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建筑垃圾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3月23日中华人民共和国建设部令第139号发布　自2005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