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房地产转让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5年8月7日中华人民共和国建设部令第45号发布，根据2001年8月15日中华人民共和国建设部令第96号《建设部关于修改&lt;城市房地产转让管理规定&gt;的决定》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