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民用建筑节能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5年11月10日中华人民共和国建设部令第143号发布　自2006年1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