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DDB4" w14:textId="77777777" w:rsidR="008828D5" w:rsidRDefault="00CD672A">
      <w:pPr>
        <w:pStyle w:val="21"/>
        <w:ind w:firstLineChars="0" w:firstLine="0"/>
        <w:rPr>
          <w:rFonts w:cs="Times New Roman"/>
          <w:b/>
          <w:sz w:val="30"/>
          <w:szCs w:val="30"/>
        </w:rPr>
      </w:pPr>
      <w:r>
        <w:rPr>
          <w:rFonts w:cs="Times New Roman"/>
          <w:b/>
          <w:noProof/>
          <w:sz w:val="30"/>
          <w:szCs w:val="30"/>
        </w:rPr>
        <w:drawing>
          <wp:anchor distT="0" distB="0" distL="113665" distR="113665" simplePos="0" relativeHeight="251664384" behindDoc="0" locked="1" layoutInCell="1" allowOverlap="1" wp14:anchorId="2FE2D8D1" wp14:editId="2CA49574">
            <wp:simplePos x="0" y="0"/>
            <wp:positionH relativeFrom="margin">
              <wp:posOffset>4572000</wp:posOffset>
            </wp:positionH>
            <wp:positionV relativeFrom="margin">
              <wp:posOffset>198120</wp:posOffset>
            </wp:positionV>
            <wp:extent cx="1403350" cy="720090"/>
            <wp:effectExtent l="0" t="0" r="6350" b="3810"/>
            <wp:wrapNone/>
            <wp:docPr id="21" name="图片 21" descr="GB"/>
            <wp:cNvGraphicFramePr/>
            <a:graphic xmlns:a="http://schemas.openxmlformats.org/drawingml/2006/main">
              <a:graphicData uri="http://schemas.openxmlformats.org/drawingml/2006/picture">
                <pic:pic xmlns:pic="http://schemas.openxmlformats.org/drawingml/2006/picture">
                  <pic:nvPicPr>
                    <pic:cNvPr id="21" name="图片 21" descr="GB"/>
                    <pic:cNvPicPr>
                      <a:picLocks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rFonts w:cs="Times New Roman" w:hint="eastAsia"/>
          <w:b/>
          <w:sz w:val="30"/>
          <w:szCs w:val="30"/>
        </w:rPr>
        <w:t>UDC</w:t>
      </w:r>
    </w:p>
    <w:p w14:paraId="1EF10B99" w14:textId="77777777" w:rsidR="008828D5" w:rsidRDefault="008828D5">
      <w:pPr>
        <w:pStyle w:val="21"/>
        <w:ind w:firstLine="480"/>
        <w:rPr>
          <w:rFonts w:cs="Times New Roman"/>
        </w:rPr>
      </w:pPr>
    </w:p>
    <w:p w14:paraId="2056B1D1" w14:textId="77777777" w:rsidR="008828D5" w:rsidRDefault="00CD672A">
      <w:pPr>
        <w:pStyle w:val="21"/>
        <w:ind w:firstLine="480"/>
        <w:rPr>
          <w:rFonts w:cs="Times New Roman"/>
        </w:rPr>
      </w:pPr>
      <w:r>
        <w:rPr>
          <w:noProof/>
        </w:rPr>
        <mc:AlternateContent>
          <mc:Choice Requires="wps">
            <w:drawing>
              <wp:anchor distT="0" distB="0" distL="114300" distR="114300" simplePos="0" relativeHeight="251661312" behindDoc="0" locked="0" layoutInCell="1" allowOverlap="1" wp14:anchorId="41066094" wp14:editId="2CB3D4A6">
                <wp:simplePos x="0" y="0"/>
                <wp:positionH relativeFrom="column">
                  <wp:posOffset>800100</wp:posOffset>
                </wp:positionH>
                <wp:positionV relativeFrom="paragraph">
                  <wp:posOffset>41910</wp:posOffset>
                </wp:positionV>
                <wp:extent cx="3276600" cy="594360"/>
                <wp:effectExtent l="0" t="0" r="0" b="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94360"/>
                        </a:xfrm>
                        <a:prstGeom prst="rect">
                          <a:avLst/>
                        </a:prstGeom>
                        <a:noFill/>
                        <a:ln>
                          <a:noFill/>
                        </a:ln>
                      </wps:spPr>
                      <wps:txbx>
                        <w:txbxContent>
                          <w:p w14:paraId="15268CE8" w14:textId="77777777" w:rsidR="008828D5" w:rsidRDefault="00CD672A">
                            <w:pPr>
                              <w:ind w:firstLineChars="0" w:firstLine="0"/>
                              <w:jc w:val="distribute"/>
                              <w:rPr>
                                <w:rFonts w:ascii="黑体" w:eastAsia="黑体"/>
                                <w:b/>
                                <w:sz w:val="44"/>
                                <w:szCs w:val="44"/>
                              </w:rPr>
                            </w:pPr>
                            <w:r>
                              <w:rPr>
                                <w:rFonts w:ascii="黑体" w:eastAsia="黑体" w:hint="eastAsia"/>
                                <w:b/>
                                <w:sz w:val="44"/>
                                <w:szCs w:val="44"/>
                              </w:rPr>
                              <w:t>中华人民共和国国家标准</w:t>
                            </w:r>
                          </w:p>
                          <w:p w14:paraId="02F8684B" w14:textId="77777777" w:rsidR="008828D5" w:rsidRDefault="008828D5">
                            <w:pPr>
                              <w:ind w:firstLineChars="0" w:firstLine="0"/>
                              <w:rPr>
                                <w:b/>
                                <w:sz w:val="36"/>
                                <w:szCs w:val="36"/>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63pt;margin-top:3.3pt;height:46.8pt;width:258pt;z-index:251661312;mso-width-relative:page;mso-height-relative:page;" filled="f" stroked="f" coordsize="21600,21600" o:gfxdata="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CNa0LF1AAAAAkBAAAPAAAA&#10;AAAAAAEAIAAAADgAAABkcnMvZG93bnJldi54bWxQSwECFAAUAAAACACHTuJAnjY2LAMCAADWAwAA&#10;DgAAAAAAAAABACAAAAA5AQAAZHJzL2Uyb0RvYy54bWxQSwUGAAAAAAYABgBZAQAArgUAAAAA&#10;">
                <v:fill on="f" focussize="0,0"/>
                <v:stroke on="f"/>
                <v:imagedata o:title=""/>
                <o:lock v:ext="edit" aspectratio="f"/>
                <v:textbox>
                  <w:txbxContent>
                    <w:p>
                      <w:pPr>
                        <w:ind w:firstLine="0" w:firstLineChars="0"/>
                        <w:jc w:val="distribute"/>
                        <w:rPr>
                          <w:rFonts w:ascii="黑体" w:eastAsia="黑体"/>
                          <w:b/>
                          <w:sz w:val="44"/>
                          <w:szCs w:val="44"/>
                        </w:rPr>
                      </w:pPr>
                      <w:r>
                        <w:rPr>
                          <w:rFonts w:hint="eastAsia" w:ascii="黑体" w:eastAsia="黑体"/>
                          <w:b/>
                          <w:sz w:val="44"/>
                          <w:szCs w:val="44"/>
                        </w:rPr>
                        <w:t>中华人民共和国国家标准</w:t>
                      </w:r>
                    </w:p>
                    <w:p>
                      <w:pPr>
                        <w:ind w:firstLine="0" w:firstLineChars="0"/>
                        <w:rPr>
                          <w:b/>
                          <w:sz w:val="36"/>
                          <w:szCs w:val="36"/>
                        </w:rPr>
                      </w:pPr>
                    </w:p>
                  </w:txbxContent>
                </v:textbox>
              </v:shape>
            </w:pict>
          </mc:Fallback>
        </mc:AlternateContent>
      </w:r>
    </w:p>
    <w:p w14:paraId="38F07279" w14:textId="77777777" w:rsidR="008828D5" w:rsidRDefault="008828D5">
      <w:pPr>
        <w:pStyle w:val="21"/>
        <w:ind w:firstLine="480"/>
        <w:rPr>
          <w:rFonts w:cs="Times New Roman"/>
        </w:rPr>
      </w:pPr>
    </w:p>
    <w:p w14:paraId="7B6453BC" w14:textId="77777777" w:rsidR="008828D5" w:rsidRDefault="00CD672A">
      <w:pPr>
        <w:pStyle w:val="21"/>
        <w:tabs>
          <w:tab w:val="left" w:pos="2565"/>
        </w:tabs>
        <w:ind w:firstLine="480"/>
        <w:rPr>
          <w:rFonts w:cs="Times New Roman"/>
        </w:rPr>
      </w:pPr>
      <w:r>
        <w:rPr>
          <w:rFonts w:cs="Times New Roman"/>
        </w:rPr>
        <w:tab/>
      </w:r>
    </w:p>
    <w:p w14:paraId="52ED53F3" w14:textId="77777777" w:rsidR="008828D5" w:rsidRDefault="008828D5">
      <w:pPr>
        <w:pStyle w:val="21"/>
        <w:ind w:firstLine="480"/>
        <w:rPr>
          <w:rFonts w:cs="Times New Roman"/>
        </w:rPr>
      </w:pPr>
    </w:p>
    <w:p w14:paraId="75BA6678" w14:textId="77777777" w:rsidR="008828D5" w:rsidRDefault="00CD672A">
      <w:pPr>
        <w:ind w:firstLineChars="56" w:firstLine="202"/>
        <w:rPr>
          <w:rFonts w:eastAsia="黑体"/>
          <w:b/>
          <w:bCs/>
          <w:sz w:val="36"/>
          <w:szCs w:val="36"/>
        </w:rPr>
      </w:pPr>
      <w:r>
        <w:rPr>
          <w:rFonts w:hint="eastAsia"/>
          <w:sz w:val="36"/>
          <w:szCs w:val="36"/>
        </w:rPr>
        <w:t>P</w:t>
      </w:r>
      <w:r>
        <w:rPr>
          <w:rFonts w:eastAsia="黑体"/>
          <w:b/>
          <w:bCs/>
          <w:sz w:val="36"/>
          <w:szCs w:val="36"/>
        </w:rPr>
        <w:t xml:space="preserve"> </w:t>
      </w:r>
      <w:r>
        <w:rPr>
          <w:rFonts w:eastAsia="黑体" w:hint="eastAsia"/>
          <w:b/>
          <w:bCs/>
          <w:sz w:val="36"/>
          <w:szCs w:val="36"/>
        </w:rPr>
        <w:t xml:space="preserve">                               </w:t>
      </w:r>
      <w:r>
        <w:rPr>
          <w:rFonts w:eastAsia="黑体"/>
          <w:b/>
          <w:bCs/>
          <w:sz w:val="36"/>
          <w:szCs w:val="36"/>
        </w:rPr>
        <w:t>GB</w:t>
      </w:r>
      <w:r>
        <w:rPr>
          <w:rFonts w:eastAsia="黑体" w:hint="eastAsia"/>
          <w:b/>
          <w:bCs/>
          <w:sz w:val="36"/>
          <w:szCs w:val="36"/>
        </w:rPr>
        <w:t xml:space="preserve"> 5XXXX</w:t>
      </w:r>
      <w:r>
        <w:rPr>
          <w:rFonts w:eastAsia="黑体"/>
          <w:b/>
          <w:bCs/>
          <w:sz w:val="36"/>
          <w:szCs w:val="36"/>
        </w:rPr>
        <w:t>-</w:t>
      </w:r>
      <w:r>
        <w:rPr>
          <w:rFonts w:eastAsia="黑体" w:hint="eastAsia"/>
          <w:b/>
          <w:bCs/>
          <w:sz w:val="36"/>
          <w:szCs w:val="36"/>
        </w:rPr>
        <w:t>20</w:t>
      </w:r>
      <w:r>
        <w:t xml:space="preserve"> </w:t>
      </w:r>
      <w:r>
        <w:rPr>
          <w:rFonts w:eastAsia="黑体"/>
          <w:b/>
          <w:bCs/>
          <w:sz w:val="36"/>
          <w:szCs w:val="36"/>
        </w:rPr>
        <w:t>X</w:t>
      </w:r>
      <w:r>
        <w:rPr>
          <w:rFonts w:eastAsia="黑体" w:hint="eastAsia"/>
          <w:b/>
          <w:bCs/>
          <w:sz w:val="36"/>
          <w:szCs w:val="36"/>
        </w:rPr>
        <w:t xml:space="preserve"> </w:t>
      </w:r>
      <w:proofErr w:type="spellStart"/>
      <w:r>
        <w:rPr>
          <w:rFonts w:eastAsia="黑体" w:hint="eastAsia"/>
          <w:b/>
          <w:bCs/>
          <w:sz w:val="36"/>
          <w:szCs w:val="36"/>
        </w:rPr>
        <w:t>X</w:t>
      </w:r>
      <w:proofErr w:type="spellEnd"/>
    </w:p>
    <w:p w14:paraId="0AF9F798" w14:textId="77777777" w:rsidR="008828D5" w:rsidRDefault="00CD672A">
      <w:pPr>
        <w:pStyle w:val="21"/>
        <w:ind w:firstLine="480"/>
        <w:rPr>
          <w:rFonts w:cs="Times New Roman"/>
        </w:rPr>
      </w:pPr>
      <w:r>
        <w:rPr>
          <w:noProof/>
        </w:rPr>
        <mc:AlternateContent>
          <mc:Choice Requires="wps">
            <w:drawing>
              <wp:anchor distT="0" distB="0" distL="114300" distR="114300" simplePos="0" relativeHeight="251660288" behindDoc="0" locked="0" layoutInCell="1" allowOverlap="1" wp14:anchorId="09F1B7B4" wp14:editId="19212E3D">
                <wp:simplePos x="0" y="0"/>
                <wp:positionH relativeFrom="column">
                  <wp:posOffset>-227965</wp:posOffset>
                </wp:positionH>
                <wp:positionV relativeFrom="paragraph">
                  <wp:posOffset>98425</wp:posOffset>
                </wp:positionV>
                <wp:extent cx="6285865" cy="0"/>
                <wp:effectExtent l="0" t="0" r="635" b="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1905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7.95pt;margin-top:7.75pt;height:0pt;width:494.95pt;z-index:251660288;mso-width-relative:page;mso-height-relative:page;" filled="f" stroked="t" coordsize="21600,21600" o:gfxdata="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IoWM3DVAAAACQEAAA8A&#10;AAAAAAAAAQAgAAAAOAAAAGRycy9kb3ducmV2LnhtbFBLAQIUABQAAAAIAIdO4kCzrlvZywEAAGID&#10;AAAOAAAAAAAAAAEAIAAAADoBAABkcnMvZTJvRG9jLnhtbFBLBQYAAAAABgAGAFkBAAB3BQAAAAA=&#10;">
                <v:fill on="f" focussize="0,0"/>
                <v:stroke weight="1.5pt" color="#000000" joinstyle="round"/>
                <v:imagedata o:title=""/>
                <o:lock v:ext="edit" aspectratio="f"/>
              </v:line>
            </w:pict>
          </mc:Fallback>
        </mc:AlternateContent>
      </w:r>
    </w:p>
    <w:p w14:paraId="329C2835" w14:textId="77777777" w:rsidR="008828D5" w:rsidRDefault="008828D5">
      <w:pPr>
        <w:pStyle w:val="21"/>
        <w:ind w:firstLine="480"/>
        <w:rPr>
          <w:rFonts w:cs="Times New Roman"/>
        </w:rPr>
      </w:pPr>
    </w:p>
    <w:p w14:paraId="2BBF569E" w14:textId="77777777" w:rsidR="008828D5" w:rsidRDefault="008828D5">
      <w:pPr>
        <w:pStyle w:val="21"/>
        <w:ind w:firstLine="480"/>
        <w:rPr>
          <w:rFonts w:cs="Times New Roman"/>
        </w:rPr>
      </w:pPr>
    </w:p>
    <w:p w14:paraId="666AAB4F" w14:textId="77777777" w:rsidR="008828D5" w:rsidRDefault="00CD672A">
      <w:pPr>
        <w:pStyle w:val="0"/>
        <w:ind w:firstLine="420"/>
        <w:rPr>
          <w:rFonts w:ascii="Times New Roman" w:cs="Times New Roman"/>
        </w:rPr>
      </w:pPr>
      <w:r>
        <w:rPr>
          <w:rFonts w:ascii="Times New Roman" w:cs="Times New Roman" w:hint="eastAsia"/>
        </w:rPr>
        <w:t xml:space="preserve">     </w:t>
      </w:r>
    </w:p>
    <w:p w14:paraId="253AF395" w14:textId="77777777" w:rsidR="008828D5" w:rsidRDefault="00CD672A">
      <w:pPr>
        <w:pStyle w:val="ae"/>
        <w:framePr w:w="9638" w:h="4049" w:hRule="exact" w:wrap="around" w:hAnchor="text" w:xAlign="center" w:y="5955" w:anchorLock="1"/>
        <w:ind w:firstLine="960"/>
        <w:jc w:val="left"/>
        <w:rPr>
          <w:sz w:val="48"/>
          <w:szCs w:val="48"/>
        </w:rPr>
      </w:pPr>
      <w:r>
        <w:rPr>
          <w:rFonts w:hint="eastAsia"/>
          <w:b/>
          <w:sz w:val="48"/>
          <w:szCs w:val="48"/>
        </w:rPr>
        <w:t>建筑物移动通信基础设施工程技术标准</w:t>
      </w:r>
    </w:p>
    <w:p w14:paraId="619F5499" w14:textId="77777777" w:rsidR="008828D5" w:rsidRDefault="00CD672A">
      <w:pPr>
        <w:pStyle w:val="ae"/>
        <w:framePr w:w="9638" w:h="4049" w:hRule="exact" w:wrap="around" w:hAnchor="text" w:xAlign="center" w:y="5955" w:anchorLock="1"/>
        <w:ind w:firstLine="56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Technical S</w:t>
      </w:r>
      <w:r>
        <w:rPr>
          <w:rFonts w:ascii="Arial Unicode MS" w:eastAsia="Arial Unicode MS" w:hAnsi="Arial Unicode MS" w:cs="Arial Unicode MS" w:hint="eastAsia"/>
          <w:sz w:val="28"/>
          <w:szCs w:val="28"/>
        </w:rPr>
        <w:t>tandard</w:t>
      </w:r>
      <w:r>
        <w:rPr>
          <w:rFonts w:ascii="Arial Unicode MS" w:eastAsia="Arial Unicode MS" w:hAnsi="Arial Unicode MS" w:cs="Arial Unicode MS"/>
          <w:sz w:val="28"/>
          <w:szCs w:val="28"/>
        </w:rPr>
        <w:t xml:space="preserve"> for </w:t>
      </w:r>
    </w:p>
    <w:p w14:paraId="387D57A3" w14:textId="77777777" w:rsidR="008828D5" w:rsidRDefault="00CD672A">
      <w:pPr>
        <w:pStyle w:val="ae"/>
        <w:framePr w:w="9638" w:h="4049" w:hRule="exact" w:wrap="around" w:hAnchor="text" w:xAlign="center" w:y="5955" w:anchorLock="1"/>
        <w:ind w:firstLine="560"/>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 xml:space="preserve">Mobile Communication </w:t>
      </w:r>
      <w:r>
        <w:rPr>
          <w:rFonts w:ascii="Arial Unicode MS" w:eastAsia="Arial Unicode MS" w:hAnsi="Arial Unicode MS" w:cs="Arial Unicode MS"/>
          <w:sz w:val="28"/>
          <w:szCs w:val="28"/>
        </w:rPr>
        <w:t>I</w:t>
      </w:r>
      <w:r>
        <w:rPr>
          <w:rFonts w:ascii="Arial Unicode MS" w:eastAsia="Arial Unicode MS" w:hAnsi="Arial Unicode MS" w:cs="Arial Unicode MS" w:hint="eastAsia"/>
          <w:sz w:val="28"/>
          <w:szCs w:val="28"/>
        </w:rPr>
        <w:t>n</w:t>
      </w:r>
      <w:r>
        <w:rPr>
          <w:rFonts w:ascii="Arial Unicode MS" w:eastAsia="Arial Unicode MS" w:hAnsi="Arial Unicode MS" w:cs="Arial Unicode MS"/>
          <w:sz w:val="28"/>
          <w:szCs w:val="28"/>
        </w:rPr>
        <w:t>frastructure Engineering of</w:t>
      </w: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sz w:val="28"/>
          <w:szCs w:val="28"/>
        </w:rPr>
        <w:t>Buildings</w:t>
      </w:r>
    </w:p>
    <w:p w14:paraId="3B97CAD4" w14:textId="77777777" w:rsidR="008828D5" w:rsidRDefault="00CD672A">
      <w:pPr>
        <w:pStyle w:val="ae"/>
        <w:framePr w:w="9638" w:h="4049" w:hRule="exact" w:wrap="around" w:hAnchor="text" w:xAlign="center" w:y="5955" w:anchorLock="1"/>
        <w:ind w:firstLine="600"/>
        <w:rPr>
          <w:rFonts w:hAnsi="黑体"/>
          <w:sz w:val="30"/>
          <w:szCs w:val="30"/>
        </w:rPr>
      </w:pPr>
      <w:r>
        <w:rPr>
          <w:rFonts w:hAnsi="黑体" w:hint="eastAsia"/>
          <w:sz w:val="30"/>
          <w:szCs w:val="30"/>
        </w:rPr>
        <w:t>（征求意见稿）</w:t>
      </w:r>
    </w:p>
    <w:p w14:paraId="494CECD9" w14:textId="77777777" w:rsidR="008828D5" w:rsidRDefault="008828D5">
      <w:pPr>
        <w:pStyle w:val="21"/>
        <w:ind w:firstLine="480"/>
        <w:rPr>
          <w:rFonts w:cs="Times New Roman"/>
        </w:rPr>
      </w:pPr>
    </w:p>
    <w:p w14:paraId="272725C3" w14:textId="77777777" w:rsidR="008828D5" w:rsidRDefault="008828D5">
      <w:pPr>
        <w:pStyle w:val="21"/>
        <w:ind w:firstLine="480"/>
        <w:rPr>
          <w:rFonts w:cs="Times New Roman"/>
        </w:rPr>
      </w:pPr>
    </w:p>
    <w:p w14:paraId="23E07705" w14:textId="77777777" w:rsidR="008828D5" w:rsidRDefault="00CD672A">
      <w:pPr>
        <w:pStyle w:val="0"/>
        <w:tabs>
          <w:tab w:val="left" w:pos="6361"/>
        </w:tabs>
        <w:ind w:firstLine="420"/>
        <w:rPr>
          <w:rFonts w:ascii="Times New Roman" w:cs="Times New Roman"/>
        </w:rPr>
      </w:pPr>
      <w:r>
        <w:rPr>
          <w:rFonts w:ascii="Times New Roman" w:cs="Times New Roman" w:hint="eastAsia"/>
        </w:rPr>
        <w:t xml:space="preserve">    </w:t>
      </w:r>
      <w:r>
        <w:rPr>
          <w:rFonts w:ascii="Times New Roman" w:cs="Times New Roman"/>
        </w:rPr>
        <w:tab/>
      </w:r>
    </w:p>
    <w:p w14:paraId="7542B1BC" w14:textId="77777777" w:rsidR="008828D5" w:rsidRDefault="008828D5">
      <w:pPr>
        <w:pStyle w:val="21"/>
        <w:ind w:firstLineChars="0" w:firstLine="0"/>
        <w:rPr>
          <w:rFonts w:cs="Times New Roman"/>
        </w:rPr>
      </w:pPr>
    </w:p>
    <w:p w14:paraId="1AA97EF9" w14:textId="77777777" w:rsidR="008828D5" w:rsidRDefault="008828D5">
      <w:pPr>
        <w:pStyle w:val="21"/>
        <w:ind w:firstLine="480"/>
        <w:rPr>
          <w:rFonts w:cs="Times New Roman"/>
        </w:rPr>
      </w:pPr>
    </w:p>
    <w:p w14:paraId="7378CBBA" w14:textId="77777777" w:rsidR="008828D5" w:rsidRDefault="008828D5">
      <w:pPr>
        <w:pStyle w:val="21"/>
        <w:ind w:firstLine="480"/>
        <w:rPr>
          <w:rFonts w:cs="Times New Roman"/>
        </w:rPr>
      </w:pPr>
    </w:p>
    <w:p w14:paraId="7C2CA464" w14:textId="77777777" w:rsidR="008828D5" w:rsidRDefault="008828D5">
      <w:pPr>
        <w:pStyle w:val="21"/>
        <w:ind w:firstLine="480"/>
        <w:rPr>
          <w:rFonts w:cs="Times New Roman"/>
        </w:rPr>
      </w:pPr>
    </w:p>
    <w:p w14:paraId="57AB7A0D" w14:textId="77777777" w:rsidR="008828D5" w:rsidRDefault="00CD672A">
      <w:pPr>
        <w:pStyle w:val="21"/>
        <w:ind w:firstLine="480"/>
        <w:rPr>
          <w:rFonts w:cs="Times New Roman"/>
        </w:rPr>
      </w:pPr>
      <w:r>
        <w:rPr>
          <w:noProof/>
        </w:rPr>
        <mc:AlternateContent>
          <mc:Choice Requires="wps">
            <w:drawing>
              <wp:anchor distT="0" distB="0" distL="114300" distR="114300" simplePos="0" relativeHeight="251663360" behindDoc="0" locked="0" layoutInCell="1" allowOverlap="1" wp14:anchorId="28F79654" wp14:editId="3D4EE8E3">
                <wp:simplePos x="0" y="0"/>
                <wp:positionH relativeFrom="margin">
                  <wp:align>right</wp:align>
                </wp:positionH>
                <wp:positionV relativeFrom="paragraph">
                  <wp:posOffset>96520</wp:posOffset>
                </wp:positionV>
                <wp:extent cx="2417445" cy="297180"/>
                <wp:effectExtent l="0" t="0" r="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297180"/>
                        </a:xfrm>
                        <a:prstGeom prst="rect">
                          <a:avLst/>
                        </a:prstGeom>
                        <a:noFill/>
                        <a:ln>
                          <a:noFill/>
                        </a:ln>
                      </wps:spPr>
                      <wps:txbx>
                        <w:txbxContent>
                          <w:p w14:paraId="4FBFE03D" w14:textId="77777777" w:rsidR="008828D5" w:rsidRDefault="00CD672A">
                            <w:pPr>
                              <w:ind w:firstLine="642"/>
                              <w:jc w:val="right"/>
                              <w:rPr>
                                <w:spacing w:val="40"/>
                                <w:sz w:val="24"/>
                              </w:rPr>
                            </w:pPr>
                            <w:r>
                              <w:rPr>
                                <w:b/>
                                <w:bCs/>
                                <w:spacing w:val="40"/>
                                <w:sz w:val="24"/>
                              </w:rPr>
                              <w:t>20</w:t>
                            </w:r>
                            <w:r>
                              <w:t xml:space="preserve"> </w:t>
                            </w:r>
                            <w:r>
                              <w:rPr>
                                <w:b/>
                                <w:bCs/>
                                <w:spacing w:val="40"/>
                                <w:sz w:val="24"/>
                              </w:rPr>
                              <w:t>X</w:t>
                            </w:r>
                            <w:r>
                              <w:rPr>
                                <w:rFonts w:hint="eastAsia"/>
                                <w:b/>
                                <w:bCs/>
                                <w:spacing w:val="40"/>
                                <w:sz w:val="24"/>
                              </w:rPr>
                              <w:t xml:space="preserve"> X</w:t>
                            </w:r>
                            <w:r>
                              <w:rPr>
                                <w:b/>
                                <w:bCs/>
                                <w:spacing w:val="40"/>
                                <w:sz w:val="24"/>
                              </w:rPr>
                              <w:t>-XX-XX</w:t>
                            </w:r>
                            <w:r>
                              <w:rPr>
                                <w:rFonts w:ascii="黑体" w:hint="eastAsia"/>
                                <w:b/>
                                <w:bCs/>
                                <w:spacing w:val="40"/>
                                <w:sz w:val="24"/>
                              </w:rPr>
                              <w:t>实施</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top:7.6pt;height:23.4pt;width:190.35pt;mso-position-horizontal:right;mso-position-horizontal-relative:margin;z-index:251663360;mso-width-relative:page;mso-height-relative:page;" filled="f" stroked="f" coordsize="21600,21600" o:gfxdata="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TZcbPdQAAAAGAQAADwAA&#10;AAAAAAABACAAAAA4AAAAZHJzL2Rvd25yZXYueG1sUEsBAhQAFAAAAAgAh07iQNFe44QEAgAA1gMA&#10;AA4AAAAAAAAAAQAgAAAAOQEAAGRycy9lMm9Eb2MueG1sUEsFBgAAAAAGAAYAWQEAAK8FAAAAAA==&#10;">
                <v:fill on="f" focussize="0,0"/>
                <v:stroke on="f"/>
                <v:imagedata o:title=""/>
                <o:lock v:ext="edit" aspectratio="f"/>
                <v:textbox>
                  <w:txbxContent>
                    <w:p>
                      <w:pPr>
                        <w:ind w:firstLine="642"/>
                        <w:jc w:val="right"/>
                        <w:rPr>
                          <w:spacing w:val="40"/>
                          <w:sz w:val="24"/>
                        </w:rPr>
                      </w:pPr>
                      <w:r>
                        <w:rPr>
                          <w:b/>
                          <w:bCs/>
                          <w:spacing w:val="40"/>
                          <w:sz w:val="24"/>
                        </w:rPr>
                        <w:t>20</w:t>
                      </w:r>
                      <w:r>
                        <w:t xml:space="preserve"> </w:t>
                      </w:r>
                      <w:r>
                        <w:rPr>
                          <w:b/>
                          <w:bCs/>
                          <w:spacing w:val="40"/>
                          <w:sz w:val="24"/>
                        </w:rPr>
                        <w:t>X</w:t>
                      </w:r>
                      <w:r>
                        <w:rPr>
                          <w:rFonts w:hint="eastAsia"/>
                          <w:b/>
                          <w:bCs/>
                          <w:spacing w:val="40"/>
                          <w:sz w:val="24"/>
                        </w:rPr>
                        <w:t xml:space="preserve"> X</w:t>
                      </w:r>
                      <w:r>
                        <w:rPr>
                          <w:b/>
                          <w:bCs/>
                          <w:spacing w:val="40"/>
                          <w:sz w:val="24"/>
                        </w:rPr>
                        <w:t>-XX-XX</w:t>
                      </w:r>
                      <w:r>
                        <w:rPr>
                          <w:rFonts w:hint="eastAsia" w:ascii="黑体"/>
                          <w:b/>
                          <w:bCs/>
                          <w:spacing w:val="40"/>
                          <w:sz w:val="24"/>
                        </w:rPr>
                        <w:t>实施</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749142D" wp14:editId="6997AF4D">
                <wp:simplePos x="0" y="0"/>
                <wp:positionH relativeFrom="column">
                  <wp:posOffset>-230505</wp:posOffset>
                </wp:positionH>
                <wp:positionV relativeFrom="paragraph">
                  <wp:posOffset>96520</wp:posOffset>
                </wp:positionV>
                <wp:extent cx="2059305" cy="297180"/>
                <wp:effectExtent l="0" t="0" r="0"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297180"/>
                        </a:xfrm>
                        <a:prstGeom prst="rect">
                          <a:avLst/>
                        </a:prstGeom>
                        <a:noFill/>
                        <a:ln>
                          <a:noFill/>
                        </a:ln>
                      </wps:spPr>
                      <wps:txbx>
                        <w:txbxContent>
                          <w:p w14:paraId="1B9CB97C" w14:textId="77777777" w:rsidR="008828D5" w:rsidRDefault="00CD672A">
                            <w:pPr>
                              <w:ind w:firstLineChars="0" w:firstLine="0"/>
                              <w:rPr>
                                <w:spacing w:val="40"/>
                                <w:sz w:val="24"/>
                              </w:rPr>
                            </w:pPr>
                            <w:r>
                              <w:rPr>
                                <w:b/>
                                <w:bCs/>
                                <w:spacing w:val="40"/>
                                <w:sz w:val="24"/>
                              </w:rPr>
                              <w:t>20</w:t>
                            </w:r>
                            <w:r>
                              <w:t xml:space="preserve"> </w:t>
                            </w:r>
                            <w:r>
                              <w:rPr>
                                <w:b/>
                                <w:bCs/>
                                <w:spacing w:val="40"/>
                                <w:sz w:val="24"/>
                              </w:rPr>
                              <w:t>X</w:t>
                            </w:r>
                            <w:r>
                              <w:rPr>
                                <w:rFonts w:hint="eastAsia"/>
                                <w:b/>
                                <w:bCs/>
                                <w:spacing w:val="40"/>
                                <w:sz w:val="24"/>
                              </w:rPr>
                              <w:t xml:space="preserve"> X</w:t>
                            </w:r>
                            <w:r>
                              <w:rPr>
                                <w:b/>
                                <w:bCs/>
                                <w:spacing w:val="40"/>
                                <w:sz w:val="24"/>
                              </w:rPr>
                              <w:t>-XX-XX</w:t>
                            </w:r>
                            <w:r>
                              <w:rPr>
                                <w:rFonts w:ascii="黑体" w:hint="eastAsia"/>
                                <w:b/>
                                <w:bCs/>
                                <w:spacing w:val="40"/>
                                <w:sz w:val="24"/>
                              </w:rPr>
                              <w:t>发布</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8.15pt;margin-top:7.6pt;height:23.4pt;width:162.15pt;z-index:251662336;mso-width-relative:page;mso-height-relative:page;" filled="f" stroked="f" coordsize="21600,21600" o:gfxdata="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30bKf1wAAAAkBAAAP&#10;AAAAAAAAAAEAIAAAADgAAABkcnMvZG93bnJldi54bWxQSwECFAAUAAAACACHTuJAnZ7KqwMCAADW&#10;AwAADgAAAAAAAAABACAAAAA8AQAAZHJzL2Uyb0RvYy54bWxQSwUGAAAAAAYABgBZAQAAsQUAAAAA&#10;">
                <v:fill on="f" focussize="0,0"/>
                <v:stroke on="f"/>
                <v:imagedata o:title=""/>
                <o:lock v:ext="edit" aspectratio="f"/>
                <v:textbox>
                  <w:txbxContent>
                    <w:p>
                      <w:pPr>
                        <w:ind w:firstLine="0" w:firstLineChars="0"/>
                        <w:rPr>
                          <w:spacing w:val="40"/>
                          <w:sz w:val="24"/>
                        </w:rPr>
                      </w:pPr>
                      <w:r>
                        <w:rPr>
                          <w:b/>
                          <w:bCs/>
                          <w:spacing w:val="40"/>
                          <w:sz w:val="24"/>
                        </w:rPr>
                        <w:t>20</w:t>
                      </w:r>
                      <w:r>
                        <w:t xml:space="preserve"> </w:t>
                      </w:r>
                      <w:r>
                        <w:rPr>
                          <w:b/>
                          <w:bCs/>
                          <w:spacing w:val="40"/>
                          <w:sz w:val="24"/>
                        </w:rPr>
                        <w:t>X</w:t>
                      </w:r>
                      <w:r>
                        <w:rPr>
                          <w:rFonts w:hint="eastAsia"/>
                          <w:b/>
                          <w:bCs/>
                          <w:spacing w:val="40"/>
                          <w:sz w:val="24"/>
                        </w:rPr>
                        <w:t xml:space="preserve"> X</w:t>
                      </w:r>
                      <w:r>
                        <w:rPr>
                          <w:b/>
                          <w:bCs/>
                          <w:spacing w:val="40"/>
                          <w:sz w:val="24"/>
                        </w:rPr>
                        <w:t>-XX-XX</w:t>
                      </w:r>
                      <w:r>
                        <w:rPr>
                          <w:rFonts w:hint="eastAsia" w:ascii="黑体"/>
                          <w:b/>
                          <w:bCs/>
                          <w:spacing w:val="40"/>
                          <w:sz w:val="24"/>
                        </w:rPr>
                        <w:t>发布</w:t>
                      </w:r>
                    </w:p>
                  </w:txbxContent>
                </v:textbox>
              </v:shape>
            </w:pict>
          </mc:Fallback>
        </mc:AlternateContent>
      </w:r>
    </w:p>
    <w:p w14:paraId="687629F3" w14:textId="77777777" w:rsidR="008828D5" w:rsidRDefault="008828D5">
      <w:pPr>
        <w:pStyle w:val="21"/>
        <w:ind w:firstLine="480"/>
        <w:rPr>
          <w:rFonts w:cs="Times New Roman"/>
        </w:rPr>
      </w:pPr>
    </w:p>
    <w:p w14:paraId="18343854" w14:textId="77777777" w:rsidR="008828D5" w:rsidRDefault="00CD672A">
      <w:pPr>
        <w:pStyle w:val="21"/>
        <w:ind w:firstLine="480"/>
        <w:rPr>
          <w:rFonts w:cs="Times New Roman"/>
        </w:rPr>
      </w:pPr>
      <w:r>
        <w:rPr>
          <w:noProof/>
        </w:rPr>
        <mc:AlternateContent>
          <mc:Choice Requires="wps">
            <w:drawing>
              <wp:anchor distT="0" distB="0" distL="114300" distR="114300" simplePos="0" relativeHeight="251659264" behindDoc="0" locked="0" layoutInCell="1" allowOverlap="1" wp14:anchorId="7B2D1C92" wp14:editId="0CAE1A0F">
                <wp:simplePos x="0" y="0"/>
                <wp:positionH relativeFrom="column">
                  <wp:posOffset>-189865</wp:posOffset>
                </wp:positionH>
                <wp:positionV relativeFrom="paragraph">
                  <wp:posOffset>98425</wp:posOffset>
                </wp:positionV>
                <wp:extent cx="6066790" cy="0"/>
                <wp:effectExtent l="0" t="0" r="10160" b="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790" cy="0"/>
                        </a:xfrm>
                        <a:prstGeom prst="line">
                          <a:avLst/>
                        </a:prstGeom>
                        <a:noFill/>
                        <a:ln w="1905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4.95pt;margin-top:7.75pt;height:0pt;width:477.7pt;z-index:251659264;mso-width-relative:page;mso-height-relative:page;" filled="f" stroked="t" coordsize="21600,21600" o:gfxdata="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OnzyQzVAAAACQEAAA8A&#10;AAAAAAAAAQAgAAAAOAAAAGRycy9kb3ducmV2LnhtbFBLAQIUABQAAAAIAIdO4kAC7VoiywEAAGID&#10;AAAOAAAAAAAAAAEAIAAAADoBAABkcnMvZTJvRG9jLnhtbFBLBQYAAAAABgAGAFkBAAB3BQAAAAA=&#10;">
                <v:fill on="f" focussize="0,0"/>
                <v:stroke weight="1.5pt" color="#000000" joinstyle="round"/>
                <v:imagedata o:title=""/>
                <o:lock v:ext="edit" aspectratio="f"/>
              </v:line>
            </w:pict>
          </mc:Fallback>
        </mc:AlternateContent>
      </w:r>
    </w:p>
    <w:p w14:paraId="2661BB52" w14:textId="77777777" w:rsidR="008828D5" w:rsidRDefault="00CD672A">
      <w:pPr>
        <w:pStyle w:val="21"/>
        <w:ind w:firstLine="480"/>
        <w:rPr>
          <w:rFonts w:cs="Times New Roman"/>
        </w:rPr>
      </w:pPr>
      <w:r>
        <w:rPr>
          <w:noProof/>
        </w:rPr>
        <mc:AlternateContent>
          <mc:Choice Requires="wpg">
            <w:drawing>
              <wp:anchor distT="0" distB="0" distL="114300" distR="114300" simplePos="0" relativeHeight="251665408" behindDoc="0" locked="0" layoutInCell="1" allowOverlap="1" wp14:anchorId="0E2A5F3C" wp14:editId="0A94339A">
                <wp:simplePos x="0" y="0"/>
                <wp:positionH relativeFrom="column">
                  <wp:posOffset>318770</wp:posOffset>
                </wp:positionH>
                <wp:positionV relativeFrom="paragraph">
                  <wp:posOffset>47625</wp:posOffset>
                </wp:positionV>
                <wp:extent cx="4824730" cy="1228725"/>
                <wp:effectExtent l="0" t="0" r="0" b="0"/>
                <wp:wrapNone/>
                <wp:docPr id="4" name="组合 4"/>
                <wp:cNvGraphicFramePr/>
                <a:graphic xmlns:a="http://schemas.openxmlformats.org/drawingml/2006/main">
                  <a:graphicData uri="http://schemas.microsoft.com/office/word/2010/wordprocessingGroup">
                    <wpg:wgp>
                      <wpg:cNvGrpSpPr/>
                      <wpg:grpSpPr>
                        <a:xfrm>
                          <a:off x="0" y="0"/>
                          <a:ext cx="4824730" cy="1228725"/>
                          <a:chOff x="0" y="0"/>
                          <a:chExt cx="7598" cy="1935"/>
                        </a:xfrm>
                      </wpg:grpSpPr>
                      <wps:wsp>
                        <wps:cNvPr id="7" name="Text Box 10"/>
                        <wps:cNvSpPr txBox="1">
                          <a:spLocks noChangeArrowheads="1"/>
                        </wps:cNvSpPr>
                        <wps:spPr bwMode="auto">
                          <a:xfrm>
                            <a:off x="38" y="0"/>
                            <a:ext cx="7560" cy="780"/>
                          </a:xfrm>
                          <a:prstGeom prst="rect">
                            <a:avLst/>
                          </a:prstGeom>
                          <a:noFill/>
                          <a:ln>
                            <a:noFill/>
                          </a:ln>
                        </wps:spPr>
                        <wps:txbx>
                          <w:txbxContent>
                            <w:p w14:paraId="06A4AEC4" w14:textId="77777777" w:rsidR="008828D5" w:rsidRDefault="00CD672A">
                              <w:pPr>
                                <w:ind w:firstLineChars="0" w:firstLine="0"/>
                                <w:rPr>
                                  <w:rFonts w:ascii="黑体" w:eastAsia="黑体"/>
                                  <w:b/>
                                  <w:bCs/>
                                  <w:spacing w:val="50"/>
                                  <w:sz w:val="36"/>
                                  <w:szCs w:val="36"/>
                                </w:rPr>
                              </w:pPr>
                              <w:r>
                                <w:rPr>
                                  <w:rFonts w:ascii="黑体" w:eastAsia="黑体" w:hint="eastAsia"/>
                                  <w:b/>
                                  <w:bCs/>
                                  <w:spacing w:val="50"/>
                                  <w:sz w:val="36"/>
                                  <w:szCs w:val="36"/>
                                </w:rPr>
                                <w:t>中华人民共和国住房和城乡建设部</w:t>
                              </w:r>
                            </w:p>
                            <w:p w14:paraId="76D14587" w14:textId="77777777" w:rsidR="008828D5" w:rsidRDefault="008828D5">
                              <w:pPr>
                                <w:ind w:firstLine="420"/>
                              </w:pP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0" y="624"/>
                            <a:ext cx="7200" cy="1311"/>
                          </a:xfrm>
                          <a:prstGeom prst="rect">
                            <a:avLst/>
                          </a:prstGeom>
                          <a:noFill/>
                          <a:ln>
                            <a:noFill/>
                          </a:ln>
                        </wps:spPr>
                        <wps:txbx>
                          <w:txbxContent>
                            <w:p w14:paraId="2B13B416" w14:textId="77777777" w:rsidR="008828D5" w:rsidRDefault="00CD672A">
                              <w:pPr>
                                <w:ind w:firstLineChars="0" w:firstLine="0"/>
                                <w:rPr>
                                  <w:rFonts w:ascii="黑体" w:eastAsia="黑体"/>
                                  <w:b/>
                                  <w:bCs/>
                                  <w:sz w:val="36"/>
                                </w:rPr>
                              </w:pPr>
                              <w:r>
                                <w:rPr>
                                  <w:rFonts w:ascii="黑体" w:eastAsia="黑体" w:hint="eastAsia"/>
                                  <w:b/>
                                  <w:bCs/>
                                  <w:sz w:val="36"/>
                                </w:rPr>
                                <w:t>国 家 市 场 监 督 管 理 总 局</w:t>
                              </w:r>
                            </w:p>
                            <w:p w14:paraId="2DF06E7C" w14:textId="77777777" w:rsidR="008828D5" w:rsidRDefault="008828D5">
                              <w:pPr>
                                <w:ind w:firstLineChars="0" w:firstLine="0"/>
                                <w:rPr>
                                  <w:rFonts w:ascii="黑体" w:eastAsia="黑体"/>
                                  <w:b/>
                                  <w:bCs/>
                                  <w:spacing w:val="50"/>
                                  <w:sz w:val="36"/>
                                  <w:szCs w:val="36"/>
                                </w:rPr>
                              </w:pPr>
                            </w:p>
                          </w:txbxContent>
                        </wps:txbx>
                        <wps:bodyPr rot="0" vert="horz" wrap="square" lIns="91440" tIns="45720" rIns="91440" bIns="45720" anchor="t" anchorCtr="0" upright="1">
                          <a:spAutoFit/>
                        </wps:bodyPr>
                      </wps:wsp>
                    </wpg:wgp>
                  </a:graphicData>
                </a:graphic>
              </wp:anchor>
            </w:drawing>
          </mc:Choice>
          <mc:Fallback xmlns:wpsCustomData="http://www.wps.cn/officeDocument/2013/wpsCustomData">
            <w:pict>
              <v:group id="_x0000_s1026" o:spid="_x0000_s1026" o:spt="203" style="position:absolute;left:0pt;margin-left:25.1pt;margin-top:3.75pt;height:96.75pt;width:379.9pt;z-index:251665408;mso-width-relative:page;mso-height-relative:page;" coordsize="7598,1935" o:gfxdata="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W&#10;AAAAZHJzL1BLAQIUABQAAAAIAIdO4kA50ShQ1wAAAAgBAAAPAAAAAAAAAAEAIAAAADgAAABkcnMv&#10;ZG93bnJldi54bWxQSwECFAAUAAAACACHTuJAVJnQE5kCAAA8BwAADgAAAAAAAAABACAAAAA8AQAA&#10;ZHJzL2Uyb0RvYy54bWxQSwUGAAAAAAYABgBZAQAARwYAAAAA&#10;">
                <o:lock v:ext="edit" aspectratio="f"/>
                <v:shape id="Text Box 10" o:spid="_x0000_s1026" o:spt="202" type="#_x0000_t202" style="position:absolute;left:38;top:0;height:780;width:7560;" filled="f" stroked="f" coordsize="21600,21600" o:gfxdata="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Y8/E47oAAADaAAAADwAAAAAAAAABACAAAAA4AAAAZHJzL2Rvd25yZXYueG1s&#10;UEsBAhQAFAAAAAgAh07iQDMvBZ47AAAAOQAAABAAAAAAAAAAAQAgAAAAHwEAAGRycy9zaGFwZXht&#10;bC54bWxQSwUGAAAAAAYABgBbAQAAyQMAAAAA&#10;">
                  <v:fill on="f" focussize="0,0"/>
                  <v:stroke on="f"/>
                  <v:imagedata o:title=""/>
                  <o:lock v:ext="edit" aspectratio="f"/>
                  <v:textbox>
                    <w:txbxContent>
                      <w:p>
                        <w:pPr>
                          <w:ind w:firstLine="0" w:firstLineChars="0"/>
                          <w:rPr>
                            <w:rFonts w:ascii="黑体" w:eastAsia="黑体"/>
                            <w:b/>
                            <w:bCs/>
                            <w:spacing w:val="50"/>
                            <w:sz w:val="36"/>
                            <w:szCs w:val="36"/>
                          </w:rPr>
                        </w:pPr>
                        <w:r>
                          <w:rPr>
                            <w:rFonts w:hint="eastAsia" w:ascii="黑体" w:eastAsia="黑体"/>
                            <w:b/>
                            <w:bCs/>
                            <w:spacing w:val="50"/>
                            <w:sz w:val="36"/>
                            <w:szCs w:val="36"/>
                          </w:rPr>
                          <w:t>中华人民共和国住房和城乡建设部</w:t>
                        </w:r>
                      </w:p>
                      <w:p>
                        <w:pPr>
                          <w:ind w:firstLine="420"/>
                        </w:pPr>
                      </w:p>
                    </w:txbxContent>
                  </v:textbox>
                </v:shape>
                <v:shape id="Text Box 11" o:spid="_x0000_s1026" o:spt="202" type="#_x0000_t202" style="position:absolute;left:0;top:624;height:1311;width:7200;" filled="f" stroked="f" coordsize="21600,21600" o:gfxdata="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&#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KLg/buQAAANsAAAAPAAAAAAAAAAEAIAAAADgAAABkcnMvZG93bnJldi54bWxQ&#10;SwECFAAUAAAACACHTuJAMy8FnjsAAAA5AAAAEAAAAAAAAAABACAAAAAeAQAAZHJzL3NoYXBleG1s&#10;LnhtbFBLBQYAAAAABgAGAFsBAADIAwAAAAA=&#10;">
                  <v:fill on="f" focussize="0,0"/>
                  <v:stroke on="f"/>
                  <v:imagedata o:title=""/>
                  <o:lock v:ext="edit" aspectratio="f"/>
                  <v:textbox style="mso-fit-shape-to-text:t;">
                    <w:txbxContent>
                      <w:p>
                        <w:pPr>
                          <w:ind w:firstLine="0" w:firstLineChars="0"/>
                          <w:rPr>
                            <w:rFonts w:ascii="黑体" w:eastAsia="黑体"/>
                            <w:b/>
                            <w:bCs/>
                            <w:sz w:val="36"/>
                          </w:rPr>
                        </w:pPr>
                        <w:r>
                          <w:rPr>
                            <w:rFonts w:hint="eastAsia" w:ascii="黑体" w:eastAsia="黑体"/>
                            <w:b/>
                            <w:bCs/>
                            <w:sz w:val="36"/>
                          </w:rPr>
                          <w:t>国 家 市 场 监 督 管 理 总 局</w:t>
                        </w:r>
                      </w:p>
                      <w:p>
                        <w:pPr>
                          <w:ind w:firstLine="0" w:firstLineChars="0"/>
                          <w:rPr>
                            <w:rFonts w:ascii="黑体" w:eastAsia="黑体"/>
                            <w:b/>
                            <w:bCs/>
                            <w:spacing w:val="50"/>
                            <w:sz w:val="36"/>
                            <w:szCs w:val="36"/>
                          </w:rPr>
                        </w:pPr>
                      </w:p>
                    </w:txbxContent>
                  </v:textbox>
                </v:shape>
              </v:group>
            </w:pict>
          </mc:Fallback>
        </mc:AlternateContent>
      </w:r>
    </w:p>
    <w:p w14:paraId="0E5BF33D" w14:textId="77777777" w:rsidR="008828D5" w:rsidRDefault="00CD672A">
      <w:pPr>
        <w:pStyle w:val="21"/>
        <w:ind w:firstLine="480"/>
        <w:rPr>
          <w:rFonts w:cs="Times New Roman"/>
        </w:rPr>
        <w:sectPr w:rsidR="008828D5">
          <w:headerReference w:type="even" r:id="rId8"/>
          <w:headerReference w:type="default" r:id="rId9"/>
          <w:footerReference w:type="even" r:id="rId10"/>
          <w:footerReference w:type="default" r:id="rId11"/>
          <w:headerReference w:type="first" r:id="rId12"/>
          <w:footerReference w:type="first" r:id="rId13"/>
          <w:pgSz w:w="11906" w:h="16838"/>
          <w:pgMar w:top="1440" w:right="1134" w:bottom="2041" w:left="1202" w:header="720" w:footer="720" w:gutter="0"/>
          <w:cols w:space="720"/>
          <w:docGrid w:type="lines" w:linePitch="357"/>
        </w:sectPr>
      </w:pPr>
      <w:r>
        <w:rPr>
          <w:noProof/>
        </w:rPr>
        <mc:AlternateContent>
          <mc:Choice Requires="wps">
            <w:drawing>
              <wp:anchor distT="0" distB="0" distL="114300" distR="114300" simplePos="0" relativeHeight="251666432" behindDoc="0" locked="0" layoutInCell="1" allowOverlap="1" wp14:anchorId="728C5443" wp14:editId="0C898CD2">
                <wp:simplePos x="0" y="0"/>
                <wp:positionH relativeFrom="column">
                  <wp:posOffset>4817745</wp:posOffset>
                </wp:positionH>
                <wp:positionV relativeFrom="paragraph">
                  <wp:posOffset>91440</wp:posOffset>
                </wp:positionV>
                <wp:extent cx="1143000" cy="4953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wps:spPr>
                      <wps:txbx>
                        <w:txbxContent>
                          <w:p w14:paraId="41F90C05" w14:textId="77777777" w:rsidR="008828D5" w:rsidRDefault="00CD672A">
                            <w:pPr>
                              <w:ind w:firstLineChars="0" w:firstLine="0"/>
                            </w:pPr>
                            <w:r>
                              <w:rPr>
                                <w:rFonts w:ascii="黑体" w:eastAsia="黑体" w:hint="eastAsia"/>
                                <w:b/>
                                <w:bCs/>
                                <w:sz w:val="36"/>
                              </w:rPr>
                              <w:t>联合发布</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379.35pt;margin-top:7.2pt;height:39pt;width:90pt;z-index:251666432;mso-width-relative:page;mso-height-relative:page;" filled="f" stroked="f" coordsize="21600,21600" o:gfxdata="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FKawMjWAAAACQEAAA8AAAAA&#10;AAAAAQAgAAAAOAAAAGRycy9kb3ducmV2LnhtbFBLAQIUABQAAAAIAIdO4kA4P+BJAAIAANQDAAAO&#10;AAAAAAAAAAEAIAAAADsBAABkcnMvZTJvRG9jLnhtbFBLBQYAAAAABgAGAFkBAACtBQAAAAA=&#10;">
                <v:fill on="f" focussize="0,0"/>
                <v:stroke on="f"/>
                <v:imagedata o:title=""/>
                <o:lock v:ext="edit" aspectratio="f"/>
                <v:textbox>
                  <w:txbxContent>
                    <w:p>
                      <w:pPr>
                        <w:ind w:firstLine="0" w:firstLineChars="0"/>
                      </w:pPr>
                      <w:r>
                        <w:rPr>
                          <w:rFonts w:hint="eastAsia" w:ascii="黑体" w:eastAsia="黑体"/>
                          <w:b/>
                          <w:bCs/>
                          <w:sz w:val="36"/>
                        </w:rPr>
                        <w:t>联合发布</w:t>
                      </w:r>
                    </w:p>
                  </w:txbxContent>
                </v:textbox>
              </v:shape>
            </w:pict>
          </mc:Fallback>
        </mc:AlternateContent>
      </w:r>
    </w:p>
    <w:p w14:paraId="788F1258" w14:textId="77777777" w:rsidR="008828D5" w:rsidRDefault="00CD672A">
      <w:pPr>
        <w:pStyle w:val="21"/>
        <w:ind w:firstLineChars="0" w:firstLine="0"/>
        <w:jc w:val="center"/>
        <w:rPr>
          <w:rFonts w:ascii="黑体" w:eastAsia="黑体" w:hAnsi="黑体" w:cs="Times New Roman"/>
          <w:b/>
          <w:sz w:val="36"/>
          <w:szCs w:val="36"/>
        </w:rPr>
      </w:pPr>
      <w:r>
        <w:rPr>
          <w:rFonts w:ascii="黑体" w:eastAsia="黑体" w:hAnsi="黑体" w:cs="Times New Roman"/>
          <w:b/>
          <w:sz w:val="36"/>
          <w:szCs w:val="36"/>
        </w:rPr>
        <w:lastRenderedPageBreak/>
        <w:t>中华人民共和国</w:t>
      </w:r>
      <w:r>
        <w:rPr>
          <w:rFonts w:ascii="黑体" w:eastAsia="黑体" w:hAnsi="黑体" w:cs="Times New Roman" w:hint="eastAsia"/>
          <w:b/>
          <w:sz w:val="36"/>
          <w:szCs w:val="36"/>
        </w:rPr>
        <w:t>国家</w:t>
      </w:r>
      <w:r>
        <w:rPr>
          <w:rFonts w:ascii="黑体" w:eastAsia="黑体" w:hAnsi="黑体" w:cs="Times New Roman"/>
          <w:b/>
          <w:sz w:val="36"/>
          <w:szCs w:val="36"/>
        </w:rPr>
        <w:t>标准</w:t>
      </w:r>
    </w:p>
    <w:p w14:paraId="23BFBA19" w14:textId="77777777" w:rsidR="008828D5" w:rsidRDefault="008828D5">
      <w:pPr>
        <w:pStyle w:val="21"/>
        <w:ind w:firstLineChars="0" w:firstLine="0"/>
        <w:jc w:val="center"/>
        <w:rPr>
          <w:rFonts w:cs="Times New Roman"/>
        </w:rPr>
      </w:pPr>
    </w:p>
    <w:p w14:paraId="0D531BF0" w14:textId="77777777" w:rsidR="008828D5" w:rsidRDefault="008828D5">
      <w:pPr>
        <w:pStyle w:val="21"/>
        <w:ind w:firstLineChars="0" w:firstLine="0"/>
        <w:jc w:val="center"/>
        <w:rPr>
          <w:rFonts w:cs="Times New Roman"/>
        </w:rPr>
      </w:pPr>
    </w:p>
    <w:p w14:paraId="48638B45" w14:textId="77777777" w:rsidR="008828D5" w:rsidRDefault="008828D5">
      <w:pPr>
        <w:pStyle w:val="21"/>
        <w:ind w:firstLineChars="0" w:firstLine="0"/>
        <w:jc w:val="center"/>
        <w:rPr>
          <w:rFonts w:cs="Times New Roman"/>
        </w:rPr>
      </w:pPr>
    </w:p>
    <w:p w14:paraId="2DE2C20A" w14:textId="77777777" w:rsidR="008828D5" w:rsidRDefault="008828D5">
      <w:pPr>
        <w:pStyle w:val="21"/>
        <w:ind w:firstLineChars="0" w:firstLine="0"/>
        <w:jc w:val="center"/>
        <w:rPr>
          <w:rFonts w:cs="Times New Roman"/>
        </w:rPr>
      </w:pPr>
    </w:p>
    <w:p w14:paraId="6F3AC9A7" w14:textId="77777777" w:rsidR="008828D5" w:rsidRDefault="00CD672A">
      <w:pPr>
        <w:ind w:firstLineChars="0" w:firstLine="0"/>
        <w:jc w:val="center"/>
        <w:rPr>
          <w:rFonts w:ascii="黑体" w:eastAsia="黑体" w:cs="Times New Roman"/>
          <w:b/>
          <w:kern w:val="0"/>
          <w:sz w:val="48"/>
          <w:szCs w:val="48"/>
        </w:rPr>
      </w:pPr>
      <w:r>
        <w:rPr>
          <w:rFonts w:ascii="黑体" w:eastAsia="黑体" w:cs="Times New Roman" w:hint="eastAsia"/>
          <w:b/>
          <w:kern w:val="0"/>
          <w:sz w:val="48"/>
          <w:szCs w:val="48"/>
        </w:rPr>
        <w:t>建筑物移动通信基础设施工程技术标准</w:t>
      </w:r>
    </w:p>
    <w:p w14:paraId="3D570B92" w14:textId="77777777" w:rsidR="008828D5" w:rsidRDefault="008828D5">
      <w:pPr>
        <w:ind w:firstLineChars="1150" w:firstLine="3220"/>
        <w:jc w:val="center"/>
        <w:rPr>
          <w:sz w:val="28"/>
        </w:rPr>
      </w:pPr>
    </w:p>
    <w:p w14:paraId="4F63BC46" w14:textId="77777777" w:rsidR="008828D5" w:rsidRDefault="00CD672A">
      <w:pPr>
        <w:pStyle w:val="ae"/>
        <w:ind w:firstLine="56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Technical Standard for </w:t>
      </w:r>
    </w:p>
    <w:p w14:paraId="403ABA46" w14:textId="77777777" w:rsidR="008828D5" w:rsidRDefault="00CD672A">
      <w:pPr>
        <w:pStyle w:val="ae"/>
        <w:ind w:firstLine="56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Mobile Communication Infrastructure Engineering of Buildings</w:t>
      </w:r>
    </w:p>
    <w:p w14:paraId="2808D809" w14:textId="77777777" w:rsidR="008828D5" w:rsidRDefault="00CD672A">
      <w:pPr>
        <w:pStyle w:val="ae"/>
        <w:ind w:firstLine="600"/>
        <w:rPr>
          <w:rFonts w:hAnsi="黑体"/>
          <w:sz w:val="30"/>
          <w:szCs w:val="30"/>
        </w:rPr>
      </w:pPr>
      <w:r>
        <w:rPr>
          <w:rFonts w:hAnsi="黑体" w:hint="eastAsia"/>
          <w:sz w:val="30"/>
          <w:szCs w:val="30"/>
        </w:rPr>
        <w:t>（征求意见稿）</w:t>
      </w:r>
    </w:p>
    <w:p w14:paraId="7654AB7B" w14:textId="77777777" w:rsidR="008828D5" w:rsidRDefault="008828D5">
      <w:pPr>
        <w:pStyle w:val="21"/>
        <w:ind w:firstLineChars="0" w:firstLine="0"/>
        <w:jc w:val="center"/>
        <w:rPr>
          <w:rFonts w:cs="Times New Roman"/>
        </w:rPr>
      </w:pPr>
    </w:p>
    <w:p w14:paraId="29438233" w14:textId="77777777" w:rsidR="008828D5" w:rsidRDefault="008828D5">
      <w:pPr>
        <w:pStyle w:val="21"/>
        <w:ind w:firstLineChars="0" w:firstLine="0"/>
        <w:jc w:val="center"/>
        <w:rPr>
          <w:rFonts w:cs="Times New Roman"/>
        </w:rPr>
      </w:pPr>
    </w:p>
    <w:p w14:paraId="1DE6A364" w14:textId="77777777" w:rsidR="008828D5" w:rsidRDefault="00CD672A">
      <w:pPr>
        <w:pStyle w:val="21"/>
        <w:ind w:firstLineChars="0" w:firstLine="0"/>
        <w:jc w:val="center"/>
        <w:rPr>
          <w:rFonts w:cs="Times New Roman"/>
          <w:b/>
          <w:sz w:val="30"/>
          <w:szCs w:val="30"/>
        </w:rPr>
      </w:pPr>
      <w:r>
        <w:rPr>
          <w:rFonts w:cs="Times New Roman" w:hint="eastAsia"/>
          <w:b/>
          <w:sz w:val="30"/>
          <w:szCs w:val="30"/>
        </w:rPr>
        <w:t>GB</w:t>
      </w:r>
      <w:r>
        <w:rPr>
          <w:rFonts w:cs="Times New Roman"/>
          <w:b/>
          <w:sz w:val="30"/>
          <w:szCs w:val="30"/>
        </w:rPr>
        <w:t xml:space="preserve"> </w:t>
      </w:r>
      <w:r>
        <w:rPr>
          <w:rFonts w:cs="Times New Roman" w:hint="eastAsia"/>
          <w:b/>
          <w:sz w:val="30"/>
          <w:szCs w:val="30"/>
        </w:rPr>
        <w:t>5XXXX</w:t>
      </w:r>
      <w:r>
        <w:rPr>
          <w:rFonts w:cs="Times New Roman"/>
          <w:b/>
          <w:sz w:val="30"/>
          <w:szCs w:val="30"/>
        </w:rPr>
        <w:t>-20X</w:t>
      </w:r>
      <w:r>
        <w:rPr>
          <w:rFonts w:cs="Times New Roman" w:hint="eastAsia"/>
          <w:b/>
          <w:sz w:val="30"/>
          <w:szCs w:val="30"/>
        </w:rPr>
        <w:t>X</w:t>
      </w:r>
    </w:p>
    <w:p w14:paraId="3416E408" w14:textId="77777777" w:rsidR="008828D5" w:rsidRDefault="008828D5">
      <w:pPr>
        <w:pStyle w:val="21"/>
        <w:ind w:firstLineChars="0" w:firstLine="0"/>
        <w:jc w:val="center"/>
        <w:rPr>
          <w:rFonts w:cs="Times New Roman"/>
          <w:sz w:val="28"/>
          <w:szCs w:val="28"/>
        </w:rPr>
      </w:pPr>
    </w:p>
    <w:p w14:paraId="6D36E34A" w14:textId="77777777" w:rsidR="008828D5" w:rsidRDefault="008828D5">
      <w:pPr>
        <w:pStyle w:val="21"/>
        <w:ind w:firstLineChars="0" w:firstLine="0"/>
        <w:jc w:val="center"/>
        <w:rPr>
          <w:rFonts w:cs="Times New Roman"/>
          <w:sz w:val="28"/>
          <w:szCs w:val="28"/>
        </w:rPr>
      </w:pPr>
    </w:p>
    <w:p w14:paraId="6DBA8CA9" w14:textId="77777777" w:rsidR="008828D5" w:rsidRDefault="00CD672A">
      <w:pPr>
        <w:pStyle w:val="21"/>
        <w:ind w:firstLineChars="0" w:firstLine="0"/>
        <w:jc w:val="center"/>
        <w:rPr>
          <w:rFonts w:cs="Times New Roman"/>
          <w:sz w:val="28"/>
          <w:szCs w:val="28"/>
        </w:rPr>
      </w:pPr>
      <w:r>
        <w:rPr>
          <w:rFonts w:cs="Times New Roman"/>
          <w:sz w:val="28"/>
          <w:szCs w:val="28"/>
        </w:rPr>
        <w:t>主编部门：中华人民共和国工业和信息化部</w:t>
      </w:r>
    </w:p>
    <w:p w14:paraId="28B3161F" w14:textId="77777777" w:rsidR="008828D5" w:rsidRDefault="00CD672A">
      <w:pPr>
        <w:pStyle w:val="21"/>
        <w:ind w:firstLineChars="0" w:firstLine="0"/>
        <w:jc w:val="center"/>
        <w:rPr>
          <w:rFonts w:cs="Times New Roman"/>
          <w:sz w:val="28"/>
          <w:szCs w:val="28"/>
        </w:rPr>
      </w:pPr>
      <w:r>
        <w:rPr>
          <w:rFonts w:cs="Times New Roman"/>
          <w:sz w:val="28"/>
          <w:szCs w:val="28"/>
        </w:rPr>
        <w:t>批准部门：中华人民共和国</w:t>
      </w:r>
      <w:r>
        <w:rPr>
          <w:rFonts w:cs="Times New Roman" w:hint="eastAsia"/>
          <w:sz w:val="28"/>
          <w:szCs w:val="28"/>
        </w:rPr>
        <w:t>住房和城乡建设</w:t>
      </w:r>
      <w:r>
        <w:rPr>
          <w:rFonts w:cs="Times New Roman"/>
          <w:sz w:val="28"/>
          <w:szCs w:val="28"/>
        </w:rPr>
        <w:t>部</w:t>
      </w:r>
    </w:p>
    <w:p w14:paraId="79647E4C" w14:textId="77777777" w:rsidR="008828D5" w:rsidRDefault="00CD672A">
      <w:pPr>
        <w:pStyle w:val="21"/>
        <w:ind w:firstLineChars="0" w:firstLine="0"/>
        <w:jc w:val="center"/>
        <w:rPr>
          <w:rFonts w:cs="Times New Roman"/>
          <w:sz w:val="28"/>
          <w:szCs w:val="28"/>
        </w:rPr>
      </w:pPr>
      <w:r>
        <w:rPr>
          <w:rFonts w:cs="Times New Roman"/>
          <w:sz w:val="28"/>
          <w:szCs w:val="28"/>
        </w:rPr>
        <w:t>施行日期：</w:t>
      </w:r>
      <w:r>
        <w:rPr>
          <w:rFonts w:cs="Times New Roman"/>
          <w:sz w:val="28"/>
          <w:szCs w:val="28"/>
        </w:rPr>
        <w:t>20X</w:t>
      </w:r>
      <w:r>
        <w:rPr>
          <w:rFonts w:cs="Times New Roman" w:hint="eastAsia"/>
          <w:sz w:val="28"/>
          <w:szCs w:val="28"/>
        </w:rPr>
        <w:t>X</w:t>
      </w:r>
      <w:r>
        <w:rPr>
          <w:rFonts w:cs="Times New Roman"/>
          <w:sz w:val="28"/>
          <w:szCs w:val="28"/>
        </w:rPr>
        <w:t>年</w:t>
      </w:r>
      <w:r>
        <w:rPr>
          <w:rFonts w:cs="Times New Roman"/>
          <w:sz w:val="28"/>
          <w:szCs w:val="28"/>
        </w:rPr>
        <w:t>XX</w:t>
      </w:r>
      <w:r>
        <w:rPr>
          <w:rFonts w:cs="Times New Roman"/>
          <w:sz w:val="28"/>
          <w:szCs w:val="28"/>
        </w:rPr>
        <w:t>月</w:t>
      </w:r>
      <w:r>
        <w:rPr>
          <w:rFonts w:cs="Times New Roman"/>
          <w:sz w:val="28"/>
          <w:szCs w:val="28"/>
        </w:rPr>
        <w:t>XX</w:t>
      </w:r>
      <w:r>
        <w:rPr>
          <w:rFonts w:cs="Times New Roman"/>
          <w:sz w:val="28"/>
          <w:szCs w:val="28"/>
        </w:rPr>
        <w:t>日</w:t>
      </w:r>
    </w:p>
    <w:p w14:paraId="1F4E1E0D" w14:textId="77777777" w:rsidR="008828D5" w:rsidRDefault="008828D5">
      <w:pPr>
        <w:pStyle w:val="21"/>
        <w:ind w:firstLineChars="0" w:firstLine="0"/>
        <w:jc w:val="center"/>
        <w:rPr>
          <w:rFonts w:cs="Times New Roman"/>
        </w:rPr>
      </w:pPr>
    </w:p>
    <w:p w14:paraId="12E396B1" w14:textId="77777777" w:rsidR="008828D5" w:rsidRDefault="008828D5">
      <w:pPr>
        <w:pStyle w:val="21"/>
        <w:ind w:firstLineChars="0" w:firstLine="0"/>
        <w:jc w:val="center"/>
        <w:rPr>
          <w:rFonts w:cs="Times New Roman"/>
        </w:rPr>
      </w:pPr>
    </w:p>
    <w:p w14:paraId="4018C018" w14:textId="77777777" w:rsidR="008828D5" w:rsidRDefault="008828D5">
      <w:pPr>
        <w:pStyle w:val="21"/>
        <w:ind w:firstLineChars="0" w:firstLine="0"/>
        <w:jc w:val="center"/>
        <w:rPr>
          <w:rFonts w:cs="Times New Roman"/>
        </w:rPr>
      </w:pPr>
    </w:p>
    <w:p w14:paraId="108E309D" w14:textId="77777777" w:rsidR="008828D5" w:rsidRDefault="008828D5">
      <w:pPr>
        <w:pStyle w:val="21"/>
        <w:ind w:firstLineChars="0" w:firstLine="0"/>
        <w:jc w:val="center"/>
        <w:rPr>
          <w:rFonts w:cs="Times New Roman"/>
        </w:rPr>
      </w:pPr>
    </w:p>
    <w:p w14:paraId="39EBACFC" w14:textId="77777777" w:rsidR="008828D5" w:rsidRDefault="008828D5">
      <w:pPr>
        <w:pStyle w:val="21"/>
        <w:ind w:firstLineChars="0" w:firstLine="0"/>
        <w:jc w:val="center"/>
        <w:rPr>
          <w:rFonts w:cs="Times New Roman"/>
        </w:rPr>
      </w:pPr>
    </w:p>
    <w:p w14:paraId="215810FF" w14:textId="77777777" w:rsidR="008828D5" w:rsidRDefault="008828D5">
      <w:pPr>
        <w:pStyle w:val="21"/>
        <w:ind w:firstLineChars="0" w:firstLine="0"/>
        <w:jc w:val="center"/>
        <w:rPr>
          <w:rFonts w:cs="Times New Roman"/>
          <w:sz w:val="28"/>
          <w:szCs w:val="28"/>
        </w:rPr>
      </w:pPr>
    </w:p>
    <w:p w14:paraId="4A90CB1F" w14:textId="77777777" w:rsidR="008828D5" w:rsidRDefault="00CD672A">
      <w:pPr>
        <w:pStyle w:val="21"/>
        <w:ind w:firstLineChars="0" w:firstLine="0"/>
        <w:jc w:val="center"/>
        <w:rPr>
          <w:rFonts w:cs="Times New Roman"/>
          <w:sz w:val="28"/>
          <w:szCs w:val="28"/>
        </w:rPr>
      </w:pPr>
      <w:r>
        <w:rPr>
          <w:rFonts w:cs="Times New Roman"/>
          <w:sz w:val="28"/>
          <w:szCs w:val="28"/>
        </w:rPr>
        <w:t>XXXXXX</w:t>
      </w:r>
      <w:r>
        <w:rPr>
          <w:rFonts w:cs="Times New Roman"/>
          <w:sz w:val="28"/>
          <w:szCs w:val="28"/>
        </w:rPr>
        <w:t>出版社</w:t>
      </w:r>
    </w:p>
    <w:p w14:paraId="2FCD3EDA" w14:textId="77777777" w:rsidR="008828D5" w:rsidRDefault="00CD672A">
      <w:pPr>
        <w:pStyle w:val="21"/>
        <w:ind w:firstLineChars="0" w:firstLine="0"/>
        <w:jc w:val="center"/>
        <w:rPr>
          <w:rFonts w:cs="Times New Roman"/>
          <w:sz w:val="28"/>
          <w:szCs w:val="28"/>
        </w:rPr>
      </w:pPr>
      <w:r>
        <w:rPr>
          <w:rFonts w:cs="Times New Roman"/>
          <w:sz w:val="28"/>
          <w:szCs w:val="28"/>
        </w:rPr>
        <w:t>20X</w:t>
      </w:r>
      <w:r>
        <w:rPr>
          <w:rFonts w:cs="Times New Roman" w:hint="eastAsia"/>
          <w:sz w:val="28"/>
          <w:szCs w:val="28"/>
        </w:rPr>
        <w:t>X</w:t>
      </w:r>
      <w:r>
        <w:rPr>
          <w:rFonts w:cs="Times New Roman"/>
          <w:sz w:val="28"/>
          <w:szCs w:val="28"/>
        </w:rPr>
        <w:t xml:space="preserve"> </w:t>
      </w:r>
      <w:r>
        <w:rPr>
          <w:rFonts w:cs="Times New Roman"/>
          <w:sz w:val="28"/>
          <w:szCs w:val="28"/>
        </w:rPr>
        <w:t>北</w:t>
      </w:r>
      <w:r>
        <w:rPr>
          <w:rFonts w:cs="Times New Roman"/>
          <w:sz w:val="28"/>
          <w:szCs w:val="28"/>
        </w:rPr>
        <w:t xml:space="preserve"> </w:t>
      </w:r>
      <w:r>
        <w:rPr>
          <w:rFonts w:cs="Times New Roman"/>
          <w:sz w:val="28"/>
          <w:szCs w:val="28"/>
        </w:rPr>
        <w:t>京</w:t>
      </w:r>
    </w:p>
    <w:p w14:paraId="6FF0FBD2" w14:textId="77777777" w:rsidR="008828D5" w:rsidRDefault="00CD672A">
      <w:pPr>
        <w:pStyle w:val="21"/>
        <w:ind w:firstLineChars="0" w:firstLine="0"/>
        <w:rPr>
          <w:rFonts w:cs="Times New Roman"/>
        </w:rPr>
        <w:sectPr w:rsidR="008828D5">
          <w:pgSz w:w="11906" w:h="16838"/>
          <w:pgMar w:top="1440" w:right="1134" w:bottom="2041" w:left="1202" w:header="720" w:footer="720" w:gutter="0"/>
          <w:pgNumType w:fmt="upperRoman" w:start="1"/>
          <w:cols w:space="720"/>
          <w:titlePg/>
          <w:docGrid w:type="lines" w:linePitch="357"/>
        </w:sectPr>
      </w:pPr>
      <w:r>
        <w:rPr>
          <w:rFonts w:eastAsia="黑体" w:cs="Times New Roman"/>
          <w:sz w:val="32"/>
          <w:szCs w:val="32"/>
        </w:rPr>
        <w:t xml:space="preserve"> </w:t>
      </w:r>
    </w:p>
    <w:p w14:paraId="0AF9A433" w14:textId="77777777" w:rsidR="008828D5" w:rsidRDefault="008828D5">
      <w:pPr>
        <w:pStyle w:val="0"/>
        <w:ind w:firstLine="640"/>
        <w:jc w:val="center"/>
        <w:rPr>
          <w:rFonts w:ascii="Times New Roman" w:eastAsia="黑体" w:cs="Times New Roman"/>
          <w:sz w:val="32"/>
          <w:szCs w:val="32"/>
        </w:rPr>
      </w:pPr>
    </w:p>
    <w:p w14:paraId="261CE436" w14:textId="77777777" w:rsidR="008828D5" w:rsidRDefault="00CD672A">
      <w:pPr>
        <w:pStyle w:val="0"/>
        <w:ind w:firstLine="968"/>
        <w:jc w:val="center"/>
        <w:rPr>
          <w:rFonts w:ascii="Times New Roman" w:eastAsia="黑体" w:cs="Times New Roman"/>
          <w:spacing w:val="22"/>
          <w:sz w:val="44"/>
          <w:szCs w:val="44"/>
        </w:rPr>
      </w:pPr>
      <w:r>
        <w:rPr>
          <w:rFonts w:ascii="Times New Roman" w:eastAsia="黑体" w:cs="Times New Roman" w:hint="eastAsia"/>
          <w:spacing w:val="22"/>
          <w:sz w:val="44"/>
          <w:szCs w:val="44"/>
        </w:rPr>
        <w:t>中华人民共和国住房和城乡建设部公告</w:t>
      </w:r>
    </w:p>
    <w:p w14:paraId="3D6BC17C" w14:textId="77777777" w:rsidR="008828D5" w:rsidRDefault="00CD672A">
      <w:pPr>
        <w:pStyle w:val="0"/>
        <w:ind w:firstLine="560"/>
        <w:jc w:val="center"/>
        <w:rPr>
          <w:rFonts w:ascii="Times New Roman" w:eastAsia="黑体" w:cs="Times New Roman"/>
          <w:sz w:val="30"/>
          <w:szCs w:val="30"/>
        </w:rPr>
      </w:pPr>
      <w:r>
        <w:rPr>
          <w:rFonts w:ascii="Times New Roman" w:eastAsia="黑体" w:cs="Times New Roman"/>
          <w:sz w:val="28"/>
          <w:szCs w:val="28"/>
        </w:rPr>
        <w:br/>
      </w:r>
      <w:r>
        <w:rPr>
          <w:rFonts w:ascii="Times New Roman" w:eastAsia="黑体" w:cs="Times New Roman" w:hint="eastAsia"/>
          <w:sz w:val="30"/>
          <w:szCs w:val="30"/>
        </w:rPr>
        <w:t>第</w:t>
      </w:r>
      <w:r>
        <w:rPr>
          <w:rFonts w:ascii="Times New Roman" w:eastAsia="黑体" w:cs="Times New Roman" w:hint="eastAsia"/>
          <w:sz w:val="30"/>
          <w:szCs w:val="30"/>
        </w:rPr>
        <w:t>XXX</w:t>
      </w:r>
      <w:r>
        <w:rPr>
          <w:rFonts w:ascii="Times New Roman" w:eastAsia="黑体" w:cs="Times New Roman" w:hint="eastAsia"/>
          <w:sz w:val="30"/>
          <w:szCs w:val="30"/>
        </w:rPr>
        <w:t>号</w:t>
      </w:r>
    </w:p>
    <w:p w14:paraId="69EA9207" w14:textId="77777777" w:rsidR="008828D5" w:rsidRDefault="008828D5">
      <w:pPr>
        <w:pStyle w:val="0"/>
        <w:ind w:firstLine="640"/>
        <w:jc w:val="center"/>
        <w:rPr>
          <w:rFonts w:ascii="Times New Roman" w:eastAsia="黑体" w:cs="Times New Roman"/>
          <w:sz w:val="32"/>
          <w:szCs w:val="32"/>
        </w:rPr>
      </w:pPr>
    </w:p>
    <w:p w14:paraId="66F10A88" w14:textId="77777777" w:rsidR="008828D5" w:rsidRDefault="00CD672A">
      <w:pPr>
        <w:pStyle w:val="0"/>
        <w:ind w:firstLine="600"/>
        <w:rPr>
          <w:rFonts w:hAnsi="宋体" w:cs="Times New Roman"/>
          <w:sz w:val="30"/>
          <w:szCs w:val="30"/>
        </w:rPr>
      </w:pPr>
      <w:r>
        <w:rPr>
          <w:rFonts w:hAnsi="宋体" w:cs="Times New Roman"/>
          <w:sz w:val="30"/>
          <w:szCs w:val="30"/>
        </w:rPr>
        <w:t>关于发布《</w:t>
      </w:r>
      <w:r>
        <w:rPr>
          <w:rFonts w:hAnsi="宋体" w:cs="Times New Roman" w:hint="eastAsia"/>
          <w:sz w:val="30"/>
          <w:szCs w:val="30"/>
        </w:rPr>
        <w:t>建筑物移动通信基础设施工程技术标准</w:t>
      </w:r>
      <w:r>
        <w:rPr>
          <w:rFonts w:hAnsi="宋体" w:cs="Times New Roman"/>
          <w:sz w:val="30"/>
          <w:szCs w:val="30"/>
        </w:rPr>
        <w:t>》的通知</w:t>
      </w:r>
    </w:p>
    <w:p w14:paraId="482DE423" w14:textId="77777777" w:rsidR="008828D5" w:rsidRDefault="008828D5">
      <w:pPr>
        <w:pStyle w:val="21"/>
        <w:ind w:firstLineChars="0" w:firstLine="0"/>
        <w:jc w:val="center"/>
        <w:rPr>
          <w:rFonts w:cs="Times New Roman"/>
          <w:sz w:val="28"/>
          <w:szCs w:val="28"/>
        </w:rPr>
      </w:pPr>
    </w:p>
    <w:p w14:paraId="2395FFAA" w14:textId="77777777" w:rsidR="008828D5" w:rsidRDefault="00CD672A">
      <w:pPr>
        <w:pStyle w:val="21"/>
        <w:spacing w:line="360" w:lineRule="auto"/>
        <w:ind w:firstLine="560"/>
        <w:rPr>
          <w:rFonts w:cs="Times New Roman"/>
          <w:sz w:val="28"/>
          <w:szCs w:val="28"/>
        </w:rPr>
      </w:pPr>
      <w:proofErr w:type="gramStart"/>
      <w:r>
        <w:rPr>
          <w:rFonts w:cs="Times New Roman" w:hint="eastAsia"/>
          <w:sz w:val="28"/>
          <w:szCs w:val="28"/>
        </w:rPr>
        <w:t>现批准</w:t>
      </w:r>
      <w:proofErr w:type="gramEnd"/>
      <w:r>
        <w:rPr>
          <w:rFonts w:cs="Times New Roman"/>
          <w:sz w:val="28"/>
          <w:szCs w:val="28"/>
        </w:rPr>
        <w:t>《</w:t>
      </w:r>
      <w:r>
        <w:rPr>
          <w:rFonts w:hAnsi="宋体" w:cs="Times New Roman" w:hint="eastAsia"/>
          <w:sz w:val="30"/>
          <w:szCs w:val="30"/>
        </w:rPr>
        <w:t>建筑物移动通信基础设施工程技术标准</w:t>
      </w:r>
      <w:r>
        <w:rPr>
          <w:rFonts w:cs="Times New Roman"/>
          <w:sz w:val="28"/>
          <w:szCs w:val="28"/>
        </w:rPr>
        <w:t>》</w:t>
      </w:r>
      <w:r>
        <w:rPr>
          <w:rFonts w:cs="Times New Roman" w:hint="eastAsia"/>
          <w:sz w:val="28"/>
          <w:szCs w:val="28"/>
        </w:rPr>
        <w:t>为国家标准，</w:t>
      </w:r>
      <w:r>
        <w:rPr>
          <w:rFonts w:cs="Times New Roman"/>
          <w:sz w:val="28"/>
          <w:szCs w:val="28"/>
        </w:rPr>
        <w:t>编号</w:t>
      </w:r>
      <w:r>
        <w:rPr>
          <w:rFonts w:cs="Times New Roman" w:hint="eastAsia"/>
          <w:sz w:val="28"/>
          <w:szCs w:val="28"/>
        </w:rPr>
        <w:t>为</w:t>
      </w:r>
      <w:r>
        <w:rPr>
          <w:rFonts w:cs="Times New Roman" w:hint="eastAsia"/>
          <w:sz w:val="28"/>
          <w:szCs w:val="28"/>
        </w:rPr>
        <w:t>GB/T XXXX</w:t>
      </w:r>
      <w:r>
        <w:rPr>
          <w:rFonts w:cs="Times New Roman"/>
          <w:sz w:val="28"/>
          <w:szCs w:val="28"/>
        </w:rPr>
        <w:t>-20X</w:t>
      </w:r>
      <w:r>
        <w:rPr>
          <w:rFonts w:cs="Times New Roman" w:hint="eastAsia"/>
          <w:sz w:val="28"/>
          <w:szCs w:val="28"/>
        </w:rPr>
        <w:t>X</w:t>
      </w:r>
      <w:r>
        <w:rPr>
          <w:rFonts w:cs="Times New Roman" w:hint="eastAsia"/>
          <w:sz w:val="28"/>
          <w:szCs w:val="28"/>
        </w:rPr>
        <w:t>，</w:t>
      </w:r>
      <w:r>
        <w:rPr>
          <w:rFonts w:cs="Times New Roman"/>
          <w:sz w:val="28"/>
          <w:szCs w:val="28"/>
        </w:rPr>
        <w:t>自</w:t>
      </w:r>
      <w:r>
        <w:rPr>
          <w:rFonts w:cs="Times New Roman"/>
          <w:sz w:val="28"/>
          <w:szCs w:val="28"/>
        </w:rPr>
        <w:t>20X</w:t>
      </w:r>
      <w:r>
        <w:rPr>
          <w:rFonts w:cs="Times New Roman" w:hint="eastAsia"/>
          <w:sz w:val="28"/>
          <w:szCs w:val="28"/>
        </w:rPr>
        <w:t>X</w:t>
      </w:r>
      <w:r>
        <w:rPr>
          <w:rFonts w:cs="Times New Roman"/>
          <w:sz w:val="28"/>
          <w:szCs w:val="28"/>
        </w:rPr>
        <w:t>年</w:t>
      </w:r>
      <w:r>
        <w:rPr>
          <w:rFonts w:cs="Times New Roman"/>
          <w:sz w:val="28"/>
          <w:szCs w:val="28"/>
        </w:rPr>
        <w:t>XX</w:t>
      </w:r>
      <w:r>
        <w:rPr>
          <w:rFonts w:cs="Times New Roman"/>
          <w:sz w:val="28"/>
          <w:szCs w:val="28"/>
        </w:rPr>
        <w:t>月</w:t>
      </w:r>
      <w:r>
        <w:rPr>
          <w:rFonts w:cs="Times New Roman"/>
          <w:sz w:val="28"/>
          <w:szCs w:val="28"/>
        </w:rPr>
        <w:t>XX</w:t>
      </w:r>
      <w:r>
        <w:rPr>
          <w:rFonts w:cs="Times New Roman"/>
          <w:sz w:val="28"/>
          <w:szCs w:val="28"/>
        </w:rPr>
        <w:t>日起</w:t>
      </w:r>
      <w:r>
        <w:rPr>
          <w:rFonts w:cs="Times New Roman" w:hint="eastAsia"/>
          <w:sz w:val="28"/>
          <w:szCs w:val="28"/>
        </w:rPr>
        <w:t>实施</w:t>
      </w:r>
      <w:r>
        <w:rPr>
          <w:rFonts w:cs="Times New Roman"/>
          <w:sz w:val="28"/>
          <w:szCs w:val="28"/>
        </w:rPr>
        <w:t>。</w:t>
      </w:r>
    </w:p>
    <w:p w14:paraId="4C7DD447" w14:textId="77777777" w:rsidR="008828D5" w:rsidRDefault="00CD672A">
      <w:pPr>
        <w:pStyle w:val="21"/>
        <w:spacing w:line="360" w:lineRule="auto"/>
        <w:ind w:firstLine="560"/>
        <w:rPr>
          <w:rFonts w:cs="Times New Roman"/>
          <w:sz w:val="28"/>
          <w:szCs w:val="28"/>
        </w:rPr>
      </w:pPr>
      <w:r>
        <w:rPr>
          <w:rFonts w:cs="Times New Roman" w:hint="eastAsia"/>
          <w:sz w:val="28"/>
          <w:szCs w:val="28"/>
        </w:rPr>
        <w:t>本标准由我部标准定额研究所组织</w:t>
      </w:r>
      <w:r>
        <w:rPr>
          <w:rFonts w:cs="Times New Roman"/>
          <w:sz w:val="28"/>
          <w:szCs w:val="28"/>
        </w:rPr>
        <w:t>XXXXXX</w:t>
      </w:r>
      <w:r>
        <w:rPr>
          <w:rFonts w:cs="Times New Roman"/>
          <w:sz w:val="28"/>
          <w:szCs w:val="28"/>
        </w:rPr>
        <w:t>出版社出版发行。</w:t>
      </w:r>
    </w:p>
    <w:p w14:paraId="1245987D" w14:textId="77777777" w:rsidR="008828D5" w:rsidRDefault="008828D5">
      <w:pPr>
        <w:pStyle w:val="21"/>
        <w:spacing w:line="360" w:lineRule="auto"/>
        <w:ind w:firstLine="560"/>
        <w:rPr>
          <w:rFonts w:cs="Times New Roman"/>
          <w:sz w:val="28"/>
          <w:szCs w:val="28"/>
        </w:rPr>
      </w:pPr>
    </w:p>
    <w:p w14:paraId="12F7AE15" w14:textId="77777777" w:rsidR="008828D5" w:rsidRDefault="008828D5">
      <w:pPr>
        <w:pStyle w:val="21"/>
        <w:spacing w:line="360" w:lineRule="auto"/>
        <w:ind w:firstLine="560"/>
        <w:rPr>
          <w:rFonts w:cs="Times New Roman"/>
          <w:sz w:val="28"/>
          <w:szCs w:val="28"/>
        </w:rPr>
      </w:pPr>
    </w:p>
    <w:p w14:paraId="42DE17B9" w14:textId="77777777" w:rsidR="008828D5" w:rsidRDefault="00CD672A">
      <w:pPr>
        <w:pStyle w:val="21"/>
        <w:spacing w:line="360" w:lineRule="auto"/>
        <w:ind w:firstLineChars="0" w:firstLine="0"/>
        <w:jc w:val="right"/>
        <w:rPr>
          <w:rFonts w:ascii="黑体" w:eastAsia="黑体" w:hAnsi="黑体" w:cs="Times New Roman"/>
          <w:b/>
          <w:sz w:val="30"/>
          <w:szCs w:val="30"/>
        </w:rPr>
      </w:pPr>
      <w:r>
        <w:rPr>
          <w:rFonts w:ascii="黑体" w:eastAsia="黑体" w:hAnsi="黑体" w:cs="Times New Roman" w:hint="eastAsia"/>
          <w:b/>
          <w:sz w:val="30"/>
          <w:szCs w:val="30"/>
        </w:rPr>
        <w:t>中华人民共和国住房和城乡建设部</w:t>
      </w:r>
    </w:p>
    <w:p w14:paraId="5D40E19B" w14:textId="77777777" w:rsidR="008828D5" w:rsidRDefault="00CD672A">
      <w:pPr>
        <w:pStyle w:val="21"/>
        <w:spacing w:line="360" w:lineRule="auto"/>
        <w:ind w:firstLineChars="0" w:firstLine="0"/>
        <w:jc w:val="right"/>
        <w:rPr>
          <w:rFonts w:ascii="黑体" w:eastAsia="黑体" w:hAnsi="黑体" w:cs="Times New Roman"/>
          <w:b/>
          <w:sz w:val="30"/>
          <w:szCs w:val="30"/>
        </w:rPr>
      </w:pPr>
      <w:r>
        <w:rPr>
          <w:rFonts w:ascii="黑体" w:eastAsia="黑体" w:hAnsi="黑体" w:cs="Times New Roman" w:hint="eastAsia"/>
          <w:b/>
          <w:sz w:val="30"/>
          <w:szCs w:val="30"/>
        </w:rPr>
        <w:t>二〇××年×月×日</w:t>
      </w:r>
    </w:p>
    <w:p w14:paraId="1D1BE980" w14:textId="77777777" w:rsidR="008828D5" w:rsidRDefault="00CD672A">
      <w:pPr>
        <w:ind w:firstLine="420"/>
        <w:sectPr w:rsidR="008828D5">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pgNumType w:start="0"/>
          <w:cols w:space="425"/>
          <w:docGrid w:type="lines" w:linePitch="312"/>
        </w:sectPr>
      </w:pPr>
      <w:r>
        <w:t xml:space="preserve"> </w:t>
      </w:r>
    </w:p>
    <w:p w14:paraId="52D9A672" w14:textId="77777777" w:rsidR="008828D5" w:rsidRDefault="00CD672A">
      <w:pPr>
        <w:pStyle w:val="1"/>
      </w:pPr>
      <w:bookmarkStart w:id="0" w:name="_Toc77578600"/>
      <w:bookmarkStart w:id="1" w:name="_Toc78464333"/>
      <w:bookmarkStart w:id="2" w:name="_Toc78360249"/>
      <w:bookmarkStart w:id="3" w:name="_Toc77234704"/>
      <w:bookmarkStart w:id="4" w:name="_Toc81816920"/>
      <w:r>
        <w:rPr>
          <w:rFonts w:hint="eastAsia"/>
        </w:rPr>
        <w:lastRenderedPageBreak/>
        <w:t>前</w:t>
      </w:r>
      <w:r>
        <w:rPr>
          <w:rFonts w:hint="eastAsia"/>
        </w:rPr>
        <w:t xml:space="preserve">    </w:t>
      </w:r>
      <w:r>
        <w:rPr>
          <w:rFonts w:hint="eastAsia"/>
        </w:rPr>
        <w:t>言</w:t>
      </w:r>
      <w:bookmarkEnd w:id="0"/>
      <w:bookmarkEnd w:id="1"/>
      <w:bookmarkEnd w:id="2"/>
      <w:bookmarkEnd w:id="3"/>
      <w:bookmarkEnd w:id="4"/>
    </w:p>
    <w:p w14:paraId="02D3402E" w14:textId="77777777" w:rsidR="008828D5" w:rsidRDefault="00CD672A">
      <w:pPr>
        <w:ind w:firstLine="420"/>
      </w:pPr>
      <w:r>
        <w:rPr>
          <w:rFonts w:hint="eastAsia"/>
        </w:rPr>
        <w:t>本标准根据</w:t>
      </w:r>
      <w:proofErr w:type="spellStart"/>
      <w:r>
        <w:rPr>
          <w:rFonts w:hint="eastAsia"/>
        </w:rPr>
        <w:t>xxxxxx</w:t>
      </w:r>
      <w:proofErr w:type="spellEnd"/>
      <w:r>
        <w:rPr>
          <w:rFonts w:hint="eastAsia"/>
        </w:rPr>
        <w:t>的要求制定。由华</w:t>
      </w:r>
      <w:proofErr w:type="gramStart"/>
      <w:r>
        <w:rPr>
          <w:rFonts w:hint="eastAsia"/>
        </w:rPr>
        <w:t>信咨询</w:t>
      </w:r>
      <w:proofErr w:type="gramEnd"/>
      <w:r>
        <w:rPr>
          <w:rFonts w:hint="eastAsia"/>
        </w:rPr>
        <w:t>设计研究院有限公司会同有关单位编制完成。</w:t>
      </w:r>
    </w:p>
    <w:p w14:paraId="7D51D33D" w14:textId="77777777" w:rsidR="008828D5" w:rsidRDefault="00CD672A">
      <w:pPr>
        <w:ind w:firstLine="420"/>
      </w:pPr>
      <w:r>
        <w:rPr>
          <w:rFonts w:hint="eastAsia"/>
        </w:rPr>
        <w:t>本标准编制过程中，编制组经调查研究，认真总结国内工程实践经验，参考有关国家、行业标准，在广泛征求意见的基础上，最后经审查定稿。</w:t>
      </w:r>
    </w:p>
    <w:p w14:paraId="4721C3A6" w14:textId="77777777" w:rsidR="008828D5" w:rsidRDefault="00CD672A">
      <w:pPr>
        <w:ind w:firstLine="420"/>
      </w:pPr>
      <w:r>
        <w:rPr>
          <w:rFonts w:hint="eastAsia"/>
        </w:rPr>
        <w:t>本标准共分</w:t>
      </w:r>
      <w:r>
        <w:t>10</w:t>
      </w:r>
      <w:r>
        <w:rPr>
          <w:rFonts w:hint="eastAsia"/>
        </w:rPr>
        <w:t>个章节，分别是：</w:t>
      </w:r>
      <w:r>
        <w:rPr>
          <w:rFonts w:hint="eastAsia"/>
        </w:rPr>
        <w:t>1</w:t>
      </w:r>
      <w:r>
        <w:rPr>
          <w:rFonts w:hint="eastAsia"/>
        </w:rPr>
        <w:t>．总则；</w:t>
      </w:r>
      <w:r>
        <w:rPr>
          <w:rFonts w:hint="eastAsia"/>
        </w:rPr>
        <w:t>2</w:t>
      </w:r>
      <w:r>
        <w:rPr>
          <w:rFonts w:hint="eastAsia"/>
        </w:rPr>
        <w:t>．术语；</w:t>
      </w:r>
      <w:r>
        <w:rPr>
          <w:rFonts w:hint="eastAsia"/>
        </w:rPr>
        <w:t>3</w:t>
      </w:r>
      <w:r>
        <w:rPr>
          <w:rFonts w:hint="eastAsia"/>
        </w:rPr>
        <w:t>．基本规定；</w:t>
      </w:r>
      <w:r>
        <w:rPr>
          <w:rFonts w:hint="eastAsia"/>
        </w:rPr>
        <w:t>4</w:t>
      </w:r>
      <w:r>
        <w:rPr>
          <w:rFonts w:hint="eastAsia"/>
        </w:rPr>
        <w:t>．移动通信机房；</w:t>
      </w:r>
      <w:r>
        <w:rPr>
          <w:rFonts w:hint="eastAsia"/>
        </w:rPr>
        <w:t>5</w:t>
      </w:r>
      <w:r>
        <w:rPr>
          <w:rFonts w:hint="eastAsia"/>
        </w:rPr>
        <w:t>．支撑设施；</w:t>
      </w:r>
      <w:r>
        <w:rPr>
          <w:rFonts w:hint="eastAsia"/>
        </w:rPr>
        <w:t>6</w:t>
      </w:r>
      <w:r>
        <w:rPr>
          <w:rFonts w:hint="eastAsia"/>
        </w:rPr>
        <w:t>．建筑物通信电源；</w:t>
      </w:r>
      <w:r>
        <w:rPr>
          <w:rFonts w:hint="eastAsia"/>
        </w:rPr>
        <w:t>7</w:t>
      </w:r>
      <w:r>
        <w:rPr>
          <w:rFonts w:hint="eastAsia"/>
        </w:rPr>
        <w:t>．建筑物通信管道；</w:t>
      </w:r>
      <w:r>
        <w:rPr>
          <w:rFonts w:hint="eastAsia"/>
        </w:rPr>
        <w:t>8</w:t>
      </w:r>
      <w:r>
        <w:rPr>
          <w:rFonts w:hint="eastAsia"/>
        </w:rPr>
        <w:t>．防雷与接地；</w:t>
      </w:r>
      <w:r>
        <w:rPr>
          <w:rFonts w:hint="eastAsia"/>
        </w:rPr>
        <w:t>9</w:t>
      </w:r>
      <w:r>
        <w:rPr>
          <w:rFonts w:hint="eastAsia"/>
        </w:rPr>
        <w:t>．施工与验收；</w:t>
      </w:r>
      <w:r>
        <w:rPr>
          <w:rFonts w:hint="eastAsia"/>
        </w:rPr>
        <w:t>1</w:t>
      </w:r>
      <w:r>
        <w:t>0</w:t>
      </w:r>
      <w:r>
        <w:rPr>
          <w:rFonts w:hint="eastAsia"/>
        </w:rPr>
        <w:t>．安全、节能、环保、共享。其中，</w:t>
      </w:r>
      <w:proofErr w:type="spellStart"/>
      <w:r>
        <w:t>x</w:t>
      </w:r>
      <w:r>
        <w:rPr>
          <w:rFonts w:hint="eastAsia"/>
        </w:rPr>
        <w:t>.</w:t>
      </w:r>
      <w:r>
        <w:t>x.x</w:t>
      </w:r>
      <w:proofErr w:type="spellEnd"/>
      <w:r>
        <w:rPr>
          <w:rFonts w:hint="eastAsia"/>
        </w:rPr>
        <w:t>条、</w:t>
      </w:r>
      <w:proofErr w:type="spellStart"/>
      <w:r>
        <w:rPr>
          <w:rFonts w:hint="eastAsia"/>
        </w:rPr>
        <w:t>x</w:t>
      </w:r>
      <w:r>
        <w:t>.x.x</w:t>
      </w:r>
      <w:proofErr w:type="spellEnd"/>
      <w:r>
        <w:rPr>
          <w:rFonts w:hint="eastAsia"/>
        </w:rPr>
        <w:t>条为强制性条文，必须严格执行。</w:t>
      </w:r>
    </w:p>
    <w:p w14:paraId="755B84DA" w14:textId="77777777" w:rsidR="008828D5" w:rsidRDefault="00CD672A">
      <w:pPr>
        <w:ind w:firstLine="420"/>
        <w:rPr>
          <w:rFonts w:ascii="黑体" w:eastAsia="黑体" w:hAnsi="黑体"/>
        </w:rPr>
      </w:pPr>
      <w:r>
        <w:rPr>
          <w:rFonts w:ascii="黑体" w:eastAsia="黑体" w:hAnsi="黑体" w:hint="eastAsia"/>
        </w:rPr>
        <w:t>本标准中以黑体字标志的条文为强制性条文，必须严格执行。</w:t>
      </w:r>
    </w:p>
    <w:p w14:paraId="53049F52" w14:textId="77777777" w:rsidR="008828D5" w:rsidRDefault="00CD672A">
      <w:pPr>
        <w:ind w:firstLine="420"/>
      </w:pPr>
      <w:r>
        <w:rPr>
          <w:rFonts w:hint="eastAsia"/>
        </w:rPr>
        <w:t>本标准由</w:t>
      </w:r>
      <w:proofErr w:type="spellStart"/>
      <w:r>
        <w:rPr>
          <w:rFonts w:hint="eastAsia"/>
        </w:rPr>
        <w:t>xxxxxx</w:t>
      </w:r>
      <w:proofErr w:type="spellEnd"/>
      <w:r>
        <w:rPr>
          <w:rFonts w:hint="eastAsia"/>
        </w:rPr>
        <w:t>负责管理和对条文的解释，</w:t>
      </w:r>
      <w:proofErr w:type="spellStart"/>
      <w:r>
        <w:rPr>
          <w:rFonts w:hint="eastAsia"/>
        </w:rPr>
        <w:t>xxxxxx</w:t>
      </w:r>
      <w:proofErr w:type="spellEnd"/>
      <w:r>
        <w:rPr>
          <w:rFonts w:hint="eastAsia"/>
        </w:rPr>
        <w:t>负责日常管理，华</w:t>
      </w:r>
      <w:proofErr w:type="gramStart"/>
      <w:r>
        <w:rPr>
          <w:rFonts w:hint="eastAsia"/>
        </w:rPr>
        <w:t>信咨询</w:t>
      </w:r>
      <w:proofErr w:type="gramEnd"/>
      <w:r>
        <w:rPr>
          <w:rFonts w:hint="eastAsia"/>
        </w:rPr>
        <w:t>设计研究院有限公司负责具体技术内容的解释。本标准在执行过程中如有意见或建议，请反馈至华</w:t>
      </w:r>
      <w:proofErr w:type="gramStart"/>
      <w:r>
        <w:rPr>
          <w:rFonts w:hint="eastAsia"/>
        </w:rPr>
        <w:t>信咨询</w:t>
      </w:r>
      <w:proofErr w:type="gramEnd"/>
      <w:r>
        <w:rPr>
          <w:rFonts w:hint="eastAsia"/>
        </w:rPr>
        <w:t>设计研究院有限公司（地址：浙江省杭州市滨江区春波路</w:t>
      </w:r>
      <w:r>
        <w:rPr>
          <w:rFonts w:hint="eastAsia"/>
        </w:rPr>
        <w:t>999</w:t>
      </w:r>
      <w:r>
        <w:rPr>
          <w:rFonts w:hint="eastAsia"/>
        </w:rPr>
        <w:t>号，邮编：</w:t>
      </w:r>
      <w:r>
        <w:rPr>
          <w:rFonts w:hint="eastAsia"/>
        </w:rPr>
        <w:t>310052</w:t>
      </w:r>
      <w:r>
        <w:rPr>
          <w:rFonts w:hint="eastAsia"/>
        </w:rPr>
        <w:t>，电话：</w:t>
      </w:r>
      <w:r>
        <w:rPr>
          <w:rFonts w:hint="eastAsia"/>
        </w:rPr>
        <w:t>0571-85455066</w:t>
      </w:r>
      <w:r>
        <w:rPr>
          <w:rFonts w:hint="eastAsia"/>
        </w:rPr>
        <w:t>，电子邮箱：</w:t>
      </w:r>
      <w:r>
        <w:rPr>
          <w:rFonts w:hint="eastAsia"/>
        </w:rPr>
        <w:t>xxxxx@chinaccs.cn</w:t>
      </w:r>
      <w:r>
        <w:rPr>
          <w:rFonts w:hint="eastAsia"/>
        </w:rPr>
        <w:t>）。</w:t>
      </w:r>
    </w:p>
    <w:p w14:paraId="7360FE01" w14:textId="77777777" w:rsidR="008828D5" w:rsidRDefault="00CD672A">
      <w:pPr>
        <w:ind w:firstLine="420"/>
      </w:pPr>
      <w:r>
        <w:rPr>
          <w:rFonts w:hint="eastAsia"/>
        </w:rPr>
        <w:t>本标准主编单位：华</w:t>
      </w:r>
      <w:proofErr w:type="gramStart"/>
      <w:r>
        <w:rPr>
          <w:rFonts w:hint="eastAsia"/>
        </w:rPr>
        <w:t>信咨询</w:t>
      </w:r>
      <w:proofErr w:type="gramEnd"/>
      <w:r>
        <w:rPr>
          <w:rFonts w:hint="eastAsia"/>
        </w:rPr>
        <w:t>设计研究院有限公司</w:t>
      </w:r>
    </w:p>
    <w:p w14:paraId="6AFD57CF" w14:textId="77777777" w:rsidR="008828D5" w:rsidRDefault="00CD672A">
      <w:pPr>
        <w:ind w:firstLine="420"/>
      </w:pPr>
      <w:r>
        <w:rPr>
          <w:rFonts w:hint="eastAsia"/>
        </w:rPr>
        <w:t>本标准参编单位：中国铁塔股份有限公司</w:t>
      </w:r>
    </w:p>
    <w:p w14:paraId="141E8C53" w14:textId="77777777" w:rsidR="008828D5" w:rsidRDefault="00CD672A">
      <w:pPr>
        <w:ind w:firstLine="420"/>
      </w:pPr>
      <w:r>
        <w:tab/>
      </w:r>
      <w:r>
        <w:tab/>
      </w:r>
      <w:r>
        <w:tab/>
      </w:r>
      <w:r>
        <w:tab/>
      </w:r>
      <w:r>
        <w:rPr>
          <w:rFonts w:hint="eastAsia"/>
        </w:rPr>
        <w:t>广东省城乡规划设计研究院有限责任公司</w:t>
      </w:r>
    </w:p>
    <w:p w14:paraId="72FA03D2" w14:textId="77777777" w:rsidR="008828D5" w:rsidRDefault="00CD672A">
      <w:pPr>
        <w:ind w:firstLine="420"/>
      </w:pPr>
      <w:r>
        <w:tab/>
      </w:r>
      <w:r>
        <w:tab/>
      </w:r>
      <w:r>
        <w:tab/>
      </w:r>
      <w:r>
        <w:tab/>
      </w:r>
      <w:r>
        <w:rPr>
          <w:rFonts w:hint="eastAsia"/>
        </w:rPr>
        <w:t>上海邮电设计咨询研究院有限公司</w:t>
      </w:r>
    </w:p>
    <w:p w14:paraId="7C718DEA" w14:textId="77777777" w:rsidR="008828D5" w:rsidRDefault="00CD672A">
      <w:pPr>
        <w:ind w:left="1680" w:firstLine="420"/>
      </w:pPr>
      <w:r>
        <w:rPr>
          <w:rFonts w:hint="eastAsia"/>
        </w:rPr>
        <w:t>北京电信规划设计院有限公司</w:t>
      </w:r>
    </w:p>
    <w:p w14:paraId="2B5E4950" w14:textId="77777777" w:rsidR="008828D5" w:rsidRDefault="00CD672A">
      <w:pPr>
        <w:ind w:left="1680" w:firstLine="420"/>
      </w:pPr>
      <w:r>
        <w:rPr>
          <w:rFonts w:hint="eastAsia"/>
        </w:rPr>
        <w:t>山西信息规划设计院有限公司</w:t>
      </w:r>
    </w:p>
    <w:p w14:paraId="5B2F4CEA" w14:textId="77777777" w:rsidR="008828D5" w:rsidRDefault="00CD672A">
      <w:pPr>
        <w:ind w:left="1680" w:firstLine="420"/>
      </w:pPr>
      <w:r>
        <w:rPr>
          <w:rFonts w:hint="eastAsia"/>
        </w:rPr>
        <w:t>天元瑞信通信技术股份有限公司</w:t>
      </w:r>
    </w:p>
    <w:p w14:paraId="40A69875" w14:textId="77777777" w:rsidR="008828D5" w:rsidRDefault="00CD672A">
      <w:pPr>
        <w:ind w:left="1680" w:firstLine="420"/>
      </w:pPr>
      <w:r>
        <w:rPr>
          <w:rFonts w:hint="eastAsia"/>
        </w:rPr>
        <w:t>湖南省邮电规划设计院有限公司</w:t>
      </w:r>
    </w:p>
    <w:p w14:paraId="5233861D" w14:textId="77777777" w:rsidR="008828D5" w:rsidRDefault="00CD672A">
      <w:pPr>
        <w:ind w:left="1680" w:firstLine="420"/>
      </w:pPr>
      <w:r>
        <w:rPr>
          <w:rFonts w:hint="eastAsia"/>
        </w:rPr>
        <w:t>陕西通信规划设计研究院有限公司</w:t>
      </w:r>
    </w:p>
    <w:p w14:paraId="1DACD690" w14:textId="77777777" w:rsidR="008828D5" w:rsidRDefault="00CD672A">
      <w:pPr>
        <w:ind w:left="1680" w:firstLine="420"/>
      </w:pPr>
      <w:r>
        <w:rPr>
          <w:rFonts w:hint="eastAsia"/>
        </w:rPr>
        <w:t>中</w:t>
      </w:r>
      <w:proofErr w:type="gramStart"/>
      <w:r>
        <w:rPr>
          <w:rFonts w:hint="eastAsia"/>
        </w:rPr>
        <w:t>通服咨询</w:t>
      </w:r>
      <w:proofErr w:type="gramEnd"/>
      <w:r>
        <w:rPr>
          <w:rFonts w:hint="eastAsia"/>
        </w:rPr>
        <w:t>设计研究院有限公司</w:t>
      </w:r>
    </w:p>
    <w:p w14:paraId="0AB0057E" w14:textId="77777777" w:rsidR="008828D5" w:rsidRDefault="00CD672A">
      <w:pPr>
        <w:ind w:left="1680" w:firstLine="420"/>
      </w:pPr>
      <w:r>
        <w:rPr>
          <w:rFonts w:hint="eastAsia"/>
        </w:rPr>
        <w:t>广州杰赛科技股份有限公司</w:t>
      </w:r>
    </w:p>
    <w:p w14:paraId="1DCF6893" w14:textId="77777777" w:rsidR="008828D5" w:rsidRDefault="00CD672A">
      <w:pPr>
        <w:ind w:left="1680" w:firstLine="420"/>
      </w:pPr>
      <w:r>
        <w:rPr>
          <w:rFonts w:hint="eastAsia"/>
        </w:rPr>
        <w:t>浙江省建筑设计研究院</w:t>
      </w:r>
    </w:p>
    <w:p w14:paraId="38EB92EA" w14:textId="77777777" w:rsidR="008828D5" w:rsidRDefault="00CD672A">
      <w:pPr>
        <w:ind w:firstLine="420"/>
      </w:pPr>
      <w:r>
        <w:rPr>
          <w:rFonts w:hint="eastAsia"/>
        </w:rPr>
        <w:t>本标准主要起草人：</w:t>
      </w:r>
    </w:p>
    <w:p w14:paraId="406FE7BC" w14:textId="77777777" w:rsidR="008828D5" w:rsidRDefault="00CD672A">
      <w:pPr>
        <w:ind w:firstLine="420"/>
      </w:pPr>
      <w:r>
        <w:rPr>
          <w:rFonts w:hint="eastAsia"/>
        </w:rPr>
        <w:t>本标准主要审查人：</w:t>
      </w:r>
    </w:p>
    <w:p w14:paraId="2019F123" w14:textId="77777777" w:rsidR="008828D5" w:rsidRDefault="008828D5">
      <w:pPr>
        <w:ind w:firstLine="420"/>
        <w:sectPr w:rsidR="008828D5">
          <w:footerReference w:type="default" r:id="rId20"/>
          <w:pgSz w:w="11906" w:h="16838"/>
          <w:pgMar w:top="1418" w:right="1701" w:bottom="1418" w:left="1701" w:header="851" w:footer="992" w:gutter="0"/>
          <w:pgNumType w:start="1"/>
          <w:cols w:space="425"/>
          <w:docGrid w:type="lines" w:linePitch="312"/>
        </w:sectPr>
      </w:pPr>
    </w:p>
    <w:p w14:paraId="1E449D64" w14:textId="77777777" w:rsidR="008828D5" w:rsidRDefault="00CD672A">
      <w:pPr>
        <w:pStyle w:val="1"/>
      </w:pPr>
      <w:bookmarkStart w:id="5" w:name="_Toc78360250"/>
      <w:bookmarkStart w:id="6" w:name="_Toc77578601"/>
      <w:bookmarkStart w:id="7" w:name="_Toc81816921"/>
      <w:bookmarkStart w:id="8" w:name="_Toc77234705"/>
      <w:bookmarkStart w:id="9" w:name="_Toc78464334"/>
      <w:r>
        <w:rPr>
          <w:rFonts w:hint="eastAsia"/>
        </w:rPr>
        <w:lastRenderedPageBreak/>
        <w:t>目</w:t>
      </w:r>
      <w:r>
        <w:rPr>
          <w:rFonts w:hint="eastAsia"/>
        </w:rPr>
        <w:t xml:space="preserve">    </w:t>
      </w:r>
      <w:r>
        <w:rPr>
          <w:rFonts w:hint="eastAsia"/>
        </w:rPr>
        <w:t>次</w:t>
      </w:r>
      <w:bookmarkEnd w:id="5"/>
      <w:bookmarkEnd w:id="6"/>
      <w:bookmarkEnd w:id="7"/>
      <w:bookmarkEnd w:id="8"/>
      <w:bookmarkEnd w:id="9"/>
    </w:p>
    <w:sdt>
      <w:sdtPr>
        <w:rPr>
          <w:rFonts w:cstheme="minorBidi"/>
          <w:kern w:val="2"/>
          <w:sz w:val="21"/>
          <w:lang w:val="zh-CN"/>
        </w:rPr>
        <w:id w:val="1997987137"/>
        <w:docPartObj>
          <w:docPartGallery w:val="Table of Contents"/>
          <w:docPartUnique/>
        </w:docPartObj>
      </w:sdtPr>
      <w:sdtEndPr>
        <w:rPr>
          <w:b/>
          <w:bCs/>
        </w:rPr>
      </w:sdtEndPr>
      <w:sdtContent>
        <w:p w14:paraId="4956B85B" w14:textId="4F923C70" w:rsidR="008828D5" w:rsidRDefault="00CD672A">
          <w:pPr>
            <w:pStyle w:val="TOC1"/>
            <w:rPr>
              <w:rFonts w:asciiTheme="minorHAnsi" w:hAnsiTheme="minorHAnsi" w:cstheme="minorBidi"/>
              <w:noProof/>
              <w:kern w:val="2"/>
              <w:sz w:val="21"/>
            </w:rPr>
          </w:pPr>
          <w:r>
            <w:rPr>
              <w:rFonts w:asciiTheme="minorHAnsi" w:hAnsiTheme="minorHAnsi"/>
            </w:rPr>
            <w:fldChar w:fldCharType="begin"/>
          </w:r>
          <w:r>
            <w:rPr>
              <w:rFonts w:asciiTheme="minorHAnsi" w:hAnsiTheme="minorHAnsi"/>
            </w:rPr>
            <w:instrText xml:space="preserve"> TOC \o "1-3" \h \z \u </w:instrText>
          </w:r>
          <w:r>
            <w:rPr>
              <w:rFonts w:asciiTheme="minorHAnsi" w:hAnsiTheme="minorHAnsi"/>
            </w:rPr>
            <w:fldChar w:fldCharType="separate"/>
          </w:r>
          <w:hyperlink w:anchor="_Toc81816923" w:history="1">
            <w:r>
              <w:rPr>
                <w:rStyle w:val="ac"/>
                <w:noProof/>
              </w:rPr>
              <w:t xml:space="preserve">1  </w:t>
            </w:r>
            <w:r>
              <w:rPr>
                <w:rStyle w:val="ac"/>
                <w:noProof/>
              </w:rPr>
              <w:t>总则</w:t>
            </w:r>
            <w:r>
              <w:rPr>
                <w:noProof/>
              </w:rPr>
              <w:tab/>
            </w:r>
            <w:r>
              <w:rPr>
                <w:noProof/>
              </w:rPr>
              <w:fldChar w:fldCharType="begin"/>
            </w:r>
            <w:r>
              <w:rPr>
                <w:noProof/>
              </w:rPr>
              <w:instrText xml:space="preserve"> PAGEREF _Toc81816923 \h </w:instrText>
            </w:r>
            <w:r>
              <w:rPr>
                <w:noProof/>
              </w:rPr>
            </w:r>
            <w:r>
              <w:rPr>
                <w:noProof/>
              </w:rPr>
              <w:fldChar w:fldCharType="separate"/>
            </w:r>
            <w:r w:rsidR="0058048C">
              <w:rPr>
                <w:noProof/>
              </w:rPr>
              <w:t>1</w:t>
            </w:r>
            <w:r>
              <w:rPr>
                <w:noProof/>
              </w:rPr>
              <w:fldChar w:fldCharType="end"/>
            </w:r>
          </w:hyperlink>
        </w:p>
        <w:p w14:paraId="1EEB4949" w14:textId="3A4C48E0" w:rsidR="008828D5" w:rsidRDefault="00FF7E0B">
          <w:pPr>
            <w:pStyle w:val="TOC1"/>
            <w:rPr>
              <w:rFonts w:asciiTheme="minorHAnsi" w:hAnsiTheme="minorHAnsi" w:cstheme="minorBidi"/>
              <w:noProof/>
              <w:kern w:val="2"/>
              <w:sz w:val="21"/>
            </w:rPr>
          </w:pPr>
          <w:hyperlink w:anchor="_Toc81816924" w:history="1">
            <w:r w:rsidR="00CD672A">
              <w:rPr>
                <w:rStyle w:val="ac"/>
                <w:noProof/>
              </w:rPr>
              <w:t xml:space="preserve">2  </w:t>
            </w:r>
            <w:r w:rsidR="00CD672A">
              <w:rPr>
                <w:rStyle w:val="ac"/>
                <w:noProof/>
              </w:rPr>
              <w:t>术语</w:t>
            </w:r>
            <w:r w:rsidR="00CD672A">
              <w:rPr>
                <w:noProof/>
              </w:rPr>
              <w:tab/>
            </w:r>
            <w:r w:rsidR="00CD672A">
              <w:rPr>
                <w:noProof/>
              </w:rPr>
              <w:fldChar w:fldCharType="begin"/>
            </w:r>
            <w:r w:rsidR="00CD672A">
              <w:rPr>
                <w:noProof/>
              </w:rPr>
              <w:instrText xml:space="preserve"> PAGEREF _Toc81816924 \h </w:instrText>
            </w:r>
            <w:r w:rsidR="00CD672A">
              <w:rPr>
                <w:noProof/>
              </w:rPr>
            </w:r>
            <w:r w:rsidR="00CD672A">
              <w:rPr>
                <w:noProof/>
              </w:rPr>
              <w:fldChar w:fldCharType="separate"/>
            </w:r>
            <w:r w:rsidR="0058048C">
              <w:rPr>
                <w:noProof/>
              </w:rPr>
              <w:t>2</w:t>
            </w:r>
            <w:r w:rsidR="00CD672A">
              <w:rPr>
                <w:noProof/>
              </w:rPr>
              <w:fldChar w:fldCharType="end"/>
            </w:r>
          </w:hyperlink>
        </w:p>
        <w:p w14:paraId="43674146" w14:textId="2D453DA3" w:rsidR="008828D5" w:rsidRDefault="00FF7E0B">
          <w:pPr>
            <w:pStyle w:val="TOC1"/>
            <w:rPr>
              <w:rFonts w:asciiTheme="minorHAnsi" w:hAnsiTheme="minorHAnsi" w:cstheme="minorBidi"/>
              <w:noProof/>
              <w:kern w:val="2"/>
              <w:sz w:val="21"/>
            </w:rPr>
          </w:pPr>
          <w:hyperlink w:anchor="_Toc81816925" w:history="1">
            <w:r w:rsidR="00CD672A">
              <w:rPr>
                <w:rStyle w:val="ac"/>
                <w:noProof/>
              </w:rPr>
              <w:t xml:space="preserve">3  </w:t>
            </w:r>
            <w:r w:rsidR="00CD672A">
              <w:rPr>
                <w:rStyle w:val="ac"/>
                <w:noProof/>
              </w:rPr>
              <w:t>基本规定</w:t>
            </w:r>
            <w:r w:rsidR="00CD672A">
              <w:rPr>
                <w:noProof/>
              </w:rPr>
              <w:tab/>
            </w:r>
            <w:r w:rsidR="00CD672A">
              <w:rPr>
                <w:noProof/>
              </w:rPr>
              <w:fldChar w:fldCharType="begin"/>
            </w:r>
            <w:r w:rsidR="00CD672A">
              <w:rPr>
                <w:noProof/>
              </w:rPr>
              <w:instrText xml:space="preserve"> PAGEREF _Toc81816925 \h </w:instrText>
            </w:r>
            <w:r w:rsidR="00CD672A">
              <w:rPr>
                <w:noProof/>
              </w:rPr>
            </w:r>
            <w:r w:rsidR="00CD672A">
              <w:rPr>
                <w:noProof/>
              </w:rPr>
              <w:fldChar w:fldCharType="separate"/>
            </w:r>
            <w:r w:rsidR="0058048C">
              <w:rPr>
                <w:noProof/>
              </w:rPr>
              <w:t>4</w:t>
            </w:r>
            <w:r w:rsidR="00CD672A">
              <w:rPr>
                <w:noProof/>
              </w:rPr>
              <w:fldChar w:fldCharType="end"/>
            </w:r>
          </w:hyperlink>
        </w:p>
        <w:p w14:paraId="6B3FE668" w14:textId="2B5328BA" w:rsidR="008828D5" w:rsidRDefault="00FF7E0B">
          <w:pPr>
            <w:pStyle w:val="TOC1"/>
            <w:rPr>
              <w:rFonts w:asciiTheme="minorHAnsi" w:hAnsiTheme="minorHAnsi" w:cstheme="minorBidi"/>
              <w:noProof/>
              <w:kern w:val="2"/>
              <w:sz w:val="21"/>
            </w:rPr>
          </w:pPr>
          <w:hyperlink w:anchor="_Toc81816926" w:history="1">
            <w:r w:rsidR="00CD672A">
              <w:rPr>
                <w:rStyle w:val="ac"/>
                <w:noProof/>
              </w:rPr>
              <w:t xml:space="preserve">4  </w:t>
            </w:r>
            <w:r w:rsidR="00CD672A">
              <w:rPr>
                <w:rStyle w:val="ac"/>
                <w:noProof/>
              </w:rPr>
              <w:t>移动通信机房</w:t>
            </w:r>
            <w:r w:rsidR="00CD672A">
              <w:rPr>
                <w:noProof/>
              </w:rPr>
              <w:tab/>
            </w:r>
            <w:r w:rsidR="00CD672A">
              <w:rPr>
                <w:noProof/>
              </w:rPr>
              <w:fldChar w:fldCharType="begin"/>
            </w:r>
            <w:r w:rsidR="00CD672A">
              <w:rPr>
                <w:noProof/>
              </w:rPr>
              <w:instrText xml:space="preserve"> PAGEREF _Toc81816926 \h </w:instrText>
            </w:r>
            <w:r w:rsidR="00CD672A">
              <w:rPr>
                <w:noProof/>
              </w:rPr>
            </w:r>
            <w:r w:rsidR="00CD672A">
              <w:rPr>
                <w:noProof/>
              </w:rPr>
              <w:fldChar w:fldCharType="separate"/>
            </w:r>
            <w:r w:rsidR="0058048C">
              <w:rPr>
                <w:noProof/>
              </w:rPr>
              <w:t>5</w:t>
            </w:r>
            <w:r w:rsidR="00CD672A">
              <w:rPr>
                <w:noProof/>
              </w:rPr>
              <w:fldChar w:fldCharType="end"/>
            </w:r>
          </w:hyperlink>
        </w:p>
        <w:p w14:paraId="0D7704AB" w14:textId="42D485FA" w:rsidR="008828D5" w:rsidRDefault="00FF7E0B">
          <w:pPr>
            <w:pStyle w:val="TOC2"/>
            <w:rPr>
              <w:rFonts w:asciiTheme="minorHAnsi" w:hAnsiTheme="minorHAnsi" w:cstheme="minorBidi"/>
              <w:noProof/>
              <w:kern w:val="2"/>
              <w:sz w:val="21"/>
            </w:rPr>
          </w:pPr>
          <w:hyperlink w:anchor="_Toc81816927" w:history="1">
            <w:r w:rsidR="00CD672A">
              <w:rPr>
                <w:rStyle w:val="ac"/>
                <w:noProof/>
              </w:rPr>
              <w:t xml:space="preserve">4.1  </w:t>
            </w:r>
            <w:r w:rsidR="00CD672A">
              <w:rPr>
                <w:rStyle w:val="ac"/>
                <w:noProof/>
              </w:rPr>
              <w:t>一般规定</w:t>
            </w:r>
            <w:r w:rsidR="00CD672A">
              <w:rPr>
                <w:noProof/>
              </w:rPr>
              <w:tab/>
            </w:r>
            <w:r w:rsidR="00CD672A">
              <w:rPr>
                <w:noProof/>
              </w:rPr>
              <w:fldChar w:fldCharType="begin"/>
            </w:r>
            <w:r w:rsidR="00CD672A">
              <w:rPr>
                <w:noProof/>
              </w:rPr>
              <w:instrText xml:space="preserve"> PAGEREF _Toc81816927 \h </w:instrText>
            </w:r>
            <w:r w:rsidR="00CD672A">
              <w:rPr>
                <w:noProof/>
              </w:rPr>
            </w:r>
            <w:r w:rsidR="00CD672A">
              <w:rPr>
                <w:noProof/>
              </w:rPr>
              <w:fldChar w:fldCharType="separate"/>
            </w:r>
            <w:r w:rsidR="0058048C">
              <w:rPr>
                <w:noProof/>
              </w:rPr>
              <w:t>5</w:t>
            </w:r>
            <w:r w:rsidR="00CD672A">
              <w:rPr>
                <w:noProof/>
              </w:rPr>
              <w:fldChar w:fldCharType="end"/>
            </w:r>
          </w:hyperlink>
        </w:p>
        <w:p w14:paraId="29FAC25B" w14:textId="0BBFC013" w:rsidR="008828D5" w:rsidRDefault="00FF7E0B">
          <w:pPr>
            <w:pStyle w:val="TOC2"/>
            <w:rPr>
              <w:rFonts w:asciiTheme="minorHAnsi" w:hAnsiTheme="minorHAnsi" w:cstheme="minorBidi"/>
              <w:noProof/>
              <w:kern w:val="2"/>
              <w:sz w:val="21"/>
            </w:rPr>
          </w:pPr>
          <w:hyperlink w:anchor="_Toc81816928" w:history="1">
            <w:r w:rsidR="00CD672A">
              <w:rPr>
                <w:rStyle w:val="ac"/>
                <w:noProof/>
              </w:rPr>
              <w:t xml:space="preserve">4.2  </w:t>
            </w:r>
            <w:r w:rsidR="00CD672A">
              <w:rPr>
                <w:rStyle w:val="ac"/>
                <w:noProof/>
              </w:rPr>
              <w:t>基站机房</w:t>
            </w:r>
            <w:r w:rsidR="00CD672A">
              <w:rPr>
                <w:noProof/>
              </w:rPr>
              <w:tab/>
            </w:r>
            <w:r w:rsidR="00CD672A">
              <w:rPr>
                <w:noProof/>
              </w:rPr>
              <w:fldChar w:fldCharType="begin"/>
            </w:r>
            <w:r w:rsidR="00CD672A">
              <w:rPr>
                <w:noProof/>
              </w:rPr>
              <w:instrText xml:space="preserve"> PAGEREF _Toc81816928 \h </w:instrText>
            </w:r>
            <w:r w:rsidR="00CD672A">
              <w:rPr>
                <w:noProof/>
              </w:rPr>
            </w:r>
            <w:r w:rsidR="00CD672A">
              <w:rPr>
                <w:noProof/>
              </w:rPr>
              <w:fldChar w:fldCharType="separate"/>
            </w:r>
            <w:r w:rsidR="0058048C">
              <w:rPr>
                <w:noProof/>
              </w:rPr>
              <w:t>6</w:t>
            </w:r>
            <w:r w:rsidR="00CD672A">
              <w:rPr>
                <w:noProof/>
              </w:rPr>
              <w:fldChar w:fldCharType="end"/>
            </w:r>
          </w:hyperlink>
        </w:p>
        <w:p w14:paraId="13FED34F" w14:textId="48587C9A" w:rsidR="008828D5" w:rsidRDefault="00FF7E0B">
          <w:pPr>
            <w:pStyle w:val="TOC2"/>
            <w:rPr>
              <w:rFonts w:asciiTheme="minorHAnsi" w:hAnsiTheme="minorHAnsi" w:cstheme="minorBidi"/>
              <w:noProof/>
              <w:kern w:val="2"/>
              <w:sz w:val="21"/>
            </w:rPr>
          </w:pPr>
          <w:hyperlink w:anchor="_Toc81816929" w:history="1">
            <w:r w:rsidR="00CD672A">
              <w:rPr>
                <w:rStyle w:val="ac"/>
                <w:noProof/>
              </w:rPr>
              <w:t xml:space="preserve">4.3  </w:t>
            </w:r>
            <w:r w:rsidR="00CD672A">
              <w:rPr>
                <w:rStyle w:val="ac"/>
                <w:noProof/>
              </w:rPr>
              <w:t>室内覆盖中心机房</w:t>
            </w:r>
            <w:r w:rsidR="00CD672A">
              <w:rPr>
                <w:noProof/>
              </w:rPr>
              <w:tab/>
            </w:r>
            <w:r w:rsidR="00CD672A">
              <w:rPr>
                <w:noProof/>
              </w:rPr>
              <w:fldChar w:fldCharType="begin"/>
            </w:r>
            <w:r w:rsidR="00CD672A">
              <w:rPr>
                <w:noProof/>
              </w:rPr>
              <w:instrText xml:space="preserve"> PAGEREF _Toc81816929 \h </w:instrText>
            </w:r>
            <w:r w:rsidR="00CD672A">
              <w:rPr>
                <w:noProof/>
              </w:rPr>
            </w:r>
            <w:r w:rsidR="00CD672A">
              <w:rPr>
                <w:noProof/>
              </w:rPr>
              <w:fldChar w:fldCharType="separate"/>
            </w:r>
            <w:r w:rsidR="0058048C">
              <w:rPr>
                <w:noProof/>
              </w:rPr>
              <w:t>6</w:t>
            </w:r>
            <w:r w:rsidR="00CD672A">
              <w:rPr>
                <w:noProof/>
              </w:rPr>
              <w:fldChar w:fldCharType="end"/>
            </w:r>
          </w:hyperlink>
        </w:p>
        <w:p w14:paraId="31FD44A8" w14:textId="6FC7B892" w:rsidR="008828D5" w:rsidRDefault="00FF7E0B">
          <w:pPr>
            <w:pStyle w:val="TOC2"/>
            <w:rPr>
              <w:rFonts w:asciiTheme="minorHAnsi" w:hAnsiTheme="minorHAnsi" w:cstheme="minorBidi"/>
              <w:noProof/>
              <w:kern w:val="2"/>
              <w:sz w:val="21"/>
            </w:rPr>
          </w:pPr>
          <w:hyperlink w:anchor="_Toc81816930" w:history="1">
            <w:r w:rsidR="00CD672A">
              <w:rPr>
                <w:rStyle w:val="ac"/>
                <w:noProof/>
              </w:rPr>
              <w:t xml:space="preserve">4.4  </w:t>
            </w:r>
            <w:r w:rsidR="00CD672A">
              <w:rPr>
                <w:rStyle w:val="ac"/>
                <w:noProof/>
              </w:rPr>
              <w:t>室内覆盖设备间</w:t>
            </w:r>
            <w:r w:rsidR="00CD672A">
              <w:rPr>
                <w:noProof/>
              </w:rPr>
              <w:tab/>
            </w:r>
            <w:r w:rsidR="00CD672A">
              <w:rPr>
                <w:noProof/>
              </w:rPr>
              <w:fldChar w:fldCharType="begin"/>
            </w:r>
            <w:r w:rsidR="00CD672A">
              <w:rPr>
                <w:noProof/>
              </w:rPr>
              <w:instrText xml:space="preserve"> PAGEREF _Toc81816930 \h </w:instrText>
            </w:r>
            <w:r w:rsidR="00CD672A">
              <w:rPr>
                <w:noProof/>
              </w:rPr>
            </w:r>
            <w:r w:rsidR="00CD672A">
              <w:rPr>
                <w:noProof/>
              </w:rPr>
              <w:fldChar w:fldCharType="separate"/>
            </w:r>
            <w:r w:rsidR="0058048C">
              <w:rPr>
                <w:noProof/>
              </w:rPr>
              <w:t>6</w:t>
            </w:r>
            <w:r w:rsidR="00CD672A">
              <w:rPr>
                <w:noProof/>
              </w:rPr>
              <w:fldChar w:fldCharType="end"/>
            </w:r>
          </w:hyperlink>
        </w:p>
        <w:p w14:paraId="5C3FBB65" w14:textId="20EC6700" w:rsidR="008828D5" w:rsidRDefault="00FF7E0B">
          <w:pPr>
            <w:pStyle w:val="TOC1"/>
            <w:rPr>
              <w:rFonts w:asciiTheme="minorHAnsi" w:hAnsiTheme="minorHAnsi" w:cstheme="minorBidi"/>
              <w:noProof/>
              <w:kern w:val="2"/>
              <w:sz w:val="21"/>
            </w:rPr>
          </w:pPr>
          <w:hyperlink w:anchor="_Toc81816931" w:history="1">
            <w:r w:rsidR="00CD672A">
              <w:rPr>
                <w:rStyle w:val="ac"/>
                <w:noProof/>
              </w:rPr>
              <w:t xml:space="preserve">5  </w:t>
            </w:r>
            <w:r w:rsidR="00CD672A">
              <w:rPr>
                <w:rStyle w:val="ac"/>
                <w:noProof/>
              </w:rPr>
              <w:t>支撑设施</w:t>
            </w:r>
            <w:r w:rsidR="00CD672A">
              <w:rPr>
                <w:noProof/>
              </w:rPr>
              <w:tab/>
            </w:r>
            <w:r w:rsidR="00CD672A">
              <w:rPr>
                <w:noProof/>
              </w:rPr>
              <w:fldChar w:fldCharType="begin"/>
            </w:r>
            <w:r w:rsidR="00CD672A">
              <w:rPr>
                <w:noProof/>
              </w:rPr>
              <w:instrText xml:space="preserve"> PAGEREF _Toc81816931 \h </w:instrText>
            </w:r>
            <w:r w:rsidR="00CD672A">
              <w:rPr>
                <w:noProof/>
              </w:rPr>
            </w:r>
            <w:r w:rsidR="00CD672A">
              <w:rPr>
                <w:noProof/>
              </w:rPr>
              <w:fldChar w:fldCharType="separate"/>
            </w:r>
            <w:r w:rsidR="0058048C">
              <w:rPr>
                <w:noProof/>
              </w:rPr>
              <w:t>7</w:t>
            </w:r>
            <w:r w:rsidR="00CD672A">
              <w:rPr>
                <w:noProof/>
              </w:rPr>
              <w:fldChar w:fldCharType="end"/>
            </w:r>
          </w:hyperlink>
        </w:p>
        <w:p w14:paraId="1404EDC8" w14:textId="0D3511A4" w:rsidR="008828D5" w:rsidRDefault="00FF7E0B">
          <w:pPr>
            <w:pStyle w:val="TOC2"/>
            <w:rPr>
              <w:rFonts w:asciiTheme="minorHAnsi" w:hAnsiTheme="minorHAnsi" w:cstheme="minorBidi"/>
              <w:noProof/>
              <w:kern w:val="2"/>
              <w:sz w:val="21"/>
            </w:rPr>
          </w:pPr>
          <w:hyperlink w:anchor="_Toc81816932" w:history="1">
            <w:r w:rsidR="00CD672A">
              <w:rPr>
                <w:rStyle w:val="ac"/>
                <w:noProof/>
              </w:rPr>
              <w:t xml:space="preserve">5.1  </w:t>
            </w:r>
            <w:r w:rsidR="00CD672A">
              <w:rPr>
                <w:rStyle w:val="ac"/>
                <w:noProof/>
              </w:rPr>
              <w:t>一般规定</w:t>
            </w:r>
            <w:r w:rsidR="00CD672A">
              <w:rPr>
                <w:noProof/>
              </w:rPr>
              <w:tab/>
            </w:r>
            <w:r w:rsidR="00CD672A">
              <w:rPr>
                <w:noProof/>
              </w:rPr>
              <w:fldChar w:fldCharType="begin"/>
            </w:r>
            <w:r w:rsidR="00CD672A">
              <w:rPr>
                <w:noProof/>
              </w:rPr>
              <w:instrText xml:space="preserve"> PAGEREF _Toc81816932 \h </w:instrText>
            </w:r>
            <w:r w:rsidR="00CD672A">
              <w:rPr>
                <w:noProof/>
              </w:rPr>
            </w:r>
            <w:r w:rsidR="00CD672A">
              <w:rPr>
                <w:noProof/>
              </w:rPr>
              <w:fldChar w:fldCharType="separate"/>
            </w:r>
            <w:r w:rsidR="0058048C">
              <w:rPr>
                <w:noProof/>
              </w:rPr>
              <w:t>7</w:t>
            </w:r>
            <w:r w:rsidR="00CD672A">
              <w:rPr>
                <w:noProof/>
              </w:rPr>
              <w:fldChar w:fldCharType="end"/>
            </w:r>
          </w:hyperlink>
        </w:p>
        <w:p w14:paraId="1C22CE33" w14:textId="3BB9EA7E" w:rsidR="008828D5" w:rsidRDefault="00FF7E0B">
          <w:pPr>
            <w:pStyle w:val="TOC2"/>
            <w:rPr>
              <w:rFonts w:asciiTheme="minorHAnsi" w:hAnsiTheme="minorHAnsi" w:cstheme="minorBidi"/>
              <w:noProof/>
              <w:kern w:val="2"/>
              <w:sz w:val="21"/>
            </w:rPr>
          </w:pPr>
          <w:hyperlink w:anchor="_Toc81816933" w:history="1">
            <w:r w:rsidR="00CD672A">
              <w:rPr>
                <w:rStyle w:val="ac"/>
                <w:noProof/>
              </w:rPr>
              <w:t xml:space="preserve">5.2  </w:t>
            </w:r>
            <w:r w:rsidR="00CD672A">
              <w:rPr>
                <w:rStyle w:val="ac"/>
                <w:noProof/>
              </w:rPr>
              <w:t>屋面及楼面支撑设施</w:t>
            </w:r>
            <w:r w:rsidR="00CD672A">
              <w:rPr>
                <w:noProof/>
              </w:rPr>
              <w:tab/>
            </w:r>
            <w:r w:rsidR="00CD672A">
              <w:rPr>
                <w:noProof/>
              </w:rPr>
              <w:fldChar w:fldCharType="begin"/>
            </w:r>
            <w:r w:rsidR="00CD672A">
              <w:rPr>
                <w:noProof/>
              </w:rPr>
              <w:instrText xml:space="preserve"> PAGEREF _Toc81816933 \h </w:instrText>
            </w:r>
            <w:r w:rsidR="00CD672A">
              <w:rPr>
                <w:noProof/>
              </w:rPr>
            </w:r>
            <w:r w:rsidR="00CD672A">
              <w:rPr>
                <w:noProof/>
              </w:rPr>
              <w:fldChar w:fldCharType="separate"/>
            </w:r>
            <w:r w:rsidR="0058048C">
              <w:rPr>
                <w:noProof/>
              </w:rPr>
              <w:t>7</w:t>
            </w:r>
            <w:r w:rsidR="00CD672A">
              <w:rPr>
                <w:noProof/>
              </w:rPr>
              <w:fldChar w:fldCharType="end"/>
            </w:r>
          </w:hyperlink>
        </w:p>
        <w:p w14:paraId="7E4D4B5F" w14:textId="64F4C690" w:rsidR="008828D5" w:rsidRDefault="00FF7E0B">
          <w:pPr>
            <w:pStyle w:val="TOC2"/>
            <w:rPr>
              <w:rFonts w:asciiTheme="minorHAnsi" w:hAnsiTheme="minorHAnsi" w:cstheme="minorBidi"/>
              <w:noProof/>
              <w:kern w:val="2"/>
              <w:sz w:val="21"/>
            </w:rPr>
          </w:pPr>
          <w:hyperlink w:anchor="_Toc81816934" w:history="1">
            <w:r w:rsidR="00CD672A">
              <w:rPr>
                <w:rStyle w:val="ac"/>
                <w:noProof/>
              </w:rPr>
              <w:t xml:space="preserve">5.3  </w:t>
            </w:r>
            <w:r w:rsidR="00CD672A">
              <w:rPr>
                <w:rStyle w:val="ac"/>
                <w:noProof/>
              </w:rPr>
              <w:t>地面支撑设施</w:t>
            </w:r>
            <w:r w:rsidR="00CD672A">
              <w:rPr>
                <w:noProof/>
              </w:rPr>
              <w:tab/>
            </w:r>
            <w:r w:rsidR="00CD672A">
              <w:rPr>
                <w:noProof/>
              </w:rPr>
              <w:fldChar w:fldCharType="begin"/>
            </w:r>
            <w:r w:rsidR="00CD672A">
              <w:rPr>
                <w:noProof/>
              </w:rPr>
              <w:instrText xml:space="preserve"> PAGEREF _Toc81816934 \h </w:instrText>
            </w:r>
            <w:r w:rsidR="00CD672A">
              <w:rPr>
                <w:noProof/>
              </w:rPr>
            </w:r>
            <w:r w:rsidR="00CD672A">
              <w:rPr>
                <w:noProof/>
              </w:rPr>
              <w:fldChar w:fldCharType="separate"/>
            </w:r>
            <w:r w:rsidR="0058048C">
              <w:rPr>
                <w:noProof/>
              </w:rPr>
              <w:t>7</w:t>
            </w:r>
            <w:r w:rsidR="00CD672A">
              <w:rPr>
                <w:noProof/>
              </w:rPr>
              <w:fldChar w:fldCharType="end"/>
            </w:r>
          </w:hyperlink>
        </w:p>
        <w:p w14:paraId="76517B56" w14:textId="4ABE4DE1" w:rsidR="008828D5" w:rsidRDefault="00FF7E0B">
          <w:pPr>
            <w:pStyle w:val="TOC1"/>
            <w:rPr>
              <w:rFonts w:asciiTheme="minorHAnsi" w:hAnsiTheme="minorHAnsi" w:cstheme="minorBidi"/>
              <w:noProof/>
              <w:kern w:val="2"/>
              <w:sz w:val="21"/>
            </w:rPr>
          </w:pPr>
          <w:hyperlink w:anchor="_Toc81816935" w:history="1">
            <w:r w:rsidR="00CD672A">
              <w:rPr>
                <w:rStyle w:val="ac"/>
                <w:noProof/>
              </w:rPr>
              <w:t xml:space="preserve">6  </w:t>
            </w:r>
            <w:r w:rsidR="00CD672A">
              <w:rPr>
                <w:rStyle w:val="ac"/>
                <w:noProof/>
              </w:rPr>
              <w:t>建筑物通信电源</w:t>
            </w:r>
            <w:r w:rsidR="00CD672A">
              <w:rPr>
                <w:noProof/>
              </w:rPr>
              <w:tab/>
            </w:r>
            <w:r w:rsidR="00CD672A">
              <w:rPr>
                <w:noProof/>
              </w:rPr>
              <w:fldChar w:fldCharType="begin"/>
            </w:r>
            <w:r w:rsidR="00CD672A">
              <w:rPr>
                <w:noProof/>
              </w:rPr>
              <w:instrText xml:space="preserve"> PAGEREF _Toc81816935 \h </w:instrText>
            </w:r>
            <w:r w:rsidR="00CD672A">
              <w:rPr>
                <w:noProof/>
              </w:rPr>
            </w:r>
            <w:r w:rsidR="00CD672A">
              <w:rPr>
                <w:noProof/>
              </w:rPr>
              <w:fldChar w:fldCharType="separate"/>
            </w:r>
            <w:r w:rsidR="0058048C">
              <w:rPr>
                <w:noProof/>
              </w:rPr>
              <w:t>8</w:t>
            </w:r>
            <w:r w:rsidR="00CD672A">
              <w:rPr>
                <w:noProof/>
              </w:rPr>
              <w:fldChar w:fldCharType="end"/>
            </w:r>
          </w:hyperlink>
        </w:p>
        <w:p w14:paraId="2EF58DF3" w14:textId="04A94F05" w:rsidR="008828D5" w:rsidRDefault="00FF7E0B">
          <w:pPr>
            <w:pStyle w:val="TOC2"/>
            <w:rPr>
              <w:rFonts w:asciiTheme="minorHAnsi" w:hAnsiTheme="minorHAnsi" w:cstheme="minorBidi"/>
              <w:noProof/>
              <w:kern w:val="2"/>
              <w:sz w:val="21"/>
            </w:rPr>
          </w:pPr>
          <w:hyperlink w:anchor="_Toc81816936" w:history="1">
            <w:r w:rsidR="00CD672A">
              <w:rPr>
                <w:rStyle w:val="ac"/>
                <w:noProof/>
              </w:rPr>
              <w:t xml:space="preserve">6.1  </w:t>
            </w:r>
            <w:r w:rsidR="00CD672A">
              <w:rPr>
                <w:rStyle w:val="ac"/>
                <w:noProof/>
              </w:rPr>
              <w:t>一般规定</w:t>
            </w:r>
            <w:r w:rsidR="00CD672A">
              <w:rPr>
                <w:noProof/>
              </w:rPr>
              <w:tab/>
            </w:r>
            <w:r w:rsidR="00CD672A">
              <w:rPr>
                <w:noProof/>
              </w:rPr>
              <w:fldChar w:fldCharType="begin"/>
            </w:r>
            <w:r w:rsidR="00CD672A">
              <w:rPr>
                <w:noProof/>
              </w:rPr>
              <w:instrText xml:space="preserve"> PAGEREF _Toc81816936 \h </w:instrText>
            </w:r>
            <w:r w:rsidR="00CD672A">
              <w:rPr>
                <w:noProof/>
              </w:rPr>
            </w:r>
            <w:r w:rsidR="00CD672A">
              <w:rPr>
                <w:noProof/>
              </w:rPr>
              <w:fldChar w:fldCharType="separate"/>
            </w:r>
            <w:r w:rsidR="0058048C">
              <w:rPr>
                <w:noProof/>
              </w:rPr>
              <w:t>8</w:t>
            </w:r>
            <w:r w:rsidR="00CD672A">
              <w:rPr>
                <w:noProof/>
              </w:rPr>
              <w:fldChar w:fldCharType="end"/>
            </w:r>
          </w:hyperlink>
        </w:p>
        <w:p w14:paraId="1D5378EC" w14:textId="08D8C233" w:rsidR="008828D5" w:rsidRDefault="00FF7E0B">
          <w:pPr>
            <w:pStyle w:val="TOC2"/>
            <w:rPr>
              <w:rFonts w:asciiTheme="minorHAnsi" w:hAnsiTheme="minorHAnsi" w:cstheme="minorBidi"/>
              <w:noProof/>
              <w:kern w:val="2"/>
              <w:sz w:val="21"/>
            </w:rPr>
          </w:pPr>
          <w:hyperlink w:anchor="_Toc81816937" w:history="1">
            <w:r w:rsidR="00CD672A">
              <w:rPr>
                <w:rStyle w:val="ac"/>
                <w:noProof/>
              </w:rPr>
              <w:t xml:space="preserve">6.2  </w:t>
            </w:r>
            <w:r w:rsidR="00CD672A">
              <w:rPr>
                <w:rStyle w:val="ac"/>
                <w:noProof/>
              </w:rPr>
              <w:t>容量及设备</w:t>
            </w:r>
            <w:r w:rsidR="00CD672A">
              <w:rPr>
                <w:noProof/>
              </w:rPr>
              <w:tab/>
            </w:r>
            <w:r w:rsidR="00CD672A">
              <w:rPr>
                <w:noProof/>
              </w:rPr>
              <w:fldChar w:fldCharType="begin"/>
            </w:r>
            <w:r w:rsidR="00CD672A">
              <w:rPr>
                <w:noProof/>
              </w:rPr>
              <w:instrText xml:space="preserve"> PAGEREF _Toc81816937 \h </w:instrText>
            </w:r>
            <w:r w:rsidR="00CD672A">
              <w:rPr>
                <w:noProof/>
              </w:rPr>
            </w:r>
            <w:r w:rsidR="00CD672A">
              <w:rPr>
                <w:noProof/>
              </w:rPr>
              <w:fldChar w:fldCharType="separate"/>
            </w:r>
            <w:r w:rsidR="0058048C">
              <w:rPr>
                <w:noProof/>
              </w:rPr>
              <w:t>8</w:t>
            </w:r>
            <w:r w:rsidR="00CD672A">
              <w:rPr>
                <w:noProof/>
              </w:rPr>
              <w:fldChar w:fldCharType="end"/>
            </w:r>
          </w:hyperlink>
        </w:p>
        <w:p w14:paraId="2652C0D0" w14:textId="2BDA59D5" w:rsidR="008828D5" w:rsidRDefault="00FF7E0B">
          <w:pPr>
            <w:pStyle w:val="TOC2"/>
            <w:rPr>
              <w:rFonts w:asciiTheme="minorHAnsi" w:hAnsiTheme="minorHAnsi" w:cstheme="minorBidi"/>
              <w:noProof/>
              <w:kern w:val="2"/>
              <w:sz w:val="21"/>
            </w:rPr>
          </w:pPr>
          <w:hyperlink w:anchor="_Toc81816938" w:history="1">
            <w:r w:rsidR="00CD672A">
              <w:rPr>
                <w:rStyle w:val="ac"/>
                <w:noProof/>
              </w:rPr>
              <w:t xml:space="preserve">6.3  </w:t>
            </w:r>
            <w:r w:rsidR="00CD672A">
              <w:rPr>
                <w:rStyle w:val="ac"/>
                <w:noProof/>
              </w:rPr>
              <w:t>系统及导线</w:t>
            </w:r>
            <w:r w:rsidR="00CD672A">
              <w:rPr>
                <w:noProof/>
              </w:rPr>
              <w:tab/>
            </w:r>
            <w:r w:rsidR="00CD672A">
              <w:rPr>
                <w:noProof/>
              </w:rPr>
              <w:fldChar w:fldCharType="begin"/>
            </w:r>
            <w:r w:rsidR="00CD672A">
              <w:rPr>
                <w:noProof/>
              </w:rPr>
              <w:instrText xml:space="preserve"> PAGEREF _Toc81816938 \h </w:instrText>
            </w:r>
            <w:r w:rsidR="00CD672A">
              <w:rPr>
                <w:noProof/>
              </w:rPr>
            </w:r>
            <w:r w:rsidR="00CD672A">
              <w:rPr>
                <w:noProof/>
              </w:rPr>
              <w:fldChar w:fldCharType="separate"/>
            </w:r>
            <w:r w:rsidR="0058048C">
              <w:rPr>
                <w:noProof/>
              </w:rPr>
              <w:t>8</w:t>
            </w:r>
            <w:r w:rsidR="00CD672A">
              <w:rPr>
                <w:noProof/>
              </w:rPr>
              <w:fldChar w:fldCharType="end"/>
            </w:r>
          </w:hyperlink>
        </w:p>
        <w:p w14:paraId="4FBBC58D" w14:textId="2757380E" w:rsidR="008828D5" w:rsidRDefault="00FF7E0B">
          <w:pPr>
            <w:pStyle w:val="TOC1"/>
            <w:rPr>
              <w:rFonts w:asciiTheme="minorHAnsi" w:hAnsiTheme="minorHAnsi" w:cstheme="minorBidi"/>
              <w:noProof/>
              <w:kern w:val="2"/>
              <w:sz w:val="21"/>
            </w:rPr>
          </w:pPr>
          <w:hyperlink w:anchor="_Toc81816939" w:history="1">
            <w:r w:rsidR="00CD672A">
              <w:rPr>
                <w:rStyle w:val="ac"/>
                <w:noProof/>
              </w:rPr>
              <w:t xml:space="preserve">7  </w:t>
            </w:r>
            <w:r w:rsidR="00CD672A">
              <w:rPr>
                <w:rStyle w:val="ac"/>
                <w:noProof/>
              </w:rPr>
              <w:t>建筑物通信管道</w:t>
            </w:r>
            <w:r w:rsidR="00CD672A">
              <w:rPr>
                <w:noProof/>
              </w:rPr>
              <w:tab/>
            </w:r>
            <w:r w:rsidR="00CD672A">
              <w:rPr>
                <w:noProof/>
              </w:rPr>
              <w:fldChar w:fldCharType="begin"/>
            </w:r>
            <w:r w:rsidR="00CD672A">
              <w:rPr>
                <w:noProof/>
              </w:rPr>
              <w:instrText xml:space="preserve"> PAGEREF _Toc81816939 \h </w:instrText>
            </w:r>
            <w:r w:rsidR="00CD672A">
              <w:rPr>
                <w:noProof/>
              </w:rPr>
            </w:r>
            <w:r w:rsidR="00CD672A">
              <w:rPr>
                <w:noProof/>
              </w:rPr>
              <w:fldChar w:fldCharType="separate"/>
            </w:r>
            <w:r w:rsidR="0058048C">
              <w:rPr>
                <w:noProof/>
              </w:rPr>
              <w:t>9</w:t>
            </w:r>
            <w:r w:rsidR="00CD672A">
              <w:rPr>
                <w:noProof/>
              </w:rPr>
              <w:fldChar w:fldCharType="end"/>
            </w:r>
          </w:hyperlink>
        </w:p>
        <w:p w14:paraId="719691D4" w14:textId="3369654B" w:rsidR="008828D5" w:rsidRDefault="00FF7E0B">
          <w:pPr>
            <w:pStyle w:val="TOC2"/>
            <w:rPr>
              <w:rFonts w:asciiTheme="minorHAnsi" w:hAnsiTheme="minorHAnsi" w:cstheme="minorBidi"/>
              <w:noProof/>
              <w:kern w:val="2"/>
              <w:sz w:val="21"/>
            </w:rPr>
          </w:pPr>
          <w:hyperlink w:anchor="_Toc81816940" w:history="1">
            <w:r w:rsidR="00CD672A">
              <w:rPr>
                <w:rStyle w:val="ac"/>
                <w:noProof/>
              </w:rPr>
              <w:t xml:space="preserve">7.1  </w:t>
            </w:r>
            <w:r w:rsidR="00CD672A">
              <w:rPr>
                <w:rStyle w:val="ac"/>
                <w:noProof/>
              </w:rPr>
              <w:t>一般规定</w:t>
            </w:r>
            <w:r w:rsidR="00CD672A">
              <w:rPr>
                <w:noProof/>
              </w:rPr>
              <w:tab/>
            </w:r>
            <w:r w:rsidR="00CD672A">
              <w:rPr>
                <w:noProof/>
              </w:rPr>
              <w:fldChar w:fldCharType="begin"/>
            </w:r>
            <w:r w:rsidR="00CD672A">
              <w:rPr>
                <w:noProof/>
              </w:rPr>
              <w:instrText xml:space="preserve"> PAGEREF _Toc81816940 \h </w:instrText>
            </w:r>
            <w:r w:rsidR="00CD672A">
              <w:rPr>
                <w:noProof/>
              </w:rPr>
            </w:r>
            <w:r w:rsidR="00CD672A">
              <w:rPr>
                <w:noProof/>
              </w:rPr>
              <w:fldChar w:fldCharType="separate"/>
            </w:r>
            <w:r w:rsidR="0058048C">
              <w:rPr>
                <w:noProof/>
              </w:rPr>
              <w:t>9</w:t>
            </w:r>
            <w:r w:rsidR="00CD672A">
              <w:rPr>
                <w:noProof/>
              </w:rPr>
              <w:fldChar w:fldCharType="end"/>
            </w:r>
          </w:hyperlink>
        </w:p>
        <w:p w14:paraId="38656987" w14:textId="0D6692DC" w:rsidR="008828D5" w:rsidRDefault="00FF7E0B">
          <w:pPr>
            <w:pStyle w:val="TOC2"/>
            <w:rPr>
              <w:rFonts w:asciiTheme="minorHAnsi" w:hAnsiTheme="minorHAnsi" w:cstheme="minorBidi"/>
              <w:noProof/>
              <w:kern w:val="2"/>
              <w:sz w:val="21"/>
            </w:rPr>
          </w:pPr>
          <w:hyperlink w:anchor="_Toc81816941" w:history="1">
            <w:r w:rsidR="00CD672A">
              <w:rPr>
                <w:rStyle w:val="ac"/>
                <w:noProof/>
              </w:rPr>
              <w:t xml:space="preserve">7.2  </w:t>
            </w:r>
            <w:r w:rsidR="00CD672A">
              <w:rPr>
                <w:rStyle w:val="ac"/>
                <w:noProof/>
              </w:rPr>
              <w:t>室内通信管道</w:t>
            </w:r>
            <w:r w:rsidR="00CD672A">
              <w:rPr>
                <w:noProof/>
              </w:rPr>
              <w:tab/>
            </w:r>
            <w:r w:rsidR="00CD672A">
              <w:rPr>
                <w:noProof/>
              </w:rPr>
              <w:fldChar w:fldCharType="begin"/>
            </w:r>
            <w:r w:rsidR="00CD672A">
              <w:rPr>
                <w:noProof/>
              </w:rPr>
              <w:instrText xml:space="preserve"> PAGEREF _Toc81816941 \h </w:instrText>
            </w:r>
            <w:r w:rsidR="00CD672A">
              <w:rPr>
                <w:noProof/>
              </w:rPr>
            </w:r>
            <w:r w:rsidR="00CD672A">
              <w:rPr>
                <w:noProof/>
              </w:rPr>
              <w:fldChar w:fldCharType="separate"/>
            </w:r>
            <w:r w:rsidR="0058048C">
              <w:rPr>
                <w:noProof/>
              </w:rPr>
              <w:t>9</w:t>
            </w:r>
            <w:r w:rsidR="00CD672A">
              <w:rPr>
                <w:noProof/>
              </w:rPr>
              <w:fldChar w:fldCharType="end"/>
            </w:r>
          </w:hyperlink>
        </w:p>
        <w:p w14:paraId="258E2F18" w14:textId="6F175F58" w:rsidR="008828D5" w:rsidRDefault="00FF7E0B">
          <w:pPr>
            <w:pStyle w:val="TOC2"/>
            <w:rPr>
              <w:rFonts w:asciiTheme="minorHAnsi" w:hAnsiTheme="minorHAnsi" w:cstheme="minorBidi"/>
              <w:noProof/>
              <w:kern w:val="2"/>
              <w:sz w:val="21"/>
            </w:rPr>
          </w:pPr>
          <w:hyperlink w:anchor="_Toc81816942" w:history="1">
            <w:r w:rsidR="00CD672A">
              <w:rPr>
                <w:rStyle w:val="ac"/>
                <w:noProof/>
              </w:rPr>
              <w:t xml:space="preserve">7.3  </w:t>
            </w:r>
            <w:r w:rsidR="00CD672A">
              <w:rPr>
                <w:rStyle w:val="ac"/>
                <w:noProof/>
              </w:rPr>
              <w:t>室外通信管道</w:t>
            </w:r>
            <w:r w:rsidR="00CD672A">
              <w:rPr>
                <w:noProof/>
              </w:rPr>
              <w:tab/>
            </w:r>
            <w:r w:rsidR="00CD672A">
              <w:rPr>
                <w:noProof/>
              </w:rPr>
              <w:fldChar w:fldCharType="begin"/>
            </w:r>
            <w:r w:rsidR="00CD672A">
              <w:rPr>
                <w:noProof/>
              </w:rPr>
              <w:instrText xml:space="preserve"> PAGEREF _Toc81816942 \h </w:instrText>
            </w:r>
            <w:r w:rsidR="00CD672A">
              <w:rPr>
                <w:noProof/>
              </w:rPr>
            </w:r>
            <w:r w:rsidR="00CD672A">
              <w:rPr>
                <w:noProof/>
              </w:rPr>
              <w:fldChar w:fldCharType="separate"/>
            </w:r>
            <w:r w:rsidR="0058048C">
              <w:rPr>
                <w:noProof/>
              </w:rPr>
              <w:t>10</w:t>
            </w:r>
            <w:r w:rsidR="00CD672A">
              <w:rPr>
                <w:noProof/>
              </w:rPr>
              <w:fldChar w:fldCharType="end"/>
            </w:r>
          </w:hyperlink>
        </w:p>
        <w:p w14:paraId="5AB17765" w14:textId="322DB0FE" w:rsidR="008828D5" w:rsidRDefault="00FF7E0B">
          <w:pPr>
            <w:pStyle w:val="TOC1"/>
            <w:rPr>
              <w:rFonts w:asciiTheme="minorHAnsi" w:hAnsiTheme="minorHAnsi" w:cstheme="minorBidi"/>
              <w:noProof/>
              <w:kern w:val="2"/>
              <w:sz w:val="21"/>
            </w:rPr>
          </w:pPr>
          <w:hyperlink w:anchor="_Toc81816943" w:history="1">
            <w:r w:rsidR="00CD672A">
              <w:rPr>
                <w:rStyle w:val="ac"/>
                <w:noProof/>
              </w:rPr>
              <w:t xml:space="preserve">8  </w:t>
            </w:r>
            <w:r w:rsidR="00CD672A">
              <w:rPr>
                <w:rStyle w:val="ac"/>
                <w:noProof/>
              </w:rPr>
              <w:t>防雷与接地</w:t>
            </w:r>
            <w:r w:rsidR="00CD672A">
              <w:rPr>
                <w:noProof/>
              </w:rPr>
              <w:tab/>
            </w:r>
            <w:r w:rsidR="00CD672A">
              <w:rPr>
                <w:noProof/>
              </w:rPr>
              <w:fldChar w:fldCharType="begin"/>
            </w:r>
            <w:r w:rsidR="00CD672A">
              <w:rPr>
                <w:noProof/>
              </w:rPr>
              <w:instrText xml:space="preserve"> PAGEREF _Toc81816943 \h </w:instrText>
            </w:r>
            <w:r w:rsidR="00CD672A">
              <w:rPr>
                <w:noProof/>
              </w:rPr>
            </w:r>
            <w:r w:rsidR="00CD672A">
              <w:rPr>
                <w:noProof/>
              </w:rPr>
              <w:fldChar w:fldCharType="separate"/>
            </w:r>
            <w:r w:rsidR="0058048C">
              <w:rPr>
                <w:noProof/>
              </w:rPr>
              <w:t>11</w:t>
            </w:r>
            <w:r w:rsidR="00CD672A">
              <w:rPr>
                <w:noProof/>
              </w:rPr>
              <w:fldChar w:fldCharType="end"/>
            </w:r>
          </w:hyperlink>
        </w:p>
        <w:p w14:paraId="653E4910" w14:textId="7894C4D0" w:rsidR="008828D5" w:rsidRDefault="00FF7E0B">
          <w:pPr>
            <w:pStyle w:val="TOC1"/>
            <w:rPr>
              <w:rFonts w:asciiTheme="minorHAnsi" w:hAnsiTheme="minorHAnsi" w:cstheme="minorBidi"/>
              <w:noProof/>
              <w:kern w:val="2"/>
              <w:sz w:val="21"/>
            </w:rPr>
          </w:pPr>
          <w:hyperlink w:anchor="_Toc81816944" w:history="1">
            <w:r w:rsidR="00CD672A">
              <w:rPr>
                <w:rStyle w:val="ac"/>
                <w:noProof/>
              </w:rPr>
              <w:t xml:space="preserve">9  </w:t>
            </w:r>
            <w:r w:rsidR="00CD672A">
              <w:rPr>
                <w:rStyle w:val="ac"/>
                <w:noProof/>
              </w:rPr>
              <w:t>施工与验收</w:t>
            </w:r>
            <w:r w:rsidR="00CD672A">
              <w:rPr>
                <w:noProof/>
              </w:rPr>
              <w:tab/>
            </w:r>
            <w:r w:rsidR="00CD672A">
              <w:rPr>
                <w:noProof/>
              </w:rPr>
              <w:fldChar w:fldCharType="begin"/>
            </w:r>
            <w:r w:rsidR="00CD672A">
              <w:rPr>
                <w:noProof/>
              </w:rPr>
              <w:instrText xml:space="preserve"> PAGEREF _Toc81816944 \h </w:instrText>
            </w:r>
            <w:r w:rsidR="00CD672A">
              <w:rPr>
                <w:noProof/>
              </w:rPr>
            </w:r>
            <w:r w:rsidR="00CD672A">
              <w:rPr>
                <w:noProof/>
              </w:rPr>
              <w:fldChar w:fldCharType="separate"/>
            </w:r>
            <w:r w:rsidR="0058048C">
              <w:rPr>
                <w:noProof/>
              </w:rPr>
              <w:t>12</w:t>
            </w:r>
            <w:r w:rsidR="00CD672A">
              <w:rPr>
                <w:noProof/>
              </w:rPr>
              <w:fldChar w:fldCharType="end"/>
            </w:r>
          </w:hyperlink>
        </w:p>
        <w:p w14:paraId="2185CFD1" w14:textId="447BC693" w:rsidR="008828D5" w:rsidRDefault="00FF7E0B">
          <w:pPr>
            <w:pStyle w:val="TOC2"/>
            <w:rPr>
              <w:rFonts w:asciiTheme="minorHAnsi" w:hAnsiTheme="minorHAnsi" w:cstheme="minorBidi"/>
              <w:noProof/>
              <w:kern w:val="2"/>
              <w:sz w:val="21"/>
            </w:rPr>
          </w:pPr>
          <w:hyperlink w:anchor="_Toc81816945" w:history="1">
            <w:r w:rsidR="00CD672A">
              <w:rPr>
                <w:rStyle w:val="ac"/>
                <w:noProof/>
              </w:rPr>
              <w:t xml:space="preserve">9.1  </w:t>
            </w:r>
            <w:r w:rsidR="00CD672A">
              <w:rPr>
                <w:rStyle w:val="ac"/>
                <w:noProof/>
              </w:rPr>
              <w:t>一般规定</w:t>
            </w:r>
            <w:r w:rsidR="00CD672A">
              <w:rPr>
                <w:noProof/>
              </w:rPr>
              <w:tab/>
            </w:r>
            <w:r w:rsidR="00CD672A">
              <w:rPr>
                <w:noProof/>
              </w:rPr>
              <w:fldChar w:fldCharType="begin"/>
            </w:r>
            <w:r w:rsidR="00CD672A">
              <w:rPr>
                <w:noProof/>
              </w:rPr>
              <w:instrText xml:space="preserve"> PAGEREF _Toc81816945 \h </w:instrText>
            </w:r>
            <w:r w:rsidR="00CD672A">
              <w:rPr>
                <w:noProof/>
              </w:rPr>
            </w:r>
            <w:r w:rsidR="00CD672A">
              <w:rPr>
                <w:noProof/>
              </w:rPr>
              <w:fldChar w:fldCharType="separate"/>
            </w:r>
            <w:r w:rsidR="0058048C">
              <w:rPr>
                <w:noProof/>
              </w:rPr>
              <w:t>12</w:t>
            </w:r>
            <w:r w:rsidR="00CD672A">
              <w:rPr>
                <w:noProof/>
              </w:rPr>
              <w:fldChar w:fldCharType="end"/>
            </w:r>
          </w:hyperlink>
        </w:p>
        <w:p w14:paraId="25825912" w14:textId="027366FF" w:rsidR="008828D5" w:rsidRDefault="00FF7E0B">
          <w:pPr>
            <w:pStyle w:val="TOC2"/>
            <w:rPr>
              <w:rFonts w:asciiTheme="minorHAnsi" w:hAnsiTheme="minorHAnsi" w:cstheme="minorBidi"/>
              <w:noProof/>
              <w:kern w:val="2"/>
              <w:sz w:val="21"/>
            </w:rPr>
          </w:pPr>
          <w:hyperlink w:anchor="_Toc81816946" w:history="1">
            <w:r w:rsidR="00CD672A">
              <w:rPr>
                <w:rStyle w:val="ac"/>
                <w:noProof/>
              </w:rPr>
              <w:t xml:space="preserve">9.2  </w:t>
            </w:r>
            <w:r w:rsidR="00CD672A">
              <w:rPr>
                <w:rStyle w:val="ac"/>
                <w:noProof/>
              </w:rPr>
              <w:t>移动通信机房</w:t>
            </w:r>
            <w:r w:rsidR="00CD672A">
              <w:rPr>
                <w:noProof/>
              </w:rPr>
              <w:tab/>
            </w:r>
            <w:r w:rsidR="00CD672A">
              <w:rPr>
                <w:noProof/>
              </w:rPr>
              <w:fldChar w:fldCharType="begin"/>
            </w:r>
            <w:r w:rsidR="00CD672A">
              <w:rPr>
                <w:noProof/>
              </w:rPr>
              <w:instrText xml:space="preserve"> PAGEREF _Toc81816946 \h </w:instrText>
            </w:r>
            <w:r w:rsidR="00CD672A">
              <w:rPr>
                <w:noProof/>
              </w:rPr>
            </w:r>
            <w:r w:rsidR="00CD672A">
              <w:rPr>
                <w:noProof/>
              </w:rPr>
              <w:fldChar w:fldCharType="separate"/>
            </w:r>
            <w:r w:rsidR="0058048C">
              <w:rPr>
                <w:noProof/>
              </w:rPr>
              <w:t>12</w:t>
            </w:r>
            <w:r w:rsidR="00CD672A">
              <w:rPr>
                <w:noProof/>
              </w:rPr>
              <w:fldChar w:fldCharType="end"/>
            </w:r>
          </w:hyperlink>
        </w:p>
        <w:p w14:paraId="149FE0B5" w14:textId="42CB1281" w:rsidR="008828D5" w:rsidRDefault="00FF7E0B">
          <w:pPr>
            <w:pStyle w:val="TOC2"/>
            <w:rPr>
              <w:rFonts w:asciiTheme="minorHAnsi" w:hAnsiTheme="minorHAnsi" w:cstheme="minorBidi"/>
              <w:noProof/>
              <w:kern w:val="2"/>
              <w:sz w:val="21"/>
            </w:rPr>
          </w:pPr>
          <w:hyperlink w:anchor="_Toc81816947" w:history="1">
            <w:r w:rsidR="00CD672A">
              <w:rPr>
                <w:rStyle w:val="ac"/>
                <w:noProof/>
              </w:rPr>
              <w:t xml:space="preserve">9.3  </w:t>
            </w:r>
            <w:r w:rsidR="00CD672A">
              <w:rPr>
                <w:rStyle w:val="ac"/>
                <w:noProof/>
              </w:rPr>
              <w:t>支撑设施</w:t>
            </w:r>
            <w:r w:rsidR="00CD672A">
              <w:rPr>
                <w:noProof/>
              </w:rPr>
              <w:tab/>
            </w:r>
            <w:r w:rsidR="00CD672A">
              <w:rPr>
                <w:noProof/>
              </w:rPr>
              <w:fldChar w:fldCharType="begin"/>
            </w:r>
            <w:r w:rsidR="00CD672A">
              <w:rPr>
                <w:noProof/>
              </w:rPr>
              <w:instrText xml:space="preserve"> PAGEREF _Toc81816947 \h </w:instrText>
            </w:r>
            <w:r w:rsidR="00CD672A">
              <w:rPr>
                <w:noProof/>
              </w:rPr>
            </w:r>
            <w:r w:rsidR="00CD672A">
              <w:rPr>
                <w:noProof/>
              </w:rPr>
              <w:fldChar w:fldCharType="separate"/>
            </w:r>
            <w:r w:rsidR="0058048C">
              <w:rPr>
                <w:noProof/>
              </w:rPr>
              <w:t>12</w:t>
            </w:r>
            <w:r w:rsidR="00CD672A">
              <w:rPr>
                <w:noProof/>
              </w:rPr>
              <w:fldChar w:fldCharType="end"/>
            </w:r>
          </w:hyperlink>
        </w:p>
        <w:p w14:paraId="547C3913" w14:textId="091CBAEB" w:rsidR="008828D5" w:rsidRDefault="00FF7E0B">
          <w:pPr>
            <w:pStyle w:val="TOC2"/>
            <w:rPr>
              <w:rFonts w:asciiTheme="minorHAnsi" w:hAnsiTheme="minorHAnsi" w:cstheme="minorBidi"/>
              <w:noProof/>
              <w:kern w:val="2"/>
              <w:sz w:val="21"/>
            </w:rPr>
          </w:pPr>
          <w:hyperlink w:anchor="_Toc81816948" w:history="1">
            <w:r w:rsidR="00CD672A">
              <w:rPr>
                <w:rStyle w:val="ac"/>
                <w:noProof/>
              </w:rPr>
              <w:t xml:space="preserve">9.4  </w:t>
            </w:r>
            <w:r w:rsidR="00CD672A">
              <w:rPr>
                <w:rStyle w:val="ac"/>
                <w:noProof/>
              </w:rPr>
              <w:t>建筑物通信电源</w:t>
            </w:r>
            <w:r w:rsidR="00CD672A">
              <w:rPr>
                <w:noProof/>
              </w:rPr>
              <w:tab/>
            </w:r>
            <w:r w:rsidR="00CD672A">
              <w:rPr>
                <w:noProof/>
              </w:rPr>
              <w:fldChar w:fldCharType="begin"/>
            </w:r>
            <w:r w:rsidR="00CD672A">
              <w:rPr>
                <w:noProof/>
              </w:rPr>
              <w:instrText xml:space="preserve"> PAGEREF _Toc81816948 \h </w:instrText>
            </w:r>
            <w:r w:rsidR="00CD672A">
              <w:rPr>
                <w:noProof/>
              </w:rPr>
            </w:r>
            <w:r w:rsidR="00CD672A">
              <w:rPr>
                <w:noProof/>
              </w:rPr>
              <w:fldChar w:fldCharType="separate"/>
            </w:r>
            <w:r w:rsidR="0058048C">
              <w:rPr>
                <w:noProof/>
              </w:rPr>
              <w:t>12</w:t>
            </w:r>
            <w:r w:rsidR="00CD672A">
              <w:rPr>
                <w:noProof/>
              </w:rPr>
              <w:fldChar w:fldCharType="end"/>
            </w:r>
          </w:hyperlink>
        </w:p>
        <w:p w14:paraId="3CA66605" w14:textId="3C7633E4" w:rsidR="008828D5" w:rsidRDefault="00FF7E0B">
          <w:pPr>
            <w:pStyle w:val="TOC2"/>
            <w:rPr>
              <w:rFonts w:asciiTheme="minorHAnsi" w:hAnsiTheme="minorHAnsi" w:cstheme="minorBidi"/>
              <w:noProof/>
              <w:kern w:val="2"/>
              <w:sz w:val="21"/>
            </w:rPr>
          </w:pPr>
          <w:hyperlink w:anchor="_Toc81816949" w:history="1">
            <w:r w:rsidR="00CD672A">
              <w:rPr>
                <w:rStyle w:val="ac"/>
                <w:noProof/>
              </w:rPr>
              <w:t xml:space="preserve">9.5  </w:t>
            </w:r>
            <w:r w:rsidR="00CD672A">
              <w:rPr>
                <w:rStyle w:val="ac"/>
                <w:noProof/>
              </w:rPr>
              <w:t>建筑物通信管道</w:t>
            </w:r>
            <w:r w:rsidR="00CD672A">
              <w:rPr>
                <w:noProof/>
              </w:rPr>
              <w:tab/>
            </w:r>
            <w:r w:rsidR="00CD672A">
              <w:rPr>
                <w:noProof/>
              </w:rPr>
              <w:fldChar w:fldCharType="begin"/>
            </w:r>
            <w:r w:rsidR="00CD672A">
              <w:rPr>
                <w:noProof/>
              </w:rPr>
              <w:instrText xml:space="preserve"> PAGEREF _Toc81816949 \h </w:instrText>
            </w:r>
            <w:r w:rsidR="00CD672A">
              <w:rPr>
                <w:noProof/>
              </w:rPr>
            </w:r>
            <w:r w:rsidR="00CD672A">
              <w:rPr>
                <w:noProof/>
              </w:rPr>
              <w:fldChar w:fldCharType="separate"/>
            </w:r>
            <w:r w:rsidR="0058048C">
              <w:rPr>
                <w:noProof/>
              </w:rPr>
              <w:t>13</w:t>
            </w:r>
            <w:r w:rsidR="00CD672A">
              <w:rPr>
                <w:noProof/>
              </w:rPr>
              <w:fldChar w:fldCharType="end"/>
            </w:r>
          </w:hyperlink>
        </w:p>
        <w:p w14:paraId="56A498AB" w14:textId="3E6A9AC0" w:rsidR="008828D5" w:rsidRDefault="00FF7E0B">
          <w:pPr>
            <w:pStyle w:val="TOC2"/>
            <w:rPr>
              <w:rFonts w:asciiTheme="minorHAnsi" w:hAnsiTheme="minorHAnsi" w:cstheme="minorBidi"/>
              <w:noProof/>
              <w:kern w:val="2"/>
              <w:sz w:val="21"/>
            </w:rPr>
          </w:pPr>
          <w:hyperlink w:anchor="_Toc81816950" w:history="1">
            <w:r w:rsidR="00CD672A">
              <w:rPr>
                <w:rStyle w:val="ac"/>
                <w:noProof/>
              </w:rPr>
              <w:t xml:space="preserve">9.6  </w:t>
            </w:r>
            <w:r w:rsidR="00CD672A">
              <w:rPr>
                <w:rStyle w:val="ac"/>
                <w:noProof/>
              </w:rPr>
              <w:t>防雷与接地</w:t>
            </w:r>
            <w:r w:rsidR="00CD672A">
              <w:rPr>
                <w:noProof/>
              </w:rPr>
              <w:tab/>
            </w:r>
            <w:r w:rsidR="00CD672A">
              <w:rPr>
                <w:noProof/>
              </w:rPr>
              <w:fldChar w:fldCharType="begin"/>
            </w:r>
            <w:r w:rsidR="00CD672A">
              <w:rPr>
                <w:noProof/>
              </w:rPr>
              <w:instrText xml:space="preserve"> PAGEREF _Toc81816950 \h </w:instrText>
            </w:r>
            <w:r w:rsidR="00CD672A">
              <w:rPr>
                <w:noProof/>
              </w:rPr>
            </w:r>
            <w:r w:rsidR="00CD672A">
              <w:rPr>
                <w:noProof/>
              </w:rPr>
              <w:fldChar w:fldCharType="separate"/>
            </w:r>
            <w:r w:rsidR="0058048C">
              <w:rPr>
                <w:noProof/>
              </w:rPr>
              <w:t>13</w:t>
            </w:r>
            <w:r w:rsidR="00CD672A">
              <w:rPr>
                <w:noProof/>
              </w:rPr>
              <w:fldChar w:fldCharType="end"/>
            </w:r>
          </w:hyperlink>
        </w:p>
        <w:p w14:paraId="0381C393" w14:textId="43BF6E54" w:rsidR="008828D5" w:rsidRDefault="00FF7E0B">
          <w:pPr>
            <w:pStyle w:val="TOC1"/>
            <w:rPr>
              <w:rFonts w:asciiTheme="minorHAnsi" w:hAnsiTheme="minorHAnsi" w:cstheme="minorBidi"/>
              <w:noProof/>
              <w:kern w:val="2"/>
              <w:sz w:val="21"/>
            </w:rPr>
          </w:pPr>
          <w:hyperlink w:anchor="_Toc81816951" w:history="1">
            <w:r w:rsidR="00CD672A">
              <w:rPr>
                <w:rStyle w:val="ac"/>
                <w:noProof/>
              </w:rPr>
              <w:t xml:space="preserve">10  </w:t>
            </w:r>
            <w:r w:rsidR="00CD672A">
              <w:rPr>
                <w:rStyle w:val="ac"/>
                <w:noProof/>
              </w:rPr>
              <w:t>安全、节能、环保、共享</w:t>
            </w:r>
            <w:r w:rsidR="00CD672A">
              <w:rPr>
                <w:noProof/>
              </w:rPr>
              <w:tab/>
            </w:r>
            <w:r w:rsidR="00CD672A">
              <w:rPr>
                <w:noProof/>
              </w:rPr>
              <w:fldChar w:fldCharType="begin"/>
            </w:r>
            <w:r w:rsidR="00CD672A">
              <w:rPr>
                <w:noProof/>
              </w:rPr>
              <w:instrText xml:space="preserve"> PAGEREF _Toc81816951 \h </w:instrText>
            </w:r>
            <w:r w:rsidR="00CD672A">
              <w:rPr>
                <w:noProof/>
              </w:rPr>
            </w:r>
            <w:r w:rsidR="00CD672A">
              <w:rPr>
                <w:noProof/>
              </w:rPr>
              <w:fldChar w:fldCharType="separate"/>
            </w:r>
            <w:r w:rsidR="0058048C">
              <w:rPr>
                <w:noProof/>
              </w:rPr>
              <w:t>14</w:t>
            </w:r>
            <w:r w:rsidR="00CD672A">
              <w:rPr>
                <w:noProof/>
              </w:rPr>
              <w:fldChar w:fldCharType="end"/>
            </w:r>
          </w:hyperlink>
        </w:p>
        <w:p w14:paraId="24387DA6" w14:textId="4FC3B684" w:rsidR="008828D5" w:rsidRDefault="00FF7E0B">
          <w:pPr>
            <w:pStyle w:val="TOC2"/>
            <w:rPr>
              <w:rFonts w:asciiTheme="minorHAnsi" w:hAnsiTheme="minorHAnsi" w:cstheme="minorBidi"/>
              <w:noProof/>
              <w:kern w:val="2"/>
              <w:sz w:val="21"/>
            </w:rPr>
          </w:pPr>
          <w:hyperlink w:anchor="_Toc81816952" w:history="1">
            <w:r w:rsidR="00CD672A">
              <w:rPr>
                <w:rStyle w:val="ac"/>
                <w:noProof/>
              </w:rPr>
              <w:t xml:space="preserve">10.1  </w:t>
            </w:r>
            <w:r w:rsidR="00CD672A">
              <w:rPr>
                <w:rStyle w:val="ac"/>
                <w:noProof/>
              </w:rPr>
              <w:t>安全防护</w:t>
            </w:r>
            <w:r w:rsidR="00CD672A">
              <w:rPr>
                <w:noProof/>
              </w:rPr>
              <w:tab/>
            </w:r>
            <w:r w:rsidR="00CD672A">
              <w:rPr>
                <w:noProof/>
              </w:rPr>
              <w:fldChar w:fldCharType="begin"/>
            </w:r>
            <w:r w:rsidR="00CD672A">
              <w:rPr>
                <w:noProof/>
              </w:rPr>
              <w:instrText xml:space="preserve"> PAGEREF _Toc81816952 \h </w:instrText>
            </w:r>
            <w:r w:rsidR="00CD672A">
              <w:rPr>
                <w:noProof/>
              </w:rPr>
            </w:r>
            <w:r w:rsidR="00CD672A">
              <w:rPr>
                <w:noProof/>
              </w:rPr>
              <w:fldChar w:fldCharType="separate"/>
            </w:r>
            <w:r w:rsidR="0058048C">
              <w:rPr>
                <w:noProof/>
              </w:rPr>
              <w:t>14</w:t>
            </w:r>
            <w:r w:rsidR="00CD672A">
              <w:rPr>
                <w:noProof/>
              </w:rPr>
              <w:fldChar w:fldCharType="end"/>
            </w:r>
          </w:hyperlink>
        </w:p>
        <w:p w14:paraId="26391954" w14:textId="3863645B" w:rsidR="008828D5" w:rsidRDefault="00FF7E0B">
          <w:pPr>
            <w:pStyle w:val="TOC2"/>
            <w:rPr>
              <w:rFonts w:asciiTheme="minorHAnsi" w:hAnsiTheme="minorHAnsi" w:cstheme="minorBidi"/>
              <w:noProof/>
              <w:kern w:val="2"/>
              <w:sz w:val="21"/>
            </w:rPr>
          </w:pPr>
          <w:hyperlink w:anchor="_Toc81816953" w:history="1">
            <w:r w:rsidR="00CD672A">
              <w:rPr>
                <w:rStyle w:val="ac"/>
                <w:noProof/>
              </w:rPr>
              <w:t xml:space="preserve">10.2  </w:t>
            </w:r>
            <w:r w:rsidR="00CD672A">
              <w:rPr>
                <w:rStyle w:val="ac"/>
                <w:noProof/>
              </w:rPr>
              <w:t>绿色节能</w:t>
            </w:r>
            <w:r w:rsidR="00CD672A">
              <w:rPr>
                <w:noProof/>
              </w:rPr>
              <w:tab/>
            </w:r>
            <w:r w:rsidR="00CD672A">
              <w:rPr>
                <w:noProof/>
              </w:rPr>
              <w:fldChar w:fldCharType="begin"/>
            </w:r>
            <w:r w:rsidR="00CD672A">
              <w:rPr>
                <w:noProof/>
              </w:rPr>
              <w:instrText xml:space="preserve"> PAGEREF _Toc81816953 \h </w:instrText>
            </w:r>
            <w:r w:rsidR="00CD672A">
              <w:rPr>
                <w:noProof/>
              </w:rPr>
            </w:r>
            <w:r w:rsidR="00CD672A">
              <w:rPr>
                <w:noProof/>
              </w:rPr>
              <w:fldChar w:fldCharType="separate"/>
            </w:r>
            <w:r w:rsidR="0058048C">
              <w:rPr>
                <w:noProof/>
              </w:rPr>
              <w:t>14</w:t>
            </w:r>
            <w:r w:rsidR="00CD672A">
              <w:rPr>
                <w:noProof/>
              </w:rPr>
              <w:fldChar w:fldCharType="end"/>
            </w:r>
          </w:hyperlink>
        </w:p>
        <w:p w14:paraId="778D850D" w14:textId="23398E91" w:rsidR="008828D5" w:rsidRDefault="00FF7E0B">
          <w:pPr>
            <w:pStyle w:val="TOC2"/>
            <w:rPr>
              <w:rFonts w:asciiTheme="minorHAnsi" w:hAnsiTheme="minorHAnsi" w:cstheme="minorBidi"/>
              <w:noProof/>
              <w:kern w:val="2"/>
              <w:sz w:val="21"/>
            </w:rPr>
          </w:pPr>
          <w:hyperlink w:anchor="_Toc81816954" w:history="1">
            <w:r w:rsidR="00CD672A">
              <w:rPr>
                <w:rStyle w:val="ac"/>
                <w:noProof/>
              </w:rPr>
              <w:t xml:space="preserve">10.3  </w:t>
            </w:r>
            <w:r w:rsidR="00CD672A">
              <w:rPr>
                <w:rStyle w:val="ac"/>
                <w:noProof/>
              </w:rPr>
              <w:t>环境保护</w:t>
            </w:r>
            <w:r w:rsidR="00CD672A">
              <w:rPr>
                <w:noProof/>
              </w:rPr>
              <w:tab/>
            </w:r>
            <w:r w:rsidR="00CD672A">
              <w:rPr>
                <w:noProof/>
              </w:rPr>
              <w:fldChar w:fldCharType="begin"/>
            </w:r>
            <w:r w:rsidR="00CD672A">
              <w:rPr>
                <w:noProof/>
              </w:rPr>
              <w:instrText xml:space="preserve"> PAGEREF _Toc81816954 \h </w:instrText>
            </w:r>
            <w:r w:rsidR="00CD672A">
              <w:rPr>
                <w:noProof/>
              </w:rPr>
            </w:r>
            <w:r w:rsidR="00CD672A">
              <w:rPr>
                <w:noProof/>
              </w:rPr>
              <w:fldChar w:fldCharType="separate"/>
            </w:r>
            <w:r w:rsidR="0058048C">
              <w:rPr>
                <w:noProof/>
              </w:rPr>
              <w:t>14</w:t>
            </w:r>
            <w:r w:rsidR="00CD672A">
              <w:rPr>
                <w:noProof/>
              </w:rPr>
              <w:fldChar w:fldCharType="end"/>
            </w:r>
          </w:hyperlink>
        </w:p>
        <w:p w14:paraId="0B364640" w14:textId="2F084EA3" w:rsidR="008828D5" w:rsidRDefault="00FF7E0B">
          <w:pPr>
            <w:pStyle w:val="TOC2"/>
            <w:rPr>
              <w:rFonts w:asciiTheme="minorHAnsi" w:hAnsiTheme="minorHAnsi" w:cstheme="minorBidi"/>
              <w:noProof/>
              <w:kern w:val="2"/>
              <w:sz w:val="21"/>
            </w:rPr>
          </w:pPr>
          <w:hyperlink w:anchor="_Toc81816955" w:history="1">
            <w:r w:rsidR="00CD672A">
              <w:rPr>
                <w:rStyle w:val="ac"/>
                <w:noProof/>
              </w:rPr>
              <w:t xml:space="preserve">10.4  </w:t>
            </w:r>
            <w:r w:rsidR="00CD672A">
              <w:rPr>
                <w:rStyle w:val="ac"/>
                <w:noProof/>
              </w:rPr>
              <w:t>资源共享</w:t>
            </w:r>
            <w:r w:rsidR="00CD672A">
              <w:rPr>
                <w:noProof/>
              </w:rPr>
              <w:tab/>
            </w:r>
            <w:r w:rsidR="00CD672A">
              <w:rPr>
                <w:noProof/>
              </w:rPr>
              <w:fldChar w:fldCharType="begin"/>
            </w:r>
            <w:r w:rsidR="00CD672A">
              <w:rPr>
                <w:noProof/>
              </w:rPr>
              <w:instrText xml:space="preserve"> PAGEREF _Toc81816955 \h </w:instrText>
            </w:r>
            <w:r w:rsidR="00CD672A">
              <w:rPr>
                <w:noProof/>
              </w:rPr>
            </w:r>
            <w:r w:rsidR="00CD672A">
              <w:rPr>
                <w:noProof/>
              </w:rPr>
              <w:fldChar w:fldCharType="separate"/>
            </w:r>
            <w:r w:rsidR="0058048C">
              <w:rPr>
                <w:noProof/>
              </w:rPr>
              <w:t>14</w:t>
            </w:r>
            <w:r w:rsidR="00CD672A">
              <w:rPr>
                <w:noProof/>
              </w:rPr>
              <w:fldChar w:fldCharType="end"/>
            </w:r>
          </w:hyperlink>
        </w:p>
        <w:p w14:paraId="3C31C8E9" w14:textId="3FFD023E" w:rsidR="008828D5" w:rsidRDefault="00FF7E0B">
          <w:pPr>
            <w:pStyle w:val="TOC1"/>
            <w:rPr>
              <w:rFonts w:asciiTheme="minorHAnsi" w:hAnsiTheme="minorHAnsi" w:cstheme="minorBidi"/>
              <w:noProof/>
              <w:kern w:val="2"/>
              <w:sz w:val="21"/>
            </w:rPr>
          </w:pPr>
          <w:hyperlink w:anchor="_Toc81816956" w:history="1">
            <w:r w:rsidR="00CD672A">
              <w:rPr>
                <w:rStyle w:val="ac"/>
                <w:noProof/>
              </w:rPr>
              <w:t>本标准用词说明</w:t>
            </w:r>
            <w:r w:rsidR="00CD672A">
              <w:rPr>
                <w:noProof/>
              </w:rPr>
              <w:tab/>
            </w:r>
            <w:r w:rsidR="00CD672A">
              <w:rPr>
                <w:noProof/>
              </w:rPr>
              <w:fldChar w:fldCharType="begin"/>
            </w:r>
            <w:r w:rsidR="00CD672A">
              <w:rPr>
                <w:noProof/>
              </w:rPr>
              <w:instrText xml:space="preserve"> PAGEREF _Toc81816956 \h </w:instrText>
            </w:r>
            <w:r w:rsidR="00CD672A">
              <w:rPr>
                <w:noProof/>
              </w:rPr>
            </w:r>
            <w:r w:rsidR="00CD672A">
              <w:rPr>
                <w:noProof/>
              </w:rPr>
              <w:fldChar w:fldCharType="separate"/>
            </w:r>
            <w:r w:rsidR="0058048C">
              <w:rPr>
                <w:noProof/>
              </w:rPr>
              <w:t>15</w:t>
            </w:r>
            <w:r w:rsidR="00CD672A">
              <w:rPr>
                <w:noProof/>
              </w:rPr>
              <w:fldChar w:fldCharType="end"/>
            </w:r>
          </w:hyperlink>
        </w:p>
        <w:p w14:paraId="5CF56D4E" w14:textId="41C0E5E8" w:rsidR="008828D5" w:rsidRDefault="00FF7E0B">
          <w:pPr>
            <w:pStyle w:val="TOC1"/>
            <w:rPr>
              <w:rFonts w:asciiTheme="minorHAnsi" w:hAnsiTheme="minorHAnsi" w:cstheme="minorBidi"/>
              <w:noProof/>
              <w:kern w:val="2"/>
              <w:sz w:val="21"/>
            </w:rPr>
          </w:pPr>
          <w:hyperlink w:anchor="_Toc81816957" w:history="1">
            <w:r w:rsidR="00CD672A">
              <w:rPr>
                <w:rStyle w:val="ac"/>
                <w:noProof/>
              </w:rPr>
              <w:t>引用标准名录</w:t>
            </w:r>
            <w:r w:rsidR="00CD672A">
              <w:rPr>
                <w:noProof/>
              </w:rPr>
              <w:tab/>
            </w:r>
            <w:r w:rsidR="00CD672A">
              <w:rPr>
                <w:noProof/>
              </w:rPr>
              <w:fldChar w:fldCharType="begin"/>
            </w:r>
            <w:r w:rsidR="00CD672A">
              <w:rPr>
                <w:noProof/>
              </w:rPr>
              <w:instrText xml:space="preserve"> PAGEREF _Toc81816957 \h </w:instrText>
            </w:r>
            <w:r w:rsidR="00CD672A">
              <w:rPr>
                <w:noProof/>
              </w:rPr>
            </w:r>
            <w:r w:rsidR="00CD672A">
              <w:rPr>
                <w:noProof/>
              </w:rPr>
              <w:fldChar w:fldCharType="separate"/>
            </w:r>
            <w:r w:rsidR="0058048C">
              <w:rPr>
                <w:noProof/>
              </w:rPr>
              <w:t>16</w:t>
            </w:r>
            <w:r w:rsidR="00CD672A">
              <w:rPr>
                <w:noProof/>
              </w:rPr>
              <w:fldChar w:fldCharType="end"/>
            </w:r>
          </w:hyperlink>
        </w:p>
        <w:p w14:paraId="4E6F414C" w14:textId="77777777" w:rsidR="008828D5" w:rsidRDefault="00CD672A">
          <w:pPr>
            <w:ind w:firstLine="440"/>
          </w:pPr>
          <w:r>
            <w:rPr>
              <w:rFonts w:asciiTheme="minorHAnsi" w:hAnsiTheme="minorHAnsi" w:cs="Times New Roman"/>
              <w:kern w:val="0"/>
              <w:sz w:val="22"/>
            </w:rPr>
            <w:fldChar w:fldCharType="end"/>
          </w:r>
        </w:p>
      </w:sdtContent>
    </w:sdt>
    <w:p w14:paraId="1D28D308" w14:textId="77777777" w:rsidR="008828D5" w:rsidRDefault="00CD672A">
      <w:pPr>
        <w:tabs>
          <w:tab w:val="right" w:pos="8306"/>
        </w:tabs>
        <w:ind w:firstLine="420"/>
      </w:pPr>
      <w:r>
        <w:br w:type="page"/>
      </w:r>
      <w:r>
        <w:lastRenderedPageBreak/>
        <w:tab/>
      </w:r>
    </w:p>
    <w:p w14:paraId="4234AC41" w14:textId="77777777" w:rsidR="008828D5" w:rsidRDefault="00CD672A">
      <w:pPr>
        <w:pStyle w:val="1"/>
      </w:pPr>
      <w:bookmarkStart w:id="10" w:name="_Toc77234706"/>
      <w:bookmarkStart w:id="11" w:name="_Toc78360251"/>
      <w:bookmarkStart w:id="12" w:name="_Toc81816922"/>
      <w:bookmarkStart w:id="13" w:name="_Toc78464335"/>
      <w:bookmarkStart w:id="14" w:name="_Toc77578602"/>
      <w:r>
        <w:rPr>
          <w:rFonts w:hint="eastAsia"/>
        </w:rPr>
        <w:t>Contents</w:t>
      </w:r>
      <w:bookmarkEnd w:id="10"/>
      <w:bookmarkEnd w:id="11"/>
      <w:bookmarkEnd w:id="12"/>
      <w:bookmarkEnd w:id="13"/>
      <w:bookmarkEnd w:id="14"/>
    </w:p>
    <w:p w14:paraId="79C104FD" w14:textId="64DE8D28" w:rsidR="008828D5" w:rsidRDefault="00FF7E0B">
      <w:pPr>
        <w:pStyle w:val="TOC1"/>
        <w:rPr>
          <w:rFonts w:asciiTheme="minorHAnsi" w:hAnsiTheme="minorHAnsi" w:cstheme="minorBidi"/>
          <w:kern w:val="2"/>
          <w:sz w:val="21"/>
        </w:rPr>
      </w:pPr>
      <w:hyperlink w:anchor="_Toc81816923" w:history="1">
        <w:proofErr w:type="gramStart"/>
        <w:r w:rsidR="00CD672A">
          <w:rPr>
            <w:rStyle w:val="ac"/>
            <w:color w:val="auto"/>
            <w:u w:val="none"/>
          </w:rPr>
          <w:t xml:space="preserve">1  </w:t>
        </w:r>
        <w:r w:rsidR="00CD672A">
          <w:rPr>
            <w:rStyle w:val="ac"/>
            <w:rFonts w:hint="eastAsia"/>
            <w:color w:val="auto"/>
            <w:u w:val="none"/>
          </w:rPr>
          <w:t>Ge</w:t>
        </w:r>
        <w:r w:rsidR="00CD672A">
          <w:rPr>
            <w:rStyle w:val="ac"/>
            <w:color w:val="auto"/>
            <w:u w:val="none"/>
          </w:rPr>
          <w:t>neral</w:t>
        </w:r>
        <w:proofErr w:type="gramEnd"/>
        <w:r w:rsidR="00CD672A">
          <w:rPr>
            <w:rStyle w:val="ac"/>
            <w:color w:val="auto"/>
            <w:u w:val="none"/>
          </w:rPr>
          <w:t xml:space="preserve"> provisions</w:t>
        </w:r>
        <w:r w:rsidR="00CD672A">
          <w:tab/>
        </w:r>
        <w:r w:rsidR="00CD672A">
          <w:fldChar w:fldCharType="begin"/>
        </w:r>
        <w:r w:rsidR="00CD672A">
          <w:instrText xml:space="preserve"> PAGEREF _Toc81816923 \h </w:instrText>
        </w:r>
        <w:r w:rsidR="00CD672A">
          <w:fldChar w:fldCharType="separate"/>
        </w:r>
        <w:r w:rsidR="0058048C">
          <w:rPr>
            <w:noProof/>
          </w:rPr>
          <w:t>1</w:t>
        </w:r>
        <w:r w:rsidR="00CD672A">
          <w:fldChar w:fldCharType="end"/>
        </w:r>
      </w:hyperlink>
    </w:p>
    <w:p w14:paraId="7CE953C5" w14:textId="762E9DC0" w:rsidR="008828D5" w:rsidRDefault="00FF7E0B">
      <w:pPr>
        <w:pStyle w:val="TOC1"/>
        <w:rPr>
          <w:rFonts w:asciiTheme="minorHAnsi" w:hAnsiTheme="minorHAnsi" w:cstheme="minorBidi"/>
          <w:kern w:val="2"/>
          <w:sz w:val="21"/>
        </w:rPr>
      </w:pPr>
      <w:hyperlink w:anchor="_Toc81816924" w:history="1">
        <w:proofErr w:type="gramStart"/>
        <w:r w:rsidR="00CD672A">
          <w:rPr>
            <w:rStyle w:val="ac"/>
            <w:color w:val="auto"/>
            <w:u w:val="none"/>
          </w:rPr>
          <w:t xml:space="preserve">2  </w:t>
        </w:r>
        <w:r w:rsidR="00CD672A">
          <w:rPr>
            <w:rStyle w:val="ac"/>
            <w:rFonts w:hint="eastAsia"/>
            <w:color w:val="auto"/>
            <w:u w:val="none"/>
          </w:rPr>
          <w:t>T</w:t>
        </w:r>
        <w:r w:rsidR="00CD672A">
          <w:rPr>
            <w:rStyle w:val="ac"/>
            <w:color w:val="auto"/>
            <w:u w:val="none"/>
          </w:rPr>
          <w:t>erms</w:t>
        </w:r>
        <w:proofErr w:type="gramEnd"/>
        <w:r w:rsidR="00CD672A">
          <w:tab/>
        </w:r>
        <w:r w:rsidR="00CD672A">
          <w:fldChar w:fldCharType="begin"/>
        </w:r>
        <w:r w:rsidR="00CD672A">
          <w:instrText xml:space="preserve"> PAGEREF _Toc81816924 \h </w:instrText>
        </w:r>
        <w:r w:rsidR="00CD672A">
          <w:fldChar w:fldCharType="separate"/>
        </w:r>
        <w:r w:rsidR="0058048C">
          <w:rPr>
            <w:noProof/>
          </w:rPr>
          <w:t>2</w:t>
        </w:r>
        <w:r w:rsidR="00CD672A">
          <w:fldChar w:fldCharType="end"/>
        </w:r>
      </w:hyperlink>
    </w:p>
    <w:p w14:paraId="1E3FA222" w14:textId="03E79AC6" w:rsidR="008828D5" w:rsidRDefault="00FF7E0B">
      <w:pPr>
        <w:pStyle w:val="TOC1"/>
        <w:rPr>
          <w:rFonts w:asciiTheme="minorHAnsi" w:hAnsiTheme="minorHAnsi" w:cstheme="minorBidi"/>
          <w:kern w:val="2"/>
          <w:sz w:val="21"/>
        </w:rPr>
      </w:pPr>
      <w:hyperlink w:anchor="_Toc81816925" w:history="1">
        <w:proofErr w:type="gramStart"/>
        <w:r w:rsidR="00CD672A">
          <w:rPr>
            <w:rStyle w:val="ac"/>
            <w:color w:val="auto"/>
            <w:u w:val="none"/>
          </w:rPr>
          <w:t xml:space="preserve">3  </w:t>
        </w:r>
        <w:r w:rsidR="00CD672A">
          <w:rPr>
            <w:rStyle w:val="ac"/>
            <w:rFonts w:hint="eastAsia"/>
            <w:color w:val="auto"/>
            <w:u w:val="none"/>
          </w:rPr>
          <w:t>B</w:t>
        </w:r>
        <w:r w:rsidR="00CD672A">
          <w:rPr>
            <w:rStyle w:val="ac"/>
            <w:color w:val="auto"/>
            <w:u w:val="none"/>
          </w:rPr>
          <w:t>asic</w:t>
        </w:r>
        <w:proofErr w:type="gramEnd"/>
        <w:r w:rsidR="00CD672A">
          <w:rPr>
            <w:rStyle w:val="ac"/>
            <w:color w:val="auto"/>
            <w:u w:val="none"/>
          </w:rPr>
          <w:t xml:space="preserve"> requirements</w:t>
        </w:r>
        <w:r w:rsidR="00CD672A">
          <w:tab/>
        </w:r>
        <w:r w:rsidR="00CD672A">
          <w:fldChar w:fldCharType="begin"/>
        </w:r>
        <w:r w:rsidR="00CD672A">
          <w:instrText xml:space="preserve"> PAGEREF _Toc81816925 \h </w:instrText>
        </w:r>
        <w:r w:rsidR="00CD672A">
          <w:fldChar w:fldCharType="separate"/>
        </w:r>
        <w:r w:rsidR="0058048C">
          <w:rPr>
            <w:noProof/>
          </w:rPr>
          <w:t>4</w:t>
        </w:r>
        <w:r w:rsidR="00CD672A">
          <w:fldChar w:fldCharType="end"/>
        </w:r>
      </w:hyperlink>
    </w:p>
    <w:p w14:paraId="0A3BA5AE" w14:textId="3752D262" w:rsidR="008828D5" w:rsidRDefault="00FF7E0B">
      <w:pPr>
        <w:pStyle w:val="TOC1"/>
        <w:rPr>
          <w:rFonts w:asciiTheme="minorHAnsi" w:hAnsiTheme="minorHAnsi" w:cstheme="minorBidi"/>
          <w:kern w:val="2"/>
          <w:sz w:val="21"/>
        </w:rPr>
      </w:pPr>
      <w:hyperlink w:anchor="_Toc81816926" w:history="1">
        <w:proofErr w:type="gramStart"/>
        <w:r w:rsidR="00CD672A">
          <w:rPr>
            <w:rStyle w:val="ac"/>
            <w:color w:val="auto"/>
            <w:u w:val="none"/>
          </w:rPr>
          <w:t xml:space="preserve">4  </w:t>
        </w:r>
        <w:r w:rsidR="00CD672A">
          <w:rPr>
            <w:rStyle w:val="ac"/>
            <w:rFonts w:hint="eastAsia"/>
            <w:color w:val="auto"/>
            <w:u w:val="none"/>
          </w:rPr>
          <w:t>M</w:t>
        </w:r>
        <w:r w:rsidR="00CD672A">
          <w:rPr>
            <w:rStyle w:val="ac"/>
            <w:color w:val="auto"/>
            <w:u w:val="none"/>
          </w:rPr>
          <w:t>obile</w:t>
        </w:r>
        <w:proofErr w:type="gramEnd"/>
        <w:r w:rsidR="00CD672A">
          <w:rPr>
            <w:rStyle w:val="ac"/>
            <w:color w:val="auto"/>
            <w:u w:val="none"/>
          </w:rPr>
          <w:t xml:space="preserve"> communication room</w:t>
        </w:r>
        <w:r w:rsidR="00CD672A">
          <w:tab/>
        </w:r>
        <w:r w:rsidR="00CD672A">
          <w:fldChar w:fldCharType="begin"/>
        </w:r>
        <w:r w:rsidR="00CD672A">
          <w:instrText xml:space="preserve"> PAGEREF _Toc81816926 \h </w:instrText>
        </w:r>
        <w:r w:rsidR="00CD672A">
          <w:fldChar w:fldCharType="separate"/>
        </w:r>
        <w:r w:rsidR="0058048C">
          <w:rPr>
            <w:noProof/>
          </w:rPr>
          <w:t>5</w:t>
        </w:r>
        <w:r w:rsidR="00CD672A">
          <w:fldChar w:fldCharType="end"/>
        </w:r>
      </w:hyperlink>
    </w:p>
    <w:p w14:paraId="2D4FC7F3" w14:textId="4F1215E0" w:rsidR="008828D5" w:rsidRDefault="00FF7E0B">
      <w:pPr>
        <w:pStyle w:val="TOC2"/>
        <w:rPr>
          <w:rFonts w:asciiTheme="minorHAnsi" w:hAnsiTheme="minorHAnsi" w:cstheme="minorBidi"/>
          <w:kern w:val="2"/>
          <w:sz w:val="21"/>
        </w:rPr>
      </w:pPr>
      <w:hyperlink w:anchor="_Toc81816927" w:history="1">
        <w:proofErr w:type="gramStart"/>
        <w:r w:rsidR="00CD672A">
          <w:rPr>
            <w:rStyle w:val="ac"/>
            <w:color w:val="auto"/>
            <w:u w:val="none"/>
          </w:rPr>
          <w:t xml:space="preserve">4.1  </w:t>
        </w:r>
        <w:r w:rsidR="00CD672A">
          <w:rPr>
            <w:rStyle w:val="ac"/>
            <w:rFonts w:hint="eastAsia"/>
            <w:color w:val="auto"/>
            <w:u w:val="none"/>
          </w:rPr>
          <w:t>Ge</w:t>
        </w:r>
        <w:r w:rsidR="00CD672A">
          <w:rPr>
            <w:rStyle w:val="ac"/>
            <w:color w:val="auto"/>
            <w:u w:val="none"/>
          </w:rPr>
          <w:t>neral</w:t>
        </w:r>
        <w:proofErr w:type="gramEnd"/>
        <w:r w:rsidR="00CD672A">
          <w:rPr>
            <w:rStyle w:val="ac"/>
            <w:color w:val="auto"/>
            <w:u w:val="none"/>
          </w:rPr>
          <w:t xml:space="preserve"> requirements</w:t>
        </w:r>
        <w:r w:rsidR="00CD672A">
          <w:tab/>
        </w:r>
        <w:r w:rsidR="00CD672A">
          <w:fldChar w:fldCharType="begin"/>
        </w:r>
        <w:r w:rsidR="00CD672A">
          <w:instrText xml:space="preserve"> PAGEREF _Toc81816927 \h </w:instrText>
        </w:r>
        <w:r w:rsidR="00CD672A">
          <w:fldChar w:fldCharType="separate"/>
        </w:r>
        <w:r w:rsidR="0058048C">
          <w:rPr>
            <w:noProof/>
          </w:rPr>
          <w:t>5</w:t>
        </w:r>
        <w:r w:rsidR="00CD672A">
          <w:fldChar w:fldCharType="end"/>
        </w:r>
      </w:hyperlink>
    </w:p>
    <w:p w14:paraId="68B6708B" w14:textId="7978E0C9" w:rsidR="008828D5" w:rsidRDefault="00FF7E0B">
      <w:pPr>
        <w:pStyle w:val="TOC2"/>
        <w:rPr>
          <w:rFonts w:asciiTheme="minorHAnsi" w:hAnsiTheme="minorHAnsi" w:cstheme="minorBidi"/>
          <w:kern w:val="2"/>
          <w:sz w:val="21"/>
        </w:rPr>
      </w:pPr>
      <w:hyperlink w:anchor="_Toc81816928" w:history="1">
        <w:proofErr w:type="gramStart"/>
        <w:r w:rsidR="00CD672A">
          <w:rPr>
            <w:rStyle w:val="ac"/>
            <w:color w:val="auto"/>
            <w:u w:val="none"/>
          </w:rPr>
          <w:t xml:space="preserve">4.2  </w:t>
        </w:r>
        <w:r w:rsidR="00CD672A">
          <w:rPr>
            <w:rStyle w:val="ac"/>
            <w:rFonts w:hint="eastAsia"/>
            <w:color w:val="auto"/>
            <w:u w:val="none"/>
          </w:rPr>
          <w:t>B</w:t>
        </w:r>
        <w:r w:rsidR="00CD672A">
          <w:rPr>
            <w:rStyle w:val="ac"/>
            <w:color w:val="auto"/>
            <w:u w:val="none"/>
          </w:rPr>
          <w:t>ase</w:t>
        </w:r>
        <w:proofErr w:type="gramEnd"/>
        <w:r w:rsidR="00CD672A">
          <w:rPr>
            <w:rStyle w:val="ac"/>
            <w:color w:val="auto"/>
            <w:u w:val="none"/>
          </w:rPr>
          <w:t xml:space="preserve"> station room</w:t>
        </w:r>
        <w:r w:rsidR="00CD672A">
          <w:tab/>
        </w:r>
        <w:r w:rsidR="00CD672A">
          <w:fldChar w:fldCharType="begin"/>
        </w:r>
        <w:r w:rsidR="00CD672A">
          <w:instrText xml:space="preserve"> PAGEREF _Toc81816928 \h </w:instrText>
        </w:r>
        <w:r w:rsidR="00CD672A">
          <w:fldChar w:fldCharType="separate"/>
        </w:r>
        <w:r w:rsidR="0058048C">
          <w:rPr>
            <w:noProof/>
          </w:rPr>
          <w:t>6</w:t>
        </w:r>
        <w:r w:rsidR="00CD672A">
          <w:fldChar w:fldCharType="end"/>
        </w:r>
      </w:hyperlink>
    </w:p>
    <w:p w14:paraId="3A087856" w14:textId="1D6DC1C9" w:rsidR="008828D5" w:rsidRDefault="00FF7E0B">
      <w:pPr>
        <w:pStyle w:val="TOC2"/>
        <w:rPr>
          <w:rFonts w:asciiTheme="minorHAnsi" w:hAnsiTheme="minorHAnsi" w:cstheme="minorBidi"/>
          <w:kern w:val="2"/>
          <w:sz w:val="21"/>
        </w:rPr>
      </w:pPr>
      <w:hyperlink w:anchor="_Toc81816929" w:history="1">
        <w:proofErr w:type="gramStart"/>
        <w:r w:rsidR="00CD672A">
          <w:rPr>
            <w:rStyle w:val="ac"/>
            <w:color w:val="auto"/>
            <w:u w:val="none"/>
          </w:rPr>
          <w:t xml:space="preserve">4.3  </w:t>
        </w:r>
        <w:r w:rsidR="00CD672A">
          <w:t>Central</w:t>
        </w:r>
        <w:proofErr w:type="gramEnd"/>
        <w:r w:rsidR="00CD672A">
          <w:t xml:space="preserve"> room for indoor </w:t>
        </w:r>
        <w:r w:rsidR="00CD672A">
          <w:rPr>
            <w:rFonts w:hint="eastAsia"/>
          </w:rPr>
          <w:t>co</w:t>
        </w:r>
        <w:r w:rsidR="00CD672A">
          <w:t>verage system</w:t>
        </w:r>
        <w:r w:rsidR="00CD672A">
          <w:tab/>
        </w:r>
        <w:r w:rsidR="00CD672A">
          <w:fldChar w:fldCharType="begin"/>
        </w:r>
        <w:r w:rsidR="00CD672A">
          <w:instrText xml:space="preserve"> PAGEREF _Toc81816929 \h </w:instrText>
        </w:r>
        <w:r w:rsidR="00CD672A">
          <w:fldChar w:fldCharType="separate"/>
        </w:r>
        <w:r w:rsidR="0058048C">
          <w:rPr>
            <w:noProof/>
          </w:rPr>
          <w:t>6</w:t>
        </w:r>
        <w:r w:rsidR="00CD672A">
          <w:fldChar w:fldCharType="end"/>
        </w:r>
      </w:hyperlink>
    </w:p>
    <w:p w14:paraId="71FD4E09" w14:textId="771C05F4" w:rsidR="008828D5" w:rsidRDefault="00FF7E0B">
      <w:pPr>
        <w:pStyle w:val="TOC2"/>
        <w:rPr>
          <w:rFonts w:asciiTheme="minorHAnsi" w:hAnsiTheme="minorHAnsi" w:cstheme="minorBidi"/>
          <w:kern w:val="2"/>
          <w:sz w:val="21"/>
        </w:rPr>
      </w:pPr>
      <w:hyperlink w:anchor="_Toc81816930" w:history="1">
        <w:proofErr w:type="gramStart"/>
        <w:r w:rsidR="00CD672A">
          <w:rPr>
            <w:rStyle w:val="ac"/>
            <w:color w:val="auto"/>
            <w:u w:val="none"/>
          </w:rPr>
          <w:t xml:space="preserve">4.4  </w:t>
        </w:r>
        <w:r w:rsidR="00CD672A">
          <w:t>I</w:t>
        </w:r>
        <w:r w:rsidR="00CD672A">
          <w:rPr>
            <w:rFonts w:hint="eastAsia"/>
          </w:rPr>
          <w:t>n</w:t>
        </w:r>
        <w:r w:rsidR="00CD672A">
          <w:t>door</w:t>
        </w:r>
        <w:proofErr w:type="gramEnd"/>
        <w:r w:rsidR="00CD672A">
          <w:t xml:space="preserve"> </w:t>
        </w:r>
        <w:r w:rsidR="00CD672A">
          <w:rPr>
            <w:rFonts w:hint="eastAsia"/>
          </w:rPr>
          <w:t>co</w:t>
        </w:r>
        <w:r w:rsidR="00CD672A">
          <w:t xml:space="preserve">verage </w:t>
        </w:r>
        <w:r w:rsidR="00CD672A">
          <w:rPr>
            <w:rFonts w:hint="eastAsia"/>
          </w:rPr>
          <w:t>e</w:t>
        </w:r>
        <w:r w:rsidR="00CD672A">
          <w:t>quipment room</w:t>
        </w:r>
        <w:r w:rsidR="00CD672A">
          <w:tab/>
        </w:r>
        <w:r w:rsidR="00CD672A">
          <w:fldChar w:fldCharType="begin"/>
        </w:r>
        <w:r w:rsidR="00CD672A">
          <w:instrText xml:space="preserve"> PAGEREF _Toc81816930 \h </w:instrText>
        </w:r>
        <w:r w:rsidR="00CD672A">
          <w:fldChar w:fldCharType="separate"/>
        </w:r>
        <w:r w:rsidR="0058048C">
          <w:rPr>
            <w:noProof/>
          </w:rPr>
          <w:t>6</w:t>
        </w:r>
        <w:r w:rsidR="00CD672A">
          <w:fldChar w:fldCharType="end"/>
        </w:r>
      </w:hyperlink>
    </w:p>
    <w:p w14:paraId="1DA7A476" w14:textId="4331BBFA" w:rsidR="008828D5" w:rsidRDefault="00FF7E0B">
      <w:pPr>
        <w:pStyle w:val="TOC1"/>
        <w:rPr>
          <w:rFonts w:asciiTheme="minorHAnsi" w:hAnsiTheme="minorHAnsi" w:cstheme="minorBidi"/>
          <w:kern w:val="2"/>
          <w:sz w:val="21"/>
        </w:rPr>
      </w:pPr>
      <w:hyperlink w:anchor="_Toc81816931" w:history="1">
        <w:proofErr w:type="gramStart"/>
        <w:r w:rsidR="00CD672A">
          <w:rPr>
            <w:rStyle w:val="ac"/>
            <w:color w:val="auto"/>
            <w:u w:val="none"/>
          </w:rPr>
          <w:t xml:space="preserve">5  </w:t>
        </w:r>
        <w:r w:rsidR="00CD672A">
          <w:t>S</w:t>
        </w:r>
        <w:r w:rsidR="00CD672A">
          <w:rPr>
            <w:rFonts w:hint="eastAsia"/>
          </w:rPr>
          <w:t>upport</w:t>
        </w:r>
        <w:proofErr w:type="gramEnd"/>
        <w:r w:rsidR="00CD672A">
          <w:rPr>
            <w:rFonts w:hint="eastAsia"/>
          </w:rPr>
          <w:t xml:space="preserve"> facilities</w:t>
        </w:r>
        <w:r w:rsidR="00CD672A">
          <w:tab/>
        </w:r>
        <w:r w:rsidR="00CD672A">
          <w:fldChar w:fldCharType="begin"/>
        </w:r>
        <w:r w:rsidR="00CD672A">
          <w:instrText xml:space="preserve"> PAGEREF _Toc81816931 \h </w:instrText>
        </w:r>
        <w:r w:rsidR="00CD672A">
          <w:fldChar w:fldCharType="separate"/>
        </w:r>
        <w:r w:rsidR="0058048C">
          <w:rPr>
            <w:noProof/>
          </w:rPr>
          <w:t>7</w:t>
        </w:r>
        <w:r w:rsidR="00CD672A">
          <w:fldChar w:fldCharType="end"/>
        </w:r>
      </w:hyperlink>
    </w:p>
    <w:p w14:paraId="435CF9A4" w14:textId="73289F66" w:rsidR="008828D5" w:rsidRDefault="00FF7E0B">
      <w:pPr>
        <w:pStyle w:val="TOC2"/>
        <w:rPr>
          <w:rFonts w:asciiTheme="minorHAnsi" w:hAnsiTheme="minorHAnsi" w:cstheme="minorBidi"/>
          <w:kern w:val="2"/>
          <w:sz w:val="21"/>
        </w:rPr>
      </w:pPr>
      <w:hyperlink w:anchor="_Toc81816932" w:history="1">
        <w:proofErr w:type="gramStart"/>
        <w:r w:rsidR="00CD672A">
          <w:rPr>
            <w:rStyle w:val="ac"/>
            <w:color w:val="auto"/>
            <w:u w:val="none"/>
          </w:rPr>
          <w:t xml:space="preserve">5.1  </w:t>
        </w:r>
        <w:r w:rsidR="00CD672A">
          <w:rPr>
            <w:rStyle w:val="ac"/>
            <w:rFonts w:hint="eastAsia"/>
            <w:color w:val="auto"/>
            <w:u w:val="none"/>
          </w:rPr>
          <w:t>Ge</w:t>
        </w:r>
        <w:r w:rsidR="00CD672A">
          <w:rPr>
            <w:rStyle w:val="ac"/>
            <w:color w:val="auto"/>
            <w:u w:val="none"/>
          </w:rPr>
          <w:t>neral</w:t>
        </w:r>
        <w:proofErr w:type="gramEnd"/>
        <w:r w:rsidR="00CD672A">
          <w:rPr>
            <w:rStyle w:val="ac"/>
            <w:color w:val="auto"/>
            <w:u w:val="none"/>
          </w:rPr>
          <w:t xml:space="preserve"> requirements</w:t>
        </w:r>
        <w:r w:rsidR="00CD672A">
          <w:tab/>
        </w:r>
        <w:r w:rsidR="00CD672A">
          <w:fldChar w:fldCharType="begin"/>
        </w:r>
        <w:r w:rsidR="00CD672A">
          <w:instrText xml:space="preserve"> PAGEREF _Toc81816932 \h </w:instrText>
        </w:r>
        <w:r w:rsidR="00CD672A">
          <w:fldChar w:fldCharType="separate"/>
        </w:r>
        <w:r w:rsidR="0058048C">
          <w:rPr>
            <w:noProof/>
          </w:rPr>
          <w:t>7</w:t>
        </w:r>
        <w:r w:rsidR="00CD672A">
          <w:fldChar w:fldCharType="end"/>
        </w:r>
      </w:hyperlink>
    </w:p>
    <w:p w14:paraId="60E1D9F3" w14:textId="2F477F7D" w:rsidR="008828D5" w:rsidRDefault="00FF7E0B">
      <w:pPr>
        <w:pStyle w:val="TOC2"/>
        <w:rPr>
          <w:rFonts w:asciiTheme="minorHAnsi" w:hAnsiTheme="minorHAnsi" w:cstheme="minorBidi"/>
          <w:kern w:val="2"/>
          <w:sz w:val="21"/>
        </w:rPr>
      </w:pPr>
      <w:hyperlink w:anchor="_Toc81816933" w:history="1">
        <w:proofErr w:type="gramStart"/>
        <w:r w:rsidR="00CD672A">
          <w:rPr>
            <w:rStyle w:val="ac"/>
            <w:color w:val="auto"/>
            <w:u w:val="none"/>
          </w:rPr>
          <w:t xml:space="preserve">5.2  </w:t>
        </w:r>
        <w:r w:rsidR="00CD672A">
          <w:rPr>
            <w:rStyle w:val="ac"/>
            <w:rFonts w:hint="eastAsia"/>
            <w:color w:val="auto"/>
            <w:u w:val="none"/>
          </w:rPr>
          <w:t>R</w:t>
        </w:r>
        <w:r w:rsidR="00CD672A">
          <w:rPr>
            <w:rStyle w:val="ac"/>
            <w:color w:val="auto"/>
            <w:u w:val="none"/>
          </w:rPr>
          <w:t>oof</w:t>
        </w:r>
        <w:proofErr w:type="gramEnd"/>
        <w:r w:rsidR="00CD672A">
          <w:rPr>
            <w:rStyle w:val="ac"/>
            <w:color w:val="auto"/>
            <w:u w:val="none"/>
          </w:rPr>
          <w:t xml:space="preserve"> s</w:t>
        </w:r>
        <w:r w:rsidR="00CD672A">
          <w:rPr>
            <w:rStyle w:val="ac"/>
            <w:rFonts w:hint="eastAsia"/>
            <w:color w:val="auto"/>
            <w:u w:val="none"/>
          </w:rPr>
          <w:t>upport facilities</w:t>
        </w:r>
        <w:r w:rsidR="00CD672A">
          <w:tab/>
        </w:r>
        <w:r w:rsidR="00CD672A">
          <w:fldChar w:fldCharType="begin"/>
        </w:r>
        <w:r w:rsidR="00CD672A">
          <w:instrText xml:space="preserve"> PAGEREF _Toc81816933 \h </w:instrText>
        </w:r>
        <w:r w:rsidR="00CD672A">
          <w:fldChar w:fldCharType="separate"/>
        </w:r>
        <w:r w:rsidR="0058048C">
          <w:rPr>
            <w:noProof/>
          </w:rPr>
          <w:t>7</w:t>
        </w:r>
        <w:r w:rsidR="00CD672A">
          <w:fldChar w:fldCharType="end"/>
        </w:r>
      </w:hyperlink>
    </w:p>
    <w:p w14:paraId="53732328" w14:textId="4B9C6310" w:rsidR="008828D5" w:rsidRDefault="00FF7E0B">
      <w:pPr>
        <w:pStyle w:val="TOC2"/>
        <w:rPr>
          <w:rFonts w:asciiTheme="minorHAnsi" w:hAnsiTheme="minorHAnsi" w:cstheme="minorBidi"/>
          <w:kern w:val="2"/>
          <w:sz w:val="21"/>
        </w:rPr>
      </w:pPr>
      <w:hyperlink w:anchor="_Toc81816934" w:history="1">
        <w:proofErr w:type="gramStart"/>
        <w:r w:rsidR="00CD672A">
          <w:rPr>
            <w:rStyle w:val="ac"/>
            <w:color w:val="auto"/>
            <w:u w:val="none"/>
          </w:rPr>
          <w:t xml:space="preserve">5.3  </w:t>
        </w:r>
        <w:r w:rsidR="00CD672A">
          <w:rPr>
            <w:rStyle w:val="ac"/>
            <w:rFonts w:hint="eastAsia"/>
            <w:color w:val="auto"/>
            <w:u w:val="none"/>
          </w:rPr>
          <w:t>G</w:t>
        </w:r>
        <w:r w:rsidR="00CD672A">
          <w:rPr>
            <w:rStyle w:val="ac"/>
            <w:color w:val="auto"/>
            <w:u w:val="none"/>
          </w:rPr>
          <w:t>round</w:t>
        </w:r>
        <w:proofErr w:type="gramEnd"/>
        <w:r w:rsidR="00CD672A">
          <w:rPr>
            <w:rStyle w:val="ac"/>
            <w:color w:val="auto"/>
            <w:u w:val="none"/>
          </w:rPr>
          <w:t xml:space="preserve"> s</w:t>
        </w:r>
        <w:r w:rsidR="00CD672A">
          <w:rPr>
            <w:rStyle w:val="ac"/>
            <w:rFonts w:hint="eastAsia"/>
            <w:color w:val="auto"/>
            <w:u w:val="none"/>
          </w:rPr>
          <w:t>upport facilities</w:t>
        </w:r>
        <w:r w:rsidR="00CD672A">
          <w:tab/>
        </w:r>
        <w:r w:rsidR="00CD672A">
          <w:fldChar w:fldCharType="begin"/>
        </w:r>
        <w:r w:rsidR="00CD672A">
          <w:instrText xml:space="preserve"> PAGEREF _Toc81816934 \h </w:instrText>
        </w:r>
        <w:r w:rsidR="00CD672A">
          <w:fldChar w:fldCharType="separate"/>
        </w:r>
        <w:r w:rsidR="0058048C">
          <w:rPr>
            <w:noProof/>
          </w:rPr>
          <w:t>7</w:t>
        </w:r>
        <w:r w:rsidR="00CD672A">
          <w:fldChar w:fldCharType="end"/>
        </w:r>
      </w:hyperlink>
    </w:p>
    <w:p w14:paraId="0318943F" w14:textId="64EA1F51" w:rsidR="008828D5" w:rsidRDefault="00FF7E0B">
      <w:pPr>
        <w:pStyle w:val="TOC1"/>
        <w:rPr>
          <w:rFonts w:asciiTheme="minorHAnsi" w:hAnsiTheme="minorHAnsi" w:cstheme="minorBidi"/>
          <w:kern w:val="2"/>
          <w:sz w:val="21"/>
        </w:rPr>
      </w:pPr>
      <w:hyperlink w:anchor="_Toc81816935" w:history="1">
        <w:proofErr w:type="gramStart"/>
        <w:r w:rsidR="00CD672A">
          <w:rPr>
            <w:rStyle w:val="ac"/>
            <w:color w:val="auto"/>
            <w:u w:val="none"/>
          </w:rPr>
          <w:t xml:space="preserve">6  </w:t>
        </w:r>
        <w:r w:rsidR="00CD672A">
          <w:t>C</w:t>
        </w:r>
        <w:r w:rsidR="00CD672A">
          <w:rPr>
            <w:rFonts w:hint="eastAsia"/>
          </w:rPr>
          <w:t>omm</w:t>
        </w:r>
        <w:r w:rsidR="00CD672A">
          <w:t>unication</w:t>
        </w:r>
        <w:proofErr w:type="gramEnd"/>
        <w:r w:rsidR="00CD672A">
          <w:t xml:space="preserve"> power supply of </w:t>
        </w:r>
        <w:r w:rsidR="00CD672A">
          <w:rPr>
            <w:rFonts w:hint="eastAsia"/>
          </w:rPr>
          <w:t>b</w:t>
        </w:r>
        <w:r w:rsidR="00CD672A">
          <w:t>uildings</w:t>
        </w:r>
        <w:r w:rsidR="00CD672A">
          <w:tab/>
        </w:r>
        <w:r w:rsidR="00CD672A">
          <w:fldChar w:fldCharType="begin"/>
        </w:r>
        <w:r w:rsidR="00CD672A">
          <w:instrText xml:space="preserve"> PAGEREF _Toc81816935 \h </w:instrText>
        </w:r>
        <w:r w:rsidR="00CD672A">
          <w:fldChar w:fldCharType="separate"/>
        </w:r>
        <w:r w:rsidR="0058048C">
          <w:rPr>
            <w:noProof/>
          </w:rPr>
          <w:t>8</w:t>
        </w:r>
        <w:r w:rsidR="00CD672A">
          <w:fldChar w:fldCharType="end"/>
        </w:r>
      </w:hyperlink>
    </w:p>
    <w:p w14:paraId="60FBD8C7" w14:textId="636A88F4" w:rsidR="008828D5" w:rsidRDefault="00FF7E0B">
      <w:pPr>
        <w:pStyle w:val="TOC2"/>
        <w:rPr>
          <w:rFonts w:asciiTheme="minorHAnsi" w:hAnsiTheme="minorHAnsi" w:cstheme="minorBidi"/>
          <w:kern w:val="2"/>
          <w:sz w:val="21"/>
        </w:rPr>
      </w:pPr>
      <w:hyperlink w:anchor="_Toc81816936" w:history="1">
        <w:proofErr w:type="gramStart"/>
        <w:r w:rsidR="00CD672A">
          <w:rPr>
            <w:rStyle w:val="ac"/>
            <w:color w:val="auto"/>
            <w:u w:val="none"/>
          </w:rPr>
          <w:t xml:space="preserve">6.1  </w:t>
        </w:r>
        <w:r w:rsidR="00CD672A">
          <w:rPr>
            <w:rStyle w:val="ac"/>
            <w:rFonts w:hint="eastAsia"/>
            <w:color w:val="auto"/>
            <w:u w:val="none"/>
          </w:rPr>
          <w:t>Ge</w:t>
        </w:r>
        <w:r w:rsidR="00CD672A">
          <w:rPr>
            <w:rStyle w:val="ac"/>
            <w:color w:val="auto"/>
            <w:u w:val="none"/>
          </w:rPr>
          <w:t>neral</w:t>
        </w:r>
        <w:proofErr w:type="gramEnd"/>
        <w:r w:rsidR="00CD672A">
          <w:rPr>
            <w:rStyle w:val="ac"/>
            <w:color w:val="auto"/>
            <w:u w:val="none"/>
          </w:rPr>
          <w:t xml:space="preserve"> requirements</w:t>
        </w:r>
        <w:r w:rsidR="00CD672A">
          <w:tab/>
        </w:r>
        <w:r w:rsidR="00CD672A">
          <w:fldChar w:fldCharType="begin"/>
        </w:r>
        <w:r w:rsidR="00CD672A">
          <w:instrText xml:space="preserve"> PAGEREF _Toc81816936 \h </w:instrText>
        </w:r>
        <w:r w:rsidR="00CD672A">
          <w:fldChar w:fldCharType="separate"/>
        </w:r>
        <w:r w:rsidR="0058048C">
          <w:rPr>
            <w:noProof/>
          </w:rPr>
          <w:t>8</w:t>
        </w:r>
        <w:r w:rsidR="00CD672A">
          <w:fldChar w:fldCharType="end"/>
        </w:r>
      </w:hyperlink>
    </w:p>
    <w:p w14:paraId="38B8245C" w14:textId="008AB6F6" w:rsidR="008828D5" w:rsidRDefault="00FF7E0B">
      <w:pPr>
        <w:pStyle w:val="TOC2"/>
        <w:rPr>
          <w:rFonts w:asciiTheme="minorHAnsi" w:hAnsiTheme="minorHAnsi" w:cstheme="minorBidi"/>
          <w:kern w:val="2"/>
          <w:sz w:val="21"/>
        </w:rPr>
      </w:pPr>
      <w:hyperlink w:anchor="_Toc81816937" w:history="1">
        <w:proofErr w:type="gramStart"/>
        <w:r w:rsidR="00CD672A">
          <w:rPr>
            <w:rStyle w:val="ac"/>
            <w:color w:val="auto"/>
            <w:u w:val="none"/>
          </w:rPr>
          <w:t>6.2  Capacity</w:t>
        </w:r>
        <w:proofErr w:type="gramEnd"/>
        <w:r w:rsidR="00CD672A">
          <w:rPr>
            <w:rStyle w:val="ac"/>
            <w:color w:val="auto"/>
            <w:u w:val="none"/>
          </w:rPr>
          <w:t xml:space="preserve"> and equipments</w:t>
        </w:r>
        <w:r w:rsidR="00CD672A">
          <w:tab/>
        </w:r>
        <w:r w:rsidR="00CD672A">
          <w:fldChar w:fldCharType="begin"/>
        </w:r>
        <w:r w:rsidR="00CD672A">
          <w:instrText xml:space="preserve"> PAGEREF _Toc81816937 \h </w:instrText>
        </w:r>
        <w:r w:rsidR="00CD672A">
          <w:fldChar w:fldCharType="separate"/>
        </w:r>
        <w:r w:rsidR="0058048C">
          <w:rPr>
            <w:noProof/>
          </w:rPr>
          <w:t>8</w:t>
        </w:r>
        <w:r w:rsidR="00CD672A">
          <w:fldChar w:fldCharType="end"/>
        </w:r>
      </w:hyperlink>
    </w:p>
    <w:p w14:paraId="0B57B4A4" w14:textId="761D6E6A" w:rsidR="008828D5" w:rsidRDefault="00FF7E0B">
      <w:pPr>
        <w:pStyle w:val="TOC2"/>
        <w:rPr>
          <w:rFonts w:asciiTheme="minorHAnsi" w:hAnsiTheme="minorHAnsi" w:cstheme="minorBidi"/>
          <w:kern w:val="2"/>
          <w:sz w:val="21"/>
        </w:rPr>
      </w:pPr>
      <w:hyperlink w:anchor="_Toc81816938" w:history="1">
        <w:proofErr w:type="gramStart"/>
        <w:r w:rsidR="00CD672A">
          <w:rPr>
            <w:rStyle w:val="ac"/>
            <w:color w:val="auto"/>
            <w:u w:val="none"/>
          </w:rPr>
          <w:t>6.3  System</w:t>
        </w:r>
        <w:proofErr w:type="gramEnd"/>
        <w:r w:rsidR="00CD672A">
          <w:rPr>
            <w:rStyle w:val="ac"/>
            <w:color w:val="auto"/>
            <w:u w:val="none"/>
          </w:rPr>
          <w:t xml:space="preserve"> and cables</w:t>
        </w:r>
        <w:r w:rsidR="00CD672A">
          <w:tab/>
        </w:r>
        <w:r w:rsidR="00CD672A">
          <w:fldChar w:fldCharType="begin"/>
        </w:r>
        <w:r w:rsidR="00CD672A">
          <w:instrText xml:space="preserve"> PAGEREF _Toc81816938 \h </w:instrText>
        </w:r>
        <w:r w:rsidR="00CD672A">
          <w:fldChar w:fldCharType="separate"/>
        </w:r>
        <w:r w:rsidR="0058048C">
          <w:rPr>
            <w:noProof/>
          </w:rPr>
          <w:t>8</w:t>
        </w:r>
        <w:r w:rsidR="00CD672A">
          <w:fldChar w:fldCharType="end"/>
        </w:r>
      </w:hyperlink>
    </w:p>
    <w:p w14:paraId="3EB9BB8A" w14:textId="48722534" w:rsidR="008828D5" w:rsidRDefault="00FF7E0B">
      <w:pPr>
        <w:pStyle w:val="TOC1"/>
        <w:rPr>
          <w:rFonts w:asciiTheme="minorHAnsi" w:hAnsiTheme="minorHAnsi" w:cstheme="minorBidi"/>
          <w:kern w:val="2"/>
          <w:sz w:val="21"/>
        </w:rPr>
      </w:pPr>
      <w:hyperlink w:anchor="_Toc81816939" w:history="1">
        <w:proofErr w:type="gramStart"/>
        <w:r w:rsidR="00CD672A">
          <w:rPr>
            <w:rStyle w:val="ac"/>
            <w:color w:val="auto"/>
            <w:u w:val="none"/>
          </w:rPr>
          <w:t xml:space="preserve">7  </w:t>
        </w:r>
        <w:r w:rsidR="00CD672A">
          <w:t>C</w:t>
        </w:r>
        <w:r w:rsidR="00CD672A">
          <w:rPr>
            <w:rFonts w:hint="eastAsia"/>
          </w:rPr>
          <w:t>ommunication</w:t>
        </w:r>
        <w:proofErr w:type="gramEnd"/>
        <w:r w:rsidR="00CD672A">
          <w:t xml:space="preserve"> </w:t>
        </w:r>
        <w:r w:rsidR="00CD672A">
          <w:rPr>
            <w:rFonts w:hint="eastAsia"/>
          </w:rPr>
          <w:t>c</w:t>
        </w:r>
        <w:r w:rsidR="00CD672A">
          <w:t xml:space="preserve">onduits of </w:t>
        </w:r>
        <w:r w:rsidR="00CD672A">
          <w:rPr>
            <w:rFonts w:hint="eastAsia"/>
          </w:rPr>
          <w:t>b</w:t>
        </w:r>
        <w:r w:rsidR="00CD672A">
          <w:t>uildings</w:t>
        </w:r>
        <w:r w:rsidR="00CD672A">
          <w:tab/>
        </w:r>
        <w:r w:rsidR="00CD672A">
          <w:fldChar w:fldCharType="begin"/>
        </w:r>
        <w:r w:rsidR="00CD672A">
          <w:instrText xml:space="preserve"> PAGEREF _Toc81816939 \h </w:instrText>
        </w:r>
        <w:r w:rsidR="00CD672A">
          <w:fldChar w:fldCharType="separate"/>
        </w:r>
        <w:r w:rsidR="0058048C">
          <w:rPr>
            <w:noProof/>
          </w:rPr>
          <w:t>9</w:t>
        </w:r>
        <w:r w:rsidR="00CD672A">
          <w:fldChar w:fldCharType="end"/>
        </w:r>
      </w:hyperlink>
    </w:p>
    <w:p w14:paraId="765C6D4E" w14:textId="46717BC4" w:rsidR="008828D5" w:rsidRDefault="00FF7E0B">
      <w:pPr>
        <w:pStyle w:val="TOC2"/>
        <w:rPr>
          <w:rFonts w:asciiTheme="minorHAnsi" w:hAnsiTheme="minorHAnsi" w:cstheme="minorBidi"/>
          <w:kern w:val="2"/>
          <w:sz w:val="21"/>
        </w:rPr>
      </w:pPr>
      <w:hyperlink w:anchor="_Toc81816940" w:history="1">
        <w:proofErr w:type="gramStart"/>
        <w:r w:rsidR="00CD672A">
          <w:rPr>
            <w:rStyle w:val="ac"/>
            <w:color w:val="auto"/>
            <w:u w:val="none"/>
          </w:rPr>
          <w:t xml:space="preserve">7.1  </w:t>
        </w:r>
        <w:r w:rsidR="00CD672A">
          <w:rPr>
            <w:rStyle w:val="ac"/>
            <w:rFonts w:hint="eastAsia"/>
            <w:color w:val="auto"/>
            <w:u w:val="none"/>
          </w:rPr>
          <w:t>Ge</w:t>
        </w:r>
        <w:r w:rsidR="00CD672A">
          <w:rPr>
            <w:rStyle w:val="ac"/>
            <w:color w:val="auto"/>
            <w:u w:val="none"/>
          </w:rPr>
          <w:t>neral</w:t>
        </w:r>
        <w:proofErr w:type="gramEnd"/>
        <w:r w:rsidR="00CD672A">
          <w:rPr>
            <w:rStyle w:val="ac"/>
            <w:color w:val="auto"/>
            <w:u w:val="none"/>
          </w:rPr>
          <w:t xml:space="preserve"> requirements</w:t>
        </w:r>
        <w:r w:rsidR="00CD672A">
          <w:tab/>
        </w:r>
        <w:r w:rsidR="00CD672A">
          <w:fldChar w:fldCharType="begin"/>
        </w:r>
        <w:r w:rsidR="00CD672A">
          <w:instrText xml:space="preserve"> PAGEREF _Toc81816940 \h </w:instrText>
        </w:r>
        <w:r w:rsidR="00CD672A">
          <w:fldChar w:fldCharType="separate"/>
        </w:r>
        <w:r w:rsidR="0058048C">
          <w:rPr>
            <w:noProof/>
          </w:rPr>
          <w:t>9</w:t>
        </w:r>
        <w:r w:rsidR="00CD672A">
          <w:fldChar w:fldCharType="end"/>
        </w:r>
      </w:hyperlink>
    </w:p>
    <w:p w14:paraId="52DA30D0" w14:textId="19F49D79" w:rsidR="008828D5" w:rsidRDefault="00FF7E0B">
      <w:pPr>
        <w:pStyle w:val="TOC2"/>
        <w:rPr>
          <w:rFonts w:asciiTheme="minorHAnsi" w:hAnsiTheme="minorHAnsi" w:cstheme="minorBidi"/>
          <w:kern w:val="2"/>
          <w:sz w:val="21"/>
        </w:rPr>
      </w:pPr>
      <w:hyperlink w:anchor="_Toc81816941" w:history="1">
        <w:proofErr w:type="gramStart"/>
        <w:r w:rsidR="00CD672A">
          <w:rPr>
            <w:rStyle w:val="ac"/>
            <w:color w:val="auto"/>
            <w:u w:val="none"/>
          </w:rPr>
          <w:t xml:space="preserve">7.2  </w:t>
        </w:r>
        <w:r w:rsidR="00CD672A">
          <w:rPr>
            <w:rStyle w:val="ac"/>
            <w:rFonts w:hint="eastAsia"/>
            <w:color w:val="auto"/>
            <w:u w:val="none"/>
          </w:rPr>
          <w:t>I</w:t>
        </w:r>
        <w:r w:rsidR="00CD672A">
          <w:rPr>
            <w:rStyle w:val="ac"/>
            <w:color w:val="auto"/>
            <w:u w:val="none"/>
          </w:rPr>
          <w:t>ndoor</w:t>
        </w:r>
        <w:proofErr w:type="gramEnd"/>
        <w:r w:rsidR="00CD672A">
          <w:rPr>
            <w:rStyle w:val="ac"/>
            <w:color w:val="auto"/>
            <w:u w:val="none"/>
          </w:rPr>
          <w:t xml:space="preserve"> c</w:t>
        </w:r>
        <w:r w:rsidR="00CD672A">
          <w:rPr>
            <w:rStyle w:val="ac"/>
            <w:rFonts w:hint="eastAsia"/>
            <w:color w:val="auto"/>
            <w:u w:val="none"/>
          </w:rPr>
          <w:t>ommunication</w:t>
        </w:r>
        <w:r w:rsidR="00CD672A">
          <w:rPr>
            <w:rStyle w:val="ac"/>
            <w:color w:val="auto"/>
            <w:u w:val="none"/>
          </w:rPr>
          <w:t xml:space="preserve"> </w:t>
        </w:r>
        <w:r w:rsidR="00CD672A">
          <w:rPr>
            <w:rStyle w:val="ac"/>
            <w:rFonts w:hint="eastAsia"/>
            <w:color w:val="auto"/>
            <w:u w:val="none"/>
          </w:rPr>
          <w:t>c</w:t>
        </w:r>
        <w:r w:rsidR="00CD672A">
          <w:rPr>
            <w:rStyle w:val="ac"/>
            <w:color w:val="auto"/>
            <w:u w:val="none"/>
          </w:rPr>
          <w:t>onduits</w:t>
        </w:r>
        <w:r w:rsidR="00CD672A">
          <w:tab/>
        </w:r>
        <w:r w:rsidR="00CD672A">
          <w:fldChar w:fldCharType="begin"/>
        </w:r>
        <w:r w:rsidR="00CD672A">
          <w:instrText xml:space="preserve"> PAGEREF _Toc81816941 \h </w:instrText>
        </w:r>
        <w:r w:rsidR="00CD672A">
          <w:fldChar w:fldCharType="separate"/>
        </w:r>
        <w:r w:rsidR="0058048C">
          <w:rPr>
            <w:noProof/>
          </w:rPr>
          <w:t>9</w:t>
        </w:r>
        <w:r w:rsidR="00CD672A">
          <w:fldChar w:fldCharType="end"/>
        </w:r>
      </w:hyperlink>
    </w:p>
    <w:p w14:paraId="178F6F8F" w14:textId="25D5AF44" w:rsidR="008828D5" w:rsidRDefault="00FF7E0B">
      <w:pPr>
        <w:pStyle w:val="TOC2"/>
        <w:rPr>
          <w:rFonts w:asciiTheme="minorHAnsi" w:hAnsiTheme="minorHAnsi" w:cstheme="minorBidi"/>
          <w:kern w:val="2"/>
          <w:sz w:val="21"/>
        </w:rPr>
      </w:pPr>
      <w:hyperlink w:anchor="_Toc81816942" w:history="1">
        <w:proofErr w:type="gramStart"/>
        <w:r w:rsidR="00CD672A">
          <w:rPr>
            <w:rStyle w:val="ac"/>
            <w:color w:val="auto"/>
            <w:u w:val="none"/>
          </w:rPr>
          <w:t>7.3  Outdoor</w:t>
        </w:r>
        <w:proofErr w:type="gramEnd"/>
        <w:r w:rsidR="00CD672A">
          <w:rPr>
            <w:rStyle w:val="ac"/>
            <w:color w:val="auto"/>
            <w:u w:val="none"/>
          </w:rPr>
          <w:t xml:space="preserve"> c</w:t>
        </w:r>
        <w:r w:rsidR="00CD672A">
          <w:rPr>
            <w:rStyle w:val="ac"/>
            <w:rFonts w:hint="eastAsia"/>
            <w:color w:val="auto"/>
            <w:u w:val="none"/>
          </w:rPr>
          <w:t>ommunication</w:t>
        </w:r>
        <w:r w:rsidR="00CD672A">
          <w:rPr>
            <w:rStyle w:val="ac"/>
            <w:color w:val="auto"/>
            <w:u w:val="none"/>
          </w:rPr>
          <w:t xml:space="preserve"> </w:t>
        </w:r>
        <w:r w:rsidR="00CD672A">
          <w:rPr>
            <w:rStyle w:val="ac"/>
            <w:rFonts w:hint="eastAsia"/>
            <w:color w:val="auto"/>
            <w:u w:val="none"/>
          </w:rPr>
          <w:t>c</w:t>
        </w:r>
        <w:r w:rsidR="00CD672A">
          <w:rPr>
            <w:rStyle w:val="ac"/>
            <w:color w:val="auto"/>
            <w:u w:val="none"/>
          </w:rPr>
          <w:t>onduits</w:t>
        </w:r>
        <w:r w:rsidR="00CD672A">
          <w:tab/>
        </w:r>
        <w:r w:rsidR="00CD672A">
          <w:fldChar w:fldCharType="begin"/>
        </w:r>
        <w:r w:rsidR="00CD672A">
          <w:instrText xml:space="preserve"> PAGEREF _Toc81816942 \h </w:instrText>
        </w:r>
        <w:r w:rsidR="00CD672A">
          <w:fldChar w:fldCharType="separate"/>
        </w:r>
        <w:r w:rsidR="0058048C">
          <w:rPr>
            <w:noProof/>
          </w:rPr>
          <w:t>10</w:t>
        </w:r>
        <w:r w:rsidR="00CD672A">
          <w:fldChar w:fldCharType="end"/>
        </w:r>
      </w:hyperlink>
    </w:p>
    <w:p w14:paraId="74B78C2D" w14:textId="60A04C99" w:rsidR="008828D5" w:rsidRDefault="00FF7E0B">
      <w:pPr>
        <w:pStyle w:val="TOC1"/>
        <w:rPr>
          <w:rFonts w:asciiTheme="minorHAnsi" w:hAnsiTheme="minorHAnsi" w:cstheme="minorBidi"/>
          <w:kern w:val="2"/>
          <w:sz w:val="21"/>
        </w:rPr>
      </w:pPr>
      <w:hyperlink w:anchor="_Toc81816943" w:history="1">
        <w:proofErr w:type="gramStart"/>
        <w:r w:rsidR="00CD672A">
          <w:rPr>
            <w:rStyle w:val="ac"/>
            <w:color w:val="auto"/>
            <w:u w:val="none"/>
          </w:rPr>
          <w:t xml:space="preserve">8  </w:t>
        </w:r>
        <w:r w:rsidR="00CD672A">
          <w:rPr>
            <w:rStyle w:val="ac"/>
            <w:rFonts w:hint="eastAsia"/>
            <w:color w:val="auto"/>
            <w:u w:val="none"/>
          </w:rPr>
          <w:t>L</w:t>
        </w:r>
        <w:r w:rsidR="00CD672A">
          <w:rPr>
            <w:rStyle w:val="ac"/>
            <w:color w:val="auto"/>
            <w:u w:val="none"/>
          </w:rPr>
          <w:t>ightning</w:t>
        </w:r>
        <w:proofErr w:type="gramEnd"/>
        <w:r w:rsidR="00CD672A">
          <w:rPr>
            <w:rStyle w:val="ac"/>
            <w:color w:val="auto"/>
            <w:u w:val="none"/>
          </w:rPr>
          <w:t xml:space="preserve"> protection and grounding</w:t>
        </w:r>
        <w:r w:rsidR="00CD672A">
          <w:tab/>
        </w:r>
        <w:r w:rsidR="00CD672A">
          <w:fldChar w:fldCharType="begin"/>
        </w:r>
        <w:r w:rsidR="00CD672A">
          <w:instrText xml:space="preserve"> PAGEREF _Toc81816943 \h </w:instrText>
        </w:r>
        <w:r w:rsidR="00CD672A">
          <w:fldChar w:fldCharType="separate"/>
        </w:r>
        <w:r w:rsidR="0058048C">
          <w:rPr>
            <w:noProof/>
          </w:rPr>
          <w:t>11</w:t>
        </w:r>
        <w:r w:rsidR="00CD672A">
          <w:fldChar w:fldCharType="end"/>
        </w:r>
      </w:hyperlink>
    </w:p>
    <w:p w14:paraId="40898246" w14:textId="30B21701" w:rsidR="008828D5" w:rsidRDefault="00FF7E0B">
      <w:pPr>
        <w:pStyle w:val="TOC1"/>
        <w:rPr>
          <w:rFonts w:asciiTheme="minorHAnsi" w:hAnsiTheme="minorHAnsi" w:cstheme="minorBidi"/>
          <w:kern w:val="2"/>
          <w:sz w:val="21"/>
        </w:rPr>
      </w:pPr>
      <w:hyperlink w:anchor="_Toc81816944" w:history="1">
        <w:proofErr w:type="gramStart"/>
        <w:r w:rsidR="00CD672A">
          <w:rPr>
            <w:rStyle w:val="ac"/>
            <w:color w:val="auto"/>
            <w:u w:val="none"/>
          </w:rPr>
          <w:t xml:space="preserve">9  </w:t>
        </w:r>
        <w:r w:rsidR="00CD672A">
          <w:rPr>
            <w:rStyle w:val="ac"/>
            <w:rFonts w:hint="eastAsia"/>
            <w:color w:val="auto"/>
            <w:u w:val="none"/>
          </w:rPr>
          <w:t>C</w:t>
        </w:r>
        <w:r w:rsidR="00CD672A">
          <w:rPr>
            <w:rStyle w:val="ac"/>
            <w:color w:val="auto"/>
            <w:u w:val="none"/>
          </w:rPr>
          <w:t>onstruction</w:t>
        </w:r>
        <w:proofErr w:type="gramEnd"/>
        <w:r w:rsidR="00CD672A">
          <w:rPr>
            <w:rStyle w:val="ac"/>
            <w:color w:val="auto"/>
            <w:u w:val="none"/>
          </w:rPr>
          <w:t xml:space="preserve"> and acceptance</w:t>
        </w:r>
        <w:r w:rsidR="00CD672A">
          <w:tab/>
        </w:r>
        <w:r w:rsidR="00CD672A">
          <w:fldChar w:fldCharType="begin"/>
        </w:r>
        <w:r w:rsidR="00CD672A">
          <w:instrText xml:space="preserve"> PAGEREF _Toc81816944 \h </w:instrText>
        </w:r>
        <w:r w:rsidR="00CD672A">
          <w:fldChar w:fldCharType="separate"/>
        </w:r>
        <w:r w:rsidR="0058048C">
          <w:rPr>
            <w:noProof/>
          </w:rPr>
          <w:t>12</w:t>
        </w:r>
        <w:r w:rsidR="00CD672A">
          <w:fldChar w:fldCharType="end"/>
        </w:r>
      </w:hyperlink>
    </w:p>
    <w:p w14:paraId="76578EDE" w14:textId="3838C9A2" w:rsidR="008828D5" w:rsidRDefault="00FF7E0B">
      <w:pPr>
        <w:pStyle w:val="TOC2"/>
        <w:rPr>
          <w:rFonts w:asciiTheme="minorHAnsi" w:hAnsiTheme="minorHAnsi" w:cstheme="minorBidi"/>
          <w:kern w:val="2"/>
          <w:sz w:val="21"/>
        </w:rPr>
      </w:pPr>
      <w:hyperlink w:anchor="_Toc81816945" w:history="1">
        <w:proofErr w:type="gramStart"/>
        <w:r w:rsidR="00CD672A">
          <w:rPr>
            <w:rStyle w:val="ac"/>
            <w:color w:val="auto"/>
            <w:u w:val="none"/>
          </w:rPr>
          <w:t xml:space="preserve">9.1  </w:t>
        </w:r>
        <w:r w:rsidR="00CD672A">
          <w:rPr>
            <w:rStyle w:val="ac"/>
            <w:rFonts w:hint="eastAsia"/>
            <w:color w:val="auto"/>
            <w:u w:val="none"/>
          </w:rPr>
          <w:t>Ge</w:t>
        </w:r>
        <w:r w:rsidR="00CD672A">
          <w:rPr>
            <w:rStyle w:val="ac"/>
            <w:color w:val="auto"/>
            <w:u w:val="none"/>
          </w:rPr>
          <w:t>neral</w:t>
        </w:r>
        <w:proofErr w:type="gramEnd"/>
        <w:r w:rsidR="00CD672A">
          <w:rPr>
            <w:rStyle w:val="ac"/>
            <w:color w:val="auto"/>
            <w:u w:val="none"/>
          </w:rPr>
          <w:t xml:space="preserve"> requirements</w:t>
        </w:r>
        <w:r w:rsidR="00CD672A">
          <w:tab/>
        </w:r>
        <w:r w:rsidR="00CD672A">
          <w:fldChar w:fldCharType="begin"/>
        </w:r>
        <w:r w:rsidR="00CD672A">
          <w:instrText xml:space="preserve"> PAGEREF _Toc81816945 \h </w:instrText>
        </w:r>
        <w:r w:rsidR="00CD672A">
          <w:fldChar w:fldCharType="separate"/>
        </w:r>
        <w:r w:rsidR="0058048C">
          <w:rPr>
            <w:noProof/>
          </w:rPr>
          <w:t>12</w:t>
        </w:r>
        <w:r w:rsidR="00CD672A">
          <w:fldChar w:fldCharType="end"/>
        </w:r>
      </w:hyperlink>
    </w:p>
    <w:p w14:paraId="1810D9E1" w14:textId="7EC4127C" w:rsidR="008828D5" w:rsidRDefault="00FF7E0B">
      <w:pPr>
        <w:pStyle w:val="TOC2"/>
        <w:rPr>
          <w:rFonts w:asciiTheme="minorHAnsi" w:hAnsiTheme="minorHAnsi" w:cstheme="minorBidi"/>
          <w:kern w:val="2"/>
          <w:sz w:val="21"/>
        </w:rPr>
      </w:pPr>
      <w:hyperlink w:anchor="_Toc81816946" w:history="1">
        <w:proofErr w:type="gramStart"/>
        <w:r w:rsidR="00CD672A">
          <w:rPr>
            <w:rStyle w:val="ac"/>
            <w:color w:val="auto"/>
            <w:u w:val="none"/>
          </w:rPr>
          <w:t xml:space="preserve">9.2  </w:t>
        </w:r>
        <w:r w:rsidR="00CD672A">
          <w:rPr>
            <w:rStyle w:val="ac"/>
            <w:rFonts w:hint="eastAsia"/>
            <w:color w:val="auto"/>
            <w:u w:val="none"/>
          </w:rPr>
          <w:t>M</w:t>
        </w:r>
        <w:r w:rsidR="00CD672A">
          <w:rPr>
            <w:rStyle w:val="ac"/>
            <w:color w:val="auto"/>
            <w:u w:val="none"/>
          </w:rPr>
          <w:t>obile</w:t>
        </w:r>
        <w:proofErr w:type="gramEnd"/>
        <w:r w:rsidR="00CD672A">
          <w:rPr>
            <w:rStyle w:val="ac"/>
            <w:color w:val="auto"/>
            <w:u w:val="none"/>
          </w:rPr>
          <w:t xml:space="preserve"> communication room</w:t>
        </w:r>
        <w:r w:rsidR="00CD672A">
          <w:tab/>
        </w:r>
        <w:r w:rsidR="00CD672A">
          <w:fldChar w:fldCharType="begin"/>
        </w:r>
        <w:r w:rsidR="00CD672A">
          <w:instrText xml:space="preserve"> PAGEREF _Toc81816946 \h </w:instrText>
        </w:r>
        <w:r w:rsidR="00CD672A">
          <w:fldChar w:fldCharType="separate"/>
        </w:r>
        <w:r w:rsidR="0058048C">
          <w:rPr>
            <w:noProof/>
          </w:rPr>
          <w:t>12</w:t>
        </w:r>
        <w:r w:rsidR="00CD672A">
          <w:fldChar w:fldCharType="end"/>
        </w:r>
      </w:hyperlink>
    </w:p>
    <w:p w14:paraId="598350B2" w14:textId="59E18EEA" w:rsidR="008828D5" w:rsidRDefault="00FF7E0B">
      <w:pPr>
        <w:pStyle w:val="TOC2"/>
        <w:rPr>
          <w:rFonts w:asciiTheme="minorHAnsi" w:hAnsiTheme="minorHAnsi" w:cstheme="minorBidi"/>
          <w:kern w:val="2"/>
          <w:sz w:val="21"/>
        </w:rPr>
      </w:pPr>
      <w:hyperlink w:anchor="_Toc81816947" w:history="1">
        <w:proofErr w:type="gramStart"/>
        <w:r w:rsidR="00CD672A">
          <w:rPr>
            <w:rStyle w:val="ac"/>
            <w:color w:val="auto"/>
            <w:u w:val="none"/>
          </w:rPr>
          <w:t>9.3  S</w:t>
        </w:r>
        <w:r w:rsidR="00CD672A">
          <w:rPr>
            <w:rStyle w:val="ac"/>
            <w:rFonts w:hint="eastAsia"/>
            <w:color w:val="auto"/>
            <w:u w:val="none"/>
          </w:rPr>
          <w:t>upport</w:t>
        </w:r>
        <w:proofErr w:type="gramEnd"/>
        <w:r w:rsidR="00CD672A">
          <w:rPr>
            <w:rStyle w:val="ac"/>
            <w:rFonts w:hint="eastAsia"/>
            <w:color w:val="auto"/>
            <w:u w:val="none"/>
          </w:rPr>
          <w:t xml:space="preserve"> facilities</w:t>
        </w:r>
        <w:r w:rsidR="00CD672A">
          <w:tab/>
        </w:r>
        <w:r w:rsidR="00CD672A">
          <w:fldChar w:fldCharType="begin"/>
        </w:r>
        <w:r w:rsidR="00CD672A">
          <w:instrText xml:space="preserve"> PAGEREF _Toc81816947 \h </w:instrText>
        </w:r>
        <w:r w:rsidR="00CD672A">
          <w:fldChar w:fldCharType="separate"/>
        </w:r>
        <w:r w:rsidR="0058048C">
          <w:rPr>
            <w:noProof/>
          </w:rPr>
          <w:t>12</w:t>
        </w:r>
        <w:r w:rsidR="00CD672A">
          <w:fldChar w:fldCharType="end"/>
        </w:r>
      </w:hyperlink>
    </w:p>
    <w:p w14:paraId="1DBBB334" w14:textId="233FAAFF" w:rsidR="008828D5" w:rsidRDefault="00FF7E0B">
      <w:pPr>
        <w:pStyle w:val="TOC2"/>
        <w:rPr>
          <w:rFonts w:asciiTheme="minorHAnsi" w:hAnsiTheme="minorHAnsi" w:cstheme="minorBidi"/>
          <w:kern w:val="2"/>
          <w:sz w:val="21"/>
        </w:rPr>
      </w:pPr>
      <w:hyperlink w:anchor="_Toc81816948" w:history="1">
        <w:proofErr w:type="gramStart"/>
        <w:r w:rsidR="00CD672A">
          <w:rPr>
            <w:rStyle w:val="ac"/>
            <w:color w:val="auto"/>
            <w:u w:val="none"/>
          </w:rPr>
          <w:t>9.4  C</w:t>
        </w:r>
        <w:r w:rsidR="00CD672A">
          <w:rPr>
            <w:rStyle w:val="ac"/>
            <w:rFonts w:hint="eastAsia"/>
            <w:color w:val="auto"/>
            <w:u w:val="none"/>
          </w:rPr>
          <w:t>omm</w:t>
        </w:r>
        <w:r w:rsidR="00CD672A">
          <w:rPr>
            <w:rStyle w:val="ac"/>
            <w:color w:val="auto"/>
            <w:u w:val="none"/>
          </w:rPr>
          <w:t>unication</w:t>
        </w:r>
        <w:proofErr w:type="gramEnd"/>
        <w:r w:rsidR="00CD672A">
          <w:rPr>
            <w:rStyle w:val="ac"/>
            <w:color w:val="auto"/>
            <w:u w:val="none"/>
          </w:rPr>
          <w:t xml:space="preserve"> power supply of </w:t>
        </w:r>
        <w:r w:rsidR="00CD672A">
          <w:rPr>
            <w:rStyle w:val="ac"/>
            <w:rFonts w:hint="eastAsia"/>
            <w:color w:val="auto"/>
            <w:u w:val="none"/>
          </w:rPr>
          <w:t>b</w:t>
        </w:r>
        <w:r w:rsidR="00CD672A">
          <w:rPr>
            <w:rStyle w:val="ac"/>
            <w:color w:val="auto"/>
            <w:u w:val="none"/>
          </w:rPr>
          <w:t>uildings</w:t>
        </w:r>
        <w:r w:rsidR="00CD672A">
          <w:tab/>
        </w:r>
        <w:r w:rsidR="00CD672A">
          <w:fldChar w:fldCharType="begin"/>
        </w:r>
        <w:r w:rsidR="00CD672A">
          <w:instrText xml:space="preserve"> PAGEREF _Toc81816948 \h </w:instrText>
        </w:r>
        <w:r w:rsidR="00CD672A">
          <w:fldChar w:fldCharType="separate"/>
        </w:r>
        <w:r w:rsidR="0058048C">
          <w:rPr>
            <w:noProof/>
          </w:rPr>
          <w:t>12</w:t>
        </w:r>
        <w:r w:rsidR="00CD672A">
          <w:fldChar w:fldCharType="end"/>
        </w:r>
      </w:hyperlink>
    </w:p>
    <w:p w14:paraId="44D69301" w14:textId="114029E3" w:rsidR="008828D5" w:rsidRDefault="00FF7E0B">
      <w:pPr>
        <w:pStyle w:val="TOC2"/>
        <w:rPr>
          <w:rFonts w:asciiTheme="minorHAnsi" w:hAnsiTheme="minorHAnsi" w:cstheme="minorBidi"/>
          <w:kern w:val="2"/>
          <w:sz w:val="21"/>
        </w:rPr>
      </w:pPr>
      <w:hyperlink w:anchor="_Toc81816949" w:history="1">
        <w:proofErr w:type="gramStart"/>
        <w:r w:rsidR="00CD672A">
          <w:rPr>
            <w:rStyle w:val="ac"/>
            <w:color w:val="auto"/>
            <w:u w:val="none"/>
          </w:rPr>
          <w:t>9.5  C</w:t>
        </w:r>
        <w:r w:rsidR="00CD672A">
          <w:rPr>
            <w:rStyle w:val="ac"/>
            <w:rFonts w:hint="eastAsia"/>
            <w:color w:val="auto"/>
            <w:u w:val="none"/>
          </w:rPr>
          <w:t>ommunication</w:t>
        </w:r>
        <w:proofErr w:type="gramEnd"/>
        <w:r w:rsidR="00CD672A">
          <w:rPr>
            <w:rStyle w:val="ac"/>
            <w:color w:val="auto"/>
            <w:u w:val="none"/>
          </w:rPr>
          <w:t xml:space="preserve"> </w:t>
        </w:r>
        <w:r w:rsidR="00CD672A">
          <w:rPr>
            <w:rStyle w:val="ac"/>
            <w:rFonts w:hint="eastAsia"/>
            <w:color w:val="auto"/>
            <w:u w:val="none"/>
          </w:rPr>
          <w:t>c</w:t>
        </w:r>
        <w:r w:rsidR="00CD672A">
          <w:rPr>
            <w:rStyle w:val="ac"/>
            <w:color w:val="auto"/>
            <w:u w:val="none"/>
          </w:rPr>
          <w:t xml:space="preserve">onduits of </w:t>
        </w:r>
        <w:r w:rsidR="00CD672A">
          <w:rPr>
            <w:rStyle w:val="ac"/>
            <w:rFonts w:hint="eastAsia"/>
            <w:color w:val="auto"/>
            <w:u w:val="none"/>
          </w:rPr>
          <w:t>b</w:t>
        </w:r>
        <w:r w:rsidR="00CD672A">
          <w:rPr>
            <w:rStyle w:val="ac"/>
            <w:color w:val="auto"/>
            <w:u w:val="none"/>
          </w:rPr>
          <w:t>uildings</w:t>
        </w:r>
        <w:r w:rsidR="00CD672A">
          <w:tab/>
        </w:r>
        <w:r w:rsidR="00CD672A">
          <w:fldChar w:fldCharType="begin"/>
        </w:r>
        <w:r w:rsidR="00CD672A">
          <w:instrText xml:space="preserve"> PAGEREF _Toc81816949 \h </w:instrText>
        </w:r>
        <w:r w:rsidR="00CD672A">
          <w:fldChar w:fldCharType="separate"/>
        </w:r>
        <w:r w:rsidR="0058048C">
          <w:rPr>
            <w:noProof/>
          </w:rPr>
          <w:t>13</w:t>
        </w:r>
        <w:r w:rsidR="00CD672A">
          <w:fldChar w:fldCharType="end"/>
        </w:r>
      </w:hyperlink>
    </w:p>
    <w:p w14:paraId="76D26148" w14:textId="6DA1DC92" w:rsidR="008828D5" w:rsidRDefault="00FF7E0B">
      <w:pPr>
        <w:pStyle w:val="TOC2"/>
        <w:rPr>
          <w:rFonts w:asciiTheme="minorHAnsi" w:hAnsiTheme="minorHAnsi" w:cstheme="minorBidi"/>
          <w:kern w:val="2"/>
          <w:sz w:val="21"/>
        </w:rPr>
      </w:pPr>
      <w:hyperlink w:anchor="_Toc81816950" w:history="1">
        <w:proofErr w:type="gramStart"/>
        <w:r w:rsidR="00CD672A">
          <w:rPr>
            <w:rStyle w:val="ac"/>
            <w:color w:val="auto"/>
            <w:u w:val="none"/>
          </w:rPr>
          <w:t xml:space="preserve">9.6  </w:t>
        </w:r>
        <w:r w:rsidR="00CD672A">
          <w:rPr>
            <w:rStyle w:val="ac"/>
            <w:rFonts w:hint="eastAsia"/>
            <w:color w:val="auto"/>
            <w:u w:val="none"/>
          </w:rPr>
          <w:t>L</w:t>
        </w:r>
        <w:r w:rsidR="00CD672A">
          <w:rPr>
            <w:rStyle w:val="ac"/>
            <w:color w:val="auto"/>
            <w:u w:val="none"/>
          </w:rPr>
          <w:t>ightning</w:t>
        </w:r>
        <w:proofErr w:type="gramEnd"/>
        <w:r w:rsidR="00CD672A">
          <w:rPr>
            <w:rStyle w:val="ac"/>
            <w:color w:val="auto"/>
            <w:u w:val="none"/>
          </w:rPr>
          <w:t xml:space="preserve"> protection and grounding</w:t>
        </w:r>
        <w:r w:rsidR="00CD672A">
          <w:tab/>
        </w:r>
        <w:r w:rsidR="00CD672A">
          <w:fldChar w:fldCharType="begin"/>
        </w:r>
        <w:r w:rsidR="00CD672A">
          <w:instrText xml:space="preserve"> PAGEREF _Toc81816950 \h </w:instrText>
        </w:r>
        <w:r w:rsidR="00CD672A">
          <w:fldChar w:fldCharType="separate"/>
        </w:r>
        <w:r w:rsidR="0058048C">
          <w:rPr>
            <w:noProof/>
          </w:rPr>
          <w:t>13</w:t>
        </w:r>
        <w:r w:rsidR="00CD672A">
          <w:fldChar w:fldCharType="end"/>
        </w:r>
      </w:hyperlink>
    </w:p>
    <w:p w14:paraId="7FEAF1C7" w14:textId="58F4D483" w:rsidR="008828D5" w:rsidRDefault="00FF7E0B">
      <w:pPr>
        <w:pStyle w:val="TOC1"/>
        <w:rPr>
          <w:rFonts w:asciiTheme="minorHAnsi" w:hAnsiTheme="minorHAnsi" w:cstheme="minorBidi"/>
          <w:kern w:val="2"/>
          <w:sz w:val="21"/>
        </w:rPr>
      </w:pPr>
      <w:hyperlink w:anchor="_Toc81816951" w:history="1">
        <w:r w:rsidR="00CD672A">
          <w:rPr>
            <w:rStyle w:val="ac"/>
            <w:color w:val="auto"/>
            <w:u w:val="none"/>
          </w:rPr>
          <w:t xml:space="preserve">10  </w:t>
        </w:r>
        <w:r w:rsidR="00CD672A">
          <w:rPr>
            <w:rStyle w:val="ac"/>
            <w:rFonts w:hint="eastAsia"/>
            <w:color w:val="auto"/>
            <w:u w:val="none"/>
          </w:rPr>
          <w:t>S</w:t>
        </w:r>
        <w:r w:rsidR="00CD672A">
          <w:rPr>
            <w:rStyle w:val="ac"/>
            <w:color w:val="auto"/>
            <w:u w:val="none"/>
          </w:rPr>
          <w:t>afe</w:t>
        </w:r>
        <w:r w:rsidR="00CD672A">
          <w:rPr>
            <w:rStyle w:val="ac"/>
            <w:rFonts w:hint="eastAsia"/>
            <w:color w:val="auto"/>
            <w:u w:val="none"/>
          </w:rPr>
          <w:t>、</w:t>
        </w:r>
        <w:r w:rsidR="00CD672A">
          <w:rPr>
            <w:rStyle w:val="ac"/>
            <w:color w:val="auto"/>
            <w:u w:val="none"/>
          </w:rPr>
          <w:t>Energy saving</w:t>
        </w:r>
        <w:r w:rsidR="00CD672A">
          <w:rPr>
            <w:rStyle w:val="ac"/>
            <w:rFonts w:hint="eastAsia"/>
            <w:color w:val="auto"/>
            <w:u w:val="none"/>
          </w:rPr>
          <w:t>、</w:t>
        </w:r>
        <w:r w:rsidR="00CD672A">
          <w:rPr>
            <w:rStyle w:val="ac"/>
            <w:color w:val="auto"/>
            <w:u w:val="none"/>
          </w:rPr>
          <w:t>Environment protection</w:t>
        </w:r>
        <w:r w:rsidR="00CD672A">
          <w:rPr>
            <w:rStyle w:val="ac"/>
            <w:rFonts w:hint="eastAsia"/>
            <w:color w:val="auto"/>
            <w:u w:val="none"/>
          </w:rPr>
          <w:t>、</w:t>
        </w:r>
        <w:r w:rsidR="00CD672A">
          <w:rPr>
            <w:rStyle w:val="ac"/>
            <w:rFonts w:hint="eastAsia"/>
            <w:color w:val="auto"/>
            <w:u w:val="none"/>
          </w:rPr>
          <w:t>S</w:t>
        </w:r>
        <w:r w:rsidR="00CD672A">
          <w:rPr>
            <w:rStyle w:val="ac"/>
            <w:color w:val="auto"/>
            <w:u w:val="none"/>
          </w:rPr>
          <w:t>haring</w:t>
        </w:r>
        <w:r w:rsidR="00CD672A">
          <w:tab/>
        </w:r>
        <w:r w:rsidR="00CD672A">
          <w:fldChar w:fldCharType="begin"/>
        </w:r>
        <w:r w:rsidR="00CD672A">
          <w:instrText xml:space="preserve"> PAGEREF _Toc81816951 \h </w:instrText>
        </w:r>
        <w:r w:rsidR="00CD672A">
          <w:fldChar w:fldCharType="separate"/>
        </w:r>
        <w:r w:rsidR="0058048C">
          <w:rPr>
            <w:noProof/>
          </w:rPr>
          <w:t>14</w:t>
        </w:r>
        <w:r w:rsidR="00CD672A">
          <w:fldChar w:fldCharType="end"/>
        </w:r>
      </w:hyperlink>
    </w:p>
    <w:p w14:paraId="734A4B69" w14:textId="0E4EE09A" w:rsidR="008828D5" w:rsidRDefault="00FF7E0B">
      <w:pPr>
        <w:pStyle w:val="TOC2"/>
        <w:rPr>
          <w:rFonts w:asciiTheme="minorHAnsi" w:hAnsiTheme="minorHAnsi" w:cstheme="minorBidi"/>
          <w:kern w:val="2"/>
          <w:sz w:val="21"/>
        </w:rPr>
      </w:pPr>
      <w:hyperlink w:anchor="_Toc81816952" w:history="1">
        <w:proofErr w:type="gramStart"/>
        <w:r w:rsidR="00CD672A">
          <w:rPr>
            <w:rStyle w:val="ac"/>
            <w:color w:val="auto"/>
            <w:u w:val="none"/>
          </w:rPr>
          <w:t>10.1  Safety</w:t>
        </w:r>
        <w:proofErr w:type="gramEnd"/>
        <w:r w:rsidR="00CD672A">
          <w:rPr>
            <w:rStyle w:val="ac"/>
            <w:color w:val="auto"/>
            <w:u w:val="none"/>
          </w:rPr>
          <w:t xml:space="preserve"> protection</w:t>
        </w:r>
        <w:r w:rsidR="00CD672A">
          <w:tab/>
        </w:r>
        <w:r w:rsidR="00CD672A">
          <w:fldChar w:fldCharType="begin"/>
        </w:r>
        <w:r w:rsidR="00CD672A">
          <w:instrText xml:space="preserve"> PAGEREF _Toc81816952 \h </w:instrText>
        </w:r>
        <w:r w:rsidR="00CD672A">
          <w:fldChar w:fldCharType="separate"/>
        </w:r>
        <w:r w:rsidR="0058048C">
          <w:rPr>
            <w:noProof/>
          </w:rPr>
          <w:t>14</w:t>
        </w:r>
        <w:r w:rsidR="00CD672A">
          <w:fldChar w:fldCharType="end"/>
        </w:r>
      </w:hyperlink>
    </w:p>
    <w:p w14:paraId="043BFF8C" w14:textId="5C0B81E4" w:rsidR="008828D5" w:rsidRDefault="00FF7E0B">
      <w:pPr>
        <w:pStyle w:val="TOC2"/>
        <w:rPr>
          <w:rFonts w:asciiTheme="minorHAnsi" w:hAnsiTheme="minorHAnsi" w:cstheme="minorBidi"/>
          <w:kern w:val="2"/>
          <w:sz w:val="21"/>
        </w:rPr>
      </w:pPr>
      <w:hyperlink w:anchor="_Toc81816953" w:history="1">
        <w:proofErr w:type="gramStart"/>
        <w:r w:rsidR="00CD672A">
          <w:rPr>
            <w:rStyle w:val="ac"/>
            <w:color w:val="auto"/>
            <w:u w:val="none"/>
          </w:rPr>
          <w:t>10.2  Energy</w:t>
        </w:r>
        <w:proofErr w:type="gramEnd"/>
        <w:r w:rsidR="00CD672A">
          <w:rPr>
            <w:rStyle w:val="ac"/>
            <w:color w:val="auto"/>
            <w:u w:val="none"/>
          </w:rPr>
          <w:t xml:space="preserve"> saving</w:t>
        </w:r>
        <w:r w:rsidR="00CD672A">
          <w:tab/>
        </w:r>
        <w:r w:rsidR="00CD672A">
          <w:fldChar w:fldCharType="begin"/>
        </w:r>
        <w:r w:rsidR="00CD672A">
          <w:instrText xml:space="preserve"> PAGEREF _Toc81816953 \h </w:instrText>
        </w:r>
        <w:r w:rsidR="00CD672A">
          <w:fldChar w:fldCharType="separate"/>
        </w:r>
        <w:r w:rsidR="0058048C">
          <w:rPr>
            <w:noProof/>
          </w:rPr>
          <w:t>14</w:t>
        </w:r>
        <w:r w:rsidR="00CD672A">
          <w:fldChar w:fldCharType="end"/>
        </w:r>
      </w:hyperlink>
    </w:p>
    <w:p w14:paraId="0CC74FD7" w14:textId="7988353D" w:rsidR="008828D5" w:rsidRDefault="00FF7E0B">
      <w:pPr>
        <w:pStyle w:val="TOC2"/>
        <w:rPr>
          <w:rFonts w:asciiTheme="minorHAnsi" w:hAnsiTheme="minorHAnsi" w:cstheme="minorBidi"/>
          <w:kern w:val="2"/>
          <w:sz w:val="21"/>
        </w:rPr>
      </w:pPr>
      <w:hyperlink w:anchor="_Toc81816954" w:history="1">
        <w:proofErr w:type="gramStart"/>
        <w:r w:rsidR="00CD672A">
          <w:rPr>
            <w:rStyle w:val="ac"/>
            <w:color w:val="auto"/>
            <w:u w:val="none"/>
          </w:rPr>
          <w:t>10.3  Environment</w:t>
        </w:r>
        <w:proofErr w:type="gramEnd"/>
        <w:r w:rsidR="00CD672A">
          <w:rPr>
            <w:rStyle w:val="ac"/>
            <w:color w:val="auto"/>
            <w:u w:val="none"/>
          </w:rPr>
          <w:t xml:space="preserve"> protection</w:t>
        </w:r>
        <w:r w:rsidR="00CD672A">
          <w:tab/>
        </w:r>
        <w:r w:rsidR="00CD672A">
          <w:fldChar w:fldCharType="begin"/>
        </w:r>
        <w:r w:rsidR="00CD672A">
          <w:instrText xml:space="preserve"> PAGEREF _Toc81816954 \h </w:instrText>
        </w:r>
        <w:r w:rsidR="00CD672A">
          <w:fldChar w:fldCharType="separate"/>
        </w:r>
        <w:r w:rsidR="0058048C">
          <w:rPr>
            <w:noProof/>
          </w:rPr>
          <w:t>14</w:t>
        </w:r>
        <w:r w:rsidR="00CD672A">
          <w:fldChar w:fldCharType="end"/>
        </w:r>
      </w:hyperlink>
    </w:p>
    <w:p w14:paraId="554EA480" w14:textId="41935254" w:rsidR="008828D5" w:rsidRDefault="00FF7E0B">
      <w:pPr>
        <w:pStyle w:val="TOC2"/>
        <w:rPr>
          <w:rFonts w:asciiTheme="minorHAnsi" w:hAnsiTheme="minorHAnsi" w:cstheme="minorBidi"/>
          <w:kern w:val="2"/>
          <w:sz w:val="21"/>
        </w:rPr>
      </w:pPr>
      <w:hyperlink w:anchor="_Toc81816955" w:history="1">
        <w:proofErr w:type="gramStart"/>
        <w:r w:rsidR="00CD672A">
          <w:rPr>
            <w:rStyle w:val="ac"/>
            <w:color w:val="auto"/>
            <w:u w:val="none"/>
          </w:rPr>
          <w:t xml:space="preserve">10.4  </w:t>
        </w:r>
        <w:r w:rsidR="00CD672A">
          <w:rPr>
            <w:rStyle w:val="ac"/>
            <w:rFonts w:hint="eastAsia"/>
            <w:color w:val="auto"/>
            <w:u w:val="none"/>
          </w:rPr>
          <w:t>S</w:t>
        </w:r>
        <w:r w:rsidR="00CD672A">
          <w:rPr>
            <w:rStyle w:val="ac"/>
            <w:color w:val="auto"/>
            <w:u w:val="none"/>
          </w:rPr>
          <w:t>haring</w:t>
        </w:r>
        <w:proofErr w:type="gramEnd"/>
        <w:r w:rsidR="00CD672A">
          <w:tab/>
        </w:r>
        <w:r w:rsidR="00CD672A">
          <w:fldChar w:fldCharType="begin"/>
        </w:r>
        <w:r w:rsidR="00CD672A">
          <w:instrText xml:space="preserve"> PAGEREF _Toc81816955 \h </w:instrText>
        </w:r>
        <w:r w:rsidR="00CD672A">
          <w:fldChar w:fldCharType="separate"/>
        </w:r>
        <w:r w:rsidR="0058048C">
          <w:rPr>
            <w:noProof/>
          </w:rPr>
          <w:t>14</w:t>
        </w:r>
        <w:r w:rsidR="00CD672A">
          <w:fldChar w:fldCharType="end"/>
        </w:r>
      </w:hyperlink>
    </w:p>
    <w:p w14:paraId="4509A196" w14:textId="27810E7E" w:rsidR="008828D5" w:rsidRDefault="00FF7E0B">
      <w:pPr>
        <w:pStyle w:val="TOC1"/>
        <w:rPr>
          <w:rFonts w:asciiTheme="minorHAnsi" w:hAnsiTheme="minorHAnsi" w:cstheme="minorBidi"/>
          <w:kern w:val="2"/>
          <w:sz w:val="21"/>
        </w:rPr>
      </w:pPr>
      <w:hyperlink w:anchor="_Toc81816956" w:history="1">
        <w:r w:rsidR="00CD672A">
          <w:rPr>
            <w:rStyle w:val="ac"/>
            <w:rFonts w:hint="eastAsia"/>
            <w:color w:val="auto"/>
            <w:u w:val="none"/>
          </w:rPr>
          <w:t>E</w:t>
        </w:r>
        <w:r w:rsidR="00CD672A">
          <w:rPr>
            <w:rStyle w:val="ac"/>
            <w:color w:val="auto"/>
            <w:u w:val="none"/>
          </w:rPr>
          <w:t>xplanation of wording in this technical standard</w:t>
        </w:r>
        <w:r w:rsidR="00CD672A">
          <w:rPr>
            <w:rStyle w:val="ac"/>
            <w:color w:val="auto"/>
            <w:u w:val="none"/>
          </w:rPr>
          <w:tab/>
        </w:r>
        <w:r w:rsidR="00CD672A">
          <w:fldChar w:fldCharType="begin"/>
        </w:r>
        <w:r w:rsidR="00CD672A">
          <w:instrText xml:space="preserve"> PAGEREF _Toc81816956 \h </w:instrText>
        </w:r>
        <w:r w:rsidR="00CD672A">
          <w:fldChar w:fldCharType="separate"/>
        </w:r>
        <w:r w:rsidR="0058048C">
          <w:rPr>
            <w:noProof/>
          </w:rPr>
          <w:t>15</w:t>
        </w:r>
        <w:r w:rsidR="00CD672A">
          <w:fldChar w:fldCharType="end"/>
        </w:r>
      </w:hyperlink>
    </w:p>
    <w:p w14:paraId="1D88BE3A" w14:textId="65D5AB36" w:rsidR="008828D5" w:rsidRDefault="00FF7E0B">
      <w:pPr>
        <w:pStyle w:val="TOC1"/>
        <w:rPr>
          <w:rFonts w:asciiTheme="minorHAnsi" w:hAnsiTheme="minorHAnsi" w:cstheme="minorBidi"/>
          <w:kern w:val="2"/>
          <w:sz w:val="21"/>
        </w:rPr>
      </w:pPr>
      <w:hyperlink w:anchor="_Toc81816957" w:history="1">
        <w:r w:rsidR="00CD672A">
          <w:rPr>
            <w:rStyle w:val="ac"/>
            <w:rFonts w:hint="eastAsia"/>
            <w:color w:val="auto"/>
            <w:u w:val="none"/>
          </w:rPr>
          <w:t>L</w:t>
        </w:r>
        <w:r w:rsidR="00CD672A">
          <w:rPr>
            <w:rStyle w:val="ac"/>
            <w:color w:val="auto"/>
            <w:u w:val="none"/>
          </w:rPr>
          <w:t>ist of quoted standards</w:t>
        </w:r>
        <w:r w:rsidR="00CD672A">
          <w:tab/>
        </w:r>
        <w:r w:rsidR="00CD672A">
          <w:fldChar w:fldCharType="begin"/>
        </w:r>
        <w:r w:rsidR="00CD672A">
          <w:instrText xml:space="preserve"> PAGEREF _Toc81816957 \h </w:instrText>
        </w:r>
        <w:r w:rsidR="00CD672A">
          <w:fldChar w:fldCharType="separate"/>
        </w:r>
        <w:r w:rsidR="0058048C">
          <w:rPr>
            <w:noProof/>
          </w:rPr>
          <w:t>16</w:t>
        </w:r>
        <w:r w:rsidR="00CD672A">
          <w:fldChar w:fldCharType="end"/>
        </w:r>
      </w:hyperlink>
    </w:p>
    <w:p w14:paraId="21F67C88" w14:textId="77777777" w:rsidR="008828D5" w:rsidRDefault="00FF7E0B">
      <w:pPr>
        <w:pStyle w:val="TOC1"/>
        <w:rPr>
          <w:rFonts w:asciiTheme="minorHAnsi" w:hAnsiTheme="minorHAnsi" w:cstheme="minorBidi"/>
          <w:kern w:val="2"/>
          <w:sz w:val="21"/>
        </w:rPr>
      </w:pPr>
      <w:hyperlink w:anchor="_Toc81816958" w:history="1">
        <w:r w:rsidR="00CD672A">
          <w:rPr>
            <w:rStyle w:val="ac"/>
            <w:color w:val="auto"/>
            <w:u w:val="none"/>
          </w:rPr>
          <w:t>Explanation of provisions</w:t>
        </w:r>
        <w:r w:rsidR="00CD672A">
          <w:tab/>
        </w:r>
        <w:r w:rsidR="004C4A38">
          <w:t>17</w:t>
        </w:r>
      </w:hyperlink>
    </w:p>
    <w:p w14:paraId="08142F7F" w14:textId="77777777" w:rsidR="008828D5" w:rsidRDefault="008828D5">
      <w:pPr>
        <w:ind w:firstLine="420"/>
        <w:sectPr w:rsidR="008828D5">
          <w:footerReference w:type="default" r:id="rId21"/>
          <w:pgSz w:w="11906" w:h="16838"/>
          <w:pgMar w:top="1440" w:right="1800" w:bottom="1440" w:left="1800" w:header="851" w:footer="992" w:gutter="0"/>
          <w:pgNumType w:fmt="upperRoman" w:start="1"/>
          <w:cols w:space="425"/>
          <w:docGrid w:type="lines" w:linePitch="312"/>
        </w:sectPr>
      </w:pPr>
    </w:p>
    <w:p w14:paraId="096ED68F" w14:textId="77777777" w:rsidR="008828D5" w:rsidRDefault="00CD672A">
      <w:pPr>
        <w:pStyle w:val="1"/>
      </w:pPr>
      <w:bookmarkStart w:id="15" w:name="_Toc81816923"/>
      <w:r>
        <w:rPr>
          <w:rFonts w:hint="eastAsia"/>
        </w:rPr>
        <w:lastRenderedPageBreak/>
        <w:t xml:space="preserve">1  </w:t>
      </w:r>
      <w:r>
        <w:rPr>
          <w:rFonts w:hint="eastAsia"/>
        </w:rPr>
        <w:t>总则</w:t>
      </w:r>
      <w:bookmarkEnd w:id="15"/>
    </w:p>
    <w:p w14:paraId="7C29E0FF" w14:textId="77777777" w:rsidR="008828D5" w:rsidRDefault="00CD672A">
      <w:pPr>
        <w:ind w:firstLineChars="0" w:firstLine="0"/>
      </w:pPr>
      <w:r>
        <w:rPr>
          <w:rFonts w:hint="eastAsia"/>
        </w:rPr>
        <w:t xml:space="preserve">1.0.1  </w:t>
      </w:r>
      <w:r>
        <w:rPr>
          <w:rFonts w:hint="eastAsia"/>
        </w:rPr>
        <w:t>为规范建筑物移动通信基础设施建设，实现移动通信基础设施与建筑物建设工程有序融合，促进社会信息化，制定本标准。</w:t>
      </w:r>
    </w:p>
    <w:p w14:paraId="6DA9878D" w14:textId="77777777" w:rsidR="008828D5" w:rsidRDefault="00CD672A">
      <w:pPr>
        <w:ind w:firstLineChars="0" w:firstLine="0"/>
      </w:pPr>
      <w:r>
        <w:rPr>
          <w:rFonts w:hint="eastAsia"/>
        </w:rPr>
        <w:t xml:space="preserve">1.0.2  </w:t>
      </w:r>
      <w:r>
        <w:rPr>
          <w:rFonts w:hint="eastAsia"/>
        </w:rPr>
        <w:t>本标准适用于各类新建民用建筑、有信息化需求的工业建筑的移动通信基础设施的设计、施工、验收，既有建筑的改建、扩建工程可参照执行。</w:t>
      </w:r>
    </w:p>
    <w:p w14:paraId="1BC2223D" w14:textId="77777777" w:rsidR="008828D5" w:rsidRDefault="00CD672A">
      <w:pPr>
        <w:ind w:firstLineChars="0" w:firstLine="0"/>
        <w:rPr>
          <w:rFonts w:ascii="黑体" w:eastAsia="黑体" w:hAnsi="黑体"/>
        </w:rPr>
      </w:pPr>
      <w:r>
        <w:rPr>
          <w:rFonts w:hint="eastAsia"/>
        </w:rPr>
        <w:t xml:space="preserve">1.0.3 </w:t>
      </w:r>
      <w:r>
        <w:rPr>
          <w:rFonts w:ascii="黑体" w:eastAsia="黑体" w:hAnsi="黑体" w:hint="eastAsia"/>
        </w:rPr>
        <w:t xml:space="preserve"> 移动通信基础设施应与建筑物“同步规划、同步设计、同步施工、同步验收”。</w:t>
      </w:r>
    </w:p>
    <w:p w14:paraId="01A834F0" w14:textId="77777777" w:rsidR="008828D5" w:rsidRDefault="00CD672A">
      <w:pPr>
        <w:ind w:firstLineChars="0" w:firstLine="0"/>
      </w:pPr>
      <w:r w:rsidRPr="004C4A38">
        <w:rPr>
          <w:rFonts w:hint="eastAsia"/>
        </w:rPr>
        <w:t xml:space="preserve">1.0.4 </w:t>
      </w:r>
      <w:r>
        <w:rPr>
          <w:rFonts w:hint="eastAsia"/>
        </w:rPr>
        <w:t xml:space="preserve"> </w:t>
      </w:r>
      <w:r>
        <w:rPr>
          <w:rFonts w:hint="eastAsia"/>
        </w:rPr>
        <w:t>建筑物移动通信基础设施的设计、施工、验收除应符合本标准外，尚应符合国家、行业等相关标准和规范的规定。</w:t>
      </w:r>
    </w:p>
    <w:p w14:paraId="2D038633" w14:textId="77777777" w:rsidR="008828D5" w:rsidRDefault="008828D5">
      <w:pPr>
        <w:ind w:firstLine="420"/>
        <w:sectPr w:rsidR="008828D5">
          <w:footerReference w:type="default" r:id="rId22"/>
          <w:pgSz w:w="11906" w:h="16838"/>
          <w:pgMar w:top="1440" w:right="1800" w:bottom="1440" w:left="1800" w:header="851" w:footer="992" w:gutter="0"/>
          <w:pgNumType w:start="1"/>
          <w:cols w:space="425"/>
          <w:docGrid w:type="lines" w:linePitch="312"/>
        </w:sectPr>
      </w:pPr>
    </w:p>
    <w:p w14:paraId="7B40100B" w14:textId="77777777" w:rsidR="008828D5" w:rsidRDefault="00CD672A">
      <w:pPr>
        <w:pStyle w:val="1"/>
      </w:pPr>
      <w:bookmarkStart w:id="16" w:name="_Toc81816924"/>
      <w:r>
        <w:rPr>
          <w:rFonts w:hint="eastAsia"/>
        </w:rPr>
        <w:lastRenderedPageBreak/>
        <w:t xml:space="preserve">2  </w:t>
      </w:r>
      <w:r>
        <w:rPr>
          <w:rFonts w:hint="eastAsia"/>
        </w:rPr>
        <w:t>术语</w:t>
      </w:r>
      <w:bookmarkEnd w:id="16"/>
    </w:p>
    <w:p w14:paraId="63B46035" w14:textId="77777777" w:rsidR="008828D5" w:rsidRDefault="00CD672A">
      <w:pPr>
        <w:ind w:firstLineChars="0" w:firstLine="0"/>
      </w:pPr>
      <w:r>
        <w:rPr>
          <w:rFonts w:hint="eastAsia"/>
        </w:rPr>
        <w:t>2</w:t>
      </w:r>
      <w:r>
        <w:t xml:space="preserve">.0.1  </w:t>
      </w:r>
      <w:r>
        <w:rPr>
          <w:rFonts w:hint="eastAsia"/>
        </w:rPr>
        <w:t>移动通信基础设施</w:t>
      </w:r>
      <w:r>
        <w:rPr>
          <w:rFonts w:hint="eastAsia"/>
        </w:rPr>
        <w:t xml:space="preserve"> </w:t>
      </w:r>
      <w:r>
        <w:t>M</w:t>
      </w:r>
      <w:r>
        <w:rPr>
          <w:rFonts w:hint="eastAsia"/>
        </w:rPr>
        <w:t>obile</w:t>
      </w:r>
      <w:r>
        <w:t xml:space="preserve"> </w:t>
      </w:r>
      <w:r>
        <w:rPr>
          <w:rFonts w:hint="eastAsia"/>
        </w:rPr>
        <w:t>communication</w:t>
      </w:r>
      <w:r>
        <w:t xml:space="preserve"> </w:t>
      </w:r>
      <w:r>
        <w:rPr>
          <w:rFonts w:hint="eastAsia"/>
        </w:rPr>
        <w:t>infrastructure</w:t>
      </w:r>
    </w:p>
    <w:p w14:paraId="19DBAA32" w14:textId="77777777" w:rsidR="008828D5" w:rsidRDefault="00CD672A">
      <w:pPr>
        <w:ind w:firstLineChars="0" w:firstLine="0"/>
      </w:pPr>
      <w:r>
        <w:tab/>
      </w:r>
      <w:r>
        <w:rPr>
          <w:rFonts w:hint="eastAsia"/>
        </w:rPr>
        <w:t>包括移动通信基站基础设施和室内覆盖系统基础设施两部分。移动通信基站基础设施主要包括基站机房、支撑设施、通信电源、通信管道及以上设施的防雷与接地装置等。室内覆盖系统基础设施主要包括室内覆盖中心机房、室内覆盖设备间、通信电源、通信管道及以上设施的防雷与接地装置等。</w:t>
      </w:r>
    </w:p>
    <w:p w14:paraId="1B1D0AF2" w14:textId="77777777" w:rsidR="008828D5" w:rsidRDefault="00CD672A">
      <w:pPr>
        <w:ind w:firstLineChars="0" w:firstLine="0"/>
      </w:pPr>
      <w:r>
        <w:rPr>
          <w:rFonts w:hint="eastAsia"/>
        </w:rPr>
        <w:t>2</w:t>
      </w:r>
      <w:r>
        <w:t xml:space="preserve">.0.2  </w:t>
      </w:r>
      <w:r>
        <w:rPr>
          <w:rFonts w:hint="eastAsia"/>
        </w:rPr>
        <w:t>电信业务经营者</w:t>
      </w:r>
      <w:r>
        <w:rPr>
          <w:rFonts w:hint="eastAsia"/>
        </w:rPr>
        <w:t xml:space="preserve"> </w:t>
      </w:r>
      <w:r>
        <w:t>Communication business operator</w:t>
      </w:r>
    </w:p>
    <w:p w14:paraId="4439A408" w14:textId="77777777" w:rsidR="008828D5" w:rsidRDefault="00CD672A">
      <w:pPr>
        <w:ind w:firstLineChars="0" w:firstLine="0"/>
      </w:pPr>
      <w:r>
        <w:tab/>
      </w:r>
      <w:r>
        <w:rPr>
          <w:rFonts w:hint="eastAsia"/>
        </w:rPr>
        <w:t>符合《中华人民共和国电信条例》规定，获得电信业务经营许可的公司。</w:t>
      </w:r>
    </w:p>
    <w:p w14:paraId="725690A2" w14:textId="77777777" w:rsidR="008828D5" w:rsidRDefault="00CD672A">
      <w:pPr>
        <w:ind w:firstLineChars="0" w:firstLine="0"/>
      </w:pPr>
      <w:r>
        <w:rPr>
          <w:rFonts w:hint="eastAsia"/>
        </w:rPr>
        <w:t>2</w:t>
      </w:r>
      <w:r>
        <w:t xml:space="preserve">.0.3  </w:t>
      </w:r>
      <w:r>
        <w:rPr>
          <w:rFonts w:hint="eastAsia"/>
        </w:rPr>
        <w:t>移动通信机房</w:t>
      </w:r>
      <w:r>
        <w:rPr>
          <w:rFonts w:hint="eastAsia"/>
        </w:rPr>
        <w:t xml:space="preserve"> </w:t>
      </w:r>
      <w:r>
        <w:t>M</w:t>
      </w:r>
      <w:r>
        <w:rPr>
          <w:rFonts w:hint="eastAsia"/>
        </w:rPr>
        <w:t>obile</w:t>
      </w:r>
      <w:r>
        <w:t xml:space="preserve"> </w:t>
      </w:r>
      <w:r>
        <w:rPr>
          <w:rFonts w:hint="eastAsia"/>
        </w:rPr>
        <w:t>communication</w:t>
      </w:r>
      <w:r>
        <w:t xml:space="preserve"> </w:t>
      </w:r>
      <w:r>
        <w:rPr>
          <w:rFonts w:hint="eastAsia"/>
        </w:rPr>
        <w:t>room</w:t>
      </w:r>
    </w:p>
    <w:p w14:paraId="7DF78CDC" w14:textId="77777777" w:rsidR="008828D5" w:rsidRDefault="00CD672A">
      <w:pPr>
        <w:ind w:firstLineChars="0" w:firstLine="0"/>
      </w:pPr>
      <w:r>
        <w:tab/>
      </w:r>
      <w:r>
        <w:rPr>
          <w:rFonts w:hint="eastAsia"/>
        </w:rPr>
        <w:t>主要包括基站机房、室内覆盖中心机房、室内覆盖设备间。</w:t>
      </w:r>
    </w:p>
    <w:p w14:paraId="1CE3D76C" w14:textId="77777777" w:rsidR="008828D5" w:rsidRDefault="00CD672A">
      <w:pPr>
        <w:ind w:firstLineChars="0" w:firstLine="0"/>
      </w:pPr>
      <w:r>
        <w:rPr>
          <w:rFonts w:hint="eastAsia"/>
        </w:rPr>
        <w:t>2.0.</w:t>
      </w:r>
      <w:r>
        <w:t>4</w:t>
      </w:r>
      <w:r>
        <w:rPr>
          <w:rFonts w:hint="eastAsia"/>
        </w:rPr>
        <w:t xml:space="preserve">  </w:t>
      </w:r>
      <w:r>
        <w:rPr>
          <w:rFonts w:hint="eastAsia"/>
        </w:rPr>
        <w:t>支撑设施</w:t>
      </w:r>
      <w:r>
        <w:rPr>
          <w:rFonts w:hint="eastAsia"/>
        </w:rPr>
        <w:t xml:space="preserve"> </w:t>
      </w:r>
      <w:r>
        <w:t>S</w:t>
      </w:r>
      <w:r>
        <w:rPr>
          <w:rFonts w:hint="eastAsia"/>
        </w:rPr>
        <w:t>upport facilities</w:t>
      </w:r>
    </w:p>
    <w:p w14:paraId="6BCC1BAE" w14:textId="77777777" w:rsidR="008828D5" w:rsidRDefault="00CD672A">
      <w:pPr>
        <w:ind w:firstLineChars="0" w:firstLine="420"/>
      </w:pPr>
      <w:r>
        <w:rPr>
          <w:rFonts w:hint="eastAsia"/>
        </w:rPr>
        <w:t>为安装各类通信塔</w:t>
      </w:r>
      <w:proofErr w:type="gramStart"/>
      <w:r>
        <w:rPr>
          <w:rFonts w:hint="eastAsia"/>
        </w:rPr>
        <w:t>桅</w:t>
      </w:r>
      <w:proofErr w:type="gramEnd"/>
      <w:r>
        <w:rPr>
          <w:rFonts w:hint="eastAsia"/>
        </w:rPr>
        <w:t>（抱杆、美化天线等）而设置的结构构件，包括屋面、楼面和地面的塔</w:t>
      </w:r>
      <w:proofErr w:type="gramStart"/>
      <w:r>
        <w:rPr>
          <w:rFonts w:hint="eastAsia"/>
        </w:rPr>
        <w:t>桅</w:t>
      </w:r>
      <w:proofErr w:type="gramEnd"/>
      <w:r>
        <w:rPr>
          <w:rFonts w:hint="eastAsia"/>
        </w:rPr>
        <w:t>基础或屋面女儿墙等可作为塔</w:t>
      </w:r>
      <w:proofErr w:type="gramStart"/>
      <w:r>
        <w:rPr>
          <w:rFonts w:hint="eastAsia"/>
        </w:rPr>
        <w:t>桅</w:t>
      </w:r>
      <w:proofErr w:type="gramEnd"/>
      <w:r>
        <w:rPr>
          <w:rFonts w:hint="eastAsia"/>
        </w:rPr>
        <w:t>基础的结构构件。</w:t>
      </w:r>
    </w:p>
    <w:p w14:paraId="104ECD10" w14:textId="77777777" w:rsidR="008828D5" w:rsidRDefault="00CD672A">
      <w:pPr>
        <w:ind w:firstLineChars="0" w:firstLine="0"/>
      </w:pPr>
      <w:r>
        <w:rPr>
          <w:rFonts w:hint="eastAsia"/>
        </w:rPr>
        <w:t>2</w:t>
      </w:r>
      <w:r>
        <w:t xml:space="preserve">.0.5  </w:t>
      </w:r>
      <w:r>
        <w:rPr>
          <w:rFonts w:hint="eastAsia"/>
        </w:rPr>
        <w:t>通信电源</w:t>
      </w:r>
      <w:r>
        <w:rPr>
          <w:rFonts w:hint="eastAsia"/>
        </w:rPr>
        <w:t xml:space="preserve"> </w:t>
      </w:r>
      <w:r>
        <w:t>C</w:t>
      </w:r>
      <w:r>
        <w:rPr>
          <w:rFonts w:hint="eastAsia"/>
        </w:rPr>
        <w:t>omm</w:t>
      </w:r>
      <w:r>
        <w:t>unication power supply</w:t>
      </w:r>
    </w:p>
    <w:p w14:paraId="3A1D9330" w14:textId="77777777" w:rsidR="008828D5" w:rsidRDefault="00CD672A">
      <w:pPr>
        <w:ind w:firstLineChars="0" w:firstLine="0"/>
      </w:pPr>
      <w:r>
        <w:tab/>
      </w:r>
      <w:r>
        <w:rPr>
          <w:rFonts w:hint="eastAsia"/>
        </w:rPr>
        <w:t>由电源、电力线路和电气装置组成，为通信设施提供的专用电源。</w:t>
      </w:r>
    </w:p>
    <w:p w14:paraId="1BA47101" w14:textId="77777777" w:rsidR="008828D5" w:rsidRDefault="00CD672A">
      <w:pPr>
        <w:ind w:firstLineChars="0" w:firstLine="0"/>
      </w:pPr>
      <w:r>
        <w:rPr>
          <w:rFonts w:hint="eastAsia"/>
        </w:rPr>
        <w:t>2</w:t>
      </w:r>
      <w:r>
        <w:t xml:space="preserve">.0.6  </w:t>
      </w:r>
      <w:r>
        <w:rPr>
          <w:rFonts w:hint="eastAsia"/>
        </w:rPr>
        <w:t>通信管道</w:t>
      </w:r>
      <w:r>
        <w:rPr>
          <w:rFonts w:hint="eastAsia"/>
        </w:rPr>
        <w:t xml:space="preserve"> </w:t>
      </w:r>
      <w:r>
        <w:t>C</w:t>
      </w:r>
      <w:r>
        <w:rPr>
          <w:rFonts w:hint="eastAsia"/>
        </w:rPr>
        <w:t>ommunication</w:t>
      </w:r>
      <w:r>
        <w:t xml:space="preserve"> </w:t>
      </w:r>
      <w:r>
        <w:rPr>
          <w:rFonts w:hint="eastAsia"/>
        </w:rPr>
        <w:t>c</w:t>
      </w:r>
      <w:r>
        <w:t>onduit</w:t>
      </w:r>
      <w:r>
        <w:rPr>
          <w:rFonts w:hint="eastAsia"/>
        </w:rPr>
        <w:t xml:space="preserve"> </w:t>
      </w:r>
    </w:p>
    <w:p w14:paraId="0E9001AB" w14:textId="77777777" w:rsidR="008828D5" w:rsidRDefault="00CD672A">
      <w:pPr>
        <w:ind w:firstLineChars="0" w:firstLine="0"/>
      </w:pPr>
      <w:r>
        <w:tab/>
      </w:r>
      <w:r>
        <w:rPr>
          <w:rFonts w:hint="eastAsia"/>
        </w:rPr>
        <w:t>为连接通信设备器件的线缆提供敷设支撑、固定或保护的管道、桥架、导管等设施。</w:t>
      </w:r>
    </w:p>
    <w:p w14:paraId="459CA97B" w14:textId="77777777" w:rsidR="008828D5" w:rsidRDefault="00CD672A">
      <w:pPr>
        <w:ind w:firstLineChars="0" w:firstLine="0"/>
      </w:pPr>
      <w:r>
        <w:rPr>
          <w:rFonts w:hint="eastAsia"/>
        </w:rPr>
        <w:t>2</w:t>
      </w:r>
      <w:r>
        <w:t xml:space="preserve">.0.7  </w:t>
      </w:r>
      <w:r>
        <w:rPr>
          <w:rFonts w:hint="eastAsia"/>
        </w:rPr>
        <w:t>防雷与接地</w:t>
      </w:r>
      <w:r>
        <w:rPr>
          <w:rFonts w:hint="eastAsia"/>
        </w:rPr>
        <w:t xml:space="preserve"> </w:t>
      </w:r>
      <w:r>
        <w:t>Lightning protection and grounding</w:t>
      </w:r>
    </w:p>
    <w:p w14:paraId="261E9B8B" w14:textId="77777777" w:rsidR="008828D5" w:rsidRDefault="00CD672A">
      <w:pPr>
        <w:ind w:firstLineChars="0" w:firstLine="0"/>
      </w:pPr>
      <w:r>
        <w:tab/>
      </w:r>
      <w:r>
        <w:rPr>
          <w:rFonts w:hint="eastAsia"/>
        </w:rPr>
        <w:t>由防雷和接地装置组成，用于保障人身安全和设备正常工作。</w:t>
      </w:r>
    </w:p>
    <w:p w14:paraId="7F41DE63" w14:textId="77777777" w:rsidR="008828D5" w:rsidRDefault="00CD672A">
      <w:pPr>
        <w:ind w:firstLineChars="0" w:firstLine="0"/>
      </w:pPr>
      <w:r>
        <w:rPr>
          <w:rFonts w:hint="eastAsia"/>
        </w:rPr>
        <w:t>2</w:t>
      </w:r>
      <w:r>
        <w:t xml:space="preserve">.0.8  </w:t>
      </w:r>
      <w:r>
        <w:rPr>
          <w:rFonts w:hint="eastAsia"/>
        </w:rPr>
        <w:t>室内覆盖系统</w:t>
      </w:r>
      <w:r>
        <w:rPr>
          <w:rFonts w:hint="eastAsia"/>
        </w:rPr>
        <w:t xml:space="preserve"> </w:t>
      </w:r>
      <w:r>
        <w:t>I</w:t>
      </w:r>
      <w:r>
        <w:rPr>
          <w:rFonts w:hint="eastAsia"/>
        </w:rPr>
        <w:t>ndoor</w:t>
      </w:r>
      <w:r>
        <w:t xml:space="preserve"> </w:t>
      </w:r>
      <w:r>
        <w:rPr>
          <w:rFonts w:hint="eastAsia"/>
        </w:rPr>
        <w:t>distributed</w:t>
      </w:r>
      <w:r>
        <w:t xml:space="preserve"> </w:t>
      </w:r>
      <w:r>
        <w:rPr>
          <w:rFonts w:hint="eastAsia"/>
        </w:rPr>
        <w:t>system</w:t>
      </w:r>
    </w:p>
    <w:p w14:paraId="1CFD7354" w14:textId="77777777" w:rsidR="008828D5" w:rsidRDefault="00CD672A">
      <w:pPr>
        <w:ind w:firstLineChars="0" w:firstLine="0"/>
      </w:pPr>
      <w:r>
        <w:tab/>
      </w:r>
      <w:r>
        <w:rPr>
          <w:rFonts w:hint="eastAsia"/>
        </w:rPr>
        <w:t>用于改善建筑物室内移动通信信号强度的一种解决方案。室内覆盖系统将移动通信的信号均匀分布在建筑物各个区域，以保证室内移动通信信号的覆盖质量。室内覆盖系统包括基带处理单元、基站远端设备、分布设备器件、传输设备、天线及连接线缆等。</w:t>
      </w:r>
    </w:p>
    <w:p w14:paraId="423E1EA1" w14:textId="77777777" w:rsidR="008828D5" w:rsidRDefault="00CD672A">
      <w:pPr>
        <w:ind w:firstLineChars="0" w:firstLine="0"/>
      </w:pPr>
      <w:r>
        <w:rPr>
          <w:rFonts w:hint="eastAsia"/>
        </w:rPr>
        <w:t>2</w:t>
      </w:r>
      <w:r>
        <w:t xml:space="preserve">.0.9  </w:t>
      </w:r>
      <w:r>
        <w:rPr>
          <w:rFonts w:hint="eastAsia"/>
        </w:rPr>
        <w:t>基站机房</w:t>
      </w:r>
      <w:r>
        <w:rPr>
          <w:rFonts w:hint="eastAsia"/>
        </w:rPr>
        <w:t xml:space="preserve"> </w:t>
      </w:r>
      <w:r>
        <w:t>B</w:t>
      </w:r>
      <w:r>
        <w:rPr>
          <w:rFonts w:hint="eastAsia"/>
        </w:rPr>
        <w:t>ase</w:t>
      </w:r>
      <w:r>
        <w:t xml:space="preserve"> </w:t>
      </w:r>
      <w:r>
        <w:rPr>
          <w:rFonts w:hint="eastAsia"/>
        </w:rPr>
        <w:t>station</w:t>
      </w:r>
      <w:r>
        <w:t xml:space="preserve"> </w:t>
      </w:r>
      <w:r>
        <w:rPr>
          <w:rFonts w:hint="eastAsia"/>
        </w:rPr>
        <w:t>room</w:t>
      </w:r>
    </w:p>
    <w:p w14:paraId="6429DA68" w14:textId="77777777" w:rsidR="008828D5" w:rsidRDefault="00CD672A">
      <w:pPr>
        <w:ind w:firstLineChars="0" w:firstLine="0"/>
      </w:pPr>
      <w:r>
        <w:tab/>
      </w:r>
      <w:r>
        <w:rPr>
          <w:rFonts w:hint="eastAsia"/>
        </w:rPr>
        <w:t>机房内的设备用于覆盖建筑物外部空间，安装设备主要有基站设备、传输设备、交流配电箱、蓄电池组、开关电源、空调、机柜、走线架、防雷与接地装置、光缆、电缆等。</w:t>
      </w:r>
    </w:p>
    <w:p w14:paraId="34ACB268" w14:textId="77777777" w:rsidR="008828D5" w:rsidRDefault="00CD672A">
      <w:pPr>
        <w:ind w:firstLineChars="0" w:firstLine="0"/>
      </w:pPr>
      <w:r>
        <w:rPr>
          <w:rFonts w:hint="eastAsia"/>
        </w:rPr>
        <w:t>2</w:t>
      </w:r>
      <w:r>
        <w:t xml:space="preserve">.0.10  </w:t>
      </w:r>
      <w:r>
        <w:rPr>
          <w:rFonts w:hint="eastAsia"/>
        </w:rPr>
        <w:t>室内覆盖中心机房</w:t>
      </w:r>
      <w:r>
        <w:rPr>
          <w:rFonts w:hint="eastAsia"/>
        </w:rPr>
        <w:t xml:space="preserve"> </w:t>
      </w:r>
      <w:r>
        <w:t xml:space="preserve">Central room for indoor </w:t>
      </w:r>
      <w:r>
        <w:rPr>
          <w:rFonts w:hint="eastAsia"/>
        </w:rPr>
        <w:t>co</w:t>
      </w:r>
      <w:r>
        <w:t>verage system</w:t>
      </w:r>
    </w:p>
    <w:p w14:paraId="60450577" w14:textId="77777777" w:rsidR="008828D5" w:rsidRDefault="00CD672A">
      <w:pPr>
        <w:ind w:firstLineChars="0" w:firstLine="0"/>
      </w:pPr>
      <w:r>
        <w:tab/>
      </w:r>
      <w:r>
        <w:rPr>
          <w:rFonts w:hint="eastAsia"/>
        </w:rPr>
        <w:t>机房内的设备用于覆盖建筑物内部空间，安装设备主要有基站设备、传输设备、交流配电箱、蓄电池组、开关电源、空调、机柜、走线架、防雷与接地装置、光缆、电缆、多系统合路平台（</w:t>
      </w:r>
      <w:r>
        <w:rPr>
          <w:rFonts w:hint="eastAsia"/>
        </w:rPr>
        <w:t>P</w:t>
      </w:r>
      <w:r>
        <w:t>OI</w:t>
      </w:r>
      <w:r>
        <w:rPr>
          <w:rFonts w:hint="eastAsia"/>
        </w:rPr>
        <w:t>）等。</w:t>
      </w:r>
    </w:p>
    <w:p w14:paraId="52EF7D39" w14:textId="77777777" w:rsidR="008828D5" w:rsidRDefault="00CD672A">
      <w:pPr>
        <w:ind w:firstLineChars="0" w:firstLine="0"/>
      </w:pPr>
      <w:r>
        <w:rPr>
          <w:rFonts w:hint="eastAsia"/>
        </w:rPr>
        <w:t>2</w:t>
      </w:r>
      <w:r>
        <w:t xml:space="preserve">.0.11  </w:t>
      </w:r>
      <w:r>
        <w:rPr>
          <w:rFonts w:hint="eastAsia"/>
        </w:rPr>
        <w:t>室内覆盖设备间</w:t>
      </w:r>
      <w:r>
        <w:rPr>
          <w:rFonts w:hint="eastAsia"/>
        </w:rPr>
        <w:t xml:space="preserve"> </w:t>
      </w:r>
      <w:r>
        <w:t>I</w:t>
      </w:r>
      <w:r>
        <w:rPr>
          <w:rFonts w:hint="eastAsia"/>
        </w:rPr>
        <w:t>n</w:t>
      </w:r>
      <w:r>
        <w:t xml:space="preserve">door </w:t>
      </w:r>
      <w:r>
        <w:rPr>
          <w:rFonts w:hint="eastAsia"/>
        </w:rPr>
        <w:t>co</w:t>
      </w:r>
      <w:r>
        <w:t xml:space="preserve">verage </w:t>
      </w:r>
      <w:r>
        <w:rPr>
          <w:rFonts w:hint="eastAsia"/>
        </w:rPr>
        <w:t>e</w:t>
      </w:r>
      <w:r>
        <w:t>quipment room</w:t>
      </w:r>
    </w:p>
    <w:p w14:paraId="48A3C920" w14:textId="77777777" w:rsidR="008828D5" w:rsidRDefault="00CD672A">
      <w:pPr>
        <w:ind w:firstLineChars="0" w:firstLine="420"/>
      </w:pPr>
      <w:r>
        <w:rPr>
          <w:rFonts w:hint="eastAsia"/>
        </w:rPr>
        <w:t>机房内的设备用于覆盖建筑内部空间，安装设备主要有基站远端设备，小型开关电源、接地装置、光缆、电缆、多系统合路平台（</w:t>
      </w:r>
      <w:r>
        <w:rPr>
          <w:rFonts w:hint="eastAsia"/>
        </w:rPr>
        <w:t>P</w:t>
      </w:r>
      <w:r>
        <w:t>OI</w:t>
      </w:r>
      <w:r>
        <w:rPr>
          <w:rFonts w:hint="eastAsia"/>
        </w:rPr>
        <w:t>）等。设备数量相比室内覆盖中心机房少，以壁挂设备为主。</w:t>
      </w:r>
    </w:p>
    <w:p w14:paraId="4E67AD29" w14:textId="77777777" w:rsidR="008828D5" w:rsidRDefault="00CD672A">
      <w:pPr>
        <w:ind w:firstLineChars="0" w:firstLine="0"/>
      </w:pPr>
      <w:r>
        <w:rPr>
          <w:rFonts w:hint="eastAsia"/>
        </w:rPr>
        <w:t>2</w:t>
      </w:r>
      <w:r>
        <w:t xml:space="preserve">.0.12  </w:t>
      </w:r>
      <w:r>
        <w:rPr>
          <w:rFonts w:hint="eastAsia"/>
        </w:rPr>
        <w:t>室外基站</w:t>
      </w:r>
      <w:r>
        <w:rPr>
          <w:rFonts w:hint="eastAsia"/>
        </w:rPr>
        <w:t xml:space="preserve"> </w:t>
      </w:r>
      <w:r>
        <w:t>O</w:t>
      </w:r>
      <w:r>
        <w:rPr>
          <w:rFonts w:hint="eastAsia"/>
        </w:rPr>
        <w:t>utdoor</w:t>
      </w:r>
      <w:r>
        <w:t xml:space="preserve"> </w:t>
      </w:r>
      <w:r>
        <w:rPr>
          <w:rFonts w:hint="eastAsia"/>
        </w:rPr>
        <w:t>base</w:t>
      </w:r>
      <w:r>
        <w:t xml:space="preserve"> </w:t>
      </w:r>
      <w:r>
        <w:rPr>
          <w:rFonts w:hint="eastAsia"/>
        </w:rPr>
        <w:t>station</w:t>
      </w:r>
    </w:p>
    <w:p w14:paraId="7A6AE43E" w14:textId="77777777" w:rsidR="008828D5" w:rsidRDefault="00CD672A">
      <w:pPr>
        <w:ind w:firstLineChars="0" w:firstLine="0"/>
      </w:pPr>
      <w:r>
        <w:tab/>
      </w:r>
      <w:r>
        <w:rPr>
          <w:rFonts w:hint="eastAsia"/>
        </w:rPr>
        <w:t>移动通信网络的重要组成部分，是指在移动</w:t>
      </w:r>
      <w:proofErr w:type="gramStart"/>
      <w:r>
        <w:rPr>
          <w:rFonts w:hint="eastAsia"/>
        </w:rPr>
        <w:t>核心网</w:t>
      </w:r>
      <w:proofErr w:type="gramEnd"/>
      <w:r>
        <w:rPr>
          <w:rFonts w:hint="eastAsia"/>
        </w:rPr>
        <w:t>与移动终端之间进行信息传递的无线电收发信台。通常情况下，室外基站由无线电信号发射接收设备、电源设备、传输设备、天</w:t>
      </w:r>
      <w:r>
        <w:rPr>
          <w:rFonts w:hint="eastAsia"/>
        </w:rPr>
        <w:lastRenderedPageBreak/>
        <w:t>线及连接线缆等组成，主要形态为分布式基站，主要覆盖对象是室外场景。</w:t>
      </w:r>
    </w:p>
    <w:p w14:paraId="71C3235E" w14:textId="77777777" w:rsidR="008828D5" w:rsidRDefault="00CD672A">
      <w:pPr>
        <w:ind w:firstLineChars="0" w:firstLine="0"/>
      </w:pPr>
      <w:r>
        <w:rPr>
          <w:rFonts w:hint="eastAsia"/>
        </w:rPr>
        <w:t>2</w:t>
      </w:r>
      <w:r>
        <w:t xml:space="preserve">.0.13  </w:t>
      </w:r>
      <w:r>
        <w:rPr>
          <w:rFonts w:hint="eastAsia"/>
        </w:rPr>
        <w:t>基站远端设备</w:t>
      </w:r>
      <w:r>
        <w:rPr>
          <w:rFonts w:hint="eastAsia"/>
        </w:rPr>
        <w:t>Base station remote equipment</w:t>
      </w:r>
    </w:p>
    <w:p w14:paraId="6630CF4C" w14:textId="77777777" w:rsidR="008828D5" w:rsidRDefault="00CD672A">
      <w:pPr>
        <w:ind w:firstLineChars="0" w:firstLine="420"/>
      </w:pPr>
      <w:r>
        <w:rPr>
          <w:rFonts w:hint="eastAsia"/>
        </w:rPr>
        <w:t>分布式基站中靠近天线安装、用于射频信号处理的模块单元（简称</w:t>
      </w:r>
      <w:r>
        <w:rPr>
          <w:rFonts w:hint="eastAsia"/>
        </w:rPr>
        <w:t>RRU</w:t>
      </w:r>
      <w:r>
        <w:rPr>
          <w:rFonts w:hint="eastAsia"/>
        </w:rPr>
        <w:t>），射频处理单元与天线的集成体（简称</w:t>
      </w:r>
      <w:r>
        <w:rPr>
          <w:rFonts w:hint="eastAsia"/>
        </w:rPr>
        <w:t>AAU</w:t>
      </w:r>
      <w:r>
        <w:rPr>
          <w:rFonts w:hint="eastAsia"/>
        </w:rPr>
        <w:t>）以及其他射频设备。</w:t>
      </w:r>
    </w:p>
    <w:p w14:paraId="798D8414" w14:textId="77777777" w:rsidR="008828D5" w:rsidRDefault="00CD672A">
      <w:pPr>
        <w:ind w:firstLineChars="0" w:firstLine="0"/>
      </w:pPr>
      <w:r>
        <w:rPr>
          <w:rFonts w:hint="eastAsia"/>
        </w:rPr>
        <w:t>2</w:t>
      </w:r>
      <w:r>
        <w:t xml:space="preserve">.0.14  </w:t>
      </w:r>
      <w:r>
        <w:rPr>
          <w:rFonts w:hint="eastAsia"/>
        </w:rPr>
        <w:t>基带处理单元</w:t>
      </w:r>
      <w:r>
        <w:rPr>
          <w:rFonts w:hint="eastAsia"/>
        </w:rPr>
        <w:t xml:space="preserve"> </w:t>
      </w:r>
      <w:r>
        <w:t>Base band unit</w:t>
      </w:r>
    </w:p>
    <w:p w14:paraId="4510DB91" w14:textId="77777777" w:rsidR="008828D5" w:rsidRDefault="00CD672A">
      <w:pPr>
        <w:ind w:firstLineChars="0" w:firstLine="0"/>
      </w:pPr>
      <w:r>
        <w:tab/>
      </w:r>
      <w:r>
        <w:rPr>
          <w:rFonts w:hint="eastAsia"/>
        </w:rPr>
        <w:t>分布式基站中，在移动通信机房内安装，用于基带信号处理的模块单元，简称</w:t>
      </w:r>
      <w:r>
        <w:rPr>
          <w:rFonts w:hint="eastAsia"/>
        </w:rPr>
        <w:t>BBU</w:t>
      </w:r>
      <w:r>
        <w:rPr>
          <w:rFonts w:hint="eastAsia"/>
        </w:rPr>
        <w:t>。</w:t>
      </w:r>
    </w:p>
    <w:p w14:paraId="32C41D86" w14:textId="77777777" w:rsidR="008828D5" w:rsidRDefault="00CD672A">
      <w:pPr>
        <w:ind w:firstLineChars="0" w:firstLine="0"/>
      </w:pPr>
      <w:r>
        <w:rPr>
          <w:rFonts w:hint="eastAsia"/>
        </w:rPr>
        <w:t>2</w:t>
      </w:r>
      <w:r>
        <w:t xml:space="preserve">.0.15  </w:t>
      </w:r>
      <w:r>
        <w:rPr>
          <w:rFonts w:hint="eastAsia"/>
        </w:rPr>
        <w:t>天线</w:t>
      </w:r>
      <w:r>
        <w:rPr>
          <w:rFonts w:hint="eastAsia"/>
        </w:rPr>
        <w:t xml:space="preserve"> </w:t>
      </w:r>
      <w:r>
        <w:t>A</w:t>
      </w:r>
      <w:r>
        <w:rPr>
          <w:rFonts w:hint="eastAsia"/>
        </w:rPr>
        <w:t>ntenna</w:t>
      </w:r>
    </w:p>
    <w:p w14:paraId="28AD5AF9" w14:textId="77777777" w:rsidR="008828D5" w:rsidRDefault="00CD672A">
      <w:pPr>
        <w:ind w:firstLineChars="0" w:firstLine="0"/>
      </w:pPr>
      <w:r>
        <w:tab/>
      </w:r>
      <w:r>
        <w:rPr>
          <w:rFonts w:hint="eastAsia"/>
        </w:rPr>
        <w:t>无线电收发系统中，向空间辐射或从空间接收电磁波的装置。</w:t>
      </w:r>
    </w:p>
    <w:p w14:paraId="1D87CC44" w14:textId="77777777" w:rsidR="008828D5" w:rsidRDefault="00CD672A">
      <w:pPr>
        <w:ind w:firstLineChars="0" w:firstLine="0"/>
      </w:pPr>
      <w:r>
        <w:rPr>
          <w:rFonts w:hint="eastAsia"/>
        </w:rPr>
        <w:t>2</w:t>
      </w:r>
      <w:r>
        <w:t xml:space="preserve">.0.16  </w:t>
      </w:r>
      <w:r>
        <w:rPr>
          <w:rFonts w:hint="eastAsia"/>
        </w:rPr>
        <w:t>馈线洞</w:t>
      </w:r>
      <w:r>
        <w:rPr>
          <w:rFonts w:hint="eastAsia"/>
        </w:rPr>
        <w:t xml:space="preserve"> </w:t>
      </w:r>
      <w:r>
        <w:t>F</w:t>
      </w:r>
      <w:r>
        <w:rPr>
          <w:rFonts w:hint="eastAsia"/>
        </w:rPr>
        <w:t>eeder</w:t>
      </w:r>
      <w:r>
        <w:t xml:space="preserve"> </w:t>
      </w:r>
      <w:r>
        <w:rPr>
          <w:rFonts w:hint="eastAsia"/>
        </w:rPr>
        <w:t>hole</w:t>
      </w:r>
    </w:p>
    <w:p w14:paraId="7DB3FCF4" w14:textId="77777777" w:rsidR="008828D5" w:rsidRDefault="00CD672A">
      <w:pPr>
        <w:ind w:firstLineChars="0" w:firstLine="0"/>
      </w:pPr>
      <w:r>
        <w:tab/>
      </w:r>
      <w:r>
        <w:rPr>
          <w:rFonts w:hint="eastAsia"/>
        </w:rPr>
        <w:t>移动通信机房墙面上用于各种与基</w:t>
      </w:r>
      <w:proofErr w:type="gramStart"/>
      <w:r>
        <w:rPr>
          <w:rFonts w:hint="eastAsia"/>
        </w:rPr>
        <w:t>站相关</w:t>
      </w:r>
      <w:proofErr w:type="gramEnd"/>
      <w:r>
        <w:rPr>
          <w:rFonts w:hint="eastAsia"/>
        </w:rPr>
        <w:t>线缆的进出孔洞。</w:t>
      </w:r>
    </w:p>
    <w:p w14:paraId="7CFC1BF1" w14:textId="77777777" w:rsidR="008828D5" w:rsidRDefault="00CD672A">
      <w:pPr>
        <w:ind w:firstLineChars="0" w:firstLine="0"/>
      </w:pPr>
      <w:r>
        <w:rPr>
          <w:rFonts w:hint="eastAsia"/>
        </w:rPr>
        <w:t>2</w:t>
      </w:r>
      <w:r>
        <w:t xml:space="preserve">.0.17  </w:t>
      </w:r>
      <w:r>
        <w:rPr>
          <w:rFonts w:hint="eastAsia"/>
        </w:rPr>
        <w:t>抱杆</w:t>
      </w:r>
      <w:r>
        <w:rPr>
          <w:rFonts w:hint="eastAsia"/>
        </w:rPr>
        <w:t xml:space="preserve"> </w:t>
      </w:r>
      <w:r>
        <w:t>P</w:t>
      </w:r>
      <w:r>
        <w:rPr>
          <w:rFonts w:hint="eastAsia"/>
        </w:rPr>
        <w:t>ole</w:t>
      </w:r>
    </w:p>
    <w:p w14:paraId="6EC8DDC4" w14:textId="77777777" w:rsidR="008828D5" w:rsidRDefault="00CD672A">
      <w:pPr>
        <w:ind w:firstLineChars="0" w:firstLine="0"/>
      </w:pPr>
      <w:r>
        <w:tab/>
      </w:r>
      <w:r>
        <w:rPr>
          <w:rFonts w:hint="eastAsia"/>
        </w:rPr>
        <w:t>建筑物屋面、楼面、女儿墙或塔桅上用于支撑、固定天线的构件。</w:t>
      </w:r>
    </w:p>
    <w:p w14:paraId="2AF093BA" w14:textId="77777777" w:rsidR="008828D5" w:rsidRDefault="00CD672A">
      <w:pPr>
        <w:ind w:firstLineChars="0" w:firstLine="0"/>
      </w:pPr>
      <w:r>
        <w:rPr>
          <w:rFonts w:hint="eastAsia"/>
        </w:rPr>
        <w:t>2</w:t>
      </w:r>
      <w:r>
        <w:t xml:space="preserve">.0.18  </w:t>
      </w:r>
      <w:r>
        <w:rPr>
          <w:rFonts w:hint="eastAsia"/>
        </w:rPr>
        <w:t>美化天线</w:t>
      </w:r>
      <w:r>
        <w:rPr>
          <w:rFonts w:hint="eastAsia"/>
        </w:rPr>
        <w:t xml:space="preserve"> </w:t>
      </w:r>
      <w:r>
        <w:t>B</w:t>
      </w:r>
      <w:r>
        <w:rPr>
          <w:rFonts w:hint="eastAsia"/>
        </w:rPr>
        <w:t>eautif</w:t>
      </w:r>
      <w:r>
        <w:t>ication antenna</w:t>
      </w:r>
    </w:p>
    <w:p w14:paraId="6A601338" w14:textId="77777777" w:rsidR="008828D5" w:rsidRDefault="00CD672A">
      <w:pPr>
        <w:ind w:firstLineChars="0" w:firstLine="0"/>
      </w:pPr>
      <w:r>
        <w:tab/>
      </w:r>
      <w:r>
        <w:rPr>
          <w:rFonts w:hint="eastAsia"/>
        </w:rPr>
        <w:t>在保持足够信号强度的前提下，为满足与周围环境相协调的效果，通过多种方式对外露天线、馈线、抱杆进行伪装和修饰的整体结构。</w:t>
      </w:r>
    </w:p>
    <w:p w14:paraId="02CE4495" w14:textId="77777777" w:rsidR="008828D5" w:rsidRDefault="00CD672A">
      <w:pPr>
        <w:ind w:firstLineChars="0" w:firstLine="0"/>
      </w:pPr>
      <w:r>
        <w:rPr>
          <w:rFonts w:hint="eastAsia"/>
        </w:rPr>
        <w:t>2</w:t>
      </w:r>
      <w:r>
        <w:t xml:space="preserve">.0.19  </w:t>
      </w:r>
      <w:r>
        <w:rPr>
          <w:rFonts w:hint="eastAsia"/>
        </w:rPr>
        <w:t>桥架</w:t>
      </w:r>
      <w:r>
        <w:rPr>
          <w:rFonts w:hint="eastAsia"/>
        </w:rPr>
        <w:t xml:space="preserve"> </w:t>
      </w:r>
      <w:r>
        <w:t>C</w:t>
      </w:r>
      <w:r>
        <w:rPr>
          <w:rFonts w:hint="eastAsia"/>
        </w:rPr>
        <w:t>able</w:t>
      </w:r>
      <w:r>
        <w:t xml:space="preserve"> </w:t>
      </w:r>
      <w:r>
        <w:rPr>
          <w:rFonts w:hint="eastAsia"/>
        </w:rPr>
        <w:t>tray</w:t>
      </w:r>
    </w:p>
    <w:p w14:paraId="3E29B78F" w14:textId="77777777" w:rsidR="008828D5" w:rsidRDefault="00CD672A">
      <w:pPr>
        <w:ind w:firstLineChars="0" w:firstLine="0"/>
      </w:pPr>
      <w:r>
        <w:tab/>
      </w:r>
      <w:r>
        <w:rPr>
          <w:rFonts w:hint="eastAsia"/>
        </w:rPr>
        <w:t>梯架、</w:t>
      </w:r>
      <w:proofErr w:type="gramStart"/>
      <w:r>
        <w:rPr>
          <w:rFonts w:hint="eastAsia"/>
        </w:rPr>
        <w:t>槽盒的</w:t>
      </w:r>
      <w:proofErr w:type="gramEnd"/>
      <w:r>
        <w:rPr>
          <w:rFonts w:hint="eastAsia"/>
        </w:rPr>
        <w:t>统称。</w:t>
      </w:r>
    </w:p>
    <w:p w14:paraId="6173C1F7" w14:textId="77777777" w:rsidR="008828D5" w:rsidRDefault="00CD672A">
      <w:pPr>
        <w:ind w:firstLineChars="0" w:firstLine="0"/>
      </w:pPr>
      <w:r>
        <w:rPr>
          <w:rFonts w:hint="eastAsia"/>
        </w:rPr>
        <w:t>2</w:t>
      </w:r>
      <w:r>
        <w:t xml:space="preserve">.0.20  </w:t>
      </w:r>
      <w:proofErr w:type="gramStart"/>
      <w:r>
        <w:rPr>
          <w:rFonts w:hint="eastAsia"/>
        </w:rPr>
        <w:t>槽盒</w:t>
      </w:r>
      <w:proofErr w:type="gramEnd"/>
      <w:r>
        <w:rPr>
          <w:rFonts w:hint="eastAsia"/>
        </w:rPr>
        <w:t xml:space="preserve"> </w:t>
      </w:r>
      <w:r>
        <w:t>C</w:t>
      </w:r>
      <w:r>
        <w:rPr>
          <w:rFonts w:hint="eastAsia"/>
        </w:rPr>
        <w:t>able</w:t>
      </w:r>
      <w:r>
        <w:t xml:space="preserve"> </w:t>
      </w:r>
      <w:r>
        <w:rPr>
          <w:rFonts w:hint="eastAsia"/>
        </w:rPr>
        <w:t>box</w:t>
      </w:r>
    </w:p>
    <w:p w14:paraId="30E5097B" w14:textId="77777777" w:rsidR="008828D5" w:rsidRDefault="00CD672A">
      <w:pPr>
        <w:ind w:firstLineChars="0" w:firstLine="0"/>
      </w:pPr>
      <w:r>
        <w:tab/>
      </w:r>
      <w:r>
        <w:rPr>
          <w:rFonts w:hint="eastAsia"/>
        </w:rPr>
        <w:t>用于围护线缆，带有底座和</w:t>
      </w:r>
      <w:proofErr w:type="gramStart"/>
      <w:r>
        <w:rPr>
          <w:rFonts w:hint="eastAsia"/>
        </w:rPr>
        <w:t>可</w:t>
      </w:r>
      <w:proofErr w:type="gramEnd"/>
      <w:r>
        <w:rPr>
          <w:rFonts w:hint="eastAsia"/>
        </w:rPr>
        <w:t>移动盖子的封闭壳体。</w:t>
      </w:r>
    </w:p>
    <w:p w14:paraId="5DA98AF9" w14:textId="77777777" w:rsidR="008828D5" w:rsidRDefault="00CD672A">
      <w:pPr>
        <w:ind w:firstLineChars="0" w:firstLine="0"/>
      </w:pPr>
      <w:r>
        <w:rPr>
          <w:rFonts w:hint="eastAsia"/>
        </w:rPr>
        <w:t>2</w:t>
      </w:r>
      <w:r>
        <w:t xml:space="preserve">.0.21  </w:t>
      </w:r>
      <w:r>
        <w:rPr>
          <w:rFonts w:hint="eastAsia"/>
        </w:rPr>
        <w:t>导管</w:t>
      </w:r>
      <w:r>
        <w:rPr>
          <w:rFonts w:hint="eastAsia"/>
        </w:rPr>
        <w:t xml:space="preserve"> </w:t>
      </w:r>
      <w:r>
        <w:t>C</w:t>
      </w:r>
      <w:r>
        <w:rPr>
          <w:rFonts w:hint="eastAsia"/>
        </w:rPr>
        <w:t>onduit</w:t>
      </w:r>
    </w:p>
    <w:p w14:paraId="4C4563C0" w14:textId="77777777" w:rsidR="008828D5" w:rsidRDefault="00CD672A">
      <w:pPr>
        <w:ind w:firstLineChars="0" w:firstLine="0"/>
      </w:pPr>
      <w:r>
        <w:tab/>
      </w:r>
      <w:r>
        <w:rPr>
          <w:rFonts w:hint="eastAsia"/>
        </w:rPr>
        <w:t>用于布设线缆，横截面通常为圆形的管件。</w:t>
      </w:r>
    </w:p>
    <w:p w14:paraId="1D1088CE" w14:textId="77777777" w:rsidR="008828D5" w:rsidRDefault="008828D5">
      <w:pPr>
        <w:ind w:firstLine="420"/>
        <w:sectPr w:rsidR="008828D5">
          <w:pgSz w:w="11906" w:h="16838"/>
          <w:pgMar w:top="1440" w:right="1800" w:bottom="1440" w:left="1800" w:header="851" w:footer="992" w:gutter="0"/>
          <w:cols w:space="425"/>
          <w:docGrid w:type="lines" w:linePitch="312"/>
        </w:sectPr>
      </w:pPr>
    </w:p>
    <w:p w14:paraId="1E5D0853" w14:textId="77777777" w:rsidR="008828D5" w:rsidRDefault="00CD672A">
      <w:pPr>
        <w:pStyle w:val="1"/>
      </w:pPr>
      <w:bookmarkStart w:id="17" w:name="_Toc81816925"/>
      <w:r>
        <w:rPr>
          <w:rFonts w:hint="eastAsia"/>
        </w:rPr>
        <w:lastRenderedPageBreak/>
        <w:t xml:space="preserve">3  </w:t>
      </w:r>
      <w:r>
        <w:rPr>
          <w:rFonts w:hint="eastAsia"/>
        </w:rPr>
        <w:t>基本规定</w:t>
      </w:r>
      <w:bookmarkEnd w:id="17"/>
    </w:p>
    <w:p w14:paraId="7215288C" w14:textId="77777777" w:rsidR="008828D5" w:rsidRDefault="00CD672A">
      <w:pPr>
        <w:ind w:firstLineChars="0" w:firstLine="0"/>
        <w:rPr>
          <w:rFonts w:ascii="黑体" w:eastAsia="黑体" w:hAnsi="黑体"/>
        </w:rPr>
      </w:pPr>
      <w:r>
        <w:t xml:space="preserve">3.0.1  </w:t>
      </w:r>
      <w:r>
        <w:rPr>
          <w:rFonts w:ascii="黑体" w:eastAsia="黑体" w:hAnsi="黑体" w:hint="eastAsia"/>
        </w:rPr>
        <w:t>有信息化需求的民用建筑和工业建筑应配套建设移动通信基础设施。</w:t>
      </w:r>
    </w:p>
    <w:p w14:paraId="30C17F3E" w14:textId="77777777" w:rsidR="008828D5" w:rsidRDefault="00CD672A">
      <w:pPr>
        <w:ind w:firstLineChars="0" w:firstLine="0"/>
      </w:pPr>
      <w:r>
        <w:t xml:space="preserve">3.0.2  </w:t>
      </w:r>
      <w:r>
        <w:rPr>
          <w:rFonts w:hint="eastAsia"/>
        </w:rPr>
        <w:t>建筑物移动通信基础设施的选址，应以移动通信基础设施专项规划为依据。</w:t>
      </w:r>
    </w:p>
    <w:p w14:paraId="0A3B3515" w14:textId="77777777" w:rsidR="008828D5" w:rsidRDefault="00CD672A">
      <w:pPr>
        <w:ind w:firstLineChars="0" w:firstLine="0"/>
      </w:pPr>
      <w:r>
        <w:t xml:space="preserve">3.0.3  </w:t>
      </w:r>
      <w:r>
        <w:rPr>
          <w:rFonts w:hint="eastAsia"/>
        </w:rPr>
        <w:t>移动通信基础设施专项规划应纳入同级国土空间专项规划目录清单，由通信行业主管部门组织编制，以市县为单位按相关程序报批。</w:t>
      </w:r>
    </w:p>
    <w:p w14:paraId="1C702C04" w14:textId="77777777" w:rsidR="008828D5" w:rsidRDefault="00CD672A">
      <w:pPr>
        <w:ind w:firstLineChars="0" w:firstLine="0"/>
      </w:pPr>
      <w:r>
        <w:t xml:space="preserve">3.0.4  </w:t>
      </w:r>
      <w:r>
        <w:rPr>
          <w:rFonts w:hint="eastAsia"/>
        </w:rPr>
        <w:t>移动通信基础设施专项规划应遵循国土空间总体规划，不得违背总体规划强制性内容。</w:t>
      </w:r>
    </w:p>
    <w:p w14:paraId="16555093" w14:textId="77777777" w:rsidR="008828D5" w:rsidRDefault="00CD672A">
      <w:pPr>
        <w:ind w:firstLineChars="0" w:firstLine="0"/>
      </w:pPr>
      <w:r>
        <w:t xml:space="preserve">3.0.5  </w:t>
      </w:r>
      <w:r>
        <w:rPr>
          <w:rFonts w:hint="eastAsia"/>
        </w:rPr>
        <w:t>移动通信基础设施专项规划的相关要求应纳入建筑物所在地块的详细规划。</w:t>
      </w:r>
    </w:p>
    <w:p w14:paraId="6200D6F1" w14:textId="77777777" w:rsidR="008828D5" w:rsidRDefault="00CD672A">
      <w:pPr>
        <w:ind w:firstLineChars="0" w:firstLine="0"/>
      </w:pPr>
      <w:r>
        <w:t xml:space="preserve">3.0.6  </w:t>
      </w:r>
      <w:r>
        <w:rPr>
          <w:rFonts w:hint="eastAsia"/>
        </w:rPr>
        <w:t>在同等设站条件下，移动通信基础设施应优先配套建设在面向公众开放的场地和设施上，同时应符合城市市容和环境保护的相关要求。</w:t>
      </w:r>
    </w:p>
    <w:p w14:paraId="5542B696" w14:textId="77777777" w:rsidR="008828D5" w:rsidRDefault="00CD672A">
      <w:pPr>
        <w:ind w:firstLineChars="0" w:firstLine="0"/>
      </w:pPr>
      <w:r>
        <w:t xml:space="preserve">3.0.7  </w:t>
      </w:r>
      <w:r>
        <w:rPr>
          <w:rFonts w:hint="eastAsia"/>
        </w:rPr>
        <w:t>建筑物建设单位应与电信业务经营者共同确定移动通信基础设施设计方案。</w:t>
      </w:r>
    </w:p>
    <w:p w14:paraId="7B638CED" w14:textId="77777777" w:rsidR="008828D5" w:rsidRDefault="00CD672A">
      <w:pPr>
        <w:ind w:firstLineChars="0" w:firstLine="0"/>
      </w:pPr>
      <w:r>
        <w:t>3</w:t>
      </w:r>
      <w:r>
        <w:rPr>
          <w:rFonts w:hint="eastAsia"/>
        </w:rPr>
        <w:t>.</w:t>
      </w:r>
      <w:r>
        <w:t>0</w:t>
      </w:r>
      <w:r>
        <w:rPr>
          <w:rFonts w:hint="eastAsia"/>
        </w:rPr>
        <w:t>.</w:t>
      </w:r>
      <w:r>
        <w:t>8</w:t>
      </w:r>
      <w:r>
        <w:rPr>
          <w:rFonts w:hint="eastAsia"/>
        </w:rPr>
        <w:t xml:space="preserve"> </w:t>
      </w:r>
      <w:r>
        <w:t xml:space="preserve"> </w:t>
      </w:r>
      <w:r>
        <w:rPr>
          <w:rFonts w:hint="eastAsia"/>
        </w:rPr>
        <w:t>移动通信基础设施建设由建筑物的建设单位负责，各类型的移动通信基础设施配置应符合下列要求：</w:t>
      </w:r>
    </w:p>
    <w:p w14:paraId="35226AA4" w14:textId="77777777" w:rsidR="008828D5" w:rsidRDefault="00CD672A">
      <w:pPr>
        <w:ind w:firstLine="420"/>
      </w:pPr>
      <w:r>
        <w:rPr>
          <w:rFonts w:hint="eastAsia"/>
        </w:rPr>
        <w:t xml:space="preserve">1 </w:t>
      </w:r>
      <w:r>
        <w:t xml:space="preserve"> </w:t>
      </w:r>
      <w:r>
        <w:rPr>
          <w:rFonts w:hint="eastAsia"/>
        </w:rPr>
        <w:t>室外基站基础设施应配置移动通信机房、支撑设施、通信电源、通信管道及以上设施的防雷与接地装置。</w:t>
      </w:r>
    </w:p>
    <w:p w14:paraId="0461E9E0" w14:textId="77777777" w:rsidR="008828D5" w:rsidRDefault="00CD672A">
      <w:pPr>
        <w:ind w:firstLine="420"/>
      </w:pPr>
      <w:r>
        <w:rPr>
          <w:rFonts w:hint="eastAsia"/>
        </w:rPr>
        <w:t xml:space="preserve">2 </w:t>
      </w:r>
      <w:r>
        <w:t xml:space="preserve"> </w:t>
      </w:r>
      <w:r>
        <w:rPr>
          <w:rFonts w:hint="eastAsia"/>
        </w:rPr>
        <w:t>室内覆盖系统基础设施应配置移动通信机房、通信电源、通信管道及以上设施的防雷与接地装置，需要外引天线时还应设置支撑设施。</w:t>
      </w:r>
    </w:p>
    <w:p w14:paraId="3B55F71D" w14:textId="75EDB170" w:rsidR="008828D5" w:rsidRDefault="00CD672A">
      <w:pPr>
        <w:ind w:firstLineChars="0" w:firstLine="0"/>
      </w:pPr>
      <w:r>
        <w:t xml:space="preserve">3.0.9  </w:t>
      </w:r>
      <w:r>
        <w:rPr>
          <w:rFonts w:hint="eastAsia"/>
        </w:rPr>
        <w:t>建筑物建设工程</w:t>
      </w:r>
      <w:r w:rsidR="0058048C">
        <w:rPr>
          <w:rFonts w:hint="eastAsia"/>
        </w:rPr>
        <w:t>宜</w:t>
      </w:r>
      <w:r>
        <w:rPr>
          <w:rFonts w:hint="eastAsia"/>
        </w:rPr>
        <w:t>按建设用地面积每</w:t>
      </w:r>
      <w:r>
        <w:t>40000m</w:t>
      </w:r>
      <w:r>
        <w:rPr>
          <w:vertAlign w:val="superscript"/>
        </w:rPr>
        <w:t>2</w:t>
      </w:r>
      <w:r>
        <w:rPr>
          <w:rFonts w:hint="eastAsia"/>
        </w:rPr>
        <w:t>配套建设不少于</w:t>
      </w:r>
      <w:r>
        <w:t>1</w:t>
      </w:r>
      <w:r>
        <w:rPr>
          <w:rFonts w:hint="eastAsia"/>
        </w:rPr>
        <w:t>处室外基站。</w:t>
      </w:r>
    </w:p>
    <w:p w14:paraId="6BF5EAF9" w14:textId="77777777" w:rsidR="008828D5" w:rsidRDefault="00CD672A">
      <w:pPr>
        <w:ind w:firstLineChars="0" w:firstLine="0"/>
      </w:pPr>
      <w:r>
        <w:t xml:space="preserve">3.0.10  </w:t>
      </w:r>
      <w:r>
        <w:rPr>
          <w:rFonts w:hint="eastAsia"/>
        </w:rPr>
        <w:t>交通建筑、大型以上体育建筑、单体建筑面积大于</w:t>
      </w:r>
      <w:r>
        <w:t>5000m</w:t>
      </w:r>
      <w:r>
        <w:rPr>
          <w:vertAlign w:val="superscript"/>
        </w:rPr>
        <w:t>2</w:t>
      </w:r>
      <w:r>
        <w:rPr>
          <w:rFonts w:hint="eastAsia"/>
        </w:rPr>
        <w:t>（含</w:t>
      </w:r>
      <w:r>
        <w:t>5000m</w:t>
      </w:r>
      <w:r>
        <w:rPr>
          <w:vertAlign w:val="superscript"/>
        </w:rPr>
        <w:t>2</w:t>
      </w:r>
      <w:r>
        <w:rPr>
          <w:rFonts w:hint="eastAsia"/>
        </w:rPr>
        <w:t>）的教育建筑、卫生建筑、商业建筑、文化建筑，单体建筑面积大于</w:t>
      </w:r>
      <w:r>
        <w:t>20000m</w:t>
      </w:r>
      <w:r>
        <w:rPr>
          <w:vertAlign w:val="superscript"/>
        </w:rPr>
        <w:t>2</w:t>
      </w:r>
      <w:r>
        <w:rPr>
          <w:rFonts w:hint="eastAsia"/>
        </w:rPr>
        <w:t>的其他民用建筑及有信息化需求的工业建筑，以及人员经常活动的地下场所和电梯井，应配套建设室内覆盖系统。</w:t>
      </w:r>
    </w:p>
    <w:p w14:paraId="544451AF" w14:textId="77777777" w:rsidR="008828D5" w:rsidRDefault="00CD672A">
      <w:pPr>
        <w:ind w:firstLineChars="0" w:firstLine="0"/>
      </w:pPr>
      <w:r>
        <w:rPr>
          <w:rFonts w:hint="eastAsia"/>
        </w:rPr>
        <w:t>3.0.</w:t>
      </w:r>
      <w:r>
        <w:t>11</w:t>
      </w:r>
      <w:r>
        <w:rPr>
          <w:rFonts w:hint="eastAsia"/>
        </w:rPr>
        <w:t xml:space="preserve">  </w:t>
      </w:r>
      <w:r>
        <w:rPr>
          <w:rFonts w:hint="eastAsia"/>
        </w:rPr>
        <w:t>配套建设移动通信基础设施的建筑物，结构安全等级和耐火等级不应低于二级、抗震设防类别不应低于标准设防类。</w:t>
      </w:r>
    </w:p>
    <w:p w14:paraId="5BFE90E5" w14:textId="77777777" w:rsidR="008828D5" w:rsidRDefault="00CD672A">
      <w:pPr>
        <w:ind w:firstLineChars="0" w:firstLine="0"/>
      </w:pPr>
      <w:r>
        <w:t xml:space="preserve">3.0.12  </w:t>
      </w:r>
      <w:r>
        <w:rPr>
          <w:rFonts w:hint="eastAsia"/>
        </w:rPr>
        <w:t>移动通信基础设施的位置选择，还应符合下列基本规定：</w:t>
      </w:r>
    </w:p>
    <w:p w14:paraId="500997BA" w14:textId="77777777" w:rsidR="008828D5" w:rsidRDefault="00CD672A">
      <w:pPr>
        <w:ind w:firstLineChars="0" w:firstLine="420"/>
      </w:pPr>
      <w:r>
        <w:rPr>
          <w:rFonts w:hint="eastAsia"/>
        </w:rPr>
        <w:t xml:space="preserve">1  </w:t>
      </w:r>
      <w:r>
        <w:rPr>
          <w:rFonts w:hint="eastAsia"/>
        </w:rPr>
        <w:t>应有安全环境，</w:t>
      </w:r>
      <w:proofErr w:type="gramStart"/>
      <w:r>
        <w:rPr>
          <w:rFonts w:hint="eastAsia"/>
        </w:rPr>
        <w:t>不</w:t>
      </w:r>
      <w:proofErr w:type="gramEnd"/>
      <w:r>
        <w:rPr>
          <w:rFonts w:hint="eastAsia"/>
        </w:rPr>
        <w:t>应选择在生产及储存易燃、易爆、有毒物质的建筑物及堆积场附近，不应贴近震动源。</w:t>
      </w:r>
    </w:p>
    <w:p w14:paraId="1B0EA20D" w14:textId="77777777" w:rsidR="008828D5" w:rsidRDefault="00CD672A">
      <w:pPr>
        <w:ind w:firstLineChars="0" w:firstLine="420"/>
      </w:pPr>
      <w:r>
        <w:rPr>
          <w:rFonts w:hint="eastAsia"/>
        </w:rPr>
        <w:t>2</w:t>
      </w:r>
      <w:r>
        <w:t xml:space="preserve">  </w:t>
      </w:r>
      <w:r>
        <w:rPr>
          <w:rFonts w:hint="eastAsia"/>
        </w:rPr>
        <w:t>应避开断层、土坡边缘、古河道、有可能塌方、滑坡、泥石流的地段。</w:t>
      </w:r>
    </w:p>
    <w:p w14:paraId="1B6B7A48" w14:textId="77777777" w:rsidR="008828D5" w:rsidRDefault="00CD672A">
      <w:pPr>
        <w:ind w:firstLineChars="0" w:firstLine="420"/>
      </w:pPr>
      <w:r>
        <w:t xml:space="preserve">3  </w:t>
      </w:r>
      <w:r>
        <w:rPr>
          <w:rFonts w:hint="eastAsia"/>
        </w:rPr>
        <w:t>应有较好的卫生环境，不宜选择在生产过程中散发有害气体、较多烟雾、粉尘及有害物质的工业企业附近。</w:t>
      </w:r>
    </w:p>
    <w:p w14:paraId="053EE06B" w14:textId="77777777" w:rsidR="008828D5" w:rsidRDefault="00CD672A">
      <w:pPr>
        <w:ind w:firstLineChars="0" w:firstLine="420"/>
      </w:pPr>
      <w:r>
        <w:t xml:space="preserve">4  </w:t>
      </w:r>
      <w:r>
        <w:rPr>
          <w:rFonts w:hint="eastAsia"/>
        </w:rPr>
        <w:t>应考虑邻近的高压电站、高压输电线铁塔、交流电气化铁塔、广播电视台、雷达站、无线电台及磁悬浮列车输变电系统等干扰源的影响。安全距离按相关规范确定。</w:t>
      </w:r>
    </w:p>
    <w:p w14:paraId="58342E8E" w14:textId="77777777" w:rsidR="008828D5" w:rsidRDefault="00CD672A">
      <w:pPr>
        <w:spacing w:line="324" w:lineRule="auto"/>
        <w:ind w:firstLineChars="0" w:firstLine="420"/>
      </w:pPr>
      <w:r>
        <w:t xml:space="preserve">5  </w:t>
      </w:r>
      <w:r>
        <w:rPr>
          <w:rFonts w:hint="eastAsia"/>
        </w:rPr>
        <w:t>应符合通信安全保密、国防、人防及消防等要求。</w:t>
      </w:r>
    </w:p>
    <w:p w14:paraId="64EAD493" w14:textId="77777777" w:rsidR="008828D5" w:rsidRDefault="00CD672A">
      <w:pPr>
        <w:ind w:firstLineChars="0" w:firstLine="420"/>
      </w:pPr>
      <w:r>
        <w:t xml:space="preserve">6  </w:t>
      </w:r>
      <w:r>
        <w:rPr>
          <w:rFonts w:hint="eastAsia"/>
        </w:rPr>
        <w:t>支撑设施应避开地面积水、排水区。</w:t>
      </w:r>
    </w:p>
    <w:p w14:paraId="1FEA0730" w14:textId="77777777" w:rsidR="008828D5" w:rsidRDefault="00CD672A">
      <w:pPr>
        <w:spacing w:line="324" w:lineRule="auto"/>
        <w:ind w:firstLineChars="0" w:firstLine="420"/>
      </w:pPr>
      <w:r>
        <w:t xml:space="preserve">7  </w:t>
      </w:r>
      <w:r>
        <w:rPr>
          <w:rFonts w:hint="eastAsia"/>
        </w:rPr>
        <w:t>在机场附近时，站</w:t>
      </w:r>
      <w:proofErr w:type="gramStart"/>
      <w:r>
        <w:rPr>
          <w:rFonts w:hint="eastAsia"/>
        </w:rPr>
        <w:t>址高度</w:t>
      </w:r>
      <w:proofErr w:type="gramEnd"/>
      <w:r>
        <w:rPr>
          <w:rFonts w:hint="eastAsia"/>
        </w:rPr>
        <w:t>应符合机场净空限高要求。</w:t>
      </w:r>
    </w:p>
    <w:p w14:paraId="7022729C" w14:textId="77777777" w:rsidR="008828D5" w:rsidRDefault="00CD672A">
      <w:pPr>
        <w:ind w:firstLineChars="0" w:firstLine="0"/>
      </w:pPr>
      <w:r>
        <w:rPr>
          <w:rFonts w:hint="eastAsia"/>
        </w:rPr>
        <w:t>3.0.1</w:t>
      </w:r>
      <w:r>
        <w:t>3</w:t>
      </w:r>
      <w:r>
        <w:rPr>
          <w:rFonts w:hint="eastAsia"/>
        </w:rPr>
        <w:t xml:space="preserve"> </w:t>
      </w:r>
      <w:r>
        <w:t xml:space="preserve"> </w:t>
      </w:r>
      <w:r>
        <w:rPr>
          <w:rFonts w:hint="eastAsia"/>
        </w:rPr>
        <w:t>移动通信基础配套设施采用的设备和材料应符合国家节能、减排及环保要求。</w:t>
      </w:r>
    </w:p>
    <w:p w14:paraId="7493B105" w14:textId="77777777" w:rsidR="008828D5" w:rsidRDefault="008828D5">
      <w:pPr>
        <w:ind w:firstLine="420"/>
        <w:sectPr w:rsidR="008828D5">
          <w:pgSz w:w="11906" w:h="16838"/>
          <w:pgMar w:top="1440" w:right="1800" w:bottom="1440" w:left="1800" w:header="851" w:footer="992" w:gutter="0"/>
          <w:cols w:space="425"/>
          <w:docGrid w:type="lines" w:linePitch="312"/>
        </w:sectPr>
      </w:pPr>
    </w:p>
    <w:p w14:paraId="60FB11D0" w14:textId="77777777" w:rsidR="008828D5" w:rsidRDefault="00CD672A">
      <w:pPr>
        <w:pStyle w:val="1"/>
      </w:pPr>
      <w:bookmarkStart w:id="18" w:name="_Toc81816926"/>
      <w:r>
        <w:rPr>
          <w:rFonts w:hint="eastAsia"/>
        </w:rPr>
        <w:lastRenderedPageBreak/>
        <w:t xml:space="preserve">4  </w:t>
      </w:r>
      <w:r>
        <w:rPr>
          <w:rFonts w:hint="eastAsia"/>
        </w:rPr>
        <w:t>移动通信机房</w:t>
      </w:r>
      <w:bookmarkEnd w:id="18"/>
    </w:p>
    <w:p w14:paraId="1AE7424A" w14:textId="77777777" w:rsidR="008828D5" w:rsidRDefault="00CD672A">
      <w:pPr>
        <w:pStyle w:val="2"/>
      </w:pPr>
      <w:bookmarkStart w:id="19" w:name="_Toc81816927"/>
      <w:r>
        <w:t>4</w:t>
      </w:r>
      <w:r>
        <w:rPr>
          <w:rFonts w:hint="eastAsia"/>
        </w:rPr>
        <w:t xml:space="preserve">.1  </w:t>
      </w:r>
      <w:r>
        <w:rPr>
          <w:rFonts w:hint="eastAsia"/>
        </w:rPr>
        <w:t>一般规定</w:t>
      </w:r>
      <w:bookmarkEnd w:id="19"/>
    </w:p>
    <w:p w14:paraId="34E6CFAC" w14:textId="77777777" w:rsidR="008828D5" w:rsidRDefault="00CD672A">
      <w:pPr>
        <w:ind w:firstLineChars="0" w:firstLine="0"/>
      </w:pPr>
      <w:r>
        <w:t>4</w:t>
      </w:r>
      <w:r>
        <w:rPr>
          <w:rFonts w:hint="eastAsia"/>
        </w:rPr>
        <w:t>.</w:t>
      </w:r>
      <w:r>
        <w:t>1</w:t>
      </w:r>
      <w:r>
        <w:rPr>
          <w:rFonts w:hint="eastAsia"/>
        </w:rPr>
        <w:t>.</w:t>
      </w:r>
      <w:r>
        <w:t>1</w:t>
      </w:r>
      <w:r>
        <w:rPr>
          <w:rFonts w:hint="eastAsia"/>
        </w:rPr>
        <w:t xml:space="preserve">  </w:t>
      </w:r>
      <w:r>
        <w:rPr>
          <w:rFonts w:hint="eastAsia"/>
        </w:rPr>
        <w:t>移动通信机房应根据移动通信基础设施建设需求选址，应符合下列基本规定：</w:t>
      </w:r>
    </w:p>
    <w:p w14:paraId="15B9DB92" w14:textId="77777777" w:rsidR="008828D5" w:rsidRDefault="00CD672A">
      <w:pPr>
        <w:ind w:firstLine="420"/>
      </w:pPr>
      <w:r>
        <w:rPr>
          <w:rFonts w:hint="eastAsia"/>
        </w:rPr>
        <w:t xml:space="preserve">1  </w:t>
      </w:r>
      <w:r>
        <w:rPr>
          <w:rFonts w:hint="eastAsia"/>
        </w:rPr>
        <w:t>移动通信机房应远离强震动源、噪声源及电磁干扰场所，不宜与变配电室贴邻布置。</w:t>
      </w:r>
    </w:p>
    <w:p w14:paraId="16291A9A" w14:textId="77777777" w:rsidR="008828D5" w:rsidRDefault="00CD672A">
      <w:pPr>
        <w:ind w:firstLine="420"/>
      </w:pPr>
      <w:r>
        <w:t>2</w:t>
      </w:r>
      <w:r>
        <w:rPr>
          <w:rFonts w:hint="eastAsia"/>
        </w:rPr>
        <w:t xml:space="preserve">  </w:t>
      </w:r>
      <w:r>
        <w:rPr>
          <w:rFonts w:hint="eastAsia"/>
        </w:rPr>
        <w:t>移动通信机房不应设置在易产生积水房间的正下方或贴邻设置。</w:t>
      </w:r>
    </w:p>
    <w:p w14:paraId="41EE4004" w14:textId="77777777" w:rsidR="008828D5" w:rsidRDefault="00CD672A">
      <w:pPr>
        <w:ind w:firstLine="420"/>
      </w:pPr>
      <w:r>
        <w:t>3</w:t>
      </w:r>
      <w:r>
        <w:rPr>
          <w:rFonts w:hint="eastAsia"/>
        </w:rPr>
        <w:t xml:space="preserve">  </w:t>
      </w:r>
      <w:r>
        <w:rPr>
          <w:rFonts w:hint="eastAsia"/>
        </w:rPr>
        <w:t>移动通信机房不应设置在多层地下室的</w:t>
      </w:r>
      <w:proofErr w:type="gramStart"/>
      <w:r>
        <w:rPr>
          <w:rFonts w:hint="eastAsia"/>
        </w:rPr>
        <w:t>最</w:t>
      </w:r>
      <w:proofErr w:type="gramEnd"/>
      <w:r>
        <w:rPr>
          <w:rFonts w:hint="eastAsia"/>
        </w:rPr>
        <w:t>底层，且不宜设在地下人防区域。设置在地下室时应采取防水</w:t>
      </w:r>
      <w:proofErr w:type="gramStart"/>
      <w:r>
        <w:rPr>
          <w:rFonts w:hint="eastAsia"/>
        </w:rPr>
        <w:t>淹</w:t>
      </w:r>
      <w:proofErr w:type="gramEnd"/>
      <w:r>
        <w:rPr>
          <w:rFonts w:hint="eastAsia"/>
        </w:rPr>
        <w:t>措施。</w:t>
      </w:r>
    </w:p>
    <w:p w14:paraId="6C1AAA86" w14:textId="77777777" w:rsidR="008828D5" w:rsidRDefault="00CD672A">
      <w:pPr>
        <w:ind w:firstLine="420"/>
      </w:pPr>
      <w:r>
        <w:t>4</w:t>
      </w:r>
      <w:r>
        <w:rPr>
          <w:rFonts w:hint="eastAsia"/>
        </w:rPr>
        <w:t xml:space="preserve">  </w:t>
      </w:r>
      <w:r>
        <w:rPr>
          <w:rFonts w:hint="eastAsia"/>
        </w:rPr>
        <w:t>移动通信机房位置应便于设备搬运。</w:t>
      </w:r>
    </w:p>
    <w:p w14:paraId="560CC50C" w14:textId="77777777" w:rsidR="008828D5" w:rsidRDefault="00CD672A">
      <w:pPr>
        <w:ind w:firstLine="420"/>
      </w:pPr>
      <w:r>
        <w:t>5</w:t>
      </w:r>
      <w:r>
        <w:rPr>
          <w:rFonts w:hint="eastAsia"/>
        </w:rPr>
        <w:t xml:space="preserve">  </w:t>
      </w:r>
      <w:r>
        <w:rPr>
          <w:rFonts w:hint="eastAsia"/>
        </w:rPr>
        <w:t>移动通信机房内不应有与移动通信工程建设无关的管道。如遇机房内原有的各类水管，应予以拆除。</w:t>
      </w:r>
    </w:p>
    <w:p w14:paraId="42F04CA1" w14:textId="69E1F627" w:rsidR="008828D5" w:rsidRDefault="00CD672A">
      <w:pPr>
        <w:ind w:firstLineChars="0" w:firstLine="0"/>
      </w:pPr>
      <w:r w:rsidRPr="004C4A38">
        <w:t xml:space="preserve">4.1.2  </w:t>
      </w:r>
      <w:r w:rsidRPr="004C4A38">
        <w:rPr>
          <w:rFonts w:hint="eastAsia"/>
        </w:rPr>
        <w:t>建筑物建设工程应根据功能布局提供移动通信机房。</w:t>
      </w:r>
    </w:p>
    <w:p w14:paraId="17B88C37" w14:textId="77777777" w:rsidR="008828D5" w:rsidRDefault="00CD672A">
      <w:pPr>
        <w:ind w:firstLineChars="0" w:firstLine="0"/>
      </w:pPr>
      <w:r>
        <w:t xml:space="preserve">4.1.3  </w:t>
      </w:r>
      <w:r>
        <w:rPr>
          <w:rFonts w:hint="eastAsia"/>
        </w:rPr>
        <w:t>移动通信机房平面形状宜采用矩形，应根据需求合理确定面积，净高不应小于</w:t>
      </w:r>
      <w:r>
        <w:t>2.8m</w:t>
      </w:r>
      <w:r>
        <w:rPr>
          <w:rFonts w:hint="eastAsia"/>
        </w:rPr>
        <w:t>。</w:t>
      </w:r>
    </w:p>
    <w:p w14:paraId="1DE7D7A6" w14:textId="77777777" w:rsidR="008828D5" w:rsidRDefault="00CD672A">
      <w:pPr>
        <w:ind w:firstLineChars="0" w:firstLine="0"/>
      </w:pPr>
      <w:r>
        <w:t>4</w:t>
      </w:r>
      <w:r>
        <w:rPr>
          <w:rFonts w:hint="eastAsia"/>
        </w:rPr>
        <w:t>.</w:t>
      </w:r>
      <w:r>
        <w:t>1</w:t>
      </w:r>
      <w:r>
        <w:rPr>
          <w:rFonts w:hint="eastAsia"/>
        </w:rPr>
        <w:t>.</w:t>
      </w:r>
      <w:r>
        <w:t>4</w:t>
      </w:r>
      <w:r>
        <w:rPr>
          <w:rFonts w:hint="eastAsia"/>
        </w:rPr>
        <w:t xml:space="preserve">  </w:t>
      </w:r>
      <w:r>
        <w:rPr>
          <w:rFonts w:hint="eastAsia"/>
        </w:rPr>
        <w:t>移动通信机房的楼面</w:t>
      </w:r>
      <w:proofErr w:type="gramStart"/>
      <w:r>
        <w:rPr>
          <w:rFonts w:hint="eastAsia"/>
        </w:rPr>
        <w:t>均布活荷载</w:t>
      </w:r>
      <w:proofErr w:type="gramEnd"/>
      <w:r>
        <w:rPr>
          <w:rFonts w:hint="eastAsia"/>
        </w:rPr>
        <w:t>标准值不应小于</w:t>
      </w:r>
      <w:r>
        <w:rPr>
          <w:rFonts w:hint="eastAsia"/>
        </w:rPr>
        <w:t>6kN/m</w:t>
      </w:r>
      <w:r>
        <w:rPr>
          <w:rFonts w:hint="eastAsia"/>
          <w:vertAlign w:val="superscript"/>
        </w:rPr>
        <w:t>2</w:t>
      </w:r>
      <w:r>
        <w:rPr>
          <w:rFonts w:hint="eastAsia"/>
        </w:rPr>
        <w:t>，机房墙体应能满足单点不小于</w:t>
      </w:r>
      <w:r>
        <w:rPr>
          <w:rFonts w:hint="eastAsia"/>
        </w:rPr>
        <w:t>50.0kg</w:t>
      </w:r>
      <w:r>
        <w:rPr>
          <w:rFonts w:hint="eastAsia"/>
        </w:rPr>
        <w:t>设备壁挂安装荷载要求。</w:t>
      </w:r>
    </w:p>
    <w:p w14:paraId="6248C196" w14:textId="77777777" w:rsidR="008828D5" w:rsidRDefault="00CD672A">
      <w:pPr>
        <w:ind w:firstLineChars="0" w:firstLine="0"/>
      </w:pPr>
      <w:r>
        <w:t>4</w:t>
      </w:r>
      <w:r>
        <w:rPr>
          <w:rFonts w:hint="eastAsia"/>
        </w:rPr>
        <w:t>.</w:t>
      </w:r>
      <w:r>
        <w:t>1</w:t>
      </w:r>
      <w:r>
        <w:rPr>
          <w:rFonts w:hint="eastAsia"/>
        </w:rPr>
        <w:t>.</w:t>
      </w:r>
      <w:r>
        <w:t>5</w:t>
      </w:r>
      <w:r>
        <w:rPr>
          <w:rFonts w:hint="eastAsia"/>
        </w:rPr>
        <w:t xml:space="preserve">  </w:t>
      </w:r>
      <w:r>
        <w:rPr>
          <w:rFonts w:hint="eastAsia"/>
        </w:rPr>
        <w:t>移动通信机房应在便于线缆进出施工的位置预留馈线洞，馈线</w:t>
      </w:r>
      <w:proofErr w:type="gramStart"/>
      <w:r>
        <w:rPr>
          <w:rFonts w:hint="eastAsia"/>
        </w:rPr>
        <w:t>洞面积</w:t>
      </w:r>
      <w:proofErr w:type="gramEnd"/>
      <w:r>
        <w:rPr>
          <w:rFonts w:hint="eastAsia"/>
        </w:rPr>
        <w:t>不宜小于</w:t>
      </w:r>
      <w:r>
        <w:rPr>
          <w:rFonts w:hint="eastAsia"/>
        </w:rPr>
        <w:t>0.</w:t>
      </w:r>
      <w:r>
        <w:t>3</w:t>
      </w:r>
      <w:r>
        <w:rPr>
          <w:rFonts w:hint="eastAsia"/>
        </w:rPr>
        <w:t>m</w:t>
      </w:r>
      <w:r>
        <w:rPr>
          <w:rFonts w:hint="eastAsia"/>
          <w:vertAlign w:val="superscript"/>
        </w:rPr>
        <w:t>2</w:t>
      </w:r>
      <w:r>
        <w:rPr>
          <w:rFonts w:hint="eastAsia"/>
        </w:rPr>
        <w:t>，下沿距离机房地面高度不宜小于</w:t>
      </w:r>
      <w:r>
        <w:rPr>
          <w:rFonts w:hint="eastAsia"/>
        </w:rPr>
        <w:t>2.</w:t>
      </w:r>
      <w:r>
        <w:t>4</w:t>
      </w:r>
      <w:r>
        <w:rPr>
          <w:rFonts w:hint="eastAsia"/>
        </w:rPr>
        <w:t>m</w:t>
      </w:r>
      <w:r>
        <w:rPr>
          <w:rFonts w:hint="eastAsia"/>
        </w:rPr>
        <w:t>。</w:t>
      </w:r>
    </w:p>
    <w:p w14:paraId="1C377FDF" w14:textId="77777777" w:rsidR="008828D5" w:rsidRDefault="00CD672A">
      <w:pPr>
        <w:ind w:firstLineChars="0" w:firstLine="0"/>
      </w:pPr>
      <w:r>
        <w:t>4</w:t>
      </w:r>
      <w:r>
        <w:rPr>
          <w:rFonts w:hint="eastAsia"/>
        </w:rPr>
        <w:t>.</w:t>
      </w:r>
      <w:r>
        <w:t>1</w:t>
      </w:r>
      <w:r>
        <w:rPr>
          <w:rFonts w:hint="eastAsia"/>
        </w:rPr>
        <w:t>.</w:t>
      </w:r>
      <w:r>
        <w:t>6</w:t>
      </w:r>
      <w:r>
        <w:rPr>
          <w:rFonts w:hint="eastAsia"/>
        </w:rPr>
        <w:t xml:space="preserve">  </w:t>
      </w:r>
      <w:r>
        <w:rPr>
          <w:rFonts w:hint="eastAsia"/>
        </w:rPr>
        <w:t>移动通信机房除机房门、馈线洞、空调洞及线缆孔洞外，墙体不应开设其他门窗孔洞。</w:t>
      </w:r>
    </w:p>
    <w:p w14:paraId="18314277" w14:textId="77777777" w:rsidR="008828D5" w:rsidRDefault="00CD672A">
      <w:pPr>
        <w:ind w:firstLineChars="0" w:firstLine="0"/>
      </w:pPr>
      <w:r>
        <w:rPr>
          <w:rFonts w:hint="eastAsia"/>
        </w:rPr>
        <w:t>4</w:t>
      </w:r>
      <w:r>
        <w:t xml:space="preserve">.1.7  </w:t>
      </w:r>
      <w:r>
        <w:rPr>
          <w:rFonts w:hint="eastAsia"/>
        </w:rPr>
        <w:t>移动通信机房孔洞下沿要求内高外低，孔洞下沿向外倾斜</w:t>
      </w:r>
      <w:r>
        <w:rPr>
          <w:rFonts w:hint="eastAsia"/>
        </w:rPr>
        <w:t>5</w:t>
      </w:r>
      <w:r>
        <w:rPr>
          <w:rFonts w:hint="eastAsia"/>
        </w:rPr>
        <w:t>°</w:t>
      </w:r>
      <w:r>
        <w:rPr>
          <w:rFonts w:hint="eastAsia"/>
        </w:rPr>
        <w:t>~</w:t>
      </w:r>
      <w:r>
        <w:t>10</w:t>
      </w:r>
      <w:r>
        <w:rPr>
          <w:rFonts w:hint="eastAsia"/>
        </w:rPr>
        <w:t>°。</w:t>
      </w:r>
    </w:p>
    <w:p w14:paraId="34CF8867" w14:textId="77777777" w:rsidR="008828D5" w:rsidRDefault="00CD672A">
      <w:pPr>
        <w:ind w:firstLineChars="0" w:firstLine="0"/>
      </w:pPr>
      <w:r>
        <w:t>4</w:t>
      </w:r>
      <w:r>
        <w:rPr>
          <w:rFonts w:hint="eastAsia"/>
        </w:rPr>
        <w:t>.</w:t>
      </w:r>
      <w:r>
        <w:t>1</w:t>
      </w:r>
      <w:r>
        <w:rPr>
          <w:rFonts w:hint="eastAsia"/>
        </w:rPr>
        <w:t>.</w:t>
      </w:r>
      <w:r>
        <w:t>8</w:t>
      </w:r>
      <w:r>
        <w:rPr>
          <w:rFonts w:hint="eastAsia"/>
        </w:rPr>
        <w:t xml:space="preserve">  </w:t>
      </w:r>
      <w:r>
        <w:rPr>
          <w:rFonts w:hint="eastAsia"/>
        </w:rPr>
        <w:t>移动通信机房应预留独立空调机位置。机房外应预留空调室外机安装位置及排水路由，预留位置距机房距离不宜超过</w:t>
      </w:r>
      <w:r>
        <w:rPr>
          <w:rFonts w:hint="eastAsia"/>
        </w:rPr>
        <w:t>3.0m</w:t>
      </w:r>
      <w:r>
        <w:rPr>
          <w:rFonts w:hint="eastAsia"/>
        </w:rPr>
        <w:t>，空调室外机位置应尽量减少对周边环境的影响，同时避免设置在阳光直射时长久的墙面。</w:t>
      </w:r>
    </w:p>
    <w:p w14:paraId="18B0A19A" w14:textId="77777777" w:rsidR="008828D5" w:rsidRDefault="00CD672A">
      <w:pPr>
        <w:ind w:firstLineChars="0" w:firstLine="0"/>
      </w:pPr>
      <w:r>
        <w:t>4</w:t>
      </w:r>
      <w:r>
        <w:rPr>
          <w:rFonts w:hint="eastAsia"/>
        </w:rPr>
        <w:t>.</w:t>
      </w:r>
      <w:r>
        <w:t>1</w:t>
      </w:r>
      <w:r>
        <w:rPr>
          <w:rFonts w:hint="eastAsia"/>
        </w:rPr>
        <w:t>.</w:t>
      </w:r>
      <w:r>
        <w:t>9</w:t>
      </w:r>
      <w:r>
        <w:rPr>
          <w:rFonts w:hint="eastAsia"/>
        </w:rPr>
        <w:t xml:space="preserve">  </w:t>
      </w:r>
      <w:r>
        <w:rPr>
          <w:rFonts w:hint="eastAsia"/>
        </w:rPr>
        <w:t>移动通信机房不应做装饰性装修，地面、墙面及顶棚的面层应采用不燃或难燃、耐久、不起尘及环保的材料。</w:t>
      </w:r>
    </w:p>
    <w:p w14:paraId="4B343DAD" w14:textId="77777777" w:rsidR="008828D5" w:rsidRDefault="00CD672A">
      <w:pPr>
        <w:ind w:firstLineChars="0" w:firstLine="0"/>
      </w:pPr>
      <w:r>
        <w:t>4</w:t>
      </w:r>
      <w:r>
        <w:rPr>
          <w:rFonts w:hint="eastAsia"/>
        </w:rPr>
        <w:t>.</w:t>
      </w:r>
      <w:r>
        <w:t>1</w:t>
      </w:r>
      <w:r>
        <w:rPr>
          <w:rFonts w:hint="eastAsia"/>
        </w:rPr>
        <w:t>.1</w:t>
      </w:r>
      <w:r>
        <w:t>0</w:t>
      </w:r>
      <w:r>
        <w:rPr>
          <w:rFonts w:hint="eastAsia"/>
        </w:rPr>
        <w:t xml:space="preserve">  </w:t>
      </w:r>
      <w:r>
        <w:rPr>
          <w:rFonts w:hint="eastAsia"/>
        </w:rPr>
        <w:t>移动通信主要设备机房离机房地面</w:t>
      </w:r>
      <w:r>
        <w:rPr>
          <w:rFonts w:hint="eastAsia"/>
        </w:rPr>
        <w:t>750mm</w:t>
      </w:r>
      <w:r>
        <w:rPr>
          <w:rFonts w:hint="eastAsia"/>
        </w:rPr>
        <w:t>的照度标准值不应低于</w:t>
      </w:r>
      <w:r>
        <w:rPr>
          <w:rFonts w:hint="eastAsia"/>
        </w:rPr>
        <w:t>300lx</w:t>
      </w:r>
      <w:r>
        <w:rPr>
          <w:rFonts w:hint="eastAsia"/>
        </w:rPr>
        <w:t>，宜采用高效节能灯源，一般显色指数不宜小于</w:t>
      </w:r>
      <w:r>
        <w:rPr>
          <w:rFonts w:hint="eastAsia"/>
        </w:rPr>
        <w:t>80</w:t>
      </w:r>
      <w:r>
        <w:rPr>
          <w:rFonts w:hint="eastAsia"/>
        </w:rPr>
        <w:t>。照明电源应为从交流配电箱内引出的独立回路。</w:t>
      </w:r>
    </w:p>
    <w:p w14:paraId="2E2F008C" w14:textId="77777777" w:rsidR="008828D5" w:rsidRPr="004C4A38" w:rsidRDefault="00CD672A">
      <w:pPr>
        <w:ind w:firstLineChars="0" w:firstLine="0"/>
      </w:pPr>
      <w:r>
        <w:t>4</w:t>
      </w:r>
      <w:r>
        <w:rPr>
          <w:rFonts w:hint="eastAsia"/>
        </w:rPr>
        <w:t>.</w:t>
      </w:r>
      <w:r>
        <w:t>1</w:t>
      </w:r>
      <w:r>
        <w:rPr>
          <w:rFonts w:hint="eastAsia"/>
        </w:rPr>
        <w:t>.1</w:t>
      </w:r>
      <w:r>
        <w:t>1</w:t>
      </w:r>
      <w:r>
        <w:rPr>
          <w:rFonts w:hint="eastAsia"/>
        </w:rPr>
        <w:t xml:space="preserve">  </w:t>
      </w:r>
      <w:r>
        <w:rPr>
          <w:rFonts w:hint="eastAsia"/>
        </w:rPr>
        <w:t>移动通信机房应在机房内部每侧墙</w:t>
      </w:r>
      <w:r w:rsidRPr="004C4A38">
        <w:rPr>
          <w:rFonts w:hint="eastAsia"/>
        </w:rPr>
        <w:t>壁上预留检修插座。插座高度距地宜为</w:t>
      </w:r>
      <w:r w:rsidRPr="004C4A38">
        <w:rPr>
          <w:rFonts w:hint="eastAsia"/>
        </w:rPr>
        <w:t>0.3m</w:t>
      </w:r>
      <w:r w:rsidRPr="004C4A38">
        <w:rPr>
          <w:rFonts w:hint="eastAsia"/>
        </w:rPr>
        <w:t>。插座电源应为从交流配电箱内引出的带漏电保护的独立回路，容量应能满足施工机具用电需求。</w:t>
      </w:r>
    </w:p>
    <w:p w14:paraId="5C34C782" w14:textId="77777777" w:rsidR="008828D5" w:rsidRPr="004C4A38" w:rsidRDefault="00CD672A">
      <w:pPr>
        <w:ind w:firstLineChars="0" w:firstLine="0"/>
      </w:pPr>
      <w:r w:rsidRPr="004C4A38">
        <w:t>4</w:t>
      </w:r>
      <w:r w:rsidRPr="004C4A38">
        <w:rPr>
          <w:rFonts w:hint="eastAsia"/>
        </w:rPr>
        <w:t>.</w:t>
      </w:r>
      <w:r w:rsidRPr="004C4A38">
        <w:t>1</w:t>
      </w:r>
      <w:r w:rsidRPr="004C4A38">
        <w:rPr>
          <w:rFonts w:hint="eastAsia"/>
        </w:rPr>
        <w:t>.1</w:t>
      </w:r>
      <w:r w:rsidRPr="004C4A38">
        <w:t>2</w:t>
      </w:r>
      <w:r w:rsidRPr="004C4A38">
        <w:rPr>
          <w:rFonts w:hint="eastAsia"/>
        </w:rPr>
        <w:t xml:space="preserve">  </w:t>
      </w:r>
      <w:r w:rsidRPr="004C4A38">
        <w:rPr>
          <w:rFonts w:hint="eastAsia"/>
        </w:rPr>
        <w:t>附建移动通信机房的建筑物需要在屋面安装卫星导航天线的，应保持卫星导航天线安装位置处的屋面开阔无遮挡，无强电磁干扰，且在避雷针保护范围内，机房至屋面安装位置的路由长度应小于</w:t>
      </w:r>
      <w:r w:rsidRPr="004C4A38">
        <w:rPr>
          <w:rFonts w:hint="eastAsia"/>
        </w:rPr>
        <w:t>150m</w:t>
      </w:r>
      <w:r w:rsidRPr="004C4A38">
        <w:rPr>
          <w:rFonts w:hint="eastAsia"/>
        </w:rPr>
        <w:t>。</w:t>
      </w:r>
    </w:p>
    <w:p w14:paraId="6FD6BF75" w14:textId="77777777" w:rsidR="008828D5" w:rsidRPr="004C4A38" w:rsidRDefault="00CD672A">
      <w:pPr>
        <w:ind w:firstLineChars="0" w:firstLine="0"/>
      </w:pPr>
      <w:r w:rsidRPr="004C4A38">
        <w:t xml:space="preserve">4.1.13  </w:t>
      </w:r>
      <w:r w:rsidRPr="004C4A38">
        <w:rPr>
          <w:rFonts w:hint="eastAsia"/>
        </w:rPr>
        <w:t>移动通信机房内严禁接入水喷淋灭火系统。</w:t>
      </w:r>
    </w:p>
    <w:p w14:paraId="1C7BE7AA" w14:textId="77777777" w:rsidR="008828D5" w:rsidRDefault="00CD672A">
      <w:pPr>
        <w:ind w:firstLineChars="0" w:firstLine="0"/>
      </w:pPr>
      <w:r w:rsidRPr="004C4A38">
        <w:rPr>
          <w:rFonts w:hint="eastAsia"/>
        </w:rPr>
        <w:t>4</w:t>
      </w:r>
      <w:r w:rsidRPr="004C4A38">
        <w:t xml:space="preserve">.1.14  </w:t>
      </w:r>
      <w:r w:rsidRPr="004C4A38">
        <w:rPr>
          <w:rFonts w:hint="eastAsia"/>
        </w:rPr>
        <w:t>移动通信机房内所有沿墙电缆应套管明</w:t>
      </w:r>
      <w:r>
        <w:rPr>
          <w:rFonts w:hint="eastAsia"/>
        </w:rPr>
        <w:t>敷，套管应采用阻燃防火材料。</w:t>
      </w:r>
    </w:p>
    <w:p w14:paraId="5873177C" w14:textId="77777777" w:rsidR="008828D5" w:rsidRDefault="00CD672A">
      <w:pPr>
        <w:ind w:firstLineChars="0" w:firstLine="0"/>
      </w:pPr>
      <w:r>
        <w:t xml:space="preserve">4.1.15  </w:t>
      </w:r>
      <w:r>
        <w:rPr>
          <w:rFonts w:hint="eastAsia"/>
        </w:rPr>
        <w:t>移动通信机房应预留防雷与接地装置。</w:t>
      </w:r>
    </w:p>
    <w:p w14:paraId="38DB50EA" w14:textId="77777777" w:rsidR="0058048C" w:rsidRDefault="00CD672A">
      <w:pPr>
        <w:ind w:firstLineChars="0" w:firstLine="0"/>
      </w:pPr>
      <w:r>
        <w:rPr>
          <w:rFonts w:hint="eastAsia"/>
        </w:rPr>
        <w:t>4</w:t>
      </w:r>
      <w:r>
        <w:t xml:space="preserve">.1.16  </w:t>
      </w:r>
      <w:r>
        <w:rPr>
          <w:rFonts w:hint="eastAsia"/>
        </w:rPr>
        <w:t>移动通信机房还应满足现行国家标准《移动通信基站工程技术标准》</w:t>
      </w:r>
      <w:r>
        <w:rPr>
          <w:rFonts w:hint="eastAsia"/>
        </w:rPr>
        <w:t>GB/T 51431</w:t>
      </w:r>
      <w:r>
        <w:rPr>
          <w:rFonts w:hint="eastAsia"/>
        </w:rPr>
        <w:t>，</w:t>
      </w:r>
    </w:p>
    <w:p w14:paraId="53AD89DE" w14:textId="77777777" w:rsidR="0058048C" w:rsidRDefault="0058048C">
      <w:pPr>
        <w:ind w:firstLineChars="0" w:firstLine="0"/>
      </w:pPr>
    </w:p>
    <w:p w14:paraId="5258C8C3" w14:textId="50BBE784" w:rsidR="008828D5" w:rsidRDefault="00CD672A">
      <w:pPr>
        <w:ind w:firstLineChars="0" w:firstLine="0"/>
      </w:pPr>
      <w:r>
        <w:rPr>
          <w:rFonts w:hint="eastAsia"/>
        </w:rPr>
        <w:lastRenderedPageBreak/>
        <w:t>以及</w:t>
      </w:r>
      <w:proofErr w:type="gramStart"/>
      <w:r>
        <w:rPr>
          <w:rFonts w:hint="eastAsia"/>
        </w:rPr>
        <w:t>现行行业</w:t>
      </w:r>
      <w:proofErr w:type="gramEnd"/>
      <w:r>
        <w:rPr>
          <w:rFonts w:hint="eastAsia"/>
        </w:rPr>
        <w:t>标准《通信建筑工程设计规范》</w:t>
      </w:r>
      <w:r>
        <w:rPr>
          <w:rFonts w:hint="eastAsia"/>
        </w:rPr>
        <w:t>Y</w:t>
      </w:r>
      <w:r>
        <w:t>D 5003</w:t>
      </w:r>
      <w:r>
        <w:rPr>
          <w:rFonts w:hint="eastAsia"/>
        </w:rPr>
        <w:t>的相关规定。</w:t>
      </w:r>
    </w:p>
    <w:p w14:paraId="331ABD14" w14:textId="77777777" w:rsidR="008828D5" w:rsidRDefault="008828D5">
      <w:pPr>
        <w:ind w:firstLineChars="0" w:firstLine="0"/>
      </w:pPr>
    </w:p>
    <w:p w14:paraId="23D472BF" w14:textId="77777777" w:rsidR="008828D5" w:rsidRDefault="00CD672A">
      <w:pPr>
        <w:pStyle w:val="2"/>
      </w:pPr>
      <w:bookmarkStart w:id="20" w:name="_Toc81816928"/>
      <w:r>
        <w:t>4</w:t>
      </w:r>
      <w:r>
        <w:rPr>
          <w:rFonts w:hint="eastAsia"/>
        </w:rPr>
        <w:t>.</w:t>
      </w:r>
      <w:r>
        <w:t>2</w:t>
      </w:r>
      <w:r>
        <w:rPr>
          <w:rFonts w:hint="eastAsia"/>
        </w:rPr>
        <w:t xml:space="preserve">  </w:t>
      </w:r>
      <w:r>
        <w:rPr>
          <w:rFonts w:hint="eastAsia"/>
        </w:rPr>
        <w:t>基站机房</w:t>
      </w:r>
      <w:bookmarkEnd w:id="20"/>
    </w:p>
    <w:p w14:paraId="2842D1FE" w14:textId="77777777" w:rsidR="008828D5" w:rsidRDefault="00CD672A">
      <w:pPr>
        <w:ind w:firstLineChars="0" w:firstLine="0"/>
      </w:pPr>
      <w:r>
        <w:t xml:space="preserve">4.2.1  </w:t>
      </w:r>
      <w:r>
        <w:rPr>
          <w:rFonts w:hint="eastAsia"/>
        </w:rPr>
        <w:t>基站机房应独立设置。</w:t>
      </w:r>
    </w:p>
    <w:p w14:paraId="267ED77D" w14:textId="77777777" w:rsidR="008828D5" w:rsidRDefault="00CD672A">
      <w:pPr>
        <w:ind w:firstLineChars="0" w:firstLine="0"/>
      </w:pPr>
      <w:r>
        <w:rPr>
          <w:rFonts w:hint="eastAsia"/>
        </w:rPr>
        <w:t>4</w:t>
      </w:r>
      <w:r>
        <w:t xml:space="preserve">.2.2  </w:t>
      </w:r>
      <w:r>
        <w:rPr>
          <w:rFonts w:hint="eastAsia"/>
        </w:rPr>
        <w:t>基站机房</w:t>
      </w:r>
      <w:proofErr w:type="gramStart"/>
      <w:r>
        <w:rPr>
          <w:rFonts w:hint="eastAsia"/>
        </w:rPr>
        <w:t>宜设置</w:t>
      </w:r>
      <w:proofErr w:type="gramEnd"/>
      <w:r>
        <w:rPr>
          <w:rFonts w:hint="eastAsia"/>
        </w:rPr>
        <w:t>在上人屋面或顶层，设置在屋面时应位于弱电间（井）的上方或与弱电间（井）贴邻建设，设置在</w:t>
      </w:r>
      <w:proofErr w:type="gramStart"/>
      <w:r>
        <w:rPr>
          <w:rFonts w:hint="eastAsia"/>
        </w:rPr>
        <w:t>顶层时</w:t>
      </w:r>
      <w:proofErr w:type="gramEnd"/>
      <w:r>
        <w:rPr>
          <w:rFonts w:hint="eastAsia"/>
        </w:rPr>
        <w:t>应与弱电间（井）贴邻建设。</w:t>
      </w:r>
    </w:p>
    <w:p w14:paraId="6B1DA48F" w14:textId="77777777" w:rsidR="008828D5" w:rsidRDefault="00CD672A">
      <w:pPr>
        <w:ind w:firstLineChars="0" w:firstLine="0"/>
      </w:pPr>
      <w:r>
        <w:t xml:space="preserve">4.2.3  </w:t>
      </w:r>
      <w:r>
        <w:rPr>
          <w:rFonts w:hint="eastAsia"/>
        </w:rPr>
        <w:t>基站机房净面积不宜小于</w:t>
      </w:r>
      <w:r>
        <w:t>20m</w:t>
      </w:r>
      <w:r>
        <w:rPr>
          <w:vertAlign w:val="superscript"/>
        </w:rPr>
        <w:t>2</w:t>
      </w:r>
      <w:r>
        <w:rPr>
          <w:rFonts w:hint="eastAsia"/>
        </w:rPr>
        <w:t>，净宽度不应小于</w:t>
      </w:r>
      <w:r>
        <w:t>3m</w:t>
      </w:r>
      <w:r>
        <w:rPr>
          <w:rFonts w:hint="eastAsia"/>
        </w:rPr>
        <w:t>。</w:t>
      </w:r>
    </w:p>
    <w:p w14:paraId="6B3EED18" w14:textId="77777777" w:rsidR="008828D5" w:rsidRDefault="00CD672A">
      <w:pPr>
        <w:ind w:firstLineChars="0" w:firstLine="0"/>
      </w:pPr>
      <w:r>
        <w:t xml:space="preserve">4.2.4  </w:t>
      </w:r>
      <w:r>
        <w:rPr>
          <w:rFonts w:hint="eastAsia"/>
        </w:rPr>
        <w:t>设在顶层的基站机房靠近内墙一侧应预留屋面馈线洞，馈线洞宽度和高度不宜小于</w:t>
      </w:r>
      <w:r>
        <w:t>400mm</w:t>
      </w:r>
      <w:r>
        <w:rPr>
          <w:rFonts w:hint="eastAsia"/>
        </w:rPr>
        <w:t>×</w:t>
      </w:r>
      <w:r>
        <w:t>400mm</w:t>
      </w:r>
      <w:r>
        <w:rPr>
          <w:rFonts w:hint="eastAsia"/>
        </w:rPr>
        <w:t>，馈线洞上方应做防雨盖板。</w:t>
      </w:r>
    </w:p>
    <w:p w14:paraId="681AA854" w14:textId="77777777" w:rsidR="008828D5" w:rsidRDefault="00CD672A">
      <w:pPr>
        <w:ind w:firstLineChars="0" w:firstLine="0"/>
      </w:pPr>
      <w:r w:rsidRPr="004C4A38">
        <w:t xml:space="preserve">4.2.5  </w:t>
      </w:r>
      <w:r w:rsidRPr="004C4A38">
        <w:rPr>
          <w:rFonts w:hint="eastAsia"/>
        </w:rPr>
        <w:t>基站机房开向建筑内的门应采用乙级防火门，净宽和净高不应小于</w:t>
      </w:r>
      <w:r w:rsidRPr="004C4A38">
        <w:t>0.9m</w:t>
      </w:r>
      <w:r w:rsidRPr="004C4A38">
        <w:rPr>
          <w:rFonts w:hint="eastAsia"/>
        </w:rPr>
        <w:t>×</w:t>
      </w:r>
      <w:r w:rsidRPr="004C4A38">
        <w:t>2.0m</w:t>
      </w:r>
      <w:r w:rsidRPr="004C4A38">
        <w:rPr>
          <w:rFonts w:hint="eastAsia"/>
        </w:rPr>
        <w:t>，对应门洞宽度和高度不应小于</w:t>
      </w:r>
      <w:r w:rsidRPr="004C4A38">
        <w:t>1.0m</w:t>
      </w:r>
      <w:r w:rsidRPr="004C4A38">
        <w:rPr>
          <w:rFonts w:hint="eastAsia"/>
        </w:rPr>
        <w:t>×</w:t>
      </w:r>
      <w:r w:rsidRPr="004C4A38">
        <w:t>2.1m</w:t>
      </w:r>
      <w:r w:rsidRPr="004C4A38">
        <w:rPr>
          <w:rFonts w:hint="eastAsia"/>
        </w:rPr>
        <w:t>，门应向疏散方向开启。与室外环境直接相接时，机房门应具备防盗功能。</w:t>
      </w:r>
    </w:p>
    <w:p w14:paraId="61B88D08" w14:textId="77777777" w:rsidR="008828D5" w:rsidRDefault="00CD672A">
      <w:pPr>
        <w:ind w:firstLineChars="0" w:firstLine="0"/>
      </w:pPr>
      <w:r>
        <w:rPr>
          <w:rFonts w:hint="eastAsia"/>
        </w:rPr>
        <w:t>4</w:t>
      </w:r>
      <w:r>
        <w:t xml:space="preserve">.2.6  </w:t>
      </w:r>
      <w:r>
        <w:rPr>
          <w:rFonts w:hint="eastAsia"/>
        </w:rPr>
        <w:t>基站机房开门与室外环境直接相接时，应设置雨</w:t>
      </w:r>
      <w:proofErr w:type="gramStart"/>
      <w:r>
        <w:rPr>
          <w:rFonts w:hint="eastAsia"/>
        </w:rPr>
        <w:t>篷及防水淹</w:t>
      </w:r>
      <w:proofErr w:type="gramEnd"/>
      <w:r>
        <w:rPr>
          <w:rFonts w:hint="eastAsia"/>
        </w:rPr>
        <w:t>措施。</w:t>
      </w:r>
    </w:p>
    <w:p w14:paraId="0007690A" w14:textId="77777777" w:rsidR="008828D5" w:rsidRDefault="008828D5">
      <w:pPr>
        <w:ind w:firstLine="420"/>
      </w:pPr>
    </w:p>
    <w:p w14:paraId="37556526" w14:textId="77777777" w:rsidR="008828D5" w:rsidRDefault="00CD672A">
      <w:pPr>
        <w:pStyle w:val="2"/>
      </w:pPr>
      <w:bookmarkStart w:id="21" w:name="_Toc81816929"/>
      <w:r>
        <w:t>4</w:t>
      </w:r>
      <w:r>
        <w:rPr>
          <w:rFonts w:hint="eastAsia"/>
        </w:rPr>
        <w:t>.</w:t>
      </w:r>
      <w:r>
        <w:t>3</w:t>
      </w:r>
      <w:r>
        <w:rPr>
          <w:rFonts w:hint="eastAsia"/>
        </w:rPr>
        <w:t xml:space="preserve">  </w:t>
      </w:r>
      <w:r>
        <w:rPr>
          <w:rFonts w:hint="eastAsia"/>
        </w:rPr>
        <w:t>室内覆盖中心机房</w:t>
      </w:r>
      <w:bookmarkEnd w:id="21"/>
    </w:p>
    <w:p w14:paraId="62162557" w14:textId="77777777" w:rsidR="008828D5" w:rsidRDefault="00CD672A">
      <w:pPr>
        <w:ind w:firstLineChars="0" w:firstLine="0"/>
      </w:pPr>
      <w:r>
        <w:t>4</w:t>
      </w:r>
      <w:r>
        <w:rPr>
          <w:rFonts w:hint="eastAsia"/>
        </w:rPr>
        <w:t>.</w:t>
      </w:r>
      <w:r>
        <w:t>3</w:t>
      </w:r>
      <w:r>
        <w:rPr>
          <w:rFonts w:hint="eastAsia"/>
        </w:rPr>
        <w:t>.</w:t>
      </w:r>
      <w:r>
        <w:t>1</w:t>
      </w:r>
      <w:r>
        <w:rPr>
          <w:rFonts w:hint="eastAsia"/>
        </w:rPr>
        <w:t xml:space="preserve">  </w:t>
      </w:r>
      <w:r>
        <w:rPr>
          <w:rFonts w:hint="eastAsia"/>
        </w:rPr>
        <w:t>室内覆盖中心机房</w:t>
      </w:r>
      <w:proofErr w:type="gramStart"/>
      <w:r>
        <w:rPr>
          <w:rFonts w:hint="eastAsia"/>
        </w:rPr>
        <w:t>宜设置</w:t>
      </w:r>
      <w:proofErr w:type="gramEnd"/>
      <w:r>
        <w:rPr>
          <w:rFonts w:hint="eastAsia"/>
        </w:rPr>
        <w:t>在地下室、裙房或主楼首层，宜靠近建筑物中心区域的弱电间（井）附近。</w:t>
      </w:r>
    </w:p>
    <w:p w14:paraId="06A36D79" w14:textId="77777777" w:rsidR="008828D5" w:rsidRDefault="00CD672A">
      <w:pPr>
        <w:ind w:firstLineChars="0" w:firstLine="0"/>
      </w:pPr>
      <w:r>
        <w:t xml:space="preserve">4.3.2  </w:t>
      </w:r>
      <w:r>
        <w:rPr>
          <w:rFonts w:hint="eastAsia"/>
        </w:rPr>
        <w:t>室内覆盖中心机房</w:t>
      </w:r>
      <w:proofErr w:type="gramStart"/>
      <w:r>
        <w:rPr>
          <w:rFonts w:hint="eastAsia"/>
        </w:rPr>
        <w:t>宜独立</w:t>
      </w:r>
      <w:proofErr w:type="gramEnd"/>
      <w:r>
        <w:rPr>
          <w:rFonts w:hint="eastAsia"/>
        </w:rPr>
        <w:t>设置，不具备条件时可与其他专业通信机房合设。</w:t>
      </w:r>
    </w:p>
    <w:p w14:paraId="46AB7FE4" w14:textId="77777777" w:rsidR="008828D5" w:rsidRDefault="00CD672A">
      <w:pPr>
        <w:ind w:firstLineChars="0" w:firstLine="0"/>
      </w:pPr>
      <w:r>
        <w:t xml:space="preserve">4.3.3  </w:t>
      </w:r>
      <w:r>
        <w:rPr>
          <w:rFonts w:hint="eastAsia"/>
        </w:rPr>
        <w:t>室内覆盖中心机房应根据建筑物规模确定面积、数量。大型建筑的室内覆盖中心机房净面积不宜小于</w:t>
      </w:r>
      <w:r>
        <w:t>25m</w:t>
      </w:r>
      <w:r>
        <w:rPr>
          <w:vertAlign w:val="superscript"/>
        </w:rPr>
        <w:t>2</w:t>
      </w:r>
      <w:r>
        <w:rPr>
          <w:rFonts w:hint="eastAsia"/>
        </w:rPr>
        <w:t>，净宽度不应小于</w:t>
      </w:r>
      <w:r>
        <w:t>4m</w:t>
      </w:r>
      <w:r>
        <w:rPr>
          <w:rFonts w:hint="eastAsia"/>
        </w:rPr>
        <w:t>。其他建筑的室内覆盖中心机房净面积不宜小于</w:t>
      </w:r>
      <w:r>
        <w:t>15m</w:t>
      </w:r>
      <w:r>
        <w:rPr>
          <w:vertAlign w:val="superscript"/>
        </w:rPr>
        <w:t>2</w:t>
      </w:r>
      <w:r>
        <w:rPr>
          <w:rFonts w:hint="eastAsia"/>
        </w:rPr>
        <w:t>，净宽度不应小于</w:t>
      </w:r>
      <w:r>
        <w:t>3m</w:t>
      </w:r>
      <w:r>
        <w:rPr>
          <w:rFonts w:hint="eastAsia"/>
        </w:rPr>
        <w:t>。</w:t>
      </w:r>
    </w:p>
    <w:p w14:paraId="3C562BDD" w14:textId="77777777" w:rsidR="008828D5" w:rsidRDefault="00CD672A">
      <w:pPr>
        <w:ind w:firstLineChars="0" w:firstLine="0"/>
      </w:pPr>
      <w:r>
        <w:t>4</w:t>
      </w:r>
      <w:r>
        <w:rPr>
          <w:rFonts w:hint="eastAsia"/>
        </w:rPr>
        <w:t>.</w:t>
      </w:r>
      <w:r>
        <w:t>3</w:t>
      </w:r>
      <w:r>
        <w:rPr>
          <w:rFonts w:hint="eastAsia"/>
        </w:rPr>
        <w:t>.</w:t>
      </w:r>
      <w:r>
        <w:t>4</w:t>
      </w:r>
      <w:r>
        <w:rPr>
          <w:rFonts w:hint="eastAsia"/>
        </w:rPr>
        <w:t xml:space="preserve">  </w:t>
      </w:r>
      <w:r>
        <w:rPr>
          <w:rFonts w:hint="eastAsia"/>
        </w:rPr>
        <w:t>室内覆盖中心机房开向建筑内的门应采用乙级防火门，净宽和净高不应小于</w:t>
      </w:r>
      <w:r>
        <w:rPr>
          <w:rFonts w:hint="eastAsia"/>
        </w:rPr>
        <w:t>0.9m</w:t>
      </w:r>
      <w:r>
        <w:rPr>
          <w:rFonts w:hint="eastAsia"/>
        </w:rPr>
        <w:t>×</w:t>
      </w:r>
      <w:r>
        <w:rPr>
          <w:rFonts w:hint="eastAsia"/>
        </w:rPr>
        <w:t>2.0m</w:t>
      </w:r>
      <w:r>
        <w:rPr>
          <w:rFonts w:hint="eastAsia"/>
        </w:rPr>
        <w:t>，对应门洞宽度和高度不应小于</w:t>
      </w:r>
      <w:r>
        <w:rPr>
          <w:rFonts w:hint="eastAsia"/>
        </w:rPr>
        <w:t>1.0m</w:t>
      </w:r>
      <w:r>
        <w:rPr>
          <w:rFonts w:hint="eastAsia"/>
        </w:rPr>
        <w:t>×</w:t>
      </w:r>
      <w:r>
        <w:rPr>
          <w:rFonts w:hint="eastAsia"/>
        </w:rPr>
        <w:t>2.1m</w:t>
      </w:r>
      <w:r>
        <w:rPr>
          <w:rFonts w:hint="eastAsia"/>
        </w:rPr>
        <w:t>，门应向疏散方向开启。</w:t>
      </w:r>
    </w:p>
    <w:p w14:paraId="50DD958D" w14:textId="77777777" w:rsidR="008828D5" w:rsidRDefault="008828D5">
      <w:pPr>
        <w:ind w:firstLine="420"/>
      </w:pPr>
    </w:p>
    <w:p w14:paraId="5FBF1B03" w14:textId="77777777" w:rsidR="008828D5" w:rsidRDefault="00CD672A">
      <w:pPr>
        <w:pStyle w:val="2"/>
        <w:ind w:firstLine="643"/>
      </w:pPr>
      <w:bookmarkStart w:id="22" w:name="_Toc81816930"/>
      <w:r>
        <w:t>4</w:t>
      </w:r>
      <w:r>
        <w:rPr>
          <w:rFonts w:hint="eastAsia"/>
        </w:rPr>
        <w:t>.</w:t>
      </w:r>
      <w:r>
        <w:t>4</w:t>
      </w:r>
      <w:r>
        <w:rPr>
          <w:rFonts w:hint="eastAsia"/>
        </w:rPr>
        <w:t xml:space="preserve">  </w:t>
      </w:r>
      <w:r>
        <w:rPr>
          <w:rFonts w:hint="eastAsia"/>
        </w:rPr>
        <w:t>室内覆盖设备间</w:t>
      </w:r>
      <w:bookmarkEnd w:id="22"/>
    </w:p>
    <w:p w14:paraId="417C254C" w14:textId="77777777" w:rsidR="008828D5" w:rsidRDefault="00CD672A">
      <w:pPr>
        <w:ind w:firstLineChars="0" w:firstLine="0"/>
      </w:pPr>
      <w:r>
        <w:t>4</w:t>
      </w:r>
      <w:r>
        <w:rPr>
          <w:rFonts w:hint="eastAsia"/>
        </w:rPr>
        <w:t>.</w:t>
      </w:r>
      <w:r>
        <w:t>4</w:t>
      </w:r>
      <w:r>
        <w:rPr>
          <w:rFonts w:hint="eastAsia"/>
        </w:rPr>
        <w:t>.</w:t>
      </w:r>
      <w:r>
        <w:t>1</w:t>
      </w:r>
      <w:r>
        <w:rPr>
          <w:rFonts w:hint="eastAsia"/>
        </w:rPr>
        <w:t xml:space="preserve">  </w:t>
      </w:r>
      <w:r>
        <w:rPr>
          <w:rFonts w:hint="eastAsia"/>
        </w:rPr>
        <w:t>室内覆盖设备间可与建筑物弱电间（井）合建，宜靠近信号覆盖区域中心位置。</w:t>
      </w:r>
    </w:p>
    <w:p w14:paraId="52AF9AF7" w14:textId="77777777" w:rsidR="008828D5" w:rsidRDefault="00CD672A">
      <w:pPr>
        <w:ind w:firstLineChars="0" w:firstLine="0"/>
      </w:pPr>
      <w:r>
        <w:t xml:space="preserve">4.4.2  </w:t>
      </w:r>
      <w:r>
        <w:rPr>
          <w:rFonts w:hint="eastAsia"/>
        </w:rPr>
        <w:t>建筑物应按每</w:t>
      </w:r>
      <w:r>
        <w:t>3000m</w:t>
      </w:r>
      <w:r>
        <w:rPr>
          <w:vertAlign w:val="superscript"/>
        </w:rPr>
        <w:t>2</w:t>
      </w:r>
      <w:r>
        <w:rPr>
          <w:rFonts w:hint="eastAsia"/>
        </w:rPr>
        <w:t>建筑面积设置</w:t>
      </w:r>
      <w:r>
        <w:t>1</w:t>
      </w:r>
      <w:r>
        <w:rPr>
          <w:rFonts w:hint="eastAsia"/>
        </w:rPr>
        <w:t>个室内覆盖设备间，超出部分不足</w:t>
      </w:r>
      <w:r>
        <w:t>3000m</w:t>
      </w:r>
      <w:r>
        <w:rPr>
          <w:vertAlign w:val="superscript"/>
        </w:rPr>
        <w:t>2</w:t>
      </w:r>
      <w:r>
        <w:rPr>
          <w:rFonts w:hint="eastAsia"/>
        </w:rPr>
        <w:t>的按</w:t>
      </w:r>
      <w:r>
        <w:t>3000m</w:t>
      </w:r>
      <w:r>
        <w:rPr>
          <w:vertAlign w:val="superscript"/>
        </w:rPr>
        <w:t>2</w:t>
      </w:r>
      <w:r>
        <w:rPr>
          <w:rFonts w:hint="eastAsia"/>
        </w:rPr>
        <w:t>计算。</w:t>
      </w:r>
    </w:p>
    <w:p w14:paraId="35D8E513" w14:textId="77777777" w:rsidR="008828D5" w:rsidRDefault="00CD672A">
      <w:pPr>
        <w:ind w:firstLineChars="0" w:firstLine="0"/>
      </w:pPr>
      <w:r>
        <w:t xml:space="preserve">4.4.3 </w:t>
      </w:r>
      <w:r>
        <w:rPr>
          <w:rFonts w:hint="eastAsia"/>
        </w:rPr>
        <w:t xml:space="preserve"> </w:t>
      </w:r>
      <w:r>
        <w:rPr>
          <w:rFonts w:hint="eastAsia"/>
        </w:rPr>
        <w:t>单独设置室内覆盖设备间时，室内覆盖设备间门应采用乙级防火门，净宽和净高不应小于</w:t>
      </w:r>
      <w:r>
        <w:rPr>
          <w:rFonts w:hint="eastAsia"/>
        </w:rPr>
        <w:t>0.</w:t>
      </w:r>
      <w:r>
        <w:t>8</w:t>
      </w:r>
      <w:r>
        <w:rPr>
          <w:rFonts w:hint="eastAsia"/>
        </w:rPr>
        <w:t>m</w:t>
      </w:r>
      <w:r>
        <w:rPr>
          <w:rFonts w:hint="eastAsia"/>
        </w:rPr>
        <w:t>×</w:t>
      </w:r>
      <w:r>
        <w:t>1</w:t>
      </w:r>
      <w:r>
        <w:rPr>
          <w:rFonts w:hint="eastAsia"/>
        </w:rPr>
        <w:t>.</w:t>
      </w:r>
      <w:r>
        <w:t>8</w:t>
      </w:r>
      <w:r>
        <w:rPr>
          <w:rFonts w:hint="eastAsia"/>
        </w:rPr>
        <w:t>m</w:t>
      </w:r>
      <w:r>
        <w:rPr>
          <w:rFonts w:hint="eastAsia"/>
        </w:rPr>
        <w:t>，门应向疏散方向开启。</w:t>
      </w:r>
    </w:p>
    <w:p w14:paraId="5CD8E098" w14:textId="77777777" w:rsidR="008828D5" w:rsidRDefault="00CD672A">
      <w:pPr>
        <w:ind w:firstLineChars="0" w:firstLine="0"/>
      </w:pPr>
      <w:r>
        <w:rPr>
          <w:rFonts w:hint="eastAsia"/>
        </w:rPr>
        <w:t>4</w:t>
      </w:r>
      <w:r>
        <w:t xml:space="preserve">.4.4  </w:t>
      </w:r>
      <w:r>
        <w:rPr>
          <w:rFonts w:hint="eastAsia"/>
        </w:rPr>
        <w:t>室内覆盖设备间预留壁挂设备墙体面积不宜小于</w:t>
      </w:r>
      <w:r>
        <w:t>6</w:t>
      </w:r>
      <w:r>
        <w:rPr>
          <w:rFonts w:hint="eastAsia"/>
        </w:rPr>
        <w:t>m</w:t>
      </w:r>
      <w:r>
        <w:rPr>
          <w:vertAlign w:val="superscript"/>
        </w:rPr>
        <w:t>2</w:t>
      </w:r>
      <w:r>
        <w:rPr>
          <w:rFonts w:hint="eastAsia"/>
        </w:rPr>
        <w:t>，墙面净宽度不宜小于</w:t>
      </w:r>
      <w:r>
        <w:rPr>
          <w:rFonts w:hint="eastAsia"/>
        </w:rPr>
        <w:t>2m</w:t>
      </w:r>
      <w:r>
        <w:rPr>
          <w:rFonts w:hint="eastAsia"/>
        </w:rPr>
        <w:t>，壁挂设备区域正前方应预留不小于</w:t>
      </w:r>
      <w:r>
        <w:rPr>
          <w:rFonts w:hint="eastAsia"/>
        </w:rPr>
        <w:t>0</w:t>
      </w:r>
      <w:r>
        <w:t>.8</w:t>
      </w:r>
      <w:r>
        <w:rPr>
          <w:rFonts w:hint="eastAsia"/>
        </w:rPr>
        <w:t>m</w:t>
      </w:r>
      <w:r>
        <w:rPr>
          <w:rFonts w:hint="eastAsia"/>
        </w:rPr>
        <w:t>的维护操作空间。</w:t>
      </w:r>
    </w:p>
    <w:p w14:paraId="072D0721" w14:textId="77777777" w:rsidR="008828D5" w:rsidRDefault="008828D5">
      <w:pPr>
        <w:ind w:firstLine="420"/>
        <w:sectPr w:rsidR="008828D5">
          <w:pgSz w:w="11906" w:h="16838"/>
          <w:pgMar w:top="1440" w:right="1800" w:bottom="1440" w:left="1800" w:header="851" w:footer="992" w:gutter="0"/>
          <w:cols w:space="425"/>
          <w:docGrid w:type="lines" w:linePitch="312"/>
        </w:sectPr>
      </w:pPr>
    </w:p>
    <w:p w14:paraId="657743A5" w14:textId="77777777" w:rsidR="008828D5" w:rsidRDefault="00CD672A">
      <w:pPr>
        <w:pStyle w:val="1"/>
      </w:pPr>
      <w:bookmarkStart w:id="23" w:name="_Toc81816931"/>
      <w:r>
        <w:rPr>
          <w:rFonts w:hint="eastAsia"/>
        </w:rPr>
        <w:lastRenderedPageBreak/>
        <w:t xml:space="preserve">5  </w:t>
      </w:r>
      <w:r>
        <w:rPr>
          <w:rFonts w:hint="eastAsia"/>
        </w:rPr>
        <w:t>支撑设施</w:t>
      </w:r>
      <w:bookmarkEnd w:id="23"/>
    </w:p>
    <w:p w14:paraId="2B6AF5CC" w14:textId="77777777" w:rsidR="008828D5" w:rsidRDefault="00CD672A">
      <w:pPr>
        <w:pStyle w:val="2"/>
      </w:pPr>
      <w:bookmarkStart w:id="24" w:name="_Toc81816932"/>
      <w:bookmarkStart w:id="25" w:name="_Toc76509532"/>
      <w:bookmarkStart w:id="26" w:name="_Toc47266009"/>
      <w:bookmarkStart w:id="27" w:name="_Toc46669406"/>
      <w:r>
        <w:rPr>
          <w:rFonts w:hint="eastAsia"/>
        </w:rPr>
        <w:t>5.1</w:t>
      </w:r>
      <w:r>
        <w:t xml:space="preserve">  </w:t>
      </w:r>
      <w:r>
        <w:rPr>
          <w:rFonts w:hint="eastAsia"/>
        </w:rPr>
        <w:t>一般规定</w:t>
      </w:r>
      <w:bookmarkEnd w:id="24"/>
      <w:bookmarkEnd w:id="25"/>
      <w:bookmarkEnd w:id="26"/>
      <w:bookmarkEnd w:id="27"/>
    </w:p>
    <w:p w14:paraId="41645951" w14:textId="77777777" w:rsidR="008828D5" w:rsidRDefault="00CD672A">
      <w:pPr>
        <w:spacing w:line="324" w:lineRule="auto"/>
        <w:ind w:firstLineChars="0" w:firstLine="0"/>
      </w:pPr>
      <w:r>
        <w:t>5.</w:t>
      </w:r>
      <w:r>
        <w:rPr>
          <w:rFonts w:hint="eastAsia"/>
        </w:rPr>
        <w:t>1</w:t>
      </w:r>
      <w:r>
        <w:t>.</w:t>
      </w:r>
      <w:r>
        <w:rPr>
          <w:rFonts w:hint="eastAsia"/>
        </w:rPr>
        <w:t>1</w:t>
      </w:r>
      <w:r>
        <w:t xml:space="preserve">  </w:t>
      </w:r>
      <w:r>
        <w:rPr>
          <w:rFonts w:hint="eastAsia"/>
        </w:rPr>
        <w:t>建有室外基站的建筑物应设置支撑设施。</w:t>
      </w:r>
    </w:p>
    <w:p w14:paraId="41C359D5" w14:textId="77777777" w:rsidR="008828D5" w:rsidRDefault="00CD672A">
      <w:pPr>
        <w:spacing w:line="324" w:lineRule="auto"/>
        <w:ind w:firstLineChars="0" w:firstLine="0"/>
      </w:pPr>
      <w:r>
        <w:t xml:space="preserve">5.1.2  </w:t>
      </w:r>
      <w:r>
        <w:rPr>
          <w:rFonts w:hint="eastAsia"/>
        </w:rPr>
        <w:t>支撑设施应设在建筑物主体结构上并与主体结构可靠连接。支撑设施应满足耐久性要求。支撑设施为混凝土结构时，混凝土尺寸应满足塔</w:t>
      </w:r>
      <w:proofErr w:type="gramStart"/>
      <w:r>
        <w:rPr>
          <w:rFonts w:hint="eastAsia"/>
        </w:rPr>
        <w:t>桅</w:t>
      </w:r>
      <w:proofErr w:type="gramEnd"/>
      <w:r>
        <w:rPr>
          <w:rFonts w:hint="eastAsia"/>
        </w:rPr>
        <w:t>锚栓锚固的要求，塔</w:t>
      </w:r>
      <w:proofErr w:type="gramStart"/>
      <w:r>
        <w:rPr>
          <w:rFonts w:hint="eastAsia"/>
        </w:rPr>
        <w:t>桅</w:t>
      </w:r>
      <w:proofErr w:type="gramEnd"/>
      <w:r>
        <w:rPr>
          <w:rFonts w:hint="eastAsia"/>
        </w:rPr>
        <w:t>锚栓宜预埋在支撑设施内。</w:t>
      </w:r>
    </w:p>
    <w:p w14:paraId="7E5A1F4F" w14:textId="77777777" w:rsidR="008828D5" w:rsidRDefault="00CD672A">
      <w:pPr>
        <w:spacing w:line="324" w:lineRule="auto"/>
        <w:ind w:firstLineChars="0" w:firstLine="0"/>
      </w:pPr>
      <w:r>
        <w:rPr>
          <w:rFonts w:hint="eastAsia"/>
        </w:rPr>
        <w:t>5.</w:t>
      </w:r>
      <w:r>
        <w:t>1</w:t>
      </w:r>
      <w:r>
        <w:rPr>
          <w:rFonts w:hint="eastAsia"/>
        </w:rPr>
        <w:t>.</w:t>
      </w:r>
      <w:r>
        <w:t xml:space="preserve">3  </w:t>
      </w:r>
      <w:r>
        <w:rPr>
          <w:rFonts w:hint="eastAsia"/>
        </w:rPr>
        <w:t>支撑设施的数量、定位及尺寸应满足通信设施的安装、使用及维护要求。</w:t>
      </w:r>
    </w:p>
    <w:p w14:paraId="62701F38" w14:textId="77777777" w:rsidR="008828D5" w:rsidRDefault="00CD672A">
      <w:pPr>
        <w:spacing w:line="324" w:lineRule="auto"/>
        <w:ind w:firstLineChars="0" w:firstLine="0"/>
      </w:pPr>
      <w:r>
        <w:rPr>
          <w:rFonts w:hint="eastAsia"/>
        </w:rPr>
        <w:t>5.1.</w:t>
      </w:r>
      <w:r>
        <w:t xml:space="preserve">4  </w:t>
      </w:r>
      <w:r>
        <w:rPr>
          <w:rFonts w:hint="eastAsia"/>
        </w:rPr>
        <w:t>支撑设施应就近预留通信电源、通信管道及防雷与接地装置。</w:t>
      </w:r>
    </w:p>
    <w:p w14:paraId="026A9B90" w14:textId="77777777" w:rsidR="008828D5" w:rsidRDefault="00CD672A">
      <w:pPr>
        <w:spacing w:line="324" w:lineRule="auto"/>
        <w:ind w:firstLineChars="0" w:firstLine="0"/>
      </w:pPr>
      <w:r>
        <w:rPr>
          <w:rFonts w:hint="eastAsia"/>
        </w:rPr>
        <w:t>5.</w:t>
      </w:r>
      <w:r>
        <w:t>1</w:t>
      </w:r>
      <w:r>
        <w:rPr>
          <w:rFonts w:hint="eastAsia"/>
        </w:rPr>
        <w:t>.</w:t>
      </w:r>
      <w:r>
        <w:t xml:space="preserve">5  </w:t>
      </w:r>
      <w:r>
        <w:rPr>
          <w:rFonts w:hint="eastAsia"/>
        </w:rPr>
        <w:t>支撑设施的位置应标记清晰、准确，宜采用与建筑物其他位置不同的颜色区分或设置分割条区分，避免被其他设施利用。</w:t>
      </w:r>
    </w:p>
    <w:p w14:paraId="4EDE8C39" w14:textId="77777777" w:rsidR="008828D5" w:rsidRDefault="00CD672A">
      <w:pPr>
        <w:spacing w:line="324" w:lineRule="auto"/>
        <w:ind w:firstLineChars="0" w:firstLine="0"/>
      </w:pPr>
      <w:r>
        <w:rPr>
          <w:rFonts w:hint="eastAsia"/>
        </w:rPr>
        <w:t>5.1.</w:t>
      </w:r>
      <w:r>
        <w:t xml:space="preserve">6  </w:t>
      </w:r>
      <w:r>
        <w:rPr>
          <w:rFonts w:hint="eastAsia"/>
        </w:rPr>
        <w:t>支撑设施设在室外时，应有可靠的防水、防漏及保温隔热措施。</w:t>
      </w:r>
    </w:p>
    <w:p w14:paraId="4AB6474B" w14:textId="77777777" w:rsidR="008828D5" w:rsidRDefault="00CD672A">
      <w:pPr>
        <w:spacing w:line="324" w:lineRule="auto"/>
        <w:ind w:firstLineChars="0" w:firstLine="0"/>
      </w:pPr>
      <w:r>
        <w:t xml:space="preserve">5.1.7  </w:t>
      </w:r>
      <w:r>
        <w:rPr>
          <w:rFonts w:hint="eastAsia"/>
        </w:rPr>
        <w:t>设有支撑设施的屋面应有安全可靠、通行便利的楼梯或爬梯到达，当屋面采用上人孔时，上人孔的净尺寸不应小于</w:t>
      </w:r>
      <w:r>
        <w:t>800mm</w:t>
      </w:r>
      <w:r>
        <w:rPr>
          <w:rFonts w:hint="eastAsia"/>
        </w:rPr>
        <w:t>×</w:t>
      </w:r>
      <w:r>
        <w:t>800mm</w:t>
      </w:r>
      <w:r>
        <w:rPr>
          <w:rFonts w:hint="eastAsia"/>
        </w:rPr>
        <w:t>。</w:t>
      </w:r>
    </w:p>
    <w:p w14:paraId="4DD9D7E5" w14:textId="77777777" w:rsidR="008828D5" w:rsidRDefault="00CD672A">
      <w:pPr>
        <w:spacing w:line="324" w:lineRule="auto"/>
        <w:ind w:firstLineChars="0" w:firstLine="0"/>
      </w:pPr>
      <w:r>
        <w:rPr>
          <w:rFonts w:hint="eastAsia"/>
        </w:rPr>
        <w:t xml:space="preserve">5.1.8  </w:t>
      </w:r>
      <w:r>
        <w:rPr>
          <w:rFonts w:hint="eastAsia"/>
        </w:rPr>
        <w:t>支撑设施还应满足现行国家标准《混凝土结构设计规范》</w:t>
      </w:r>
      <w:r>
        <w:rPr>
          <w:rFonts w:hint="eastAsia"/>
        </w:rPr>
        <w:t>GB 50010</w:t>
      </w:r>
      <w:r>
        <w:rPr>
          <w:rFonts w:hint="eastAsia"/>
        </w:rPr>
        <w:t>、《钢结构设计标准》</w:t>
      </w:r>
      <w:r>
        <w:rPr>
          <w:rFonts w:hint="eastAsia"/>
        </w:rPr>
        <w:t>GB 50017</w:t>
      </w:r>
      <w:r>
        <w:rPr>
          <w:rFonts w:hint="eastAsia"/>
        </w:rPr>
        <w:t>以及</w:t>
      </w:r>
      <w:proofErr w:type="gramStart"/>
      <w:r>
        <w:rPr>
          <w:rFonts w:hint="eastAsia"/>
        </w:rPr>
        <w:t>现行行业</w:t>
      </w:r>
      <w:proofErr w:type="gramEnd"/>
      <w:r>
        <w:rPr>
          <w:rFonts w:hint="eastAsia"/>
        </w:rPr>
        <w:t>标准《移动通信工程钢塔桅结构设计规范》</w:t>
      </w:r>
      <w:r>
        <w:rPr>
          <w:rFonts w:hint="eastAsia"/>
        </w:rPr>
        <w:t>YD/T 5131</w:t>
      </w:r>
      <w:r>
        <w:rPr>
          <w:rFonts w:hint="eastAsia"/>
        </w:rPr>
        <w:t>的相关规定。</w:t>
      </w:r>
    </w:p>
    <w:p w14:paraId="393C4941" w14:textId="77777777" w:rsidR="008828D5" w:rsidRDefault="008828D5">
      <w:pPr>
        <w:spacing w:line="324" w:lineRule="auto"/>
        <w:ind w:firstLineChars="0" w:firstLine="0"/>
      </w:pPr>
    </w:p>
    <w:p w14:paraId="58D30D04" w14:textId="77777777" w:rsidR="008828D5" w:rsidRDefault="00CD672A">
      <w:pPr>
        <w:pStyle w:val="2"/>
      </w:pPr>
      <w:bookmarkStart w:id="28" w:name="_Toc47266010"/>
      <w:bookmarkStart w:id="29" w:name="_Toc76509533"/>
      <w:bookmarkStart w:id="30" w:name="_Toc81816933"/>
      <w:r>
        <w:rPr>
          <w:rFonts w:hint="eastAsia"/>
        </w:rPr>
        <w:t>5.2</w:t>
      </w:r>
      <w:r>
        <w:t xml:space="preserve">  </w:t>
      </w:r>
      <w:r>
        <w:rPr>
          <w:rFonts w:hint="eastAsia"/>
        </w:rPr>
        <w:t>屋面</w:t>
      </w:r>
      <w:bookmarkEnd w:id="28"/>
      <w:r>
        <w:rPr>
          <w:rFonts w:hint="eastAsia"/>
        </w:rPr>
        <w:t>及楼面</w:t>
      </w:r>
      <w:bookmarkEnd w:id="29"/>
      <w:r>
        <w:rPr>
          <w:rFonts w:hint="eastAsia"/>
        </w:rPr>
        <w:t>支撑设施</w:t>
      </w:r>
      <w:bookmarkEnd w:id="30"/>
    </w:p>
    <w:p w14:paraId="33A73A74" w14:textId="77777777" w:rsidR="008828D5" w:rsidRDefault="00CD672A">
      <w:pPr>
        <w:spacing w:line="324" w:lineRule="auto"/>
        <w:ind w:firstLineChars="0" w:firstLine="0"/>
      </w:pPr>
      <w:r>
        <w:t xml:space="preserve">5.2.1  </w:t>
      </w:r>
      <w:r>
        <w:rPr>
          <w:rFonts w:hint="eastAsia"/>
        </w:rPr>
        <w:t>平屋面上的支撑设施宜设在角部或边缘、天线辐射方向无明显遮挡物的位置。</w:t>
      </w:r>
    </w:p>
    <w:p w14:paraId="317A527A" w14:textId="77777777" w:rsidR="008828D5" w:rsidRDefault="00CD672A">
      <w:pPr>
        <w:spacing w:line="324" w:lineRule="auto"/>
        <w:ind w:firstLineChars="0" w:firstLine="0"/>
      </w:pPr>
      <w:r>
        <w:rPr>
          <w:rFonts w:hint="eastAsia"/>
        </w:rPr>
        <w:t>5.</w:t>
      </w:r>
      <w:r>
        <w:t>2</w:t>
      </w:r>
      <w:r>
        <w:rPr>
          <w:rFonts w:hint="eastAsia"/>
        </w:rPr>
        <w:t>.</w:t>
      </w:r>
      <w:r>
        <w:t xml:space="preserve">2  </w:t>
      </w:r>
      <w:r>
        <w:rPr>
          <w:rFonts w:hint="eastAsia"/>
        </w:rPr>
        <w:t>坡屋面上的支撑设施</w:t>
      </w:r>
      <w:proofErr w:type="gramStart"/>
      <w:r>
        <w:rPr>
          <w:rFonts w:hint="eastAsia"/>
        </w:rPr>
        <w:t>宜设置</w:t>
      </w:r>
      <w:proofErr w:type="gramEnd"/>
      <w:r>
        <w:rPr>
          <w:rFonts w:hint="eastAsia"/>
        </w:rPr>
        <w:t>在屋顶步道、小塔楼等局部平坦部位，并应做好防护措施。当确有需要在坡屋面非平坦部位设置支撑设施时，应进行专案设计。</w:t>
      </w:r>
    </w:p>
    <w:p w14:paraId="3CBAE019" w14:textId="77777777" w:rsidR="008828D5" w:rsidRDefault="00CD672A">
      <w:pPr>
        <w:spacing w:line="324" w:lineRule="auto"/>
        <w:ind w:firstLineChars="0" w:firstLine="0"/>
      </w:pPr>
      <w:r>
        <w:t xml:space="preserve">5.2.3  </w:t>
      </w:r>
      <w:r>
        <w:rPr>
          <w:rFonts w:hint="eastAsia"/>
        </w:rPr>
        <w:t>屋顶女儿墙安全可靠时可直接作为支撑设施。</w:t>
      </w:r>
    </w:p>
    <w:p w14:paraId="6833E763" w14:textId="77777777" w:rsidR="008828D5" w:rsidRDefault="00CD672A">
      <w:pPr>
        <w:spacing w:line="324" w:lineRule="auto"/>
        <w:ind w:firstLineChars="0" w:firstLine="0"/>
      </w:pPr>
      <w:r>
        <w:t xml:space="preserve">5.2.4  </w:t>
      </w:r>
      <w:r>
        <w:rPr>
          <w:rFonts w:hint="eastAsia"/>
        </w:rPr>
        <w:t>设备层、避难层、架空层等楼面设置支撑设施时，应符合建筑的平面、立面等各项设计要求，不得有金属物件遮挡或覆盖。</w:t>
      </w:r>
    </w:p>
    <w:p w14:paraId="2A40A5AC" w14:textId="77777777" w:rsidR="008828D5" w:rsidRDefault="008828D5">
      <w:pPr>
        <w:spacing w:line="324" w:lineRule="auto"/>
        <w:ind w:firstLineChars="0" w:firstLine="0"/>
      </w:pPr>
    </w:p>
    <w:p w14:paraId="0D206FC2" w14:textId="77777777" w:rsidR="008828D5" w:rsidRDefault="00CD672A">
      <w:pPr>
        <w:pStyle w:val="2"/>
      </w:pPr>
      <w:bookmarkStart w:id="31" w:name="_Toc76509534"/>
      <w:bookmarkStart w:id="32" w:name="_Toc81816934"/>
      <w:bookmarkStart w:id="33" w:name="_Toc47266012"/>
      <w:bookmarkStart w:id="34" w:name="_Toc46669409"/>
      <w:r>
        <w:rPr>
          <w:rFonts w:hint="eastAsia"/>
        </w:rPr>
        <w:t>5.</w:t>
      </w:r>
      <w:r>
        <w:t xml:space="preserve">3  </w:t>
      </w:r>
      <w:r>
        <w:rPr>
          <w:rFonts w:hint="eastAsia"/>
        </w:rPr>
        <w:t>地面</w:t>
      </w:r>
      <w:bookmarkEnd w:id="31"/>
      <w:r>
        <w:rPr>
          <w:rFonts w:hint="eastAsia"/>
        </w:rPr>
        <w:t>支撑设施</w:t>
      </w:r>
      <w:bookmarkEnd w:id="32"/>
    </w:p>
    <w:p w14:paraId="306C28C3" w14:textId="77777777" w:rsidR="008828D5" w:rsidRDefault="00CD672A">
      <w:pPr>
        <w:spacing w:line="324" w:lineRule="auto"/>
        <w:ind w:firstLineChars="0" w:firstLine="0"/>
      </w:pPr>
      <w:r>
        <w:t xml:space="preserve">5.3.1  </w:t>
      </w:r>
      <w:r>
        <w:rPr>
          <w:rFonts w:hint="eastAsia"/>
        </w:rPr>
        <w:t>当需要在地面设置支撑设施时，应遵循“节约用地”原则，并符合规划要求。</w:t>
      </w:r>
    </w:p>
    <w:p w14:paraId="40649F06" w14:textId="77777777" w:rsidR="008828D5" w:rsidRDefault="00CD672A">
      <w:pPr>
        <w:spacing w:line="324" w:lineRule="auto"/>
        <w:ind w:firstLineChars="0" w:firstLine="0"/>
      </w:pPr>
      <w:r>
        <w:t xml:space="preserve">5.3.2  </w:t>
      </w:r>
      <w:r>
        <w:rPr>
          <w:rFonts w:hint="eastAsia"/>
        </w:rPr>
        <w:t>支撑设施不应设置在下方有燃气、给排水及电力等管线的区域。</w:t>
      </w:r>
    </w:p>
    <w:p w14:paraId="6F358F61" w14:textId="77777777" w:rsidR="008828D5" w:rsidRDefault="00CD672A">
      <w:pPr>
        <w:spacing w:line="324" w:lineRule="auto"/>
        <w:ind w:firstLineChars="0" w:firstLine="0"/>
      </w:pPr>
      <w:r>
        <w:rPr>
          <w:rFonts w:hint="eastAsia"/>
        </w:rPr>
        <w:t>5</w:t>
      </w:r>
      <w:r>
        <w:t xml:space="preserve">.3.3  </w:t>
      </w:r>
      <w:r>
        <w:rPr>
          <w:rFonts w:hint="eastAsia"/>
        </w:rPr>
        <w:t>支撑设施</w:t>
      </w:r>
      <w:proofErr w:type="gramStart"/>
      <w:r>
        <w:rPr>
          <w:rFonts w:hint="eastAsia"/>
        </w:rPr>
        <w:t>宜设置</w:t>
      </w:r>
      <w:proofErr w:type="gramEnd"/>
      <w:r>
        <w:rPr>
          <w:rFonts w:hint="eastAsia"/>
        </w:rPr>
        <w:t>在建筑物绿化带、道路旁等，并与建筑物和周边环境相协调。</w:t>
      </w:r>
    </w:p>
    <w:p w14:paraId="74CA7326" w14:textId="77777777" w:rsidR="008828D5" w:rsidRDefault="00CD672A">
      <w:pPr>
        <w:spacing w:line="324" w:lineRule="auto"/>
        <w:ind w:firstLineChars="0" w:firstLine="0"/>
      </w:pPr>
      <w:r>
        <w:rPr>
          <w:rFonts w:hint="eastAsia"/>
        </w:rPr>
        <w:t>5</w:t>
      </w:r>
      <w:r>
        <w:t xml:space="preserve">.3.4  </w:t>
      </w:r>
      <w:r>
        <w:rPr>
          <w:rFonts w:hint="eastAsia"/>
        </w:rPr>
        <w:t>支撑设施宜与建设项目中的路灯杆、监控杆等公共杆塔合设。</w:t>
      </w:r>
      <w:bookmarkEnd w:id="33"/>
      <w:bookmarkEnd w:id="34"/>
    </w:p>
    <w:p w14:paraId="15B05CD6" w14:textId="77777777" w:rsidR="008828D5" w:rsidRDefault="008828D5">
      <w:pPr>
        <w:ind w:firstLine="420"/>
        <w:sectPr w:rsidR="008828D5">
          <w:pgSz w:w="11906" w:h="16838"/>
          <w:pgMar w:top="1440" w:right="1800" w:bottom="1440" w:left="1800" w:header="851" w:footer="992" w:gutter="0"/>
          <w:cols w:space="425"/>
          <w:docGrid w:type="lines" w:linePitch="312"/>
        </w:sectPr>
      </w:pPr>
    </w:p>
    <w:p w14:paraId="29E6441A" w14:textId="77777777" w:rsidR="008828D5" w:rsidRDefault="00CD672A">
      <w:pPr>
        <w:pStyle w:val="1"/>
      </w:pPr>
      <w:bookmarkStart w:id="35" w:name="_Toc81816935"/>
      <w:r>
        <w:rPr>
          <w:rFonts w:hint="eastAsia"/>
        </w:rPr>
        <w:lastRenderedPageBreak/>
        <w:t xml:space="preserve">6  </w:t>
      </w:r>
      <w:r>
        <w:rPr>
          <w:rFonts w:hint="eastAsia"/>
        </w:rPr>
        <w:t>建筑物通信电源</w:t>
      </w:r>
      <w:bookmarkEnd w:id="35"/>
    </w:p>
    <w:p w14:paraId="01CF626E" w14:textId="77777777" w:rsidR="008828D5" w:rsidRDefault="00CD672A">
      <w:pPr>
        <w:pStyle w:val="2"/>
      </w:pPr>
      <w:bookmarkStart w:id="36" w:name="_Toc81816936"/>
      <w:r>
        <w:t>6</w:t>
      </w:r>
      <w:r>
        <w:rPr>
          <w:rFonts w:hint="eastAsia"/>
        </w:rPr>
        <w:t xml:space="preserve">.1  </w:t>
      </w:r>
      <w:r>
        <w:rPr>
          <w:rFonts w:hint="eastAsia"/>
        </w:rPr>
        <w:t>一般规定</w:t>
      </w:r>
      <w:bookmarkEnd w:id="36"/>
    </w:p>
    <w:p w14:paraId="0BFFC64B" w14:textId="77777777" w:rsidR="008828D5" w:rsidRDefault="008828D5">
      <w:pPr>
        <w:ind w:firstLine="420"/>
      </w:pPr>
    </w:p>
    <w:p w14:paraId="6E66E4CA" w14:textId="77777777" w:rsidR="008828D5" w:rsidRDefault="00CD672A">
      <w:pPr>
        <w:ind w:firstLineChars="0" w:firstLine="0"/>
      </w:pPr>
      <w:r>
        <w:t>6</w:t>
      </w:r>
      <w:r>
        <w:rPr>
          <w:rFonts w:hint="eastAsia"/>
        </w:rPr>
        <w:t>.</w:t>
      </w:r>
      <w:r>
        <w:t>1</w:t>
      </w:r>
      <w:r>
        <w:rPr>
          <w:rFonts w:hint="eastAsia"/>
        </w:rPr>
        <w:t>.1</w:t>
      </w:r>
      <w:r>
        <w:t xml:space="preserve">  </w:t>
      </w:r>
      <w:r>
        <w:rPr>
          <w:rFonts w:hint="eastAsia"/>
        </w:rPr>
        <w:t>建筑物通信电源应与所在建筑物市电最高负荷等级同级，应采用专用回路引入交流电，引入容量应满足通信工程建设的远期要求。</w:t>
      </w:r>
    </w:p>
    <w:p w14:paraId="7C641D65" w14:textId="77777777" w:rsidR="008828D5" w:rsidRDefault="00CD672A">
      <w:pPr>
        <w:ind w:firstLineChars="0" w:firstLine="0"/>
      </w:pPr>
      <w:r>
        <w:t>6</w:t>
      </w:r>
      <w:r>
        <w:rPr>
          <w:rFonts w:hint="eastAsia"/>
        </w:rPr>
        <w:t>.</w:t>
      </w:r>
      <w:r>
        <w:t>1</w:t>
      </w:r>
      <w:r>
        <w:rPr>
          <w:rFonts w:hint="eastAsia"/>
        </w:rPr>
        <w:t>.</w:t>
      </w:r>
      <w:r>
        <w:t xml:space="preserve">2  </w:t>
      </w:r>
      <w:r>
        <w:rPr>
          <w:rFonts w:hint="eastAsia"/>
        </w:rPr>
        <w:t>各个类型机房应根据远期容量负荷和所属区域供电资源确定引入电力制式和方式。交流基础电源标称电压应为</w:t>
      </w:r>
      <w:r>
        <w:rPr>
          <w:rFonts w:hint="eastAsia"/>
        </w:rPr>
        <w:t>220V/380V</w:t>
      </w:r>
      <w:r>
        <w:rPr>
          <w:rFonts w:hint="eastAsia"/>
        </w:rPr>
        <w:t>，额定频率为</w:t>
      </w:r>
      <w:r>
        <w:rPr>
          <w:rFonts w:hint="eastAsia"/>
        </w:rPr>
        <w:t>50Hz</w:t>
      </w:r>
      <w:r>
        <w:rPr>
          <w:rFonts w:hint="eastAsia"/>
        </w:rPr>
        <w:t>。各类电压、频率及电能质量等指标应满足后端通信电源和通信设备使用需求。</w:t>
      </w:r>
    </w:p>
    <w:p w14:paraId="27C89EB5" w14:textId="77777777" w:rsidR="008828D5" w:rsidRDefault="00CD672A">
      <w:pPr>
        <w:ind w:firstLineChars="0" w:firstLine="0"/>
      </w:pPr>
      <w:r>
        <w:t>6</w:t>
      </w:r>
      <w:r>
        <w:rPr>
          <w:rFonts w:hint="eastAsia"/>
        </w:rPr>
        <w:t>.</w:t>
      </w:r>
      <w:r>
        <w:t>1</w:t>
      </w:r>
      <w:r>
        <w:rPr>
          <w:rFonts w:hint="eastAsia"/>
        </w:rPr>
        <w:t>.</w:t>
      </w:r>
      <w:r>
        <w:t xml:space="preserve">3 </w:t>
      </w:r>
      <w:r>
        <w:rPr>
          <w:color w:val="FF0000"/>
        </w:rPr>
        <w:t xml:space="preserve"> </w:t>
      </w:r>
      <w:r>
        <w:rPr>
          <w:rFonts w:hint="eastAsia"/>
        </w:rPr>
        <w:t>各个</w:t>
      </w:r>
      <w:r>
        <w:t>类型机房</w:t>
      </w:r>
      <w:r>
        <w:rPr>
          <w:rFonts w:hint="eastAsia"/>
        </w:rPr>
        <w:t>安装</w:t>
      </w:r>
      <w:r>
        <w:t>环境</w:t>
      </w:r>
      <w:r>
        <w:rPr>
          <w:rFonts w:hint="eastAsia"/>
        </w:rPr>
        <w:t>和</w:t>
      </w:r>
      <w:r>
        <w:t>空间</w:t>
      </w:r>
      <w:r>
        <w:rPr>
          <w:rFonts w:hint="eastAsia"/>
        </w:rPr>
        <w:t>应满足通信电源</w:t>
      </w:r>
      <w:r>
        <w:t>设备</w:t>
      </w:r>
      <w:r>
        <w:rPr>
          <w:rFonts w:hint="eastAsia"/>
        </w:rPr>
        <w:t>的安装、使用和维护要求。</w:t>
      </w:r>
    </w:p>
    <w:p w14:paraId="567D58B3" w14:textId="77777777" w:rsidR="008828D5" w:rsidRDefault="00CD672A">
      <w:pPr>
        <w:ind w:firstLineChars="0" w:firstLine="0"/>
      </w:pPr>
      <w:r>
        <w:t>6</w:t>
      </w:r>
      <w:r>
        <w:rPr>
          <w:rFonts w:hint="eastAsia"/>
        </w:rPr>
        <w:t>.</w:t>
      </w:r>
      <w:r>
        <w:t>1</w:t>
      </w:r>
      <w:r>
        <w:rPr>
          <w:rFonts w:hint="eastAsia"/>
        </w:rPr>
        <w:t>.</w:t>
      </w:r>
      <w:r>
        <w:t xml:space="preserve">4  </w:t>
      </w:r>
      <w:r>
        <w:rPr>
          <w:rFonts w:hint="eastAsia"/>
        </w:rPr>
        <w:t>各个类型机房</w:t>
      </w:r>
      <w:r>
        <w:t>内</w:t>
      </w:r>
      <w:r>
        <w:rPr>
          <w:rFonts w:hint="eastAsia"/>
        </w:rPr>
        <w:t>各类通信</w:t>
      </w:r>
      <w:r>
        <w:t>电源设备选用和配置应满足</w:t>
      </w:r>
      <w:r>
        <w:rPr>
          <w:rFonts w:hint="eastAsia"/>
        </w:rPr>
        <w:t>现行</w:t>
      </w:r>
      <w:r>
        <w:t>规范和标准</w:t>
      </w:r>
      <w:r>
        <w:rPr>
          <w:rFonts w:hint="eastAsia"/>
        </w:rPr>
        <w:t>要求。</w:t>
      </w:r>
    </w:p>
    <w:p w14:paraId="21C0A7CA" w14:textId="77777777" w:rsidR="008828D5" w:rsidRDefault="008828D5">
      <w:pPr>
        <w:ind w:firstLineChars="0" w:firstLine="0"/>
      </w:pPr>
    </w:p>
    <w:p w14:paraId="76F1C546" w14:textId="77777777" w:rsidR="008828D5" w:rsidRDefault="00CD672A">
      <w:pPr>
        <w:pStyle w:val="2"/>
      </w:pPr>
      <w:bookmarkStart w:id="37" w:name="_Toc81816937"/>
      <w:r>
        <w:t>6</w:t>
      </w:r>
      <w:r>
        <w:rPr>
          <w:rFonts w:hint="eastAsia"/>
        </w:rPr>
        <w:t xml:space="preserve">.2  </w:t>
      </w:r>
      <w:r>
        <w:rPr>
          <w:rFonts w:hint="eastAsia"/>
        </w:rPr>
        <w:t>容量</w:t>
      </w:r>
      <w:r>
        <w:t>及</w:t>
      </w:r>
      <w:r>
        <w:rPr>
          <w:rFonts w:hint="eastAsia"/>
        </w:rPr>
        <w:t>设备</w:t>
      </w:r>
      <w:bookmarkEnd w:id="37"/>
    </w:p>
    <w:p w14:paraId="342A06EA" w14:textId="77777777" w:rsidR="008828D5" w:rsidRDefault="00CD672A">
      <w:pPr>
        <w:ind w:firstLineChars="0" w:firstLine="0"/>
      </w:pPr>
      <w:r>
        <w:t>6</w:t>
      </w:r>
      <w:r>
        <w:rPr>
          <w:rFonts w:hint="eastAsia"/>
        </w:rPr>
        <w:t>.</w:t>
      </w:r>
      <w:r>
        <w:t>2</w:t>
      </w:r>
      <w:r>
        <w:rPr>
          <w:rFonts w:hint="eastAsia"/>
        </w:rPr>
        <w:t>.</w:t>
      </w:r>
      <w:r>
        <w:t xml:space="preserve">1  </w:t>
      </w:r>
      <w:r>
        <w:rPr>
          <w:rFonts w:hint="eastAsia"/>
        </w:rPr>
        <w:t>基站机房预留用电负荷容量不应小</w:t>
      </w:r>
      <w:r>
        <w:rPr>
          <w:rFonts w:hint="eastAsia"/>
        </w:rPr>
        <w:t>50kW</w:t>
      </w:r>
      <w:r>
        <w:rPr>
          <w:rFonts w:hint="eastAsia"/>
        </w:rPr>
        <w:t>，室内覆盖中心机房预留用电负荷容量不应小于</w:t>
      </w:r>
      <w:r>
        <w:rPr>
          <w:rFonts w:hint="eastAsia"/>
        </w:rPr>
        <w:t>20kW</w:t>
      </w:r>
      <w:r>
        <w:rPr>
          <w:rFonts w:hint="eastAsia"/>
        </w:rPr>
        <w:t>，室内覆盖设备间预留用电负荷容量不应小于</w:t>
      </w:r>
      <w:r>
        <w:rPr>
          <w:rFonts w:hint="eastAsia"/>
        </w:rPr>
        <w:t>5kW</w:t>
      </w:r>
      <w:r>
        <w:rPr>
          <w:rFonts w:hint="eastAsia"/>
        </w:rPr>
        <w:t>。</w:t>
      </w:r>
    </w:p>
    <w:p w14:paraId="4B581BD8" w14:textId="77777777" w:rsidR="008828D5" w:rsidRDefault="00CD672A">
      <w:pPr>
        <w:ind w:firstLineChars="0" w:firstLine="0"/>
      </w:pPr>
      <w:r>
        <w:t>6</w:t>
      </w:r>
      <w:r>
        <w:rPr>
          <w:rFonts w:hint="eastAsia"/>
        </w:rPr>
        <w:t>.</w:t>
      </w:r>
      <w:r>
        <w:t>2</w:t>
      </w:r>
      <w:r>
        <w:rPr>
          <w:rFonts w:hint="eastAsia"/>
        </w:rPr>
        <w:t>.</w:t>
      </w:r>
      <w:r>
        <w:t xml:space="preserve">2  </w:t>
      </w:r>
      <w:r>
        <w:rPr>
          <w:rFonts w:hint="eastAsia"/>
        </w:rPr>
        <w:t>各个类型机房内应独立设置交流</w:t>
      </w:r>
      <w:proofErr w:type="gramStart"/>
      <w:r>
        <w:rPr>
          <w:rFonts w:hint="eastAsia"/>
        </w:rPr>
        <w:t>总配箱</w:t>
      </w:r>
      <w:proofErr w:type="gramEnd"/>
      <w:r>
        <w:rPr>
          <w:rFonts w:hint="eastAsia"/>
        </w:rPr>
        <w:t>。配电箱应采用专用回路供电并配置浪涌保护器，配电箱总输入开关容量满足机房远期需求。</w:t>
      </w:r>
    </w:p>
    <w:p w14:paraId="0E310956" w14:textId="77777777" w:rsidR="008828D5" w:rsidRDefault="00CD672A">
      <w:pPr>
        <w:ind w:firstLineChars="0" w:firstLine="0"/>
      </w:pPr>
      <w:r>
        <w:t>6</w:t>
      </w:r>
      <w:r>
        <w:rPr>
          <w:rFonts w:hint="eastAsia"/>
        </w:rPr>
        <w:t>.</w:t>
      </w:r>
      <w:r>
        <w:t>2</w:t>
      </w:r>
      <w:r>
        <w:rPr>
          <w:rFonts w:hint="eastAsia"/>
        </w:rPr>
        <w:t>.</w:t>
      </w:r>
      <w:r>
        <w:t xml:space="preserve">3  </w:t>
      </w:r>
      <w:r>
        <w:rPr>
          <w:rFonts w:hint="eastAsia"/>
        </w:rPr>
        <w:t>各个类型机房内应独立设置计量装置。</w:t>
      </w:r>
    </w:p>
    <w:p w14:paraId="0A3FCFE2" w14:textId="77777777" w:rsidR="008828D5" w:rsidRDefault="00CD672A">
      <w:pPr>
        <w:ind w:firstLineChars="0" w:firstLine="0"/>
      </w:pPr>
      <w:r>
        <w:t>6</w:t>
      </w:r>
      <w:r>
        <w:rPr>
          <w:rFonts w:hint="eastAsia"/>
        </w:rPr>
        <w:t>.</w:t>
      </w:r>
      <w:r>
        <w:t>2</w:t>
      </w:r>
      <w:r>
        <w:rPr>
          <w:rFonts w:hint="eastAsia"/>
        </w:rPr>
        <w:t>.</w:t>
      </w:r>
      <w:r>
        <w:t xml:space="preserve">4  </w:t>
      </w:r>
      <w:r>
        <w:rPr>
          <w:rFonts w:hint="eastAsia"/>
        </w:rPr>
        <w:t>室外露天或环境恶劣场所使用配电设备应具备相应防护等级，其功能和性能满足所处场地安全正常使用要求。</w:t>
      </w:r>
    </w:p>
    <w:p w14:paraId="4D16C7F3" w14:textId="77777777" w:rsidR="008828D5" w:rsidRDefault="00CD672A">
      <w:pPr>
        <w:ind w:firstLineChars="0" w:firstLine="0"/>
      </w:pPr>
      <w:r>
        <w:t>6</w:t>
      </w:r>
      <w:r>
        <w:rPr>
          <w:rFonts w:hint="eastAsia"/>
        </w:rPr>
        <w:t>.</w:t>
      </w:r>
      <w:r>
        <w:t>2</w:t>
      </w:r>
      <w:r>
        <w:rPr>
          <w:rFonts w:hint="eastAsia"/>
        </w:rPr>
        <w:t>.</w:t>
      </w:r>
      <w:r>
        <w:t xml:space="preserve">5  </w:t>
      </w:r>
      <w:r>
        <w:rPr>
          <w:rFonts w:hint="eastAsia"/>
        </w:rPr>
        <w:t>建筑物如配置有后备应急电源系统，其容量应包括建筑内移动通信机房所需保证负荷，并向通信基础设施建设方开放使用。</w:t>
      </w:r>
    </w:p>
    <w:p w14:paraId="7E018D9D" w14:textId="77777777" w:rsidR="008828D5" w:rsidRDefault="008828D5">
      <w:pPr>
        <w:ind w:firstLine="420"/>
      </w:pPr>
    </w:p>
    <w:p w14:paraId="1CA2C629" w14:textId="77777777" w:rsidR="008828D5" w:rsidRDefault="00CD672A">
      <w:pPr>
        <w:pStyle w:val="2"/>
      </w:pPr>
      <w:bookmarkStart w:id="38" w:name="_Toc81816938"/>
      <w:r>
        <w:t>6</w:t>
      </w:r>
      <w:r>
        <w:rPr>
          <w:rFonts w:hint="eastAsia"/>
        </w:rPr>
        <w:t>.</w:t>
      </w:r>
      <w:r>
        <w:t>3</w:t>
      </w:r>
      <w:r>
        <w:rPr>
          <w:rFonts w:hint="eastAsia"/>
        </w:rPr>
        <w:t xml:space="preserve">  </w:t>
      </w:r>
      <w:r>
        <w:rPr>
          <w:rFonts w:hint="eastAsia"/>
        </w:rPr>
        <w:t>系统</w:t>
      </w:r>
      <w:r>
        <w:t>及</w:t>
      </w:r>
      <w:r>
        <w:rPr>
          <w:rFonts w:hint="eastAsia"/>
        </w:rPr>
        <w:t>导线</w:t>
      </w:r>
      <w:bookmarkEnd w:id="38"/>
    </w:p>
    <w:p w14:paraId="2B98CBC4" w14:textId="77777777" w:rsidR="008828D5" w:rsidRDefault="00CD672A">
      <w:pPr>
        <w:ind w:firstLineChars="0" w:firstLine="0"/>
      </w:pPr>
      <w:r>
        <w:t>6</w:t>
      </w:r>
      <w:r>
        <w:rPr>
          <w:rFonts w:hint="eastAsia"/>
        </w:rPr>
        <w:t>.</w:t>
      </w:r>
      <w:r>
        <w:t>3</w:t>
      </w:r>
      <w:r>
        <w:rPr>
          <w:rFonts w:hint="eastAsia"/>
        </w:rPr>
        <w:t>.</w:t>
      </w:r>
      <w:r>
        <w:t xml:space="preserve">1  </w:t>
      </w:r>
      <w:r>
        <w:rPr>
          <w:rFonts w:hint="eastAsia"/>
        </w:rPr>
        <w:t>机房供电线路应自机房所处建筑物总变（配）</w:t>
      </w:r>
      <w:proofErr w:type="gramStart"/>
      <w:r>
        <w:rPr>
          <w:rFonts w:hint="eastAsia"/>
        </w:rPr>
        <w:t>电室一级</w:t>
      </w:r>
      <w:proofErr w:type="gramEnd"/>
      <w:r>
        <w:rPr>
          <w:rFonts w:hint="eastAsia"/>
        </w:rPr>
        <w:t>配电屏引出，不得与其他设备共用一个供电回路。</w:t>
      </w:r>
    </w:p>
    <w:p w14:paraId="1FCDF2E0" w14:textId="77777777" w:rsidR="008828D5" w:rsidRDefault="00CD672A">
      <w:pPr>
        <w:ind w:firstLineChars="0" w:firstLine="0"/>
      </w:pPr>
      <w:r>
        <w:rPr>
          <w:rFonts w:hint="eastAsia"/>
        </w:rPr>
        <w:t>6.3.2</w:t>
      </w:r>
      <w:r>
        <w:t xml:space="preserve">  </w:t>
      </w:r>
      <w:r>
        <w:rPr>
          <w:rFonts w:hint="eastAsia"/>
        </w:rPr>
        <w:t>引入机房和机房内使用</w:t>
      </w:r>
      <w:r>
        <w:t>应采用阻燃或耐火电缆</w:t>
      </w:r>
      <w:r>
        <w:rPr>
          <w:rFonts w:hint="eastAsia"/>
        </w:rPr>
        <w:t>，供电线路的选择和敷设应满足</w:t>
      </w:r>
      <w:r>
        <w:t>国家</w:t>
      </w:r>
      <w:r>
        <w:rPr>
          <w:rFonts w:hint="eastAsia"/>
        </w:rPr>
        <w:t>相关标准</w:t>
      </w:r>
      <w:r>
        <w:t>要求</w:t>
      </w:r>
      <w:r>
        <w:rPr>
          <w:rFonts w:hint="eastAsia"/>
        </w:rPr>
        <w:t>。</w:t>
      </w:r>
    </w:p>
    <w:p w14:paraId="3AEB3898" w14:textId="77777777" w:rsidR="008828D5" w:rsidRDefault="00CD672A">
      <w:pPr>
        <w:ind w:firstLineChars="0" w:firstLine="0"/>
      </w:pPr>
      <w:r>
        <w:t>6</w:t>
      </w:r>
      <w:r>
        <w:rPr>
          <w:rFonts w:hint="eastAsia"/>
        </w:rPr>
        <w:t>.</w:t>
      </w:r>
      <w:r>
        <w:t>3</w:t>
      </w:r>
      <w:r>
        <w:rPr>
          <w:rFonts w:hint="eastAsia"/>
        </w:rPr>
        <w:t>.</w:t>
      </w:r>
      <w:r>
        <w:t xml:space="preserve">3  </w:t>
      </w:r>
      <w:r>
        <w:rPr>
          <w:rFonts w:hint="eastAsia"/>
        </w:rPr>
        <w:t>供电</w:t>
      </w:r>
      <w:r>
        <w:t>线路</w:t>
      </w:r>
      <w:r>
        <w:rPr>
          <w:rFonts w:hint="eastAsia"/>
        </w:rPr>
        <w:t>接地型式应与所在建筑物供电</w:t>
      </w:r>
      <w:r>
        <w:t>配电</w:t>
      </w:r>
      <w:r>
        <w:rPr>
          <w:rFonts w:hint="eastAsia"/>
        </w:rPr>
        <w:t>系统接地系统一致，</w:t>
      </w:r>
      <w:r>
        <w:t>独立</w:t>
      </w:r>
      <w:r>
        <w:rPr>
          <w:rFonts w:hint="eastAsia"/>
        </w:rPr>
        <w:t>的</w:t>
      </w:r>
      <w:r>
        <w:t>机房</w:t>
      </w:r>
      <w:r>
        <w:rPr>
          <w:rFonts w:hint="eastAsia"/>
        </w:rPr>
        <w:t>应</w:t>
      </w:r>
      <w:r>
        <w:t>采用</w:t>
      </w:r>
      <w:r>
        <w:rPr>
          <w:rFonts w:hint="eastAsia"/>
        </w:rPr>
        <w:t>TN-S/TN-C-S</w:t>
      </w:r>
      <w:r>
        <w:rPr>
          <w:rFonts w:hint="eastAsia"/>
        </w:rPr>
        <w:t>形式。</w:t>
      </w:r>
    </w:p>
    <w:p w14:paraId="6CE6E20D" w14:textId="77777777" w:rsidR="008828D5" w:rsidRDefault="008828D5">
      <w:pPr>
        <w:ind w:firstLine="420"/>
        <w:sectPr w:rsidR="008828D5">
          <w:pgSz w:w="11906" w:h="16838"/>
          <w:pgMar w:top="1440" w:right="1800" w:bottom="1440" w:left="1800" w:header="851" w:footer="992" w:gutter="0"/>
          <w:cols w:space="425"/>
          <w:docGrid w:type="lines" w:linePitch="312"/>
        </w:sectPr>
      </w:pPr>
    </w:p>
    <w:p w14:paraId="707B0DD2" w14:textId="77777777" w:rsidR="008828D5" w:rsidRDefault="00CD672A">
      <w:pPr>
        <w:pStyle w:val="1"/>
      </w:pPr>
      <w:bookmarkStart w:id="39" w:name="_Toc81816939"/>
      <w:r>
        <w:rPr>
          <w:rFonts w:hint="eastAsia"/>
        </w:rPr>
        <w:lastRenderedPageBreak/>
        <w:t xml:space="preserve">7  </w:t>
      </w:r>
      <w:r>
        <w:rPr>
          <w:rFonts w:hint="eastAsia"/>
        </w:rPr>
        <w:t>建筑物通信管道</w:t>
      </w:r>
      <w:bookmarkEnd w:id="39"/>
    </w:p>
    <w:p w14:paraId="3BCE304B" w14:textId="77777777" w:rsidR="008828D5" w:rsidRDefault="00CD672A">
      <w:pPr>
        <w:pStyle w:val="2"/>
      </w:pPr>
      <w:bookmarkStart w:id="40" w:name="_Toc81816940"/>
      <w:r>
        <w:t>7</w:t>
      </w:r>
      <w:r>
        <w:rPr>
          <w:rFonts w:hint="eastAsia"/>
        </w:rPr>
        <w:t xml:space="preserve">.1  </w:t>
      </w:r>
      <w:r>
        <w:rPr>
          <w:rFonts w:hint="eastAsia"/>
        </w:rPr>
        <w:t>一般规定</w:t>
      </w:r>
      <w:bookmarkEnd w:id="40"/>
    </w:p>
    <w:p w14:paraId="701F8296" w14:textId="77777777" w:rsidR="008828D5" w:rsidRDefault="00CD672A">
      <w:pPr>
        <w:ind w:firstLineChars="0" w:firstLine="0"/>
      </w:pPr>
      <w:r>
        <w:t xml:space="preserve">7.1.1  </w:t>
      </w:r>
      <w:r>
        <w:rPr>
          <w:rFonts w:hint="eastAsia"/>
        </w:rPr>
        <w:t>建筑物通信管道包括但不限于管道、桥架、线槽、导管等用于敷设移动通信工程相关线缆的通道。</w:t>
      </w:r>
    </w:p>
    <w:p w14:paraId="03E1B06D" w14:textId="77777777" w:rsidR="008828D5" w:rsidRDefault="00CD672A">
      <w:pPr>
        <w:ind w:firstLineChars="0" w:firstLine="0"/>
      </w:pPr>
      <w:r>
        <w:t xml:space="preserve">7.1.2  </w:t>
      </w:r>
      <w:r>
        <w:rPr>
          <w:rFonts w:hint="eastAsia"/>
        </w:rPr>
        <w:t>建筑物通信管道出入口应设于施工、维护方便的位置，应避开建筑物主入口以及电力、消防、燃气、给排水等管道集中的地方。</w:t>
      </w:r>
    </w:p>
    <w:p w14:paraId="043A09DC" w14:textId="77777777" w:rsidR="008828D5" w:rsidRDefault="00CD672A">
      <w:pPr>
        <w:ind w:firstLineChars="0" w:firstLine="0"/>
      </w:pPr>
      <w:r>
        <w:rPr>
          <w:rFonts w:hint="eastAsia"/>
        </w:rPr>
        <w:t>7</w:t>
      </w:r>
      <w:r>
        <w:t xml:space="preserve">.1.3  </w:t>
      </w:r>
      <w:r>
        <w:rPr>
          <w:rFonts w:hint="eastAsia"/>
        </w:rPr>
        <w:t>建筑物内的通信管道应与市政综合通信管道的人（手）孔连通。</w:t>
      </w:r>
    </w:p>
    <w:p w14:paraId="4199029B" w14:textId="77777777" w:rsidR="008828D5" w:rsidRDefault="00CD672A">
      <w:pPr>
        <w:ind w:firstLineChars="0" w:firstLine="0"/>
      </w:pPr>
      <w:r>
        <w:t xml:space="preserve">7.1.4  </w:t>
      </w:r>
      <w:r>
        <w:rPr>
          <w:rFonts w:hint="eastAsia"/>
        </w:rPr>
        <w:t>建筑物内移动通信机房之间、移动通信机房与移动通信工程其他设备设施之间，应有连通的通信管道。</w:t>
      </w:r>
    </w:p>
    <w:p w14:paraId="2605CB4D" w14:textId="77777777" w:rsidR="008828D5" w:rsidRDefault="00CD672A">
      <w:pPr>
        <w:ind w:firstLineChars="0" w:firstLine="0"/>
      </w:pPr>
      <w:r>
        <w:rPr>
          <w:rFonts w:hint="eastAsia"/>
        </w:rPr>
        <w:t>7</w:t>
      </w:r>
      <w:r>
        <w:t xml:space="preserve">.1.5  </w:t>
      </w:r>
      <w:r>
        <w:rPr>
          <w:rFonts w:hint="eastAsia"/>
        </w:rPr>
        <w:t>通信管道的设计还应满足现行国家标准《城市工程管道综合规划规范》</w:t>
      </w:r>
      <w:r>
        <w:rPr>
          <w:rFonts w:hint="eastAsia"/>
        </w:rPr>
        <w:t>GB</w:t>
      </w:r>
      <w:r>
        <w:t xml:space="preserve"> </w:t>
      </w:r>
      <w:r>
        <w:rPr>
          <w:rFonts w:hint="eastAsia"/>
        </w:rPr>
        <w:t>50289</w:t>
      </w:r>
      <w:r>
        <w:rPr>
          <w:rFonts w:hint="eastAsia"/>
        </w:rPr>
        <w:t>、《通信管道与通道工程设计标准》</w:t>
      </w:r>
      <w:r>
        <w:rPr>
          <w:rFonts w:hint="eastAsia"/>
        </w:rPr>
        <w:t>GB</w:t>
      </w:r>
      <w:r>
        <w:t xml:space="preserve"> </w:t>
      </w:r>
      <w:r>
        <w:rPr>
          <w:rFonts w:hint="eastAsia"/>
        </w:rPr>
        <w:t>50373</w:t>
      </w:r>
      <w:r>
        <w:rPr>
          <w:rFonts w:hint="eastAsia"/>
        </w:rPr>
        <w:t>、《住宅区和住宅建筑内光纤到户通信设施工程设计规范》</w:t>
      </w:r>
      <w:r>
        <w:rPr>
          <w:rFonts w:hint="eastAsia"/>
        </w:rPr>
        <w:t>GB 50846</w:t>
      </w:r>
      <w:r>
        <w:rPr>
          <w:rFonts w:hint="eastAsia"/>
        </w:rPr>
        <w:t>、《无线通信室内覆盖系统工程技术标准》</w:t>
      </w:r>
      <w:r>
        <w:rPr>
          <w:rFonts w:hint="eastAsia"/>
        </w:rPr>
        <w:t>GB/T 51292</w:t>
      </w:r>
      <w:r>
        <w:rPr>
          <w:rFonts w:hint="eastAsia"/>
        </w:rPr>
        <w:t>以及《公共场所光纤宽带接入工程技术标准》</w:t>
      </w:r>
      <w:r>
        <w:rPr>
          <w:rFonts w:hint="eastAsia"/>
        </w:rPr>
        <w:t>GB</w:t>
      </w:r>
      <w:r>
        <w:t xml:space="preserve"> </w:t>
      </w:r>
      <w:r>
        <w:rPr>
          <w:rFonts w:hint="eastAsia"/>
        </w:rPr>
        <w:t>51433</w:t>
      </w:r>
      <w:r>
        <w:rPr>
          <w:rFonts w:hint="eastAsia"/>
        </w:rPr>
        <w:t>的相关规定。</w:t>
      </w:r>
    </w:p>
    <w:p w14:paraId="47551E64" w14:textId="77777777" w:rsidR="008828D5" w:rsidRDefault="008828D5">
      <w:pPr>
        <w:ind w:firstLineChars="0" w:firstLine="0"/>
      </w:pPr>
    </w:p>
    <w:p w14:paraId="277BBEDE" w14:textId="77777777" w:rsidR="008828D5" w:rsidRDefault="00CD672A">
      <w:pPr>
        <w:pStyle w:val="2"/>
      </w:pPr>
      <w:bookmarkStart w:id="41" w:name="_Toc81816941"/>
      <w:r>
        <w:t>7</w:t>
      </w:r>
      <w:r>
        <w:rPr>
          <w:rFonts w:hint="eastAsia"/>
        </w:rPr>
        <w:t>.</w:t>
      </w:r>
      <w:r>
        <w:t>2</w:t>
      </w:r>
      <w:r>
        <w:rPr>
          <w:rFonts w:hint="eastAsia"/>
        </w:rPr>
        <w:t xml:space="preserve">  </w:t>
      </w:r>
      <w:r>
        <w:rPr>
          <w:rFonts w:hint="eastAsia"/>
        </w:rPr>
        <w:t>室内通信管道</w:t>
      </w:r>
      <w:bookmarkEnd w:id="41"/>
    </w:p>
    <w:p w14:paraId="51560AA3" w14:textId="77777777" w:rsidR="008828D5" w:rsidRDefault="00CD672A">
      <w:pPr>
        <w:ind w:firstLineChars="0" w:firstLine="0"/>
      </w:pPr>
      <w:r>
        <w:t xml:space="preserve">7.2.1  </w:t>
      </w:r>
      <w:r>
        <w:rPr>
          <w:rFonts w:hint="eastAsia"/>
        </w:rPr>
        <w:t>建筑物应预留与外部通信管道的接口。</w:t>
      </w:r>
    </w:p>
    <w:p w14:paraId="6CE2EDB2" w14:textId="77777777" w:rsidR="008828D5" w:rsidRDefault="00CD672A">
      <w:pPr>
        <w:ind w:firstLineChars="0" w:firstLine="0"/>
      </w:pPr>
      <w:r>
        <w:rPr>
          <w:rFonts w:hint="eastAsia"/>
        </w:rPr>
        <w:t>7</w:t>
      </w:r>
      <w:r>
        <w:t xml:space="preserve">.2.2  </w:t>
      </w:r>
      <w:r>
        <w:rPr>
          <w:rFonts w:hint="eastAsia"/>
        </w:rPr>
        <w:t>移动通信工程相关线缆在建筑物内垂直穿线时，应敷设在弱电间（井）内的槽盒、桥架或导管内。</w:t>
      </w:r>
    </w:p>
    <w:p w14:paraId="58C5C7BD" w14:textId="77777777" w:rsidR="008828D5" w:rsidRDefault="00CD672A">
      <w:pPr>
        <w:ind w:firstLineChars="0" w:firstLine="0"/>
      </w:pPr>
      <w:r>
        <w:rPr>
          <w:rFonts w:hint="eastAsia"/>
        </w:rPr>
        <w:t>7</w:t>
      </w:r>
      <w:r>
        <w:t xml:space="preserve">.2.3  </w:t>
      </w:r>
      <w:r>
        <w:rPr>
          <w:rFonts w:hint="eastAsia"/>
        </w:rPr>
        <w:t>弱电间（井）内宜预留移动通信专用弱电槽盒，</w:t>
      </w:r>
      <w:proofErr w:type="gramStart"/>
      <w:r>
        <w:rPr>
          <w:rFonts w:hint="eastAsia"/>
        </w:rPr>
        <w:t>槽盒宽度</w:t>
      </w:r>
      <w:proofErr w:type="gramEnd"/>
      <w:r>
        <w:rPr>
          <w:rFonts w:hint="eastAsia"/>
        </w:rPr>
        <w:t>不应小于</w:t>
      </w:r>
      <w:r>
        <w:rPr>
          <w:rFonts w:hint="eastAsia"/>
        </w:rPr>
        <w:t>200mm</w:t>
      </w:r>
      <w:r>
        <w:rPr>
          <w:rFonts w:hint="eastAsia"/>
        </w:rPr>
        <w:t>，高度不应小于</w:t>
      </w:r>
      <w:r>
        <w:rPr>
          <w:rFonts w:hint="eastAsia"/>
        </w:rPr>
        <w:t>100mm</w:t>
      </w:r>
      <w:r>
        <w:rPr>
          <w:rFonts w:hint="eastAsia"/>
        </w:rPr>
        <w:t>；当与其他弱电系统</w:t>
      </w:r>
      <w:proofErr w:type="gramStart"/>
      <w:r>
        <w:rPr>
          <w:rFonts w:hint="eastAsia"/>
        </w:rPr>
        <w:t>共用槽盒时</w:t>
      </w:r>
      <w:proofErr w:type="gramEnd"/>
      <w:r>
        <w:rPr>
          <w:rFonts w:hint="eastAsia"/>
        </w:rPr>
        <w:t>，应在槽盒内预留移动通信线缆敷设专用位置，预留截面宽度不应小于</w:t>
      </w:r>
      <w:r>
        <w:rPr>
          <w:rFonts w:hint="eastAsia"/>
        </w:rPr>
        <w:t>200mm</w:t>
      </w:r>
      <w:r>
        <w:rPr>
          <w:rFonts w:hint="eastAsia"/>
        </w:rPr>
        <w:t>，高度不应小于</w:t>
      </w:r>
      <w:r>
        <w:rPr>
          <w:rFonts w:hint="eastAsia"/>
        </w:rPr>
        <w:t>100mm</w:t>
      </w:r>
      <w:r>
        <w:rPr>
          <w:rFonts w:hint="eastAsia"/>
        </w:rPr>
        <w:t>。</w:t>
      </w:r>
    </w:p>
    <w:p w14:paraId="368C8417" w14:textId="77777777" w:rsidR="008828D5" w:rsidRDefault="00CD672A">
      <w:pPr>
        <w:ind w:firstLineChars="0" w:firstLine="0"/>
      </w:pPr>
      <w:r>
        <w:rPr>
          <w:rFonts w:hint="eastAsia"/>
        </w:rPr>
        <w:t>7</w:t>
      </w:r>
      <w:r>
        <w:t xml:space="preserve">.2.4  </w:t>
      </w:r>
      <w:r>
        <w:rPr>
          <w:rFonts w:hint="eastAsia"/>
        </w:rPr>
        <w:t>弱电间（井）内的</w:t>
      </w:r>
      <w:proofErr w:type="gramStart"/>
      <w:r>
        <w:rPr>
          <w:rFonts w:hint="eastAsia"/>
        </w:rPr>
        <w:t>弱电槽盒应</w:t>
      </w:r>
      <w:proofErr w:type="gramEnd"/>
      <w:r>
        <w:rPr>
          <w:rFonts w:hint="eastAsia"/>
        </w:rPr>
        <w:t>可通达各个楼层，并在各楼层设置出口。</w:t>
      </w:r>
    </w:p>
    <w:p w14:paraId="47B42572" w14:textId="77777777" w:rsidR="008828D5" w:rsidRDefault="00CD672A">
      <w:pPr>
        <w:ind w:firstLineChars="0" w:firstLine="0"/>
      </w:pPr>
      <w:r>
        <w:t xml:space="preserve">7.2.5  </w:t>
      </w:r>
      <w:r>
        <w:rPr>
          <w:rFonts w:hint="eastAsia"/>
        </w:rPr>
        <w:t>当建筑物内强、弱电共用井道时，应进行强电、弱电的布线综合设计，强电和弱电桥架应分别设置在井道的两侧。</w:t>
      </w:r>
    </w:p>
    <w:p w14:paraId="650D5E01" w14:textId="77777777" w:rsidR="008828D5" w:rsidRDefault="00CD672A">
      <w:pPr>
        <w:ind w:firstLineChars="0" w:firstLine="0"/>
      </w:pPr>
      <w:r>
        <w:rPr>
          <w:rFonts w:hint="eastAsia"/>
        </w:rPr>
        <w:t>7</w:t>
      </w:r>
      <w:r>
        <w:t xml:space="preserve">.2.6  </w:t>
      </w:r>
      <w:r>
        <w:rPr>
          <w:rFonts w:hint="eastAsia"/>
        </w:rPr>
        <w:t>移动通信机房未与弱电间（井）</w:t>
      </w:r>
      <w:proofErr w:type="gramStart"/>
      <w:r>
        <w:rPr>
          <w:rFonts w:hint="eastAsia"/>
        </w:rPr>
        <w:t>贴建时</w:t>
      </w:r>
      <w:proofErr w:type="gramEnd"/>
      <w:r>
        <w:rPr>
          <w:rFonts w:hint="eastAsia"/>
        </w:rPr>
        <w:t>，应在机房与弱电间（井）之间设置弱电槽盒，</w:t>
      </w:r>
      <w:proofErr w:type="gramStart"/>
      <w:r>
        <w:rPr>
          <w:rFonts w:hint="eastAsia"/>
        </w:rPr>
        <w:t>槽盒宽度</w:t>
      </w:r>
      <w:proofErr w:type="gramEnd"/>
      <w:r>
        <w:rPr>
          <w:rFonts w:hint="eastAsia"/>
        </w:rPr>
        <w:t>不小于</w:t>
      </w:r>
      <w:r>
        <w:rPr>
          <w:rFonts w:hint="eastAsia"/>
        </w:rPr>
        <w:t>2</w:t>
      </w:r>
      <w:r>
        <w:t>00</w:t>
      </w:r>
      <w:r>
        <w:rPr>
          <w:rFonts w:hint="eastAsia"/>
        </w:rPr>
        <w:t>mm</w:t>
      </w:r>
      <w:r>
        <w:rPr>
          <w:rFonts w:hint="eastAsia"/>
        </w:rPr>
        <w:t>，高度不小于</w:t>
      </w:r>
      <w:r>
        <w:rPr>
          <w:rFonts w:hint="eastAsia"/>
        </w:rPr>
        <w:t>1</w:t>
      </w:r>
      <w:r>
        <w:t>00</w:t>
      </w:r>
      <w:r>
        <w:rPr>
          <w:rFonts w:hint="eastAsia"/>
        </w:rPr>
        <w:t>mm</w:t>
      </w:r>
      <w:r>
        <w:rPr>
          <w:rFonts w:hint="eastAsia"/>
        </w:rPr>
        <w:t>。</w:t>
      </w:r>
    </w:p>
    <w:p w14:paraId="4CDC332A" w14:textId="77777777" w:rsidR="008828D5" w:rsidRDefault="00CD672A">
      <w:pPr>
        <w:ind w:firstLineChars="0" w:firstLine="0"/>
      </w:pPr>
      <w:r>
        <w:rPr>
          <w:rFonts w:hint="eastAsia"/>
        </w:rPr>
        <w:t>7</w:t>
      </w:r>
      <w:r>
        <w:t xml:space="preserve">.2.7  </w:t>
      </w:r>
      <w:r>
        <w:rPr>
          <w:rFonts w:hint="eastAsia"/>
        </w:rPr>
        <w:t>电梯机房至每个电梯井道应设置</w:t>
      </w:r>
      <w:r>
        <w:rPr>
          <w:rFonts w:hint="eastAsia"/>
        </w:rPr>
        <w:t>1</w:t>
      </w:r>
      <w:r>
        <w:rPr>
          <w:rFonts w:hint="eastAsia"/>
        </w:rPr>
        <w:t>处移动通信工程专用孔洞，孔洞内径不应小于</w:t>
      </w:r>
      <w:r>
        <w:rPr>
          <w:rFonts w:hint="eastAsia"/>
        </w:rPr>
        <w:t>50mm</w:t>
      </w:r>
      <w:r>
        <w:rPr>
          <w:rFonts w:hint="eastAsia"/>
        </w:rPr>
        <w:t>。</w:t>
      </w:r>
    </w:p>
    <w:p w14:paraId="36A3B431" w14:textId="77777777" w:rsidR="008828D5" w:rsidRDefault="00CD672A">
      <w:pPr>
        <w:ind w:firstLineChars="0" w:firstLine="0"/>
      </w:pPr>
      <w:r>
        <w:t xml:space="preserve">7.2.8  </w:t>
      </w:r>
      <w:r>
        <w:rPr>
          <w:rFonts w:hint="eastAsia"/>
        </w:rPr>
        <w:t>电梯井道应每隔三层设置</w:t>
      </w:r>
      <w:r>
        <w:rPr>
          <w:rFonts w:hint="eastAsia"/>
        </w:rPr>
        <w:t>1</w:t>
      </w:r>
      <w:r>
        <w:rPr>
          <w:rFonts w:hint="eastAsia"/>
        </w:rPr>
        <w:t>处移动通信工程专用孔洞，孔洞内径不应小于</w:t>
      </w:r>
      <w:r>
        <w:rPr>
          <w:rFonts w:hint="eastAsia"/>
        </w:rPr>
        <w:t>50mm</w:t>
      </w:r>
      <w:r>
        <w:rPr>
          <w:rFonts w:hint="eastAsia"/>
        </w:rPr>
        <w:t>。</w:t>
      </w:r>
    </w:p>
    <w:p w14:paraId="41447EC9" w14:textId="77777777" w:rsidR="008828D5" w:rsidRDefault="00CD672A">
      <w:pPr>
        <w:ind w:firstLineChars="0" w:firstLine="0"/>
      </w:pPr>
      <w:r>
        <w:t xml:space="preserve">7.2.9  </w:t>
      </w:r>
      <w:r>
        <w:rPr>
          <w:rFonts w:hint="eastAsia"/>
        </w:rPr>
        <w:t>电梯井道内应为室内覆盖系统天线预留安装空间，电梯轿厢后背与井道间距宜不小于</w:t>
      </w:r>
      <w:r>
        <w:rPr>
          <w:rFonts w:hint="eastAsia"/>
        </w:rPr>
        <w:t>1</w:t>
      </w:r>
      <w:r>
        <w:t>50</w:t>
      </w:r>
      <w:r>
        <w:rPr>
          <w:rFonts w:hint="eastAsia"/>
        </w:rPr>
        <w:t>mm</w:t>
      </w:r>
      <w:r>
        <w:rPr>
          <w:rFonts w:hint="eastAsia"/>
        </w:rPr>
        <w:t>。</w:t>
      </w:r>
    </w:p>
    <w:p w14:paraId="7BC0CDB1" w14:textId="77777777" w:rsidR="008828D5" w:rsidRDefault="00CD672A">
      <w:pPr>
        <w:ind w:firstLineChars="0" w:firstLine="0"/>
      </w:pPr>
      <w:r>
        <w:t xml:space="preserve">7.2.10  </w:t>
      </w:r>
      <w:r>
        <w:rPr>
          <w:rFonts w:hint="eastAsia"/>
        </w:rPr>
        <w:t>地下层人防区域应配置不少于</w:t>
      </w:r>
      <w:r>
        <w:rPr>
          <w:rFonts w:hint="eastAsia"/>
        </w:rPr>
        <w:t>1</w:t>
      </w:r>
      <w:r>
        <w:rPr>
          <w:rFonts w:hint="eastAsia"/>
        </w:rPr>
        <w:t>处管孔，内径不应小于</w:t>
      </w:r>
      <w:r>
        <w:rPr>
          <w:rFonts w:hint="eastAsia"/>
        </w:rPr>
        <w:t>50mm</w:t>
      </w:r>
      <w:r>
        <w:rPr>
          <w:rFonts w:hint="eastAsia"/>
        </w:rPr>
        <w:t>。</w:t>
      </w:r>
    </w:p>
    <w:p w14:paraId="2E9FF5FD" w14:textId="77777777" w:rsidR="008828D5" w:rsidRDefault="00CD672A">
      <w:pPr>
        <w:ind w:firstLineChars="0" w:firstLine="0"/>
      </w:pPr>
      <w:r>
        <w:rPr>
          <w:rFonts w:hint="eastAsia"/>
        </w:rPr>
        <w:t>7</w:t>
      </w:r>
      <w:r>
        <w:t xml:space="preserve">.2.11  </w:t>
      </w:r>
      <w:r>
        <w:rPr>
          <w:rFonts w:hint="eastAsia"/>
        </w:rPr>
        <w:t>移动通信机房设置在非屋面楼层时，应确保机房至屋面有短而畅通的穿线通道。弱电间（井）未直通屋面时，应在合适的位置预留屋面馈线洞。</w:t>
      </w:r>
    </w:p>
    <w:p w14:paraId="49ACB9F6" w14:textId="77777777" w:rsidR="008828D5" w:rsidRDefault="008828D5">
      <w:pPr>
        <w:ind w:firstLineChars="0" w:firstLine="0"/>
      </w:pPr>
    </w:p>
    <w:p w14:paraId="0266DE0D" w14:textId="77777777" w:rsidR="008828D5" w:rsidRDefault="00CD672A">
      <w:pPr>
        <w:pStyle w:val="2"/>
      </w:pPr>
      <w:bookmarkStart w:id="42" w:name="_Toc81816942"/>
      <w:r>
        <w:lastRenderedPageBreak/>
        <w:t>7</w:t>
      </w:r>
      <w:r>
        <w:rPr>
          <w:rFonts w:hint="eastAsia"/>
        </w:rPr>
        <w:t>.</w:t>
      </w:r>
      <w:r>
        <w:t>3</w:t>
      </w:r>
      <w:r>
        <w:rPr>
          <w:rFonts w:hint="eastAsia"/>
        </w:rPr>
        <w:t xml:space="preserve">  </w:t>
      </w:r>
      <w:r>
        <w:rPr>
          <w:rFonts w:hint="eastAsia"/>
        </w:rPr>
        <w:t>室外通信管道</w:t>
      </w:r>
      <w:bookmarkEnd w:id="42"/>
    </w:p>
    <w:p w14:paraId="3F61375E" w14:textId="77777777" w:rsidR="008828D5" w:rsidRDefault="00CD672A">
      <w:pPr>
        <w:ind w:firstLineChars="0" w:firstLine="0"/>
      </w:pPr>
      <w:r>
        <w:t xml:space="preserve">7.3.1  </w:t>
      </w:r>
      <w:r>
        <w:rPr>
          <w:rFonts w:hint="eastAsia"/>
        </w:rPr>
        <w:t>建筑物红</w:t>
      </w:r>
      <w:proofErr w:type="gramStart"/>
      <w:r>
        <w:rPr>
          <w:rFonts w:hint="eastAsia"/>
        </w:rPr>
        <w:t>线内地</w:t>
      </w:r>
      <w:proofErr w:type="gramEnd"/>
      <w:r>
        <w:rPr>
          <w:rFonts w:hint="eastAsia"/>
        </w:rPr>
        <w:t>下通信管道的总容量应根据管孔类型、线缆敷设方式及线缆的远期容量确定。</w:t>
      </w:r>
    </w:p>
    <w:p w14:paraId="0F95F628" w14:textId="77777777" w:rsidR="008828D5" w:rsidRDefault="00CD672A">
      <w:pPr>
        <w:ind w:firstLineChars="0" w:firstLine="0"/>
      </w:pPr>
      <w:r>
        <w:t xml:space="preserve">7.3.2  </w:t>
      </w:r>
      <w:r>
        <w:rPr>
          <w:rFonts w:hint="eastAsia"/>
        </w:rPr>
        <w:t>地下通信管道的管孔应根据敷设的线缆种类及数量选用多孔管。</w:t>
      </w:r>
    </w:p>
    <w:p w14:paraId="07112152" w14:textId="77777777" w:rsidR="008828D5" w:rsidRDefault="00CD672A">
      <w:pPr>
        <w:ind w:firstLineChars="0" w:firstLine="0"/>
      </w:pPr>
      <w:r>
        <w:rPr>
          <w:rFonts w:hint="eastAsia"/>
        </w:rPr>
        <w:t>7</w:t>
      </w:r>
      <w:r>
        <w:t xml:space="preserve">.3.3  </w:t>
      </w:r>
      <w:r>
        <w:rPr>
          <w:rFonts w:hint="eastAsia"/>
        </w:rPr>
        <w:t>地下通信管道管孔数量不应小于</w:t>
      </w:r>
      <w:r>
        <w:rPr>
          <w:rFonts w:hint="eastAsia"/>
        </w:rPr>
        <w:t>4</w:t>
      </w:r>
      <w:r>
        <w:rPr>
          <w:rFonts w:hint="eastAsia"/>
        </w:rPr>
        <w:t>管，管孔外径为</w:t>
      </w:r>
      <w:r>
        <w:rPr>
          <w:rFonts w:hint="eastAsia"/>
        </w:rPr>
        <w:t>1</w:t>
      </w:r>
      <w:r>
        <w:t>10</w:t>
      </w:r>
      <w:r>
        <w:rPr>
          <w:rFonts w:hint="eastAsia"/>
        </w:rPr>
        <w:t>mm</w:t>
      </w:r>
      <w:r>
        <w:rPr>
          <w:rFonts w:hint="eastAsia"/>
        </w:rPr>
        <w:t>，具体参照现行国家标准《通信管道与通道工程设计标准》</w:t>
      </w:r>
      <w:r>
        <w:rPr>
          <w:rFonts w:hint="eastAsia"/>
        </w:rPr>
        <w:t>G</w:t>
      </w:r>
      <w:r>
        <w:t>B 50373</w:t>
      </w:r>
      <w:r>
        <w:rPr>
          <w:rFonts w:hint="eastAsia"/>
        </w:rPr>
        <w:t>执行。</w:t>
      </w:r>
    </w:p>
    <w:p w14:paraId="3737F086" w14:textId="77777777" w:rsidR="008828D5" w:rsidRDefault="00CD672A">
      <w:pPr>
        <w:ind w:firstLineChars="0" w:firstLine="0"/>
      </w:pPr>
      <w:r>
        <w:t xml:space="preserve">7.3.4  </w:t>
      </w:r>
      <w:r>
        <w:rPr>
          <w:rFonts w:hint="eastAsia"/>
        </w:rPr>
        <w:t>利用室外公共设施作为移动通信基础设施时，应采用通信管道</w:t>
      </w:r>
      <w:proofErr w:type="gramStart"/>
      <w:r>
        <w:rPr>
          <w:rFonts w:hint="eastAsia"/>
        </w:rPr>
        <w:t>或槽盒与</w:t>
      </w:r>
      <w:proofErr w:type="gramEnd"/>
      <w:r>
        <w:rPr>
          <w:rFonts w:hint="eastAsia"/>
        </w:rPr>
        <w:t>移动通信机房相连。通信管道不应少于</w:t>
      </w:r>
      <w:r>
        <w:rPr>
          <w:rFonts w:hint="eastAsia"/>
        </w:rPr>
        <w:t>2</w:t>
      </w:r>
      <w:r>
        <w:rPr>
          <w:rFonts w:hint="eastAsia"/>
        </w:rPr>
        <w:t>孔，管孔外径不应小于</w:t>
      </w:r>
      <w:r>
        <w:rPr>
          <w:rFonts w:hint="eastAsia"/>
        </w:rPr>
        <w:t>100mm</w:t>
      </w:r>
      <w:r>
        <w:rPr>
          <w:rFonts w:hint="eastAsia"/>
        </w:rPr>
        <w:t>；</w:t>
      </w:r>
      <w:proofErr w:type="gramStart"/>
      <w:r>
        <w:rPr>
          <w:rFonts w:hint="eastAsia"/>
        </w:rPr>
        <w:t>槽盒数量</w:t>
      </w:r>
      <w:proofErr w:type="gramEnd"/>
      <w:r>
        <w:rPr>
          <w:rFonts w:hint="eastAsia"/>
        </w:rPr>
        <w:t>宜为</w:t>
      </w:r>
      <w:r>
        <w:rPr>
          <w:rFonts w:hint="eastAsia"/>
        </w:rPr>
        <w:t>2</w:t>
      </w:r>
      <w:r>
        <w:rPr>
          <w:rFonts w:hint="eastAsia"/>
        </w:rPr>
        <w:t>根，</w:t>
      </w:r>
      <w:proofErr w:type="gramStart"/>
      <w:r>
        <w:rPr>
          <w:rFonts w:hint="eastAsia"/>
        </w:rPr>
        <w:t>槽盒宽度</w:t>
      </w:r>
      <w:proofErr w:type="gramEnd"/>
      <w:r>
        <w:rPr>
          <w:rFonts w:hint="eastAsia"/>
        </w:rPr>
        <w:t>不应小于</w:t>
      </w:r>
      <w:r>
        <w:rPr>
          <w:rFonts w:hint="eastAsia"/>
        </w:rPr>
        <w:t>100mm</w:t>
      </w:r>
      <w:r>
        <w:rPr>
          <w:rFonts w:hint="eastAsia"/>
        </w:rPr>
        <w:t>，</w:t>
      </w:r>
      <w:proofErr w:type="gramStart"/>
      <w:r>
        <w:rPr>
          <w:rFonts w:hint="eastAsia"/>
        </w:rPr>
        <w:t>槽盒高度</w:t>
      </w:r>
      <w:proofErr w:type="gramEnd"/>
      <w:r>
        <w:rPr>
          <w:rFonts w:hint="eastAsia"/>
        </w:rPr>
        <w:t>不应小于</w:t>
      </w:r>
      <w:r>
        <w:t>50mm</w:t>
      </w:r>
      <w:r>
        <w:rPr>
          <w:rFonts w:hint="eastAsia"/>
        </w:rPr>
        <w:t>。</w:t>
      </w:r>
    </w:p>
    <w:p w14:paraId="7813252F" w14:textId="77777777" w:rsidR="008828D5" w:rsidRDefault="008828D5">
      <w:pPr>
        <w:ind w:firstLine="420"/>
        <w:sectPr w:rsidR="008828D5">
          <w:pgSz w:w="11906" w:h="16838"/>
          <w:pgMar w:top="1440" w:right="1800" w:bottom="1440" w:left="1800" w:header="851" w:footer="992" w:gutter="0"/>
          <w:cols w:space="425"/>
          <w:docGrid w:type="lines" w:linePitch="312"/>
        </w:sectPr>
      </w:pPr>
    </w:p>
    <w:p w14:paraId="11867A7B" w14:textId="77777777" w:rsidR="008828D5" w:rsidRDefault="00CD672A">
      <w:pPr>
        <w:pStyle w:val="1"/>
      </w:pPr>
      <w:bookmarkStart w:id="43" w:name="_Toc81816943"/>
      <w:r>
        <w:lastRenderedPageBreak/>
        <w:t>8</w:t>
      </w:r>
      <w:r>
        <w:rPr>
          <w:rFonts w:hint="eastAsia"/>
        </w:rPr>
        <w:t xml:space="preserve">  </w:t>
      </w:r>
      <w:r>
        <w:rPr>
          <w:rFonts w:hint="eastAsia"/>
        </w:rPr>
        <w:t>防雷与接地</w:t>
      </w:r>
      <w:bookmarkEnd w:id="43"/>
    </w:p>
    <w:p w14:paraId="6F1584A4" w14:textId="77777777" w:rsidR="008828D5" w:rsidRDefault="00CD672A">
      <w:pPr>
        <w:ind w:firstLineChars="0" w:firstLine="0"/>
      </w:pPr>
      <w:r>
        <w:rPr>
          <w:rFonts w:hint="eastAsia"/>
        </w:rPr>
        <w:t xml:space="preserve">8.0.1  </w:t>
      </w:r>
      <w:r>
        <w:rPr>
          <w:rFonts w:hint="eastAsia"/>
        </w:rPr>
        <w:t>移动通信基础设施的防雷与接地保护应符合现行国家标准《建筑物防雷设计规范》</w:t>
      </w:r>
      <w:r>
        <w:rPr>
          <w:rFonts w:hint="eastAsia"/>
        </w:rPr>
        <w:t>GB 50057</w:t>
      </w:r>
      <w:r>
        <w:rPr>
          <w:rFonts w:hint="eastAsia"/>
        </w:rPr>
        <w:t>和《通信局（站）防雷与接地工程设计规范》</w:t>
      </w:r>
      <w:r>
        <w:rPr>
          <w:rFonts w:hint="eastAsia"/>
        </w:rPr>
        <w:t>GB</w:t>
      </w:r>
      <w:r>
        <w:t xml:space="preserve"> </w:t>
      </w:r>
      <w:r>
        <w:rPr>
          <w:rFonts w:hint="eastAsia"/>
        </w:rPr>
        <w:t>50689</w:t>
      </w:r>
      <w:r>
        <w:rPr>
          <w:rFonts w:hint="eastAsia"/>
        </w:rPr>
        <w:t>等规范的相关要求。</w:t>
      </w:r>
    </w:p>
    <w:p w14:paraId="278E7E1E" w14:textId="77777777" w:rsidR="008828D5" w:rsidRDefault="00CD672A">
      <w:pPr>
        <w:ind w:firstLineChars="0" w:firstLine="0"/>
      </w:pPr>
      <w:r>
        <w:t>8</w:t>
      </w:r>
      <w:r>
        <w:rPr>
          <w:rFonts w:hint="eastAsia"/>
        </w:rPr>
        <w:t>.</w:t>
      </w:r>
      <w:r>
        <w:t>0</w:t>
      </w:r>
      <w:r>
        <w:rPr>
          <w:rFonts w:hint="eastAsia"/>
        </w:rPr>
        <w:t>.</w:t>
      </w:r>
      <w:r>
        <w:t xml:space="preserve">2 </w:t>
      </w:r>
      <w:r>
        <w:rPr>
          <w:rFonts w:hint="eastAsia"/>
        </w:rPr>
        <w:t xml:space="preserve"> </w:t>
      </w:r>
      <w:r>
        <w:rPr>
          <w:rFonts w:hint="eastAsia"/>
        </w:rPr>
        <w:t>移动通信机房所在建筑物的接地系统应采用联合接地方式。</w:t>
      </w:r>
    </w:p>
    <w:p w14:paraId="2089062A" w14:textId="77777777" w:rsidR="008828D5" w:rsidRDefault="00CD672A">
      <w:pPr>
        <w:ind w:firstLineChars="0" w:firstLine="0"/>
      </w:pPr>
      <w:r>
        <w:t xml:space="preserve">8.0.3  </w:t>
      </w:r>
      <w:r>
        <w:rPr>
          <w:rFonts w:hint="eastAsia"/>
        </w:rPr>
        <w:t>预留接地点应满足以下要求：</w:t>
      </w:r>
    </w:p>
    <w:p w14:paraId="43BE34C0" w14:textId="77777777" w:rsidR="008828D5" w:rsidRDefault="00CD672A">
      <w:pPr>
        <w:ind w:firstLine="420"/>
      </w:pPr>
      <w:r>
        <w:t xml:space="preserve">1  </w:t>
      </w:r>
      <w:r>
        <w:rPr>
          <w:rFonts w:hint="eastAsia"/>
        </w:rPr>
        <w:t>基站机房、室内覆盖中心机房、室内覆盖设备间内应设置</w:t>
      </w:r>
      <w:r>
        <w:t>1</w:t>
      </w:r>
      <w:r>
        <w:rPr>
          <w:rFonts w:hint="eastAsia"/>
        </w:rPr>
        <w:t>处接地端子，其位置尽量靠近交流引入点、交流配电箱安装位置。</w:t>
      </w:r>
    </w:p>
    <w:p w14:paraId="72FA8C21" w14:textId="77777777" w:rsidR="008828D5" w:rsidRDefault="00CD672A">
      <w:pPr>
        <w:ind w:firstLine="420"/>
      </w:pPr>
      <w:r>
        <w:t xml:space="preserve">2  </w:t>
      </w:r>
      <w:r>
        <w:rPr>
          <w:rFonts w:hint="eastAsia"/>
        </w:rPr>
        <w:t>基站机房馈线窗外侧下方应预留</w:t>
      </w:r>
      <w:r>
        <w:t>1</w:t>
      </w:r>
      <w:r>
        <w:rPr>
          <w:rFonts w:hint="eastAsia"/>
        </w:rPr>
        <w:t>处接地点。</w:t>
      </w:r>
    </w:p>
    <w:p w14:paraId="10DEBACA" w14:textId="77777777" w:rsidR="008828D5" w:rsidRDefault="00CD672A">
      <w:pPr>
        <w:ind w:firstLine="420"/>
      </w:pPr>
      <w:r>
        <w:t xml:space="preserve">3  </w:t>
      </w:r>
      <w:r>
        <w:rPr>
          <w:rFonts w:hint="eastAsia"/>
        </w:rPr>
        <w:t>支撑设施的每个柱墩应预留</w:t>
      </w:r>
      <w:r>
        <w:t>1</w:t>
      </w:r>
      <w:r>
        <w:rPr>
          <w:rFonts w:hint="eastAsia"/>
        </w:rPr>
        <w:t>处接地点。</w:t>
      </w:r>
    </w:p>
    <w:p w14:paraId="4BB080F8" w14:textId="77777777" w:rsidR="008828D5" w:rsidRDefault="00CD672A">
      <w:pPr>
        <w:ind w:firstLine="420"/>
      </w:pPr>
      <w:r>
        <w:t xml:space="preserve">4  </w:t>
      </w:r>
      <w:r>
        <w:rPr>
          <w:rFonts w:hint="eastAsia"/>
        </w:rPr>
        <w:t>当支撑设施柱墩至基站机房的线缆敷设长度大于</w:t>
      </w:r>
      <w:r>
        <w:t>60m</w:t>
      </w:r>
      <w:r>
        <w:rPr>
          <w:rFonts w:hint="eastAsia"/>
        </w:rPr>
        <w:t>时，应在敷设路由中间位置增加</w:t>
      </w:r>
      <w:r>
        <w:t>1</w:t>
      </w:r>
      <w:r>
        <w:rPr>
          <w:rFonts w:hint="eastAsia"/>
        </w:rPr>
        <w:t>个接地点。</w:t>
      </w:r>
    </w:p>
    <w:p w14:paraId="4D507CAA" w14:textId="77777777" w:rsidR="008828D5" w:rsidRDefault="00CD672A">
      <w:pPr>
        <w:ind w:firstLineChars="0" w:firstLine="0"/>
      </w:pPr>
      <w:r>
        <w:t>8</w:t>
      </w:r>
      <w:r>
        <w:rPr>
          <w:rFonts w:hint="eastAsia"/>
        </w:rPr>
        <w:t>.</w:t>
      </w:r>
      <w:r>
        <w:t>0</w:t>
      </w:r>
      <w:r>
        <w:rPr>
          <w:rFonts w:hint="eastAsia"/>
        </w:rPr>
        <w:t>.</w:t>
      </w:r>
      <w:r>
        <w:t xml:space="preserve">4 </w:t>
      </w:r>
      <w:r>
        <w:rPr>
          <w:rFonts w:hint="eastAsia"/>
        </w:rPr>
        <w:t xml:space="preserve"> </w:t>
      </w:r>
      <w:r>
        <w:rPr>
          <w:rFonts w:hint="eastAsia"/>
        </w:rPr>
        <w:t>基站机房和室内覆盖中心机房的交流配电箱和交流配电单元应逐级配置浪涌保护器满足各级保护要求，其设置应符合现行国家标准《通信局（站）防雷与接地工程设计规范》</w:t>
      </w:r>
      <w:r>
        <w:rPr>
          <w:rFonts w:hint="eastAsia"/>
        </w:rPr>
        <w:t>GB 50689</w:t>
      </w:r>
      <w:r>
        <w:rPr>
          <w:rFonts w:hint="eastAsia"/>
        </w:rPr>
        <w:t>规定。</w:t>
      </w:r>
    </w:p>
    <w:p w14:paraId="23CB660B" w14:textId="77777777" w:rsidR="008828D5" w:rsidRDefault="008828D5">
      <w:pPr>
        <w:ind w:firstLineChars="0" w:firstLine="0"/>
        <w:sectPr w:rsidR="008828D5">
          <w:pgSz w:w="11906" w:h="16838"/>
          <w:pgMar w:top="1440" w:right="1800" w:bottom="1440" w:left="1800" w:header="851" w:footer="992" w:gutter="0"/>
          <w:cols w:space="425"/>
          <w:docGrid w:type="lines" w:linePitch="312"/>
        </w:sectPr>
      </w:pPr>
    </w:p>
    <w:p w14:paraId="4D167722" w14:textId="77777777" w:rsidR="008828D5" w:rsidRDefault="00CD672A">
      <w:pPr>
        <w:pStyle w:val="1"/>
      </w:pPr>
      <w:bookmarkStart w:id="44" w:name="_Toc81816944"/>
      <w:r>
        <w:lastRenderedPageBreak/>
        <w:t>9</w:t>
      </w:r>
      <w:r>
        <w:rPr>
          <w:rFonts w:hint="eastAsia"/>
        </w:rPr>
        <w:t xml:space="preserve">  </w:t>
      </w:r>
      <w:r>
        <w:rPr>
          <w:rFonts w:hint="eastAsia"/>
        </w:rPr>
        <w:t>施工与验收</w:t>
      </w:r>
      <w:bookmarkEnd w:id="44"/>
    </w:p>
    <w:p w14:paraId="71E52399" w14:textId="77777777" w:rsidR="008828D5" w:rsidRDefault="00CD672A">
      <w:pPr>
        <w:pStyle w:val="2"/>
      </w:pPr>
      <w:bookmarkStart w:id="45" w:name="_Toc81816945"/>
      <w:r>
        <w:t>9</w:t>
      </w:r>
      <w:r>
        <w:rPr>
          <w:rFonts w:hint="eastAsia"/>
        </w:rPr>
        <w:t xml:space="preserve">.1  </w:t>
      </w:r>
      <w:r>
        <w:rPr>
          <w:rFonts w:hint="eastAsia"/>
        </w:rPr>
        <w:t>一般规定</w:t>
      </w:r>
      <w:bookmarkEnd w:id="45"/>
    </w:p>
    <w:p w14:paraId="7E939306" w14:textId="77777777" w:rsidR="008828D5" w:rsidRDefault="00CD672A">
      <w:pPr>
        <w:ind w:firstLineChars="0" w:firstLine="0"/>
      </w:pPr>
      <w:r>
        <w:t xml:space="preserve">9.1.1  </w:t>
      </w:r>
      <w:r>
        <w:rPr>
          <w:rFonts w:hint="eastAsia"/>
        </w:rPr>
        <w:t>移动通信机房、建筑物通信电源、建筑物通信管道、支撑设施、防雷与接地等施工与验收应纳入建筑物中相应主体工程或分部分项工程的技术标准进行施工与验收。</w:t>
      </w:r>
    </w:p>
    <w:p w14:paraId="7E7C437D" w14:textId="77777777" w:rsidR="008828D5" w:rsidRDefault="00CD672A">
      <w:pPr>
        <w:ind w:firstLineChars="0" w:firstLine="0"/>
      </w:pPr>
      <w:r w:rsidRPr="004C4A38">
        <w:t xml:space="preserve">9.1.2  </w:t>
      </w:r>
      <w:r w:rsidRPr="004C4A38">
        <w:rPr>
          <w:rFonts w:hint="eastAsia"/>
        </w:rPr>
        <w:t>室内覆盖系统、支撑设施等隐蔽工程的施工与验收，应在下一道工序施工前进行，并应有现场施工记录或相应数据记录。隐蔽工程应在检验合格后进行封闭施工。</w:t>
      </w:r>
    </w:p>
    <w:p w14:paraId="00360B6C" w14:textId="77777777" w:rsidR="008828D5" w:rsidRDefault="00CD672A">
      <w:pPr>
        <w:ind w:firstLineChars="0" w:firstLine="0"/>
      </w:pPr>
      <w:r>
        <w:t>9</w:t>
      </w:r>
      <w:r>
        <w:rPr>
          <w:rFonts w:hint="eastAsia"/>
        </w:rPr>
        <w:t>.1.</w:t>
      </w:r>
      <w:r>
        <w:t xml:space="preserve">3 </w:t>
      </w:r>
      <w:r>
        <w:rPr>
          <w:rFonts w:hint="eastAsia"/>
        </w:rPr>
        <w:t xml:space="preserve"> </w:t>
      </w:r>
      <w:r>
        <w:rPr>
          <w:rFonts w:hint="eastAsia"/>
        </w:rPr>
        <w:t>工程验收前，建设单位应委托有资质的检测机构对相关的结构安全、系统实体功能和安全性能、建筑节能等项目进行工程实体检测，检测结论为合格才可进行验收。</w:t>
      </w:r>
    </w:p>
    <w:p w14:paraId="3460EF33" w14:textId="77777777" w:rsidR="008828D5" w:rsidRDefault="00CD672A">
      <w:pPr>
        <w:ind w:firstLineChars="0" w:firstLine="0"/>
      </w:pPr>
      <w:r>
        <w:t>9</w:t>
      </w:r>
      <w:r>
        <w:rPr>
          <w:rFonts w:hint="eastAsia"/>
        </w:rPr>
        <w:t>.1.</w:t>
      </w:r>
      <w:r>
        <w:t>4</w:t>
      </w:r>
      <w:r>
        <w:rPr>
          <w:rFonts w:hint="eastAsia"/>
        </w:rPr>
        <w:t xml:space="preserve"> </w:t>
      </w:r>
      <w:r>
        <w:t xml:space="preserve"> </w:t>
      </w:r>
      <w:r>
        <w:rPr>
          <w:rFonts w:hint="eastAsia"/>
        </w:rPr>
        <w:t>工程验收的结论判定与处理：</w:t>
      </w:r>
    </w:p>
    <w:p w14:paraId="05C53D84" w14:textId="77777777" w:rsidR="008828D5" w:rsidRDefault="00CD672A">
      <w:pPr>
        <w:ind w:firstLine="420"/>
      </w:pPr>
      <w:r>
        <w:rPr>
          <w:rFonts w:hint="eastAsia"/>
        </w:rPr>
        <w:t xml:space="preserve">1 </w:t>
      </w:r>
      <w:r>
        <w:t xml:space="preserve"> </w:t>
      </w:r>
      <w:r>
        <w:rPr>
          <w:rFonts w:hint="eastAsia"/>
        </w:rPr>
        <w:t>工程验收结论分合格和不合格。</w:t>
      </w:r>
    </w:p>
    <w:p w14:paraId="7AD5A579" w14:textId="77777777" w:rsidR="008828D5" w:rsidRDefault="00CD672A">
      <w:pPr>
        <w:ind w:firstLine="420"/>
      </w:pPr>
      <w:r>
        <w:rPr>
          <w:rFonts w:hint="eastAsia"/>
        </w:rPr>
        <w:t xml:space="preserve">2 </w:t>
      </w:r>
      <w:r>
        <w:t xml:space="preserve"> </w:t>
      </w:r>
      <w:r>
        <w:rPr>
          <w:rFonts w:hint="eastAsia"/>
        </w:rPr>
        <w:t>符合设计与相关技术标准规定的要求、满足使用功能和安全性能、各项文件齐全有效，且所有分项验收均合格，则该项目验收结论为合格，否则为不合格。</w:t>
      </w:r>
    </w:p>
    <w:p w14:paraId="713A1FD2" w14:textId="77777777" w:rsidR="008828D5" w:rsidRDefault="00CD672A">
      <w:pPr>
        <w:ind w:firstLine="420"/>
      </w:pPr>
      <w:r>
        <w:rPr>
          <w:rFonts w:hint="eastAsia"/>
        </w:rPr>
        <w:t xml:space="preserve">3 </w:t>
      </w:r>
      <w:r>
        <w:t xml:space="preserve"> </w:t>
      </w:r>
      <w:r>
        <w:rPr>
          <w:rFonts w:hint="eastAsia"/>
        </w:rPr>
        <w:t>工程验收结论为不合格时，应责成责任单位限期整改，直到重新验收合格；整改后仍无法满足工程质量要求的，不得通过工程验收。</w:t>
      </w:r>
    </w:p>
    <w:p w14:paraId="5DE3A7B5" w14:textId="77777777" w:rsidR="008828D5" w:rsidRDefault="008828D5">
      <w:pPr>
        <w:ind w:firstLineChars="0" w:firstLine="0"/>
      </w:pPr>
    </w:p>
    <w:p w14:paraId="01A5C4AB" w14:textId="77777777" w:rsidR="008828D5" w:rsidRDefault="00CD672A">
      <w:pPr>
        <w:pStyle w:val="2"/>
      </w:pPr>
      <w:bookmarkStart w:id="46" w:name="_Toc81816946"/>
      <w:r>
        <w:t xml:space="preserve">9.2  </w:t>
      </w:r>
      <w:r>
        <w:rPr>
          <w:rFonts w:hint="eastAsia"/>
        </w:rPr>
        <w:t>移动通信机房</w:t>
      </w:r>
      <w:bookmarkEnd w:id="46"/>
    </w:p>
    <w:p w14:paraId="4F76758A" w14:textId="77777777" w:rsidR="008828D5" w:rsidRDefault="00CD672A">
      <w:pPr>
        <w:ind w:firstLineChars="0" w:firstLine="0"/>
      </w:pPr>
      <w:r>
        <w:t>9</w:t>
      </w:r>
      <w:r>
        <w:rPr>
          <w:rFonts w:hint="eastAsia"/>
        </w:rPr>
        <w:t>.</w:t>
      </w:r>
      <w:r>
        <w:t>2</w:t>
      </w:r>
      <w:r>
        <w:rPr>
          <w:rFonts w:hint="eastAsia"/>
        </w:rPr>
        <w:t>.</w:t>
      </w:r>
      <w:r>
        <w:t xml:space="preserve">1  </w:t>
      </w:r>
      <w:r>
        <w:rPr>
          <w:rFonts w:hint="eastAsia"/>
        </w:rPr>
        <w:t>移动通信机房数量、定位及空间应符合设计要求。</w:t>
      </w:r>
    </w:p>
    <w:p w14:paraId="0E88096D" w14:textId="77777777" w:rsidR="008828D5" w:rsidRDefault="00CD672A">
      <w:pPr>
        <w:ind w:firstLineChars="0" w:firstLine="0"/>
      </w:pPr>
      <w:r>
        <w:t xml:space="preserve">9.2.2  </w:t>
      </w:r>
      <w:r>
        <w:rPr>
          <w:rFonts w:hint="eastAsia"/>
        </w:rPr>
        <w:t>移动通信机房门、馈线</w:t>
      </w:r>
      <w:proofErr w:type="gramStart"/>
      <w:r>
        <w:rPr>
          <w:rFonts w:hint="eastAsia"/>
        </w:rPr>
        <w:t>洞及其</w:t>
      </w:r>
      <w:proofErr w:type="gramEnd"/>
      <w:r>
        <w:rPr>
          <w:rFonts w:hint="eastAsia"/>
        </w:rPr>
        <w:t>他孔洞的数量、尺寸、位置及防火性能应符合设计要求。</w:t>
      </w:r>
    </w:p>
    <w:p w14:paraId="13DE54D2" w14:textId="77777777" w:rsidR="008828D5" w:rsidRDefault="00CD672A">
      <w:pPr>
        <w:ind w:firstLineChars="0" w:firstLine="0"/>
      </w:pPr>
      <w:r>
        <w:t>9</w:t>
      </w:r>
      <w:r>
        <w:rPr>
          <w:rFonts w:hint="eastAsia"/>
        </w:rPr>
        <w:t>.2.3</w:t>
      </w:r>
      <w:r>
        <w:t xml:space="preserve"> </w:t>
      </w:r>
      <w:r>
        <w:rPr>
          <w:rFonts w:hint="eastAsia"/>
        </w:rPr>
        <w:t xml:space="preserve"> </w:t>
      </w:r>
      <w:r>
        <w:rPr>
          <w:rFonts w:hint="eastAsia"/>
        </w:rPr>
        <w:t>移动通信机房接地端子的数量、位置、规格及安装方式应符合设计要求。</w:t>
      </w:r>
    </w:p>
    <w:p w14:paraId="5368B4EF" w14:textId="77777777" w:rsidR="008828D5" w:rsidRDefault="00CD672A">
      <w:pPr>
        <w:ind w:firstLineChars="0" w:firstLine="0"/>
      </w:pPr>
      <w:r>
        <w:t>9</w:t>
      </w:r>
      <w:r>
        <w:rPr>
          <w:rFonts w:hint="eastAsia"/>
        </w:rPr>
        <w:t>.2.</w:t>
      </w:r>
      <w:r>
        <w:t xml:space="preserve">4 </w:t>
      </w:r>
      <w:r>
        <w:rPr>
          <w:rFonts w:hint="eastAsia"/>
        </w:rPr>
        <w:t xml:space="preserve"> </w:t>
      </w:r>
      <w:r>
        <w:rPr>
          <w:rFonts w:hint="eastAsia"/>
        </w:rPr>
        <w:t>移动通信机房的验收除应符合本标准的规定外，还应符合现行国家标准《建筑设计防火规范》</w:t>
      </w:r>
      <w:r>
        <w:rPr>
          <w:rFonts w:hint="eastAsia"/>
        </w:rPr>
        <w:t>GB 50016</w:t>
      </w:r>
      <w:r>
        <w:rPr>
          <w:rFonts w:hint="eastAsia"/>
        </w:rPr>
        <w:t>、</w:t>
      </w:r>
      <w:proofErr w:type="gramStart"/>
      <w:r>
        <w:rPr>
          <w:rFonts w:hint="eastAsia"/>
        </w:rPr>
        <w:t>现行行业</w:t>
      </w:r>
      <w:proofErr w:type="gramEnd"/>
      <w:r>
        <w:rPr>
          <w:rFonts w:hint="eastAsia"/>
        </w:rPr>
        <w:t>标准《通信局（站）机房环境条件要求与检测方法》</w:t>
      </w:r>
      <w:r>
        <w:rPr>
          <w:rFonts w:hint="eastAsia"/>
        </w:rPr>
        <w:t>YD/T 1821</w:t>
      </w:r>
      <w:r>
        <w:rPr>
          <w:rFonts w:hint="eastAsia"/>
        </w:rPr>
        <w:t>、《通信机房防火封堵安全技术要求》</w:t>
      </w:r>
      <w:r>
        <w:rPr>
          <w:rFonts w:hint="eastAsia"/>
        </w:rPr>
        <w:t>YD/T 2199</w:t>
      </w:r>
      <w:r>
        <w:rPr>
          <w:rFonts w:hint="eastAsia"/>
        </w:rPr>
        <w:t>等标准、规范的规定。</w:t>
      </w:r>
    </w:p>
    <w:p w14:paraId="72F21AF3" w14:textId="77777777" w:rsidR="008828D5" w:rsidRDefault="008828D5">
      <w:pPr>
        <w:ind w:firstLineChars="0" w:firstLine="0"/>
      </w:pPr>
    </w:p>
    <w:p w14:paraId="4D00CC38" w14:textId="77777777" w:rsidR="008828D5" w:rsidRDefault="00CD672A">
      <w:pPr>
        <w:pStyle w:val="2"/>
      </w:pPr>
      <w:bookmarkStart w:id="47" w:name="_Toc81816947"/>
      <w:r>
        <w:t>9</w:t>
      </w:r>
      <w:r>
        <w:rPr>
          <w:rFonts w:hint="eastAsia"/>
        </w:rPr>
        <w:t>.</w:t>
      </w:r>
      <w:r>
        <w:t>3</w:t>
      </w:r>
      <w:r>
        <w:rPr>
          <w:rFonts w:hint="eastAsia"/>
        </w:rPr>
        <w:t xml:space="preserve">  </w:t>
      </w:r>
      <w:r>
        <w:rPr>
          <w:rFonts w:hint="eastAsia"/>
        </w:rPr>
        <w:t>支撑设施</w:t>
      </w:r>
      <w:bookmarkEnd w:id="47"/>
    </w:p>
    <w:p w14:paraId="32A76892" w14:textId="77777777" w:rsidR="008828D5" w:rsidRDefault="00CD672A">
      <w:pPr>
        <w:ind w:firstLineChars="0" w:firstLine="0"/>
      </w:pPr>
      <w:r>
        <w:t>9</w:t>
      </w:r>
      <w:r>
        <w:rPr>
          <w:rFonts w:hint="eastAsia"/>
        </w:rPr>
        <w:t>.</w:t>
      </w:r>
      <w:r>
        <w:t>3</w:t>
      </w:r>
      <w:r>
        <w:rPr>
          <w:rFonts w:hint="eastAsia"/>
        </w:rPr>
        <w:t>.</w:t>
      </w:r>
      <w:r>
        <w:t xml:space="preserve">1  </w:t>
      </w:r>
      <w:r>
        <w:rPr>
          <w:rFonts w:hint="eastAsia"/>
        </w:rPr>
        <w:t>支撑设施的数量、定位、尺寸应符合设计要求。</w:t>
      </w:r>
    </w:p>
    <w:p w14:paraId="5B6375EA" w14:textId="77777777" w:rsidR="008828D5" w:rsidRDefault="00CD672A">
      <w:pPr>
        <w:ind w:firstLineChars="0" w:firstLine="0"/>
      </w:pPr>
      <w:r>
        <w:t xml:space="preserve">9.3.2  </w:t>
      </w:r>
      <w:r>
        <w:rPr>
          <w:rFonts w:hint="eastAsia"/>
        </w:rPr>
        <w:t>支撑设施及预埋件的材料应符合国家现行标准的规定并符合设计要求。</w:t>
      </w:r>
    </w:p>
    <w:p w14:paraId="11AF79C9" w14:textId="77777777" w:rsidR="008828D5" w:rsidRDefault="00CD672A">
      <w:pPr>
        <w:ind w:firstLineChars="0" w:firstLine="0"/>
      </w:pPr>
      <w:r>
        <w:t xml:space="preserve">9.3.3  </w:t>
      </w:r>
      <w:r>
        <w:rPr>
          <w:rFonts w:hint="eastAsia"/>
        </w:rPr>
        <w:t>支撑设施就近预留的通信管道、通信电源应符合设计要求。</w:t>
      </w:r>
    </w:p>
    <w:p w14:paraId="13DFDD74" w14:textId="77777777" w:rsidR="008828D5" w:rsidRDefault="00CD672A">
      <w:pPr>
        <w:ind w:firstLineChars="0" w:firstLine="0"/>
      </w:pPr>
      <w:r>
        <w:t>9</w:t>
      </w:r>
      <w:r>
        <w:rPr>
          <w:rFonts w:hint="eastAsia"/>
        </w:rPr>
        <w:t>.</w:t>
      </w:r>
      <w:r>
        <w:t>3</w:t>
      </w:r>
      <w:r>
        <w:rPr>
          <w:rFonts w:hint="eastAsia"/>
        </w:rPr>
        <w:t>.</w:t>
      </w:r>
      <w:r>
        <w:t xml:space="preserve">4 </w:t>
      </w:r>
      <w:r>
        <w:rPr>
          <w:rFonts w:hint="eastAsia"/>
        </w:rPr>
        <w:t xml:space="preserve"> </w:t>
      </w:r>
      <w:r>
        <w:rPr>
          <w:rFonts w:hint="eastAsia"/>
        </w:rPr>
        <w:t>支撑设施的防水、防漏、保温隔热措施应符合设计要求。</w:t>
      </w:r>
    </w:p>
    <w:p w14:paraId="0E3F5EEB" w14:textId="77777777" w:rsidR="008828D5" w:rsidRDefault="00CD672A">
      <w:pPr>
        <w:ind w:firstLineChars="0" w:firstLine="0"/>
      </w:pPr>
      <w:r>
        <w:t>9</w:t>
      </w:r>
      <w:r>
        <w:rPr>
          <w:rFonts w:hint="eastAsia"/>
        </w:rPr>
        <w:t>.</w:t>
      </w:r>
      <w:r>
        <w:t>3</w:t>
      </w:r>
      <w:r>
        <w:rPr>
          <w:rFonts w:hint="eastAsia"/>
        </w:rPr>
        <w:t>.</w:t>
      </w:r>
      <w:r>
        <w:t xml:space="preserve">5 </w:t>
      </w:r>
      <w:r>
        <w:rPr>
          <w:rFonts w:hint="eastAsia"/>
        </w:rPr>
        <w:t xml:space="preserve"> </w:t>
      </w:r>
      <w:r>
        <w:rPr>
          <w:rFonts w:hint="eastAsia"/>
        </w:rPr>
        <w:t>与支撑设施相关的爬梯、上人孔应符合设计要求。</w:t>
      </w:r>
    </w:p>
    <w:p w14:paraId="3029248E" w14:textId="77777777" w:rsidR="008828D5" w:rsidRDefault="00CD672A">
      <w:pPr>
        <w:ind w:firstLineChars="0" w:firstLine="0"/>
      </w:pPr>
      <w:r>
        <w:t>9</w:t>
      </w:r>
      <w:r>
        <w:rPr>
          <w:rFonts w:hint="eastAsia"/>
        </w:rPr>
        <w:t>.</w:t>
      </w:r>
      <w:r>
        <w:t>3</w:t>
      </w:r>
      <w:r>
        <w:rPr>
          <w:rFonts w:hint="eastAsia"/>
        </w:rPr>
        <w:t>.</w:t>
      </w:r>
      <w:r>
        <w:t>6</w:t>
      </w:r>
      <w:r>
        <w:rPr>
          <w:rFonts w:hint="eastAsia"/>
        </w:rPr>
        <w:t xml:space="preserve"> </w:t>
      </w:r>
      <w:r>
        <w:t xml:space="preserve"> </w:t>
      </w:r>
      <w:r>
        <w:rPr>
          <w:rFonts w:hint="eastAsia"/>
        </w:rPr>
        <w:t>支撑设施的验收除应符合本标准的规定外，还应符合现行国家标准《混凝土结构工程施工质量验收规范》</w:t>
      </w:r>
      <w:r>
        <w:rPr>
          <w:rFonts w:hint="eastAsia"/>
        </w:rPr>
        <w:t>GB</w:t>
      </w:r>
      <w:r>
        <w:t xml:space="preserve"> </w:t>
      </w:r>
      <w:r>
        <w:rPr>
          <w:rFonts w:hint="eastAsia"/>
        </w:rPr>
        <w:t>50204</w:t>
      </w:r>
      <w:r>
        <w:rPr>
          <w:rFonts w:hint="eastAsia"/>
        </w:rPr>
        <w:t>、《钢结构工程施工质量验收标准》</w:t>
      </w:r>
      <w:r>
        <w:rPr>
          <w:rFonts w:hint="eastAsia"/>
        </w:rPr>
        <w:t>GB</w:t>
      </w:r>
      <w:r>
        <w:t xml:space="preserve"> </w:t>
      </w:r>
      <w:r>
        <w:rPr>
          <w:rFonts w:hint="eastAsia"/>
        </w:rPr>
        <w:t>50205</w:t>
      </w:r>
      <w:r>
        <w:rPr>
          <w:rFonts w:hint="eastAsia"/>
        </w:rPr>
        <w:t>、</w:t>
      </w:r>
      <w:proofErr w:type="gramStart"/>
      <w:r>
        <w:rPr>
          <w:rFonts w:hint="eastAsia"/>
        </w:rPr>
        <w:t>现行行业</w:t>
      </w:r>
      <w:proofErr w:type="gramEnd"/>
      <w:r>
        <w:rPr>
          <w:rFonts w:hint="eastAsia"/>
        </w:rPr>
        <w:t>标准《移动通信钢塔桅结构工程验收规范》</w:t>
      </w:r>
      <w:r>
        <w:t>YD/T 5132</w:t>
      </w:r>
      <w:r>
        <w:rPr>
          <w:rFonts w:hint="eastAsia"/>
        </w:rPr>
        <w:t>等相关标准、规范的规定。</w:t>
      </w:r>
    </w:p>
    <w:p w14:paraId="356C247E" w14:textId="77777777" w:rsidR="008828D5" w:rsidRDefault="008828D5">
      <w:pPr>
        <w:ind w:firstLine="420"/>
      </w:pPr>
    </w:p>
    <w:p w14:paraId="10C0C580" w14:textId="77777777" w:rsidR="008828D5" w:rsidRDefault="00CD672A">
      <w:pPr>
        <w:pStyle w:val="2"/>
      </w:pPr>
      <w:bookmarkStart w:id="48" w:name="_Toc81816948"/>
      <w:r>
        <w:t>9</w:t>
      </w:r>
      <w:r>
        <w:rPr>
          <w:rFonts w:hint="eastAsia"/>
        </w:rPr>
        <w:t>.</w:t>
      </w:r>
      <w:r>
        <w:t>4</w:t>
      </w:r>
      <w:r>
        <w:rPr>
          <w:rFonts w:hint="eastAsia"/>
        </w:rPr>
        <w:t xml:space="preserve">  </w:t>
      </w:r>
      <w:r>
        <w:rPr>
          <w:rFonts w:hint="eastAsia"/>
        </w:rPr>
        <w:t>建筑物通信电源</w:t>
      </w:r>
      <w:bookmarkEnd w:id="48"/>
    </w:p>
    <w:p w14:paraId="4E657D2A" w14:textId="77777777" w:rsidR="008828D5" w:rsidRDefault="00CD672A">
      <w:pPr>
        <w:ind w:firstLineChars="0" w:firstLine="0"/>
      </w:pPr>
      <w:r>
        <w:rPr>
          <w:rFonts w:hint="eastAsia"/>
        </w:rPr>
        <w:t>9.</w:t>
      </w:r>
      <w:r>
        <w:t>4</w:t>
      </w:r>
      <w:r>
        <w:rPr>
          <w:rFonts w:hint="eastAsia"/>
        </w:rPr>
        <w:t xml:space="preserve">.1 </w:t>
      </w:r>
      <w:r>
        <w:rPr>
          <w:rFonts w:hint="eastAsia"/>
        </w:rPr>
        <w:t>各类通信电源设备安装和导线敷设环境应满足设备正常工作需要，符合安全生产运行要求。</w:t>
      </w:r>
    </w:p>
    <w:p w14:paraId="267FA0E8" w14:textId="77777777" w:rsidR="008828D5" w:rsidRDefault="00CD672A">
      <w:pPr>
        <w:ind w:firstLineChars="0" w:firstLine="0"/>
      </w:pPr>
      <w:r>
        <w:rPr>
          <w:rFonts w:hint="eastAsia"/>
        </w:rPr>
        <w:lastRenderedPageBreak/>
        <w:t>9.</w:t>
      </w:r>
      <w:r>
        <w:t>4</w:t>
      </w:r>
      <w:r>
        <w:rPr>
          <w:rFonts w:hint="eastAsia"/>
        </w:rPr>
        <w:t>.2</w:t>
      </w:r>
      <w:r>
        <w:t xml:space="preserve"> </w:t>
      </w:r>
      <w:r>
        <w:rPr>
          <w:rFonts w:hint="eastAsia"/>
        </w:rPr>
        <w:t xml:space="preserve"> </w:t>
      </w:r>
      <w:r>
        <w:rPr>
          <w:rFonts w:hint="eastAsia"/>
        </w:rPr>
        <w:t>各类通信电源设备在安装施工中，不得选用有损坏、变形、受潮、发霉的设备，不得安装没有检验合格证的设备。</w:t>
      </w:r>
    </w:p>
    <w:p w14:paraId="094CA64C" w14:textId="77777777" w:rsidR="008828D5" w:rsidRDefault="00CD672A">
      <w:pPr>
        <w:ind w:firstLineChars="0" w:firstLine="0"/>
      </w:pPr>
      <w:r>
        <w:rPr>
          <w:rFonts w:hint="eastAsia"/>
        </w:rPr>
        <w:t>9.</w:t>
      </w:r>
      <w:r>
        <w:t>4</w:t>
      </w:r>
      <w:r>
        <w:rPr>
          <w:rFonts w:hint="eastAsia"/>
        </w:rPr>
        <w:t xml:space="preserve">.3 </w:t>
      </w:r>
      <w:r>
        <w:t xml:space="preserve"> </w:t>
      </w:r>
      <w:r>
        <w:rPr>
          <w:rFonts w:hint="eastAsia"/>
        </w:rPr>
        <w:t>各类通信电源设备及各类槽道安装应该保证安装牢固、完整、清洁，其安装偏差度应遵循工艺标准要求。</w:t>
      </w:r>
    </w:p>
    <w:p w14:paraId="5C94660F" w14:textId="77777777" w:rsidR="008828D5" w:rsidRDefault="00CD672A">
      <w:pPr>
        <w:ind w:firstLineChars="0" w:firstLine="0"/>
      </w:pPr>
      <w:r>
        <w:rPr>
          <w:rFonts w:hint="eastAsia"/>
        </w:rPr>
        <w:t>9.</w:t>
      </w:r>
      <w:r>
        <w:t>4</w:t>
      </w:r>
      <w:r>
        <w:rPr>
          <w:rFonts w:hint="eastAsia"/>
        </w:rPr>
        <w:t>.4</w:t>
      </w:r>
      <w:r>
        <w:t xml:space="preserve">  </w:t>
      </w:r>
      <w:r>
        <w:rPr>
          <w:rFonts w:hint="eastAsia"/>
        </w:rPr>
        <w:t>移动通信机房在加电前应进行安全送电检查，经机房所在管理单位批准后方可进行。同时应具有应急处理措施。</w:t>
      </w:r>
      <w:r>
        <w:rPr>
          <w:rFonts w:hint="eastAsia"/>
        </w:rPr>
        <w:t xml:space="preserve"> </w:t>
      </w:r>
    </w:p>
    <w:p w14:paraId="441C2CFC" w14:textId="77777777" w:rsidR="008828D5" w:rsidRDefault="00CD672A">
      <w:pPr>
        <w:ind w:firstLineChars="0" w:firstLine="0"/>
      </w:pPr>
      <w:r>
        <w:rPr>
          <w:rFonts w:hint="eastAsia"/>
        </w:rPr>
        <w:t>9.</w:t>
      </w:r>
      <w:r>
        <w:t>4</w:t>
      </w:r>
      <w:r>
        <w:rPr>
          <w:rFonts w:hint="eastAsia"/>
        </w:rPr>
        <w:t>.5</w:t>
      </w:r>
      <w:r>
        <w:t xml:space="preserve">  </w:t>
      </w:r>
      <w:r>
        <w:rPr>
          <w:rFonts w:hint="eastAsia"/>
        </w:rPr>
        <w:t>对涉及在线扩容、割接和带电作业的工程，施工企业必须与相关部门商定实施方案，做好安全防范措施，保证工程顺利进行。</w:t>
      </w:r>
    </w:p>
    <w:p w14:paraId="07F689BB" w14:textId="77777777" w:rsidR="008828D5" w:rsidRDefault="00CD672A">
      <w:pPr>
        <w:ind w:firstLineChars="0" w:firstLine="0"/>
      </w:pPr>
      <w:r>
        <w:rPr>
          <w:rFonts w:hint="eastAsia"/>
        </w:rPr>
        <w:t>9.</w:t>
      </w:r>
      <w:r>
        <w:t>4</w:t>
      </w:r>
      <w:r>
        <w:rPr>
          <w:rFonts w:hint="eastAsia"/>
        </w:rPr>
        <w:t xml:space="preserve">.6 </w:t>
      </w:r>
      <w:r>
        <w:t xml:space="preserve"> </w:t>
      </w:r>
      <w:r>
        <w:rPr>
          <w:rFonts w:hint="eastAsia"/>
        </w:rPr>
        <w:t>通信电源的验收除应符合本标准的规定外，还应符合现行国家标准《通信电源设备安装工程验收规范》</w:t>
      </w:r>
      <w:r>
        <w:rPr>
          <w:rFonts w:hint="eastAsia"/>
        </w:rPr>
        <w:t>GB</w:t>
      </w:r>
      <w:r>
        <w:t xml:space="preserve"> </w:t>
      </w:r>
      <w:r>
        <w:rPr>
          <w:rFonts w:hint="eastAsia"/>
        </w:rPr>
        <w:t>51199</w:t>
      </w:r>
      <w:r>
        <w:rPr>
          <w:rFonts w:hint="eastAsia"/>
        </w:rPr>
        <w:t>等相关标准、规范的规定。</w:t>
      </w:r>
    </w:p>
    <w:p w14:paraId="180E77AB" w14:textId="77777777" w:rsidR="008828D5" w:rsidRDefault="008828D5">
      <w:pPr>
        <w:ind w:firstLine="420"/>
      </w:pPr>
    </w:p>
    <w:p w14:paraId="7E119F74" w14:textId="77777777" w:rsidR="008828D5" w:rsidRDefault="00CD672A">
      <w:pPr>
        <w:pStyle w:val="2"/>
      </w:pPr>
      <w:bookmarkStart w:id="49" w:name="_Toc81816949"/>
      <w:r>
        <w:t>9</w:t>
      </w:r>
      <w:r>
        <w:rPr>
          <w:rFonts w:hint="eastAsia"/>
        </w:rPr>
        <w:t>.</w:t>
      </w:r>
      <w:r>
        <w:t>5</w:t>
      </w:r>
      <w:r>
        <w:rPr>
          <w:rFonts w:hint="eastAsia"/>
        </w:rPr>
        <w:t xml:space="preserve">  </w:t>
      </w:r>
      <w:r>
        <w:rPr>
          <w:rFonts w:hint="eastAsia"/>
        </w:rPr>
        <w:t>建筑物通信管道</w:t>
      </w:r>
      <w:bookmarkEnd w:id="49"/>
    </w:p>
    <w:p w14:paraId="051F1829" w14:textId="77777777" w:rsidR="008828D5" w:rsidRDefault="00CD672A">
      <w:pPr>
        <w:ind w:firstLineChars="0" w:firstLine="0"/>
      </w:pPr>
      <w:r>
        <w:t>9</w:t>
      </w:r>
      <w:r>
        <w:rPr>
          <w:rFonts w:hint="eastAsia"/>
        </w:rPr>
        <w:t>.</w:t>
      </w:r>
      <w:r>
        <w:t>5</w:t>
      </w:r>
      <w:r>
        <w:rPr>
          <w:rFonts w:hint="eastAsia"/>
        </w:rPr>
        <w:t>.</w:t>
      </w:r>
      <w:r>
        <w:t xml:space="preserve">1  </w:t>
      </w:r>
      <w:r>
        <w:rPr>
          <w:rFonts w:hint="eastAsia"/>
        </w:rPr>
        <w:t>建筑物通信管道的材料、数量、规格、位置及路由应符合设计要求。</w:t>
      </w:r>
    </w:p>
    <w:p w14:paraId="14EE897B" w14:textId="77777777" w:rsidR="008828D5" w:rsidRDefault="00CD672A">
      <w:pPr>
        <w:ind w:firstLineChars="0" w:firstLine="0"/>
      </w:pPr>
      <w:r>
        <w:t xml:space="preserve">9.5.2  </w:t>
      </w:r>
      <w:r>
        <w:rPr>
          <w:rFonts w:hint="eastAsia"/>
        </w:rPr>
        <w:t>建筑物通信管道使用的槽盒、桥架、导管等材料、质量、规格应符合国家及行业标准，符合设计文件规定，严禁使用不合格产品。</w:t>
      </w:r>
    </w:p>
    <w:p w14:paraId="1E1CEA15" w14:textId="77777777" w:rsidR="008828D5" w:rsidRDefault="00CD672A">
      <w:pPr>
        <w:ind w:firstLineChars="0" w:firstLine="0"/>
      </w:pPr>
      <w:r>
        <w:t>9</w:t>
      </w:r>
      <w:r>
        <w:rPr>
          <w:rFonts w:hint="eastAsia"/>
        </w:rPr>
        <w:t>.</w:t>
      </w:r>
      <w:r>
        <w:t>5</w:t>
      </w:r>
      <w:r>
        <w:rPr>
          <w:rFonts w:hint="eastAsia"/>
        </w:rPr>
        <w:t>.</w:t>
      </w:r>
      <w:r>
        <w:t>3</w:t>
      </w:r>
      <w:r>
        <w:rPr>
          <w:rFonts w:hint="eastAsia"/>
        </w:rPr>
        <w:t xml:space="preserve"> </w:t>
      </w:r>
      <w:r>
        <w:t xml:space="preserve"> </w:t>
      </w:r>
      <w:r>
        <w:rPr>
          <w:rFonts w:hint="eastAsia"/>
        </w:rPr>
        <w:t>进出建筑物、跨越防护分区及穿越防火隔墙的通信管道孔洞应采用防火封堵材料进行封堵。</w:t>
      </w:r>
    </w:p>
    <w:p w14:paraId="564CFC86" w14:textId="77777777" w:rsidR="008828D5" w:rsidRDefault="00CD672A">
      <w:pPr>
        <w:ind w:firstLineChars="0" w:firstLine="0"/>
      </w:pPr>
      <w:r>
        <w:t xml:space="preserve">9.5.4  </w:t>
      </w:r>
      <w:r>
        <w:rPr>
          <w:rFonts w:hint="eastAsia"/>
        </w:rPr>
        <w:t>建筑物通信管道的验收除应符合本标准的规定外，还应符合现行国家标准《通信管道工程施工及验收标准》</w:t>
      </w:r>
      <w:r>
        <w:rPr>
          <w:rFonts w:hint="eastAsia"/>
        </w:rPr>
        <w:t>GB/T 50374</w:t>
      </w:r>
      <w:r>
        <w:rPr>
          <w:rFonts w:hint="eastAsia"/>
        </w:rPr>
        <w:t>、</w:t>
      </w:r>
      <w:proofErr w:type="gramStart"/>
      <w:r>
        <w:rPr>
          <w:rFonts w:hint="eastAsia"/>
        </w:rPr>
        <w:t>现行行业</w:t>
      </w:r>
      <w:proofErr w:type="gramEnd"/>
      <w:r>
        <w:rPr>
          <w:rFonts w:hint="eastAsia"/>
        </w:rPr>
        <w:t>标准《通信线路工程验收规范》</w:t>
      </w:r>
      <w:r>
        <w:t>YD 5121</w:t>
      </w:r>
      <w:r>
        <w:rPr>
          <w:rFonts w:hint="eastAsia"/>
        </w:rPr>
        <w:t>等相关标准、规范的规定。</w:t>
      </w:r>
    </w:p>
    <w:p w14:paraId="628072CD" w14:textId="77777777" w:rsidR="008828D5" w:rsidRDefault="008828D5">
      <w:pPr>
        <w:ind w:firstLine="420"/>
      </w:pPr>
    </w:p>
    <w:p w14:paraId="74C0FF4E" w14:textId="77777777" w:rsidR="008828D5" w:rsidRDefault="00CD672A">
      <w:pPr>
        <w:pStyle w:val="2"/>
      </w:pPr>
      <w:bookmarkStart w:id="50" w:name="_Toc81816950"/>
      <w:r>
        <w:t>9</w:t>
      </w:r>
      <w:r>
        <w:rPr>
          <w:rFonts w:hint="eastAsia"/>
        </w:rPr>
        <w:t>.</w:t>
      </w:r>
      <w:r>
        <w:t>6</w:t>
      </w:r>
      <w:r>
        <w:rPr>
          <w:rFonts w:hint="eastAsia"/>
        </w:rPr>
        <w:t xml:space="preserve">  </w:t>
      </w:r>
      <w:r>
        <w:rPr>
          <w:rFonts w:hint="eastAsia"/>
        </w:rPr>
        <w:t>防雷与接地</w:t>
      </w:r>
      <w:bookmarkEnd w:id="50"/>
    </w:p>
    <w:p w14:paraId="2B0F5590" w14:textId="77777777" w:rsidR="008828D5" w:rsidRDefault="00CD672A">
      <w:pPr>
        <w:ind w:firstLineChars="0" w:firstLine="0"/>
      </w:pPr>
      <w:r>
        <w:rPr>
          <w:rFonts w:hint="eastAsia"/>
        </w:rPr>
        <w:t xml:space="preserve">9.6.1 </w:t>
      </w:r>
      <w:r>
        <w:t xml:space="preserve"> </w:t>
      </w:r>
      <w:r>
        <w:rPr>
          <w:rFonts w:hint="eastAsia"/>
        </w:rPr>
        <w:t>出入机房的各类线缆宜采用地埋引入。无金属外护层的电缆宜穿钢管引入，且钢管两端应做接地处理。</w:t>
      </w:r>
    </w:p>
    <w:p w14:paraId="06524377" w14:textId="77777777" w:rsidR="008828D5" w:rsidRDefault="00CD672A">
      <w:pPr>
        <w:ind w:firstLineChars="0" w:firstLine="0"/>
      </w:pPr>
      <w:r>
        <w:rPr>
          <w:rFonts w:hint="eastAsia"/>
        </w:rPr>
        <w:t>9.6.2</w:t>
      </w:r>
      <w:r>
        <w:t xml:space="preserve">  </w:t>
      </w:r>
      <w:r>
        <w:rPr>
          <w:rFonts w:hint="eastAsia"/>
        </w:rPr>
        <w:t>接地线与设备及接地排连接时必须加装铜接线端子，并必须压（焊）接牢固。</w:t>
      </w:r>
    </w:p>
    <w:p w14:paraId="1CF2F104" w14:textId="77777777" w:rsidR="008828D5" w:rsidRDefault="00CD672A">
      <w:pPr>
        <w:ind w:firstLineChars="0" w:firstLine="0"/>
      </w:pPr>
      <w:r>
        <w:rPr>
          <w:rFonts w:hint="eastAsia"/>
        </w:rPr>
        <w:t>9.6.3</w:t>
      </w:r>
      <w:r>
        <w:t xml:space="preserve">  </w:t>
      </w:r>
      <w:r>
        <w:rPr>
          <w:rFonts w:hint="eastAsia"/>
        </w:rPr>
        <w:t>室内的走线架及各类金属构件必须接地，各段走线架之间必须采用电气连接。</w:t>
      </w:r>
    </w:p>
    <w:p w14:paraId="2F14F68E" w14:textId="77777777" w:rsidR="008828D5" w:rsidRDefault="00CD672A">
      <w:pPr>
        <w:ind w:firstLineChars="0" w:firstLine="0"/>
      </w:pPr>
      <w:r>
        <w:rPr>
          <w:rFonts w:hint="eastAsia"/>
        </w:rPr>
        <w:t>9.6.4</w:t>
      </w:r>
      <w:r>
        <w:t xml:space="preserve">  </w:t>
      </w:r>
      <w:r>
        <w:rPr>
          <w:rFonts w:hint="eastAsia"/>
        </w:rPr>
        <w:t>移动通信基础设施的防雷接地验收除应符合本标准的规定外，还应符合现行国家标准《通信局</w:t>
      </w:r>
      <w:r>
        <w:rPr>
          <w:rFonts w:hint="eastAsia"/>
        </w:rPr>
        <w:t>(</w:t>
      </w:r>
      <w:r>
        <w:rPr>
          <w:rFonts w:hint="eastAsia"/>
        </w:rPr>
        <w:t>站</w:t>
      </w:r>
      <w:r>
        <w:rPr>
          <w:rFonts w:hint="eastAsia"/>
        </w:rPr>
        <w:t>)</w:t>
      </w:r>
      <w:r>
        <w:rPr>
          <w:rFonts w:hint="eastAsia"/>
        </w:rPr>
        <w:t>防雷与接地工程验收规范》</w:t>
      </w:r>
      <w:r>
        <w:rPr>
          <w:rFonts w:hint="eastAsia"/>
        </w:rPr>
        <w:t>GB</w:t>
      </w:r>
      <w:r>
        <w:t xml:space="preserve"> </w:t>
      </w:r>
      <w:r>
        <w:rPr>
          <w:rFonts w:hint="eastAsia"/>
        </w:rPr>
        <w:t>51120</w:t>
      </w:r>
      <w:r>
        <w:rPr>
          <w:rFonts w:hint="eastAsia"/>
        </w:rPr>
        <w:t>等相关标准、规范的规定。</w:t>
      </w:r>
    </w:p>
    <w:p w14:paraId="52435FBB" w14:textId="77777777" w:rsidR="008828D5" w:rsidRDefault="008828D5">
      <w:pPr>
        <w:ind w:firstLineChars="0" w:firstLine="0"/>
        <w:sectPr w:rsidR="008828D5">
          <w:pgSz w:w="11906" w:h="16838"/>
          <w:pgMar w:top="1440" w:right="1800" w:bottom="1440" w:left="1800" w:header="851" w:footer="992" w:gutter="0"/>
          <w:cols w:space="425"/>
          <w:docGrid w:type="lines" w:linePitch="312"/>
        </w:sectPr>
      </w:pPr>
    </w:p>
    <w:p w14:paraId="7DBC60F9" w14:textId="77777777" w:rsidR="008828D5" w:rsidRDefault="00CD672A">
      <w:pPr>
        <w:pStyle w:val="1"/>
      </w:pPr>
      <w:bookmarkStart w:id="51" w:name="_Toc81816951"/>
      <w:r>
        <w:lastRenderedPageBreak/>
        <w:t>10</w:t>
      </w:r>
      <w:r>
        <w:rPr>
          <w:rFonts w:hint="eastAsia"/>
        </w:rPr>
        <w:t xml:space="preserve">  </w:t>
      </w:r>
      <w:r>
        <w:rPr>
          <w:rFonts w:hint="eastAsia"/>
        </w:rPr>
        <w:t>安全、节能、环保、共享</w:t>
      </w:r>
      <w:bookmarkEnd w:id="51"/>
    </w:p>
    <w:p w14:paraId="3EE11AB5" w14:textId="77777777" w:rsidR="008828D5" w:rsidRDefault="00CD672A">
      <w:pPr>
        <w:pStyle w:val="2"/>
      </w:pPr>
      <w:bookmarkStart w:id="52" w:name="_Toc81816952"/>
      <w:r>
        <w:t>10</w:t>
      </w:r>
      <w:r>
        <w:rPr>
          <w:rFonts w:hint="eastAsia"/>
        </w:rPr>
        <w:t xml:space="preserve">.1  </w:t>
      </w:r>
      <w:r>
        <w:rPr>
          <w:rFonts w:hint="eastAsia"/>
        </w:rPr>
        <w:t>安全防护</w:t>
      </w:r>
      <w:bookmarkEnd w:id="52"/>
    </w:p>
    <w:p w14:paraId="5CCA5B1B" w14:textId="77777777" w:rsidR="008828D5" w:rsidRDefault="00CD672A">
      <w:pPr>
        <w:ind w:firstLineChars="0" w:firstLine="0"/>
      </w:pPr>
      <w:r>
        <w:t>10</w:t>
      </w:r>
      <w:r>
        <w:rPr>
          <w:rFonts w:hint="eastAsia"/>
        </w:rPr>
        <w:t>.</w:t>
      </w:r>
      <w:r>
        <w:t>1</w:t>
      </w:r>
      <w:r>
        <w:rPr>
          <w:rFonts w:hint="eastAsia"/>
        </w:rPr>
        <w:t>.</w:t>
      </w:r>
      <w:r>
        <w:t xml:space="preserve">1  </w:t>
      </w:r>
      <w:r>
        <w:rPr>
          <w:rFonts w:hint="eastAsia"/>
        </w:rPr>
        <w:t>移动通信基础设施建设及维护应符合现行国家标准《施工企业安全生产管理规范》</w:t>
      </w:r>
      <w:r>
        <w:rPr>
          <w:rFonts w:hint="eastAsia"/>
        </w:rPr>
        <w:t>G</w:t>
      </w:r>
      <w:r>
        <w:t>B 50656</w:t>
      </w:r>
      <w:r>
        <w:rPr>
          <w:rFonts w:hint="eastAsia"/>
        </w:rPr>
        <w:t>、《建筑设计防火规范》</w:t>
      </w:r>
      <w:r>
        <w:rPr>
          <w:rFonts w:hint="eastAsia"/>
        </w:rPr>
        <w:t>GB 50016</w:t>
      </w:r>
      <w:r>
        <w:rPr>
          <w:rFonts w:hint="eastAsia"/>
        </w:rPr>
        <w:t>、《建筑内部装修设计防火规范》</w:t>
      </w:r>
      <w:r>
        <w:rPr>
          <w:rFonts w:hint="eastAsia"/>
        </w:rPr>
        <w:t>GB 50222</w:t>
      </w:r>
      <w:r>
        <w:rPr>
          <w:rFonts w:hint="eastAsia"/>
        </w:rPr>
        <w:t>、《通信局（站）防雷与接地工程设计规范》</w:t>
      </w:r>
      <w:r>
        <w:rPr>
          <w:rFonts w:hint="eastAsia"/>
        </w:rPr>
        <w:t>GB 50689</w:t>
      </w:r>
      <w:r>
        <w:rPr>
          <w:rFonts w:hint="eastAsia"/>
        </w:rPr>
        <w:t>及</w:t>
      </w:r>
      <w:proofErr w:type="gramStart"/>
      <w:r>
        <w:rPr>
          <w:rFonts w:hint="eastAsia"/>
        </w:rPr>
        <w:t>现行行业</w:t>
      </w:r>
      <w:proofErr w:type="gramEnd"/>
      <w:r>
        <w:rPr>
          <w:rFonts w:hint="eastAsia"/>
        </w:rPr>
        <w:t>标准《通信建设工程安全生产操作规范》</w:t>
      </w:r>
      <w:r>
        <w:rPr>
          <w:rFonts w:hint="eastAsia"/>
        </w:rPr>
        <w:t>Y</w:t>
      </w:r>
      <w:r>
        <w:t>D 5201</w:t>
      </w:r>
      <w:r>
        <w:rPr>
          <w:rFonts w:hint="eastAsia"/>
        </w:rPr>
        <w:t>、《移动通信基站安全防护技术暂行规定》</w:t>
      </w:r>
      <w:r>
        <w:t>YD/T 5202</w:t>
      </w:r>
      <w:r>
        <w:rPr>
          <w:rFonts w:hint="eastAsia"/>
        </w:rPr>
        <w:t>的有关规定。</w:t>
      </w:r>
    </w:p>
    <w:p w14:paraId="5A161457" w14:textId="77777777" w:rsidR="008828D5" w:rsidRDefault="00CD672A">
      <w:pPr>
        <w:ind w:firstLineChars="0" w:firstLine="0"/>
      </w:pPr>
      <w:r>
        <w:t xml:space="preserve">10.1.2  </w:t>
      </w:r>
      <w:r>
        <w:rPr>
          <w:rFonts w:hint="eastAsia"/>
        </w:rPr>
        <w:t>工程项目施工应实行安全技术交底制度，交底范围应覆盖全体人员。</w:t>
      </w:r>
    </w:p>
    <w:p w14:paraId="1C173F46" w14:textId="77777777" w:rsidR="008828D5" w:rsidRDefault="00CD672A">
      <w:pPr>
        <w:ind w:firstLineChars="0" w:firstLine="0"/>
      </w:pPr>
      <w:r>
        <w:rPr>
          <w:rFonts w:hint="eastAsia"/>
        </w:rPr>
        <w:t>1</w:t>
      </w:r>
      <w:r>
        <w:t xml:space="preserve">0.1.3  </w:t>
      </w:r>
      <w:r>
        <w:rPr>
          <w:rFonts w:hint="eastAsia"/>
        </w:rPr>
        <w:t>工程建设中应做好已完工设备的防护工作。</w:t>
      </w:r>
    </w:p>
    <w:p w14:paraId="42E328F6" w14:textId="77777777" w:rsidR="008828D5" w:rsidRDefault="00CD672A">
      <w:pPr>
        <w:ind w:firstLineChars="0" w:firstLine="0"/>
      </w:pPr>
      <w:r>
        <w:rPr>
          <w:rFonts w:hint="eastAsia"/>
        </w:rPr>
        <w:t>1</w:t>
      </w:r>
      <w:r>
        <w:t xml:space="preserve">0.1.4  </w:t>
      </w:r>
      <w:r>
        <w:rPr>
          <w:rFonts w:hint="eastAsia"/>
        </w:rPr>
        <w:t>移动通信设备预留安装位置不应设置在穿墙孔洞、空调下方等可能出现渗漏的位置。</w:t>
      </w:r>
    </w:p>
    <w:p w14:paraId="1FA7389D" w14:textId="77777777" w:rsidR="008828D5" w:rsidRDefault="00CD672A">
      <w:pPr>
        <w:ind w:firstLineChars="0" w:firstLine="0"/>
      </w:pPr>
      <w:r>
        <w:rPr>
          <w:rFonts w:hint="eastAsia"/>
        </w:rPr>
        <w:t>1</w:t>
      </w:r>
      <w:r>
        <w:t xml:space="preserve">0.1.5  </w:t>
      </w:r>
      <w:r>
        <w:rPr>
          <w:rFonts w:hint="eastAsia"/>
        </w:rPr>
        <w:t>移动通信机房门、线缆进出口及墙洞应做防漏封堵，同时线缆进入机房前应有防水弯。</w:t>
      </w:r>
    </w:p>
    <w:p w14:paraId="6D33B14E" w14:textId="77777777" w:rsidR="008828D5" w:rsidRDefault="00CD672A">
      <w:pPr>
        <w:ind w:firstLineChars="0" w:firstLine="0"/>
      </w:pPr>
      <w:r>
        <w:rPr>
          <w:rFonts w:hint="eastAsia"/>
        </w:rPr>
        <w:t>1</w:t>
      </w:r>
      <w:r>
        <w:t xml:space="preserve">0.1.6  </w:t>
      </w:r>
      <w:r>
        <w:rPr>
          <w:rFonts w:hint="eastAsia"/>
        </w:rPr>
        <w:t>支撑设施位置应便于施工和维护。</w:t>
      </w:r>
    </w:p>
    <w:p w14:paraId="7325E81B" w14:textId="77777777" w:rsidR="008828D5" w:rsidRDefault="008828D5">
      <w:pPr>
        <w:ind w:firstLineChars="0" w:firstLine="0"/>
      </w:pPr>
    </w:p>
    <w:p w14:paraId="10464DDF" w14:textId="77777777" w:rsidR="008828D5" w:rsidRDefault="00CD672A">
      <w:pPr>
        <w:pStyle w:val="2"/>
      </w:pPr>
      <w:bookmarkStart w:id="53" w:name="_Toc81816953"/>
      <w:r>
        <w:t>10</w:t>
      </w:r>
      <w:r>
        <w:rPr>
          <w:rFonts w:hint="eastAsia"/>
        </w:rPr>
        <w:t>.</w:t>
      </w:r>
      <w:r>
        <w:t>2</w:t>
      </w:r>
      <w:r>
        <w:rPr>
          <w:rFonts w:hint="eastAsia"/>
        </w:rPr>
        <w:t xml:space="preserve">  </w:t>
      </w:r>
      <w:r>
        <w:rPr>
          <w:rFonts w:hint="eastAsia"/>
        </w:rPr>
        <w:t>绿色节能</w:t>
      </w:r>
      <w:bookmarkEnd w:id="53"/>
    </w:p>
    <w:p w14:paraId="74261370" w14:textId="77777777" w:rsidR="008828D5" w:rsidRDefault="00CD672A">
      <w:pPr>
        <w:ind w:firstLineChars="0" w:firstLine="0"/>
      </w:pPr>
      <w:r>
        <w:t>10</w:t>
      </w:r>
      <w:r>
        <w:rPr>
          <w:rFonts w:hint="eastAsia"/>
        </w:rPr>
        <w:t>.</w:t>
      </w:r>
      <w:r>
        <w:t>2</w:t>
      </w:r>
      <w:r>
        <w:rPr>
          <w:rFonts w:hint="eastAsia"/>
        </w:rPr>
        <w:t>.</w:t>
      </w:r>
      <w:r>
        <w:t xml:space="preserve">1  </w:t>
      </w:r>
      <w:r>
        <w:rPr>
          <w:rFonts w:hint="eastAsia"/>
        </w:rPr>
        <w:t>移动通信基础设施建设中应充分利用和共享建筑物本体设施。</w:t>
      </w:r>
    </w:p>
    <w:p w14:paraId="73C4AF10" w14:textId="77777777" w:rsidR="008828D5" w:rsidRDefault="00CD672A">
      <w:pPr>
        <w:ind w:firstLineChars="0" w:firstLine="0"/>
      </w:pPr>
      <w:r>
        <w:rPr>
          <w:rFonts w:hint="eastAsia"/>
        </w:rPr>
        <w:t>1</w:t>
      </w:r>
      <w:r>
        <w:t xml:space="preserve">0.2.2  </w:t>
      </w:r>
      <w:r>
        <w:rPr>
          <w:rFonts w:hint="eastAsia"/>
        </w:rPr>
        <w:t>工程建设中宜根据当地气候和自然资源条件，采用各种能源循环利用系统，合理利用可再生能源。</w:t>
      </w:r>
    </w:p>
    <w:p w14:paraId="5B7CF0EC" w14:textId="77777777" w:rsidR="008828D5" w:rsidRDefault="00CD672A">
      <w:pPr>
        <w:ind w:firstLineChars="0" w:firstLine="0"/>
      </w:pPr>
      <w:r>
        <w:rPr>
          <w:rFonts w:hint="eastAsia"/>
        </w:rPr>
        <w:t>1</w:t>
      </w:r>
      <w:r>
        <w:t xml:space="preserve">0.2.3  </w:t>
      </w:r>
      <w:r>
        <w:rPr>
          <w:rFonts w:hint="eastAsia"/>
        </w:rPr>
        <w:t>设计、施工、维护等阶段应采用绿色、节能、节水、节材等技术措施和产品。</w:t>
      </w:r>
    </w:p>
    <w:p w14:paraId="63336E2A" w14:textId="77777777" w:rsidR="008828D5" w:rsidRDefault="00CD672A">
      <w:pPr>
        <w:ind w:firstLineChars="0" w:firstLine="0"/>
      </w:pPr>
      <w:r>
        <w:t xml:space="preserve">10.2.4  </w:t>
      </w:r>
      <w:r>
        <w:rPr>
          <w:rFonts w:hint="eastAsia"/>
        </w:rPr>
        <w:t>移动通信机房应尽量避免太阳直射。</w:t>
      </w:r>
    </w:p>
    <w:p w14:paraId="471638B2" w14:textId="77777777" w:rsidR="008828D5" w:rsidRDefault="008828D5">
      <w:pPr>
        <w:ind w:firstLineChars="0" w:firstLine="0"/>
      </w:pPr>
    </w:p>
    <w:p w14:paraId="3A89CCAC" w14:textId="77777777" w:rsidR="008828D5" w:rsidRDefault="00CD672A">
      <w:pPr>
        <w:pStyle w:val="2"/>
      </w:pPr>
      <w:bookmarkStart w:id="54" w:name="_Toc81816954"/>
      <w:r>
        <w:t>10</w:t>
      </w:r>
      <w:r>
        <w:rPr>
          <w:rFonts w:hint="eastAsia"/>
        </w:rPr>
        <w:t>.</w:t>
      </w:r>
      <w:r>
        <w:t>3</w:t>
      </w:r>
      <w:r>
        <w:rPr>
          <w:rFonts w:hint="eastAsia"/>
        </w:rPr>
        <w:t xml:space="preserve">  </w:t>
      </w:r>
      <w:r>
        <w:rPr>
          <w:rFonts w:hint="eastAsia"/>
        </w:rPr>
        <w:t>环境保护</w:t>
      </w:r>
      <w:bookmarkEnd w:id="54"/>
    </w:p>
    <w:p w14:paraId="537DAB50" w14:textId="77777777" w:rsidR="008828D5" w:rsidRDefault="00CD672A">
      <w:pPr>
        <w:ind w:firstLineChars="0" w:firstLine="0"/>
      </w:pPr>
      <w:r>
        <w:rPr>
          <w:rFonts w:hint="eastAsia"/>
        </w:rPr>
        <w:t>1</w:t>
      </w:r>
      <w:r>
        <w:t xml:space="preserve">0.3.1  </w:t>
      </w:r>
      <w:r>
        <w:rPr>
          <w:rFonts w:hint="eastAsia"/>
        </w:rPr>
        <w:t>工程建设应采取有效措施预防和治理项目建设和运营过程中产生的环境污染和危害，应注意对生态环境的影响，保护好植被、水源、海洋环境、特殊生态环境，防止水土流失，保护好自然和城市景观。</w:t>
      </w:r>
    </w:p>
    <w:p w14:paraId="17220B2F" w14:textId="77777777" w:rsidR="008828D5" w:rsidRDefault="00CD672A">
      <w:pPr>
        <w:ind w:firstLineChars="0" w:firstLine="0"/>
      </w:pPr>
      <w:r>
        <w:t>10</w:t>
      </w:r>
      <w:r>
        <w:rPr>
          <w:rFonts w:hint="eastAsia"/>
        </w:rPr>
        <w:t>.</w:t>
      </w:r>
      <w:r>
        <w:t>3</w:t>
      </w:r>
      <w:r>
        <w:rPr>
          <w:rFonts w:hint="eastAsia"/>
        </w:rPr>
        <w:t>.</w:t>
      </w:r>
      <w:r>
        <w:t xml:space="preserve">2  </w:t>
      </w:r>
      <w:r>
        <w:rPr>
          <w:rFonts w:hint="eastAsia"/>
        </w:rPr>
        <w:t>工程建设应优先采用有利于环境与资源保护的产品。</w:t>
      </w:r>
    </w:p>
    <w:p w14:paraId="1013CBDD" w14:textId="77777777" w:rsidR="008828D5" w:rsidRDefault="00CD672A">
      <w:pPr>
        <w:ind w:firstLineChars="0" w:firstLine="0"/>
      </w:pPr>
      <w:r>
        <w:rPr>
          <w:rFonts w:hint="eastAsia"/>
        </w:rPr>
        <w:t>1</w:t>
      </w:r>
      <w:r>
        <w:t xml:space="preserve">0.3.3  </w:t>
      </w:r>
      <w:r>
        <w:rPr>
          <w:rFonts w:hint="eastAsia"/>
        </w:rPr>
        <w:t>工程建设中应采取有效措施预防和降低环境污染和危害。</w:t>
      </w:r>
    </w:p>
    <w:p w14:paraId="6280A331" w14:textId="77777777" w:rsidR="008828D5" w:rsidRDefault="00CD672A">
      <w:pPr>
        <w:ind w:firstLineChars="0" w:firstLine="0"/>
      </w:pPr>
      <w:r>
        <w:rPr>
          <w:rFonts w:hint="eastAsia"/>
        </w:rPr>
        <w:t>1</w:t>
      </w:r>
      <w:r>
        <w:t xml:space="preserve">0.3.4  </w:t>
      </w:r>
      <w:r>
        <w:rPr>
          <w:rFonts w:hint="eastAsia"/>
        </w:rPr>
        <w:t>移动通信基础设施不应有排放超标的污染源，同时不应影响周边建筑及环境的日照水平。</w:t>
      </w:r>
    </w:p>
    <w:p w14:paraId="7C017AB2" w14:textId="77777777" w:rsidR="008828D5" w:rsidRDefault="00CD672A">
      <w:pPr>
        <w:ind w:firstLineChars="0" w:firstLine="0"/>
      </w:pPr>
      <w:r>
        <w:rPr>
          <w:rFonts w:hint="eastAsia"/>
        </w:rPr>
        <w:t>1</w:t>
      </w:r>
      <w:r>
        <w:t xml:space="preserve">0.3.5  </w:t>
      </w:r>
      <w:r>
        <w:rPr>
          <w:rFonts w:hint="eastAsia"/>
        </w:rPr>
        <w:t>移动通信基础设施建设及运行中应避免产生光污染。</w:t>
      </w:r>
    </w:p>
    <w:p w14:paraId="5FCCEE15" w14:textId="77777777" w:rsidR="008828D5" w:rsidRDefault="00CD672A">
      <w:pPr>
        <w:ind w:firstLineChars="0" w:firstLine="0"/>
      </w:pPr>
      <w:r>
        <w:rPr>
          <w:rFonts w:hint="eastAsia"/>
        </w:rPr>
        <w:t>1</w:t>
      </w:r>
      <w:r>
        <w:t xml:space="preserve">0.3.6  </w:t>
      </w:r>
      <w:r>
        <w:rPr>
          <w:rFonts w:hint="eastAsia"/>
        </w:rPr>
        <w:t>移动通信基础设施建设及运行时的环境噪声应符合现行国家标准《声环境质量标准》</w:t>
      </w:r>
      <w:r>
        <w:rPr>
          <w:rFonts w:hint="eastAsia"/>
        </w:rPr>
        <w:t>G</w:t>
      </w:r>
      <w:r>
        <w:t>B 3096</w:t>
      </w:r>
      <w:r>
        <w:rPr>
          <w:rFonts w:hint="eastAsia"/>
        </w:rPr>
        <w:t>的有关规定。</w:t>
      </w:r>
    </w:p>
    <w:p w14:paraId="53D6795D" w14:textId="77777777" w:rsidR="008828D5" w:rsidRDefault="008828D5">
      <w:pPr>
        <w:ind w:firstLineChars="0" w:firstLine="0"/>
      </w:pPr>
    </w:p>
    <w:p w14:paraId="65FAC78A" w14:textId="77777777" w:rsidR="008828D5" w:rsidRDefault="00CD672A">
      <w:pPr>
        <w:pStyle w:val="2"/>
      </w:pPr>
      <w:bookmarkStart w:id="55" w:name="_Toc81816955"/>
      <w:r>
        <w:t>10</w:t>
      </w:r>
      <w:r>
        <w:rPr>
          <w:rFonts w:hint="eastAsia"/>
        </w:rPr>
        <w:t>.</w:t>
      </w:r>
      <w:r>
        <w:t>4</w:t>
      </w:r>
      <w:r>
        <w:rPr>
          <w:rFonts w:hint="eastAsia"/>
        </w:rPr>
        <w:t xml:space="preserve">  </w:t>
      </w:r>
      <w:r>
        <w:rPr>
          <w:rFonts w:hint="eastAsia"/>
        </w:rPr>
        <w:t>资源共享</w:t>
      </w:r>
      <w:bookmarkEnd w:id="55"/>
    </w:p>
    <w:p w14:paraId="60C5E268" w14:textId="77777777" w:rsidR="008828D5" w:rsidRDefault="00CD672A">
      <w:pPr>
        <w:ind w:firstLineChars="0" w:firstLine="0"/>
      </w:pPr>
      <w:r>
        <w:t>10</w:t>
      </w:r>
      <w:r>
        <w:rPr>
          <w:rFonts w:hint="eastAsia"/>
        </w:rPr>
        <w:t>.</w:t>
      </w:r>
      <w:r>
        <w:t>4</w:t>
      </w:r>
      <w:r>
        <w:rPr>
          <w:rFonts w:hint="eastAsia"/>
        </w:rPr>
        <w:t>.</w:t>
      </w:r>
      <w:r>
        <w:t xml:space="preserve">1  </w:t>
      </w:r>
      <w:r>
        <w:rPr>
          <w:rFonts w:hint="eastAsia"/>
        </w:rPr>
        <w:t>电信业务经营者应在合理控制各制式系统无线电磁干扰的前提下共享移动通信基础设施。</w:t>
      </w:r>
    </w:p>
    <w:p w14:paraId="228B917D" w14:textId="77777777" w:rsidR="008828D5" w:rsidRDefault="00CD672A">
      <w:pPr>
        <w:ind w:firstLineChars="0" w:firstLine="0"/>
      </w:pPr>
      <w:r>
        <w:rPr>
          <w:rFonts w:hint="eastAsia"/>
        </w:rPr>
        <w:t>1</w:t>
      </w:r>
      <w:r>
        <w:t xml:space="preserve">0.4.2  </w:t>
      </w:r>
      <w:r>
        <w:rPr>
          <w:rFonts w:hint="eastAsia"/>
        </w:rPr>
        <w:t>移动通信基础设施资源应合理配置，满足各共享方的需求。</w:t>
      </w:r>
    </w:p>
    <w:p w14:paraId="5F593CDA" w14:textId="77777777" w:rsidR="008828D5" w:rsidRDefault="008828D5">
      <w:pPr>
        <w:ind w:firstLineChars="0" w:firstLine="0"/>
        <w:sectPr w:rsidR="008828D5">
          <w:pgSz w:w="11906" w:h="16838"/>
          <w:pgMar w:top="1440" w:right="1800" w:bottom="1440" w:left="1800" w:header="851" w:footer="992" w:gutter="0"/>
          <w:cols w:space="425"/>
          <w:docGrid w:type="lines" w:linePitch="312"/>
        </w:sectPr>
      </w:pPr>
    </w:p>
    <w:p w14:paraId="7D806C3B" w14:textId="77777777" w:rsidR="008828D5" w:rsidRDefault="00CD672A">
      <w:pPr>
        <w:pStyle w:val="1"/>
      </w:pPr>
      <w:bookmarkStart w:id="56" w:name="_Toc81816956"/>
      <w:r>
        <w:rPr>
          <w:rFonts w:hint="eastAsia"/>
        </w:rPr>
        <w:lastRenderedPageBreak/>
        <w:t>本标准用词说明</w:t>
      </w:r>
      <w:bookmarkEnd w:id="56"/>
    </w:p>
    <w:p w14:paraId="42C508FF" w14:textId="77777777" w:rsidR="008828D5" w:rsidRDefault="00CD672A">
      <w:pPr>
        <w:ind w:firstLine="420"/>
      </w:pPr>
      <w:r>
        <w:rPr>
          <w:rFonts w:hint="eastAsia"/>
        </w:rPr>
        <w:t>1</w:t>
      </w:r>
      <w:r>
        <w:t xml:space="preserve">  </w:t>
      </w:r>
      <w:r>
        <w:rPr>
          <w:rFonts w:hint="eastAsia"/>
        </w:rPr>
        <w:t>在本标准条文中执行有关严格程度的用词，采用以下写法：</w:t>
      </w:r>
    </w:p>
    <w:p w14:paraId="1BF6F854" w14:textId="77777777" w:rsidR="008828D5" w:rsidRDefault="00CD672A">
      <w:pPr>
        <w:ind w:firstLineChars="350" w:firstLine="735"/>
      </w:pPr>
      <w:r>
        <w:t>1</w:t>
      </w:r>
      <w:r>
        <w:rPr>
          <w:rFonts w:hint="eastAsia"/>
        </w:rPr>
        <w:t>）表示很严格，非这样做不可的用词：</w:t>
      </w:r>
    </w:p>
    <w:p w14:paraId="6CA17240" w14:textId="77777777" w:rsidR="008828D5" w:rsidRDefault="00CD672A">
      <w:pPr>
        <w:ind w:firstLineChars="500" w:firstLine="1050"/>
      </w:pPr>
      <w:r>
        <w:rPr>
          <w:rFonts w:hint="eastAsia"/>
        </w:rPr>
        <w:t>正面</w:t>
      </w:r>
      <w:proofErr w:type="gramStart"/>
      <w:r>
        <w:rPr>
          <w:rFonts w:hint="eastAsia"/>
        </w:rPr>
        <w:t>词采用</w:t>
      </w:r>
      <w:proofErr w:type="gramEnd"/>
      <w:r>
        <w:rPr>
          <w:rFonts w:hint="eastAsia"/>
        </w:rPr>
        <w:t>“必须”；</w:t>
      </w:r>
    </w:p>
    <w:p w14:paraId="08A8E2E3" w14:textId="77777777" w:rsidR="008828D5" w:rsidRDefault="00CD672A">
      <w:pPr>
        <w:ind w:firstLineChars="500" w:firstLine="1050"/>
      </w:pPr>
      <w:r>
        <w:rPr>
          <w:rFonts w:hint="eastAsia"/>
        </w:rPr>
        <w:t>反面</w:t>
      </w:r>
      <w:proofErr w:type="gramStart"/>
      <w:r>
        <w:rPr>
          <w:rFonts w:hint="eastAsia"/>
        </w:rPr>
        <w:t>词采用</w:t>
      </w:r>
      <w:proofErr w:type="gramEnd"/>
      <w:r>
        <w:rPr>
          <w:rFonts w:hint="eastAsia"/>
        </w:rPr>
        <w:t>“严禁”。</w:t>
      </w:r>
    </w:p>
    <w:p w14:paraId="5214C5A7" w14:textId="77777777" w:rsidR="008828D5" w:rsidRDefault="00CD672A">
      <w:pPr>
        <w:ind w:firstLineChars="350" w:firstLine="735"/>
      </w:pPr>
      <w:r>
        <w:t>2</w:t>
      </w:r>
      <w:r>
        <w:rPr>
          <w:rFonts w:hint="eastAsia"/>
        </w:rPr>
        <w:t>）表示严格，在正常情况均应这样做的用词：</w:t>
      </w:r>
    </w:p>
    <w:p w14:paraId="01EF7170" w14:textId="77777777" w:rsidR="008828D5" w:rsidRDefault="00CD672A">
      <w:pPr>
        <w:ind w:firstLineChars="500" w:firstLine="1050"/>
      </w:pPr>
      <w:r>
        <w:rPr>
          <w:rFonts w:hint="eastAsia"/>
        </w:rPr>
        <w:t>正面</w:t>
      </w:r>
      <w:proofErr w:type="gramStart"/>
      <w:r>
        <w:rPr>
          <w:rFonts w:hint="eastAsia"/>
        </w:rPr>
        <w:t>词采用</w:t>
      </w:r>
      <w:proofErr w:type="gramEnd"/>
      <w:r>
        <w:rPr>
          <w:rFonts w:hint="eastAsia"/>
        </w:rPr>
        <w:t>“应”；</w:t>
      </w:r>
    </w:p>
    <w:p w14:paraId="59DF7A07" w14:textId="77777777" w:rsidR="008828D5" w:rsidRDefault="00CD672A">
      <w:pPr>
        <w:ind w:firstLineChars="500" w:firstLine="1050"/>
      </w:pPr>
      <w:r>
        <w:rPr>
          <w:rFonts w:hint="eastAsia"/>
        </w:rPr>
        <w:t>反面</w:t>
      </w:r>
      <w:proofErr w:type="gramStart"/>
      <w:r>
        <w:rPr>
          <w:rFonts w:hint="eastAsia"/>
        </w:rPr>
        <w:t>词采用</w:t>
      </w:r>
      <w:proofErr w:type="gramEnd"/>
      <w:r>
        <w:rPr>
          <w:rFonts w:hint="eastAsia"/>
        </w:rPr>
        <w:t>“不应”或“不得”。</w:t>
      </w:r>
    </w:p>
    <w:p w14:paraId="6D593C0E" w14:textId="77777777" w:rsidR="008828D5" w:rsidRDefault="00CD672A">
      <w:pPr>
        <w:ind w:firstLineChars="350" w:firstLine="735"/>
      </w:pPr>
      <w:r>
        <w:t>3</w:t>
      </w:r>
      <w:r>
        <w:rPr>
          <w:rFonts w:hint="eastAsia"/>
        </w:rPr>
        <w:t>）表示允许稍有选择，在条件许可时首先应这样做的用词：</w:t>
      </w:r>
    </w:p>
    <w:p w14:paraId="1361C9F1" w14:textId="77777777" w:rsidR="008828D5" w:rsidRDefault="00CD672A">
      <w:pPr>
        <w:ind w:firstLineChars="500" w:firstLine="1050"/>
      </w:pPr>
      <w:r>
        <w:rPr>
          <w:rFonts w:hint="eastAsia"/>
        </w:rPr>
        <w:t>正面</w:t>
      </w:r>
      <w:proofErr w:type="gramStart"/>
      <w:r>
        <w:rPr>
          <w:rFonts w:hint="eastAsia"/>
        </w:rPr>
        <w:t>词采用</w:t>
      </w:r>
      <w:proofErr w:type="gramEnd"/>
      <w:r>
        <w:rPr>
          <w:rFonts w:hint="eastAsia"/>
        </w:rPr>
        <w:t>“宜”；</w:t>
      </w:r>
    </w:p>
    <w:p w14:paraId="298CE8E9" w14:textId="77777777" w:rsidR="008828D5" w:rsidRDefault="00CD672A">
      <w:pPr>
        <w:ind w:firstLineChars="500" w:firstLine="1050"/>
      </w:pPr>
      <w:r>
        <w:rPr>
          <w:rFonts w:hint="eastAsia"/>
        </w:rPr>
        <w:t>反面</w:t>
      </w:r>
      <w:proofErr w:type="gramStart"/>
      <w:r>
        <w:rPr>
          <w:rFonts w:hint="eastAsia"/>
        </w:rPr>
        <w:t>词采用</w:t>
      </w:r>
      <w:proofErr w:type="gramEnd"/>
      <w:r>
        <w:rPr>
          <w:rFonts w:hint="eastAsia"/>
        </w:rPr>
        <w:t>“不宜”。</w:t>
      </w:r>
    </w:p>
    <w:p w14:paraId="1DCFFBA1" w14:textId="77777777" w:rsidR="008828D5" w:rsidRDefault="00CD672A">
      <w:pPr>
        <w:ind w:firstLineChars="350" w:firstLine="735"/>
      </w:pPr>
      <w:r>
        <w:t>4</w:t>
      </w:r>
      <w:r>
        <w:rPr>
          <w:rFonts w:hint="eastAsia"/>
        </w:rPr>
        <w:t>）表示有选择，在一定条件下可以这样做的用词，采用“可”。</w:t>
      </w:r>
    </w:p>
    <w:p w14:paraId="4EF4FFD1" w14:textId="77777777" w:rsidR="008828D5" w:rsidRDefault="00CD672A">
      <w:pPr>
        <w:ind w:firstLine="420"/>
        <w:sectPr w:rsidR="008828D5">
          <w:pgSz w:w="11906" w:h="16838"/>
          <w:pgMar w:top="1440" w:right="1800" w:bottom="1440" w:left="1800" w:header="851" w:footer="992" w:gutter="0"/>
          <w:cols w:space="425"/>
          <w:docGrid w:type="lines" w:linePitch="312"/>
        </w:sectPr>
      </w:pPr>
      <w:r>
        <w:rPr>
          <w:rFonts w:hint="eastAsia"/>
        </w:rPr>
        <w:t xml:space="preserve">2 </w:t>
      </w:r>
      <w:r>
        <w:t xml:space="preserve"> </w:t>
      </w:r>
      <w:r>
        <w:rPr>
          <w:rFonts w:hint="eastAsia"/>
        </w:rPr>
        <w:t>本标准中指明应按其他有关标准执行的写法为：“应符合……的规定”或“应按……执行”。</w:t>
      </w:r>
    </w:p>
    <w:p w14:paraId="2806D4D6" w14:textId="77777777" w:rsidR="008828D5" w:rsidRDefault="00CD672A">
      <w:pPr>
        <w:pStyle w:val="1"/>
      </w:pPr>
      <w:bookmarkStart w:id="57" w:name="_Toc81816957"/>
      <w:r>
        <w:rPr>
          <w:rFonts w:hint="eastAsia"/>
        </w:rPr>
        <w:lastRenderedPageBreak/>
        <w:t>引用标准名录</w:t>
      </w:r>
      <w:bookmarkEnd w:id="57"/>
    </w:p>
    <w:p w14:paraId="291FDC67" w14:textId="77777777" w:rsidR="008828D5" w:rsidRDefault="00CD672A">
      <w:pPr>
        <w:ind w:firstLine="420"/>
      </w:pPr>
      <w:r>
        <w:rPr>
          <w:rFonts w:hint="eastAsia"/>
        </w:rPr>
        <w:t>《混凝土结构设计规范》</w:t>
      </w:r>
      <w:r>
        <w:t>GB 50010</w:t>
      </w:r>
    </w:p>
    <w:p w14:paraId="465719E8" w14:textId="77777777" w:rsidR="008828D5" w:rsidRDefault="00CD672A">
      <w:pPr>
        <w:ind w:firstLine="420"/>
      </w:pPr>
      <w:r>
        <w:rPr>
          <w:rFonts w:hint="eastAsia"/>
        </w:rPr>
        <w:t>《建筑设计防火规范》</w:t>
      </w:r>
      <w:r>
        <w:t>GB 50016</w:t>
      </w:r>
    </w:p>
    <w:p w14:paraId="1689C5DB" w14:textId="77777777" w:rsidR="008828D5" w:rsidRDefault="00CD672A">
      <w:pPr>
        <w:ind w:firstLine="420"/>
      </w:pPr>
      <w:r>
        <w:rPr>
          <w:rFonts w:hint="eastAsia"/>
        </w:rPr>
        <w:t>《钢结构设计标准》</w:t>
      </w:r>
      <w:r>
        <w:t>GB 50017</w:t>
      </w:r>
    </w:p>
    <w:p w14:paraId="3E781D9A" w14:textId="77777777" w:rsidR="008828D5" w:rsidRDefault="00CD672A">
      <w:pPr>
        <w:ind w:firstLine="420"/>
      </w:pPr>
      <w:r>
        <w:rPr>
          <w:rFonts w:hint="eastAsia"/>
        </w:rPr>
        <w:t>《建筑物防雷设计规范》</w:t>
      </w:r>
      <w:r>
        <w:t>GB 50057</w:t>
      </w:r>
    </w:p>
    <w:p w14:paraId="21147BE2" w14:textId="77777777" w:rsidR="008828D5" w:rsidRDefault="00CD672A">
      <w:pPr>
        <w:ind w:firstLine="420"/>
      </w:pPr>
      <w:r>
        <w:rPr>
          <w:rFonts w:hint="eastAsia"/>
        </w:rPr>
        <w:t>《工程结构可靠性设计统一标准》</w:t>
      </w:r>
      <w:r>
        <w:t>GB 50153</w:t>
      </w:r>
    </w:p>
    <w:p w14:paraId="29E145E6" w14:textId="77777777" w:rsidR="008828D5" w:rsidRDefault="00CD672A">
      <w:pPr>
        <w:ind w:firstLine="420"/>
      </w:pPr>
      <w:r>
        <w:rPr>
          <w:rFonts w:hint="eastAsia"/>
        </w:rPr>
        <w:t>《混凝土结构工程施工质量验收规范》</w:t>
      </w:r>
      <w:r>
        <w:t>GB 50204</w:t>
      </w:r>
    </w:p>
    <w:p w14:paraId="42435641" w14:textId="77777777" w:rsidR="008828D5" w:rsidRDefault="00CD672A">
      <w:pPr>
        <w:ind w:firstLine="420"/>
      </w:pPr>
      <w:r>
        <w:rPr>
          <w:rFonts w:hint="eastAsia"/>
        </w:rPr>
        <w:t>《钢结构工程施工质量验收标准》</w:t>
      </w:r>
      <w:r>
        <w:t>GB 50205</w:t>
      </w:r>
    </w:p>
    <w:p w14:paraId="2C50E351" w14:textId="77777777" w:rsidR="008828D5" w:rsidRDefault="00CD672A">
      <w:pPr>
        <w:ind w:firstLine="420"/>
      </w:pPr>
      <w:r>
        <w:rPr>
          <w:rFonts w:hint="eastAsia"/>
        </w:rPr>
        <w:t>《电力工程电缆设计标准》</w:t>
      </w:r>
      <w:r>
        <w:t>GB 50217</w:t>
      </w:r>
    </w:p>
    <w:p w14:paraId="362D5CE3" w14:textId="77777777" w:rsidR="008828D5" w:rsidRDefault="00CD672A">
      <w:pPr>
        <w:ind w:firstLine="420"/>
      </w:pPr>
      <w:r>
        <w:rPr>
          <w:rFonts w:hint="eastAsia"/>
        </w:rPr>
        <w:t>《建筑内部装修设计防火规范》</w:t>
      </w:r>
      <w:r>
        <w:t>GB 50222</w:t>
      </w:r>
    </w:p>
    <w:p w14:paraId="05514EBB" w14:textId="77777777" w:rsidR="008828D5" w:rsidRDefault="00CD672A">
      <w:pPr>
        <w:ind w:firstLine="420"/>
      </w:pPr>
      <w:r>
        <w:rPr>
          <w:rFonts w:hint="eastAsia"/>
        </w:rPr>
        <w:t>《城市工程管道综合规划规范》</w:t>
      </w:r>
      <w:r>
        <w:t xml:space="preserve"> GB 50289</w:t>
      </w:r>
    </w:p>
    <w:p w14:paraId="1B45FC61" w14:textId="77777777" w:rsidR="008828D5" w:rsidRDefault="00CD672A">
      <w:pPr>
        <w:ind w:firstLine="420"/>
      </w:pPr>
      <w:r>
        <w:rPr>
          <w:rFonts w:hint="eastAsia"/>
        </w:rPr>
        <w:t>《建筑工程施工质量验收统一标准》</w:t>
      </w:r>
      <w:r>
        <w:t>GB 50300</w:t>
      </w:r>
    </w:p>
    <w:p w14:paraId="66EFE1AA" w14:textId="77777777" w:rsidR="008828D5" w:rsidRDefault="00CD672A">
      <w:pPr>
        <w:ind w:firstLine="420"/>
      </w:pPr>
      <w:r>
        <w:rPr>
          <w:rFonts w:hint="eastAsia"/>
        </w:rPr>
        <w:t>《通信管道与通道工程设计标准》</w:t>
      </w:r>
      <w:r>
        <w:t>GB 50373</w:t>
      </w:r>
    </w:p>
    <w:p w14:paraId="1BB11B17" w14:textId="77777777" w:rsidR="008828D5" w:rsidRDefault="00CD672A">
      <w:pPr>
        <w:ind w:firstLine="420"/>
      </w:pPr>
      <w:r>
        <w:rPr>
          <w:rFonts w:hint="eastAsia"/>
        </w:rPr>
        <w:t>《通信管道工程施工及验收标准》</w:t>
      </w:r>
      <w:r>
        <w:t>GB/T 50374</w:t>
      </w:r>
    </w:p>
    <w:p w14:paraId="7468FD25" w14:textId="77777777" w:rsidR="008828D5" w:rsidRDefault="00CD672A">
      <w:pPr>
        <w:ind w:firstLine="420"/>
      </w:pPr>
      <w:r>
        <w:rPr>
          <w:rFonts w:hint="eastAsia"/>
        </w:rPr>
        <w:t>《建筑物防雷工程施工与质量验收规范》</w:t>
      </w:r>
      <w:r>
        <w:t>GB 50601</w:t>
      </w:r>
    </w:p>
    <w:p w14:paraId="7AC472B1" w14:textId="77777777" w:rsidR="008828D5" w:rsidRDefault="00CD672A">
      <w:pPr>
        <w:ind w:firstLine="420"/>
      </w:pPr>
      <w:r>
        <w:rPr>
          <w:rFonts w:hint="eastAsia"/>
        </w:rPr>
        <w:t>《施工企业安全生产管理规范》</w:t>
      </w:r>
      <w:r>
        <w:t>GB 50656</w:t>
      </w:r>
    </w:p>
    <w:p w14:paraId="5D70F30D" w14:textId="77777777" w:rsidR="008828D5" w:rsidRDefault="00CD672A">
      <w:pPr>
        <w:ind w:firstLine="420"/>
      </w:pPr>
      <w:r>
        <w:rPr>
          <w:rFonts w:hint="eastAsia"/>
        </w:rPr>
        <w:t>《通信局（站）防雷与接地工程设计规范》</w:t>
      </w:r>
      <w:r>
        <w:rPr>
          <w:rFonts w:hint="eastAsia"/>
        </w:rPr>
        <w:t>GB 50689</w:t>
      </w:r>
    </w:p>
    <w:p w14:paraId="51291236" w14:textId="77777777" w:rsidR="008828D5" w:rsidRDefault="00CD672A">
      <w:pPr>
        <w:ind w:firstLine="420"/>
      </w:pPr>
      <w:r>
        <w:rPr>
          <w:rFonts w:hint="eastAsia"/>
        </w:rPr>
        <w:t>《住宅区和住宅建筑内光纤到户通信设施工程设计规范》</w:t>
      </w:r>
      <w:r>
        <w:rPr>
          <w:rFonts w:hint="eastAsia"/>
        </w:rPr>
        <w:t>GB 50846</w:t>
      </w:r>
    </w:p>
    <w:p w14:paraId="2FAC8F50" w14:textId="77777777" w:rsidR="008828D5" w:rsidRDefault="00CD672A">
      <w:pPr>
        <w:ind w:firstLine="420"/>
      </w:pPr>
      <w:r>
        <w:rPr>
          <w:rFonts w:hint="eastAsia"/>
        </w:rPr>
        <w:t>《通信局</w:t>
      </w:r>
      <w:r>
        <w:rPr>
          <w:rFonts w:hint="eastAsia"/>
        </w:rPr>
        <w:t>(</w:t>
      </w:r>
      <w:r>
        <w:rPr>
          <w:rFonts w:hint="eastAsia"/>
        </w:rPr>
        <w:t>站</w:t>
      </w:r>
      <w:r>
        <w:rPr>
          <w:rFonts w:hint="eastAsia"/>
        </w:rPr>
        <w:t>)</w:t>
      </w:r>
      <w:r>
        <w:rPr>
          <w:rFonts w:hint="eastAsia"/>
        </w:rPr>
        <w:t>防雷与接地工程验收规范》</w:t>
      </w:r>
      <w:r>
        <w:rPr>
          <w:rFonts w:hint="eastAsia"/>
        </w:rPr>
        <w:t>GB</w:t>
      </w:r>
      <w:r>
        <w:t xml:space="preserve"> </w:t>
      </w:r>
      <w:r>
        <w:rPr>
          <w:rFonts w:hint="eastAsia"/>
        </w:rPr>
        <w:t>51120</w:t>
      </w:r>
    </w:p>
    <w:p w14:paraId="0A02C6E8" w14:textId="77777777" w:rsidR="008828D5" w:rsidRDefault="00CD672A">
      <w:pPr>
        <w:ind w:firstLine="420"/>
      </w:pPr>
      <w:r>
        <w:rPr>
          <w:rFonts w:hint="eastAsia"/>
        </w:rPr>
        <w:t>《通信电源设备安装工程设计规范》</w:t>
      </w:r>
      <w:r>
        <w:rPr>
          <w:rFonts w:hint="eastAsia"/>
        </w:rPr>
        <w:t>G</w:t>
      </w:r>
      <w:r>
        <w:t>B 51194</w:t>
      </w:r>
    </w:p>
    <w:p w14:paraId="279579C4" w14:textId="77777777" w:rsidR="008828D5" w:rsidRDefault="00CD672A">
      <w:pPr>
        <w:ind w:firstLine="420"/>
      </w:pPr>
      <w:r>
        <w:rPr>
          <w:rFonts w:hint="eastAsia"/>
        </w:rPr>
        <w:t>《通信电源设备安装工程验收规范》</w:t>
      </w:r>
      <w:r>
        <w:rPr>
          <w:rFonts w:hint="eastAsia"/>
        </w:rPr>
        <w:t>GB 51199</w:t>
      </w:r>
    </w:p>
    <w:p w14:paraId="2C6D129F" w14:textId="77777777" w:rsidR="008828D5" w:rsidRDefault="00CD672A">
      <w:pPr>
        <w:ind w:firstLine="420"/>
      </w:pPr>
      <w:r>
        <w:rPr>
          <w:rFonts w:hint="eastAsia"/>
        </w:rPr>
        <w:t>《无线通信室内覆盖系统工程技术标准》</w:t>
      </w:r>
      <w:r>
        <w:rPr>
          <w:rFonts w:hint="eastAsia"/>
        </w:rPr>
        <w:t>GB/T 51292</w:t>
      </w:r>
    </w:p>
    <w:p w14:paraId="6F701D00" w14:textId="77777777" w:rsidR="008828D5" w:rsidRDefault="00CD672A">
      <w:pPr>
        <w:ind w:firstLine="420"/>
      </w:pPr>
      <w:r>
        <w:rPr>
          <w:rFonts w:hint="eastAsia"/>
        </w:rPr>
        <w:t>《移动通信基站工程技术标准》</w:t>
      </w:r>
      <w:r>
        <w:rPr>
          <w:rFonts w:hint="eastAsia"/>
        </w:rPr>
        <w:t>GB</w:t>
      </w:r>
      <w:r>
        <w:t>/</w:t>
      </w:r>
      <w:r>
        <w:rPr>
          <w:rFonts w:hint="eastAsia"/>
        </w:rPr>
        <w:t>T 51431</w:t>
      </w:r>
    </w:p>
    <w:p w14:paraId="3B156E87" w14:textId="77777777" w:rsidR="008828D5" w:rsidRDefault="00CD672A">
      <w:pPr>
        <w:ind w:firstLine="420"/>
      </w:pPr>
      <w:r>
        <w:rPr>
          <w:rFonts w:hint="eastAsia"/>
        </w:rPr>
        <w:t>《公共场所光纤宽带接入工程技术标准》</w:t>
      </w:r>
      <w:r>
        <w:rPr>
          <w:rFonts w:hint="eastAsia"/>
        </w:rPr>
        <w:t>GB</w:t>
      </w:r>
      <w:r>
        <w:t xml:space="preserve"> </w:t>
      </w:r>
      <w:r>
        <w:rPr>
          <w:rFonts w:hint="eastAsia"/>
        </w:rPr>
        <w:t>51433</w:t>
      </w:r>
    </w:p>
    <w:p w14:paraId="403E0FAD" w14:textId="77777777" w:rsidR="008828D5" w:rsidRDefault="00CD672A">
      <w:pPr>
        <w:ind w:firstLine="420"/>
      </w:pPr>
      <w:r>
        <w:rPr>
          <w:rFonts w:hint="eastAsia"/>
        </w:rPr>
        <w:t>《声环境质量标准》</w:t>
      </w:r>
      <w:r>
        <w:rPr>
          <w:rFonts w:hint="eastAsia"/>
        </w:rPr>
        <w:t>G</w:t>
      </w:r>
      <w:r>
        <w:t>B 3096</w:t>
      </w:r>
    </w:p>
    <w:p w14:paraId="27EC4980" w14:textId="77777777" w:rsidR="008828D5" w:rsidRDefault="00CD672A">
      <w:pPr>
        <w:ind w:firstLine="420"/>
      </w:pPr>
      <w:r>
        <w:rPr>
          <w:rFonts w:hint="eastAsia"/>
        </w:rPr>
        <w:t>《通信局（站）机房环境条件要求与检测方法》</w:t>
      </w:r>
      <w:r>
        <w:rPr>
          <w:rFonts w:hint="eastAsia"/>
        </w:rPr>
        <w:t>Y</w:t>
      </w:r>
      <w:r>
        <w:t>D/T 1821</w:t>
      </w:r>
    </w:p>
    <w:p w14:paraId="2ECC6B53" w14:textId="77777777" w:rsidR="008828D5" w:rsidRDefault="00CD672A">
      <w:pPr>
        <w:ind w:firstLine="420"/>
      </w:pPr>
      <w:r>
        <w:rPr>
          <w:rFonts w:hint="eastAsia"/>
        </w:rPr>
        <w:t>《通信机房防火封堵安全技术要求》</w:t>
      </w:r>
      <w:r>
        <w:rPr>
          <w:rFonts w:hint="eastAsia"/>
        </w:rPr>
        <w:t>YD/T 2199</w:t>
      </w:r>
    </w:p>
    <w:p w14:paraId="733E0EFD" w14:textId="77777777" w:rsidR="008828D5" w:rsidRDefault="00CD672A">
      <w:pPr>
        <w:ind w:firstLine="420"/>
      </w:pPr>
      <w:r>
        <w:rPr>
          <w:rFonts w:hint="eastAsia"/>
        </w:rPr>
        <w:t>《通信建筑工程设计规范》</w:t>
      </w:r>
      <w:r>
        <w:rPr>
          <w:rFonts w:hint="eastAsia"/>
        </w:rPr>
        <w:t>YD 5003</w:t>
      </w:r>
    </w:p>
    <w:p w14:paraId="2ED1F6D3" w14:textId="77777777" w:rsidR="008828D5" w:rsidRDefault="00CD672A">
      <w:pPr>
        <w:ind w:firstLine="420"/>
      </w:pPr>
      <w:r>
        <w:rPr>
          <w:rFonts w:hint="eastAsia"/>
        </w:rPr>
        <w:t>《通信建筑抗震设防分类标准》</w:t>
      </w:r>
      <w:r>
        <w:t>YD 5054</w:t>
      </w:r>
    </w:p>
    <w:p w14:paraId="47F6BA51" w14:textId="77777777" w:rsidR="008828D5" w:rsidRDefault="00CD672A">
      <w:pPr>
        <w:ind w:firstLine="420"/>
      </w:pPr>
      <w:r>
        <w:rPr>
          <w:rFonts w:hint="eastAsia"/>
        </w:rPr>
        <w:t>《通信线路工程验收规范》</w:t>
      </w:r>
      <w:r>
        <w:t>YD 5121</w:t>
      </w:r>
    </w:p>
    <w:p w14:paraId="5F56A212" w14:textId="77777777" w:rsidR="008828D5" w:rsidRDefault="00CD672A">
      <w:pPr>
        <w:ind w:firstLine="420"/>
      </w:pPr>
      <w:r>
        <w:rPr>
          <w:rFonts w:hint="eastAsia"/>
        </w:rPr>
        <w:t>《移动通信工程钢塔桅结构设计规范》</w:t>
      </w:r>
      <w:r>
        <w:rPr>
          <w:rFonts w:hint="eastAsia"/>
        </w:rPr>
        <w:t>YD/T 5131</w:t>
      </w:r>
    </w:p>
    <w:p w14:paraId="199474EB" w14:textId="77777777" w:rsidR="008828D5" w:rsidRDefault="00CD672A">
      <w:pPr>
        <w:ind w:firstLine="420"/>
      </w:pPr>
      <w:r>
        <w:rPr>
          <w:rFonts w:hint="eastAsia"/>
        </w:rPr>
        <w:t>《移动通信钢塔桅结构工程验收规范》</w:t>
      </w:r>
      <w:r>
        <w:t>YD/T 5132</w:t>
      </w:r>
    </w:p>
    <w:p w14:paraId="6F560FD1" w14:textId="77777777" w:rsidR="008828D5" w:rsidRDefault="00CD672A">
      <w:pPr>
        <w:ind w:firstLine="420"/>
      </w:pPr>
      <w:r>
        <w:rPr>
          <w:rFonts w:hint="eastAsia"/>
        </w:rPr>
        <w:t>《通信建设工程安全生产操作规范》</w:t>
      </w:r>
      <w:r>
        <w:rPr>
          <w:rFonts w:hint="eastAsia"/>
        </w:rPr>
        <w:t>YD 5201</w:t>
      </w:r>
    </w:p>
    <w:p w14:paraId="53A9CAD2" w14:textId="77777777" w:rsidR="008828D5" w:rsidRDefault="00CD672A">
      <w:pPr>
        <w:ind w:firstLine="420"/>
        <w:sectPr w:rsidR="008828D5">
          <w:pgSz w:w="11906" w:h="16838"/>
          <w:pgMar w:top="1440" w:right="1800" w:bottom="1440" w:left="1800" w:header="851" w:footer="992" w:gutter="0"/>
          <w:cols w:space="425"/>
          <w:docGrid w:type="lines" w:linePitch="312"/>
        </w:sectPr>
      </w:pPr>
      <w:r>
        <w:rPr>
          <w:rFonts w:hint="eastAsia"/>
        </w:rPr>
        <w:t>《移动通信基站安全防护技术暂行规定》</w:t>
      </w:r>
      <w:r>
        <w:t>YD/T 5202</w:t>
      </w:r>
    </w:p>
    <w:p w14:paraId="33D6CAE8" w14:textId="77777777" w:rsidR="008828D5" w:rsidRDefault="008828D5">
      <w:pPr>
        <w:ind w:firstLineChars="0" w:firstLine="0"/>
      </w:pPr>
    </w:p>
    <w:p w14:paraId="52330058" w14:textId="77777777" w:rsidR="008828D5" w:rsidRDefault="008828D5">
      <w:pPr>
        <w:ind w:firstLineChars="0" w:firstLine="0"/>
        <w:jc w:val="center"/>
        <w:rPr>
          <w:sz w:val="32"/>
        </w:rPr>
      </w:pPr>
    </w:p>
    <w:p w14:paraId="09A1168D" w14:textId="77777777" w:rsidR="008828D5" w:rsidRDefault="008828D5">
      <w:pPr>
        <w:ind w:firstLineChars="0" w:firstLine="0"/>
        <w:jc w:val="center"/>
        <w:rPr>
          <w:sz w:val="32"/>
        </w:rPr>
      </w:pPr>
    </w:p>
    <w:p w14:paraId="03EAC5E4" w14:textId="77777777" w:rsidR="008828D5" w:rsidRDefault="008828D5">
      <w:pPr>
        <w:ind w:firstLineChars="0" w:firstLine="0"/>
        <w:jc w:val="center"/>
        <w:rPr>
          <w:sz w:val="32"/>
        </w:rPr>
      </w:pPr>
    </w:p>
    <w:p w14:paraId="60B664D0" w14:textId="77777777" w:rsidR="008828D5" w:rsidRDefault="008828D5">
      <w:pPr>
        <w:ind w:firstLineChars="0" w:firstLine="0"/>
        <w:jc w:val="center"/>
        <w:rPr>
          <w:sz w:val="32"/>
        </w:rPr>
      </w:pPr>
    </w:p>
    <w:p w14:paraId="5046671D" w14:textId="77777777" w:rsidR="008828D5" w:rsidRDefault="00CD672A">
      <w:pPr>
        <w:ind w:firstLineChars="0" w:firstLine="0"/>
        <w:jc w:val="center"/>
        <w:rPr>
          <w:sz w:val="32"/>
        </w:rPr>
      </w:pPr>
      <w:r>
        <w:rPr>
          <w:rFonts w:hint="eastAsia"/>
          <w:sz w:val="32"/>
        </w:rPr>
        <w:t>中华人民共和国国家标准</w:t>
      </w:r>
    </w:p>
    <w:p w14:paraId="37EE9E6D" w14:textId="77777777" w:rsidR="008828D5" w:rsidRDefault="008828D5">
      <w:pPr>
        <w:ind w:firstLineChars="0" w:firstLine="0"/>
        <w:jc w:val="center"/>
        <w:rPr>
          <w:sz w:val="32"/>
        </w:rPr>
      </w:pPr>
    </w:p>
    <w:p w14:paraId="58407BBC" w14:textId="77777777" w:rsidR="008828D5" w:rsidRDefault="00CD672A">
      <w:pPr>
        <w:ind w:firstLineChars="0" w:firstLine="0"/>
        <w:jc w:val="center"/>
        <w:rPr>
          <w:sz w:val="36"/>
        </w:rPr>
      </w:pPr>
      <w:r>
        <w:rPr>
          <w:rFonts w:hint="eastAsia"/>
          <w:sz w:val="36"/>
        </w:rPr>
        <w:t>建筑物移动通信基础设施建设标准</w:t>
      </w:r>
    </w:p>
    <w:p w14:paraId="3CD7C7B8" w14:textId="77777777" w:rsidR="008828D5" w:rsidRDefault="008828D5">
      <w:pPr>
        <w:ind w:firstLineChars="0" w:firstLine="0"/>
        <w:jc w:val="center"/>
        <w:rPr>
          <w:sz w:val="36"/>
        </w:rPr>
      </w:pPr>
    </w:p>
    <w:p w14:paraId="3D15B150" w14:textId="77777777" w:rsidR="008828D5" w:rsidRDefault="00CD672A">
      <w:pPr>
        <w:ind w:firstLineChars="0" w:firstLine="0"/>
        <w:jc w:val="center"/>
        <w:rPr>
          <w:sz w:val="32"/>
        </w:rPr>
      </w:pPr>
      <w:r>
        <w:rPr>
          <w:rFonts w:hint="eastAsia"/>
          <w:sz w:val="32"/>
        </w:rPr>
        <w:t>G</w:t>
      </w:r>
      <w:r>
        <w:rPr>
          <w:sz w:val="32"/>
        </w:rPr>
        <w:t>B XXXXX - 2021</w:t>
      </w:r>
    </w:p>
    <w:p w14:paraId="0440313E" w14:textId="77777777" w:rsidR="008828D5" w:rsidRDefault="008828D5">
      <w:pPr>
        <w:ind w:firstLineChars="0" w:firstLine="0"/>
        <w:jc w:val="center"/>
      </w:pPr>
    </w:p>
    <w:p w14:paraId="2DADCF92" w14:textId="77777777" w:rsidR="008828D5" w:rsidRDefault="00CD672A">
      <w:pPr>
        <w:pStyle w:val="1"/>
      </w:pPr>
      <w:bookmarkStart w:id="58" w:name="_Toc81816958"/>
      <w:r>
        <w:rPr>
          <w:rFonts w:hint="eastAsia"/>
        </w:rPr>
        <w:t>条文说明</w:t>
      </w:r>
      <w:bookmarkEnd w:id="58"/>
    </w:p>
    <w:p w14:paraId="0000E8CA" w14:textId="77777777" w:rsidR="008828D5" w:rsidRDefault="008828D5">
      <w:pPr>
        <w:ind w:firstLine="420"/>
      </w:pPr>
    </w:p>
    <w:p w14:paraId="3DEF2B34" w14:textId="77777777" w:rsidR="008828D5" w:rsidRDefault="00CD672A">
      <w:pPr>
        <w:widowControl/>
        <w:adjustRightInd/>
        <w:snapToGrid/>
        <w:spacing w:line="240" w:lineRule="auto"/>
        <w:ind w:firstLineChars="0" w:firstLine="0"/>
        <w:jc w:val="left"/>
      </w:pPr>
      <w:r>
        <w:br w:type="page"/>
      </w:r>
    </w:p>
    <w:p w14:paraId="1B594EF9" w14:textId="77777777" w:rsidR="008828D5" w:rsidRDefault="00CD672A">
      <w:pPr>
        <w:ind w:firstLineChars="0" w:firstLine="0"/>
        <w:jc w:val="center"/>
        <w:rPr>
          <w:b/>
          <w:sz w:val="32"/>
        </w:rPr>
      </w:pPr>
      <w:r>
        <w:rPr>
          <w:rFonts w:hint="eastAsia"/>
          <w:b/>
          <w:sz w:val="32"/>
        </w:rPr>
        <w:lastRenderedPageBreak/>
        <w:t>目</w:t>
      </w:r>
      <w:r>
        <w:rPr>
          <w:rFonts w:hint="eastAsia"/>
          <w:b/>
          <w:sz w:val="32"/>
        </w:rPr>
        <w:t xml:space="preserve"> </w:t>
      </w:r>
      <w:r>
        <w:rPr>
          <w:b/>
          <w:sz w:val="32"/>
        </w:rPr>
        <w:t xml:space="preserve"> </w:t>
      </w:r>
      <w:r>
        <w:rPr>
          <w:rFonts w:hint="eastAsia"/>
          <w:b/>
          <w:sz w:val="32"/>
        </w:rPr>
        <w:t>次</w:t>
      </w:r>
    </w:p>
    <w:p w14:paraId="4C3768FE" w14:textId="6427EE95" w:rsidR="008828D5" w:rsidRDefault="00FF7E0B">
      <w:pPr>
        <w:pStyle w:val="TOC1"/>
        <w:rPr>
          <w:rFonts w:asciiTheme="minorHAnsi" w:hAnsiTheme="minorHAnsi" w:cstheme="minorBidi"/>
          <w:kern w:val="2"/>
          <w:sz w:val="21"/>
        </w:rPr>
      </w:pPr>
      <w:hyperlink w:anchor="_Toc81816959" w:history="1">
        <w:r w:rsidR="00CD672A">
          <w:rPr>
            <w:rStyle w:val="ac"/>
            <w:color w:val="auto"/>
            <w:u w:val="none"/>
          </w:rPr>
          <w:t xml:space="preserve">1  </w:t>
        </w:r>
        <w:r w:rsidR="00CD672A">
          <w:rPr>
            <w:rStyle w:val="ac"/>
            <w:rFonts w:hint="eastAsia"/>
            <w:color w:val="auto"/>
            <w:u w:val="none"/>
          </w:rPr>
          <w:t>总则</w:t>
        </w:r>
        <w:r w:rsidR="00CD672A">
          <w:tab/>
        </w:r>
        <w:r w:rsidR="00CD672A">
          <w:fldChar w:fldCharType="begin"/>
        </w:r>
        <w:r w:rsidR="00CD672A">
          <w:instrText xml:space="preserve"> PAGEREF _Toc81816959 \h </w:instrText>
        </w:r>
        <w:r w:rsidR="00CD672A">
          <w:fldChar w:fldCharType="separate"/>
        </w:r>
        <w:r w:rsidR="0058048C">
          <w:rPr>
            <w:noProof/>
          </w:rPr>
          <w:t>2</w:t>
        </w:r>
        <w:r w:rsidR="00CD672A">
          <w:fldChar w:fldCharType="end"/>
        </w:r>
      </w:hyperlink>
    </w:p>
    <w:p w14:paraId="04C3BD81" w14:textId="63BC4477" w:rsidR="008828D5" w:rsidRDefault="00FF7E0B">
      <w:pPr>
        <w:pStyle w:val="TOC1"/>
        <w:rPr>
          <w:rFonts w:asciiTheme="minorHAnsi" w:hAnsiTheme="minorHAnsi" w:cstheme="minorBidi"/>
          <w:kern w:val="2"/>
          <w:sz w:val="21"/>
        </w:rPr>
      </w:pPr>
      <w:hyperlink w:anchor="_Toc81816960" w:history="1">
        <w:r w:rsidR="00CD672A">
          <w:rPr>
            <w:rStyle w:val="ac"/>
            <w:color w:val="auto"/>
            <w:u w:val="none"/>
          </w:rPr>
          <w:t xml:space="preserve">3  </w:t>
        </w:r>
        <w:r w:rsidR="00CD672A">
          <w:rPr>
            <w:rStyle w:val="ac"/>
            <w:rFonts w:hint="eastAsia"/>
            <w:color w:val="auto"/>
            <w:u w:val="none"/>
          </w:rPr>
          <w:t>基本规定</w:t>
        </w:r>
        <w:r w:rsidR="00CD672A">
          <w:tab/>
        </w:r>
        <w:r w:rsidR="00CD672A">
          <w:fldChar w:fldCharType="begin"/>
        </w:r>
        <w:r w:rsidR="00CD672A">
          <w:instrText xml:space="preserve"> PAGEREF _Toc81816960 \h </w:instrText>
        </w:r>
        <w:r w:rsidR="00CD672A">
          <w:fldChar w:fldCharType="separate"/>
        </w:r>
        <w:r w:rsidR="0058048C">
          <w:rPr>
            <w:noProof/>
          </w:rPr>
          <w:t>3</w:t>
        </w:r>
        <w:r w:rsidR="00CD672A">
          <w:fldChar w:fldCharType="end"/>
        </w:r>
      </w:hyperlink>
    </w:p>
    <w:p w14:paraId="6449C08C" w14:textId="0F42580A" w:rsidR="008828D5" w:rsidRDefault="00FF7E0B">
      <w:pPr>
        <w:pStyle w:val="TOC1"/>
        <w:rPr>
          <w:rFonts w:asciiTheme="minorHAnsi" w:hAnsiTheme="minorHAnsi" w:cstheme="minorBidi"/>
          <w:kern w:val="2"/>
          <w:sz w:val="21"/>
        </w:rPr>
      </w:pPr>
      <w:hyperlink w:anchor="_Toc81816961" w:history="1">
        <w:r w:rsidR="00CD672A">
          <w:rPr>
            <w:rStyle w:val="ac"/>
            <w:color w:val="auto"/>
            <w:u w:val="none"/>
          </w:rPr>
          <w:t xml:space="preserve">4  </w:t>
        </w:r>
        <w:r w:rsidR="00CD672A">
          <w:rPr>
            <w:rStyle w:val="ac"/>
            <w:rFonts w:hint="eastAsia"/>
            <w:color w:val="auto"/>
            <w:u w:val="none"/>
          </w:rPr>
          <w:t>移动通信机房</w:t>
        </w:r>
        <w:r w:rsidR="00CD672A">
          <w:tab/>
        </w:r>
        <w:r w:rsidR="00CD672A">
          <w:fldChar w:fldCharType="begin"/>
        </w:r>
        <w:r w:rsidR="00CD672A">
          <w:instrText xml:space="preserve"> PAGEREF _Toc81816961 \h </w:instrText>
        </w:r>
        <w:r w:rsidR="00CD672A">
          <w:fldChar w:fldCharType="separate"/>
        </w:r>
        <w:r w:rsidR="0058048C">
          <w:rPr>
            <w:noProof/>
          </w:rPr>
          <w:t>5</w:t>
        </w:r>
        <w:r w:rsidR="00CD672A">
          <w:fldChar w:fldCharType="end"/>
        </w:r>
      </w:hyperlink>
    </w:p>
    <w:p w14:paraId="7C6CAE05" w14:textId="2787721B" w:rsidR="008828D5" w:rsidRDefault="00FF7E0B">
      <w:pPr>
        <w:pStyle w:val="TOC2"/>
        <w:rPr>
          <w:rFonts w:asciiTheme="minorHAnsi" w:hAnsiTheme="minorHAnsi" w:cstheme="minorBidi"/>
          <w:kern w:val="2"/>
          <w:sz w:val="21"/>
        </w:rPr>
      </w:pPr>
      <w:hyperlink w:anchor="_Toc81816962" w:history="1">
        <w:r w:rsidR="00CD672A">
          <w:rPr>
            <w:rStyle w:val="ac"/>
            <w:color w:val="auto"/>
            <w:u w:val="none"/>
          </w:rPr>
          <w:t xml:space="preserve">4.1  </w:t>
        </w:r>
        <w:r w:rsidR="00CD672A">
          <w:rPr>
            <w:rStyle w:val="ac"/>
            <w:rFonts w:hint="eastAsia"/>
            <w:color w:val="auto"/>
            <w:u w:val="none"/>
          </w:rPr>
          <w:t>一般规定</w:t>
        </w:r>
        <w:r w:rsidR="00CD672A">
          <w:tab/>
        </w:r>
        <w:r w:rsidR="00CD672A">
          <w:fldChar w:fldCharType="begin"/>
        </w:r>
        <w:r w:rsidR="00CD672A">
          <w:instrText xml:space="preserve"> PAGEREF _Toc81816962 \h </w:instrText>
        </w:r>
        <w:r w:rsidR="00CD672A">
          <w:fldChar w:fldCharType="separate"/>
        </w:r>
        <w:r w:rsidR="0058048C">
          <w:rPr>
            <w:noProof/>
          </w:rPr>
          <w:t>5</w:t>
        </w:r>
        <w:r w:rsidR="00CD672A">
          <w:fldChar w:fldCharType="end"/>
        </w:r>
      </w:hyperlink>
    </w:p>
    <w:p w14:paraId="705CFCFC" w14:textId="06DAFB39" w:rsidR="008828D5" w:rsidRDefault="00FF7E0B">
      <w:pPr>
        <w:pStyle w:val="TOC2"/>
        <w:rPr>
          <w:rFonts w:asciiTheme="minorHAnsi" w:hAnsiTheme="minorHAnsi" w:cstheme="minorBidi"/>
          <w:kern w:val="2"/>
          <w:sz w:val="21"/>
        </w:rPr>
      </w:pPr>
      <w:hyperlink w:anchor="_Toc81816963" w:history="1">
        <w:r w:rsidR="00CD672A">
          <w:rPr>
            <w:rStyle w:val="ac"/>
            <w:color w:val="auto"/>
            <w:u w:val="none"/>
          </w:rPr>
          <w:t xml:space="preserve">4.2  </w:t>
        </w:r>
        <w:r w:rsidR="00CD672A">
          <w:rPr>
            <w:rStyle w:val="ac"/>
            <w:rFonts w:hint="eastAsia"/>
            <w:color w:val="auto"/>
            <w:u w:val="none"/>
          </w:rPr>
          <w:t>基站机房</w:t>
        </w:r>
        <w:r w:rsidR="00CD672A">
          <w:tab/>
        </w:r>
        <w:r w:rsidR="00CD672A">
          <w:fldChar w:fldCharType="begin"/>
        </w:r>
        <w:r w:rsidR="00CD672A">
          <w:instrText xml:space="preserve"> PAGEREF _Toc81816963 \h </w:instrText>
        </w:r>
        <w:r w:rsidR="00CD672A">
          <w:fldChar w:fldCharType="separate"/>
        </w:r>
        <w:r w:rsidR="0058048C">
          <w:rPr>
            <w:noProof/>
          </w:rPr>
          <w:t>6</w:t>
        </w:r>
        <w:r w:rsidR="00CD672A">
          <w:fldChar w:fldCharType="end"/>
        </w:r>
      </w:hyperlink>
    </w:p>
    <w:p w14:paraId="3A624376" w14:textId="6DE996F7" w:rsidR="008828D5" w:rsidRDefault="00FF7E0B">
      <w:pPr>
        <w:pStyle w:val="TOC2"/>
        <w:rPr>
          <w:rFonts w:asciiTheme="minorHAnsi" w:hAnsiTheme="minorHAnsi" w:cstheme="minorBidi"/>
          <w:kern w:val="2"/>
          <w:sz w:val="21"/>
        </w:rPr>
      </w:pPr>
      <w:hyperlink w:anchor="_Toc81816964" w:history="1">
        <w:r w:rsidR="00CD672A">
          <w:rPr>
            <w:rStyle w:val="ac"/>
            <w:color w:val="auto"/>
            <w:u w:val="none"/>
          </w:rPr>
          <w:t xml:space="preserve">4.3  </w:t>
        </w:r>
        <w:r w:rsidR="00CD672A">
          <w:rPr>
            <w:rStyle w:val="ac"/>
            <w:rFonts w:hint="eastAsia"/>
            <w:color w:val="auto"/>
            <w:u w:val="none"/>
          </w:rPr>
          <w:t>室内覆盖中心机房</w:t>
        </w:r>
        <w:r w:rsidR="00CD672A">
          <w:tab/>
        </w:r>
        <w:r w:rsidR="00CD672A">
          <w:fldChar w:fldCharType="begin"/>
        </w:r>
        <w:r w:rsidR="00CD672A">
          <w:instrText xml:space="preserve"> PAGEREF _Toc81816964 \h </w:instrText>
        </w:r>
        <w:r w:rsidR="00CD672A">
          <w:fldChar w:fldCharType="separate"/>
        </w:r>
        <w:r w:rsidR="0058048C">
          <w:rPr>
            <w:noProof/>
          </w:rPr>
          <w:t>7</w:t>
        </w:r>
        <w:r w:rsidR="00CD672A">
          <w:fldChar w:fldCharType="end"/>
        </w:r>
      </w:hyperlink>
    </w:p>
    <w:p w14:paraId="66C2DFB4" w14:textId="0F9FA5DB" w:rsidR="008828D5" w:rsidRDefault="00FF7E0B">
      <w:pPr>
        <w:pStyle w:val="TOC2"/>
        <w:rPr>
          <w:rFonts w:asciiTheme="minorHAnsi" w:hAnsiTheme="minorHAnsi" w:cstheme="minorBidi"/>
          <w:kern w:val="2"/>
          <w:sz w:val="21"/>
        </w:rPr>
      </w:pPr>
      <w:hyperlink w:anchor="_Toc81816965" w:history="1">
        <w:r w:rsidR="00CD672A">
          <w:rPr>
            <w:rStyle w:val="ac"/>
            <w:color w:val="auto"/>
            <w:u w:val="none"/>
          </w:rPr>
          <w:t xml:space="preserve">4.4  </w:t>
        </w:r>
        <w:r w:rsidR="00CD672A">
          <w:rPr>
            <w:rStyle w:val="ac"/>
            <w:rFonts w:hint="eastAsia"/>
            <w:color w:val="auto"/>
            <w:u w:val="none"/>
          </w:rPr>
          <w:t>室内覆盖设备间</w:t>
        </w:r>
        <w:r w:rsidR="00CD672A">
          <w:tab/>
        </w:r>
        <w:r w:rsidR="00CD672A">
          <w:fldChar w:fldCharType="begin"/>
        </w:r>
        <w:r w:rsidR="00CD672A">
          <w:instrText xml:space="preserve"> PAGEREF _Toc81816965 \h </w:instrText>
        </w:r>
        <w:r w:rsidR="00CD672A">
          <w:fldChar w:fldCharType="separate"/>
        </w:r>
        <w:r w:rsidR="0058048C">
          <w:rPr>
            <w:noProof/>
          </w:rPr>
          <w:t>7</w:t>
        </w:r>
        <w:r w:rsidR="00CD672A">
          <w:fldChar w:fldCharType="end"/>
        </w:r>
      </w:hyperlink>
    </w:p>
    <w:p w14:paraId="5D0CF46D" w14:textId="784E2B23" w:rsidR="008828D5" w:rsidRDefault="00FF7E0B">
      <w:pPr>
        <w:pStyle w:val="TOC1"/>
        <w:rPr>
          <w:rFonts w:asciiTheme="minorHAnsi" w:hAnsiTheme="minorHAnsi" w:cstheme="minorBidi"/>
          <w:kern w:val="2"/>
          <w:sz w:val="21"/>
        </w:rPr>
      </w:pPr>
      <w:hyperlink w:anchor="_Toc81816966" w:history="1">
        <w:r w:rsidR="00CD672A">
          <w:rPr>
            <w:rStyle w:val="ac"/>
            <w:color w:val="auto"/>
            <w:u w:val="none"/>
          </w:rPr>
          <w:t xml:space="preserve">5  </w:t>
        </w:r>
        <w:r w:rsidR="00CD672A">
          <w:rPr>
            <w:rStyle w:val="ac"/>
            <w:rFonts w:hint="eastAsia"/>
            <w:color w:val="auto"/>
            <w:u w:val="none"/>
          </w:rPr>
          <w:t>支撑设施</w:t>
        </w:r>
        <w:r w:rsidR="00CD672A">
          <w:tab/>
        </w:r>
        <w:r w:rsidR="00CD672A">
          <w:fldChar w:fldCharType="begin"/>
        </w:r>
        <w:r w:rsidR="00CD672A">
          <w:instrText xml:space="preserve"> PAGEREF _Toc81816966 \h </w:instrText>
        </w:r>
        <w:r w:rsidR="00CD672A">
          <w:fldChar w:fldCharType="separate"/>
        </w:r>
        <w:r w:rsidR="0058048C">
          <w:rPr>
            <w:noProof/>
          </w:rPr>
          <w:t>8</w:t>
        </w:r>
        <w:r w:rsidR="00CD672A">
          <w:fldChar w:fldCharType="end"/>
        </w:r>
      </w:hyperlink>
    </w:p>
    <w:p w14:paraId="5509D2FC" w14:textId="65151E46" w:rsidR="008828D5" w:rsidRDefault="00FF7E0B">
      <w:pPr>
        <w:pStyle w:val="TOC2"/>
        <w:rPr>
          <w:rFonts w:asciiTheme="minorHAnsi" w:hAnsiTheme="minorHAnsi" w:cstheme="minorBidi"/>
          <w:kern w:val="2"/>
          <w:sz w:val="21"/>
        </w:rPr>
      </w:pPr>
      <w:hyperlink w:anchor="_Toc81816967" w:history="1">
        <w:r w:rsidR="00CD672A">
          <w:rPr>
            <w:rStyle w:val="ac"/>
            <w:color w:val="auto"/>
            <w:u w:val="none"/>
          </w:rPr>
          <w:t xml:space="preserve">5.1  </w:t>
        </w:r>
        <w:r w:rsidR="00CD672A">
          <w:rPr>
            <w:rStyle w:val="ac"/>
            <w:rFonts w:hint="eastAsia"/>
            <w:color w:val="auto"/>
            <w:u w:val="none"/>
          </w:rPr>
          <w:t>一般规定</w:t>
        </w:r>
        <w:r w:rsidR="00CD672A">
          <w:tab/>
        </w:r>
        <w:r w:rsidR="00CD672A">
          <w:fldChar w:fldCharType="begin"/>
        </w:r>
        <w:r w:rsidR="00CD672A">
          <w:instrText xml:space="preserve"> PAGEREF _Toc81816967 \h </w:instrText>
        </w:r>
        <w:r w:rsidR="00CD672A">
          <w:fldChar w:fldCharType="separate"/>
        </w:r>
        <w:r w:rsidR="0058048C">
          <w:rPr>
            <w:noProof/>
          </w:rPr>
          <w:t>8</w:t>
        </w:r>
        <w:r w:rsidR="00CD672A">
          <w:fldChar w:fldCharType="end"/>
        </w:r>
      </w:hyperlink>
    </w:p>
    <w:p w14:paraId="74F00222" w14:textId="41C02005" w:rsidR="008828D5" w:rsidRDefault="00FF7E0B">
      <w:pPr>
        <w:pStyle w:val="TOC2"/>
        <w:rPr>
          <w:rFonts w:asciiTheme="minorHAnsi" w:hAnsiTheme="minorHAnsi" w:cstheme="minorBidi"/>
          <w:kern w:val="2"/>
          <w:sz w:val="21"/>
        </w:rPr>
      </w:pPr>
      <w:hyperlink w:anchor="_Toc81816968" w:history="1">
        <w:r w:rsidR="00CD672A">
          <w:rPr>
            <w:rStyle w:val="ac"/>
            <w:color w:val="auto"/>
            <w:u w:val="none"/>
          </w:rPr>
          <w:t xml:space="preserve">5.2  </w:t>
        </w:r>
        <w:r w:rsidR="00CD672A">
          <w:rPr>
            <w:rStyle w:val="ac"/>
            <w:rFonts w:hint="eastAsia"/>
            <w:color w:val="auto"/>
            <w:u w:val="none"/>
          </w:rPr>
          <w:t>屋面及楼面支撑设施</w:t>
        </w:r>
        <w:r w:rsidR="00CD672A">
          <w:tab/>
        </w:r>
        <w:r w:rsidR="00CD672A">
          <w:fldChar w:fldCharType="begin"/>
        </w:r>
        <w:r w:rsidR="00CD672A">
          <w:instrText xml:space="preserve"> PAGEREF _Toc81816968 \h </w:instrText>
        </w:r>
        <w:r w:rsidR="00CD672A">
          <w:fldChar w:fldCharType="separate"/>
        </w:r>
        <w:r w:rsidR="0058048C">
          <w:rPr>
            <w:noProof/>
          </w:rPr>
          <w:t>8</w:t>
        </w:r>
        <w:r w:rsidR="00CD672A">
          <w:fldChar w:fldCharType="end"/>
        </w:r>
      </w:hyperlink>
    </w:p>
    <w:p w14:paraId="368EC478" w14:textId="4CD82199" w:rsidR="008828D5" w:rsidRDefault="00FF7E0B">
      <w:pPr>
        <w:pStyle w:val="TOC1"/>
        <w:rPr>
          <w:rFonts w:asciiTheme="minorHAnsi" w:hAnsiTheme="minorHAnsi" w:cstheme="minorBidi"/>
          <w:kern w:val="2"/>
          <w:sz w:val="21"/>
        </w:rPr>
      </w:pPr>
      <w:hyperlink w:anchor="_Toc81816969" w:history="1">
        <w:r w:rsidR="00CD672A">
          <w:rPr>
            <w:rStyle w:val="ac"/>
            <w:color w:val="auto"/>
            <w:u w:val="none"/>
          </w:rPr>
          <w:t xml:space="preserve">6  </w:t>
        </w:r>
        <w:r w:rsidR="00CD672A">
          <w:rPr>
            <w:rStyle w:val="ac"/>
            <w:rFonts w:hint="eastAsia"/>
            <w:color w:val="auto"/>
            <w:u w:val="none"/>
          </w:rPr>
          <w:t>建筑物通信电源</w:t>
        </w:r>
        <w:r w:rsidR="00CD672A">
          <w:tab/>
        </w:r>
        <w:r w:rsidR="00CD672A">
          <w:fldChar w:fldCharType="begin"/>
        </w:r>
        <w:r w:rsidR="00CD672A">
          <w:instrText xml:space="preserve"> PAGEREF _Toc81816969 \h </w:instrText>
        </w:r>
        <w:r w:rsidR="00CD672A">
          <w:fldChar w:fldCharType="separate"/>
        </w:r>
        <w:r w:rsidR="0058048C">
          <w:rPr>
            <w:noProof/>
          </w:rPr>
          <w:t>11</w:t>
        </w:r>
        <w:r w:rsidR="00CD672A">
          <w:fldChar w:fldCharType="end"/>
        </w:r>
      </w:hyperlink>
    </w:p>
    <w:p w14:paraId="1E13FBA6" w14:textId="4B6A8F45" w:rsidR="008828D5" w:rsidRDefault="00FF7E0B">
      <w:pPr>
        <w:pStyle w:val="TOC2"/>
        <w:rPr>
          <w:rFonts w:asciiTheme="minorHAnsi" w:hAnsiTheme="minorHAnsi" w:cstheme="minorBidi"/>
          <w:kern w:val="2"/>
          <w:sz w:val="21"/>
        </w:rPr>
      </w:pPr>
      <w:hyperlink w:anchor="_Toc81816970" w:history="1">
        <w:r w:rsidR="00CD672A">
          <w:rPr>
            <w:rStyle w:val="ac"/>
            <w:color w:val="auto"/>
            <w:u w:val="none"/>
          </w:rPr>
          <w:t xml:space="preserve">6.1  </w:t>
        </w:r>
        <w:r w:rsidR="00CD672A">
          <w:rPr>
            <w:rStyle w:val="ac"/>
            <w:rFonts w:hint="eastAsia"/>
            <w:color w:val="auto"/>
            <w:u w:val="none"/>
          </w:rPr>
          <w:t>一般规定</w:t>
        </w:r>
        <w:r w:rsidR="00CD672A">
          <w:tab/>
        </w:r>
        <w:r w:rsidR="00CD672A">
          <w:fldChar w:fldCharType="begin"/>
        </w:r>
        <w:r w:rsidR="00CD672A">
          <w:instrText xml:space="preserve"> PAGEREF _Toc81816970 \h </w:instrText>
        </w:r>
        <w:r w:rsidR="00CD672A">
          <w:fldChar w:fldCharType="separate"/>
        </w:r>
        <w:r w:rsidR="0058048C">
          <w:rPr>
            <w:noProof/>
          </w:rPr>
          <w:t>11</w:t>
        </w:r>
        <w:r w:rsidR="00CD672A">
          <w:fldChar w:fldCharType="end"/>
        </w:r>
      </w:hyperlink>
    </w:p>
    <w:p w14:paraId="7FA9D0CA" w14:textId="7A1B48DE" w:rsidR="008828D5" w:rsidRDefault="00FF7E0B">
      <w:pPr>
        <w:pStyle w:val="TOC2"/>
        <w:rPr>
          <w:rFonts w:asciiTheme="minorHAnsi" w:hAnsiTheme="minorHAnsi" w:cstheme="minorBidi"/>
          <w:kern w:val="2"/>
          <w:sz w:val="21"/>
        </w:rPr>
      </w:pPr>
      <w:hyperlink w:anchor="_Toc81816971" w:history="1">
        <w:r w:rsidR="00CD672A">
          <w:rPr>
            <w:rStyle w:val="ac"/>
            <w:color w:val="auto"/>
            <w:u w:val="none"/>
          </w:rPr>
          <w:t xml:space="preserve">6.2  </w:t>
        </w:r>
        <w:r w:rsidR="00CD672A">
          <w:rPr>
            <w:rStyle w:val="ac"/>
            <w:rFonts w:hint="eastAsia"/>
            <w:color w:val="auto"/>
            <w:u w:val="none"/>
          </w:rPr>
          <w:t>容量及设备</w:t>
        </w:r>
        <w:r w:rsidR="00CD672A">
          <w:tab/>
        </w:r>
        <w:r w:rsidR="00CD672A">
          <w:fldChar w:fldCharType="begin"/>
        </w:r>
        <w:r w:rsidR="00CD672A">
          <w:instrText xml:space="preserve"> PAGEREF _Toc81816971 \h </w:instrText>
        </w:r>
        <w:r w:rsidR="00CD672A">
          <w:fldChar w:fldCharType="separate"/>
        </w:r>
        <w:r w:rsidR="0058048C">
          <w:rPr>
            <w:noProof/>
          </w:rPr>
          <w:t>11</w:t>
        </w:r>
        <w:r w:rsidR="00CD672A">
          <w:fldChar w:fldCharType="end"/>
        </w:r>
      </w:hyperlink>
    </w:p>
    <w:p w14:paraId="30BBCC25" w14:textId="14C197B5" w:rsidR="008828D5" w:rsidRDefault="00FF7E0B">
      <w:pPr>
        <w:pStyle w:val="TOC2"/>
        <w:rPr>
          <w:rFonts w:asciiTheme="minorHAnsi" w:hAnsiTheme="minorHAnsi" w:cstheme="minorBidi"/>
          <w:kern w:val="2"/>
          <w:sz w:val="21"/>
        </w:rPr>
      </w:pPr>
      <w:hyperlink w:anchor="_Toc81816972" w:history="1">
        <w:r w:rsidR="00CD672A">
          <w:rPr>
            <w:rStyle w:val="ac"/>
            <w:color w:val="auto"/>
            <w:u w:val="none"/>
          </w:rPr>
          <w:t xml:space="preserve">6.3  </w:t>
        </w:r>
        <w:r w:rsidR="00CD672A">
          <w:rPr>
            <w:rStyle w:val="ac"/>
            <w:rFonts w:hint="eastAsia"/>
            <w:color w:val="auto"/>
            <w:u w:val="none"/>
          </w:rPr>
          <w:t>系统及导线</w:t>
        </w:r>
        <w:r w:rsidR="00CD672A">
          <w:tab/>
        </w:r>
        <w:r w:rsidR="00CD672A">
          <w:fldChar w:fldCharType="begin"/>
        </w:r>
        <w:r w:rsidR="00CD672A">
          <w:instrText xml:space="preserve"> PAGEREF _Toc81816972 \h </w:instrText>
        </w:r>
        <w:r w:rsidR="00CD672A">
          <w:fldChar w:fldCharType="separate"/>
        </w:r>
        <w:r w:rsidR="0058048C">
          <w:rPr>
            <w:noProof/>
          </w:rPr>
          <w:t>11</w:t>
        </w:r>
        <w:r w:rsidR="00CD672A">
          <w:fldChar w:fldCharType="end"/>
        </w:r>
      </w:hyperlink>
    </w:p>
    <w:p w14:paraId="2F937D89" w14:textId="43797DAF" w:rsidR="008828D5" w:rsidRDefault="00FF7E0B">
      <w:pPr>
        <w:pStyle w:val="TOC1"/>
        <w:rPr>
          <w:rFonts w:asciiTheme="minorHAnsi" w:hAnsiTheme="minorHAnsi" w:cstheme="minorBidi"/>
          <w:kern w:val="2"/>
          <w:sz w:val="21"/>
        </w:rPr>
      </w:pPr>
      <w:hyperlink w:anchor="_Toc81816973" w:history="1">
        <w:r w:rsidR="00CD672A">
          <w:rPr>
            <w:rStyle w:val="ac"/>
            <w:color w:val="auto"/>
            <w:u w:val="none"/>
          </w:rPr>
          <w:t xml:space="preserve">7  </w:t>
        </w:r>
        <w:r w:rsidR="00CD672A">
          <w:rPr>
            <w:rStyle w:val="ac"/>
            <w:rFonts w:hint="eastAsia"/>
            <w:color w:val="auto"/>
            <w:u w:val="none"/>
          </w:rPr>
          <w:t>建筑物通信管道</w:t>
        </w:r>
        <w:r w:rsidR="00CD672A">
          <w:tab/>
        </w:r>
        <w:r w:rsidR="00CD672A">
          <w:fldChar w:fldCharType="begin"/>
        </w:r>
        <w:r w:rsidR="00CD672A">
          <w:instrText xml:space="preserve"> PAGEREF _Toc81816973 \h </w:instrText>
        </w:r>
        <w:r w:rsidR="00CD672A">
          <w:fldChar w:fldCharType="separate"/>
        </w:r>
        <w:r w:rsidR="0058048C">
          <w:rPr>
            <w:noProof/>
          </w:rPr>
          <w:t>12</w:t>
        </w:r>
        <w:r w:rsidR="00CD672A">
          <w:fldChar w:fldCharType="end"/>
        </w:r>
      </w:hyperlink>
    </w:p>
    <w:p w14:paraId="4843BF4B" w14:textId="32B02CFC" w:rsidR="008828D5" w:rsidRDefault="00FF7E0B">
      <w:pPr>
        <w:pStyle w:val="TOC2"/>
        <w:rPr>
          <w:rFonts w:asciiTheme="minorHAnsi" w:hAnsiTheme="minorHAnsi" w:cstheme="minorBidi"/>
          <w:kern w:val="2"/>
          <w:sz w:val="21"/>
        </w:rPr>
      </w:pPr>
      <w:hyperlink w:anchor="_Toc81816974" w:history="1">
        <w:r w:rsidR="00CD672A">
          <w:rPr>
            <w:rStyle w:val="ac"/>
            <w:color w:val="auto"/>
            <w:u w:val="none"/>
          </w:rPr>
          <w:t xml:space="preserve">7.1  </w:t>
        </w:r>
        <w:r w:rsidR="00CD672A">
          <w:rPr>
            <w:rStyle w:val="ac"/>
            <w:rFonts w:hint="eastAsia"/>
            <w:color w:val="auto"/>
            <w:u w:val="none"/>
          </w:rPr>
          <w:t>一般规定</w:t>
        </w:r>
        <w:r w:rsidR="00CD672A">
          <w:tab/>
        </w:r>
        <w:r w:rsidR="00CD672A">
          <w:fldChar w:fldCharType="begin"/>
        </w:r>
        <w:r w:rsidR="00CD672A">
          <w:instrText xml:space="preserve"> PAGEREF _Toc81816974 \h </w:instrText>
        </w:r>
        <w:r w:rsidR="00CD672A">
          <w:fldChar w:fldCharType="separate"/>
        </w:r>
        <w:r w:rsidR="0058048C">
          <w:rPr>
            <w:noProof/>
          </w:rPr>
          <w:t>12</w:t>
        </w:r>
        <w:r w:rsidR="00CD672A">
          <w:fldChar w:fldCharType="end"/>
        </w:r>
      </w:hyperlink>
    </w:p>
    <w:p w14:paraId="6A0E87DF" w14:textId="2E707599" w:rsidR="008828D5" w:rsidRDefault="00FF7E0B">
      <w:pPr>
        <w:pStyle w:val="TOC2"/>
        <w:rPr>
          <w:rFonts w:asciiTheme="minorHAnsi" w:hAnsiTheme="minorHAnsi" w:cstheme="minorBidi"/>
          <w:kern w:val="2"/>
          <w:sz w:val="21"/>
        </w:rPr>
      </w:pPr>
      <w:hyperlink w:anchor="_Toc81816975" w:history="1">
        <w:r w:rsidR="00CD672A">
          <w:rPr>
            <w:rStyle w:val="ac"/>
            <w:color w:val="auto"/>
            <w:u w:val="none"/>
          </w:rPr>
          <w:t xml:space="preserve">7.2  </w:t>
        </w:r>
        <w:r w:rsidR="00CD672A">
          <w:rPr>
            <w:rStyle w:val="ac"/>
            <w:rFonts w:hint="eastAsia"/>
            <w:color w:val="auto"/>
            <w:u w:val="none"/>
          </w:rPr>
          <w:t>室内通信管道</w:t>
        </w:r>
        <w:r w:rsidR="00CD672A">
          <w:tab/>
        </w:r>
        <w:r w:rsidR="00CD672A">
          <w:fldChar w:fldCharType="begin"/>
        </w:r>
        <w:r w:rsidR="00CD672A">
          <w:instrText xml:space="preserve"> PAGEREF _Toc81816975 \h </w:instrText>
        </w:r>
        <w:r w:rsidR="00CD672A">
          <w:fldChar w:fldCharType="separate"/>
        </w:r>
        <w:r w:rsidR="0058048C">
          <w:rPr>
            <w:noProof/>
          </w:rPr>
          <w:t>12</w:t>
        </w:r>
        <w:r w:rsidR="00CD672A">
          <w:fldChar w:fldCharType="end"/>
        </w:r>
      </w:hyperlink>
    </w:p>
    <w:p w14:paraId="4A7F57DE" w14:textId="0CB81B67" w:rsidR="008828D5" w:rsidRDefault="00FF7E0B">
      <w:pPr>
        <w:pStyle w:val="TOC2"/>
        <w:rPr>
          <w:rFonts w:asciiTheme="minorHAnsi" w:hAnsiTheme="minorHAnsi" w:cstheme="minorBidi"/>
          <w:kern w:val="2"/>
          <w:sz w:val="21"/>
        </w:rPr>
      </w:pPr>
      <w:hyperlink w:anchor="_Toc81816976" w:history="1">
        <w:r w:rsidR="00CD672A">
          <w:rPr>
            <w:rStyle w:val="ac"/>
            <w:color w:val="auto"/>
            <w:u w:val="none"/>
          </w:rPr>
          <w:t xml:space="preserve">7.3  </w:t>
        </w:r>
        <w:r w:rsidR="00CD672A">
          <w:rPr>
            <w:rStyle w:val="ac"/>
            <w:rFonts w:hint="eastAsia"/>
            <w:color w:val="auto"/>
            <w:u w:val="none"/>
          </w:rPr>
          <w:t>室外通信管道</w:t>
        </w:r>
        <w:r w:rsidR="00CD672A">
          <w:tab/>
        </w:r>
        <w:r w:rsidR="00CD672A">
          <w:fldChar w:fldCharType="begin"/>
        </w:r>
        <w:r w:rsidR="00CD672A">
          <w:instrText xml:space="preserve"> PAGEREF _Toc81816976 \h </w:instrText>
        </w:r>
        <w:r w:rsidR="00CD672A">
          <w:fldChar w:fldCharType="separate"/>
        </w:r>
        <w:r w:rsidR="0058048C">
          <w:rPr>
            <w:noProof/>
          </w:rPr>
          <w:t>12</w:t>
        </w:r>
        <w:r w:rsidR="00CD672A">
          <w:fldChar w:fldCharType="end"/>
        </w:r>
      </w:hyperlink>
    </w:p>
    <w:p w14:paraId="125AC208" w14:textId="30F238B7" w:rsidR="008828D5" w:rsidRDefault="00FF7E0B">
      <w:pPr>
        <w:pStyle w:val="TOC1"/>
        <w:rPr>
          <w:rFonts w:asciiTheme="minorHAnsi" w:hAnsiTheme="minorHAnsi" w:cstheme="minorBidi"/>
          <w:kern w:val="2"/>
          <w:sz w:val="21"/>
        </w:rPr>
      </w:pPr>
      <w:hyperlink w:anchor="_Toc81816977" w:history="1">
        <w:r w:rsidR="00CD672A">
          <w:rPr>
            <w:rStyle w:val="ac"/>
            <w:color w:val="auto"/>
            <w:u w:val="none"/>
          </w:rPr>
          <w:t xml:space="preserve">8  </w:t>
        </w:r>
        <w:r w:rsidR="00CD672A">
          <w:rPr>
            <w:rStyle w:val="ac"/>
            <w:rFonts w:hint="eastAsia"/>
            <w:color w:val="auto"/>
            <w:u w:val="none"/>
          </w:rPr>
          <w:t>防雷与接地</w:t>
        </w:r>
        <w:r w:rsidR="00CD672A">
          <w:tab/>
        </w:r>
        <w:r w:rsidR="00CD672A">
          <w:fldChar w:fldCharType="begin"/>
        </w:r>
        <w:r w:rsidR="00CD672A">
          <w:instrText xml:space="preserve"> PAGEREF _Toc81816977 \h </w:instrText>
        </w:r>
        <w:r w:rsidR="00CD672A">
          <w:fldChar w:fldCharType="separate"/>
        </w:r>
        <w:r w:rsidR="0058048C">
          <w:rPr>
            <w:noProof/>
          </w:rPr>
          <w:t>13</w:t>
        </w:r>
        <w:r w:rsidR="00CD672A">
          <w:fldChar w:fldCharType="end"/>
        </w:r>
      </w:hyperlink>
    </w:p>
    <w:p w14:paraId="3ED27357" w14:textId="7B42F15D" w:rsidR="008828D5" w:rsidRDefault="00FF7E0B">
      <w:pPr>
        <w:pStyle w:val="TOC1"/>
        <w:rPr>
          <w:rFonts w:asciiTheme="minorHAnsi" w:hAnsiTheme="minorHAnsi" w:cstheme="minorBidi"/>
          <w:kern w:val="2"/>
          <w:sz w:val="21"/>
        </w:rPr>
      </w:pPr>
      <w:hyperlink w:anchor="_Toc81816978" w:history="1">
        <w:r w:rsidR="00CD672A">
          <w:rPr>
            <w:rStyle w:val="ac"/>
            <w:color w:val="auto"/>
            <w:u w:val="none"/>
          </w:rPr>
          <w:t xml:space="preserve">9  </w:t>
        </w:r>
        <w:r w:rsidR="00CD672A">
          <w:rPr>
            <w:rStyle w:val="ac"/>
            <w:rFonts w:hint="eastAsia"/>
            <w:color w:val="auto"/>
            <w:u w:val="none"/>
          </w:rPr>
          <w:t>施工与验收</w:t>
        </w:r>
        <w:r w:rsidR="00CD672A">
          <w:tab/>
        </w:r>
        <w:r w:rsidR="00CD672A">
          <w:fldChar w:fldCharType="begin"/>
        </w:r>
        <w:r w:rsidR="00CD672A">
          <w:instrText xml:space="preserve"> PAGEREF _Toc81816978 \h </w:instrText>
        </w:r>
        <w:r w:rsidR="00CD672A">
          <w:fldChar w:fldCharType="separate"/>
        </w:r>
        <w:r w:rsidR="0058048C">
          <w:rPr>
            <w:noProof/>
          </w:rPr>
          <w:t>14</w:t>
        </w:r>
        <w:r w:rsidR="00CD672A">
          <w:fldChar w:fldCharType="end"/>
        </w:r>
      </w:hyperlink>
    </w:p>
    <w:p w14:paraId="2A9FA08E" w14:textId="7719DA69" w:rsidR="008828D5" w:rsidRDefault="00FF7E0B">
      <w:pPr>
        <w:pStyle w:val="TOC2"/>
        <w:rPr>
          <w:rFonts w:asciiTheme="minorHAnsi" w:hAnsiTheme="minorHAnsi" w:cstheme="minorBidi"/>
          <w:kern w:val="2"/>
          <w:sz w:val="21"/>
        </w:rPr>
      </w:pPr>
      <w:hyperlink w:anchor="_Toc81816979" w:history="1">
        <w:r w:rsidR="00CD672A">
          <w:rPr>
            <w:rStyle w:val="ac"/>
            <w:color w:val="auto"/>
            <w:u w:val="none"/>
          </w:rPr>
          <w:t xml:space="preserve">9.4  </w:t>
        </w:r>
        <w:r w:rsidR="00CD672A">
          <w:rPr>
            <w:rStyle w:val="ac"/>
            <w:rFonts w:hint="eastAsia"/>
            <w:color w:val="auto"/>
            <w:u w:val="none"/>
          </w:rPr>
          <w:t>建筑物通信电源</w:t>
        </w:r>
        <w:r w:rsidR="00CD672A">
          <w:tab/>
        </w:r>
        <w:r w:rsidR="00CD672A">
          <w:fldChar w:fldCharType="begin"/>
        </w:r>
        <w:r w:rsidR="00CD672A">
          <w:instrText xml:space="preserve"> PAGEREF _Toc81816979 \h </w:instrText>
        </w:r>
        <w:r w:rsidR="00CD672A">
          <w:fldChar w:fldCharType="separate"/>
        </w:r>
        <w:r w:rsidR="0058048C">
          <w:rPr>
            <w:noProof/>
          </w:rPr>
          <w:t>14</w:t>
        </w:r>
        <w:r w:rsidR="00CD672A">
          <w:fldChar w:fldCharType="end"/>
        </w:r>
      </w:hyperlink>
    </w:p>
    <w:p w14:paraId="48DF3A28" w14:textId="77777777" w:rsidR="008828D5" w:rsidRDefault="008828D5">
      <w:pPr>
        <w:ind w:firstLineChars="0" w:firstLine="0"/>
      </w:pPr>
    </w:p>
    <w:p w14:paraId="36C6F0D1" w14:textId="77777777" w:rsidR="008828D5" w:rsidRDefault="00CD672A">
      <w:pPr>
        <w:ind w:firstLine="420"/>
      </w:pPr>
      <w:r>
        <w:br w:type="page"/>
      </w:r>
    </w:p>
    <w:p w14:paraId="09114511" w14:textId="77777777" w:rsidR="008828D5" w:rsidRDefault="00CD672A">
      <w:pPr>
        <w:pStyle w:val="1"/>
      </w:pPr>
      <w:bookmarkStart w:id="59" w:name="_Toc81816959"/>
      <w:r>
        <w:rPr>
          <w:rFonts w:hint="eastAsia"/>
        </w:rPr>
        <w:lastRenderedPageBreak/>
        <w:t xml:space="preserve">1  </w:t>
      </w:r>
      <w:r>
        <w:rPr>
          <w:rFonts w:hint="eastAsia"/>
        </w:rPr>
        <w:t>总则</w:t>
      </w:r>
      <w:bookmarkEnd w:id="59"/>
    </w:p>
    <w:p w14:paraId="7693470F" w14:textId="77777777" w:rsidR="008828D5" w:rsidRDefault="00CD672A">
      <w:pPr>
        <w:ind w:firstLineChars="0" w:firstLine="0"/>
      </w:pPr>
      <w:r>
        <w:t xml:space="preserve">1.0.3 </w:t>
      </w:r>
      <w:r>
        <w:rPr>
          <w:rFonts w:ascii="黑体" w:eastAsia="黑体" w:hAnsi="黑体"/>
        </w:rPr>
        <w:t xml:space="preserve"> </w:t>
      </w:r>
      <w:r>
        <w:rPr>
          <w:rFonts w:hint="eastAsia"/>
        </w:rPr>
        <w:t>本条为强制性条文，必须严格执行。移动通信网络是数字化社会不可或缺的一部分，因此，移动通信基础设施与水、电、燃气一样需要在建筑物建设工程中得到重视和体现。移动通信网络拓扑结构具有整体性，落在某个地块内的基站，同时要兼顾周边道路或相邻区域的覆盖需求，因此，需要在建筑物建设方案规划阶段，结合拟建建筑物周边的移动通信网络现状进行移动通信基础设施的点位规划。为落实移动通信基础设施的配套建设，减少后期变更对建筑物建设工程的影响，应当将移动通信基础设施纳入建筑物设计方案，并随建筑物建设工程同时施工与验收。</w:t>
      </w:r>
    </w:p>
    <w:p w14:paraId="0B19F8E6" w14:textId="77777777" w:rsidR="008828D5" w:rsidRDefault="00CD672A">
      <w:pPr>
        <w:ind w:firstLineChars="0" w:firstLine="0"/>
      </w:pPr>
      <w:r w:rsidRPr="004C4A38">
        <w:t xml:space="preserve">1.0.4  </w:t>
      </w:r>
      <w:r w:rsidRPr="004C4A38">
        <w:rPr>
          <w:rFonts w:hint="eastAsia"/>
        </w:rPr>
        <w:t>根据现行国家标准《建设工程分类标准》</w:t>
      </w:r>
      <w:r w:rsidRPr="004C4A38">
        <w:t>GB/T 50841</w:t>
      </w:r>
      <w:r w:rsidRPr="004C4A38">
        <w:rPr>
          <w:rFonts w:hint="eastAsia"/>
        </w:rPr>
        <w:t>，移动通信基础设施属于建筑智能化工程中的信息设施系统工程。本标准根据移动通信基础设施的建设特点，在与建筑、结构、给排水、暖通、电气等专业协同设计时，对上述其他专业提出了部分具体要求。对于本标准未提及的要求，应参考弱电专业相对上述其他专业的要求执行。</w:t>
      </w:r>
    </w:p>
    <w:p w14:paraId="7E6E3923" w14:textId="77777777" w:rsidR="008828D5" w:rsidRDefault="008828D5">
      <w:pPr>
        <w:ind w:firstLine="420"/>
        <w:sectPr w:rsidR="008828D5">
          <w:footerReference w:type="default" r:id="rId23"/>
          <w:pgSz w:w="11906" w:h="16838"/>
          <w:pgMar w:top="1440" w:right="1800" w:bottom="1440" w:left="1800" w:header="851" w:footer="992" w:gutter="0"/>
          <w:pgNumType w:start="0"/>
          <w:cols w:space="425"/>
          <w:docGrid w:type="lines" w:linePitch="312"/>
        </w:sectPr>
      </w:pPr>
    </w:p>
    <w:p w14:paraId="6592ECA6" w14:textId="77777777" w:rsidR="008828D5" w:rsidRDefault="00CD672A">
      <w:pPr>
        <w:pStyle w:val="1"/>
      </w:pPr>
      <w:bookmarkStart w:id="60" w:name="_Toc81816960"/>
      <w:r>
        <w:rPr>
          <w:rFonts w:hint="eastAsia"/>
        </w:rPr>
        <w:lastRenderedPageBreak/>
        <w:t xml:space="preserve">3  </w:t>
      </w:r>
      <w:r>
        <w:rPr>
          <w:rFonts w:hint="eastAsia"/>
        </w:rPr>
        <w:t>基本规定</w:t>
      </w:r>
      <w:bookmarkEnd w:id="60"/>
    </w:p>
    <w:p w14:paraId="508D7CBD" w14:textId="77777777" w:rsidR="008828D5" w:rsidRDefault="00CD672A">
      <w:pPr>
        <w:ind w:firstLineChars="0" w:firstLine="0"/>
      </w:pPr>
      <w:r>
        <w:t xml:space="preserve">3.0.1  </w:t>
      </w:r>
      <w:r>
        <w:rPr>
          <w:rFonts w:hint="eastAsia"/>
        </w:rPr>
        <w:t>本条文为强制性条文，必须严格执行。</w:t>
      </w:r>
      <w:r>
        <w:rPr>
          <w:rFonts w:hint="eastAsia"/>
        </w:rPr>
        <w:t>2013</w:t>
      </w:r>
      <w:r>
        <w:rPr>
          <w:rFonts w:hint="eastAsia"/>
        </w:rPr>
        <w:t>年</w:t>
      </w:r>
      <w:r>
        <w:rPr>
          <w:rFonts w:hint="eastAsia"/>
        </w:rPr>
        <w:t>8</w:t>
      </w:r>
      <w:r>
        <w:rPr>
          <w:rFonts w:hint="eastAsia"/>
        </w:rPr>
        <w:t>月，国务院发布“宽带中国”战略及实施方案，明确宽带网络是我国经济社会发展的“战略性公共基础设施”。目前通信已经成为与水、电、气、暖等具有相同地位的建筑基本功能，属于建筑的公共基础设施。在有信息化需求的民用建筑和工业建筑，需要满足民众公共移动通信的基本权益，配套建设移动通信基础设施用以实现移动通信网络覆盖。民用建筑包括居住建筑、办公建筑、旅馆酒店建筑、商业建筑、居民服务建筑、文化建筑、教育建筑、体育建筑、卫生建筑、科研建筑、交通建筑、人防建筑、广播电影电视建筑等，工业建筑包括厂房（机房、车间）、仓库、辅助附属设施等，均为人员长期驻留生活或者生产办公的场所。为全面实现数字化社会建设目标，提供良好的移动通信网络覆盖，上述建筑物应该配套建设移动通信基础设施。其他类型建筑物可参考本标准，结合实际需求配套建设移动通信基础设施。</w:t>
      </w:r>
    </w:p>
    <w:p w14:paraId="5EF72FBB" w14:textId="77777777" w:rsidR="008828D5" w:rsidRDefault="00CD672A">
      <w:pPr>
        <w:ind w:firstLineChars="0" w:firstLine="0"/>
      </w:pPr>
      <w:r>
        <w:t xml:space="preserve">3.0.6  </w:t>
      </w:r>
      <w:r>
        <w:rPr>
          <w:rFonts w:hint="eastAsia"/>
        </w:rPr>
        <w:t>移动通信网络更新迭代较快，网络设备及天线的新增、更替频率高，为便于后期施工及维护，减少其他干扰，移动通信基础设施选址应优选公共的场所。</w:t>
      </w:r>
    </w:p>
    <w:p w14:paraId="4BEF074D" w14:textId="77777777" w:rsidR="008828D5" w:rsidRDefault="00CD672A">
      <w:pPr>
        <w:ind w:firstLineChars="0" w:firstLine="0"/>
      </w:pPr>
      <w:r>
        <w:t xml:space="preserve">3.0.8  </w:t>
      </w:r>
      <w:r>
        <w:rPr>
          <w:rFonts w:hint="eastAsia"/>
        </w:rPr>
        <w:t>各类型的移动通信基础设施配置组成示意图如下：</w:t>
      </w:r>
    </w:p>
    <w:p w14:paraId="2BF8042B" w14:textId="77777777" w:rsidR="008828D5" w:rsidRDefault="00CD672A">
      <w:pPr>
        <w:ind w:firstLineChars="0" w:firstLine="420"/>
      </w:pPr>
      <w:r>
        <w:t xml:space="preserve">1  </w:t>
      </w:r>
      <w:r>
        <w:rPr>
          <w:rFonts w:hint="eastAsia"/>
        </w:rPr>
        <w:t>室外基站基础设施的组成示意图如图</w:t>
      </w:r>
      <w:r>
        <w:t>3.0.8a</w:t>
      </w:r>
      <w:r>
        <w:rPr>
          <w:rFonts w:hint="eastAsia"/>
        </w:rPr>
        <w:t>：</w:t>
      </w:r>
    </w:p>
    <w:p w14:paraId="64C4AE60" w14:textId="77777777" w:rsidR="008828D5" w:rsidRDefault="00CD672A">
      <w:pPr>
        <w:ind w:firstLineChars="0" w:firstLine="0"/>
        <w:jc w:val="center"/>
      </w:pPr>
      <w:r>
        <w:rPr>
          <w:noProof/>
        </w:rPr>
        <w:drawing>
          <wp:inline distT="0" distB="0" distL="0" distR="0" wp14:anchorId="13EC1F25" wp14:editId="64739386">
            <wp:extent cx="3655695" cy="179959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655909" cy="1800000"/>
                    </a:xfrm>
                    <a:prstGeom prst="rect">
                      <a:avLst/>
                    </a:prstGeom>
                    <a:noFill/>
                  </pic:spPr>
                </pic:pic>
              </a:graphicData>
            </a:graphic>
          </wp:inline>
        </w:drawing>
      </w:r>
    </w:p>
    <w:p w14:paraId="68628106" w14:textId="77777777" w:rsidR="008828D5" w:rsidRDefault="00CD672A">
      <w:pPr>
        <w:ind w:firstLineChars="0" w:firstLine="420"/>
        <w:jc w:val="center"/>
      </w:pPr>
      <w:r>
        <w:rPr>
          <w:rFonts w:hint="eastAsia"/>
        </w:rPr>
        <w:t>图</w:t>
      </w:r>
      <w:r>
        <w:t>3.0.8a</w:t>
      </w:r>
    </w:p>
    <w:p w14:paraId="25FCAF74" w14:textId="77777777" w:rsidR="008828D5" w:rsidRDefault="00CD672A">
      <w:pPr>
        <w:ind w:firstLineChars="0" w:firstLine="420"/>
      </w:pPr>
      <w:r>
        <w:t xml:space="preserve">2  </w:t>
      </w:r>
      <w:r>
        <w:rPr>
          <w:rFonts w:hint="eastAsia"/>
        </w:rPr>
        <w:t>室内覆盖系统基础设施的组成示意图如图</w:t>
      </w:r>
      <w:r>
        <w:t>3.0.8b</w:t>
      </w:r>
      <w:r>
        <w:rPr>
          <w:rFonts w:hint="eastAsia"/>
        </w:rPr>
        <w:t>：</w:t>
      </w:r>
    </w:p>
    <w:p w14:paraId="69E3BAAC" w14:textId="77777777" w:rsidR="008828D5" w:rsidRDefault="00CD672A">
      <w:pPr>
        <w:ind w:firstLineChars="0" w:firstLine="0"/>
        <w:jc w:val="center"/>
      </w:pPr>
      <w:r>
        <w:rPr>
          <w:noProof/>
        </w:rPr>
        <w:drawing>
          <wp:inline distT="0" distB="0" distL="0" distR="0" wp14:anchorId="40EF67A7" wp14:editId="3B6841B1">
            <wp:extent cx="5039995" cy="162941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040000" cy="1629871"/>
                    </a:xfrm>
                    <a:prstGeom prst="rect">
                      <a:avLst/>
                    </a:prstGeom>
                    <a:noFill/>
                  </pic:spPr>
                </pic:pic>
              </a:graphicData>
            </a:graphic>
          </wp:inline>
        </w:drawing>
      </w:r>
    </w:p>
    <w:p w14:paraId="607D47E7" w14:textId="77777777" w:rsidR="008828D5" w:rsidRDefault="00CD672A">
      <w:pPr>
        <w:ind w:firstLineChars="0" w:firstLine="420"/>
        <w:jc w:val="center"/>
      </w:pPr>
      <w:r>
        <w:rPr>
          <w:rFonts w:hint="eastAsia"/>
        </w:rPr>
        <w:t>图</w:t>
      </w:r>
      <w:r>
        <w:t>3.0.8b</w:t>
      </w:r>
    </w:p>
    <w:p w14:paraId="413C4694" w14:textId="77777777" w:rsidR="008828D5" w:rsidRDefault="00CD672A">
      <w:pPr>
        <w:ind w:firstLineChars="0" w:firstLine="420"/>
        <w:jc w:val="center"/>
      </w:pPr>
      <w:r>
        <w:rPr>
          <w:rFonts w:hint="eastAsia"/>
        </w:rPr>
        <w:t>注：虚线框为非必须设施</w:t>
      </w:r>
    </w:p>
    <w:p w14:paraId="406C778E" w14:textId="77777777" w:rsidR="008828D5" w:rsidRDefault="00CD672A">
      <w:pPr>
        <w:ind w:firstLineChars="0" w:firstLine="0"/>
      </w:pPr>
      <w:r>
        <w:t xml:space="preserve">3.0.9  </w:t>
      </w:r>
      <w:r>
        <w:rPr>
          <w:rFonts w:hint="eastAsia"/>
        </w:rPr>
        <w:t>移动通信基站的布局，是由无线网络频谱特性、数据业务容量、基站设备的覆盖能力</w:t>
      </w:r>
      <w:r>
        <w:rPr>
          <w:rFonts w:hint="eastAsia"/>
        </w:rPr>
        <w:lastRenderedPageBreak/>
        <w:t>及覆盖环境情况等多种因素决定，</w:t>
      </w:r>
      <w:r>
        <w:t>5G</w:t>
      </w:r>
      <w:r>
        <w:rPr>
          <w:rFonts w:hint="eastAsia"/>
        </w:rPr>
        <w:t>网络的深度覆盖主要通过</w:t>
      </w:r>
      <w:r>
        <w:t>2.6GHz</w:t>
      </w:r>
      <w:r>
        <w:rPr>
          <w:rFonts w:hint="eastAsia"/>
        </w:rPr>
        <w:t>、</w:t>
      </w:r>
      <w:r>
        <w:t>3.5GHz</w:t>
      </w:r>
      <w:r>
        <w:rPr>
          <w:rFonts w:hint="eastAsia"/>
        </w:rPr>
        <w:t>甚至更高的频段实现，有效覆盖距离与</w:t>
      </w:r>
      <w:r>
        <w:t>4G/3G/2G</w:t>
      </w:r>
      <w:r>
        <w:rPr>
          <w:rFonts w:hint="eastAsia"/>
        </w:rPr>
        <w:t>网络相比缩短很多，以建筑物集中的高穿透损耗城区环境来说，平均站间距为</w:t>
      </w:r>
      <w:r>
        <w:t>200m</w:t>
      </w:r>
      <w:r>
        <w:rPr>
          <w:rFonts w:hint="eastAsia"/>
        </w:rPr>
        <w:t>左右，单个室外基站有效覆盖面积约</w:t>
      </w:r>
      <w:r>
        <w:t>40000m</w:t>
      </w:r>
      <w:r>
        <w:rPr>
          <w:vertAlign w:val="superscript"/>
        </w:rPr>
        <w:t>2</w:t>
      </w:r>
      <w:r>
        <w:rPr>
          <w:rFonts w:hint="eastAsia"/>
        </w:rPr>
        <w:t>，因此要求每</w:t>
      </w:r>
      <w:r>
        <w:t>40000m</w:t>
      </w:r>
      <w:r>
        <w:rPr>
          <w:vertAlign w:val="superscript"/>
        </w:rPr>
        <w:t>2</w:t>
      </w:r>
      <w:r>
        <w:rPr>
          <w:rFonts w:hint="eastAsia"/>
        </w:rPr>
        <w:t>配套建设不少于</w:t>
      </w:r>
      <w:r>
        <w:t>1</w:t>
      </w:r>
      <w:r>
        <w:rPr>
          <w:rFonts w:hint="eastAsia"/>
        </w:rPr>
        <w:t>处室外基站。小于</w:t>
      </w:r>
      <w:r>
        <w:t>40000m</w:t>
      </w:r>
      <w:r>
        <w:rPr>
          <w:vertAlign w:val="superscript"/>
        </w:rPr>
        <w:t>2</w:t>
      </w:r>
      <w:r>
        <w:rPr>
          <w:rFonts w:hint="eastAsia"/>
        </w:rPr>
        <w:t>的地块，应根据移动通信网络覆盖需求决定是否配套建设室外基站。</w:t>
      </w:r>
    </w:p>
    <w:p w14:paraId="1C33499F" w14:textId="77777777" w:rsidR="008828D5" w:rsidRDefault="00CD672A">
      <w:pPr>
        <w:ind w:firstLineChars="0" w:firstLine="0"/>
      </w:pPr>
      <w:r>
        <w:t xml:space="preserve">3.0.10  </w:t>
      </w:r>
      <w:r>
        <w:rPr>
          <w:rFonts w:hint="eastAsia"/>
        </w:rPr>
        <w:t>上述建筑场所分类标准参考现行国家标准《建设工程分类标准》</w:t>
      </w:r>
      <w:r>
        <w:t>GB/T 50841</w:t>
      </w:r>
      <w:r>
        <w:rPr>
          <w:rFonts w:hint="eastAsia"/>
        </w:rPr>
        <w:t>。建筑物自身的格局和建筑材料会大幅屏蔽室外的移动通信信号，造成建筑物内部信号弱或无信号，由此无法让建筑物内的驻留人员正常使用移动通信业务；同时部分建筑物内人员密集，移动通信业务需求集中，室外移动通信容量不能满足业务需求。这些情况不符合当前数字化社会的基本要求，因此需要在建筑内配套建设室内覆盖系统。</w:t>
      </w:r>
    </w:p>
    <w:p w14:paraId="769C13BA" w14:textId="77777777" w:rsidR="008828D5" w:rsidRDefault="00CD672A">
      <w:pPr>
        <w:ind w:firstLineChars="0" w:firstLine="0"/>
      </w:pPr>
      <w:r>
        <w:t xml:space="preserve">3.0.11  </w:t>
      </w:r>
      <w:r>
        <w:rPr>
          <w:rFonts w:hint="eastAsia"/>
        </w:rPr>
        <w:t>根据</w:t>
      </w:r>
      <w:proofErr w:type="gramStart"/>
      <w:r>
        <w:rPr>
          <w:rFonts w:hint="eastAsia"/>
        </w:rPr>
        <w:t>现行行业</w:t>
      </w:r>
      <w:proofErr w:type="gramEnd"/>
      <w:r>
        <w:rPr>
          <w:rFonts w:hint="eastAsia"/>
        </w:rPr>
        <w:t>标准《通信建筑工程设计规范》</w:t>
      </w:r>
      <w:r>
        <w:t>YD 5003</w:t>
      </w:r>
      <w:r>
        <w:rPr>
          <w:rFonts w:hint="eastAsia"/>
        </w:rPr>
        <w:t>的相关规定，移动通信基站属于一般的通信建筑，其结构安全等级为二级，即现行国家标准《工程结构可靠性设计统一标准》</w:t>
      </w:r>
      <w:r>
        <w:t>GB 50153</w:t>
      </w:r>
      <w:r>
        <w:rPr>
          <w:rFonts w:hint="eastAsia"/>
        </w:rPr>
        <w:t>规定的破坏后果为“严重”。</w:t>
      </w:r>
    </w:p>
    <w:p w14:paraId="5CADC4E6" w14:textId="77777777" w:rsidR="008828D5" w:rsidRDefault="00CD672A">
      <w:pPr>
        <w:ind w:firstLineChars="0" w:firstLine="420"/>
      </w:pPr>
      <w:r>
        <w:rPr>
          <w:rFonts w:hint="eastAsia"/>
        </w:rPr>
        <w:t>根据</w:t>
      </w:r>
      <w:proofErr w:type="gramStart"/>
      <w:r>
        <w:rPr>
          <w:rFonts w:hint="eastAsia"/>
        </w:rPr>
        <w:t>现行行业</w:t>
      </w:r>
      <w:proofErr w:type="gramEnd"/>
      <w:r>
        <w:rPr>
          <w:rFonts w:hint="eastAsia"/>
        </w:rPr>
        <w:t>标准《通信建筑工程设计规范》</w:t>
      </w:r>
      <w:r>
        <w:t>YD 5003</w:t>
      </w:r>
      <w:r>
        <w:rPr>
          <w:rFonts w:hint="eastAsia"/>
        </w:rPr>
        <w:t>的相关规定，移动通信基站的耐火等级不应低于二级，具体要求见现行国家标准《建筑设计防火规范》</w:t>
      </w:r>
      <w:r>
        <w:t>GB 50016</w:t>
      </w:r>
      <w:r>
        <w:rPr>
          <w:rFonts w:hint="eastAsia"/>
        </w:rPr>
        <w:t>。</w:t>
      </w:r>
    </w:p>
    <w:p w14:paraId="11678EFD" w14:textId="77777777" w:rsidR="008828D5" w:rsidRDefault="00CD672A">
      <w:pPr>
        <w:ind w:firstLineChars="0" w:firstLine="420"/>
      </w:pPr>
      <w:r>
        <w:rPr>
          <w:rFonts w:hint="eastAsia"/>
        </w:rPr>
        <w:t>根据</w:t>
      </w:r>
      <w:proofErr w:type="gramStart"/>
      <w:r>
        <w:rPr>
          <w:rFonts w:hint="eastAsia"/>
        </w:rPr>
        <w:t>现行行业</w:t>
      </w:r>
      <w:proofErr w:type="gramEnd"/>
      <w:r>
        <w:rPr>
          <w:rFonts w:hint="eastAsia"/>
        </w:rPr>
        <w:t>标准《通信建筑抗震设防分类标准》</w:t>
      </w:r>
      <w:r>
        <w:t>YD 5054</w:t>
      </w:r>
      <w:r>
        <w:rPr>
          <w:rFonts w:hint="eastAsia"/>
        </w:rPr>
        <w:t>的相关规定，移动通信基站用房不低于标准设防类（丙类），即应按本地区抗震设防烈度确定其抗震措施和地震作用，达到在遭遇高于当地抗震设防烈度的预估罕见地震影响时，不致倒塌或发生危及生命安全的严重破坏的抗震设防目标。</w:t>
      </w:r>
    </w:p>
    <w:p w14:paraId="4CE534CF" w14:textId="77777777" w:rsidR="008828D5" w:rsidRDefault="008828D5">
      <w:pPr>
        <w:ind w:firstLine="420"/>
        <w:sectPr w:rsidR="008828D5">
          <w:pgSz w:w="11906" w:h="16838"/>
          <w:pgMar w:top="1440" w:right="1800" w:bottom="1440" w:left="1800" w:header="851" w:footer="992" w:gutter="0"/>
          <w:cols w:space="425"/>
          <w:docGrid w:type="lines" w:linePitch="312"/>
        </w:sectPr>
      </w:pPr>
    </w:p>
    <w:p w14:paraId="1027CC2F" w14:textId="77777777" w:rsidR="008828D5" w:rsidRDefault="00CD672A">
      <w:pPr>
        <w:pStyle w:val="1"/>
      </w:pPr>
      <w:bookmarkStart w:id="61" w:name="_Toc81816961"/>
      <w:r>
        <w:rPr>
          <w:rFonts w:hint="eastAsia"/>
        </w:rPr>
        <w:lastRenderedPageBreak/>
        <w:t xml:space="preserve">4  </w:t>
      </w:r>
      <w:r>
        <w:rPr>
          <w:rFonts w:hint="eastAsia"/>
        </w:rPr>
        <w:t>移动通信机房</w:t>
      </w:r>
      <w:bookmarkEnd w:id="61"/>
    </w:p>
    <w:p w14:paraId="61D0D886" w14:textId="77777777" w:rsidR="008828D5" w:rsidRDefault="00CD672A">
      <w:pPr>
        <w:pStyle w:val="2"/>
      </w:pPr>
      <w:bookmarkStart w:id="62" w:name="_Toc81816962"/>
      <w:r>
        <w:t>4</w:t>
      </w:r>
      <w:r>
        <w:rPr>
          <w:rFonts w:hint="eastAsia"/>
        </w:rPr>
        <w:t xml:space="preserve">.1  </w:t>
      </w:r>
      <w:r>
        <w:rPr>
          <w:rFonts w:hint="eastAsia"/>
        </w:rPr>
        <w:t>一般规定</w:t>
      </w:r>
      <w:bookmarkEnd w:id="62"/>
    </w:p>
    <w:p w14:paraId="240F8863" w14:textId="77777777" w:rsidR="008828D5" w:rsidRDefault="00CD672A">
      <w:pPr>
        <w:ind w:firstLineChars="0" w:firstLine="0"/>
      </w:pPr>
      <w:r w:rsidRPr="004C4A38">
        <w:t xml:space="preserve">4.1.2  </w:t>
      </w:r>
      <w:r w:rsidRPr="004C4A38">
        <w:rPr>
          <w:rFonts w:hint="eastAsia"/>
        </w:rPr>
        <w:t>同功能、不同布局的建筑物楼层布局差异较大，在建筑物规划设计过程中，应结合本标准的要求，在合适的楼层和位置预留移动通信机房。移动通信网络技术演进迅速，移动通信业务热点区域的设备数量增加较快，需要根据当地电信业务经营者的中远期规划，为后期网络增容预留机房面积。实际过程中，移动通信机房可以与光纤宽带网络预留的电信间共享使用。</w:t>
      </w:r>
    </w:p>
    <w:p w14:paraId="02F01389" w14:textId="77777777" w:rsidR="008828D5" w:rsidRDefault="00CD672A">
      <w:pPr>
        <w:ind w:firstLineChars="0" w:firstLine="0"/>
      </w:pPr>
      <w:r>
        <w:t xml:space="preserve">4.1.3  </w:t>
      </w:r>
      <w:r>
        <w:rPr>
          <w:rFonts w:hint="eastAsia"/>
        </w:rPr>
        <w:t>移动通信网络设备主要为柜式或在机柜内安装，机柜形状为长方体，矩形的机房便于设备布置，机房面积需要根据通信业务容量确定。机柜高度上限为</w:t>
      </w:r>
      <w:r>
        <w:t>2.2m</w:t>
      </w:r>
      <w:r>
        <w:rPr>
          <w:rFonts w:hint="eastAsia"/>
        </w:rPr>
        <w:t>，机房内布置走线架高度为</w:t>
      </w:r>
      <w:r>
        <w:t>2.4m</w:t>
      </w:r>
      <w:r>
        <w:rPr>
          <w:rFonts w:hint="eastAsia"/>
        </w:rPr>
        <w:t>及以上，因此要求机房内净高不应小于</w:t>
      </w:r>
      <w:r>
        <w:t>2.8m</w:t>
      </w:r>
      <w:r>
        <w:rPr>
          <w:rFonts w:hint="eastAsia"/>
        </w:rPr>
        <w:t>。</w:t>
      </w:r>
    </w:p>
    <w:p w14:paraId="4F2A32E1" w14:textId="77777777" w:rsidR="008828D5" w:rsidRDefault="00CD672A">
      <w:pPr>
        <w:ind w:firstLineChars="0" w:firstLine="0"/>
      </w:pPr>
      <w:r>
        <w:t xml:space="preserve">4.1.4  </w:t>
      </w:r>
      <w:r>
        <w:rPr>
          <w:rFonts w:hint="eastAsia"/>
        </w:rPr>
        <w:t>移动通信机房内需要安装蓄电池组等重型设备，楼面活荷载按照</w:t>
      </w:r>
      <w:proofErr w:type="gramStart"/>
      <w:r>
        <w:rPr>
          <w:rFonts w:hint="eastAsia"/>
        </w:rPr>
        <w:t>现行行业</w:t>
      </w:r>
      <w:proofErr w:type="gramEnd"/>
      <w:r>
        <w:rPr>
          <w:rFonts w:hint="eastAsia"/>
        </w:rPr>
        <w:t>标准《通信建筑工程设计规范》</w:t>
      </w:r>
      <w:r>
        <w:t>YD 5003</w:t>
      </w:r>
      <w:r>
        <w:rPr>
          <w:rFonts w:hint="eastAsia"/>
        </w:rPr>
        <w:t>中的楼面活荷载要求，在建筑物设计过程中应根据机房设备的具体布局详细核算。机房内存在壁挂设备的需求，根据目前壁挂设备的主要重量，要求机房墙体应能壁挂</w:t>
      </w:r>
      <w:r>
        <w:t>50kg</w:t>
      </w:r>
      <w:r>
        <w:rPr>
          <w:rFonts w:hint="eastAsia"/>
        </w:rPr>
        <w:t>以上的设备。</w:t>
      </w:r>
    </w:p>
    <w:p w14:paraId="20EEBFDA" w14:textId="77777777" w:rsidR="008828D5" w:rsidRDefault="00CD672A">
      <w:pPr>
        <w:ind w:firstLineChars="0" w:firstLine="0"/>
      </w:pPr>
      <w:r>
        <w:t xml:space="preserve">4.1.5  </w:t>
      </w:r>
      <w:r>
        <w:rPr>
          <w:rFonts w:hint="eastAsia"/>
        </w:rPr>
        <w:t>馈线洞是连接机房与外部穿线通道的设施，从规范及美观的角度来说，宜为矩形孔洞，尺寸不小于</w:t>
      </w:r>
      <w:r>
        <w:t>400mm</w:t>
      </w:r>
      <w:r>
        <w:rPr>
          <w:rFonts w:hint="eastAsia"/>
        </w:rPr>
        <w:t>×</w:t>
      </w:r>
      <w:r>
        <w:t>400mm</w:t>
      </w:r>
      <w:r>
        <w:rPr>
          <w:rFonts w:hint="eastAsia"/>
        </w:rPr>
        <w:t>。机房内走线架距地高度通常为</w:t>
      </w:r>
      <w:r>
        <w:t>2.4m</w:t>
      </w:r>
      <w:r>
        <w:rPr>
          <w:rFonts w:hint="eastAsia"/>
        </w:rPr>
        <w:t>及以上，为尽量保证机房内线</w:t>
      </w:r>
      <w:proofErr w:type="gramStart"/>
      <w:r>
        <w:rPr>
          <w:rFonts w:hint="eastAsia"/>
        </w:rPr>
        <w:t>缆</w:t>
      </w:r>
      <w:proofErr w:type="gramEnd"/>
      <w:r>
        <w:rPr>
          <w:rFonts w:hint="eastAsia"/>
        </w:rPr>
        <w:t>敷设在同一水平面上，要求馈线洞下沿距地高度不小于</w:t>
      </w:r>
      <w:r>
        <w:t>2.4m</w:t>
      </w:r>
      <w:r>
        <w:rPr>
          <w:rFonts w:hint="eastAsia"/>
        </w:rPr>
        <w:t>。</w:t>
      </w:r>
    </w:p>
    <w:p w14:paraId="0242DE13" w14:textId="77777777" w:rsidR="008828D5" w:rsidRDefault="00CD672A">
      <w:pPr>
        <w:ind w:firstLineChars="0" w:firstLine="0"/>
      </w:pPr>
      <w:r>
        <w:t xml:space="preserve">4.1.6  </w:t>
      </w:r>
      <w:r>
        <w:rPr>
          <w:rFonts w:hint="eastAsia"/>
        </w:rPr>
        <w:t>移动通信机房需要保证温度，湿度，洁净度及防干扰，墙体不应开设其他门窗孔洞。</w:t>
      </w:r>
    </w:p>
    <w:p w14:paraId="5A4E2424" w14:textId="77777777" w:rsidR="008828D5" w:rsidRDefault="00CD672A">
      <w:pPr>
        <w:ind w:firstLineChars="0" w:firstLine="0"/>
      </w:pPr>
      <w:r>
        <w:t xml:space="preserve">4.1.7  </w:t>
      </w:r>
      <w:r>
        <w:rPr>
          <w:rFonts w:hint="eastAsia"/>
        </w:rPr>
        <w:t>为防止外部环境的水分可能沿进出线缆进入移动通信机房，所有孔洞下沿靠机房内侧的高于机房外侧，可参考下述做法：</w:t>
      </w:r>
    </w:p>
    <w:p w14:paraId="02CD5D7D" w14:textId="77777777" w:rsidR="008828D5" w:rsidRDefault="00CD672A">
      <w:pPr>
        <w:ind w:firstLineChars="0" w:firstLine="0"/>
        <w:jc w:val="center"/>
      </w:pPr>
      <w:r>
        <w:rPr>
          <w:noProof/>
        </w:rPr>
        <w:drawing>
          <wp:inline distT="0" distB="0" distL="0" distR="0" wp14:anchorId="29ACFCD7" wp14:editId="6C6CA044">
            <wp:extent cx="2228850" cy="17995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6"/>
                    <a:stretch>
                      <a:fillRect/>
                    </a:stretch>
                  </pic:blipFill>
                  <pic:spPr>
                    <a:xfrm>
                      <a:off x="0" y="0"/>
                      <a:ext cx="2229231" cy="1800000"/>
                    </a:xfrm>
                    <a:prstGeom prst="rect">
                      <a:avLst/>
                    </a:prstGeom>
                  </pic:spPr>
                </pic:pic>
              </a:graphicData>
            </a:graphic>
          </wp:inline>
        </w:drawing>
      </w:r>
    </w:p>
    <w:p w14:paraId="1B8837D0" w14:textId="77777777" w:rsidR="008828D5" w:rsidRDefault="00CD672A">
      <w:pPr>
        <w:ind w:firstLineChars="0" w:firstLine="0"/>
        <w:jc w:val="center"/>
      </w:pPr>
      <w:r>
        <w:rPr>
          <w:rFonts w:hint="eastAsia"/>
        </w:rPr>
        <w:t>图</w:t>
      </w:r>
      <w:r>
        <w:t>4.1.7</w:t>
      </w:r>
    </w:p>
    <w:p w14:paraId="53D1F144" w14:textId="77777777" w:rsidR="008828D5" w:rsidRDefault="00CD672A">
      <w:pPr>
        <w:ind w:firstLineChars="0" w:firstLine="0"/>
      </w:pPr>
      <w:r>
        <w:t xml:space="preserve">4.1.8  </w:t>
      </w:r>
      <w:r>
        <w:rPr>
          <w:rFonts w:hint="eastAsia"/>
        </w:rPr>
        <w:t>移动通信机房内用电设备密集，</w:t>
      </w:r>
      <w:r>
        <w:t>24</w:t>
      </w:r>
      <w:r>
        <w:rPr>
          <w:rFonts w:hint="eastAsia"/>
        </w:rPr>
        <w:t>小时连续工作，设备运行过程中会产生一定热量，通信业务容量越大，热量相对越多。为调节机房内温湿度，保证设备正常运行，延长设备使用寿命，机房内需要安装空调。建筑物中央空调可能存在停机检修，或温湿度要求不符合移动通信机房要求，所以应安装可独立控制的分体空调，空调宜选用三相交流电供电。空调室外机会排放热量和噪音，需要注意对周围环境的影响，避免纠纷。</w:t>
      </w:r>
    </w:p>
    <w:p w14:paraId="3821B238" w14:textId="77777777" w:rsidR="008828D5" w:rsidRDefault="00CD672A">
      <w:pPr>
        <w:ind w:firstLineChars="0" w:firstLine="0"/>
      </w:pPr>
      <w:r>
        <w:t xml:space="preserve">4.1.9  </w:t>
      </w:r>
      <w:r>
        <w:rPr>
          <w:rFonts w:hint="eastAsia"/>
        </w:rPr>
        <w:t>移动通信机房装修应符合</w:t>
      </w:r>
      <w:proofErr w:type="gramStart"/>
      <w:r>
        <w:rPr>
          <w:rFonts w:hint="eastAsia"/>
        </w:rPr>
        <w:t>现行行业</w:t>
      </w:r>
      <w:proofErr w:type="gramEnd"/>
      <w:r>
        <w:rPr>
          <w:rFonts w:hint="eastAsia"/>
        </w:rPr>
        <w:t>标准《通信局（站）机房环境条件要求与检测方法》</w:t>
      </w:r>
      <w:r>
        <w:t>YD</w:t>
      </w:r>
      <w:r>
        <w:rPr>
          <w:rFonts w:hint="eastAsia"/>
        </w:rPr>
        <w:t>/</w:t>
      </w:r>
      <w:r>
        <w:t>T 1821</w:t>
      </w:r>
      <w:r>
        <w:rPr>
          <w:rFonts w:hint="eastAsia"/>
        </w:rPr>
        <w:t>的相关要求。</w:t>
      </w:r>
    </w:p>
    <w:p w14:paraId="7FBED320" w14:textId="77777777" w:rsidR="008828D5" w:rsidRDefault="00CD672A">
      <w:pPr>
        <w:ind w:firstLineChars="0" w:firstLine="0"/>
      </w:pPr>
      <w:r>
        <w:lastRenderedPageBreak/>
        <w:t xml:space="preserve">4.1.10  </w:t>
      </w:r>
      <w:r>
        <w:rPr>
          <w:rFonts w:hint="eastAsia"/>
        </w:rPr>
        <w:t>为确保移动通信机房内用电安全及故障排查，机房内的照明电源应为</w:t>
      </w:r>
      <w:proofErr w:type="gramStart"/>
      <w:r>
        <w:rPr>
          <w:rFonts w:hint="eastAsia"/>
        </w:rPr>
        <w:t>自交流</w:t>
      </w:r>
      <w:proofErr w:type="gramEnd"/>
      <w:r>
        <w:rPr>
          <w:rFonts w:hint="eastAsia"/>
        </w:rPr>
        <w:t>配电箱内取电的独立回路，并有独立的断路器控制闭合。</w:t>
      </w:r>
    </w:p>
    <w:p w14:paraId="56B66916" w14:textId="77777777" w:rsidR="008828D5" w:rsidRDefault="00CD672A">
      <w:pPr>
        <w:ind w:firstLineChars="0" w:firstLine="0"/>
      </w:pPr>
      <w:r>
        <w:t xml:space="preserve">4.1.11  </w:t>
      </w:r>
      <w:r>
        <w:rPr>
          <w:rFonts w:hint="eastAsia"/>
        </w:rPr>
        <w:t>为确保移动通信机房内用电安全及故障排查，机房内的插座电源应为</w:t>
      </w:r>
      <w:proofErr w:type="gramStart"/>
      <w:r>
        <w:rPr>
          <w:rFonts w:hint="eastAsia"/>
        </w:rPr>
        <w:t>自交流</w:t>
      </w:r>
      <w:proofErr w:type="gramEnd"/>
      <w:r>
        <w:rPr>
          <w:rFonts w:hint="eastAsia"/>
        </w:rPr>
        <w:t>配电箱内取电的独立回路，并有独立的断路器控制闭合。空调用电应从交流配电箱专用断路器引出，因此机房内不需预留空调插座。</w:t>
      </w:r>
    </w:p>
    <w:p w14:paraId="2EEA5193" w14:textId="77777777" w:rsidR="008828D5" w:rsidRDefault="00CD672A">
      <w:pPr>
        <w:ind w:firstLineChars="0" w:firstLine="0"/>
      </w:pPr>
      <w:r>
        <w:t xml:space="preserve">4.1.12  </w:t>
      </w:r>
      <w:r>
        <w:rPr>
          <w:rFonts w:hint="eastAsia"/>
        </w:rPr>
        <w:t>移动通信机房内安装的</w:t>
      </w:r>
      <w:r>
        <w:t>BBU</w:t>
      </w:r>
      <w:r>
        <w:rPr>
          <w:rFonts w:hint="eastAsia"/>
        </w:rPr>
        <w:t>基站设备，需要卫星提供定位及时钟信息，因此需要安装卫星导航天线，卫星导航天线至机房设备的线缆长度会直接影响接收信号强度，因此需要控制在</w:t>
      </w:r>
      <w:r>
        <w:t>150m</w:t>
      </w:r>
      <w:r>
        <w:rPr>
          <w:rFonts w:hint="eastAsia"/>
        </w:rPr>
        <w:t>以内。为保障卫星导航天线的信号接收效果，要求天线安装位置周围不遮挡，并有避雷针保护。</w:t>
      </w:r>
    </w:p>
    <w:p w14:paraId="6E485369" w14:textId="77777777" w:rsidR="008828D5" w:rsidRDefault="00CD672A">
      <w:pPr>
        <w:ind w:firstLineChars="0" w:firstLine="0"/>
      </w:pPr>
      <w:r>
        <w:t xml:space="preserve">4.1.13  </w:t>
      </w:r>
      <w:r>
        <w:rPr>
          <w:rFonts w:hint="eastAsia"/>
        </w:rPr>
        <w:t>移动通信机房内均为电子设备，要求防水，因此不应采用水喷淋灭火系统。</w:t>
      </w:r>
    </w:p>
    <w:p w14:paraId="67B4C945" w14:textId="77777777" w:rsidR="008828D5" w:rsidRDefault="00CD672A">
      <w:pPr>
        <w:ind w:firstLineChars="0" w:firstLine="0"/>
      </w:pPr>
      <w:r>
        <w:t xml:space="preserve">4.1.14  </w:t>
      </w:r>
      <w:r>
        <w:rPr>
          <w:rFonts w:hint="eastAsia"/>
        </w:rPr>
        <w:t>移动通信机房内有对墙固定的壁挂设备，如有埋墙暗敷电缆时，存在施工人员钻孔误触电缆的安全隐患，因此要求机房内所有电缆要套管明敷，以便进入机房的所有人员直接了解电缆位置。</w:t>
      </w:r>
    </w:p>
    <w:p w14:paraId="1D9A4C16" w14:textId="77777777" w:rsidR="008828D5" w:rsidRDefault="008828D5">
      <w:pPr>
        <w:ind w:firstLineChars="0" w:firstLine="0"/>
      </w:pPr>
    </w:p>
    <w:p w14:paraId="4365B0AC" w14:textId="77777777" w:rsidR="008828D5" w:rsidRDefault="00CD672A">
      <w:pPr>
        <w:pStyle w:val="2"/>
      </w:pPr>
      <w:bookmarkStart w:id="63" w:name="_Toc81816963"/>
      <w:r>
        <w:t>4</w:t>
      </w:r>
      <w:r>
        <w:rPr>
          <w:rFonts w:hint="eastAsia"/>
        </w:rPr>
        <w:t>.</w:t>
      </w:r>
      <w:r>
        <w:t>2</w:t>
      </w:r>
      <w:r>
        <w:rPr>
          <w:rFonts w:hint="eastAsia"/>
        </w:rPr>
        <w:t xml:space="preserve">  </w:t>
      </w:r>
      <w:r>
        <w:rPr>
          <w:rFonts w:hint="eastAsia"/>
        </w:rPr>
        <w:t>基站机房</w:t>
      </w:r>
      <w:bookmarkEnd w:id="63"/>
    </w:p>
    <w:p w14:paraId="2F3797AB" w14:textId="77777777" w:rsidR="008828D5" w:rsidRDefault="00CD672A">
      <w:pPr>
        <w:ind w:firstLineChars="0" w:firstLine="0"/>
      </w:pPr>
      <w:r>
        <w:t xml:space="preserve">4.2.1  </w:t>
      </w:r>
      <w:r>
        <w:rPr>
          <w:rFonts w:hint="eastAsia"/>
        </w:rPr>
        <w:t>为防止受到外界干扰，要求独立设置基站机房。</w:t>
      </w:r>
    </w:p>
    <w:p w14:paraId="02C24528" w14:textId="77777777" w:rsidR="008828D5" w:rsidRDefault="00CD672A">
      <w:pPr>
        <w:ind w:firstLineChars="0" w:firstLine="0"/>
      </w:pPr>
      <w:r>
        <w:t xml:space="preserve">4.2.2  </w:t>
      </w:r>
      <w:r>
        <w:rPr>
          <w:rFonts w:hint="eastAsia"/>
        </w:rPr>
        <w:t>基站机房需要与天线相连，因此要求尽量贴近天线设置机房。为了方便敷设进出机房的光缆，机房与弱电间（井）应相近。</w:t>
      </w:r>
    </w:p>
    <w:p w14:paraId="71E3AE53" w14:textId="77777777" w:rsidR="008828D5" w:rsidRDefault="00CD672A">
      <w:pPr>
        <w:ind w:firstLineChars="0" w:firstLine="0"/>
      </w:pPr>
      <w:r>
        <w:t xml:space="preserve">4.2.3  </w:t>
      </w:r>
      <w:r>
        <w:rPr>
          <w:rFonts w:hint="eastAsia"/>
        </w:rPr>
        <w:t>基站机房内安装的机柜尺寸主要为</w:t>
      </w:r>
      <w:r>
        <w:t>600mm</w:t>
      </w:r>
      <w:r>
        <w:rPr>
          <w:rFonts w:hint="eastAsia"/>
        </w:rPr>
        <w:t>（长）×</w:t>
      </w:r>
      <w:r>
        <w:t>600mm</w:t>
      </w:r>
      <w:r>
        <w:rPr>
          <w:rFonts w:hint="eastAsia"/>
        </w:rPr>
        <w:t>（宽）×</w:t>
      </w:r>
      <w:r>
        <w:t>2200mm</w:t>
      </w:r>
      <w:r>
        <w:rPr>
          <w:rFonts w:hint="eastAsia"/>
        </w:rPr>
        <w:t>（高），机房面积应能满足多家电信业务经营者的建设需求。为了保证机柜前后操作空间，机房净宽要求不小于</w:t>
      </w:r>
      <w:r>
        <w:t>3m</w:t>
      </w:r>
      <w:r>
        <w:rPr>
          <w:rFonts w:hint="eastAsia"/>
        </w:rPr>
        <w:t>。机房设备布置可参考下述布局：</w:t>
      </w:r>
    </w:p>
    <w:p w14:paraId="46A39918" w14:textId="77777777" w:rsidR="008828D5" w:rsidRDefault="00CD672A">
      <w:pPr>
        <w:ind w:firstLineChars="0" w:firstLine="0"/>
        <w:jc w:val="center"/>
      </w:pPr>
      <w:r>
        <w:rPr>
          <w:noProof/>
        </w:rPr>
        <w:drawing>
          <wp:inline distT="0" distB="0" distL="0" distR="0" wp14:anchorId="1E4D3A94" wp14:editId="13CD0C92">
            <wp:extent cx="3599815" cy="2816860"/>
            <wp:effectExtent l="0" t="0" r="635"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7"/>
                    <a:stretch>
                      <a:fillRect/>
                    </a:stretch>
                  </pic:blipFill>
                  <pic:spPr>
                    <a:xfrm>
                      <a:off x="0" y="0"/>
                      <a:ext cx="3600000" cy="2817101"/>
                    </a:xfrm>
                    <a:prstGeom prst="rect">
                      <a:avLst/>
                    </a:prstGeom>
                  </pic:spPr>
                </pic:pic>
              </a:graphicData>
            </a:graphic>
          </wp:inline>
        </w:drawing>
      </w:r>
    </w:p>
    <w:p w14:paraId="0D3510B4" w14:textId="77777777" w:rsidR="008828D5" w:rsidRDefault="00CD672A">
      <w:pPr>
        <w:ind w:firstLineChars="0" w:firstLine="0"/>
        <w:jc w:val="center"/>
      </w:pPr>
      <w:r>
        <w:rPr>
          <w:rFonts w:hint="eastAsia"/>
        </w:rPr>
        <w:t>图</w:t>
      </w:r>
      <w:r>
        <w:t>4.2.3</w:t>
      </w:r>
    </w:p>
    <w:p w14:paraId="47CE7AD8" w14:textId="77777777" w:rsidR="008828D5" w:rsidRDefault="00CD672A">
      <w:pPr>
        <w:ind w:firstLineChars="0" w:firstLine="0"/>
      </w:pPr>
      <w:r>
        <w:t xml:space="preserve">4.2.4  </w:t>
      </w:r>
      <w:r>
        <w:rPr>
          <w:rFonts w:hint="eastAsia"/>
        </w:rPr>
        <w:t>设在顶层的基站机房，应设置屋面馈线洞，可参考下述做法：</w:t>
      </w:r>
    </w:p>
    <w:p w14:paraId="574B85D0" w14:textId="77777777" w:rsidR="008828D5" w:rsidRDefault="00CD672A">
      <w:pPr>
        <w:ind w:firstLineChars="0" w:firstLine="0"/>
        <w:jc w:val="center"/>
      </w:pPr>
      <w:r>
        <w:rPr>
          <w:noProof/>
        </w:rPr>
        <w:lastRenderedPageBreak/>
        <w:drawing>
          <wp:inline distT="0" distB="0" distL="0" distR="0" wp14:anchorId="3C67F77C" wp14:editId="7B8E1D98">
            <wp:extent cx="3281045" cy="1439545"/>
            <wp:effectExtent l="0" t="0" r="0" b="825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8"/>
                    <a:stretch>
                      <a:fillRect/>
                    </a:stretch>
                  </pic:blipFill>
                  <pic:spPr>
                    <a:xfrm>
                      <a:off x="0" y="0"/>
                      <a:ext cx="3281382" cy="1440000"/>
                    </a:xfrm>
                    <a:prstGeom prst="rect">
                      <a:avLst/>
                    </a:prstGeom>
                  </pic:spPr>
                </pic:pic>
              </a:graphicData>
            </a:graphic>
          </wp:inline>
        </w:drawing>
      </w:r>
    </w:p>
    <w:p w14:paraId="07595222" w14:textId="77777777" w:rsidR="008828D5" w:rsidRDefault="00CD672A">
      <w:pPr>
        <w:ind w:firstLineChars="0" w:firstLine="0"/>
        <w:jc w:val="center"/>
      </w:pPr>
      <w:r>
        <w:rPr>
          <w:rFonts w:hint="eastAsia"/>
        </w:rPr>
        <w:t>图</w:t>
      </w:r>
      <w:r>
        <w:t>4.2.4</w:t>
      </w:r>
    </w:p>
    <w:p w14:paraId="08B0A677" w14:textId="77777777" w:rsidR="008828D5" w:rsidRDefault="00CD672A">
      <w:pPr>
        <w:spacing w:line="324" w:lineRule="auto"/>
        <w:ind w:left="1" w:firstLine="420"/>
        <w:jc w:val="center"/>
        <w:rPr>
          <w:rFonts w:asciiTheme="minorEastAsia" w:hAnsiTheme="minorEastAsia"/>
          <w:bCs/>
          <w:szCs w:val="21"/>
        </w:rPr>
      </w:pPr>
      <w:r>
        <w:rPr>
          <w:rFonts w:asciiTheme="minorEastAsia" w:hAnsiTheme="minorEastAsia"/>
          <w:bCs/>
          <w:szCs w:val="21"/>
        </w:rPr>
        <w:t>1</w:t>
      </w:r>
      <w:proofErr w:type="gramStart"/>
      <w:r>
        <w:rPr>
          <w:rFonts w:asciiTheme="minorEastAsia" w:hAnsiTheme="minorEastAsia" w:hint="eastAsia"/>
          <w:bCs/>
          <w:szCs w:val="21"/>
        </w:rPr>
        <w:t>—设置</w:t>
      </w:r>
      <w:proofErr w:type="gramEnd"/>
      <w:r>
        <w:rPr>
          <w:rFonts w:asciiTheme="minorEastAsia" w:hAnsiTheme="minorEastAsia" w:hint="eastAsia"/>
          <w:bCs/>
          <w:szCs w:val="21"/>
        </w:rPr>
        <w:t>馈线洞</w:t>
      </w:r>
      <w:r>
        <w:rPr>
          <w:rFonts w:asciiTheme="minorEastAsia" w:hAnsiTheme="minorEastAsia"/>
          <w:bCs/>
          <w:szCs w:val="21"/>
        </w:rPr>
        <w:t>400</w:t>
      </w:r>
      <w:r>
        <w:rPr>
          <w:rFonts w:asciiTheme="minorEastAsia" w:hAnsiTheme="minorEastAsia" w:hint="eastAsia"/>
          <w:bCs/>
          <w:szCs w:val="21"/>
        </w:rPr>
        <w:t>×</w:t>
      </w:r>
      <w:r>
        <w:rPr>
          <w:rFonts w:asciiTheme="minorEastAsia" w:hAnsiTheme="minorEastAsia"/>
          <w:bCs/>
          <w:szCs w:val="21"/>
        </w:rPr>
        <w:t>400；2</w:t>
      </w:r>
      <w:proofErr w:type="gramStart"/>
      <w:r>
        <w:rPr>
          <w:rFonts w:asciiTheme="minorEastAsia" w:hAnsiTheme="minorEastAsia"/>
          <w:bCs/>
          <w:szCs w:val="21"/>
        </w:rPr>
        <w:t>—设置</w:t>
      </w:r>
      <w:proofErr w:type="gramEnd"/>
      <w:r>
        <w:rPr>
          <w:rFonts w:asciiTheme="minorEastAsia" w:hAnsiTheme="minorEastAsia"/>
          <w:bCs/>
          <w:szCs w:val="21"/>
        </w:rPr>
        <w:t>馈线洞400</w:t>
      </w:r>
      <w:r>
        <w:rPr>
          <w:rFonts w:asciiTheme="minorEastAsia" w:hAnsiTheme="minorEastAsia" w:hint="eastAsia"/>
          <w:bCs/>
          <w:szCs w:val="21"/>
        </w:rPr>
        <w:t>×</w:t>
      </w:r>
      <w:r>
        <w:rPr>
          <w:rFonts w:asciiTheme="minorEastAsia" w:hAnsiTheme="minorEastAsia"/>
          <w:bCs/>
          <w:szCs w:val="21"/>
        </w:rPr>
        <w:t>400（朝向屋面开阔方向）；</w:t>
      </w:r>
    </w:p>
    <w:p w14:paraId="7BEEDAF9" w14:textId="77777777" w:rsidR="008828D5" w:rsidRDefault="00CD672A">
      <w:pPr>
        <w:spacing w:line="324" w:lineRule="auto"/>
        <w:ind w:left="1" w:firstLine="420"/>
        <w:jc w:val="center"/>
        <w:rPr>
          <w:rFonts w:asciiTheme="minorEastAsia" w:hAnsiTheme="minorEastAsia"/>
          <w:color w:val="000000"/>
          <w:szCs w:val="21"/>
        </w:rPr>
      </w:pPr>
      <w:r>
        <w:rPr>
          <w:rFonts w:asciiTheme="minorEastAsia" w:hAnsiTheme="minorEastAsia"/>
          <w:bCs/>
          <w:szCs w:val="21"/>
        </w:rPr>
        <w:t>3</w:t>
      </w:r>
      <w:r>
        <w:rPr>
          <w:rFonts w:asciiTheme="minorEastAsia" w:hAnsiTheme="minorEastAsia" w:hint="eastAsia"/>
          <w:bCs/>
          <w:szCs w:val="21"/>
        </w:rPr>
        <w:t>—屋面设计</w:t>
      </w:r>
    </w:p>
    <w:p w14:paraId="1553880F" w14:textId="77777777" w:rsidR="008828D5" w:rsidRDefault="008828D5">
      <w:pPr>
        <w:ind w:firstLineChars="0" w:firstLine="0"/>
      </w:pPr>
    </w:p>
    <w:p w14:paraId="409755D5" w14:textId="77777777" w:rsidR="008828D5" w:rsidRDefault="00CD672A">
      <w:pPr>
        <w:pStyle w:val="2"/>
      </w:pPr>
      <w:bookmarkStart w:id="64" w:name="_Toc81816964"/>
      <w:r>
        <w:t xml:space="preserve">4.3  </w:t>
      </w:r>
      <w:r>
        <w:rPr>
          <w:rFonts w:hint="eastAsia"/>
        </w:rPr>
        <w:t>室内覆盖中心机房</w:t>
      </w:r>
      <w:bookmarkEnd w:id="64"/>
    </w:p>
    <w:p w14:paraId="08C49091" w14:textId="77777777" w:rsidR="008828D5" w:rsidRDefault="00CD672A">
      <w:pPr>
        <w:ind w:firstLineChars="0" w:firstLine="0"/>
      </w:pPr>
      <w:r>
        <w:t xml:space="preserve">4.3.1  </w:t>
      </w:r>
      <w:r>
        <w:rPr>
          <w:rFonts w:hint="eastAsia"/>
        </w:rPr>
        <w:t>室内覆盖中心机房内的设备用于覆盖建筑物内部空间，为均匀分布移动通信信号，减少线缆长度带来的信号损耗，机房尽量设置于建筑物中心区域位置，且与走线的井道相近。</w:t>
      </w:r>
    </w:p>
    <w:p w14:paraId="77EAC963" w14:textId="77777777" w:rsidR="008828D5" w:rsidRDefault="00CD672A">
      <w:pPr>
        <w:ind w:firstLineChars="0" w:firstLine="0"/>
      </w:pPr>
      <w:r>
        <w:t xml:space="preserve">4.3.2  </w:t>
      </w:r>
      <w:r>
        <w:rPr>
          <w:rFonts w:hint="eastAsia"/>
        </w:rPr>
        <w:t>室内覆盖中心机房防干扰要求较高，应尽量独立设置，独立维护和管理。如切实无实施条件时，可与其他专业通信机房合设，但机房环境能够满足室内覆盖中心机房的要求。</w:t>
      </w:r>
    </w:p>
    <w:p w14:paraId="053CDC72" w14:textId="77777777" w:rsidR="008828D5" w:rsidRDefault="00CD672A">
      <w:pPr>
        <w:ind w:firstLineChars="0" w:firstLine="0"/>
      </w:pPr>
      <w:r>
        <w:t xml:space="preserve">4.3.3  </w:t>
      </w:r>
      <w:r>
        <w:rPr>
          <w:rFonts w:hint="eastAsia"/>
        </w:rPr>
        <w:t>室内覆盖中心机房内安装的机柜尺寸主要为</w:t>
      </w:r>
      <w:r>
        <w:t>600mm</w:t>
      </w:r>
      <w:r>
        <w:rPr>
          <w:rFonts w:hint="eastAsia"/>
        </w:rPr>
        <w:t>（长）×</w:t>
      </w:r>
      <w:r>
        <w:t>600mm</w:t>
      </w:r>
      <w:r>
        <w:rPr>
          <w:rFonts w:hint="eastAsia"/>
        </w:rPr>
        <w:t>（宽）×</w:t>
      </w:r>
      <w:r>
        <w:t>2200mm</w:t>
      </w:r>
      <w:r>
        <w:rPr>
          <w:rFonts w:hint="eastAsia"/>
        </w:rPr>
        <w:t>（高），机房面积应能满足多家电信业务经营者的建设需求。大型建筑的通信设备数量较多，机房净宽</w:t>
      </w:r>
      <w:r>
        <w:t>4m</w:t>
      </w:r>
      <w:r>
        <w:rPr>
          <w:rFonts w:hint="eastAsia"/>
        </w:rPr>
        <w:t>时可以设置双排机柜，其他建筑的移动通信设备相对较少，单排设备可以满足需求，机房净宽要求不小于</w:t>
      </w:r>
      <w:r>
        <w:t>3m</w:t>
      </w:r>
      <w:r>
        <w:rPr>
          <w:rFonts w:hint="eastAsia"/>
        </w:rPr>
        <w:t>。机房设备布局示意图可参考图</w:t>
      </w:r>
      <w:r>
        <w:t>4.2.3</w:t>
      </w:r>
      <w:r>
        <w:rPr>
          <w:rFonts w:hint="eastAsia"/>
        </w:rPr>
        <w:t>。大型建筑指单体建筑面积超过</w:t>
      </w:r>
      <w:r>
        <w:t>100000m</w:t>
      </w:r>
      <w:r>
        <w:rPr>
          <w:vertAlign w:val="superscript"/>
        </w:rPr>
        <w:t>2</w:t>
      </w:r>
      <w:r>
        <w:rPr>
          <w:rFonts w:hint="eastAsia"/>
        </w:rPr>
        <w:t>的建筑物。</w:t>
      </w:r>
    </w:p>
    <w:p w14:paraId="0AE1B019" w14:textId="77777777" w:rsidR="008828D5" w:rsidRDefault="008828D5">
      <w:pPr>
        <w:ind w:firstLineChars="0" w:firstLine="0"/>
      </w:pPr>
    </w:p>
    <w:p w14:paraId="0F2D68C8" w14:textId="77777777" w:rsidR="008828D5" w:rsidRDefault="00CD672A">
      <w:pPr>
        <w:pStyle w:val="2"/>
        <w:ind w:firstLine="643"/>
      </w:pPr>
      <w:bookmarkStart w:id="65" w:name="_Toc81816965"/>
      <w:r>
        <w:t>4</w:t>
      </w:r>
      <w:r>
        <w:rPr>
          <w:rFonts w:hint="eastAsia"/>
        </w:rPr>
        <w:t>.</w:t>
      </w:r>
      <w:r>
        <w:t>4</w:t>
      </w:r>
      <w:r>
        <w:rPr>
          <w:rFonts w:hint="eastAsia"/>
        </w:rPr>
        <w:t xml:space="preserve">  </w:t>
      </w:r>
      <w:r>
        <w:rPr>
          <w:rFonts w:hint="eastAsia"/>
        </w:rPr>
        <w:t>室内覆盖设备间</w:t>
      </w:r>
      <w:bookmarkEnd w:id="65"/>
    </w:p>
    <w:p w14:paraId="5C196EE3" w14:textId="77777777" w:rsidR="008828D5" w:rsidRDefault="00CD672A">
      <w:pPr>
        <w:ind w:firstLineChars="0" w:firstLine="0"/>
      </w:pPr>
      <w:r>
        <w:t xml:space="preserve">4.4.1  </w:t>
      </w:r>
      <w:r>
        <w:rPr>
          <w:rFonts w:hint="eastAsia"/>
        </w:rPr>
        <w:t>室内覆盖设备间内安装的移动通信网络设备数量相对较少，可与建筑物弱电间（井）合建，共用弱电间（井）的空间，如</w:t>
      </w:r>
      <w:proofErr w:type="gramStart"/>
      <w:r>
        <w:rPr>
          <w:rFonts w:hint="eastAsia"/>
        </w:rPr>
        <w:t>遇安全</w:t>
      </w:r>
      <w:proofErr w:type="gramEnd"/>
      <w:r>
        <w:rPr>
          <w:rFonts w:hint="eastAsia"/>
        </w:rPr>
        <w:t>要求较高的情况，可单独设置室内覆盖设备间。为均匀分布移动通信信号，减少线缆长度带来的信号损耗，机房尽量设置于信号覆盖区域中心位置。</w:t>
      </w:r>
    </w:p>
    <w:p w14:paraId="56BFD713" w14:textId="77777777" w:rsidR="008828D5" w:rsidRDefault="00CD672A">
      <w:pPr>
        <w:ind w:firstLineChars="0" w:firstLine="0"/>
      </w:pPr>
      <w:r>
        <w:t xml:space="preserve">4.4.2  </w:t>
      </w:r>
      <w:r>
        <w:rPr>
          <w:rFonts w:hint="eastAsia"/>
        </w:rPr>
        <w:t>根据目前各家电信业务经营者室内覆盖建设方案，为保证覆盖需求，每个室内覆盖设备间所覆盖的建筑面积应为</w:t>
      </w:r>
      <w:r>
        <w:t>3000m</w:t>
      </w:r>
      <w:r>
        <w:rPr>
          <w:vertAlign w:val="superscript"/>
        </w:rPr>
        <w:t>2</w:t>
      </w:r>
      <w:r>
        <w:rPr>
          <w:rFonts w:hint="eastAsia"/>
        </w:rPr>
        <w:t>。</w:t>
      </w:r>
    </w:p>
    <w:p w14:paraId="18AAE13A" w14:textId="77777777" w:rsidR="008828D5" w:rsidRDefault="00CD672A">
      <w:pPr>
        <w:ind w:firstLineChars="0" w:firstLine="0"/>
      </w:pPr>
      <w:r>
        <w:t xml:space="preserve">4.4.4  </w:t>
      </w:r>
      <w:r>
        <w:rPr>
          <w:rFonts w:hint="eastAsia"/>
        </w:rPr>
        <w:t>室内覆盖设备间内的移动通信网络设备，主要安装方式为壁挂安装，综合考虑多家电信业务经营者的设备数量，因此对墙面面积有一定的要求。室内覆盖设备间设备安装可参考下述布局：</w:t>
      </w:r>
    </w:p>
    <w:p w14:paraId="6E8F2211" w14:textId="77777777" w:rsidR="008828D5" w:rsidRDefault="00CD672A">
      <w:pPr>
        <w:ind w:firstLineChars="0" w:firstLine="0"/>
        <w:jc w:val="center"/>
      </w:pPr>
      <w:r>
        <w:rPr>
          <w:noProof/>
        </w:rPr>
        <w:drawing>
          <wp:inline distT="0" distB="0" distL="0" distR="0" wp14:anchorId="16125059" wp14:editId="57A1312F">
            <wp:extent cx="1799590" cy="1231265"/>
            <wp:effectExtent l="0" t="0" r="0" b="698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29"/>
                    <a:stretch>
                      <a:fillRect/>
                    </a:stretch>
                  </pic:blipFill>
                  <pic:spPr>
                    <a:xfrm>
                      <a:off x="0" y="0"/>
                      <a:ext cx="1800000" cy="1231392"/>
                    </a:xfrm>
                    <a:prstGeom prst="rect">
                      <a:avLst/>
                    </a:prstGeom>
                  </pic:spPr>
                </pic:pic>
              </a:graphicData>
            </a:graphic>
          </wp:inline>
        </w:drawing>
      </w:r>
    </w:p>
    <w:p w14:paraId="041AE8A1" w14:textId="77777777" w:rsidR="008828D5" w:rsidRDefault="00CD672A">
      <w:pPr>
        <w:ind w:firstLineChars="0" w:firstLine="0"/>
        <w:jc w:val="center"/>
      </w:pPr>
      <w:r>
        <w:rPr>
          <w:rFonts w:hint="eastAsia"/>
        </w:rPr>
        <w:t>图</w:t>
      </w:r>
      <w:r>
        <w:t>4.4.4</w:t>
      </w:r>
    </w:p>
    <w:p w14:paraId="175B251C" w14:textId="77777777" w:rsidR="008828D5" w:rsidRDefault="008828D5">
      <w:pPr>
        <w:ind w:firstLineChars="0" w:firstLine="0"/>
      </w:pPr>
    </w:p>
    <w:p w14:paraId="1EAB54A0" w14:textId="77777777" w:rsidR="008828D5" w:rsidRDefault="008828D5">
      <w:pPr>
        <w:ind w:firstLine="420"/>
        <w:sectPr w:rsidR="008828D5">
          <w:pgSz w:w="11906" w:h="16838"/>
          <w:pgMar w:top="1440" w:right="1800" w:bottom="1440" w:left="1800" w:header="851" w:footer="992" w:gutter="0"/>
          <w:cols w:space="425"/>
          <w:docGrid w:type="lines" w:linePitch="312"/>
        </w:sectPr>
      </w:pPr>
    </w:p>
    <w:p w14:paraId="2DDA5378" w14:textId="77777777" w:rsidR="008828D5" w:rsidRDefault="00CD672A">
      <w:pPr>
        <w:pStyle w:val="1"/>
      </w:pPr>
      <w:bookmarkStart w:id="66" w:name="_Toc81816966"/>
      <w:r>
        <w:rPr>
          <w:rFonts w:hint="eastAsia"/>
        </w:rPr>
        <w:lastRenderedPageBreak/>
        <w:t xml:space="preserve">5  </w:t>
      </w:r>
      <w:r>
        <w:rPr>
          <w:rFonts w:hint="eastAsia"/>
        </w:rPr>
        <w:t>支撑设施</w:t>
      </w:r>
      <w:bookmarkEnd w:id="66"/>
    </w:p>
    <w:p w14:paraId="2BC0F82A" w14:textId="77777777" w:rsidR="008828D5" w:rsidRDefault="00CD672A">
      <w:pPr>
        <w:pStyle w:val="2"/>
      </w:pPr>
      <w:bookmarkStart w:id="67" w:name="_Toc76509564"/>
      <w:bookmarkStart w:id="68" w:name="_Toc81816967"/>
      <w:r>
        <w:t xml:space="preserve">5.1  </w:t>
      </w:r>
      <w:r>
        <w:rPr>
          <w:rFonts w:hint="eastAsia"/>
        </w:rPr>
        <w:t>一般规定</w:t>
      </w:r>
      <w:bookmarkEnd w:id="67"/>
      <w:bookmarkEnd w:id="68"/>
    </w:p>
    <w:p w14:paraId="24FD275F" w14:textId="77777777" w:rsidR="008828D5" w:rsidRDefault="00CD672A">
      <w:pPr>
        <w:spacing w:line="324" w:lineRule="auto"/>
        <w:ind w:firstLineChars="0" w:firstLine="0"/>
      </w:pPr>
      <w:r>
        <w:t xml:space="preserve">5.1.2  </w:t>
      </w:r>
      <w:r>
        <w:rPr>
          <w:rFonts w:hint="eastAsia"/>
        </w:rPr>
        <w:t>主体结构及连接须承受支撑设施传递的自重、风荷载和地震作用等，因此主体结构及连接应满足承载能力极限状态设计和正常使用极限状态设计。支撑设施的设计使用年限不应小于塔</w:t>
      </w:r>
      <w:proofErr w:type="gramStart"/>
      <w:r>
        <w:rPr>
          <w:rFonts w:hint="eastAsia"/>
        </w:rPr>
        <w:t>桅</w:t>
      </w:r>
      <w:proofErr w:type="gramEnd"/>
      <w:r>
        <w:rPr>
          <w:rFonts w:hint="eastAsia"/>
        </w:rPr>
        <w:t>的设计使用年限。支撑设施为混凝土结构时，塔</w:t>
      </w:r>
      <w:proofErr w:type="gramStart"/>
      <w:r>
        <w:rPr>
          <w:rFonts w:hint="eastAsia"/>
        </w:rPr>
        <w:t>桅</w:t>
      </w:r>
      <w:proofErr w:type="gramEnd"/>
      <w:r>
        <w:rPr>
          <w:rFonts w:hint="eastAsia"/>
        </w:rPr>
        <w:t>锚栓可通过预埋或后锚固方式设置，有条件时优先预埋。</w:t>
      </w:r>
    </w:p>
    <w:p w14:paraId="1EDC1F43" w14:textId="77777777" w:rsidR="008828D5" w:rsidRDefault="00CD672A">
      <w:pPr>
        <w:spacing w:line="324" w:lineRule="auto"/>
        <w:ind w:firstLineChars="0" w:firstLine="0"/>
      </w:pPr>
      <w:r>
        <w:t xml:space="preserve">5.1.6  </w:t>
      </w:r>
      <w:r>
        <w:rPr>
          <w:rFonts w:hint="eastAsia"/>
        </w:rPr>
        <w:t>建筑物屋面等部位的柱墩等支撑设施设置在主体结构上并凸出防水保温层，无法保持屋面原有的防水保温层的整体性，因此为避免漏水和形成冷热桥，支撑设施应与建筑物的防水、防漏和保温隔热措施应协调统一。</w:t>
      </w:r>
    </w:p>
    <w:p w14:paraId="7DA80635" w14:textId="77777777" w:rsidR="008828D5" w:rsidRDefault="00CD672A">
      <w:pPr>
        <w:spacing w:line="324" w:lineRule="auto"/>
        <w:ind w:firstLineChars="0" w:firstLine="0"/>
      </w:pPr>
      <w:r>
        <w:t xml:space="preserve">5.1.7  </w:t>
      </w:r>
      <w:r>
        <w:rPr>
          <w:rFonts w:hint="eastAsia"/>
        </w:rPr>
        <w:t>楼梯或爬梯应与主体结构可靠连接，空间应满足安装、使用及维护要求。人孔除了作为人员进出屋面的通道，还可能用于搬运通信基站设施，因此净尺寸不应小于</w:t>
      </w:r>
      <w:r>
        <w:t>800mm</w:t>
      </w:r>
      <w:r>
        <w:rPr>
          <w:rFonts w:hint="eastAsia"/>
        </w:rPr>
        <w:t>×</w:t>
      </w:r>
      <w:r>
        <w:t>800mm</w:t>
      </w:r>
      <w:r>
        <w:rPr>
          <w:rFonts w:hint="eastAsia"/>
        </w:rPr>
        <w:t>。</w:t>
      </w:r>
    </w:p>
    <w:p w14:paraId="32031A4A" w14:textId="77777777" w:rsidR="008828D5" w:rsidRDefault="008828D5">
      <w:pPr>
        <w:spacing w:line="324" w:lineRule="auto"/>
        <w:ind w:firstLineChars="0" w:firstLine="0"/>
      </w:pPr>
    </w:p>
    <w:p w14:paraId="3C144640" w14:textId="77777777" w:rsidR="008828D5" w:rsidRDefault="00CD672A">
      <w:pPr>
        <w:pStyle w:val="2"/>
      </w:pPr>
      <w:bookmarkStart w:id="69" w:name="_Toc76509565"/>
      <w:bookmarkStart w:id="70" w:name="_Toc81816968"/>
      <w:r>
        <w:t xml:space="preserve">5.2  </w:t>
      </w:r>
      <w:r>
        <w:rPr>
          <w:rFonts w:hint="eastAsia"/>
        </w:rPr>
        <w:t>屋面及楼面</w:t>
      </w:r>
      <w:bookmarkEnd w:id="69"/>
      <w:r>
        <w:rPr>
          <w:rFonts w:hint="eastAsia"/>
        </w:rPr>
        <w:t>支撑设施</w:t>
      </w:r>
      <w:bookmarkEnd w:id="70"/>
    </w:p>
    <w:p w14:paraId="70D7D605" w14:textId="77777777" w:rsidR="008828D5" w:rsidRDefault="00CD672A">
      <w:pPr>
        <w:spacing w:line="324" w:lineRule="auto"/>
        <w:ind w:firstLineChars="0" w:firstLine="0"/>
      </w:pPr>
      <w:r>
        <w:t xml:space="preserve">5.2.1  </w:t>
      </w:r>
      <w:r>
        <w:rPr>
          <w:rFonts w:hint="eastAsia"/>
        </w:rPr>
        <w:t>平屋面上支撑设施应结合屋面功能和通信要求设置，也可参考下述布局：</w:t>
      </w:r>
    </w:p>
    <w:p w14:paraId="233A76AE" w14:textId="77777777" w:rsidR="008828D5" w:rsidRDefault="00CD672A">
      <w:pPr>
        <w:spacing w:line="324" w:lineRule="auto"/>
        <w:ind w:firstLineChars="202" w:firstLine="424"/>
      </w:pPr>
      <w:r>
        <w:t xml:space="preserve">1  </w:t>
      </w:r>
      <w:r>
        <w:rPr>
          <w:rFonts w:hint="eastAsia"/>
        </w:rPr>
        <w:t>混凝土独立柱墩基础（图</w:t>
      </w:r>
      <w:r>
        <w:t>5.2.1a</w:t>
      </w:r>
      <w:r>
        <w:rPr>
          <w:rFonts w:hint="eastAsia"/>
        </w:rPr>
        <w:t>）：每个屋角设置</w:t>
      </w:r>
      <w:r>
        <w:t>3</w:t>
      </w:r>
      <w:r>
        <w:rPr>
          <w:rFonts w:hint="eastAsia"/>
        </w:rPr>
        <w:t>个独立柱墩，布局在屋角两边</w:t>
      </w:r>
      <w:r>
        <w:t>10m</w:t>
      </w:r>
      <w:r>
        <w:rPr>
          <w:rFonts w:hint="eastAsia"/>
        </w:rPr>
        <w:t>范围内。柱墩边缘宜贴近屋面边缘（或女儿墙），净距不大于</w:t>
      </w:r>
      <w:r>
        <w:t>1.0m</w:t>
      </w:r>
      <w:r>
        <w:rPr>
          <w:rFonts w:hint="eastAsia"/>
        </w:rPr>
        <w:t>，柱墩</w:t>
      </w:r>
      <w:proofErr w:type="gramStart"/>
      <w:r>
        <w:rPr>
          <w:rFonts w:hint="eastAsia"/>
        </w:rPr>
        <w:t>之间净</w:t>
      </w:r>
      <w:proofErr w:type="gramEnd"/>
      <w:r>
        <w:rPr>
          <w:rFonts w:hint="eastAsia"/>
        </w:rPr>
        <w:t>距</w:t>
      </w:r>
      <w:r>
        <w:t>0.3m</w:t>
      </w:r>
      <w:r>
        <w:rPr>
          <w:rFonts w:hint="eastAsia"/>
        </w:rPr>
        <w:t>～</w:t>
      </w:r>
      <w:r>
        <w:t>3m</w:t>
      </w:r>
      <w:r>
        <w:rPr>
          <w:rFonts w:hint="eastAsia"/>
        </w:rPr>
        <w:t>。柱墩边长</w:t>
      </w:r>
      <w:r>
        <w:t>800~1100mm</w:t>
      </w:r>
      <w:r>
        <w:rPr>
          <w:rFonts w:hint="eastAsia"/>
        </w:rPr>
        <w:t>，柱墩顶标高应相同并高出建筑面层不小于</w:t>
      </w:r>
      <w:r>
        <w:t>200mm</w:t>
      </w:r>
      <w:r>
        <w:rPr>
          <w:rFonts w:hint="eastAsia"/>
        </w:rPr>
        <w:t>。每个柱墩基础上可分别安装抱杆、美化天线等塔</w:t>
      </w:r>
      <w:proofErr w:type="gramStart"/>
      <w:r>
        <w:rPr>
          <w:rFonts w:hint="eastAsia"/>
        </w:rPr>
        <w:t>桅</w:t>
      </w:r>
      <w:proofErr w:type="gramEnd"/>
      <w:r>
        <w:rPr>
          <w:rFonts w:hint="eastAsia"/>
        </w:rPr>
        <w:t>。</w:t>
      </w:r>
    </w:p>
    <w:p w14:paraId="14E7A43D" w14:textId="77777777" w:rsidR="008828D5" w:rsidRDefault="00CD672A">
      <w:pPr>
        <w:spacing w:line="324" w:lineRule="auto"/>
        <w:ind w:firstLineChars="202" w:firstLine="424"/>
      </w:pPr>
      <w:r>
        <w:t xml:space="preserve">2  </w:t>
      </w:r>
      <w:r>
        <w:rPr>
          <w:rFonts w:hint="eastAsia"/>
        </w:rPr>
        <w:t>混凝土联合柱墩基础（图</w:t>
      </w:r>
      <w:r>
        <w:t>5.2.1b</w:t>
      </w:r>
      <w:r>
        <w:rPr>
          <w:rFonts w:hint="eastAsia"/>
        </w:rPr>
        <w:t>）：每个屋角设置</w:t>
      </w:r>
      <w:r>
        <w:t>4</w:t>
      </w:r>
      <w:r>
        <w:rPr>
          <w:rFonts w:hint="eastAsia"/>
        </w:rPr>
        <w:t>个联合柱墩，布局在屋角两边</w:t>
      </w:r>
      <w:r>
        <w:t>10m</w:t>
      </w:r>
      <w:r>
        <w:rPr>
          <w:rFonts w:hint="eastAsia"/>
        </w:rPr>
        <w:t>范围内。柱墩围合成矩形，矩形外轮廓边缘宜贴近屋面边缘（或女儿墙），净距不大于</w:t>
      </w:r>
      <w:r>
        <w:t>1.0m</w:t>
      </w:r>
      <w:r>
        <w:rPr>
          <w:rFonts w:hint="eastAsia"/>
        </w:rPr>
        <w:t>，外轮廓边长</w:t>
      </w:r>
      <w:r>
        <w:t>2m~4m</w:t>
      </w:r>
      <w:r>
        <w:rPr>
          <w:rFonts w:hint="eastAsia"/>
        </w:rPr>
        <w:t>。柱墩边长</w:t>
      </w:r>
      <w:r>
        <w:t>300~600mm</w:t>
      </w:r>
      <w:r>
        <w:rPr>
          <w:rFonts w:hint="eastAsia"/>
        </w:rPr>
        <w:t>，柱墩顶标高应相同并高出建筑面层不小于</w:t>
      </w:r>
      <w:r>
        <w:t>200mm</w:t>
      </w:r>
      <w:r>
        <w:rPr>
          <w:rFonts w:hint="eastAsia"/>
        </w:rPr>
        <w:t>。每个联合柱墩基础可通过钢梁等转换构件连接成整体，再安装抱杆、美化天线等塔</w:t>
      </w:r>
      <w:proofErr w:type="gramStart"/>
      <w:r>
        <w:rPr>
          <w:rFonts w:hint="eastAsia"/>
        </w:rPr>
        <w:t>桅</w:t>
      </w:r>
      <w:proofErr w:type="gramEnd"/>
      <w:r>
        <w:rPr>
          <w:rFonts w:hint="eastAsia"/>
        </w:rPr>
        <w:t>。</w:t>
      </w:r>
    </w:p>
    <w:p w14:paraId="15948663" w14:textId="77777777" w:rsidR="008828D5" w:rsidRDefault="00CD672A">
      <w:pPr>
        <w:spacing w:line="324" w:lineRule="auto"/>
        <w:ind w:firstLine="560"/>
        <w:rPr>
          <w:rFonts w:ascii="宋体" w:hAnsi="宋体"/>
          <w:sz w:val="28"/>
          <w:szCs w:val="28"/>
        </w:rPr>
      </w:pPr>
      <w:r>
        <w:rPr>
          <w:rFonts w:ascii="宋体" w:hAnsi="宋体"/>
          <w:sz w:val="28"/>
          <w:szCs w:val="28"/>
        </w:rPr>
        <w:t xml:space="preserve"> </w:t>
      </w:r>
      <w:r>
        <w:rPr>
          <w:rFonts w:ascii="宋体" w:hAnsi="宋体"/>
          <w:noProof/>
          <w:sz w:val="28"/>
          <w:szCs w:val="28"/>
        </w:rPr>
        <w:drawing>
          <wp:inline distT="0" distB="0" distL="0" distR="0" wp14:anchorId="5DE8C385" wp14:editId="45A1B14A">
            <wp:extent cx="2119630" cy="179959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119653" cy="1800000"/>
                    </a:xfrm>
                    <a:prstGeom prst="rect">
                      <a:avLst/>
                    </a:prstGeom>
                    <a:noFill/>
                    <a:ln>
                      <a:noFill/>
                    </a:ln>
                  </pic:spPr>
                </pic:pic>
              </a:graphicData>
            </a:graphic>
          </wp:inline>
        </w:drawing>
      </w:r>
      <w:r>
        <w:rPr>
          <w:rFonts w:ascii="宋体" w:hAnsi="宋体"/>
          <w:sz w:val="28"/>
          <w:szCs w:val="28"/>
        </w:rPr>
        <w:t xml:space="preserve">   </w:t>
      </w:r>
      <w:r>
        <w:rPr>
          <w:rFonts w:ascii="宋体" w:hAnsi="宋体"/>
          <w:noProof/>
          <w:sz w:val="28"/>
          <w:szCs w:val="28"/>
        </w:rPr>
        <w:drawing>
          <wp:inline distT="0" distB="0" distL="0" distR="0" wp14:anchorId="671B33E7" wp14:editId="19A324D3">
            <wp:extent cx="2119630" cy="179959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119653" cy="1800000"/>
                    </a:xfrm>
                    <a:prstGeom prst="rect">
                      <a:avLst/>
                    </a:prstGeom>
                    <a:noFill/>
                    <a:ln>
                      <a:noFill/>
                    </a:ln>
                  </pic:spPr>
                </pic:pic>
              </a:graphicData>
            </a:graphic>
          </wp:inline>
        </w:drawing>
      </w:r>
    </w:p>
    <w:p w14:paraId="7DF44FB7" w14:textId="77777777" w:rsidR="008828D5" w:rsidRDefault="00CD672A">
      <w:pPr>
        <w:spacing w:line="324" w:lineRule="auto"/>
        <w:ind w:firstLineChars="202" w:firstLine="566"/>
        <w:rPr>
          <w:rFonts w:ascii="宋体" w:hAnsi="宋体"/>
          <w:szCs w:val="21"/>
        </w:rPr>
      </w:pPr>
      <w:r>
        <w:rPr>
          <w:rFonts w:ascii="宋体" w:hAnsi="宋体"/>
          <w:sz w:val="28"/>
          <w:szCs w:val="28"/>
        </w:rPr>
        <w:t xml:space="preserve">         </w:t>
      </w:r>
      <w:r>
        <w:rPr>
          <w:rFonts w:ascii="宋体" w:hAnsi="宋体"/>
          <w:szCs w:val="21"/>
        </w:rPr>
        <w:t xml:space="preserve"> </w:t>
      </w:r>
      <w:r>
        <w:rPr>
          <w:rFonts w:ascii="宋体" w:hAnsi="宋体" w:hint="eastAsia"/>
          <w:szCs w:val="21"/>
        </w:rPr>
        <w:t>平面</w:t>
      </w:r>
      <w:r>
        <w:rPr>
          <w:rFonts w:ascii="宋体" w:hAnsi="宋体"/>
          <w:szCs w:val="21"/>
        </w:rPr>
        <w:t xml:space="preserve">                                 </w:t>
      </w:r>
      <w:r>
        <w:rPr>
          <w:rFonts w:ascii="宋体" w:hAnsi="宋体" w:hint="eastAsia"/>
          <w:szCs w:val="21"/>
        </w:rPr>
        <w:t>平面</w:t>
      </w:r>
    </w:p>
    <w:p w14:paraId="20A311D3" w14:textId="77777777" w:rsidR="008828D5" w:rsidRDefault="00CD672A">
      <w:pPr>
        <w:spacing w:line="324" w:lineRule="auto"/>
        <w:ind w:firstLineChars="600" w:firstLine="1260"/>
        <w:rPr>
          <w:rFonts w:cs="Times New Roman"/>
          <w:szCs w:val="21"/>
        </w:rPr>
      </w:pPr>
      <w:r>
        <w:rPr>
          <w:rFonts w:cs="Times New Roman" w:hint="eastAsia"/>
          <w:szCs w:val="21"/>
        </w:rPr>
        <w:t>（</w:t>
      </w:r>
      <w:r>
        <w:rPr>
          <w:rFonts w:cs="Times New Roman"/>
          <w:szCs w:val="21"/>
        </w:rPr>
        <w:t>a</w:t>
      </w:r>
      <w:r>
        <w:rPr>
          <w:rFonts w:cs="Times New Roman" w:hint="eastAsia"/>
          <w:szCs w:val="21"/>
        </w:rPr>
        <w:t>）平屋面</w:t>
      </w:r>
      <w:r>
        <w:rPr>
          <w:rFonts w:cs="Times New Roman"/>
          <w:szCs w:val="21"/>
        </w:rPr>
        <w:t>-</w:t>
      </w:r>
      <w:r>
        <w:rPr>
          <w:rFonts w:cs="Times New Roman" w:hint="eastAsia"/>
          <w:szCs w:val="21"/>
        </w:rPr>
        <w:t>独立柱墩</w:t>
      </w:r>
      <w:r>
        <w:rPr>
          <w:rFonts w:cs="Times New Roman"/>
          <w:szCs w:val="21"/>
        </w:rPr>
        <w:t xml:space="preserve">             </w:t>
      </w:r>
      <w:r>
        <w:rPr>
          <w:rFonts w:cs="Times New Roman" w:hint="eastAsia"/>
          <w:szCs w:val="21"/>
        </w:rPr>
        <w:t>（</w:t>
      </w:r>
      <w:r>
        <w:rPr>
          <w:rFonts w:cs="Times New Roman"/>
          <w:szCs w:val="21"/>
        </w:rPr>
        <w:t>b</w:t>
      </w:r>
      <w:r>
        <w:rPr>
          <w:rFonts w:cs="Times New Roman" w:hint="eastAsia"/>
          <w:szCs w:val="21"/>
        </w:rPr>
        <w:t>）平屋面</w:t>
      </w:r>
      <w:r>
        <w:rPr>
          <w:rFonts w:cs="Times New Roman"/>
          <w:szCs w:val="21"/>
        </w:rPr>
        <w:t>-</w:t>
      </w:r>
      <w:r>
        <w:rPr>
          <w:rFonts w:cs="Times New Roman" w:hint="eastAsia"/>
          <w:szCs w:val="21"/>
        </w:rPr>
        <w:t>联合柱墩</w:t>
      </w:r>
    </w:p>
    <w:p w14:paraId="2AEF8653" w14:textId="77777777" w:rsidR="008828D5" w:rsidRDefault="00CD672A">
      <w:pPr>
        <w:spacing w:line="324" w:lineRule="auto"/>
        <w:ind w:firstLineChars="95" w:firstLine="199"/>
        <w:jc w:val="center"/>
        <w:rPr>
          <w:rFonts w:cs="Times New Roman"/>
          <w:szCs w:val="21"/>
        </w:rPr>
      </w:pPr>
      <w:r>
        <w:rPr>
          <w:rFonts w:cs="Times New Roman" w:hint="eastAsia"/>
          <w:szCs w:val="21"/>
        </w:rPr>
        <w:lastRenderedPageBreak/>
        <w:t>图</w:t>
      </w:r>
      <w:r>
        <w:rPr>
          <w:rFonts w:cs="Times New Roman"/>
          <w:szCs w:val="21"/>
        </w:rPr>
        <w:t xml:space="preserve">5.2.1 </w:t>
      </w:r>
      <w:r>
        <w:rPr>
          <w:rFonts w:cs="Times New Roman" w:hint="eastAsia"/>
          <w:szCs w:val="21"/>
        </w:rPr>
        <w:t>平屋面支撑设施示意图</w:t>
      </w:r>
    </w:p>
    <w:p w14:paraId="4200DA3F" w14:textId="77777777" w:rsidR="008828D5" w:rsidRDefault="00CD672A">
      <w:pPr>
        <w:spacing w:line="324" w:lineRule="auto"/>
        <w:ind w:firstLineChars="95" w:firstLine="199"/>
        <w:jc w:val="center"/>
        <w:rPr>
          <w:rFonts w:cs="Times New Roman"/>
          <w:szCs w:val="21"/>
        </w:rPr>
      </w:pPr>
      <w:r>
        <w:rPr>
          <w:rFonts w:cs="Times New Roman"/>
          <w:szCs w:val="21"/>
        </w:rPr>
        <w:t>1-</w:t>
      </w:r>
      <w:r>
        <w:rPr>
          <w:rFonts w:cs="Times New Roman" w:hint="eastAsia"/>
          <w:szCs w:val="21"/>
        </w:rPr>
        <w:t>预留柱墩（余同）；</w:t>
      </w:r>
      <w:r>
        <w:rPr>
          <w:rFonts w:cs="Times New Roman"/>
          <w:szCs w:val="21"/>
        </w:rPr>
        <w:t>2-</w:t>
      </w:r>
      <w:r>
        <w:rPr>
          <w:rFonts w:cs="Times New Roman" w:hint="eastAsia"/>
          <w:szCs w:val="21"/>
        </w:rPr>
        <w:t>机房；</w:t>
      </w:r>
      <w:r>
        <w:rPr>
          <w:rFonts w:cs="Times New Roman"/>
          <w:szCs w:val="21"/>
        </w:rPr>
        <w:t>3-</w:t>
      </w:r>
      <w:r>
        <w:rPr>
          <w:rFonts w:cs="Times New Roman" w:hint="eastAsia"/>
          <w:szCs w:val="21"/>
        </w:rPr>
        <w:t>屋面</w:t>
      </w:r>
    </w:p>
    <w:p w14:paraId="35C1704A" w14:textId="77777777" w:rsidR="008828D5" w:rsidRDefault="00CD672A">
      <w:pPr>
        <w:spacing w:line="324" w:lineRule="auto"/>
        <w:ind w:firstLineChars="0" w:firstLine="0"/>
      </w:pPr>
      <w:r>
        <w:t xml:space="preserve">5.2.2  </w:t>
      </w:r>
      <w:r>
        <w:rPr>
          <w:rFonts w:hint="eastAsia"/>
        </w:rPr>
        <w:t>坡屋面上支撑设施应结合屋面功能和通信要求设置，局部平坦部位往往空间狭小，有必要时应安装防护栏，可参考下述布局：</w:t>
      </w:r>
    </w:p>
    <w:p w14:paraId="58FD92B6" w14:textId="77777777" w:rsidR="008828D5" w:rsidRDefault="00CD672A">
      <w:pPr>
        <w:spacing w:line="324" w:lineRule="auto"/>
        <w:ind w:firstLineChars="202" w:firstLine="424"/>
      </w:pPr>
      <w:r>
        <w:t xml:space="preserve">1  </w:t>
      </w:r>
      <w:r>
        <w:rPr>
          <w:rFonts w:hint="eastAsia"/>
        </w:rPr>
        <w:t>步道上设置独立柱墩基础（图</w:t>
      </w:r>
      <w:r>
        <w:t>5.2.2a</w:t>
      </w:r>
      <w:r>
        <w:rPr>
          <w:rFonts w:hint="eastAsia"/>
        </w:rPr>
        <w:t>）：沿步道宽度方向设置单排或双排独立柱墩，布局在步道两头，步道周围设置防护栏。柱墩</w:t>
      </w:r>
      <w:proofErr w:type="gramStart"/>
      <w:r>
        <w:rPr>
          <w:rFonts w:hint="eastAsia"/>
        </w:rPr>
        <w:t>之间净</w:t>
      </w:r>
      <w:proofErr w:type="gramEnd"/>
      <w:r>
        <w:rPr>
          <w:rFonts w:hint="eastAsia"/>
        </w:rPr>
        <w:t>距</w:t>
      </w:r>
      <w:r>
        <w:t>0.3m</w:t>
      </w:r>
      <w:r>
        <w:rPr>
          <w:rFonts w:hint="eastAsia"/>
        </w:rPr>
        <w:t>～</w:t>
      </w:r>
      <w:r>
        <w:t>3m</w:t>
      </w:r>
      <w:r>
        <w:rPr>
          <w:rFonts w:hint="eastAsia"/>
        </w:rPr>
        <w:t>。柱墩边长</w:t>
      </w:r>
      <w:r>
        <w:t>800~1100mm</w:t>
      </w:r>
      <w:r>
        <w:rPr>
          <w:rFonts w:hint="eastAsia"/>
        </w:rPr>
        <w:t>，柱墩顶标高应相同并高出建筑面层不小于</w:t>
      </w:r>
      <w:r>
        <w:t>200mm</w:t>
      </w:r>
      <w:r>
        <w:rPr>
          <w:rFonts w:hint="eastAsia"/>
        </w:rPr>
        <w:t>。每个柱墩基础上可分别安装抱杆、美化天线等塔</w:t>
      </w:r>
      <w:proofErr w:type="gramStart"/>
      <w:r>
        <w:rPr>
          <w:rFonts w:hint="eastAsia"/>
        </w:rPr>
        <w:t>桅</w:t>
      </w:r>
      <w:proofErr w:type="gramEnd"/>
      <w:r>
        <w:rPr>
          <w:rFonts w:hint="eastAsia"/>
        </w:rPr>
        <w:t>。</w:t>
      </w:r>
    </w:p>
    <w:p w14:paraId="12F22311" w14:textId="77777777" w:rsidR="008828D5" w:rsidRDefault="00CD672A">
      <w:pPr>
        <w:spacing w:line="324" w:lineRule="auto"/>
        <w:ind w:firstLineChars="202" w:firstLine="424"/>
      </w:pPr>
      <w:r>
        <w:t xml:space="preserve">2  </w:t>
      </w:r>
      <w:r>
        <w:rPr>
          <w:rFonts w:hint="eastAsia"/>
        </w:rPr>
        <w:t>塔楼屋面设置独立柱墩基础（图</w:t>
      </w:r>
      <w:r>
        <w:t>5.2.2b</w:t>
      </w:r>
      <w:r>
        <w:rPr>
          <w:rFonts w:hint="eastAsia"/>
        </w:rPr>
        <w:t>）：在塔楼屋面设置独立柱墩，沿屋面周边布置。</w:t>
      </w:r>
      <w:proofErr w:type="gramStart"/>
      <w:r>
        <w:rPr>
          <w:rFonts w:hint="eastAsia"/>
        </w:rPr>
        <w:t>墩</w:t>
      </w:r>
      <w:proofErr w:type="gramEnd"/>
      <w:r>
        <w:rPr>
          <w:rFonts w:hint="eastAsia"/>
        </w:rPr>
        <w:t>边缘与屋面边缘（或女儿墙）净距不大于</w:t>
      </w:r>
      <w:r>
        <w:t>1.0m</w:t>
      </w:r>
      <w:r>
        <w:rPr>
          <w:rFonts w:hint="eastAsia"/>
        </w:rPr>
        <w:t>，柱墩</w:t>
      </w:r>
      <w:proofErr w:type="gramStart"/>
      <w:r>
        <w:rPr>
          <w:rFonts w:hint="eastAsia"/>
        </w:rPr>
        <w:t>之间净</w:t>
      </w:r>
      <w:proofErr w:type="gramEnd"/>
      <w:r>
        <w:rPr>
          <w:rFonts w:hint="eastAsia"/>
        </w:rPr>
        <w:t>距</w:t>
      </w:r>
      <w:r>
        <w:t>0.3m</w:t>
      </w:r>
      <w:r>
        <w:rPr>
          <w:rFonts w:hint="eastAsia"/>
        </w:rPr>
        <w:t>～</w:t>
      </w:r>
      <w:r>
        <w:t>3m</w:t>
      </w:r>
      <w:r>
        <w:rPr>
          <w:rFonts w:hint="eastAsia"/>
        </w:rPr>
        <w:t>。柱墩边长</w:t>
      </w:r>
      <w:r>
        <w:t>800~1100mm</w:t>
      </w:r>
      <w:r>
        <w:rPr>
          <w:rFonts w:hint="eastAsia"/>
        </w:rPr>
        <w:t>，柱墩顶标高应相同并高出建筑面层不小于</w:t>
      </w:r>
      <w:r>
        <w:t>200mm</w:t>
      </w:r>
      <w:r>
        <w:rPr>
          <w:rFonts w:hint="eastAsia"/>
        </w:rPr>
        <w:t>。每个柱墩基础上可分别安装抱杆、美化天线等塔</w:t>
      </w:r>
      <w:proofErr w:type="gramStart"/>
      <w:r>
        <w:rPr>
          <w:rFonts w:hint="eastAsia"/>
        </w:rPr>
        <w:t>桅</w:t>
      </w:r>
      <w:proofErr w:type="gramEnd"/>
      <w:r>
        <w:rPr>
          <w:rFonts w:hint="eastAsia"/>
        </w:rPr>
        <w:t>。</w:t>
      </w:r>
    </w:p>
    <w:p w14:paraId="6E37F992" w14:textId="77777777" w:rsidR="008828D5" w:rsidRDefault="00CD672A">
      <w:pPr>
        <w:spacing w:line="324" w:lineRule="auto"/>
        <w:ind w:firstLineChars="71" w:firstLine="199"/>
        <w:rPr>
          <w:rFonts w:ascii="宋体" w:hAnsi="宋体"/>
          <w:sz w:val="28"/>
          <w:szCs w:val="28"/>
        </w:rPr>
      </w:pPr>
      <w:r>
        <w:rPr>
          <w:rFonts w:ascii="宋体" w:hAnsi="宋体"/>
          <w:sz w:val="28"/>
          <w:szCs w:val="28"/>
        </w:rPr>
        <w:t xml:space="preserve">  </w:t>
      </w:r>
      <w:r>
        <w:rPr>
          <w:rFonts w:ascii="宋体" w:hAnsi="宋体"/>
          <w:noProof/>
          <w:sz w:val="28"/>
          <w:szCs w:val="28"/>
        </w:rPr>
        <w:drawing>
          <wp:inline distT="0" distB="0" distL="0" distR="0" wp14:anchorId="22C86874" wp14:editId="7D5BEDA6">
            <wp:extent cx="2313305" cy="158369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313449" cy="1584000"/>
                    </a:xfrm>
                    <a:prstGeom prst="rect">
                      <a:avLst/>
                    </a:prstGeom>
                    <a:noFill/>
                    <a:ln>
                      <a:noFill/>
                    </a:ln>
                  </pic:spPr>
                </pic:pic>
              </a:graphicData>
            </a:graphic>
          </wp:inline>
        </w:drawing>
      </w:r>
      <w:r>
        <w:rPr>
          <w:rFonts w:ascii="宋体" w:hAnsi="宋体"/>
          <w:sz w:val="28"/>
          <w:szCs w:val="28"/>
        </w:rPr>
        <w:t xml:space="preserve">   </w:t>
      </w:r>
      <w:r>
        <w:rPr>
          <w:rFonts w:ascii="宋体" w:hAnsi="宋体"/>
          <w:noProof/>
          <w:sz w:val="28"/>
          <w:szCs w:val="28"/>
        </w:rPr>
        <w:drawing>
          <wp:inline distT="0" distB="0" distL="0" distR="0" wp14:anchorId="4AB8EC65" wp14:editId="3351B888">
            <wp:extent cx="2313305" cy="158369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313449" cy="1584000"/>
                    </a:xfrm>
                    <a:prstGeom prst="rect">
                      <a:avLst/>
                    </a:prstGeom>
                    <a:noFill/>
                    <a:ln>
                      <a:noFill/>
                    </a:ln>
                  </pic:spPr>
                </pic:pic>
              </a:graphicData>
            </a:graphic>
          </wp:inline>
        </w:drawing>
      </w:r>
    </w:p>
    <w:p w14:paraId="746E514B" w14:textId="77777777" w:rsidR="008828D5" w:rsidRDefault="00CD672A">
      <w:pPr>
        <w:spacing w:line="324" w:lineRule="auto"/>
        <w:ind w:firstLineChars="202" w:firstLine="424"/>
        <w:rPr>
          <w:rFonts w:ascii="宋体" w:hAnsi="宋体"/>
          <w:szCs w:val="21"/>
        </w:rPr>
      </w:pPr>
      <w:r>
        <w:rPr>
          <w:rFonts w:ascii="宋体" w:hAnsi="宋体"/>
          <w:szCs w:val="21"/>
        </w:rPr>
        <w:t xml:space="preserve">                </w:t>
      </w:r>
      <w:r>
        <w:rPr>
          <w:rFonts w:ascii="宋体" w:hAnsi="宋体" w:hint="eastAsia"/>
          <w:szCs w:val="21"/>
        </w:rPr>
        <w:t>平面</w:t>
      </w:r>
      <w:r>
        <w:rPr>
          <w:rFonts w:ascii="宋体" w:hAnsi="宋体"/>
          <w:szCs w:val="21"/>
        </w:rPr>
        <w:t xml:space="preserve">                                   </w:t>
      </w:r>
      <w:r>
        <w:rPr>
          <w:rFonts w:ascii="宋体" w:hAnsi="宋体" w:hint="eastAsia"/>
          <w:szCs w:val="21"/>
        </w:rPr>
        <w:t>平面</w:t>
      </w:r>
    </w:p>
    <w:p w14:paraId="4731A2CE" w14:textId="77777777" w:rsidR="008828D5" w:rsidRDefault="00CD672A">
      <w:pPr>
        <w:spacing w:line="324" w:lineRule="auto"/>
        <w:ind w:firstLineChars="700" w:firstLine="1470"/>
        <w:rPr>
          <w:rFonts w:ascii="宋体" w:hAnsi="宋体"/>
          <w:szCs w:val="21"/>
        </w:rPr>
      </w:pPr>
      <w:r>
        <w:rPr>
          <w:rFonts w:ascii="宋体" w:hAnsi="宋体" w:hint="eastAsia"/>
          <w:szCs w:val="21"/>
        </w:rPr>
        <w:t>（</w:t>
      </w:r>
      <w:r>
        <w:rPr>
          <w:rFonts w:ascii="宋体" w:hAnsi="宋体"/>
          <w:szCs w:val="21"/>
        </w:rPr>
        <w:t xml:space="preserve">a）坡屋面-步道                    </w:t>
      </w:r>
      <w:r>
        <w:rPr>
          <w:rFonts w:ascii="宋体" w:hAnsi="宋体" w:hint="eastAsia"/>
          <w:szCs w:val="21"/>
        </w:rPr>
        <w:t>（</w:t>
      </w:r>
      <w:r>
        <w:rPr>
          <w:rFonts w:ascii="宋体" w:hAnsi="宋体"/>
          <w:szCs w:val="21"/>
        </w:rPr>
        <w:t>b）坡屋面-塔楼</w:t>
      </w:r>
    </w:p>
    <w:p w14:paraId="563F9CB7" w14:textId="77777777" w:rsidR="008828D5" w:rsidRDefault="00CD672A">
      <w:pPr>
        <w:spacing w:line="324" w:lineRule="auto"/>
        <w:ind w:firstLineChars="95" w:firstLine="199"/>
        <w:jc w:val="center"/>
        <w:rPr>
          <w:rFonts w:ascii="宋体" w:hAnsi="宋体"/>
          <w:szCs w:val="21"/>
        </w:rPr>
      </w:pPr>
      <w:r>
        <w:rPr>
          <w:rFonts w:ascii="宋体" w:hAnsi="宋体" w:hint="eastAsia"/>
          <w:szCs w:val="21"/>
        </w:rPr>
        <w:t>图</w:t>
      </w:r>
      <w:r>
        <w:rPr>
          <w:rFonts w:ascii="宋体" w:hAnsi="宋体"/>
          <w:szCs w:val="21"/>
        </w:rPr>
        <w:t xml:space="preserve">5.2.2 </w:t>
      </w:r>
      <w:r>
        <w:rPr>
          <w:rFonts w:ascii="宋体" w:hAnsi="宋体" w:hint="eastAsia"/>
          <w:szCs w:val="21"/>
        </w:rPr>
        <w:t>坡屋面支撑设施示意图</w:t>
      </w:r>
    </w:p>
    <w:p w14:paraId="616BF730" w14:textId="77777777" w:rsidR="008828D5" w:rsidRDefault="00CD672A">
      <w:pPr>
        <w:spacing w:line="324" w:lineRule="auto"/>
        <w:ind w:firstLineChars="95" w:firstLine="199"/>
        <w:jc w:val="center"/>
        <w:rPr>
          <w:rFonts w:ascii="宋体" w:hAnsi="宋体"/>
          <w:szCs w:val="21"/>
        </w:rPr>
      </w:pPr>
      <w:r>
        <w:rPr>
          <w:rFonts w:ascii="宋体" w:hAnsi="宋体"/>
          <w:szCs w:val="21"/>
        </w:rPr>
        <w:t>1-</w:t>
      </w:r>
      <w:r>
        <w:rPr>
          <w:rFonts w:ascii="宋体" w:hAnsi="宋体" w:hint="eastAsia"/>
          <w:szCs w:val="21"/>
        </w:rPr>
        <w:t>预留柱墩（余同）；</w:t>
      </w:r>
      <w:r>
        <w:rPr>
          <w:rFonts w:ascii="宋体" w:hAnsi="宋体"/>
          <w:szCs w:val="21"/>
        </w:rPr>
        <w:t>2-</w:t>
      </w:r>
      <w:r>
        <w:rPr>
          <w:rFonts w:ascii="宋体" w:hAnsi="宋体" w:hint="eastAsia"/>
          <w:szCs w:val="21"/>
        </w:rPr>
        <w:t>上人孔；</w:t>
      </w:r>
      <w:r>
        <w:rPr>
          <w:rFonts w:ascii="宋体" w:hAnsi="宋体"/>
          <w:szCs w:val="21"/>
        </w:rPr>
        <w:t>3-</w:t>
      </w:r>
      <w:r>
        <w:rPr>
          <w:rFonts w:ascii="宋体" w:hAnsi="宋体" w:hint="eastAsia"/>
          <w:szCs w:val="21"/>
        </w:rPr>
        <w:t>坡屋面；</w:t>
      </w:r>
      <w:r>
        <w:rPr>
          <w:rFonts w:ascii="宋体" w:hAnsi="宋体"/>
          <w:szCs w:val="21"/>
        </w:rPr>
        <w:t>4-</w:t>
      </w:r>
      <w:r>
        <w:rPr>
          <w:rFonts w:ascii="宋体" w:hAnsi="宋体" w:hint="eastAsia"/>
          <w:szCs w:val="21"/>
        </w:rPr>
        <w:t>栏杆；</w:t>
      </w:r>
      <w:r>
        <w:rPr>
          <w:rFonts w:ascii="宋体" w:hAnsi="宋体"/>
          <w:szCs w:val="21"/>
        </w:rPr>
        <w:t>5-</w:t>
      </w:r>
      <w:r>
        <w:rPr>
          <w:rFonts w:ascii="宋体" w:hAnsi="宋体" w:hint="eastAsia"/>
          <w:szCs w:val="21"/>
        </w:rPr>
        <w:t>步道；</w:t>
      </w:r>
      <w:r>
        <w:rPr>
          <w:rFonts w:ascii="宋体" w:hAnsi="宋体"/>
          <w:szCs w:val="21"/>
        </w:rPr>
        <w:t>6-</w:t>
      </w:r>
      <w:r>
        <w:rPr>
          <w:rFonts w:ascii="宋体" w:hAnsi="宋体" w:hint="eastAsia"/>
          <w:szCs w:val="21"/>
        </w:rPr>
        <w:t>塔楼</w:t>
      </w:r>
    </w:p>
    <w:p w14:paraId="05F6DD0F" w14:textId="77777777" w:rsidR="008828D5" w:rsidRDefault="00CD672A">
      <w:pPr>
        <w:spacing w:line="324" w:lineRule="auto"/>
        <w:ind w:firstLineChars="0" w:firstLine="0"/>
      </w:pPr>
      <w:r>
        <w:t xml:space="preserve">5.2.3  </w:t>
      </w:r>
      <w:r>
        <w:rPr>
          <w:rFonts w:hint="eastAsia"/>
        </w:rPr>
        <w:t>女儿墙承载能力足够的前提下，可直接将女儿墙作为支撑设施（图</w:t>
      </w:r>
      <w:r>
        <w:t>5.2.3a</w:t>
      </w:r>
      <w:r>
        <w:rPr>
          <w:rFonts w:hint="eastAsia"/>
        </w:rPr>
        <w:t>），也可在女儿墙上设置支撑设施（图</w:t>
      </w:r>
      <w:r>
        <w:t>5.2.3b</w:t>
      </w:r>
      <w:r>
        <w:rPr>
          <w:rFonts w:hint="eastAsia"/>
        </w:rPr>
        <w:t>），用于安装抱杆、美化天线等塔</w:t>
      </w:r>
      <w:proofErr w:type="gramStart"/>
      <w:r>
        <w:rPr>
          <w:rFonts w:hint="eastAsia"/>
        </w:rPr>
        <w:t>桅</w:t>
      </w:r>
      <w:proofErr w:type="gramEnd"/>
      <w:r>
        <w:rPr>
          <w:rFonts w:hint="eastAsia"/>
        </w:rPr>
        <w:t>。女儿墙作为支撑设施或在其上设置支撑设施，可不占用屋面资源，不影响屋面的防水保温。有需要时结合建筑</w:t>
      </w:r>
      <w:proofErr w:type="gramStart"/>
      <w:r>
        <w:rPr>
          <w:rFonts w:hint="eastAsia"/>
        </w:rPr>
        <w:t>立面对</w:t>
      </w:r>
      <w:proofErr w:type="gramEnd"/>
      <w:r>
        <w:rPr>
          <w:rFonts w:hint="eastAsia"/>
        </w:rPr>
        <w:t>女儿墙加装玻璃钢等装饰结构，起到装饰隐蔽效果。女儿墙预留安装塔</w:t>
      </w:r>
      <w:proofErr w:type="gramStart"/>
      <w:r>
        <w:rPr>
          <w:rFonts w:hint="eastAsia"/>
        </w:rPr>
        <w:t>桅</w:t>
      </w:r>
      <w:proofErr w:type="gramEnd"/>
      <w:r>
        <w:rPr>
          <w:rFonts w:hint="eastAsia"/>
        </w:rPr>
        <w:t>处应做好标识。</w:t>
      </w:r>
    </w:p>
    <w:p w14:paraId="6A8B3C26" w14:textId="77777777" w:rsidR="008828D5" w:rsidRDefault="00CD672A">
      <w:pPr>
        <w:spacing w:line="324" w:lineRule="auto"/>
        <w:ind w:firstLineChars="100" w:firstLine="280"/>
        <w:rPr>
          <w:rFonts w:ascii="宋体" w:hAnsi="宋体"/>
          <w:sz w:val="28"/>
          <w:szCs w:val="28"/>
        </w:rPr>
      </w:pPr>
      <w:r>
        <w:rPr>
          <w:rFonts w:ascii="宋体" w:hAnsi="宋体"/>
          <w:noProof/>
          <w:sz w:val="28"/>
          <w:szCs w:val="28"/>
        </w:rPr>
        <w:drawing>
          <wp:inline distT="0" distB="0" distL="0" distR="0" wp14:anchorId="61210B14" wp14:editId="4BB2D7A8">
            <wp:extent cx="2404110" cy="179959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2404633" cy="1800000"/>
                    </a:xfrm>
                    <a:prstGeom prst="rect">
                      <a:avLst/>
                    </a:prstGeom>
                    <a:noFill/>
                    <a:ln>
                      <a:noFill/>
                    </a:ln>
                  </pic:spPr>
                </pic:pic>
              </a:graphicData>
            </a:graphic>
          </wp:inline>
        </w:drawing>
      </w:r>
      <w:r>
        <w:rPr>
          <w:rFonts w:ascii="宋体" w:hAnsi="宋体"/>
          <w:sz w:val="28"/>
          <w:szCs w:val="28"/>
        </w:rPr>
        <w:t xml:space="preserve">   </w:t>
      </w:r>
      <w:r>
        <w:rPr>
          <w:rFonts w:ascii="宋体" w:hAnsi="宋体"/>
          <w:noProof/>
          <w:sz w:val="28"/>
          <w:szCs w:val="28"/>
        </w:rPr>
        <w:drawing>
          <wp:inline distT="0" distB="0" distL="0" distR="0" wp14:anchorId="27081642" wp14:editId="7C4AADBA">
            <wp:extent cx="2369820" cy="179959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2369884" cy="1800000"/>
                    </a:xfrm>
                    <a:prstGeom prst="rect">
                      <a:avLst/>
                    </a:prstGeom>
                    <a:noFill/>
                    <a:ln>
                      <a:noFill/>
                    </a:ln>
                  </pic:spPr>
                </pic:pic>
              </a:graphicData>
            </a:graphic>
          </wp:inline>
        </w:drawing>
      </w:r>
      <w:r>
        <w:rPr>
          <w:rFonts w:ascii="宋体" w:hAnsi="宋体"/>
          <w:sz w:val="28"/>
          <w:szCs w:val="28"/>
        </w:rPr>
        <w:t xml:space="preserve"> </w:t>
      </w:r>
    </w:p>
    <w:p w14:paraId="7A8F6461" w14:textId="77777777" w:rsidR="008828D5" w:rsidRDefault="00CD672A">
      <w:pPr>
        <w:spacing w:line="324" w:lineRule="auto"/>
        <w:ind w:firstLineChars="700" w:firstLine="1470"/>
        <w:rPr>
          <w:rFonts w:ascii="宋体" w:hAnsi="宋体"/>
          <w:szCs w:val="21"/>
        </w:rPr>
      </w:pPr>
      <w:r>
        <w:rPr>
          <w:rFonts w:ascii="宋体" w:hAnsi="宋体" w:hint="eastAsia"/>
          <w:szCs w:val="21"/>
        </w:rPr>
        <w:t>平面</w:t>
      </w:r>
      <w:r>
        <w:rPr>
          <w:rFonts w:ascii="宋体" w:hAnsi="宋体"/>
          <w:szCs w:val="21"/>
        </w:rPr>
        <w:t xml:space="preserve">          A-A</w:t>
      </w:r>
      <w:r>
        <w:rPr>
          <w:rFonts w:ascii="宋体" w:hAnsi="宋体" w:hint="eastAsia"/>
          <w:szCs w:val="21"/>
        </w:rPr>
        <w:t>剖面</w:t>
      </w:r>
      <w:r>
        <w:rPr>
          <w:rFonts w:ascii="宋体" w:hAnsi="宋体"/>
          <w:szCs w:val="21"/>
        </w:rPr>
        <w:t xml:space="preserve">                 </w:t>
      </w:r>
      <w:r>
        <w:rPr>
          <w:rFonts w:ascii="宋体" w:hAnsi="宋体" w:hint="eastAsia"/>
          <w:szCs w:val="21"/>
        </w:rPr>
        <w:t>平面</w:t>
      </w:r>
      <w:r>
        <w:rPr>
          <w:rFonts w:ascii="宋体" w:hAnsi="宋体"/>
          <w:szCs w:val="21"/>
        </w:rPr>
        <w:t xml:space="preserve">             B-B</w:t>
      </w:r>
      <w:r>
        <w:rPr>
          <w:rFonts w:ascii="宋体" w:hAnsi="宋体" w:hint="eastAsia"/>
          <w:szCs w:val="21"/>
        </w:rPr>
        <w:t>剖面</w:t>
      </w:r>
    </w:p>
    <w:p w14:paraId="6A0AD0A0" w14:textId="77777777" w:rsidR="008828D5" w:rsidRDefault="00CD672A">
      <w:pPr>
        <w:spacing w:line="324" w:lineRule="auto"/>
        <w:ind w:firstLineChars="695" w:firstLine="1459"/>
        <w:rPr>
          <w:rFonts w:ascii="宋体" w:hAnsi="宋体"/>
          <w:szCs w:val="21"/>
        </w:rPr>
      </w:pPr>
      <w:r>
        <w:rPr>
          <w:rFonts w:ascii="宋体" w:hAnsi="宋体" w:hint="eastAsia"/>
          <w:szCs w:val="21"/>
        </w:rPr>
        <w:t>（</w:t>
      </w:r>
      <w:r>
        <w:rPr>
          <w:rFonts w:ascii="宋体" w:hAnsi="宋体"/>
          <w:szCs w:val="21"/>
        </w:rPr>
        <w:t xml:space="preserve">a）女儿墙作为支撑设施             </w:t>
      </w:r>
      <w:r>
        <w:rPr>
          <w:rFonts w:ascii="宋体" w:hAnsi="宋体" w:hint="eastAsia"/>
          <w:szCs w:val="21"/>
        </w:rPr>
        <w:t>（</w:t>
      </w:r>
      <w:r>
        <w:rPr>
          <w:rFonts w:ascii="宋体" w:hAnsi="宋体"/>
          <w:szCs w:val="21"/>
        </w:rPr>
        <w:t>b）女儿墙上设置支撑设施</w:t>
      </w:r>
    </w:p>
    <w:p w14:paraId="3BF27FD7" w14:textId="77777777" w:rsidR="008828D5" w:rsidRDefault="00CD672A">
      <w:pPr>
        <w:spacing w:line="324" w:lineRule="auto"/>
        <w:ind w:firstLine="420"/>
        <w:jc w:val="center"/>
        <w:rPr>
          <w:rFonts w:ascii="宋体" w:hAnsi="宋体"/>
          <w:szCs w:val="21"/>
        </w:rPr>
      </w:pPr>
      <w:r>
        <w:rPr>
          <w:rFonts w:ascii="宋体" w:hAnsi="宋体" w:hint="eastAsia"/>
          <w:szCs w:val="21"/>
        </w:rPr>
        <w:lastRenderedPageBreak/>
        <w:t>图</w:t>
      </w:r>
      <w:r>
        <w:rPr>
          <w:rFonts w:ascii="宋体" w:hAnsi="宋体"/>
          <w:szCs w:val="21"/>
        </w:rPr>
        <w:t xml:space="preserve">5.2.3 </w:t>
      </w:r>
      <w:r>
        <w:rPr>
          <w:rFonts w:ascii="宋体" w:hAnsi="宋体" w:hint="eastAsia"/>
          <w:szCs w:val="21"/>
        </w:rPr>
        <w:t>女儿墙支撑设施示意图</w:t>
      </w:r>
    </w:p>
    <w:p w14:paraId="611F1C4B" w14:textId="77777777" w:rsidR="008828D5" w:rsidRDefault="00CD672A">
      <w:pPr>
        <w:spacing w:line="324" w:lineRule="auto"/>
        <w:ind w:firstLine="420"/>
        <w:jc w:val="center"/>
        <w:rPr>
          <w:rFonts w:ascii="宋体" w:hAnsi="宋体"/>
          <w:szCs w:val="21"/>
        </w:rPr>
      </w:pPr>
      <w:r>
        <w:rPr>
          <w:rFonts w:ascii="宋体" w:hAnsi="宋体"/>
          <w:szCs w:val="21"/>
        </w:rPr>
        <w:t>1-</w:t>
      </w:r>
      <w:r>
        <w:rPr>
          <w:rFonts w:ascii="宋体" w:hAnsi="宋体" w:hint="eastAsia"/>
          <w:szCs w:val="21"/>
        </w:rPr>
        <w:t>女儿墙；</w:t>
      </w:r>
      <w:r>
        <w:rPr>
          <w:rFonts w:ascii="宋体" w:hAnsi="宋体"/>
          <w:szCs w:val="21"/>
        </w:rPr>
        <w:t>2-</w:t>
      </w:r>
      <w:r>
        <w:rPr>
          <w:rFonts w:ascii="宋体" w:hAnsi="宋体" w:hint="eastAsia"/>
          <w:szCs w:val="21"/>
        </w:rPr>
        <w:t>支撑设施；</w:t>
      </w:r>
      <w:r>
        <w:rPr>
          <w:rFonts w:ascii="宋体" w:hAnsi="宋体"/>
          <w:szCs w:val="21"/>
        </w:rPr>
        <w:t>3-</w:t>
      </w:r>
      <w:r>
        <w:rPr>
          <w:rFonts w:ascii="宋体" w:hAnsi="宋体" w:hint="eastAsia"/>
          <w:szCs w:val="21"/>
        </w:rPr>
        <w:t>抱杆；</w:t>
      </w:r>
      <w:r>
        <w:rPr>
          <w:rFonts w:ascii="宋体" w:hAnsi="宋体"/>
          <w:szCs w:val="21"/>
        </w:rPr>
        <w:t>4-</w:t>
      </w:r>
      <w:r>
        <w:rPr>
          <w:rFonts w:ascii="宋体" w:hAnsi="宋体" w:hint="eastAsia"/>
          <w:szCs w:val="21"/>
        </w:rPr>
        <w:t>美化天线</w:t>
      </w:r>
    </w:p>
    <w:p w14:paraId="018D4423" w14:textId="77777777" w:rsidR="008828D5" w:rsidRDefault="00CD672A">
      <w:pPr>
        <w:ind w:firstLineChars="0" w:firstLine="0"/>
      </w:pPr>
      <w:r>
        <w:t xml:space="preserve">5.2.4  </w:t>
      </w:r>
      <w:r>
        <w:rPr>
          <w:rFonts w:hint="eastAsia"/>
        </w:rPr>
        <w:t>备层、避难层、架空层等楼面设置支撑设施设置时，可在建筑物主要角部靠外墙位置预留使用面积不小于</w:t>
      </w:r>
      <w:r>
        <w:t>2m</w:t>
      </w:r>
      <w:r>
        <w:rPr>
          <w:rFonts w:hint="eastAsia"/>
        </w:rPr>
        <w:t>×</w:t>
      </w:r>
      <w:r>
        <w:t>2m</w:t>
      </w:r>
      <w:r>
        <w:rPr>
          <w:rFonts w:hint="eastAsia"/>
        </w:rPr>
        <w:t>的安装空间，也可在适当位置设置与空调室外机等设备平台相似的支撑设施。</w:t>
      </w:r>
    </w:p>
    <w:p w14:paraId="237BB2DB" w14:textId="77777777" w:rsidR="008828D5" w:rsidRDefault="008828D5">
      <w:pPr>
        <w:ind w:firstLineChars="0" w:firstLine="0"/>
        <w:sectPr w:rsidR="008828D5">
          <w:pgSz w:w="11906" w:h="16838"/>
          <w:pgMar w:top="1440" w:right="1800" w:bottom="1440" w:left="1800" w:header="851" w:footer="992" w:gutter="0"/>
          <w:cols w:space="425"/>
          <w:docGrid w:type="lines" w:linePitch="312"/>
        </w:sectPr>
      </w:pPr>
    </w:p>
    <w:p w14:paraId="5B89419E" w14:textId="77777777" w:rsidR="008828D5" w:rsidRDefault="00CD672A">
      <w:pPr>
        <w:pStyle w:val="1"/>
      </w:pPr>
      <w:bookmarkStart w:id="71" w:name="_Toc81816969"/>
      <w:r>
        <w:rPr>
          <w:rFonts w:hint="eastAsia"/>
        </w:rPr>
        <w:lastRenderedPageBreak/>
        <w:t xml:space="preserve">6  </w:t>
      </w:r>
      <w:r>
        <w:rPr>
          <w:rFonts w:hint="eastAsia"/>
        </w:rPr>
        <w:t>建筑物通信电源</w:t>
      </w:r>
      <w:bookmarkEnd w:id="71"/>
    </w:p>
    <w:p w14:paraId="3BA7295F" w14:textId="77777777" w:rsidR="008828D5" w:rsidRDefault="00CD672A">
      <w:pPr>
        <w:pStyle w:val="2"/>
      </w:pPr>
      <w:bookmarkStart w:id="72" w:name="_Toc81816970"/>
      <w:r>
        <w:t xml:space="preserve">6.1  </w:t>
      </w:r>
      <w:r>
        <w:rPr>
          <w:rFonts w:hint="eastAsia"/>
        </w:rPr>
        <w:t>一般规定</w:t>
      </w:r>
      <w:bookmarkEnd w:id="72"/>
    </w:p>
    <w:p w14:paraId="16EAF0F0" w14:textId="77777777" w:rsidR="008828D5" w:rsidRDefault="00CD672A">
      <w:pPr>
        <w:ind w:firstLineChars="0" w:firstLine="0"/>
      </w:pPr>
      <w:r>
        <w:t xml:space="preserve">6.1.2  </w:t>
      </w:r>
      <w:r>
        <w:rPr>
          <w:rFonts w:hint="eastAsia"/>
        </w:rPr>
        <w:t>供电线路的电能质量应满足现行国家标准《电能质量公用电网谐波》</w:t>
      </w:r>
      <w:r>
        <w:t>GB/T 14549</w:t>
      </w:r>
      <w:r>
        <w:rPr>
          <w:rFonts w:hint="eastAsia"/>
        </w:rPr>
        <w:t>的规定。</w:t>
      </w:r>
    </w:p>
    <w:p w14:paraId="4E29EF58" w14:textId="77777777" w:rsidR="008828D5" w:rsidRDefault="00CD672A">
      <w:pPr>
        <w:ind w:firstLineChars="0" w:firstLine="0"/>
      </w:pPr>
      <w:r>
        <w:t xml:space="preserve">6.1.4  </w:t>
      </w:r>
      <w:r>
        <w:rPr>
          <w:rFonts w:hint="eastAsia"/>
        </w:rPr>
        <w:t>现行国家标准《通信电源设备安装工程设计规范》</w:t>
      </w:r>
      <w:r>
        <w:t>GB 51194</w:t>
      </w:r>
      <w:r>
        <w:rPr>
          <w:rFonts w:hint="eastAsia"/>
        </w:rPr>
        <w:t>已经对各类机房包括基站内通信电源系统的配置有明确的说明和要求，本标准参照执行。</w:t>
      </w:r>
    </w:p>
    <w:p w14:paraId="39CFD9BD" w14:textId="77777777" w:rsidR="008828D5" w:rsidRDefault="008828D5">
      <w:pPr>
        <w:ind w:firstLineChars="0" w:firstLine="0"/>
      </w:pPr>
    </w:p>
    <w:p w14:paraId="75E0E82C" w14:textId="77777777" w:rsidR="008828D5" w:rsidRDefault="00CD672A">
      <w:pPr>
        <w:pStyle w:val="2"/>
      </w:pPr>
      <w:bookmarkStart w:id="73" w:name="_Toc81816971"/>
      <w:r>
        <w:t xml:space="preserve">6.2  </w:t>
      </w:r>
      <w:r>
        <w:rPr>
          <w:rFonts w:hint="eastAsia"/>
        </w:rPr>
        <w:t>容量及设备</w:t>
      </w:r>
      <w:bookmarkEnd w:id="73"/>
    </w:p>
    <w:p w14:paraId="5037C8E2" w14:textId="77777777" w:rsidR="008828D5" w:rsidRDefault="00CD672A">
      <w:pPr>
        <w:ind w:firstLineChars="0" w:firstLine="0"/>
      </w:pPr>
      <w:r>
        <w:t xml:space="preserve">6.2.1  </w:t>
      </w:r>
      <w:r>
        <w:rPr>
          <w:rFonts w:hint="eastAsia"/>
        </w:rPr>
        <w:t>根据</w:t>
      </w:r>
      <w:r>
        <w:t>5G</w:t>
      </w:r>
      <w:r>
        <w:rPr>
          <w:rFonts w:hint="eastAsia"/>
        </w:rPr>
        <w:t>移动通信专业提供的设备功耗以及配置方案，针对机房特点和远期发展预留需要，根据调研情况，其预留用电负荷容量能满足基站发展需求。用量容量</w:t>
      </w:r>
      <w:r>
        <w:t>5kW</w:t>
      </w:r>
      <w:r>
        <w:rPr>
          <w:rFonts w:hint="eastAsia"/>
        </w:rPr>
        <w:t>用电制式建议为</w:t>
      </w:r>
      <w:r>
        <w:t>220V</w:t>
      </w:r>
      <w:r>
        <w:rPr>
          <w:rFonts w:hint="eastAsia"/>
        </w:rPr>
        <w:t>。</w:t>
      </w:r>
      <w:r>
        <w:t>5kW</w:t>
      </w:r>
      <w:r>
        <w:rPr>
          <w:rFonts w:hint="eastAsia"/>
        </w:rPr>
        <w:t>以上用电制式建议为</w:t>
      </w:r>
      <w:r>
        <w:t>380V</w:t>
      </w:r>
      <w:r>
        <w:rPr>
          <w:rFonts w:hint="eastAsia"/>
        </w:rPr>
        <w:t>。</w:t>
      </w:r>
    </w:p>
    <w:p w14:paraId="07226B55" w14:textId="77777777" w:rsidR="008828D5" w:rsidRDefault="00CD672A">
      <w:pPr>
        <w:ind w:firstLineChars="0" w:firstLine="0"/>
      </w:pPr>
      <w:r>
        <w:t xml:space="preserve">6.2.2  </w:t>
      </w:r>
      <w:r>
        <w:rPr>
          <w:rFonts w:hint="eastAsia"/>
        </w:rPr>
        <w:t>为防止建筑物内其他用电设施影响通信供电系统的正常运行，</w:t>
      </w:r>
      <w:proofErr w:type="gramStart"/>
      <w:r>
        <w:rPr>
          <w:rFonts w:hint="eastAsia"/>
        </w:rPr>
        <w:t>需独立</w:t>
      </w:r>
      <w:proofErr w:type="gramEnd"/>
      <w:r>
        <w:rPr>
          <w:rFonts w:hint="eastAsia"/>
        </w:rPr>
        <w:t>设置交流</w:t>
      </w:r>
      <w:proofErr w:type="gramStart"/>
      <w:r>
        <w:rPr>
          <w:rFonts w:hint="eastAsia"/>
        </w:rPr>
        <w:t>总配箱</w:t>
      </w:r>
      <w:proofErr w:type="gramEnd"/>
      <w:r>
        <w:rPr>
          <w:rFonts w:hint="eastAsia"/>
        </w:rPr>
        <w:t>，并采用独立回路进行供电，其总输入开关容量需要根据机房远期各类负荷的总用电容量确定，交流</w:t>
      </w:r>
      <w:proofErr w:type="gramStart"/>
      <w:r>
        <w:rPr>
          <w:rFonts w:hint="eastAsia"/>
        </w:rPr>
        <w:t>总配箱</w:t>
      </w:r>
      <w:proofErr w:type="gramEnd"/>
      <w:r>
        <w:rPr>
          <w:rFonts w:hint="eastAsia"/>
        </w:rPr>
        <w:t>应有防雷击措施，配置专用浪涌保护器。浪涌保护器的设置和参数选定，满足国家现行标准《通信局（站）防雷与接地工程设计规范》</w:t>
      </w:r>
      <w:r>
        <w:t>GB 50689</w:t>
      </w:r>
      <w:r>
        <w:rPr>
          <w:rFonts w:hint="eastAsia"/>
        </w:rPr>
        <w:t>的要求。</w:t>
      </w:r>
    </w:p>
    <w:p w14:paraId="4E7C5E91" w14:textId="77777777" w:rsidR="008828D5" w:rsidRDefault="00CD672A">
      <w:pPr>
        <w:ind w:firstLineChars="0" w:firstLine="0"/>
        <w:rPr>
          <w:b/>
        </w:rPr>
      </w:pPr>
      <w:r>
        <w:t xml:space="preserve">6.2.4  </w:t>
      </w:r>
      <w:r>
        <w:rPr>
          <w:rFonts w:hint="eastAsia"/>
        </w:rPr>
        <w:t>露天、室外及其他环境恶劣场所其使用的配电设备防护等级满足现行国家标准《外壳防护等级（</w:t>
      </w:r>
      <w:r>
        <w:rPr>
          <w:rFonts w:hint="eastAsia"/>
        </w:rPr>
        <w:t>IP</w:t>
      </w:r>
      <w:r>
        <w:rPr>
          <w:rFonts w:hint="eastAsia"/>
        </w:rPr>
        <w:t>代码）》</w:t>
      </w:r>
      <w:r>
        <w:t>GB/T 4208</w:t>
      </w:r>
      <w:r>
        <w:rPr>
          <w:rFonts w:hint="eastAsia"/>
        </w:rPr>
        <w:t>要求，并根据设计要求确定。并要求具备防潮、防腐、防振、防震、防风等性能，带电设备应具备</w:t>
      </w:r>
      <w:proofErr w:type="gramStart"/>
      <w:r>
        <w:rPr>
          <w:rFonts w:hint="eastAsia"/>
        </w:rPr>
        <w:t>完善防</w:t>
      </w:r>
      <w:proofErr w:type="gramEnd"/>
      <w:r>
        <w:rPr>
          <w:rFonts w:hint="eastAsia"/>
        </w:rPr>
        <w:t>误触装置或措施，保障人身安全。</w:t>
      </w:r>
    </w:p>
    <w:p w14:paraId="1444AD7B" w14:textId="77777777" w:rsidR="008828D5" w:rsidRDefault="008828D5">
      <w:pPr>
        <w:ind w:firstLineChars="0" w:firstLine="0"/>
      </w:pPr>
    </w:p>
    <w:p w14:paraId="29C00221" w14:textId="77777777" w:rsidR="008828D5" w:rsidRDefault="00CD672A">
      <w:pPr>
        <w:pStyle w:val="2"/>
      </w:pPr>
      <w:bookmarkStart w:id="74" w:name="_Toc81816972"/>
      <w:r>
        <w:t xml:space="preserve">6.3  </w:t>
      </w:r>
      <w:r>
        <w:rPr>
          <w:rFonts w:hint="eastAsia"/>
        </w:rPr>
        <w:t>系统及导线</w:t>
      </w:r>
      <w:bookmarkEnd w:id="74"/>
    </w:p>
    <w:p w14:paraId="461E798A" w14:textId="77777777" w:rsidR="008828D5" w:rsidRDefault="00CD672A">
      <w:pPr>
        <w:ind w:firstLineChars="0" w:firstLine="0"/>
      </w:pPr>
      <w:r>
        <w:t xml:space="preserve">6.3.1  </w:t>
      </w:r>
      <w:r>
        <w:rPr>
          <w:rFonts w:hint="eastAsia"/>
        </w:rPr>
        <w:t>为减少和避免其他设备对机房安全供电影响，确保机房内设施正常运行，采用一级配电和供电线路的独立性是十分有必要的。</w:t>
      </w:r>
    </w:p>
    <w:p w14:paraId="1A297CE6" w14:textId="77777777" w:rsidR="008828D5" w:rsidRDefault="00CD672A">
      <w:pPr>
        <w:ind w:firstLineChars="0" w:firstLine="0"/>
      </w:pPr>
      <w:r>
        <w:t xml:space="preserve">6.3.2  </w:t>
      </w:r>
      <w:r>
        <w:rPr>
          <w:rFonts w:hint="eastAsia"/>
        </w:rPr>
        <w:t>考虑防火要求，所采用的电缆应为阻燃或耐火电缆，避免在发生火灾时扩大火灾范围，造成重大经济损失和人身伤亡。导线选择符合现行国家标准《电力工程电缆设计标准》</w:t>
      </w:r>
      <w:r>
        <w:t>GB 50217</w:t>
      </w:r>
      <w:r>
        <w:rPr>
          <w:rFonts w:hint="eastAsia"/>
        </w:rPr>
        <w:t>要求及《民用建筑电气设计标准》</w:t>
      </w:r>
      <w:r>
        <w:t>GB 51348</w:t>
      </w:r>
      <w:r>
        <w:rPr>
          <w:rFonts w:hint="eastAsia"/>
        </w:rPr>
        <w:t>要求。</w:t>
      </w:r>
    </w:p>
    <w:p w14:paraId="44A94E42" w14:textId="77777777" w:rsidR="008828D5" w:rsidRDefault="00CD672A">
      <w:pPr>
        <w:ind w:firstLineChars="0" w:firstLine="0"/>
      </w:pPr>
      <w:r>
        <w:t xml:space="preserve">6.3.3  </w:t>
      </w:r>
      <w:r>
        <w:rPr>
          <w:rFonts w:hint="eastAsia"/>
        </w:rPr>
        <w:t>采用规范的供配电系统接地形式，对于提高供电可靠性，保证电气安全，保护人身安全，减少杂散电流的危害有重要作用。在独立机房单独设置配电系统，应采用</w:t>
      </w:r>
      <w:r>
        <w:t>TN-S/TN-C-S</w:t>
      </w:r>
      <w:r>
        <w:rPr>
          <w:rFonts w:hint="eastAsia"/>
        </w:rPr>
        <w:t>形式。</w:t>
      </w:r>
    </w:p>
    <w:p w14:paraId="2E2C177D" w14:textId="77777777" w:rsidR="008828D5" w:rsidRDefault="008828D5">
      <w:pPr>
        <w:ind w:firstLine="420"/>
        <w:sectPr w:rsidR="008828D5">
          <w:pgSz w:w="11906" w:h="16838"/>
          <w:pgMar w:top="1440" w:right="1800" w:bottom="1440" w:left="1800" w:header="851" w:footer="992" w:gutter="0"/>
          <w:cols w:space="425"/>
          <w:docGrid w:type="lines" w:linePitch="312"/>
        </w:sectPr>
      </w:pPr>
    </w:p>
    <w:p w14:paraId="6C8DE442" w14:textId="77777777" w:rsidR="008828D5" w:rsidRDefault="00CD672A">
      <w:pPr>
        <w:pStyle w:val="1"/>
      </w:pPr>
      <w:bookmarkStart w:id="75" w:name="_Toc81816973"/>
      <w:r>
        <w:lastRenderedPageBreak/>
        <w:t xml:space="preserve">7  </w:t>
      </w:r>
      <w:r>
        <w:rPr>
          <w:rFonts w:hint="eastAsia"/>
        </w:rPr>
        <w:t>建筑物通信管道</w:t>
      </w:r>
      <w:bookmarkEnd w:id="75"/>
    </w:p>
    <w:p w14:paraId="1A7AAD9E" w14:textId="77777777" w:rsidR="008828D5" w:rsidRDefault="00CD672A">
      <w:pPr>
        <w:pStyle w:val="2"/>
      </w:pPr>
      <w:bookmarkStart w:id="76" w:name="_Toc81816974"/>
      <w:r>
        <w:t xml:space="preserve">7.1  </w:t>
      </w:r>
      <w:r>
        <w:rPr>
          <w:rFonts w:hint="eastAsia"/>
        </w:rPr>
        <w:t>一般规定</w:t>
      </w:r>
      <w:bookmarkEnd w:id="76"/>
    </w:p>
    <w:p w14:paraId="6F6340C4" w14:textId="77777777" w:rsidR="008828D5" w:rsidRDefault="00CD672A">
      <w:pPr>
        <w:ind w:firstLineChars="0" w:firstLine="0"/>
      </w:pPr>
      <w:r>
        <w:t xml:space="preserve">7.1.3  </w:t>
      </w:r>
      <w:r>
        <w:rPr>
          <w:rFonts w:hint="eastAsia"/>
        </w:rPr>
        <w:t>移动通信网络设备需要通过光缆连接至各电信业务经营者的汇聚</w:t>
      </w:r>
      <w:r>
        <w:t>/</w:t>
      </w:r>
      <w:r>
        <w:rPr>
          <w:rFonts w:hint="eastAsia"/>
        </w:rPr>
        <w:t>核心机房，因此必须要有连通至建筑物外公共管道的通道。</w:t>
      </w:r>
    </w:p>
    <w:p w14:paraId="4DB88C26" w14:textId="77777777" w:rsidR="008828D5" w:rsidRDefault="00CD672A">
      <w:pPr>
        <w:ind w:firstLineChars="0" w:firstLine="0"/>
      </w:pPr>
      <w:r>
        <w:t xml:space="preserve">7.1.4  </w:t>
      </w:r>
      <w:r>
        <w:rPr>
          <w:rFonts w:hint="eastAsia"/>
        </w:rPr>
        <w:t>移动通信网络设备形态多样，新型产品层出不穷，可通过多种连接组合实现信号覆盖，因此，要求在移动通信各个设备安装点之间，有相互连通的通道。</w:t>
      </w:r>
    </w:p>
    <w:p w14:paraId="3BE56BD7" w14:textId="77777777" w:rsidR="008828D5" w:rsidRDefault="008828D5">
      <w:pPr>
        <w:ind w:firstLineChars="0" w:firstLine="0"/>
      </w:pPr>
    </w:p>
    <w:p w14:paraId="6B66EF5E" w14:textId="77777777" w:rsidR="008828D5" w:rsidRDefault="00CD672A">
      <w:pPr>
        <w:pStyle w:val="2"/>
      </w:pPr>
      <w:bookmarkStart w:id="77" w:name="_Toc81816975"/>
      <w:r>
        <w:t xml:space="preserve">7.2  </w:t>
      </w:r>
      <w:r>
        <w:rPr>
          <w:rFonts w:hint="eastAsia"/>
        </w:rPr>
        <w:t>室内通信管道</w:t>
      </w:r>
      <w:bookmarkEnd w:id="77"/>
    </w:p>
    <w:p w14:paraId="66F9E84D" w14:textId="77777777" w:rsidR="008828D5" w:rsidRDefault="00CD672A">
      <w:pPr>
        <w:ind w:firstLineChars="0" w:firstLine="0"/>
      </w:pPr>
      <w:r>
        <w:t xml:space="preserve">7.2.7  </w:t>
      </w:r>
      <w:r>
        <w:rPr>
          <w:rFonts w:hint="eastAsia"/>
        </w:rPr>
        <w:t>电梯机房可以用于移动通信设备安装，需要预留至电梯井道的孔洞，供室内覆盖系统穿线使用。</w:t>
      </w:r>
    </w:p>
    <w:p w14:paraId="1C51B541" w14:textId="77777777" w:rsidR="008828D5" w:rsidRDefault="00CD672A">
      <w:pPr>
        <w:ind w:firstLineChars="0" w:firstLine="0"/>
      </w:pPr>
      <w:r>
        <w:t xml:space="preserve">7.2.8  </w:t>
      </w:r>
      <w:r>
        <w:rPr>
          <w:rFonts w:hint="eastAsia"/>
        </w:rPr>
        <w:t>电梯井道的孔洞主要是给室内覆盖系统穿线使用。</w:t>
      </w:r>
    </w:p>
    <w:p w14:paraId="05A34BF1" w14:textId="77777777" w:rsidR="008828D5" w:rsidRDefault="00CD672A">
      <w:pPr>
        <w:ind w:firstLineChars="0" w:firstLine="0"/>
      </w:pPr>
      <w:r>
        <w:t xml:space="preserve">7.2.9  </w:t>
      </w:r>
      <w:r>
        <w:rPr>
          <w:rFonts w:hint="eastAsia"/>
        </w:rPr>
        <w:t>电梯井道内需要每隔</w:t>
      </w:r>
      <w:r>
        <w:t>3-4</w:t>
      </w:r>
      <w:r>
        <w:rPr>
          <w:rFonts w:hint="eastAsia"/>
        </w:rPr>
        <w:t>层安装室内覆盖天线，用于覆盖电梯轿厢，需要在井道内预留一定的安装空间。</w:t>
      </w:r>
    </w:p>
    <w:p w14:paraId="64A52168" w14:textId="77777777" w:rsidR="008828D5" w:rsidRDefault="00CD672A">
      <w:pPr>
        <w:ind w:firstLineChars="0" w:firstLine="0"/>
      </w:pPr>
      <w:r w:rsidRPr="004C4A38">
        <w:t xml:space="preserve">7.2.10  </w:t>
      </w:r>
      <w:r w:rsidRPr="004C4A38">
        <w:rPr>
          <w:rFonts w:hint="eastAsia"/>
        </w:rPr>
        <w:t>地下层人防区域需要设置室内覆盖系统来覆盖信号，应在人防区域其他强弱电穿线管孔处同步设置室内覆盖系统的穿线管孔，线缆主要为光缆或</w:t>
      </w:r>
      <w:r w:rsidRPr="004C4A38">
        <w:t>7/8</w:t>
      </w:r>
      <w:r w:rsidRPr="004C4A38">
        <w:rPr>
          <w:rFonts w:hint="eastAsia"/>
        </w:rPr>
        <w:t>英寸馈线，应根据人防区域大小，配置不少于</w:t>
      </w:r>
      <w:r w:rsidRPr="004C4A38">
        <w:t>1</w:t>
      </w:r>
      <w:r w:rsidRPr="004C4A38">
        <w:rPr>
          <w:rFonts w:hint="eastAsia"/>
        </w:rPr>
        <w:t>处管孔。</w:t>
      </w:r>
    </w:p>
    <w:p w14:paraId="2DFF9036" w14:textId="77777777" w:rsidR="008828D5" w:rsidRDefault="008828D5">
      <w:pPr>
        <w:ind w:firstLineChars="0" w:firstLine="0"/>
      </w:pPr>
    </w:p>
    <w:p w14:paraId="404C4401" w14:textId="77777777" w:rsidR="008828D5" w:rsidRDefault="00CD672A">
      <w:pPr>
        <w:pStyle w:val="2"/>
      </w:pPr>
      <w:bookmarkStart w:id="78" w:name="_Toc81816976"/>
      <w:r>
        <w:t xml:space="preserve">7.3  </w:t>
      </w:r>
      <w:r>
        <w:rPr>
          <w:rFonts w:hint="eastAsia"/>
        </w:rPr>
        <w:t>室外通信管道</w:t>
      </w:r>
      <w:bookmarkEnd w:id="78"/>
    </w:p>
    <w:p w14:paraId="48D9B2C7" w14:textId="77777777" w:rsidR="008828D5" w:rsidRDefault="00CD672A">
      <w:pPr>
        <w:ind w:firstLineChars="0" w:firstLine="0"/>
      </w:pPr>
      <w:r>
        <w:t xml:space="preserve">7.3.3  </w:t>
      </w:r>
      <w:r>
        <w:rPr>
          <w:rFonts w:hint="eastAsia"/>
        </w:rPr>
        <w:t>地下管道敷设的主要为主干光缆及部分高压直流电缆、</w:t>
      </w:r>
      <w:r>
        <w:t>220V</w:t>
      </w:r>
      <w:r>
        <w:rPr>
          <w:rFonts w:hint="eastAsia"/>
        </w:rPr>
        <w:t>交流电缆，选用不小于</w:t>
      </w:r>
      <w:r>
        <w:t>2+2</w:t>
      </w:r>
      <w:r>
        <w:rPr>
          <w:rFonts w:hint="eastAsia"/>
        </w:rPr>
        <w:t>的管孔组合，以满足走线空间需求。</w:t>
      </w:r>
    </w:p>
    <w:p w14:paraId="62AC6305" w14:textId="77777777" w:rsidR="008828D5" w:rsidRDefault="008828D5">
      <w:pPr>
        <w:ind w:firstLine="420"/>
        <w:sectPr w:rsidR="008828D5">
          <w:pgSz w:w="11906" w:h="16838"/>
          <w:pgMar w:top="1440" w:right="1800" w:bottom="1440" w:left="1800" w:header="851" w:footer="992" w:gutter="0"/>
          <w:cols w:space="425"/>
          <w:docGrid w:type="lines" w:linePitch="312"/>
        </w:sectPr>
      </w:pPr>
    </w:p>
    <w:p w14:paraId="0A5F91C8" w14:textId="77777777" w:rsidR="008828D5" w:rsidRDefault="00CD672A">
      <w:pPr>
        <w:pStyle w:val="1"/>
      </w:pPr>
      <w:bookmarkStart w:id="79" w:name="_Toc81816977"/>
      <w:r>
        <w:lastRenderedPageBreak/>
        <w:t>8</w:t>
      </w:r>
      <w:r>
        <w:rPr>
          <w:rFonts w:hint="eastAsia"/>
        </w:rPr>
        <w:t xml:space="preserve">  </w:t>
      </w:r>
      <w:r>
        <w:rPr>
          <w:rFonts w:hint="eastAsia"/>
        </w:rPr>
        <w:t>防雷与接地</w:t>
      </w:r>
      <w:bookmarkEnd w:id="79"/>
    </w:p>
    <w:p w14:paraId="0F686CC4" w14:textId="77777777" w:rsidR="008828D5" w:rsidRDefault="00CD672A">
      <w:pPr>
        <w:ind w:firstLineChars="0" w:firstLine="0"/>
      </w:pPr>
      <w:r>
        <w:t xml:space="preserve">8.0.1  </w:t>
      </w:r>
      <w:r>
        <w:rPr>
          <w:rFonts w:hint="eastAsia"/>
        </w:rPr>
        <w:t>移动通信基础设施需按国家相关规范做好防雷及接地等措施，满足对设备正常运行以及相关工作维护人员的人生安全。由于电子设备对雷击电磁脉冲较为敏感，机房内也需要做好对感应雷的防范措施。具体规定和细则，在现行国家标准《建筑物防雷设计规范》</w:t>
      </w:r>
      <w:r>
        <w:t>GB 50057</w:t>
      </w:r>
      <w:r>
        <w:rPr>
          <w:rFonts w:hint="eastAsia"/>
        </w:rPr>
        <w:t>和《通信局（站）防雷与接地工程设计规范》</w:t>
      </w:r>
      <w:r>
        <w:t>GB 50689</w:t>
      </w:r>
      <w:r>
        <w:rPr>
          <w:rFonts w:hint="eastAsia"/>
        </w:rPr>
        <w:t>中针对不同类型的建筑物和机房环境已经有详细的规范，本标准主要措施可参照执行。</w:t>
      </w:r>
    </w:p>
    <w:p w14:paraId="34215D24" w14:textId="77777777" w:rsidR="008828D5" w:rsidRDefault="00CD672A">
      <w:pPr>
        <w:ind w:firstLineChars="0" w:firstLine="0"/>
        <w:sectPr w:rsidR="008828D5">
          <w:pgSz w:w="11906" w:h="16838"/>
          <w:pgMar w:top="1440" w:right="1800" w:bottom="1440" w:left="1800" w:header="851" w:footer="992" w:gutter="0"/>
          <w:cols w:space="425"/>
          <w:docGrid w:type="lines" w:linePitch="312"/>
        </w:sectPr>
      </w:pPr>
      <w:r>
        <w:t xml:space="preserve">8.0.4  </w:t>
      </w:r>
      <w:r>
        <w:rPr>
          <w:rFonts w:hint="eastAsia"/>
        </w:rPr>
        <w:t>各类机房内交流配电系统的雷电过电压保护应采用多级保护，逐级限压方式，用于电源系统的</w:t>
      </w:r>
      <w:r>
        <w:t>SPD</w:t>
      </w:r>
      <w:r>
        <w:rPr>
          <w:rFonts w:hint="eastAsia"/>
        </w:rPr>
        <w:t>应符合现行国家标准《低压配电系统的电涌保护器（</w:t>
      </w:r>
      <w:r>
        <w:t>SPD</w:t>
      </w:r>
      <w:r>
        <w:rPr>
          <w:rFonts w:hint="eastAsia"/>
        </w:rPr>
        <w:t>）第一部分：性能要求和实验方法》</w:t>
      </w:r>
      <w:r>
        <w:t>GB 18802.1</w:t>
      </w:r>
      <w:r>
        <w:rPr>
          <w:rFonts w:hint="eastAsia"/>
        </w:rPr>
        <w:t>。</w:t>
      </w:r>
    </w:p>
    <w:p w14:paraId="7EFF01EB" w14:textId="77777777" w:rsidR="008828D5" w:rsidRDefault="008828D5">
      <w:pPr>
        <w:ind w:firstLineChars="0" w:firstLine="0"/>
      </w:pPr>
    </w:p>
    <w:p w14:paraId="17F99E64" w14:textId="77777777" w:rsidR="008828D5" w:rsidRDefault="00CD672A">
      <w:pPr>
        <w:pStyle w:val="1"/>
      </w:pPr>
      <w:bookmarkStart w:id="80" w:name="_Toc81816978"/>
      <w:r>
        <w:t>9</w:t>
      </w:r>
      <w:r>
        <w:rPr>
          <w:rFonts w:hint="eastAsia"/>
        </w:rPr>
        <w:t xml:space="preserve">  </w:t>
      </w:r>
      <w:r>
        <w:rPr>
          <w:rFonts w:hint="eastAsia"/>
        </w:rPr>
        <w:t>施工与验收</w:t>
      </w:r>
      <w:bookmarkEnd w:id="80"/>
    </w:p>
    <w:p w14:paraId="5E3E2C48" w14:textId="77777777" w:rsidR="008828D5" w:rsidRDefault="00CD672A">
      <w:pPr>
        <w:pStyle w:val="2"/>
      </w:pPr>
      <w:bookmarkStart w:id="81" w:name="_Toc81816979"/>
      <w:r>
        <w:t>9</w:t>
      </w:r>
      <w:r>
        <w:rPr>
          <w:rFonts w:hint="eastAsia"/>
        </w:rPr>
        <w:t>.</w:t>
      </w:r>
      <w:r>
        <w:t>4</w:t>
      </w:r>
      <w:r>
        <w:rPr>
          <w:rFonts w:hint="eastAsia"/>
        </w:rPr>
        <w:t xml:space="preserve">  </w:t>
      </w:r>
      <w:r>
        <w:rPr>
          <w:rFonts w:hint="eastAsia"/>
        </w:rPr>
        <w:t>建筑物通信电源</w:t>
      </w:r>
      <w:bookmarkEnd w:id="81"/>
    </w:p>
    <w:p w14:paraId="1235AAB7" w14:textId="77777777" w:rsidR="008828D5" w:rsidRDefault="00CD672A">
      <w:pPr>
        <w:ind w:firstLineChars="0" w:firstLine="0"/>
      </w:pPr>
      <w:r>
        <w:t xml:space="preserve">9.4.3  </w:t>
      </w:r>
      <w:r>
        <w:rPr>
          <w:rFonts w:hint="eastAsia"/>
        </w:rPr>
        <w:t>各类型设备及槽道</w:t>
      </w:r>
      <w:proofErr w:type="gramStart"/>
      <w:r>
        <w:rPr>
          <w:rFonts w:hint="eastAsia"/>
        </w:rPr>
        <w:t>的安装的安装</w:t>
      </w:r>
      <w:proofErr w:type="gramEnd"/>
      <w:r>
        <w:rPr>
          <w:rFonts w:hint="eastAsia"/>
        </w:rPr>
        <w:t>的偏差度在现行国家标准《通信电源设备安装工程验收规范》</w:t>
      </w:r>
      <w:r>
        <w:t>GB 51199</w:t>
      </w:r>
      <w:r>
        <w:rPr>
          <w:rFonts w:hint="eastAsia"/>
        </w:rPr>
        <w:t>中有明确的要求，应遵照执行施工及验收。</w:t>
      </w:r>
    </w:p>
    <w:sectPr w:rsidR="008828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C56E" w14:textId="77777777" w:rsidR="00FF7E0B" w:rsidRDefault="00FF7E0B">
      <w:pPr>
        <w:spacing w:line="240" w:lineRule="auto"/>
        <w:ind w:firstLine="420"/>
      </w:pPr>
      <w:r>
        <w:separator/>
      </w:r>
    </w:p>
  </w:endnote>
  <w:endnote w:type="continuationSeparator" w:id="0">
    <w:p w14:paraId="17DD94B7" w14:textId="77777777" w:rsidR="00FF7E0B" w:rsidRDefault="00FF7E0B">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0D19" w14:textId="77777777" w:rsidR="008828D5" w:rsidRDefault="00CD672A">
    <w:pPr>
      <w:pStyle w:val="a7"/>
      <w:framePr w:wrap="around" w:vAnchor="text" w:hAnchor="margin" w:xAlign="right" w:y="1"/>
      <w:ind w:firstLine="360"/>
      <w:rPr>
        <w:rStyle w:val="12"/>
      </w:rPr>
    </w:pPr>
    <w:r>
      <w:fldChar w:fldCharType="begin"/>
    </w:r>
    <w:r>
      <w:rPr>
        <w:rStyle w:val="12"/>
      </w:rPr>
      <w:instrText xml:space="preserve">PAGE  </w:instrText>
    </w:r>
    <w:r>
      <w:fldChar w:fldCharType="end"/>
    </w:r>
  </w:p>
  <w:p w14:paraId="5154622E" w14:textId="77777777" w:rsidR="008828D5" w:rsidRDefault="008828D5">
    <w:pPr>
      <w:pStyle w:val="a7"/>
      <w:ind w:rightChars="171" w:right="359"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779419"/>
      <w:docPartObj>
        <w:docPartGallery w:val="AutoText"/>
      </w:docPartObj>
    </w:sdtPr>
    <w:sdtEndPr/>
    <w:sdtContent>
      <w:p w14:paraId="482FD1E3" w14:textId="77777777" w:rsidR="008828D5" w:rsidRDefault="00CD672A">
        <w:pPr>
          <w:pStyle w:val="a7"/>
          <w:ind w:firstLine="360"/>
          <w:jc w:val="right"/>
        </w:pPr>
        <w:r>
          <w:fldChar w:fldCharType="begin"/>
        </w:r>
        <w:r>
          <w:instrText>PAGE   \* MERGEFORMAT</w:instrText>
        </w:r>
        <w:r>
          <w:fldChar w:fldCharType="separate"/>
        </w:r>
        <w:r w:rsidR="004730BE" w:rsidRPr="004730BE">
          <w:rPr>
            <w:noProof/>
            <w:lang w:val="zh-CN"/>
          </w:rPr>
          <w:t>14</w:t>
        </w:r>
        <w:r>
          <w:fldChar w:fldCharType="end"/>
        </w:r>
      </w:p>
    </w:sdtContent>
  </w:sdt>
  <w:p w14:paraId="6D93D21F" w14:textId="77777777" w:rsidR="008828D5" w:rsidRDefault="008828D5">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DD72" w14:textId="77777777" w:rsidR="008828D5" w:rsidRDefault="00CD672A">
    <w:pPr>
      <w:pStyle w:val="a7"/>
      <w:ind w:firstLine="360"/>
      <w:jc w:val="right"/>
    </w:pPr>
    <w:r>
      <w:fldChar w:fldCharType="begin"/>
    </w:r>
    <w:r>
      <w:instrText>PAGE   \* MERGEFORMAT</w:instrText>
    </w:r>
    <w:r>
      <w:fldChar w:fldCharType="separate"/>
    </w:r>
    <w:r w:rsidR="004730BE" w:rsidRPr="004730BE">
      <w:rPr>
        <w:noProof/>
        <w:lang w:val="zh-CN"/>
      </w:rPr>
      <w:t>1</w:t>
    </w:r>
    <w:r>
      <w:fldChar w:fldCharType="end"/>
    </w:r>
  </w:p>
  <w:p w14:paraId="2E073136" w14:textId="77777777" w:rsidR="008828D5" w:rsidRDefault="008828D5">
    <w:pPr>
      <w:pStyle w:val="a7"/>
      <w:ind w:rightChars="171" w:right="359"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4E14" w14:textId="77777777" w:rsidR="008828D5" w:rsidRDefault="008828D5">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B233" w14:textId="77777777" w:rsidR="008828D5" w:rsidRDefault="008828D5">
    <w:pPr>
      <w:pStyle w:val="a7"/>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F46B" w14:textId="77777777" w:rsidR="008828D5" w:rsidRDefault="008828D5">
    <w:pPr>
      <w:pStyle w:val="a7"/>
      <w:ind w:firstLine="360"/>
      <w:jc w:val="right"/>
    </w:pPr>
  </w:p>
  <w:p w14:paraId="55BD959F" w14:textId="77777777" w:rsidR="008828D5" w:rsidRDefault="008828D5">
    <w:pPr>
      <w:pStyle w:val="a7"/>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8E1E" w14:textId="77777777" w:rsidR="008828D5" w:rsidRDefault="008828D5">
    <w:pPr>
      <w:pStyle w:val="a7"/>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484449"/>
      <w:docPartObj>
        <w:docPartGallery w:val="AutoText"/>
      </w:docPartObj>
    </w:sdtPr>
    <w:sdtEndPr/>
    <w:sdtContent>
      <w:p w14:paraId="4B44F492" w14:textId="77777777" w:rsidR="008828D5" w:rsidRDefault="00CD672A">
        <w:pPr>
          <w:pStyle w:val="a7"/>
          <w:ind w:firstLine="360"/>
          <w:jc w:val="right"/>
        </w:pPr>
        <w:r>
          <w:fldChar w:fldCharType="begin"/>
        </w:r>
        <w:r>
          <w:instrText>PAGE   \* MERGEFORMAT</w:instrText>
        </w:r>
        <w:r>
          <w:fldChar w:fldCharType="separate"/>
        </w:r>
        <w:r w:rsidR="004730BE" w:rsidRPr="004730BE">
          <w:rPr>
            <w:noProof/>
            <w:lang w:val="zh-CN"/>
          </w:rPr>
          <w:t>1</w:t>
        </w:r>
        <w:r>
          <w:fldChar w:fldCharType="end"/>
        </w:r>
      </w:p>
    </w:sdtContent>
  </w:sdt>
  <w:p w14:paraId="2F675058" w14:textId="77777777" w:rsidR="008828D5" w:rsidRDefault="008828D5">
    <w:pPr>
      <w:pStyle w:val="a7"/>
      <w:ind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832478"/>
      <w:docPartObj>
        <w:docPartGallery w:val="AutoText"/>
      </w:docPartObj>
    </w:sdtPr>
    <w:sdtEndPr/>
    <w:sdtContent>
      <w:p w14:paraId="7C8CE9BE" w14:textId="77777777" w:rsidR="008828D5" w:rsidRDefault="00CD672A">
        <w:pPr>
          <w:pStyle w:val="a7"/>
          <w:ind w:firstLine="360"/>
          <w:jc w:val="right"/>
        </w:pPr>
        <w:r>
          <w:fldChar w:fldCharType="begin"/>
        </w:r>
        <w:r>
          <w:instrText>PAGE   \* MERGEFORMAT</w:instrText>
        </w:r>
        <w:r>
          <w:fldChar w:fldCharType="separate"/>
        </w:r>
        <w:r w:rsidR="004730BE" w:rsidRPr="004730BE">
          <w:rPr>
            <w:noProof/>
            <w:lang w:val="zh-CN"/>
          </w:rPr>
          <w:t>IV</w:t>
        </w:r>
        <w:r>
          <w:fldChar w:fldCharType="end"/>
        </w:r>
      </w:p>
    </w:sdtContent>
  </w:sdt>
  <w:p w14:paraId="44F016A8" w14:textId="77777777" w:rsidR="008828D5" w:rsidRDefault="008828D5">
    <w:pPr>
      <w:pStyle w:val="a7"/>
      <w:ind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603341"/>
      <w:docPartObj>
        <w:docPartGallery w:val="AutoText"/>
      </w:docPartObj>
    </w:sdtPr>
    <w:sdtEndPr/>
    <w:sdtContent>
      <w:p w14:paraId="6A311332" w14:textId="77777777" w:rsidR="008828D5" w:rsidRDefault="00CD672A">
        <w:pPr>
          <w:pStyle w:val="a7"/>
          <w:ind w:firstLine="360"/>
          <w:jc w:val="right"/>
        </w:pPr>
        <w:r>
          <w:fldChar w:fldCharType="begin"/>
        </w:r>
        <w:r>
          <w:instrText>PAGE   \* MERGEFORMAT</w:instrText>
        </w:r>
        <w:r>
          <w:fldChar w:fldCharType="separate"/>
        </w:r>
        <w:r w:rsidR="004730BE" w:rsidRPr="004730BE">
          <w:rPr>
            <w:noProof/>
            <w:lang w:val="zh-CN"/>
          </w:rPr>
          <w:t>13</w:t>
        </w:r>
        <w:r>
          <w:fldChar w:fldCharType="end"/>
        </w:r>
      </w:p>
    </w:sdtContent>
  </w:sdt>
  <w:p w14:paraId="77BA5208" w14:textId="77777777" w:rsidR="008828D5" w:rsidRDefault="008828D5">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7DE7C" w14:textId="77777777" w:rsidR="00FF7E0B" w:rsidRDefault="00FF7E0B">
      <w:pPr>
        <w:spacing w:line="240" w:lineRule="auto"/>
        <w:ind w:firstLine="420"/>
      </w:pPr>
      <w:r>
        <w:separator/>
      </w:r>
    </w:p>
  </w:footnote>
  <w:footnote w:type="continuationSeparator" w:id="0">
    <w:p w14:paraId="54FEBCCC" w14:textId="77777777" w:rsidR="00FF7E0B" w:rsidRDefault="00FF7E0B">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5244" w14:textId="77777777" w:rsidR="008828D5" w:rsidRDefault="00CD672A">
    <w:pPr>
      <w:pStyle w:val="a9"/>
      <w:pBdr>
        <w:bottom w:val="none" w:sz="0" w:space="0" w:color="auto"/>
      </w:pBdr>
      <w:ind w:firstLine="360"/>
    </w:pPr>
    <w:r>
      <w:rPr>
        <w:noProof/>
      </w:rPr>
      <mc:AlternateContent>
        <mc:Choice Requires="wps">
          <w:drawing>
            <wp:anchor distT="0" distB="0" distL="114300" distR="114300" simplePos="0" relativeHeight="251658240" behindDoc="1" locked="0" layoutInCell="0" allowOverlap="1" wp14:anchorId="56528672" wp14:editId="36FCA3D9">
              <wp:simplePos x="0" y="0"/>
              <wp:positionH relativeFrom="margin">
                <wp:align>center</wp:align>
              </wp:positionH>
              <wp:positionV relativeFrom="margin">
                <wp:align>center</wp:align>
              </wp:positionV>
              <wp:extent cx="4191000" cy="838200"/>
              <wp:effectExtent l="0" t="0" r="0" b="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4191000" cy="838200"/>
                      </a:xfrm>
                      <a:prstGeom prst="rect">
                        <a:avLst/>
                      </a:prstGeom>
                    </wps:spPr>
                    <wps:txbx>
                      <w:txbxContent>
                        <w:p w14:paraId="143C9659" w14:textId="77777777" w:rsidR="008828D5" w:rsidRDefault="00CD672A">
                          <w:pPr>
                            <w:pStyle w:val="ab"/>
                            <w:spacing w:before="0" w:beforeAutospacing="0" w:after="0" w:afterAutospacing="0"/>
                            <w:jc w:val="center"/>
                          </w:pPr>
                          <w:r>
                            <w:rPr>
                              <w:rFonts w:hint="eastAsia"/>
                              <w:color w:val="C0C0C0"/>
                              <w:sz w:val="72"/>
                              <w:szCs w:val="72"/>
                            </w:rPr>
                            <w:t>报  批  稿</w:t>
                          </w:r>
                        </w:p>
                      </w:txbxContent>
                    </wps:txbx>
                    <wps:bodyPr wrap="square" numCol="1" fromWordArt="1">
                      <a:prstTxWarp prst="textPlain">
                        <a:avLst>
                          <a:gd name="adj" fmla="val 50000"/>
                        </a:avLst>
                      </a:prstTxWarp>
                      <a:spAutoFit/>
                    </wps:bodyPr>
                  </wps:wsp>
                </a:graphicData>
              </a:graphic>
            </wp:anchor>
          </w:drawing>
        </mc:Choice>
        <mc:Fallback xmlns:wpsCustomData="http://www.wps.cn/officeDocument/2013/wpsCustomData">
          <w:pict>
            <v:shape id="_x0000_s1026" o:spid="_x0000_s1026" o:spt="202" type="#_x0000_t202" style="position:absolute;left:0pt;height:66pt;width:330pt;mso-position-horizontal:center;mso-position-horizontal-relative:margin;mso-position-vertical:center;mso-position-vertical-relative:margin;rotation:-2949120f;z-index:-251658240;mso-width-relative:page;mso-height-relative:page;" filled="f" stroked="f" coordsize="21600,21600" o:allowincell="f" o:gfxdata="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q8TX6tIAAAAFAQAA&#10;DwAAAAAAAAABACAAAAA4AAAAZHJzL2Rvd25yZXYueG1sUEsBAhQAFAAAAAgAh07iQF9Nd3EJAgAA&#10;6QMAAA4AAAAAAAAAAQAgAAAANwEAAGRycy9lMm9Eb2MueG1sUEsFBgAAAAAGAAYAWQEAALIFAAAA&#10;AA==&#10;" adj="10800">
              <v:fill on="f" focussize="0,0"/>
              <v:stroke on="f"/>
              <v:imagedata o:title=""/>
              <o:lock v:ext="edit" aspectratio="f"/>
              <v:textbox style="mso-fit-shape-to-text:t;">
                <w:txbxContent>
                  <w:p>
                    <w:pPr>
                      <w:pStyle w:val="12"/>
                      <w:spacing w:before="0" w:beforeAutospacing="0" w:after="0" w:afterAutospacing="0"/>
                      <w:jc w:val="center"/>
                    </w:pPr>
                    <w:r>
                      <w:rPr>
                        <w:rFonts w:hint="eastAsia"/>
                        <w:color w:val="C0C0C0"/>
                        <w:sz w:val="72"/>
                        <w:szCs w:val="72"/>
                      </w:rPr>
                      <w:t>报  批  稿</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B6C1" w14:textId="77777777" w:rsidR="008828D5" w:rsidRDefault="008828D5">
    <w:pPr>
      <w:pStyle w:val="a9"/>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331" w14:textId="77777777" w:rsidR="008828D5" w:rsidRDefault="008828D5">
    <w:pPr>
      <w:pStyle w:val="a9"/>
      <w:pBdr>
        <w:bottom w:val="none" w:sz="0" w:space="0"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C813" w14:textId="77777777" w:rsidR="008828D5" w:rsidRDefault="008828D5">
    <w:pPr>
      <w:pStyle w:val="a9"/>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7C2D" w14:textId="77777777" w:rsidR="008828D5" w:rsidRDefault="008828D5">
    <w:pPr>
      <w:pStyle w:val="a9"/>
      <w:pBdr>
        <w:bottom w:val="none" w:sz="0" w:space="0" w:color="auto"/>
      </w:pBdr>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BFC1" w14:textId="77777777" w:rsidR="008828D5" w:rsidRDefault="008828D5">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97E"/>
    <w:rsid w:val="9775A3E2"/>
    <w:rsid w:val="97B9B631"/>
    <w:rsid w:val="AB7F7BB8"/>
    <w:rsid w:val="BB5C1691"/>
    <w:rsid w:val="BBE6DE92"/>
    <w:rsid w:val="DEFF4E88"/>
    <w:rsid w:val="ECFFDA1B"/>
    <w:rsid w:val="EF77EE65"/>
    <w:rsid w:val="000007A6"/>
    <w:rsid w:val="0000173A"/>
    <w:rsid w:val="0000573D"/>
    <w:rsid w:val="00012153"/>
    <w:rsid w:val="00012C8C"/>
    <w:rsid w:val="000165ED"/>
    <w:rsid w:val="00017A33"/>
    <w:rsid w:val="00020C3B"/>
    <w:rsid w:val="000217AE"/>
    <w:rsid w:val="00021A0F"/>
    <w:rsid w:val="00022A38"/>
    <w:rsid w:val="00025192"/>
    <w:rsid w:val="0002584E"/>
    <w:rsid w:val="0002596B"/>
    <w:rsid w:val="00025F13"/>
    <w:rsid w:val="000263FF"/>
    <w:rsid w:val="000268B2"/>
    <w:rsid w:val="00026B5A"/>
    <w:rsid w:val="0002752F"/>
    <w:rsid w:val="000275BB"/>
    <w:rsid w:val="000301F2"/>
    <w:rsid w:val="00030C84"/>
    <w:rsid w:val="0003373A"/>
    <w:rsid w:val="0003515C"/>
    <w:rsid w:val="00036102"/>
    <w:rsid w:val="000378E4"/>
    <w:rsid w:val="0004005C"/>
    <w:rsid w:val="00043E44"/>
    <w:rsid w:val="00044DD7"/>
    <w:rsid w:val="000454FD"/>
    <w:rsid w:val="000456CC"/>
    <w:rsid w:val="000456F4"/>
    <w:rsid w:val="00046621"/>
    <w:rsid w:val="000471CD"/>
    <w:rsid w:val="00052E83"/>
    <w:rsid w:val="00053419"/>
    <w:rsid w:val="000547FA"/>
    <w:rsid w:val="00054EAE"/>
    <w:rsid w:val="000560E0"/>
    <w:rsid w:val="000560F9"/>
    <w:rsid w:val="00057400"/>
    <w:rsid w:val="0006195E"/>
    <w:rsid w:val="000620BA"/>
    <w:rsid w:val="000634BE"/>
    <w:rsid w:val="00063661"/>
    <w:rsid w:val="00065C4C"/>
    <w:rsid w:val="00066B4E"/>
    <w:rsid w:val="000735E3"/>
    <w:rsid w:val="000736FF"/>
    <w:rsid w:val="000742E8"/>
    <w:rsid w:val="000770E1"/>
    <w:rsid w:val="0008021B"/>
    <w:rsid w:val="000806A9"/>
    <w:rsid w:val="00080B17"/>
    <w:rsid w:val="00084679"/>
    <w:rsid w:val="0008787F"/>
    <w:rsid w:val="00090424"/>
    <w:rsid w:val="00091FCD"/>
    <w:rsid w:val="00095435"/>
    <w:rsid w:val="0009648E"/>
    <w:rsid w:val="000A0FC9"/>
    <w:rsid w:val="000A1CD3"/>
    <w:rsid w:val="000A3D49"/>
    <w:rsid w:val="000A417A"/>
    <w:rsid w:val="000B2C04"/>
    <w:rsid w:val="000B3287"/>
    <w:rsid w:val="000B3463"/>
    <w:rsid w:val="000B35C0"/>
    <w:rsid w:val="000B4014"/>
    <w:rsid w:val="000B4045"/>
    <w:rsid w:val="000B5D8F"/>
    <w:rsid w:val="000C2001"/>
    <w:rsid w:val="000C352C"/>
    <w:rsid w:val="000C39BB"/>
    <w:rsid w:val="000C4243"/>
    <w:rsid w:val="000C496A"/>
    <w:rsid w:val="000C5661"/>
    <w:rsid w:val="000C759C"/>
    <w:rsid w:val="000C7BF9"/>
    <w:rsid w:val="000D1FBE"/>
    <w:rsid w:val="000D5F57"/>
    <w:rsid w:val="000D7967"/>
    <w:rsid w:val="000E0395"/>
    <w:rsid w:val="000E0A40"/>
    <w:rsid w:val="000E1486"/>
    <w:rsid w:val="000E22BE"/>
    <w:rsid w:val="000E237A"/>
    <w:rsid w:val="000E2A9D"/>
    <w:rsid w:val="000E3629"/>
    <w:rsid w:val="000E4001"/>
    <w:rsid w:val="000E48D1"/>
    <w:rsid w:val="000E5F66"/>
    <w:rsid w:val="000E60FB"/>
    <w:rsid w:val="000E760A"/>
    <w:rsid w:val="000F102F"/>
    <w:rsid w:val="000F1275"/>
    <w:rsid w:val="000F139C"/>
    <w:rsid w:val="000F3343"/>
    <w:rsid w:val="000F4CBF"/>
    <w:rsid w:val="000F67B1"/>
    <w:rsid w:val="0010052C"/>
    <w:rsid w:val="0010223A"/>
    <w:rsid w:val="00104B46"/>
    <w:rsid w:val="00105D6E"/>
    <w:rsid w:val="00106D3E"/>
    <w:rsid w:val="00106E88"/>
    <w:rsid w:val="001076D0"/>
    <w:rsid w:val="00110EEC"/>
    <w:rsid w:val="0011156A"/>
    <w:rsid w:val="001132E8"/>
    <w:rsid w:val="0011534A"/>
    <w:rsid w:val="00115C80"/>
    <w:rsid w:val="00115D86"/>
    <w:rsid w:val="001176B4"/>
    <w:rsid w:val="001226EE"/>
    <w:rsid w:val="001246B0"/>
    <w:rsid w:val="00124CEF"/>
    <w:rsid w:val="00124FAF"/>
    <w:rsid w:val="00125DB6"/>
    <w:rsid w:val="0012681F"/>
    <w:rsid w:val="00126881"/>
    <w:rsid w:val="001268E0"/>
    <w:rsid w:val="00126EA8"/>
    <w:rsid w:val="00127DF1"/>
    <w:rsid w:val="001354D2"/>
    <w:rsid w:val="001357A4"/>
    <w:rsid w:val="00135AA7"/>
    <w:rsid w:val="00135FC7"/>
    <w:rsid w:val="001367E4"/>
    <w:rsid w:val="001369D1"/>
    <w:rsid w:val="001369DC"/>
    <w:rsid w:val="00136E3D"/>
    <w:rsid w:val="001376B1"/>
    <w:rsid w:val="001377B5"/>
    <w:rsid w:val="001414D6"/>
    <w:rsid w:val="00143B74"/>
    <w:rsid w:val="00144256"/>
    <w:rsid w:val="00150501"/>
    <w:rsid w:val="0015111C"/>
    <w:rsid w:val="001511B2"/>
    <w:rsid w:val="0015198C"/>
    <w:rsid w:val="001519FD"/>
    <w:rsid w:val="00154D50"/>
    <w:rsid w:val="00154E25"/>
    <w:rsid w:val="00156E5C"/>
    <w:rsid w:val="001577D3"/>
    <w:rsid w:val="00157A06"/>
    <w:rsid w:val="00161726"/>
    <w:rsid w:val="00161FAF"/>
    <w:rsid w:val="00162BAC"/>
    <w:rsid w:val="00163F8F"/>
    <w:rsid w:val="00165919"/>
    <w:rsid w:val="001668D0"/>
    <w:rsid w:val="001678E7"/>
    <w:rsid w:val="00172871"/>
    <w:rsid w:val="001730EF"/>
    <w:rsid w:val="001763AB"/>
    <w:rsid w:val="00182138"/>
    <w:rsid w:val="00191531"/>
    <w:rsid w:val="00191F8F"/>
    <w:rsid w:val="00192E76"/>
    <w:rsid w:val="00195B08"/>
    <w:rsid w:val="001A04FD"/>
    <w:rsid w:val="001A05AA"/>
    <w:rsid w:val="001A17A3"/>
    <w:rsid w:val="001A5B90"/>
    <w:rsid w:val="001A74E5"/>
    <w:rsid w:val="001A7B28"/>
    <w:rsid w:val="001B1C0B"/>
    <w:rsid w:val="001B3B5B"/>
    <w:rsid w:val="001B49AE"/>
    <w:rsid w:val="001B6850"/>
    <w:rsid w:val="001B6CF3"/>
    <w:rsid w:val="001B708B"/>
    <w:rsid w:val="001B742A"/>
    <w:rsid w:val="001C0CA7"/>
    <w:rsid w:val="001C1D13"/>
    <w:rsid w:val="001C399F"/>
    <w:rsid w:val="001C4E1F"/>
    <w:rsid w:val="001C53E9"/>
    <w:rsid w:val="001C6375"/>
    <w:rsid w:val="001D3D7E"/>
    <w:rsid w:val="001E199B"/>
    <w:rsid w:val="001E227F"/>
    <w:rsid w:val="001E2E40"/>
    <w:rsid w:val="001E2EA2"/>
    <w:rsid w:val="001E3C35"/>
    <w:rsid w:val="001E56EC"/>
    <w:rsid w:val="001E57D5"/>
    <w:rsid w:val="001E6F11"/>
    <w:rsid w:val="001E7D6E"/>
    <w:rsid w:val="001F02B1"/>
    <w:rsid w:val="001F3A06"/>
    <w:rsid w:val="001F3C62"/>
    <w:rsid w:val="001F43CE"/>
    <w:rsid w:val="001F67E2"/>
    <w:rsid w:val="001F7DB1"/>
    <w:rsid w:val="001F7E65"/>
    <w:rsid w:val="0020319C"/>
    <w:rsid w:val="00203360"/>
    <w:rsid w:val="00203A9E"/>
    <w:rsid w:val="00203F2C"/>
    <w:rsid w:val="002058B5"/>
    <w:rsid w:val="00206D65"/>
    <w:rsid w:val="00213EA0"/>
    <w:rsid w:val="00214970"/>
    <w:rsid w:val="00216218"/>
    <w:rsid w:val="00216644"/>
    <w:rsid w:val="00224860"/>
    <w:rsid w:val="002250CF"/>
    <w:rsid w:val="00230A07"/>
    <w:rsid w:val="0023295A"/>
    <w:rsid w:val="002339FC"/>
    <w:rsid w:val="00233BE5"/>
    <w:rsid w:val="00234A25"/>
    <w:rsid w:val="00236F12"/>
    <w:rsid w:val="00237BBE"/>
    <w:rsid w:val="00242722"/>
    <w:rsid w:val="00243E20"/>
    <w:rsid w:val="00244F09"/>
    <w:rsid w:val="0024574F"/>
    <w:rsid w:val="00245BC5"/>
    <w:rsid w:val="00245C9B"/>
    <w:rsid w:val="002467C5"/>
    <w:rsid w:val="00250823"/>
    <w:rsid w:val="002532A6"/>
    <w:rsid w:val="0025408A"/>
    <w:rsid w:val="00254142"/>
    <w:rsid w:val="002551E6"/>
    <w:rsid w:val="002560EB"/>
    <w:rsid w:val="0026080D"/>
    <w:rsid w:val="00262216"/>
    <w:rsid w:val="00264752"/>
    <w:rsid w:val="00264AC2"/>
    <w:rsid w:val="002669EB"/>
    <w:rsid w:val="00266D29"/>
    <w:rsid w:val="00267217"/>
    <w:rsid w:val="0026739A"/>
    <w:rsid w:val="00267A6A"/>
    <w:rsid w:val="00267C45"/>
    <w:rsid w:val="00273A2B"/>
    <w:rsid w:val="002747DB"/>
    <w:rsid w:val="00275F69"/>
    <w:rsid w:val="002778CC"/>
    <w:rsid w:val="00277928"/>
    <w:rsid w:val="00286062"/>
    <w:rsid w:val="00286299"/>
    <w:rsid w:val="0028670A"/>
    <w:rsid w:val="002871BF"/>
    <w:rsid w:val="0028778D"/>
    <w:rsid w:val="00290A4B"/>
    <w:rsid w:val="00290D08"/>
    <w:rsid w:val="00291B97"/>
    <w:rsid w:val="00293B38"/>
    <w:rsid w:val="002948AB"/>
    <w:rsid w:val="00294B26"/>
    <w:rsid w:val="00296A14"/>
    <w:rsid w:val="002977D4"/>
    <w:rsid w:val="002977E5"/>
    <w:rsid w:val="002A17AE"/>
    <w:rsid w:val="002A3FB0"/>
    <w:rsid w:val="002A3FD8"/>
    <w:rsid w:val="002A5D5F"/>
    <w:rsid w:val="002A74C3"/>
    <w:rsid w:val="002A7586"/>
    <w:rsid w:val="002B0ED8"/>
    <w:rsid w:val="002B1223"/>
    <w:rsid w:val="002B489E"/>
    <w:rsid w:val="002B6253"/>
    <w:rsid w:val="002C1666"/>
    <w:rsid w:val="002C1DEB"/>
    <w:rsid w:val="002C236E"/>
    <w:rsid w:val="002C43F9"/>
    <w:rsid w:val="002C5945"/>
    <w:rsid w:val="002C7505"/>
    <w:rsid w:val="002D4B31"/>
    <w:rsid w:val="002D4F18"/>
    <w:rsid w:val="002D67A8"/>
    <w:rsid w:val="002D6A25"/>
    <w:rsid w:val="002D6C48"/>
    <w:rsid w:val="002D71C9"/>
    <w:rsid w:val="002D727A"/>
    <w:rsid w:val="002E0B06"/>
    <w:rsid w:val="002E160D"/>
    <w:rsid w:val="002E26AB"/>
    <w:rsid w:val="002E3708"/>
    <w:rsid w:val="002E39FE"/>
    <w:rsid w:val="002E3B16"/>
    <w:rsid w:val="002E3E24"/>
    <w:rsid w:val="002E4EA5"/>
    <w:rsid w:val="002E7333"/>
    <w:rsid w:val="002E75D1"/>
    <w:rsid w:val="002E7FE3"/>
    <w:rsid w:val="002F1D37"/>
    <w:rsid w:val="002F695E"/>
    <w:rsid w:val="002F7247"/>
    <w:rsid w:val="002F7C34"/>
    <w:rsid w:val="00300056"/>
    <w:rsid w:val="00305917"/>
    <w:rsid w:val="0030613E"/>
    <w:rsid w:val="0030733D"/>
    <w:rsid w:val="00307EC8"/>
    <w:rsid w:val="00310286"/>
    <w:rsid w:val="003110FA"/>
    <w:rsid w:val="00311E8C"/>
    <w:rsid w:val="003145BD"/>
    <w:rsid w:val="0031655B"/>
    <w:rsid w:val="0031675B"/>
    <w:rsid w:val="003177C7"/>
    <w:rsid w:val="00320571"/>
    <w:rsid w:val="00320BA0"/>
    <w:rsid w:val="00321B1F"/>
    <w:rsid w:val="00323E5D"/>
    <w:rsid w:val="003243DE"/>
    <w:rsid w:val="003246B3"/>
    <w:rsid w:val="00326ABD"/>
    <w:rsid w:val="00332FB1"/>
    <w:rsid w:val="00337439"/>
    <w:rsid w:val="00337530"/>
    <w:rsid w:val="00337DB0"/>
    <w:rsid w:val="003406B7"/>
    <w:rsid w:val="00341518"/>
    <w:rsid w:val="00341A81"/>
    <w:rsid w:val="00341C5D"/>
    <w:rsid w:val="00342F3F"/>
    <w:rsid w:val="003433D6"/>
    <w:rsid w:val="00343888"/>
    <w:rsid w:val="00343E93"/>
    <w:rsid w:val="00345185"/>
    <w:rsid w:val="00345367"/>
    <w:rsid w:val="00346C27"/>
    <w:rsid w:val="00346C3E"/>
    <w:rsid w:val="0034717F"/>
    <w:rsid w:val="003532A7"/>
    <w:rsid w:val="00353772"/>
    <w:rsid w:val="00353F71"/>
    <w:rsid w:val="00361660"/>
    <w:rsid w:val="00365477"/>
    <w:rsid w:val="00365B8B"/>
    <w:rsid w:val="00366323"/>
    <w:rsid w:val="00367C9D"/>
    <w:rsid w:val="003703A6"/>
    <w:rsid w:val="00370EBA"/>
    <w:rsid w:val="0037348A"/>
    <w:rsid w:val="00373BDC"/>
    <w:rsid w:val="0037452F"/>
    <w:rsid w:val="00374F35"/>
    <w:rsid w:val="00375BB5"/>
    <w:rsid w:val="003760DA"/>
    <w:rsid w:val="003766AF"/>
    <w:rsid w:val="003767B4"/>
    <w:rsid w:val="00377C9F"/>
    <w:rsid w:val="003809C5"/>
    <w:rsid w:val="003825DA"/>
    <w:rsid w:val="0038658F"/>
    <w:rsid w:val="003942BD"/>
    <w:rsid w:val="00394427"/>
    <w:rsid w:val="003A0BE4"/>
    <w:rsid w:val="003A10F6"/>
    <w:rsid w:val="003A26D6"/>
    <w:rsid w:val="003A28BC"/>
    <w:rsid w:val="003A2E11"/>
    <w:rsid w:val="003A2E2C"/>
    <w:rsid w:val="003A4A1A"/>
    <w:rsid w:val="003A54BD"/>
    <w:rsid w:val="003A6CE5"/>
    <w:rsid w:val="003A7B84"/>
    <w:rsid w:val="003B10F4"/>
    <w:rsid w:val="003B29EE"/>
    <w:rsid w:val="003B2BCD"/>
    <w:rsid w:val="003B3830"/>
    <w:rsid w:val="003B6567"/>
    <w:rsid w:val="003B6AA3"/>
    <w:rsid w:val="003B6F6F"/>
    <w:rsid w:val="003B6F88"/>
    <w:rsid w:val="003B79BD"/>
    <w:rsid w:val="003C75DD"/>
    <w:rsid w:val="003C7BCD"/>
    <w:rsid w:val="003C7F5F"/>
    <w:rsid w:val="003D3D55"/>
    <w:rsid w:val="003D7C43"/>
    <w:rsid w:val="003E199C"/>
    <w:rsid w:val="003E1DBD"/>
    <w:rsid w:val="003E2BCF"/>
    <w:rsid w:val="003E2F24"/>
    <w:rsid w:val="003E3582"/>
    <w:rsid w:val="003E4501"/>
    <w:rsid w:val="003E644E"/>
    <w:rsid w:val="003E69FC"/>
    <w:rsid w:val="003E6D52"/>
    <w:rsid w:val="003E7001"/>
    <w:rsid w:val="003F13DF"/>
    <w:rsid w:val="003F2E41"/>
    <w:rsid w:val="003F3D8F"/>
    <w:rsid w:val="003F47F1"/>
    <w:rsid w:val="003F5633"/>
    <w:rsid w:val="003F72D5"/>
    <w:rsid w:val="00400EDA"/>
    <w:rsid w:val="00400EFD"/>
    <w:rsid w:val="00402370"/>
    <w:rsid w:val="00405939"/>
    <w:rsid w:val="00405A4B"/>
    <w:rsid w:val="004075DD"/>
    <w:rsid w:val="00407FB7"/>
    <w:rsid w:val="00410926"/>
    <w:rsid w:val="00410DA0"/>
    <w:rsid w:val="00412472"/>
    <w:rsid w:val="00413464"/>
    <w:rsid w:val="004139CF"/>
    <w:rsid w:val="004142C8"/>
    <w:rsid w:val="0041437E"/>
    <w:rsid w:val="004152D8"/>
    <w:rsid w:val="004155B2"/>
    <w:rsid w:val="00415691"/>
    <w:rsid w:val="00421D36"/>
    <w:rsid w:val="00421F62"/>
    <w:rsid w:val="00424855"/>
    <w:rsid w:val="00426A83"/>
    <w:rsid w:val="004306B0"/>
    <w:rsid w:val="004309DA"/>
    <w:rsid w:val="00431430"/>
    <w:rsid w:val="00432336"/>
    <w:rsid w:val="00432412"/>
    <w:rsid w:val="004346BF"/>
    <w:rsid w:val="00436E10"/>
    <w:rsid w:val="00437B19"/>
    <w:rsid w:val="00437CF8"/>
    <w:rsid w:val="00442DD9"/>
    <w:rsid w:val="004444B6"/>
    <w:rsid w:val="00444D78"/>
    <w:rsid w:val="00447D5A"/>
    <w:rsid w:val="00451EAF"/>
    <w:rsid w:val="00453BD4"/>
    <w:rsid w:val="004545CE"/>
    <w:rsid w:val="00456022"/>
    <w:rsid w:val="0045760F"/>
    <w:rsid w:val="00457F08"/>
    <w:rsid w:val="0046133D"/>
    <w:rsid w:val="00466CBE"/>
    <w:rsid w:val="00467A26"/>
    <w:rsid w:val="00467D2D"/>
    <w:rsid w:val="00471CAA"/>
    <w:rsid w:val="004723B1"/>
    <w:rsid w:val="004730BE"/>
    <w:rsid w:val="0047400A"/>
    <w:rsid w:val="004743A2"/>
    <w:rsid w:val="0047460F"/>
    <w:rsid w:val="004746AB"/>
    <w:rsid w:val="00474788"/>
    <w:rsid w:val="00475247"/>
    <w:rsid w:val="0047596E"/>
    <w:rsid w:val="00477D83"/>
    <w:rsid w:val="004800A7"/>
    <w:rsid w:val="004804BB"/>
    <w:rsid w:val="0048084E"/>
    <w:rsid w:val="00481079"/>
    <w:rsid w:val="00482EBA"/>
    <w:rsid w:val="004841BD"/>
    <w:rsid w:val="00486787"/>
    <w:rsid w:val="00486D28"/>
    <w:rsid w:val="004875F0"/>
    <w:rsid w:val="00487624"/>
    <w:rsid w:val="004876DE"/>
    <w:rsid w:val="0048772C"/>
    <w:rsid w:val="0048798C"/>
    <w:rsid w:val="00491D7A"/>
    <w:rsid w:val="004946CA"/>
    <w:rsid w:val="00495C19"/>
    <w:rsid w:val="00496071"/>
    <w:rsid w:val="004962FD"/>
    <w:rsid w:val="004A060A"/>
    <w:rsid w:val="004A1264"/>
    <w:rsid w:val="004A1F28"/>
    <w:rsid w:val="004A26C5"/>
    <w:rsid w:val="004A3018"/>
    <w:rsid w:val="004A4687"/>
    <w:rsid w:val="004A573A"/>
    <w:rsid w:val="004A68F7"/>
    <w:rsid w:val="004B1A8E"/>
    <w:rsid w:val="004B2968"/>
    <w:rsid w:val="004B3711"/>
    <w:rsid w:val="004B4440"/>
    <w:rsid w:val="004B5560"/>
    <w:rsid w:val="004C1A9F"/>
    <w:rsid w:val="004C1DF0"/>
    <w:rsid w:val="004C22A5"/>
    <w:rsid w:val="004C3056"/>
    <w:rsid w:val="004C3432"/>
    <w:rsid w:val="004C486F"/>
    <w:rsid w:val="004C4A38"/>
    <w:rsid w:val="004C602B"/>
    <w:rsid w:val="004C6C15"/>
    <w:rsid w:val="004D20E9"/>
    <w:rsid w:val="004D30E0"/>
    <w:rsid w:val="004D3314"/>
    <w:rsid w:val="004D37FC"/>
    <w:rsid w:val="004D4328"/>
    <w:rsid w:val="004D536A"/>
    <w:rsid w:val="004D55C1"/>
    <w:rsid w:val="004D6F7A"/>
    <w:rsid w:val="004D7D76"/>
    <w:rsid w:val="004E0A13"/>
    <w:rsid w:val="004E18BF"/>
    <w:rsid w:val="004E3A21"/>
    <w:rsid w:val="004E69F1"/>
    <w:rsid w:val="004F0EE8"/>
    <w:rsid w:val="004F6792"/>
    <w:rsid w:val="004F7EAC"/>
    <w:rsid w:val="00500605"/>
    <w:rsid w:val="00500EA6"/>
    <w:rsid w:val="00501E08"/>
    <w:rsid w:val="00504D1F"/>
    <w:rsid w:val="00505859"/>
    <w:rsid w:val="0050789E"/>
    <w:rsid w:val="00510ACE"/>
    <w:rsid w:val="00510BC7"/>
    <w:rsid w:val="00512E83"/>
    <w:rsid w:val="0051539B"/>
    <w:rsid w:val="00516F24"/>
    <w:rsid w:val="005204C4"/>
    <w:rsid w:val="00521748"/>
    <w:rsid w:val="0052329A"/>
    <w:rsid w:val="00523B4F"/>
    <w:rsid w:val="00524A6D"/>
    <w:rsid w:val="00524C7C"/>
    <w:rsid w:val="00526AA4"/>
    <w:rsid w:val="00527801"/>
    <w:rsid w:val="0053023B"/>
    <w:rsid w:val="00530838"/>
    <w:rsid w:val="005335BE"/>
    <w:rsid w:val="0054076A"/>
    <w:rsid w:val="00541FA4"/>
    <w:rsid w:val="005420AD"/>
    <w:rsid w:val="00542440"/>
    <w:rsid w:val="00543A67"/>
    <w:rsid w:val="00543A98"/>
    <w:rsid w:val="005464FA"/>
    <w:rsid w:val="005502E8"/>
    <w:rsid w:val="0055073F"/>
    <w:rsid w:val="005516A0"/>
    <w:rsid w:val="0055218D"/>
    <w:rsid w:val="00557A91"/>
    <w:rsid w:val="005637E1"/>
    <w:rsid w:val="00564A65"/>
    <w:rsid w:val="0056663D"/>
    <w:rsid w:val="005668A5"/>
    <w:rsid w:val="00573D3E"/>
    <w:rsid w:val="00576637"/>
    <w:rsid w:val="005802A5"/>
    <w:rsid w:val="0058048C"/>
    <w:rsid w:val="00581531"/>
    <w:rsid w:val="0058696A"/>
    <w:rsid w:val="00587930"/>
    <w:rsid w:val="00587DD5"/>
    <w:rsid w:val="00590D79"/>
    <w:rsid w:val="00591106"/>
    <w:rsid w:val="005919BD"/>
    <w:rsid w:val="00594E6B"/>
    <w:rsid w:val="005954AC"/>
    <w:rsid w:val="00596374"/>
    <w:rsid w:val="005A0386"/>
    <w:rsid w:val="005A1982"/>
    <w:rsid w:val="005A2437"/>
    <w:rsid w:val="005A3BF0"/>
    <w:rsid w:val="005A3EF5"/>
    <w:rsid w:val="005A430A"/>
    <w:rsid w:val="005A7F41"/>
    <w:rsid w:val="005B54CD"/>
    <w:rsid w:val="005B64C5"/>
    <w:rsid w:val="005B6C78"/>
    <w:rsid w:val="005C0A80"/>
    <w:rsid w:val="005C21AC"/>
    <w:rsid w:val="005C25CA"/>
    <w:rsid w:val="005C2B75"/>
    <w:rsid w:val="005C6FBA"/>
    <w:rsid w:val="005D2671"/>
    <w:rsid w:val="005D4689"/>
    <w:rsid w:val="005D48A1"/>
    <w:rsid w:val="005D52A8"/>
    <w:rsid w:val="005D5BA3"/>
    <w:rsid w:val="005D73AE"/>
    <w:rsid w:val="005E28A6"/>
    <w:rsid w:val="005E2BC6"/>
    <w:rsid w:val="005E2E0F"/>
    <w:rsid w:val="005E353D"/>
    <w:rsid w:val="005E3AF9"/>
    <w:rsid w:val="005E4B4F"/>
    <w:rsid w:val="005E68A7"/>
    <w:rsid w:val="005F0007"/>
    <w:rsid w:val="005F2031"/>
    <w:rsid w:val="005F58C5"/>
    <w:rsid w:val="005F60FF"/>
    <w:rsid w:val="005F6BD1"/>
    <w:rsid w:val="006006BE"/>
    <w:rsid w:val="0060280C"/>
    <w:rsid w:val="00602E29"/>
    <w:rsid w:val="006038BD"/>
    <w:rsid w:val="00606108"/>
    <w:rsid w:val="006063C7"/>
    <w:rsid w:val="006066E7"/>
    <w:rsid w:val="00606C6B"/>
    <w:rsid w:val="00606D64"/>
    <w:rsid w:val="00606FA9"/>
    <w:rsid w:val="00614A1A"/>
    <w:rsid w:val="00614A95"/>
    <w:rsid w:val="0061559A"/>
    <w:rsid w:val="00623075"/>
    <w:rsid w:val="006238F1"/>
    <w:rsid w:val="00623AA3"/>
    <w:rsid w:val="00625156"/>
    <w:rsid w:val="00625A72"/>
    <w:rsid w:val="0063036B"/>
    <w:rsid w:val="0063064C"/>
    <w:rsid w:val="00631A20"/>
    <w:rsid w:val="006329EE"/>
    <w:rsid w:val="00633879"/>
    <w:rsid w:val="0063599E"/>
    <w:rsid w:val="0063658C"/>
    <w:rsid w:val="00636FD4"/>
    <w:rsid w:val="006413DD"/>
    <w:rsid w:val="00643804"/>
    <w:rsid w:val="0064390B"/>
    <w:rsid w:val="006445CB"/>
    <w:rsid w:val="00645B99"/>
    <w:rsid w:val="00645E94"/>
    <w:rsid w:val="006476CF"/>
    <w:rsid w:val="00647AB7"/>
    <w:rsid w:val="00647B15"/>
    <w:rsid w:val="00650C77"/>
    <w:rsid w:val="006515CB"/>
    <w:rsid w:val="006530F3"/>
    <w:rsid w:val="00654664"/>
    <w:rsid w:val="00655466"/>
    <w:rsid w:val="00655EAF"/>
    <w:rsid w:val="006564F8"/>
    <w:rsid w:val="0065783B"/>
    <w:rsid w:val="006604B0"/>
    <w:rsid w:val="0066262A"/>
    <w:rsid w:val="0066601F"/>
    <w:rsid w:val="00666D54"/>
    <w:rsid w:val="00667225"/>
    <w:rsid w:val="0066773C"/>
    <w:rsid w:val="00671FF6"/>
    <w:rsid w:val="00676819"/>
    <w:rsid w:val="006814E4"/>
    <w:rsid w:val="00681CF0"/>
    <w:rsid w:val="00683453"/>
    <w:rsid w:val="00684C61"/>
    <w:rsid w:val="00685E6F"/>
    <w:rsid w:val="006873E1"/>
    <w:rsid w:val="00687549"/>
    <w:rsid w:val="006951F1"/>
    <w:rsid w:val="00695B95"/>
    <w:rsid w:val="00695BF1"/>
    <w:rsid w:val="006A0AA1"/>
    <w:rsid w:val="006A403A"/>
    <w:rsid w:val="006A466E"/>
    <w:rsid w:val="006A5354"/>
    <w:rsid w:val="006A5426"/>
    <w:rsid w:val="006B25B6"/>
    <w:rsid w:val="006B29E5"/>
    <w:rsid w:val="006B3355"/>
    <w:rsid w:val="006B5447"/>
    <w:rsid w:val="006B684E"/>
    <w:rsid w:val="006C0108"/>
    <w:rsid w:val="006C2507"/>
    <w:rsid w:val="006C4AF2"/>
    <w:rsid w:val="006C7DBD"/>
    <w:rsid w:val="006D0199"/>
    <w:rsid w:val="006D1286"/>
    <w:rsid w:val="006D3792"/>
    <w:rsid w:val="006D462F"/>
    <w:rsid w:val="006D543E"/>
    <w:rsid w:val="006D5BC6"/>
    <w:rsid w:val="006E0693"/>
    <w:rsid w:val="006E0B32"/>
    <w:rsid w:val="006E1C11"/>
    <w:rsid w:val="006E2BC0"/>
    <w:rsid w:val="006E2F1B"/>
    <w:rsid w:val="006E470F"/>
    <w:rsid w:val="006E5977"/>
    <w:rsid w:val="006E6029"/>
    <w:rsid w:val="006F0C5D"/>
    <w:rsid w:val="006F0E7C"/>
    <w:rsid w:val="006F1A6B"/>
    <w:rsid w:val="006F2379"/>
    <w:rsid w:val="006F28A0"/>
    <w:rsid w:val="006F2C6C"/>
    <w:rsid w:val="006F2C72"/>
    <w:rsid w:val="006F3025"/>
    <w:rsid w:val="006F61EA"/>
    <w:rsid w:val="006F7B0B"/>
    <w:rsid w:val="00700C72"/>
    <w:rsid w:val="00701BE5"/>
    <w:rsid w:val="00702461"/>
    <w:rsid w:val="00702C18"/>
    <w:rsid w:val="0070380B"/>
    <w:rsid w:val="007041A3"/>
    <w:rsid w:val="00704FE1"/>
    <w:rsid w:val="007065B1"/>
    <w:rsid w:val="00706BD0"/>
    <w:rsid w:val="00707732"/>
    <w:rsid w:val="007103AA"/>
    <w:rsid w:val="0071071C"/>
    <w:rsid w:val="00711808"/>
    <w:rsid w:val="007131BF"/>
    <w:rsid w:val="0071451B"/>
    <w:rsid w:val="00715989"/>
    <w:rsid w:val="00715BCD"/>
    <w:rsid w:val="00722AB5"/>
    <w:rsid w:val="0072394B"/>
    <w:rsid w:val="007247EB"/>
    <w:rsid w:val="00727306"/>
    <w:rsid w:val="00732BEE"/>
    <w:rsid w:val="007342A4"/>
    <w:rsid w:val="0073451A"/>
    <w:rsid w:val="007345C5"/>
    <w:rsid w:val="00740B9B"/>
    <w:rsid w:val="00740FF1"/>
    <w:rsid w:val="007412AF"/>
    <w:rsid w:val="00741666"/>
    <w:rsid w:val="00741719"/>
    <w:rsid w:val="00741967"/>
    <w:rsid w:val="0074201B"/>
    <w:rsid w:val="007449E7"/>
    <w:rsid w:val="007466DD"/>
    <w:rsid w:val="00752BB7"/>
    <w:rsid w:val="00752F9C"/>
    <w:rsid w:val="007531E2"/>
    <w:rsid w:val="00753509"/>
    <w:rsid w:val="007549C0"/>
    <w:rsid w:val="00755E49"/>
    <w:rsid w:val="00760754"/>
    <w:rsid w:val="00760874"/>
    <w:rsid w:val="00760C55"/>
    <w:rsid w:val="00761838"/>
    <w:rsid w:val="00763E5A"/>
    <w:rsid w:val="00766CB7"/>
    <w:rsid w:val="0077031B"/>
    <w:rsid w:val="00770547"/>
    <w:rsid w:val="00772C9B"/>
    <w:rsid w:val="00772D4F"/>
    <w:rsid w:val="00773288"/>
    <w:rsid w:val="0077331B"/>
    <w:rsid w:val="007736C4"/>
    <w:rsid w:val="00774A61"/>
    <w:rsid w:val="00774ECB"/>
    <w:rsid w:val="0077506B"/>
    <w:rsid w:val="007756E4"/>
    <w:rsid w:val="00775D23"/>
    <w:rsid w:val="00776609"/>
    <w:rsid w:val="00781432"/>
    <w:rsid w:val="007830A0"/>
    <w:rsid w:val="00783479"/>
    <w:rsid w:val="00785A1E"/>
    <w:rsid w:val="00790224"/>
    <w:rsid w:val="00792F76"/>
    <w:rsid w:val="00796665"/>
    <w:rsid w:val="0079699B"/>
    <w:rsid w:val="007A2ED6"/>
    <w:rsid w:val="007A5E3B"/>
    <w:rsid w:val="007A6EE2"/>
    <w:rsid w:val="007A79C9"/>
    <w:rsid w:val="007B00AC"/>
    <w:rsid w:val="007B1674"/>
    <w:rsid w:val="007B263D"/>
    <w:rsid w:val="007B32FE"/>
    <w:rsid w:val="007B47A3"/>
    <w:rsid w:val="007B4D57"/>
    <w:rsid w:val="007B5594"/>
    <w:rsid w:val="007B71B5"/>
    <w:rsid w:val="007B7C6F"/>
    <w:rsid w:val="007C669A"/>
    <w:rsid w:val="007C6A02"/>
    <w:rsid w:val="007D06A0"/>
    <w:rsid w:val="007D198B"/>
    <w:rsid w:val="007D3501"/>
    <w:rsid w:val="007D7658"/>
    <w:rsid w:val="007E0AD8"/>
    <w:rsid w:val="007E560F"/>
    <w:rsid w:val="007E56B9"/>
    <w:rsid w:val="007F1507"/>
    <w:rsid w:val="007F2581"/>
    <w:rsid w:val="007F4E5C"/>
    <w:rsid w:val="007F59B2"/>
    <w:rsid w:val="007F6897"/>
    <w:rsid w:val="00800165"/>
    <w:rsid w:val="00802694"/>
    <w:rsid w:val="00803895"/>
    <w:rsid w:val="00803DBB"/>
    <w:rsid w:val="008109F3"/>
    <w:rsid w:val="00811612"/>
    <w:rsid w:val="00811620"/>
    <w:rsid w:val="0081170B"/>
    <w:rsid w:val="00811BB1"/>
    <w:rsid w:val="008123DA"/>
    <w:rsid w:val="008139CE"/>
    <w:rsid w:val="00814BDD"/>
    <w:rsid w:val="00815F45"/>
    <w:rsid w:val="00815FAD"/>
    <w:rsid w:val="0082243B"/>
    <w:rsid w:val="00822D1D"/>
    <w:rsid w:val="00823EC5"/>
    <w:rsid w:val="00824217"/>
    <w:rsid w:val="00826D8A"/>
    <w:rsid w:val="00827A7C"/>
    <w:rsid w:val="00830B79"/>
    <w:rsid w:val="00831733"/>
    <w:rsid w:val="00831B8F"/>
    <w:rsid w:val="00833F3E"/>
    <w:rsid w:val="00840EF9"/>
    <w:rsid w:val="008412B7"/>
    <w:rsid w:val="00843176"/>
    <w:rsid w:val="0084564D"/>
    <w:rsid w:val="00846C95"/>
    <w:rsid w:val="008472A7"/>
    <w:rsid w:val="0084755C"/>
    <w:rsid w:val="00850138"/>
    <w:rsid w:val="00851419"/>
    <w:rsid w:val="00851963"/>
    <w:rsid w:val="0085528A"/>
    <w:rsid w:val="00861B0B"/>
    <w:rsid w:val="008634FD"/>
    <w:rsid w:val="0086746A"/>
    <w:rsid w:val="00870A65"/>
    <w:rsid w:val="00870F2C"/>
    <w:rsid w:val="00871426"/>
    <w:rsid w:val="00873173"/>
    <w:rsid w:val="008758C4"/>
    <w:rsid w:val="008803B8"/>
    <w:rsid w:val="0088179B"/>
    <w:rsid w:val="00881C5D"/>
    <w:rsid w:val="00881F2A"/>
    <w:rsid w:val="008825B8"/>
    <w:rsid w:val="008828D5"/>
    <w:rsid w:val="00882ACB"/>
    <w:rsid w:val="00882E44"/>
    <w:rsid w:val="00883AAD"/>
    <w:rsid w:val="008851B1"/>
    <w:rsid w:val="0088568D"/>
    <w:rsid w:val="008857DF"/>
    <w:rsid w:val="00885F3F"/>
    <w:rsid w:val="00885FE6"/>
    <w:rsid w:val="008865B5"/>
    <w:rsid w:val="00887B3B"/>
    <w:rsid w:val="00892912"/>
    <w:rsid w:val="00892F85"/>
    <w:rsid w:val="008932A0"/>
    <w:rsid w:val="0089596D"/>
    <w:rsid w:val="00896BE3"/>
    <w:rsid w:val="00897D53"/>
    <w:rsid w:val="00897E5D"/>
    <w:rsid w:val="008A0D76"/>
    <w:rsid w:val="008A5784"/>
    <w:rsid w:val="008A712D"/>
    <w:rsid w:val="008B0146"/>
    <w:rsid w:val="008B0F06"/>
    <w:rsid w:val="008B1805"/>
    <w:rsid w:val="008B1EC9"/>
    <w:rsid w:val="008B2876"/>
    <w:rsid w:val="008B3DBA"/>
    <w:rsid w:val="008B6802"/>
    <w:rsid w:val="008B710E"/>
    <w:rsid w:val="008B7B98"/>
    <w:rsid w:val="008B7E10"/>
    <w:rsid w:val="008C0B99"/>
    <w:rsid w:val="008C3032"/>
    <w:rsid w:val="008C6D6C"/>
    <w:rsid w:val="008D0DC8"/>
    <w:rsid w:val="008D25CF"/>
    <w:rsid w:val="008D745D"/>
    <w:rsid w:val="008D7922"/>
    <w:rsid w:val="008E0366"/>
    <w:rsid w:val="008E1813"/>
    <w:rsid w:val="008E1A2D"/>
    <w:rsid w:val="008F0E2B"/>
    <w:rsid w:val="008F14EC"/>
    <w:rsid w:val="008F1574"/>
    <w:rsid w:val="008F1F84"/>
    <w:rsid w:val="008F255E"/>
    <w:rsid w:val="008F3FF0"/>
    <w:rsid w:val="008F7DB0"/>
    <w:rsid w:val="00900B04"/>
    <w:rsid w:val="00902202"/>
    <w:rsid w:val="00903531"/>
    <w:rsid w:val="00903900"/>
    <w:rsid w:val="00905B33"/>
    <w:rsid w:val="00905D88"/>
    <w:rsid w:val="009061E5"/>
    <w:rsid w:val="00906B03"/>
    <w:rsid w:val="00910CCB"/>
    <w:rsid w:val="009115B5"/>
    <w:rsid w:val="00912006"/>
    <w:rsid w:val="00913FB1"/>
    <w:rsid w:val="00914801"/>
    <w:rsid w:val="0091552A"/>
    <w:rsid w:val="00916ED5"/>
    <w:rsid w:val="0092431B"/>
    <w:rsid w:val="00927471"/>
    <w:rsid w:val="009274A6"/>
    <w:rsid w:val="00930C49"/>
    <w:rsid w:val="00932B6D"/>
    <w:rsid w:val="00935AC6"/>
    <w:rsid w:val="00936E52"/>
    <w:rsid w:val="00941736"/>
    <w:rsid w:val="0094284C"/>
    <w:rsid w:val="0094330D"/>
    <w:rsid w:val="00943999"/>
    <w:rsid w:val="00943C2D"/>
    <w:rsid w:val="00950EC3"/>
    <w:rsid w:val="009513CC"/>
    <w:rsid w:val="00952F2E"/>
    <w:rsid w:val="00952FA0"/>
    <w:rsid w:val="0095337C"/>
    <w:rsid w:val="0095521E"/>
    <w:rsid w:val="00963159"/>
    <w:rsid w:val="0096337F"/>
    <w:rsid w:val="009700EB"/>
    <w:rsid w:val="0097013C"/>
    <w:rsid w:val="00970A72"/>
    <w:rsid w:val="0097228D"/>
    <w:rsid w:val="00972DD7"/>
    <w:rsid w:val="009750F0"/>
    <w:rsid w:val="00976554"/>
    <w:rsid w:val="00976E8E"/>
    <w:rsid w:val="00977FB0"/>
    <w:rsid w:val="00981138"/>
    <w:rsid w:val="00981A90"/>
    <w:rsid w:val="009825E7"/>
    <w:rsid w:val="009827A9"/>
    <w:rsid w:val="00983D42"/>
    <w:rsid w:val="009847E7"/>
    <w:rsid w:val="00984FC0"/>
    <w:rsid w:val="0098617D"/>
    <w:rsid w:val="009862A3"/>
    <w:rsid w:val="00991CD8"/>
    <w:rsid w:val="00993846"/>
    <w:rsid w:val="00994D9B"/>
    <w:rsid w:val="00995419"/>
    <w:rsid w:val="00996543"/>
    <w:rsid w:val="009A2052"/>
    <w:rsid w:val="009A2BF1"/>
    <w:rsid w:val="009A2DA3"/>
    <w:rsid w:val="009A3240"/>
    <w:rsid w:val="009A35AB"/>
    <w:rsid w:val="009A55E1"/>
    <w:rsid w:val="009A6489"/>
    <w:rsid w:val="009A70B9"/>
    <w:rsid w:val="009B0C7C"/>
    <w:rsid w:val="009B0EEA"/>
    <w:rsid w:val="009B1FB8"/>
    <w:rsid w:val="009B2619"/>
    <w:rsid w:val="009B2C51"/>
    <w:rsid w:val="009B33F7"/>
    <w:rsid w:val="009B3CA3"/>
    <w:rsid w:val="009B5105"/>
    <w:rsid w:val="009C3C0A"/>
    <w:rsid w:val="009C63A0"/>
    <w:rsid w:val="009C7421"/>
    <w:rsid w:val="009C78B6"/>
    <w:rsid w:val="009D12FF"/>
    <w:rsid w:val="009D36B7"/>
    <w:rsid w:val="009D5E93"/>
    <w:rsid w:val="009D6390"/>
    <w:rsid w:val="009D7109"/>
    <w:rsid w:val="009E0887"/>
    <w:rsid w:val="009E0B05"/>
    <w:rsid w:val="009E0D38"/>
    <w:rsid w:val="009E1D84"/>
    <w:rsid w:val="009E4958"/>
    <w:rsid w:val="009E6AD0"/>
    <w:rsid w:val="009E7860"/>
    <w:rsid w:val="009F1A92"/>
    <w:rsid w:val="009F76F5"/>
    <w:rsid w:val="00A006C5"/>
    <w:rsid w:val="00A01838"/>
    <w:rsid w:val="00A01E5F"/>
    <w:rsid w:val="00A031C2"/>
    <w:rsid w:val="00A0481A"/>
    <w:rsid w:val="00A054A5"/>
    <w:rsid w:val="00A05E18"/>
    <w:rsid w:val="00A060EF"/>
    <w:rsid w:val="00A06152"/>
    <w:rsid w:val="00A11D30"/>
    <w:rsid w:val="00A11D37"/>
    <w:rsid w:val="00A12F56"/>
    <w:rsid w:val="00A16EFE"/>
    <w:rsid w:val="00A20581"/>
    <w:rsid w:val="00A22EE3"/>
    <w:rsid w:val="00A23C23"/>
    <w:rsid w:val="00A2492A"/>
    <w:rsid w:val="00A252E9"/>
    <w:rsid w:val="00A2653D"/>
    <w:rsid w:val="00A27567"/>
    <w:rsid w:val="00A2774C"/>
    <w:rsid w:val="00A31B18"/>
    <w:rsid w:val="00A34730"/>
    <w:rsid w:val="00A354E3"/>
    <w:rsid w:val="00A4056F"/>
    <w:rsid w:val="00A40C09"/>
    <w:rsid w:val="00A4167D"/>
    <w:rsid w:val="00A41AAC"/>
    <w:rsid w:val="00A41CCD"/>
    <w:rsid w:val="00A42AFE"/>
    <w:rsid w:val="00A4463B"/>
    <w:rsid w:val="00A45FE6"/>
    <w:rsid w:val="00A5080B"/>
    <w:rsid w:val="00A530A3"/>
    <w:rsid w:val="00A5389E"/>
    <w:rsid w:val="00A53B54"/>
    <w:rsid w:val="00A54DB1"/>
    <w:rsid w:val="00A55180"/>
    <w:rsid w:val="00A56C7A"/>
    <w:rsid w:val="00A601E4"/>
    <w:rsid w:val="00A62C4D"/>
    <w:rsid w:val="00A642E3"/>
    <w:rsid w:val="00A65F16"/>
    <w:rsid w:val="00A6646B"/>
    <w:rsid w:val="00A66B88"/>
    <w:rsid w:val="00A70A2E"/>
    <w:rsid w:val="00A727AF"/>
    <w:rsid w:val="00A72E4C"/>
    <w:rsid w:val="00A73289"/>
    <w:rsid w:val="00A75336"/>
    <w:rsid w:val="00A7554D"/>
    <w:rsid w:val="00A755DB"/>
    <w:rsid w:val="00A7579D"/>
    <w:rsid w:val="00A76A67"/>
    <w:rsid w:val="00A816EF"/>
    <w:rsid w:val="00A846A6"/>
    <w:rsid w:val="00A8532B"/>
    <w:rsid w:val="00A860B7"/>
    <w:rsid w:val="00A91401"/>
    <w:rsid w:val="00A921EC"/>
    <w:rsid w:val="00A92787"/>
    <w:rsid w:val="00A92B53"/>
    <w:rsid w:val="00A946B4"/>
    <w:rsid w:val="00A94F06"/>
    <w:rsid w:val="00A9571C"/>
    <w:rsid w:val="00AA0055"/>
    <w:rsid w:val="00AA0E78"/>
    <w:rsid w:val="00AA1B67"/>
    <w:rsid w:val="00AA2ED5"/>
    <w:rsid w:val="00AA5717"/>
    <w:rsid w:val="00AA5F1A"/>
    <w:rsid w:val="00AA623C"/>
    <w:rsid w:val="00AB0DF5"/>
    <w:rsid w:val="00AB3CE7"/>
    <w:rsid w:val="00AB4B3E"/>
    <w:rsid w:val="00AB4E82"/>
    <w:rsid w:val="00AB6853"/>
    <w:rsid w:val="00AB6902"/>
    <w:rsid w:val="00AB6C60"/>
    <w:rsid w:val="00AB760C"/>
    <w:rsid w:val="00AC16B9"/>
    <w:rsid w:val="00AC19AC"/>
    <w:rsid w:val="00AC19D5"/>
    <w:rsid w:val="00AC2037"/>
    <w:rsid w:val="00AC20F1"/>
    <w:rsid w:val="00AC533B"/>
    <w:rsid w:val="00AC5BFD"/>
    <w:rsid w:val="00AC7727"/>
    <w:rsid w:val="00AD051B"/>
    <w:rsid w:val="00AD160A"/>
    <w:rsid w:val="00AD307C"/>
    <w:rsid w:val="00AD35C2"/>
    <w:rsid w:val="00AD3895"/>
    <w:rsid w:val="00AD3AEE"/>
    <w:rsid w:val="00AD4B19"/>
    <w:rsid w:val="00AD5171"/>
    <w:rsid w:val="00AD6609"/>
    <w:rsid w:val="00AD74AA"/>
    <w:rsid w:val="00AE188F"/>
    <w:rsid w:val="00AE24AD"/>
    <w:rsid w:val="00AE27AE"/>
    <w:rsid w:val="00AE349E"/>
    <w:rsid w:val="00AE4835"/>
    <w:rsid w:val="00AE57F9"/>
    <w:rsid w:val="00AE5B49"/>
    <w:rsid w:val="00AE68CD"/>
    <w:rsid w:val="00AE6B05"/>
    <w:rsid w:val="00AF20B3"/>
    <w:rsid w:val="00AF2416"/>
    <w:rsid w:val="00AF6534"/>
    <w:rsid w:val="00B0009B"/>
    <w:rsid w:val="00B00887"/>
    <w:rsid w:val="00B013F9"/>
    <w:rsid w:val="00B03691"/>
    <w:rsid w:val="00B03B3A"/>
    <w:rsid w:val="00B04996"/>
    <w:rsid w:val="00B05389"/>
    <w:rsid w:val="00B059D3"/>
    <w:rsid w:val="00B07AF2"/>
    <w:rsid w:val="00B07CDD"/>
    <w:rsid w:val="00B1265C"/>
    <w:rsid w:val="00B1413C"/>
    <w:rsid w:val="00B15909"/>
    <w:rsid w:val="00B168ED"/>
    <w:rsid w:val="00B242E1"/>
    <w:rsid w:val="00B2446B"/>
    <w:rsid w:val="00B24C4F"/>
    <w:rsid w:val="00B277EE"/>
    <w:rsid w:val="00B27F92"/>
    <w:rsid w:val="00B31193"/>
    <w:rsid w:val="00B3355D"/>
    <w:rsid w:val="00B33F81"/>
    <w:rsid w:val="00B368A2"/>
    <w:rsid w:val="00B37A2E"/>
    <w:rsid w:val="00B44805"/>
    <w:rsid w:val="00B458A1"/>
    <w:rsid w:val="00B45976"/>
    <w:rsid w:val="00B4608F"/>
    <w:rsid w:val="00B469FD"/>
    <w:rsid w:val="00B507E2"/>
    <w:rsid w:val="00B516C7"/>
    <w:rsid w:val="00B517EB"/>
    <w:rsid w:val="00B53502"/>
    <w:rsid w:val="00B53714"/>
    <w:rsid w:val="00B54E33"/>
    <w:rsid w:val="00B55095"/>
    <w:rsid w:val="00B56D21"/>
    <w:rsid w:val="00B571F2"/>
    <w:rsid w:val="00B579B8"/>
    <w:rsid w:val="00B607CA"/>
    <w:rsid w:val="00B62413"/>
    <w:rsid w:val="00B6332B"/>
    <w:rsid w:val="00B654F8"/>
    <w:rsid w:val="00B6724F"/>
    <w:rsid w:val="00B67E5C"/>
    <w:rsid w:val="00B76CA6"/>
    <w:rsid w:val="00B77C16"/>
    <w:rsid w:val="00B81F41"/>
    <w:rsid w:val="00B82531"/>
    <w:rsid w:val="00B904D5"/>
    <w:rsid w:val="00B90527"/>
    <w:rsid w:val="00B91F18"/>
    <w:rsid w:val="00B93314"/>
    <w:rsid w:val="00B97A4D"/>
    <w:rsid w:val="00B97E11"/>
    <w:rsid w:val="00BA0249"/>
    <w:rsid w:val="00BA0A7E"/>
    <w:rsid w:val="00BA4729"/>
    <w:rsid w:val="00BA5C26"/>
    <w:rsid w:val="00BA72DA"/>
    <w:rsid w:val="00BA731C"/>
    <w:rsid w:val="00BA7BD8"/>
    <w:rsid w:val="00BB1B99"/>
    <w:rsid w:val="00BB2873"/>
    <w:rsid w:val="00BB39CF"/>
    <w:rsid w:val="00BB4790"/>
    <w:rsid w:val="00BB6B20"/>
    <w:rsid w:val="00BB79A2"/>
    <w:rsid w:val="00BC055D"/>
    <w:rsid w:val="00BC2154"/>
    <w:rsid w:val="00BC2A85"/>
    <w:rsid w:val="00BC7B0A"/>
    <w:rsid w:val="00BD0E77"/>
    <w:rsid w:val="00BD1CF9"/>
    <w:rsid w:val="00BE2B37"/>
    <w:rsid w:val="00BE4210"/>
    <w:rsid w:val="00BE5C55"/>
    <w:rsid w:val="00BE6F58"/>
    <w:rsid w:val="00BE7D55"/>
    <w:rsid w:val="00BF0288"/>
    <w:rsid w:val="00BF1846"/>
    <w:rsid w:val="00BF4FC5"/>
    <w:rsid w:val="00BF55AE"/>
    <w:rsid w:val="00BF5D4B"/>
    <w:rsid w:val="00C0095A"/>
    <w:rsid w:val="00C00968"/>
    <w:rsid w:val="00C112CD"/>
    <w:rsid w:val="00C14C96"/>
    <w:rsid w:val="00C213AB"/>
    <w:rsid w:val="00C25646"/>
    <w:rsid w:val="00C26AF1"/>
    <w:rsid w:val="00C270D8"/>
    <w:rsid w:val="00C31026"/>
    <w:rsid w:val="00C33137"/>
    <w:rsid w:val="00C33EE4"/>
    <w:rsid w:val="00C345C3"/>
    <w:rsid w:val="00C350A7"/>
    <w:rsid w:val="00C3529B"/>
    <w:rsid w:val="00C42773"/>
    <w:rsid w:val="00C43B14"/>
    <w:rsid w:val="00C4452C"/>
    <w:rsid w:val="00C46569"/>
    <w:rsid w:val="00C46D1A"/>
    <w:rsid w:val="00C5013F"/>
    <w:rsid w:val="00C51F8E"/>
    <w:rsid w:val="00C54490"/>
    <w:rsid w:val="00C568ED"/>
    <w:rsid w:val="00C56FAB"/>
    <w:rsid w:val="00C60827"/>
    <w:rsid w:val="00C62C88"/>
    <w:rsid w:val="00C630AC"/>
    <w:rsid w:val="00C6375B"/>
    <w:rsid w:val="00C63B9A"/>
    <w:rsid w:val="00C65858"/>
    <w:rsid w:val="00C6644E"/>
    <w:rsid w:val="00C66A36"/>
    <w:rsid w:val="00C70A0D"/>
    <w:rsid w:val="00C7189B"/>
    <w:rsid w:val="00C743D2"/>
    <w:rsid w:val="00C80179"/>
    <w:rsid w:val="00C8067D"/>
    <w:rsid w:val="00C80D5D"/>
    <w:rsid w:val="00C8133B"/>
    <w:rsid w:val="00C81640"/>
    <w:rsid w:val="00C81CB9"/>
    <w:rsid w:val="00C820CE"/>
    <w:rsid w:val="00C829C5"/>
    <w:rsid w:val="00C82FAE"/>
    <w:rsid w:val="00C83729"/>
    <w:rsid w:val="00C90617"/>
    <w:rsid w:val="00C90B9E"/>
    <w:rsid w:val="00C9181D"/>
    <w:rsid w:val="00C92242"/>
    <w:rsid w:val="00C92C45"/>
    <w:rsid w:val="00C93684"/>
    <w:rsid w:val="00C93909"/>
    <w:rsid w:val="00C95535"/>
    <w:rsid w:val="00C95971"/>
    <w:rsid w:val="00C96516"/>
    <w:rsid w:val="00C977F5"/>
    <w:rsid w:val="00CA023C"/>
    <w:rsid w:val="00CA332F"/>
    <w:rsid w:val="00CA4F05"/>
    <w:rsid w:val="00CA7DDA"/>
    <w:rsid w:val="00CB1875"/>
    <w:rsid w:val="00CB44A4"/>
    <w:rsid w:val="00CB7235"/>
    <w:rsid w:val="00CC0BD0"/>
    <w:rsid w:val="00CC3B14"/>
    <w:rsid w:val="00CC6F17"/>
    <w:rsid w:val="00CD0F47"/>
    <w:rsid w:val="00CD1D61"/>
    <w:rsid w:val="00CD43FE"/>
    <w:rsid w:val="00CD4F00"/>
    <w:rsid w:val="00CD5612"/>
    <w:rsid w:val="00CD59BA"/>
    <w:rsid w:val="00CD652F"/>
    <w:rsid w:val="00CD672A"/>
    <w:rsid w:val="00CD6EBB"/>
    <w:rsid w:val="00CD7070"/>
    <w:rsid w:val="00CD77E3"/>
    <w:rsid w:val="00CE1FC0"/>
    <w:rsid w:val="00CE3523"/>
    <w:rsid w:val="00CE36B8"/>
    <w:rsid w:val="00CE411F"/>
    <w:rsid w:val="00CE4286"/>
    <w:rsid w:val="00CE4D7C"/>
    <w:rsid w:val="00CE73D5"/>
    <w:rsid w:val="00CE7BDF"/>
    <w:rsid w:val="00CF22AF"/>
    <w:rsid w:val="00CF58C5"/>
    <w:rsid w:val="00CF5B38"/>
    <w:rsid w:val="00D0044D"/>
    <w:rsid w:val="00D007D4"/>
    <w:rsid w:val="00D0097E"/>
    <w:rsid w:val="00D01E23"/>
    <w:rsid w:val="00D04A4D"/>
    <w:rsid w:val="00D04D6B"/>
    <w:rsid w:val="00D116E2"/>
    <w:rsid w:val="00D12755"/>
    <w:rsid w:val="00D12949"/>
    <w:rsid w:val="00D14C22"/>
    <w:rsid w:val="00D1658D"/>
    <w:rsid w:val="00D1782D"/>
    <w:rsid w:val="00D217FE"/>
    <w:rsid w:val="00D22921"/>
    <w:rsid w:val="00D2392E"/>
    <w:rsid w:val="00D25EE4"/>
    <w:rsid w:val="00D266FC"/>
    <w:rsid w:val="00D26A02"/>
    <w:rsid w:val="00D27A18"/>
    <w:rsid w:val="00D3068C"/>
    <w:rsid w:val="00D330BB"/>
    <w:rsid w:val="00D3380F"/>
    <w:rsid w:val="00D350E0"/>
    <w:rsid w:val="00D3707D"/>
    <w:rsid w:val="00D428A3"/>
    <w:rsid w:val="00D43F6F"/>
    <w:rsid w:val="00D53CBB"/>
    <w:rsid w:val="00D53FF2"/>
    <w:rsid w:val="00D5519D"/>
    <w:rsid w:val="00D5707A"/>
    <w:rsid w:val="00D57E8C"/>
    <w:rsid w:val="00D60662"/>
    <w:rsid w:val="00D61A13"/>
    <w:rsid w:val="00D61CD5"/>
    <w:rsid w:val="00D658C8"/>
    <w:rsid w:val="00D678DE"/>
    <w:rsid w:val="00D70125"/>
    <w:rsid w:val="00D70D79"/>
    <w:rsid w:val="00D71CE1"/>
    <w:rsid w:val="00D73165"/>
    <w:rsid w:val="00D751C5"/>
    <w:rsid w:val="00D75AAE"/>
    <w:rsid w:val="00D772C3"/>
    <w:rsid w:val="00D7765A"/>
    <w:rsid w:val="00D80AAD"/>
    <w:rsid w:val="00D80E68"/>
    <w:rsid w:val="00D81EC4"/>
    <w:rsid w:val="00D82661"/>
    <w:rsid w:val="00D83991"/>
    <w:rsid w:val="00D852DD"/>
    <w:rsid w:val="00D85CAB"/>
    <w:rsid w:val="00D86912"/>
    <w:rsid w:val="00D913C0"/>
    <w:rsid w:val="00D9321D"/>
    <w:rsid w:val="00D94A16"/>
    <w:rsid w:val="00D95359"/>
    <w:rsid w:val="00DA266A"/>
    <w:rsid w:val="00DA3312"/>
    <w:rsid w:val="00DA44C1"/>
    <w:rsid w:val="00DA6102"/>
    <w:rsid w:val="00DA7E4F"/>
    <w:rsid w:val="00DB1DCA"/>
    <w:rsid w:val="00DB27F3"/>
    <w:rsid w:val="00DB2DCF"/>
    <w:rsid w:val="00DB3C8A"/>
    <w:rsid w:val="00DB4EDC"/>
    <w:rsid w:val="00DB56A8"/>
    <w:rsid w:val="00DB6CE0"/>
    <w:rsid w:val="00DB72A6"/>
    <w:rsid w:val="00DB7586"/>
    <w:rsid w:val="00DB7E70"/>
    <w:rsid w:val="00DC03D0"/>
    <w:rsid w:val="00DC0C1A"/>
    <w:rsid w:val="00DC4578"/>
    <w:rsid w:val="00DC7EBE"/>
    <w:rsid w:val="00DD0388"/>
    <w:rsid w:val="00DD0810"/>
    <w:rsid w:val="00DD1868"/>
    <w:rsid w:val="00DD28C6"/>
    <w:rsid w:val="00DD3A04"/>
    <w:rsid w:val="00DD474F"/>
    <w:rsid w:val="00DE6A5A"/>
    <w:rsid w:val="00DE7B8E"/>
    <w:rsid w:val="00DF055E"/>
    <w:rsid w:val="00DF2F28"/>
    <w:rsid w:val="00DF4284"/>
    <w:rsid w:val="00DF42A0"/>
    <w:rsid w:val="00DF5CB9"/>
    <w:rsid w:val="00DF7392"/>
    <w:rsid w:val="00E01472"/>
    <w:rsid w:val="00E01BC9"/>
    <w:rsid w:val="00E01DA0"/>
    <w:rsid w:val="00E01FE6"/>
    <w:rsid w:val="00E02386"/>
    <w:rsid w:val="00E06C92"/>
    <w:rsid w:val="00E072C6"/>
    <w:rsid w:val="00E100AB"/>
    <w:rsid w:val="00E1109F"/>
    <w:rsid w:val="00E111F1"/>
    <w:rsid w:val="00E1133E"/>
    <w:rsid w:val="00E127A2"/>
    <w:rsid w:val="00E12A6B"/>
    <w:rsid w:val="00E152B7"/>
    <w:rsid w:val="00E1771F"/>
    <w:rsid w:val="00E20835"/>
    <w:rsid w:val="00E20B11"/>
    <w:rsid w:val="00E24B24"/>
    <w:rsid w:val="00E2575B"/>
    <w:rsid w:val="00E25AE3"/>
    <w:rsid w:val="00E26A00"/>
    <w:rsid w:val="00E32224"/>
    <w:rsid w:val="00E32D85"/>
    <w:rsid w:val="00E33C33"/>
    <w:rsid w:val="00E3545D"/>
    <w:rsid w:val="00E37720"/>
    <w:rsid w:val="00E403D6"/>
    <w:rsid w:val="00E40C91"/>
    <w:rsid w:val="00E41688"/>
    <w:rsid w:val="00E428BB"/>
    <w:rsid w:val="00E441E3"/>
    <w:rsid w:val="00E44FCE"/>
    <w:rsid w:val="00E45DE2"/>
    <w:rsid w:val="00E466E0"/>
    <w:rsid w:val="00E56DFF"/>
    <w:rsid w:val="00E60A5D"/>
    <w:rsid w:val="00E60E55"/>
    <w:rsid w:val="00E618BA"/>
    <w:rsid w:val="00E642A2"/>
    <w:rsid w:val="00E64A86"/>
    <w:rsid w:val="00E6597F"/>
    <w:rsid w:val="00E7174D"/>
    <w:rsid w:val="00E74172"/>
    <w:rsid w:val="00E76482"/>
    <w:rsid w:val="00E77405"/>
    <w:rsid w:val="00E84C48"/>
    <w:rsid w:val="00E85AF7"/>
    <w:rsid w:val="00E87268"/>
    <w:rsid w:val="00E91CEF"/>
    <w:rsid w:val="00E9229B"/>
    <w:rsid w:val="00E95C22"/>
    <w:rsid w:val="00E97147"/>
    <w:rsid w:val="00E97D39"/>
    <w:rsid w:val="00EA1077"/>
    <w:rsid w:val="00EA15EA"/>
    <w:rsid w:val="00EA25BF"/>
    <w:rsid w:val="00EA2F93"/>
    <w:rsid w:val="00EA36EE"/>
    <w:rsid w:val="00EA550C"/>
    <w:rsid w:val="00EA6C8C"/>
    <w:rsid w:val="00EB18C5"/>
    <w:rsid w:val="00EB3DFF"/>
    <w:rsid w:val="00EC1372"/>
    <w:rsid w:val="00EC1E75"/>
    <w:rsid w:val="00EC55FB"/>
    <w:rsid w:val="00EC7954"/>
    <w:rsid w:val="00ED2E83"/>
    <w:rsid w:val="00ED4606"/>
    <w:rsid w:val="00ED66DA"/>
    <w:rsid w:val="00ED7697"/>
    <w:rsid w:val="00EE05BB"/>
    <w:rsid w:val="00EE0EF7"/>
    <w:rsid w:val="00EE3369"/>
    <w:rsid w:val="00EE4146"/>
    <w:rsid w:val="00EE6B8B"/>
    <w:rsid w:val="00EE6E32"/>
    <w:rsid w:val="00EE74F2"/>
    <w:rsid w:val="00EF0535"/>
    <w:rsid w:val="00EF060E"/>
    <w:rsid w:val="00EF47EF"/>
    <w:rsid w:val="00EF6B0A"/>
    <w:rsid w:val="00F00C55"/>
    <w:rsid w:val="00F00F3E"/>
    <w:rsid w:val="00F0433B"/>
    <w:rsid w:val="00F04FA5"/>
    <w:rsid w:val="00F0647A"/>
    <w:rsid w:val="00F0791F"/>
    <w:rsid w:val="00F0796C"/>
    <w:rsid w:val="00F07B38"/>
    <w:rsid w:val="00F11583"/>
    <w:rsid w:val="00F1371D"/>
    <w:rsid w:val="00F15CCA"/>
    <w:rsid w:val="00F16091"/>
    <w:rsid w:val="00F1737E"/>
    <w:rsid w:val="00F22B79"/>
    <w:rsid w:val="00F23201"/>
    <w:rsid w:val="00F3045D"/>
    <w:rsid w:val="00F30F4C"/>
    <w:rsid w:val="00F32F8B"/>
    <w:rsid w:val="00F34155"/>
    <w:rsid w:val="00F34983"/>
    <w:rsid w:val="00F37EE9"/>
    <w:rsid w:val="00F43259"/>
    <w:rsid w:val="00F46B2D"/>
    <w:rsid w:val="00F46FFA"/>
    <w:rsid w:val="00F5111D"/>
    <w:rsid w:val="00F5179E"/>
    <w:rsid w:val="00F53AFD"/>
    <w:rsid w:val="00F53FB1"/>
    <w:rsid w:val="00F56F8A"/>
    <w:rsid w:val="00F576DE"/>
    <w:rsid w:val="00F61203"/>
    <w:rsid w:val="00F61B14"/>
    <w:rsid w:val="00F63698"/>
    <w:rsid w:val="00F6614B"/>
    <w:rsid w:val="00F70058"/>
    <w:rsid w:val="00F70B08"/>
    <w:rsid w:val="00F71171"/>
    <w:rsid w:val="00F731F6"/>
    <w:rsid w:val="00F76503"/>
    <w:rsid w:val="00F811FC"/>
    <w:rsid w:val="00F8211F"/>
    <w:rsid w:val="00F822F4"/>
    <w:rsid w:val="00F82C24"/>
    <w:rsid w:val="00F841A5"/>
    <w:rsid w:val="00F85E68"/>
    <w:rsid w:val="00F86985"/>
    <w:rsid w:val="00F86B49"/>
    <w:rsid w:val="00F872D3"/>
    <w:rsid w:val="00F9050F"/>
    <w:rsid w:val="00F912B2"/>
    <w:rsid w:val="00F91D40"/>
    <w:rsid w:val="00F92100"/>
    <w:rsid w:val="00F92794"/>
    <w:rsid w:val="00F94174"/>
    <w:rsid w:val="00F94459"/>
    <w:rsid w:val="00F976B3"/>
    <w:rsid w:val="00FA138B"/>
    <w:rsid w:val="00FA1D74"/>
    <w:rsid w:val="00FA2BD6"/>
    <w:rsid w:val="00FA33D6"/>
    <w:rsid w:val="00FA3411"/>
    <w:rsid w:val="00FA38ED"/>
    <w:rsid w:val="00FB13EF"/>
    <w:rsid w:val="00FB16BB"/>
    <w:rsid w:val="00FB3619"/>
    <w:rsid w:val="00FB51AB"/>
    <w:rsid w:val="00FB5E8C"/>
    <w:rsid w:val="00FB63FB"/>
    <w:rsid w:val="00FB7F71"/>
    <w:rsid w:val="00FC013D"/>
    <w:rsid w:val="00FC0F05"/>
    <w:rsid w:val="00FC2F18"/>
    <w:rsid w:val="00FC3661"/>
    <w:rsid w:val="00FC36B2"/>
    <w:rsid w:val="00FC50E0"/>
    <w:rsid w:val="00FC5E1B"/>
    <w:rsid w:val="00FD06A9"/>
    <w:rsid w:val="00FD310E"/>
    <w:rsid w:val="00FD385B"/>
    <w:rsid w:val="00FD4ACF"/>
    <w:rsid w:val="00FD5EC6"/>
    <w:rsid w:val="00FD645F"/>
    <w:rsid w:val="00FD673A"/>
    <w:rsid w:val="00FD69C8"/>
    <w:rsid w:val="00FE00C1"/>
    <w:rsid w:val="00FE019A"/>
    <w:rsid w:val="00FE023D"/>
    <w:rsid w:val="00FE1055"/>
    <w:rsid w:val="00FE1E3C"/>
    <w:rsid w:val="00FE2152"/>
    <w:rsid w:val="00FE2F04"/>
    <w:rsid w:val="00FF0780"/>
    <w:rsid w:val="00FF4295"/>
    <w:rsid w:val="00FF7E0B"/>
    <w:rsid w:val="17FD22AA"/>
    <w:rsid w:val="3FDF56B7"/>
    <w:rsid w:val="5FB70D3F"/>
    <w:rsid w:val="6ACC70B3"/>
    <w:rsid w:val="7E6BAAE8"/>
    <w:rsid w:val="7FF36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6EF7008"/>
  <w15:docId w15:val="{98E7877F-9B35-4914-A4CC-8C13FD9A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napToGrid w:val="0"/>
      <w:spacing w:line="300" w:lineRule="auto"/>
      <w:ind w:firstLineChars="200" w:firstLine="200"/>
      <w:jc w:val="both"/>
    </w:pPr>
    <w:rPr>
      <w:rFonts w:ascii="Times New Roman" w:hAnsi="Times New Roman"/>
      <w:kern w:val="2"/>
      <w:sz w:val="21"/>
      <w:szCs w:val="22"/>
    </w:rPr>
  </w:style>
  <w:style w:type="paragraph" w:styleId="1">
    <w:name w:val="heading 1"/>
    <w:basedOn w:val="a"/>
    <w:next w:val="a"/>
    <w:link w:val="10"/>
    <w:uiPriority w:val="9"/>
    <w:qFormat/>
    <w:pPr>
      <w:keepNext/>
      <w:keepLines/>
      <w:spacing w:before="340" w:after="330" w:line="578" w:lineRule="auto"/>
      <w:ind w:firstLineChars="0" w:firstLine="0"/>
      <w:jc w:val="center"/>
      <w:outlineLvl w:val="0"/>
    </w:pPr>
    <w:rPr>
      <w:b/>
      <w:bCs/>
      <w:kern w:val="44"/>
      <w:sz w:val="32"/>
      <w:szCs w:val="44"/>
    </w:rPr>
  </w:style>
  <w:style w:type="paragraph" w:styleId="2">
    <w:name w:val="heading 2"/>
    <w:basedOn w:val="a"/>
    <w:next w:val="a"/>
    <w:link w:val="20"/>
    <w:uiPriority w:val="9"/>
    <w:unhideWhenUsed/>
    <w:qFormat/>
    <w:pPr>
      <w:keepNext/>
      <w:keepLines/>
      <w:ind w:firstLineChars="0" w:firstLine="0"/>
      <w:jc w:val="center"/>
      <w:outlineLvl w:val="1"/>
    </w:pPr>
    <w:rPr>
      <w:rFonts w:eastAsiaTheme="majorEastAsia" w:cstheme="majorBidi"/>
      <w:bCs/>
      <w:sz w:val="28"/>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unhideWhenUsed/>
    <w:qFormat/>
    <w:pPr>
      <w:widowControl/>
      <w:adjustRightInd/>
      <w:snapToGrid/>
      <w:spacing w:after="100" w:line="259" w:lineRule="auto"/>
      <w:ind w:left="440" w:firstLineChars="0" w:firstLine="0"/>
      <w:jc w:val="left"/>
    </w:pPr>
    <w:rPr>
      <w:rFonts w:cs="Times New Roman"/>
      <w:kern w:val="0"/>
      <w:sz w:val="22"/>
    </w:rPr>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jc w:val="center"/>
    </w:pPr>
    <w:rPr>
      <w:sz w:val="18"/>
      <w:szCs w:val="18"/>
    </w:rPr>
  </w:style>
  <w:style w:type="paragraph" w:styleId="TOC1">
    <w:name w:val="toc 1"/>
    <w:basedOn w:val="a"/>
    <w:next w:val="a"/>
    <w:uiPriority w:val="39"/>
    <w:unhideWhenUsed/>
    <w:qFormat/>
    <w:pPr>
      <w:widowControl/>
      <w:tabs>
        <w:tab w:val="right" w:leader="dot" w:pos="8296"/>
      </w:tabs>
      <w:adjustRightInd/>
      <w:snapToGrid/>
      <w:spacing w:after="100" w:line="240" w:lineRule="auto"/>
      <w:ind w:firstLineChars="0" w:firstLine="0"/>
      <w:jc w:val="left"/>
    </w:pPr>
    <w:rPr>
      <w:rFonts w:cs="Times New Roman"/>
      <w:kern w:val="0"/>
      <w:sz w:val="22"/>
    </w:rPr>
  </w:style>
  <w:style w:type="paragraph" w:styleId="TOC2">
    <w:name w:val="toc 2"/>
    <w:basedOn w:val="a"/>
    <w:next w:val="a"/>
    <w:uiPriority w:val="39"/>
    <w:unhideWhenUsed/>
    <w:qFormat/>
    <w:pPr>
      <w:widowControl/>
      <w:tabs>
        <w:tab w:val="right" w:leader="dot" w:pos="8296"/>
      </w:tabs>
      <w:adjustRightInd/>
      <w:snapToGrid/>
      <w:spacing w:after="100" w:line="240" w:lineRule="auto"/>
      <w:ind w:left="221" w:firstLineChars="0" w:firstLine="0"/>
      <w:jc w:val="left"/>
    </w:pPr>
    <w:rPr>
      <w:rFonts w:cs="Times New Roman"/>
      <w:kern w:val="0"/>
      <w:sz w:val="22"/>
    </w:rPr>
  </w:style>
  <w:style w:type="paragraph" w:styleId="ab">
    <w:name w:val="Normal (Web)"/>
    <w:basedOn w:val="a"/>
    <w:uiPriority w:val="99"/>
    <w:semiHidden/>
    <w:unhideWhenUsed/>
    <w:qFormat/>
    <w:pPr>
      <w:widowControl/>
      <w:adjustRightInd/>
      <w:snapToGrid/>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c">
    <w:name w:val="Hyperlink"/>
    <w:basedOn w:val="a0"/>
    <w:uiPriority w:val="99"/>
    <w:unhideWhenUsed/>
    <w:qFormat/>
    <w:rPr>
      <w:color w:val="0000FF" w:themeColor="hyperlink"/>
      <w:u w:val="single"/>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10">
    <w:name w:val="标题 1 字符"/>
    <w:basedOn w:val="a0"/>
    <w:link w:val="1"/>
    <w:uiPriority w:val="9"/>
    <w:qFormat/>
    <w:rPr>
      <w:rFonts w:ascii="Times New Roman" w:hAnsi="Times New Roman"/>
      <w:b/>
      <w:bCs/>
      <w:kern w:val="44"/>
      <w:sz w:val="32"/>
      <w:szCs w:val="44"/>
    </w:rPr>
  </w:style>
  <w:style w:type="character" w:customStyle="1" w:styleId="20">
    <w:name w:val="标题 2 字符"/>
    <w:basedOn w:val="a0"/>
    <w:link w:val="2"/>
    <w:uiPriority w:val="9"/>
    <w:qFormat/>
    <w:rPr>
      <w:rFonts w:ascii="Times New Roman" w:eastAsiaTheme="majorEastAsia" w:hAnsi="Times New Roman" w:cstheme="majorBidi"/>
      <w:bCs/>
      <w:sz w:val="28"/>
      <w:szCs w:val="32"/>
    </w:rPr>
  </w:style>
  <w:style w:type="character" w:customStyle="1" w:styleId="a4">
    <w:name w:val="日期 字符"/>
    <w:basedOn w:val="a0"/>
    <w:link w:val="a3"/>
    <w:uiPriority w:val="99"/>
    <w:semiHidden/>
    <w:qFormat/>
    <w:rPr>
      <w:rFonts w:ascii="Times New Roman" w:hAnsi="Times New Roman"/>
    </w:rPr>
  </w:style>
  <w:style w:type="paragraph" w:customStyle="1" w:styleId="TOC10">
    <w:name w:val="TOC 标题1"/>
    <w:basedOn w:val="1"/>
    <w:next w:val="a"/>
    <w:uiPriority w:val="39"/>
    <w:unhideWhenUsed/>
    <w:qFormat/>
    <w:pPr>
      <w:widowControl/>
      <w:adjustRightInd/>
      <w:snapToGrid/>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character" w:customStyle="1" w:styleId="30">
    <w:name w:val="标题 3 字符"/>
    <w:basedOn w:val="a0"/>
    <w:link w:val="3"/>
    <w:uiPriority w:val="9"/>
    <w:semiHidden/>
    <w:qFormat/>
    <w:rPr>
      <w:rFonts w:ascii="Times New Roman" w:hAnsi="Times New Roman"/>
      <w:b/>
      <w:bCs/>
      <w:sz w:val="32"/>
      <w:szCs w:val="32"/>
    </w:rPr>
  </w:style>
  <w:style w:type="paragraph" w:styleId="ad">
    <w:name w:val="List Paragraph"/>
    <w:basedOn w:val="a"/>
    <w:uiPriority w:val="34"/>
    <w:qFormat/>
    <w:pPr>
      <w:ind w:firstLine="420"/>
    </w:pPr>
  </w:style>
  <w:style w:type="character" w:customStyle="1" w:styleId="11">
    <w:name w:val="页脚 字符1"/>
    <w:qFormat/>
    <w:rPr>
      <w:rFonts w:ascii="Times New Roman" w:eastAsia="宋体" w:hAnsi="Times New Roman" w:cs="Times New Roman"/>
      <w:sz w:val="18"/>
      <w:szCs w:val="18"/>
    </w:rPr>
  </w:style>
  <w:style w:type="character" w:customStyle="1" w:styleId="12">
    <w:name w:val="页码1"/>
    <w:basedOn w:val="a0"/>
    <w:qFormat/>
  </w:style>
  <w:style w:type="paragraph" w:customStyle="1" w:styleId="ae">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21">
    <w:name w:val="样式 首行缩进:  2 字符"/>
    <w:basedOn w:val="a"/>
    <w:qFormat/>
    <w:pPr>
      <w:adjustRightInd/>
      <w:snapToGrid/>
      <w:spacing w:line="240" w:lineRule="auto"/>
      <w:ind w:firstLine="420"/>
    </w:pPr>
    <w:rPr>
      <w:rFonts w:eastAsia="宋体" w:cs="宋体"/>
      <w:sz w:val="24"/>
      <w:szCs w:val="20"/>
    </w:rPr>
  </w:style>
  <w:style w:type="paragraph" w:customStyle="1" w:styleId="0">
    <w:name w:val="样式 首行缩进:  0 字符"/>
    <w:basedOn w:val="a"/>
    <w:qFormat/>
    <w:pPr>
      <w:adjustRightInd/>
      <w:snapToGrid/>
      <w:spacing w:line="240" w:lineRule="auto"/>
      <w:ind w:firstLineChars="0" w:firstLine="0"/>
    </w:pPr>
    <w:rPr>
      <w:rFonts w:ascii="宋体" w:eastAsia="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png"/><Relationship Id="rId21" Type="http://schemas.openxmlformats.org/officeDocument/2006/relationships/footer" Target="footer8.xml"/><Relationship Id="rId34" Type="http://schemas.openxmlformats.org/officeDocument/2006/relationships/image" Target="media/image12.e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3.png"/><Relationship Id="rId33"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image" Target="media/image10.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10.xm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image" Target="media/image5.png"/><Relationship Id="rId30" Type="http://schemas.openxmlformats.org/officeDocument/2006/relationships/image" Target="media/image8.emf"/><Relationship Id="rId35" Type="http://schemas.openxmlformats.org/officeDocument/2006/relationships/image" Target="media/image13.emf"/><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39</Pages>
  <Words>4343</Words>
  <Characters>24761</Characters>
  <Application>Microsoft Office Word</Application>
  <DocSecurity>0</DocSecurity>
  <Lines>206</Lines>
  <Paragraphs>58</Paragraphs>
  <ScaleCrop>false</ScaleCrop>
  <Company>神州网信技术有限公司</Company>
  <LinksUpToDate>false</LinksUpToDate>
  <CharactersWithSpaces>29046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dc:creator>
  <cp:lastModifiedBy>s201004022@163.com</cp:lastModifiedBy>
  <cp:revision>103</cp:revision>
  <cp:lastPrinted>2021-09-26T08:23:00Z</cp:lastPrinted>
  <dcterms:created xsi:type="dcterms:W3CDTF">2021-09-03T16:31:00Z</dcterms:created>
  <dcterms:modified xsi:type="dcterms:W3CDTF">2021-09-26T08:54:00Z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