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0" w:type="auto"/>
        <w:tblInd w:w="0" w:type="dxa"/>
        <w:tblLayout w:type="autofit"/>
        <w:tblCellMar>
          <w:top w:w="0" w:type="dxa"/>
          <w:left w:w="0" w:type="dxa"/>
          <w:bottom w:w="0" w:type="dxa"/>
          <w:right w:w="0" w:type="dxa"/>
        </w:tblCellMar>
      </w:tblPr>
      <w:tblGrid>
        <w:gridCol w:w="1276"/>
        <w:gridCol w:w="8078"/>
      </w:tblGrid>
      <w:tr>
        <w:tblPrEx>
          <w:tblCellMar>
            <w:top w:w="0" w:type="dxa"/>
            <w:left w:w="0" w:type="dxa"/>
            <w:bottom w:w="0" w:type="dxa"/>
            <w:right w:w="0" w:type="dxa"/>
          </w:tblCellMar>
        </w:tblPrEx>
        <w:tc>
          <w:tcPr>
            <w:tcW w:w="1276" w:type="dxa"/>
          </w:tcPr>
          <w:p>
            <w:pPr>
              <w:pStyle w:val="19"/>
              <w:framePr w:wrap="notBeside" w:vAnchor="page" w:hAnchor="page" w:x="1372" w:y="568"/>
              <w:tabs>
                <w:tab w:val="clear" w:pos="4153"/>
                <w:tab w:val="clear" w:pos="8306"/>
              </w:tabs>
              <w:spacing w:line="240" w:lineRule="auto"/>
              <w:jc w:val="left"/>
              <w:rPr>
                <w:rFonts w:ascii="黑体" w:hAnsi="黑体" w:eastAsia="黑体"/>
                <w:kern w:val="2"/>
                <w:sz w:val="21"/>
                <w:szCs w:val="21"/>
              </w:rPr>
            </w:pPr>
            <w:bookmarkStart w:id="0" w:name="_Hlk78381898"/>
            <w:bookmarkEnd w:id="0"/>
            <w:r>
              <w:rPr>
                <w:rFonts w:eastAsia="黑体"/>
                <w:kern w:val="2"/>
                <w:sz w:val="21"/>
                <w:szCs w:val="21"/>
              </w:rPr>
              <w:t>ICS</w:t>
            </w:r>
            <w:r>
              <w:rPr>
                <w:rFonts w:hint="eastAsia" w:eastAsia="黑体"/>
                <w:kern w:val="2"/>
                <w:sz w:val="21"/>
                <w:szCs w:val="21"/>
              </w:rPr>
              <w:t xml:space="preserve">  </w:t>
            </w:r>
            <w:r>
              <w:rPr>
                <w:rFonts w:hint="eastAsia" w:ascii="黑体" w:hAnsi="黑体" w:eastAsia="黑体"/>
                <w:kern w:val="2"/>
                <w:sz w:val="21"/>
                <w:szCs w:val="21"/>
              </w:rPr>
              <w:t>35.240</w:t>
            </w:r>
          </w:p>
        </w:tc>
        <w:tc>
          <w:tcPr>
            <w:tcW w:w="8078" w:type="dxa"/>
          </w:tcPr>
          <w:p>
            <w:pPr>
              <w:pStyle w:val="19"/>
              <w:framePr w:wrap="notBeside" w:vAnchor="page" w:hAnchor="page" w:x="1372" w:y="568"/>
              <w:tabs>
                <w:tab w:val="clear" w:pos="4153"/>
                <w:tab w:val="clear" w:pos="8306"/>
              </w:tabs>
              <w:spacing w:line="240" w:lineRule="auto"/>
              <w:ind w:left="3"/>
              <w:jc w:val="both"/>
              <w:rPr>
                <w:rFonts w:ascii="黑体" w:hAnsi="黑体" w:eastAsia="黑体"/>
                <w:kern w:val="2"/>
                <w:sz w:val="21"/>
                <w:szCs w:val="21"/>
              </w:rPr>
            </w:pPr>
          </w:p>
        </w:tc>
      </w:tr>
      <w:tr>
        <w:tblPrEx>
          <w:tblCellMar>
            <w:top w:w="0" w:type="dxa"/>
            <w:left w:w="0" w:type="dxa"/>
            <w:bottom w:w="0" w:type="dxa"/>
            <w:right w:w="0" w:type="dxa"/>
          </w:tblCellMar>
        </w:tblPrEx>
        <w:tc>
          <w:tcPr>
            <w:tcW w:w="1276" w:type="dxa"/>
          </w:tcPr>
          <w:p>
            <w:pPr>
              <w:pStyle w:val="19"/>
              <w:framePr w:wrap="notBeside" w:vAnchor="page" w:hAnchor="page" w:x="1372" w:y="568"/>
              <w:tabs>
                <w:tab w:val="clear" w:pos="4153"/>
                <w:tab w:val="clear" w:pos="8306"/>
              </w:tabs>
              <w:spacing w:before="40" w:line="240" w:lineRule="auto"/>
              <w:jc w:val="left"/>
              <w:rPr>
                <w:rFonts w:ascii="黑体" w:hAnsi="黑体" w:eastAsia="黑体"/>
                <w:kern w:val="2"/>
                <w:sz w:val="21"/>
                <w:szCs w:val="21"/>
              </w:rPr>
            </w:pPr>
            <w:r>
              <w:rPr>
                <w:rFonts w:hint="eastAsia" w:eastAsia="黑体"/>
                <w:kern w:val="2"/>
                <w:sz w:val="21"/>
                <w:szCs w:val="21"/>
              </w:rPr>
              <w:t xml:space="preserve">L  </w:t>
            </w:r>
            <w:r>
              <w:rPr>
                <w:rFonts w:hint="eastAsia" w:ascii="黑体" w:hAnsi="黑体" w:eastAsia="黑体"/>
                <w:kern w:val="2"/>
                <w:sz w:val="21"/>
                <w:szCs w:val="21"/>
              </w:rPr>
              <w:t>73</w:t>
            </w:r>
          </w:p>
        </w:tc>
        <w:tc>
          <w:tcPr>
            <w:tcW w:w="8078" w:type="dxa"/>
          </w:tcPr>
          <w:p>
            <w:pPr>
              <w:pStyle w:val="19"/>
              <w:framePr w:wrap="notBeside" w:vAnchor="page" w:hAnchor="page" w:x="1372" w:y="568"/>
              <w:tabs>
                <w:tab w:val="clear" w:pos="4153"/>
                <w:tab w:val="clear" w:pos="8306"/>
              </w:tabs>
              <w:spacing w:before="40" w:line="240" w:lineRule="auto"/>
              <w:jc w:val="left"/>
              <w:rPr>
                <w:rFonts w:ascii="黑体" w:hAnsi="黑体" w:eastAsia="黑体"/>
                <w:kern w:val="2"/>
                <w:sz w:val="21"/>
                <w:szCs w:val="21"/>
              </w:rPr>
            </w:pPr>
          </w:p>
        </w:tc>
      </w:tr>
    </w:tbl>
    <w:p>
      <w:pPr>
        <w:pStyle w:val="53"/>
        <w:framePr w:w="9639" w:h="624" w:hRule="exact" w:hSpace="181" w:vSpace="181" w:hAnchor="page" w:x="1305" w:y="2269"/>
      </w:pPr>
      <w:bookmarkStart w:id="1" w:name="_Hlk26473981"/>
      <w:r>
        <w:rPr>
          <w:rFonts w:hint="eastAsia"/>
        </w:rPr>
        <w:t>中华人民共和国国家标准</w:t>
      </w:r>
    </w:p>
    <w:bookmarkEnd w:id="1"/>
    <w:p>
      <w:pPr>
        <w:pStyle w:val="198"/>
        <w:rPr>
          <w:lang w:val="fr-FR"/>
        </w:rPr>
      </w:pPr>
      <w:r>
        <w:rPr>
          <w:lang w:val="fr-FR"/>
        </w:rPr>
        <w:t>GB/T30428.10—</w:t>
      </w:r>
      <w:r>
        <w:rPr>
          <w:rFonts w:hint="eastAsia"/>
          <w:lang w:val="fr-FR"/>
        </w:rPr>
        <w:t>XXXX</w:t>
      </w:r>
    </w:p>
    <w:p>
      <w:pPr>
        <w:pStyle w:val="199"/>
        <w:rPr>
          <w:rFonts w:hAnsi="黑体"/>
        </w:rPr>
      </w:pPr>
      <w:bookmarkStart w:id="2" w:name="OSTD_CODE"/>
      <w:r>
        <w:rPr>
          <w:rFonts w:hAnsi="黑体"/>
        </w:rPr>
        <w:fldChar w:fldCharType="begin">
          <w:ffData>
            <w:name w:val="OSTD_CODE"/>
            <w:enabled/>
            <w:calcOnExit w:val="0"/>
            <w:textInput/>
          </w:ffData>
        </w:fldChar>
      </w:r>
      <w:r>
        <w:rPr>
          <w:rFonts w:hAnsi="黑体"/>
        </w:rPr>
        <w:instrText xml:space="preserve"> FORMTEXT </w:instrText>
      </w:r>
      <w:r>
        <w:rPr>
          <w:rFonts w:hAnsi="黑体"/>
        </w:rPr>
        <w:fldChar w:fldCharType="separate"/>
      </w:r>
      <w:r>
        <w:rPr>
          <w:rFonts w:hint="eastAsia" w:hAnsi="黑体"/>
        </w:rPr>
        <w:t>     </w:t>
      </w:r>
      <w:r>
        <w:rPr>
          <w:rFonts w:hAnsi="黑体"/>
        </w:rPr>
        <w:fldChar w:fldCharType="end"/>
      </w:r>
      <w:bookmarkEnd w:id="2"/>
    </w:p>
    <w:p>
      <w:pPr>
        <w:spacing w:line="240" w:lineRule="auto"/>
        <w:ind w:left="8080"/>
        <w:rPr>
          <w:rFonts w:ascii="黑体" w:hAnsi="黑体" w:eastAsia="黑体"/>
          <w:kern w:val="0"/>
          <w:sz w:val="52"/>
          <w:szCs w:val="20"/>
        </w:rPr>
      </w:pPr>
      <w:r>
        <w:pict>
          <v:line id="直接连接符 73" o:spid="_x0000_s1026" o:spt="20" style="position:absolute;left:0pt;margin-left:70.9pt;margin-top:212.6pt;height:0pt;width:481.9pt;mso-position-horizontal-relative:page;mso-position-vertical-relative:page;z-index:251661312;mso-width-relative:page;mso-height-relative:page;"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3+I8zYAAAA&#10;DAEAAA8AAAAAAAAAAQAgAAAAIgAAAGRycy9kb3ducmV2LnhtbFBLAQIUABQAAAAIAIdO4kA4qeh+&#10;5AEAAKsDAAAOAAAAAAAAAAEAIAAAACcBAABkcnMvZTJvRG9jLnhtbFBLBQYAAAAABgAGAFkBAAB9&#10;BQAAAAA=&#10;">
            <v:path arrowok="t"/>
            <v:fill focussize="0,0"/>
            <v:stroke/>
            <v:imagedata o:title=""/>
            <o:lock v:ext="edit"/>
          </v:line>
        </w:pict>
      </w:r>
      <w:r>
        <w:drawing>
          <wp:anchor distT="0" distB="0" distL="114300" distR="114300" simplePos="0" relativeHeight="251660288" behindDoc="0" locked="0" layoutInCell="1" allowOverlap="0">
            <wp:simplePos x="0" y="0"/>
            <wp:positionH relativeFrom="page">
              <wp:posOffset>5004435</wp:posOffset>
            </wp:positionH>
            <wp:positionV relativeFrom="page">
              <wp:posOffset>466725</wp:posOffset>
            </wp:positionV>
            <wp:extent cx="1447165" cy="732790"/>
            <wp:effectExtent l="19050" t="0" r="635"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2"/>
                    <a:srcRect/>
                    <a:stretch>
                      <a:fillRect/>
                    </a:stretch>
                  </pic:blipFill>
                  <pic:spPr>
                    <a:xfrm>
                      <a:off x="0" y="0"/>
                      <a:ext cx="1447165" cy="732790"/>
                    </a:xfrm>
                    <a:prstGeom prst="rect">
                      <a:avLst/>
                    </a:prstGeom>
                    <a:noFill/>
                    <a:ln w="9525">
                      <a:noFill/>
                      <a:miter lim="800000"/>
                      <a:headEnd/>
                      <a:tailEnd/>
                    </a:ln>
                  </pic:spPr>
                </pic:pic>
              </a:graphicData>
            </a:graphic>
          </wp:anchor>
        </w:drawing>
      </w:r>
    </w:p>
    <w:p>
      <w:pPr>
        <w:pStyle w:val="53"/>
        <w:framePr w:w="9639" w:h="6976" w:hRule="exact" w:hSpace="0" w:vSpace="0" w:hAnchor="page" w:y="6408"/>
        <w:jc w:val="center"/>
        <w:rPr>
          <w:rFonts w:ascii="黑体" w:hAnsi="黑体" w:eastAsia="黑体"/>
          <w:b w:val="0"/>
          <w:bCs w:val="0"/>
          <w:w w:val="100"/>
        </w:rPr>
      </w:pPr>
    </w:p>
    <w:p>
      <w:pPr>
        <w:pStyle w:val="200"/>
        <w:framePr w:h="6974" w:hRule="exact" w:x="1419" w:anchorLock="1"/>
      </w:pPr>
      <w:bookmarkStart w:id="3" w:name="CSTD_NAME"/>
      <w:r>
        <w:fldChar w:fldCharType="begin">
          <w:ffData>
            <w:name w:val="CSTD_NAME"/>
            <w:enabled/>
            <w:calcOnExit w:val="0"/>
            <w:textInput/>
          </w:ffData>
        </w:fldChar>
      </w:r>
      <w:r>
        <w:instrText xml:space="preserve"> FORMTEXT </w:instrText>
      </w:r>
      <w:r>
        <w:fldChar w:fldCharType="separate"/>
      </w:r>
      <w:r>
        <w:rPr>
          <w:rFonts w:hint="eastAsia"/>
        </w:rPr>
        <w:t>数字化城市管理信息系统</w:t>
      </w:r>
    </w:p>
    <w:p>
      <w:pPr>
        <w:pStyle w:val="200"/>
        <w:framePr w:h="6974" w:hRule="exact" w:x="1419" w:anchorLock="1"/>
      </w:pPr>
      <w:r>
        <w:rPr>
          <w:rFonts w:hint="eastAsia"/>
        </w:rPr>
        <w:t>第10部分：社会监督信息受理</w:t>
      </w:r>
      <w:r>
        <w:fldChar w:fldCharType="end"/>
      </w:r>
      <w:bookmarkEnd w:id="3"/>
    </w:p>
    <w:p>
      <w:pPr>
        <w:framePr w:w="9639" w:h="6974" w:hRule="exact" w:wrap="around" w:vAnchor="page" w:hAnchor="page" w:x="1419" w:y="6408" w:anchorLock="1"/>
        <w:ind w:left="-1418"/>
      </w:pPr>
    </w:p>
    <w:p>
      <w:pPr>
        <w:pStyle w:val="233"/>
        <w:framePr w:w="9639" w:h="6974" w:hRule="exact" w:wrap="around" w:vAnchor="page" w:hAnchor="page" w:x="1419" w:y="6408" w:anchorLock="1"/>
        <w:spacing w:line="400" w:lineRule="exact"/>
        <w:ind w:firstLine="0" w:firstLineChars="0"/>
        <w:jc w:val="center"/>
        <w:rPr>
          <w:rFonts w:ascii="Times New Roman" w:eastAsia="黑体"/>
          <w:sz w:val="28"/>
          <w:szCs w:val="28"/>
        </w:rPr>
      </w:pPr>
      <w:r>
        <w:rPr>
          <w:rFonts w:ascii="Times New Roman" w:eastAsia="黑体"/>
          <w:sz w:val="28"/>
          <w:szCs w:val="28"/>
        </w:rPr>
        <w:t>Information system for digitized supervision and management of city</w:t>
      </w:r>
      <w:r>
        <w:rPr>
          <w:rFonts w:hint="eastAsia" w:ascii="Times New Roman" w:eastAsia="黑体"/>
          <w:sz w:val="28"/>
          <w:szCs w:val="28"/>
        </w:rPr>
        <w:t>—</w:t>
      </w:r>
    </w:p>
    <w:p>
      <w:pPr>
        <w:pStyle w:val="233"/>
        <w:framePr w:w="9639" w:h="6974" w:hRule="exact" w:wrap="around" w:vAnchor="page" w:hAnchor="page" w:x="1419" w:y="6408" w:anchorLock="1"/>
        <w:spacing w:line="400" w:lineRule="exact"/>
        <w:ind w:firstLine="0" w:firstLineChars="0"/>
        <w:jc w:val="center"/>
        <w:rPr>
          <w:rFonts w:ascii="Times New Roman" w:eastAsia="黑体"/>
          <w:sz w:val="28"/>
          <w:szCs w:val="28"/>
        </w:rPr>
      </w:pPr>
      <w:r>
        <w:rPr>
          <w:rFonts w:ascii="Times New Roman" w:eastAsia="黑体"/>
          <w:sz w:val="28"/>
          <w:szCs w:val="28"/>
        </w:rPr>
        <w:t xml:space="preserve">Part </w:t>
      </w:r>
      <w:r>
        <w:rPr>
          <w:rFonts w:hint="eastAsia" w:ascii="Times New Roman" w:eastAsia="黑体"/>
          <w:sz w:val="28"/>
          <w:szCs w:val="28"/>
        </w:rPr>
        <w:t>10：</w:t>
      </w:r>
      <w:r>
        <w:rPr>
          <w:rFonts w:ascii="Times New Roman" w:eastAsia="黑体"/>
          <w:sz w:val="28"/>
          <w:szCs w:val="28"/>
        </w:rPr>
        <w:t>accepting and handling for</w:t>
      </w:r>
      <w:r>
        <w:rPr>
          <w:rFonts w:hint="eastAsia" w:ascii="Times New Roman" w:eastAsia="黑体"/>
          <w:sz w:val="28"/>
          <w:szCs w:val="28"/>
        </w:rPr>
        <w:t xml:space="preserve"> </w:t>
      </w:r>
      <w:r>
        <w:rPr>
          <w:rFonts w:ascii="Times New Roman" w:eastAsia="黑体"/>
          <w:sz w:val="28"/>
          <w:szCs w:val="28"/>
        </w:rPr>
        <w:t>society supervision information</w:t>
      </w:r>
    </w:p>
    <w:p>
      <w:pPr>
        <w:pStyle w:val="233"/>
        <w:framePr w:w="9639" w:h="6974" w:hRule="exact" w:wrap="around" w:vAnchor="page" w:hAnchor="page" w:x="1419" w:y="6408" w:anchorLock="1"/>
        <w:spacing w:line="400" w:lineRule="exact"/>
        <w:ind w:firstLine="0" w:firstLineChars="0"/>
        <w:jc w:val="center"/>
        <w:rPr>
          <w:rFonts w:ascii="Times New Roman" w:eastAsia="黑体"/>
          <w:sz w:val="28"/>
          <w:szCs w:val="28"/>
        </w:rPr>
      </w:pP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spacing w:before="440" w:after="160"/>
        <w:textAlignment w:val="bottom"/>
        <w:rPr>
          <w:sz w:val="24"/>
          <w:szCs w:val="28"/>
        </w:rPr>
      </w:pPr>
      <w:bookmarkStart w:id="4" w:name="下拉1"/>
      <w:r>
        <w:rPr>
          <w:sz w:val="24"/>
          <w:szCs w:val="28"/>
        </w:rPr>
        <w:fldChar w:fldCharType="begin">
          <w:ffData>
            <w:enabled/>
            <w:calcOnExit w:val="0"/>
            <w:ddList>
              <w:listEntry w:val=" "/>
            </w:ddList>
          </w:ffData>
        </w:fldChar>
      </w:r>
      <w:r>
        <w:rPr>
          <w:sz w:val="24"/>
          <w:szCs w:val="28"/>
        </w:rPr>
        <w:instrText xml:space="preserve"> FORMDROPDOWN </w:instrText>
      </w:r>
      <w:r>
        <w:rPr>
          <w:sz w:val="24"/>
          <w:szCs w:val="28"/>
        </w:rPr>
        <w:fldChar w:fldCharType="separate"/>
      </w:r>
      <w:r>
        <w:rPr>
          <w:sz w:val="24"/>
          <w:szCs w:val="28"/>
        </w:rPr>
        <w:fldChar w:fldCharType="end"/>
      </w:r>
      <w:bookmarkEnd w:id="4"/>
    </w:p>
    <w:p>
      <w:pPr>
        <w:pStyle w:val="128"/>
        <w:framePr w:w="9639" w:h="6974" w:hRule="exact" w:wrap="around" w:vAnchor="page" w:hAnchor="page" w:x="1419" w:y="6408" w:anchorLock="1"/>
        <w:spacing w:before="180" w:line="240" w:lineRule="atLeast"/>
        <w:textAlignment w:val="bottom"/>
        <w:rPr>
          <w:sz w:val="21"/>
          <w:szCs w:val="28"/>
        </w:rPr>
      </w:pPr>
      <w:bookmarkStart w:id="5" w:name="CMPLSH_DATE"/>
      <w:r>
        <w:rPr>
          <w:rFonts w:hint="eastAsia"/>
          <w:sz w:val="21"/>
          <w:szCs w:val="28"/>
        </w:rPr>
        <w:t>（征求意见稿）</w:t>
      </w:r>
      <w:r>
        <w:rPr>
          <w:sz w:val="21"/>
          <w:szCs w:val="28"/>
        </w:rPr>
        <w:fldChar w:fldCharType="begin">
          <w:ffData>
            <w:name w:val="CMPLSH_DATE"/>
            <w:enabled/>
            <w:calcOnExit w:val="0"/>
            <w:textInput/>
          </w:ffData>
        </w:fldChar>
      </w:r>
      <w:r>
        <w:rPr>
          <w:sz w:val="21"/>
          <w:szCs w:val="28"/>
        </w:rPr>
        <w:instrText xml:space="preserve"> FORMTEXT </w:instrText>
      </w:r>
      <w:r>
        <w:rPr>
          <w:sz w:val="21"/>
          <w:szCs w:val="28"/>
        </w:rPr>
        <w:fldChar w:fldCharType="separate"/>
      </w:r>
      <w:r>
        <w:t>     </w:t>
      </w:r>
      <w:r>
        <w:rPr>
          <w:sz w:val="21"/>
          <w:szCs w:val="28"/>
        </w:rPr>
        <w:fldChar w:fldCharType="end"/>
      </w:r>
      <w:bookmarkEnd w:id="5"/>
    </w:p>
    <w:p>
      <w:pPr>
        <w:pStyle w:val="128"/>
        <w:framePr w:w="9639" w:h="6974" w:hRule="exact" w:wrap="around" w:vAnchor="page" w:hAnchor="page" w:x="1419" w:y="6408" w:anchorLock="1"/>
        <w:spacing w:beforeLines="300" w:afterLines="30" w:line="240" w:lineRule="auto"/>
        <w:textAlignment w:val="bottom"/>
        <w:rPr>
          <w:b/>
          <w:sz w:val="21"/>
          <w:szCs w:val="28"/>
        </w:rPr>
      </w:pPr>
      <w:bookmarkStart w:id="6" w:name="下拉2"/>
      <w:r>
        <w:rPr>
          <w:b/>
          <w:sz w:val="21"/>
          <w:szCs w:val="28"/>
        </w:rPr>
        <w:fldChar w:fldCharType="begin">
          <w:ffData>
            <w:enabled/>
            <w:calcOnExit w:val="0"/>
            <w:ddList>
              <w:listEntry w:val=" "/>
            </w:ddList>
          </w:ffData>
        </w:fldChar>
      </w:r>
      <w:r>
        <w:rPr>
          <w:b/>
          <w:sz w:val="21"/>
          <w:szCs w:val="28"/>
        </w:rPr>
        <w:instrText xml:space="preserve"> FORMDROPDOWN </w:instrText>
      </w:r>
      <w:r>
        <w:rPr>
          <w:b/>
          <w:sz w:val="21"/>
          <w:szCs w:val="28"/>
        </w:rPr>
        <w:fldChar w:fldCharType="separate"/>
      </w:r>
      <w:r>
        <w:rPr>
          <w:b/>
          <w:sz w:val="21"/>
          <w:szCs w:val="28"/>
        </w:rPr>
        <w:fldChar w:fldCharType="end"/>
      </w:r>
      <w:bookmarkEnd w:id="6"/>
    </w:p>
    <w:p>
      <w:pPr>
        <w:pStyle w:val="196"/>
        <w:framePr w:y="14176"/>
      </w:pPr>
      <w:bookmarkStart w:id="7" w:name="PLSH_DATE_Y"/>
      <w:r>
        <w:rPr>
          <w:rFonts w:ascii="黑体"/>
        </w:rPr>
        <w:fldChar w:fldCharType="begin">
          <w:ffData>
            <w:name w:val="PLSH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rPr>
          <w:rFonts w:ascii="黑体"/>
        </w:rPr>
        <w:t>-</w:t>
      </w:r>
      <w:bookmarkStart w:id="8" w:name="PLSH_DATE_M"/>
      <w:r>
        <w:rPr>
          <w:rFonts w:ascii="黑体"/>
        </w:rPr>
        <w:fldChar w:fldCharType="begin">
          <w:ffData>
            <w:name w:val="PLSH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ascii="黑体"/>
        </w:rPr>
        <w:t>-</w:t>
      </w:r>
      <w:bookmarkStart w:id="9" w:name="PLSH_DATE_D"/>
      <w:r>
        <w:rPr>
          <w:rFonts w:ascii="黑体"/>
        </w:rPr>
        <w:fldChar w:fldCharType="begin">
          <w:ffData>
            <w:name w:val="PLSH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p>
    <w:p>
      <w:pPr>
        <w:pStyle w:val="197"/>
        <w:framePr w:y="14176"/>
      </w:pPr>
      <w:bookmarkStart w:id="10" w:name="CROT_DATE_Y"/>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rPr>
          <w:rFonts w:ascii="黑体"/>
        </w:rPr>
        <w:t>-</w:t>
      </w:r>
      <w:bookmarkStart w:id="11" w:name="CROT_DATE_M"/>
      <w:r>
        <w:rPr>
          <w:rFonts w:ascii="黑体"/>
        </w:rPr>
        <w:fldChar w:fldCharType="begin">
          <w:ffData>
            <w:name w:val="CROT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bookmarkStart w:id="12" w:name="CROT_DATE_D"/>
      <w:r>
        <w:rPr>
          <w:rFonts w:ascii="黑体"/>
        </w:rPr>
        <w:fldChar w:fldCharType="begin">
          <w:ffData>
            <w:name w:val="CROT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rPr>
          <w:rFonts w:ascii="宋体"/>
          <w:sz w:val="28"/>
          <w:szCs w:val="28"/>
        </w:rPr>
        <w:sectPr>
          <w:headerReference r:id="rId4" w:type="first"/>
          <w:footerReference r:id="rId6" w:type="first"/>
          <w:headerReference r:id="rId3" w:type="default"/>
          <w:footerReference r:id="rId5" w:type="even"/>
          <w:type w:val="continuous"/>
          <w:pgSz w:w="11906" w:h="16838"/>
          <w:pgMar w:top="-338" w:right="1134" w:bottom="1021" w:left="1134" w:header="0" w:footer="0" w:gutter="284"/>
          <w:cols w:space="425" w:num="1"/>
          <w:titlePg/>
          <w:docGrid w:linePitch="312" w:charSpace="0"/>
        </w:sectPr>
      </w:pPr>
      <w:r>
        <w:drawing>
          <wp:anchor distT="0" distB="0" distL="114300" distR="114300" simplePos="0" relativeHeight="251663360" behindDoc="0" locked="0" layoutInCell="1" allowOverlap="1">
            <wp:simplePos x="0" y="0"/>
            <wp:positionH relativeFrom="column">
              <wp:posOffset>1610360</wp:posOffset>
            </wp:positionH>
            <wp:positionV relativeFrom="paragraph">
              <wp:posOffset>8281035</wp:posOffset>
            </wp:positionV>
            <wp:extent cx="2868930" cy="545465"/>
            <wp:effectExtent l="19050" t="0" r="762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3"/>
                    <a:srcRect/>
                    <a:stretch>
                      <a:fillRect/>
                    </a:stretch>
                  </pic:blipFill>
                  <pic:spPr>
                    <a:xfrm>
                      <a:off x="0" y="0"/>
                      <a:ext cx="2868930" cy="545465"/>
                    </a:xfrm>
                    <a:prstGeom prst="rect">
                      <a:avLst/>
                    </a:prstGeom>
                    <a:noFill/>
                    <a:ln w="9525">
                      <a:noFill/>
                      <a:miter lim="800000"/>
                      <a:headEnd/>
                      <a:tailEnd/>
                    </a:ln>
                  </pic:spPr>
                </pic:pic>
              </a:graphicData>
            </a:graphic>
          </wp:anchor>
        </w:drawing>
      </w:r>
      <w:r>
        <w:pict>
          <v:line id="直接连接符 5" o:spid="_x0000_s1027" o:spt="20" style="position:absolute;left:0pt;margin-left:70.85pt;margin-top:728.55pt;height:0pt;width:481.9pt;mso-position-horizontal-relative:page;mso-position-vertical-relative:page;z-index:251662336;mso-width-relative:page;mso-height-relative:page;"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Z9f4/uMB&#10;AACqAwAADgAAAAAAAAABACAAAAAmAQAAZHJzL2Uyb0RvYy54bWxQSwUGAAAAAAYABgBZAQAAewUA&#10;AAAA&#10;">
            <v:path arrowok="t"/>
            <v:fill focussize="0,0"/>
            <v:stroke/>
            <v:imagedata o:title=""/>
            <o:lock v:ext="edit"/>
            <w10:anchorlock/>
          </v:line>
        </w:pict>
      </w:r>
      <w:r>
        <w:rPr>
          <w:rFonts w:ascii="宋体" w:hAnsi="宋体"/>
          <w:sz w:val="28"/>
          <w:szCs w:val="28"/>
        </w:rPr>
        <w:t>`</w:t>
      </w:r>
    </w:p>
    <w:p>
      <w:pPr>
        <w:pStyle w:val="94"/>
        <w:spacing w:after="468"/>
      </w:pPr>
      <w:bookmarkStart w:id="13" w:name="BookMark1"/>
      <w:bookmarkStart w:id="14" w:name="_Toc71902843"/>
      <w:bookmarkStart w:id="15" w:name="_Toc71877117"/>
      <w:bookmarkStart w:id="16" w:name="_Toc71902912"/>
      <w:r>
        <w:rPr>
          <w:rFonts w:hint="eastAsia"/>
          <w:spacing w:val="320"/>
        </w:rPr>
        <w:t>目</w:t>
      </w:r>
      <w:r>
        <w:rPr>
          <w:rFonts w:hint="eastAsia"/>
        </w:rPr>
        <w:t>次</w:t>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rPr>
          <w:rStyle w:val="34"/>
        </w:rPr>
        <w:fldChar w:fldCharType="begin"/>
      </w:r>
      <w:r>
        <w:rPr>
          <w:rStyle w:val="34"/>
        </w:rPr>
        <w:instrText xml:space="preserve"> TOC \o "1-1" \h \t "</w:instrText>
      </w:r>
      <w:r>
        <w:rPr>
          <w:rStyle w:val="34"/>
          <w:rFonts w:hint="eastAsia"/>
        </w:rPr>
        <w:instrText xml:space="preserve">标准文件</w:instrText>
      </w:r>
      <w:r>
        <w:rPr>
          <w:rStyle w:val="34"/>
        </w:rPr>
        <w:instrText xml:space="preserve">_</w:instrText>
      </w:r>
      <w:r>
        <w:rPr>
          <w:rStyle w:val="34"/>
          <w:rFonts w:hint="eastAsia"/>
        </w:rPr>
        <w:instrText xml:space="preserve">一级条标题</w:instrText>
      </w:r>
      <w:r>
        <w:rPr>
          <w:rStyle w:val="34"/>
        </w:rPr>
        <w:instrText xml:space="preserve">,2,</w:instrText>
      </w:r>
      <w:r>
        <w:rPr>
          <w:rStyle w:val="34"/>
          <w:rFonts w:hint="eastAsia"/>
        </w:rPr>
        <w:instrText xml:space="preserve">标准文件</w:instrText>
      </w:r>
      <w:r>
        <w:rPr>
          <w:rStyle w:val="34"/>
        </w:rPr>
        <w:instrText xml:space="preserve">_</w:instrText>
      </w:r>
      <w:r>
        <w:rPr>
          <w:rStyle w:val="34"/>
          <w:rFonts w:hint="eastAsia"/>
        </w:rPr>
        <w:instrText xml:space="preserve">附录一级条标题</w:instrText>
      </w:r>
      <w:r>
        <w:rPr>
          <w:rStyle w:val="34"/>
        </w:rPr>
        <w:instrText xml:space="preserve">,2,"</w:instrText>
      </w:r>
      <w:r>
        <w:rPr>
          <w:rStyle w:val="34"/>
        </w:rPr>
        <w:fldChar w:fldCharType="separate"/>
      </w:r>
      <w:r>
        <w:fldChar w:fldCharType="begin"/>
      </w:r>
      <w:r>
        <w:instrText xml:space="preserve"> HYPERLINK \l "_Toc72838223" </w:instrText>
      </w:r>
      <w:r>
        <w:fldChar w:fldCharType="separate"/>
      </w:r>
      <w:r>
        <w:rPr>
          <w:rStyle w:val="34"/>
          <w:rFonts w:hint="eastAsia"/>
        </w:rPr>
        <w:t>前言</w:t>
      </w:r>
      <w:r>
        <w:tab/>
      </w:r>
      <w:r>
        <w:fldChar w:fldCharType="begin"/>
      </w:r>
      <w:r>
        <w:instrText xml:space="preserve"> PAGEREF _Toc72838223 \h </w:instrText>
      </w:r>
      <w:r>
        <w:fldChar w:fldCharType="separate"/>
      </w:r>
      <w:r>
        <w:t>II</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"_Toc72838224" </w:instrText>
      </w:r>
      <w:r>
        <w:fldChar w:fldCharType="separate"/>
      </w:r>
      <w:r>
        <w:rPr>
          <w:rStyle w:val="34"/>
          <w:rFonts w:hint="eastAsia"/>
        </w:rPr>
        <w:t>引言</w:t>
      </w:r>
      <w:r>
        <w:tab/>
      </w:r>
      <w:r>
        <w:fldChar w:fldCharType="begin"/>
      </w:r>
      <w:r>
        <w:instrText xml:space="preserve"> PAGEREF _Toc72838224 \h </w:instrText>
      </w:r>
      <w:r>
        <w:fldChar w:fldCharType="separate"/>
      </w:r>
      <w:r>
        <w:t>III</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"_Toc72838225" </w:instrText>
      </w:r>
      <w:r>
        <w:fldChar w:fldCharType="separate"/>
      </w:r>
      <w:r>
        <w:rPr>
          <w:rStyle w:val="34"/>
        </w:rPr>
        <w:t>1</w:t>
      </w:r>
      <w:r>
        <w:rPr>
          <w:rStyle w:val="34"/>
          <w:rFonts w:hint="eastAsia"/>
        </w:rPr>
        <w:t xml:space="preserve"> 范围</w:t>
      </w:r>
      <w:r>
        <w:tab/>
      </w:r>
      <w:r>
        <w:fldChar w:fldCharType="begin"/>
      </w:r>
      <w:r>
        <w:instrText xml:space="preserve"> PAGEREF _Toc72838225 \h </w:instrText>
      </w:r>
      <w:r>
        <w:fldChar w:fldCharType="separate"/>
      </w:r>
      <w:r>
        <w:t>1</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"_Toc72838226" </w:instrText>
      </w:r>
      <w:r>
        <w:fldChar w:fldCharType="separate"/>
      </w:r>
      <w:r>
        <w:rPr>
          <w:rStyle w:val="34"/>
        </w:rPr>
        <w:t>2</w:t>
      </w:r>
      <w:r>
        <w:rPr>
          <w:rStyle w:val="34"/>
          <w:rFonts w:hint="eastAsia"/>
        </w:rPr>
        <w:t xml:space="preserve"> 规范性引用文件</w:t>
      </w:r>
      <w:r>
        <w:tab/>
      </w:r>
      <w:r>
        <w:fldChar w:fldCharType="begin"/>
      </w:r>
      <w:r>
        <w:instrText xml:space="preserve"> PAGEREF _Toc72838226 \h </w:instrText>
      </w:r>
      <w:r>
        <w:fldChar w:fldCharType="separate"/>
      </w:r>
      <w:r>
        <w:t>1</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"_Toc72838227" </w:instrText>
      </w:r>
      <w:r>
        <w:fldChar w:fldCharType="separate"/>
      </w:r>
      <w:r>
        <w:rPr>
          <w:rStyle w:val="34"/>
        </w:rPr>
        <w:t>3</w:t>
      </w:r>
      <w:r>
        <w:rPr>
          <w:rStyle w:val="34"/>
          <w:rFonts w:hint="eastAsia"/>
        </w:rPr>
        <w:t xml:space="preserve"> 术语和定义</w:t>
      </w:r>
      <w:r>
        <w:tab/>
      </w:r>
      <w:r>
        <w:fldChar w:fldCharType="begin"/>
      </w:r>
      <w:r>
        <w:instrText xml:space="preserve"> PAGEREF _Toc72838227 \h </w:instrText>
      </w:r>
      <w:r>
        <w:fldChar w:fldCharType="separate"/>
      </w:r>
      <w:r>
        <w:t>1</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"_Toc72838230" </w:instrText>
      </w:r>
      <w:r>
        <w:fldChar w:fldCharType="separate"/>
      </w:r>
      <w:r>
        <w:rPr>
          <w:rStyle w:val="34"/>
        </w:rPr>
        <w:t>4</w:t>
      </w:r>
      <w:r>
        <w:rPr>
          <w:rStyle w:val="34"/>
          <w:rFonts w:hint="eastAsia"/>
        </w:rPr>
        <w:t xml:space="preserve"> 一般规定</w:t>
      </w:r>
      <w:r>
        <w:tab/>
      </w:r>
      <w:r>
        <w:fldChar w:fldCharType="begin"/>
      </w:r>
      <w:r>
        <w:instrText xml:space="preserve"> PAGEREF _Toc72838230 \h </w:instrText>
      </w:r>
      <w:r>
        <w:fldChar w:fldCharType="separate"/>
      </w:r>
      <w:r>
        <w:t>1</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"_Toc72838231" </w:instrText>
      </w:r>
      <w:r>
        <w:fldChar w:fldCharType="separate"/>
      </w:r>
      <w:r>
        <w:rPr>
          <w:rStyle w:val="34"/>
        </w:rPr>
        <w:t>4.1</w:t>
      </w:r>
      <w:r>
        <w:rPr>
          <w:rStyle w:val="34"/>
          <w:rFonts w:hint="eastAsia"/>
        </w:rPr>
        <w:t xml:space="preserve"> 信息类型</w:t>
      </w:r>
      <w:r>
        <w:tab/>
      </w:r>
      <w:r>
        <w:fldChar w:fldCharType="begin"/>
      </w:r>
      <w:r>
        <w:instrText xml:space="preserve"> PAGEREF _Toc72838231 \h </w:instrText>
      </w:r>
      <w:r>
        <w:fldChar w:fldCharType="separate"/>
      </w:r>
      <w:r>
        <w:t>1</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"_Toc72838232" </w:instrText>
      </w:r>
      <w:r>
        <w:fldChar w:fldCharType="separate"/>
      </w:r>
      <w:r>
        <w:rPr>
          <w:rStyle w:val="34"/>
        </w:rPr>
        <w:t>4.2</w:t>
      </w:r>
      <w:r>
        <w:rPr>
          <w:rStyle w:val="34"/>
          <w:rFonts w:hint="eastAsia"/>
        </w:rPr>
        <w:t xml:space="preserve"> 信息内容</w:t>
      </w:r>
      <w:r>
        <w:tab/>
      </w:r>
      <w:r>
        <w:fldChar w:fldCharType="begin"/>
      </w:r>
      <w:r>
        <w:instrText xml:space="preserve"> PAGEREF _Toc72838232 \h </w:instrText>
      </w:r>
      <w:r>
        <w:fldChar w:fldCharType="separate"/>
      </w:r>
      <w:r>
        <w:t>2</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"_Toc72838233" </w:instrText>
      </w:r>
      <w:r>
        <w:fldChar w:fldCharType="separate"/>
      </w:r>
      <w:r>
        <w:rPr>
          <w:rStyle w:val="34"/>
        </w:rPr>
        <w:t>4.3</w:t>
      </w:r>
      <w:r>
        <w:rPr>
          <w:rStyle w:val="34"/>
          <w:rFonts w:hint="eastAsia"/>
        </w:rPr>
        <w:t xml:space="preserve"> 信息受理要求</w:t>
      </w:r>
      <w:r>
        <w:tab/>
      </w:r>
      <w:r>
        <w:fldChar w:fldCharType="begin"/>
      </w:r>
      <w:r>
        <w:instrText xml:space="preserve"> PAGEREF _Toc72838233 \h </w:instrText>
      </w:r>
      <w:r>
        <w:fldChar w:fldCharType="separate"/>
      </w:r>
      <w:r>
        <w:t>2</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"_Toc72838234" </w:instrText>
      </w:r>
      <w:r>
        <w:fldChar w:fldCharType="separate"/>
      </w:r>
      <w:r>
        <w:rPr>
          <w:rStyle w:val="34"/>
        </w:rPr>
        <w:t>5</w:t>
      </w:r>
      <w:r>
        <w:rPr>
          <w:rStyle w:val="34"/>
          <w:rFonts w:hint="eastAsia"/>
        </w:rPr>
        <w:t xml:space="preserve"> 流程与要求</w:t>
      </w:r>
      <w:r>
        <w:tab/>
      </w:r>
      <w:r>
        <w:fldChar w:fldCharType="begin"/>
      </w:r>
      <w:r>
        <w:instrText xml:space="preserve"> PAGEREF _Toc72838234 \h </w:instrText>
      </w:r>
      <w:r>
        <w:fldChar w:fldCharType="separate"/>
      </w:r>
      <w:r>
        <w:t>2</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"_Toc72838235" </w:instrText>
      </w:r>
      <w:r>
        <w:fldChar w:fldCharType="separate"/>
      </w:r>
      <w:r>
        <w:rPr>
          <w:rStyle w:val="34"/>
        </w:rPr>
        <w:t>5.1</w:t>
      </w:r>
      <w:r>
        <w:rPr>
          <w:rStyle w:val="34"/>
          <w:rFonts w:hint="eastAsia"/>
        </w:rPr>
        <w:t xml:space="preserve"> 电话信息受理</w:t>
      </w:r>
      <w:r>
        <w:tab/>
      </w:r>
      <w:r>
        <w:fldChar w:fldCharType="begin"/>
      </w:r>
      <w:r>
        <w:instrText xml:space="preserve"> PAGEREF _Toc72838235 \h </w:instrText>
      </w:r>
      <w:r>
        <w:fldChar w:fldCharType="separate"/>
      </w:r>
      <w:r>
        <w:t>2</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"_Toc72838236" </w:instrText>
      </w:r>
      <w:r>
        <w:fldChar w:fldCharType="separate"/>
      </w:r>
      <w:r>
        <w:rPr>
          <w:rStyle w:val="34"/>
        </w:rPr>
        <w:t>5.2</w:t>
      </w:r>
      <w:r>
        <w:rPr>
          <w:rStyle w:val="34"/>
          <w:rFonts w:hint="eastAsia"/>
        </w:rPr>
        <w:t xml:space="preserve"> 官网信息受理</w:t>
      </w:r>
      <w:r>
        <w:tab/>
      </w:r>
      <w:r>
        <w:fldChar w:fldCharType="begin"/>
      </w:r>
      <w:r>
        <w:instrText xml:space="preserve"> PAGEREF _Toc72838236 \h </w:instrText>
      </w:r>
      <w:r>
        <w:fldChar w:fldCharType="separate"/>
      </w:r>
      <w:r>
        <w:t>3</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"_Toc72838237" </w:instrText>
      </w:r>
      <w:r>
        <w:fldChar w:fldCharType="separate"/>
      </w:r>
      <w:r>
        <w:rPr>
          <w:rStyle w:val="34"/>
        </w:rPr>
        <w:t>5.3</w:t>
      </w:r>
      <w:r>
        <w:rPr>
          <w:rStyle w:val="34"/>
          <w:rFonts w:hint="eastAsia"/>
        </w:rPr>
        <w:t xml:space="preserve"> 媒介信息受理</w:t>
      </w:r>
      <w:r>
        <w:tab/>
      </w:r>
      <w:r>
        <w:fldChar w:fldCharType="begin"/>
      </w:r>
      <w:r>
        <w:instrText xml:space="preserve"> PAGEREF _Toc72838237 \h </w:instrText>
      </w:r>
      <w:r>
        <w:fldChar w:fldCharType="separate"/>
      </w:r>
      <w:r>
        <w:t>4</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"_Toc72838238" </w:instrText>
      </w:r>
      <w:r>
        <w:fldChar w:fldCharType="separate"/>
      </w:r>
      <w:r>
        <w:rPr>
          <w:rStyle w:val="34"/>
        </w:rPr>
        <w:t>5.4</w:t>
      </w:r>
      <w:r>
        <w:rPr>
          <w:rStyle w:val="34"/>
          <w:rFonts w:hint="eastAsia"/>
        </w:rPr>
        <w:t xml:space="preserve"> 文件信息受理</w:t>
      </w:r>
      <w:r>
        <w:tab/>
      </w:r>
      <w:r>
        <w:fldChar w:fldCharType="begin"/>
      </w:r>
      <w:r>
        <w:instrText xml:space="preserve"> PAGEREF _Toc72838238 \h </w:instrText>
      </w:r>
      <w:r>
        <w:fldChar w:fldCharType="separate"/>
      </w:r>
      <w:r>
        <w:t>4</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"_Toc72838239" </w:instrText>
      </w:r>
      <w:r>
        <w:fldChar w:fldCharType="separate"/>
      </w:r>
      <w:r>
        <w:rPr>
          <w:rStyle w:val="34"/>
        </w:rPr>
        <w:t>5.5</w:t>
      </w:r>
      <w:r>
        <w:rPr>
          <w:rStyle w:val="34"/>
          <w:rFonts w:hint="eastAsia"/>
        </w:rPr>
        <w:t xml:space="preserve"> 其他信息受理</w:t>
      </w:r>
      <w:r>
        <w:tab/>
      </w:r>
      <w:r>
        <w:fldChar w:fldCharType="begin"/>
      </w:r>
      <w:r>
        <w:instrText xml:space="preserve"> PAGEREF _Toc72838239 \h </w:instrText>
      </w:r>
      <w:r>
        <w:fldChar w:fldCharType="separate"/>
      </w:r>
      <w:r>
        <w:t>5</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"_Toc72838240" </w:instrText>
      </w:r>
      <w:r>
        <w:fldChar w:fldCharType="separate"/>
      </w:r>
      <w:r>
        <w:rPr>
          <w:rStyle w:val="34"/>
        </w:rPr>
        <w:t>6</w:t>
      </w:r>
      <w:r>
        <w:rPr>
          <w:rStyle w:val="34"/>
          <w:rFonts w:hint="eastAsia"/>
        </w:rPr>
        <w:t xml:space="preserve"> 满意度调查</w:t>
      </w:r>
      <w:r>
        <w:tab/>
      </w:r>
      <w:r>
        <w:fldChar w:fldCharType="begin"/>
      </w:r>
      <w:r>
        <w:instrText xml:space="preserve"> PAGEREF _Toc72838240 \h </w:instrText>
      </w:r>
      <w:r>
        <w:fldChar w:fldCharType="separate"/>
      </w:r>
      <w:r>
        <w:t>5</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jc w:val="left"/>
        <w:textAlignment w:val="auto"/>
        <w:rPr>
          <w:rFonts w:asciiTheme="minorHAnsi" w:hAnsiTheme="minorHAnsi" w:eastAsiaTheme="minorEastAsia" w:cstheme="minorBidi"/>
          <w:szCs w:val="22"/>
        </w:rPr>
      </w:pPr>
      <w:r>
        <w:fldChar w:fldCharType="begin"/>
      </w:r>
      <w:r>
        <w:instrText xml:space="preserve"> HYPERLINK \l "_Toc72838246" </w:instrText>
      </w:r>
      <w:r>
        <w:fldChar w:fldCharType="separate"/>
      </w:r>
      <w:r>
        <w:rPr>
          <w:rStyle w:val="34"/>
          <w:rFonts w:hint="eastAsia"/>
        </w:rPr>
        <w:t>附录</w:t>
      </w:r>
      <w:r>
        <w:rPr>
          <w:rStyle w:val="34"/>
          <w:rFonts w:hint="eastAsia"/>
          <w:spacing w:val="100"/>
        </w:rPr>
        <w:t>A</w:t>
      </w:r>
      <w:r>
        <w:rPr>
          <w:rStyle w:val="34"/>
          <w:rFonts w:hint="eastAsia"/>
        </w:rPr>
        <w:t xml:space="preserve"> （资料性）工作用语示例</w:t>
      </w:r>
      <w:r>
        <w:tab/>
      </w:r>
      <w:r>
        <w:fldChar w:fldCharType="begin"/>
      </w:r>
      <w:r>
        <w:instrText xml:space="preserve"> PAGEREF _Toc72838246 \h </w:instrText>
      </w:r>
      <w:r>
        <w:fldChar w:fldCharType="separate"/>
      </w:r>
      <w:r>
        <w:t>6</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"_Toc72838247" </w:instrText>
      </w:r>
      <w:r>
        <w:fldChar w:fldCharType="separate"/>
      </w:r>
      <w:r>
        <w:rPr>
          <w:rStyle w:val="34"/>
        </w:rPr>
        <w:t>A.1</w:t>
      </w:r>
      <w:r>
        <w:rPr>
          <w:rStyle w:val="34"/>
          <w:rFonts w:hint="eastAsia"/>
        </w:rPr>
        <w:t xml:space="preserve"> 受理用语</w:t>
      </w:r>
      <w:r>
        <w:tab/>
      </w:r>
      <w:r>
        <w:fldChar w:fldCharType="begin"/>
      </w:r>
      <w:r>
        <w:instrText xml:space="preserve"> PAGEREF _Toc72838247 \h </w:instrText>
      </w:r>
      <w:r>
        <w:fldChar w:fldCharType="separate"/>
      </w:r>
      <w:r>
        <w:t>6</w:t>
      </w:r>
      <w:r>
        <w:fldChar w:fldCharType="end"/>
      </w:r>
      <w:r>
        <w:fldChar w:fldCharType="end"/>
      </w:r>
    </w:p>
    <w:p>
      <w:pPr>
        <w:pStyle w:val="25"/>
        <w:keepNext w:val="0"/>
        <w:keepLines w:val="0"/>
        <w:pageBreakBefore w:val="0"/>
        <w:widowControl w:val="0"/>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"_Toc72838248" </w:instrText>
      </w:r>
      <w:r>
        <w:fldChar w:fldCharType="separate"/>
      </w:r>
      <w:r>
        <w:rPr>
          <w:rStyle w:val="34"/>
        </w:rPr>
        <w:t>A.2</w:t>
      </w:r>
      <w:r>
        <w:rPr>
          <w:rStyle w:val="34"/>
          <w:rFonts w:hint="eastAsia"/>
        </w:rPr>
        <w:t xml:space="preserve"> 回复与满意度调查用语</w:t>
      </w:r>
      <w:r>
        <w:tab/>
      </w:r>
      <w:r>
        <w:fldChar w:fldCharType="begin"/>
      </w:r>
      <w:r>
        <w:instrText xml:space="preserve"> PAGEREF _Toc72838248 \h </w:instrText>
      </w:r>
      <w:r>
        <w:fldChar w:fldCharType="separate"/>
      </w:r>
      <w:r>
        <w:t>6</w:t>
      </w:r>
      <w:r>
        <w:fldChar w:fldCharType="end"/>
      </w:r>
      <w:r>
        <w:fldChar w:fldCharType="end"/>
      </w:r>
    </w:p>
    <w:p>
      <w:pPr>
        <w:pStyle w:val="20"/>
        <w:keepNext w:val="0"/>
        <w:keepLines w:val="0"/>
        <w:pageBreakBefore w:val="0"/>
        <w:widowControl w:val="0"/>
        <w:tabs>
          <w:tab w:val="right" w:leader="dot" w:pos="9344"/>
        </w:tabs>
        <w:kinsoku/>
        <w:wordWrap/>
        <w:overflowPunct/>
        <w:topLinePunct w:val="0"/>
        <w:autoSpaceDE/>
        <w:autoSpaceDN/>
        <w:bidi w:val="0"/>
        <w:adjustRightInd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"_Toc72838249" </w:instrText>
      </w:r>
      <w:r>
        <w:fldChar w:fldCharType="separate"/>
      </w:r>
      <w:r>
        <w:rPr>
          <w:rFonts w:hint="eastAsia"/>
        </w:rPr>
        <w:t>参考文献</w:t>
      </w:r>
      <w:r>
        <w:tab/>
      </w:r>
      <w:r>
        <w:fldChar w:fldCharType="begin"/>
      </w:r>
      <w:r>
        <w:instrText xml:space="preserve"> PAGEREF _Toc72838249 \h </w:instrText>
      </w:r>
      <w:r>
        <w:fldChar w:fldCharType="separate"/>
      </w:r>
      <w:r>
        <w:t>7</w:t>
      </w:r>
      <w:r>
        <w:fldChar w:fldCharType="end"/>
      </w:r>
      <w:r>
        <w:fldChar w:fldCharType="end"/>
      </w:r>
    </w:p>
    <w:p>
      <w:pPr>
        <w:pStyle w:val="94"/>
        <w:keepNext w:val="0"/>
        <w:keepLines w:val="0"/>
        <w:pageBreakBefore w:val="0"/>
        <w:widowControl w:val="0"/>
        <w:kinsoku/>
        <w:wordWrap/>
        <w:overflowPunct/>
        <w:topLinePunct w:val="0"/>
        <w:autoSpaceDE/>
        <w:autoSpaceDN/>
        <w:bidi w:val="0"/>
        <w:adjustRightInd w:val="0"/>
        <w:snapToGrid/>
        <w:spacing w:after="468" w:line="240" w:lineRule="auto"/>
        <w:textAlignment w:val="auto"/>
        <w:sectPr>
          <w:headerReference r:id="rId7" w:type="default"/>
          <w:footerReference r:id="rId9" w:type="default"/>
          <w:headerReference r:id="rId8"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bookmarkEnd w:id="13"/>
    </w:p>
    <w:p>
      <w:pPr>
        <w:pStyle w:val="92"/>
        <w:spacing w:after="468"/>
      </w:pPr>
      <w:bookmarkStart w:id="17" w:name="_Toc72838223"/>
      <w:bookmarkStart w:id="18" w:name="BookMark2"/>
      <w:r>
        <w:rPr>
          <w:rFonts w:hint="eastAsia"/>
          <w:spacing w:val="320"/>
        </w:rPr>
        <w:t>前</w:t>
      </w:r>
      <w:r>
        <w:rPr>
          <w:rFonts w:hint="eastAsia"/>
        </w:rPr>
        <w:t>言</w:t>
      </w:r>
      <w:bookmarkEnd w:id="14"/>
      <w:bookmarkEnd w:id="15"/>
      <w:bookmarkEnd w:id="16"/>
      <w:bookmarkEnd w:id="17"/>
    </w:p>
    <w:p>
      <w:pPr>
        <w:pStyle w:val="59"/>
        <w:ind w:firstLine="420"/>
      </w:pPr>
      <w:r>
        <w:rPr>
          <w:rFonts w:hint="eastAsia"/>
        </w:rPr>
        <w:t>本</w:t>
      </w:r>
      <w:r>
        <w:rPr>
          <w:rFonts w:hint="eastAsia"/>
          <w:lang w:val="en-US" w:eastAsia="zh-CN"/>
        </w:rPr>
        <w:t>文件</w:t>
      </w:r>
      <w:r>
        <w:rPr>
          <w:rFonts w:hint="eastAsia"/>
        </w:rPr>
        <w:t>按照</w:t>
      </w:r>
      <w:r>
        <w:t>GB/T 1.1—2020</w:t>
      </w:r>
      <w:r>
        <w:rPr>
          <w:rFonts w:hint="eastAsia"/>
        </w:rPr>
        <w:t>《标准化工作导则</w:t>
      </w:r>
      <w:r>
        <w:rPr>
          <w:rFonts w:hint="eastAsia"/>
          <w:lang w:val="en-US" w:eastAsia="zh-CN"/>
        </w:rPr>
        <w:t xml:space="preserve"> </w:t>
      </w:r>
      <w:r>
        <w:rPr>
          <w:rFonts w:hint="eastAsia"/>
        </w:rPr>
        <w:t>第</w:t>
      </w:r>
      <w:r>
        <w:t>1</w:t>
      </w:r>
      <w:r>
        <w:rPr>
          <w:rFonts w:hint="eastAsia"/>
        </w:rPr>
        <w:t>部分：标准化文件的结构和起草规则》的规定起草。</w:t>
      </w:r>
    </w:p>
    <w:p>
      <w:pPr>
        <w:pStyle w:val="59"/>
        <w:ind w:firstLine="420"/>
      </w:pPr>
      <w:r>
        <w:rPr>
          <w:rFonts w:hint="eastAsia"/>
          <w:lang w:val="en-US" w:eastAsia="zh-CN"/>
        </w:rPr>
        <w:t>本文件是</w:t>
      </w:r>
      <w:r>
        <w:t>GB/T 30428</w:t>
      </w:r>
      <w:r>
        <w:rPr>
          <w:rFonts w:hint="eastAsia"/>
        </w:rPr>
        <w:t>《数字化城市管理信息系统》</w:t>
      </w:r>
      <w:r>
        <w:rPr>
          <w:rFonts w:hint="eastAsia"/>
          <w:lang w:val="en-US" w:eastAsia="zh-CN"/>
        </w:rPr>
        <w:t>的第10部分。</w:t>
      </w:r>
      <w:r>
        <w:t>GB/T 30428</w:t>
      </w:r>
      <w:r>
        <w:rPr>
          <w:rFonts w:hint="eastAsia"/>
          <w:lang w:val="en-US" w:eastAsia="zh-CN"/>
        </w:rPr>
        <w:t>已经发布了以下部分</w:t>
      </w:r>
      <w:r>
        <w:rPr>
          <w:rFonts w:hint="eastAsia"/>
        </w:rPr>
        <w:t>：</w:t>
      </w:r>
    </w:p>
    <w:p>
      <w:pPr>
        <w:pStyle w:val="59"/>
        <w:ind w:firstLine="420"/>
      </w:pPr>
      <w:r>
        <w:t>——</w:t>
      </w:r>
      <w:r>
        <w:rPr>
          <w:rFonts w:hint="eastAsia"/>
        </w:rPr>
        <w:t>第</w:t>
      </w:r>
      <w:r>
        <w:t>1</w:t>
      </w:r>
      <w:r>
        <w:rPr>
          <w:rFonts w:hint="eastAsia"/>
        </w:rPr>
        <w:t>部分：单元网格；</w:t>
      </w:r>
    </w:p>
    <w:p>
      <w:pPr>
        <w:pStyle w:val="59"/>
        <w:ind w:firstLine="420"/>
      </w:pPr>
      <w:r>
        <w:t>——</w:t>
      </w:r>
      <w:r>
        <w:rPr>
          <w:rFonts w:hint="eastAsia"/>
        </w:rPr>
        <w:t>第</w:t>
      </w:r>
      <w:r>
        <w:t>2</w:t>
      </w:r>
      <w:r>
        <w:rPr>
          <w:rFonts w:hint="eastAsia"/>
        </w:rPr>
        <w:t>部分：管理部件和事件；</w:t>
      </w:r>
    </w:p>
    <w:p>
      <w:pPr>
        <w:pStyle w:val="59"/>
        <w:ind w:firstLine="420"/>
      </w:pPr>
      <w:r>
        <w:t>——</w:t>
      </w:r>
      <w:r>
        <w:rPr>
          <w:rFonts w:hint="eastAsia"/>
        </w:rPr>
        <w:t>第</w:t>
      </w:r>
      <w:r>
        <w:t>3</w:t>
      </w:r>
      <w:r>
        <w:rPr>
          <w:rFonts w:hint="eastAsia"/>
        </w:rPr>
        <w:t>部分：地理编码；</w:t>
      </w:r>
    </w:p>
    <w:p>
      <w:pPr>
        <w:pStyle w:val="59"/>
        <w:ind w:firstLine="420"/>
      </w:pPr>
      <w:r>
        <w:t>——</w:t>
      </w:r>
      <w:r>
        <w:rPr>
          <w:rFonts w:hint="eastAsia"/>
        </w:rPr>
        <w:t>第</w:t>
      </w:r>
      <w:r>
        <w:t>4</w:t>
      </w:r>
      <w:r>
        <w:rPr>
          <w:rFonts w:hint="eastAsia"/>
        </w:rPr>
        <w:t>部分：绩效评价；</w:t>
      </w:r>
    </w:p>
    <w:p>
      <w:pPr>
        <w:pStyle w:val="59"/>
        <w:ind w:firstLine="420"/>
      </w:pPr>
      <w:r>
        <w:t>——</w:t>
      </w:r>
      <w:r>
        <w:rPr>
          <w:rFonts w:hint="eastAsia"/>
        </w:rPr>
        <w:t>第</w:t>
      </w:r>
      <w:r>
        <w:t>5</w:t>
      </w:r>
      <w:r>
        <w:rPr>
          <w:rFonts w:hint="eastAsia"/>
        </w:rPr>
        <w:t>部分：监管信息采集设备；</w:t>
      </w:r>
    </w:p>
    <w:p>
      <w:pPr>
        <w:pStyle w:val="59"/>
        <w:ind w:firstLine="420"/>
      </w:pPr>
      <w:r>
        <w:t>——</w:t>
      </w:r>
      <w:r>
        <w:rPr>
          <w:rFonts w:hint="eastAsia"/>
        </w:rPr>
        <w:t>第</w:t>
      </w:r>
      <w:r>
        <w:t>6</w:t>
      </w:r>
      <w:r>
        <w:rPr>
          <w:rFonts w:hint="eastAsia"/>
        </w:rPr>
        <w:t>部分：验收；</w:t>
      </w:r>
    </w:p>
    <w:p>
      <w:pPr>
        <w:pStyle w:val="59"/>
        <w:ind w:firstLine="420"/>
      </w:pPr>
      <w:r>
        <w:t>——</w:t>
      </w:r>
      <w:r>
        <w:rPr>
          <w:rFonts w:hint="eastAsia"/>
        </w:rPr>
        <w:t>第</w:t>
      </w:r>
      <w:r>
        <w:t>7</w:t>
      </w:r>
      <w:r>
        <w:rPr>
          <w:rFonts w:hint="eastAsia"/>
        </w:rPr>
        <w:t>部分：监管信息采集；</w:t>
      </w:r>
    </w:p>
    <w:p>
      <w:pPr>
        <w:pStyle w:val="59"/>
        <w:ind w:firstLine="420"/>
      </w:pPr>
      <w:r>
        <w:t>——</w:t>
      </w:r>
      <w:r>
        <w:rPr>
          <w:rFonts w:hint="eastAsia"/>
        </w:rPr>
        <w:t>第</w:t>
      </w:r>
      <w:r>
        <w:t>8</w:t>
      </w:r>
      <w:r>
        <w:rPr>
          <w:rFonts w:hint="eastAsia"/>
        </w:rPr>
        <w:t>部分：立案、处置和结案；</w:t>
      </w:r>
    </w:p>
    <w:p>
      <w:pPr>
        <w:pStyle w:val="59"/>
        <w:ind w:firstLine="420"/>
      </w:pPr>
      <w:r>
        <w:rPr>
          <w:rFonts w:hint="eastAsia"/>
        </w:rPr>
        <w:t>本</w:t>
      </w:r>
      <w:r>
        <w:rPr>
          <w:rFonts w:hint="eastAsia"/>
          <w:lang w:val="en-US" w:eastAsia="zh-CN"/>
        </w:rPr>
        <w:t>文件</w:t>
      </w:r>
      <w:r>
        <w:rPr>
          <w:rFonts w:hint="eastAsia"/>
        </w:rPr>
        <w:t>由</w:t>
      </w:r>
      <w:r>
        <w:rPr>
          <w:rFonts w:hint="eastAsia"/>
          <w:lang w:val="en-US" w:eastAsia="zh-CN"/>
        </w:rPr>
        <w:t>中华人民共和国</w:t>
      </w:r>
      <w:r>
        <w:rPr>
          <w:rFonts w:hint="eastAsia"/>
        </w:rPr>
        <w:t>住房和城乡建设部提出。</w:t>
      </w:r>
    </w:p>
    <w:p>
      <w:pPr>
        <w:pStyle w:val="59"/>
        <w:ind w:firstLine="420"/>
      </w:pPr>
      <w:r>
        <w:rPr>
          <w:rFonts w:hint="eastAsia"/>
        </w:rPr>
        <w:t>本</w:t>
      </w:r>
      <w:r>
        <w:rPr>
          <w:rFonts w:hint="eastAsia"/>
          <w:lang w:val="en-US" w:eastAsia="zh-CN"/>
        </w:rPr>
        <w:t>文件</w:t>
      </w:r>
      <w:r>
        <w:rPr>
          <w:rFonts w:hint="eastAsia"/>
        </w:rPr>
        <w:t>由全国智能建筑及居住区数字化标准化技术委员会（</w:t>
      </w:r>
      <w:r>
        <w:t>SAC/TC426</w:t>
      </w:r>
      <w:r>
        <w:rPr>
          <w:rFonts w:hint="eastAsia"/>
        </w:rPr>
        <w:t>）归口。</w:t>
      </w:r>
    </w:p>
    <w:p>
      <w:pPr>
        <w:pStyle w:val="59"/>
        <w:ind w:firstLine="420"/>
      </w:pPr>
      <w:r>
        <w:rPr>
          <w:rFonts w:hint="eastAsia"/>
        </w:rPr>
        <w:t>本</w:t>
      </w:r>
      <w:r>
        <w:rPr>
          <w:rFonts w:hint="eastAsia"/>
          <w:lang w:val="en-US" w:eastAsia="zh-CN"/>
        </w:rPr>
        <w:t>文件</w:t>
      </w:r>
      <w:r>
        <w:rPr>
          <w:rFonts w:hint="eastAsia"/>
        </w:rPr>
        <w:t>起草单位：</w:t>
      </w:r>
    </w:p>
    <w:p>
      <w:pPr>
        <w:pStyle w:val="59"/>
        <w:ind w:firstLine="420"/>
      </w:pPr>
      <w:r>
        <w:rPr>
          <w:rFonts w:hint="eastAsia"/>
        </w:rPr>
        <w:t>本</w:t>
      </w:r>
      <w:r>
        <w:rPr>
          <w:rFonts w:hint="eastAsia"/>
          <w:lang w:val="en-US" w:eastAsia="zh-CN"/>
        </w:rPr>
        <w:t>文件</w:t>
      </w:r>
      <w:bookmarkStart w:id="191" w:name="_GoBack"/>
      <w:bookmarkEnd w:id="191"/>
      <w:r>
        <w:rPr>
          <w:rFonts w:hint="eastAsia"/>
        </w:rPr>
        <w:t>主要起草人：</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type="lines" w:linePitch="312" w:charSpace="0"/>
        </w:sectPr>
      </w:pPr>
    </w:p>
    <w:bookmarkEnd w:id="18"/>
    <w:p>
      <w:pPr>
        <w:pStyle w:val="92"/>
        <w:spacing w:after="468"/>
      </w:pPr>
      <w:bookmarkStart w:id="19" w:name="_Toc71902913"/>
      <w:bookmarkStart w:id="20" w:name="_Toc71877118"/>
      <w:bookmarkStart w:id="21" w:name="_Toc71902844"/>
      <w:bookmarkStart w:id="22" w:name="_Toc72838224"/>
      <w:bookmarkStart w:id="23" w:name="BookMark3"/>
      <w:r>
        <w:rPr>
          <w:rFonts w:hint="eastAsia"/>
          <w:spacing w:val="320"/>
        </w:rPr>
        <w:t>引</w:t>
      </w:r>
      <w:r>
        <w:rPr>
          <w:rFonts w:hint="eastAsia"/>
        </w:rPr>
        <w:t>言</w:t>
      </w:r>
      <w:bookmarkEnd w:id="19"/>
      <w:bookmarkEnd w:id="20"/>
      <w:bookmarkEnd w:id="21"/>
      <w:bookmarkEnd w:id="22"/>
    </w:p>
    <w:p>
      <w:pPr>
        <w:pStyle w:val="59"/>
        <w:ind w:firstLine="420"/>
      </w:pPr>
      <w:r>
        <w:rPr>
          <w:rFonts w:hint="eastAsia"/>
        </w:rPr>
        <w:t>为规范数字化城市管理信息系统的建设与运行，实现信息资源的整合与共享，推广应用数字化城市管理模式，提高城市管理和公共服务的水平与效率，制定</w:t>
      </w:r>
      <w:r>
        <w:t>GB/T 30428</w:t>
      </w:r>
      <w:r>
        <w:rPr>
          <w:rFonts w:hint="eastAsia"/>
        </w:rPr>
        <w:t>。</w:t>
      </w:r>
    </w:p>
    <w:p>
      <w:pPr>
        <w:pStyle w:val="59"/>
        <w:ind w:firstLine="420"/>
      </w:pPr>
      <w:bookmarkStart w:id="24" w:name="_Hlk72351955"/>
      <w:r>
        <w:t>GB/T 30428</w:t>
      </w:r>
      <w:bookmarkEnd w:id="24"/>
      <w:r>
        <w:rPr>
          <w:rFonts w:hint="eastAsia"/>
        </w:rPr>
        <w:t>涉及的数字化城市管理指对城市市政工程设施、市政公用设施、市容环境与环境秩序等的监督和管理。</w:t>
      </w:r>
    </w:p>
    <w:p>
      <w:pPr>
        <w:pStyle w:val="59"/>
        <w:ind w:firstLine="420"/>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p>
      <w:pPr>
        <w:pStyle w:val="180"/>
        <w:spacing w:after="0" w:line="560" w:lineRule="exact"/>
      </w:pPr>
      <w:bookmarkStart w:id="26" w:name="NEW_STAND_NAME"/>
      <w:r>
        <w:rPr>
          <w:rFonts w:hint="eastAsia"/>
        </w:rPr>
        <w:t>数字化城市管理信息系统</w:t>
      </w:r>
      <w:bookmarkEnd w:id="26"/>
    </w:p>
    <w:p>
      <w:pPr>
        <w:pStyle w:val="180"/>
        <w:spacing w:after="0" w:line="560" w:lineRule="exact"/>
        <w:rPr>
          <w:szCs w:val="21"/>
        </w:rPr>
      </w:pPr>
      <w:r>
        <w:rPr>
          <w:rFonts w:hint="eastAsia"/>
          <w:szCs w:val="21"/>
        </w:rPr>
        <w:t>第10部分：社会监督信息受理</w:t>
      </w:r>
    </w:p>
    <w:p>
      <w:pPr>
        <w:pStyle w:val="107"/>
        <w:spacing w:before="312" w:after="312"/>
      </w:pPr>
      <w:bookmarkStart w:id="27" w:name="_Toc71875398"/>
      <w:bookmarkStart w:id="28" w:name="_Toc24884218"/>
      <w:bookmarkStart w:id="29" w:name="_Toc26986530"/>
      <w:bookmarkStart w:id="30" w:name="_Toc17233333"/>
      <w:bookmarkStart w:id="31" w:name="_Toc26986771"/>
      <w:bookmarkStart w:id="32" w:name="_Toc71902914"/>
      <w:bookmarkStart w:id="33" w:name="_Toc17233325"/>
      <w:bookmarkStart w:id="34" w:name="_Toc26648465"/>
      <w:bookmarkStart w:id="35" w:name="_Toc71902845"/>
      <w:bookmarkStart w:id="36" w:name="_Toc26718930"/>
      <w:bookmarkStart w:id="37" w:name="_Toc72838225"/>
      <w:bookmarkStart w:id="38" w:name="_Toc24884211"/>
      <w:bookmarkStart w:id="39" w:name="_Toc71877119"/>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p>
    <w:p>
      <w:pPr>
        <w:pStyle w:val="59"/>
        <w:ind w:firstLine="420"/>
      </w:pPr>
      <w:bookmarkStart w:id="40" w:name="_Toc24884219"/>
      <w:bookmarkStart w:id="41" w:name="_Toc17233334"/>
      <w:bookmarkStart w:id="42" w:name="_Toc24884212"/>
      <w:bookmarkStart w:id="43" w:name="_Toc26648466"/>
      <w:bookmarkStart w:id="44" w:name="_Toc17233326"/>
      <w:r>
        <w:rPr>
          <w:rFonts w:hint="eastAsia"/>
        </w:rPr>
        <w:t>本文件规定了数字化城市管理信息系统社会监督信息受理的一般规定、流程、要求以及满意度调查等。</w:t>
      </w:r>
    </w:p>
    <w:p>
      <w:pPr>
        <w:pStyle w:val="59"/>
        <w:ind w:firstLine="420"/>
      </w:pPr>
      <w:r>
        <w:rPr>
          <w:rFonts w:hint="eastAsia"/>
        </w:rPr>
        <w:t>本文件适用于数字化城市管理信息系统中的社会监督信息受理和满意度调查。</w:t>
      </w:r>
    </w:p>
    <w:p>
      <w:pPr>
        <w:pStyle w:val="107"/>
        <w:spacing w:before="312" w:after="312"/>
      </w:pPr>
      <w:bookmarkStart w:id="45" w:name="_Toc26986772"/>
      <w:bookmarkStart w:id="46" w:name="_Toc26986531"/>
      <w:bookmarkStart w:id="47" w:name="_Toc71875399"/>
      <w:bookmarkStart w:id="48" w:name="_Toc71877120"/>
      <w:bookmarkStart w:id="49" w:name="_Toc71902846"/>
      <w:bookmarkStart w:id="50" w:name="_Toc71902915"/>
      <w:bookmarkStart w:id="51" w:name="_Toc72838226"/>
      <w:bookmarkStart w:id="52" w:name="_Toc26718931"/>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bookmarkEnd w:id="52"/>
    </w:p>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9"/>
        <w:ind w:firstLine="420"/>
      </w:pPr>
      <w:r>
        <w:t xml:space="preserve">GB/T 30428.2  </w:t>
      </w:r>
      <w:r>
        <w:rPr>
          <w:rFonts w:hint="eastAsia"/>
        </w:rPr>
        <w:t>数字化城市管理信息系统第</w:t>
      </w:r>
      <w:r>
        <w:t>2</w:t>
      </w:r>
      <w:r>
        <w:rPr>
          <w:rFonts w:hint="eastAsia"/>
        </w:rPr>
        <w:t>部分：管理部件和事件</w:t>
      </w:r>
    </w:p>
    <w:p>
      <w:pPr>
        <w:pStyle w:val="59"/>
        <w:ind w:firstLine="420"/>
      </w:pPr>
      <w:r>
        <w:t xml:space="preserve">GB/T 30428.8  </w:t>
      </w:r>
      <w:r>
        <w:rPr>
          <w:rFonts w:hint="eastAsia"/>
        </w:rPr>
        <w:t>数字化城市管理信息系统第</w:t>
      </w:r>
      <w:r>
        <w:t>8</w:t>
      </w:r>
      <w:r>
        <w:rPr>
          <w:rFonts w:hint="eastAsia"/>
        </w:rPr>
        <w:t>部分：立案、处置和结案</w:t>
      </w:r>
    </w:p>
    <w:p>
      <w:pPr>
        <w:pStyle w:val="59"/>
        <w:ind w:firstLine="420"/>
      </w:pPr>
      <w:r>
        <w:t xml:space="preserve">GB/T 33358    </w:t>
      </w:r>
      <w:r>
        <w:rPr>
          <w:rFonts w:hint="eastAsia"/>
        </w:rPr>
        <w:t>政府热线服务规范</w:t>
      </w:r>
    </w:p>
    <w:p>
      <w:pPr>
        <w:pStyle w:val="59"/>
        <w:ind w:firstLine="420"/>
      </w:pPr>
      <w:r>
        <w:t xml:space="preserve">GB/T 39734    </w:t>
      </w:r>
      <w:r>
        <w:rPr>
          <w:rFonts w:hint="eastAsia"/>
        </w:rPr>
        <w:t>政务服务“一次一评”“一事一评”工作规范</w:t>
      </w:r>
    </w:p>
    <w:p>
      <w:pPr>
        <w:pStyle w:val="107"/>
        <w:spacing w:before="312" w:after="312"/>
      </w:pPr>
      <w:bookmarkStart w:id="53" w:name="_Toc71875400"/>
      <w:bookmarkStart w:id="54" w:name="_Toc72838227"/>
      <w:bookmarkStart w:id="55" w:name="_Toc71902916"/>
      <w:bookmarkStart w:id="56" w:name="_Toc71877121"/>
      <w:bookmarkStart w:id="57" w:name="_Toc71902847"/>
      <w:r>
        <w:rPr>
          <w:rFonts w:hint="eastAsia"/>
          <w:szCs w:val="21"/>
        </w:rPr>
        <w:t>术语和定义</w:t>
      </w:r>
      <w:bookmarkEnd w:id="53"/>
      <w:bookmarkEnd w:id="54"/>
      <w:bookmarkEnd w:id="55"/>
      <w:bookmarkEnd w:id="56"/>
      <w:bookmarkEnd w:id="57"/>
    </w:p>
    <w:p>
      <w:pPr>
        <w:pStyle w:val="59"/>
        <w:ind w:firstLine="420"/>
      </w:pPr>
      <w:bookmarkStart w:id="58" w:name="_Toc26986532"/>
      <w:bookmarkEnd w:id="58"/>
      <w:r>
        <w:t>GB/T 30428</w:t>
      </w:r>
      <w:r>
        <w:rPr>
          <w:rFonts w:hint="eastAsia"/>
        </w:rPr>
        <w:t>其他部分界定的以及下列术语和定义适用于本文件。</w:t>
      </w:r>
    </w:p>
    <w:p>
      <w:pPr>
        <w:pStyle w:val="108"/>
        <w:spacing w:before="156" w:after="156"/>
      </w:pPr>
      <w:bookmarkStart w:id="59" w:name="_Toc71902848"/>
      <w:bookmarkEnd w:id="59"/>
      <w:bookmarkStart w:id="60" w:name="_Toc71902917"/>
      <w:bookmarkEnd w:id="60"/>
      <w:bookmarkStart w:id="61" w:name="_Toc71902986"/>
      <w:bookmarkEnd w:id="61"/>
      <w:bookmarkStart w:id="62" w:name="_Toc71877122"/>
      <w:bookmarkEnd w:id="62"/>
      <w:bookmarkStart w:id="63" w:name="_Toc72838228"/>
      <w:bookmarkEnd w:id="63"/>
    </w:p>
    <w:p>
      <w:pPr>
        <w:pStyle w:val="59"/>
        <w:ind w:firstLine="420"/>
        <w:rPr>
          <w:rFonts w:ascii="黑体" w:hAnsi="黑体" w:eastAsia="黑体"/>
        </w:rPr>
      </w:pPr>
      <w:r>
        <w:rPr>
          <w:rFonts w:hint="eastAsia" w:ascii="黑体" w:hAnsi="黑体" w:eastAsia="黑体"/>
        </w:rPr>
        <w:t>社会监督信息</w:t>
      </w:r>
      <w:r>
        <w:rPr>
          <w:rFonts w:ascii="黑体" w:hAnsi="黑体" w:eastAsia="黑体"/>
        </w:rPr>
        <w:t xml:space="preserve">  society supervision information</w:t>
      </w:r>
    </w:p>
    <w:p>
      <w:pPr>
        <w:pStyle w:val="59"/>
        <w:ind w:firstLine="420"/>
      </w:pPr>
      <w:r>
        <w:rPr>
          <w:rFonts w:hint="eastAsia"/>
        </w:rPr>
        <w:t>除监督员上报外，通过电话、官网、媒介、文件及其他方式反映的城市市政工程设施、市政公用设施、市容环境、环境秩序、园林绿化与城管执法等城市管理事项。</w:t>
      </w:r>
    </w:p>
    <w:p>
      <w:pPr>
        <w:pStyle w:val="108"/>
        <w:spacing w:before="156" w:after="156"/>
      </w:pPr>
      <w:bookmarkStart w:id="64" w:name="_Toc71902987"/>
      <w:bookmarkEnd w:id="64"/>
      <w:bookmarkStart w:id="65" w:name="_Toc72838229"/>
      <w:bookmarkEnd w:id="65"/>
      <w:bookmarkStart w:id="66" w:name="_Toc71902918"/>
      <w:bookmarkEnd w:id="66"/>
      <w:bookmarkStart w:id="67" w:name="_Toc71877123"/>
      <w:bookmarkEnd w:id="67"/>
      <w:bookmarkStart w:id="68" w:name="_Toc71902849"/>
      <w:bookmarkEnd w:id="68"/>
    </w:p>
    <w:p>
      <w:pPr>
        <w:pStyle w:val="59"/>
        <w:ind w:firstLine="420"/>
        <w:rPr>
          <w:rFonts w:ascii="黑体" w:hAnsi="黑体" w:eastAsia="黑体"/>
        </w:rPr>
      </w:pPr>
      <w:r>
        <w:rPr>
          <w:rFonts w:hint="eastAsia" w:ascii="黑体" w:hAnsi="黑体" w:eastAsia="黑体"/>
        </w:rPr>
        <w:t>社会监督信息受理</w:t>
      </w:r>
      <w:r>
        <w:rPr>
          <w:rFonts w:hint="eastAsia" w:ascii="黑体" w:hAnsi="黑体" w:eastAsia="黑体"/>
          <w:lang w:val="en-US" w:eastAsia="zh-CN"/>
        </w:rPr>
        <w:t xml:space="preserve">  </w:t>
      </w:r>
      <w:r>
        <w:rPr>
          <w:rFonts w:ascii="黑体" w:hAnsi="黑体" w:eastAsia="黑体"/>
        </w:rPr>
        <w:t>accepting and handling for</w:t>
      </w:r>
      <w:r>
        <w:rPr>
          <w:rFonts w:hint="eastAsia" w:ascii="黑体" w:hAnsi="黑体" w:eastAsia="黑体"/>
        </w:rPr>
        <w:t xml:space="preserve"> </w:t>
      </w:r>
      <w:r>
        <w:rPr>
          <w:rFonts w:ascii="黑体" w:hAnsi="黑体" w:eastAsia="黑体"/>
        </w:rPr>
        <w:t>society supervision information</w:t>
      </w:r>
    </w:p>
    <w:p>
      <w:pPr>
        <w:pStyle w:val="59"/>
        <w:ind w:firstLine="420"/>
      </w:pPr>
      <w:r>
        <w:rPr>
          <w:rFonts w:hint="eastAsia"/>
        </w:rPr>
        <w:t>社会监督信息的接收、处理结果回复、回访及满意度调查。</w:t>
      </w:r>
    </w:p>
    <w:p>
      <w:pPr>
        <w:pStyle w:val="107"/>
        <w:spacing w:before="312" w:after="312"/>
      </w:pPr>
      <w:bookmarkStart w:id="69" w:name="_Toc71877124"/>
      <w:bookmarkStart w:id="70" w:name="_Toc72838230"/>
      <w:bookmarkStart w:id="71" w:name="_Toc71902850"/>
      <w:bookmarkStart w:id="72" w:name="_Toc71902919"/>
      <w:r>
        <w:rPr>
          <w:rFonts w:hint="eastAsia"/>
        </w:rPr>
        <w:t>一般规定</w:t>
      </w:r>
      <w:bookmarkEnd w:id="69"/>
      <w:bookmarkEnd w:id="70"/>
      <w:bookmarkEnd w:id="71"/>
      <w:bookmarkEnd w:id="72"/>
    </w:p>
    <w:p>
      <w:pPr>
        <w:pStyle w:val="108"/>
        <w:spacing w:before="156" w:after="156"/>
      </w:pPr>
      <w:bookmarkStart w:id="73" w:name="_Toc71877125"/>
      <w:bookmarkStart w:id="74" w:name="_Toc71902920"/>
      <w:bookmarkStart w:id="75" w:name="_Toc72838231"/>
      <w:bookmarkStart w:id="76" w:name="_Toc71902851"/>
      <w:r>
        <w:rPr>
          <w:rFonts w:hint="eastAsia"/>
        </w:rPr>
        <w:t>信息</w:t>
      </w:r>
      <w:bookmarkEnd w:id="73"/>
      <w:bookmarkEnd w:id="74"/>
      <w:bookmarkEnd w:id="75"/>
      <w:bookmarkEnd w:id="76"/>
      <w:r>
        <w:rPr>
          <w:rFonts w:hint="eastAsia"/>
        </w:rPr>
        <w:t>分类</w:t>
      </w:r>
    </w:p>
    <w:p>
      <w:pPr>
        <w:pStyle w:val="59"/>
        <w:ind w:firstLine="420"/>
      </w:pPr>
      <w:r>
        <w:rPr>
          <w:rFonts w:hint="eastAsia"/>
        </w:rPr>
        <w:t>社会监督信息</w:t>
      </w:r>
      <w:bookmarkStart w:id="77" w:name="_Hlk78368538"/>
      <w:r>
        <w:rPr>
          <w:rFonts w:hint="eastAsia"/>
        </w:rPr>
        <w:t>按来源分为</w:t>
      </w:r>
      <w:bookmarkEnd w:id="77"/>
      <w:r>
        <w:rPr>
          <w:rFonts w:hint="eastAsia"/>
        </w:rPr>
        <w:t>：</w:t>
      </w:r>
    </w:p>
    <w:p>
      <w:pPr>
        <w:pStyle w:val="59"/>
        <w:ind w:firstLine="420"/>
      </w:pPr>
      <w:r>
        <w:t>——</w:t>
      </w:r>
      <w:r>
        <w:rPr>
          <w:rFonts w:hint="eastAsia"/>
        </w:rPr>
        <w:t>电话：政府热线电话（包括</w:t>
      </w:r>
      <w:r>
        <w:t>12345</w:t>
      </w:r>
      <w:r>
        <w:rPr>
          <w:rFonts w:hint="eastAsia"/>
        </w:rPr>
        <w:t>、</w:t>
      </w:r>
      <w:r>
        <w:t>12319</w:t>
      </w:r>
      <w:r>
        <w:rPr>
          <w:rFonts w:hint="eastAsia"/>
        </w:rPr>
        <w:t>等）；</w:t>
      </w:r>
    </w:p>
    <w:p>
      <w:pPr>
        <w:pStyle w:val="59"/>
        <w:ind w:firstLine="420"/>
      </w:pPr>
      <w:r>
        <w:t>——</w:t>
      </w:r>
      <w:r>
        <w:rPr>
          <w:rFonts w:hint="eastAsia"/>
        </w:rPr>
        <w:t>官网：政府网站、官方电子信箱、官方发布的应用程序（</w:t>
      </w:r>
      <w:r>
        <w:t>APP</w:t>
      </w:r>
      <w:r>
        <w:rPr>
          <w:rFonts w:hint="eastAsia"/>
        </w:rPr>
        <w:t>）等；</w:t>
      </w:r>
    </w:p>
    <w:p>
      <w:pPr>
        <w:pStyle w:val="59"/>
        <w:ind w:firstLine="420"/>
      </w:pPr>
      <w:r>
        <w:t>——</w:t>
      </w:r>
      <w:r>
        <w:rPr>
          <w:rFonts w:hint="eastAsia"/>
        </w:rPr>
        <w:t>媒介：报刊、电视、广播、公共网站等；</w:t>
      </w:r>
    </w:p>
    <w:p>
      <w:pPr>
        <w:pStyle w:val="59"/>
        <w:ind w:firstLine="420"/>
      </w:pPr>
      <w:r>
        <w:t>——</w:t>
      </w:r>
      <w:r>
        <w:rPr>
          <w:rFonts w:hint="eastAsia"/>
        </w:rPr>
        <w:t>文件：工作批示、来信来访等；</w:t>
      </w:r>
    </w:p>
    <w:p>
      <w:pPr>
        <w:pStyle w:val="59"/>
        <w:ind w:firstLine="420"/>
      </w:pPr>
      <w:r>
        <w:t>——</w:t>
      </w:r>
      <w:r>
        <w:rPr>
          <w:rFonts w:hint="eastAsia"/>
        </w:rPr>
        <w:t>其他。</w:t>
      </w:r>
    </w:p>
    <w:p>
      <w:pPr>
        <w:pStyle w:val="108"/>
        <w:spacing w:before="156" w:after="156"/>
      </w:pPr>
      <w:bookmarkStart w:id="78" w:name="_Toc71902852"/>
      <w:bookmarkStart w:id="79" w:name="_Toc71902921"/>
      <w:bookmarkStart w:id="80" w:name="_Toc72838232"/>
      <w:bookmarkStart w:id="81" w:name="_Toc71877126"/>
      <w:r>
        <w:rPr>
          <w:rFonts w:hint="eastAsia"/>
        </w:rPr>
        <w:t>信息内容</w:t>
      </w:r>
      <w:bookmarkEnd w:id="78"/>
      <w:bookmarkEnd w:id="79"/>
      <w:bookmarkEnd w:id="80"/>
      <w:bookmarkEnd w:id="81"/>
    </w:p>
    <w:p>
      <w:pPr>
        <w:pStyle w:val="68"/>
        <w:spacing w:before="156" w:after="156"/>
        <w:rPr>
          <w:rFonts w:ascii="宋体" w:hAnsi="宋体" w:eastAsia="宋体"/>
        </w:rPr>
      </w:pPr>
      <w:bookmarkStart w:id="82" w:name="_Toc71902853"/>
      <w:bookmarkStart w:id="83" w:name="_Toc71877127"/>
      <w:bookmarkStart w:id="84" w:name="_Toc71902922"/>
      <w:r>
        <w:rPr>
          <w:rFonts w:hint="eastAsia" w:ascii="宋体" w:hAnsi="宋体" w:eastAsia="宋体"/>
          <w:szCs w:val="21"/>
        </w:rPr>
        <w:t>社会监督信息应包含信息提供者、联系方式、事由、时间和地点等内容：</w:t>
      </w:r>
      <w:bookmarkEnd w:id="82"/>
      <w:bookmarkEnd w:id="83"/>
      <w:bookmarkEnd w:id="84"/>
    </w:p>
    <w:p>
      <w:pPr>
        <w:pStyle w:val="59"/>
        <w:ind w:firstLine="420"/>
      </w:pPr>
      <w:r>
        <w:t>——</w:t>
      </w:r>
      <w:r>
        <w:rPr>
          <w:rFonts w:hint="eastAsia"/>
        </w:rPr>
        <w:t>提供者：信息提供者的姓（名）或网名、单位名称等；</w:t>
      </w:r>
    </w:p>
    <w:p>
      <w:pPr>
        <w:pStyle w:val="59"/>
        <w:ind w:firstLine="420"/>
      </w:pPr>
      <w:r>
        <w:t>——</w:t>
      </w:r>
      <w:r>
        <w:rPr>
          <w:rFonts w:hint="eastAsia"/>
        </w:rPr>
        <w:t>联系方式：信息提供者的固定电话、移动电话、邮箱或其他即时通信工具等；</w:t>
      </w:r>
    </w:p>
    <w:p>
      <w:pPr>
        <w:pStyle w:val="59"/>
        <w:ind w:firstLine="420"/>
      </w:pPr>
      <w:r>
        <w:t>——</w:t>
      </w:r>
      <w:r>
        <w:rPr>
          <w:rFonts w:hint="eastAsia"/>
        </w:rPr>
        <w:t>事由：城市管理事项的详细描述；</w:t>
      </w:r>
    </w:p>
    <w:p>
      <w:pPr>
        <w:pStyle w:val="59"/>
        <w:ind w:firstLine="420"/>
      </w:pPr>
      <w:r>
        <w:t>——</w:t>
      </w:r>
      <w:r>
        <w:rPr>
          <w:rFonts w:hint="eastAsia"/>
        </w:rPr>
        <w:t>时间：城市管理事项的发生时间；</w:t>
      </w:r>
    </w:p>
    <w:p>
      <w:pPr>
        <w:pStyle w:val="59"/>
        <w:ind w:firstLine="420"/>
      </w:pPr>
      <w:r>
        <w:t>——</w:t>
      </w:r>
      <w:r>
        <w:rPr>
          <w:rFonts w:hint="eastAsia"/>
        </w:rPr>
        <w:t>地点：城市管理事项的发生地点。</w:t>
      </w:r>
    </w:p>
    <w:p>
      <w:pPr>
        <w:pStyle w:val="68"/>
        <w:spacing w:before="156" w:after="156"/>
        <w:rPr>
          <w:rFonts w:ascii="宋体" w:hAnsi="宋体" w:eastAsia="宋体"/>
        </w:rPr>
      </w:pPr>
      <w:bookmarkStart w:id="85" w:name="_Toc71877128"/>
      <w:bookmarkStart w:id="86" w:name="_Toc71902923"/>
      <w:bookmarkStart w:id="87" w:name="_Toc71902854"/>
      <w:r>
        <w:rPr>
          <w:rFonts w:hint="eastAsia" w:ascii="宋体" w:hAnsi="宋体" w:eastAsia="宋体"/>
        </w:rPr>
        <w:t>社会监督信息宜包含照片、视频、录音、位置定位或地图截屏等：</w:t>
      </w:r>
      <w:bookmarkEnd w:id="85"/>
      <w:bookmarkEnd w:id="86"/>
      <w:bookmarkEnd w:id="87"/>
    </w:p>
    <w:p>
      <w:pPr>
        <w:pStyle w:val="59"/>
        <w:ind w:firstLine="420"/>
      </w:pPr>
      <w:r>
        <w:t>——</w:t>
      </w:r>
      <w:r>
        <w:rPr>
          <w:rFonts w:hint="eastAsia"/>
        </w:rPr>
        <w:t>照片：城市管理事项的现场照片（近景、远景各</w:t>
      </w:r>
      <w:r>
        <w:t>1</w:t>
      </w:r>
      <w:r>
        <w:rPr>
          <w:rFonts w:hint="eastAsia"/>
        </w:rPr>
        <w:t>张）；</w:t>
      </w:r>
    </w:p>
    <w:p>
      <w:pPr>
        <w:pStyle w:val="59"/>
        <w:ind w:firstLine="420"/>
      </w:pPr>
      <w:r>
        <w:t>——</w:t>
      </w:r>
      <w:r>
        <w:rPr>
          <w:rFonts w:hint="eastAsia"/>
        </w:rPr>
        <w:t>视频：城市管理事项的实况视频；</w:t>
      </w:r>
    </w:p>
    <w:p>
      <w:pPr>
        <w:pStyle w:val="59"/>
        <w:ind w:firstLine="420"/>
      </w:pPr>
      <w:r>
        <w:t>——</w:t>
      </w:r>
      <w:r>
        <w:rPr>
          <w:rFonts w:hint="eastAsia"/>
        </w:rPr>
        <w:t>录音：说明城市管理事项的录音；</w:t>
      </w:r>
    </w:p>
    <w:p>
      <w:pPr>
        <w:pStyle w:val="59"/>
        <w:ind w:firstLine="420"/>
      </w:pPr>
      <w:r>
        <w:t>——</w:t>
      </w:r>
      <w:r>
        <w:rPr>
          <w:rFonts w:hint="eastAsia" w:hAnsi="宋体"/>
        </w:rPr>
        <w:t>位置定位图或地图截屏：反映城市管理事项发生地点的位置定位图或局部地图截</w:t>
      </w:r>
      <w:r>
        <w:rPr>
          <w:rFonts w:hint="eastAsia"/>
        </w:rPr>
        <w:t>屏。</w:t>
      </w:r>
    </w:p>
    <w:p>
      <w:pPr>
        <w:pStyle w:val="108"/>
        <w:spacing w:before="156" w:after="156"/>
      </w:pPr>
      <w:bookmarkStart w:id="88" w:name="_Toc71902855"/>
      <w:bookmarkStart w:id="89" w:name="_Toc71877129"/>
      <w:bookmarkStart w:id="90" w:name="_Toc71902924"/>
      <w:bookmarkStart w:id="91" w:name="_Toc72838233"/>
      <w:r>
        <w:rPr>
          <w:rFonts w:hint="eastAsia"/>
        </w:rPr>
        <w:t>信息受理</w:t>
      </w:r>
      <w:bookmarkEnd w:id="88"/>
      <w:bookmarkEnd w:id="89"/>
      <w:bookmarkEnd w:id="90"/>
      <w:r>
        <w:rPr>
          <w:rFonts w:hint="eastAsia"/>
        </w:rPr>
        <w:t>要求</w:t>
      </w:r>
      <w:bookmarkEnd w:id="91"/>
    </w:p>
    <w:p>
      <w:pPr>
        <w:pStyle w:val="68"/>
        <w:spacing w:before="156" w:after="156"/>
        <w:rPr>
          <w:rFonts w:ascii="宋体" w:hAnsi="宋体" w:eastAsia="宋体"/>
        </w:rPr>
      </w:pPr>
      <w:bookmarkStart w:id="92" w:name="_Toc71902856"/>
      <w:bookmarkStart w:id="93" w:name="_Toc71902925"/>
      <w:bookmarkStart w:id="94" w:name="_Toc71877130"/>
      <w:r>
        <w:rPr>
          <w:rFonts w:hint="eastAsia" w:ascii="宋体" w:hAnsi="宋体" w:eastAsia="宋体"/>
        </w:rPr>
        <w:t>数字化城市管理监督中心为社会监督信息的受理机构。</w:t>
      </w:r>
      <w:bookmarkEnd w:id="92"/>
      <w:bookmarkEnd w:id="93"/>
      <w:bookmarkEnd w:id="94"/>
    </w:p>
    <w:p>
      <w:pPr>
        <w:pStyle w:val="68"/>
        <w:spacing w:before="156" w:after="156"/>
        <w:rPr>
          <w:rFonts w:ascii="宋体" w:hAnsi="宋体" w:eastAsia="宋体"/>
        </w:rPr>
      </w:pPr>
      <w:bookmarkStart w:id="95" w:name="_Toc71877131"/>
      <w:bookmarkStart w:id="96" w:name="_Toc71902926"/>
      <w:bookmarkStart w:id="97" w:name="_Toc71902857"/>
      <w:r>
        <w:rPr>
          <w:rFonts w:hint="eastAsia" w:ascii="宋体" w:hAnsi="宋体" w:eastAsia="宋体"/>
        </w:rPr>
        <w:t>符合立案条件的社会监督信息应作为城市管理问题信息源进入数字化城市管理信息系统，并完整、准确记录流转过程中各节点的处理状态，使其可追溯。</w:t>
      </w:r>
      <w:bookmarkEnd w:id="95"/>
      <w:bookmarkEnd w:id="96"/>
      <w:bookmarkEnd w:id="97"/>
    </w:p>
    <w:p>
      <w:pPr>
        <w:pStyle w:val="68"/>
        <w:spacing w:before="156" w:after="156"/>
        <w:rPr>
          <w:rFonts w:ascii="宋体" w:hAnsi="宋体" w:eastAsia="宋体"/>
        </w:rPr>
      </w:pPr>
      <w:bookmarkStart w:id="98" w:name="_Toc71902860"/>
      <w:bookmarkStart w:id="99" w:name="_Toc71877134"/>
      <w:bookmarkStart w:id="100" w:name="_Toc71902929"/>
      <w:r>
        <w:rPr>
          <w:rFonts w:hint="eastAsia" w:ascii="宋体" w:hAnsi="宋体" w:eastAsia="宋体"/>
        </w:rPr>
        <w:t>对所有受理的社会监督信息均应予以回复，回复用语参见附录A。</w:t>
      </w:r>
      <w:bookmarkEnd w:id="98"/>
      <w:bookmarkEnd w:id="99"/>
      <w:bookmarkEnd w:id="100"/>
    </w:p>
    <w:p>
      <w:pPr>
        <w:pStyle w:val="68"/>
        <w:spacing w:before="156" w:after="156"/>
        <w:rPr>
          <w:rFonts w:ascii="宋体" w:hAnsi="宋体" w:eastAsia="宋体"/>
        </w:rPr>
      </w:pPr>
      <w:bookmarkStart w:id="101" w:name="_Toc71877135"/>
      <w:bookmarkStart w:id="102" w:name="_Toc71902861"/>
      <w:bookmarkStart w:id="103" w:name="_Toc71902930"/>
      <w:r>
        <w:rPr>
          <w:rFonts w:hint="eastAsia" w:ascii="宋体" w:hAnsi="宋体" w:eastAsia="宋体"/>
        </w:rPr>
        <w:t>应依法保护信息提供者的个人信息。</w:t>
      </w:r>
      <w:bookmarkEnd w:id="101"/>
      <w:bookmarkEnd w:id="102"/>
      <w:bookmarkEnd w:id="103"/>
    </w:p>
    <w:p>
      <w:pPr>
        <w:pStyle w:val="107"/>
        <w:spacing w:before="312" w:after="312"/>
      </w:pPr>
      <w:bookmarkStart w:id="104" w:name="_Toc71902862"/>
      <w:bookmarkStart w:id="105" w:name="_Toc71902931"/>
      <w:bookmarkStart w:id="106" w:name="_Toc72838234"/>
      <w:bookmarkStart w:id="107" w:name="_Toc71877136"/>
      <w:r>
        <w:rPr>
          <w:rFonts w:hint="eastAsia"/>
        </w:rPr>
        <w:t>流程与要求</w:t>
      </w:r>
      <w:bookmarkEnd w:id="104"/>
      <w:bookmarkEnd w:id="105"/>
      <w:bookmarkEnd w:id="106"/>
      <w:bookmarkEnd w:id="107"/>
    </w:p>
    <w:p>
      <w:pPr>
        <w:pStyle w:val="108"/>
        <w:spacing w:before="156" w:after="156"/>
      </w:pPr>
      <w:bookmarkStart w:id="108" w:name="_Toc71877137"/>
      <w:bookmarkStart w:id="109" w:name="_Toc71902932"/>
      <w:bookmarkStart w:id="110" w:name="_Toc71902863"/>
      <w:bookmarkStart w:id="111" w:name="_Toc72838235"/>
      <w:r>
        <w:rPr>
          <w:rFonts w:hint="eastAsia"/>
        </w:rPr>
        <w:t>电话信息受理</w:t>
      </w:r>
      <w:bookmarkEnd w:id="108"/>
      <w:bookmarkEnd w:id="109"/>
      <w:bookmarkEnd w:id="110"/>
      <w:bookmarkEnd w:id="111"/>
    </w:p>
    <w:p>
      <w:pPr>
        <w:pStyle w:val="68"/>
        <w:spacing w:before="156" w:after="156"/>
        <w:rPr>
          <w:rFonts w:ascii="宋体" w:hAnsi="宋体" w:eastAsia="宋体"/>
        </w:rPr>
      </w:pPr>
      <w:bookmarkStart w:id="112" w:name="_Toc71902934"/>
      <w:bookmarkStart w:id="113" w:name="_Toc71902865"/>
      <w:bookmarkStart w:id="114" w:name="_Toc71877139"/>
      <w:r>
        <w:rPr>
          <w:rFonts w:hint="eastAsia" w:ascii="宋体" w:hAnsi="宋体" w:eastAsia="宋体"/>
        </w:rPr>
        <w:t>信息内容应包含事由、地点、时间、提供者及联系方式。</w:t>
      </w:r>
    </w:p>
    <w:p>
      <w:pPr>
        <w:pStyle w:val="68"/>
        <w:spacing w:before="156" w:after="156"/>
        <w:rPr>
          <w:rFonts w:ascii="宋体" w:hAnsi="宋体" w:eastAsia="宋体"/>
        </w:rPr>
      </w:pPr>
      <w:r>
        <w:rPr>
          <w:rFonts w:hint="eastAsia" w:ascii="宋体" w:hAnsi="宋体" w:eastAsia="宋体"/>
        </w:rPr>
        <w:t>信息受理要求应符合</w:t>
      </w:r>
      <w:r>
        <w:rPr>
          <w:rFonts w:ascii="宋体" w:hAnsi="宋体" w:eastAsia="宋体"/>
        </w:rPr>
        <w:t>GB/T 33358</w:t>
      </w:r>
      <w:r>
        <w:rPr>
          <w:rFonts w:hint="eastAsia" w:ascii="宋体" w:hAnsi="宋体" w:eastAsia="宋体"/>
        </w:rPr>
        <w:t>和本标准的规定。</w:t>
      </w:r>
      <w:bookmarkEnd w:id="112"/>
      <w:bookmarkEnd w:id="113"/>
      <w:bookmarkEnd w:id="114"/>
    </w:p>
    <w:p>
      <w:pPr>
        <w:pStyle w:val="68"/>
        <w:spacing w:before="156" w:after="156"/>
        <w:rPr>
          <w:rFonts w:ascii="宋体" w:hAnsi="宋体" w:eastAsia="宋体"/>
        </w:rPr>
      </w:pPr>
      <w:bookmarkStart w:id="115" w:name="_Toc71902866"/>
      <w:bookmarkStart w:id="116" w:name="_Toc71902935"/>
      <w:r>
        <w:rPr>
          <w:rFonts w:hint="eastAsia" w:ascii="宋体" w:hAnsi="宋体" w:eastAsia="宋体"/>
        </w:rPr>
        <w:t>立案办理的事项</w:t>
      </w:r>
      <w:bookmarkStart w:id="117" w:name="_Hlk78381863"/>
      <w:r>
        <w:rPr>
          <w:rFonts w:hint="eastAsia" w:ascii="宋体" w:hAnsi="宋体" w:eastAsia="宋体"/>
        </w:rPr>
        <w:t>按如下步骤处理：</w:t>
      </w:r>
      <w:bookmarkEnd w:id="117"/>
    </w:p>
    <w:p>
      <w:pPr>
        <w:pStyle w:val="68"/>
        <w:keepNext w:val="0"/>
        <w:keepLines w:val="0"/>
        <w:pageBreakBefore w:val="0"/>
        <w:widowControl w:val="0"/>
        <w:numPr>
          <w:ilvl w:val="0"/>
          <w:numId w:val="32"/>
        </w:numPr>
        <w:kinsoku/>
        <w:wordWrap/>
        <w:overflowPunct/>
        <w:topLinePunct w:val="0"/>
        <w:autoSpaceDE/>
        <w:autoSpaceDN/>
        <w:bidi w:val="0"/>
        <w:adjustRightInd/>
        <w:snapToGrid/>
        <w:spacing w:beforeLines="0" w:afterLines="0"/>
        <w:ind w:left="845" w:hanging="425"/>
        <w:textAlignment w:val="auto"/>
        <w:rPr>
          <w:rFonts w:ascii="宋体" w:hAnsi="宋体" w:eastAsia="宋体"/>
        </w:rPr>
      </w:pPr>
      <w:r>
        <w:rPr>
          <w:rFonts w:hint="eastAsia" w:ascii="宋体" w:hAnsi="宋体" w:eastAsia="宋体"/>
        </w:rPr>
        <w:t>应在接收信息后</w:t>
      </w:r>
      <w:r>
        <w:rPr>
          <w:rFonts w:ascii="宋体" w:hAnsi="宋体" w:eastAsia="宋体"/>
        </w:rPr>
        <w:t>15</w:t>
      </w:r>
      <w:r>
        <w:rPr>
          <w:rFonts w:hint="eastAsia" w:ascii="宋体" w:hAnsi="宋体" w:eastAsia="宋体"/>
        </w:rPr>
        <w:t>分钟内完成预处理工作，包括将地点描述转换为所在单元网格代码，并依据描述的事由，按照</w:t>
      </w:r>
      <w:r>
        <w:rPr>
          <w:rFonts w:ascii="宋体" w:hAnsi="宋体" w:eastAsia="宋体"/>
        </w:rPr>
        <w:t>GB/T 30428.2</w:t>
      </w:r>
      <w:r>
        <w:rPr>
          <w:rFonts w:hint="eastAsia" w:ascii="宋体" w:hAnsi="宋体" w:eastAsia="宋体"/>
        </w:rPr>
        <w:t>-2013中第4、5部分的规定确定类型代码；</w:t>
      </w:r>
    </w:p>
    <w:p>
      <w:pPr>
        <w:pStyle w:val="68"/>
        <w:keepNext w:val="0"/>
        <w:keepLines w:val="0"/>
        <w:pageBreakBefore w:val="0"/>
        <w:widowControl w:val="0"/>
        <w:numPr>
          <w:ilvl w:val="0"/>
          <w:numId w:val="32"/>
        </w:numPr>
        <w:kinsoku/>
        <w:wordWrap/>
        <w:overflowPunct/>
        <w:topLinePunct w:val="0"/>
        <w:autoSpaceDE/>
        <w:autoSpaceDN/>
        <w:bidi w:val="0"/>
        <w:adjustRightInd/>
        <w:snapToGrid/>
        <w:spacing w:beforeLines="0" w:afterLines="0"/>
        <w:ind w:left="845" w:hanging="425"/>
        <w:textAlignment w:val="auto"/>
        <w:rPr>
          <w:rFonts w:ascii="宋体" w:hAnsi="宋体" w:eastAsia="宋体"/>
        </w:rPr>
      </w:pPr>
      <w:r>
        <w:rPr>
          <w:rFonts w:hint="eastAsia" w:ascii="宋体" w:hAnsi="宋体" w:eastAsia="宋体"/>
        </w:rPr>
        <w:t>应通知相关责任网格监督员到实地或利用视频等途径进行核实，并补充照片、视频或录音等相关信息；</w:t>
      </w:r>
    </w:p>
    <w:p>
      <w:pPr>
        <w:pStyle w:val="68"/>
        <w:keepNext w:val="0"/>
        <w:keepLines w:val="0"/>
        <w:pageBreakBefore w:val="0"/>
        <w:widowControl w:val="0"/>
        <w:numPr>
          <w:ilvl w:val="0"/>
          <w:numId w:val="32"/>
        </w:numPr>
        <w:kinsoku/>
        <w:wordWrap/>
        <w:overflowPunct/>
        <w:topLinePunct w:val="0"/>
        <w:autoSpaceDE/>
        <w:autoSpaceDN/>
        <w:bidi w:val="0"/>
        <w:adjustRightInd/>
        <w:snapToGrid/>
        <w:spacing w:beforeLines="0" w:afterLines="0"/>
        <w:ind w:left="845" w:hanging="425"/>
        <w:textAlignment w:val="auto"/>
        <w:rPr>
          <w:rFonts w:ascii="宋体" w:hAnsi="宋体" w:eastAsia="宋体"/>
        </w:rPr>
      </w:pPr>
      <w:r>
        <w:rPr>
          <w:rFonts w:hint="eastAsia" w:ascii="宋体" w:hAnsi="宋体" w:eastAsia="宋体"/>
        </w:rPr>
        <w:t>在信息内容符合</w:t>
      </w:r>
      <w:r>
        <w:rPr>
          <w:rFonts w:ascii="宋体" w:hAnsi="宋体" w:eastAsia="宋体"/>
        </w:rPr>
        <w:t>GB/T 30428.8</w:t>
      </w:r>
      <w:r>
        <w:rPr>
          <w:rFonts w:hint="eastAsia" w:ascii="宋体" w:hAnsi="宋体" w:eastAsia="宋体"/>
        </w:rPr>
        <w:t>-2020规定的立案条件后，进入数字化城市管理信息系统流程。</w:t>
      </w:r>
      <w:bookmarkEnd w:id="115"/>
      <w:bookmarkEnd w:id="116"/>
      <w:bookmarkStart w:id="118" w:name="_Toc71902867"/>
      <w:bookmarkStart w:id="119" w:name="_Toc71902936"/>
    </w:p>
    <w:p>
      <w:pPr>
        <w:pStyle w:val="68"/>
        <w:spacing w:before="156" w:after="156"/>
        <w:rPr>
          <w:rFonts w:ascii="宋体" w:hAnsi="宋体" w:eastAsia="宋体"/>
        </w:rPr>
      </w:pPr>
      <w:r>
        <w:rPr>
          <w:rFonts w:hint="eastAsia" w:ascii="宋体" w:hAnsi="宋体" w:eastAsia="宋体"/>
        </w:rPr>
        <w:t>电话信息受理流程见图</w:t>
      </w:r>
      <w:r>
        <w:rPr>
          <w:rFonts w:ascii="宋体" w:hAnsi="宋体" w:eastAsia="宋体"/>
        </w:rPr>
        <w:t>1</w:t>
      </w:r>
      <w:r>
        <w:rPr>
          <w:rFonts w:hint="eastAsia" w:ascii="宋体" w:hAnsi="宋体" w:eastAsia="宋体"/>
        </w:rPr>
        <w:t>。</w:t>
      </w:r>
    </w:p>
    <w:p>
      <w:pPr>
        <w:pStyle w:val="59"/>
        <w:ind w:firstLine="0" w:firstLineChars="0"/>
        <w:jc w:val="center"/>
      </w:pPr>
      <w:r>
        <w:drawing>
          <wp:inline distT="0" distB="0" distL="0" distR="0">
            <wp:extent cx="5939790" cy="1292860"/>
            <wp:effectExtent l="19050" t="0" r="381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4"/>
                    <a:srcRect/>
                    <a:stretch>
                      <a:fillRect/>
                    </a:stretch>
                  </pic:blipFill>
                  <pic:spPr>
                    <a:xfrm>
                      <a:off x="0" y="0"/>
                      <a:ext cx="5939790" cy="1293151"/>
                    </a:xfrm>
                    <a:prstGeom prst="rect">
                      <a:avLst/>
                    </a:prstGeom>
                    <a:noFill/>
                    <a:ln w="9525">
                      <a:noFill/>
                      <a:miter lim="800000"/>
                      <a:headEnd/>
                      <a:tailEnd/>
                    </a:ln>
                  </pic:spPr>
                </pic:pic>
              </a:graphicData>
            </a:graphic>
          </wp:inline>
        </w:drawing>
      </w:r>
    </w:p>
    <w:p>
      <w:pPr>
        <w:pStyle w:val="117"/>
        <w:spacing w:before="156" w:after="156"/>
      </w:pPr>
      <w:r>
        <w:rPr>
          <w:rFonts w:hint="eastAsia"/>
        </w:rPr>
        <w:t>电话受理工作流程</w:t>
      </w:r>
    </w:p>
    <w:p>
      <w:pPr>
        <w:pStyle w:val="68"/>
        <w:spacing w:before="156" w:after="156"/>
        <w:rPr>
          <w:rFonts w:ascii="宋体" w:hAnsi="宋体" w:eastAsia="宋体"/>
        </w:rPr>
      </w:pPr>
      <w:r>
        <w:rPr>
          <w:rFonts w:hint="eastAsia" w:ascii="宋体" w:hAnsi="宋体" w:eastAsia="宋体"/>
        </w:rPr>
        <w:t>宜实现办理过程各节点信息回馈功能，能在热线电话系统中实时查询该事项办理进度、意见、延期、督办等信息，及时答复信息提供者的询问。</w:t>
      </w:r>
    </w:p>
    <w:p>
      <w:pPr>
        <w:pStyle w:val="68"/>
        <w:spacing w:before="156" w:after="156"/>
        <w:rPr>
          <w:rFonts w:ascii="宋体" w:hAnsi="宋体" w:eastAsia="宋体"/>
        </w:rPr>
      </w:pPr>
      <w:r>
        <w:rPr>
          <w:rFonts w:hint="eastAsia" w:ascii="宋体" w:hAnsi="宋体" w:eastAsia="宋体"/>
        </w:rPr>
        <w:t>宜实现事项催办功能。</w:t>
      </w:r>
    </w:p>
    <w:p>
      <w:pPr>
        <w:pStyle w:val="68"/>
        <w:spacing w:before="156" w:after="156"/>
        <w:rPr>
          <w:rFonts w:ascii="宋体" w:hAnsi="宋体" w:eastAsia="宋体"/>
        </w:rPr>
      </w:pPr>
      <w:r>
        <w:rPr>
          <w:rFonts w:hint="eastAsia" w:ascii="宋体" w:hAnsi="宋体" w:eastAsia="宋体"/>
        </w:rPr>
        <w:t>应在处理结案后1个工作日内向信息提供者回复处置结果。回复后即为办结。</w:t>
      </w:r>
      <w:bookmarkEnd w:id="118"/>
      <w:bookmarkEnd w:id="119"/>
    </w:p>
    <w:p>
      <w:pPr>
        <w:pStyle w:val="168"/>
      </w:pPr>
      <w:r>
        <w:rPr>
          <w:rFonts w:hint="eastAsia"/>
        </w:rPr>
        <w:t>咨询及超受理范围事项，直接答复后即为办结。</w:t>
      </w:r>
    </w:p>
    <w:p>
      <w:pPr>
        <w:pStyle w:val="108"/>
        <w:spacing w:before="156" w:after="156"/>
      </w:pPr>
      <w:bookmarkStart w:id="120" w:name="_Toc71902937"/>
      <w:bookmarkStart w:id="121" w:name="_Toc72838236"/>
      <w:bookmarkStart w:id="122" w:name="_Toc71902868"/>
      <w:r>
        <w:rPr>
          <w:rFonts w:hint="eastAsia"/>
        </w:rPr>
        <w:t>官网信息受理</w:t>
      </w:r>
      <w:bookmarkEnd w:id="120"/>
      <w:bookmarkEnd w:id="121"/>
      <w:bookmarkEnd w:id="122"/>
    </w:p>
    <w:p>
      <w:pPr>
        <w:pStyle w:val="68"/>
        <w:spacing w:before="156" w:after="156"/>
        <w:rPr>
          <w:rFonts w:ascii="宋体" w:hAnsi="宋体" w:eastAsia="宋体"/>
        </w:rPr>
      </w:pPr>
      <w:r>
        <w:rPr>
          <w:rFonts w:hint="eastAsia" w:ascii="宋体" w:hAnsi="宋体" w:eastAsia="宋体"/>
        </w:rPr>
        <w:t>应在专用页面设置用于填报城市管理问题信息的表单，表单设置内容应包括事由、地点、时间、信息提供者及联系方式等，宜包括相关照片、视频、录音等。</w:t>
      </w:r>
    </w:p>
    <w:p>
      <w:pPr>
        <w:pStyle w:val="68"/>
        <w:spacing w:before="156" w:after="156"/>
        <w:rPr>
          <w:rFonts w:asciiTheme="minorEastAsia" w:hAnsiTheme="minorEastAsia" w:eastAsiaTheme="minorEastAsia"/>
        </w:rPr>
      </w:pPr>
      <w:r>
        <w:rPr>
          <w:rFonts w:hint="eastAsia" w:ascii="宋体" w:hAnsi="宋体" w:eastAsia="宋体"/>
        </w:rPr>
        <w:t>宜在专用页面中设置便于信息提供者实时查询的受理事项办理进度、意见、延期、督办等信息展示功能。</w:t>
      </w:r>
      <w:r>
        <w:rPr>
          <w:rFonts w:hint="eastAsia" w:asciiTheme="minorEastAsia" w:hAnsiTheme="minorEastAsia" w:eastAsiaTheme="minorEastAsia"/>
        </w:rPr>
        <w:t>可设置事项信息补充或讨论功能，便于事项信息的补充或意见征集。</w:t>
      </w:r>
    </w:p>
    <w:p>
      <w:pPr>
        <w:pStyle w:val="68"/>
        <w:spacing w:before="156" w:after="156"/>
        <w:rPr>
          <w:rFonts w:ascii="宋体" w:hAnsi="宋体" w:eastAsia="宋体"/>
        </w:rPr>
      </w:pPr>
      <w:bookmarkStart w:id="123" w:name="_Toc71902940"/>
      <w:bookmarkStart w:id="124" w:name="_Toc71902871"/>
      <w:r>
        <w:rPr>
          <w:rFonts w:hint="eastAsia" w:ascii="宋体" w:hAnsi="宋体" w:eastAsia="宋体"/>
        </w:rPr>
        <w:t>应安排受理员负责查看网页、电子信箱和应用程序（</w:t>
      </w:r>
      <w:r>
        <w:rPr>
          <w:rFonts w:ascii="宋体" w:hAnsi="宋体" w:eastAsia="宋体"/>
        </w:rPr>
        <w:t>APP</w:t>
      </w:r>
      <w:r>
        <w:rPr>
          <w:rFonts w:hint="eastAsia" w:ascii="宋体" w:hAnsi="宋体" w:eastAsia="宋体"/>
        </w:rPr>
        <w:t>），可建立官网与数字城管系统接口自动搜寻官网信息。当发现需立案办理事项信息时，应在</w:t>
      </w:r>
      <w:r>
        <w:rPr>
          <w:rFonts w:ascii="宋体" w:hAnsi="宋体" w:eastAsia="宋体"/>
        </w:rPr>
        <w:t>1</w:t>
      </w:r>
      <w:r>
        <w:rPr>
          <w:rFonts w:hint="eastAsia" w:ascii="宋体" w:hAnsi="宋体" w:eastAsia="宋体"/>
        </w:rPr>
        <w:t>个工作日内向信息提供者做出信息接收回复，同时通过询问，补充信息内容。</w:t>
      </w:r>
      <w:bookmarkEnd w:id="123"/>
      <w:bookmarkEnd w:id="124"/>
    </w:p>
    <w:p>
      <w:pPr>
        <w:pStyle w:val="68"/>
        <w:spacing w:before="156" w:after="156"/>
        <w:rPr>
          <w:rFonts w:ascii="宋体" w:hAnsi="宋体" w:eastAsia="宋体"/>
        </w:rPr>
      </w:pPr>
      <w:bookmarkStart w:id="125" w:name="_Toc71902941"/>
      <w:bookmarkStart w:id="126" w:name="_Toc71902872"/>
      <w:r>
        <w:rPr>
          <w:rFonts w:hint="eastAsia" w:ascii="宋体" w:hAnsi="宋体" w:eastAsia="宋体"/>
        </w:rPr>
        <w:t>立案办理的事项按如下步骤处理：</w:t>
      </w:r>
    </w:p>
    <w:p>
      <w:pPr>
        <w:pStyle w:val="68"/>
        <w:numPr>
          <w:ilvl w:val="0"/>
          <w:numId w:val="33"/>
        </w:numPr>
        <w:spacing w:beforeLines="0" w:afterLines="0"/>
        <w:rPr>
          <w:rFonts w:ascii="宋体" w:hAnsi="宋体" w:eastAsia="宋体"/>
        </w:rPr>
      </w:pPr>
      <w:r>
        <w:rPr>
          <w:rFonts w:hint="eastAsia" w:ascii="宋体" w:hAnsi="宋体" w:eastAsia="宋体"/>
        </w:rPr>
        <w:t>应在向信息提供者回复接收信息后</w:t>
      </w:r>
      <w:r>
        <w:rPr>
          <w:rFonts w:ascii="宋体" w:hAnsi="宋体" w:eastAsia="宋体"/>
        </w:rPr>
        <w:t>15</w:t>
      </w:r>
      <w:r>
        <w:rPr>
          <w:rFonts w:hint="eastAsia" w:ascii="宋体" w:hAnsi="宋体" w:eastAsia="宋体"/>
        </w:rPr>
        <w:t>分钟内完成预处理工作，包括从官网信息和询问获取的补充信息中提取地点描述信息，转换为相应网格单元代码。</w:t>
      </w:r>
    </w:p>
    <w:p>
      <w:pPr>
        <w:pStyle w:val="68"/>
        <w:numPr>
          <w:ilvl w:val="0"/>
          <w:numId w:val="33"/>
        </w:numPr>
        <w:spacing w:beforeLines="0" w:afterLines="0"/>
        <w:rPr>
          <w:rFonts w:ascii="宋体" w:hAnsi="宋体" w:eastAsia="宋体"/>
        </w:rPr>
      </w:pPr>
      <w:r>
        <w:rPr>
          <w:rFonts w:hint="eastAsia" w:ascii="宋体" w:hAnsi="宋体" w:eastAsia="宋体"/>
        </w:rPr>
        <w:t>依据描述的事由，按照</w:t>
      </w:r>
      <w:r>
        <w:rPr>
          <w:rFonts w:ascii="宋体" w:hAnsi="宋体" w:eastAsia="宋体"/>
        </w:rPr>
        <w:t>GB/T 30428.2</w:t>
      </w:r>
      <w:r>
        <w:rPr>
          <w:rFonts w:hint="eastAsia" w:ascii="宋体" w:hAnsi="宋体" w:eastAsia="宋体"/>
        </w:rPr>
        <w:t>-2013中第4、5部分的规定确定类型代码。信息内容不足的，应通知相关责任网格监督员到实地或利用视频等途径进行核实。</w:t>
      </w:r>
    </w:p>
    <w:p>
      <w:pPr>
        <w:pStyle w:val="68"/>
        <w:numPr>
          <w:ilvl w:val="0"/>
          <w:numId w:val="33"/>
        </w:numPr>
        <w:spacing w:beforeLines="0" w:afterLines="0"/>
        <w:rPr>
          <w:rFonts w:ascii="宋体" w:hAnsi="宋体" w:eastAsia="宋体"/>
        </w:rPr>
      </w:pPr>
      <w:r>
        <w:rPr>
          <w:rFonts w:hint="eastAsia" w:ascii="宋体" w:hAnsi="宋体" w:eastAsia="宋体"/>
        </w:rPr>
        <w:t>在信息内容符合</w:t>
      </w:r>
      <w:r>
        <w:rPr>
          <w:rFonts w:ascii="宋体" w:hAnsi="宋体" w:eastAsia="宋体"/>
        </w:rPr>
        <w:t>GB/T 30428.8</w:t>
      </w:r>
      <w:r>
        <w:rPr>
          <w:rFonts w:hint="eastAsia" w:ascii="宋体" w:hAnsi="宋体" w:eastAsia="宋体"/>
        </w:rPr>
        <w:t>-2020规定的立案条件后，即进入数字化城市管理信息系统流程。</w:t>
      </w:r>
      <w:bookmarkEnd w:id="125"/>
      <w:bookmarkEnd w:id="126"/>
      <w:bookmarkStart w:id="127" w:name="_Toc71902942"/>
      <w:bookmarkStart w:id="128" w:name="_Toc71902873"/>
    </w:p>
    <w:p>
      <w:pPr>
        <w:pStyle w:val="68"/>
        <w:spacing w:before="156" w:after="156"/>
        <w:rPr>
          <w:rFonts w:ascii="宋体" w:hAnsi="宋体" w:eastAsia="宋体"/>
        </w:rPr>
      </w:pPr>
      <w:r>
        <w:rPr>
          <w:rFonts w:hint="eastAsia" w:ascii="宋体" w:hAnsi="宋体" w:eastAsia="宋体"/>
        </w:rPr>
        <w:t>官网信息受理流程见图</w:t>
      </w:r>
      <w:r>
        <w:rPr>
          <w:rFonts w:ascii="宋体" w:hAnsi="宋体" w:eastAsia="宋体"/>
        </w:rPr>
        <w:t>2</w:t>
      </w:r>
      <w:r>
        <w:rPr>
          <w:rFonts w:hint="eastAsia" w:ascii="宋体" w:hAnsi="宋体" w:eastAsia="宋体"/>
        </w:rPr>
        <w:t>。</w:t>
      </w:r>
    </w:p>
    <w:p>
      <w:pPr>
        <w:pStyle w:val="185"/>
        <w:ind w:firstLine="0" w:firstLineChars="0"/>
        <w:jc w:val="center"/>
      </w:pPr>
      <w:r>
        <w:drawing>
          <wp:inline distT="0" distB="0" distL="0" distR="0">
            <wp:extent cx="5939790" cy="1544320"/>
            <wp:effectExtent l="19050" t="0" r="3810"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noChangeArrowheads="1"/>
                    </pic:cNvPicPr>
                  </pic:nvPicPr>
                  <pic:blipFill>
                    <a:blip r:embed="rId15"/>
                    <a:srcRect/>
                    <a:stretch>
                      <a:fillRect/>
                    </a:stretch>
                  </pic:blipFill>
                  <pic:spPr>
                    <a:xfrm>
                      <a:off x="0" y="0"/>
                      <a:ext cx="5939790" cy="1544902"/>
                    </a:xfrm>
                    <a:prstGeom prst="rect">
                      <a:avLst/>
                    </a:prstGeom>
                    <a:noFill/>
                    <a:ln w="9525">
                      <a:noFill/>
                      <a:miter lim="800000"/>
                      <a:headEnd/>
                      <a:tailEnd/>
                    </a:ln>
                  </pic:spPr>
                </pic:pic>
              </a:graphicData>
            </a:graphic>
          </wp:inline>
        </w:drawing>
      </w:r>
    </w:p>
    <w:p>
      <w:pPr>
        <w:pStyle w:val="117"/>
        <w:spacing w:before="156" w:after="156"/>
      </w:pPr>
      <w:r>
        <w:rPr>
          <w:rFonts w:hint="eastAsia"/>
        </w:rPr>
        <w:t>官网信息受理工作流程</w:t>
      </w:r>
    </w:p>
    <w:p>
      <w:pPr>
        <w:pStyle w:val="68"/>
        <w:spacing w:before="156" w:after="156"/>
        <w:rPr>
          <w:rFonts w:ascii="宋体" w:hAnsi="宋体" w:eastAsia="宋体"/>
        </w:rPr>
      </w:pPr>
      <w:r>
        <w:rPr>
          <w:rFonts w:hint="eastAsia" w:ascii="宋体" w:hAnsi="宋体" w:eastAsia="宋体"/>
        </w:rPr>
        <w:t>案件立案后，可通过官网专用页面反馈案件处置情况，应在处理结案后</w:t>
      </w:r>
      <w:r>
        <w:rPr>
          <w:rFonts w:ascii="宋体" w:hAnsi="宋体" w:eastAsia="宋体"/>
        </w:rPr>
        <w:t>1</w:t>
      </w:r>
      <w:r>
        <w:rPr>
          <w:rFonts w:hint="eastAsia" w:ascii="宋体" w:hAnsi="宋体" w:eastAsia="宋体"/>
        </w:rPr>
        <w:t>个工作日内向信息提供者回复。回复后即为办结。</w:t>
      </w:r>
      <w:bookmarkEnd w:id="127"/>
      <w:bookmarkEnd w:id="128"/>
    </w:p>
    <w:p>
      <w:pPr>
        <w:pStyle w:val="68"/>
        <w:spacing w:before="156" w:after="156"/>
        <w:rPr>
          <w:rFonts w:ascii="宋体" w:hAnsi="宋体" w:eastAsia="宋体"/>
        </w:rPr>
      </w:pPr>
      <w:bookmarkStart w:id="129" w:name="_Toc71902943"/>
      <w:bookmarkStart w:id="130" w:name="_Toc71902874"/>
      <w:r>
        <w:rPr>
          <w:rFonts w:hint="eastAsia" w:ascii="宋体" w:hAnsi="宋体" w:eastAsia="宋体"/>
        </w:rPr>
        <w:t>咨询及超受理范围事项直接回复。回复后即为办结。</w:t>
      </w:r>
      <w:bookmarkEnd w:id="129"/>
      <w:bookmarkEnd w:id="130"/>
    </w:p>
    <w:p>
      <w:pPr>
        <w:pStyle w:val="108"/>
        <w:spacing w:before="156" w:after="156"/>
      </w:pPr>
      <w:bookmarkStart w:id="131" w:name="_Toc71902875"/>
      <w:bookmarkStart w:id="132" w:name="_Toc71902944"/>
      <w:bookmarkStart w:id="133" w:name="_Toc72838237"/>
      <w:r>
        <w:rPr>
          <w:rFonts w:hint="eastAsia"/>
        </w:rPr>
        <w:t>媒介信息受理</w:t>
      </w:r>
      <w:bookmarkEnd w:id="131"/>
      <w:bookmarkEnd w:id="132"/>
      <w:bookmarkEnd w:id="133"/>
    </w:p>
    <w:p>
      <w:pPr>
        <w:pStyle w:val="68"/>
        <w:spacing w:before="156" w:after="156"/>
        <w:rPr>
          <w:rFonts w:ascii="宋体" w:hAnsi="宋体" w:eastAsia="宋体"/>
        </w:rPr>
      </w:pPr>
      <w:bookmarkStart w:id="134" w:name="_Toc71902877"/>
      <w:bookmarkStart w:id="135" w:name="_Toc71902946"/>
      <w:r>
        <w:rPr>
          <w:rFonts w:hint="eastAsia" w:ascii="宋体" w:hAnsi="宋体" w:eastAsia="宋体"/>
        </w:rPr>
        <w:t>宜定时搜集报刊、电视、广播、公共网络等报道的问题信息。发现有关信息后，应通过询问</w:t>
      </w:r>
      <w:r>
        <w:rPr>
          <w:rFonts w:ascii="宋体" w:hAnsi="宋体" w:eastAsia="宋体"/>
        </w:rPr>
        <w:t>或现场核实</w:t>
      </w:r>
      <w:r>
        <w:rPr>
          <w:rFonts w:hint="eastAsia" w:ascii="宋体" w:hAnsi="宋体" w:eastAsia="宋体"/>
        </w:rPr>
        <w:t>，补充有关信息。</w:t>
      </w:r>
      <w:bookmarkEnd w:id="134"/>
      <w:bookmarkEnd w:id="135"/>
      <w:r>
        <w:rPr>
          <w:rFonts w:hint="eastAsia" w:ascii="宋体" w:hAnsi="宋体" w:eastAsia="宋体"/>
        </w:rPr>
        <w:t>信息内容应包括事由、地点、时间、媒介出处，宜包括照片、视频、录音等。</w:t>
      </w:r>
    </w:p>
    <w:p>
      <w:pPr>
        <w:pStyle w:val="68"/>
        <w:spacing w:before="156" w:after="156"/>
        <w:rPr>
          <w:rFonts w:ascii="宋体" w:hAnsi="宋体" w:eastAsia="宋体"/>
        </w:rPr>
      </w:pPr>
      <w:r>
        <w:rPr>
          <w:rFonts w:hint="eastAsia" w:ascii="宋体" w:hAnsi="宋体" w:eastAsia="宋体"/>
        </w:rPr>
        <w:t>可使用专用网络搜集工具或软件进行网络信息的搜集，宜具备热点识别、主题跟踪、信息摘要、截取证据、自动分类等功能。</w:t>
      </w:r>
    </w:p>
    <w:p>
      <w:pPr>
        <w:pStyle w:val="68"/>
        <w:spacing w:before="156" w:after="156"/>
        <w:rPr>
          <w:rFonts w:ascii="宋体" w:hAnsi="宋体" w:eastAsia="宋体"/>
        </w:rPr>
      </w:pPr>
      <w:bookmarkStart w:id="136" w:name="_Toc71902878"/>
      <w:bookmarkStart w:id="137" w:name="_Toc71902947"/>
      <w:r>
        <w:rPr>
          <w:rFonts w:hint="eastAsia" w:ascii="宋体" w:hAnsi="宋体" w:eastAsia="宋体"/>
        </w:rPr>
        <w:t>立案办理的事项按如下步骤处理：</w:t>
      </w:r>
    </w:p>
    <w:p>
      <w:pPr>
        <w:pStyle w:val="68"/>
        <w:numPr>
          <w:ilvl w:val="0"/>
          <w:numId w:val="34"/>
        </w:numPr>
        <w:spacing w:beforeLines="0" w:afterLines="0"/>
        <w:rPr>
          <w:rFonts w:ascii="宋体" w:hAnsi="宋体" w:eastAsia="宋体"/>
        </w:rPr>
      </w:pPr>
      <w:r>
        <w:rPr>
          <w:rFonts w:hint="eastAsia" w:ascii="宋体" w:hAnsi="宋体" w:eastAsia="宋体"/>
        </w:rPr>
        <w:t>应在发现相关信息后</w:t>
      </w:r>
      <w:r>
        <w:rPr>
          <w:rFonts w:ascii="宋体" w:hAnsi="宋体" w:eastAsia="宋体"/>
        </w:rPr>
        <w:t>15</w:t>
      </w:r>
      <w:r>
        <w:rPr>
          <w:rFonts w:hint="eastAsia" w:ascii="宋体" w:hAnsi="宋体" w:eastAsia="宋体"/>
        </w:rPr>
        <w:t>分钟内完成预处理工作，包括从媒介信息和询问获取的补充信息中提取地点描述信息，转换为相应网格单元代码，依据描述的事由，按照</w:t>
      </w:r>
      <w:r>
        <w:rPr>
          <w:rFonts w:ascii="宋体" w:hAnsi="宋体" w:eastAsia="宋体"/>
        </w:rPr>
        <w:t>GB/T 30428.2</w:t>
      </w:r>
      <w:r>
        <w:rPr>
          <w:rFonts w:hint="eastAsia" w:ascii="宋体" w:hAnsi="宋体" w:eastAsia="宋体"/>
        </w:rPr>
        <w:t>-2013中第4、5部分的规定确定类型代码；</w:t>
      </w:r>
    </w:p>
    <w:p>
      <w:pPr>
        <w:pStyle w:val="68"/>
        <w:numPr>
          <w:ilvl w:val="0"/>
          <w:numId w:val="34"/>
        </w:numPr>
        <w:spacing w:beforeLines="0" w:afterLines="0"/>
        <w:rPr>
          <w:rFonts w:ascii="宋体" w:hAnsi="宋体" w:eastAsia="宋体"/>
        </w:rPr>
      </w:pPr>
      <w:r>
        <w:rPr>
          <w:rFonts w:hint="eastAsia" w:ascii="宋体" w:hAnsi="宋体" w:eastAsia="宋体"/>
        </w:rPr>
        <w:t>信息内容不足的，应通知相关责任网格监督员到实地或利用视频等途径进行核实；</w:t>
      </w:r>
    </w:p>
    <w:p>
      <w:pPr>
        <w:pStyle w:val="68"/>
        <w:numPr>
          <w:ilvl w:val="0"/>
          <w:numId w:val="34"/>
        </w:numPr>
        <w:spacing w:beforeLines="0" w:afterLines="0"/>
        <w:rPr>
          <w:rFonts w:ascii="宋体" w:hAnsi="宋体" w:eastAsia="宋体"/>
        </w:rPr>
      </w:pPr>
      <w:r>
        <w:rPr>
          <w:rFonts w:hint="eastAsia" w:ascii="宋体" w:hAnsi="宋体" w:eastAsia="宋体"/>
        </w:rPr>
        <w:t>信息内容符合</w:t>
      </w:r>
      <w:r>
        <w:rPr>
          <w:rFonts w:ascii="宋体" w:hAnsi="宋体" w:eastAsia="宋体"/>
        </w:rPr>
        <w:t>GB/T 30428.8</w:t>
      </w:r>
      <w:r>
        <w:rPr>
          <w:rFonts w:hint="eastAsia" w:ascii="宋体" w:hAnsi="宋体" w:eastAsia="宋体"/>
        </w:rPr>
        <w:t>-2020规定的立案条件，即进入数字化城市管理信息系统流程。</w:t>
      </w:r>
      <w:bookmarkEnd w:id="136"/>
      <w:bookmarkEnd w:id="137"/>
    </w:p>
    <w:p>
      <w:pPr>
        <w:pStyle w:val="68"/>
        <w:spacing w:before="156" w:after="156"/>
        <w:rPr>
          <w:rFonts w:ascii="宋体" w:hAnsi="宋体" w:eastAsia="宋体"/>
        </w:rPr>
      </w:pPr>
      <w:bookmarkStart w:id="138" w:name="_Toc71902948"/>
      <w:bookmarkStart w:id="139" w:name="_Toc71902879"/>
      <w:r>
        <w:rPr>
          <w:rFonts w:hint="eastAsia" w:ascii="宋体" w:hAnsi="宋体" w:eastAsia="宋体"/>
        </w:rPr>
        <w:t>应在处理结案后</w:t>
      </w:r>
      <w:r>
        <w:rPr>
          <w:rFonts w:ascii="宋体" w:hAnsi="宋体" w:eastAsia="宋体"/>
        </w:rPr>
        <w:t>2</w:t>
      </w:r>
      <w:r>
        <w:rPr>
          <w:rFonts w:hint="eastAsia" w:ascii="宋体" w:hAnsi="宋体" w:eastAsia="宋体"/>
        </w:rPr>
        <w:t>个工作日内通过官方渠道公布处理结果。处理结果公布后即为办结。</w:t>
      </w:r>
      <w:bookmarkEnd w:id="138"/>
      <w:bookmarkEnd w:id="139"/>
    </w:p>
    <w:p>
      <w:pPr>
        <w:pStyle w:val="68"/>
        <w:spacing w:before="156" w:after="156"/>
        <w:rPr>
          <w:rFonts w:ascii="宋体" w:hAnsi="宋体" w:eastAsia="宋体"/>
        </w:rPr>
      </w:pPr>
      <w:r>
        <w:rPr>
          <w:rFonts w:hint="eastAsia" w:ascii="宋体" w:hAnsi="宋体" w:eastAsia="宋体"/>
        </w:rPr>
        <w:t>媒介信息受理流程见图</w:t>
      </w:r>
      <w:r>
        <w:rPr>
          <w:rFonts w:ascii="宋体" w:hAnsi="宋体" w:eastAsia="宋体"/>
        </w:rPr>
        <w:t>3</w:t>
      </w:r>
      <w:r>
        <w:rPr>
          <w:rFonts w:hint="eastAsia" w:ascii="宋体" w:hAnsi="宋体" w:eastAsia="宋体"/>
        </w:rPr>
        <w:t>。</w:t>
      </w:r>
    </w:p>
    <w:p>
      <w:pPr>
        <w:pStyle w:val="185"/>
        <w:ind w:firstLine="0" w:firstLineChars="0"/>
        <w:jc w:val="center"/>
      </w:pPr>
      <w:r>
        <w:drawing>
          <wp:inline distT="0" distB="0" distL="0" distR="0">
            <wp:extent cx="5939790" cy="975360"/>
            <wp:effectExtent l="19050" t="0" r="381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16"/>
                    <a:srcRect/>
                    <a:stretch>
                      <a:fillRect/>
                    </a:stretch>
                  </pic:blipFill>
                  <pic:spPr>
                    <a:xfrm>
                      <a:off x="0" y="0"/>
                      <a:ext cx="5939790" cy="975618"/>
                    </a:xfrm>
                    <a:prstGeom prst="rect">
                      <a:avLst/>
                    </a:prstGeom>
                    <a:noFill/>
                    <a:ln w="9525">
                      <a:noFill/>
                      <a:miter lim="800000"/>
                      <a:headEnd/>
                      <a:tailEnd/>
                    </a:ln>
                  </pic:spPr>
                </pic:pic>
              </a:graphicData>
            </a:graphic>
          </wp:inline>
        </w:drawing>
      </w:r>
    </w:p>
    <w:p>
      <w:pPr>
        <w:pStyle w:val="117"/>
        <w:spacing w:before="156" w:after="156"/>
      </w:pPr>
      <w:r>
        <w:rPr>
          <w:rFonts w:hint="eastAsia"/>
        </w:rPr>
        <w:t>媒介信息受理工作流程</w:t>
      </w:r>
    </w:p>
    <w:p>
      <w:pPr>
        <w:pStyle w:val="108"/>
        <w:spacing w:before="156" w:after="156"/>
      </w:pPr>
      <w:bookmarkStart w:id="140" w:name="_Toc71902949"/>
      <w:bookmarkStart w:id="141" w:name="_Toc72838238"/>
      <w:bookmarkStart w:id="142" w:name="_Toc71902880"/>
      <w:r>
        <w:rPr>
          <w:rFonts w:hint="eastAsia"/>
        </w:rPr>
        <w:t>文件信息受理</w:t>
      </w:r>
      <w:bookmarkEnd w:id="140"/>
      <w:bookmarkEnd w:id="141"/>
      <w:bookmarkEnd w:id="142"/>
    </w:p>
    <w:p>
      <w:pPr>
        <w:pStyle w:val="68"/>
        <w:spacing w:before="156" w:after="156"/>
        <w:rPr>
          <w:rFonts w:ascii="宋体" w:hAnsi="宋体" w:eastAsia="宋体"/>
        </w:rPr>
      </w:pPr>
      <w:bookmarkStart w:id="143" w:name="_Toc71902951"/>
      <w:bookmarkStart w:id="144" w:name="_Toc71902882"/>
      <w:r>
        <w:rPr>
          <w:rFonts w:hint="eastAsia" w:ascii="宋体" w:hAnsi="宋体" w:eastAsia="宋体"/>
        </w:rPr>
        <w:t>立案办理的事项按如下步骤处理：</w:t>
      </w:r>
    </w:p>
    <w:p>
      <w:pPr>
        <w:pStyle w:val="68"/>
        <w:keepNext w:val="0"/>
        <w:keepLines w:val="0"/>
        <w:pageBreakBefore w:val="0"/>
        <w:widowControl w:val="0"/>
        <w:numPr>
          <w:ilvl w:val="0"/>
          <w:numId w:val="35"/>
        </w:numPr>
        <w:kinsoku/>
        <w:wordWrap/>
        <w:overflowPunct/>
        <w:topLinePunct w:val="0"/>
        <w:autoSpaceDE/>
        <w:autoSpaceDN/>
        <w:bidi w:val="0"/>
        <w:adjustRightInd/>
        <w:snapToGrid/>
        <w:spacing w:beforeLines="0" w:afterLines="0"/>
        <w:ind w:left="845" w:hanging="425"/>
        <w:textAlignment w:val="auto"/>
        <w:rPr>
          <w:rFonts w:ascii="宋体" w:hAnsi="宋体" w:eastAsia="宋体"/>
        </w:rPr>
      </w:pPr>
      <w:r>
        <w:rPr>
          <w:rFonts w:hint="eastAsia" w:ascii="宋体" w:hAnsi="宋体" w:eastAsia="宋体"/>
        </w:rPr>
        <w:t>应在接收文件</w:t>
      </w:r>
      <w:r>
        <w:rPr>
          <w:rFonts w:ascii="宋体" w:hAnsi="宋体" w:eastAsia="宋体"/>
        </w:rPr>
        <w:t>15</w:t>
      </w:r>
      <w:r>
        <w:rPr>
          <w:rFonts w:hint="eastAsia" w:ascii="宋体" w:hAnsi="宋体" w:eastAsia="宋体"/>
        </w:rPr>
        <w:t>分钟内完成预处理工作，包括从文件信息中提取地点描述信息，转换为相应网格单元代码。依据描述的事由，按照</w:t>
      </w:r>
      <w:r>
        <w:rPr>
          <w:rFonts w:ascii="宋体" w:hAnsi="宋体" w:eastAsia="宋体"/>
        </w:rPr>
        <w:t>GB/T 30428.2</w:t>
      </w:r>
      <w:r>
        <w:rPr>
          <w:rFonts w:hint="eastAsia" w:ascii="宋体" w:hAnsi="宋体" w:eastAsia="宋体"/>
        </w:rPr>
        <w:t>-2013中第4、5部分的规定确定类型代码；</w:t>
      </w:r>
    </w:p>
    <w:p>
      <w:pPr>
        <w:pStyle w:val="68"/>
        <w:keepNext w:val="0"/>
        <w:keepLines w:val="0"/>
        <w:pageBreakBefore w:val="0"/>
        <w:widowControl w:val="0"/>
        <w:numPr>
          <w:ilvl w:val="0"/>
          <w:numId w:val="35"/>
        </w:numPr>
        <w:kinsoku/>
        <w:wordWrap/>
        <w:overflowPunct/>
        <w:topLinePunct w:val="0"/>
        <w:autoSpaceDE/>
        <w:autoSpaceDN/>
        <w:bidi w:val="0"/>
        <w:adjustRightInd/>
        <w:snapToGrid/>
        <w:spacing w:beforeLines="0" w:afterLines="0"/>
        <w:ind w:left="845" w:hanging="425"/>
        <w:textAlignment w:val="auto"/>
        <w:rPr>
          <w:rFonts w:ascii="宋体" w:hAnsi="宋体" w:eastAsia="宋体"/>
        </w:rPr>
      </w:pPr>
      <w:r>
        <w:rPr>
          <w:rFonts w:hint="eastAsia" w:ascii="宋体" w:hAnsi="宋体" w:eastAsia="宋体"/>
        </w:rPr>
        <w:t>信息内容不全的，应通知相关责任网格监督员到实地或利用视频等途径进行核实；</w:t>
      </w:r>
    </w:p>
    <w:p>
      <w:pPr>
        <w:pStyle w:val="68"/>
        <w:keepNext w:val="0"/>
        <w:keepLines w:val="0"/>
        <w:pageBreakBefore w:val="0"/>
        <w:widowControl w:val="0"/>
        <w:numPr>
          <w:ilvl w:val="0"/>
          <w:numId w:val="35"/>
        </w:numPr>
        <w:kinsoku/>
        <w:wordWrap/>
        <w:overflowPunct/>
        <w:topLinePunct w:val="0"/>
        <w:autoSpaceDE/>
        <w:autoSpaceDN/>
        <w:bidi w:val="0"/>
        <w:adjustRightInd/>
        <w:snapToGrid/>
        <w:spacing w:beforeLines="0" w:afterLines="0"/>
        <w:ind w:left="845" w:hanging="425"/>
        <w:textAlignment w:val="auto"/>
        <w:rPr>
          <w:rFonts w:ascii="宋体" w:hAnsi="宋体" w:eastAsia="宋体"/>
        </w:rPr>
      </w:pPr>
      <w:r>
        <w:rPr>
          <w:rFonts w:hint="eastAsia" w:ascii="宋体" w:hAnsi="宋体" w:eastAsia="宋体"/>
        </w:rPr>
        <w:t>信息内容符合</w:t>
      </w:r>
      <w:r>
        <w:rPr>
          <w:rFonts w:ascii="宋体" w:hAnsi="宋体" w:eastAsia="宋体"/>
        </w:rPr>
        <w:t>GB/T 30428.8</w:t>
      </w:r>
      <w:r>
        <w:rPr>
          <w:rFonts w:hint="eastAsia" w:ascii="宋体" w:hAnsi="宋体" w:eastAsia="宋体"/>
        </w:rPr>
        <w:t>-2020规定的立案条件，即进入数字化城市管理信息系统流程。</w:t>
      </w:r>
      <w:bookmarkEnd w:id="143"/>
      <w:bookmarkEnd w:id="144"/>
    </w:p>
    <w:p>
      <w:pPr>
        <w:pStyle w:val="68"/>
        <w:spacing w:before="156" w:after="156"/>
        <w:rPr>
          <w:rFonts w:ascii="宋体" w:hAnsi="宋体" w:eastAsia="宋体"/>
        </w:rPr>
      </w:pPr>
      <w:bookmarkStart w:id="145" w:name="_Toc71902952"/>
      <w:bookmarkStart w:id="146" w:name="_Toc71902883"/>
      <w:r>
        <w:rPr>
          <w:rFonts w:hint="eastAsia" w:ascii="宋体" w:hAnsi="宋体" w:eastAsia="宋体"/>
        </w:rPr>
        <w:t>应将处理进展情况或处理结果，在文件规定时限内，以规范的文件形式向发文机关或来信来访人员进行报告、回复。报告、回复后即为办结。</w:t>
      </w:r>
      <w:bookmarkEnd w:id="145"/>
      <w:bookmarkEnd w:id="146"/>
    </w:p>
    <w:p>
      <w:pPr>
        <w:pStyle w:val="68"/>
        <w:spacing w:before="156" w:after="156"/>
        <w:rPr>
          <w:rFonts w:ascii="宋体" w:hAnsi="宋体" w:eastAsia="宋体"/>
        </w:rPr>
      </w:pPr>
      <w:r>
        <w:rPr>
          <w:rFonts w:hint="eastAsia" w:ascii="宋体" w:hAnsi="宋体" w:eastAsia="宋体"/>
        </w:rPr>
        <w:t>文件信息受理流程见图</w:t>
      </w:r>
      <w:r>
        <w:rPr>
          <w:rFonts w:ascii="宋体" w:hAnsi="宋体" w:eastAsia="宋体"/>
        </w:rPr>
        <w:t>4</w:t>
      </w:r>
      <w:r>
        <w:rPr>
          <w:rFonts w:hint="eastAsia" w:ascii="宋体" w:hAnsi="宋体" w:eastAsia="宋体"/>
        </w:rPr>
        <w:t>。</w:t>
      </w:r>
    </w:p>
    <w:p>
      <w:pPr>
        <w:pStyle w:val="185"/>
        <w:ind w:firstLine="0" w:firstLineChars="0"/>
        <w:jc w:val="center"/>
      </w:pPr>
      <w:r>
        <w:drawing>
          <wp:inline distT="0" distB="0" distL="0" distR="0">
            <wp:extent cx="5939790" cy="1146175"/>
            <wp:effectExtent l="19050" t="0" r="381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noChangeArrowheads="1"/>
                    </pic:cNvPicPr>
                  </pic:nvPicPr>
                  <pic:blipFill>
                    <a:blip r:embed="rId17"/>
                    <a:srcRect/>
                    <a:stretch>
                      <a:fillRect/>
                    </a:stretch>
                  </pic:blipFill>
                  <pic:spPr>
                    <a:xfrm>
                      <a:off x="0" y="0"/>
                      <a:ext cx="5939790" cy="1146645"/>
                    </a:xfrm>
                    <a:prstGeom prst="rect">
                      <a:avLst/>
                    </a:prstGeom>
                    <a:noFill/>
                    <a:ln w="9525">
                      <a:noFill/>
                      <a:miter lim="800000"/>
                      <a:headEnd/>
                      <a:tailEnd/>
                    </a:ln>
                  </pic:spPr>
                </pic:pic>
              </a:graphicData>
            </a:graphic>
          </wp:inline>
        </w:drawing>
      </w:r>
    </w:p>
    <w:p>
      <w:pPr>
        <w:pStyle w:val="117"/>
        <w:spacing w:before="156" w:after="156"/>
      </w:pPr>
      <w:r>
        <w:rPr>
          <w:rFonts w:hint="eastAsia"/>
        </w:rPr>
        <w:t>文件信息受理工作流程</w:t>
      </w:r>
    </w:p>
    <w:p>
      <w:pPr>
        <w:pStyle w:val="59"/>
        <w:ind w:firstLine="420"/>
      </w:pPr>
    </w:p>
    <w:p>
      <w:pPr>
        <w:pStyle w:val="108"/>
        <w:spacing w:before="156" w:after="156"/>
      </w:pPr>
      <w:bookmarkStart w:id="147" w:name="_Toc71902884"/>
      <w:bookmarkStart w:id="148" w:name="_Toc71902953"/>
      <w:bookmarkStart w:id="149" w:name="_Toc72838239"/>
      <w:r>
        <w:rPr>
          <w:rFonts w:hint="eastAsia"/>
        </w:rPr>
        <w:t>其他信息受理</w:t>
      </w:r>
      <w:bookmarkEnd w:id="147"/>
      <w:bookmarkEnd w:id="148"/>
      <w:bookmarkEnd w:id="149"/>
    </w:p>
    <w:p>
      <w:pPr>
        <w:pStyle w:val="59"/>
        <w:ind w:firstLine="420"/>
      </w:pPr>
      <w:r>
        <w:rPr>
          <w:rFonts w:hint="eastAsia"/>
        </w:rPr>
        <w:t>可根据城市管理的实际情况，将通过智能感知、自动识别等技术获取的城市管理问题信息纳入受理范围，经过预处理后进入数字城管系统流程。</w:t>
      </w:r>
    </w:p>
    <w:p>
      <w:pPr>
        <w:pStyle w:val="107"/>
        <w:spacing w:before="312" w:after="312"/>
      </w:pPr>
      <w:bookmarkStart w:id="150" w:name="_Toc71902954"/>
      <w:bookmarkStart w:id="151" w:name="_Toc72838240"/>
      <w:bookmarkStart w:id="152" w:name="_Toc71902885"/>
      <w:r>
        <w:rPr>
          <w:rFonts w:hint="eastAsia"/>
        </w:rPr>
        <w:t>满意度调查</w:t>
      </w:r>
      <w:bookmarkEnd w:id="150"/>
      <w:bookmarkEnd w:id="151"/>
      <w:bookmarkEnd w:id="152"/>
    </w:p>
    <w:p>
      <w:pPr>
        <w:pStyle w:val="108"/>
        <w:spacing w:before="156" w:after="156"/>
        <w:rPr>
          <w:rFonts w:asciiTheme="minorEastAsia" w:hAnsiTheme="minorEastAsia" w:eastAsiaTheme="minorEastAsia"/>
        </w:rPr>
      </w:pPr>
      <w:bookmarkStart w:id="153" w:name="_Toc71902999"/>
      <w:bookmarkStart w:id="154" w:name="_Toc71902886"/>
      <w:bookmarkStart w:id="155" w:name="_Toc72838241"/>
      <w:bookmarkStart w:id="156" w:name="_Toc71902955"/>
      <w:r>
        <w:rPr>
          <w:rFonts w:hint="eastAsia" w:asciiTheme="minorEastAsia" w:hAnsiTheme="minorEastAsia" w:eastAsiaTheme="minorEastAsia"/>
        </w:rPr>
        <w:t>应按照</w:t>
      </w:r>
      <w:r>
        <w:rPr>
          <w:rFonts w:asciiTheme="minorEastAsia" w:hAnsiTheme="minorEastAsia" w:eastAsiaTheme="minorEastAsia"/>
        </w:rPr>
        <w:t>GB/T 39734</w:t>
      </w:r>
      <w:r>
        <w:rPr>
          <w:rFonts w:hint="eastAsia" w:asciiTheme="minorEastAsia" w:hAnsiTheme="minorEastAsia" w:eastAsiaTheme="minorEastAsia"/>
        </w:rPr>
        <w:t>要求，对社会监督信息受理服务态度和处理结果进行满意度调查。</w:t>
      </w:r>
      <w:bookmarkEnd w:id="153"/>
      <w:bookmarkEnd w:id="154"/>
      <w:bookmarkEnd w:id="155"/>
      <w:bookmarkEnd w:id="156"/>
    </w:p>
    <w:p>
      <w:pPr>
        <w:pStyle w:val="108"/>
        <w:spacing w:before="156" w:after="156"/>
        <w:rPr>
          <w:rFonts w:asciiTheme="minorEastAsia" w:hAnsiTheme="minorEastAsia" w:eastAsiaTheme="minorEastAsia"/>
        </w:rPr>
      </w:pPr>
      <w:bookmarkStart w:id="157" w:name="_Toc71903000"/>
      <w:bookmarkStart w:id="158" w:name="_Toc71902956"/>
      <w:bookmarkStart w:id="159" w:name="_Toc72838242"/>
      <w:bookmarkStart w:id="160" w:name="_Toc71902887"/>
      <w:r>
        <w:rPr>
          <w:rFonts w:hint="eastAsia" w:asciiTheme="minorEastAsia" w:hAnsiTheme="minorEastAsia" w:eastAsiaTheme="minorEastAsia"/>
        </w:rPr>
        <w:t>调查方式一般包括电话回访和网上评价两种。</w:t>
      </w:r>
      <w:bookmarkEnd w:id="157"/>
      <w:bookmarkEnd w:id="158"/>
      <w:bookmarkEnd w:id="159"/>
      <w:bookmarkEnd w:id="160"/>
    </w:p>
    <w:p>
      <w:pPr>
        <w:pStyle w:val="108"/>
        <w:spacing w:before="156" w:after="156"/>
        <w:rPr>
          <w:rFonts w:asciiTheme="minorEastAsia" w:hAnsiTheme="minorEastAsia" w:eastAsiaTheme="minorEastAsia"/>
        </w:rPr>
      </w:pPr>
      <w:bookmarkStart w:id="161" w:name="_Toc71903001"/>
      <w:bookmarkStart w:id="162" w:name="_Toc72838243"/>
      <w:bookmarkStart w:id="163" w:name="_Toc71902888"/>
      <w:bookmarkStart w:id="164" w:name="_Toc71902957"/>
      <w:r>
        <w:rPr>
          <w:rFonts w:hint="eastAsia" w:asciiTheme="minorEastAsia" w:hAnsiTheme="minorEastAsia" w:eastAsiaTheme="minorEastAsia"/>
        </w:rPr>
        <w:t>受理服务态度和处理结果宜分别设置“非常满意”、“满意”、“基本满意”、“不满意”和“非常不满意”五个等级。后两个等级为差评。</w:t>
      </w:r>
      <w:bookmarkEnd w:id="161"/>
      <w:bookmarkEnd w:id="162"/>
      <w:bookmarkEnd w:id="163"/>
      <w:bookmarkEnd w:id="164"/>
    </w:p>
    <w:p>
      <w:pPr>
        <w:pStyle w:val="108"/>
        <w:spacing w:before="156" w:after="156"/>
        <w:rPr>
          <w:rFonts w:asciiTheme="minorEastAsia" w:hAnsiTheme="minorEastAsia" w:eastAsiaTheme="minorEastAsia"/>
        </w:rPr>
      </w:pPr>
      <w:r>
        <w:rPr>
          <w:rFonts w:hint="eastAsia" w:asciiTheme="minorEastAsia" w:hAnsiTheme="minorEastAsia" w:eastAsiaTheme="minorEastAsia"/>
        </w:rPr>
        <w:t>通过电话或短信、网贴等进行回访未被接听或回复的视为满意。</w:t>
      </w:r>
    </w:p>
    <w:p>
      <w:pPr>
        <w:pStyle w:val="108"/>
        <w:spacing w:before="156" w:after="156"/>
        <w:rPr>
          <w:rFonts w:asciiTheme="minorEastAsia" w:hAnsiTheme="minorEastAsia" w:eastAsiaTheme="minorEastAsia"/>
        </w:rPr>
      </w:pPr>
      <w:bookmarkStart w:id="165" w:name="_Toc71902889"/>
      <w:bookmarkStart w:id="166" w:name="_Toc71902958"/>
      <w:bookmarkStart w:id="167" w:name="_Toc72838244"/>
      <w:bookmarkStart w:id="168" w:name="_Toc71903002"/>
      <w:r>
        <w:rPr>
          <w:rFonts w:hint="eastAsia" w:asciiTheme="minorEastAsia" w:hAnsiTheme="minorEastAsia" w:eastAsiaTheme="minorEastAsia"/>
        </w:rPr>
        <w:t>宜将受理服务态度和处理结果的满意度调查数据分别予以汇总。</w:t>
      </w:r>
      <w:bookmarkEnd w:id="165"/>
      <w:bookmarkEnd w:id="166"/>
      <w:bookmarkEnd w:id="167"/>
      <w:bookmarkEnd w:id="168"/>
    </w:p>
    <w:p>
      <w:pPr>
        <w:pStyle w:val="108"/>
        <w:spacing w:before="156" w:after="156"/>
        <w:rPr>
          <w:rFonts w:asciiTheme="minorEastAsia" w:hAnsiTheme="minorEastAsia" w:eastAsiaTheme="minorEastAsia"/>
        </w:rPr>
      </w:pPr>
      <w:bookmarkStart w:id="169" w:name="_Toc71903003"/>
      <w:bookmarkStart w:id="170" w:name="_Toc71902959"/>
      <w:bookmarkStart w:id="171" w:name="_Toc72838245"/>
      <w:bookmarkStart w:id="172" w:name="_Toc71902890"/>
      <w:r>
        <w:rPr>
          <w:rFonts w:hint="eastAsia" w:asciiTheme="minorEastAsia" w:hAnsiTheme="minorEastAsia" w:eastAsiaTheme="minorEastAsia"/>
        </w:rPr>
        <w:t>可将受理服务态度和处理结果的满意度调查数据纳入数字城管绩效评价体系。</w:t>
      </w:r>
      <w:bookmarkEnd w:id="169"/>
      <w:bookmarkEnd w:id="170"/>
      <w:bookmarkEnd w:id="171"/>
      <w:bookmarkEnd w:id="172"/>
    </w:p>
    <w:p>
      <w:pPr>
        <w:spacing w:before="156" w:after="156"/>
        <w:ind w:firstLine="420"/>
      </w:pPr>
      <w:r>
        <w:br w:type="page"/>
      </w:r>
    </w:p>
    <w:bookmarkEnd w:id="25"/>
    <w:p>
      <w:pPr>
        <w:pStyle w:val="201"/>
        <w:rPr>
          <w:vanish w:val="0"/>
        </w:rPr>
      </w:pPr>
      <w:bookmarkStart w:id="173" w:name="BookMark5"/>
    </w:p>
    <w:p>
      <w:pPr>
        <w:pStyle w:val="201"/>
        <w:rPr>
          <w:vanish w:val="0"/>
        </w:rPr>
      </w:pPr>
    </w:p>
    <w:p>
      <w:pPr>
        <w:pStyle w:val="202"/>
        <w:rPr>
          <w:vanish w:val="0"/>
        </w:rPr>
      </w:pPr>
    </w:p>
    <w:p>
      <w:pPr>
        <w:pStyle w:val="79"/>
        <w:spacing w:beforeLines="100" w:afterLines="100"/>
      </w:pPr>
      <w:r>
        <w:br w:type="textWrapping"/>
      </w:r>
      <w:bookmarkStart w:id="174" w:name="_Toc72838246"/>
      <w:bookmarkStart w:id="175" w:name="_Toc71902902"/>
      <w:bookmarkStart w:id="176" w:name="_Toc71902971"/>
      <w:r>
        <w:rPr>
          <w:rFonts w:hint="eastAsia"/>
        </w:rPr>
        <w:t>（资料性）</w:t>
      </w:r>
      <w:r>
        <w:br w:type="textWrapping"/>
      </w:r>
      <w:r>
        <w:rPr>
          <w:rFonts w:hint="eastAsia"/>
        </w:rPr>
        <w:t>工作用语示例</w:t>
      </w:r>
      <w:bookmarkEnd w:id="174"/>
      <w:bookmarkEnd w:id="175"/>
      <w:bookmarkEnd w:id="176"/>
    </w:p>
    <w:p>
      <w:pPr>
        <w:pStyle w:val="81"/>
        <w:spacing w:beforeLines="100" w:afterLines="100"/>
      </w:pPr>
      <w:bookmarkStart w:id="177" w:name="_Toc71902903"/>
      <w:bookmarkStart w:id="178" w:name="_Toc71902972"/>
      <w:bookmarkStart w:id="179" w:name="_Toc72838247"/>
      <w:r>
        <w:rPr>
          <w:rFonts w:hint="eastAsia"/>
        </w:rPr>
        <w:t>受理用语</w:t>
      </w:r>
      <w:bookmarkEnd w:id="177"/>
      <w:bookmarkEnd w:id="178"/>
      <w:bookmarkEnd w:id="179"/>
    </w:p>
    <w:p>
      <w:pPr>
        <w:pStyle w:val="59"/>
        <w:spacing w:beforeLines="100" w:afterLines="100"/>
        <w:ind w:firstLine="420"/>
      </w:pPr>
      <w:r>
        <w:rPr>
          <w:rFonts w:hint="eastAsia"/>
        </w:rPr>
        <w:t>网页：您好，您所反映的问题已收悉，相关办理进度可随时登陆本网站查询。</w:t>
      </w:r>
    </w:p>
    <w:p>
      <w:pPr>
        <w:pStyle w:val="81"/>
        <w:spacing w:beforeLines="100" w:afterLines="100"/>
      </w:pPr>
      <w:bookmarkStart w:id="180" w:name="_Toc71902904"/>
      <w:bookmarkStart w:id="181" w:name="_Toc72838248"/>
      <w:bookmarkStart w:id="182" w:name="_Toc71902973"/>
      <w:r>
        <w:rPr>
          <w:rFonts w:hint="eastAsia"/>
        </w:rPr>
        <w:t>回复与满意度调查用语</w:t>
      </w:r>
      <w:bookmarkEnd w:id="180"/>
      <w:bookmarkEnd w:id="181"/>
      <w:bookmarkEnd w:id="182"/>
    </w:p>
    <w:p>
      <w:pPr>
        <w:pStyle w:val="82"/>
        <w:wordWrap/>
        <w:spacing w:beforeLines="100" w:afterLines="100"/>
      </w:pPr>
      <w:bookmarkStart w:id="183" w:name="_Toc71902905"/>
      <w:bookmarkStart w:id="184" w:name="_Toc71902974"/>
      <w:r>
        <w:rPr>
          <w:rFonts w:hint="eastAsia"/>
          <w:szCs w:val="21"/>
        </w:rPr>
        <w:t>咨询</w:t>
      </w:r>
      <w:bookmarkEnd w:id="183"/>
      <w:bookmarkEnd w:id="184"/>
      <w:r>
        <w:rPr>
          <w:rFonts w:hint="eastAsia"/>
          <w:szCs w:val="21"/>
        </w:rPr>
        <w:t>类问题</w:t>
      </w:r>
    </w:p>
    <w:p>
      <w:pPr>
        <w:pStyle w:val="59"/>
        <w:spacing w:beforeLines="100" w:afterLines="100"/>
        <w:ind w:firstLine="420"/>
      </w:pPr>
      <w:r>
        <w:t>——</w:t>
      </w:r>
      <w:r>
        <w:rPr>
          <w:rFonts w:hint="eastAsia"/>
        </w:rPr>
        <w:t>电话：</w:t>
      </w:r>
      <w:r>
        <w:t>**</w:t>
      </w:r>
      <w:r>
        <w:rPr>
          <w:rFonts w:hint="eastAsia"/>
        </w:rPr>
        <w:t>先生（女士）您好，您反映的问题</w:t>
      </w:r>
      <w:r>
        <w:t>######</w:t>
      </w:r>
      <w:r>
        <w:rPr>
          <w:rFonts w:hint="eastAsia"/>
        </w:rPr>
        <w:t>。请您不要挂机，稍后请对我的服务进行评价。</w:t>
      </w:r>
    </w:p>
    <w:p>
      <w:pPr>
        <w:pStyle w:val="59"/>
        <w:spacing w:beforeLines="100" w:afterLines="100"/>
        <w:ind w:firstLine="420"/>
      </w:pPr>
      <w:r>
        <w:t>——</w:t>
      </w:r>
      <w:r>
        <w:rPr>
          <w:rFonts w:hint="eastAsia"/>
        </w:rPr>
        <w:t>网页：您好，您所反映的问题</w:t>
      </w:r>
      <w:r>
        <w:t>######</w:t>
      </w:r>
      <w:r>
        <w:rPr>
          <w:rFonts w:hint="eastAsia"/>
        </w:rPr>
        <w:t>。您对我们的回复是否满意，请在下方满意度评价栏中进行评价。</w:t>
      </w:r>
    </w:p>
    <w:p>
      <w:pPr>
        <w:pStyle w:val="82"/>
        <w:wordWrap/>
        <w:spacing w:beforeLines="100" w:afterLines="100"/>
      </w:pPr>
      <w:r>
        <w:rPr>
          <w:rFonts w:hint="eastAsia"/>
        </w:rPr>
        <w:t>办理类问题首次回复</w:t>
      </w:r>
    </w:p>
    <w:p>
      <w:pPr>
        <w:pStyle w:val="59"/>
        <w:spacing w:beforeLines="100" w:afterLines="100"/>
        <w:ind w:firstLine="420"/>
      </w:pPr>
      <w:r>
        <w:t>——</w:t>
      </w:r>
      <w:r>
        <w:rPr>
          <w:rFonts w:hint="eastAsia"/>
        </w:rPr>
        <w:t>电话：</w:t>
      </w:r>
      <w:r>
        <w:t>**</w:t>
      </w:r>
      <w:r>
        <w:rPr>
          <w:rFonts w:hint="eastAsia"/>
        </w:rPr>
        <w:t>先生（女士）您好，您反映的问题我们已记录清楚，稍后会转相关部门（单位）落实办理，请问办理结果是否需要回复您？</w:t>
      </w:r>
    </w:p>
    <w:p>
      <w:pPr>
        <w:pStyle w:val="59"/>
        <w:spacing w:beforeLines="100" w:afterLines="100"/>
        <w:ind w:firstLine="420"/>
      </w:pPr>
      <w:r>
        <w:t>——</w:t>
      </w:r>
      <w:r>
        <w:rPr>
          <w:rFonts w:hint="eastAsia"/>
        </w:rPr>
        <w:t>网页：您好，您所反映的问题我们已转相关部门（单位）落实办理，办理进度将及时进行反馈。</w:t>
      </w:r>
    </w:p>
    <w:p>
      <w:pPr>
        <w:pStyle w:val="82"/>
        <w:wordWrap/>
        <w:spacing w:beforeLines="100" w:afterLines="100"/>
      </w:pPr>
      <w:bookmarkStart w:id="185" w:name="_Toc71902907"/>
      <w:bookmarkStart w:id="186" w:name="_Toc71902976"/>
      <w:r>
        <w:rPr>
          <w:rFonts w:hint="eastAsia"/>
        </w:rPr>
        <w:t>办理结果回复与</w:t>
      </w:r>
      <w:bookmarkEnd w:id="185"/>
      <w:bookmarkEnd w:id="186"/>
      <w:r>
        <w:rPr>
          <w:rFonts w:hint="eastAsia"/>
        </w:rPr>
        <w:t>满意度调查</w:t>
      </w:r>
    </w:p>
    <w:p>
      <w:pPr>
        <w:pStyle w:val="59"/>
        <w:spacing w:beforeLines="100" w:afterLines="100"/>
        <w:ind w:firstLine="420"/>
      </w:pPr>
      <w:r>
        <w:t>——</w:t>
      </w:r>
      <w:r>
        <w:rPr>
          <w:rFonts w:hint="eastAsia"/>
        </w:rPr>
        <w:t>电话：</w:t>
      </w:r>
      <w:r>
        <w:t>**</w:t>
      </w:r>
      <w:r>
        <w:rPr>
          <w:rFonts w:hint="eastAsia"/>
        </w:rPr>
        <w:t>先生（女士）您好，我是</w:t>
      </w:r>
      <w:r>
        <w:t>***</w:t>
      </w:r>
      <w:r>
        <w:rPr>
          <w:rFonts w:hint="eastAsia"/>
        </w:rPr>
        <w:t>号回访员，您之前反映的</w:t>
      </w:r>
      <w:r>
        <w:t>**</w:t>
      </w:r>
      <w:r>
        <w:rPr>
          <w:rFonts w:hint="eastAsia"/>
        </w:rPr>
        <w:t>问题，</w:t>
      </w:r>
      <w:r>
        <w:t>**</w:t>
      </w:r>
      <w:r>
        <w:rPr>
          <w:rFonts w:hint="eastAsia"/>
        </w:rPr>
        <w:t>部门（单位）回复</w:t>
      </w:r>
      <w:r>
        <w:t>######</w:t>
      </w:r>
      <w:r>
        <w:rPr>
          <w:rFonts w:hint="eastAsia"/>
        </w:rPr>
        <w:t>。请问您是否满意？感谢您对我们工作的认可，请您不要挂机，稍后请对我的服务进行评价。感谢您的来电，再见！”。</w:t>
      </w:r>
    </w:p>
    <w:p>
      <w:pPr>
        <w:pStyle w:val="59"/>
        <w:spacing w:beforeLines="100" w:afterLines="100"/>
        <w:ind w:firstLine="420"/>
      </w:pPr>
      <w:r>
        <w:t>——</w:t>
      </w:r>
      <w:r>
        <w:rPr>
          <w:rFonts w:hint="eastAsia"/>
        </w:rPr>
        <w:t>网页：您好，您所反映的问题</w:t>
      </w:r>
      <w:r>
        <w:t>**</w:t>
      </w:r>
      <w:r>
        <w:rPr>
          <w:rFonts w:hint="eastAsia"/>
        </w:rPr>
        <w:t>部门的反馈结果为</w:t>
      </w:r>
      <w:r>
        <w:t>######</w:t>
      </w:r>
      <w:r>
        <w:rPr>
          <w:rFonts w:hint="eastAsia"/>
        </w:rPr>
        <w:t>。请在下方满意度评价栏中分别对问题处理结果和我们的工作做出相应的评价。感谢您对城市管理工作的支持！</w:t>
      </w:r>
    </w:p>
    <w:p>
      <w:pPr>
        <w:pStyle w:val="59"/>
        <w:spacing w:beforeLines="100" w:afterLines="100"/>
        <w:ind w:firstLine="420"/>
      </w:pPr>
    </w:p>
    <w:p>
      <w:pPr>
        <w:pStyle w:val="59"/>
        <w:spacing w:beforeLines="100" w:afterLines="100"/>
        <w:ind w:firstLine="420"/>
      </w:pPr>
    </w:p>
    <w:p>
      <w:r>
        <w:br w:type="page"/>
      </w:r>
    </w:p>
    <w:bookmarkEnd w:id="173"/>
    <w:p>
      <w:pPr>
        <w:pStyle w:val="66"/>
        <w:spacing w:before="124" w:after="156"/>
      </w:pPr>
      <w:bookmarkStart w:id="187" w:name="_Toc72838249"/>
      <w:bookmarkStart w:id="188" w:name="_Toc71902911"/>
      <w:bookmarkStart w:id="189" w:name="_Toc71902980"/>
      <w:bookmarkStart w:id="190" w:name="BookMark6"/>
      <w:r>
        <w:rPr>
          <w:rFonts w:hint="eastAsia"/>
          <w:spacing w:val="105"/>
        </w:rPr>
        <w:t>参考文</w:t>
      </w:r>
      <w:r>
        <w:rPr>
          <w:rFonts w:hint="eastAsia"/>
        </w:rPr>
        <w:t>献</w:t>
      </w:r>
      <w:bookmarkEnd w:id="187"/>
      <w:bookmarkEnd w:id="188"/>
      <w:bookmarkEnd w:id="189"/>
    </w:p>
    <w:p>
      <w:pPr>
        <w:pStyle w:val="59"/>
        <w:ind w:firstLine="420"/>
      </w:pPr>
      <w:r>
        <w:t>[</w:t>
      </w:r>
      <w:r>
        <w:rPr>
          <w:rFonts w:hint="eastAsia"/>
        </w:rPr>
        <w:t>1</w:t>
      </w:r>
      <w:r>
        <w:t>] GB/T 30428.1</w:t>
      </w:r>
      <w:r>
        <w:rPr>
          <w:rFonts w:hint="eastAsia"/>
        </w:rPr>
        <w:t>-2013</w:t>
      </w:r>
      <w:r>
        <w:t xml:space="preserve">  </w:t>
      </w:r>
      <w:r>
        <w:rPr>
          <w:rFonts w:hint="eastAsia"/>
        </w:rPr>
        <w:t>数字化城市管理信息系统第</w:t>
      </w:r>
      <w:r>
        <w:t>1</w:t>
      </w:r>
      <w:r>
        <w:rPr>
          <w:rFonts w:hint="eastAsia"/>
        </w:rPr>
        <w:t>部分：单元网格</w:t>
      </w:r>
    </w:p>
    <w:p>
      <w:pPr>
        <w:pStyle w:val="59"/>
        <w:ind w:firstLine="420"/>
      </w:pPr>
      <w:r>
        <w:t>[</w:t>
      </w:r>
      <w:r>
        <w:rPr>
          <w:rFonts w:hint="eastAsia"/>
        </w:rPr>
        <w:t>2</w:t>
      </w:r>
      <w:r>
        <w:t>]</w:t>
      </w:r>
      <w:r>
        <w:rPr>
          <w:rFonts w:hint="eastAsia"/>
        </w:rPr>
        <w:t xml:space="preserve"> </w:t>
      </w:r>
      <w:r>
        <w:t xml:space="preserve">GB/T 30428.4-2016  </w:t>
      </w:r>
      <w:r>
        <w:rPr>
          <w:rFonts w:hint="eastAsia"/>
        </w:rPr>
        <w:t>数字化城市管理信息系统第</w:t>
      </w:r>
      <w:r>
        <w:t>4</w:t>
      </w:r>
      <w:r>
        <w:rPr>
          <w:rFonts w:hint="eastAsia"/>
        </w:rPr>
        <w:t>部分：绩效评价</w:t>
      </w:r>
    </w:p>
    <w:p>
      <w:pPr>
        <w:pStyle w:val="59"/>
        <w:ind w:firstLine="420"/>
      </w:pPr>
      <w:r>
        <w:t>[</w:t>
      </w:r>
      <w:r>
        <w:rPr>
          <w:rFonts w:hint="eastAsia"/>
        </w:rPr>
        <w:t>3</w:t>
      </w:r>
      <w:r>
        <w:t xml:space="preserve">] GB/T 30428.7-2017  </w:t>
      </w:r>
      <w:r>
        <w:rPr>
          <w:rFonts w:hint="eastAsia"/>
        </w:rPr>
        <w:t>数字化城市管理信息系统第</w:t>
      </w:r>
      <w:r>
        <w:t>7</w:t>
      </w:r>
      <w:r>
        <w:rPr>
          <w:rFonts w:hint="eastAsia"/>
        </w:rPr>
        <w:t>部分：监管信息采集</w:t>
      </w:r>
    </w:p>
    <w:p>
      <w:pPr>
        <w:pStyle w:val="59"/>
        <w:ind w:firstLine="420"/>
      </w:pPr>
      <w:r>
        <w:t>[</w:t>
      </w:r>
      <w:r>
        <w:rPr>
          <w:rFonts w:hint="eastAsia"/>
        </w:rPr>
        <w:t>4</w:t>
      </w:r>
      <w:r>
        <w:t xml:space="preserve">] GB/T 33357-2016    </w:t>
      </w:r>
      <w:r>
        <w:rPr>
          <w:rFonts w:hint="eastAsia"/>
        </w:rPr>
        <w:t>政府热线服务评价</w:t>
      </w:r>
    </w:p>
    <w:p>
      <w:pPr>
        <w:pStyle w:val="59"/>
        <w:ind w:firstLine="420"/>
      </w:pPr>
    </w:p>
    <w:p>
      <w:pPr>
        <w:pStyle w:val="59"/>
        <w:ind w:firstLine="420"/>
      </w:pPr>
    </w:p>
    <w:p>
      <w:pPr>
        <w:pStyle w:val="59"/>
        <w:ind w:firstLine="420"/>
      </w:pPr>
    </w:p>
    <w:bookmarkEnd w:id="190"/>
    <w:p>
      <w:pPr>
        <w:pStyle w:val="59"/>
        <w:ind w:firstLine="420"/>
      </w:pPr>
      <w:r>
        <w:rPr>
          <w:sz w:val="21"/>
        </w:rPr>
        <w:pict>
          <v:line id="_x0000_s1028" o:spid="_x0000_s1028" o:spt="20" style="position:absolute;left:0pt;flip:y;margin-left:167.7pt;margin-top:8.75pt;height:1.35pt;width:130pt;z-index:251664384;mso-width-relative:page;mso-height-relative:page;" fillcolor="#FFFFFF" filled="t" stroked="t" coordsize="21600,21600">
            <v:path arrowok="t"/>
            <v:fill on="t" color2="#FFFFFF" focussize="0,0"/>
            <v:stroke color="#000000"/>
            <v:imagedata o:title=""/>
            <o:lock v:ext="edit" aspectratio="f"/>
          </v:line>
        </w:pict>
      </w:r>
    </w:p>
    <w:sectPr>
      <w:footerReference r:id="rId10" w:type="default"/>
      <w:pgSz w:w="11906" w:h="16838"/>
      <w:pgMar w:top="2410" w:right="1134" w:bottom="1134" w:left="1134" w:header="1418" w:footer="1134" w:gutter="284"/>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55"/>
                </w:pPr>
                <w:r>
                  <w:fldChar w:fldCharType="begin"/>
                </w:r>
                <w:r>
                  <w:instrText xml:space="preserve">PAGE   \* MERGEFORMAT</w:instrText>
                </w:r>
                <w:r>
                  <w:fldChar w:fldCharType="separate"/>
                </w:r>
                <w:r>
                  <w:rPr>
                    <w:lang w:val="zh-CN"/>
                  </w:rP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t>GB/T30428.10—</w:t>
    </w:r>
    <w:r>
      <w:rPr>
        <w:rFonts w:hint="eastAsia"/>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921F"/>
    <w:multiLevelType w:val="singleLevel"/>
    <w:tmpl w:val="0094921F"/>
    <w:lvl w:ilvl="0" w:tentative="0">
      <w:start w:val="1"/>
      <w:numFmt w:val="lowerLetter"/>
      <w:lvlText w:val="%1）"/>
      <w:lvlJc w:val="left"/>
      <w:pPr>
        <w:tabs>
          <w:tab w:val="left" w:pos="420"/>
        </w:tabs>
        <w:ind w:left="845" w:hanging="425"/>
      </w:pPr>
      <w:rPr>
        <w:rFonts w:hint="default"/>
      </w:rPr>
    </w:lvl>
  </w:abstractNum>
  <w:abstractNum w:abstractNumId="1">
    <w:nsid w:val="02837933"/>
    <w:multiLevelType w:val="multilevel"/>
    <w:tmpl w:val="02837933"/>
    <w:lvl w:ilvl="0" w:tentative="0">
      <w:start w:val="1"/>
      <w:numFmt w:val="decimal"/>
      <w:pStyle w:val="67"/>
      <w:lvlText w:val="[%1]"/>
      <w:lvlJc w:val="left"/>
      <w:pPr>
        <w:tabs>
          <w:tab w:val="left" w:pos="1646"/>
        </w:tabs>
        <w:ind w:left="1646" w:hanging="648"/>
      </w:pPr>
      <w:rPr>
        <w:rFonts w:cs="Times New Roman"/>
      </w:rPr>
    </w:lvl>
    <w:lvl w:ilvl="1" w:tentative="0">
      <w:start w:val="1"/>
      <w:numFmt w:val="lowerLetter"/>
      <w:lvlText w:val="%2)"/>
      <w:lvlJc w:val="left"/>
      <w:pPr>
        <w:tabs>
          <w:tab w:val="left" w:pos="1838"/>
        </w:tabs>
        <w:ind w:left="1838" w:hanging="420"/>
      </w:pPr>
      <w:rPr>
        <w:rFonts w:cs="Times New Roman"/>
      </w:rPr>
    </w:lvl>
    <w:lvl w:ilvl="2" w:tentative="0">
      <w:start w:val="1"/>
      <w:numFmt w:val="lowerRoman"/>
      <w:lvlText w:val="%3."/>
      <w:lvlJc w:val="right"/>
      <w:pPr>
        <w:tabs>
          <w:tab w:val="left" w:pos="2258"/>
        </w:tabs>
        <w:ind w:left="2258" w:hanging="420"/>
      </w:pPr>
      <w:rPr>
        <w:rFonts w:cs="Times New Roman"/>
      </w:rPr>
    </w:lvl>
    <w:lvl w:ilvl="3" w:tentative="0">
      <w:start w:val="1"/>
      <w:numFmt w:val="decimal"/>
      <w:lvlText w:val="%4."/>
      <w:lvlJc w:val="left"/>
      <w:pPr>
        <w:tabs>
          <w:tab w:val="left" w:pos="2678"/>
        </w:tabs>
        <w:ind w:left="2678" w:hanging="420"/>
      </w:pPr>
      <w:rPr>
        <w:rFonts w:cs="Times New Roman"/>
      </w:rPr>
    </w:lvl>
    <w:lvl w:ilvl="4" w:tentative="0">
      <w:start w:val="1"/>
      <w:numFmt w:val="lowerLetter"/>
      <w:lvlText w:val="%5)"/>
      <w:lvlJc w:val="left"/>
      <w:pPr>
        <w:tabs>
          <w:tab w:val="left" w:pos="3098"/>
        </w:tabs>
        <w:ind w:left="3098" w:hanging="420"/>
      </w:pPr>
      <w:rPr>
        <w:rFonts w:cs="Times New Roman"/>
      </w:rPr>
    </w:lvl>
    <w:lvl w:ilvl="5" w:tentative="0">
      <w:start w:val="1"/>
      <w:numFmt w:val="lowerRoman"/>
      <w:lvlText w:val="%6."/>
      <w:lvlJc w:val="right"/>
      <w:pPr>
        <w:tabs>
          <w:tab w:val="left" w:pos="3518"/>
        </w:tabs>
        <w:ind w:left="3518" w:hanging="420"/>
      </w:pPr>
      <w:rPr>
        <w:rFonts w:cs="Times New Roman"/>
      </w:rPr>
    </w:lvl>
    <w:lvl w:ilvl="6" w:tentative="0">
      <w:start w:val="1"/>
      <w:numFmt w:val="decimal"/>
      <w:lvlText w:val="%7."/>
      <w:lvlJc w:val="left"/>
      <w:pPr>
        <w:tabs>
          <w:tab w:val="left" w:pos="3938"/>
        </w:tabs>
        <w:ind w:left="3938" w:hanging="420"/>
      </w:pPr>
      <w:rPr>
        <w:rFonts w:cs="Times New Roman"/>
      </w:rPr>
    </w:lvl>
    <w:lvl w:ilvl="7" w:tentative="0">
      <w:start w:val="1"/>
      <w:numFmt w:val="lowerLetter"/>
      <w:lvlText w:val="%8)"/>
      <w:lvlJc w:val="left"/>
      <w:pPr>
        <w:tabs>
          <w:tab w:val="left" w:pos="4358"/>
        </w:tabs>
        <w:ind w:left="4358" w:hanging="420"/>
      </w:pPr>
      <w:rPr>
        <w:rFonts w:cs="Times New Roman"/>
      </w:rPr>
    </w:lvl>
    <w:lvl w:ilvl="8" w:tentative="0">
      <w:start w:val="1"/>
      <w:numFmt w:val="lowerRoman"/>
      <w:lvlText w:val="%9."/>
      <w:lvlJc w:val="right"/>
      <w:pPr>
        <w:tabs>
          <w:tab w:val="left" w:pos="4778"/>
        </w:tabs>
        <w:ind w:left="4778" w:hanging="420"/>
      </w:pPr>
      <w:rPr>
        <w:rFonts w:cs="Times New Roman"/>
      </w:rPr>
    </w:lvl>
  </w:abstractNum>
  <w:abstractNum w:abstractNumId="2">
    <w:nsid w:val="040A15CD"/>
    <w:multiLevelType w:val="multilevel"/>
    <w:tmpl w:val="040A15CD"/>
    <w:lvl w:ilvl="0" w:tentative="0">
      <w:start w:val="1"/>
      <w:numFmt w:val="none"/>
      <w:suff w:val="nothing"/>
      <w:lvlText w:val="　"/>
      <w:lvlJc w:val="left"/>
      <w:rPr>
        <w:rFonts w:cs="Times New Roman"/>
      </w:rPr>
    </w:lvl>
    <w:lvl w:ilvl="1" w:tentative="0">
      <w:start w:val="1"/>
      <w:numFmt w:val="decimal"/>
      <w:isLgl/>
      <w:suff w:val="nothing"/>
      <w:lvlText w:val="%2　"/>
      <w:lvlJc w:val="left"/>
      <w:rPr>
        <w:rFonts w:cs="Times New Roman"/>
      </w:rPr>
    </w:lvl>
    <w:lvl w:ilvl="2" w:tentative="0">
      <w:start w:val="1"/>
      <w:numFmt w:val="decimal"/>
      <w:pStyle w:val="162"/>
      <w:suff w:val="nothing"/>
      <w:lvlText w:val="%1%2.%3　"/>
      <w:lvlJc w:val="left"/>
      <w:rPr>
        <w:rFonts w:cs="Times New Roman"/>
      </w:rPr>
    </w:lvl>
    <w:lvl w:ilvl="3" w:tentative="0">
      <w:start w:val="1"/>
      <w:numFmt w:val="decimal"/>
      <w:pStyle w:val="121"/>
      <w:suff w:val="nothing"/>
      <w:lvlText w:val="%1%2.%3.%4　"/>
      <w:lvlJc w:val="left"/>
      <w:rPr>
        <w:rFonts w:cs="Times New Roman"/>
      </w:rPr>
    </w:lvl>
    <w:lvl w:ilvl="4" w:tentative="0">
      <w:start w:val="1"/>
      <w:numFmt w:val="decimal"/>
      <w:pStyle w:val="156"/>
      <w:suff w:val="nothing"/>
      <w:lvlText w:val="%1%2.%3.%4.%5　"/>
      <w:lvlJc w:val="left"/>
      <w:rPr>
        <w:rFonts w:cs="Times New Roman"/>
      </w:rPr>
    </w:lvl>
    <w:lvl w:ilvl="5" w:tentative="0">
      <w:start w:val="1"/>
      <w:numFmt w:val="decimal"/>
      <w:pStyle w:val="158"/>
      <w:suff w:val="nothing"/>
      <w:lvlText w:val="%1%2.%3.%4.%5.%6　"/>
      <w:lvlJc w:val="left"/>
      <w:rPr>
        <w:rFonts w:cs="Times New Roman"/>
      </w:rPr>
    </w:lvl>
    <w:lvl w:ilvl="6" w:tentative="0">
      <w:start w:val="1"/>
      <w:numFmt w:val="decimal"/>
      <w:pStyle w:val="161"/>
      <w:suff w:val="nothing"/>
      <w:lvlText w:val="%1%2.%3.%4.%5.%6.%7　"/>
      <w:lvlJc w:val="left"/>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3">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4">
    <w:nsid w:val="07ED3FEA"/>
    <w:multiLevelType w:val="multilevel"/>
    <w:tmpl w:val="07ED3FEA"/>
    <w:lvl w:ilvl="0" w:tentative="0">
      <w:start w:val="1"/>
      <w:numFmt w:val="none"/>
      <w:pStyle w:val="92"/>
      <w:lvlText w:val="%1"/>
      <w:lvlJc w:val="left"/>
      <w:pPr>
        <w:ind w:left="425" w:hanging="425"/>
      </w:pPr>
      <w:rPr>
        <w:rFonts w:hint="eastAsia" w:cs="Times New Roman"/>
      </w:rPr>
    </w:lvl>
    <w:lvl w:ilvl="1" w:tentative="0">
      <w:start w:val="1"/>
      <w:numFmt w:val="decimal"/>
      <w:pStyle w:val="203"/>
      <w:suff w:val="nothing"/>
      <w:lvlText w:val="%10.%2 "/>
      <w:lvlJc w:val="left"/>
      <w:rPr>
        <w:rFonts w:hint="eastAsia" w:ascii="黑体" w:hAnsi="等线" w:eastAsia="黑体" w:cs="Times New Roman"/>
        <w:b w:val="0"/>
        <w:i w:val="0"/>
        <w:sz w:val="21"/>
      </w:rPr>
    </w:lvl>
    <w:lvl w:ilvl="2" w:tentative="0">
      <w:start w:val="1"/>
      <w:numFmt w:val="decimal"/>
      <w:pStyle w:val="204"/>
      <w:suff w:val="nothing"/>
      <w:lvlText w:val="%10.%2.%3 "/>
      <w:lvlJc w:val="left"/>
      <w:rPr>
        <w:rFonts w:hint="eastAsia" w:ascii="黑体" w:hAnsi="等线" w:eastAsia="黑体" w:cs="Times New Roman"/>
        <w:b w:val="0"/>
        <w:i w:val="0"/>
        <w:sz w:val="21"/>
      </w:rPr>
    </w:lvl>
    <w:lvl w:ilvl="3" w:tentative="0">
      <w:start w:val="1"/>
      <w:numFmt w:val="decimal"/>
      <w:pStyle w:val="205"/>
      <w:suff w:val="nothing"/>
      <w:lvlText w:val="%10.%2.%3.%4 "/>
      <w:lvlJc w:val="left"/>
      <w:rPr>
        <w:rFonts w:hint="eastAsia" w:ascii="黑体" w:hAnsi="等线" w:eastAsia="黑体" w:cs="Times New Roman"/>
        <w:b w:val="0"/>
        <w:i w:val="0"/>
        <w:sz w:val="21"/>
      </w:rPr>
    </w:lvl>
    <w:lvl w:ilvl="4" w:tentative="0">
      <w:start w:val="1"/>
      <w:numFmt w:val="decimal"/>
      <w:pStyle w:val="206"/>
      <w:suff w:val="nothing"/>
      <w:lvlText w:val="%10.%2.%3.%4.%5 "/>
      <w:lvlJc w:val="left"/>
      <w:rPr>
        <w:rFonts w:hint="eastAsia" w:ascii="黑体" w:hAnsi="等线" w:eastAsia="黑体" w:cs="Times New Roman"/>
        <w:b w:val="0"/>
        <w:i w:val="0"/>
        <w:sz w:val="21"/>
      </w:rPr>
    </w:lvl>
    <w:lvl w:ilvl="5" w:tentative="0">
      <w:start w:val="1"/>
      <w:numFmt w:val="decimal"/>
      <w:pStyle w:val="207"/>
      <w:suff w:val="nothing"/>
      <w:lvlText w:val="%10.%2.%3.%4.%5.%6 "/>
      <w:lvlJc w:val="left"/>
      <w:rPr>
        <w:rFonts w:hint="eastAsia" w:ascii="黑体" w:hAnsi="等线" w:eastAsia="黑体" w:cs="Times New Roman"/>
        <w:b w:val="0"/>
        <w:i w:val="0"/>
        <w:sz w:val="21"/>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5">
    <w:nsid w:val="0AE367E9"/>
    <w:multiLevelType w:val="multilevel"/>
    <w:tmpl w:val="0AE367E9"/>
    <w:lvl w:ilvl="0" w:tentative="0">
      <w:start w:val="1"/>
      <w:numFmt w:val="none"/>
      <w:pStyle w:val="184"/>
      <w:suff w:val="nothing"/>
      <w:lvlText w:val="%1示例："/>
      <w:lvlJc w:val="left"/>
      <w:pPr>
        <w:ind w:firstLine="363"/>
      </w:pPr>
      <w:rPr>
        <w:rFonts w:hint="eastAsia" w:ascii="黑体" w:eastAsia="黑体" w:cs="Times New Roman"/>
        <w:b w:val="0"/>
        <w:i w:val="0"/>
        <w:sz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6">
    <w:nsid w:val="0BDC1670"/>
    <w:multiLevelType w:val="multilevel"/>
    <w:tmpl w:val="0BDC1670"/>
    <w:lvl w:ilvl="0" w:tentative="0">
      <w:start w:val="1"/>
      <w:numFmt w:val="decimal"/>
      <w:pStyle w:val="70"/>
      <w:lvlText w:val="[%1]"/>
      <w:lvlJc w:val="left"/>
      <w:pPr>
        <w:ind w:left="823"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cs="Times New Roman"/>
        <w:sz w:val="21"/>
      </w:rPr>
    </w:lvl>
    <w:lvl w:ilvl="1" w:tentative="0">
      <w:start w:val="1"/>
      <w:numFmt w:val="lowerLetter"/>
      <w:lvlText w:val="%2)"/>
      <w:lvlJc w:val="left"/>
      <w:pPr>
        <w:tabs>
          <w:tab w:val="left" w:pos="1543"/>
        </w:tabs>
        <w:ind w:left="1543" w:hanging="420"/>
      </w:pPr>
      <w:rPr>
        <w:rFonts w:hint="eastAsia" w:cs="Times New Roman"/>
      </w:rPr>
    </w:lvl>
    <w:lvl w:ilvl="2" w:tentative="0">
      <w:start w:val="1"/>
      <w:numFmt w:val="lowerRoman"/>
      <w:lvlText w:val="%3."/>
      <w:lvlJc w:val="right"/>
      <w:pPr>
        <w:tabs>
          <w:tab w:val="left" w:pos="1963"/>
        </w:tabs>
        <w:ind w:left="1963" w:hanging="420"/>
      </w:pPr>
      <w:rPr>
        <w:rFonts w:hint="eastAsia" w:cs="Times New Roman"/>
      </w:rPr>
    </w:lvl>
    <w:lvl w:ilvl="3" w:tentative="0">
      <w:start w:val="1"/>
      <w:numFmt w:val="decimal"/>
      <w:lvlText w:val="%4."/>
      <w:lvlJc w:val="left"/>
      <w:pPr>
        <w:tabs>
          <w:tab w:val="left" w:pos="2383"/>
        </w:tabs>
        <w:ind w:left="2383" w:hanging="420"/>
      </w:pPr>
      <w:rPr>
        <w:rFonts w:hint="eastAsia" w:cs="Times New Roman"/>
      </w:rPr>
    </w:lvl>
    <w:lvl w:ilvl="4" w:tentative="0">
      <w:start w:val="1"/>
      <w:numFmt w:val="lowerLetter"/>
      <w:lvlText w:val="%5)"/>
      <w:lvlJc w:val="left"/>
      <w:pPr>
        <w:tabs>
          <w:tab w:val="left" w:pos="2803"/>
        </w:tabs>
        <w:ind w:left="2803" w:hanging="420"/>
      </w:pPr>
      <w:rPr>
        <w:rFonts w:hint="eastAsia" w:cs="Times New Roman"/>
      </w:rPr>
    </w:lvl>
    <w:lvl w:ilvl="5" w:tentative="0">
      <w:start w:val="1"/>
      <w:numFmt w:val="lowerRoman"/>
      <w:lvlText w:val="%6."/>
      <w:lvlJc w:val="right"/>
      <w:pPr>
        <w:tabs>
          <w:tab w:val="left" w:pos="3223"/>
        </w:tabs>
        <w:ind w:left="3223" w:hanging="420"/>
      </w:pPr>
      <w:rPr>
        <w:rFonts w:hint="eastAsia" w:cs="Times New Roman"/>
      </w:rPr>
    </w:lvl>
    <w:lvl w:ilvl="6" w:tentative="0">
      <w:start w:val="1"/>
      <w:numFmt w:val="decimal"/>
      <w:lvlText w:val="%7."/>
      <w:lvlJc w:val="left"/>
      <w:pPr>
        <w:tabs>
          <w:tab w:val="left" w:pos="3643"/>
        </w:tabs>
        <w:ind w:left="3643" w:hanging="420"/>
      </w:pPr>
      <w:rPr>
        <w:rFonts w:hint="eastAsia" w:cs="Times New Roman"/>
      </w:rPr>
    </w:lvl>
    <w:lvl w:ilvl="7" w:tentative="0">
      <w:start w:val="1"/>
      <w:numFmt w:val="lowerLetter"/>
      <w:lvlText w:val="%8)"/>
      <w:lvlJc w:val="left"/>
      <w:pPr>
        <w:tabs>
          <w:tab w:val="left" w:pos="4063"/>
        </w:tabs>
        <w:ind w:left="4063" w:hanging="420"/>
      </w:pPr>
      <w:rPr>
        <w:rFonts w:hint="eastAsia" w:cs="Times New Roman"/>
      </w:rPr>
    </w:lvl>
    <w:lvl w:ilvl="8" w:tentative="0">
      <w:start w:val="1"/>
      <w:numFmt w:val="lowerRoman"/>
      <w:lvlText w:val="%9."/>
      <w:lvlJc w:val="right"/>
      <w:pPr>
        <w:tabs>
          <w:tab w:val="left" w:pos="4483"/>
        </w:tabs>
        <w:ind w:left="4483" w:hanging="420"/>
      </w:pPr>
      <w:rPr>
        <w:rFonts w:hint="eastAsia" w:cs="Times New Roman"/>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1AF15012"/>
    <w:multiLevelType w:val="multilevel"/>
    <w:tmpl w:val="1AF15012"/>
    <w:lvl w:ilvl="0" w:tentative="0">
      <w:start w:val="1"/>
      <w:numFmt w:val="upperLetter"/>
      <w:pStyle w:val="88"/>
      <w:suff w:val="nothing"/>
      <w:lvlText w:val="附 录(Annex) %1"/>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10">
    <w:nsid w:val="1EAA1992"/>
    <w:multiLevelType w:val="multilevel"/>
    <w:tmpl w:val="1EAA1992"/>
    <w:lvl w:ilvl="0" w:tentative="0">
      <w:start w:val="1"/>
      <w:numFmt w:val="none"/>
      <w:pStyle w:val="95"/>
      <w:suff w:val="nothing"/>
      <w:lvlText w:val="——"/>
      <w:lvlJc w:val="left"/>
      <w:pPr>
        <w:ind w:left="794" w:hanging="397"/>
      </w:pPr>
      <w:rPr>
        <w:rFonts w:cs="Times New Roman"/>
      </w:rPr>
    </w:lvl>
    <w:lvl w:ilvl="1" w:tentative="0">
      <w:start w:val="1"/>
      <w:numFmt w:val="decimal"/>
      <w:suff w:val="nothing"/>
      <w:lvlText w:val="%1.%2　"/>
      <w:lvlJc w:val="left"/>
      <w:pPr>
        <w:ind w:left="397"/>
      </w:pPr>
      <w:rPr>
        <w:rFonts w:cs="Times New Roman"/>
      </w:rPr>
    </w:lvl>
    <w:lvl w:ilvl="2" w:tentative="0">
      <w:start w:val="1"/>
      <w:numFmt w:val="decimal"/>
      <w:suff w:val="nothing"/>
      <w:lvlText w:val="%1.%2.%3　"/>
      <w:lvlJc w:val="left"/>
      <w:pPr>
        <w:ind w:left="397"/>
      </w:pPr>
      <w:rPr>
        <w:rFonts w:cs="Times New Roman"/>
      </w:rPr>
    </w:lvl>
    <w:lvl w:ilvl="3" w:tentative="0">
      <w:start w:val="1"/>
      <w:numFmt w:val="decimal"/>
      <w:suff w:val="nothing"/>
      <w:lvlText w:val="%1.%2.%3.%4　"/>
      <w:lvlJc w:val="left"/>
      <w:pPr>
        <w:ind w:left="397"/>
      </w:pPr>
      <w:rPr>
        <w:rFonts w:cs="Times New Roman"/>
      </w:rPr>
    </w:lvl>
    <w:lvl w:ilvl="4" w:tentative="0">
      <w:start w:val="1"/>
      <w:numFmt w:val="decimal"/>
      <w:suff w:val="nothing"/>
      <w:lvlText w:val="%1.%2.%3.%4.%5　"/>
      <w:lvlJc w:val="left"/>
      <w:pPr>
        <w:ind w:left="397"/>
      </w:pPr>
      <w:rPr>
        <w:rFonts w:cs="Times New Roman"/>
      </w:rPr>
    </w:lvl>
    <w:lvl w:ilvl="5" w:tentative="0">
      <w:start w:val="1"/>
      <w:numFmt w:val="decimal"/>
      <w:suff w:val="nothing"/>
      <w:lvlText w:val="%1.%2.%3.%4.%5.%6　"/>
      <w:lvlJc w:val="left"/>
      <w:pPr>
        <w:ind w:left="397"/>
      </w:pPr>
      <w:rPr>
        <w:rFonts w:cs="Times New Roman"/>
      </w:rPr>
    </w:lvl>
    <w:lvl w:ilvl="6" w:tentative="0">
      <w:start w:val="1"/>
      <w:numFmt w:val="decimal"/>
      <w:suff w:val="nothing"/>
      <w:lvlText w:val="%1.%2.%3.%4.%5.%6.%7　"/>
      <w:lvlJc w:val="left"/>
      <w:pPr>
        <w:ind w:left="397"/>
      </w:pPr>
      <w:rPr>
        <w:rFonts w:cs="Times New Roman"/>
      </w:rPr>
    </w:lvl>
    <w:lvl w:ilvl="7" w:tentative="0">
      <w:start w:val="1"/>
      <w:numFmt w:val="decimal"/>
      <w:lvlText w:val="%1.%2.%3.%4.%5.%6.%7.%8"/>
      <w:lvlJc w:val="left"/>
      <w:pPr>
        <w:tabs>
          <w:tab w:val="left" w:pos="4791"/>
        </w:tabs>
        <w:ind w:left="4791" w:hanging="1418"/>
      </w:pPr>
      <w:rPr>
        <w:rFonts w:cs="Times New Roman"/>
      </w:rPr>
    </w:lvl>
    <w:lvl w:ilvl="8" w:tentative="0">
      <w:start w:val="1"/>
      <w:numFmt w:val="decimal"/>
      <w:lvlText w:val="%1.%2.%3.%4.%5.%6.%7.%8.%9"/>
      <w:lvlJc w:val="left"/>
      <w:pPr>
        <w:tabs>
          <w:tab w:val="left" w:pos="5499"/>
        </w:tabs>
        <w:ind w:left="5499" w:hanging="1700"/>
      </w:pPr>
      <w:rPr>
        <w:rFonts w:cs="Times New Roman"/>
      </w:r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cs="Times New Roman"/>
        <w:b w:val="0"/>
        <w:i w:val="0"/>
        <w:sz w:val="21"/>
      </w:rPr>
    </w:lvl>
    <w:lvl w:ilvl="1" w:tentative="0">
      <w:start w:val="1"/>
      <w:numFmt w:val="none"/>
      <w:pStyle w:val="190"/>
      <w:lvlText w:val=""/>
      <w:lvlJc w:val="left"/>
      <w:pPr>
        <w:ind w:left="851" w:hanging="431"/>
      </w:pPr>
      <w:rPr>
        <w:rFonts w:hint="default" w:ascii="Symbol" w:hAnsi="Symbol" w:cs="Times New Roman"/>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12">
    <w:nsid w:val="2F95968E"/>
    <w:multiLevelType w:val="singleLevel"/>
    <w:tmpl w:val="2F95968E"/>
    <w:lvl w:ilvl="0" w:tentative="0">
      <w:start w:val="1"/>
      <w:numFmt w:val="lowerLetter"/>
      <w:lvlText w:val="%1）"/>
      <w:lvlJc w:val="left"/>
      <w:pPr>
        <w:tabs>
          <w:tab w:val="left" w:pos="420"/>
        </w:tabs>
        <w:ind w:left="845" w:hanging="425"/>
      </w:pPr>
      <w:rPr>
        <w:rFonts w:hint="default"/>
      </w:rPr>
    </w:lvl>
  </w:abstractNum>
  <w:abstractNum w:abstractNumId="13">
    <w:nsid w:val="32F04FB2"/>
    <w:multiLevelType w:val="multilevel"/>
    <w:tmpl w:val="32F04FB2"/>
    <w:lvl w:ilvl="0" w:tentative="0">
      <w:start w:val="1"/>
      <w:numFmt w:val="lowerLetter"/>
      <w:pStyle w:val="104"/>
      <w:lvlText w:val="%1"/>
      <w:lvlJc w:val="left"/>
      <w:pPr>
        <w:tabs>
          <w:tab w:val="left" w:pos="539"/>
        </w:tabs>
        <w:ind w:left="539" w:hanging="119"/>
      </w:pPr>
      <w:rPr>
        <w:rFonts w:hint="eastAsia" w:cs="Times New Roman"/>
        <w:caps w:val="0"/>
        <w:strike w:val="0"/>
        <w:dstrike w:val="0"/>
        <w:vanish w:val="0"/>
        <w:vertAlign w:val="superscript"/>
      </w:rPr>
    </w:lvl>
    <w:lvl w:ilvl="1" w:tentative="0">
      <w:start w:val="1"/>
      <w:numFmt w:val="lowerLetter"/>
      <w:lvlText w:val="%2)"/>
      <w:lvlJc w:val="left"/>
      <w:pPr>
        <w:ind w:left="1040" w:hanging="420"/>
      </w:pPr>
      <w:rPr>
        <w:rFonts w:hint="eastAsia" w:cs="Times New Roman"/>
      </w:rPr>
    </w:lvl>
    <w:lvl w:ilvl="2" w:tentative="0">
      <w:start w:val="1"/>
      <w:numFmt w:val="lowerRoman"/>
      <w:lvlText w:val="%3."/>
      <w:lvlJc w:val="right"/>
      <w:pPr>
        <w:ind w:left="1460" w:hanging="420"/>
      </w:pPr>
      <w:rPr>
        <w:rFonts w:hint="eastAsia" w:cs="Times New Roman"/>
      </w:rPr>
    </w:lvl>
    <w:lvl w:ilvl="3" w:tentative="0">
      <w:start w:val="1"/>
      <w:numFmt w:val="decimal"/>
      <w:lvlText w:val="%4."/>
      <w:lvlJc w:val="left"/>
      <w:pPr>
        <w:ind w:left="1880" w:hanging="420"/>
      </w:pPr>
      <w:rPr>
        <w:rFonts w:hint="eastAsia" w:cs="Times New Roman"/>
      </w:rPr>
    </w:lvl>
    <w:lvl w:ilvl="4" w:tentative="0">
      <w:start w:val="1"/>
      <w:numFmt w:val="lowerLetter"/>
      <w:lvlText w:val="%5)"/>
      <w:lvlJc w:val="left"/>
      <w:pPr>
        <w:ind w:left="2300" w:hanging="420"/>
      </w:pPr>
      <w:rPr>
        <w:rFonts w:hint="eastAsia" w:cs="Times New Roman"/>
      </w:rPr>
    </w:lvl>
    <w:lvl w:ilvl="5" w:tentative="0">
      <w:start w:val="1"/>
      <w:numFmt w:val="lowerRoman"/>
      <w:lvlText w:val="%6."/>
      <w:lvlJc w:val="right"/>
      <w:pPr>
        <w:ind w:left="2720" w:hanging="420"/>
      </w:pPr>
      <w:rPr>
        <w:rFonts w:hint="eastAsia" w:cs="Times New Roman"/>
      </w:rPr>
    </w:lvl>
    <w:lvl w:ilvl="6" w:tentative="0">
      <w:start w:val="1"/>
      <w:numFmt w:val="decimal"/>
      <w:lvlText w:val="%7."/>
      <w:lvlJc w:val="left"/>
      <w:pPr>
        <w:ind w:left="3140" w:hanging="420"/>
      </w:pPr>
      <w:rPr>
        <w:rFonts w:hint="eastAsia" w:cs="Times New Roman"/>
      </w:rPr>
    </w:lvl>
    <w:lvl w:ilvl="7" w:tentative="0">
      <w:start w:val="1"/>
      <w:numFmt w:val="lowerLetter"/>
      <w:lvlText w:val="%8)"/>
      <w:lvlJc w:val="left"/>
      <w:pPr>
        <w:ind w:left="3560" w:hanging="420"/>
      </w:pPr>
      <w:rPr>
        <w:rFonts w:hint="eastAsia" w:cs="Times New Roman"/>
      </w:rPr>
    </w:lvl>
    <w:lvl w:ilvl="8" w:tentative="0">
      <w:start w:val="1"/>
      <w:numFmt w:val="lowerRoman"/>
      <w:lvlText w:val="%9."/>
      <w:lvlJc w:val="right"/>
      <w:pPr>
        <w:ind w:left="3980" w:hanging="420"/>
      </w:pPr>
      <w:rPr>
        <w:rFonts w:hint="eastAsia" w:cs="Times New Roman"/>
      </w:rPr>
    </w:lvl>
  </w:abstractNum>
  <w:abstractNum w:abstractNumId="14">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cs="Times New Roman"/>
        <w:sz w:val="21"/>
      </w:rPr>
    </w:lvl>
    <w:lvl w:ilvl="1" w:tentative="0">
      <w:start w:val="1"/>
      <w:numFmt w:val="decimal"/>
      <w:pStyle w:val="112"/>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pStyle w:val="120"/>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5">
    <w:nsid w:val="48802D1C"/>
    <w:multiLevelType w:val="multilevel"/>
    <w:tmpl w:val="48802D1C"/>
    <w:lvl w:ilvl="0" w:tentative="0">
      <w:start w:val="1"/>
      <w:numFmt w:val="upperLetter"/>
      <w:pStyle w:val="201"/>
      <w:lvlText w:val="%1"/>
      <w:lvlJc w:val="left"/>
      <w:pPr>
        <w:ind w:left="420" w:hanging="420"/>
      </w:pPr>
      <w:rPr>
        <w:rFonts w:hint="eastAsia" w:cs="Times New Roman"/>
      </w:rPr>
    </w:lvl>
    <w:lvl w:ilvl="1" w:tentative="0">
      <w:start w:val="1"/>
      <w:numFmt w:val="decimal"/>
      <w:pStyle w:val="86"/>
      <w:suff w:val="space"/>
      <w:lvlText w:val="图%1.%2"/>
      <w:lvlJc w:val="cente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6">
    <w:nsid w:val="4B733A5F"/>
    <w:multiLevelType w:val="multilevel"/>
    <w:tmpl w:val="4B733A5F"/>
    <w:lvl w:ilvl="0" w:tentative="0">
      <w:start w:val="1"/>
      <w:numFmt w:val="decimal"/>
      <w:pStyle w:val="186"/>
      <w:suff w:val="nothing"/>
      <w:lvlText w:val="示例%1："/>
      <w:lvlJc w:val="left"/>
      <w:pPr>
        <w:ind w:firstLine="363"/>
      </w:pPr>
      <w:rPr>
        <w:rFonts w:hint="eastAsia" w:ascii="黑体" w:eastAsia="黑体" w:cs="Times New Roman"/>
        <w:b w:val="0"/>
        <w:i w:val="0"/>
        <w:sz w:val="18"/>
      </w:rPr>
    </w:lvl>
    <w:lvl w:ilvl="1" w:tentative="0">
      <w:start w:val="1"/>
      <w:numFmt w:val="none"/>
      <w:suff w:val="space"/>
      <w:lvlText w:val=""/>
      <w:lvlJc w:val="left"/>
      <w:rPr>
        <w:rFonts w:hint="eastAsia" w:cs="Times New Roman"/>
      </w:rPr>
    </w:lvl>
    <w:lvl w:ilvl="2" w:tentative="0">
      <w:start w:val="1"/>
      <w:numFmt w:val="decimal"/>
      <w:suff w:val="space"/>
      <w:lvlText w:val="2.2.%3"/>
      <w:lvlJc w:val="left"/>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7">
    <w:nsid w:val="4E5D0534"/>
    <w:multiLevelType w:val="multilevel"/>
    <w:tmpl w:val="4E5D0534"/>
    <w:lvl w:ilvl="0" w:tentative="0">
      <w:start w:val="1"/>
      <w:numFmt w:val="decimal"/>
      <w:pStyle w:val="119"/>
      <w:suff w:val="nothing"/>
      <w:lvlText w:val="Figure %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18">
    <w:nsid w:val="54632751"/>
    <w:multiLevelType w:val="multilevel"/>
    <w:tmpl w:val="54632751"/>
    <w:lvl w:ilvl="0" w:tentative="0">
      <w:start w:val="1"/>
      <w:numFmt w:val="none"/>
      <w:pStyle w:val="96"/>
      <w:suff w:val="nothing"/>
      <w:lvlText w:val="——"/>
      <w:lvlJc w:val="left"/>
      <w:pPr>
        <w:ind w:left="1588"/>
      </w:pPr>
      <w:rPr>
        <w:rFonts w:cs="Times New Roman"/>
      </w:rPr>
    </w:lvl>
    <w:lvl w:ilvl="1" w:tentative="0">
      <w:start w:val="1"/>
      <w:numFmt w:val="decimal"/>
      <w:suff w:val="nothing"/>
      <w:lvlText w:val="%1.%2　"/>
      <w:lvlJc w:val="left"/>
      <w:pPr>
        <w:ind w:left="1588"/>
      </w:pPr>
      <w:rPr>
        <w:rFonts w:cs="Times New Roman"/>
      </w:rPr>
    </w:lvl>
    <w:lvl w:ilvl="2" w:tentative="0">
      <w:start w:val="1"/>
      <w:numFmt w:val="decimal"/>
      <w:suff w:val="nothing"/>
      <w:lvlText w:val="%1.%2.%3　"/>
      <w:lvlJc w:val="left"/>
      <w:pPr>
        <w:ind w:left="1588"/>
      </w:pPr>
      <w:rPr>
        <w:rFonts w:cs="Times New Roman"/>
      </w:rPr>
    </w:lvl>
    <w:lvl w:ilvl="3" w:tentative="0">
      <w:start w:val="1"/>
      <w:numFmt w:val="decimal"/>
      <w:suff w:val="nothing"/>
      <w:lvlText w:val="%1.%2.%3.%4　"/>
      <w:lvlJc w:val="left"/>
      <w:pPr>
        <w:ind w:left="1588"/>
      </w:pPr>
      <w:rPr>
        <w:rFonts w:cs="Times New Roman"/>
      </w:rPr>
    </w:lvl>
    <w:lvl w:ilvl="4" w:tentative="0">
      <w:start w:val="1"/>
      <w:numFmt w:val="decimal"/>
      <w:suff w:val="nothing"/>
      <w:lvlText w:val="%1.%2.%3.%4.%5　"/>
      <w:lvlJc w:val="left"/>
      <w:pPr>
        <w:ind w:left="1588"/>
      </w:pPr>
      <w:rPr>
        <w:rFonts w:cs="Times New Roman"/>
      </w:rPr>
    </w:lvl>
    <w:lvl w:ilvl="5" w:tentative="0">
      <w:start w:val="1"/>
      <w:numFmt w:val="decimal"/>
      <w:suff w:val="nothing"/>
      <w:lvlText w:val="%1.%2.%3.%4.%5.%6　"/>
      <w:lvlJc w:val="left"/>
      <w:pPr>
        <w:ind w:left="1588"/>
      </w:pPr>
      <w:rPr>
        <w:rFonts w:cs="Times New Roman"/>
      </w:rPr>
    </w:lvl>
    <w:lvl w:ilvl="6" w:tentative="0">
      <w:start w:val="1"/>
      <w:numFmt w:val="decimal"/>
      <w:suff w:val="nothing"/>
      <w:lvlText w:val="%1.%2.%3.%4.%5.%6.%7　"/>
      <w:lvlJc w:val="left"/>
      <w:pPr>
        <w:ind w:left="1588"/>
      </w:pPr>
      <w:rPr>
        <w:rFonts w:cs="Times New Roman"/>
      </w:rPr>
    </w:lvl>
    <w:lvl w:ilvl="7" w:tentative="0">
      <w:start w:val="1"/>
      <w:numFmt w:val="decimal"/>
      <w:lvlText w:val="%1.%2.%3.%4.%5.%6.%7.%8"/>
      <w:lvlJc w:val="left"/>
      <w:pPr>
        <w:tabs>
          <w:tab w:val="left" w:pos="5982"/>
        </w:tabs>
        <w:ind w:left="5982" w:hanging="1418"/>
      </w:pPr>
      <w:rPr>
        <w:rFonts w:cs="Times New Roman"/>
      </w:rPr>
    </w:lvl>
    <w:lvl w:ilvl="8" w:tentative="0">
      <w:start w:val="1"/>
      <w:numFmt w:val="decimal"/>
      <w:lvlText w:val="%1.%2.%3.%4.%5.%6.%7.%8.%9"/>
      <w:lvlJc w:val="left"/>
      <w:pPr>
        <w:tabs>
          <w:tab w:val="left" w:pos="6690"/>
        </w:tabs>
        <w:ind w:left="6690" w:hanging="1700"/>
      </w:pPr>
      <w:rPr>
        <w:rFonts w:cs="Times New Roman"/>
      </w:rPr>
    </w:lvl>
  </w:abstractNum>
  <w:abstractNum w:abstractNumId="19">
    <w:nsid w:val="557C2AF5"/>
    <w:multiLevelType w:val="multilevel"/>
    <w:tmpl w:val="557C2AF5"/>
    <w:lvl w:ilvl="0" w:tentative="0">
      <w:start w:val="1"/>
      <w:numFmt w:val="decimal"/>
      <w:pStyle w:val="117"/>
      <w:suff w:val="nothing"/>
      <w:lvlText w:val="图%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20">
    <w:nsid w:val="5603797C"/>
    <w:multiLevelType w:val="multilevel"/>
    <w:tmpl w:val="5603797C"/>
    <w:lvl w:ilvl="0" w:tentative="0">
      <w:start w:val="1"/>
      <w:numFmt w:val="upperLetter"/>
      <w:pStyle w:val="202"/>
      <w:suff w:val="space"/>
      <w:lvlText w:val="%1"/>
      <w:lvlJc w:val="left"/>
      <w:pPr>
        <w:ind w:left="425" w:hanging="425"/>
      </w:pPr>
      <w:rPr>
        <w:rFonts w:hint="eastAsia" w:cs="Times New Roman"/>
      </w:rPr>
    </w:lvl>
    <w:lvl w:ilvl="1" w:tentative="0">
      <w:start w:val="1"/>
      <w:numFmt w:val="decimal"/>
      <w:pStyle w:val="80"/>
      <w:suff w:val="space"/>
      <w:lvlText w:val="表%1.%2"/>
      <w:lvlJc w:val="center"/>
      <w:rPr>
        <w:rFonts w:hint="eastAsia" w:ascii="黑体" w:eastAsia="黑体" w:cs="Times New Roman"/>
        <w:sz w:val="21"/>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21">
    <w:nsid w:val="564D2089"/>
    <w:multiLevelType w:val="multilevel"/>
    <w:tmpl w:val="564D2089"/>
    <w:lvl w:ilvl="0" w:tentative="0">
      <w:start w:val="1"/>
      <w:numFmt w:val="none"/>
      <w:pStyle w:val="114"/>
      <w:lvlText w:val="%1注"/>
      <w:lvlJc w:val="left"/>
      <w:pPr>
        <w:tabs>
          <w:tab w:val="left" w:pos="760"/>
        </w:tabs>
        <w:ind w:left="760" w:hanging="284"/>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cs="Times New Roman"/>
        <w:sz w:val="21"/>
      </w:rPr>
    </w:lvl>
    <w:lvl w:ilvl="1" w:tentative="0">
      <w:start w:val="1"/>
      <w:numFmt w:val="lowerLetter"/>
      <w:lvlText w:val="%2)"/>
      <w:lvlJc w:val="left"/>
      <w:pPr>
        <w:tabs>
          <w:tab w:val="left" w:pos="1310"/>
        </w:tabs>
        <w:ind w:left="1310" w:hanging="420"/>
      </w:pPr>
      <w:rPr>
        <w:rFonts w:hint="eastAsia" w:cs="Times New Roman"/>
      </w:rPr>
    </w:lvl>
    <w:lvl w:ilvl="2" w:tentative="0">
      <w:start w:val="1"/>
      <w:numFmt w:val="lowerRoman"/>
      <w:lvlText w:val="%3."/>
      <w:lvlJc w:val="right"/>
      <w:pPr>
        <w:tabs>
          <w:tab w:val="left" w:pos="1730"/>
        </w:tabs>
        <w:ind w:left="1730" w:hanging="420"/>
      </w:pPr>
      <w:rPr>
        <w:rFonts w:hint="eastAsia" w:cs="Times New Roman"/>
      </w:rPr>
    </w:lvl>
    <w:lvl w:ilvl="3" w:tentative="0">
      <w:start w:val="1"/>
      <w:numFmt w:val="decimal"/>
      <w:lvlText w:val="%4."/>
      <w:lvlJc w:val="left"/>
      <w:pPr>
        <w:tabs>
          <w:tab w:val="left" w:pos="2150"/>
        </w:tabs>
        <w:ind w:left="2150" w:hanging="420"/>
      </w:pPr>
      <w:rPr>
        <w:rFonts w:hint="eastAsia" w:cs="Times New Roman"/>
      </w:rPr>
    </w:lvl>
    <w:lvl w:ilvl="4" w:tentative="0">
      <w:start w:val="1"/>
      <w:numFmt w:val="lowerLetter"/>
      <w:lvlText w:val="%5)"/>
      <w:lvlJc w:val="left"/>
      <w:pPr>
        <w:tabs>
          <w:tab w:val="left" w:pos="2570"/>
        </w:tabs>
        <w:ind w:left="2570" w:hanging="420"/>
      </w:pPr>
      <w:rPr>
        <w:rFonts w:hint="eastAsia" w:cs="Times New Roman"/>
      </w:rPr>
    </w:lvl>
    <w:lvl w:ilvl="5" w:tentative="0">
      <w:start w:val="1"/>
      <w:numFmt w:val="lowerRoman"/>
      <w:lvlText w:val="%6."/>
      <w:lvlJc w:val="right"/>
      <w:pPr>
        <w:tabs>
          <w:tab w:val="left" w:pos="2990"/>
        </w:tabs>
        <w:ind w:left="2990" w:hanging="420"/>
      </w:pPr>
      <w:rPr>
        <w:rFonts w:hint="eastAsia" w:cs="Times New Roman"/>
      </w:rPr>
    </w:lvl>
    <w:lvl w:ilvl="6" w:tentative="0">
      <w:start w:val="1"/>
      <w:numFmt w:val="decimal"/>
      <w:lvlText w:val="%7."/>
      <w:lvlJc w:val="left"/>
      <w:pPr>
        <w:tabs>
          <w:tab w:val="left" w:pos="3410"/>
        </w:tabs>
        <w:ind w:left="3410" w:hanging="420"/>
      </w:pPr>
      <w:rPr>
        <w:rFonts w:hint="eastAsia" w:cs="Times New Roman"/>
      </w:rPr>
    </w:lvl>
    <w:lvl w:ilvl="7" w:tentative="0">
      <w:start w:val="1"/>
      <w:numFmt w:val="lowerLetter"/>
      <w:lvlText w:val="%8)"/>
      <w:lvlJc w:val="left"/>
      <w:pPr>
        <w:tabs>
          <w:tab w:val="left" w:pos="3830"/>
        </w:tabs>
        <w:ind w:left="3830" w:hanging="420"/>
      </w:pPr>
      <w:rPr>
        <w:rFonts w:hint="eastAsia" w:cs="Times New Roman"/>
      </w:rPr>
    </w:lvl>
    <w:lvl w:ilvl="8" w:tentative="0">
      <w:start w:val="1"/>
      <w:numFmt w:val="lowerRoman"/>
      <w:lvlText w:val="%9."/>
      <w:lvlJc w:val="right"/>
      <w:pPr>
        <w:tabs>
          <w:tab w:val="left" w:pos="4250"/>
        </w:tabs>
        <w:ind w:left="4250" w:hanging="420"/>
      </w:pPr>
      <w:rPr>
        <w:rFonts w:hint="eastAsia" w:cs="Times New Roman"/>
      </w:rPr>
    </w:lvl>
  </w:abstractNum>
  <w:abstractNum w:abstractNumId="23">
    <w:nsid w:val="646260FA"/>
    <w:multiLevelType w:val="multilevel"/>
    <w:tmpl w:val="646260FA"/>
    <w:lvl w:ilvl="0" w:tentative="0">
      <w:start w:val="1"/>
      <w:numFmt w:val="decimal"/>
      <w:pStyle w:val="115"/>
      <w:suff w:val="nothing"/>
      <w:lvlText w:val="表%1　"/>
      <w:lvlJc w:val="left"/>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7"/>
        </w:tabs>
        <w:ind w:left="1417"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24">
    <w:nsid w:val="654A26C9"/>
    <w:multiLevelType w:val="multilevel"/>
    <w:tmpl w:val="654A26C9"/>
    <w:lvl w:ilvl="0" w:tentative="0">
      <w:start w:val="1"/>
      <w:numFmt w:val="none"/>
      <w:pStyle w:val="192"/>
      <w:lvlText w:val="──"/>
      <w:lvlJc w:val="left"/>
      <w:pPr>
        <w:ind w:left="851"/>
      </w:pPr>
      <w:rPr>
        <w:rFonts w:hint="eastAsia" w:ascii="宋体" w:hAnsi="等线 Light" w:eastAsia="宋体" w:cs="Times New Roman"/>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9"/>
      <w:suff w:val="nothing"/>
      <w:lvlText w:val="附录%1"/>
      <w:lvlJc w:val="left"/>
      <w:rPr>
        <w:rFonts w:hint="eastAsia" w:cs="Times New Roman"/>
        <w:spacing w:val="100"/>
      </w:rPr>
    </w:lvl>
    <w:lvl w:ilvl="1" w:tentative="0">
      <w:start w:val="1"/>
      <w:numFmt w:val="decimal"/>
      <w:pStyle w:val="81"/>
      <w:suff w:val="nothing"/>
      <w:lvlText w:val="%1.%2　"/>
      <w:lvlJc w:val="left"/>
      <w:rPr>
        <w:rFonts w:hint="eastAsia" w:ascii="黑体" w:eastAsia="黑体" w:cs="Times New Roman"/>
        <w:b w:val="0"/>
        <w:i w:val="0"/>
        <w:sz w:val="21"/>
      </w:rPr>
    </w:lvl>
    <w:lvl w:ilvl="2" w:tentative="0">
      <w:start w:val="1"/>
      <w:numFmt w:val="decimal"/>
      <w:pStyle w:val="82"/>
      <w:suff w:val="nothing"/>
      <w:lvlText w:val="%1.%2.%3　"/>
      <w:lvlJc w:val="left"/>
      <w:rPr>
        <w:rFonts w:hint="eastAsia" w:ascii="黑体" w:eastAsia="黑体" w:cs="Times New Roman"/>
        <w:b w:val="0"/>
        <w:i w:val="0"/>
        <w:sz w:val="21"/>
      </w:rPr>
    </w:lvl>
    <w:lvl w:ilvl="3" w:tentative="0">
      <w:start w:val="1"/>
      <w:numFmt w:val="decimal"/>
      <w:pStyle w:val="84"/>
      <w:suff w:val="nothing"/>
      <w:lvlText w:val="%1.%2.%3.%4　"/>
      <w:lvlJc w:val="left"/>
      <w:rPr>
        <w:rFonts w:hint="eastAsia" w:ascii="黑体" w:eastAsia="黑体" w:cs="Times New Roman"/>
        <w:b w:val="0"/>
        <w:i w:val="0"/>
        <w:sz w:val="21"/>
      </w:rPr>
    </w:lvl>
    <w:lvl w:ilvl="4" w:tentative="0">
      <w:start w:val="1"/>
      <w:numFmt w:val="decimal"/>
      <w:pStyle w:val="85"/>
      <w:suff w:val="nothing"/>
      <w:lvlText w:val="%1.%2.%3.%4.%5　"/>
      <w:lvlJc w:val="left"/>
      <w:rPr>
        <w:rFonts w:hint="eastAsia" w:ascii="黑体" w:eastAsia="黑体" w:cs="Times New Roman"/>
        <w:b w:val="0"/>
        <w:i w:val="0"/>
        <w:sz w:val="21"/>
      </w:rPr>
    </w:lvl>
    <w:lvl w:ilvl="5" w:tentative="0">
      <w:start w:val="1"/>
      <w:numFmt w:val="decimal"/>
      <w:pStyle w:val="87"/>
      <w:suff w:val="nothing"/>
      <w:lvlText w:val="%1.%2.%3.%4.%5.%6　"/>
      <w:lvlJc w:val="left"/>
      <w:rPr>
        <w:rFonts w:hint="eastAsia" w:ascii="黑体" w:eastAsia="黑体" w:cs="Times New Roman"/>
        <w:b w:val="0"/>
        <w:i w:val="0"/>
        <w:sz w:val="21"/>
      </w:rPr>
    </w:lvl>
    <w:lvl w:ilvl="6" w:tentative="0">
      <w:start w:val="1"/>
      <w:numFmt w:val="decimal"/>
      <w:suff w:val="nothing"/>
      <w:lvlText w:val="%1.%2.%3.%4.%5.%6.%7　"/>
      <w:lvlJc w:val="left"/>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6">
    <w:nsid w:val="69506ABF"/>
    <w:multiLevelType w:val="multilevel"/>
    <w:tmpl w:val="69506ABF"/>
    <w:lvl w:ilvl="0" w:tentative="0">
      <w:start w:val="1"/>
      <w:numFmt w:val="bullet"/>
      <w:pStyle w:val="191"/>
      <w:lvlText w:val=""/>
      <w:lvlJc w:val="left"/>
      <w:pPr>
        <w:ind w:left="851"/>
      </w:pPr>
      <w:rPr>
        <w:rFonts w:hint="default" w:ascii="Wingdings" w:hAnsi="Wingdings"/>
        <w:color w:val="auto"/>
      </w:rPr>
    </w:lvl>
    <w:lvl w:ilvl="1" w:tentative="0">
      <w:start w:val="1"/>
      <w:numFmt w:val="lowerLetter"/>
      <w:lvlText w:val="%2)"/>
      <w:lvlJc w:val="left"/>
      <w:pPr>
        <w:ind w:left="1040" w:hanging="420"/>
      </w:pPr>
      <w:rPr>
        <w:rFonts w:hint="eastAsia" w:cs="Times New Roman"/>
      </w:rPr>
    </w:lvl>
    <w:lvl w:ilvl="2" w:tentative="0">
      <w:start w:val="1"/>
      <w:numFmt w:val="lowerRoman"/>
      <w:lvlText w:val="%3."/>
      <w:lvlJc w:val="right"/>
      <w:pPr>
        <w:ind w:left="1460" w:hanging="420"/>
      </w:pPr>
      <w:rPr>
        <w:rFonts w:hint="eastAsia" w:cs="Times New Roman"/>
      </w:rPr>
    </w:lvl>
    <w:lvl w:ilvl="3" w:tentative="0">
      <w:start w:val="1"/>
      <w:numFmt w:val="decimal"/>
      <w:lvlText w:val="%4."/>
      <w:lvlJc w:val="left"/>
      <w:pPr>
        <w:ind w:left="1880" w:hanging="420"/>
      </w:pPr>
      <w:rPr>
        <w:rFonts w:hint="eastAsia" w:cs="Times New Roman"/>
      </w:rPr>
    </w:lvl>
    <w:lvl w:ilvl="4" w:tentative="0">
      <w:start w:val="1"/>
      <w:numFmt w:val="lowerLetter"/>
      <w:lvlText w:val="%5)"/>
      <w:lvlJc w:val="left"/>
      <w:pPr>
        <w:ind w:left="2300" w:hanging="420"/>
      </w:pPr>
      <w:rPr>
        <w:rFonts w:hint="eastAsia" w:cs="Times New Roman"/>
      </w:rPr>
    </w:lvl>
    <w:lvl w:ilvl="5" w:tentative="0">
      <w:start w:val="1"/>
      <w:numFmt w:val="lowerRoman"/>
      <w:lvlText w:val="%6."/>
      <w:lvlJc w:val="right"/>
      <w:pPr>
        <w:ind w:left="2720" w:hanging="420"/>
      </w:pPr>
      <w:rPr>
        <w:rFonts w:hint="eastAsia" w:cs="Times New Roman"/>
      </w:rPr>
    </w:lvl>
    <w:lvl w:ilvl="6" w:tentative="0">
      <w:start w:val="1"/>
      <w:numFmt w:val="decimal"/>
      <w:lvlText w:val="%7."/>
      <w:lvlJc w:val="left"/>
      <w:pPr>
        <w:ind w:left="3140" w:hanging="420"/>
      </w:pPr>
      <w:rPr>
        <w:rFonts w:hint="eastAsia" w:cs="Times New Roman"/>
      </w:rPr>
    </w:lvl>
    <w:lvl w:ilvl="7" w:tentative="0">
      <w:start w:val="1"/>
      <w:numFmt w:val="lowerLetter"/>
      <w:lvlText w:val="%8)"/>
      <w:lvlJc w:val="left"/>
      <w:pPr>
        <w:ind w:left="3560" w:hanging="420"/>
      </w:pPr>
      <w:rPr>
        <w:rFonts w:hint="eastAsia" w:cs="Times New Roman"/>
      </w:rPr>
    </w:lvl>
    <w:lvl w:ilvl="8" w:tentative="0">
      <w:start w:val="1"/>
      <w:numFmt w:val="lowerRoman"/>
      <w:lvlText w:val="%9."/>
      <w:lvlJc w:val="right"/>
      <w:pPr>
        <w:ind w:left="3980" w:hanging="420"/>
      </w:pPr>
      <w:rPr>
        <w:rFonts w:hint="eastAsia" w:cs="Times New Roman"/>
      </w:rPr>
    </w:lvl>
  </w:abstractNum>
  <w:abstractNum w:abstractNumId="27">
    <w:nsid w:val="69FFC67D"/>
    <w:multiLevelType w:val="singleLevel"/>
    <w:tmpl w:val="69FFC67D"/>
    <w:lvl w:ilvl="0" w:tentative="0">
      <w:start w:val="1"/>
      <w:numFmt w:val="lowerLetter"/>
      <w:lvlText w:val="%1）"/>
      <w:lvlJc w:val="left"/>
      <w:pPr>
        <w:tabs>
          <w:tab w:val="left" w:pos="420"/>
        </w:tabs>
        <w:ind w:left="845" w:hanging="425"/>
      </w:pPr>
      <w:rPr>
        <w:rFonts w:hint="default"/>
      </w:rPr>
    </w:lvl>
  </w:abstractNum>
  <w:abstractNum w:abstractNumId="28">
    <w:nsid w:val="6CA41985"/>
    <w:multiLevelType w:val="multilevel"/>
    <w:tmpl w:val="6CA41985"/>
    <w:lvl w:ilvl="0" w:tentative="0">
      <w:start w:val="1"/>
      <w:numFmt w:val="decimal"/>
      <w:pStyle w:val="100"/>
      <w:lvlText w:val="%1)"/>
      <w:lvlJc w:val="left"/>
      <w:pPr>
        <w:tabs>
          <w:tab w:val="left" w:pos="823"/>
        </w:tabs>
        <w:ind w:left="823"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6CE42AC1"/>
    <w:multiLevelType w:val="multilevel"/>
    <w:tmpl w:val="6CE42AC1"/>
    <w:lvl w:ilvl="0" w:tentative="0">
      <w:start w:val="1"/>
      <w:numFmt w:val="lowerLetter"/>
      <w:pStyle w:val="176"/>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CEA2025"/>
    <w:multiLevelType w:val="multilevel"/>
    <w:tmpl w:val="6CEA2025"/>
    <w:lvl w:ilvl="0" w:tentative="0">
      <w:start w:val="1"/>
      <w:numFmt w:val="none"/>
      <w:pStyle w:val="155"/>
      <w:suff w:val="nothing"/>
      <w:lvlText w:val="%1"/>
      <w:lvlJc w:val="left"/>
      <w:rPr>
        <w:rFonts w:hint="eastAsia" w:cs="Times New Roman"/>
      </w:rPr>
    </w:lvl>
    <w:lvl w:ilvl="1" w:tentative="0">
      <w:start w:val="1"/>
      <w:numFmt w:val="decimal"/>
      <w:pStyle w:val="107"/>
      <w:suff w:val="nothing"/>
      <w:lvlText w:val="%1%2　"/>
      <w:lvlJc w:val="left"/>
      <w:rPr>
        <w:rFonts w:hint="eastAsia" w:ascii="黑体" w:eastAsia="黑体" w:cs="Times New Roman"/>
        <w:b w:val="0"/>
        <w:i w:val="0"/>
        <w:sz w:val="21"/>
      </w:rPr>
    </w:lvl>
    <w:lvl w:ilvl="2" w:tentative="0">
      <w:start w:val="1"/>
      <w:numFmt w:val="decimal"/>
      <w:pStyle w:val="108"/>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rPr>
        <w:rFonts w:hint="eastAsia" w:ascii="黑体" w:eastAsia="黑体" w:cs="Times New Roman"/>
        <w:b w:val="0"/>
        <w:i w:val="0"/>
        <w:sz w:val="21"/>
      </w:rPr>
    </w:lvl>
    <w:lvl w:ilvl="4" w:tentative="0">
      <w:start w:val="1"/>
      <w:numFmt w:val="decimal"/>
      <w:pStyle w:val="97"/>
      <w:suff w:val="nothing"/>
      <w:lvlText w:val="%1%2.%3.%4.%5　"/>
      <w:lvlJc w:val="left"/>
      <w:rPr>
        <w:rFonts w:hint="eastAsia" w:ascii="黑体" w:eastAsia="黑体" w:cs="Times New Roman"/>
        <w:b w:val="0"/>
        <w:i w:val="0"/>
        <w:sz w:val="21"/>
      </w:rPr>
    </w:lvl>
    <w:lvl w:ilvl="5" w:tentative="0">
      <w:start w:val="1"/>
      <w:numFmt w:val="decimal"/>
      <w:pStyle w:val="101"/>
      <w:suff w:val="nothing"/>
      <w:lvlText w:val="%1%2.%3.%4.%5.%6　"/>
      <w:lvlJc w:val="left"/>
      <w:rPr>
        <w:rFonts w:hint="eastAsia" w:ascii="黑体" w:eastAsia="黑体" w:cs="Times New Roman"/>
        <w:b w:val="0"/>
        <w:i w:val="0"/>
        <w:sz w:val="21"/>
      </w:rPr>
    </w:lvl>
    <w:lvl w:ilvl="6" w:tentative="0">
      <w:start w:val="1"/>
      <w:numFmt w:val="decimal"/>
      <w:pStyle w:val="106"/>
      <w:suff w:val="nothing"/>
      <w:lvlText w:val="%1%2.%3.%4.%5.%6.%7　"/>
      <w:lvlJc w:val="left"/>
      <w:rPr>
        <w:rFonts w:hint="eastAsia" w:ascii="黑体"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31">
    <w:nsid w:val="6DBF04F4"/>
    <w:multiLevelType w:val="multilevel"/>
    <w:tmpl w:val="6DBF04F4"/>
    <w:lvl w:ilvl="0" w:tentative="0">
      <w:start w:val="1"/>
      <w:numFmt w:val="none"/>
      <w:pStyle w:val="182"/>
      <w:lvlText w:val="%1注："/>
      <w:lvlJc w:val="left"/>
      <w:pPr>
        <w:ind w:left="737" w:hanging="374"/>
      </w:pPr>
      <w:rPr>
        <w:rFonts w:hint="eastAsia" w:ascii="黑体"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32">
    <w:nsid w:val="6DF35F19"/>
    <w:multiLevelType w:val="multilevel"/>
    <w:tmpl w:val="6DF35F19"/>
    <w:lvl w:ilvl="0" w:tentative="0">
      <w:start w:val="1"/>
      <w:numFmt w:val="decimal"/>
      <w:pStyle w:val="118"/>
      <w:suff w:val="nothing"/>
      <w:lvlText w:val="Table %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33">
    <w:nsid w:val="76933334"/>
    <w:multiLevelType w:val="multilevel"/>
    <w:tmpl w:val="76933334"/>
    <w:lvl w:ilvl="0" w:tentative="0">
      <w:start w:val="1"/>
      <w:numFmt w:val="none"/>
      <w:pStyle w:val="142"/>
      <w:lvlText w:val="%1——"/>
      <w:lvlJc w:val="left"/>
      <w:pPr>
        <w:tabs>
          <w:tab w:val="left" w:pos="330"/>
        </w:tabs>
        <w:ind w:left="948"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774E7301"/>
    <w:multiLevelType w:val="singleLevel"/>
    <w:tmpl w:val="774E7301"/>
    <w:lvl w:ilvl="0" w:tentative="0">
      <w:start w:val="1"/>
      <w:numFmt w:val="lowerLetter"/>
      <w:lvlText w:val="%1）"/>
      <w:lvlJc w:val="left"/>
      <w:pPr>
        <w:tabs>
          <w:tab w:val="left" w:pos="420"/>
        </w:tabs>
        <w:ind w:left="845" w:hanging="425"/>
      </w:pPr>
      <w:rPr>
        <w:rFonts w:hint="default"/>
      </w:rPr>
    </w:lvl>
  </w:abstractNum>
  <w:num w:numId="1">
    <w:abstractNumId w:val="1"/>
  </w:num>
  <w:num w:numId="2">
    <w:abstractNumId w:val="30"/>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8"/>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2"/>
  </w:num>
  <w:num w:numId="19">
    <w:abstractNumId w:val="17"/>
  </w:num>
  <w:num w:numId="20">
    <w:abstractNumId w:val="2"/>
  </w:num>
  <w:num w:numId="21">
    <w:abstractNumId w:val="11"/>
  </w:num>
  <w:num w:numId="22">
    <w:abstractNumId w:val="33"/>
  </w:num>
  <w:num w:numId="23">
    <w:abstractNumId w:val="22"/>
  </w:num>
  <w:num w:numId="24">
    <w:abstractNumId w:val="7"/>
  </w:num>
  <w:num w:numId="25">
    <w:abstractNumId w:val="29"/>
  </w:num>
  <w:num w:numId="26">
    <w:abstractNumId w:val="31"/>
  </w:num>
  <w:num w:numId="27">
    <w:abstractNumId w:val="3"/>
  </w:num>
  <w:num w:numId="28">
    <w:abstractNumId w:val="5"/>
  </w:num>
  <w:num w:numId="29">
    <w:abstractNumId w:val="16"/>
  </w:num>
  <w:num w:numId="30">
    <w:abstractNumId w:val="26"/>
  </w:num>
  <w:num w:numId="31">
    <w:abstractNumId w:val="24"/>
  </w:num>
  <w:num w:numId="32">
    <w:abstractNumId w:val="12"/>
  </w:num>
  <w:num w:numId="33">
    <w:abstractNumId w:val="27"/>
  </w:num>
  <w:num w:numId="34">
    <w:abstractNumId w:val="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1960"/>
    <w:rsid w:val="0000040A"/>
    <w:rsid w:val="00000A94"/>
    <w:rsid w:val="00001972"/>
    <w:rsid w:val="00001D9A"/>
    <w:rsid w:val="00001F2C"/>
    <w:rsid w:val="0000790F"/>
    <w:rsid w:val="00007B3A"/>
    <w:rsid w:val="000107E0"/>
    <w:rsid w:val="00011FDE"/>
    <w:rsid w:val="00012FFD"/>
    <w:rsid w:val="00014162"/>
    <w:rsid w:val="00014340"/>
    <w:rsid w:val="00016A9C"/>
    <w:rsid w:val="00021F5E"/>
    <w:rsid w:val="00022184"/>
    <w:rsid w:val="00022762"/>
    <w:rsid w:val="00022901"/>
    <w:rsid w:val="00022BCD"/>
    <w:rsid w:val="000238E0"/>
    <w:rsid w:val="000249DB"/>
    <w:rsid w:val="0002595E"/>
    <w:rsid w:val="000261C0"/>
    <w:rsid w:val="000303C3"/>
    <w:rsid w:val="000331D3"/>
    <w:rsid w:val="000346A5"/>
    <w:rsid w:val="00035993"/>
    <w:rsid w:val="000359C3"/>
    <w:rsid w:val="00035A7D"/>
    <w:rsid w:val="00035D49"/>
    <w:rsid w:val="00037880"/>
    <w:rsid w:val="0004249A"/>
    <w:rsid w:val="00043282"/>
    <w:rsid w:val="000439B8"/>
    <w:rsid w:val="00044286"/>
    <w:rsid w:val="00047F28"/>
    <w:rsid w:val="0005016D"/>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16C"/>
    <w:rsid w:val="00067F1E"/>
    <w:rsid w:val="00071699"/>
    <w:rsid w:val="00071CC0"/>
    <w:rsid w:val="00071D6F"/>
    <w:rsid w:val="00071E3F"/>
    <w:rsid w:val="0007200B"/>
    <w:rsid w:val="000720E0"/>
    <w:rsid w:val="00073C8C"/>
    <w:rsid w:val="00077B64"/>
    <w:rsid w:val="00080A1C"/>
    <w:rsid w:val="00082317"/>
    <w:rsid w:val="000829D7"/>
    <w:rsid w:val="00083D2C"/>
    <w:rsid w:val="00086AA1"/>
    <w:rsid w:val="00087A77"/>
    <w:rsid w:val="00090CA6"/>
    <w:rsid w:val="00091398"/>
    <w:rsid w:val="00092B8A"/>
    <w:rsid w:val="00092FB0"/>
    <w:rsid w:val="000934C5"/>
    <w:rsid w:val="00093D25"/>
    <w:rsid w:val="00094D73"/>
    <w:rsid w:val="00096D34"/>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781"/>
    <w:rsid w:val="000C4B41"/>
    <w:rsid w:val="000C57D6"/>
    <w:rsid w:val="000C7666"/>
    <w:rsid w:val="000D0A9C"/>
    <w:rsid w:val="000D1795"/>
    <w:rsid w:val="000D329A"/>
    <w:rsid w:val="000D4B9C"/>
    <w:rsid w:val="000D4EB6"/>
    <w:rsid w:val="000D753B"/>
    <w:rsid w:val="000E2C1F"/>
    <w:rsid w:val="000E4C9E"/>
    <w:rsid w:val="000E6FD7"/>
    <w:rsid w:val="000F06E1"/>
    <w:rsid w:val="000F0E3C"/>
    <w:rsid w:val="000F19D5"/>
    <w:rsid w:val="000F2E41"/>
    <w:rsid w:val="000F4AEA"/>
    <w:rsid w:val="000F5790"/>
    <w:rsid w:val="000F5DE2"/>
    <w:rsid w:val="000F6501"/>
    <w:rsid w:val="000F67E9"/>
    <w:rsid w:val="001016A7"/>
    <w:rsid w:val="00103E8E"/>
    <w:rsid w:val="00104926"/>
    <w:rsid w:val="00106F41"/>
    <w:rsid w:val="00113B1E"/>
    <w:rsid w:val="0011711C"/>
    <w:rsid w:val="00124CF0"/>
    <w:rsid w:val="00124E4F"/>
    <w:rsid w:val="001260B7"/>
    <w:rsid w:val="001265CB"/>
    <w:rsid w:val="00131027"/>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96F"/>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0ABC"/>
    <w:rsid w:val="0017340B"/>
    <w:rsid w:val="00173FB1"/>
    <w:rsid w:val="00176DFD"/>
    <w:rsid w:val="00183837"/>
    <w:rsid w:val="001852C9"/>
    <w:rsid w:val="00190087"/>
    <w:rsid w:val="001913C4"/>
    <w:rsid w:val="0019348F"/>
    <w:rsid w:val="00193A07"/>
    <w:rsid w:val="00194C95"/>
    <w:rsid w:val="00195C34"/>
    <w:rsid w:val="001A1A53"/>
    <w:rsid w:val="001A234A"/>
    <w:rsid w:val="001A6282"/>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4F3A"/>
    <w:rsid w:val="001E72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1C9C"/>
    <w:rsid w:val="002235A4"/>
    <w:rsid w:val="00225219"/>
    <w:rsid w:val="002253A1"/>
    <w:rsid w:val="00225CF8"/>
    <w:rsid w:val="0022794E"/>
    <w:rsid w:val="00230F75"/>
    <w:rsid w:val="00233D64"/>
    <w:rsid w:val="0023482A"/>
    <w:rsid w:val="00234FAF"/>
    <w:rsid w:val="002359CB"/>
    <w:rsid w:val="00243540"/>
    <w:rsid w:val="0024497B"/>
    <w:rsid w:val="0024515B"/>
    <w:rsid w:val="00246021"/>
    <w:rsid w:val="0024666E"/>
    <w:rsid w:val="00246F74"/>
    <w:rsid w:val="00247F52"/>
    <w:rsid w:val="00250B25"/>
    <w:rsid w:val="00250BBE"/>
    <w:rsid w:val="0025194F"/>
    <w:rsid w:val="00251C17"/>
    <w:rsid w:val="00255EA3"/>
    <w:rsid w:val="0026148A"/>
    <w:rsid w:val="00262696"/>
    <w:rsid w:val="00262FDA"/>
    <w:rsid w:val="002643C3"/>
    <w:rsid w:val="00264A0C"/>
    <w:rsid w:val="00267EF4"/>
    <w:rsid w:val="00270300"/>
    <w:rsid w:val="00270CB8"/>
    <w:rsid w:val="00272B08"/>
    <w:rsid w:val="00280599"/>
    <w:rsid w:val="00281BB8"/>
    <w:rsid w:val="00281E9E"/>
    <w:rsid w:val="002820A8"/>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26E9"/>
    <w:rsid w:val="002B4508"/>
    <w:rsid w:val="002B5779"/>
    <w:rsid w:val="002B7332"/>
    <w:rsid w:val="002B7F51"/>
    <w:rsid w:val="002C09E7"/>
    <w:rsid w:val="002C1B28"/>
    <w:rsid w:val="002C3F07"/>
    <w:rsid w:val="002C5278"/>
    <w:rsid w:val="002C7EBB"/>
    <w:rsid w:val="002D06C1"/>
    <w:rsid w:val="002D3F43"/>
    <w:rsid w:val="002D42B5"/>
    <w:rsid w:val="002D4F1A"/>
    <w:rsid w:val="002D6EC6"/>
    <w:rsid w:val="002D79AC"/>
    <w:rsid w:val="002E0300"/>
    <w:rsid w:val="002E039D"/>
    <w:rsid w:val="002E4D5A"/>
    <w:rsid w:val="002E6326"/>
    <w:rsid w:val="002F30E0"/>
    <w:rsid w:val="002F35E4"/>
    <w:rsid w:val="002F3730"/>
    <w:rsid w:val="002F38E1"/>
    <w:rsid w:val="002F7AF6"/>
    <w:rsid w:val="00300E63"/>
    <w:rsid w:val="00302F5F"/>
    <w:rsid w:val="0030441D"/>
    <w:rsid w:val="00306063"/>
    <w:rsid w:val="0031302E"/>
    <w:rsid w:val="00313B85"/>
    <w:rsid w:val="00314BDF"/>
    <w:rsid w:val="00316FE9"/>
    <w:rsid w:val="00317988"/>
    <w:rsid w:val="00320CE3"/>
    <w:rsid w:val="003221B4"/>
    <w:rsid w:val="003222F1"/>
    <w:rsid w:val="00322E62"/>
    <w:rsid w:val="003231A2"/>
    <w:rsid w:val="00323BE9"/>
    <w:rsid w:val="00324EDD"/>
    <w:rsid w:val="00336323"/>
    <w:rsid w:val="00336C64"/>
    <w:rsid w:val="00336C7C"/>
    <w:rsid w:val="00337162"/>
    <w:rsid w:val="0034194F"/>
    <w:rsid w:val="00344605"/>
    <w:rsid w:val="00346DA8"/>
    <w:rsid w:val="003474AA"/>
    <w:rsid w:val="00350D1D"/>
    <w:rsid w:val="00351960"/>
    <w:rsid w:val="00352C83"/>
    <w:rsid w:val="00353FC4"/>
    <w:rsid w:val="00357DE1"/>
    <w:rsid w:val="003615D2"/>
    <w:rsid w:val="0036429C"/>
    <w:rsid w:val="00364A53"/>
    <w:rsid w:val="003654CB"/>
    <w:rsid w:val="00365F86"/>
    <w:rsid w:val="00365F87"/>
    <w:rsid w:val="00366D47"/>
    <w:rsid w:val="003705F4"/>
    <w:rsid w:val="00370D58"/>
    <w:rsid w:val="00371316"/>
    <w:rsid w:val="00376713"/>
    <w:rsid w:val="00381815"/>
    <w:rsid w:val="003819AF"/>
    <w:rsid w:val="003820E9"/>
    <w:rsid w:val="00382DE7"/>
    <w:rsid w:val="0038385D"/>
    <w:rsid w:val="00384E1D"/>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3E8"/>
    <w:rsid w:val="003B09AD"/>
    <w:rsid w:val="003B1F18"/>
    <w:rsid w:val="003B5BF0"/>
    <w:rsid w:val="003B60BF"/>
    <w:rsid w:val="003B6BE3"/>
    <w:rsid w:val="003C010C"/>
    <w:rsid w:val="003C0A6C"/>
    <w:rsid w:val="003C2330"/>
    <w:rsid w:val="003C5A43"/>
    <w:rsid w:val="003C5AA6"/>
    <w:rsid w:val="003D02A8"/>
    <w:rsid w:val="003D0519"/>
    <w:rsid w:val="003D0FF6"/>
    <w:rsid w:val="003D262C"/>
    <w:rsid w:val="003D6046"/>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6F3"/>
    <w:rsid w:val="00404869"/>
    <w:rsid w:val="00405884"/>
    <w:rsid w:val="00407D39"/>
    <w:rsid w:val="00414030"/>
    <w:rsid w:val="0041477A"/>
    <w:rsid w:val="00414D00"/>
    <w:rsid w:val="00415C27"/>
    <w:rsid w:val="004167A3"/>
    <w:rsid w:val="0042575B"/>
    <w:rsid w:val="00427C43"/>
    <w:rsid w:val="00432DAA"/>
    <w:rsid w:val="00434305"/>
    <w:rsid w:val="004347D3"/>
    <w:rsid w:val="00435DF7"/>
    <w:rsid w:val="0044083F"/>
    <w:rsid w:val="00441186"/>
    <w:rsid w:val="00441AE7"/>
    <w:rsid w:val="00445574"/>
    <w:rsid w:val="004467FB"/>
    <w:rsid w:val="00447A91"/>
    <w:rsid w:val="00452D6B"/>
    <w:rsid w:val="004534F3"/>
    <w:rsid w:val="00454484"/>
    <w:rsid w:val="0045517B"/>
    <w:rsid w:val="0046133C"/>
    <w:rsid w:val="00463B77"/>
    <w:rsid w:val="00463C7B"/>
    <w:rsid w:val="004644A6"/>
    <w:rsid w:val="004659BD"/>
    <w:rsid w:val="00467C7F"/>
    <w:rsid w:val="00470775"/>
    <w:rsid w:val="004746B1"/>
    <w:rsid w:val="0047583F"/>
    <w:rsid w:val="00484936"/>
    <w:rsid w:val="00485C89"/>
    <w:rsid w:val="00486BE3"/>
    <w:rsid w:val="004905E4"/>
    <w:rsid w:val="00490A89"/>
    <w:rsid w:val="00490AB4"/>
    <w:rsid w:val="00492AC7"/>
    <w:rsid w:val="00492F02"/>
    <w:rsid w:val="004939AE"/>
    <w:rsid w:val="0049485A"/>
    <w:rsid w:val="004972D7"/>
    <w:rsid w:val="004A12DF"/>
    <w:rsid w:val="004A1BA8"/>
    <w:rsid w:val="004A284D"/>
    <w:rsid w:val="004A4B57"/>
    <w:rsid w:val="004A60A7"/>
    <w:rsid w:val="004A63FA"/>
    <w:rsid w:val="004B2701"/>
    <w:rsid w:val="004B2E1B"/>
    <w:rsid w:val="004B3E93"/>
    <w:rsid w:val="004C1FBC"/>
    <w:rsid w:val="004C3A9C"/>
    <w:rsid w:val="004C3F1D"/>
    <w:rsid w:val="004C458D"/>
    <w:rsid w:val="004C4F43"/>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E9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397"/>
    <w:rsid w:val="00514DF9"/>
    <w:rsid w:val="00516088"/>
    <w:rsid w:val="0051620D"/>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4E2E"/>
    <w:rsid w:val="00546A38"/>
    <w:rsid w:val="005479DA"/>
    <w:rsid w:val="00547BCC"/>
    <w:rsid w:val="0055013B"/>
    <w:rsid w:val="00551F6F"/>
    <w:rsid w:val="00555044"/>
    <w:rsid w:val="00555F07"/>
    <w:rsid w:val="005602DE"/>
    <w:rsid w:val="00560D1C"/>
    <w:rsid w:val="00561475"/>
    <w:rsid w:val="0056487B"/>
    <w:rsid w:val="00564FB9"/>
    <w:rsid w:val="00573D9E"/>
    <w:rsid w:val="0057522E"/>
    <w:rsid w:val="005801E3"/>
    <w:rsid w:val="00581802"/>
    <w:rsid w:val="005836A8"/>
    <w:rsid w:val="00584262"/>
    <w:rsid w:val="00585F3B"/>
    <w:rsid w:val="00586630"/>
    <w:rsid w:val="00587ADD"/>
    <w:rsid w:val="00596160"/>
    <w:rsid w:val="005966E2"/>
    <w:rsid w:val="00597007"/>
    <w:rsid w:val="00597535"/>
    <w:rsid w:val="005A0966"/>
    <w:rsid w:val="005A11B7"/>
    <w:rsid w:val="005A260B"/>
    <w:rsid w:val="005A4A1B"/>
    <w:rsid w:val="005A553A"/>
    <w:rsid w:val="005A5E38"/>
    <w:rsid w:val="005A7830"/>
    <w:rsid w:val="005A7FCE"/>
    <w:rsid w:val="005B0F3F"/>
    <w:rsid w:val="005B4903"/>
    <w:rsid w:val="005B51CE"/>
    <w:rsid w:val="005B5885"/>
    <w:rsid w:val="005B5CD7"/>
    <w:rsid w:val="005B6CF6"/>
    <w:rsid w:val="005B7422"/>
    <w:rsid w:val="005C29B8"/>
    <w:rsid w:val="005C5F21"/>
    <w:rsid w:val="005C7156"/>
    <w:rsid w:val="005C7C41"/>
    <w:rsid w:val="005D0C75"/>
    <w:rsid w:val="005D4171"/>
    <w:rsid w:val="005D4C81"/>
    <w:rsid w:val="005D6A95"/>
    <w:rsid w:val="005D6B2C"/>
    <w:rsid w:val="005D6D9C"/>
    <w:rsid w:val="005E0000"/>
    <w:rsid w:val="005E1CC7"/>
    <w:rsid w:val="005E2335"/>
    <w:rsid w:val="005E34CA"/>
    <w:rsid w:val="005E3C18"/>
    <w:rsid w:val="005E7881"/>
    <w:rsid w:val="005E78E0"/>
    <w:rsid w:val="005F0B80"/>
    <w:rsid w:val="005F0D9C"/>
    <w:rsid w:val="005F284E"/>
    <w:rsid w:val="005F502A"/>
    <w:rsid w:val="005F6614"/>
    <w:rsid w:val="006002B2"/>
    <w:rsid w:val="00601186"/>
    <w:rsid w:val="006015CE"/>
    <w:rsid w:val="0060244F"/>
    <w:rsid w:val="00603188"/>
    <w:rsid w:val="00604784"/>
    <w:rsid w:val="00606419"/>
    <w:rsid w:val="0060699D"/>
    <w:rsid w:val="00607D29"/>
    <w:rsid w:val="00610CA1"/>
    <w:rsid w:val="00612952"/>
    <w:rsid w:val="00614CC1"/>
    <w:rsid w:val="00615A9D"/>
    <w:rsid w:val="006162BE"/>
    <w:rsid w:val="00616BBB"/>
    <w:rsid w:val="00617387"/>
    <w:rsid w:val="0062127D"/>
    <w:rsid w:val="006252D8"/>
    <w:rsid w:val="006259BC"/>
    <w:rsid w:val="0062636B"/>
    <w:rsid w:val="00626922"/>
    <w:rsid w:val="00632182"/>
    <w:rsid w:val="00632AE0"/>
    <w:rsid w:val="00633C17"/>
    <w:rsid w:val="00636E3E"/>
    <w:rsid w:val="006379F7"/>
    <w:rsid w:val="00637E4D"/>
    <w:rsid w:val="00640620"/>
    <w:rsid w:val="00641A1F"/>
    <w:rsid w:val="00642CF3"/>
    <w:rsid w:val="00645904"/>
    <w:rsid w:val="00651ACB"/>
    <w:rsid w:val="00651C47"/>
    <w:rsid w:val="00652AB2"/>
    <w:rsid w:val="00653934"/>
    <w:rsid w:val="00654EC0"/>
    <w:rsid w:val="0065525B"/>
    <w:rsid w:val="00655D4F"/>
    <w:rsid w:val="00655FC1"/>
    <w:rsid w:val="006640E5"/>
    <w:rsid w:val="006646F1"/>
    <w:rsid w:val="00664929"/>
    <w:rsid w:val="00664F62"/>
    <w:rsid w:val="006655E1"/>
    <w:rsid w:val="00672060"/>
    <w:rsid w:val="00672BFD"/>
    <w:rsid w:val="006765B1"/>
    <w:rsid w:val="006770F4"/>
    <w:rsid w:val="00677A84"/>
    <w:rsid w:val="0068026D"/>
    <w:rsid w:val="00680A27"/>
    <w:rsid w:val="006816A4"/>
    <w:rsid w:val="006819B8"/>
    <w:rsid w:val="006840A6"/>
    <w:rsid w:val="006850CD"/>
    <w:rsid w:val="00685AAB"/>
    <w:rsid w:val="00695CB5"/>
    <w:rsid w:val="006A07AA"/>
    <w:rsid w:val="006A0871"/>
    <w:rsid w:val="006A25E5"/>
    <w:rsid w:val="006A2B46"/>
    <w:rsid w:val="006A336D"/>
    <w:rsid w:val="006A37B9"/>
    <w:rsid w:val="006B2672"/>
    <w:rsid w:val="006B4A34"/>
    <w:rsid w:val="006B54BF"/>
    <w:rsid w:val="006B5F44"/>
    <w:rsid w:val="006B5F90"/>
    <w:rsid w:val="006B62E4"/>
    <w:rsid w:val="006C1BBA"/>
    <w:rsid w:val="006C2079"/>
    <w:rsid w:val="006C5A62"/>
    <w:rsid w:val="006C5D68"/>
    <w:rsid w:val="006C6976"/>
    <w:rsid w:val="006C6DD0"/>
    <w:rsid w:val="006D03F7"/>
    <w:rsid w:val="006D04EA"/>
    <w:rsid w:val="006D16C4"/>
    <w:rsid w:val="006D3E96"/>
    <w:rsid w:val="006D4515"/>
    <w:rsid w:val="006D4BB1"/>
    <w:rsid w:val="006D6593"/>
    <w:rsid w:val="006E22D5"/>
    <w:rsid w:val="006F03A8"/>
    <w:rsid w:val="006F09C2"/>
    <w:rsid w:val="006F2ACA"/>
    <w:rsid w:val="006F2ADC"/>
    <w:rsid w:val="006F2BFE"/>
    <w:rsid w:val="006F31E9"/>
    <w:rsid w:val="006F6284"/>
    <w:rsid w:val="007002C5"/>
    <w:rsid w:val="00704387"/>
    <w:rsid w:val="00707669"/>
    <w:rsid w:val="00711CBA"/>
    <w:rsid w:val="00711FB5"/>
    <w:rsid w:val="00712A01"/>
    <w:rsid w:val="007138F8"/>
    <w:rsid w:val="007149F0"/>
    <w:rsid w:val="00714F58"/>
    <w:rsid w:val="0072253B"/>
    <w:rsid w:val="00722FBF"/>
    <w:rsid w:val="00722FC2"/>
    <w:rsid w:val="007237C8"/>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5B6F"/>
    <w:rsid w:val="007569AE"/>
    <w:rsid w:val="00756B26"/>
    <w:rsid w:val="00756EDF"/>
    <w:rsid w:val="007574E2"/>
    <w:rsid w:val="007609A2"/>
    <w:rsid w:val="00765C43"/>
    <w:rsid w:val="00765EFB"/>
    <w:rsid w:val="00766565"/>
    <w:rsid w:val="0076671C"/>
    <w:rsid w:val="007671CA"/>
    <w:rsid w:val="00767C61"/>
    <w:rsid w:val="0077008A"/>
    <w:rsid w:val="00773C1F"/>
    <w:rsid w:val="00774DA4"/>
    <w:rsid w:val="00776599"/>
    <w:rsid w:val="007805DC"/>
    <w:rsid w:val="0078114B"/>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8F6"/>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E2C8E"/>
    <w:rsid w:val="007F0ED8"/>
    <w:rsid w:val="007F0F63"/>
    <w:rsid w:val="007F2369"/>
    <w:rsid w:val="007F75CE"/>
    <w:rsid w:val="008013A4"/>
    <w:rsid w:val="008027CE"/>
    <w:rsid w:val="00802F42"/>
    <w:rsid w:val="00803C11"/>
    <w:rsid w:val="00804383"/>
    <w:rsid w:val="00804BB7"/>
    <w:rsid w:val="00810257"/>
    <w:rsid w:val="008104F5"/>
    <w:rsid w:val="00811072"/>
    <w:rsid w:val="00811369"/>
    <w:rsid w:val="00814E50"/>
    <w:rsid w:val="00815419"/>
    <w:rsid w:val="008163C8"/>
    <w:rsid w:val="00817325"/>
    <w:rsid w:val="008209E6"/>
    <w:rsid w:val="008227F6"/>
    <w:rsid w:val="00823303"/>
    <w:rsid w:val="008233B2"/>
    <w:rsid w:val="00823A9F"/>
    <w:rsid w:val="00823C85"/>
    <w:rsid w:val="00825138"/>
    <w:rsid w:val="008269DD"/>
    <w:rsid w:val="00830621"/>
    <w:rsid w:val="008313A6"/>
    <w:rsid w:val="0083348C"/>
    <w:rsid w:val="008373D3"/>
    <w:rsid w:val="00840617"/>
    <w:rsid w:val="00842A47"/>
    <w:rsid w:val="00843C13"/>
    <w:rsid w:val="00844346"/>
    <w:rsid w:val="008454F8"/>
    <w:rsid w:val="008504EA"/>
    <w:rsid w:val="00851342"/>
    <w:rsid w:val="0085173A"/>
    <w:rsid w:val="0085433B"/>
    <w:rsid w:val="008603CE"/>
    <w:rsid w:val="008620FC"/>
    <w:rsid w:val="008627A5"/>
    <w:rsid w:val="00863E05"/>
    <w:rsid w:val="00865ACA"/>
    <w:rsid w:val="00865D28"/>
    <w:rsid w:val="00865F85"/>
    <w:rsid w:val="00867C10"/>
    <w:rsid w:val="00870439"/>
    <w:rsid w:val="00870DA1"/>
    <w:rsid w:val="0087376C"/>
    <w:rsid w:val="00883F93"/>
    <w:rsid w:val="00884DB3"/>
    <w:rsid w:val="0088581D"/>
    <w:rsid w:val="00885A9D"/>
    <w:rsid w:val="008864F6"/>
    <w:rsid w:val="0089049D"/>
    <w:rsid w:val="008928C9"/>
    <w:rsid w:val="008938DC"/>
    <w:rsid w:val="00893FD1"/>
    <w:rsid w:val="00894836"/>
    <w:rsid w:val="00895172"/>
    <w:rsid w:val="00895680"/>
    <w:rsid w:val="00896DFF"/>
    <w:rsid w:val="0089762C"/>
    <w:rsid w:val="008A12BE"/>
    <w:rsid w:val="008A1893"/>
    <w:rsid w:val="008A6795"/>
    <w:rsid w:val="008A769A"/>
    <w:rsid w:val="008B0C9C"/>
    <w:rsid w:val="008B166D"/>
    <w:rsid w:val="008B17F4"/>
    <w:rsid w:val="008B3615"/>
    <w:rsid w:val="008B4AC4"/>
    <w:rsid w:val="008B50C8"/>
    <w:rsid w:val="008B5281"/>
    <w:rsid w:val="008B7E05"/>
    <w:rsid w:val="008C1797"/>
    <w:rsid w:val="008C219C"/>
    <w:rsid w:val="008C475E"/>
    <w:rsid w:val="008C619A"/>
    <w:rsid w:val="008D09A8"/>
    <w:rsid w:val="008D0CE8"/>
    <w:rsid w:val="008D2D1D"/>
    <w:rsid w:val="008D453D"/>
    <w:rsid w:val="008D521F"/>
    <w:rsid w:val="008D53AD"/>
    <w:rsid w:val="008D562B"/>
    <w:rsid w:val="008D5733"/>
    <w:rsid w:val="008D5757"/>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6CE6"/>
    <w:rsid w:val="008F70BD"/>
    <w:rsid w:val="008F788F"/>
    <w:rsid w:val="008F7EA2"/>
    <w:rsid w:val="00902722"/>
    <w:rsid w:val="009027BC"/>
    <w:rsid w:val="009062E6"/>
    <w:rsid w:val="009119EE"/>
    <w:rsid w:val="00911BE5"/>
    <w:rsid w:val="00913CA9"/>
    <w:rsid w:val="009145AE"/>
    <w:rsid w:val="009146CE"/>
    <w:rsid w:val="00914CA7"/>
    <w:rsid w:val="00914ED1"/>
    <w:rsid w:val="00915C3E"/>
    <w:rsid w:val="009161A8"/>
    <w:rsid w:val="0091647A"/>
    <w:rsid w:val="0091673D"/>
    <w:rsid w:val="009245F5"/>
    <w:rsid w:val="009249EC"/>
    <w:rsid w:val="00925E09"/>
    <w:rsid w:val="009273B3"/>
    <w:rsid w:val="009305B5"/>
    <w:rsid w:val="00934C12"/>
    <w:rsid w:val="00942112"/>
    <w:rsid w:val="009429D5"/>
    <w:rsid w:val="00942BF1"/>
    <w:rsid w:val="00945180"/>
    <w:rsid w:val="00945428"/>
    <w:rsid w:val="0094607B"/>
    <w:rsid w:val="00947765"/>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632C"/>
    <w:rsid w:val="00997BF1"/>
    <w:rsid w:val="009A089C"/>
    <w:rsid w:val="009A118E"/>
    <w:rsid w:val="009A21CD"/>
    <w:rsid w:val="009A278C"/>
    <w:rsid w:val="009A2BC2"/>
    <w:rsid w:val="009A3EEC"/>
    <w:rsid w:val="009A42C1"/>
    <w:rsid w:val="009A5429"/>
    <w:rsid w:val="009A72AD"/>
    <w:rsid w:val="009B09E0"/>
    <w:rsid w:val="009B0BC5"/>
    <w:rsid w:val="009B1247"/>
    <w:rsid w:val="009B51BC"/>
    <w:rsid w:val="009B6029"/>
    <w:rsid w:val="009B6971"/>
    <w:rsid w:val="009C27F1"/>
    <w:rsid w:val="009C3152"/>
    <w:rsid w:val="009C4CFA"/>
    <w:rsid w:val="009C5070"/>
    <w:rsid w:val="009D112C"/>
    <w:rsid w:val="009D47FA"/>
    <w:rsid w:val="009D50D2"/>
    <w:rsid w:val="009D688D"/>
    <w:rsid w:val="009D6BCA"/>
    <w:rsid w:val="009D71C6"/>
    <w:rsid w:val="009E0F62"/>
    <w:rsid w:val="009E1934"/>
    <w:rsid w:val="009E4A58"/>
    <w:rsid w:val="009E5A2D"/>
    <w:rsid w:val="009E5AB2"/>
    <w:rsid w:val="009E6219"/>
    <w:rsid w:val="009E701C"/>
    <w:rsid w:val="009F03B3"/>
    <w:rsid w:val="00A01757"/>
    <w:rsid w:val="00A028C0"/>
    <w:rsid w:val="00A02BAE"/>
    <w:rsid w:val="00A03B06"/>
    <w:rsid w:val="00A06A6B"/>
    <w:rsid w:val="00A07E47"/>
    <w:rsid w:val="00A07EF2"/>
    <w:rsid w:val="00A129D0"/>
    <w:rsid w:val="00A12C33"/>
    <w:rsid w:val="00A138BA"/>
    <w:rsid w:val="00A14C8E"/>
    <w:rsid w:val="00A153D9"/>
    <w:rsid w:val="00A15F09"/>
    <w:rsid w:val="00A169B6"/>
    <w:rsid w:val="00A202D0"/>
    <w:rsid w:val="00A2271D"/>
    <w:rsid w:val="00A236E5"/>
    <w:rsid w:val="00A237D5"/>
    <w:rsid w:val="00A24F7B"/>
    <w:rsid w:val="00A30EFC"/>
    <w:rsid w:val="00A31984"/>
    <w:rsid w:val="00A32D73"/>
    <w:rsid w:val="00A32ECE"/>
    <w:rsid w:val="00A3367B"/>
    <w:rsid w:val="00A3597D"/>
    <w:rsid w:val="00A36539"/>
    <w:rsid w:val="00A40091"/>
    <w:rsid w:val="00A4030F"/>
    <w:rsid w:val="00A41C79"/>
    <w:rsid w:val="00A41CB5"/>
    <w:rsid w:val="00A42CDF"/>
    <w:rsid w:val="00A4452E"/>
    <w:rsid w:val="00A4472C"/>
    <w:rsid w:val="00A44E69"/>
    <w:rsid w:val="00A4661E"/>
    <w:rsid w:val="00A55822"/>
    <w:rsid w:val="00A55BD6"/>
    <w:rsid w:val="00A55D50"/>
    <w:rsid w:val="00A56E9D"/>
    <w:rsid w:val="00A57142"/>
    <w:rsid w:val="00A61268"/>
    <w:rsid w:val="00A648CD"/>
    <w:rsid w:val="00A6537A"/>
    <w:rsid w:val="00A6764A"/>
    <w:rsid w:val="00A67866"/>
    <w:rsid w:val="00A70B07"/>
    <w:rsid w:val="00A723F8"/>
    <w:rsid w:val="00A774DF"/>
    <w:rsid w:val="00A77CCB"/>
    <w:rsid w:val="00A83D8D"/>
    <w:rsid w:val="00A8446B"/>
    <w:rsid w:val="00A8473F"/>
    <w:rsid w:val="00A862D6"/>
    <w:rsid w:val="00A86B6E"/>
    <w:rsid w:val="00A8715E"/>
    <w:rsid w:val="00A905A0"/>
    <w:rsid w:val="00A909AB"/>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21D7"/>
    <w:rsid w:val="00AB5EB8"/>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055"/>
    <w:rsid w:val="00AF5398"/>
    <w:rsid w:val="00B049AF"/>
    <w:rsid w:val="00B07242"/>
    <w:rsid w:val="00B10534"/>
    <w:rsid w:val="00B113DB"/>
    <w:rsid w:val="00B11D8A"/>
    <w:rsid w:val="00B12981"/>
    <w:rsid w:val="00B147DD"/>
    <w:rsid w:val="00B156FD"/>
    <w:rsid w:val="00B15B08"/>
    <w:rsid w:val="00B21F61"/>
    <w:rsid w:val="00B23045"/>
    <w:rsid w:val="00B261F1"/>
    <w:rsid w:val="00B265BC"/>
    <w:rsid w:val="00B308C5"/>
    <w:rsid w:val="00B31FB1"/>
    <w:rsid w:val="00B33952"/>
    <w:rsid w:val="00B33C5E"/>
    <w:rsid w:val="00B342F4"/>
    <w:rsid w:val="00B34369"/>
    <w:rsid w:val="00B34DC2"/>
    <w:rsid w:val="00B376B8"/>
    <w:rsid w:val="00B3776E"/>
    <w:rsid w:val="00B378E5"/>
    <w:rsid w:val="00B40CA7"/>
    <w:rsid w:val="00B4346D"/>
    <w:rsid w:val="00B440F4"/>
    <w:rsid w:val="00B447A5"/>
    <w:rsid w:val="00B45364"/>
    <w:rsid w:val="00B4654C"/>
    <w:rsid w:val="00B47293"/>
    <w:rsid w:val="00B505C1"/>
    <w:rsid w:val="00B505DA"/>
    <w:rsid w:val="00B52120"/>
    <w:rsid w:val="00B538CC"/>
    <w:rsid w:val="00B54ABC"/>
    <w:rsid w:val="00B56FBE"/>
    <w:rsid w:val="00B62B58"/>
    <w:rsid w:val="00B634CB"/>
    <w:rsid w:val="00B63D98"/>
    <w:rsid w:val="00B65149"/>
    <w:rsid w:val="00B66567"/>
    <w:rsid w:val="00B66F52"/>
    <w:rsid w:val="00B66FE5"/>
    <w:rsid w:val="00B675B7"/>
    <w:rsid w:val="00B70D30"/>
    <w:rsid w:val="00B71FA9"/>
    <w:rsid w:val="00B72880"/>
    <w:rsid w:val="00B758BF"/>
    <w:rsid w:val="00B827A6"/>
    <w:rsid w:val="00B831CE"/>
    <w:rsid w:val="00B86677"/>
    <w:rsid w:val="00B87131"/>
    <w:rsid w:val="00B9127B"/>
    <w:rsid w:val="00B91566"/>
    <w:rsid w:val="00B92205"/>
    <w:rsid w:val="00B9320C"/>
    <w:rsid w:val="00B939B1"/>
    <w:rsid w:val="00B94F26"/>
    <w:rsid w:val="00B96D40"/>
    <w:rsid w:val="00B97386"/>
    <w:rsid w:val="00B9753D"/>
    <w:rsid w:val="00BA263B"/>
    <w:rsid w:val="00BA42B2"/>
    <w:rsid w:val="00BA58D4"/>
    <w:rsid w:val="00BA5B9E"/>
    <w:rsid w:val="00BA64BD"/>
    <w:rsid w:val="00BA7C9A"/>
    <w:rsid w:val="00BA7F42"/>
    <w:rsid w:val="00BB0465"/>
    <w:rsid w:val="00BB5F8F"/>
    <w:rsid w:val="00BB657A"/>
    <w:rsid w:val="00BB6C98"/>
    <w:rsid w:val="00BC1A4E"/>
    <w:rsid w:val="00BC5DC7"/>
    <w:rsid w:val="00BC6B8B"/>
    <w:rsid w:val="00BC6C8C"/>
    <w:rsid w:val="00BC73D8"/>
    <w:rsid w:val="00BD52D7"/>
    <w:rsid w:val="00BD54D4"/>
    <w:rsid w:val="00BD5AD2"/>
    <w:rsid w:val="00BD6082"/>
    <w:rsid w:val="00BE22F3"/>
    <w:rsid w:val="00BE39B0"/>
    <w:rsid w:val="00BE49EE"/>
    <w:rsid w:val="00BE5B52"/>
    <w:rsid w:val="00BE7B8D"/>
    <w:rsid w:val="00BF0993"/>
    <w:rsid w:val="00BF10A9"/>
    <w:rsid w:val="00BF1703"/>
    <w:rsid w:val="00BF231C"/>
    <w:rsid w:val="00BF51E5"/>
    <w:rsid w:val="00BF74A6"/>
    <w:rsid w:val="00C013AD"/>
    <w:rsid w:val="00C04904"/>
    <w:rsid w:val="00C056B3"/>
    <w:rsid w:val="00C06A75"/>
    <w:rsid w:val="00C103E5"/>
    <w:rsid w:val="00C12997"/>
    <w:rsid w:val="00C13319"/>
    <w:rsid w:val="00C13EE9"/>
    <w:rsid w:val="00C14D87"/>
    <w:rsid w:val="00C21540"/>
    <w:rsid w:val="00C21906"/>
    <w:rsid w:val="00C21BFA"/>
    <w:rsid w:val="00C24C8D"/>
    <w:rsid w:val="00C25FE2"/>
    <w:rsid w:val="00C26B53"/>
    <w:rsid w:val="00C279B2"/>
    <w:rsid w:val="00C33A67"/>
    <w:rsid w:val="00C33E50"/>
    <w:rsid w:val="00C34B73"/>
    <w:rsid w:val="00C34C20"/>
    <w:rsid w:val="00C35A3E"/>
    <w:rsid w:val="00C37EC2"/>
    <w:rsid w:val="00C42130"/>
    <w:rsid w:val="00C423A4"/>
    <w:rsid w:val="00C42CA8"/>
    <w:rsid w:val="00C44BF5"/>
    <w:rsid w:val="00C52672"/>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20"/>
    <w:rsid w:val="00C9435D"/>
    <w:rsid w:val="00C9517F"/>
    <w:rsid w:val="00C96741"/>
    <w:rsid w:val="00CA1062"/>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D76"/>
    <w:rsid w:val="00CF048A"/>
    <w:rsid w:val="00CF155A"/>
    <w:rsid w:val="00CF2947"/>
    <w:rsid w:val="00CF425B"/>
    <w:rsid w:val="00CF44B1"/>
    <w:rsid w:val="00CF686F"/>
    <w:rsid w:val="00CF6E60"/>
    <w:rsid w:val="00CF7BCA"/>
    <w:rsid w:val="00D008FD"/>
    <w:rsid w:val="00D02672"/>
    <w:rsid w:val="00D0321C"/>
    <w:rsid w:val="00D035EC"/>
    <w:rsid w:val="00D048E5"/>
    <w:rsid w:val="00D054A3"/>
    <w:rsid w:val="00D06AB1"/>
    <w:rsid w:val="00D072ED"/>
    <w:rsid w:val="00D07A16"/>
    <w:rsid w:val="00D1067E"/>
    <w:rsid w:val="00D10F50"/>
    <w:rsid w:val="00D11272"/>
    <w:rsid w:val="00D126F5"/>
    <w:rsid w:val="00D1489E"/>
    <w:rsid w:val="00D20737"/>
    <w:rsid w:val="00D21E81"/>
    <w:rsid w:val="00D223DE"/>
    <w:rsid w:val="00D2392F"/>
    <w:rsid w:val="00D244E8"/>
    <w:rsid w:val="00D25E37"/>
    <w:rsid w:val="00D2661A"/>
    <w:rsid w:val="00D26944"/>
    <w:rsid w:val="00D27582"/>
    <w:rsid w:val="00D30A83"/>
    <w:rsid w:val="00D32719"/>
    <w:rsid w:val="00D33333"/>
    <w:rsid w:val="00D352A2"/>
    <w:rsid w:val="00D40A83"/>
    <w:rsid w:val="00D4162B"/>
    <w:rsid w:val="00D4514F"/>
    <w:rsid w:val="00D451E2"/>
    <w:rsid w:val="00D4545E"/>
    <w:rsid w:val="00D45CDA"/>
    <w:rsid w:val="00D45E89"/>
    <w:rsid w:val="00D45E8D"/>
    <w:rsid w:val="00D466AE"/>
    <w:rsid w:val="00D4734F"/>
    <w:rsid w:val="00D5063F"/>
    <w:rsid w:val="00D50AE1"/>
    <w:rsid w:val="00D51BF3"/>
    <w:rsid w:val="00D602B9"/>
    <w:rsid w:val="00D63276"/>
    <w:rsid w:val="00D63302"/>
    <w:rsid w:val="00D66846"/>
    <w:rsid w:val="00D675FB"/>
    <w:rsid w:val="00D71F25"/>
    <w:rsid w:val="00D77031"/>
    <w:rsid w:val="00D84941"/>
    <w:rsid w:val="00D84FA1"/>
    <w:rsid w:val="00D851F0"/>
    <w:rsid w:val="00D86DB7"/>
    <w:rsid w:val="00D878C4"/>
    <w:rsid w:val="00D926D0"/>
    <w:rsid w:val="00D93030"/>
    <w:rsid w:val="00D950E1"/>
    <w:rsid w:val="00D952A6"/>
    <w:rsid w:val="00D97F99"/>
    <w:rsid w:val="00DA19E7"/>
    <w:rsid w:val="00DA1E08"/>
    <w:rsid w:val="00DA24F8"/>
    <w:rsid w:val="00DA28E8"/>
    <w:rsid w:val="00DA38D3"/>
    <w:rsid w:val="00DA3932"/>
    <w:rsid w:val="00DA4EBD"/>
    <w:rsid w:val="00DA64F8"/>
    <w:rsid w:val="00DA6C15"/>
    <w:rsid w:val="00DA7370"/>
    <w:rsid w:val="00DB3845"/>
    <w:rsid w:val="00DB38EE"/>
    <w:rsid w:val="00DB39E1"/>
    <w:rsid w:val="00DB498B"/>
    <w:rsid w:val="00DB66CA"/>
    <w:rsid w:val="00DB6BCA"/>
    <w:rsid w:val="00DC0321"/>
    <w:rsid w:val="00DC3067"/>
    <w:rsid w:val="00DC370B"/>
    <w:rsid w:val="00DC5B90"/>
    <w:rsid w:val="00DD00F2"/>
    <w:rsid w:val="00DD00FF"/>
    <w:rsid w:val="00DD0619"/>
    <w:rsid w:val="00DD07FB"/>
    <w:rsid w:val="00DD25C6"/>
    <w:rsid w:val="00DD3363"/>
    <w:rsid w:val="00DD4974"/>
    <w:rsid w:val="00DD54B0"/>
    <w:rsid w:val="00DD57EE"/>
    <w:rsid w:val="00DD6BCC"/>
    <w:rsid w:val="00DE0A4B"/>
    <w:rsid w:val="00DE2410"/>
    <w:rsid w:val="00DE2939"/>
    <w:rsid w:val="00DE51F0"/>
    <w:rsid w:val="00DE6E81"/>
    <w:rsid w:val="00DE703F"/>
    <w:rsid w:val="00DE7595"/>
    <w:rsid w:val="00DF15BE"/>
    <w:rsid w:val="00DF1961"/>
    <w:rsid w:val="00DF4430"/>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5E91"/>
    <w:rsid w:val="00E364F9"/>
    <w:rsid w:val="00E365FA"/>
    <w:rsid w:val="00E40C94"/>
    <w:rsid w:val="00E44A83"/>
    <w:rsid w:val="00E502C1"/>
    <w:rsid w:val="00E502DD"/>
    <w:rsid w:val="00E50C65"/>
    <w:rsid w:val="00E50D3A"/>
    <w:rsid w:val="00E51387"/>
    <w:rsid w:val="00E51E68"/>
    <w:rsid w:val="00E52EFD"/>
    <w:rsid w:val="00E5408A"/>
    <w:rsid w:val="00E560A2"/>
    <w:rsid w:val="00E56800"/>
    <w:rsid w:val="00E60CD7"/>
    <w:rsid w:val="00E62FF9"/>
    <w:rsid w:val="00E635D6"/>
    <w:rsid w:val="00E639BC"/>
    <w:rsid w:val="00E6617D"/>
    <w:rsid w:val="00E664CC"/>
    <w:rsid w:val="00E70388"/>
    <w:rsid w:val="00E70F92"/>
    <w:rsid w:val="00E74C54"/>
    <w:rsid w:val="00E77A03"/>
    <w:rsid w:val="00E77CEE"/>
    <w:rsid w:val="00E80300"/>
    <w:rsid w:val="00E822E8"/>
    <w:rsid w:val="00E82554"/>
    <w:rsid w:val="00E82606"/>
    <w:rsid w:val="00E846C8"/>
    <w:rsid w:val="00E84957"/>
    <w:rsid w:val="00E84A55"/>
    <w:rsid w:val="00E85BFF"/>
    <w:rsid w:val="00E90391"/>
    <w:rsid w:val="00E906C2"/>
    <w:rsid w:val="00E921BB"/>
    <w:rsid w:val="00E92257"/>
    <w:rsid w:val="00E9311F"/>
    <w:rsid w:val="00E934D1"/>
    <w:rsid w:val="00E94AF0"/>
    <w:rsid w:val="00E95D13"/>
    <w:rsid w:val="00E95DD3"/>
    <w:rsid w:val="00E969D5"/>
    <w:rsid w:val="00EA58D1"/>
    <w:rsid w:val="00EA61BC"/>
    <w:rsid w:val="00EA681A"/>
    <w:rsid w:val="00EA735B"/>
    <w:rsid w:val="00EB1AE7"/>
    <w:rsid w:val="00EB1E69"/>
    <w:rsid w:val="00EB2086"/>
    <w:rsid w:val="00EB5EDF"/>
    <w:rsid w:val="00EB60FE"/>
    <w:rsid w:val="00EB74DB"/>
    <w:rsid w:val="00EC5359"/>
    <w:rsid w:val="00EC562A"/>
    <w:rsid w:val="00EC56E6"/>
    <w:rsid w:val="00ED067A"/>
    <w:rsid w:val="00ED2B50"/>
    <w:rsid w:val="00ED6C79"/>
    <w:rsid w:val="00EE0350"/>
    <w:rsid w:val="00EE0719"/>
    <w:rsid w:val="00EE0E80"/>
    <w:rsid w:val="00EE613F"/>
    <w:rsid w:val="00EE7295"/>
    <w:rsid w:val="00EE7869"/>
    <w:rsid w:val="00EF054A"/>
    <w:rsid w:val="00EF3235"/>
    <w:rsid w:val="00EF7CAC"/>
    <w:rsid w:val="00EF7E72"/>
    <w:rsid w:val="00F035A6"/>
    <w:rsid w:val="00F04DAA"/>
    <w:rsid w:val="00F06D37"/>
    <w:rsid w:val="00F07B9D"/>
    <w:rsid w:val="00F07FFA"/>
    <w:rsid w:val="00F10ECF"/>
    <w:rsid w:val="00F11586"/>
    <w:rsid w:val="00F1183B"/>
    <w:rsid w:val="00F11C9F"/>
    <w:rsid w:val="00F12263"/>
    <w:rsid w:val="00F1409D"/>
    <w:rsid w:val="00F14214"/>
    <w:rsid w:val="00F146BD"/>
    <w:rsid w:val="00F157A9"/>
    <w:rsid w:val="00F25BB6"/>
    <w:rsid w:val="00F26B7E"/>
    <w:rsid w:val="00F27A3B"/>
    <w:rsid w:val="00F312A4"/>
    <w:rsid w:val="00F32ECA"/>
    <w:rsid w:val="00F33817"/>
    <w:rsid w:val="00F36445"/>
    <w:rsid w:val="00F420D5"/>
    <w:rsid w:val="00F44275"/>
    <w:rsid w:val="00F451EA"/>
    <w:rsid w:val="00F45447"/>
    <w:rsid w:val="00F456C6"/>
    <w:rsid w:val="00F4577B"/>
    <w:rsid w:val="00F46496"/>
    <w:rsid w:val="00F464D8"/>
    <w:rsid w:val="00F474D0"/>
    <w:rsid w:val="00F50179"/>
    <w:rsid w:val="00F510F5"/>
    <w:rsid w:val="00F56511"/>
    <w:rsid w:val="00F6194E"/>
    <w:rsid w:val="00F623AC"/>
    <w:rsid w:val="00F63994"/>
    <w:rsid w:val="00F6412A"/>
    <w:rsid w:val="00F65893"/>
    <w:rsid w:val="00F66A4A"/>
    <w:rsid w:val="00F67C12"/>
    <w:rsid w:val="00F71E22"/>
    <w:rsid w:val="00F72142"/>
    <w:rsid w:val="00F72AE7"/>
    <w:rsid w:val="00F759BE"/>
    <w:rsid w:val="00F802E4"/>
    <w:rsid w:val="00F84934"/>
    <w:rsid w:val="00F84FD0"/>
    <w:rsid w:val="00F859A8"/>
    <w:rsid w:val="00F86145"/>
    <w:rsid w:val="00F86BC5"/>
    <w:rsid w:val="00F9108B"/>
    <w:rsid w:val="00F91349"/>
    <w:rsid w:val="00F93A08"/>
    <w:rsid w:val="00F93A8A"/>
    <w:rsid w:val="00F95248"/>
    <w:rsid w:val="00F956A9"/>
    <w:rsid w:val="00F963ED"/>
    <w:rsid w:val="00F966CF"/>
    <w:rsid w:val="00F96CAE"/>
    <w:rsid w:val="00F96CB9"/>
    <w:rsid w:val="00F97C99"/>
    <w:rsid w:val="00FA2D8A"/>
    <w:rsid w:val="00FA662D"/>
    <w:rsid w:val="00FA73B1"/>
    <w:rsid w:val="00FA7E2B"/>
    <w:rsid w:val="00FB0CB9"/>
    <w:rsid w:val="00FB3D96"/>
    <w:rsid w:val="00FB45F1"/>
    <w:rsid w:val="00FB4A72"/>
    <w:rsid w:val="00FB54E8"/>
    <w:rsid w:val="00FB7054"/>
    <w:rsid w:val="00FC17B7"/>
    <w:rsid w:val="00FC2CB7"/>
    <w:rsid w:val="00FC3AE6"/>
    <w:rsid w:val="00FC4090"/>
    <w:rsid w:val="00FC55B4"/>
    <w:rsid w:val="00FD00E6"/>
    <w:rsid w:val="00FD09A1"/>
    <w:rsid w:val="00FD2A7C"/>
    <w:rsid w:val="00FD59EB"/>
    <w:rsid w:val="00FD7299"/>
    <w:rsid w:val="00FE1FBE"/>
    <w:rsid w:val="00FE30A8"/>
    <w:rsid w:val="00FE3901"/>
    <w:rsid w:val="00FE4BCE"/>
    <w:rsid w:val="00FE54AE"/>
    <w:rsid w:val="00FE576A"/>
    <w:rsid w:val="00FE61CF"/>
    <w:rsid w:val="00FE798B"/>
    <w:rsid w:val="00FE7E79"/>
    <w:rsid w:val="00FF3E7D"/>
    <w:rsid w:val="00FF5B99"/>
    <w:rsid w:val="00FF730C"/>
    <w:rsid w:val="00FF73F4"/>
    <w:rsid w:val="00FF7CE4"/>
    <w:rsid w:val="00FF7E39"/>
    <w:rsid w:val="0AD15161"/>
    <w:rsid w:val="0C952F93"/>
    <w:rsid w:val="0D301F01"/>
    <w:rsid w:val="110E697E"/>
    <w:rsid w:val="142D22C9"/>
    <w:rsid w:val="247E68F8"/>
    <w:rsid w:val="26921FED"/>
    <w:rsid w:val="26C952A9"/>
    <w:rsid w:val="3E81538C"/>
    <w:rsid w:val="4C960936"/>
    <w:rsid w:val="4FEE210D"/>
    <w:rsid w:val="65793E31"/>
    <w:rsid w:val="780C6DB4"/>
    <w:rsid w:val="7D587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iPriority="0" w:name="toc 8" w:locked="1"/>
    <w:lsdException w:uiPriority="0" w:name="toc 9" w:locked="1"/>
    <w:lsdException w:qFormat="1" w:unhideWhenUsed="0" w:uiPriority="99" w:semiHidden="0" w:name="Normal Indent"/>
    <w:lsdException w:qFormat="1" w:unhideWhenUsed="0"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qFormat="1" w:unhideWhenUsed="0"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38"/>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9"/>
    <w:qFormat/>
    <w:uiPriority w:val="99"/>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40"/>
    <w:qFormat/>
    <w:uiPriority w:val="99"/>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41"/>
    <w:qFormat/>
    <w:uiPriority w:val="99"/>
    <w:pPr>
      <w:keepNext/>
      <w:keepLines/>
      <w:adjustRightInd/>
      <w:spacing w:before="280" w:after="290" w:line="376" w:lineRule="auto"/>
      <w:outlineLvl w:val="4"/>
    </w:pPr>
    <w:rPr>
      <w:rFonts w:ascii="Times New Roman" w:hAnsi="Times New Roman"/>
      <w:b/>
      <w:bCs/>
      <w:kern w:val="0"/>
      <w:sz w:val="28"/>
      <w:szCs w:val="28"/>
    </w:rPr>
  </w:style>
  <w:style w:type="paragraph" w:styleId="7">
    <w:name w:val="heading 6"/>
    <w:basedOn w:val="1"/>
    <w:next w:val="1"/>
    <w:link w:val="42"/>
    <w:qFormat/>
    <w:uiPriority w:val="99"/>
    <w:pPr>
      <w:keepNext/>
      <w:keepLines/>
      <w:adjustRightInd/>
      <w:spacing w:before="240" w:after="64" w:line="320" w:lineRule="auto"/>
      <w:outlineLvl w:val="5"/>
    </w:pPr>
    <w:rPr>
      <w:rFonts w:ascii="Arial" w:hAnsi="Arial" w:eastAsia="黑体"/>
      <w:b/>
      <w:bCs/>
      <w:kern w:val="0"/>
      <w:sz w:val="24"/>
      <w:szCs w:val="24"/>
    </w:rPr>
  </w:style>
  <w:style w:type="paragraph" w:styleId="8">
    <w:name w:val="heading 7"/>
    <w:basedOn w:val="1"/>
    <w:next w:val="1"/>
    <w:link w:val="43"/>
    <w:qFormat/>
    <w:uiPriority w:val="99"/>
    <w:pPr>
      <w:keepNext/>
      <w:keepLines/>
      <w:adjustRightInd/>
      <w:spacing w:before="240" w:after="64" w:line="320" w:lineRule="auto"/>
      <w:outlineLvl w:val="6"/>
    </w:pPr>
    <w:rPr>
      <w:rFonts w:ascii="Times New Roman" w:hAnsi="Times New Roman"/>
      <w:b/>
      <w:bCs/>
      <w:kern w:val="0"/>
      <w:sz w:val="24"/>
      <w:szCs w:val="24"/>
    </w:rPr>
  </w:style>
  <w:style w:type="paragraph" w:styleId="9">
    <w:name w:val="heading 8"/>
    <w:basedOn w:val="1"/>
    <w:next w:val="1"/>
    <w:link w:val="44"/>
    <w:qFormat/>
    <w:uiPriority w:val="99"/>
    <w:pPr>
      <w:keepNext/>
      <w:keepLines/>
      <w:adjustRightInd/>
      <w:spacing w:before="240" w:after="64" w:line="320" w:lineRule="auto"/>
      <w:outlineLvl w:val="7"/>
    </w:pPr>
    <w:rPr>
      <w:rFonts w:ascii="Arial" w:hAnsi="Arial" w:eastAsia="黑体"/>
      <w:kern w:val="0"/>
      <w:sz w:val="24"/>
      <w:szCs w:val="24"/>
    </w:rPr>
  </w:style>
  <w:style w:type="paragraph" w:styleId="10">
    <w:name w:val="heading 9"/>
    <w:basedOn w:val="1"/>
    <w:next w:val="1"/>
    <w:link w:val="45"/>
    <w:qFormat/>
    <w:uiPriority w:val="99"/>
    <w:pPr>
      <w:keepNext/>
      <w:keepLines/>
      <w:adjustRightInd/>
      <w:spacing w:before="240" w:after="64" w:line="320" w:lineRule="auto"/>
      <w:outlineLvl w:val="8"/>
    </w:pPr>
    <w:rPr>
      <w:rFonts w:ascii="Arial" w:hAnsi="Arial" w:eastAsia="黑体"/>
      <w:kern w:val="0"/>
      <w:sz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tabs>
        <w:tab w:val="right" w:leader="dot" w:pos="9344"/>
      </w:tabs>
      <w:spacing w:line="300" w:lineRule="exact"/>
      <w:ind w:left="1259"/>
    </w:pPr>
    <w:rPr>
      <w:rFonts w:ascii="宋体"/>
    </w:rPr>
  </w:style>
  <w:style w:type="paragraph" w:styleId="12">
    <w:name w:val="Normal Indent"/>
    <w:basedOn w:val="1"/>
    <w:qFormat/>
    <w:uiPriority w:val="99"/>
    <w:pPr>
      <w:ind w:firstLine="420"/>
    </w:pPr>
  </w:style>
  <w:style w:type="paragraph" w:styleId="13">
    <w:name w:val="annotation text"/>
    <w:basedOn w:val="1"/>
    <w:link w:val="234"/>
    <w:unhideWhenUsed/>
    <w:qFormat/>
    <w:uiPriority w:val="0"/>
    <w:pPr>
      <w:jc w:val="left"/>
    </w:pPr>
  </w:style>
  <w:style w:type="paragraph" w:styleId="14">
    <w:name w:val="Body Text"/>
    <w:basedOn w:val="1"/>
    <w:link w:val="89"/>
    <w:qFormat/>
    <w:uiPriority w:val="99"/>
    <w:pPr>
      <w:spacing w:after="120"/>
    </w:pPr>
    <w:rPr>
      <w:rFonts w:ascii="Times New Roman" w:hAnsi="Times New Roman"/>
      <w:kern w:val="0"/>
      <w:sz w:val="20"/>
      <w:szCs w:val="20"/>
    </w:rPr>
  </w:style>
  <w:style w:type="paragraph" w:styleId="15">
    <w:name w:val="toc 5"/>
    <w:basedOn w:val="1"/>
    <w:next w:val="1"/>
    <w:qFormat/>
    <w:uiPriority w:val="99"/>
    <w:pPr>
      <w:ind w:left="839"/>
    </w:pPr>
    <w:rPr>
      <w:rFonts w:ascii="宋体"/>
    </w:rPr>
  </w:style>
  <w:style w:type="paragraph" w:styleId="16">
    <w:name w:val="toc 3"/>
    <w:basedOn w:val="1"/>
    <w:next w:val="1"/>
    <w:qFormat/>
    <w:uiPriority w:val="99"/>
    <w:pPr>
      <w:spacing w:line="300" w:lineRule="exact"/>
      <w:ind w:left="420"/>
    </w:pPr>
    <w:rPr>
      <w:rFonts w:ascii="宋体"/>
    </w:rPr>
  </w:style>
  <w:style w:type="paragraph" w:styleId="17">
    <w:name w:val="Balloon Text"/>
    <w:basedOn w:val="1"/>
    <w:link w:val="48"/>
    <w:semiHidden/>
    <w:qFormat/>
    <w:uiPriority w:val="99"/>
    <w:rPr>
      <w:kern w:val="0"/>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hAnsi="Times New Roman"/>
      <w:kern w:val="0"/>
      <w:sz w:val="18"/>
      <w:szCs w:val="18"/>
    </w:rPr>
  </w:style>
  <w:style w:type="paragraph" w:styleId="19">
    <w:name w:val="header"/>
    <w:basedOn w:val="1"/>
    <w:link w:val="46"/>
    <w:qFormat/>
    <w:uiPriority w:val="99"/>
    <w:pPr>
      <w:tabs>
        <w:tab w:val="center" w:pos="4153"/>
        <w:tab w:val="right" w:pos="8306"/>
      </w:tabs>
      <w:adjustRightInd/>
      <w:snapToGrid w:val="0"/>
      <w:jc w:val="center"/>
    </w:pPr>
    <w:rPr>
      <w:rFonts w:ascii="Times New Roman" w:hAnsi="Times New Roman"/>
      <w:kern w:val="0"/>
      <w:sz w:val="18"/>
      <w:szCs w:val="18"/>
    </w:rPr>
  </w:style>
  <w:style w:type="paragraph" w:styleId="20">
    <w:name w:val="toc 1"/>
    <w:basedOn w:val="1"/>
    <w:next w:val="1"/>
    <w:qFormat/>
    <w:uiPriority w:val="39"/>
    <w:rPr>
      <w:rFonts w:ascii="宋体"/>
    </w:rPr>
  </w:style>
  <w:style w:type="paragraph" w:styleId="21">
    <w:name w:val="toc 4"/>
    <w:basedOn w:val="1"/>
    <w:next w:val="1"/>
    <w:qFormat/>
    <w:uiPriority w:val="99"/>
    <w:pPr>
      <w:tabs>
        <w:tab w:val="right" w:leader="dot" w:pos="9344"/>
      </w:tabs>
      <w:spacing w:line="300" w:lineRule="exact"/>
      <w:ind w:left="629"/>
    </w:pPr>
    <w:rPr>
      <w:rFonts w:ascii="宋体"/>
    </w:rPr>
  </w:style>
  <w:style w:type="paragraph" w:styleId="22">
    <w:name w:val="footnote text"/>
    <w:basedOn w:val="1"/>
    <w:next w:val="1"/>
    <w:link w:val="102"/>
    <w:semiHidden/>
    <w:qFormat/>
    <w:uiPriority w:val="99"/>
    <w:pPr>
      <w:adjustRightInd/>
      <w:snapToGrid w:val="0"/>
      <w:spacing w:line="300" w:lineRule="exact"/>
      <w:ind w:left="400" w:leftChars="200" w:hanging="200" w:hangingChars="200"/>
      <w:jc w:val="left"/>
    </w:pPr>
    <w:rPr>
      <w:rFonts w:ascii="宋体" w:hAnsi="Times New Roman"/>
      <w:kern w:val="0"/>
      <w:sz w:val="18"/>
      <w:szCs w:val="18"/>
    </w:rPr>
  </w:style>
  <w:style w:type="paragraph" w:styleId="23">
    <w:name w:val="toc 6"/>
    <w:basedOn w:val="1"/>
    <w:next w:val="1"/>
    <w:qFormat/>
    <w:uiPriority w:val="99"/>
    <w:pPr>
      <w:spacing w:line="300" w:lineRule="exact"/>
      <w:ind w:left="1049"/>
    </w:pPr>
    <w:rPr>
      <w:rFonts w:ascii="宋体"/>
    </w:rPr>
  </w:style>
  <w:style w:type="paragraph" w:styleId="24">
    <w:name w:val="table of figures"/>
    <w:basedOn w:val="1"/>
    <w:next w:val="1"/>
    <w:semiHidden/>
    <w:qFormat/>
    <w:uiPriority w:val="99"/>
    <w:pPr>
      <w:adjustRightInd/>
      <w:spacing w:line="240" w:lineRule="auto"/>
      <w:jc w:val="left"/>
    </w:pPr>
    <w:rPr>
      <w:szCs w:val="24"/>
    </w:rPr>
  </w:style>
  <w:style w:type="paragraph" w:styleId="25">
    <w:name w:val="toc 2"/>
    <w:basedOn w:val="1"/>
    <w:next w:val="1"/>
    <w:qFormat/>
    <w:uiPriority w:val="39"/>
    <w:pPr>
      <w:tabs>
        <w:tab w:val="right" w:leader="dot" w:pos="9344"/>
      </w:tabs>
      <w:spacing w:line="300" w:lineRule="exact"/>
      <w:ind w:left="210"/>
    </w:pPr>
    <w:rPr>
      <w:rFonts w:ascii="宋体"/>
    </w:rPr>
  </w:style>
  <w:style w:type="paragraph" w:styleId="26">
    <w:name w:val="Title"/>
    <w:basedOn w:val="1"/>
    <w:link w:val="51"/>
    <w:qFormat/>
    <w:uiPriority w:val="99"/>
    <w:pPr>
      <w:spacing w:before="240" w:after="60"/>
      <w:jc w:val="center"/>
      <w:outlineLvl w:val="0"/>
    </w:pPr>
    <w:rPr>
      <w:rFonts w:ascii="Arial" w:hAnsi="Arial"/>
      <w:b/>
      <w:bCs/>
      <w:kern w:val="0"/>
      <w:sz w:val="32"/>
      <w:szCs w:val="32"/>
    </w:rPr>
  </w:style>
  <w:style w:type="paragraph" w:styleId="27">
    <w:name w:val="annotation subject"/>
    <w:basedOn w:val="13"/>
    <w:next w:val="13"/>
    <w:link w:val="235"/>
    <w:semiHidden/>
    <w:unhideWhenUsed/>
    <w:qFormat/>
    <w:uiPriority w:val="99"/>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99"/>
    <w:rPr>
      <w:rFonts w:cs="Times New Roman"/>
      <w:b/>
    </w:rPr>
  </w:style>
  <w:style w:type="character" w:styleId="32">
    <w:name w:val="page number"/>
    <w:basedOn w:val="30"/>
    <w:qFormat/>
    <w:uiPriority w:val="99"/>
    <w:rPr>
      <w:rFonts w:ascii="宋体" w:hAnsi="Times New Roman" w:eastAsia="宋体" w:cs="Times New Roman"/>
      <w:sz w:val="18"/>
    </w:rPr>
  </w:style>
  <w:style w:type="character" w:styleId="33">
    <w:name w:val="Emphasis"/>
    <w:basedOn w:val="30"/>
    <w:qFormat/>
    <w:uiPriority w:val="99"/>
    <w:rPr>
      <w:rFonts w:cs="Times New Roman"/>
      <w:i/>
    </w:rPr>
  </w:style>
  <w:style w:type="character" w:styleId="34">
    <w:name w:val="Hyperlink"/>
    <w:basedOn w:val="30"/>
    <w:qFormat/>
    <w:uiPriority w:val="99"/>
    <w:rPr>
      <w:rFonts w:ascii="宋体" w:hAnsi="Times New Roman" w:eastAsia="宋体" w:cs="Times New Roman"/>
      <w:color w:val="auto"/>
      <w:spacing w:val="0"/>
      <w:w w:val="100"/>
      <w:position w:val="0"/>
      <w:sz w:val="21"/>
      <w:u w:val="none"/>
      <w:vertAlign w:val="baseline"/>
    </w:rPr>
  </w:style>
  <w:style w:type="character" w:styleId="35">
    <w:name w:val="annotation reference"/>
    <w:basedOn w:val="30"/>
    <w:unhideWhenUsed/>
    <w:qFormat/>
    <w:uiPriority w:val="0"/>
    <w:rPr>
      <w:sz w:val="21"/>
      <w:szCs w:val="21"/>
    </w:rPr>
  </w:style>
  <w:style w:type="character" w:styleId="36">
    <w:name w:val="footnote reference"/>
    <w:basedOn w:val="30"/>
    <w:semiHidden/>
    <w:qFormat/>
    <w:uiPriority w:val="99"/>
    <w:rPr>
      <w:rFonts w:ascii="宋体" w:hAnsi="宋体" w:eastAsia="宋体" w:cs="Times New Roman"/>
      <w:spacing w:val="0"/>
      <w:sz w:val="18"/>
      <w:vertAlign w:val="superscript"/>
    </w:rPr>
  </w:style>
  <w:style w:type="character" w:customStyle="1" w:styleId="37">
    <w:name w:val="标题 1 Char"/>
    <w:basedOn w:val="30"/>
    <w:link w:val="2"/>
    <w:qFormat/>
    <w:locked/>
    <w:uiPriority w:val="99"/>
    <w:rPr>
      <w:rFonts w:ascii="Times New Roman" w:hAnsi="Times New Roman" w:eastAsia="宋体"/>
      <w:b/>
      <w:kern w:val="44"/>
      <w:sz w:val="44"/>
    </w:rPr>
  </w:style>
  <w:style w:type="character" w:customStyle="1" w:styleId="38">
    <w:name w:val="标题 2 Char"/>
    <w:basedOn w:val="30"/>
    <w:link w:val="3"/>
    <w:qFormat/>
    <w:locked/>
    <w:uiPriority w:val="99"/>
    <w:rPr>
      <w:rFonts w:ascii="Arial" w:hAnsi="Arial" w:eastAsia="黑体"/>
      <w:b/>
      <w:sz w:val="32"/>
    </w:rPr>
  </w:style>
  <w:style w:type="character" w:customStyle="1" w:styleId="39">
    <w:name w:val="标题 3 Char"/>
    <w:basedOn w:val="30"/>
    <w:link w:val="4"/>
    <w:qFormat/>
    <w:locked/>
    <w:uiPriority w:val="99"/>
    <w:rPr>
      <w:rFonts w:ascii="Times New Roman" w:hAnsi="Times New Roman" w:eastAsia="宋体"/>
      <w:b/>
      <w:sz w:val="32"/>
    </w:rPr>
  </w:style>
  <w:style w:type="character" w:customStyle="1" w:styleId="40">
    <w:name w:val="标题 4 Char"/>
    <w:basedOn w:val="30"/>
    <w:link w:val="5"/>
    <w:qFormat/>
    <w:locked/>
    <w:uiPriority w:val="99"/>
    <w:rPr>
      <w:rFonts w:ascii="Arial" w:hAnsi="Arial" w:eastAsia="黑体"/>
      <w:b/>
      <w:sz w:val="28"/>
    </w:rPr>
  </w:style>
  <w:style w:type="character" w:customStyle="1" w:styleId="41">
    <w:name w:val="标题 5 Char"/>
    <w:basedOn w:val="30"/>
    <w:link w:val="6"/>
    <w:qFormat/>
    <w:locked/>
    <w:uiPriority w:val="99"/>
    <w:rPr>
      <w:rFonts w:ascii="Times New Roman" w:hAnsi="Times New Roman" w:eastAsia="宋体"/>
      <w:b/>
      <w:sz w:val="28"/>
    </w:rPr>
  </w:style>
  <w:style w:type="character" w:customStyle="1" w:styleId="42">
    <w:name w:val="标题 6 Char"/>
    <w:basedOn w:val="30"/>
    <w:link w:val="7"/>
    <w:qFormat/>
    <w:locked/>
    <w:uiPriority w:val="99"/>
    <w:rPr>
      <w:rFonts w:ascii="Arial" w:hAnsi="Arial" w:eastAsia="黑体"/>
      <w:b/>
      <w:sz w:val="24"/>
    </w:rPr>
  </w:style>
  <w:style w:type="character" w:customStyle="1" w:styleId="43">
    <w:name w:val="标题 7 Char"/>
    <w:basedOn w:val="30"/>
    <w:link w:val="8"/>
    <w:qFormat/>
    <w:locked/>
    <w:uiPriority w:val="99"/>
    <w:rPr>
      <w:rFonts w:ascii="Times New Roman" w:hAnsi="Times New Roman" w:eastAsia="宋体"/>
      <w:b/>
      <w:sz w:val="24"/>
    </w:rPr>
  </w:style>
  <w:style w:type="character" w:customStyle="1" w:styleId="44">
    <w:name w:val="标题 8 Char"/>
    <w:basedOn w:val="30"/>
    <w:link w:val="9"/>
    <w:qFormat/>
    <w:locked/>
    <w:uiPriority w:val="99"/>
    <w:rPr>
      <w:rFonts w:ascii="Arial" w:hAnsi="Arial" w:eastAsia="黑体"/>
      <w:sz w:val="24"/>
    </w:rPr>
  </w:style>
  <w:style w:type="character" w:customStyle="1" w:styleId="45">
    <w:name w:val="标题 9 Char"/>
    <w:basedOn w:val="30"/>
    <w:link w:val="10"/>
    <w:qFormat/>
    <w:locked/>
    <w:uiPriority w:val="99"/>
    <w:rPr>
      <w:rFonts w:ascii="Arial" w:hAnsi="Arial" w:eastAsia="黑体"/>
      <w:sz w:val="21"/>
    </w:rPr>
  </w:style>
  <w:style w:type="character" w:customStyle="1" w:styleId="46">
    <w:name w:val="页眉 Char"/>
    <w:basedOn w:val="30"/>
    <w:link w:val="19"/>
    <w:qFormat/>
    <w:locked/>
    <w:uiPriority w:val="99"/>
    <w:rPr>
      <w:rFonts w:ascii="Times New Roman" w:hAnsi="Times New Roman" w:eastAsia="宋体"/>
      <w:sz w:val="18"/>
    </w:rPr>
  </w:style>
  <w:style w:type="character" w:customStyle="1" w:styleId="47">
    <w:name w:val="页脚 Char"/>
    <w:basedOn w:val="30"/>
    <w:link w:val="18"/>
    <w:qFormat/>
    <w:locked/>
    <w:uiPriority w:val="99"/>
    <w:rPr>
      <w:rFonts w:ascii="宋体" w:hAnsi="Times New Roman" w:eastAsia="宋体"/>
      <w:sz w:val="18"/>
    </w:rPr>
  </w:style>
  <w:style w:type="character" w:customStyle="1" w:styleId="48">
    <w:name w:val="批注框文本 Char"/>
    <w:basedOn w:val="30"/>
    <w:link w:val="17"/>
    <w:semiHidden/>
    <w:qFormat/>
    <w:locked/>
    <w:uiPriority w:val="99"/>
    <w:rPr>
      <w:sz w:val="18"/>
    </w:rPr>
  </w:style>
  <w:style w:type="paragraph" w:styleId="49">
    <w:name w:val="Quote"/>
    <w:basedOn w:val="1"/>
    <w:next w:val="1"/>
    <w:link w:val="50"/>
    <w:qFormat/>
    <w:uiPriority w:val="99"/>
    <w:rPr>
      <w:i/>
      <w:iCs/>
      <w:color w:val="000000"/>
      <w:kern w:val="0"/>
      <w:sz w:val="20"/>
      <w:szCs w:val="20"/>
    </w:rPr>
  </w:style>
  <w:style w:type="character" w:customStyle="1" w:styleId="50">
    <w:name w:val="引用 Char"/>
    <w:basedOn w:val="30"/>
    <w:link w:val="49"/>
    <w:qFormat/>
    <w:locked/>
    <w:uiPriority w:val="99"/>
    <w:rPr>
      <w:i/>
      <w:color w:val="000000"/>
    </w:rPr>
  </w:style>
  <w:style w:type="character" w:customStyle="1" w:styleId="51">
    <w:name w:val="标题 Char"/>
    <w:basedOn w:val="30"/>
    <w:link w:val="26"/>
    <w:qFormat/>
    <w:locked/>
    <w:uiPriority w:val="99"/>
    <w:rPr>
      <w:rFonts w:ascii="Arial" w:hAnsi="Arial" w:eastAsia="宋体"/>
      <w:b/>
      <w:sz w:val="32"/>
    </w:rPr>
  </w:style>
  <w:style w:type="paragraph" w:customStyle="1" w:styleId="52">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99"/>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99"/>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99"/>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99"/>
    <w:pPr>
      <w:spacing w:line="240" w:lineRule="atLeast"/>
    </w:pPr>
    <w:rPr>
      <w:rFonts w:ascii="黑体" w:hAnsi="宋体" w:eastAsia="黑体"/>
    </w:rPr>
  </w:style>
  <w:style w:type="paragraph" w:customStyle="1" w:styleId="58">
    <w:name w:val="标准文件_标准正文"/>
    <w:basedOn w:val="1"/>
    <w:next w:val="59"/>
    <w:qFormat/>
    <w:uiPriority w:val="99"/>
    <w:pPr>
      <w:snapToGrid w:val="0"/>
      <w:ind w:firstLine="200" w:firstLineChars="200"/>
    </w:pPr>
    <w:rPr>
      <w:kern w:val="0"/>
    </w:rPr>
  </w:style>
  <w:style w:type="paragraph" w:customStyle="1" w:styleId="59">
    <w:name w:val="标准文件_段"/>
    <w:link w:val="18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99"/>
    <w:pPr>
      <w:adjustRightInd/>
      <w:snapToGrid/>
      <w:ind w:firstLine="0" w:firstLineChars="0"/>
    </w:pPr>
    <w:rPr>
      <w:rFonts w:ascii="宋体" w:hAnsi="宋体"/>
      <w:kern w:val="2"/>
    </w:rPr>
  </w:style>
  <w:style w:type="paragraph" w:customStyle="1" w:styleId="61">
    <w:name w:val="标准文件_标准部门"/>
    <w:basedOn w:val="1"/>
    <w:qFormat/>
    <w:uiPriority w:val="99"/>
    <w:pPr>
      <w:jc w:val="center"/>
    </w:pPr>
    <w:rPr>
      <w:rFonts w:ascii="黑体" w:eastAsia="黑体"/>
      <w:kern w:val="0"/>
      <w:sz w:val="44"/>
    </w:rPr>
  </w:style>
  <w:style w:type="paragraph" w:customStyle="1" w:styleId="62">
    <w:name w:val="标准文件_标准代替"/>
    <w:basedOn w:val="1"/>
    <w:next w:val="1"/>
    <w:qFormat/>
    <w:uiPriority w:val="99"/>
    <w:pPr>
      <w:spacing w:line="310" w:lineRule="exact"/>
      <w:jc w:val="right"/>
    </w:pPr>
    <w:rPr>
      <w:rFonts w:ascii="宋体" w:hAnsi="宋体"/>
      <w:kern w:val="0"/>
    </w:rPr>
  </w:style>
  <w:style w:type="paragraph" w:customStyle="1" w:styleId="63">
    <w:name w:val="标准文件_标准名称标题"/>
    <w:basedOn w:val="1"/>
    <w:next w:val="1"/>
    <w:qFormat/>
    <w:uiPriority w:val="99"/>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99"/>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99"/>
    <w:pPr>
      <w:jc w:val="left"/>
    </w:pPr>
  </w:style>
  <w:style w:type="paragraph" w:customStyle="1" w:styleId="66">
    <w:name w:val="标准文件_参考文献标题"/>
    <w:basedOn w:val="1"/>
    <w:next w:val="1"/>
    <w:qFormat/>
    <w:uiPriority w:val="99"/>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99"/>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99"/>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99"/>
    <w:rPr>
      <w:rFonts w:ascii="黑体" w:eastAsia="黑体"/>
      <w:spacing w:val="0"/>
      <w:w w:val="100"/>
      <w:position w:val="3"/>
      <w:sz w:val="28"/>
    </w:rPr>
  </w:style>
  <w:style w:type="paragraph" w:customStyle="1" w:styleId="70">
    <w:name w:val="标准文件_方框数字列项"/>
    <w:basedOn w:val="59"/>
    <w:qFormat/>
    <w:uiPriority w:val="99"/>
    <w:pPr>
      <w:numPr>
        <w:ilvl w:val="0"/>
        <w:numId w:val="3"/>
      </w:numPr>
      <w:ind w:firstLine="0" w:firstLineChars="0"/>
    </w:pPr>
  </w:style>
  <w:style w:type="paragraph" w:customStyle="1" w:styleId="71">
    <w:name w:val="标准文件_封面标准编号"/>
    <w:basedOn w:val="1"/>
    <w:next w:val="62"/>
    <w:qFormat/>
    <w:uiPriority w:val="99"/>
    <w:pPr>
      <w:spacing w:line="310" w:lineRule="exact"/>
      <w:jc w:val="right"/>
    </w:pPr>
    <w:rPr>
      <w:rFonts w:ascii="黑体" w:eastAsia="黑体"/>
      <w:kern w:val="0"/>
      <w:sz w:val="28"/>
    </w:rPr>
  </w:style>
  <w:style w:type="paragraph" w:customStyle="1" w:styleId="72">
    <w:name w:val="标准文件_封面标准分类号"/>
    <w:basedOn w:val="1"/>
    <w:qFormat/>
    <w:uiPriority w:val="99"/>
    <w:rPr>
      <w:rFonts w:ascii="黑体" w:eastAsia="黑体"/>
      <w:b/>
      <w:kern w:val="0"/>
      <w:sz w:val="28"/>
    </w:rPr>
  </w:style>
  <w:style w:type="paragraph" w:customStyle="1" w:styleId="73">
    <w:name w:val="标准文件_封面标准名称"/>
    <w:basedOn w:val="1"/>
    <w:qFormat/>
    <w:uiPriority w:val="99"/>
    <w:pPr>
      <w:spacing w:line="240" w:lineRule="auto"/>
      <w:jc w:val="center"/>
    </w:pPr>
    <w:rPr>
      <w:rFonts w:ascii="黑体" w:eastAsia="黑体"/>
      <w:kern w:val="0"/>
      <w:sz w:val="52"/>
    </w:rPr>
  </w:style>
  <w:style w:type="paragraph" w:customStyle="1" w:styleId="74">
    <w:name w:val="标准文件_封面标准英文名称"/>
    <w:basedOn w:val="1"/>
    <w:qFormat/>
    <w:uiPriority w:val="99"/>
    <w:pPr>
      <w:spacing w:line="240" w:lineRule="auto"/>
      <w:jc w:val="center"/>
    </w:pPr>
    <w:rPr>
      <w:rFonts w:ascii="黑体" w:eastAsia="黑体"/>
      <w:b/>
      <w:sz w:val="28"/>
    </w:rPr>
  </w:style>
  <w:style w:type="paragraph" w:customStyle="1" w:styleId="75">
    <w:name w:val="标准文件_封面发布日期"/>
    <w:basedOn w:val="1"/>
    <w:qFormat/>
    <w:uiPriority w:val="99"/>
    <w:pPr>
      <w:spacing w:line="310" w:lineRule="exact"/>
    </w:pPr>
    <w:rPr>
      <w:rFonts w:ascii="黑体" w:eastAsia="黑体"/>
      <w:kern w:val="0"/>
      <w:sz w:val="28"/>
    </w:rPr>
  </w:style>
  <w:style w:type="paragraph" w:customStyle="1" w:styleId="76">
    <w:name w:val="标准文件_封面密级"/>
    <w:basedOn w:val="1"/>
    <w:qFormat/>
    <w:uiPriority w:val="99"/>
    <w:rPr>
      <w:rFonts w:eastAsia="黑体"/>
      <w:sz w:val="32"/>
    </w:rPr>
  </w:style>
  <w:style w:type="paragraph" w:customStyle="1" w:styleId="77">
    <w:name w:val="标准文件_封面实施日期"/>
    <w:basedOn w:val="1"/>
    <w:qFormat/>
    <w:uiPriority w:val="99"/>
    <w:pPr>
      <w:spacing w:line="310" w:lineRule="exact"/>
      <w:jc w:val="right"/>
    </w:pPr>
    <w:rPr>
      <w:rFonts w:ascii="黑体" w:eastAsia="黑体"/>
      <w:sz w:val="28"/>
    </w:rPr>
  </w:style>
  <w:style w:type="paragraph" w:customStyle="1" w:styleId="78">
    <w:name w:val="标准文件_封面抬头"/>
    <w:basedOn w:val="59"/>
    <w:qFormat/>
    <w:uiPriority w:val="99"/>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99"/>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99"/>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99"/>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99"/>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99"/>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99"/>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99"/>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99"/>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99"/>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99"/>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basedOn w:val="30"/>
    <w:link w:val="14"/>
    <w:qFormat/>
    <w:locked/>
    <w:uiPriority w:val="99"/>
    <w:rPr>
      <w:rFonts w:ascii="Times New Roman" w:hAnsi="Times New Roman" w:eastAsia="宋体"/>
      <w:sz w:val="20"/>
    </w:rPr>
  </w:style>
  <w:style w:type="paragraph" w:customStyle="1" w:styleId="90">
    <w:name w:val="标准文件_附录章标题"/>
    <w:next w:val="59"/>
    <w:qFormat/>
    <w:uiPriority w:val="99"/>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99"/>
    <w:pPr>
      <w:ind w:left="488" w:leftChars="200" w:hanging="289" w:hangingChars="290"/>
    </w:pPr>
  </w:style>
  <w:style w:type="paragraph" w:customStyle="1" w:styleId="92">
    <w:name w:val="标准文件_前言、引言标题"/>
    <w:next w:val="1"/>
    <w:qFormat/>
    <w:uiPriority w:val="99"/>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99"/>
    <w:pPr>
      <w:spacing w:line="460" w:lineRule="exact"/>
    </w:pPr>
  </w:style>
  <w:style w:type="paragraph" w:customStyle="1" w:styleId="94">
    <w:name w:val="标准文件_目录标题"/>
    <w:basedOn w:val="1"/>
    <w:qFormat/>
    <w:uiPriority w:val="99"/>
    <w:pPr>
      <w:spacing w:afterLines="150" w:line="240" w:lineRule="auto"/>
      <w:jc w:val="center"/>
    </w:pPr>
    <w:rPr>
      <w:rFonts w:ascii="黑体" w:eastAsia="黑体"/>
      <w:sz w:val="32"/>
    </w:rPr>
  </w:style>
  <w:style w:type="paragraph" w:customStyle="1" w:styleId="95">
    <w:name w:val="标准文件_破折号列项"/>
    <w:qFormat/>
    <w:uiPriority w:val="99"/>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99"/>
    <w:pPr>
      <w:numPr>
        <w:numId w:val="10"/>
      </w:numPr>
      <w:ind w:left="0" w:firstLine="200"/>
    </w:pPr>
  </w:style>
  <w:style w:type="paragraph" w:customStyle="1" w:styleId="97">
    <w:name w:val="标准文件_三级条标题"/>
    <w:basedOn w:val="68"/>
    <w:next w:val="59"/>
    <w:qFormat/>
    <w:uiPriority w:val="99"/>
    <w:pPr>
      <w:widowControl/>
      <w:numPr>
        <w:ilvl w:val="4"/>
      </w:numPr>
      <w:outlineLvl w:val="3"/>
    </w:pPr>
  </w:style>
  <w:style w:type="character" w:customStyle="1" w:styleId="98">
    <w:name w:val="不明显参考1"/>
    <w:basedOn w:val="30"/>
    <w:qFormat/>
    <w:uiPriority w:val="99"/>
    <w:rPr>
      <w:smallCaps/>
      <w:color w:val="C0504D"/>
      <w:u w:val="single"/>
    </w:rPr>
  </w:style>
  <w:style w:type="paragraph" w:customStyle="1" w:styleId="99">
    <w:name w:val="标准文件_示例后续"/>
    <w:basedOn w:val="1"/>
    <w:qFormat/>
    <w:uiPriority w:val="99"/>
    <w:pPr>
      <w:adjustRightInd/>
      <w:spacing w:line="240" w:lineRule="auto"/>
      <w:ind w:firstLine="200" w:firstLineChars="200"/>
    </w:pPr>
    <w:rPr>
      <w:sz w:val="18"/>
      <w:szCs w:val="24"/>
    </w:rPr>
  </w:style>
  <w:style w:type="paragraph" w:customStyle="1" w:styleId="100">
    <w:name w:val="标准文件_数字编号列项"/>
    <w:qFormat/>
    <w:uiPriority w:val="99"/>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99"/>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Char"/>
    <w:basedOn w:val="30"/>
    <w:link w:val="22"/>
    <w:semiHidden/>
    <w:qFormat/>
    <w:locked/>
    <w:uiPriority w:val="99"/>
    <w:rPr>
      <w:rFonts w:ascii="宋体" w:hAnsi="Times New Roman" w:eastAsia="宋体"/>
      <w:sz w:val="18"/>
    </w:rPr>
  </w:style>
  <w:style w:type="paragraph" w:customStyle="1" w:styleId="103">
    <w:name w:val="标准文件_条文脚注"/>
    <w:basedOn w:val="22"/>
    <w:qFormat/>
    <w:uiPriority w:val="99"/>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99"/>
    <w:pPr>
      <w:numPr>
        <w:ilvl w:val="0"/>
        <w:numId w:val="12"/>
      </w:numPr>
      <w:spacing w:line="240" w:lineRule="auto"/>
      <w:jc w:val="left"/>
    </w:pPr>
    <w:rPr>
      <w:rFonts w:ascii="宋体" w:hAnsi="宋体"/>
      <w:sz w:val="18"/>
    </w:rPr>
  </w:style>
  <w:style w:type="character" w:customStyle="1" w:styleId="105">
    <w:name w:val="标准文件_图表脚注内容"/>
    <w:qFormat/>
    <w:uiPriority w:val="99"/>
    <w:rPr>
      <w:rFonts w:ascii="宋体" w:hAnsi="宋体" w:eastAsia="宋体"/>
      <w:spacing w:val="0"/>
      <w:sz w:val="18"/>
      <w:vertAlign w:val="superscript"/>
    </w:rPr>
  </w:style>
  <w:style w:type="paragraph" w:customStyle="1" w:styleId="106">
    <w:name w:val="标准文件_五级条标题"/>
    <w:next w:val="59"/>
    <w:qFormat/>
    <w:uiPriority w:val="99"/>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99"/>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99"/>
    <w:pPr>
      <w:numPr>
        <w:ilvl w:val="2"/>
      </w:numPr>
      <w:spacing w:beforeLines="50" w:afterLines="50"/>
      <w:outlineLvl w:val="1"/>
    </w:pPr>
  </w:style>
  <w:style w:type="paragraph" w:customStyle="1" w:styleId="109">
    <w:name w:val="标准文件_一致程度"/>
    <w:basedOn w:val="1"/>
    <w:qFormat/>
    <w:uiPriority w:val="99"/>
    <w:pPr>
      <w:spacing w:line="440" w:lineRule="exact"/>
      <w:jc w:val="center"/>
    </w:pPr>
    <w:rPr>
      <w:sz w:val="28"/>
    </w:rPr>
  </w:style>
  <w:style w:type="paragraph" w:customStyle="1" w:styleId="110">
    <w:name w:val="标准文件_引言标题"/>
    <w:next w:val="1"/>
    <w:qFormat/>
    <w:uiPriority w:val="99"/>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99"/>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99"/>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99"/>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99"/>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99"/>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99"/>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99"/>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99"/>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99"/>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99"/>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99"/>
    <w:pPr>
      <w:numPr>
        <w:ilvl w:val="3"/>
        <w:numId w:val="20"/>
      </w:numPr>
      <w:adjustRightInd/>
      <w:spacing w:line="240" w:lineRule="auto"/>
    </w:pPr>
    <w:rPr>
      <w:rFonts w:ascii="宋体" w:hAnsi="宋体"/>
      <w:szCs w:val="24"/>
    </w:rPr>
  </w:style>
  <w:style w:type="paragraph" w:customStyle="1" w:styleId="122">
    <w:name w:val="发布部门"/>
    <w:next w:val="59"/>
    <w:qFormat/>
    <w:uiPriority w:val="99"/>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99"/>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99"/>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99"/>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99"/>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9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99"/>
    <w:pPr>
      <w:outlineLvl w:val="4"/>
    </w:pPr>
  </w:style>
  <w:style w:type="paragraph" w:customStyle="1" w:styleId="133">
    <w:name w:val="附录四级无标题条"/>
    <w:basedOn w:val="132"/>
    <w:next w:val="59"/>
    <w:qFormat/>
    <w:uiPriority w:val="99"/>
    <w:pPr>
      <w:outlineLvl w:val="5"/>
    </w:pPr>
  </w:style>
  <w:style w:type="paragraph" w:customStyle="1" w:styleId="134">
    <w:name w:val="附录图"/>
    <w:next w:val="59"/>
    <w:qFormat/>
    <w:uiPriority w:val="99"/>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99"/>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99"/>
    <w:pPr>
      <w:outlineLvl w:val="6"/>
    </w:pPr>
  </w:style>
  <w:style w:type="paragraph" w:customStyle="1" w:styleId="137">
    <w:name w:val="附录性质"/>
    <w:basedOn w:val="1"/>
    <w:qFormat/>
    <w:uiPriority w:val="99"/>
    <w:pPr>
      <w:widowControl/>
      <w:adjustRightInd/>
      <w:jc w:val="center"/>
    </w:pPr>
    <w:rPr>
      <w:rFonts w:ascii="黑体" w:eastAsia="黑体"/>
    </w:rPr>
  </w:style>
  <w:style w:type="paragraph" w:customStyle="1" w:styleId="138">
    <w:name w:val="附录一级无标题条"/>
    <w:basedOn w:val="90"/>
    <w:next w:val="59"/>
    <w:qFormat/>
    <w:uiPriority w:val="99"/>
    <w:pPr>
      <w:autoSpaceDN w:val="0"/>
      <w:outlineLvl w:val="2"/>
    </w:pPr>
    <w:rPr>
      <w:rFonts w:ascii="宋体" w:hAnsi="宋体" w:eastAsia="宋体"/>
    </w:rPr>
  </w:style>
  <w:style w:type="character" w:customStyle="1" w:styleId="139">
    <w:name w:val="个人答复风格"/>
    <w:qFormat/>
    <w:uiPriority w:val="99"/>
    <w:rPr>
      <w:rFonts w:ascii="Arial" w:hAnsi="Arial" w:eastAsia="宋体"/>
      <w:color w:val="auto"/>
      <w:spacing w:val="0"/>
      <w:sz w:val="20"/>
    </w:rPr>
  </w:style>
  <w:style w:type="character" w:customStyle="1" w:styleId="140">
    <w:name w:val="个人撰写风格"/>
    <w:qFormat/>
    <w:uiPriority w:val="99"/>
    <w:rPr>
      <w:rFonts w:ascii="Arial" w:hAnsi="Arial" w:eastAsia="宋体"/>
      <w:color w:val="auto"/>
      <w:spacing w:val="0"/>
      <w:sz w:val="20"/>
    </w:rPr>
  </w:style>
  <w:style w:type="paragraph" w:customStyle="1" w:styleId="141">
    <w:name w:val="脚注后续"/>
    <w:qFormat/>
    <w:uiPriority w:val="99"/>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99"/>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99"/>
    <w:pPr>
      <w:tabs>
        <w:tab w:val="left" w:pos="840"/>
      </w:tabs>
    </w:pPr>
  </w:style>
  <w:style w:type="paragraph" w:customStyle="1" w:styleId="144">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99"/>
    <w:pPr>
      <w:adjustRightInd/>
      <w:spacing w:line="240" w:lineRule="auto"/>
      <w:jc w:val="left"/>
    </w:pPr>
    <w:rPr>
      <w:bCs/>
      <w:iCs/>
    </w:rPr>
  </w:style>
  <w:style w:type="paragraph" w:customStyle="1" w:styleId="146">
    <w:name w:val="目录 31"/>
    <w:basedOn w:val="1"/>
    <w:next w:val="1"/>
    <w:semiHidden/>
    <w:qFormat/>
    <w:uiPriority w:val="99"/>
    <w:pPr>
      <w:spacing w:line="240" w:lineRule="auto"/>
    </w:pPr>
    <w:rPr>
      <w:rFonts w:ascii="宋体" w:hAnsi="宋体"/>
      <w:iCs/>
    </w:rPr>
  </w:style>
  <w:style w:type="paragraph" w:customStyle="1" w:styleId="147">
    <w:name w:val="目录 41"/>
    <w:basedOn w:val="1"/>
    <w:next w:val="1"/>
    <w:semiHidden/>
    <w:qFormat/>
    <w:uiPriority w:val="99"/>
    <w:pPr>
      <w:adjustRightInd/>
      <w:spacing w:line="240" w:lineRule="auto"/>
      <w:jc w:val="left"/>
    </w:pPr>
  </w:style>
  <w:style w:type="paragraph" w:customStyle="1" w:styleId="148">
    <w:name w:val="目录 51"/>
    <w:basedOn w:val="1"/>
    <w:next w:val="1"/>
    <w:semiHidden/>
    <w:qFormat/>
    <w:uiPriority w:val="99"/>
    <w:pPr>
      <w:spacing w:line="240" w:lineRule="auto"/>
    </w:pPr>
    <w:rPr>
      <w:rFonts w:ascii="宋体" w:hAnsi="宋体"/>
    </w:rPr>
  </w:style>
  <w:style w:type="paragraph" w:customStyle="1" w:styleId="149">
    <w:name w:val="目录 61"/>
    <w:basedOn w:val="1"/>
    <w:next w:val="1"/>
    <w:semiHidden/>
    <w:qFormat/>
    <w:uiPriority w:val="99"/>
    <w:pPr>
      <w:adjustRightInd/>
      <w:spacing w:line="240" w:lineRule="auto"/>
      <w:jc w:val="left"/>
    </w:pPr>
  </w:style>
  <w:style w:type="paragraph" w:customStyle="1" w:styleId="150">
    <w:name w:val="目录 71"/>
    <w:basedOn w:val="149"/>
    <w:semiHidden/>
    <w:qFormat/>
    <w:uiPriority w:val="99"/>
    <w:pPr>
      <w:ind w:left="1260"/>
    </w:pPr>
  </w:style>
  <w:style w:type="paragraph" w:customStyle="1" w:styleId="151">
    <w:name w:val="目录 81"/>
    <w:basedOn w:val="150"/>
    <w:semiHidden/>
    <w:uiPriority w:val="99"/>
    <w:pPr>
      <w:ind w:left="1470"/>
    </w:pPr>
  </w:style>
  <w:style w:type="paragraph" w:customStyle="1" w:styleId="152">
    <w:name w:val="目录 91"/>
    <w:basedOn w:val="151"/>
    <w:semiHidden/>
    <w:qFormat/>
    <w:uiPriority w:val="99"/>
    <w:pPr>
      <w:ind w:left="1680"/>
    </w:pPr>
  </w:style>
  <w:style w:type="paragraph" w:customStyle="1" w:styleId="153">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99"/>
    <w:pPr>
      <w:spacing w:line="240" w:lineRule="atLeast"/>
    </w:pPr>
    <w:rPr>
      <w:rFonts w:ascii="黑体" w:eastAsia="黑体"/>
      <w:b w:val="0"/>
    </w:rPr>
  </w:style>
  <w:style w:type="paragraph" w:customStyle="1" w:styleId="155">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99"/>
    <w:pPr>
      <w:numPr>
        <w:ilvl w:val="4"/>
        <w:numId w:val="20"/>
      </w:numPr>
      <w:adjustRightInd/>
      <w:spacing w:line="240" w:lineRule="auto"/>
    </w:pPr>
    <w:rPr>
      <w:rFonts w:ascii="宋体" w:hAnsi="宋体"/>
      <w:szCs w:val="24"/>
    </w:rPr>
  </w:style>
  <w:style w:type="paragraph" w:customStyle="1" w:styleId="157">
    <w:name w:val="实施日期"/>
    <w:basedOn w:val="123"/>
    <w:qFormat/>
    <w:uiPriority w:val="99"/>
    <w:pPr>
      <w:framePr w:hSpace="0" w:xAlign="right"/>
      <w:jc w:val="right"/>
    </w:pPr>
  </w:style>
  <w:style w:type="paragraph" w:customStyle="1" w:styleId="158">
    <w:name w:val="四级无标题条"/>
    <w:basedOn w:val="1"/>
    <w:qFormat/>
    <w:uiPriority w:val="99"/>
    <w:pPr>
      <w:numPr>
        <w:ilvl w:val="5"/>
        <w:numId w:val="20"/>
      </w:numPr>
      <w:adjustRightInd/>
      <w:spacing w:line="240" w:lineRule="auto"/>
    </w:pPr>
    <w:rPr>
      <w:rFonts w:ascii="宋体" w:hAnsi="宋体"/>
      <w:szCs w:val="24"/>
    </w:rPr>
  </w:style>
  <w:style w:type="paragraph" w:customStyle="1" w:styleId="15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99"/>
    <w:pPr>
      <w:jc w:val="both"/>
    </w:pPr>
    <w:rPr>
      <w:rFonts w:ascii="宋体" w:hAnsi="宋体" w:eastAsia="宋体" w:cs="Times New Roman"/>
      <w:sz w:val="21"/>
      <w:lang w:val="en-US" w:eastAsia="zh-CN" w:bidi="ar-SA"/>
    </w:rPr>
  </w:style>
  <w:style w:type="paragraph" w:customStyle="1" w:styleId="161">
    <w:name w:val="五级无标题条"/>
    <w:basedOn w:val="1"/>
    <w:qFormat/>
    <w:uiPriority w:val="99"/>
    <w:pPr>
      <w:numPr>
        <w:ilvl w:val="6"/>
        <w:numId w:val="20"/>
      </w:numPr>
      <w:adjustRightInd/>
    </w:pPr>
    <w:rPr>
      <w:szCs w:val="24"/>
    </w:rPr>
  </w:style>
  <w:style w:type="paragraph" w:customStyle="1" w:styleId="162">
    <w:name w:val="一级无标题条"/>
    <w:basedOn w:val="1"/>
    <w:qFormat/>
    <w:uiPriority w:val="99"/>
    <w:pPr>
      <w:numPr>
        <w:ilvl w:val="2"/>
        <w:numId w:val="20"/>
      </w:numPr>
      <w:adjustRightInd/>
      <w:spacing w:before="10" w:after="10" w:line="240" w:lineRule="auto"/>
    </w:pPr>
    <w:rPr>
      <w:rFonts w:ascii="宋体" w:hAnsi="宋体"/>
      <w:szCs w:val="24"/>
    </w:rPr>
  </w:style>
  <w:style w:type="paragraph" w:customStyle="1" w:styleId="163">
    <w:name w:val="注:后续"/>
    <w:qFormat/>
    <w:uiPriority w:val="99"/>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99"/>
    <w:pPr>
      <w:ind w:left="1406" w:leftChars="0" w:hanging="499" w:firstLineChars="0"/>
    </w:pPr>
  </w:style>
  <w:style w:type="paragraph" w:customStyle="1" w:styleId="165">
    <w:name w:val="标准文件_一级无标题"/>
    <w:basedOn w:val="108"/>
    <w:qFormat/>
    <w:uiPriority w:val="99"/>
    <w:pPr>
      <w:spacing w:beforeLines="0" w:afterLines="0"/>
      <w:outlineLvl w:val="9"/>
    </w:pPr>
    <w:rPr>
      <w:rFonts w:ascii="宋体" w:eastAsia="宋体"/>
    </w:rPr>
  </w:style>
  <w:style w:type="paragraph" w:customStyle="1" w:styleId="166">
    <w:name w:val="标准文件_五级无标题"/>
    <w:basedOn w:val="106"/>
    <w:qFormat/>
    <w:uiPriority w:val="99"/>
    <w:pPr>
      <w:spacing w:beforeLines="0" w:afterLines="0"/>
      <w:outlineLvl w:val="9"/>
    </w:pPr>
    <w:rPr>
      <w:rFonts w:ascii="宋体" w:eastAsia="宋体"/>
    </w:rPr>
  </w:style>
  <w:style w:type="paragraph" w:customStyle="1" w:styleId="167">
    <w:name w:val="标准文件_三级无标题"/>
    <w:basedOn w:val="97"/>
    <w:qFormat/>
    <w:uiPriority w:val="99"/>
    <w:pPr>
      <w:spacing w:beforeLines="0" w:afterLines="0"/>
      <w:outlineLvl w:val="9"/>
    </w:pPr>
    <w:rPr>
      <w:rFonts w:ascii="宋体" w:eastAsia="宋体"/>
    </w:rPr>
  </w:style>
  <w:style w:type="paragraph" w:customStyle="1" w:styleId="168">
    <w:name w:val="标准文件_二级无标题"/>
    <w:basedOn w:val="68"/>
    <w:qFormat/>
    <w:uiPriority w:val="99"/>
    <w:pPr>
      <w:spacing w:beforeLines="0" w:afterLines="0"/>
      <w:outlineLvl w:val="9"/>
    </w:pPr>
    <w:rPr>
      <w:rFonts w:ascii="宋体" w:eastAsia="宋体"/>
    </w:rPr>
  </w:style>
  <w:style w:type="paragraph" w:customStyle="1" w:styleId="169">
    <w:name w:val="标准_四级无标题"/>
    <w:basedOn w:val="101"/>
    <w:next w:val="59"/>
    <w:qFormat/>
    <w:uiPriority w:val="99"/>
    <w:rPr>
      <w:rFonts w:eastAsia="宋体"/>
    </w:rPr>
  </w:style>
  <w:style w:type="paragraph" w:customStyle="1" w:styleId="170">
    <w:name w:val="标准文件_四级无标题"/>
    <w:basedOn w:val="101"/>
    <w:qFormat/>
    <w:uiPriority w:val="99"/>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99"/>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99"/>
    <w:pPr>
      <w:numPr>
        <w:ilvl w:val="0"/>
        <w:numId w:val="24"/>
      </w:numPr>
      <w:ind w:firstLine="0" w:firstLineChars="0"/>
    </w:pPr>
    <w:rPr>
      <w:rFonts w:cs="Arial"/>
      <w:szCs w:val="28"/>
    </w:rPr>
  </w:style>
  <w:style w:type="paragraph" w:customStyle="1" w:styleId="173">
    <w:name w:val="标准文件_附录标题"/>
    <w:basedOn w:val="79"/>
    <w:qFormat/>
    <w:uiPriority w:val="99"/>
    <w:pPr>
      <w:numPr>
        <w:numId w:val="0"/>
      </w:numPr>
      <w:spacing w:after="280"/>
      <w:outlineLvl w:val="9"/>
    </w:pPr>
  </w:style>
  <w:style w:type="paragraph" w:customStyle="1" w:styleId="174">
    <w:name w:val="标准文件_二级项"/>
    <w:qFormat/>
    <w:uiPriority w:val="99"/>
    <w:rPr>
      <w:rFonts w:ascii="宋体" w:hAnsi="Times New Roman" w:eastAsia="宋体" w:cs="Times New Roman"/>
      <w:sz w:val="21"/>
      <w:lang w:val="en-US" w:eastAsia="zh-CN" w:bidi="ar-SA"/>
    </w:rPr>
  </w:style>
  <w:style w:type="paragraph" w:customStyle="1" w:styleId="175">
    <w:name w:val="标准文件_三级项"/>
    <w:basedOn w:val="1"/>
    <w:qFormat/>
    <w:uiPriority w:val="99"/>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99"/>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99"/>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99"/>
    <w:pPr>
      <w:jc w:val="center"/>
    </w:pPr>
    <w:rPr>
      <w:rFonts w:ascii="宋体" w:hAnsi="Times New Roman" w:eastAsia="宋体" w:cs="Times New Roman"/>
      <w:b/>
      <w:kern w:val="2"/>
      <w:sz w:val="21"/>
      <w:lang w:val="en-US" w:eastAsia="zh-CN" w:bidi="ar-SA"/>
    </w:rPr>
  </w:style>
  <w:style w:type="paragraph" w:customStyle="1" w:styleId="179">
    <w:name w:val="标准文件_附录前"/>
    <w:next w:val="59"/>
    <w:qFormat/>
    <w:uiPriority w:val="99"/>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99"/>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99"/>
    <w:pPr>
      <w:ind w:firstLine="0" w:firstLineChars="0"/>
      <w:jc w:val="center"/>
    </w:pPr>
    <w:rPr>
      <w:sz w:val="18"/>
    </w:rPr>
  </w:style>
  <w:style w:type="paragraph" w:customStyle="1" w:styleId="182">
    <w:name w:val="标准文件_注："/>
    <w:next w:val="59"/>
    <w:qFormat/>
    <w:uiPriority w:val="99"/>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99"/>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uiPriority w:val="99"/>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99"/>
    <w:pPr>
      <w:ind w:firstLine="420"/>
    </w:pPr>
    <w:rPr>
      <w:sz w:val="18"/>
    </w:rPr>
  </w:style>
  <w:style w:type="paragraph" w:customStyle="1" w:styleId="186">
    <w:name w:val="标准文件_示例×："/>
    <w:basedOn w:val="1"/>
    <w:next w:val="185"/>
    <w:qFormat/>
    <w:uiPriority w:val="99"/>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locked/>
    <w:uiPriority w:val="99"/>
    <w:rPr>
      <w:rFonts w:ascii="宋体" w:hAnsi="Times New Roman"/>
      <w:sz w:val="21"/>
    </w:rPr>
  </w:style>
  <w:style w:type="paragraph" w:customStyle="1" w:styleId="188">
    <w:name w:val="标准文件_表格续"/>
    <w:basedOn w:val="59"/>
    <w:next w:val="59"/>
    <w:qFormat/>
    <w:uiPriority w:val="99"/>
    <w:pPr>
      <w:jc w:val="center"/>
    </w:pPr>
    <w:rPr>
      <w:rFonts w:ascii="黑体" w:hAnsi="黑体" w:eastAsia="黑体"/>
    </w:rPr>
  </w:style>
  <w:style w:type="character" w:styleId="189">
    <w:name w:val="Placeholder Text"/>
    <w:basedOn w:val="30"/>
    <w:semiHidden/>
    <w:qFormat/>
    <w:uiPriority w:val="99"/>
    <w:rPr>
      <w:rFonts w:cs="Times New Roman"/>
      <w:color w:val="808080"/>
    </w:rPr>
  </w:style>
  <w:style w:type="paragraph" w:customStyle="1" w:styleId="190">
    <w:name w:val="标准文件_二级项2"/>
    <w:basedOn w:val="59"/>
    <w:qFormat/>
    <w:uiPriority w:val="99"/>
    <w:pPr>
      <w:numPr>
        <w:ilvl w:val="1"/>
        <w:numId w:val="21"/>
      </w:numPr>
      <w:ind w:left="1271" w:hanging="420" w:firstLineChars="0"/>
    </w:pPr>
  </w:style>
  <w:style w:type="paragraph" w:customStyle="1" w:styleId="191">
    <w:name w:val="标准文件_三级项2"/>
    <w:basedOn w:val="59"/>
    <w:qFormat/>
    <w:uiPriority w:val="99"/>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99"/>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99"/>
    <w:pPr>
      <w:ind w:firstLine="420"/>
    </w:pPr>
    <w:rPr>
      <w:rFonts w:ascii="黑体" w:eastAsia="黑体"/>
    </w:rPr>
  </w:style>
  <w:style w:type="character" w:customStyle="1" w:styleId="194">
    <w:name w:val="标准文件_来源"/>
    <w:basedOn w:val="30"/>
    <w:qFormat/>
    <w:uiPriority w:val="99"/>
    <w:rPr>
      <w:rFonts w:eastAsia="宋体" w:cs="Times New Roman"/>
      <w:sz w:val="21"/>
    </w:rPr>
  </w:style>
  <w:style w:type="paragraph" w:customStyle="1" w:styleId="195">
    <w:name w:val="标准文件_图表说明"/>
    <w:qFormat/>
    <w:uiPriority w:val="99"/>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99"/>
    <w:pPr>
      <w:framePr w:w="3997" w:h="471" w:hRule="exact" w:hSpace="0" w:vSpace="181" w:vAnchor="page" w:hAnchor="page" w:x="1419" w:y="14097"/>
    </w:pPr>
  </w:style>
  <w:style w:type="paragraph" w:customStyle="1" w:styleId="197">
    <w:name w:val="其他实施日期"/>
    <w:basedOn w:val="157"/>
    <w:qFormat/>
    <w:uiPriority w:val="99"/>
    <w:pPr>
      <w:framePr w:w="3997" w:h="471" w:hRule="exact" w:vSpace="181" w:vAnchor="page" w:hAnchor="page" w:x="7089" w:y="14097"/>
    </w:pPr>
  </w:style>
  <w:style w:type="paragraph" w:customStyle="1" w:styleId="198">
    <w:name w:val="标准文件_文件编号"/>
    <w:basedOn w:val="59"/>
    <w:qFormat/>
    <w:uiPriority w:val="99"/>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99"/>
    <w:pPr>
      <w:spacing w:before="57"/>
    </w:pPr>
    <w:rPr>
      <w:sz w:val="21"/>
    </w:rPr>
  </w:style>
  <w:style w:type="paragraph" w:customStyle="1" w:styleId="200">
    <w:name w:val="标准文件_文件名称"/>
    <w:basedOn w:val="59"/>
    <w:next w:val="59"/>
    <w:qFormat/>
    <w:uiPriority w:val="99"/>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99"/>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99"/>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99"/>
    <w:pPr>
      <w:numPr>
        <w:ilvl w:val="1"/>
        <w:numId w:val="8"/>
      </w:numPr>
      <w:spacing w:beforeLines="50" w:afterLines="50"/>
      <w:ind w:firstLine="0" w:firstLineChars="0"/>
    </w:pPr>
    <w:rPr>
      <w:rFonts w:ascii="黑体" w:eastAsia="黑体"/>
    </w:rPr>
  </w:style>
  <w:style w:type="paragraph" w:customStyle="1" w:styleId="204">
    <w:name w:val="标准文件_引言二级条标题"/>
    <w:basedOn w:val="59"/>
    <w:next w:val="59"/>
    <w:qFormat/>
    <w:uiPriority w:val="99"/>
    <w:pPr>
      <w:numPr>
        <w:ilvl w:val="2"/>
        <w:numId w:val="8"/>
      </w:numPr>
      <w:spacing w:beforeLines="50" w:afterLines="50"/>
      <w:ind w:firstLine="0" w:firstLineChars="0"/>
    </w:pPr>
    <w:rPr>
      <w:rFonts w:ascii="黑体" w:eastAsia="黑体"/>
    </w:rPr>
  </w:style>
  <w:style w:type="paragraph" w:customStyle="1" w:styleId="205">
    <w:name w:val="标准文件_引言三级条标题"/>
    <w:basedOn w:val="59"/>
    <w:next w:val="59"/>
    <w:qFormat/>
    <w:uiPriority w:val="99"/>
    <w:pPr>
      <w:numPr>
        <w:ilvl w:val="3"/>
        <w:numId w:val="8"/>
      </w:numPr>
      <w:spacing w:beforeLines="50" w:afterLines="50"/>
      <w:ind w:firstLine="0" w:firstLineChars="0"/>
    </w:pPr>
    <w:rPr>
      <w:rFonts w:ascii="黑体" w:eastAsia="黑体"/>
    </w:rPr>
  </w:style>
  <w:style w:type="paragraph" w:customStyle="1" w:styleId="206">
    <w:name w:val="标准文件_引言四级条标题"/>
    <w:basedOn w:val="59"/>
    <w:next w:val="59"/>
    <w:qFormat/>
    <w:uiPriority w:val="99"/>
    <w:pPr>
      <w:numPr>
        <w:ilvl w:val="4"/>
        <w:numId w:val="8"/>
      </w:numPr>
      <w:spacing w:beforeLines="50" w:afterLines="50"/>
      <w:ind w:firstLine="0" w:firstLineChars="0"/>
    </w:pPr>
    <w:rPr>
      <w:rFonts w:ascii="黑体" w:eastAsia="黑体"/>
    </w:rPr>
  </w:style>
  <w:style w:type="paragraph" w:customStyle="1" w:styleId="207">
    <w:name w:val="标准文件_引言五级条标题"/>
    <w:basedOn w:val="59"/>
    <w:next w:val="59"/>
    <w:qFormat/>
    <w:uiPriority w:val="99"/>
    <w:pPr>
      <w:numPr>
        <w:ilvl w:val="5"/>
        <w:numId w:val="8"/>
      </w:numPr>
      <w:spacing w:beforeLines="50" w:afterLines="50"/>
      <w:ind w:firstLine="0" w:firstLineChars="0"/>
    </w:pPr>
    <w:rPr>
      <w:rFonts w:ascii="黑体" w:eastAsia="黑体"/>
    </w:rPr>
  </w:style>
  <w:style w:type="paragraph" w:customStyle="1" w:styleId="208">
    <w:name w:val="标准文件_注后"/>
    <w:basedOn w:val="59"/>
    <w:qFormat/>
    <w:uiPriority w:val="99"/>
    <w:pPr>
      <w:ind w:left="811" w:firstLine="0" w:firstLineChars="0"/>
    </w:pPr>
    <w:rPr>
      <w:sz w:val="18"/>
    </w:rPr>
  </w:style>
  <w:style w:type="paragraph" w:customStyle="1" w:styleId="209">
    <w:name w:val="标准文件_注X后"/>
    <w:basedOn w:val="59"/>
    <w:qFormat/>
    <w:uiPriority w:val="99"/>
    <w:pPr>
      <w:ind w:left="811" w:firstLine="0" w:firstLineChars="0"/>
    </w:pPr>
    <w:rPr>
      <w:sz w:val="18"/>
    </w:rPr>
  </w:style>
  <w:style w:type="paragraph" w:customStyle="1" w:styleId="210">
    <w:name w:val="标准文件_示例后"/>
    <w:basedOn w:val="59"/>
    <w:qFormat/>
    <w:uiPriority w:val="99"/>
    <w:pPr>
      <w:ind w:left="964" w:firstLine="0" w:firstLineChars="0"/>
    </w:pPr>
    <w:rPr>
      <w:sz w:val="18"/>
    </w:rPr>
  </w:style>
  <w:style w:type="paragraph" w:customStyle="1" w:styleId="211">
    <w:name w:val="标准文件_示例X后"/>
    <w:basedOn w:val="59"/>
    <w:link w:val="212"/>
    <w:qFormat/>
    <w:uiPriority w:val="99"/>
    <w:pPr>
      <w:ind w:left="1049" w:firstLine="0" w:firstLineChars="0"/>
    </w:pPr>
    <w:rPr>
      <w:sz w:val="18"/>
    </w:rPr>
  </w:style>
  <w:style w:type="character" w:customStyle="1" w:styleId="212">
    <w:name w:val="标准文件_示例X后 字符"/>
    <w:basedOn w:val="187"/>
    <w:link w:val="211"/>
    <w:qFormat/>
    <w:locked/>
    <w:uiPriority w:val="99"/>
    <w:rPr>
      <w:rFonts w:ascii="宋体" w:hAnsi="Times New Roman" w:cs="Times New Roman"/>
      <w:sz w:val="18"/>
      <w:lang w:bidi="ar-SA"/>
    </w:rPr>
  </w:style>
  <w:style w:type="paragraph" w:customStyle="1" w:styleId="213">
    <w:name w:val="标准文件_索引项"/>
    <w:basedOn w:val="59"/>
    <w:next w:val="59"/>
    <w:qFormat/>
    <w:uiPriority w:val="99"/>
    <w:pPr>
      <w:tabs>
        <w:tab w:val="right" w:leader="dot" w:pos="9356"/>
      </w:tabs>
      <w:ind w:left="210" w:hanging="210" w:firstLineChars="0"/>
      <w:jc w:val="left"/>
    </w:pPr>
  </w:style>
  <w:style w:type="paragraph" w:customStyle="1" w:styleId="214">
    <w:name w:val="标准文件_附录一级无标题"/>
    <w:basedOn w:val="81"/>
    <w:qFormat/>
    <w:uiPriority w:val="99"/>
    <w:pPr>
      <w:spacing w:beforeLines="0" w:afterLines="0" w:line="276" w:lineRule="auto"/>
      <w:outlineLvl w:val="9"/>
    </w:pPr>
    <w:rPr>
      <w:rFonts w:ascii="宋体" w:eastAsia="宋体"/>
    </w:rPr>
  </w:style>
  <w:style w:type="paragraph" w:customStyle="1" w:styleId="215">
    <w:name w:val="标准文件_附录二级无标题"/>
    <w:basedOn w:val="82"/>
    <w:qFormat/>
    <w:uiPriority w:val="99"/>
    <w:pPr>
      <w:spacing w:beforeLines="0" w:afterLines="0" w:line="276" w:lineRule="auto"/>
      <w:outlineLvl w:val="9"/>
    </w:pPr>
    <w:rPr>
      <w:rFonts w:ascii="宋体" w:eastAsia="宋体"/>
    </w:rPr>
  </w:style>
  <w:style w:type="paragraph" w:customStyle="1" w:styleId="216">
    <w:name w:val="标准文件_附录三级无标题"/>
    <w:basedOn w:val="84"/>
    <w:qFormat/>
    <w:uiPriority w:val="99"/>
    <w:pPr>
      <w:spacing w:beforeLines="0" w:afterLines="0" w:line="276" w:lineRule="auto"/>
      <w:outlineLvl w:val="9"/>
    </w:pPr>
    <w:rPr>
      <w:rFonts w:ascii="宋体" w:eastAsia="宋体"/>
    </w:rPr>
  </w:style>
  <w:style w:type="paragraph" w:customStyle="1" w:styleId="217">
    <w:name w:val="标准文件_附录四级无标题"/>
    <w:basedOn w:val="85"/>
    <w:qFormat/>
    <w:uiPriority w:val="99"/>
    <w:pPr>
      <w:spacing w:beforeLines="0" w:afterLines="0" w:line="276" w:lineRule="auto"/>
      <w:outlineLvl w:val="9"/>
    </w:pPr>
    <w:rPr>
      <w:rFonts w:ascii="宋体" w:eastAsia="宋体"/>
    </w:rPr>
  </w:style>
  <w:style w:type="paragraph" w:customStyle="1" w:styleId="218">
    <w:name w:val="标准文件_附录五级无标题"/>
    <w:basedOn w:val="87"/>
    <w:qFormat/>
    <w:uiPriority w:val="99"/>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99"/>
    <w:pPr>
      <w:spacing w:beforeLines="0" w:afterLines="0" w:line="276" w:lineRule="auto"/>
    </w:pPr>
    <w:rPr>
      <w:rFonts w:ascii="宋体" w:eastAsia="宋体"/>
    </w:rPr>
  </w:style>
  <w:style w:type="paragraph" w:customStyle="1" w:styleId="220">
    <w:name w:val="标准文件_引言二级无标题"/>
    <w:basedOn w:val="204"/>
    <w:next w:val="59"/>
    <w:qFormat/>
    <w:uiPriority w:val="99"/>
    <w:pPr>
      <w:spacing w:beforeLines="0" w:afterLines="0" w:line="276" w:lineRule="auto"/>
    </w:pPr>
    <w:rPr>
      <w:rFonts w:ascii="宋体" w:eastAsia="宋体"/>
    </w:rPr>
  </w:style>
  <w:style w:type="paragraph" w:customStyle="1" w:styleId="221">
    <w:name w:val="标准文件_引言三级无标题"/>
    <w:basedOn w:val="205"/>
    <w:qFormat/>
    <w:uiPriority w:val="99"/>
    <w:pPr>
      <w:spacing w:beforeLines="0" w:afterLines="0" w:line="276" w:lineRule="auto"/>
    </w:pPr>
    <w:rPr>
      <w:rFonts w:ascii="宋体" w:eastAsia="宋体"/>
    </w:rPr>
  </w:style>
  <w:style w:type="paragraph" w:customStyle="1" w:styleId="222">
    <w:name w:val="标准文件_引言四级无标题"/>
    <w:basedOn w:val="206"/>
    <w:next w:val="59"/>
    <w:qFormat/>
    <w:uiPriority w:val="99"/>
    <w:pPr>
      <w:spacing w:beforeLines="0" w:afterLines="0" w:line="276" w:lineRule="auto"/>
    </w:pPr>
    <w:rPr>
      <w:rFonts w:ascii="宋体" w:eastAsia="宋体"/>
    </w:rPr>
  </w:style>
  <w:style w:type="paragraph" w:customStyle="1" w:styleId="223">
    <w:name w:val="标准文件_引言五级无标题"/>
    <w:basedOn w:val="207"/>
    <w:next w:val="59"/>
    <w:qFormat/>
    <w:uiPriority w:val="99"/>
    <w:pPr>
      <w:spacing w:beforeLines="0" w:afterLines="0" w:line="276" w:lineRule="auto"/>
    </w:pPr>
    <w:rPr>
      <w:rFonts w:ascii="宋体" w:eastAsia="宋体"/>
    </w:rPr>
  </w:style>
  <w:style w:type="paragraph" w:customStyle="1" w:styleId="224">
    <w:name w:val="标准文件_索引标题"/>
    <w:basedOn w:val="66"/>
    <w:next w:val="59"/>
    <w:qFormat/>
    <w:uiPriority w:val="99"/>
    <w:rPr>
      <w:rFonts w:hAnsi="黑体"/>
    </w:rPr>
  </w:style>
  <w:style w:type="paragraph" w:customStyle="1" w:styleId="225">
    <w:name w:val="标准文件_脚注内容"/>
    <w:basedOn w:val="59"/>
    <w:qFormat/>
    <w:uiPriority w:val="99"/>
    <w:pPr>
      <w:ind w:left="400" w:leftChars="200" w:hanging="200" w:hangingChars="200"/>
    </w:pPr>
    <w:rPr>
      <w:sz w:val="15"/>
    </w:rPr>
  </w:style>
  <w:style w:type="paragraph" w:customStyle="1" w:styleId="226">
    <w:name w:val="标准文件_术语条一"/>
    <w:basedOn w:val="165"/>
    <w:next w:val="59"/>
    <w:qFormat/>
    <w:uiPriority w:val="99"/>
  </w:style>
  <w:style w:type="paragraph" w:customStyle="1" w:styleId="227">
    <w:name w:val="标准文件_术语条二"/>
    <w:basedOn w:val="168"/>
    <w:next w:val="59"/>
    <w:qFormat/>
    <w:uiPriority w:val="99"/>
  </w:style>
  <w:style w:type="paragraph" w:customStyle="1" w:styleId="228">
    <w:name w:val="标准文件_术语条三"/>
    <w:basedOn w:val="167"/>
    <w:next w:val="59"/>
    <w:qFormat/>
    <w:uiPriority w:val="99"/>
  </w:style>
  <w:style w:type="paragraph" w:customStyle="1" w:styleId="229">
    <w:name w:val="标准文件_术语条四"/>
    <w:basedOn w:val="170"/>
    <w:next w:val="59"/>
    <w:qFormat/>
    <w:uiPriority w:val="99"/>
  </w:style>
  <w:style w:type="paragraph" w:customStyle="1" w:styleId="230">
    <w:name w:val="标准文件_术语条五"/>
    <w:basedOn w:val="166"/>
    <w:next w:val="59"/>
    <w:qFormat/>
    <w:uiPriority w:val="99"/>
  </w:style>
  <w:style w:type="paragraph" w:customStyle="1" w:styleId="23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段 Char"/>
    <w:link w:val="233"/>
    <w:qFormat/>
    <w:uiPriority w:val="0"/>
    <w:rPr>
      <w:rFonts w:asci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234">
    <w:name w:val="批注文字 Char"/>
    <w:link w:val="13"/>
    <w:qFormat/>
    <w:uiPriority w:val="0"/>
    <w:rPr>
      <w:kern w:val="2"/>
      <w:sz w:val="21"/>
      <w:szCs w:val="21"/>
    </w:rPr>
  </w:style>
  <w:style w:type="character" w:customStyle="1" w:styleId="235">
    <w:name w:val="批注主题 Char"/>
    <w:basedOn w:val="234"/>
    <w:link w:val="27"/>
    <w:semiHidden/>
    <w:qFormat/>
    <w:uiPriority w:val="99"/>
    <w:rPr>
      <w:b/>
      <w:bCs/>
      <w:kern w:val="2"/>
      <w:sz w:val="21"/>
      <w:szCs w:val="21"/>
    </w:rPr>
  </w:style>
  <w:style w:type="paragraph" w:customStyle="1" w:styleId="236">
    <w:name w:val="修订1"/>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11</Pages>
  <Words>930</Words>
  <Characters>5306</Characters>
  <Lines>44</Lines>
  <Paragraphs>12</Paragraphs>
  <TotalTime>0</TotalTime>
  <ScaleCrop>false</ScaleCrop>
  <LinksUpToDate>false</LinksUpToDate>
  <CharactersWithSpaces>6224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2021-08-12T09:06:00Z</dcterms:created>
  <dc:creator>qdushb</dc:creator>
  <dc:description>&lt;config cover="true" show_menu="true" version="1.0.0" doctype="SDKXY"&gt;&lt;/config&gt;</dc:description>
  <cp:lastModifiedBy>于文龙</cp:lastModifiedBy>
  <cp:lastPrinted>2021-07-15T01:17:00Z</cp:lastPrinted>
  <dcterms:modified xsi:type="dcterms:W3CDTF">2021-08-16T03:42:30Z</dcterms:modified>
  <dc:title>国家标准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y fmtid="{D5CDD505-2E9C-101B-9397-08002B2CF9AE}" pid="15" name="ICV">
    <vt:lpwstr>19163E1050664824A6079332CD6619E6</vt:lpwstr>
  </property>
</Properties>
</file>