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0" w:line="240" w:lineRule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widowControl/>
        <w:spacing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城乡适老化建设和改造典型案例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4"/>
        <w:tblW w:w="8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3323"/>
        <w:gridCol w:w="122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332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 话</w:t>
            </w:r>
          </w:p>
        </w:tc>
        <w:tc>
          <w:tcPr>
            <w:tcW w:w="23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</w:t>
            </w:r>
          </w:p>
        </w:tc>
        <w:tc>
          <w:tcPr>
            <w:tcW w:w="23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所在位置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项目类型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居住建筑</w:t>
            </w: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城市社区环境及服务设施</w:t>
            </w: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  <w:t>城市基础设施和公共服务设施</w:t>
            </w: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eastAsia="zh-CN"/>
              </w:rPr>
              <w:t>其他：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项目背景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项目背景情况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目的和意义。</w:t>
            </w:r>
            <w:r>
              <w:rPr>
                <w:rFonts w:hint="eastAsia" w:ascii="仿宋_GB2312" w:hAnsi="仿宋_GB2312" w:cs="仿宋_GB2312"/>
                <w:sz w:val="22"/>
              </w:rPr>
              <w:t>限300字</w:t>
            </w:r>
            <w:r>
              <w:rPr>
                <w:rFonts w:hint="eastAsia" w:ascii="仿宋_GB2312" w:hAnsi="仿宋_GB2312" w:cs="仿宋_GB2312"/>
                <w:sz w:val="2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）</w:t>
            </w:r>
          </w:p>
          <w:p/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项目总体情况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项目名称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和概况，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项目的</w:t>
            </w:r>
            <w:r>
              <w:rPr>
                <w:rFonts w:hint="eastAsia" w:ascii="仿宋_GB2312" w:hAnsi="仿宋_GB2312" w:cs="仿宋_GB2312"/>
                <w:sz w:val="22"/>
                <w:szCs w:val="22"/>
                <w:lang w:val="en-US" w:eastAsia="zh-CN"/>
              </w:rPr>
              <w:t>建设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设计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、施工、运维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单位，投入经费情况，规划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建设管理情况和建设成效等。限500字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。）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项目解决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的具体问题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项目在适老化方面解决的具体问题。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限500字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项目技术路线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项目提供的解决方案，包括项目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建设理念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规划设计方案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和实现的技术路径等。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限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8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字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项目技术亮点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项目的规划、设计、建设和运营服务方案，包括全过程中的技术亮点，以及其他方面的技术内容等，须附详细设计图。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限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8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字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项目应用场景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（围绕适老化需求，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描述项目实际应用场景，提供项目应用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的具体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案例，须附数据和实景照片展示成果。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限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字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22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项目效果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和效益分析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2"/>
                <w:szCs w:val="22"/>
              </w:rPr>
              <w:t>实施效果以及产生的经济社会效益等。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限500字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22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经验总结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和发展建议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default" w:ascii="仿宋_GB2312" w:hAnsi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仿宋_GB2312" w:hAnsi="仿宋_GB2312" w:cs="仿宋_GB2312"/>
                <w:sz w:val="22"/>
                <w:szCs w:val="22"/>
              </w:rPr>
              <w:t>总结项目构建模式和成功经验，提出城乡适老化建设和改造过程中存在的难点和问题，以及相应意见</w:t>
            </w:r>
            <w:r>
              <w:rPr>
                <w:rFonts w:hint="default" w:ascii="仿宋_GB2312" w:hAnsi="仿宋_GB2312" w:cs="仿宋_GB2312"/>
                <w:sz w:val="22"/>
                <w:szCs w:val="22"/>
                <w:lang w:eastAsia="zh-CN"/>
              </w:rPr>
              <w:t>和</w:t>
            </w:r>
            <w:r>
              <w:rPr>
                <w:rFonts w:hint="default" w:ascii="仿宋_GB2312" w:hAnsi="仿宋_GB2312" w:cs="仿宋_GB2312"/>
                <w:sz w:val="22"/>
                <w:szCs w:val="22"/>
              </w:rPr>
              <w:t>建议。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限500字</w:t>
            </w:r>
            <w:r>
              <w:rPr>
                <w:rFonts w:hint="default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。</w:t>
            </w:r>
            <w:r>
              <w:rPr>
                <w:rFonts w:hint="default" w:ascii="仿宋_GB2312" w:hAnsi="仿宋_GB2312" w:cs="仿宋_GB2312"/>
                <w:sz w:val="22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申报单位承诺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我单位近3年财务状况良好，在质量、安全、信用等方面无不良记录，申报材料真实、完整。在不涉及商业机密的情况下，自愿与其他单位分享经验。</w:t>
            </w:r>
          </w:p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申报单位（公章）：</w:t>
            </w:r>
          </w:p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年   月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pacing w:after="0" w:line="380" w:lineRule="exact"/>
              <w:ind w:left="0" w:leftChars="0" w:firstLine="560"/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推荐单位（公章）：</w:t>
            </w:r>
          </w:p>
          <w:p>
            <w:pPr>
              <w:pStyle w:val="2"/>
              <w:spacing w:line="380" w:lineRule="exact"/>
              <w:ind w:left="0" w:left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年   月   日         </w:t>
            </w:r>
          </w:p>
        </w:tc>
      </w:tr>
    </w:tbl>
    <w:p>
      <w:pPr>
        <w:pStyle w:val="2"/>
        <w:spacing w:line="380" w:lineRule="exact"/>
        <w:ind w:left="0" w:leftChars="0"/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备注：所附详细设计图、实景照片等需单独提供图片格式文件，分辨率300dpi以上，图片大小1M以上。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B11FF"/>
    <w:rsid w:val="18E276E6"/>
    <w:rsid w:val="733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2022-02-21T10:12:00Z</dcterms:created>
  <dc:creator>cjs</dc:creator>
  <cp:lastModifiedBy>cjs</cp:lastModifiedBy>
  <dcterms:modified xsi:type="dcterms:W3CDTF">2022-02-21T10:13:11Z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