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住宅专项维修资金管理办法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（2007年12月4日中华人民共和国建设部　中华人民共和国财政部令第165号公布　自2008年2月1日起施行）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