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建筑工程施工发包与承包计价管理办法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（2001年11月5日中华人民共和国建设部令第107号公布　自2001年12月1日起施行　根据2013年12月11日中华人民共和国住房和城乡建设部令第16号废止）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