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建设部关于修改《城市危险房屋管理规定》的决定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（2004年7月20日中华人民共和国建设部令第129号公布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