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城市建筑垃圾管理规定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（2005年3月23日中华人民共和国建设部令第139号公布　自2005年6月1日起施行）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