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《外商投资城市规划服务企业管理规定》的补充规定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（2003年12月19日中华人民共和国建设部　中华人民共和国商务部令第123号公布　自2004年1月1日起施行　根据2016年1月11日中华人民共和国住房和城乡建设部令第27号废止）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