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城市照明管理规定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（2010年5月27日中华人民共和国住房和城乡建设部令第4号公布　自2010年7月1日起施行）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