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建设部关于纳入国务院决定的十五项行政许可的条件的规定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（2004年10月15日中华人民共和国建设部令第135号公布　自2004年12月1日起施行）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