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住房和城乡建设部关于修改《房地产开发企业资质管理规定》等部门规章的决定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（2015年5月4日中华人民共和国住房和城乡建设部令第24号公布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