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targetscreensize="1024,768">
      <v:fill color2="fill lighten(0)" method="linear sigma" focus="100%" type="gradient"/>
    </v:background>
  </w:background>
  <w:body>
    <w:p w14:paraId="6FA4CCDA" w14:textId="77777777" w:rsidR="0086782B" w:rsidRDefault="00DF49C4">
      <w:pPr>
        <w:pStyle w:val="3"/>
        <w:spacing w:before="156" w:line="360" w:lineRule="auto"/>
        <w:rPr>
          <w:rFonts w:ascii="黑体" w:eastAsia="黑体" w:hAnsi="宋体"/>
        </w:rPr>
      </w:pPr>
      <w:bookmarkStart w:id="0" w:name="_Toc119834468"/>
      <w:bookmarkStart w:id="1" w:name="_Toc119162580"/>
      <w:bookmarkStart w:id="2" w:name="_Toc119116004"/>
      <w:bookmarkStart w:id="3" w:name="_Toc119821332"/>
      <w:bookmarkStart w:id="4" w:name="_Toc118734575"/>
      <w:bookmarkStart w:id="5" w:name="_Toc118811528"/>
      <w:bookmarkStart w:id="6" w:name="_Toc518718731"/>
      <w:bookmarkStart w:id="7" w:name="_Toc514232821"/>
      <w:bookmarkStart w:id="8" w:name="_Toc514230693"/>
      <w:bookmarkStart w:id="9" w:name="_Toc520188366"/>
      <w:bookmarkStart w:id="10" w:name="_Toc520796131"/>
      <w:bookmarkStart w:id="11" w:name="_Toc529244252"/>
      <w:bookmarkStart w:id="12" w:name="_Toc518547752"/>
      <w:bookmarkStart w:id="13" w:name="_Toc520188176"/>
      <w:r>
        <w:rPr>
          <w:rFonts w:ascii="黑体" w:eastAsia="黑体" w:hAnsi="宋体" w:hint="eastAsia"/>
          <w:noProof/>
          <w:spacing w:val="20"/>
        </w:rPr>
        <w:drawing>
          <wp:anchor distT="0" distB="0" distL="114300" distR="114300" simplePos="0" relativeHeight="251662336" behindDoc="0" locked="0" layoutInCell="1" allowOverlap="1" wp14:anchorId="1950064E" wp14:editId="2E0E9EDA">
            <wp:simplePos x="0" y="0"/>
            <wp:positionH relativeFrom="column">
              <wp:posOffset>4114800</wp:posOffset>
            </wp:positionH>
            <wp:positionV relativeFrom="paragraph">
              <wp:posOffset>-59690</wp:posOffset>
            </wp:positionV>
            <wp:extent cx="1171575" cy="605790"/>
            <wp:effectExtent l="0" t="0" r="0" b="0"/>
            <wp:wrapSquare wrapText="left"/>
            <wp:docPr id="340"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71575" cy="605790"/>
                    </a:xfrm>
                    <a:prstGeom prst="rect">
                      <a:avLst/>
                    </a:prstGeom>
                    <a:noFill/>
                    <a:ln>
                      <a:noFill/>
                    </a:ln>
                  </pic:spPr>
                </pic:pic>
              </a:graphicData>
            </a:graphic>
          </wp:anchor>
        </w:drawing>
      </w:r>
      <w:r>
        <w:rPr>
          <w:rFonts w:ascii="黑体" w:eastAsia="黑体" w:hAnsi="宋体" w:hint="eastAsia"/>
        </w:rPr>
        <w:t>UDC</w:t>
      </w:r>
      <w:r>
        <w:rPr>
          <w:rFonts w:ascii="黑体" w:eastAsia="黑体" w:hAnsi="宋体" w:hint="eastAsia"/>
        </w:rPr>
        <w:tab/>
      </w:r>
      <w:r>
        <w:rPr>
          <w:rFonts w:ascii="黑体" w:eastAsia="黑体" w:hAnsi="宋体" w:hint="eastAsia"/>
        </w:rPr>
        <w:tab/>
      </w:r>
      <w:r>
        <w:rPr>
          <w:rFonts w:ascii="黑体" w:eastAsia="黑体" w:hAnsi="宋体" w:hint="eastAsia"/>
        </w:rPr>
        <w:tab/>
      </w:r>
      <w:r>
        <w:rPr>
          <w:rFonts w:ascii="黑体" w:eastAsia="黑体" w:hAnsi="宋体" w:hint="eastAsia"/>
        </w:rPr>
        <w:tab/>
      </w:r>
      <w:r>
        <w:rPr>
          <w:rFonts w:ascii="黑体" w:eastAsia="黑体" w:hAnsi="宋体" w:hint="eastAsia"/>
        </w:rPr>
        <w:tab/>
      </w:r>
      <w:r>
        <w:rPr>
          <w:rFonts w:ascii="黑体" w:eastAsia="黑体" w:hAnsi="宋体" w:hint="eastAsia"/>
        </w:rPr>
        <w:tab/>
      </w:r>
      <w:r>
        <w:rPr>
          <w:rFonts w:ascii="黑体" w:eastAsia="黑体" w:hAnsi="宋体" w:hint="eastAsia"/>
        </w:rPr>
        <w:tab/>
      </w:r>
    </w:p>
    <w:bookmarkEnd w:id="0"/>
    <w:bookmarkEnd w:id="1"/>
    <w:bookmarkEnd w:id="2"/>
    <w:bookmarkEnd w:id="3"/>
    <w:bookmarkEnd w:id="4"/>
    <w:bookmarkEnd w:id="5"/>
    <w:p w14:paraId="2053C5E7" w14:textId="77777777" w:rsidR="0086782B" w:rsidRDefault="0086782B">
      <w:pPr>
        <w:spacing w:before="156" w:line="360" w:lineRule="auto"/>
        <w:jc w:val="center"/>
        <w:rPr>
          <w:rFonts w:ascii="黑体" w:eastAsia="黑体" w:hAnsi="宋体"/>
          <w:spacing w:val="20"/>
          <w:w w:val="120"/>
          <w:sz w:val="56"/>
        </w:rPr>
      </w:pPr>
    </w:p>
    <w:p w14:paraId="48DBE863" w14:textId="77777777" w:rsidR="0086782B" w:rsidRDefault="00DF49C4">
      <w:pPr>
        <w:spacing w:before="156" w:line="360" w:lineRule="auto"/>
        <w:jc w:val="center"/>
        <w:rPr>
          <w:rFonts w:ascii="黑体" w:eastAsia="黑体" w:hAnsi="宋体"/>
          <w:spacing w:val="20"/>
          <w:w w:val="120"/>
          <w:sz w:val="56"/>
        </w:rPr>
      </w:pPr>
      <w:r>
        <w:rPr>
          <w:rFonts w:ascii="黑体" w:eastAsia="黑体" w:hAnsi="宋体" w:hint="eastAsia"/>
          <w:spacing w:val="20"/>
          <w:w w:val="120"/>
          <w:sz w:val="56"/>
        </w:rPr>
        <w:t>中华人民共和国国家标准</w:t>
      </w:r>
    </w:p>
    <w:p w14:paraId="376F0405" w14:textId="77777777" w:rsidR="0086782B" w:rsidRDefault="0086782B">
      <w:pPr>
        <w:spacing w:before="156" w:line="360" w:lineRule="auto"/>
        <w:rPr>
          <w:rFonts w:ascii="黑体" w:eastAsia="黑体" w:hAnsi="宋体"/>
          <w:sz w:val="24"/>
        </w:rPr>
      </w:pPr>
    </w:p>
    <w:p w14:paraId="38F9F66E" w14:textId="77777777" w:rsidR="0086782B" w:rsidRDefault="00DF49C4">
      <w:pPr>
        <w:pStyle w:val="MiddleText"/>
        <w:widowControl w:val="0"/>
        <w:tabs>
          <w:tab w:val="clear" w:pos="607"/>
        </w:tabs>
        <w:spacing w:before="156" w:after="0" w:line="360" w:lineRule="auto"/>
        <w:jc w:val="both"/>
        <w:rPr>
          <w:rFonts w:ascii="黑体" w:eastAsia="黑体" w:hAnsi="宋体"/>
          <w:kern w:val="2"/>
          <w:sz w:val="24"/>
          <w:szCs w:val="24"/>
          <w:lang w:val="en-US"/>
        </w:rPr>
      </w:pPr>
      <w:r>
        <w:rPr>
          <w:rFonts w:ascii="黑体" w:eastAsia="黑体" w:hAnsi="宋体" w:hint="eastAsia"/>
          <w:kern w:val="2"/>
          <w:sz w:val="24"/>
          <w:szCs w:val="24"/>
          <w:lang w:val="en-US"/>
        </w:rPr>
        <w:t xml:space="preserve"> </w:t>
      </w:r>
      <w:r>
        <w:rPr>
          <w:rFonts w:ascii="黑体" w:eastAsia="黑体" w:hAnsi="宋体" w:hint="eastAsia"/>
          <w:b/>
          <w:kern w:val="2"/>
          <w:sz w:val="24"/>
          <w:szCs w:val="24"/>
          <w:lang w:val="en-US"/>
        </w:rPr>
        <w:t xml:space="preserve">P </w:t>
      </w:r>
      <w:r>
        <w:rPr>
          <w:rFonts w:ascii="黑体" w:eastAsia="黑体" w:hAnsi="宋体" w:hint="eastAsia"/>
          <w:kern w:val="2"/>
          <w:sz w:val="24"/>
          <w:szCs w:val="24"/>
          <w:lang w:val="en-US"/>
        </w:rPr>
        <w:t xml:space="preserve">                                                GB/T  </w:t>
      </w:r>
      <w:r>
        <w:rPr>
          <w:rFonts w:ascii="黑体" w:eastAsia="黑体" w:hAnsi="宋体"/>
          <w:kern w:val="2"/>
          <w:sz w:val="24"/>
          <w:szCs w:val="24"/>
          <w:lang w:val="en-US"/>
        </w:rPr>
        <w:t>5</w:t>
      </w:r>
      <w:r>
        <w:rPr>
          <w:rFonts w:ascii="黑体" w:eastAsia="黑体" w:hAnsi="宋体" w:hint="eastAsia"/>
          <w:kern w:val="2"/>
          <w:sz w:val="24"/>
          <w:szCs w:val="24"/>
          <w:lang w:val="en-US"/>
        </w:rPr>
        <w:t>XXXX—XXXX</w:t>
      </w:r>
    </w:p>
    <w:p w14:paraId="686F9FCB" w14:textId="77777777" w:rsidR="0086782B" w:rsidRDefault="00DF49C4">
      <w:pPr>
        <w:spacing w:before="156" w:line="360" w:lineRule="auto"/>
        <w:jc w:val="center"/>
        <w:rPr>
          <w:rFonts w:ascii="黑体" w:eastAsia="黑体" w:hAnsi="宋体"/>
          <w:sz w:val="48"/>
        </w:rPr>
      </w:pPr>
      <w:r>
        <w:rPr>
          <w:rFonts w:ascii="黑体" w:eastAsia="黑体" w:hAnsi="宋体"/>
          <w:noProof/>
          <w:spacing w:val="20"/>
          <w:sz w:val="24"/>
        </w:rPr>
        <mc:AlternateContent>
          <mc:Choice Requires="wps">
            <w:drawing>
              <wp:anchor distT="0" distB="0" distL="114300" distR="114300" simplePos="0" relativeHeight="251659264" behindDoc="0" locked="0" layoutInCell="1" allowOverlap="1" wp14:anchorId="01F0D3BC" wp14:editId="0EF7922A">
                <wp:simplePos x="0" y="0"/>
                <wp:positionH relativeFrom="column">
                  <wp:posOffset>0</wp:posOffset>
                </wp:positionH>
                <wp:positionV relativeFrom="paragraph">
                  <wp:posOffset>39370</wp:posOffset>
                </wp:positionV>
                <wp:extent cx="5486400" cy="0"/>
                <wp:effectExtent l="13970" t="13970" r="14605" b="14605"/>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ln>
                      </wps:spPr>
                      <wps:bodyPr/>
                    </wps:wsp>
                  </a:graphicData>
                </a:graphic>
              </wp:anchor>
            </w:drawing>
          </mc:Choice>
          <mc:Fallback>
            <w:pict>
              <v:line w14:anchorId="0D22566B" id="Line 10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3.1pt" to="6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" strokeweight="1.25pt"/>
            </w:pict>
          </mc:Fallback>
        </mc:AlternateContent>
      </w:r>
    </w:p>
    <w:p w14:paraId="1D5213AD" w14:textId="77777777" w:rsidR="0086782B" w:rsidRDefault="0086782B">
      <w:pPr>
        <w:spacing w:before="156" w:line="360" w:lineRule="auto"/>
        <w:jc w:val="center"/>
        <w:rPr>
          <w:rFonts w:ascii="黑体" w:eastAsia="黑体" w:hAnsi="宋体"/>
          <w:sz w:val="36"/>
        </w:rPr>
      </w:pPr>
    </w:p>
    <w:p w14:paraId="70C9A105" w14:textId="77777777" w:rsidR="0086782B" w:rsidRDefault="00DF49C4">
      <w:pPr>
        <w:spacing w:before="156" w:line="360" w:lineRule="auto"/>
        <w:jc w:val="center"/>
        <w:rPr>
          <w:rFonts w:ascii="黑体" w:eastAsia="黑体" w:hAnsi="宋体"/>
          <w:sz w:val="48"/>
        </w:rPr>
      </w:pPr>
      <w:r>
        <w:rPr>
          <w:rFonts w:ascii="黑体" w:eastAsia="黑体" w:hAnsi="宋体" w:hint="eastAsia"/>
          <w:sz w:val="48"/>
        </w:rPr>
        <w:t>公共交通工程术语标准</w:t>
      </w:r>
    </w:p>
    <w:p w14:paraId="02334078" w14:textId="77777777" w:rsidR="0086782B" w:rsidRDefault="00DF49C4">
      <w:pPr>
        <w:spacing w:before="156" w:line="360" w:lineRule="auto"/>
        <w:jc w:val="center"/>
        <w:rPr>
          <w:rStyle w:val="curm"/>
          <w:rFonts w:ascii="宋体" w:hAnsi="宋体" w:cs="Arial"/>
          <w:color w:val="000000"/>
          <w:sz w:val="24"/>
        </w:rPr>
      </w:pPr>
      <w:r>
        <w:rPr>
          <w:rStyle w:val="af9"/>
          <w:rFonts w:ascii="Arial" w:hAnsi="Arial" w:cs="Arial"/>
          <w:color w:val="191919"/>
          <w:sz w:val="24"/>
          <w:shd w:val="clear" w:color="auto" w:fill="FFFFFF"/>
        </w:rPr>
        <w:t>Terminology standard for public transport engineering</w:t>
      </w:r>
    </w:p>
    <w:p w14:paraId="033CF49E" w14:textId="71F4A232" w:rsidR="0086782B" w:rsidRDefault="00DF49C4">
      <w:pPr>
        <w:spacing w:before="156" w:line="360" w:lineRule="auto"/>
        <w:jc w:val="center"/>
        <w:rPr>
          <w:rFonts w:ascii="黑体" w:eastAsia="黑体" w:hAnsi="黑体"/>
          <w:sz w:val="28"/>
          <w:szCs w:val="28"/>
        </w:rPr>
      </w:pPr>
      <w:r>
        <w:rPr>
          <w:rFonts w:ascii="黑体" w:eastAsia="黑体" w:hAnsi="黑体" w:hint="eastAsia"/>
          <w:sz w:val="28"/>
          <w:szCs w:val="28"/>
        </w:rPr>
        <w:t>（征求意见稿）</w:t>
      </w:r>
    </w:p>
    <w:p w14:paraId="54810DA4" w14:textId="75590AD8" w:rsidR="0086782B" w:rsidRDefault="0086782B">
      <w:pPr>
        <w:spacing w:before="156" w:line="360" w:lineRule="auto"/>
        <w:jc w:val="center"/>
        <w:rPr>
          <w:rFonts w:ascii="黑体" w:eastAsia="黑体" w:hAnsi="黑体"/>
          <w:szCs w:val="21"/>
        </w:rPr>
      </w:pPr>
    </w:p>
    <w:p w14:paraId="75F53EE9" w14:textId="77777777" w:rsidR="0086782B" w:rsidRDefault="0086782B">
      <w:pPr>
        <w:spacing w:before="156"/>
        <w:rPr>
          <w:rFonts w:ascii="黑体" w:eastAsia="黑体" w:hAnsi="宋体"/>
        </w:rPr>
      </w:pPr>
    </w:p>
    <w:p w14:paraId="5C7B703F" w14:textId="77777777" w:rsidR="0086782B" w:rsidRDefault="0086782B">
      <w:pPr>
        <w:spacing w:before="156"/>
        <w:rPr>
          <w:rFonts w:ascii="黑体" w:eastAsia="黑体" w:hAnsi="宋体"/>
        </w:rPr>
      </w:pPr>
    </w:p>
    <w:p w14:paraId="068E079E" w14:textId="77777777" w:rsidR="0086782B" w:rsidRDefault="0086782B">
      <w:pPr>
        <w:spacing w:before="156"/>
        <w:rPr>
          <w:rFonts w:ascii="黑体" w:eastAsia="黑体" w:hAnsi="宋体"/>
        </w:rPr>
      </w:pPr>
    </w:p>
    <w:p w14:paraId="11C6ED00" w14:textId="77777777" w:rsidR="0086782B" w:rsidRDefault="0086782B">
      <w:pPr>
        <w:spacing w:before="156"/>
        <w:rPr>
          <w:rFonts w:ascii="黑体" w:eastAsia="黑体" w:hAnsi="宋体"/>
        </w:rPr>
      </w:pPr>
    </w:p>
    <w:p w14:paraId="177EE01C" w14:textId="77777777" w:rsidR="0086782B" w:rsidRDefault="0086782B">
      <w:pPr>
        <w:spacing w:before="156"/>
        <w:rPr>
          <w:rFonts w:ascii="黑体" w:eastAsia="黑体" w:hAnsi="宋体"/>
        </w:rPr>
      </w:pPr>
    </w:p>
    <w:p w14:paraId="7968541B" w14:textId="76A57E86" w:rsidR="0086782B" w:rsidRDefault="004F4833">
      <w:pPr>
        <w:spacing w:before="156"/>
        <w:rPr>
          <w:rFonts w:ascii="黑体" w:eastAsia="黑体" w:hAnsi="宋体"/>
          <w:sz w:val="28"/>
        </w:rPr>
      </w:pPr>
      <w:r>
        <w:rPr>
          <w:rFonts w:ascii="黑体" w:eastAsia="黑体" w:hAnsi="宋体"/>
          <w:noProof/>
          <w:sz w:val="28"/>
        </w:rPr>
        <mc:AlternateContent>
          <mc:Choice Requires="wps">
            <w:drawing>
              <wp:anchor distT="0" distB="0" distL="114300" distR="114300" simplePos="0" relativeHeight="251657216" behindDoc="0" locked="0" layoutInCell="1" allowOverlap="1" wp14:anchorId="4AAF17F2" wp14:editId="675B52BE">
                <wp:simplePos x="0" y="0"/>
                <wp:positionH relativeFrom="column">
                  <wp:posOffset>10633</wp:posOffset>
                </wp:positionH>
                <wp:positionV relativeFrom="paragraph">
                  <wp:posOffset>411953</wp:posOffset>
                </wp:positionV>
                <wp:extent cx="5600700" cy="0"/>
                <wp:effectExtent l="13970" t="7620" r="5080" b="11430"/>
                <wp:wrapNone/>
                <wp:docPr id="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w14:anchorId="361EFD5F" id="Line 11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85pt,32.45pt" to="441.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"/>
            </w:pict>
          </mc:Fallback>
        </mc:AlternateContent>
      </w:r>
      <w:r>
        <w:rPr>
          <w:rFonts w:ascii="黑体" w:eastAsia="黑体" w:hAnsi="宋体"/>
          <w:sz w:val="28"/>
        </w:rPr>
        <w:t>20</w:t>
      </w:r>
      <w:r w:rsidR="00DF49C4">
        <w:rPr>
          <w:rFonts w:ascii="黑体" w:eastAsia="黑体" w:hAnsi="宋体" w:hint="eastAsia"/>
          <w:sz w:val="28"/>
        </w:rPr>
        <w:t>XX—XX—XX发布</w:t>
      </w:r>
      <w:r w:rsidR="00DF49C4">
        <w:rPr>
          <w:rFonts w:ascii="黑体" w:eastAsia="黑体" w:hAnsi="宋体"/>
          <w:sz w:val="28"/>
        </w:rPr>
        <w:t xml:space="preserve"> </w:t>
      </w:r>
      <w:r w:rsidR="00DF49C4">
        <w:rPr>
          <w:rFonts w:ascii="黑体" w:eastAsia="黑体" w:hAnsi="宋体" w:hint="eastAsia"/>
          <w:sz w:val="28"/>
        </w:rPr>
        <w:t xml:space="preserve">                             </w:t>
      </w:r>
      <w:r>
        <w:rPr>
          <w:rFonts w:ascii="黑体" w:eastAsia="黑体" w:hAnsi="宋体"/>
          <w:sz w:val="28"/>
        </w:rPr>
        <w:t>20</w:t>
      </w:r>
      <w:r w:rsidR="00DF49C4">
        <w:rPr>
          <w:rFonts w:ascii="黑体" w:eastAsia="黑体" w:hAnsi="宋体" w:hint="eastAsia"/>
          <w:sz w:val="28"/>
        </w:rPr>
        <w:t xml:space="preserve">XX—XX—XX实施    </w:t>
      </w:r>
    </w:p>
    <w:p w14:paraId="326F8A05" w14:textId="77777777" w:rsidR="0086782B" w:rsidRDefault="00DF49C4">
      <w:pPr>
        <w:spacing w:before="156" w:line="360" w:lineRule="auto"/>
        <w:rPr>
          <w:rFonts w:ascii="黑体" w:eastAsia="黑体" w:hAnsi="宋体"/>
          <w:spacing w:val="50"/>
          <w:kern w:val="0"/>
          <w:sz w:val="36"/>
          <w:szCs w:val="36"/>
        </w:rPr>
      </w:pPr>
      <w:r>
        <w:rPr>
          <w:rFonts w:ascii="黑体" w:eastAsia="黑体" w:hAnsi="宋体"/>
          <w:noProof/>
          <w:spacing w:val="50"/>
          <w:kern w:val="0"/>
          <w:sz w:val="36"/>
          <w:szCs w:val="36"/>
        </w:rPr>
        <mc:AlternateContent>
          <mc:Choice Requires="wps">
            <w:drawing>
              <wp:anchor distT="0" distB="0" distL="114300" distR="114300" simplePos="0" relativeHeight="251660288" behindDoc="0" locked="0" layoutInCell="1" allowOverlap="1" wp14:anchorId="5841A495" wp14:editId="6953DCDD">
                <wp:simplePos x="0" y="0"/>
                <wp:positionH relativeFrom="column">
                  <wp:posOffset>4457700</wp:posOffset>
                </wp:positionH>
                <wp:positionV relativeFrom="paragraph">
                  <wp:posOffset>129540</wp:posOffset>
                </wp:positionV>
                <wp:extent cx="1028700" cy="495300"/>
                <wp:effectExtent l="4445" t="254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noFill/>
                        <a:ln>
                          <a:noFill/>
                        </a:ln>
                      </wps:spPr>
                      <wps:txbx>
                        <w:txbxContent>
                          <w:p w14:paraId="7972704C" w14:textId="77777777" w:rsidR="00B86096" w:rsidRDefault="00B86096">
                            <w:pPr>
                              <w:spacing w:before="156"/>
                              <w:rPr>
                                <w:rFonts w:eastAsia="黑体"/>
                                <w:sz w:val="32"/>
                              </w:rPr>
                            </w:pPr>
                            <w:r>
                              <w:rPr>
                                <w:rFonts w:eastAsia="黑体" w:hint="eastAsia"/>
                                <w:sz w:val="32"/>
                              </w:rPr>
                              <w:t>联合发布</w:t>
                            </w:r>
                          </w:p>
                        </w:txbxContent>
                      </wps:txbx>
                      <wps:bodyPr rot="0" vert="horz" wrap="square" lIns="91440" tIns="45720" rIns="91440" bIns="45720" anchor="t" anchorCtr="0" upright="1">
                        <a:noAutofit/>
                      </wps:bodyPr>
                    </wps:wsp>
                  </a:graphicData>
                </a:graphic>
              </wp:anchor>
            </w:drawing>
          </mc:Choice>
          <mc:Fallback>
            <w:pict>
              <v:shapetype w14:anchorId="5841A495" id="_x0000_t202" coordsize="21600,21600" o:spt="202" path="m,l,21600r21600,l21600,xe">
                <v:stroke joinstyle="miter"/>
                <v:path gradientshapeok="t" o:connecttype="rect"/>
              </v:shapetype>
              <v:shape id="Text Box 112" o:spid="_x0000_s1026" type="#_x0000_t202" style="position:absolute;left:0;text-align:left;margin-left:351pt;margin-top:10.2pt;width:81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" filled="f" stroked="f">
                <v:textbox>
                  <w:txbxContent>
                    <w:p w14:paraId="7972704C" w14:textId="77777777" w:rsidR="00B86096" w:rsidRDefault="00B86096">
                      <w:pPr>
                        <w:spacing w:before="156"/>
                        <w:rPr>
                          <w:rFonts w:eastAsia="黑体"/>
                          <w:sz w:val="32"/>
                        </w:rPr>
                      </w:pPr>
                      <w:r>
                        <w:rPr>
                          <w:rFonts w:eastAsia="黑体" w:hint="eastAsia"/>
                          <w:sz w:val="32"/>
                        </w:rPr>
                        <w:t>联合发布</w:t>
                      </w:r>
                    </w:p>
                  </w:txbxContent>
                </v:textbox>
              </v:shape>
            </w:pict>
          </mc:Fallback>
        </mc:AlternateContent>
      </w:r>
      <w:r>
        <w:rPr>
          <w:rFonts w:ascii="黑体" w:eastAsia="黑体" w:hAnsi="宋体" w:hint="eastAsia"/>
          <w:spacing w:val="50"/>
          <w:kern w:val="0"/>
          <w:sz w:val="36"/>
          <w:szCs w:val="36"/>
        </w:rPr>
        <w:t>中华人民共和国住房和城乡建设部</w:t>
      </w:r>
    </w:p>
    <w:p w14:paraId="7C0E9F2E" w14:textId="77777777" w:rsidR="0086782B" w:rsidRDefault="00DF49C4">
      <w:pPr>
        <w:spacing w:before="156" w:line="360" w:lineRule="auto"/>
        <w:rPr>
          <w:rFonts w:ascii="黑体" w:eastAsia="黑体" w:hAnsi="宋体"/>
          <w:kern w:val="0"/>
          <w:sz w:val="36"/>
          <w:szCs w:val="36"/>
        </w:rPr>
      </w:pPr>
      <w:r>
        <w:rPr>
          <w:rFonts w:ascii="黑体" w:eastAsia="黑体" w:hAnsi="宋体" w:hint="eastAsia"/>
          <w:spacing w:val="180"/>
          <w:kern w:val="0"/>
          <w:sz w:val="36"/>
          <w:szCs w:val="36"/>
          <w:fitText w:val="6840" w:id="2040736769"/>
        </w:rPr>
        <w:t>国家市场监督管理总</w:t>
      </w:r>
      <w:r>
        <w:rPr>
          <w:rFonts w:ascii="黑体" w:eastAsia="黑体" w:hAnsi="宋体" w:hint="eastAsia"/>
          <w:kern w:val="0"/>
          <w:sz w:val="36"/>
          <w:szCs w:val="36"/>
          <w:fitText w:val="6840" w:id="2040736769"/>
        </w:rPr>
        <w:t>局</w:t>
      </w:r>
    </w:p>
    <w:p w14:paraId="57FD9ED9" w14:textId="77777777" w:rsidR="0086782B" w:rsidRDefault="00DF49C4">
      <w:pPr>
        <w:spacing w:before="156" w:line="360" w:lineRule="auto"/>
        <w:jc w:val="center"/>
        <w:rPr>
          <w:rFonts w:ascii="黑体" w:eastAsia="黑体" w:hAnsi="宋体"/>
          <w:kern w:val="0"/>
          <w:sz w:val="36"/>
          <w:szCs w:val="36"/>
        </w:rPr>
      </w:pPr>
      <w:r>
        <w:rPr>
          <w:rFonts w:ascii="黑体" w:eastAsia="黑体" w:hAnsi="宋体"/>
          <w:kern w:val="0"/>
          <w:sz w:val="36"/>
          <w:szCs w:val="36"/>
        </w:rPr>
        <w:br w:type="page"/>
      </w:r>
    </w:p>
    <w:p w14:paraId="37C3BD7B" w14:textId="77777777" w:rsidR="0086782B" w:rsidRDefault="0086782B">
      <w:pPr>
        <w:spacing w:before="156" w:line="360" w:lineRule="auto"/>
        <w:jc w:val="center"/>
        <w:rPr>
          <w:rFonts w:ascii="黑体" w:eastAsia="黑体" w:hAnsi="宋体"/>
          <w:kern w:val="0"/>
          <w:sz w:val="36"/>
          <w:szCs w:val="36"/>
        </w:rPr>
      </w:pPr>
    </w:p>
    <w:p w14:paraId="6B48D892" w14:textId="77777777" w:rsidR="0086782B" w:rsidRDefault="00DF49C4">
      <w:pPr>
        <w:spacing w:before="156" w:line="360" w:lineRule="auto"/>
        <w:jc w:val="center"/>
        <w:rPr>
          <w:rFonts w:ascii="黑体" w:eastAsia="黑体" w:hAnsi="宋体"/>
          <w:sz w:val="28"/>
          <w:szCs w:val="28"/>
        </w:rPr>
      </w:pPr>
      <w:r>
        <w:rPr>
          <w:rFonts w:ascii="黑体" w:eastAsia="黑体" w:hAnsi="宋体" w:hint="eastAsia"/>
          <w:sz w:val="28"/>
          <w:szCs w:val="28"/>
        </w:rPr>
        <w:t>中华人民共和国国家标准</w:t>
      </w:r>
    </w:p>
    <w:p w14:paraId="64A93E6A" w14:textId="77777777" w:rsidR="0086782B" w:rsidRDefault="0086782B">
      <w:pPr>
        <w:spacing w:before="156" w:line="360" w:lineRule="auto"/>
        <w:jc w:val="center"/>
        <w:rPr>
          <w:rFonts w:ascii="黑体" w:eastAsia="黑体" w:hAnsi="宋体"/>
          <w:sz w:val="28"/>
          <w:szCs w:val="28"/>
        </w:rPr>
      </w:pPr>
    </w:p>
    <w:p w14:paraId="4BCC5F92" w14:textId="77777777" w:rsidR="0086782B" w:rsidRDefault="00DF49C4">
      <w:pPr>
        <w:spacing w:before="156" w:line="360" w:lineRule="auto"/>
        <w:jc w:val="center"/>
        <w:rPr>
          <w:rFonts w:ascii="黑体" w:eastAsia="黑体" w:hAnsi="宋体"/>
          <w:sz w:val="32"/>
          <w:szCs w:val="32"/>
        </w:rPr>
      </w:pPr>
      <w:r>
        <w:rPr>
          <w:rFonts w:ascii="黑体" w:eastAsia="黑体" w:hAnsi="宋体" w:hint="eastAsia"/>
          <w:sz w:val="32"/>
          <w:szCs w:val="32"/>
        </w:rPr>
        <w:t>公共交通工程术语标准</w:t>
      </w:r>
    </w:p>
    <w:p w14:paraId="7A7B2F90" w14:textId="77777777" w:rsidR="0086782B" w:rsidRDefault="00DF49C4">
      <w:pPr>
        <w:spacing w:before="156" w:line="360" w:lineRule="auto"/>
        <w:jc w:val="center"/>
        <w:rPr>
          <w:rStyle w:val="curm"/>
          <w:rFonts w:ascii="宋体" w:hAnsi="宋体" w:cs="Arial"/>
          <w:color w:val="000000"/>
          <w:sz w:val="24"/>
        </w:rPr>
      </w:pPr>
      <w:r>
        <w:rPr>
          <w:rStyle w:val="af9"/>
          <w:rFonts w:ascii="Arial" w:hAnsi="Arial" w:cs="Arial"/>
          <w:color w:val="191919"/>
          <w:sz w:val="24"/>
          <w:shd w:val="clear" w:color="auto" w:fill="FFFFFF"/>
        </w:rPr>
        <w:t>Terminology standard for public transport engineering</w:t>
      </w:r>
    </w:p>
    <w:p w14:paraId="62DCAB1C" w14:textId="77777777" w:rsidR="0086782B" w:rsidRDefault="00DF49C4">
      <w:pPr>
        <w:spacing w:before="156" w:line="360" w:lineRule="auto"/>
        <w:jc w:val="center"/>
        <w:rPr>
          <w:rFonts w:ascii="黑体" w:eastAsia="黑体" w:hAnsi="宋体"/>
          <w:szCs w:val="21"/>
        </w:rPr>
      </w:pPr>
      <w:r>
        <w:rPr>
          <w:rFonts w:ascii="黑体" w:eastAsia="黑体" w:hAnsi="宋体" w:hint="eastAsia"/>
          <w:szCs w:val="21"/>
        </w:rPr>
        <w:t xml:space="preserve"> GB/T  XXXXX—XXXX</w:t>
      </w:r>
    </w:p>
    <w:p w14:paraId="469D3E7E" w14:textId="77777777" w:rsidR="0086782B" w:rsidRDefault="0086782B">
      <w:pPr>
        <w:spacing w:before="156" w:line="360" w:lineRule="auto"/>
        <w:jc w:val="center"/>
        <w:rPr>
          <w:rFonts w:ascii="黑体" w:eastAsia="黑体" w:hAnsi="宋体"/>
          <w:sz w:val="28"/>
        </w:rPr>
      </w:pPr>
    </w:p>
    <w:p w14:paraId="19734224" w14:textId="77777777" w:rsidR="0086782B" w:rsidRDefault="0086782B">
      <w:pPr>
        <w:spacing w:before="156" w:line="360" w:lineRule="auto"/>
        <w:jc w:val="center"/>
        <w:rPr>
          <w:rFonts w:ascii="黑体" w:eastAsia="黑体" w:hAnsi="宋体"/>
          <w:sz w:val="28"/>
        </w:rPr>
      </w:pPr>
    </w:p>
    <w:p w14:paraId="75BD14CC" w14:textId="77777777" w:rsidR="0086782B" w:rsidRDefault="00DF49C4">
      <w:pPr>
        <w:spacing w:line="360" w:lineRule="auto"/>
        <w:ind w:firstLineChars="1000" w:firstLine="2100"/>
        <w:rPr>
          <w:rFonts w:ascii="宋体" w:hAnsi="宋体"/>
          <w:szCs w:val="21"/>
        </w:rPr>
      </w:pPr>
      <w:r>
        <w:rPr>
          <w:rFonts w:ascii="宋体" w:hAnsi="宋体" w:hint="eastAsia"/>
          <w:szCs w:val="21"/>
        </w:rPr>
        <w:t>主编部门：中华人民共和国住房和城乡建设部</w:t>
      </w:r>
    </w:p>
    <w:p w14:paraId="71D3DF60" w14:textId="77777777" w:rsidR="0086782B" w:rsidRDefault="00DF49C4">
      <w:pPr>
        <w:spacing w:line="360" w:lineRule="auto"/>
        <w:ind w:firstLineChars="1000" w:firstLine="2100"/>
        <w:rPr>
          <w:rFonts w:ascii="宋体" w:hAnsi="宋体"/>
          <w:szCs w:val="21"/>
        </w:rPr>
      </w:pPr>
      <w:r>
        <w:rPr>
          <w:rFonts w:ascii="宋体" w:hAnsi="宋体" w:hint="eastAsia"/>
          <w:szCs w:val="21"/>
        </w:rPr>
        <w:t>批准部门：中华人民共和国住房和城乡建设部</w:t>
      </w:r>
    </w:p>
    <w:p w14:paraId="682D5D15" w14:textId="77777777" w:rsidR="0086782B" w:rsidRDefault="00DF49C4">
      <w:pPr>
        <w:spacing w:line="360" w:lineRule="auto"/>
        <w:ind w:firstLineChars="1000" w:firstLine="2100"/>
        <w:rPr>
          <w:rFonts w:ascii="宋体" w:hAnsi="宋体"/>
          <w:szCs w:val="21"/>
        </w:rPr>
      </w:pPr>
      <w:r>
        <w:rPr>
          <w:rFonts w:ascii="宋体" w:hAnsi="宋体" w:hint="eastAsia"/>
          <w:szCs w:val="21"/>
        </w:rPr>
        <w:t>批准日期：20XX年XX月XX日</w:t>
      </w:r>
    </w:p>
    <w:p w14:paraId="2F58EE88" w14:textId="77777777" w:rsidR="0086782B" w:rsidRDefault="0086782B">
      <w:pPr>
        <w:spacing w:before="156" w:line="360" w:lineRule="auto"/>
        <w:rPr>
          <w:rFonts w:ascii="黑体" w:eastAsia="黑体" w:hAnsi="宋体"/>
          <w:sz w:val="24"/>
        </w:rPr>
      </w:pPr>
    </w:p>
    <w:p w14:paraId="01C3B392" w14:textId="77777777" w:rsidR="0086782B" w:rsidRDefault="0086782B">
      <w:pPr>
        <w:spacing w:before="156" w:line="360" w:lineRule="auto"/>
        <w:rPr>
          <w:rFonts w:ascii="黑体" w:eastAsia="黑体" w:hAnsi="宋体"/>
          <w:sz w:val="24"/>
        </w:rPr>
      </w:pPr>
    </w:p>
    <w:p w14:paraId="4BCCAB8D" w14:textId="77777777" w:rsidR="0086782B" w:rsidRDefault="0086782B">
      <w:pPr>
        <w:spacing w:before="156" w:line="360" w:lineRule="auto"/>
        <w:rPr>
          <w:rFonts w:ascii="黑体" w:eastAsia="黑体" w:hAnsi="宋体"/>
          <w:sz w:val="24"/>
        </w:rPr>
      </w:pPr>
    </w:p>
    <w:p w14:paraId="05DE0CF5" w14:textId="77777777" w:rsidR="0086782B" w:rsidRDefault="0086782B">
      <w:pPr>
        <w:spacing w:before="156" w:line="360" w:lineRule="auto"/>
        <w:rPr>
          <w:rFonts w:ascii="黑体" w:eastAsia="黑体" w:hAnsi="宋体"/>
          <w:sz w:val="24"/>
        </w:rPr>
      </w:pPr>
    </w:p>
    <w:p w14:paraId="32A3B71F" w14:textId="77777777" w:rsidR="0086782B" w:rsidRDefault="0086782B">
      <w:pPr>
        <w:spacing w:before="156" w:line="360" w:lineRule="auto"/>
        <w:rPr>
          <w:rFonts w:ascii="黑体" w:eastAsia="黑体" w:hAnsi="宋体"/>
          <w:sz w:val="24"/>
        </w:rPr>
      </w:pPr>
    </w:p>
    <w:p w14:paraId="4DB4E8DE" w14:textId="77777777" w:rsidR="0086782B" w:rsidRDefault="0086782B">
      <w:pPr>
        <w:spacing w:before="156" w:line="360" w:lineRule="auto"/>
        <w:rPr>
          <w:rFonts w:ascii="黑体" w:eastAsia="黑体" w:hAnsi="宋体"/>
          <w:sz w:val="24"/>
        </w:rPr>
      </w:pPr>
    </w:p>
    <w:p w14:paraId="305666DD" w14:textId="77777777" w:rsidR="0086782B" w:rsidRDefault="00DF49C4">
      <w:pPr>
        <w:spacing w:line="360" w:lineRule="auto"/>
        <w:jc w:val="center"/>
        <w:rPr>
          <w:rFonts w:ascii="宋体" w:hAnsi="宋体"/>
          <w:szCs w:val="21"/>
        </w:rPr>
      </w:pPr>
      <w:r>
        <w:rPr>
          <w:rFonts w:ascii="宋体" w:hAnsi="宋体" w:hint="eastAsia"/>
          <w:szCs w:val="21"/>
        </w:rPr>
        <w:t>***出版社</w:t>
      </w:r>
    </w:p>
    <w:p w14:paraId="7DB4FA6F" w14:textId="77777777" w:rsidR="0086782B" w:rsidRDefault="00DF49C4">
      <w:pPr>
        <w:spacing w:line="360" w:lineRule="auto"/>
        <w:jc w:val="center"/>
        <w:rPr>
          <w:rFonts w:ascii="宋体" w:hAnsi="宋体"/>
          <w:szCs w:val="21"/>
        </w:rPr>
      </w:pPr>
      <w:r>
        <w:rPr>
          <w:rFonts w:ascii="宋体" w:hAnsi="宋体"/>
          <w:szCs w:val="21"/>
        </w:rPr>
        <w:t xml:space="preserve">20*** </w:t>
      </w:r>
      <w:r>
        <w:rPr>
          <w:rFonts w:ascii="宋体" w:hAnsi="宋体" w:hint="eastAsia"/>
          <w:szCs w:val="21"/>
        </w:rPr>
        <w:t>北京</w:t>
      </w:r>
    </w:p>
    <w:p w14:paraId="22F85F79" w14:textId="77777777" w:rsidR="0086782B" w:rsidRDefault="0086782B">
      <w:pPr>
        <w:spacing w:before="156" w:line="360" w:lineRule="auto"/>
        <w:rPr>
          <w:rFonts w:ascii="黑体" w:eastAsia="黑体" w:hAnsi="宋体"/>
          <w:sz w:val="24"/>
        </w:rPr>
        <w:sectPr w:rsidR="0086782B">
          <w:headerReference w:type="default" r:id="rId10"/>
          <w:footerReference w:type="even" r:id="rId11"/>
          <w:pgSz w:w="11906" w:h="16838"/>
          <w:pgMar w:top="1134" w:right="1304" w:bottom="1134" w:left="1304" w:header="1021" w:footer="851" w:gutter="284"/>
          <w:cols w:space="425"/>
          <w:docGrid w:type="lines" w:linePitch="312"/>
        </w:sectPr>
      </w:pPr>
    </w:p>
    <w:p w14:paraId="2D737535" w14:textId="77777777" w:rsidR="0086782B" w:rsidRDefault="00DF49C4">
      <w:pPr>
        <w:spacing w:before="156" w:line="360" w:lineRule="auto"/>
        <w:jc w:val="center"/>
        <w:rPr>
          <w:rFonts w:ascii="黑体" w:eastAsia="黑体" w:hAnsi="宋体"/>
          <w:sz w:val="28"/>
        </w:rPr>
      </w:pPr>
      <w:bookmarkStart w:id="14" w:name="_Toc27445944"/>
      <w:r>
        <w:rPr>
          <w:rFonts w:ascii="黑体" w:eastAsia="黑体" w:hAnsi="宋体" w:hint="eastAsia"/>
          <w:sz w:val="28"/>
        </w:rPr>
        <w:lastRenderedPageBreak/>
        <w:t>前    言</w:t>
      </w:r>
      <w:bookmarkEnd w:id="14"/>
    </w:p>
    <w:p w14:paraId="41643A56" w14:textId="77777777" w:rsidR="0086782B" w:rsidRDefault="00DF49C4">
      <w:pPr>
        <w:pStyle w:val="aa"/>
        <w:ind w:firstLineChars="200" w:firstLine="420"/>
        <w:rPr>
          <w:rFonts w:ascii="宋体" w:hAnsi="宋体"/>
          <w:bCs w:val="0"/>
          <w:kern w:val="2"/>
          <w:lang w:val="en-GB"/>
        </w:rPr>
      </w:pPr>
      <w:r>
        <w:rPr>
          <w:rFonts w:ascii="宋体" w:hAnsi="宋体" w:hint="eastAsia"/>
          <w:bCs w:val="0"/>
          <w:kern w:val="2"/>
          <w:lang w:val="en-GB"/>
        </w:rPr>
        <w:t>本标准根据《住房和城乡建设部关于印发</w:t>
      </w:r>
      <w:r>
        <w:rPr>
          <w:rFonts w:ascii="宋体" w:hAnsi="宋体"/>
          <w:bCs w:val="0"/>
          <w:kern w:val="2"/>
          <w:lang w:val="en-GB"/>
        </w:rPr>
        <w:t>2019年工程建设规范和标准编制及相关工作计划的通知》（建标函【2019】8号）</w:t>
      </w:r>
      <w:r>
        <w:rPr>
          <w:rFonts w:ascii="宋体" w:hAnsi="宋体" w:hint="eastAsia"/>
          <w:bCs w:val="0"/>
          <w:kern w:val="2"/>
          <w:lang w:val="en-GB"/>
        </w:rPr>
        <w:t>）要求，由中国城市建设研究院有限公司会同有关单位编制完成。</w:t>
      </w:r>
    </w:p>
    <w:p w14:paraId="3D1EC50B" w14:textId="77777777" w:rsidR="0086782B" w:rsidRDefault="00DF49C4">
      <w:pPr>
        <w:pStyle w:val="aa"/>
        <w:ind w:firstLineChars="200" w:firstLine="420"/>
        <w:rPr>
          <w:rFonts w:ascii="宋体" w:hAnsi="宋体"/>
          <w:bCs w:val="0"/>
          <w:kern w:val="2"/>
          <w:lang w:val="en-GB"/>
        </w:rPr>
      </w:pPr>
      <w:r>
        <w:rPr>
          <w:rFonts w:ascii="宋体" w:hAnsi="宋体" w:hint="eastAsia"/>
          <w:bCs w:val="0"/>
          <w:kern w:val="2"/>
          <w:lang w:val="en-GB"/>
        </w:rPr>
        <w:t>本标准在编制过程中，编制组经深入调查研究，</w:t>
      </w:r>
      <w:r>
        <w:rPr>
          <w:rFonts w:ascii="宋体" w:hAnsi="宋体"/>
          <w:bCs w:val="0"/>
          <w:kern w:val="2"/>
          <w:lang w:val="en-GB"/>
        </w:rPr>
        <w:t>认真总结实践经验</w:t>
      </w:r>
      <w:r>
        <w:rPr>
          <w:rFonts w:ascii="宋体" w:hAnsi="宋体" w:hint="eastAsia"/>
          <w:bCs w:val="0"/>
          <w:kern w:val="2"/>
          <w:lang w:val="en-GB"/>
        </w:rPr>
        <w:t>，并参考国内外有关标准，广泛吸取全国有关单位和专家意见，制定了本标准。</w:t>
      </w:r>
    </w:p>
    <w:p w14:paraId="6079FBA1" w14:textId="77777777" w:rsidR="0086782B" w:rsidRDefault="00DF49C4">
      <w:pPr>
        <w:pStyle w:val="aa"/>
        <w:ind w:firstLineChars="200" w:firstLine="420"/>
        <w:rPr>
          <w:rFonts w:ascii="宋体" w:hAnsi="宋体"/>
          <w:bCs w:val="0"/>
          <w:kern w:val="2"/>
          <w:lang w:val="en-GB"/>
        </w:rPr>
      </w:pPr>
      <w:r>
        <w:rPr>
          <w:rFonts w:ascii="宋体" w:hAnsi="宋体" w:hint="eastAsia"/>
          <w:bCs w:val="0"/>
          <w:kern w:val="2"/>
          <w:lang w:val="en-GB"/>
        </w:rPr>
        <w:t>本标准的主要技术内容是：总则、通用术语、城市对外交通、客运枢纽、城市道路公共交通、城市轨道交通、步行与自行车交通、城市货运交通、城市道路、城市停车等。</w:t>
      </w:r>
    </w:p>
    <w:p w14:paraId="42B73803" w14:textId="77777777" w:rsidR="0086782B" w:rsidRDefault="00DF49C4">
      <w:pPr>
        <w:pStyle w:val="aa"/>
        <w:ind w:firstLineChars="200" w:firstLine="420"/>
        <w:rPr>
          <w:rFonts w:ascii="宋体" w:hAnsi="宋体"/>
        </w:rPr>
        <w:sectPr w:rsidR="0086782B">
          <w:footerReference w:type="default" r:id="rId12"/>
          <w:pgSz w:w="11906" w:h="16838"/>
          <w:pgMar w:top="1474" w:right="1418" w:bottom="1474" w:left="1418" w:header="1021" w:footer="851" w:gutter="284"/>
          <w:pgNumType w:start="1"/>
          <w:cols w:space="425"/>
          <w:docGrid w:type="linesAndChars" w:linePitch="312"/>
        </w:sectPr>
      </w:pPr>
      <w:r>
        <w:rPr>
          <w:rFonts w:ascii="宋体" w:hAnsi="宋体" w:hint="eastAsia"/>
          <w:bCs w:val="0"/>
          <w:kern w:val="2"/>
          <w:lang w:val="en-GB"/>
        </w:rPr>
        <w:t>本规范由住房和城乡建设部负责管理和解释，由中国城市建设研究院有限公司负责具体技术内容的解释。请各单位在执行过程中，总结实践经验，积累资料，随时将有关意见和建议反馈给中国城市建设研究院有限公司《公共交通工程术语标准》编制组(地址:北京市西城区德胜门外大街3</w:t>
      </w:r>
      <w:r>
        <w:rPr>
          <w:rFonts w:ascii="宋体" w:hAnsi="宋体"/>
          <w:bCs w:val="0"/>
          <w:kern w:val="2"/>
          <w:lang w:val="en-GB"/>
        </w:rPr>
        <w:t>6</w:t>
      </w:r>
      <w:r>
        <w:rPr>
          <w:rFonts w:ascii="宋体" w:hAnsi="宋体" w:hint="eastAsia"/>
          <w:bCs w:val="0"/>
          <w:kern w:val="2"/>
          <w:lang w:val="en-GB"/>
        </w:rPr>
        <w:t>号德胜凯旋大厦A座；邮政编码：</w:t>
      </w:r>
      <w:r>
        <w:rPr>
          <w:rFonts w:cs="Arial"/>
          <w:bCs w:val="0"/>
          <w:kern w:val="2"/>
          <w:lang w:val="en-GB"/>
        </w:rPr>
        <w:t>100120</w:t>
      </w:r>
      <w:r>
        <w:rPr>
          <w:rFonts w:ascii="宋体" w:hAnsi="宋体" w:hint="eastAsia"/>
          <w:bCs w:val="0"/>
          <w:kern w:val="2"/>
          <w:lang w:val="en-GB"/>
        </w:rPr>
        <w:t>），</w:t>
      </w:r>
      <w:r>
        <w:rPr>
          <w:rFonts w:ascii="宋体" w:hAnsi="宋体" w:hint="eastAsia"/>
        </w:rPr>
        <w:t>以供今后修订时参考。</w:t>
      </w:r>
    </w:p>
    <w:p w14:paraId="09ECB3D8" w14:textId="77777777" w:rsidR="0086782B" w:rsidRDefault="0086782B">
      <w:pPr>
        <w:widowControl/>
        <w:spacing w:line="240" w:lineRule="auto"/>
        <w:jc w:val="left"/>
        <w:rPr>
          <w:rFonts w:ascii="黑体" w:eastAsia="黑体" w:hAnsi="宋体"/>
          <w:bCs/>
          <w:kern w:val="0"/>
          <w:sz w:val="28"/>
        </w:rPr>
      </w:pPr>
    </w:p>
    <w:p w14:paraId="58BC1665" w14:textId="77777777" w:rsidR="0086782B" w:rsidRDefault="00DF49C4">
      <w:pPr>
        <w:pStyle w:val="aa"/>
        <w:spacing w:line="300" w:lineRule="auto"/>
        <w:ind w:left="1680" w:hangingChars="600" w:hanging="1680"/>
        <w:jc w:val="center"/>
        <w:rPr>
          <w:rFonts w:ascii="黑体" w:eastAsia="黑体" w:hAnsi="宋体"/>
          <w:sz w:val="28"/>
        </w:rPr>
      </w:pPr>
      <w:r>
        <w:rPr>
          <w:rFonts w:ascii="黑体" w:eastAsia="黑体" w:hAnsi="宋体" w:hint="eastAsia"/>
          <w:sz w:val="28"/>
        </w:rPr>
        <w:t>目    次</w:t>
      </w:r>
    </w:p>
    <w:bookmarkStart w:id="15" w:name="_Toc27446127"/>
    <w:bookmarkStart w:id="16" w:name="_Toc219622497"/>
    <w:bookmarkStart w:id="17" w:name="_Toc27445945"/>
    <w:bookmarkStart w:id="18" w:name="_Toc256941028"/>
    <w:bookmarkStart w:id="19" w:name="_Toc2329486"/>
    <w:bookmarkStart w:id="20" w:name="_GoBack"/>
    <w:bookmarkEnd w:id="20"/>
    <w:p w14:paraId="59180F12" w14:textId="07FF2ECF" w:rsidR="00EF513C" w:rsidRDefault="00DF49C4">
      <w:pPr>
        <w:pStyle w:val="TOC1"/>
        <w:tabs>
          <w:tab w:val="right" w:leader="dot" w:pos="8776"/>
        </w:tabs>
        <w:rPr>
          <w:rFonts w:eastAsiaTheme="minorEastAsia" w:hAnsiTheme="minorHAnsi" w:cstheme="minorBidi"/>
          <w:b w:val="0"/>
          <w:bCs w:val="0"/>
          <w:caps w:val="0"/>
          <w:noProof/>
          <w:sz w:val="21"/>
          <w:szCs w:val="22"/>
        </w:rPr>
      </w:pPr>
      <w:r>
        <w:rPr>
          <w:rFonts w:ascii="Arial" w:hAnsi="Arial" w:cs="Arial"/>
          <w:b w:val="0"/>
          <w:sz w:val="28"/>
          <w:szCs w:val="28"/>
        </w:rPr>
        <w:fldChar w:fldCharType="begin"/>
      </w:r>
      <w:r>
        <w:rPr>
          <w:rFonts w:ascii="Arial" w:hAnsi="Arial" w:cs="Arial"/>
          <w:sz w:val="28"/>
          <w:szCs w:val="28"/>
        </w:rPr>
        <w:instrText xml:space="preserve"> TOC \o "1-2" \h \z \u </w:instrText>
      </w:r>
      <w:r>
        <w:rPr>
          <w:rFonts w:ascii="Arial" w:hAnsi="Arial" w:cs="Arial"/>
          <w:b w:val="0"/>
          <w:sz w:val="28"/>
          <w:szCs w:val="28"/>
        </w:rPr>
        <w:fldChar w:fldCharType="separate"/>
      </w:r>
      <w:hyperlink w:anchor="_Toc87881292" w:history="1">
        <w:r w:rsidR="00EF513C" w:rsidRPr="00677D29">
          <w:rPr>
            <w:rStyle w:val="afb"/>
            <w:noProof/>
          </w:rPr>
          <w:t>1 总则</w:t>
        </w:r>
        <w:r w:rsidR="00EF513C">
          <w:rPr>
            <w:noProof/>
            <w:webHidden/>
          </w:rPr>
          <w:tab/>
        </w:r>
        <w:r w:rsidR="00EF513C">
          <w:rPr>
            <w:noProof/>
            <w:webHidden/>
          </w:rPr>
          <w:fldChar w:fldCharType="begin"/>
        </w:r>
        <w:r w:rsidR="00EF513C">
          <w:rPr>
            <w:noProof/>
            <w:webHidden/>
          </w:rPr>
          <w:instrText xml:space="preserve"> PAGEREF _Toc87881292 \h </w:instrText>
        </w:r>
        <w:r w:rsidR="00EF513C">
          <w:rPr>
            <w:noProof/>
            <w:webHidden/>
          </w:rPr>
        </w:r>
        <w:r w:rsidR="00EF513C">
          <w:rPr>
            <w:noProof/>
            <w:webHidden/>
          </w:rPr>
          <w:fldChar w:fldCharType="separate"/>
        </w:r>
        <w:r w:rsidR="00EF513C">
          <w:rPr>
            <w:noProof/>
            <w:webHidden/>
          </w:rPr>
          <w:t>1</w:t>
        </w:r>
        <w:r w:rsidR="00EF513C">
          <w:rPr>
            <w:noProof/>
            <w:webHidden/>
          </w:rPr>
          <w:fldChar w:fldCharType="end"/>
        </w:r>
      </w:hyperlink>
    </w:p>
    <w:p w14:paraId="0B06FC9C" w14:textId="11081BD8"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293" w:history="1">
        <w:r w:rsidRPr="00677D29">
          <w:rPr>
            <w:rStyle w:val="afb"/>
            <w:noProof/>
          </w:rPr>
          <w:t>2 通用术语</w:t>
        </w:r>
        <w:r>
          <w:rPr>
            <w:noProof/>
            <w:webHidden/>
          </w:rPr>
          <w:tab/>
        </w:r>
        <w:r>
          <w:rPr>
            <w:noProof/>
            <w:webHidden/>
          </w:rPr>
          <w:fldChar w:fldCharType="begin"/>
        </w:r>
        <w:r>
          <w:rPr>
            <w:noProof/>
            <w:webHidden/>
          </w:rPr>
          <w:instrText xml:space="preserve"> PAGEREF _Toc87881293 \h </w:instrText>
        </w:r>
        <w:r>
          <w:rPr>
            <w:noProof/>
            <w:webHidden/>
          </w:rPr>
        </w:r>
        <w:r>
          <w:rPr>
            <w:noProof/>
            <w:webHidden/>
          </w:rPr>
          <w:fldChar w:fldCharType="separate"/>
        </w:r>
        <w:r>
          <w:rPr>
            <w:noProof/>
            <w:webHidden/>
          </w:rPr>
          <w:t>2</w:t>
        </w:r>
        <w:r>
          <w:rPr>
            <w:noProof/>
            <w:webHidden/>
          </w:rPr>
          <w:fldChar w:fldCharType="end"/>
        </w:r>
      </w:hyperlink>
    </w:p>
    <w:p w14:paraId="2615A2B2" w14:textId="2FF8E991"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294" w:history="1">
        <w:r w:rsidRPr="00677D29">
          <w:rPr>
            <w:rStyle w:val="afb"/>
            <w:noProof/>
          </w:rPr>
          <w:t>3 城市对外客运交通</w:t>
        </w:r>
        <w:r>
          <w:rPr>
            <w:noProof/>
            <w:webHidden/>
          </w:rPr>
          <w:tab/>
        </w:r>
        <w:r>
          <w:rPr>
            <w:noProof/>
            <w:webHidden/>
          </w:rPr>
          <w:fldChar w:fldCharType="begin"/>
        </w:r>
        <w:r>
          <w:rPr>
            <w:noProof/>
            <w:webHidden/>
          </w:rPr>
          <w:instrText xml:space="preserve"> PAGEREF _Toc87881294 \h </w:instrText>
        </w:r>
        <w:r>
          <w:rPr>
            <w:noProof/>
            <w:webHidden/>
          </w:rPr>
        </w:r>
        <w:r>
          <w:rPr>
            <w:noProof/>
            <w:webHidden/>
          </w:rPr>
          <w:fldChar w:fldCharType="separate"/>
        </w:r>
        <w:r>
          <w:rPr>
            <w:noProof/>
            <w:webHidden/>
          </w:rPr>
          <w:t>8</w:t>
        </w:r>
        <w:r>
          <w:rPr>
            <w:noProof/>
            <w:webHidden/>
          </w:rPr>
          <w:fldChar w:fldCharType="end"/>
        </w:r>
      </w:hyperlink>
    </w:p>
    <w:p w14:paraId="270F5F15" w14:textId="5CAF8FC7" w:rsidR="00EF513C" w:rsidRDefault="00EF513C">
      <w:pPr>
        <w:pStyle w:val="TOC2"/>
        <w:tabs>
          <w:tab w:val="left" w:pos="840"/>
          <w:tab w:val="right" w:leader="dot" w:pos="8776"/>
        </w:tabs>
        <w:rPr>
          <w:rFonts w:eastAsiaTheme="minorEastAsia" w:hAnsiTheme="minorHAnsi" w:cstheme="minorBidi"/>
          <w:smallCaps w:val="0"/>
          <w:noProof/>
          <w:sz w:val="21"/>
          <w:szCs w:val="22"/>
        </w:rPr>
      </w:pPr>
      <w:hyperlink w:anchor="_Toc87881295" w:history="1">
        <w:r w:rsidRPr="00677D29">
          <w:rPr>
            <w:rStyle w:val="afb"/>
            <w:rFonts w:ascii="黑体" w:hAnsi="黑体"/>
            <w:noProof/>
          </w:rPr>
          <w:t>3.1</w:t>
        </w:r>
        <w:r>
          <w:rPr>
            <w:rFonts w:eastAsiaTheme="minorEastAsia" w:hAnsiTheme="minorHAnsi" w:cstheme="minorBidi"/>
            <w:smallCaps w:val="0"/>
            <w:noProof/>
            <w:sz w:val="21"/>
            <w:szCs w:val="22"/>
          </w:rPr>
          <w:tab/>
        </w:r>
        <w:r w:rsidRPr="00677D29">
          <w:rPr>
            <w:rStyle w:val="afb"/>
            <w:rFonts w:ascii="黑体" w:hAnsi="黑体"/>
            <w:noProof/>
          </w:rPr>
          <w:t>一般术语</w:t>
        </w:r>
        <w:r>
          <w:rPr>
            <w:noProof/>
            <w:webHidden/>
          </w:rPr>
          <w:tab/>
        </w:r>
        <w:r>
          <w:rPr>
            <w:noProof/>
            <w:webHidden/>
          </w:rPr>
          <w:fldChar w:fldCharType="begin"/>
        </w:r>
        <w:r>
          <w:rPr>
            <w:noProof/>
            <w:webHidden/>
          </w:rPr>
          <w:instrText xml:space="preserve"> PAGEREF _Toc87881295 \h </w:instrText>
        </w:r>
        <w:r>
          <w:rPr>
            <w:noProof/>
            <w:webHidden/>
          </w:rPr>
        </w:r>
        <w:r>
          <w:rPr>
            <w:noProof/>
            <w:webHidden/>
          </w:rPr>
          <w:fldChar w:fldCharType="separate"/>
        </w:r>
        <w:r>
          <w:rPr>
            <w:noProof/>
            <w:webHidden/>
          </w:rPr>
          <w:t>8</w:t>
        </w:r>
        <w:r>
          <w:rPr>
            <w:noProof/>
            <w:webHidden/>
          </w:rPr>
          <w:fldChar w:fldCharType="end"/>
        </w:r>
      </w:hyperlink>
    </w:p>
    <w:p w14:paraId="13BF68FF" w14:textId="30ECAFDB" w:rsidR="00EF513C" w:rsidRDefault="00EF513C">
      <w:pPr>
        <w:pStyle w:val="TOC2"/>
        <w:tabs>
          <w:tab w:val="right" w:leader="dot" w:pos="8776"/>
        </w:tabs>
        <w:rPr>
          <w:rFonts w:eastAsiaTheme="minorEastAsia" w:hAnsiTheme="minorHAnsi" w:cstheme="minorBidi"/>
          <w:smallCaps w:val="0"/>
          <w:noProof/>
          <w:sz w:val="21"/>
          <w:szCs w:val="22"/>
        </w:rPr>
      </w:pPr>
      <w:hyperlink w:anchor="_Toc87881296" w:history="1">
        <w:r w:rsidRPr="00677D29">
          <w:rPr>
            <w:rStyle w:val="afb"/>
            <w:rFonts w:ascii="黑体" w:hAnsi="黑体"/>
            <w:noProof/>
          </w:rPr>
          <w:t xml:space="preserve">3.2 </w:t>
        </w:r>
        <w:r w:rsidRPr="00677D29">
          <w:rPr>
            <w:rStyle w:val="afb"/>
            <w:rFonts w:ascii="黑体" w:hAnsi="黑体"/>
            <w:noProof/>
          </w:rPr>
          <w:t>铁路</w:t>
        </w:r>
        <w:r>
          <w:rPr>
            <w:noProof/>
            <w:webHidden/>
          </w:rPr>
          <w:tab/>
        </w:r>
        <w:r>
          <w:rPr>
            <w:noProof/>
            <w:webHidden/>
          </w:rPr>
          <w:fldChar w:fldCharType="begin"/>
        </w:r>
        <w:r>
          <w:rPr>
            <w:noProof/>
            <w:webHidden/>
          </w:rPr>
          <w:instrText xml:space="preserve"> PAGEREF _Toc87881296 \h </w:instrText>
        </w:r>
        <w:r>
          <w:rPr>
            <w:noProof/>
            <w:webHidden/>
          </w:rPr>
        </w:r>
        <w:r>
          <w:rPr>
            <w:noProof/>
            <w:webHidden/>
          </w:rPr>
          <w:fldChar w:fldCharType="separate"/>
        </w:r>
        <w:r>
          <w:rPr>
            <w:noProof/>
            <w:webHidden/>
          </w:rPr>
          <w:t>8</w:t>
        </w:r>
        <w:r>
          <w:rPr>
            <w:noProof/>
            <w:webHidden/>
          </w:rPr>
          <w:fldChar w:fldCharType="end"/>
        </w:r>
      </w:hyperlink>
    </w:p>
    <w:p w14:paraId="312BB33D" w14:textId="02C978FD" w:rsidR="00EF513C" w:rsidRDefault="00EF513C">
      <w:pPr>
        <w:pStyle w:val="TOC2"/>
        <w:tabs>
          <w:tab w:val="left" w:pos="840"/>
          <w:tab w:val="right" w:leader="dot" w:pos="8776"/>
        </w:tabs>
        <w:rPr>
          <w:rFonts w:eastAsiaTheme="minorEastAsia" w:hAnsiTheme="minorHAnsi" w:cstheme="minorBidi"/>
          <w:smallCaps w:val="0"/>
          <w:noProof/>
          <w:sz w:val="21"/>
          <w:szCs w:val="22"/>
        </w:rPr>
      </w:pPr>
      <w:hyperlink w:anchor="_Toc87881297" w:history="1">
        <w:r w:rsidRPr="00677D29">
          <w:rPr>
            <w:rStyle w:val="afb"/>
            <w:rFonts w:ascii="黑体" w:hAnsi="黑体"/>
            <w:noProof/>
          </w:rPr>
          <w:t>3.2</w:t>
        </w:r>
        <w:r>
          <w:rPr>
            <w:rFonts w:eastAsiaTheme="minorEastAsia" w:hAnsiTheme="minorHAnsi" w:cstheme="minorBidi"/>
            <w:smallCaps w:val="0"/>
            <w:noProof/>
            <w:sz w:val="21"/>
            <w:szCs w:val="22"/>
          </w:rPr>
          <w:tab/>
        </w:r>
        <w:r w:rsidRPr="00677D29">
          <w:rPr>
            <w:rStyle w:val="afb"/>
            <w:rFonts w:ascii="黑体" w:hAnsi="黑体"/>
            <w:noProof/>
          </w:rPr>
          <w:t>公路</w:t>
        </w:r>
        <w:r>
          <w:rPr>
            <w:noProof/>
            <w:webHidden/>
          </w:rPr>
          <w:tab/>
        </w:r>
        <w:r>
          <w:rPr>
            <w:noProof/>
            <w:webHidden/>
          </w:rPr>
          <w:fldChar w:fldCharType="begin"/>
        </w:r>
        <w:r>
          <w:rPr>
            <w:noProof/>
            <w:webHidden/>
          </w:rPr>
          <w:instrText xml:space="preserve"> PAGEREF _Toc87881297 \h </w:instrText>
        </w:r>
        <w:r>
          <w:rPr>
            <w:noProof/>
            <w:webHidden/>
          </w:rPr>
        </w:r>
        <w:r>
          <w:rPr>
            <w:noProof/>
            <w:webHidden/>
          </w:rPr>
          <w:fldChar w:fldCharType="separate"/>
        </w:r>
        <w:r>
          <w:rPr>
            <w:noProof/>
            <w:webHidden/>
          </w:rPr>
          <w:t>9</w:t>
        </w:r>
        <w:r>
          <w:rPr>
            <w:noProof/>
            <w:webHidden/>
          </w:rPr>
          <w:fldChar w:fldCharType="end"/>
        </w:r>
      </w:hyperlink>
    </w:p>
    <w:p w14:paraId="7487F244" w14:textId="13E8E5C6" w:rsidR="00EF513C" w:rsidRDefault="00EF513C">
      <w:pPr>
        <w:pStyle w:val="TOC2"/>
        <w:tabs>
          <w:tab w:val="left" w:pos="840"/>
          <w:tab w:val="right" w:leader="dot" w:pos="8776"/>
        </w:tabs>
        <w:rPr>
          <w:rFonts w:eastAsiaTheme="minorEastAsia" w:hAnsiTheme="minorHAnsi" w:cstheme="minorBidi"/>
          <w:smallCaps w:val="0"/>
          <w:noProof/>
          <w:sz w:val="21"/>
          <w:szCs w:val="22"/>
        </w:rPr>
      </w:pPr>
      <w:hyperlink w:anchor="_Toc87881298" w:history="1">
        <w:r w:rsidRPr="00677D29">
          <w:rPr>
            <w:rStyle w:val="afb"/>
            <w:rFonts w:ascii="黑体" w:hAnsi="黑体"/>
            <w:noProof/>
          </w:rPr>
          <w:t>3.4</w:t>
        </w:r>
        <w:r>
          <w:rPr>
            <w:rFonts w:eastAsiaTheme="minorEastAsia" w:hAnsiTheme="minorHAnsi" w:cstheme="minorBidi"/>
            <w:smallCaps w:val="0"/>
            <w:noProof/>
            <w:sz w:val="21"/>
            <w:szCs w:val="22"/>
          </w:rPr>
          <w:tab/>
        </w:r>
        <w:r w:rsidRPr="00677D29">
          <w:rPr>
            <w:rStyle w:val="afb"/>
            <w:rFonts w:ascii="黑体" w:hAnsi="黑体"/>
            <w:noProof/>
          </w:rPr>
          <w:t>水运</w:t>
        </w:r>
        <w:r>
          <w:rPr>
            <w:noProof/>
            <w:webHidden/>
          </w:rPr>
          <w:tab/>
        </w:r>
        <w:r>
          <w:rPr>
            <w:noProof/>
            <w:webHidden/>
          </w:rPr>
          <w:fldChar w:fldCharType="begin"/>
        </w:r>
        <w:r>
          <w:rPr>
            <w:noProof/>
            <w:webHidden/>
          </w:rPr>
          <w:instrText xml:space="preserve"> PAGEREF _Toc87881298 \h </w:instrText>
        </w:r>
        <w:r>
          <w:rPr>
            <w:noProof/>
            <w:webHidden/>
          </w:rPr>
        </w:r>
        <w:r>
          <w:rPr>
            <w:noProof/>
            <w:webHidden/>
          </w:rPr>
          <w:fldChar w:fldCharType="separate"/>
        </w:r>
        <w:r>
          <w:rPr>
            <w:noProof/>
            <w:webHidden/>
          </w:rPr>
          <w:t>10</w:t>
        </w:r>
        <w:r>
          <w:rPr>
            <w:noProof/>
            <w:webHidden/>
          </w:rPr>
          <w:fldChar w:fldCharType="end"/>
        </w:r>
      </w:hyperlink>
    </w:p>
    <w:p w14:paraId="1E660301" w14:textId="4807B718" w:rsidR="00EF513C" w:rsidRDefault="00EF513C">
      <w:pPr>
        <w:pStyle w:val="TOC2"/>
        <w:tabs>
          <w:tab w:val="left" w:pos="840"/>
          <w:tab w:val="right" w:leader="dot" w:pos="8776"/>
        </w:tabs>
        <w:rPr>
          <w:rFonts w:eastAsiaTheme="minorEastAsia" w:hAnsiTheme="minorHAnsi" w:cstheme="minorBidi"/>
          <w:smallCaps w:val="0"/>
          <w:noProof/>
          <w:sz w:val="21"/>
          <w:szCs w:val="22"/>
        </w:rPr>
      </w:pPr>
      <w:hyperlink w:anchor="_Toc87881299" w:history="1">
        <w:r w:rsidRPr="00677D29">
          <w:rPr>
            <w:rStyle w:val="afb"/>
            <w:rFonts w:ascii="黑体" w:hAnsi="黑体"/>
            <w:noProof/>
          </w:rPr>
          <w:t>3.5</w:t>
        </w:r>
        <w:r>
          <w:rPr>
            <w:rFonts w:eastAsiaTheme="minorEastAsia" w:hAnsiTheme="minorHAnsi" w:cstheme="minorBidi"/>
            <w:smallCaps w:val="0"/>
            <w:noProof/>
            <w:sz w:val="21"/>
            <w:szCs w:val="22"/>
          </w:rPr>
          <w:tab/>
        </w:r>
        <w:r w:rsidRPr="00677D29">
          <w:rPr>
            <w:rStyle w:val="afb"/>
            <w:rFonts w:ascii="黑体" w:hAnsi="黑体"/>
            <w:noProof/>
          </w:rPr>
          <w:t>航空</w:t>
        </w:r>
        <w:r>
          <w:rPr>
            <w:noProof/>
            <w:webHidden/>
          </w:rPr>
          <w:tab/>
        </w:r>
        <w:r>
          <w:rPr>
            <w:noProof/>
            <w:webHidden/>
          </w:rPr>
          <w:fldChar w:fldCharType="begin"/>
        </w:r>
        <w:r>
          <w:rPr>
            <w:noProof/>
            <w:webHidden/>
          </w:rPr>
          <w:instrText xml:space="preserve"> PAGEREF _Toc87881299 \h </w:instrText>
        </w:r>
        <w:r>
          <w:rPr>
            <w:noProof/>
            <w:webHidden/>
          </w:rPr>
        </w:r>
        <w:r>
          <w:rPr>
            <w:noProof/>
            <w:webHidden/>
          </w:rPr>
          <w:fldChar w:fldCharType="separate"/>
        </w:r>
        <w:r>
          <w:rPr>
            <w:noProof/>
            <w:webHidden/>
          </w:rPr>
          <w:t>11</w:t>
        </w:r>
        <w:r>
          <w:rPr>
            <w:noProof/>
            <w:webHidden/>
          </w:rPr>
          <w:fldChar w:fldCharType="end"/>
        </w:r>
      </w:hyperlink>
    </w:p>
    <w:p w14:paraId="4A8E1135" w14:textId="7665BD2E"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300" w:history="1">
        <w:r w:rsidRPr="00677D29">
          <w:rPr>
            <w:rStyle w:val="afb"/>
            <w:noProof/>
          </w:rPr>
          <w:t>4 客运枢纽</w:t>
        </w:r>
        <w:r>
          <w:rPr>
            <w:noProof/>
            <w:webHidden/>
          </w:rPr>
          <w:tab/>
        </w:r>
        <w:r>
          <w:rPr>
            <w:noProof/>
            <w:webHidden/>
          </w:rPr>
          <w:fldChar w:fldCharType="begin"/>
        </w:r>
        <w:r>
          <w:rPr>
            <w:noProof/>
            <w:webHidden/>
          </w:rPr>
          <w:instrText xml:space="preserve"> PAGEREF _Toc87881300 \h </w:instrText>
        </w:r>
        <w:r>
          <w:rPr>
            <w:noProof/>
            <w:webHidden/>
          </w:rPr>
        </w:r>
        <w:r>
          <w:rPr>
            <w:noProof/>
            <w:webHidden/>
          </w:rPr>
          <w:fldChar w:fldCharType="separate"/>
        </w:r>
        <w:r>
          <w:rPr>
            <w:noProof/>
            <w:webHidden/>
          </w:rPr>
          <w:t>14</w:t>
        </w:r>
        <w:r>
          <w:rPr>
            <w:noProof/>
            <w:webHidden/>
          </w:rPr>
          <w:fldChar w:fldCharType="end"/>
        </w:r>
      </w:hyperlink>
    </w:p>
    <w:p w14:paraId="473701E9" w14:textId="17B08E9C" w:rsidR="00EF513C" w:rsidRDefault="00EF513C">
      <w:pPr>
        <w:pStyle w:val="TOC2"/>
        <w:tabs>
          <w:tab w:val="right" w:leader="dot" w:pos="8776"/>
        </w:tabs>
        <w:rPr>
          <w:rFonts w:eastAsiaTheme="minorEastAsia" w:hAnsiTheme="minorHAnsi" w:cstheme="minorBidi"/>
          <w:smallCaps w:val="0"/>
          <w:noProof/>
          <w:sz w:val="21"/>
          <w:szCs w:val="22"/>
        </w:rPr>
      </w:pPr>
      <w:hyperlink w:anchor="_Toc87881301" w:history="1">
        <w:r w:rsidRPr="00677D29">
          <w:rPr>
            <w:rStyle w:val="afb"/>
            <w:rFonts w:ascii="黑体" w:hAnsi="黑体"/>
            <w:noProof/>
          </w:rPr>
          <w:t xml:space="preserve">4.1 </w:t>
        </w:r>
        <w:r w:rsidRPr="00677D29">
          <w:rPr>
            <w:rStyle w:val="afb"/>
            <w:rFonts w:ascii="黑体" w:hAnsi="黑体"/>
            <w:noProof/>
          </w:rPr>
          <w:t>基本术语</w:t>
        </w:r>
        <w:r>
          <w:rPr>
            <w:noProof/>
            <w:webHidden/>
          </w:rPr>
          <w:tab/>
        </w:r>
        <w:r>
          <w:rPr>
            <w:noProof/>
            <w:webHidden/>
          </w:rPr>
          <w:fldChar w:fldCharType="begin"/>
        </w:r>
        <w:r>
          <w:rPr>
            <w:noProof/>
            <w:webHidden/>
          </w:rPr>
          <w:instrText xml:space="preserve"> PAGEREF _Toc87881301 \h </w:instrText>
        </w:r>
        <w:r>
          <w:rPr>
            <w:noProof/>
            <w:webHidden/>
          </w:rPr>
        </w:r>
        <w:r>
          <w:rPr>
            <w:noProof/>
            <w:webHidden/>
          </w:rPr>
          <w:fldChar w:fldCharType="separate"/>
        </w:r>
        <w:r>
          <w:rPr>
            <w:noProof/>
            <w:webHidden/>
          </w:rPr>
          <w:t>14</w:t>
        </w:r>
        <w:r>
          <w:rPr>
            <w:noProof/>
            <w:webHidden/>
          </w:rPr>
          <w:fldChar w:fldCharType="end"/>
        </w:r>
      </w:hyperlink>
    </w:p>
    <w:p w14:paraId="24511173" w14:textId="64CCCFBC" w:rsidR="00EF513C" w:rsidRDefault="00EF513C">
      <w:pPr>
        <w:pStyle w:val="TOC2"/>
        <w:tabs>
          <w:tab w:val="right" w:leader="dot" w:pos="8776"/>
        </w:tabs>
        <w:rPr>
          <w:rFonts w:eastAsiaTheme="minorEastAsia" w:hAnsiTheme="minorHAnsi" w:cstheme="minorBidi"/>
          <w:smallCaps w:val="0"/>
          <w:noProof/>
          <w:sz w:val="21"/>
          <w:szCs w:val="22"/>
        </w:rPr>
      </w:pPr>
      <w:hyperlink w:anchor="_Toc87881302" w:history="1">
        <w:r w:rsidRPr="00677D29">
          <w:rPr>
            <w:rStyle w:val="afb"/>
            <w:rFonts w:ascii="黑体" w:hAnsi="黑体"/>
            <w:noProof/>
          </w:rPr>
          <w:t xml:space="preserve">4.2 </w:t>
        </w:r>
        <w:r w:rsidRPr="00677D29">
          <w:rPr>
            <w:rStyle w:val="afb"/>
            <w:rFonts w:ascii="黑体" w:hAnsi="黑体"/>
            <w:noProof/>
          </w:rPr>
          <w:t>枢纽设施</w:t>
        </w:r>
        <w:r>
          <w:rPr>
            <w:noProof/>
            <w:webHidden/>
          </w:rPr>
          <w:tab/>
        </w:r>
        <w:r>
          <w:rPr>
            <w:noProof/>
            <w:webHidden/>
          </w:rPr>
          <w:fldChar w:fldCharType="begin"/>
        </w:r>
        <w:r>
          <w:rPr>
            <w:noProof/>
            <w:webHidden/>
          </w:rPr>
          <w:instrText xml:space="preserve"> PAGEREF _Toc87881302 \h </w:instrText>
        </w:r>
        <w:r>
          <w:rPr>
            <w:noProof/>
            <w:webHidden/>
          </w:rPr>
        </w:r>
        <w:r>
          <w:rPr>
            <w:noProof/>
            <w:webHidden/>
          </w:rPr>
          <w:fldChar w:fldCharType="separate"/>
        </w:r>
        <w:r>
          <w:rPr>
            <w:noProof/>
            <w:webHidden/>
          </w:rPr>
          <w:t>14</w:t>
        </w:r>
        <w:r>
          <w:rPr>
            <w:noProof/>
            <w:webHidden/>
          </w:rPr>
          <w:fldChar w:fldCharType="end"/>
        </w:r>
      </w:hyperlink>
    </w:p>
    <w:p w14:paraId="55173F65" w14:textId="43E7832B" w:rsidR="00EF513C" w:rsidRDefault="00EF513C">
      <w:pPr>
        <w:pStyle w:val="TOC2"/>
        <w:tabs>
          <w:tab w:val="right" w:leader="dot" w:pos="8776"/>
        </w:tabs>
        <w:rPr>
          <w:rFonts w:eastAsiaTheme="minorEastAsia" w:hAnsiTheme="minorHAnsi" w:cstheme="minorBidi"/>
          <w:smallCaps w:val="0"/>
          <w:noProof/>
          <w:sz w:val="21"/>
          <w:szCs w:val="22"/>
        </w:rPr>
      </w:pPr>
      <w:hyperlink w:anchor="_Toc87881303" w:history="1">
        <w:r w:rsidRPr="00677D29">
          <w:rPr>
            <w:rStyle w:val="afb"/>
            <w:rFonts w:ascii="黑体" w:hAnsi="黑体"/>
            <w:noProof/>
          </w:rPr>
          <w:t xml:space="preserve">4.3 </w:t>
        </w:r>
        <w:r w:rsidRPr="00677D29">
          <w:rPr>
            <w:rStyle w:val="afb"/>
            <w:rFonts w:ascii="黑体" w:hAnsi="黑体"/>
            <w:noProof/>
          </w:rPr>
          <w:t>运营服务</w:t>
        </w:r>
        <w:r>
          <w:rPr>
            <w:noProof/>
            <w:webHidden/>
          </w:rPr>
          <w:tab/>
        </w:r>
        <w:r>
          <w:rPr>
            <w:noProof/>
            <w:webHidden/>
          </w:rPr>
          <w:fldChar w:fldCharType="begin"/>
        </w:r>
        <w:r>
          <w:rPr>
            <w:noProof/>
            <w:webHidden/>
          </w:rPr>
          <w:instrText xml:space="preserve"> PAGEREF _Toc87881303 \h </w:instrText>
        </w:r>
        <w:r>
          <w:rPr>
            <w:noProof/>
            <w:webHidden/>
          </w:rPr>
        </w:r>
        <w:r>
          <w:rPr>
            <w:noProof/>
            <w:webHidden/>
          </w:rPr>
          <w:fldChar w:fldCharType="separate"/>
        </w:r>
        <w:r>
          <w:rPr>
            <w:noProof/>
            <w:webHidden/>
          </w:rPr>
          <w:t>15</w:t>
        </w:r>
        <w:r>
          <w:rPr>
            <w:noProof/>
            <w:webHidden/>
          </w:rPr>
          <w:fldChar w:fldCharType="end"/>
        </w:r>
      </w:hyperlink>
    </w:p>
    <w:p w14:paraId="77E7DEA1" w14:textId="6D8DE894"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304" w:history="1">
        <w:r w:rsidRPr="00677D29">
          <w:rPr>
            <w:rStyle w:val="afb"/>
            <w:noProof/>
          </w:rPr>
          <w:t>5 城市道路公共交通</w:t>
        </w:r>
        <w:r>
          <w:rPr>
            <w:noProof/>
            <w:webHidden/>
          </w:rPr>
          <w:tab/>
        </w:r>
        <w:r>
          <w:rPr>
            <w:noProof/>
            <w:webHidden/>
          </w:rPr>
          <w:fldChar w:fldCharType="begin"/>
        </w:r>
        <w:r>
          <w:rPr>
            <w:noProof/>
            <w:webHidden/>
          </w:rPr>
          <w:instrText xml:space="preserve"> PAGEREF _Toc87881304 \h </w:instrText>
        </w:r>
        <w:r>
          <w:rPr>
            <w:noProof/>
            <w:webHidden/>
          </w:rPr>
        </w:r>
        <w:r>
          <w:rPr>
            <w:noProof/>
            <w:webHidden/>
          </w:rPr>
          <w:fldChar w:fldCharType="separate"/>
        </w:r>
        <w:r>
          <w:rPr>
            <w:noProof/>
            <w:webHidden/>
          </w:rPr>
          <w:t>17</w:t>
        </w:r>
        <w:r>
          <w:rPr>
            <w:noProof/>
            <w:webHidden/>
          </w:rPr>
          <w:fldChar w:fldCharType="end"/>
        </w:r>
      </w:hyperlink>
    </w:p>
    <w:p w14:paraId="1554B7A2" w14:textId="52DDD9E8"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305" w:history="1">
        <w:r w:rsidRPr="00677D29">
          <w:rPr>
            <w:rStyle w:val="afb"/>
            <w:noProof/>
          </w:rPr>
          <w:t>6 城市轨道交通</w:t>
        </w:r>
        <w:r>
          <w:rPr>
            <w:noProof/>
            <w:webHidden/>
          </w:rPr>
          <w:tab/>
        </w:r>
        <w:r>
          <w:rPr>
            <w:noProof/>
            <w:webHidden/>
          </w:rPr>
          <w:fldChar w:fldCharType="begin"/>
        </w:r>
        <w:r>
          <w:rPr>
            <w:noProof/>
            <w:webHidden/>
          </w:rPr>
          <w:instrText xml:space="preserve"> PAGEREF _Toc87881305 \h </w:instrText>
        </w:r>
        <w:r>
          <w:rPr>
            <w:noProof/>
            <w:webHidden/>
          </w:rPr>
        </w:r>
        <w:r>
          <w:rPr>
            <w:noProof/>
            <w:webHidden/>
          </w:rPr>
          <w:fldChar w:fldCharType="separate"/>
        </w:r>
        <w:r>
          <w:rPr>
            <w:noProof/>
            <w:webHidden/>
          </w:rPr>
          <w:t>20</w:t>
        </w:r>
        <w:r>
          <w:rPr>
            <w:noProof/>
            <w:webHidden/>
          </w:rPr>
          <w:fldChar w:fldCharType="end"/>
        </w:r>
      </w:hyperlink>
    </w:p>
    <w:p w14:paraId="6E15801D" w14:textId="6EF35217" w:rsidR="00EF513C" w:rsidRDefault="00EF513C">
      <w:pPr>
        <w:pStyle w:val="TOC2"/>
        <w:tabs>
          <w:tab w:val="right" w:leader="dot" w:pos="8776"/>
        </w:tabs>
        <w:rPr>
          <w:rFonts w:eastAsiaTheme="minorEastAsia" w:hAnsiTheme="minorHAnsi" w:cstheme="minorBidi"/>
          <w:smallCaps w:val="0"/>
          <w:noProof/>
          <w:sz w:val="21"/>
          <w:szCs w:val="22"/>
        </w:rPr>
      </w:pPr>
      <w:hyperlink w:anchor="_Toc87881306" w:history="1">
        <w:r w:rsidRPr="00677D29">
          <w:rPr>
            <w:rStyle w:val="afb"/>
            <w:rFonts w:ascii="黑体" w:hAnsi="黑体"/>
            <w:noProof/>
          </w:rPr>
          <w:t xml:space="preserve">6.1 </w:t>
        </w:r>
        <w:r w:rsidRPr="00677D29">
          <w:rPr>
            <w:rStyle w:val="afb"/>
            <w:rFonts w:ascii="黑体" w:hAnsi="黑体"/>
            <w:noProof/>
          </w:rPr>
          <w:t>一般术语</w:t>
        </w:r>
        <w:r>
          <w:rPr>
            <w:noProof/>
            <w:webHidden/>
          </w:rPr>
          <w:tab/>
        </w:r>
        <w:r>
          <w:rPr>
            <w:noProof/>
            <w:webHidden/>
          </w:rPr>
          <w:fldChar w:fldCharType="begin"/>
        </w:r>
        <w:r>
          <w:rPr>
            <w:noProof/>
            <w:webHidden/>
          </w:rPr>
          <w:instrText xml:space="preserve"> PAGEREF _Toc87881306 \h </w:instrText>
        </w:r>
        <w:r>
          <w:rPr>
            <w:noProof/>
            <w:webHidden/>
          </w:rPr>
        </w:r>
        <w:r>
          <w:rPr>
            <w:noProof/>
            <w:webHidden/>
          </w:rPr>
          <w:fldChar w:fldCharType="separate"/>
        </w:r>
        <w:r>
          <w:rPr>
            <w:noProof/>
            <w:webHidden/>
          </w:rPr>
          <w:t>20</w:t>
        </w:r>
        <w:r>
          <w:rPr>
            <w:noProof/>
            <w:webHidden/>
          </w:rPr>
          <w:fldChar w:fldCharType="end"/>
        </w:r>
      </w:hyperlink>
    </w:p>
    <w:p w14:paraId="49E0D690" w14:textId="0A0E4E61" w:rsidR="00EF513C" w:rsidRDefault="00EF513C">
      <w:pPr>
        <w:pStyle w:val="TOC2"/>
        <w:tabs>
          <w:tab w:val="right" w:leader="dot" w:pos="8776"/>
        </w:tabs>
        <w:rPr>
          <w:rFonts w:eastAsiaTheme="minorEastAsia" w:hAnsiTheme="minorHAnsi" w:cstheme="minorBidi"/>
          <w:smallCaps w:val="0"/>
          <w:noProof/>
          <w:sz w:val="21"/>
          <w:szCs w:val="22"/>
        </w:rPr>
      </w:pPr>
      <w:hyperlink w:anchor="_Toc87881307" w:history="1">
        <w:r w:rsidRPr="00677D29">
          <w:rPr>
            <w:rStyle w:val="afb"/>
            <w:rFonts w:ascii="黑体" w:hAnsi="黑体"/>
            <w:noProof/>
          </w:rPr>
          <w:t xml:space="preserve">6.2 </w:t>
        </w:r>
        <w:r w:rsidRPr="00677D29">
          <w:rPr>
            <w:rStyle w:val="afb"/>
            <w:rFonts w:ascii="黑体" w:hAnsi="黑体"/>
            <w:noProof/>
          </w:rPr>
          <w:t>运营</w:t>
        </w:r>
        <w:r>
          <w:rPr>
            <w:noProof/>
            <w:webHidden/>
          </w:rPr>
          <w:tab/>
        </w:r>
        <w:r>
          <w:rPr>
            <w:noProof/>
            <w:webHidden/>
          </w:rPr>
          <w:fldChar w:fldCharType="begin"/>
        </w:r>
        <w:r>
          <w:rPr>
            <w:noProof/>
            <w:webHidden/>
          </w:rPr>
          <w:instrText xml:space="preserve"> PAGEREF _Toc87881307 \h </w:instrText>
        </w:r>
        <w:r>
          <w:rPr>
            <w:noProof/>
            <w:webHidden/>
          </w:rPr>
        </w:r>
        <w:r>
          <w:rPr>
            <w:noProof/>
            <w:webHidden/>
          </w:rPr>
          <w:fldChar w:fldCharType="separate"/>
        </w:r>
        <w:r>
          <w:rPr>
            <w:noProof/>
            <w:webHidden/>
          </w:rPr>
          <w:t>21</w:t>
        </w:r>
        <w:r>
          <w:rPr>
            <w:noProof/>
            <w:webHidden/>
          </w:rPr>
          <w:fldChar w:fldCharType="end"/>
        </w:r>
      </w:hyperlink>
    </w:p>
    <w:p w14:paraId="5194403B" w14:textId="4149AB61" w:rsidR="00EF513C" w:rsidRDefault="00EF513C">
      <w:pPr>
        <w:pStyle w:val="TOC2"/>
        <w:tabs>
          <w:tab w:val="right" w:leader="dot" w:pos="8776"/>
        </w:tabs>
        <w:rPr>
          <w:rFonts w:eastAsiaTheme="minorEastAsia" w:hAnsiTheme="minorHAnsi" w:cstheme="minorBidi"/>
          <w:smallCaps w:val="0"/>
          <w:noProof/>
          <w:sz w:val="21"/>
          <w:szCs w:val="22"/>
        </w:rPr>
      </w:pPr>
      <w:hyperlink w:anchor="_Toc87881308" w:history="1">
        <w:r w:rsidRPr="00677D29">
          <w:rPr>
            <w:rStyle w:val="afb"/>
            <w:rFonts w:ascii="黑体" w:hAnsi="黑体"/>
            <w:noProof/>
          </w:rPr>
          <w:t xml:space="preserve">6.3 </w:t>
        </w:r>
        <w:r w:rsidRPr="00677D29">
          <w:rPr>
            <w:rStyle w:val="afb"/>
            <w:rFonts w:ascii="黑体" w:hAnsi="黑体"/>
            <w:noProof/>
          </w:rPr>
          <w:t>车辆与车辆基地</w:t>
        </w:r>
        <w:r>
          <w:rPr>
            <w:noProof/>
            <w:webHidden/>
          </w:rPr>
          <w:tab/>
        </w:r>
        <w:r>
          <w:rPr>
            <w:noProof/>
            <w:webHidden/>
          </w:rPr>
          <w:fldChar w:fldCharType="begin"/>
        </w:r>
        <w:r>
          <w:rPr>
            <w:noProof/>
            <w:webHidden/>
          </w:rPr>
          <w:instrText xml:space="preserve"> PAGEREF _Toc87881308 \h </w:instrText>
        </w:r>
        <w:r>
          <w:rPr>
            <w:noProof/>
            <w:webHidden/>
          </w:rPr>
        </w:r>
        <w:r>
          <w:rPr>
            <w:noProof/>
            <w:webHidden/>
          </w:rPr>
          <w:fldChar w:fldCharType="separate"/>
        </w:r>
        <w:r>
          <w:rPr>
            <w:noProof/>
            <w:webHidden/>
          </w:rPr>
          <w:t>22</w:t>
        </w:r>
        <w:r>
          <w:rPr>
            <w:noProof/>
            <w:webHidden/>
          </w:rPr>
          <w:fldChar w:fldCharType="end"/>
        </w:r>
      </w:hyperlink>
    </w:p>
    <w:p w14:paraId="3F71032E" w14:textId="4D847914" w:rsidR="00EF513C" w:rsidRDefault="00EF513C">
      <w:pPr>
        <w:pStyle w:val="TOC2"/>
        <w:tabs>
          <w:tab w:val="right" w:leader="dot" w:pos="8776"/>
        </w:tabs>
        <w:rPr>
          <w:rFonts w:eastAsiaTheme="minorEastAsia" w:hAnsiTheme="minorHAnsi" w:cstheme="minorBidi"/>
          <w:smallCaps w:val="0"/>
          <w:noProof/>
          <w:sz w:val="21"/>
          <w:szCs w:val="22"/>
        </w:rPr>
      </w:pPr>
      <w:hyperlink w:anchor="_Toc87881309" w:history="1">
        <w:r w:rsidRPr="00677D29">
          <w:rPr>
            <w:rStyle w:val="afb"/>
            <w:rFonts w:ascii="黑体" w:hAnsi="黑体"/>
            <w:noProof/>
          </w:rPr>
          <w:t xml:space="preserve">6.4 </w:t>
        </w:r>
        <w:r w:rsidRPr="00677D29">
          <w:rPr>
            <w:rStyle w:val="afb"/>
            <w:rFonts w:ascii="黑体" w:hAnsi="黑体"/>
            <w:noProof/>
          </w:rPr>
          <w:t>线路、限界、轨道</w:t>
        </w:r>
        <w:r>
          <w:rPr>
            <w:noProof/>
            <w:webHidden/>
          </w:rPr>
          <w:tab/>
        </w:r>
        <w:r>
          <w:rPr>
            <w:noProof/>
            <w:webHidden/>
          </w:rPr>
          <w:fldChar w:fldCharType="begin"/>
        </w:r>
        <w:r>
          <w:rPr>
            <w:noProof/>
            <w:webHidden/>
          </w:rPr>
          <w:instrText xml:space="preserve"> PAGEREF _Toc87881309 \h </w:instrText>
        </w:r>
        <w:r>
          <w:rPr>
            <w:noProof/>
            <w:webHidden/>
          </w:rPr>
        </w:r>
        <w:r>
          <w:rPr>
            <w:noProof/>
            <w:webHidden/>
          </w:rPr>
          <w:fldChar w:fldCharType="separate"/>
        </w:r>
        <w:r>
          <w:rPr>
            <w:noProof/>
            <w:webHidden/>
          </w:rPr>
          <w:t>24</w:t>
        </w:r>
        <w:r>
          <w:rPr>
            <w:noProof/>
            <w:webHidden/>
          </w:rPr>
          <w:fldChar w:fldCharType="end"/>
        </w:r>
      </w:hyperlink>
    </w:p>
    <w:p w14:paraId="6D93DD31" w14:textId="3D46999B" w:rsidR="00EF513C" w:rsidRDefault="00EF513C">
      <w:pPr>
        <w:pStyle w:val="TOC2"/>
        <w:tabs>
          <w:tab w:val="right" w:leader="dot" w:pos="8776"/>
        </w:tabs>
        <w:rPr>
          <w:rFonts w:eastAsiaTheme="minorEastAsia" w:hAnsiTheme="minorHAnsi" w:cstheme="minorBidi"/>
          <w:smallCaps w:val="0"/>
          <w:noProof/>
          <w:sz w:val="21"/>
          <w:szCs w:val="22"/>
        </w:rPr>
      </w:pPr>
      <w:hyperlink w:anchor="_Toc87881310" w:history="1">
        <w:r w:rsidRPr="00677D29">
          <w:rPr>
            <w:rStyle w:val="afb"/>
            <w:rFonts w:ascii="黑体" w:hAnsi="黑体"/>
            <w:noProof/>
          </w:rPr>
          <w:t xml:space="preserve">6.5 </w:t>
        </w:r>
        <w:r w:rsidRPr="00677D29">
          <w:rPr>
            <w:rStyle w:val="afb"/>
            <w:rFonts w:ascii="黑体" w:hAnsi="黑体"/>
            <w:noProof/>
          </w:rPr>
          <w:t>建筑与结构</w:t>
        </w:r>
        <w:r>
          <w:rPr>
            <w:noProof/>
            <w:webHidden/>
          </w:rPr>
          <w:tab/>
        </w:r>
        <w:r>
          <w:rPr>
            <w:noProof/>
            <w:webHidden/>
          </w:rPr>
          <w:fldChar w:fldCharType="begin"/>
        </w:r>
        <w:r>
          <w:rPr>
            <w:noProof/>
            <w:webHidden/>
          </w:rPr>
          <w:instrText xml:space="preserve"> PAGEREF _Toc87881310 \h </w:instrText>
        </w:r>
        <w:r>
          <w:rPr>
            <w:noProof/>
            <w:webHidden/>
          </w:rPr>
        </w:r>
        <w:r>
          <w:rPr>
            <w:noProof/>
            <w:webHidden/>
          </w:rPr>
          <w:fldChar w:fldCharType="separate"/>
        </w:r>
        <w:r>
          <w:rPr>
            <w:noProof/>
            <w:webHidden/>
          </w:rPr>
          <w:t>26</w:t>
        </w:r>
        <w:r>
          <w:rPr>
            <w:noProof/>
            <w:webHidden/>
          </w:rPr>
          <w:fldChar w:fldCharType="end"/>
        </w:r>
      </w:hyperlink>
    </w:p>
    <w:p w14:paraId="5C9986B4" w14:textId="56F5CD36" w:rsidR="00EF513C" w:rsidRDefault="00EF513C">
      <w:pPr>
        <w:pStyle w:val="TOC2"/>
        <w:tabs>
          <w:tab w:val="right" w:leader="dot" w:pos="8776"/>
        </w:tabs>
        <w:rPr>
          <w:rFonts w:eastAsiaTheme="minorEastAsia" w:hAnsiTheme="minorHAnsi" w:cstheme="minorBidi"/>
          <w:smallCaps w:val="0"/>
          <w:noProof/>
          <w:sz w:val="21"/>
          <w:szCs w:val="22"/>
        </w:rPr>
      </w:pPr>
      <w:hyperlink w:anchor="_Toc87881311" w:history="1">
        <w:r w:rsidRPr="00677D29">
          <w:rPr>
            <w:rStyle w:val="afb"/>
            <w:rFonts w:ascii="黑体" w:hAnsi="黑体"/>
            <w:noProof/>
          </w:rPr>
          <w:t xml:space="preserve">6.6 </w:t>
        </w:r>
        <w:r w:rsidRPr="00677D29">
          <w:rPr>
            <w:rStyle w:val="afb"/>
            <w:rFonts w:ascii="黑体" w:hAnsi="黑体"/>
            <w:noProof/>
          </w:rPr>
          <w:t>机电设备</w:t>
        </w:r>
        <w:r>
          <w:rPr>
            <w:noProof/>
            <w:webHidden/>
          </w:rPr>
          <w:tab/>
        </w:r>
        <w:r>
          <w:rPr>
            <w:noProof/>
            <w:webHidden/>
          </w:rPr>
          <w:fldChar w:fldCharType="begin"/>
        </w:r>
        <w:r>
          <w:rPr>
            <w:noProof/>
            <w:webHidden/>
          </w:rPr>
          <w:instrText xml:space="preserve"> PAGEREF _Toc87881311 \h </w:instrText>
        </w:r>
        <w:r>
          <w:rPr>
            <w:noProof/>
            <w:webHidden/>
          </w:rPr>
        </w:r>
        <w:r>
          <w:rPr>
            <w:noProof/>
            <w:webHidden/>
          </w:rPr>
          <w:fldChar w:fldCharType="separate"/>
        </w:r>
        <w:r>
          <w:rPr>
            <w:noProof/>
            <w:webHidden/>
          </w:rPr>
          <w:t>27</w:t>
        </w:r>
        <w:r>
          <w:rPr>
            <w:noProof/>
            <w:webHidden/>
          </w:rPr>
          <w:fldChar w:fldCharType="end"/>
        </w:r>
      </w:hyperlink>
    </w:p>
    <w:p w14:paraId="08D1826F" w14:textId="156827D0"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312" w:history="1">
        <w:r w:rsidRPr="00677D29">
          <w:rPr>
            <w:rStyle w:val="afb"/>
            <w:noProof/>
          </w:rPr>
          <w:t>7 步行与自行车交通</w:t>
        </w:r>
        <w:r>
          <w:rPr>
            <w:noProof/>
            <w:webHidden/>
          </w:rPr>
          <w:tab/>
        </w:r>
        <w:r>
          <w:rPr>
            <w:noProof/>
            <w:webHidden/>
          </w:rPr>
          <w:fldChar w:fldCharType="begin"/>
        </w:r>
        <w:r>
          <w:rPr>
            <w:noProof/>
            <w:webHidden/>
          </w:rPr>
          <w:instrText xml:space="preserve"> PAGEREF _Toc87881312 \h </w:instrText>
        </w:r>
        <w:r>
          <w:rPr>
            <w:noProof/>
            <w:webHidden/>
          </w:rPr>
        </w:r>
        <w:r>
          <w:rPr>
            <w:noProof/>
            <w:webHidden/>
          </w:rPr>
          <w:fldChar w:fldCharType="separate"/>
        </w:r>
        <w:r>
          <w:rPr>
            <w:noProof/>
            <w:webHidden/>
          </w:rPr>
          <w:t>34</w:t>
        </w:r>
        <w:r>
          <w:rPr>
            <w:noProof/>
            <w:webHidden/>
          </w:rPr>
          <w:fldChar w:fldCharType="end"/>
        </w:r>
      </w:hyperlink>
    </w:p>
    <w:p w14:paraId="68858409" w14:textId="29E50101" w:rsidR="00EF513C" w:rsidRDefault="00EF513C">
      <w:pPr>
        <w:pStyle w:val="TOC2"/>
        <w:tabs>
          <w:tab w:val="right" w:leader="dot" w:pos="8776"/>
        </w:tabs>
        <w:rPr>
          <w:rFonts w:eastAsiaTheme="minorEastAsia" w:hAnsiTheme="minorHAnsi" w:cstheme="minorBidi"/>
          <w:smallCaps w:val="0"/>
          <w:noProof/>
          <w:sz w:val="21"/>
          <w:szCs w:val="22"/>
        </w:rPr>
      </w:pPr>
      <w:hyperlink w:anchor="_Toc87881313" w:history="1">
        <w:r w:rsidRPr="00677D29">
          <w:rPr>
            <w:rStyle w:val="afb"/>
            <w:rFonts w:ascii="黑体" w:eastAsia="黑体" w:hAnsi="黑体" w:cs="Arial"/>
            <w:noProof/>
          </w:rPr>
          <w:t>7.1 一般术语</w:t>
        </w:r>
        <w:r>
          <w:rPr>
            <w:noProof/>
            <w:webHidden/>
          </w:rPr>
          <w:tab/>
        </w:r>
        <w:r>
          <w:rPr>
            <w:noProof/>
            <w:webHidden/>
          </w:rPr>
          <w:fldChar w:fldCharType="begin"/>
        </w:r>
        <w:r>
          <w:rPr>
            <w:noProof/>
            <w:webHidden/>
          </w:rPr>
          <w:instrText xml:space="preserve"> PAGEREF _Toc87881313 \h </w:instrText>
        </w:r>
        <w:r>
          <w:rPr>
            <w:noProof/>
            <w:webHidden/>
          </w:rPr>
        </w:r>
        <w:r>
          <w:rPr>
            <w:noProof/>
            <w:webHidden/>
          </w:rPr>
          <w:fldChar w:fldCharType="separate"/>
        </w:r>
        <w:r>
          <w:rPr>
            <w:noProof/>
            <w:webHidden/>
          </w:rPr>
          <w:t>34</w:t>
        </w:r>
        <w:r>
          <w:rPr>
            <w:noProof/>
            <w:webHidden/>
          </w:rPr>
          <w:fldChar w:fldCharType="end"/>
        </w:r>
      </w:hyperlink>
    </w:p>
    <w:p w14:paraId="65273172" w14:textId="50C7EF74" w:rsidR="00EF513C" w:rsidRDefault="00EF513C">
      <w:pPr>
        <w:pStyle w:val="TOC2"/>
        <w:tabs>
          <w:tab w:val="right" w:leader="dot" w:pos="8776"/>
        </w:tabs>
        <w:rPr>
          <w:rFonts w:eastAsiaTheme="minorEastAsia" w:hAnsiTheme="minorHAnsi" w:cstheme="minorBidi"/>
          <w:smallCaps w:val="0"/>
          <w:noProof/>
          <w:sz w:val="21"/>
          <w:szCs w:val="22"/>
        </w:rPr>
      </w:pPr>
      <w:hyperlink w:anchor="_Toc87881314" w:history="1">
        <w:r w:rsidRPr="00677D29">
          <w:rPr>
            <w:rStyle w:val="afb"/>
            <w:rFonts w:ascii="黑体" w:eastAsia="黑体" w:hAnsi="黑体" w:cs="Arial"/>
            <w:noProof/>
          </w:rPr>
          <w:t>7.2 通行与停驻空间</w:t>
        </w:r>
        <w:r>
          <w:rPr>
            <w:noProof/>
            <w:webHidden/>
          </w:rPr>
          <w:tab/>
        </w:r>
        <w:r>
          <w:rPr>
            <w:noProof/>
            <w:webHidden/>
          </w:rPr>
          <w:fldChar w:fldCharType="begin"/>
        </w:r>
        <w:r>
          <w:rPr>
            <w:noProof/>
            <w:webHidden/>
          </w:rPr>
          <w:instrText xml:space="preserve"> PAGEREF _Toc87881314 \h </w:instrText>
        </w:r>
        <w:r>
          <w:rPr>
            <w:noProof/>
            <w:webHidden/>
          </w:rPr>
        </w:r>
        <w:r>
          <w:rPr>
            <w:noProof/>
            <w:webHidden/>
          </w:rPr>
          <w:fldChar w:fldCharType="separate"/>
        </w:r>
        <w:r>
          <w:rPr>
            <w:noProof/>
            <w:webHidden/>
          </w:rPr>
          <w:t>34</w:t>
        </w:r>
        <w:r>
          <w:rPr>
            <w:noProof/>
            <w:webHidden/>
          </w:rPr>
          <w:fldChar w:fldCharType="end"/>
        </w:r>
      </w:hyperlink>
    </w:p>
    <w:p w14:paraId="2BA0DD00" w14:textId="7A1F1884" w:rsidR="00EF513C" w:rsidRDefault="00EF513C">
      <w:pPr>
        <w:pStyle w:val="TOC2"/>
        <w:tabs>
          <w:tab w:val="right" w:leader="dot" w:pos="8776"/>
        </w:tabs>
        <w:rPr>
          <w:rFonts w:eastAsiaTheme="minorEastAsia" w:hAnsiTheme="minorHAnsi" w:cstheme="minorBidi"/>
          <w:smallCaps w:val="0"/>
          <w:noProof/>
          <w:sz w:val="21"/>
          <w:szCs w:val="22"/>
        </w:rPr>
      </w:pPr>
      <w:hyperlink w:anchor="_Toc87881315" w:history="1">
        <w:r w:rsidRPr="00677D29">
          <w:rPr>
            <w:rStyle w:val="afb"/>
            <w:rFonts w:ascii="黑体" w:eastAsia="黑体" w:hAnsi="黑体" w:cs="Arial"/>
            <w:noProof/>
          </w:rPr>
          <w:t>7.3 过街设施</w:t>
        </w:r>
        <w:r>
          <w:rPr>
            <w:noProof/>
            <w:webHidden/>
          </w:rPr>
          <w:tab/>
        </w:r>
        <w:r>
          <w:rPr>
            <w:noProof/>
            <w:webHidden/>
          </w:rPr>
          <w:fldChar w:fldCharType="begin"/>
        </w:r>
        <w:r>
          <w:rPr>
            <w:noProof/>
            <w:webHidden/>
          </w:rPr>
          <w:instrText xml:space="preserve"> PAGEREF _Toc87881315 \h </w:instrText>
        </w:r>
        <w:r>
          <w:rPr>
            <w:noProof/>
            <w:webHidden/>
          </w:rPr>
        </w:r>
        <w:r>
          <w:rPr>
            <w:noProof/>
            <w:webHidden/>
          </w:rPr>
          <w:fldChar w:fldCharType="separate"/>
        </w:r>
        <w:r>
          <w:rPr>
            <w:noProof/>
            <w:webHidden/>
          </w:rPr>
          <w:t>35</w:t>
        </w:r>
        <w:r>
          <w:rPr>
            <w:noProof/>
            <w:webHidden/>
          </w:rPr>
          <w:fldChar w:fldCharType="end"/>
        </w:r>
      </w:hyperlink>
    </w:p>
    <w:p w14:paraId="554B02C5" w14:textId="1344A418" w:rsidR="00EF513C" w:rsidRDefault="00EF513C">
      <w:pPr>
        <w:pStyle w:val="TOC2"/>
        <w:tabs>
          <w:tab w:val="right" w:leader="dot" w:pos="8776"/>
        </w:tabs>
        <w:rPr>
          <w:rFonts w:eastAsiaTheme="minorEastAsia" w:hAnsiTheme="minorHAnsi" w:cstheme="minorBidi"/>
          <w:smallCaps w:val="0"/>
          <w:noProof/>
          <w:sz w:val="21"/>
          <w:szCs w:val="22"/>
        </w:rPr>
      </w:pPr>
      <w:hyperlink w:anchor="_Toc87881316" w:history="1">
        <w:r w:rsidRPr="00677D29">
          <w:rPr>
            <w:rStyle w:val="afb"/>
            <w:rFonts w:ascii="黑体" w:eastAsia="黑体" w:hAnsi="黑体" w:cs="Arial"/>
            <w:noProof/>
          </w:rPr>
          <w:t>7.4 交通环境与设施</w:t>
        </w:r>
        <w:r>
          <w:rPr>
            <w:noProof/>
            <w:webHidden/>
          </w:rPr>
          <w:tab/>
        </w:r>
        <w:r>
          <w:rPr>
            <w:noProof/>
            <w:webHidden/>
          </w:rPr>
          <w:fldChar w:fldCharType="begin"/>
        </w:r>
        <w:r>
          <w:rPr>
            <w:noProof/>
            <w:webHidden/>
          </w:rPr>
          <w:instrText xml:space="preserve"> PAGEREF _Toc87881316 \h </w:instrText>
        </w:r>
        <w:r>
          <w:rPr>
            <w:noProof/>
            <w:webHidden/>
          </w:rPr>
        </w:r>
        <w:r>
          <w:rPr>
            <w:noProof/>
            <w:webHidden/>
          </w:rPr>
          <w:fldChar w:fldCharType="separate"/>
        </w:r>
        <w:r>
          <w:rPr>
            <w:noProof/>
            <w:webHidden/>
          </w:rPr>
          <w:t>36</w:t>
        </w:r>
        <w:r>
          <w:rPr>
            <w:noProof/>
            <w:webHidden/>
          </w:rPr>
          <w:fldChar w:fldCharType="end"/>
        </w:r>
      </w:hyperlink>
    </w:p>
    <w:p w14:paraId="39B61B21" w14:textId="5EE82C3C" w:rsidR="00EF513C" w:rsidRDefault="00EF513C">
      <w:pPr>
        <w:pStyle w:val="TOC2"/>
        <w:tabs>
          <w:tab w:val="right" w:leader="dot" w:pos="8776"/>
        </w:tabs>
        <w:rPr>
          <w:rFonts w:eastAsiaTheme="minorEastAsia" w:hAnsiTheme="minorHAnsi" w:cstheme="minorBidi"/>
          <w:smallCaps w:val="0"/>
          <w:noProof/>
          <w:sz w:val="21"/>
          <w:szCs w:val="22"/>
        </w:rPr>
      </w:pPr>
      <w:hyperlink w:anchor="_Toc87881317" w:history="1">
        <w:r w:rsidRPr="00677D29">
          <w:rPr>
            <w:rStyle w:val="afb"/>
            <w:rFonts w:ascii="黑体" w:eastAsia="黑体" w:hAnsi="黑体" w:cs="Arial"/>
            <w:noProof/>
          </w:rPr>
          <w:t>7.5 交通标志标线</w:t>
        </w:r>
        <w:r>
          <w:rPr>
            <w:noProof/>
            <w:webHidden/>
          </w:rPr>
          <w:tab/>
        </w:r>
        <w:r>
          <w:rPr>
            <w:noProof/>
            <w:webHidden/>
          </w:rPr>
          <w:fldChar w:fldCharType="begin"/>
        </w:r>
        <w:r>
          <w:rPr>
            <w:noProof/>
            <w:webHidden/>
          </w:rPr>
          <w:instrText xml:space="preserve"> PAGEREF _Toc87881317 \h </w:instrText>
        </w:r>
        <w:r>
          <w:rPr>
            <w:noProof/>
            <w:webHidden/>
          </w:rPr>
        </w:r>
        <w:r>
          <w:rPr>
            <w:noProof/>
            <w:webHidden/>
          </w:rPr>
          <w:fldChar w:fldCharType="separate"/>
        </w:r>
        <w:r>
          <w:rPr>
            <w:noProof/>
            <w:webHidden/>
          </w:rPr>
          <w:t>37</w:t>
        </w:r>
        <w:r>
          <w:rPr>
            <w:noProof/>
            <w:webHidden/>
          </w:rPr>
          <w:fldChar w:fldCharType="end"/>
        </w:r>
      </w:hyperlink>
    </w:p>
    <w:p w14:paraId="1A3B997B" w14:textId="03E1BBFB" w:rsidR="00EF513C" w:rsidRDefault="00EF513C">
      <w:pPr>
        <w:pStyle w:val="TOC2"/>
        <w:tabs>
          <w:tab w:val="right" w:leader="dot" w:pos="8776"/>
        </w:tabs>
        <w:rPr>
          <w:rFonts w:eastAsiaTheme="minorEastAsia" w:hAnsiTheme="minorHAnsi" w:cstheme="minorBidi"/>
          <w:smallCaps w:val="0"/>
          <w:noProof/>
          <w:sz w:val="21"/>
          <w:szCs w:val="22"/>
        </w:rPr>
      </w:pPr>
      <w:hyperlink w:anchor="_Toc87881318" w:history="1">
        <w:r w:rsidRPr="00677D29">
          <w:rPr>
            <w:rStyle w:val="afb"/>
            <w:rFonts w:ascii="黑体" w:eastAsia="黑体" w:hAnsi="黑体" w:cs="Arial"/>
            <w:noProof/>
          </w:rPr>
          <w:t>7.6 公共自行车与互联网租赁自行车</w:t>
        </w:r>
        <w:r>
          <w:rPr>
            <w:noProof/>
            <w:webHidden/>
          </w:rPr>
          <w:tab/>
        </w:r>
        <w:r>
          <w:rPr>
            <w:noProof/>
            <w:webHidden/>
          </w:rPr>
          <w:fldChar w:fldCharType="begin"/>
        </w:r>
        <w:r>
          <w:rPr>
            <w:noProof/>
            <w:webHidden/>
          </w:rPr>
          <w:instrText xml:space="preserve"> PAGEREF _Toc87881318 \h </w:instrText>
        </w:r>
        <w:r>
          <w:rPr>
            <w:noProof/>
            <w:webHidden/>
          </w:rPr>
        </w:r>
        <w:r>
          <w:rPr>
            <w:noProof/>
            <w:webHidden/>
          </w:rPr>
          <w:fldChar w:fldCharType="separate"/>
        </w:r>
        <w:r>
          <w:rPr>
            <w:noProof/>
            <w:webHidden/>
          </w:rPr>
          <w:t>37</w:t>
        </w:r>
        <w:r>
          <w:rPr>
            <w:noProof/>
            <w:webHidden/>
          </w:rPr>
          <w:fldChar w:fldCharType="end"/>
        </w:r>
      </w:hyperlink>
    </w:p>
    <w:p w14:paraId="7B7BCB03" w14:textId="45E71116"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319" w:history="1">
        <w:r w:rsidRPr="00677D29">
          <w:rPr>
            <w:rStyle w:val="afb"/>
            <w:noProof/>
          </w:rPr>
          <w:t>8 城市货运交通</w:t>
        </w:r>
        <w:r>
          <w:rPr>
            <w:noProof/>
            <w:webHidden/>
          </w:rPr>
          <w:tab/>
        </w:r>
        <w:r>
          <w:rPr>
            <w:noProof/>
            <w:webHidden/>
          </w:rPr>
          <w:fldChar w:fldCharType="begin"/>
        </w:r>
        <w:r>
          <w:rPr>
            <w:noProof/>
            <w:webHidden/>
          </w:rPr>
          <w:instrText xml:space="preserve"> PAGEREF _Toc87881319 \h </w:instrText>
        </w:r>
        <w:r>
          <w:rPr>
            <w:noProof/>
            <w:webHidden/>
          </w:rPr>
        </w:r>
        <w:r>
          <w:rPr>
            <w:noProof/>
            <w:webHidden/>
          </w:rPr>
          <w:fldChar w:fldCharType="separate"/>
        </w:r>
        <w:r>
          <w:rPr>
            <w:noProof/>
            <w:webHidden/>
          </w:rPr>
          <w:t>39</w:t>
        </w:r>
        <w:r>
          <w:rPr>
            <w:noProof/>
            <w:webHidden/>
          </w:rPr>
          <w:fldChar w:fldCharType="end"/>
        </w:r>
      </w:hyperlink>
    </w:p>
    <w:p w14:paraId="57282F4B" w14:textId="2AC08548" w:rsidR="00EF513C" w:rsidRDefault="00EF513C">
      <w:pPr>
        <w:pStyle w:val="TOC2"/>
        <w:tabs>
          <w:tab w:val="right" w:leader="dot" w:pos="8776"/>
        </w:tabs>
        <w:rPr>
          <w:rFonts w:eastAsiaTheme="minorEastAsia" w:hAnsiTheme="minorHAnsi" w:cstheme="minorBidi"/>
          <w:smallCaps w:val="0"/>
          <w:noProof/>
          <w:sz w:val="21"/>
          <w:szCs w:val="22"/>
        </w:rPr>
      </w:pPr>
      <w:hyperlink w:anchor="_Toc87881320" w:history="1">
        <w:r w:rsidRPr="00677D29">
          <w:rPr>
            <w:rStyle w:val="afb"/>
            <w:rFonts w:ascii="黑体" w:hAnsi="黑体"/>
            <w:noProof/>
          </w:rPr>
          <w:t xml:space="preserve">8.1 </w:t>
        </w:r>
        <w:r w:rsidRPr="00677D29">
          <w:rPr>
            <w:rStyle w:val="afb"/>
            <w:rFonts w:ascii="黑体" w:hAnsi="黑体"/>
            <w:noProof/>
          </w:rPr>
          <w:t>一般术语</w:t>
        </w:r>
        <w:r>
          <w:rPr>
            <w:noProof/>
            <w:webHidden/>
          </w:rPr>
          <w:tab/>
        </w:r>
        <w:r>
          <w:rPr>
            <w:noProof/>
            <w:webHidden/>
          </w:rPr>
          <w:fldChar w:fldCharType="begin"/>
        </w:r>
        <w:r>
          <w:rPr>
            <w:noProof/>
            <w:webHidden/>
          </w:rPr>
          <w:instrText xml:space="preserve"> PAGEREF _Toc87881320 \h </w:instrText>
        </w:r>
        <w:r>
          <w:rPr>
            <w:noProof/>
            <w:webHidden/>
          </w:rPr>
        </w:r>
        <w:r>
          <w:rPr>
            <w:noProof/>
            <w:webHidden/>
          </w:rPr>
          <w:fldChar w:fldCharType="separate"/>
        </w:r>
        <w:r>
          <w:rPr>
            <w:noProof/>
            <w:webHidden/>
          </w:rPr>
          <w:t>39</w:t>
        </w:r>
        <w:r>
          <w:rPr>
            <w:noProof/>
            <w:webHidden/>
          </w:rPr>
          <w:fldChar w:fldCharType="end"/>
        </w:r>
      </w:hyperlink>
    </w:p>
    <w:p w14:paraId="3BAB3E2B" w14:textId="485AC2C2" w:rsidR="00EF513C" w:rsidRDefault="00EF513C">
      <w:pPr>
        <w:pStyle w:val="TOC2"/>
        <w:tabs>
          <w:tab w:val="right" w:leader="dot" w:pos="8776"/>
        </w:tabs>
        <w:rPr>
          <w:rFonts w:eastAsiaTheme="minorEastAsia" w:hAnsiTheme="minorHAnsi" w:cstheme="minorBidi"/>
          <w:smallCaps w:val="0"/>
          <w:noProof/>
          <w:sz w:val="21"/>
          <w:szCs w:val="22"/>
        </w:rPr>
      </w:pPr>
      <w:hyperlink w:anchor="_Toc87881321" w:history="1">
        <w:r w:rsidRPr="00677D29">
          <w:rPr>
            <w:rStyle w:val="afb"/>
            <w:rFonts w:ascii="黑体" w:hAnsi="黑体"/>
            <w:noProof/>
          </w:rPr>
          <w:t xml:space="preserve">8.2 </w:t>
        </w:r>
        <w:r w:rsidRPr="00677D29">
          <w:rPr>
            <w:rStyle w:val="afb"/>
            <w:rFonts w:ascii="黑体" w:hAnsi="黑体"/>
            <w:noProof/>
          </w:rPr>
          <w:t>货运物流</w:t>
        </w:r>
        <w:r>
          <w:rPr>
            <w:noProof/>
            <w:webHidden/>
          </w:rPr>
          <w:tab/>
        </w:r>
        <w:r>
          <w:rPr>
            <w:noProof/>
            <w:webHidden/>
          </w:rPr>
          <w:fldChar w:fldCharType="begin"/>
        </w:r>
        <w:r>
          <w:rPr>
            <w:noProof/>
            <w:webHidden/>
          </w:rPr>
          <w:instrText xml:space="preserve"> PAGEREF _Toc87881321 \h </w:instrText>
        </w:r>
        <w:r>
          <w:rPr>
            <w:noProof/>
            <w:webHidden/>
          </w:rPr>
        </w:r>
        <w:r>
          <w:rPr>
            <w:noProof/>
            <w:webHidden/>
          </w:rPr>
          <w:fldChar w:fldCharType="separate"/>
        </w:r>
        <w:r>
          <w:rPr>
            <w:noProof/>
            <w:webHidden/>
          </w:rPr>
          <w:t>40</w:t>
        </w:r>
        <w:r>
          <w:rPr>
            <w:noProof/>
            <w:webHidden/>
          </w:rPr>
          <w:fldChar w:fldCharType="end"/>
        </w:r>
      </w:hyperlink>
    </w:p>
    <w:p w14:paraId="337CBD01" w14:textId="012085C4" w:rsidR="00EF513C" w:rsidRDefault="00EF513C">
      <w:pPr>
        <w:pStyle w:val="TOC2"/>
        <w:tabs>
          <w:tab w:val="right" w:leader="dot" w:pos="8776"/>
        </w:tabs>
        <w:rPr>
          <w:rFonts w:eastAsiaTheme="minorEastAsia" w:hAnsiTheme="minorHAnsi" w:cstheme="minorBidi"/>
          <w:smallCaps w:val="0"/>
          <w:noProof/>
          <w:sz w:val="21"/>
          <w:szCs w:val="22"/>
        </w:rPr>
      </w:pPr>
      <w:hyperlink w:anchor="_Toc87881322" w:history="1">
        <w:r w:rsidRPr="00677D29">
          <w:rPr>
            <w:rStyle w:val="afb"/>
            <w:rFonts w:ascii="黑体" w:hAnsi="黑体"/>
            <w:noProof/>
          </w:rPr>
          <w:t xml:space="preserve">8.3 </w:t>
        </w:r>
        <w:r w:rsidRPr="00677D29">
          <w:rPr>
            <w:rStyle w:val="afb"/>
            <w:rFonts w:ascii="黑体" w:hAnsi="黑体"/>
            <w:noProof/>
          </w:rPr>
          <w:t>公路货运</w:t>
        </w:r>
        <w:r>
          <w:rPr>
            <w:noProof/>
            <w:webHidden/>
          </w:rPr>
          <w:tab/>
        </w:r>
        <w:r>
          <w:rPr>
            <w:noProof/>
            <w:webHidden/>
          </w:rPr>
          <w:fldChar w:fldCharType="begin"/>
        </w:r>
        <w:r>
          <w:rPr>
            <w:noProof/>
            <w:webHidden/>
          </w:rPr>
          <w:instrText xml:space="preserve"> PAGEREF _Toc87881322 \h </w:instrText>
        </w:r>
        <w:r>
          <w:rPr>
            <w:noProof/>
            <w:webHidden/>
          </w:rPr>
        </w:r>
        <w:r>
          <w:rPr>
            <w:noProof/>
            <w:webHidden/>
          </w:rPr>
          <w:fldChar w:fldCharType="separate"/>
        </w:r>
        <w:r>
          <w:rPr>
            <w:noProof/>
            <w:webHidden/>
          </w:rPr>
          <w:t>42</w:t>
        </w:r>
        <w:r>
          <w:rPr>
            <w:noProof/>
            <w:webHidden/>
          </w:rPr>
          <w:fldChar w:fldCharType="end"/>
        </w:r>
      </w:hyperlink>
    </w:p>
    <w:p w14:paraId="536BB0D8" w14:textId="36B59D4D" w:rsidR="00EF513C" w:rsidRDefault="00EF513C">
      <w:pPr>
        <w:pStyle w:val="TOC2"/>
        <w:tabs>
          <w:tab w:val="right" w:leader="dot" w:pos="8776"/>
        </w:tabs>
        <w:rPr>
          <w:rFonts w:eastAsiaTheme="minorEastAsia" w:hAnsiTheme="minorHAnsi" w:cstheme="minorBidi"/>
          <w:smallCaps w:val="0"/>
          <w:noProof/>
          <w:sz w:val="21"/>
          <w:szCs w:val="22"/>
        </w:rPr>
      </w:pPr>
      <w:hyperlink w:anchor="_Toc87881323" w:history="1">
        <w:r w:rsidRPr="00677D29">
          <w:rPr>
            <w:rStyle w:val="afb"/>
            <w:rFonts w:ascii="黑体" w:hAnsi="黑体"/>
            <w:noProof/>
          </w:rPr>
          <w:t xml:space="preserve">8.4 </w:t>
        </w:r>
        <w:r w:rsidRPr="00677D29">
          <w:rPr>
            <w:rStyle w:val="afb"/>
            <w:rFonts w:ascii="黑体" w:hAnsi="黑体"/>
            <w:noProof/>
          </w:rPr>
          <w:t>铁路货运</w:t>
        </w:r>
        <w:r>
          <w:rPr>
            <w:noProof/>
            <w:webHidden/>
          </w:rPr>
          <w:tab/>
        </w:r>
        <w:r>
          <w:rPr>
            <w:noProof/>
            <w:webHidden/>
          </w:rPr>
          <w:fldChar w:fldCharType="begin"/>
        </w:r>
        <w:r>
          <w:rPr>
            <w:noProof/>
            <w:webHidden/>
          </w:rPr>
          <w:instrText xml:space="preserve"> PAGEREF _Toc87881323 \h </w:instrText>
        </w:r>
        <w:r>
          <w:rPr>
            <w:noProof/>
            <w:webHidden/>
          </w:rPr>
        </w:r>
        <w:r>
          <w:rPr>
            <w:noProof/>
            <w:webHidden/>
          </w:rPr>
          <w:fldChar w:fldCharType="separate"/>
        </w:r>
        <w:r>
          <w:rPr>
            <w:noProof/>
            <w:webHidden/>
          </w:rPr>
          <w:t>43</w:t>
        </w:r>
        <w:r>
          <w:rPr>
            <w:noProof/>
            <w:webHidden/>
          </w:rPr>
          <w:fldChar w:fldCharType="end"/>
        </w:r>
      </w:hyperlink>
    </w:p>
    <w:p w14:paraId="656C345F" w14:textId="2F6E8FE9" w:rsidR="00EF513C" w:rsidRDefault="00EF513C">
      <w:pPr>
        <w:pStyle w:val="TOC2"/>
        <w:tabs>
          <w:tab w:val="right" w:leader="dot" w:pos="8776"/>
        </w:tabs>
        <w:rPr>
          <w:rFonts w:eastAsiaTheme="minorEastAsia" w:hAnsiTheme="minorHAnsi" w:cstheme="minorBidi"/>
          <w:smallCaps w:val="0"/>
          <w:noProof/>
          <w:sz w:val="21"/>
          <w:szCs w:val="22"/>
        </w:rPr>
      </w:pPr>
      <w:hyperlink w:anchor="_Toc87881324" w:history="1">
        <w:r w:rsidRPr="00677D29">
          <w:rPr>
            <w:rStyle w:val="afb"/>
            <w:rFonts w:ascii="黑体" w:hAnsi="黑体"/>
            <w:noProof/>
          </w:rPr>
          <w:t xml:space="preserve">8.5 </w:t>
        </w:r>
        <w:r w:rsidRPr="00677D29">
          <w:rPr>
            <w:rStyle w:val="afb"/>
            <w:rFonts w:ascii="黑体" w:hAnsi="黑体"/>
            <w:noProof/>
          </w:rPr>
          <w:t>航空货运</w:t>
        </w:r>
        <w:r>
          <w:rPr>
            <w:noProof/>
            <w:webHidden/>
          </w:rPr>
          <w:tab/>
        </w:r>
        <w:r>
          <w:rPr>
            <w:noProof/>
            <w:webHidden/>
          </w:rPr>
          <w:fldChar w:fldCharType="begin"/>
        </w:r>
        <w:r>
          <w:rPr>
            <w:noProof/>
            <w:webHidden/>
          </w:rPr>
          <w:instrText xml:space="preserve"> PAGEREF _Toc87881324 \h </w:instrText>
        </w:r>
        <w:r>
          <w:rPr>
            <w:noProof/>
            <w:webHidden/>
          </w:rPr>
        </w:r>
        <w:r>
          <w:rPr>
            <w:noProof/>
            <w:webHidden/>
          </w:rPr>
          <w:fldChar w:fldCharType="separate"/>
        </w:r>
        <w:r>
          <w:rPr>
            <w:noProof/>
            <w:webHidden/>
          </w:rPr>
          <w:t>44</w:t>
        </w:r>
        <w:r>
          <w:rPr>
            <w:noProof/>
            <w:webHidden/>
          </w:rPr>
          <w:fldChar w:fldCharType="end"/>
        </w:r>
      </w:hyperlink>
    </w:p>
    <w:p w14:paraId="0321FB8E" w14:textId="3D2E5C29" w:rsidR="00EF513C" w:rsidRDefault="00EF513C">
      <w:pPr>
        <w:pStyle w:val="TOC2"/>
        <w:tabs>
          <w:tab w:val="right" w:leader="dot" w:pos="8776"/>
        </w:tabs>
        <w:rPr>
          <w:rFonts w:eastAsiaTheme="minorEastAsia" w:hAnsiTheme="minorHAnsi" w:cstheme="minorBidi"/>
          <w:smallCaps w:val="0"/>
          <w:noProof/>
          <w:sz w:val="21"/>
          <w:szCs w:val="22"/>
        </w:rPr>
      </w:pPr>
      <w:hyperlink w:anchor="_Toc87881325" w:history="1">
        <w:r w:rsidRPr="00677D29">
          <w:rPr>
            <w:rStyle w:val="afb"/>
            <w:rFonts w:ascii="黑体" w:hAnsi="黑体"/>
            <w:noProof/>
          </w:rPr>
          <w:t xml:space="preserve">8.6 </w:t>
        </w:r>
        <w:r w:rsidRPr="00677D29">
          <w:rPr>
            <w:rStyle w:val="afb"/>
            <w:rFonts w:ascii="黑体" w:hAnsi="黑体"/>
            <w:noProof/>
          </w:rPr>
          <w:t>港口货运</w:t>
        </w:r>
        <w:r>
          <w:rPr>
            <w:noProof/>
            <w:webHidden/>
          </w:rPr>
          <w:tab/>
        </w:r>
        <w:r>
          <w:rPr>
            <w:noProof/>
            <w:webHidden/>
          </w:rPr>
          <w:fldChar w:fldCharType="begin"/>
        </w:r>
        <w:r>
          <w:rPr>
            <w:noProof/>
            <w:webHidden/>
          </w:rPr>
          <w:instrText xml:space="preserve"> PAGEREF _Toc87881325 \h </w:instrText>
        </w:r>
        <w:r>
          <w:rPr>
            <w:noProof/>
            <w:webHidden/>
          </w:rPr>
        </w:r>
        <w:r>
          <w:rPr>
            <w:noProof/>
            <w:webHidden/>
          </w:rPr>
          <w:fldChar w:fldCharType="separate"/>
        </w:r>
        <w:r>
          <w:rPr>
            <w:noProof/>
            <w:webHidden/>
          </w:rPr>
          <w:t>45</w:t>
        </w:r>
        <w:r>
          <w:rPr>
            <w:noProof/>
            <w:webHidden/>
          </w:rPr>
          <w:fldChar w:fldCharType="end"/>
        </w:r>
      </w:hyperlink>
    </w:p>
    <w:p w14:paraId="49BC1E4C" w14:textId="45DC6C2C" w:rsidR="00EF513C" w:rsidRDefault="00EF513C">
      <w:pPr>
        <w:pStyle w:val="TOC2"/>
        <w:tabs>
          <w:tab w:val="right" w:leader="dot" w:pos="8776"/>
        </w:tabs>
        <w:rPr>
          <w:rFonts w:eastAsiaTheme="minorEastAsia" w:hAnsiTheme="minorHAnsi" w:cstheme="minorBidi"/>
          <w:smallCaps w:val="0"/>
          <w:noProof/>
          <w:sz w:val="21"/>
          <w:szCs w:val="22"/>
        </w:rPr>
      </w:pPr>
      <w:hyperlink w:anchor="_Toc87881326" w:history="1">
        <w:r w:rsidRPr="00677D29">
          <w:rPr>
            <w:rStyle w:val="afb"/>
            <w:rFonts w:ascii="黑体" w:hAnsi="黑体"/>
            <w:noProof/>
          </w:rPr>
          <w:t xml:space="preserve">8.7 </w:t>
        </w:r>
        <w:r w:rsidRPr="00677D29">
          <w:rPr>
            <w:rStyle w:val="afb"/>
            <w:rFonts w:ascii="黑体" w:hAnsi="黑体"/>
            <w:noProof/>
          </w:rPr>
          <w:t>管道运输</w:t>
        </w:r>
        <w:r>
          <w:rPr>
            <w:noProof/>
            <w:webHidden/>
          </w:rPr>
          <w:tab/>
        </w:r>
        <w:r>
          <w:rPr>
            <w:noProof/>
            <w:webHidden/>
          </w:rPr>
          <w:fldChar w:fldCharType="begin"/>
        </w:r>
        <w:r>
          <w:rPr>
            <w:noProof/>
            <w:webHidden/>
          </w:rPr>
          <w:instrText xml:space="preserve"> PAGEREF _Toc87881326 \h </w:instrText>
        </w:r>
        <w:r>
          <w:rPr>
            <w:noProof/>
            <w:webHidden/>
          </w:rPr>
        </w:r>
        <w:r>
          <w:rPr>
            <w:noProof/>
            <w:webHidden/>
          </w:rPr>
          <w:fldChar w:fldCharType="separate"/>
        </w:r>
        <w:r>
          <w:rPr>
            <w:noProof/>
            <w:webHidden/>
          </w:rPr>
          <w:t>47</w:t>
        </w:r>
        <w:r>
          <w:rPr>
            <w:noProof/>
            <w:webHidden/>
          </w:rPr>
          <w:fldChar w:fldCharType="end"/>
        </w:r>
      </w:hyperlink>
    </w:p>
    <w:p w14:paraId="50E32DCA" w14:textId="4A4E50BA"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327" w:history="1">
        <w:r w:rsidRPr="00677D29">
          <w:rPr>
            <w:rStyle w:val="afb"/>
            <w:noProof/>
          </w:rPr>
          <w:t>9 城市道路</w:t>
        </w:r>
        <w:r>
          <w:rPr>
            <w:noProof/>
            <w:webHidden/>
          </w:rPr>
          <w:tab/>
        </w:r>
        <w:r>
          <w:rPr>
            <w:noProof/>
            <w:webHidden/>
          </w:rPr>
          <w:fldChar w:fldCharType="begin"/>
        </w:r>
        <w:r>
          <w:rPr>
            <w:noProof/>
            <w:webHidden/>
          </w:rPr>
          <w:instrText xml:space="preserve"> PAGEREF _Toc87881327 \h </w:instrText>
        </w:r>
        <w:r>
          <w:rPr>
            <w:noProof/>
            <w:webHidden/>
          </w:rPr>
        </w:r>
        <w:r>
          <w:rPr>
            <w:noProof/>
            <w:webHidden/>
          </w:rPr>
          <w:fldChar w:fldCharType="separate"/>
        </w:r>
        <w:r>
          <w:rPr>
            <w:noProof/>
            <w:webHidden/>
          </w:rPr>
          <w:t>49</w:t>
        </w:r>
        <w:r>
          <w:rPr>
            <w:noProof/>
            <w:webHidden/>
          </w:rPr>
          <w:fldChar w:fldCharType="end"/>
        </w:r>
      </w:hyperlink>
    </w:p>
    <w:p w14:paraId="3660899B" w14:textId="7CDC0125" w:rsidR="00EF513C" w:rsidRDefault="00EF513C">
      <w:pPr>
        <w:pStyle w:val="TOC2"/>
        <w:tabs>
          <w:tab w:val="right" w:leader="dot" w:pos="8776"/>
        </w:tabs>
        <w:rPr>
          <w:rFonts w:eastAsiaTheme="minorEastAsia" w:hAnsiTheme="minorHAnsi" w:cstheme="minorBidi"/>
          <w:smallCaps w:val="0"/>
          <w:noProof/>
          <w:sz w:val="21"/>
          <w:szCs w:val="22"/>
        </w:rPr>
      </w:pPr>
      <w:hyperlink w:anchor="_Toc87881328" w:history="1">
        <w:r w:rsidRPr="00677D29">
          <w:rPr>
            <w:rStyle w:val="afb"/>
            <w:rFonts w:ascii="黑体" w:hAnsi="黑体"/>
            <w:noProof/>
          </w:rPr>
          <w:t xml:space="preserve">9.1 </w:t>
        </w:r>
        <w:r w:rsidRPr="00677D29">
          <w:rPr>
            <w:rStyle w:val="afb"/>
            <w:rFonts w:ascii="黑体" w:hAnsi="黑体"/>
            <w:noProof/>
          </w:rPr>
          <w:t>一般术语</w:t>
        </w:r>
        <w:r>
          <w:rPr>
            <w:noProof/>
            <w:webHidden/>
          </w:rPr>
          <w:tab/>
        </w:r>
        <w:r>
          <w:rPr>
            <w:noProof/>
            <w:webHidden/>
          </w:rPr>
          <w:fldChar w:fldCharType="begin"/>
        </w:r>
        <w:r>
          <w:rPr>
            <w:noProof/>
            <w:webHidden/>
          </w:rPr>
          <w:instrText xml:space="preserve"> PAGEREF _Toc87881328 \h </w:instrText>
        </w:r>
        <w:r>
          <w:rPr>
            <w:noProof/>
            <w:webHidden/>
          </w:rPr>
        </w:r>
        <w:r>
          <w:rPr>
            <w:noProof/>
            <w:webHidden/>
          </w:rPr>
          <w:fldChar w:fldCharType="separate"/>
        </w:r>
        <w:r>
          <w:rPr>
            <w:noProof/>
            <w:webHidden/>
          </w:rPr>
          <w:t>49</w:t>
        </w:r>
        <w:r>
          <w:rPr>
            <w:noProof/>
            <w:webHidden/>
          </w:rPr>
          <w:fldChar w:fldCharType="end"/>
        </w:r>
      </w:hyperlink>
    </w:p>
    <w:p w14:paraId="308BD660" w14:textId="265ECDC4" w:rsidR="00EF513C" w:rsidRDefault="00EF513C">
      <w:pPr>
        <w:pStyle w:val="TOC2"/>
        <w:tabs>
          <w:tab w:val="right" w:leader="dot" w:pos="8776"/>
        </w:tabs>
        <w:rPr>
          <w:rFonts w:eastAsiaTheme="minorEastAsia" w:hAnsiTheme="minorHAnsi" w:cstheme="minorBidi"/>
          <w:smallCaps w:val="0"/>
          <w:noProof/>
          <w:sz w:val="21"/>
          <w:szCs w:val="22"/>
        </w:rPr>
      </w:pPr>
      <w:hyperlink w:anchor="_Toc87881329" w:history="1">
        <w:r w:rsidRPr="00677D29">
          <w:rPr>
            <w:rStyle w:val="afb"/>
            <w:rFonts w:ascii="黑体" w:hAnsi="黑体"/>
            <w:noProof/>
          </w:rPr>
          <w:t xml:space="preserve">9.2 </w:t>
        </w:r>
        <w:r w:rsidRPr="00677D29">
          <w:rPr>
            <w:rStyle w:val="afb"/>
            <w:rFonts w:ascii="黑体" w:hAnsi="黑体"/>
            <w:noProof/>
          </w:rPr>
          <w:t>道路组成</w:t>
        </w:r>
        <w:r>
          <w:rPr>
            <w:noProof/>
            <w:webHidden/>
          </w:rPr>
          <w:tab/>
        </w:r>
        <w:r>
          <w:rPr>
            <w:noProof/>
            <w:webHidden/>
          </w:rPr>
          <w:fldChar w:fldCharType="begin"/>
        </w:r>
        <w:r>
          <w:rPr>
            <w:noProof/>
            <w:webHidden/>
          </w:rPr>
          <w:instrText xml:space="preserve"> PAGEREF _Toc87881329 \h </w:instrText>
        </w:r>
        <w:r>
          <w:rPr>
            <w:noProof/>
            <w:webHidden/>
          </w:rPr>
        </w:r>
        <w:r>
          <w:rPr>
            <w:noProof/>
            <w:webHidden/>
          </w:rPr>
          <w:fldChar w:fldCharType="separate"/>
        </w:r>
        <w:r>
          <w:rPr>
            <w:noProof/>
            <w:webHidden/>
          </w:rPr>
          <w:t>50</w:t>
        </w:r>
        <w:r>
          <w:rPr>
            <w:noProof/>
            <w:webHidden/>
          </w:rPr>
          <w:fldChar w:fldCharType="end"/>
        </w:r>
      </w:hyperlink>
    </w:p>
    <w:p w14:paraId="7FABFD42" w14:textId="3136E196" w:rsidR="00EF513C" w:rsidRDefault="00EF513C">
      <w:pPr>
        <w:pStyle w:val="TOC2"/>
        <w:tabs>
          <w:tab w:val="right" w:leader="dot" w:pos="8776"/>
        </w:tabs>
        <w:rPr>
          <w:rFonts w:eastAsiaTheme="minorEastAsia" w:hAnsiTheme="minorHAnsi" w:cstheme="minorBidi"/>
          <w:smallCaps w:val="0"/>
          <w:noProof/>
          <w:sz w:val="21"/>
          <w:szCs w:val="22"/>
        </w:rPr>
      </w:pPr>
      <w:hyperlink w:anchor="_Toc87881330" w:history="1">
        <w:r w:rsidRPr="00677D29">
          <w:rPr>
            <w:rStyle w:val="afb"/>
            <w:rFonts w:ascii="黑体" w:hAnsi="黑体"/>
            <w:noProof/>
          </w:rPr>
          <w:t xml:space="preserve">9.3 </w:t>
        </w:r>
        <w:r w:rsidRPr="00677D29">
          <w:rPr>
            <w:rStyle w:val="afb"/>
            <w:rFonts w:ascii="黑体" w:hAnsi="黑体"/>
            <w:noProof/>
          </w:rPr>
          <w:t>道路附属设施</w:t>
        </w:r>
        <w:r>
          <w:rPr>
            <w:noProof/>
            <w:webHidden/>
          </w:rPr>
          <w:tab/>
        </w:r>
        <w:r>
          <w:rPr>
            <w:noProof/>
            <w:webHidden/>
          </w:rPr>
          <w:fldChar w:fldCharType="begin"/>
        </w:r>
        <w:r>
          <w:rPr>
            <w:noProof/>
            <w:webHidden/>
          </w:rPr>
          <w:instrText xml:space="preserve"> PAGEREF _Toc87881330 \h </w:instrText>
        </w:r>
        <w:r>
          <w:rPr>
            <w:noProof/>
            <w:webHidden/>
          </w:rPr>
        </w:r>
        <w:r>
          <w:rPr>
            <w:noProof/>
            <w:webHidden/>
          </w:rPr>
          <w:fldChar w:fldCharType="separate"/>
        </w:r>
        <w:r>
          <w:rPr>
            <w:noProof/>
            <w:webHidden/>
          </w:rPr>
          <w:t>50</w:t>
        </w:r>
        <w:r>
          <w:rPr>
            <w:noProof/>
            <w:webHidden/>
          </w:rPr>
          <w:fldChar w:fldCharType="end"/>
        </w:r>
      </w:hyperlink>
    </w:p>
    <w:p w14:paraId="041FCBC2" w14:textId="1D6A7BB9" w:rsidR="00EF513C" w:rsidRDefault="00EF513C">
      <w:pPr>
        <w:pStyle w:val="TOC2"/>
        <w:tabs>
          <w:tab w:val="left" w:pos="840"/>
          <w:tab w:val="right" w:leader="dot" w:pos="8776"/>
        </w:tabs>
        <w:rPr>
          <w:rFonts w:eastAsiaTheme="minorEastAsia" w:hAnsiTheme="minorHAnsi" w:cstheme="minorBidi"/>
          <w:smallCaps w:val="0"/>
          <w:noProof/>
          <w:sz w:val="21"/>
          <w:szCs w:val="22"/>
        </w:rPr>
      </w:pPr>
      <w:hyperlink w:anchor="_Toc87881331" w:history="1">
        <w:r w:rsidRPr="00677D29">
          <w:rPr>
            <w:rStyle w:val="afb"/>
            <w:rFonts w:ascii="黑体" w:hAnsi="黑体"/>
            <w:noProof/>
          </w:rPr>
          <w:t>9.4</w:t>
        </w:r>
        <w:r>
          <w:rPr>
            <w:rFonts w:eastAsiaTheme="minorEastAsia" w:hAnsiTheme="minorHAnsi" w:cstheme="minorBidi"/>
            <w:smallCaps w:val="0"/>
            <w:noProof/>
            <w:sz w:val="21"/>
            <w:szCs w:val="22"/>
          </w:rPr>
          <w:tab/>
        </w:r>
        <w:r w:rsidRPr="00677D29">
          <w:rPr>
            <w:rStyle w:val="afb"/>
            <w:rFonts w:ascii="黑体" w:hAnsi="黑体"/>
            <w:noProof/>
          </w:rPr>
          <w:t>道路绿化</w:t>
        </w:r>
        <w:r>
          <w:rPr>
            <w:noProof/>
            <w:webHidden/>
          </w:rPr>
          <w:tab/>
        </w:r>
        <w:r>
          <w:rPr>
            <w:noProof/>
            <w:webHidden/>
          </w:rPr>
          <w:fldChar w:fldCharType="begin"/>
        </w:r>
        <w:r>
          <w:rPr>
            <w:noProof/>
            <w:webHidden/>
          </w:rPr>
          <w:instrText xml:space="preserve"> PAGEREF _Toc87881331 \h </w:instrText>
        </w:r>
        <w:r>
          <w:rPr>
            <w:noProof/>
            <w:webHidden/>
          </w:rPr>
        </w:r>
        <w:r>
          <w:rPr>
            <w:noProof/>
            <w:webHidden/>
          </w:rPr>
          <w:fldChar w:fldCharType="separate"/>
        </w:r>
        <w:r>
          <w:rPr>
            <w:noProof/>
            <w:webHidden/>
          </w:rPr>
          <w:t>51</w:t>
        </w:r>
        <w:r>
          <w:rPr>
            <w:noProof/>
            <w:webHidden/>
          </w:rPr>
          <w:fldChar w:fldCharType="end"/>
        </w:r>
      </w:hyperlink>
    </w:p>
    <w:p w14:paraId="52D891D7" w14:textId="34336E83" w:rsidR="00EF513C" w:rsidRDefault="00EF513C">
      <w:pPr>
        <w:pStyle w:val="TOC1"/>
        <w:tabs>
          <w:tab w:val="right" w:leader="dot" w:pos="8776"/>
        </w:tabs>
        <w:rPr>
          <w:rFonts w:eastAsiaTheme="minorEastAsia" w:hAnsiTheme="minorHAnsi" w:cstheme="minorBidi"/>
          <w:b w:val="0"/>
          <w:bCs w:val="0"/>
          <w:caps w:val="0"/>
          <w:noProof/>
          <w:sz w:val="21"/>
          <w:szCs w:val="22"/>
        </w:rPr>
      </w:pPr>
      <w:hyperlink w:anchor="_Toc87881332" w:history="1">
        <w:r w:rsidRPr="00677D29">
          <w:rPr>
            <w:rStyle w:val="afb"/>
            <w:noProof/>
          </w:rPr>
          <w:t>10 城市停车</w:t>
        </w:r>
        <w:r>
          <w:rPr>
            <w:noProof/>
            <w:webHidden/>
          </w:rPr>
          <w:tab/>
        </w:r>
        <w:r>
          <w:rPr>
            <w:noProof/>
            <w:webHidden/>
          </w:rPr>
          <w:fldChar w:fldCharType="begin"/>
        </w:r>
        <w:r>
          <w:rPr>
            <w:noProof/>
            <w:webHidden/>
          </w:rPr>
          <w:instrText xml:space="preserve"> PAGEREF _Toc87881332 \h </w:instrText>
        </w:r>
        <w:r>
          <w:rPr>
            <w:noProof/>
            <w:webHidden/>
          </w:rPr>
        </w:r>
        <w:r>
          <w:rPr>
            <w:noProof/>
            <w:webHidden/>
          </w:rPr>
          <w:fldChar w:fldCharType="separate"/>
        </w:r>
        <w:r>
          <w:rPr>
            <w:noProof/>
            <w:webHidden/>
          </w:rPr>
          <w:t>52</w:t>
        </w:r>
        <w:r>
          <w:rPr>
            <w:noProof/>
            <w:webHidden/>
          </w:rPr>
          <w:fldChar w:fldCharType="end"/>
        </w:r>
      </w:hyperlink>
    </w:p>
    <w:p w14:paraId="2B65061E" w14:textId="5B54A3AD" w:rsidR="0086782B" w:rsidRDefault="00DF49C4">
      <w:pPr>
        <w:widowControl/>
        <w:spacing w:line="240" w:lineRule="auto"/>
        <w:jc w:val="left"/>
        <w:rPr>
          <w:rFonts w:ascii="Arial" w:hAnsi="Arial" w:cs="Arial"/>
          <w:b/>
          <w:sz w:val="28"/>
          <w:szCs w:val="28"/>
        </w:rPr>
      </w:pPr>
      <w:r>
        <w:rPr>
          <w:rFonts w:ascii="Arial" w:hAnsi="Arial" w:cs="Arial"/>
          <w:b/>
          <w:sz w:val="28"/>
          <w:szCs w:val="28"/>
        </w:rPr>
        <w:fldChar w:fldCharType="end"/>
      </w:r>
    </w:p>
    <w:p w14:paraId="5DA86EC2" w14:textId="77777777" w:rsidR="0086782B" w:rsidRDefault="00DF49C4">
      <w:r>
        <w:br w:type="page"/>
      </w:r>
    </w:p>
    <w:p w14:paraId="21ADFBB8" w14:textId="77777777" w:rsidR="0086782B" w:rsidRDefault="0086782B">
      <w:pPr>
        <w:spacing w:line="360" w:lineRule="auto"/>
        <w:rPr>
          <w:rFonts w:ascii="Arial" w:hAnsi="Arial" w:cs="Arial"/>
        </w:rPr>
        <w:sectPr w:rsidR="0086782B">
          <w:footerReference w:type="default" r:id="rId13"/>
          <w:pgSz w:w="11906" w:h="16838"/>
          <w:pgMar w:top="1474" w:right="1418" w:bottom="1474" w:left="1418" w:header="1021" w:footer="851" w:gutter="284"/>
          <w:pgNumType w:start="1"/>
          <w:cols w:space="425"/>
          <w:docGrid w:type="linesAndChars" w:linePitch="312"/>
        </w:sectPr>
      </w:pPr>
    </w:p>
    <w:p w14:paraId="2A9E8342" w14:textId="77777777" w:rsidR="0086782B" w:rsidRDefault="00DF49C4">
      <w:pPr>
        <w:pStyle w:val="1"/>
        <w:spacing w:before="156" w:after="156"/>
      </w:pPr>
      <w:bookmarkStart w:id="21" w:name="_Toc328559378"/>
      <w:bookmarkStart w:id="22" w:name="_Toc87881292"/>
      <w:r>
        <w:rPr>
          <w:rFonts w:hint="eastAsia"/>
        </w:rPr>
        <w:lastRenderedPageBreak/>
        <w:t>1 总则</w:t>
      </w:r>
      <w:bookmarkEnd w:id="6"/>
      <w:bookmarkEnd w:id="7"/>
      <w:bookmarkEnd w:id="8"/>
      <w:bookmarkEnd w:id="9"/>
      <w:bookmarkEnd w:id="10"/>
      <w:bookmarkEnd w:id="11"/>
      <w:bookmarkEnd w:id="12"/>
      <w:bookmarkEnd w:id="13"/>
      <w:bookmarkEnd w:id="15"/>
      <w:bookmarkEnd w:id="16"/>
      <w:bookmarkEnd w:id="17"/>
      <w:bookmarkEnd w:id="18"/>
      <w:bookmarkEnd w:id="19"/>
      <w:bookmarkEnd w:id="21"/>
      <w:bookmarkEnd w:id="22"/>
    </w:p>
    <w:p w14:paraId="1E1E4469" w14:textId="2966D65A" w:rsidR="0086782B" w:rsidRDefault="00DF49C4">
      <w:pPr>
        <w:tabs>
          <w:tab w:val="left" w:pos="1080"/>
          <w:tab w:val="left" w:pos="9000"/>
        </w:tabs>
        <w:spacing w:line="360" w:lineRule="auto"/>
        <w:rPr>
          <w:rFonts w:ascii="Arial" w:hAnsi="Arial" w:cs="Arial"/>
          <w:szCs w:val="21"/>
        </w:rPr>
      </w:pPr>
      <w:r>
        <w:rPr>
          <w:rFonts w:ascii="Arial" w:hAnsi="Arial" w:cs="Arial"/>
          <w:szCs w:val="21"/>
        </w:rPr>
        <w:t>1</w:t>
      </w:r>
      <w:r>
        <w:rPr>
          <w:rFonts w:ascii="Arial" w:hAnsi="Arial" w:cs="Arial"/>
          <w:szCs w:val="21"/>
        </w:rPr>
        <w:t>．</w:t>
      </w:r>
      <w:r>
        <w:rPr>
          <w:rFonts w:ascii="Arial" w:hAnsi="Arial" w:cs="Arial"/>
          <w:szCs w:val="21"/>
        </w:rPr>
        <w:t>0</w:t>
      </w:r>
      <w:r>
        <w:rPr>
          <w:rFonts w:ascii="Arial" w:hAnsi="Arial" w:cs="Arial"/>
          <w:szCs w:val="21"/>
        </w:rPr>
        <w:t>．</w:t>
      </w:r>
      <w:r>
        <w:rPr>
          <w:rFonts w:ascii="Arial" w:hAnsi="Arial" w:cs="Arial"/>
          <w:szCs w:val="21"/>
        </w:rPr>
        <w:t>1</w:t>
      </w:r>
      <w:r>
        <w:rPr>
          <w:rFonts w:ascii="Arial" w:hAnsi="Arial" w:cs="Arial" w:hint="eastAsia"/>
          <w:szCs w:val="21"/>
        </w:rPr>
        <w:t xml:space="preserve"> </w:t>
      </w:r>
      <w:r>
        <w:rPr>
          <w:rFonts w:ascii="Arial" w:hAnsi="Arial" w:cs="Arial"/>
          <w:szCs w:val="21"/>
        </w:rPr>
        <w:t>为</w:t>
      </w:r>
      <w:r>
        <w:rPr>
          <w:rFonts w:ascii="Arial" w:hAnsi="Arial" w:cs="Arial" w:hint="eastAsia"/>
          <w:szCs w:val="21"/>
        </w:rPr>
        <w:t>适应我国城市交通事业的发展需要，规范</w:t>
      </w:r>
      <w:r w:rsidR="000B4AF6">
        <w:rPr>
          <w:rFonts w:ascii="Arial" w:hAnsi="Arial" w:cs="Arial" w:hint="eastAsia"/>
          <w:szCs w:val="21"/>
        </w:rPr>
        <w:t>公共交通工程</w:t>
      </w:r>
      <w:r w:rsidR="000B4AF6">
        <w:rPr>
          <w:rFonts w:ascii="Arial" w:hAnsi="Arial" w:cs="Arial"/>
          <w:szCs w:val="21"/>
        </w:rPr>
        <w:t>术语</w:t>
      </w:r>
      <w:r>
        <w:rPr>
          <w:rFonts w:ascii="Arial" w:hAnsi="Arial" w:cs="Arial"/>
          <w:szCs w:val="21"/>
        </w:rPr>
        <w:t>，</w:t>
      </w:r>
      <w:r>
        <w:rPr>
          <w:rFonts w:ascii="Arial" w:hAnsi="Arial" w:cs="Arial" w:hint="eastAsia"/>
          <w:szCs w:val="21"/>
        </w:rPr>
        <w:t>便</w:t>
      </w:r>
      <w:r>
        <w:rPr>
          <w:rFonts w:ascii="Arial" w:hAnsi="Arial" w:cs="Arial"/>
          <w:szCs w:val="21"/>
        </w:rPr>
        <w:t>于</w:t>
      </w:r>
      <w:r>
        <w:rPr>
          <w:rFonts w:ascii="Arial" w:hAnsi="Arial" w:cs="Arial" w:hint="eastAsia"/>
          <w:szCs w:val="21"/>
        </w:rPr>
        <w:t>国内外合作与</w:t>
      </w:r>
      <w:r>
        <w:rPr>
          <w:rFonts w:ascii="Arial" w:hAnsi="Arial" w:cs="Arial"/>
          <w:szCs w:val="21"/>
        </w:rPr>
        <w:t>交流，制定本标准</w:t>
      </w:r>
      <w:r>
        <w:rPr>
          <w:rFonts w:ascii="Arial" w:hAnsi="Arial" w:cs="Arial" w:hint="eastAsia"/>
          <w:szCs w:val="21"/>
        </w:rPr>
        <w:t>。</w:t>
      </w:r>
    </w:p>
    <w:p w14:paraId="0A3323EC" w14:textId="77777777" w:rsidR="0086782B" w:rsidRDefault="00DF49C4">
      <w:pPr>
        <w:tabs>
          <w:tab w:val="left" w:pos="1080"/>
          <w:tab w:val="left" w:pos="9000"/>
        </w:tabs>
        <w:spacing w:line="360" w:lineRule="auto"/>
        <w:rPr>
          <w:rFonts w:ascii="Arial" w:hAnsi="Arial" w:cs="Arial"/>
          <w:szCs w:val="21"/>
        </w:rPr>
      </w:pPr>
      <w:r>
        <w:rPr>
          <w:rFonts w:ascii="Arial" w:hAnsi="Arial" w:cs="Arial" w:hint="eastAsia"/>
          <w:szCs w:val="21"/>
        </w:rPr>
        <w:t>1</w:t>
      </w:r>
      <w:r>
        <w:rPr>
          <w:rFonts w:ascii="Arial" w:hAnsi="Arial" w:cs="Arial" w:hint="eastAsia"/>
          <w:szCs w:val="21"/>
        </w:rPr>
        <w:t>．</w:t>
      </w:r>
      <w:r>
        <w:rPr>
          <w:rFonts w:ascii="Arial" w:hAnsi="Arial" w:cs="Arial" w:hint="eastAsia"/>
          <w:szCs w:val="21"/>
        </w:rPr>
        <w:t>0</w:t>
      </w:r>
      <w:r>
        <w:rPr>
          <w:rFonts w:ascii="Arial" w:hAnsi="Arial" w:cs="Arial" w:hint="eastAsia"/>
          <w:szCs w:val="21"/>
        </w:rPr>
        <w:t>．</w:t>
      </w:r>
      <w:r>
        <w:rPr>
          <w:rFonts w:ascii="Arial" w:hAnsi="Arial" w:cs="Arial"/>
          <w:szCs w:val="21"/>
        </w:rPr>
        <w:t xml:space="preserve">2 </w:t>
      </w:r>
      <w:r>
        <w:rPr>
          <w:rFonts w:ascii="Arial" w:hAnsi="Arial" w:cs="Arial" w:hint="eastAsia"/>
          <w:szCs w:val="21"/>
        </w:rPr>
        <w:t>本标准适用于城市交通领域工程建设全过程。</w:t>
      </w:r>
    </w:p>
    <w:p w14:paraId="66F5DBEA" w14:textId="77777777" w:rsidR="0086782B" w:rsidRDefault="00DF49C4">
      <w:pPr>
        <w:tabs>
          <w:tab w:val="left" w:pos="1080"/>
          <w:tab w:val="left" w:pos="9000"/>
        </w:tabs>
        <w:spacing w:line="360" w:lineRule="auto"/>
        <w:rPr>
          <w:rFonts w:ascii="Arial" w:hAnsi="Arial" w:cs="Arial"/>
          <w:szCs w:val="21"/>
        </w:rPr>
      </w:pPr>
      <w:r>
        <w:rPr>
          <w:rFonts w:ascii="Arial" w:hAnsi="Arial" w:cs="Arial" w:hint="eastAsia"/>
          <w:szCs w:val="21"/>
        </w:rPr>
        <w:t>1</w:t>
      </w:r>
      <w:r>
        <w:rPr>
          <w:rFonts w:ascii="Arial" w:hAnsi="Arial" w:cs="Arial" w:hint="eastAsia"/>
          <w:szCs w:val="21"/>
        </w:rPr>
        <w:t>．</w:t>
      </w:r>
      <w:r>
        <w:rPr>
          <w:rFonts w:ascii="Arial" w:hAnsi="Arial" w:cs="Arial" w:hint="eastAsia"/>
          <w:szCs w:val="21"/>
        </w:rPr>
        <w:t>0</w:t>
      </w:r>
      <w:r>
        <w:rPr>
          <w:rFonts w:ascii="Arial" w:hAnsi="Arial" w:cs="Arial" w:hint="eastAsia"/>
          <w:szCs w:val="21"/>
        </w:rPr>
        <w:t>．</w:t>
      </w:r>
      <w:r>
        <w:rPr>
          <w:rFonts w:ascii="Arial" w:hAnsi="Arial" w:cs="Arial" w:hint="eastAsia"/>
          <w:szCs w:val="21"/>
        </w:rPr>
        <w:t xml:space="preserve">3 </w:t>
      </w:r>
      <w:r>
        <w:rPr>
          <w:rFonts w:ascii="Arial" w:hAnsi="Arial" w:cs="Arial" w:hint="eastAsia"/>
          <w:szCs w:val="21"/>
        </w:rPr>
        <w:t>城市交通工程术语除应符合本标准外，尚应符合国家现行有关标准的规定。</w:t>
      </w:r>
      <w:r>
        <w:rPr>
          <w:rFonts w:ascii="Arial" w:hAnsi="Arial" w:cs="Arial"/>
          <w:szCs w:val="21"/>
        </w:rPr>
        <w:t xml:space="preserve"> </w:t>
      </w:r>
    </w:p>
    <w:p w14:paraId="01028F48" w14:textId="77777777" w:rsidR="0086782B" w:rsidRDefault="00DF49C4">
      <w:pPr>
        <w:widowControl/>
        <w:spacing w:line="240" w:lineRule="auto"/>
        <w:jc w:val="left"/>
        <w:rPr>
          <w:rFonts w:ascii="黑体" w:eastAsia="黑体" w:hAnsi="宋体"/>
          <w:bCs/>
          <w:kern w:val="0"/>
          <w:sz w:val="28"/>
          <w:szCs w:val="20"/>
          <w:lang w:val="en-GB"/>
        </w:rPr>
      </w:pPr>
      <w:bookmarkStart w:id="23" w:name="_Toc328559380"/>
      <w:bookmarkStart w:id="24" w:name="_Toc518718733"/>
      <w:bookmarkStart w:id="25" w:name="_Toc514230697"/>
      <w:bookmarkStart w:id="26" w:name="_Toc514232825"/>
      <w:bookmarkStart w:id="27" w:name="_Toc518547754"/>
      <w:r>
        <w:br w:type="page"/>
      </w:r>
    </w:p>
    <w:p w14:paraId="5A3F6684" w14:textId="3DEEAA8E" w:rsidR="0086782B" w:rsidRDefault="00DF49C4">
      <w:pPr>
        <w:pStyle w:val="1"/>
        <w:spacing w:before="156" w:after="156"/>
      </w:pPr>
      <w:bookmarkStart w:id="28" w:name="_Toc87881293"/>
      <w:r>
        <w:lastRenderedPageBreak/>
        <w:t>2</w:t>
      </w:r>
      <w:r>
        <w:rPr>
          <w:rFonts w:hint="eastAsia"/>
        </w:rPr>
        <w:t xml:space="preserve"> 通用术语</w:t>
      </w:r>
      <w:bookmarkEnd w:id="28"/>
    </w:p>
    <w:p w14:paraId="4D4CB9FC" w14:textId="3A43115D" w:rsidR="0086782B" w:rsidRPr="00E92CFD" w:rsidRDefault="00DF49C4" w:rsidP="00A66E66">
      <w:pPr>
        <w:pStyle w:val="aff7"/>
        <w:numPr>
          <w:ilvl w:val="0"/>
          <w:numId w:val="5"/>
        </w:numPr>
        <w:spacing w:line="360" w:lineRule="auto"/>
        <w:ind w:firstLineChars="0"/>
        <w:rPr>
          <w:rFonts w:ascii="宋体" w:hAnsi="宋体"/>
          <w:szCs w:val="21"/>
        </w:rPr>
      </w:pPr>
      <w:r w:rsidRPr="00E92CFD">
        <w:rPr>
          <w:rFonts w:ascii="宋体" w:hAnsi="宋体" w:hint="eastAsia"/>
          <w:szCs w:val="21"/>
        </w:rPr>
        <w:t xml:space="preserve"> 城市交通</w:t>
      </w:r>
      <w:r w:rsidR="003507E5" w:rsidRPr="00E92CFD">
        <w:rPr>
          <w:rFonts w:ascii="宋体" w:hAnsi="宋体" w:hint="eastAsia"/>
          <w:szCs w:val="21"/>
        </w:rPr>
        <w:t xml:space="preserve"> </w:t>
      </w:r>
      <w:r w:rsidR="00A66E66" w:rsidRPr="0040584F">
        <w:rPr>
          <w:rFonts w:ascii="Arial" w:hAnsi="宋体"/>
        </w:rPr>
        <w:t>City transport</w:t>
      </w:r>
    </w:p>
    <w:p w14:paraId="1387CA4C" w14:textId="45E4DDF5" w:rsidR="0086782B" w:rsidRPr="00E92CFD" w:rsidRDefault="00DF49C4">
      <w:pPr>
        <w:spacing w:line="360" w:lineRule="auto"/>
        <w:ind w:firstLineChars="200" w:firstLine="420"/>
        <w:rPr>
          <w:rFonts w:ascii="宋体" w:hAnsi="宋体"/>
          <w:szCs w:val="21"/>
        </w:rPr>
      </w:pPr>
      <w:r w:rsidRPr="00E92CFD">
        <w:rPr>
          <w:rFonts w:ascii="宋体" w:hAnsi="宋体" w:hint="eastAsia"/>
          <w:szCs w:val="21"/>
        </w:rPr>
        <w:t>城市区域（或都市</w:t>
      </w:r>
      <w:r w:rsidR="00A66E66" w:rsidRPr="00A66E66">
        <w:rPr>
          <w:rFonts w:ascii="宋体" w:hAnsi="宋体" w:hint="eastAsia"/>
          <w:szCs w:val="21"/>
        </w:rPr>
        <w:t>通勤</w:t>
      </w:r>
      <w:r w:rsidRPr="00E92CFD">
        <w:rPr>
          <w:rFonts w:ascii="宋体" w:hAnsi="宋体" w:hint="eastAsia"/>
          <w:szCs w:val="21"/>
        </w:rPr>
        <w:t>圈）的公众出行和</w:t>
      </w:r>
      <w:proofErr w:type="gramStart"/>
      <w:r w:rsidRPr="00E92CFD">
        <w:rPr>
          <w:rFonts w:ascii="宋体" w:hAnsi="宋体" w:hint="eastAsia"/>
          <w:szCs w:val="21"/>
        </w:rPr>
        <w:t>客、</w:t>
      </w:r>
      <w:proofErr w:type="gramEnd"/>
      <w:r w:rsidRPr="00E92CFD">
        <w:rPr>
          <w:rFonts w:ascii="宋体" w:hAnsi="宋体" w:hint="eastAsia"/>
          <w:szCs w:val="21"/>
        </w:rPr>
        <w:t>货输送。</w:t>
      </w:r>
    </w:p>
    <w:p w14:paraId="5B687F9A" w14:textId="77777777" w:rsidR="0086782B" w:rsidRPr="00E92CFD" w:rsidRDefault="00DF49C4">
      <w:pPr>
        <w:pStyle w:val="aff7"/>
        <w:numPr>
          <w:ilvl w:val="0"/>
          <w:numId w:val="5"/>
        </w:numPr>
        <w:spacing w:line="360" w:lineRule="auto"/>
        <w:ind w:firstLineChars="0"/>
        <w:rPr>
          <w:rFonts w:ascii="宋体" w:hAnsi="宋体"/>
          <w:szCs w:val="21"/>
        </w:rPr>
      </w:pPr>
      <w:r w:rsidRPr="00E92CFD">
        <w:rPr>
          <w:rFonts w:ascii="宋体" w:hAnsi="宋体" w:hint="eastAsia"/>
          <w:szCs w:val="21"/>
        </w:rPr>
        <w:t xml:space="preserve"> 城市对外交通</w:t>
      </w:r>
      <w:r w:rsidR="003507E5" w:rsidRPr="00E92CFD">
        <w:rPr>
          <w:rFonts w:ascii="宋体" w:hAnsi="宋体" w:hint="eastAsia"/>
          <w:szCs w:val="21"/>
        </w:rPr>
        <w:t xml:space="preserve"> </w:t>
      </w:r>
      <w:r w:rsidR="003507E5" w:rsidRPr="0040584F">
        <w:rPr>
          <w:rFonts w:ascii="Arial" w:hAnsi="宋体" w:hint="eastAsia"/>
        </w:rPr>
        <w:t>Intercity transport</w:t>
      </w:r>
    </w:p>
    <w:p w14:paraId="52F42769" w14:textId="77777777" w:rsidR="0086782B" w:rsidRPr="00E92CFD" w:rsidRDefault="00DF49C4">
      <w:pPr>
        <w:spacing w:line="360" w:lineRule="auto"/>
        <w:ind w:firstLineChars="200" w:firstLine="420"/>
        <w:rPr>
          <w:rFonts w:ascii="宋体" w:hAnsi="宋体"/>
          <w:szCs w:val="21"/>
        </w:rPr>
      </w:pPr>
      <w:r w:rsidRPr="00E92CFD">
        <w:rPr>
          <w:rFonts w:ascii="宋体" w:hAnsi="宋体" w:hint="eastAsia"/>
          <w:szCs w:val="21"/>
        </w:rPr>
        <w:t>泛指本城市与其他城市间的交通，其主要交通形式有公路交通、铁路交通、航空交通和水运交通。</w:t>
      </w:r>
    </w:p>
    <w:p w14:paraId="7B98D9A2" w14:textId="66A630F2" w:rsidR="0086782B" w:rsidRDefault="00A66E66">
      <w:pPr>
        <w:pStyle w:val="aff7"/>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 xml:space="preserve"> </w:t>
      </w:r>
      <w:r w:rsidR="00DF49C4">
        <w:rPr>
          <w:rFonts w:ascii="宋体" w:hAnsi="宋体" w:hint="eastAsia"/>
          <w:color w:val="000000" w:themeColor="text1"/>
          <w:szCs w:val="21"/>
        </w:rPr>
        <w:t>绿色交通</w:t>
      </w:r>
      <w:r>
        <w:rPr>
          <w:rFonts w:ascii="宋体" w:hAnsi="宋体" w:hint="eastAsia"/>
          <w:color w:val="000000" w:themeColor="text1"/>
          <w:szCs w:val="21"/>
        </w:rPr>
        <w:t xml:space="preserve"> </w:t>
      </w:r>
      <w:r w:rsidRPr="0040584F">
        <w:rPr>
          <w:rFonts w:ascii="Arial" w:hAnsi="宋体"/>
        </w:rPr>
        <w:t>G</w:t>
      </w:r>
      <w:r w:rsidR="00DF49C4" w:rsidRPr="0040584F">
        <w:rPr>
          <w:rFonts w:ascii="Arial" w:hAnsi="宋体" w:hint="eastAsia"/>
        </w:rPr>
        <w:t>reen</w:t>
      </w:r>
      <w:r w:rsidRPr="0040584F">
        <w:rPr>
          <w:rFonts w:ascii="Arial" w:hAnsi="宋体"/>
        </w:rPr>
        <w:t xml:space="preserve"> </w:t>
      </w:r>
      <w:r w:rsidR="00DF49C4" w:rsidRPr="0040584F">
        <w:rPr>
          <w:rFonts w:ascii="Arial" w:hAnsi="宋体" w:hint="eastAsia"/>
        </w:rPr>
        <w:t>transport</w:t>
      </w:r>
    </w:p>
    <w:p w14:paraId="31E20AAC" w14:textId="77777777" w:rsidR="0086782B" w:rsidRDefault="00DF49C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客货运输中，按人均或单位货物计算，占用城市交通资源和消耗的能源较少，且污染物和温室气体排放水平较低的交通活动或交通方式。如采用步行、自行车、集约型公共交通等方式的出行。</w:t>
      </w:r>
    </w:p>
    <w:p w14:paraId="47C034D6" w14:textId="79DF0AA0" w:rsidR="0086782B" w:rsidRDefault="00DF49C4">
      <w:pPr>
        <w:pStyle w:val="aff7"/>
        <w:numPr>
          <w:ilvl w:val="0"/>
          <w:numId w:val="5"/>
        </w:numPr>
        <w:spacing w:line="360" w:lineRule="auto"/>
        <w:ind w:firstLineChars="0"/>
        <w:rPr>
          <w:rFonts w:ascii="Arial" w:hAnsi="宋体"/>
        </w:rPr>
      </w:pPr>
      <w:r>
        <w:rPr>
          <w:rFonts w:ascii="Arial" w:hAnsi="宋体" w:hint="eastAsia"/>
        </w:rPr>
        <w:t xml:space="preserve"> </w:t>
      </w:r>
      <w:r>
        <w:rPr>
          <w:rFonts w:ascii="Arial" w:hAnsi="宋体" w:hint="eastAsia"/>
        </w:rPr>
        <w:t>共享交通</w:t>
      </w:r>
      <w:r w:rsidR="003507E5">
        <w:rPr>
          <w:rFonts w:ascii="Arial" w:hAnsi="宋体" w:hint="eastAsia"/>
        </w:rPr>
        <w:t xml:space="preserve"> </w:t>
      </w:r>
      <w:r w:rsidR="00A66E66">
        <w:rPr>
          <w:rFonts w:ascii="Arial" w:hAnsi="宋体"/>
        </w:rPr>
        <w:t>S</w:t>
      </w:r>
      <w:r w:rsidR="003507E5">
        <w:rPr>
          <w:rFonts w:ascii="Arial" w:hAnsi="宋体" w:hint="eastAsia"/>
        </w:rPr>
        <w:t>haring transport</w:t>
      </w:r>
    </w:p>
    <w:p w14:paraId="33B7D31B" w14:textId="77777777" w:rsidR="0086782B" w:rsidRDefault="00DF49C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是指人们无需拥有车辆所有权，以共享或合乘方式与其他人共享车辆，按照自己的出行要求付出相应的使用费的一种</w:t>
      </w:r>
      <w:proofErr w:type="gramStart"/>
      <w:r>
        <w:rPr>
          <w:rFonts w:ascii="宋体" w:hAnsi="宋体" w:hint="eastAsia"/>
          <w:color w:val="000000" w:themeColor="text1"/>
          <w:szCs w:val="21"/>
        </w:rPr>
        <w:t>新兴交通</w:t>
      </w:r>
      <w:proofErr w:type="gramEnd"/>
      <w:r>
        <w:rPr>
          <w:rFonts w:ascii="宋体" w:hAnsi="宋体" w:hint="eastAsia"/>
          <w:color w:val="000000" w:themeColor="text1"/>
          <w:szCs w:val="21"/>
        </w:rPr>
        <w:t>方式。</w:t>
      </w:r>
    </w:p>
    <w:p w14:paraId="2E2A72B9" w14:textId="77777777" w:rsidR="0086782B" w:rsidRDefault="00DF49C4">
      <w:pPr>
        <w:pStyle w:val="aff7"/>
        <w:numPr>
          <w:ilvl w:val="0"/>
          <w:numId w:val="5"/>
        </w:numPr>
        <w:spacing w:line="360" w:lineRule="auto"/>
        <w:ind w:firstLineChars="0"/>
        <w:rPr>
          <w:rFonts w:ascii="Arial" w:hAnsi="宋体"/>
        </w:rPr>
      </w:pPr>
      <w:r>
        <w:rPr>
          <w:rFonts w:ascii="Arial" w:hAnsi="宋体"/>
        </w:rPr>
        <w:t xml:space="preserve"> </w:t>
      </w:r>
      <w:r>
        <w:rPr>
          <w:rFonts w:ascii="Arial" w:hAnsi="宋体" w:hint="eastAsia"/>
        </w:rPr>
        <w:t>智能交通</w:t>
      </w:r>
      <w:r w:rsidR="003507E5">
        <w:rPr>
          <w:rFonts w:ascii="Arial" w:hAnsi="宋体" w:hint="eastAsia"/>
        </w:rPr>
        <w:t xml:space="preserve"> Intelligent transport</w:t>
      </w:r>
    </w:p>
    <w:p w14:paraId="2D7FFABA" w14:textId="77777777" w:rsidR="0086782B" w:rsidRDefault="00DF49C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是一个基于现代电子信息技术面向交通运输的服务系统。</w:t>
      </w:r>
    </w:p>
    <w:p w14:paraId="3A9144B0" w14:textId="2A985829" w:rsidR="0086782B" w:rsidRDefault="00DF49C4">
      <w:pPr>
        <w:pStyle w:val="aff7"/>
        <w:numPr>
          <w:ilvl w:val="0"/>
          <w:numId w:val="5"/>
        </w:numPr>
        <w:spacing w:line="360" w:lineRule="auto"/>
        <w:ind w:firstLineChars="0"/>
        <w:rPr>
          <w:rFonts w:ascii="Arial" w:hAnsi="宋体"/>
          <w:b/>
        </w:rPr>
      </w:pPr>
      <w:r>
        <w:rPr>
          <w:rFonts w:ascii="Arial" w:hAnsi="宋体" w:hint="eastAsia"/>
        </w:rPr>
        <w:t xml:space="preserve"> </w:t>
      </w:r>
      <w:r>
        <w:rPr>
          <w:rFonts w:ascii="Arial" w:hAnsi="宋体" w:hint="eastAsia"/>
        </w:rPr>
        <w:t>交通枢纽</w:t>
      </w:r>
      <w:r>
        <w:rPr>
          <w:rFonts w:ascii="Arial" w:hAnsi="宋体" w:hint="eastAsia"/>
        </w:rPr>
        <w:t xml:space="preserve"> </w:t>
      </w:r>
      <w:r w:rsidR="00A66E66">
        <w:rPr>
          <w:rFonts w:ascii="Arial" w:hAnsi="宋体"/>
        </w:rPr>
        <w:t>T</w:t>
      </w:r>
      <w:r>
        <w:rPr>
          <w:rFonts w:ascii="Arial" w:hAnsi="宋体" w:hint="eastAsia"/>
        </w:rPr>
        <w:t>ransportation</w:t>
      </w:r>
      <w:r w:rsidR="003507E5">
        <w:rPr>
          <w:rFonts w:ascii="Arial" w:hAnsi="宋体" w:hint="eastAsia"/>
        </w:rPr>
        <w:t xml:space="preserve"> hub</w:t>
      </w:r>
    </w:p>
    <w:p w14:paraId="7204D68C" w14:textId="77777777" w:rsidR="0086782B" w:rsidRDefault="00DF49C4">
      <w:pPr>
        <w:pStyle w:val="aff7"/>
        <w:spacing w:line="360" w:lineRule="auto"/>
        <w:ind w:left="420" w:firstLineChars="0" w:firstLine="0"/>
        <w:rPr>
          <w:rFonts w:ascii="Arial" w:hAnsi="宋体"/>
        </w:rPr>
      </w:pPr>
      <w:r>
        <w:rPr>
          <w:rFonts w:ascii="Arial" w:hAnsi="宋体" w:hint="eastAsia"/>
        </w:rPr>
        <w:t>交通方式相互衔接与换乘的重要节点。</w:t>
      </w:r>
    </w:p>
    <w:p w14:paraId="02F7353E" w14:textId="78D51A82" w:rsidR="0086782B" w:rsidRDefault="00DF49C4">
      <w:pPr>
        <w:pStyle w:val="aff7"/>
        <w:numPr>
          <w:ilvl w:val="0"/>
          <w:numId w:val="5"/>
        </w:numPr>
        <w:spacing w:line="360" w:lineRule="auto"/>
        <w:ind w:firstLineChars="0"/>
        <w:rPr>
          <w:rFonts w:ascii="Arial" w:hAnsi="宋体"/>
          <w:b/>
        </w:rPr>
      </w:pPr>
      <w:r>
        <w:rPr>
          <w:rFonts w:ascii="Arial" w:hAnsi="宋体" w:hint="eastAsia"/>
        </w:rPr>
        <w:t>对外交通枢纽</w:t>
      </w:r>
      <w:r>
        <w:rPr>
          <w:rFonts w:ascii="Arial" w:hAnsi="宋体" w:hint="eastAsia"/>
        </w:rPr>
        <w:t xml:space="preserve"> Intercity </w:t>
      </w:r>
      <w:proofErr w:type="spellStart"/>
      <w:r>
        <w:rPr>
          <w:rFonts w:ascii="Arial" w:hAnsi="宋体" w:hint="eastAsia"/>
        </w:rPr>
        <w:t>sransport</w:t>
      </w:r>
      <w:proofErr w:type="spellEnd"/>
      <w:r>
        <w:rPr>
          <w:rFonts w:ascii="Arial" w:hAnsi="宋体" w:hint="eastAsia"/>
        </w:rPr>
        <w:t xml:space="preserve"> hub</w:t>
      </w:r>
    </w:p>
    <w:p w14:paraId="60C240CC" w14:textId="0F541F60" w:rsidR="0086782B" w:rsidRDefault="00DF49C4">
      <w:pPr>
        <w:spacing w:line="360" w:lineRule="auto"/>
        <w:ind w:firstLineChars="200" w:firstLine="420"/>
        <w:rPr>
          <w:rFonts w:ascii="Arial" w:hAnsi="宋体"/>
        </w:rPr>
      </w:pPr>
      <w:r>
        <w:rPr>
          <w:rFonts w:ascii="Arial" w:hAnsi="宋体" w:hint="eastAsia"/>
        </w:rPr>
        <w:t>铁路、公路、水运和航空多种对外交通运输方式或同种对外交通运输方式多干线之间相互衔接，并与城市交通相互转换的重要节点。</w:t>
      </w:r>
      <w:r w:rsidR="000B1180">
        <w:rPr>
          <w:rFonts w:ascii="Arial" w:hAnsi="宋体" w:hint="eastAsia"/>
        </w:rPr>
        <w:t>包括对外客运枢纽和对外货运枢纽。</w:t>
      </w:r>
    </w:p>
    <w:p w14:paraId="176ACAD7" w14:textId="77777777" w:rsidR="0086782B" w:rsidRDefault="00DF49C4">
      <w:pPr>
        <w:pStyle w:val="aff7"/>
        <w:numPr>
          <w:ilvl w:val="0"/>
          <w:numId w:val="5"/>
        </w:numPr>
        <w:spacing w:line="360" w:lineRule="auto"/>
        <w:ind w:firstLineChars="0"/>
        <w:rPr>
          <w:rFonts w:ascii="Arial" w:hAnsi="宋体"/>
          <w:b/>
        </w:rPr>
      </w:pPr>
      <w:r>
        <w:rPr>
          <w:rFonts w:ascii="Arial" w:hAnsi="宋体" w:hint="eastAsia"/>
        </w:rPr>
        <w:t>城市客运枢纽</w:t>
      </w:r>
      <w:r w:rsidR="003507E5">
        <w:rPr>
          <w:rFonts w:ascii="Arial" w:hAnsi="宋体" w:hint="eastAsia"/>
        </w:rPr>
        <w:t xml:space="preserve"> Passenger transport hub </w:t>
      </w:r>
    </w:p>
    <w:p w14:paraId="76F45DFD" w14:textId="77777777" w:rsidR="0086782B" w:rsidRDefault="00DF49C4">
      <w:pPr>
        <w:spacing w:line="360" w:lineRule="auto"/>
        <w:ind w:firstLineChars="200" w:firstLine="420"/>
        <w:rPr>
          <w:rFonts w:ascii="Arial" w:hAnsi="宋体"/>
        </w:rPr>
      </w:pPr>
      <w:r>
        <w:rPr>
          <w:rFonts w:ascii="Arial" w:hAnsi="宋体" w:hint="eastAsia"/>
        </w:rPr>
        <w:t>在城市客运交通系统中，为不同交通方式或同一交通</w:t>
      </w:r>
      <w:proofErr w:type="gramStart"/>
      <w:r>
        <w:rPr>
          <w:rFonts w:ascii="Arial" w:hAnsi="宋体" w:hint="eastAsia"/>
        </w:rPr>
        <w:t>不</w:t>
      </w:r>
      <w:proofErr w:type="gramEnd"/>
      <w:r>
        <w:rPr>
          <w:rFonts w:ascii="Arial" w:hAnsi="宋体" w:hint="eastAsia"/>
        </w:rPr>
        <w:t>方式的不同方向、功能的线路提供的客流集散和转换的场所。分为城市综合客运枢纽和城市公共交通枢纽。</w:t>
      </w:r>
    </w:p>
    <w:p w14:paraId="3A540DFE" w14:textId="1100E4D5" w:rsidR="0086782B" w:rsidRDefault="00DF49C4">
      <w:pPr>
        <w:pStyle w:val="aff7"/>
        <w:numPr>
          <w:ilvl w:val="0"/>
          <w:numId w:val="5"/>
        </w:numPr>
        <w:spacing w:line="360" w:lineRule="auto"/>
        <w:ind w:firstLineChars="0"/>
        <w:rPr>
          <w:rFonts w:ascii="Arial" w:hAnsi="宋体"/>
        </w:rPr>
      </w:pPr>
      <w:r>
        <w:rPr>
          <w:rFonts w:ascii="Arial" w:hAnsi="宋体" w:hint="eastAsia"/>
        </w:rPr>
        <w:t>货运枢纽</w:t>
      </w:r>
      <w:r w:rsidR="003507E5">
        <w:rPr>
          <w:rFonts w:ascii="Arial" w:hAnsi="宋体" w:hint="eastAsia"/>
        </w:rPr>
        <w:t xml:space="preserve"> Freight transport hub</w:t>
      </w:r>
    </w:p>
    <w:p w14:paraId="45A9A3C9" w14:textId="77777777" w:rsidR="0086782B" w:rsidRDefault="00DF49C4">
      <w:pPr>
        <w:spacing w:line="360" w:lineRule="auto"/>
        <w:ind w:firstLineChars="200" w:firstLine="420"/>
        <w:rPr>
          <w:rFonts w:ascii="Arial" w:hAnsi="宋体"/>
        </w:rPr>
      </w:pPr>
      <w:r>
        <w:rPr>
          <w:rFonts w:ascii="Arial" w:hAnsi="宋体" w:hint="eastAsia"/>
        </w:rPr>
        <w:t>服务两种及以上对外运输方式，具有货物集聚、辐射功能，实现不同运输方式之间的货物有效换装与衔接，集中布设的具有完善信息系统的货运服务场所。</w:t>
      </w:r>
    </w:p>
    <w:p w14:paraId="17FD400C" w14:textId="77777777" w:rsidR="0086782B" w:rsidRDefault="00DF49C4">
      <w:pPr>
        <w:pStyle w:val="aff7"/>
        <w:numPr>
          <w:ilvl w:val="0"/>
          <w:numId w:val="5"/>
        </w:numPr>
        <w:spacing w:line="360" w:lineRule="auto"/>
        <w:ind w:firstLineChars="0"/>
        <w:rPr>
          <w:rFonts w:ascii="Arial" w:hAnsi="宋体"/>
        </w:rPr>
      </w:pPr>
      <w:r>
        <w:rPr>
          <w:rFonts w:ascii="Arial" w:hAnsi="宋体" w:hint="eastAsia"/>
        </w:rPr>
        <w:t>道路</w:t>
      </w:r>
      <w:r w:rsidR="003507E5">
        <w:rPr>
          <w:rFonts w:ascii="Arial" w:hAnsi="宋体" w:hint="eastAsia"/>
        </w:rPr>
        <w:t xml:space="preserve"> Road</w:t>
      </w:r>
    </w:p>
    <w:p w14:paraId="698EC0A8" w14:textId="77777777" w:rsidR="0086782B" w:rsidRDefault="00DF49C4">
      <w:pPr>
        <w:spacing w:line="360" w:lineRule="auto"/>
        <w:ind w:firstLineChars="200" w:firstLine="420"/>
        <w:rPr>
          <w:rFonts w:ascii="Arial" w:hAnsi="宋体"/>
        </w:rPr>
      </w:pPr>
      <w:r>
        <w:rPr>
          <w:rFonts w:ascii="Arial" w:hAnsi="宋体" w:hint="eastAsia"/>
        </w:rPr>
        <w:t>供各种车辆和行人等通行的工程设施。按其使用特点分为公路、城市道路、厂矿道路、林区道路及乡村道路等。</w:t>
      </w:r>
    </w:p>
    <w:p w14:paraId="263AB6B2" w14:textId="77777777" w:rsidR="0086782B" w:rsidRDefault="00DF49C4">
      <w:pPr>
        <w:pStyle w:val="aff7"/>
        <w:numPr>
          <w:ilvl w:val="0"/>
          <w:numId w:val="5"/>
        </w:numPr>
        <w:spacing w:line="360" w:lineRule="auto"/>
        <w:ind w:firstLineChars="0"/>
        <w:rPr>
          <w:rFonts w:ascii="Arial" w:hAnsi="宋体"/>
          <w:b/>
        </w:rPr>
      </w:pPr>
      <w:r>
        <w:rPr>
          <w:rFonts w:ascii="Arial" w:hAnsi="宋体" w:hint="eastAsia"/>
        </w:rPr>
        <w:lastRenderedPageBreak/>
        <w:t>城市道路</w:t>
      </w:r>
      <w:r w:rsidR="003507E5">
        <w:rPr>
          <w:rFonts w:ascii="Arial" w:hAnsi="宋体" w:hint="eastAsia"/>
        </w:rPr>
        <w:t xml:space="preserve"> Urban road</w:t>
      </w:r>
    </w:p>
    <w:p w14:paraId="357F9D03" w14:textId="77777777" w:rsidR="0086782B" w:rsidRDefault="00DF49C4">
      <w:pPr>
        <w:pStyle w:val="aff7"/>
        <w:spacing w:line="360" w:lineRule="auto"/>
        <w:ind w:left="420" w:firstLineChars="0" w:firstLine="0"/>
        <w:rPr>
          <w:rFonts w:ascii="Arial" w:hAnsi="宋体"/>
        </w:rPr>
      </w:pPr>
      <w:r>
        <w:rPr>
          <w:rFonts w:ascii="Arial" w:hAnsi="宋体" w:hint="eastAsia"/>
        </w:rPr>
        <w:t>在城市范围内，供车辆及行人通行的具备一定技术条件和设施的道路。</w:t>
      </w:r>
    </w:p>
    <w:p w14:paraId="413D9618" w14:textId="77777777" w:rsidR="0086782B" w:rsidRDefault="00DF49C4">
      <w:pPr>
        <w:pStyle w:val="aff7"/>
        <w:numPr>
          <w:ilvl w:val="0"/>
          <w:numId w:val="5"/>
        </w:numPr>
        <w:spacing w:line="360" w:lineRule="auto"/>
        <w:ind w:firstLineChars="0"/>
        <w:rPr>
          <w:rFonts w:ascii="Arial" w:hAnsi="宋体"/>
          <w:b/>
        </w:rPr>
      </w:pPr>
      <w:r>
        <w:rPr>
          <w:rFonts w:ascii="Arial" w:hAnsi="宋体" w:hint="eastAsia"/>
        </w:rPr>
        <w:t>公路</w:t>
      </w:r>
      <w:r w:rsidR="003507E5">
        <w:rPr>
          <w:rFonts w:ascii="Arial" w:hAnsi="宋体" w:hint="eastAsia"/>
        </w:rPr>
        <w:t xml:space="preserve"> Highway</w:t>
      </w:r>
    </w:p>
    <w:p w14:paraId="72B3E5EA" w14:textId="77777777" w:rsidR="0086782B" w:rsidRDefault="00DF49C4">
      <w:pPr>
        <w:pStyle w:val="aff7"/>
        <w:spacing w:line="360" w:lineRule="auto"/>
        <w:ind w:left="420" w:firstLineChars="0" w:firstLine="0"/>
        <w:rPr>
          <w:rFonts w:ascii="Arial" w:hAnsi="宋体"/>
        </w:rPr>
      </w:pPr>
      <w:r>
        <w:rPr>
          <w:rFonts w:ascii="Arial" w:hAnsi="宋体" w:hint="eastAsia"/>
        </w:rPr>
        <w:t>联结城市、乡村，主要供汽车行驶的具备一定技术条件和设施的道路。</w:t>
      </w:r>
    </w:p>
    <w:p w14:paraId="585843AD" w14:textId="77777777" w:rsidR="0086782B" w:rsidRDefault="00DF49C4">
      <w:pPr>
        <w:pStyle w:val="aff7"/>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人行道</w:t>
      </w:r>
      <w:r w:rsidR="003507E5">
        <w:rPr>
          <w:rFonts w:ascii="宋体" w:hAnsi="宋体" w:hint="eastAsia"/>
          <w:color w:val="000000" w:themeColor="text1"/>
          <w:szCs w:val="21"/>
        </w:rPr>
        <w:t xml:space="preserve"> </w:t>
      </w:r>
      <w:r w:rsidR="003507E5" w:rsidRPr="0040584F">
        <w:rPr>
          <w:rFonts w:ascii="Arial" w:hAnsi="宋体" w:hint="eastAsia"/>
        </w:rPr>
        <w:t>Pedestrian lane</w:t>
      </w:r>
    </w:p>
    <w:p w14:paraId="4D2929AD" w14:textId="2A2BDCBC" w:rsidR="0086782B" w:rsidRDefault="00DF49C4">
      <w:pPr>
        <w:pStyle w:val="aff7"/>
        <w:spacing w:line="360" w:lineRule="auto"/>
        <w:ind w:left="420" w:firstLineChars="0" w:firstLine="0"/>
        <w:rPr>
          <w:rFonts w:ascii="宋体" w:hAnsi="宋体"/>
          <w:color w:val="000000" w:themeColor="text1"/>
          <w:szCs w:val="21"/>
        </w:rPr>
      </w:pPr>
      <w:r>
        <w:rPr>
          <w:rFonts w:ascii="宋体" w:hAnsi="宋体" w:hint="eastAsia"/>
          <w:color w:val="000000" w:themeColor="text1"/>
          <w:szCs w:val="21"/>
        </w:rPr>
        <w:t>路侧带中专供行人通行的部分，也称步行通行区或步行通行带，其宽度为步行道的有效宽度。</w:t>
      </w:r>
    </w:p>
    <w:p w14:paraId="3EEE707B" w14:textId="7933F672" w:rsidR="0086782B" w:rsidRDefault="00DF49C4">
      <w:pPr>
        <w:pStyle w:val="aff7"/>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城市公共交通</w:t>
      </w:r>
      <w:r w:rsidR="0040584F">
        <w:rPr>
          <w:rFonts w:ascii="宋体" w:hAnsi="宋体" w:hint="eastAsia"/>
          <w:color w:val="000000" w:themeColor="text1"/>
          <w:szCs w:val="21"/>
        </w:rPr>
        <w:t xml:space="preserve"> </w:t>
      </w:r>
      <w:r w:rsidR="0040584F" w:rsidRPr="0040584F">
        <w:rPr>
          <w:rFonts w:ascii="Arial" w:hAnsi="宋体"/>
        </w:rPr>
        <w:t>U</w:t>
      </w:r>
      <w:r w:rsidRPr="0040584F">
        <w:rPr>
          <w:rFonts w:ascii="Arial" w:hAnsi="宋体" w:hint="eastAsia"/>
        </w:rPr>
        <w:t>rban</w:t>
      </w:r>
      <w:r w:rsidR="0040584F">
        <w:rPr>
          <w:rFonts w:ascii="Arial" w:hAnsi="宋体" w:hint="eastAsia"/>
        </w:rPr>
        <w:t xml:space="preserve"> </w:t>
      </w:r>
      <w:r w:rsidRPr="0040584F">
        <w:rPr>
          <w:rFonts w:ascii="Arial" w:hAnsi="宋体" w:hint="eastAsia"/>
        </w:rPr>
        <w:t>public</w:t>
      </w:r>
      <w:r w:rsidR="0040584F">
        <w:rPr>
          <w:rFonts w:ascii="Arial" w:hAnsi="宋体" w:hint="eastAsia"/>
        </w:rPr>
        <w:t xml:space="preserve"> </w:t>
      </w:r>
      <w:r w:rsidRPr="0040584F">
        <w:rPr>
          <w:rFonts w:ascii="Arial" w:hAnsi="宋体" w:hint="eastAsia"/>
        </w:rPr>
        <w:t>transport</w:t>
      </w:r>
    </w:p>
    <w:p w14:paraId="5C5DF66C" w14:textId="77777777" w:rsidR="0086782B" w:rsidRDefault="00DF49C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由获得许可的营运单位或</w:t>
      </w:r>
      <w:proofErr w:type="gramStart"/>
      <w:r>
        <w:rPr>
          <w:rFonts w:ascii="宋体" w:hAnsi="宋体" w:hint="eastAsia"/>
          <w:color w:val="000000" w:themeColor="text1"/>
          <w:szCs w:val="21"/>
        </w:rPr>
        <w:t>个</w:t>
      </w:r>
      <w:proofErr w:type="gramEnd"/>
      <w:r>
        <w:rPr>
          <w:rFonts w:ascii="宋体" w:hAnsi="宋体" w:hint="eastAsia"/>
          <w:color w:val="000000" w:themeColor="text1"/>
          <w:szCs w:val="21"/>
        </w:rPr>
        <w:t>人为城区内公众或特定人群提供的具有确定费率的客运交通方式的总称。按照运输能力与效率可划分为集约型公共交通与辅助型公共交通。</w:t>
      </w:r>
    </w:p>
    <w:p w14:paraId="1BC381FA" w14:textId="1892C8EB" w:rsidR="0086782B" w:rsidRDefault="00DF49C4">
      <w:pPr>
        <w:pStyle w:val="aff7"/>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集约型公共交通</w:t>
      </w:r>
      <w:r w:rsidR="0040584F">
        <w:rPr>
          <w:rFonts w:ascii="宋体" w:hAnsi="宋体" w:hint="eastAsia"/>
          <w:color w:val="000000" w:themeColor="text1"/>
          <w:szCs w:val="21"/>
        </w:rPr>
        <w:t xml:space="preserve"> </w:t>
      </w:r>
      <w:r w:rsidR="0040584F">
        <w:rPr>
          <w:rFonts w:ascii="Arial" w:hAnsi="宋体"/>
        </w:rPr>
        <w:t>M</w:t>
      </w:r>
      <w:r w:rsidRPr="0040584F">
        <w:rPr>
          <w:rFonts w:ascii="Arial" w:hAnsi="宋体" w:hint="eastAsia"/>
        </w:rPr>
        <w:t>ass</w:t>
      </w:r>
      <w:r w:rsidR="0040584F">
        <w:rPr>
          <w:rFonts w:ascii="Arial" w:hAnsi="宋体" w:hint="eastAsia"/>
        </w:rPr>
        <w:t xml:space="preserve"> </w:t>
      </w:r>
      <w:r w:rsidRPr="0040584F">
        <w:rPr>
          <w:rFonts w:ascii="Arial" w:hAnsi="宋体" w:hint="eastAsia"/>
        </w:rPr>
        <w:t>transit</w:t>
      </w:r>
    </w:p>
    <w:p w14:paraId="365E0726" w14:textId="2E129623" w:rsidR="0086782B" w:rsidRDefault="00DF49C4">
      <w:pPr>
        <w:spacing w:line="360" w:lineRule="auto"/>
        <w:ind w:firstLineChars="200" w:firstLine="420"/>
        <w:rPr>
          <w:rFonts w:ascii="Arial" w:hAnsi="宋体"/>
        </w:rPr>
      </w:pPr>
      <w:r>
        <w:rPr>
          <w:rFonts w:ascii="Arial" w:hAnsi="宋体" w:hint="eastAsia"/>
        </w:rPr>
        <w:t>为城区中的所有人提供的</w:t>
      </w:r>
      <w:r w:rsidR="0040584F">
        <w:rPr>
          <w:rFonts w:ascii="Arial" w:hAnsi="宋体" w:hint="eastAsia"/>
        </w:rPr>
        <w:t>大众化公共交通服务，且运输能力与运输效率较高的城市公共交通方式</w:t>
      </w:r>
      <w:r>
        <w:rPr>
          <w:rFonts w:ascii="Arial" w:hAnsi="宋体" w:hint="eastAsia"/>
        </w:rPr>
        <w:t>。</w:t>
      </w:r>
    </w:p>
    <w:p w14:paraId="5045008A" w14:textId="467B07B6" w:rsidR="0086782B" w:rsidRDefault="00DF49C4">
      <w:pPr>
        <w:spacing w:line="360" w:lineRule="auto"/>
        <w:ind w:firstLineChars="200" w:firstLine="420"/>
        <w:rPr>
          <w:rFonts w:ascii="Arial" w:hAnsi="宋体"/>
        </w:rPr>
      </w:pPr>
      <w:r>
        <w:rPr>
          <w:rFonts w:ascii="Arial" w:hAnsi="宋体" w:hint="eastAsia"/>
        </w:rPr>
        <w:t>可分为大运能、中运能和低运能</w:t>
      </w:r>
      <w:r w:rsidR="0040584F">
        <w:rPr>
          <w:rFonts w:ascii="宋体" w:hAnsi="宋体" w:hint="eastAsia"/>
          <w:color w:val="000000" w:themeColor="text1"/>
          <w:szCs w:val="21"/>
        </w:rPr>
        <w:t>公共交通</w:t>
      </w:r>
      <w:r>
        <w:rPr>
          <w:rFonts w:ascii="Arial" w:hAnsi="宋体" w:hint="eastAsia"/>
        </w:rPr>
        <w:t>：</w:t>
      </w:r>
    </w:p>
    <w:p w14:paraId="02328FC5" w14:textId="01E95302" w:rsidR="0086782B" w:rsidRDefault="00DF49C4">
      <w:pPr>
        <w:spacing w:line="360" w:lineRule="auto"/>
        <w:ind w:firstLineChars="200" w:firstLine="420"/>
        <w:rPr>
          <w:rFonts w:ascii="Arial" w:hAnsi="宋体"/>
        </w:rPr>
      </w:pPr>
      <w:r>
        <w:rPr>
          <w:rFonts w:ascii="Arial" w:hAnsi="宋体" w:hint="eastAsia"/>
        </w:rPr>
        <w:t>大运能</w:t>
      </w:r>
      <w:r w:rsidR="0040584F">
        <w:rPr>
          <w:rFonts w:ascii="宋体" w:hAnsi="宋体" w:hint="eastAsia"/>
          <w:color w:val="000000" w:themeColor="text1"/>
          <w:szCs w:val="21"/>
        </w:rPr>
        <w:t>公共交通</w:t>
      </w:r>
      <w:r>
        <w:rPr>
          <w:rFonts w:ascii="Arial" w:hAnsi="宋体" w:hint="eastAsia"/>
        </w:rPr>
        <w:t>指单向客运能力大于</w:t>
      </w:r>
      <w:r>
        <w:rPr>
          <w:rFonts w:ascii="Arial" w:hAnsi="宋体" w:hint="eastAsia"/>
        </w:rPr>
        <w:t>3</w:t>
      </w:r>
      <w:r>
        <w:rPr>
          <w:rFonts w:ascii="Arial" w:hAnsi="宋体" w:hint="eastAsia"/>
        </w:rPr>
        <w:t>万人次</w:t>
      </w:r>
      <w:r>
        <w:rPr>
          <w:rFonts w:ascii="Arial" w:hAnsi="宋体" w:hint="eastAsia"/>
        </w:rPr>
        <w:t>/h</w:t>
      </w:r>
      <w:r>
        <w:rPr>
          <w:rFonts w:ascii="Arial" w:hAnsi="宋体" w:hint="eastAsia"/>
        </w:rPr>
        <w:t>的公共交通方式；</w:t>
      </w:r>
    </w:p>
    <w:p w14:paraId="68C21FAD" w14:textId="78BD3E92" w:rsidR="0086782B" w:rsidRDefault="00DF49C4">
      <w:pPr>
        <w:spacing w:line="360" w:lineRule="auto"/>
        <w:ind w:firstLineChars="200" w:firstLine="420"/>
        <w:rPr>
          <w:rFonts w:ascii="Arial" w:hAnsi="宋体"/>
        </w:rPr>
      </w:pPr>
      <w:r>
        <w:rPr>
          <w:rFonts w:ascii="Arial" w:hAnsi="宋体" w:hint="eastAsia"/>
        </w:rPr>
        <w:t>中运能</w:t>
      </w:r>
      <w:r w:rsidR="0040584F">
        <w:rPr>
          <w:rFonts w:ascii="宋体" w:hAnsi="宋体" w:hint="eastAsia"/>
          <w:color w:val="000000" w:themeColor="text1"/>
          <w:szCs w:val="21"/>
        </w:rPr>
        <w:t>公共交通</w:t>
      </w:r>
      <w:r>
        <w:rPr>
          <w:rFonts w:ascii="Arial" w:hAnsi="宋体" w:hint="eastAsia"/>
        </w:rPr>
        <w:t>指单向客运能力为</w:t>
      </w:r>
      <w:r>
        <w:rPr>
          <w:rFonts w:ascii="Arial" w:hAnsi="宋体" w:hint="eastAsia"/>
        </w:rPr>
        <w:t>1</w:t>
      </w:r>
      <w:r>
        <w:rPr>
          <w:rFonts w:ascii="Arial" w:hAnsi="宋体" w:hint="eastAsia"/>
        </w:rPr>
        <w:t>万人次</w:t>
      </w:r>
      <w:r>
        <w:rPr>
          <w:rFonts w:ascii="Arial" w:hAnsi="宋体" w:hint="eastAsia"/>
        </w:rPr>
        <w:t>/h</w:t>
      </w:r>
      <w:r>
        <w:rPr>
          <w:rFonts w:ascii="Arial" w:hAnsi="宋体" w:hint="eastAsia"/>
        </w:rPr>
        <w:t>～</w:t>
      </w:r>
      <w:r>
        <w:rPr>
          <w:rFonts w:ascii="Arial" w:hAnsi="宋体" w:hint="eastAsia"/>
        </w:rPr>
        <w:t>3</w:t>
      </w:r>
      <w:r>
        <w:rPr>
          <w:rFonts w:ascii="Arial" w:hAnsi="宋体" w:hint="eastAsia"/>
        </w:rPr>
        <w:t>万人次</w:t>
      </w:r>
      <w:r>
        <w:rPr>
          <w:rFonts w:ascii="Arial" w:hAnsi="宋体" w:hint="eastAsia"/>
        </w:rPr>
        <w:t>/h</w:t>
      </w:r>
      <w:r>
        <w:rPr>
          <w:rFonts w:ascii="Arial" w:hAnsi="宋体" w:hint="eastAsia"/>
        </w:rPr>
        <w:t>的公共交通方式；</w:t>
      </w:r>
    </w:p>
    <w:p w14:paraId="7A462901" w14:textId="3F879F2B" w:rsidR="0086782B" w:rsidRDefault="00DF49C4">
      <w:pPr>
        <w:spacing w:line="360" w:lineRule="auto"/>
        <w:ind w:firstLineChars="200" w:firstLine="420"/>
        <w:rPr>
          <w:rFonts w:ascii="Arial" w:hAnsi="宋体"/>
        </w:rPr>
      </w:pPr>
      <w:r>
        <w:rPr>
          <w:rFonts w:ascii="Arial" w:hAnsi="宋体" w:hint="eastAsia"/>
        </w:rPr>
        <w:t>低运能</w:t>
      </w:r>
      <w:r w:rsidR="0040584F">
        <w:rPr>
          <w:rFonts w:ascii="宋体" w:hAnsi="宋体" w:hint="eastAsia"/>
          <w:color w:val="000000" w:themeColor="text1"/>
          <w:szCs w:val="21"/>
        </w:rPr>
        <w:t>公共交通</w:t>
      </w:r>
      <w:r>
        <w:rPr>
          <w:rFonts w:ascii="Arial" w:hAnsi="宋体" w:hint="eastAsia"/>
        </w:rPr>
        <w:t>指单向客运能力小于</w:t>
      </w:r>
      <w:r>
        <w:rPr>
          <w:rFonts w:ascii="Arial" w:hAnsi="宋体" w:hint="eastAsia"/>
        </w:rPr>
        <w:t>1</w:t>
      </w:r>
      <w:r>
        <w:rPr>
          <w:rFonts w:ascii="Arial" w:hAnsi="宋体" w:hint="eastAsia"/>
        </w:rPr>
        <w:t>万人次</w:t>
      </w:r>
      <w:r>
        <w:rPr>
          <w:rFonts w:ascii="Arial" w:hAnsi="宋体" w:hint="eastAsia"/>
        </w:rPr>
        <w:t>/h</w:t>
      </w:r>
      <w:r>
        <w:rPr>
          <w:rFonts w:ascii="Arial" w:hAnsi="宋体" w:hint="eastAsia"/>
        </w:rPr>
        <w:t>的公共交通方式。</w:t>
      </w:r>
    </w:p>
    <w:p w14:paraId="70A0178D" w14:textId="30F41941" w:rsidR="0086782B" w:rsidRDefault="00DF49C4">
      <w:pPr>
        <w:pStyle w:val="aff7"/>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辅助型公共交通</w:t>
      </w:r>
      <w:r w:rsidR="0040584F">
        <w:rPr>
          <w:rFonts w:ascii="宋体" w:hAnsi="宋体" w:hint="eastAsia"/>
          <w:color w:val="000000" w:themeColor="text1"/>
          <w:szCs w:val="21"/>
        </w:rPr>
        <w:t xml:space="preserve"> </w:t>
      </w:r>
      <w:r w:rsidR="0040584F">
        <w:rPr>
          <w:rFonts w:ascii="Arial" w:hAnsi="宋体"/>
        </w:rPr>
        <w:t>P</w:t>
      </w:r>
      <w:r w:rsidRPr="0040584F">
        <w:rPr>
          <w:rFonts w:ascii="Arial" w:hAnsi="宋体" w:hint="eastAsia"/>
        </w:rPr>
        <w:t>aratransit</w:t>
      </w:r>
    </w:p>
    <w:p w14:paraId="48B476BB" w14:textId="77777777" w:rsidR="0086782B" w:rsidRDefault="00DF49C4">
      <w:pPr>
        <w:spacing w:line="360" w:lineRule="auto"/>
        <w:ind w:firstLineChars="200" w:firstLine="420"/>
        <w:rPr>
          <w:rFonts w:ascii="Arial" w:hAnsi="宋体"/>
        </w:rPr>
      </w:pPr>
      <w:r>
        <w:rPr>
          <w:rFonts w:ascii="Arial" w:hAnsi="宋体" w:hint="eastAsia"/>
        </w:rPr>
        <w:t>满足特定人群个性化出行需求的城市公共交通方式。如出租车、班车、校车、定制公交、分时租赁自行车，以及特定地区的轮渡、索道、缆车等。</w:t>
      </w:r>
    </w:p>
    <w:p w14:paraId="4E3BBD2C" w14:textId="54A8642E" w:rsidR="0086782B" w:rsidRDefault="00DF49C4">
      <w:pPr>
        <w:pStyle w:val="aff7"/>
        <w:numPr>
          <w:ilvl w:val="0"/>
          <w:numId w:val="5"/>
        </w:numPr>
        <w:spacing w:line="360" w:lineRule="auto"/>
        <w:ind w:firstLineChars="0"/>
        <w:rPr>
          <w:rFonts w:ascii="Arial" w:hAnsi="宋体"/>
        </w:rPr>
      </w:pPr>
      <w:r>
        <w:rPr>
          <w:rFonts w:ascii="Arial" w:hAnsi="宋体" w:hint="eastAsia"/>
        </w:rPr>
        <w:t>城市道路公共交通</w:t>
      </w:r>
      <w:r w:rsidR="003507E5">
        <w:rPr>
          <w:rFonts w:ascii="Arial" w:hAnsi="宋体" w:hint="eastAsia"/>
        </w:rPr>
        <w:t xml:space="preserve"> Urban road public transit</w:t>
      </w:r>
    </w:p>
    <w:p w14:paraId="64D527A2" w14:textId="0A388A09" w:rsidR="0086782B" w:rsidRDefault="00DF49C4">
      <w:pPr>
        <w:pStyle w:val="aff7"/>
        <w:spacing w:line="360" w:lineRule="auto"/>
        <w:ind w:left="420" w:firstLineChars="0" w:firstLine="0"/>
        <w:rPr>
          <w:rFonts w:ascii="宋体" w:hAnsi="宋体"/>
          <w:szCs w:val="21"/>
        </w:rPr>
      </w:pPr>
      <w:r>
        <w:rPr>
          <w:rFonts w:ascii="宋体" w:hAnsi="宋体" w:hint="eastAsia"/>
          <w:szCs w:val="21"/>
        </w:rPr>
        <w:t>在道路上运行的城市公共交通方式的总称。</w:t>
      </w:r>
    </w:p>
    <w:p w14:paraId="605E6C35" w14:textId="77777777" w:rsidR="0086782B" w:rsidRDefault="00DF49C4">
      <w:pPr>
        <w:numPr>
          <w:ilvl w:val="0"/>
          <w:numId w:val="5"/>
        </w:numPr>
        <w:spacing w:line="360" w:lineRule="auto"/>
        <w:rPr>
          <w:rFonts w:ascii="Arial" w:hAnsi="宋体"/>
        </w:rPr>
      </w:pPr>
      <w:r>
        <w:rPr>
          <w:rFonts w:ascii="Arial" w:hAnsi="宋体" w:hint="eastAsia"/>
        </w:rPr>
        <w:t>城市轨道交通</w:t>
      </w:r>
      <w:r>
        <w:rPr>
          <w:rFonts w:ascii="Arial" w:hAnsi="宋体"/>
        </w:rPr>
        <w:t xml:space="preserve"> </w:t>
      </w:r>
      <w:r>
        <w:rPr>
          <w:rFonts w:ascii="Arial" w:hAnsi="宋体"/>
          <w:szCs w:val="20"/>
        </w:rPr>
        <w:t>urban rail transit</w:t>
      </w:r>
    </w:p>
    <w:p w14:paraId="5B8F37BD" w14:textId="77777777" w:rsidR="0040584F" w:rsidRPr="0040584F" w:rsidRDefault="0040584F" w:rsidP="0040584F">
      <w:pPr>
        <w:spacing w:line="360" w:lineRule="auto"/>
        <w:ind w:firstLineChars="200" w:firstLine="420"/>
        <w:rPr>
          <w:rFonts w:ascii="Arial" w:hAnsi="宋体"/>
        </w:rPr>
      </w:pPr>
      <w:r w:rsidRPr="0040584F">
        <w:rPr>
          <w:rFonts w:ascii="Arial" w:hAnsi="宋体" w:hint="eastAsia"/>
        </w:rPr>
        <w:t>采用专用物理轨道导向运行的城市公共交通系统。</w:t>
      </w:r>
    </w:p>
    <w:p w14:paraId="7F2E2C64" w14:textId="01D0FB68" w:rsidR="0086782B" w:rsidRDefault="00DF49C4">
      <w:pPr>
        <w:pStyle w:val="aff7"/>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出行</w:t>
      </w:r>
      <w:r w:rsidR="0040584F">
        <w:rPr>
          <w:rFonts w:ascii="宋体" w:hAnsi="宋体" w:hint="eastAsia"/>
          <w:color w:val="000000" w:themeColor="text1"/>
          <w:szCs w:val="21"/>
        </w:rPr>
        <w:t xml:space="preserve"> </w:t>
      </w:r>
      <w:r w:rsidR="0040584F">
        <w:rPr>
          <w:rFonts w:ascii="Arial" w:hAnsi="宋体"/>
        </w:rPr>
        <w:t>Trip</w:t>
      </w:r>
    </w:p>
    <w:p w14:paraId="2969F60F" w14:textId="77777777" w:rsidR="0086782B" w:rsidRDefault="00DF49C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有明确的活动目的，采用一种或多种交通方式从一个地方到另一个地方的移动过程。</w:t>
      </w:r>
    </w:p>
    <w:p w14:paraId="61116F7E" w14:textId="77777777" w:rsidR="0086782B" w:rsidRDefault="00DF49C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根据出行目的，可以分为通勤出行(上、下班，上、下学)，公务、商务出行，生活性出行(与购物、餐饮、娱乐休闲等个人日常生活安排相关的出行)和其他出行(与探亲访友、探病看病等非个人日常生活安排相关的出行)。</w:t>
      </w:r>
    </w:p>
    <w:p w14:paraId="74EF3100" w14:textId="2F10EA70" w:rsidR="0086782B" w:rsidRDefault="00DF49C4">
      <w:pPr>
        <w:pStyle w:val="CharCharCharChar"/>
        <w:numPr>
          <w:ilvl w:val="0"/>
          <w:numId w:val="5"/>
        </w:numPr>
        <w:spacing w:line="360" w:lineRule="auto"/>
        <w:rPr>
          <w:rFonts w:ascii="Arial" w:hAnsi="宋体"/>
        </w:rPr>
      </w:pPr>
      <w:r>
        <w:rPr>
          <w:rFonts w:ascii="Arial" w:hAnsi="宋体" w:hint="eastAsia"/>
        </w:rPr>
        <w:lastRenderedPageBreak/>
        <w:t>交通调查</w:t>
      </w:r>
      <w:r>
        <w:rPr>
          <w:rFonts w:ascii="Arial" w:hAnsi="宋体"/>
        </w:rPr>
        <w:t xml:space="preserve"> </w:t>
      </w:r>
      <w:r w:rsidR="0040584F" w:rsidRPr="0040584F">
        <w:rPr>
          <w:rFonts w:ascii="Arial" w:hAnsi="宋体"/>
          <w:szCs w:val="24"/>
        </w:rPr>
        <w:t xml:space="preserve">Traffic </w:t>
      </w:r>
      <w:r w:rsidR="0040584F">
        <w:rPr>
          <w:rFonts w:ascii="Arial" w:hAnsi="宋体" w:hint="eastAsia"/>
          <w:szCs w:val="24"/>
        </w:rPr>
        <w:t>s</w:t>
      </w:r>
      <w:r w:rsidR="0040584F" w:rsidRPr="0040584F">
        <w:rPr>
          <w:rFonts w:ascii="Arial" w:hAnsi="宋体"/>
          <w:szCs w:val="24"/>
        </w:rPr>
        <w:t>urvey</w:t>
      </w:r>
    </w:p>
    <w:p w14:paraId="1737D359" w14:textId="77777777" w:rsidR="0086782B" w:rsidRDefault="00DF49C4">
      <w:pPr>
        <w:pStyle w:val="aff7"/>
        <w:spacing w:line="360" w:lineRule="auto"/>
        <w:ind w:left="420" w:firstLineChars="0" w:firstLine="0"/>
        <w:rPr>
          <w:rFonts w:ascii="Arial" w:hAnsi="宋体"/>
        </w:rPr>
      </w:pPr>
      <w:r>
        <w:rPr>
          <w:rFonts w:ascii="Arial" w:hAnsi="宋体" w:hint="eastAsia"/>
        </w:rPr>
        <w:t>针对城市交通需求和运行特征的调查。亦</w:t>
      </w:r>
      <w:proofErr w:type="gramStart"/>
      <w:r>
        <w:rPr>
          <w:rFonts w:ascii="Arial" w:hAnsi="宋体" w:hint="eastAsia"/>
        </w:rPr>
        <w:t>称综合</w:t>
      </w:r>
      <w:proofErr w:type="gramEnd"/>
      <w:r>
        <w:rPr>
          <w:rFonts w:ascii="Arial" w:hAnsi="宋体" w:hint="eastAsia"/>
        </w:rPr>
        <w:t>交通调查。</w:t>
      </w:r>
    </w:p>
    <w:p w14:paraId="53B3CB08" w14:textId="77777777" w:rsidR="0086782B" w:rsidRDefault="00DF49C4">
      <w:pPr>
        <w:pStyle w:val="aff7"/>
        <w:numPr>
          <w:ilvl w:val="0"/>
          <w:numId w:val="5"/>
        </w:numPr>
        <w:spacing w:line="360" w:lineRule="auto"/>
        <w:ind w:firstLineChars="0"/>
        <w:rPr>
          <w:rFonts w:ascii="宋体" w:hAnsi="宋体"/>
          <w:b/>
          <w:color w:val="000000" w:themeColor="text1"/>
          <w:szCs w:val="21"/>
        </w:rPr>
      </w:pPr>
      <w:r>
        <w:rPr>
          <w:rFonts w:ascii="宋体" w:hAnsi="宋体" w:hint="eastAsia"/>
          <w:color w:val="000000" w:themeColor="text1"/>
          <w:szCs w:val="21"/>
        </w:rPr>
        <w:t xml:space="preserve">出行方式结构 </w:t>
      </w:r>
      <w:r w:rsidRPr="0040584F">
        <w:rPr>
          <w:rFonts w:ascii="Arial" w:hAnsi="宋体" w:hint="eastAsia"/>
        </w:rPr>
        <w:t>trip</w:t>
      </w:r>
      <w:r w:rsidRPr="0040584F">
        <w:rPr>
          <w:rFonts w:ascii="Arial" w:hAnsi="宋体"/>
        </w:rPr>
        <w:t xml:space="preserve"> </w:t>
      </w:r>
      <w:r w:rsidRPr="0040584F">
        <w:rPr>
          <w:rFonts w:ascii="Arial" w:hAnsi="宋体" w:hint="eastAsia"/>
        </w:rPr>
        <w:t>mode</w:t>
      </w:r>
      <w:r w:rsidRPr="0040584F">
        <w:rPr>
          <w:rFonts w:ascii="Arial" w:hAnsi="宋体"/>
        </w:rPr>
        <w:t xml:space="preserve"> </w:t>
      </w:r>
      <w:r w:rsidRPr="0040584F">
        <w:rPr>
          <w:rFonts w:ascii="Arial" w:hAnsi="宋体" w:hint="eastAsia"/>
        </w:rPr>
        <w:t>structure</w:t>
      </w:r>
    </w:p>
    <w:p w14:paraId="3380D99C" w14:textId="77777777" w:rsidR="0086782B" w:rsidRDefault="00DF49C4">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各主要交通方式出行量在出行总量中的比例关系。亦称城市交通结构。</w:t>
      </w:r>
    </w:p>
    <w:p w14:paraId="7128F821" w14:textId="77777777" w:rsidR="0086782B" w:rsidRDefault="00DF49C4">
      <w:pPr>
        <w:pStyle w:val="aff7"/>
        <w:numPr>
          <w:ilvl w:val="0"/>
          <w:numId w:val="5"/>
        </w:numPr>
        <w:spacing w:line="360" w:lineRule="auto"/>
        <w:ind w:firstLineChars="0"/>
        <w:rPr>
          <w:rFonts w:ascii="Arial" w:hAnsi="宋体"/>
          <w:b/>
        </w:rPr>
      </w:pPr>
      <w:r>
        <w:rPr>
          <w:rFonts w:ascii="Arial" w:hAnsi="宋体" w:hint="eastAsia"/>
        </w:rPr>
        <w:t>出行率</w:t>
      </w:r>
      <w:r w:rsidR="003507E5">
        <w:rPr>
          <w:rFonts w:ascii="Arial" w:hAnsi="宋体" w:hint="eastAsia"/>
        </w:rPr>
        <w:t xml:space="preserve"> Trip frequency</w:t>
      </w:r>
    </w:p>
    <w:p w14:paraId="4BC40E9C" w14:textId="495F8432" w:rsidR="0086782B" w:rsidRDefault="00DF49C4">
      <w:pPr>
        <w:spacing w:line="360" w:lineRule="auto"/>
        <w:ind w:firstLineChars="200" w:firstLine="420"/>
        <w:rPr>
          <w:rFonts w:ascii="Arial" w:hAnsi="宋体"/>
        </w:rPr>
      </w:pPr>
      <w:r>
        <w:rPr>
          <w:rFonts w:ascii="Arial" w:hAnsi="宋体" w:hint="eastAsia"/>
        </w:rPr>
        <w:t>单位时间</w:t>
      </w:r>
      <w:r w:rsidR="00B92407">
        <w:rPr>
          <w:rFonts w:ascii="Arial" w:hAnsi="宋体" w:hint="eastAsia"/>
        </w:rPr>
        <w:t>（通常为一日）</w:t>
      </w:r>
      <w:r>
        <w:rPr>
          <w:rFonts w:ascii="Arial" w:hAnsi="宋体" w:hint="eastAsia"/>
        </w:rPr>
        <w:t>内研究区域的出行总量与总人数的比值。</w:t>
      </w:r>
    </w:p>
    <w:p w14:paraId="0815E1A4" w14:textId="2D89A3D4" w:rsidR="0086782B" w:rsidRDefault="00DF49C4">
      <w:pPr>
        <w:pStyle w:val="CharCharCharChar"/>
        <w:numPr>
          <w:ilvl w:val="0"/>
          <w:numId w:val="5"/>
        </w:numPr>
        <w:spacing w:line="360" w:lineRule="auto"/>
      </w:pPr>
      <w:r>
        <w:rPr>
          <w:rFonts w:hint="eastAsia"/>
        </w:rPr>
        <w:t>出行距离</w:t>
      </w:r>
      <w:r>
        <w:t xml:space="preserve"> </w:t>
      </w:r>
      <w:r w:rsidR="0040584F">
        <w:rPr>
          <w:rFonts w:ascii="Arial" w:hAnsi="宋体" w:hint="eastAsia"/>
        </w:rPr>
        <w:t>T</w:t>
      </w:r>
      <w:r w:rsidRPr="0040584F">
        <w:rPr>
          <w:rFonts w:ascii="Arial" w:hAnsi="宋体"/>
          <w:szCs w:val="24"/>
        </w:rPr>
        <w:t>rip distance</w:t>
      </w:r>
    </w:p>
    <w:p w14:paraId="4A7E064D" w14:textId="77777777" w:rsidR="0086782B" w:rsidRDefault="00DF49C4">
      <w:pPr>
        <w:spacing w:line="360" w:lineRule="auto"/>
        <w:ind w:firstLineChars="200" w:firstLine="420"/>
      </w:pPr>
      <w:r>
        <w:rPr>
          <w:rFonts w:hint="eastAsia"/>
        </w:rPr>
        <w:t>在一次出行中，乘客从出发地到目的地的行程。</w:t>
      </w:r>
    </w:p>
    <w:p w14:paraId="5FC49AE0" w14:textId="59703AA0" w:rsidR="0086782B" w:rsidRPr="00E92CFD" w:rsidRDefault="00DF49C4">
      <w:pPr>
        <w:pStyle w:val="aff7"/>
        <w:numPr>
          <w:ilvl w:val="0"/>
          <w:numId w:val="5"/>
        </w:numPr>
        <w:spacing w:line="360" w:lineRule="auto"/>
        <w:ind w:firstLineChars="0"/>
      </w:pPr>
      <w:r w:rsidRPr="00E92CFD">
        <w:rPr>
          <w:rFonts w:hint="eastAsia"/>
        </w:rPr>
        <w:t>出行分担率</w:t>
      </w:r>
      <w:r w:rsidR="003507E5" w:rsidRPr="00E92CFD">
        <w:rPr>
          <w:rFonts w:hint="eastAsia"/>
        </w:rPr>
        <w:t xml:space="preserve"> </w:t>
      </w:r>
      <w:r w:rsidR="0040584F">
        <w:rPr>
          <w:rFonts w:ascii="Arial" w:hAnsi="宋体" w:hint="eastAsia"/>
        </w:rPr>
        <w:t>T</w:t>
      </w:r>
      <w:r w:rsidR="003507E5" w:rsidRPr="0040584F">
        <w:rPr>
          <w:rFonts w:ascii="Arial" w:hAnsi="宋体" w:hint="eastAsia"/>
        </w:rPr>
        <w:t>rip mode sharing</w:t>
      </w:r>
    </w:p>
    <w:p w14:paraId="14767A97" w14:textId="77777777" w:rsidR="0086782B" w:rsidRPr="00E92CFD" w:rsidRDefault="00DF49C4">
      <w:pPr>
        <w:pStyle w:val="aff7"/>
        <w:spacing w:line="360" w:lineRule="auto"/>
        <w:ind w:left="420" w:firstLineChars="0" w:firstLine="0"/>
      </w:pPr>
      <w:r w:rsidRPr="00E92CFD">
        <w:rPr>
          <w:rFonts w:hint="eastAsia"/>
        </w:rPr>
        <w:t>某种交通方式的出行量与出行总量之比，通常用百分比表示。</w:t>
      </w:r>
    </w:p>
    <w:p w14:paraId="2049A5F5" w14:textId="52641DCE" w:rsidR="0086782B" w:rsidRDefault="00DF49C4">
      <w:pPr>
        <w:pStyle w:val="CharCharCharChar"/>
        <w:numPr>
          <w:ilvl w:val="0"/>
          <w:numId w:val="5"/>
        </w:numPr>
        <w:spacing w:line="360" w:lineRule="auto"/>
        <w:rPr>
          <w:rFonts w:ascii="Arial" w:hAnsi="宋体"/>
        </w:rPr>
      </w:pPr>
      <w:r>
        <w:rPr>
          <w:rFonts w:ascii="Arial" w:hAnsi="宋体" w:hint="eastAsia"/>
        </w:rPr>
        <w:t>机动车</w:t>
      </w:r>
      <w:r w:rsidR="0040584F">
        <w:rPr>
          <w:rFonts w:ascii="Arial" w:hAnsi="宋体"/>
          <w:szCs w:val="24"/>
        </w:rPr>
        <w:t>M</w:t>
      </w:r>
      <w:r w:rsidRPr="0040584F">
        <w:rPr>
          <w:rFonts w:ascii="Arial" w:hAnsi="宋体"/>
          <w:szCs w:val="24"/>
        </w:rPr>
        <w:t>otor vehicle</w:t>
      </w:r>
    </w:p>
    <w:p w14:paraId="44707D33" w14:textId="77777777" w:rsidR="0086782B" w:rsidRDefault="00DF49C4" w:rsidP="00064771">
      <w:pPr>
        <w:pStyle w:val="CharCharCharChar"/>
        <w:spacing w:line="360" w:lineRule="auto"/>
        <w:ind w:leftChars="86" w:left="181" w:firstLineChars="100" w:firstLine="210"/>
        <w:rPr>
          <w:rFonts w:ascii="Arial" w:hAnsi="宋体"/>
        </w:rPr>
      </w:pPr>
      <w:r>
        <w:rPr>
          <w:rFonts w:ascii="Arial" w:hAnsi="宋体" w:hint="eastAsia"/>
        </w:rPr>
        <w:t>以动力装置驱动或牵引，在道路上行驶的，</w:t>
      </w:r>
      <w:proofErr w:type="gramStart"/>
      <w:r>
        <w:rPr>
          <w:rFonts w:ascii="Arial" w:hAnsi="宋体" w:hint="eastAsia"/>
        </w:rPr>
        <w:t>供人员</w:t>
      </w:r>
      <w:proofErr w:type="gramEnd"/>
      <w:r>
        <w:rPr>
          <w:rFonts w:ascii="Arial" w:hAnsi="宋体" w:hint="eastAsia"/>
        </w:rPr>
        <w:t>乘用或用于运送物品以及进行工程专项作业的轮式车辆。</w:t>
      </w:r>
    </w:p>
    <w:p w14:paraId="2A7FD529" w14:textId="68194050" w:rsidR="0086782B" w:rsidRDefault="00DF49C4">
      <w:pPr>
        <w:pStyle w:val="CharCharCharChar"/>
        <w:numPr>
          <w:ilvl w:val="0"/>
          <w:numId w:val="5"/>
        </w:numPr>
        <w:spacing w:line="360" w:lineRule="auto"/>
        <w:rPr>
          <w:rFonts w:ascii="Arial" w:hAnsi="宋体"/>
        </w:rPr>
      </w:pPr>
      <w:r>
        <w:rPr>
          <w:rFonts w:ascii="Arial" w:hAnsi="宋体" w:hint="eastAsia"/>
        </w:rPr>
        <w:t>非机动车</w:t>
      </w:r>
      <w:r w:rsidR="0040584F">
        <w:rPr>
          <w:rFonts w:ascii="Arial" w:hAnsi="宋体"/>
          <w:szCs w:val="24"/>
        </w:rPr>
        <w:t>N</w:t>
      </w:r>
      <w:r w:rsidRPr="0040584F">
        <w:rPr>
          <w:rFonts w:ascii="Arial" w:hAnsi="宋体"/>
          <w:szCs w:val="24"/>
        </w:rPr>
        <w:t>on-motor vehicle</w:t>
      </w:r>
    </w:p>
    <w:p w14:paraId="05215240" w14:textId="77777777" w:rsidR="0086782B" w:rsidRDefault="00DF49C4" w:rsidP="00064771">
      <w:pPr>
        <w:pStyle w:val="CharCharCharChar"/>
        <w:spacing w:line="360" w:lineRule="auto"/>
        <w:ind w:leftChars="86" w:left="181" w:firstLineChars="100" w:firstLine="210"/>
        <w:rPr>
          <w:rFonts w:ascii="Arial" w:hAnsi="宋体"/>
        </w:rPr>
      </w:pPr>
      <w:r>
        <w:rPr>
          <w:rFonts w:ascii="Arial" w:hAnsi="宋体" w:hint="eastAsia"/>
        </w:rPr>
        <w:t>以人力驱动，在道路上行驶的交通工具以及虽有动力装置驱动但设计最高时速、空车质量、外形尺寸符合国家有关标准的电动自行车、残疾人机动轮椅车等交通工具。</w:t>
      </w:r>
    </w:p>
    <w:p w14:paraId="6A5D183F" w14:textId="54E2EF78" w:rsidR="0086782B" w:rsidRDefault="00DF49C4">
      <w:pPr>
        <w:pStyle w:val="CharCharCharChar"/>
        <w:numPr>
          <w:ilvl w:val="0"/>
          <w:numId w:val="5"/>
        </w:numPr>
        <w:spacing w:line="360" w:lineRule="auto"/>
        <w:rPr>
          <w:rFonts w:ascii="Arial" w:hAnsi="宋体"/>
        </w:rPr>
      </w:pPr>
      <w:r>
        <w:rPr>
          <w:rFonts w:ascii="Arial" w:hAnsi="宋体"/>
        </w:rPr>
        <w:t>换乘</w:t>
      </w:r>
      <w:r>
        <w:rPr>
          <w:rFonts w:ascii="Arial" w:hAnsi="宋体"/>
        </w:rPr>
        <w:t xml:space="preserve"> </w:t>
      </w:r>
      <w:r w:rsidR="0040584F">
        <w:rPr>
          <w:rFonts w:ascii="Arial" w:hAnsi="宋体" w:hint="eastAsia"/>
        </w:rPr>
        <w:t>T</w:t>
      </w:r>
      <w:r w:rsidRPr="0040584F">
        <w:rPr>
          <w:rFonts w:ascii="Arial" w:hAnsi="宋体"/>
          <w:szCs w:val="24"/>
        </w:rPr>
        <w:t>ransfer</w:t>
      </w:r>
    </w:p>
    <w:p w14:paraId="10780F2B" w14:textId="77777777" w:rsidR="0086782B" w:rsidRDefault="00DF49C4">
      <w:pPr>
        <w:spacing w:line="360" w:lineRule="auto"/>
        <w:ind w:firstLineChars="200" w:firstLine="420"/>
      </w:pPr>
      <w:r>
        <w:rPr>
          <w:rFonts w:hint="eastAsia"/>
        </w:rPr>
        <w:t>乘客在出行过程中转换车次、线路、交通方式的行为。</w:t>
      </w:r>
    </w:p>
    <w:p w14:paraId="68EA95C6" w14:textId="69CC79FC" w:rsidR="0086782B" w:rsidRPr="00E92CFD" w:rsidRDefault="00DF49C4">
      <w:pPr>
        <w:pStyle w:val="CharCharCharChar"/>
        <w:numPr>
          <w:ilvl w:val="0"/>
          <w:numId w:val="5"/>
        </w:numPr>
        <w:spacing w:line="360" w:lineRule="auto"/>
        <w:rPr>
          <w:rFonts w:ascii="Arial" w:hAnsi="宋体"/>
        </w:rPr>
      </w:pPr>
      <w:r w:rsidRPr="00E92CFD">
        <w:rPr>
          <w:rFonts w:ascii="Arial" w:hAnsi="宋体" w:hint="eastAsia"/>
        </w:rPr>
        <w:t>换乘区域</w:t>
      </w:r>
      <w:r w:rsidR="0040584F">
        <w:rPr>
          <w:rFonts w:ascii="Arial" w:hAnsi="宋体" w:hint="eastAsia"/>
        </w:rPr>
        <w:t xml:space="preserve"> T</w:t>
      </w:r>
      <w:r w:rsidR="003507E5" w:rsidRPr="00E92CFD">
        <w:rPr>
          <w:rFonts w:ascii="Arial" w:hAnsi="宋体" w:hint="eastAsia"/>
        </w:rPr>
        <w:t>ransfer zone</w:t>
      </w:r>
    </w:p>
    <w:p w14:paraId="0A80ACC4" w14:textId="77777777" w:rsidR="0086782B" w:rsidRPr="00E92CFD" w:rsidRDefault="00DF49C4">
      <w:pPr>
        <w:pStyle w:val="CharCharCharChar"/>
        <w:spacing w:line="360" w:lineRule="auto"/>
        <w:ind w:left="420"/>
        <w:rPr>
          <w:rFonts w:ascii="Arial" w:hAnsi="宋体"/>
        </w:rPr>
      </w:pPr>
      <w:r w:rsidRPr="00E92CFD">
        <w:rPr>
          <w:rFonts w:ascii="Arial" w:hAnsi="宋体" w:hint="eastAsia"/>
        </w:rPr>
        <w:t>在综合客运枢纽内，乘客进行线路或交通运输方式转换的区域。</w:t>
      </w:r>
    </w:p>
    <w:p w14:paraId="05709AE5" w14:textId="7B58C353" w:rsidR="0086782B" w:rsidRPr="00E92CFD" w:rsidRDefault="00DF49C4">
      <w:pPr>
        <w:pStyle w:val="CharCharCharChar"/>
        <w:numPr>
          <w:ilvl w:val="0"/>
          <w:numId w:val="5"/>
        </w:numPr>
        <w:spacing w:line="360" w:lineRule="auto"/>
      </w:pPr>
      <w:r w:rsidRPr="00E92CFD">
        <w:rPr>
          <w:rFonts w:hint="eastAsia"/>
        </w:rPr>
        <w:t>换乘广场</w:t>
      </w:r>
      <w:r w:rsidR="003507E5" w:rsidRPr="00E92CFD">
        <w:rPr>
          <w:rFonts w:hint="eastAsia"/>
        </w:rPr>
        <w:t xml:space="preserve"> </w:t>
      </w:r>
      <w:r w:rsidR="0040584F">
        <w:rPr>
          <w:rFonts w:ascii="Arial" w:hAnsi="宋体"/>
          <w:szCs w:val="24"/>
        </w:rPr>
        <w:t>S</w:t>
      </w:r>
      <w:r w:rsidR="003507E5" w:rsidRPr="0040584F">
        <w:rPr>
          <w:rFonts w:ascii="Arial" w:hAnsi="宋体" w:hint="eastAsia"/>
          <w:szCs w:val="24"/>
        </w:rPr>
        <w:t>tation square for transfer</w:t>
      </w:r>
    </w:p>
    <w:p w14:paraId="4BF305CD" w14:textId="77777777" w:rsidR="0086782B" w:rsidRPr="00E92CFD" w:rsidRDefault="00DF49C4">
      <w:pPr>
        <w:pStyle w:val="CharCharCharChar"/>
        <w:spacing w:line="360" w:lineRule="auto"/>
        <w:ind w:left="420"/>
      </w:pPr>
      <w:r w:rsidRPr="00E92CFD">
        <w:rPr>
          <w:rFonts w:hint="eastAsia"/>
        </w:rPr>
        <w:t>供旅客在综合客运枢纽内实现换乘集散的开敞空间。</w:t>
      </w:r>
    </w:p>
    <w:p w14:paraId="453275AB" w14:textId="72A2780F" w:rsidR="0086782B" w:rsidRDefault="00DF49C4">
      <w:pPr>
        <w:pStyle w:val="CharCharCharChar"/>
        <w:numPr>
          <w:ilvl w:val="0"/>
          <w:numId w:val="5"/>
        </w:numPr>
        <w:spacing w:line="360" w:lineRule="auto"/>
        <w:rPr>
          <w:rFonts w:ascii="Arial" w:hAnsi="宋体"/>
        </w:rPr>
      </w:pPr>
      <w:r>
        <w:rPr>
          <w:rFonts w:ascii="Arial" w:hAnsi="宋体"/>
        </w:rPr>
        <w:t>换乘客流量</w:t>
      </w:r>
      <w:r>
        <w:rPr>
          <w:rFonts w:ascii="Arial" w:hAnsi="宋体"/>
        </w:rPr>
        <w:t xml:space="preserve"> </w:t>
      </w:r>
      <w:r w:rsidR="0040584F">
        <w:rPr>
          <w:rFonts w:ascii="Arial" w:hAnsi="宋体" w:hint="eastAsia"/>
        </w:rPr>
        <w:t>T</w:t>
      </w:r>
      <w:r>
        <w:rPr>
          <w:rFonts w:ascii="Arial" w:hAnsi="宋体"/>
        </w:rPr>
        <w:t>ransfer passenger volume</w:t>
      </w:r>
    </w:p>
    <w:p w14:paraId="3BD9060D" w14:textId="77777777" w:rsidR="0086782B" w:rsidRDefault="00DF49C4">
      <w:pPr>
        <w:spacing w:line="360" w:lineRule="auto"/>
        <w:ind w:firstLineChars="200" w:firstLine="420"/>
      </w:pPr>
      <w:r>
        <w:rPr>
          <w:rFonts w:hint="eastAsia"/>
        </w:rPr>
        <w:t>两种交通运输方式之间或同</w:t>
      </w:r>
      <w:proofErr w:type="gramStart"/>
      <w:r>
        <w:rPr>
          <w:rFonts w:hint="eastAsia"/>
        </w:rPr>
        <w:t>一交通</w:t>
      </w:r>
      <w:proofErr w:type="gramEnd"/>
      <w:r>
        <w:rPr>
          <w:rFonts w:hint="eastAsia"/>
        </w:rPr>
        <w:t>运输方式之间换乘乘客的人数之和的流量</w:t>
      </w:r>
    </w:p>
    <w:p w14:paraId="0FC9EDE7" w14:textId="03807F9B" w:rsidR="0086782B" w:rsidRDefault="00DF49C4">
      <w:pPr>
        <w:pStyle w:val="CharCharCharChar"/>
        <w:numPr>
          <w:ilvl w:val="0"/>
          <w:numId w:val="5"/>
        </w:numPr>
        <w:spacing w:line="360" w:lineRule="auto"/>
        <w:rPr>
          <w:rFonts w:ascii="Arial" w:hAnsi="宋体"/>
        </w:rPr>
      </w:pPr>
      <w:r>
        <w:rPr>
          <w:rFonts w:ascii="Arial" w:hAnsi="宋体" w:hint="eastAsia"/>
        </w:rPr>
        <w:t>换乘时间</w:t>
      </w:r>
      <w:r>
        <w:rPr>
          <w:rFonts w:ascii="Arial" w:hAnsi="宋体"/>
        </w:rPr>
        <w:t xml:space="preserve"> </w:t>
      </w:r>
      <w:r w:rsidR="0040584F">
        <w:rPr>
          <w:rFonts w:ascii="Arial" w:hAnsi="宋体" w:hint="eastAsia"/>
        </w:rPr>
        <w:t>T</w:t>
      </w:r>
      <w:r>
        <w:rPr>
          <w:rFonts w:ascii="Arial" w:hAnsi="宋体"/>
        </w:rPr>
        <w:t>ransfer time</w:t>
      </w:r>
    </w:p>
    <w:p w14:paraId="50B86DD7" w14:textId="77777777" w:rsidR="0086782B" w:rsidRDefault="00DF49C4">
      <w:pPr>
        <w:spacing w:line="360" w:lineRule="auto"/>
        <w:ind w:firstLineChars="200" w:firstLine="420"/>
        <w:rPr>
          <w:b/>
        </w:rPr>
      </w:pPr>
      <w:r>
        <w:rPr>
          <w:rFonts w:hint="eastAsia"/>
        </w:rPr>
        <w:t>乘客在换乘过程中所用的时间。</w:t>
      </w:r>
    </w:p>
    <w:p w14:paraId="4E5AB06A" w14:textId="26ABB3DB" w:rsidR="0086782B" w:rsidRDefault="00DF49C4">
      <w:pPr>
        <w:pStyle w:val="CharCharCharChar"/>
        <w:numPr>
          <w:ilvl w:val="0"/>
          <w:numId w:val="5"/>
        </w:numPr>
        <w:spacing w:line="360" w:lineRule="auto"/>
        <w:rPr>
          <w:rFonts w:ascii="Arial" w:hAnsi="宋体"/>
        </w:rPr>
      </w:pPr>
      <w:r>
        <w:rPr>
          <w:rFonts w:ascii="Arial" w:hAnsi="宋体" w:hint="eastAsia"/>
        </w:rPr>
        <w:t>换乘距离</w:t>
      </w:r>
      <w:r>
        <w:rPr>
          <w:rFonts w:ascii="Arial" w:hAnsi="宋体"/>
        </w:rPr>
        <w:t xml:space="preserve"> </w:t>
      </w:r>
      <w:r w:rsidR="0040584F">
        <w:rPr>
          <w:rFonts w:ascii="Arial" w:hAnsi="宋体" w:hint="eastAsia"/>
        </w:rPr>
        <w:t>T</w:t>
      </w:r>
      <w:r>
        <w:rPr>
          <w:rFonts w:ascii="Arial" w:hAnsi="宋体"/>
        </w:rPr>
        <w:t>ransfer distance</w:t>
      </w:r>
    </w:p>
    <w:p w14:paraId="082EAE26" w14:textId="77777777" w:rsidR="0086782B" w:rsidRDefault="00DF49C4">
      <w:pPr>
        <w:spacing w:line="360" w:lineRule="auto"/>
        <w:ind w:firstLineChars="200" w:firstLine="420"/>
        <w:rPr>
          <w:b/>
        </w:rPr>
      </w:pPr>
      <w:r>
        <w:rPr>
          <w:rFonts w:hint="eastAsia"/>
        </w:rPr>
        <w:t>乘客在一次换乘中的步行距离。</w:t>
      </w:r>
    </w:p>
    <w:p w14:paraId="01DBA0E7" w14:textId="7D664CA9" w:rsidR="0086782B" w:rsidRDefault="00DF49C4">
      <w:pPr>
        <w:pStyle w:val="CharCharCharChar"/>
        <w:numPr>
          <w:ilvl w:val="0"/>
          <w:numId w:val="5"/>
        </w:numPr>
        <w:spacing w:line="360" w:lineRule="auto"/>
        <w:rPr>
          <w:rFonts w:ascii="Arial" w:hAnsi="宋体"/>
        </w:rPr>
      </w:pPr>
      <w:r>
        <w:rPr>
          <w:rFonts w:ascii="Arial" w:hAnsi="宋体"/>
        </w:rPr>
        <w:t>单向客运能力</w:t>
      </w:r>
      <w:r>
        <w:rPr>
          <w:rFonts w:ascii="Arial" w:hAnsi="宋体"/>
        </w:rPr>
        <w:t xml:space="preserve"> </w:t>
      </w:r>
      <w:r w:rsidR="0040584F">
        <w:rPr>
          <w:rFonts w:ascii="Arial" w:hAnsi="宋体"/>
        </w:rPr>
        <w:t>P</w:t>
      </w:r>
      <w:r>
        <w:rPr>
          <w:rFonts w:ascii="Arial" w:hAnsi="宋体"/>
        </w:rPr>
        <w:t>assenger transport capacity per direction</w:t>
      </w:r>
    </w:p>
    <w:p w14:paraId="61B88120" w14:textId="77777777" w:rsidR="0086782B" w:rsidRDefault="00DF49C4">
      <w:pPr>
        <w:pStyle w:val="CharCharCharChar"/>
        <w:spacing w:line="360" w:lineRule="auto"/>
        <w:ind w:firstLineChars="200" w:firstLine="420"/>
      </w:pPr>
      <w:r>
        <w:rPr>
          <w:rFonts w:hint="eastAsia"/>
        </w:rPr>
        <w:lastRenderedPageBreak/>
        <w:t>单位时间内单方向通过线路断面的客位数上限，即列车额定载客量与行车频率上限值的乘积。计量单位：</w:t>
      </w:r>
      <w:proofErr w:type="gramStart"/>
      <w:r>
        <w:rPr>
          <w:rFonts w:hint="eastAsia"/>
        </w:rPr>
        <w:t>人次</w:t>
      </w:r>
      <w:r>
        <w:t>/</w:t>
      </w:r>
      <w:proofErr w:type="gramEnd"/>
      <w:r>
        <w:rPr>
          <w:rFonts w:hint="eastAsia"/>
        </w:rPr>
        <w:t>小时。</w:t>
      </w:r>
    </w:p>
    <w:p w14:paraId="7E3EA634" w14:textId="053C6CF2" w:rsidR="0086782B" w:rsidRDefault="00DF49C4">
      <w:pPr>
        <w:pStyle w:val="CharCharCharChar"/>
        <w:numPr>
          <w:ilvl w:val="0"/>
          <w:numId w:val="5"/>
        </w:numPr>
        <w:spacing w:line="360" w:lineRule="auto"/>
        <w:rPr>
          <w:rFonts w:ascii="Arial" w:hAnsi="宋体"/>
        </w:rPr>
      </w:pPr>
      <w:r>
        <w:rPr>
          <w:rFonts w:ascii="Arial" w:hAnsi="宋体" w:hint="eastAsia"/>
        </w:rPr>
        <w:t>线路长度</w:t>
      </w:r>
      <w:r>
        <w:rPr>
          <w:rFonts w:ascii="Arial" w:hAnsi="宋体"/>
        </w:rPr>
        <w:t xml:space="preserve"> </w:t>
      </w:r>
      <w:r w:rsidR="0040584F">
        <w:rPr>
          <w:rFonts w:ascii="Arial" w:hAnsi="宋体"/>
        </w:rPr>
        <w:t>R</w:t>
      </w:r>
      <w:r>
        <w:rPr>
          <w:rFonts w:ascii="Arial" w:hAnsi="宋体"/>
        </w:rPr>
        <w:t>oute length</w:t>
      </w:r>
    </w:p>
    <w:p w14:paraId="447B1A38" w14:textId="77777777" w:rsidR="0086782B" w:rsidRDefault="00DF49C4">
      <w:pPr>
        <w:pStyle w:val="CharCharCharChar"/>
        <w:spacing w:line="360" w:lineRule="auto"/>
        <w:ind w:firstLineChars="200" w:firstLine="420"/>
        <w:rPr>
          <w:rFonts w:ascii="Arial" w:hAnsi="宋体"/>
        </w:rPr>
      </w:pPr>
      <w:r>
        <w:rPr>
          <w:rFonts w:ascii="Arial" w:hAnsi="宋体" w:hint="eastAsia"/>
        </w:rPr>
        <w:t>线路从起点到终点的距离。</w:t>
      </w:r>
    </w:p>
    <w:p w14:paraId="41A99D9A" w14:textId="08437C15" w:rsidR="0086782B" w:rsidRDefault="00DF49C4">
      <w:pPr>
        <w:pStyle w:val="CharCharCharChar"/>
        <w:numPr>
          <w:ilvl w:val="0"/>
          <w:numId w:val="5"/>
        </w:numPr>
        <w:spacing w:line="360" w:lineRule="auto"/>
        <w:rPr>
          <w:rFonts w:ascii="Arial" w:hAnsi="宋体"/>
        </w:rPr>
      </w:pPr>
      <w:r>
        <w:rPr>
          <w:rFonts w:ascii="Arial" w:hAnsi="宋体" w:hint="eastAsia"/>
        </w:rPr>
        <w:t>全封闭线路</w:t>
      </w:r>
      <w:r>
        <w:rPr>
          <w:rFonts w:ascii="Arial" w:hAnsi="宋体"/>
        </w:rPr>
        <w:t xml:space="preserve"> </w:t>
      </w:r>
      <w:r w:rsidR="0040584F">
        <w:rPr>
          <w:rFonts w:ascii="Arial" w:hAnsi="宋体"/>
        </w:rPr>
        <w:t>F</w:t>
      </w:r>
      <w:r>
        <w:rPr>
          <w:rFonts w:ascii="Arial" w:hAnsi="宋体"/>
        </w:rPr>
        <w:t>ull closed line</w:t>
      </w:r>
    </w:p>
    <w:p w14:paraId="230FECD2" w14:textId="77777777" w:rsidR="0086782B" w:rsidRDefault="00DF49C4">
      <w:pPr>
        <w:spacing w:line="360" w:lineRule="auto"/>
        <w:ind w:firstLineChars="200" w:firstLine="420"/>
      </w:pPr>
      <w:r>
        <w:rPr>
          <w:rFonts w:hint="eastAsia"/>
        </w:rPr>
        <w:t>以护栏、隧道、桥梁等物质实体与其他车辆和行人在全线进行物理隔离的线路。</w:t>
      </w:r>
    </w:p>
    <w:p w14:paraId="34FCFFE5" w14:textId="221CA38B" w:rsidR="0086782B" w:rsidRDefault="00DF49C4">
      <w:pPr>
        <w:pStyle w:val="CharCharCharChar"/>
        <w:numPr>
          <w:ilvl w:val="0"/>
          <w:numId w:val="5"/>
        </w:numPr>
        <w:spacing w:line="360" w:lineRule="auto"/>
        <w:rPr>
          <w:rFonts w:ascii="Arial" w:hAnsi="宋体"/>
        </w:rPr>
      </w:pPr>
      <w:r>
        <w:rPr>
          <w:rFonts w:ascii="Arial" w:hAnsi="宋体" w:hint="eastAsia"/>
        </w:rPr>
        <w:t>起点站</w:t>
      </w:r>
      <w:r>
        <w:rPr>
          <w:rFonts w:ascii="Arial" w:hAnsi="宋体"/>
        </w:rPr>
        <w:t xml:space="preserve"> </w:t>
      </w:r>
      <w:r w:rsidR="0040584F">
        <w:rPr>
          <w:rFonts w:ascii="Arial" w:hAnsi="宋体"/>
        </w:rPr>
        <w:t>O</w:t>
      </w:r>
      <w:r>
        <w:rPr>
          <w:rFonts w:ascii="Arial" w:hAnsi="宋体"/>
        </w:rPr>
        <w:t>rigin station</w:t>
      </w:r>
    </w:p>
    <w:p w14:paraId="68F1B23B" w14:textId="77777777" w:rsidR="0086782B" w:rsidRDefault="00DF49C4">
      <w:pPr>
        <w:spacing w:line="360" w:lineRule="auto"/>
        <w:ind w:firstLineChars="200" w:firstLine="420"/>
      </w:pPr>
      <w:r>
        <w:rPr>
          <w:rFonts w:hint="eastAsia"/>
        </w:rPr>
        <w:t>列车按调度指令开始单程载客运行的车站。也称始发站。</w:t>
      </w:r>
    </w:p>
    <w:p w14:paraId="1B4F6A90" w14:textId="4DBF335D" w:rsidR="0086782B" w:rsidRDefault="00DF49C4">
      <w:pPr>
        <w:pStyle w:val="CharCharCharChar"/>
        <w:numPr>
          <w:ilvl w:val="0"/>
          <w:numId w:val="5"/>
        </w:numPr>
        <w:spacing w:line="360" w:lineRule="auto"/>
        <w:rPr>
          <w:rFonts w:ascii="Arial" w:hAnsi="宋体"/>
        </w:rPr>
      </w:pPr>
      <w:r>
        <w:rPr>
          <w:rFonts w:ascii="Arial" w:hAnsi="宋体" w:hint="eastAsia"/>
        </w:rPr>
        <w:t>终点站</w:t>
      </w:r>
      <w:r>
        <w:rPr>
          <w:rFonts w:ascii="Arial" w:hAnsi="宋体"/>
        </w:rPr>
        <w:t xml:space="preserve"> </w:t>
      </w:r>
      <w:r w:rsidR="0040584F">
        <w:rPr>
          <w:rFonts w:ascii="Arial" w:hAnsi="宋体" w:hint="eastAsia"/>
        </w:rPr>
        <w:t>T</w:t>
      </w:r>
      <w:r>
        <w:rPr>
          <w:rFonts w:ascii="Arial" w:hAnsi="宋体"/>
        </w:rPr>
        <w:t>erminal station</w:t>
      </w:r>
    </w:p>
    <w:p w14:paraId="50B7C3B8" w14:textId="77777777" w:rsidR="0086782B" w:rsidRDefault="00DF49C4">
      <w:pPr>
        <w:spacing w:line="360" w:lineRule="auto"/>
        <w:ind w:firstLineChars="200" w:firstLine="420"/>
      </w:pPr>
      <w:r>
        <w:rPr>
          <w:rFonts w:hint="eastAsia"/>
        </w:rPr>
        <w:t>列车按调度指令结束单程载客运行的车站。</w:t>
      </w:r>
    </w:p>
    <w:p w14:paraId="34DC4688" w14:textId="46340DC9" w:rsidR="0086782B" w:rsidRDefault="00DF49C4">
      <w:pPr>
        <w:pStyle w:val="CharCharCharChar"/>
        <w:numPr>
          <w:ilvl w:val="0"/>
          <w:numId w:val="5"/>
        </w:numPr>
        <w:spacing w:line="360" w:lineRule="auto"/>
        <w:rPr>
          <w:rFonts w:ascii="Arial" w:hAnsi="宋体"/>
        </w:rPr>
      </w:pPr>
      <w:r>
        <w:rPr>
          <w:rFonts w:ascii="Arial" w:hAnsi="宋体" w:hint="eastAsia"/>
        </w:rPr>
        <w:t>换乘站</w:t>
      </w:r>
      <w:r>
        <w:rPr>
          <w:rFonts w:ascii="Arial" w:hAnsi="宋体"/>
        </w:rPr>
        <w:t xml:space="preserve"> </w:t>
      </w:r>
      <w:r w:rsidR="0040584F">
        <w:rPr>
          <w:rFonts w:ascii="Arial" w:hAnsi="宋体" w:hint="eastAsia"/>
        </w:rPr>
        <w:t>T</w:t>
      </w:r>
      <w:r>
        <w:rPr>
          <w:rFonts w:ascii="Arial" w:hAnsi="宋体"/>
        </w:rPr>
        <w:t>ransfer station</w:t>
      </w:r>
    </w:p>
    <w:p w14:paraId="018A9D56" w14:textId="77777777" w:rsidR="0086782B" w:rsidRDefault="00DF49C4">
      <w:pPr>
        <w:spacing w:line="360" w:lineRule="auto"/>
        <w:ind w:firstLineChars="200" w:firstLine="420"/>
      </w:pPr>
      <w:r>
        <w:rPr>
          <w:rFonts w:hint="eastAsia"/>
        </w:rPr>
        <w:t>设在两条（及以上）线路交汇处，可供乘客换乘的车站。</w:t>
      </w:r>
    </w:p>
    <w:p w14:paraId="3DC29C1F" w14:textId="35A574F9" w:rsidR="0086782B" w:rsidRDefault="00DF49C4">
      <w:pPr>
        <w:pStyle w:val="CharCharCharChar"/>
        <w:numPr>
          <w:ilvl w:val="0"/>
          <w:numId w:val="5"/>
        </w:numPr>
        <w:spacing w:line="360" w:lineRule="auto"/>
        <w:rPr>
          <w:rFonts w:ascii="Arial" w:hAnsi="宋体"/>
        </w:rPr>
      </w:pPr>
      <w:r>
        <w:rPr>
          <w:rFonts w:ascii="Arial" w:hAnsi="宋体" w:hint="eastAsia"/>
        </w:rPr>
        <w:t>站台</w:t>
      </w:r>
      <w:r>
        <w:rPr>
          <w:rFonts w:ascii="Arial" w:hAnsi="宋体"/>
        </w:rPr>
        <w:t xml:space="preserve"> </w:t>
      </w:r>
      <w:r w:rsidR="0040584F">
        <w:rPr>
          <w:rFonts w:ascii="Arial" w:hAnsi="宋体"/>
        </w:rPr>
        <w:t>P</w:t>
      </w:r>
      <w:r>
        <w:rPr>
          <w:rFonts w:ascii="Arial" w:hAnsi="宋体"/>
        </w:rPr>
        <w:t>latform</w:t>
      </w:r>
    </w:p>
    <w:p w14:paraId="6DEC2DB9" w14:textId="77777777" w:rsidR="0086782B" w:rsidRDefault="00DF49C4">
      <w:pPr>
        <w:spacing w:line="360" w:lineRule="auto"/>
        <w:ind w:firstLineChars="200" w:firstLine="420"/>
      </w:pPr>
      <w:r>
        <w:rPr>
          <w:rFonts w:hint="eastAsia"/>
        </w:rPr>
        <w:t>车站内供乘客候车和乘降的平台。</w:t>
      </w:r>
    </w:p>
    <w:p w14:paraId="18A2FD0F" w14:textId="1ADB5774" w:rsidR="0086782B" w:rsidRDefault="00DF49C4">
      <w:pPr>
        <w:pStyle w:val="CharCharCharChar"/>
        <w:numPr>
          <w:ilvl w:val="0"/>
          <w:numId w:val="5"/>
        </w:numPr>
        <w:spacing w:line="360" w:lineRule="auto"/>
        <w:rPr>
          <w:rFonts w:ascii="Arial" w:hAnsi="宋体"/>
        </w:rPr>
      </w:pPr>
      <w:r>
        <w:rPr>
          <w:rFonts w:ascii="Arial" w:hAnsi="宋体" w:hint="eastAsia"/>
        </w:rPr>
        <w:t>额定站立密度</w:t>
      </w:r>
      <w:r>
        <w:rPr>
          <w:rFonts w:ascii="Arial" w:hAnsi="宋体"/>
        </w:rPr>
        <w:t xml:space="preserve"> </w:t>
      </w:r>
      <w:r w:rsidR="0040584F">
        <w:rPr>
          <w:rFonts w:ascii="Arial" w:hAnsi="宋体"/>
        </w:rPr>
        <w:t>R</w:t>
      </w:r>
      <w:r>
        <w:rPr>
          <w:rFonts w:ascii="Arial" w:hAnsi="宋体"/>
        </w:rPr>
        <w:t>ating standing density</w:t>
      </w:r>
    </w:p>
    <w:p w14:paraId="3FD2DCD3" w14:textId="77777777" w:rsidR="0086782B" w:rsidRDefault="00DF49C4">
      <w:pPr>
        <w:spacing w:line="360" w:lineRule="auto"/>
        <w:ind w:firstLineChars="200" w:firstLine="420"/>
      </w:pPr>
      <w:r>
        <w:rPr>
          <w:rFonts w:hint="eastAsia"/>
        </w:rPr>
        <w:t>在额定定员工况时，客室内单位有效站立面积上允许站立的人数。</w:t>
      </w:r>
    </w:p>
    <w:p w14:paraId="176E6338" w14:textId="7A16A36F" w:rsidR="0086782B" w:rsidRDefault="00DF49C4">
      <w:pPr>
        <w:pStyle w:val="CharCharCharChar"/>
        <w:numPr>
          <w:ilvl w:val="0"/>
          <w:numId w:val="5"/>
        </w:numPr>
        <w:spacing w:line="360" w:lineRule="auto"/>
      </w:pPr>
      <w:r>
        <w:rPr>
          <w:rFonts w:hint="eastAsia"/>
        </w:rPr>
        <w:t>额定载客量</w:t>
      </w:r>
      <w:r>
        <w:t xml:space="preserve"> </w:t>
      </w:r>
      <w:r w:rsidR="0040584F" w:rsidRPr="0040584F">
        <w:rPr>
          <w:rFonts w:ascii="Arial" w:hAnsi="宋体"/>
        </w:rPr>
        <w:t>R</w:t>
      </w:r>
      <w:r w:rsidRPr="0040584F">
        <w:rPr>
          <w:rFonts w:ascii="Arial" w:hAnsi="宋体"/>
        </w:rPr>
        <w:t>ating carrying amount</w:t>
      </w:r>
    </w:p>
    <w:p w14:paraId="00E129A6" w14:textId="77777777" w:rsidR="0086782B" w:rsidRDefault="00DF49C4">
      <w:pPr>
        <w:spacing w:line="360" w:lineRule="auto"/>
        <w:ind w:firstLineChars="200" w:firstLine="420"/>
      </w:pPr>
      <w:r>
        <w:rPr>
          <w:rFonts w:hint="eastAsia"/>
        </w:rPr>
        <w:t>车厢内</w:t>
      </w:r>
      <w:proofErr w:type="gramStart"/>
      <w:r>
        <w:rPr>
          <w:rFonts w:hint="eastAsia"/>
        </w:rPr>
        <w:t>座席</w:t>
      </w:r>
      <w:proofErr w:type="gramEnd"/>
      <w:r>
        <w:rPr>
          <w:rFonts w:hint="eastAsia"/>
        </w:rPr>
        <w:t>数与额定</w:t>
      </w:r>
      <w:proofErr w:type="gramStart"/>
      <w:r>
        <w:rPr>
          <w:rFonts w:hint="eastAsia"/>
        </w:rPr>
        <w:t>站位数</w:t>
      </w:r>
      <w:proofErr w:type="gramEnd"/>
      <w:r>
        <w:rPr>
          <w:rFonts w:hint="eastAsia"/>
        </w:rPr>
        <w:t>之</w:t>
      </w:r>
      <w:proofErr w:type="gramStart"/>
      <w:r>
        <w:rPr>
          <w:rFonts w:hint="eastAsia"/>
        </w:rPr>
        <w:t>和</w:t>
      </w:r>
      <w:proofErr w:type="gramEnd"/>
      <w:r>
        <w:rPr>
          <w:rFonts w:hint="eastAsia"/>
        </w:rPr>
        <w:t>。也称定员。</w:t>
      </w:r>
    </w:p>
    <w:p w14:paraId="590771A9" w14:textId="4FA616F6" w:rsidR="0086782B" w:rsidRPr="00E92CFD" w:rsidRDefault="00DF49C4">
      <w:pPr>
        <w:pStyle w:val="aff7"/>
        <w:numPr>
          <w:ilvl w:val="0"/>
          <w:numId w:val="5"/>
        </w:numPr>
        <w:spacing w:line="360" w:lineRule="auto"/>
        <w:ind w:firstLineChars="0"/>
      </w:pPr>
      <w:r w:rsidRPr="00E92CFD">
        <w:rPr>
          <w:rFonts w:hint="eastAsia"/>
        </w:rPr>
        <w:t>乘客（旅客）</w:t>
      </w:r>
      <w:r w:rsidR="0040584F" w:rsidRPr="0040584F">
        <w:rPr>
          <w:rFonts w:ascii="Arial" w:hAnsi="宋体"/>
          <w:szCs w:val="20"/>
        </w:rPr>
        <w:t>P</w:t>
      </w:r>
      <w:r w:rsidR="003507E5" w:rsidRPr="0040584F">
        <w:rPr>
          <w:rFonts w:ascii="Arial" w:hAnsi="宋体" w:hint="eastAsia"/>
          <w:szCs w:val="20"/>
        </w:rPr>
        <w:t>assenger</w:t>
      </w:r>
    </w:p>
    <w:p w14:paraId="0DA04E9E" w14:textId="77777777" w:rsidR="0086782B" w:rsidRPr="00E92CFD" w:rsidRDefault="00DF49C4">
      <w:pPr>
        <w:pStyle w:val="aff7"/>
        <w:spacing w:line="360" w:lineRule="auto"/>
        <w:ind w:left="420" w:firstLineChars="0" w:firstLine="0"/>
      </w:pPr>
      <w:r w:rsidRPr="00E92CFD">
        <w:rPr>
          <w:rFonts w:hint="eastAsia"/>
        </w:rPr>
        <w:t>乘用公共交通工具的人。对公路、铁路、航空</w:t>
      </w:r>
      <w:proofErr w:type="gramStart"/>
      <w:r w:rsidRPr="00E92CFD">
        <w:rPr>
          <w:rFonts w:hint="eastAsia"/>
        </w:rPr>
        <w:t>等外交通</w:t>
      </w:r>
      <w:proofErr w:type="gramEnd"/>
      <w:r w:rsidRPr="00E92CFD">
        <w:rPr>
          <w:rFonts w:hint="eastAsia"/>
        </w:rPr>
        <w:t>方式通常称为旅客。</w:t>
      </w:r>
    </w:p>
    <w:p w14:paraId="006BBF33" w14:textId="401E2F06" w:rsidR="0086782B" w:rsidRDefault="00DF49C4">
      <w:pPr>
        <w:pStyle w:val="CharCharCharChar"/>
        <w:numPr>
          <w:ilvl w:val="0"/>
          <w:numId w:val="5"/>
        </w:numPr>
        <w:spacing w:line="360" w:lineRule="auto"/>
        <w:rPr>
          <w:rFonts w:ascii="Arial" w:hAnsi="宋体"/>
        </w:rPr>
      </w:pPr>
      <w:r>
        <w:rPr>
          <w:rFonts w:ascii="Arial" w:hAnsi="宋体" w:hint="eastAsia"/>
        </w:rPr>
        <w:t>乘降量</w:t>
      </w:r>
      <w:r w:rsidR="0040584F">
        <w:rPr>
          <w:rFonts w:ascii="Arial" w:hAnsi="宋体" w:hint="eastAsia"/>
        </w:rPr>
        <w:t xml:space="preserve"> </w:t>
      </w:r>
      <w:proofErr w:type="spellStart"/>
      <w:r w:rsidR="0040584F">
        <w:rPr>
          <w:rFonts w:ascii="Arial" w:hAnsi="宋体"/>
        </w:rPr>
        <w:t>B</w:t>
      </w:r>
      <w:r w:rsidR="003507E5">
        <w:rPr>
          <w:rFonts w:ascii="Arial" w:hAnsi="宋体" w:hint="eastAsia"/>
        </w:rPr>
        <w:t>oardign</w:t>
      </w:r>
      <w:proofErr w:type="spellEnd"/>
      <w:r w:rsidR="003507E5">
        <w:rPr>
          <w:rFonts w:ascii="Arial" w:hAnsi="宋体" w:hint="eastAsia"/>
        </w:rPr>
        <w:t xml:space="preserve"> and alighting demand</w:t>
      </w:r>
    </w:p>
    <w:p w14:paraId="4092C113" w14:textId="77777777" w:rsidR="0086782B" w:rsidRDefault="00DF49C4">
      <w:pPr>
        <w:pStyle w:val="aff7"/>
        <w:spacing w:line="360" w:lineRule="auto"/>
        <w:ind w:left="420" w:firstLineChars="0" w:firstLine="0"/>
        <w:rPr>
          <w:b/>
        </w:rPr>
      </w:pPr>
      <w:r>
        <w:rPr>
          <w:rFonts w:hint="eastAsia"/>
        </w:rPr>
        <w:t>单位时间内，上下车人次数之</w:t>
      </w:r>
      <w:proofErr w:type="gramStart"/>
      <w:r>
        <w:rPr>
          <w:rFonts w:hint="eastAsia"/>
        </w:rPr>
        <w:t>和</w:t>
      </w:r>
      <w:proofErr w:type="gramEnd"/>
      <w:r>
        <w:rPr>
          <w:rFonts w:hint="eastAsia"/>
        </w:rPr>
        <w:t>。</w:t>
      </w:r>
    </w:p>
    <w:p w14:paraId="5905BC8F" w14:textId="5C38D851" w:rsidR="0086782B" w:rsidRDefault="00DF49C4" w:rsidP="003507E5">
      <w:pPr>
        <w:pStyle w:val="CharCharCharChar"/>
        <w:numPr>
          <w:ilvl w:val="0"/>
          <w:numId w:val="5"/>
        </w:numPr>
        <w:spacing w:line="360" w:lineRule="auto"/>
        <w:rPr>
          <w:rFonts w:ascii="Arial" w:hAnsi="宋体"/>
        </w:rPr>
      </w:pPr>
      <w:r>
        <w:rPr>
          <w:rFonts w:ascii="Arial" w:hAnsi="宋体" w:hint="eastAsia"/>
        </w:rPr>
        <w:t>设计年限</w:t>
      </w:r>
      <w:r w:rsidR="003507E5">
        <w:rPr>
          <w:rFonts w:ascii="Arial" w:hAnsi="宋体" w:hint="eastAsia"/>
        </w:rPr>
        <w:t xml:space="preserve"> </w:t>
      </w:r>
      <w:r w:rsidR="0040584F">
        <w:rPr>
          <w:rFonts w:ascii="Arial" w:hAnsi="宋体"/>
        </w:rPr>
        <w:t>D</w:t>
      </w:r>
      <w:r w:rsidR="003507E5" w:rsidRPr="003507E5">
        <w:rPr>
          <w:rFonts w:ascii="Arial" w:hAnsi="宋体"/>
        </w:rPr>
        <w:t>esign service life</w:t>
      </w:r>
    </w:p>
    <w:p w14:paraId="4C1FAA44" w14:textId="77777777" w:rsidR="0086782B" w:rsidRDefault="00DF49C4">
      <w:pPr>
        <w:pStyle w:val="aff7"/>
        <w:spacing w:line="360" w:lineRule="auto"/>
        <w:ind w:left="420" w:firstLineChars="0" w:firstLine="0"/>
      </w:pPr>
      <w:r>
        <w:rPr>
          <w:rFonts w:hint="eastAsia"/>
        </w:rPr>
        <w:t>确定工程总建设规模及设计能力的目标特征年。</w:t>
      </w:r>
    </w:p>
    <w:p w14:paraId="75D3D741" w14:textId="2FD491D3" w:rsidR="0086782B" w:rsidRDefault="00DF49C4">
      <w:pPr>
        <w:pStyle w:val="CharCharCharChar"/>
        <w:numPr>
          <w:ilvl w:val="0"/>
          <w:numId w:val="5"/>
        </w:numPr>
        <w:spacing w:line="360" w:lineRule="auto"/>
        <w:rPr>
          <w:rFonts w:ascii="Arial" w:hAnsi="宋体"/>
        </w:rPr>
      </w:pPr>
      <w:r>
        <w:rPr>
          <w:rFonts w:ascii="Arial" w:hAnsi="宋体" w:hint="eastAsia"/>
        </w:rPr>
        <w:t>运营速度</w:t>
      </w:r>
      <w:r>
        <w:rPr>
          <w:rFonts w:ascii="Arial" w:hAnsi="宋体"/>
        </w:rPr>
        <w:t xml:space="preserve"> </w:t>
      </w:r>
      <w:r w:rsidR="0040584F">
        <w:rPr>
          <w:rFonts w:ascii="Arial" w:hAnsi="宋体"/>
        </w:rPr>
        <w:t>O</w:t>
      </w:r>
      <w:r>
        <w:rPr>
          <w:rFonts w:ascii="Arial" w:hAnsi="宋体"/>
        </w:rPr>
        <w:t>peration speed</w:t>
      </w:r>
    </w:p>
    <w:p w14:paraId="5AF5CFAC" w14:textId="6FCA2920" w:rsidR="0086782B" w:rsidRPr="00E92CFD" w:rsidRDefault="0040584F">
      <w:pPr>
        <w:spacing w:line="360" w:lineRule="auto"/>
        <w:ind w:firstLineChars="200" w:firstLine="420"/>
      </w:pPr>
      <w:r w:rsidRPr="00232290">
        <w:rPr>
          <w:rFonts w:hint="eastAsia"/>
        </w:rPr>
        <w:t>列车（车辆）在运营线路上运行时，</w:t>
      </w:r>
      <w:r w:rsidRPr="006C195A">
        <w:rPr>
          <w:rFonts w:hint="eastAsia"/>
        </w:rPr>
        <w:t>起点站运行至终点站的行程距离与全程运行时间</w:t>
      </w:r>
      <w:r>
        <w:rPr>
          <w:rFonts w:hint="eastAsia"/>
        </w:rPr>
        <w:t>加</w:t>
      </w:r>
      <w:r w:rsidRPr="00232290">
        <w:rPr>
          <w:rFonts w:hint="eastAsia"/>
        </w:rPr>
        <w:t>折返</w:t>
      </w:r>
      <w:r>
        <w:rPr>
          <w:rFonts w:hint="eastAsia"/>
        </w:rPr>
        <w:t>（或</w:t>
      </w:r>
      <w:r w:rsidRPr="006B3D02">
        <w:rPr>
          <w:rFonts w:hint="eastAsia"/>
        </w:rPr>
        <w:t>装卸</w:t>
      </w:r>
      <w:r>
        <w:rPr>
          <w:rFonts w:hint="eastAsia"/>
        </w:rPr>
        <w:t>）</w:t>
      </w:r>
      <w:r w:rsidRPr="00232290">
        <w:rPr>
          <w:rFonts w:hint="eastAsia"/>
        </w:rPr>
        <w:t>时间</w:t>
      </w:r>
      <w:r>
        <w:rPr>
          <w:rFonts w:hint="eastAsia"/>
        </w:rPr>
        <w:t>之和</w:t>
      </w:r>
      <w:r w:rsidRPr="006C195A">
        <w:rPr>
          <w:rFonts w:hint="eastAsia"/>
        </w:rPr>
        <w:t>之比</w:t>
      </w:r>
      <w:r w:rsidRPr="00232290">
        <w:rPr>
          <w:rFonts w:hint="eastAsia"/>
        </w:rPr>
        <w:t>。</w:t>
      </w:r>
    </w:p>
    <w:p w14:paraId="232CEB74" w14:textId="15D1ACEB" w:rsidR="0086782B" w:rsidRDefault="00DF49C4">
      <w:pPr>
        <w:pStyle w:val="CharCharCharChar"/>
        <w:numPr>
          <w:ilvl w:val="0"/>
          <w:numId w:val="5"/>
        </w:numPr>
        <w:spacing w:line="360" w:lineRule="auto"/>
        <w:rPr>
          <w:rFonts w:ascii="Arial" w:hAnsi="宋体"/>
        </w:rPr>
      </w:pPr>
      <w:r>
        <w:rPr>
          <w:rFonts w:ascii="Arial" w:hAnsi="宋体" w:hint="eastAsia"/>
        </w:rPr>
        <w:t>旅行速度</w:t>
      </w:r>
      <w:r>
        <w:rPr>
          <w:rFonts w:ascii="Arial" w:hAnsi="宋体" w:hint="eastAsia"/>
        </w:rPr>
        <w:t xml:space="preserve"> </w:t>
      </w:r>
      <w:r w:rsidR="0040584F">
        <w:rPr>
          <w:rFonts w:ascii="Arial" w:hAnsi="宋体"/>
        </w:rPr>
        <w:t>T</w:t>
      </w:r>
      <w:r>
        <w:rPr>
          <w:rFonts w:ascii="Arial" w:hAnsi="宋体" w:hint="eastAsia"/>
        </w:rPr>
        <w:t>raveling speed</w:t>
      </w:r>
    </w:p>
    <w:p w14:paraId="0D517F2F" w14:textId="59EDF1DE" w:rsidR="0086782B" w:rsidRPr="00E92CFD" w:rsidRDefault="0040584F" w:rsidP="0040584F">
      <w:pPr>
        <w:spacing w:line="360" w:lineRule="auto"/>
        <w:ind w:firstLineChars="200" w:firstLine="420"/>
      </w:pPr>
      <w:r w:rsidRPr="00232290">
        <w:rPr>
          <w:rFonts w:hint="eastAsia"/>
        </w:rPr>
        <w:t>列车（车辆）在运营线路上运行时，起点站至终点站</w:t>
      </w:r>
      <w:r>
        <w:rPr>
          <w:rFonts w:hint="eastAsia"/>
        </w:rPr>
        <w:t>的</w:t>
      </w:r>
      <w:r w:rsidRPr="00C2514C">
        <w:rPr>
          <w:rFonts w:hint="eastAsia"/>
        </w:rPr>
        <w:t>行程距离</w:t>
      </w:r>
      <w:r>
        <w:rPr>
          <w:rFonts w:hint="eastAsia"/>
        </w:rPr>
        <w:t>与全程运行时间之比</w:t>
      </w:r>
      <w:r w:rsidRPr="00232290">
        <w:rPr>
          <w:rFonts w:hint="eastAsia"/>
        </w:rPr>
        <w:t>。</w:t>
      </w:r>
    </w:p>
    <w:p w14:paraId="0A88F0D7" w14:textId="1519117F" w:rsidR="0086782B" w:rsidRPr="00E92CFD" w:rsidRDefault="00DF49C4">
      <w:pPr>
        <w:pStyle w:val="aff7"/>
        <w:numPr>
          <w:ilvl w:val="0"/>
          <w:numId w:val="5"/>
        </w:numPr>
        <w:spacing w:line="360" w:lineRule="auto"/>
        <w:ind w:firstLineChars="0"/>
      </w:pPr>
      <w:r w:rsidRPr="00E92CFD">
        <w:rPr>
          <w:rFonts w:hint="eastAsia"/>
        </w:rPr>
        <w:lastRenderedPageBreak/>
        <w:t>技术速度</w:t>
      </w:r>
      <w:r w:rsidR="0040584F">
        <w:rPr>
          <w:rFonts w:hint="eastAsia"/>
        </w:rPr>
        <w:t xml:space="preserve"> </w:t>
      </w:r>
      <w:r w:rsidR="0040584F" w:rsidRPr="0040584F">
        <w:rPr>
          <w:rFonts w:ascii="Arial" w:hAnsi="宋体"/>
          <w:szCs w:val="20"/>
        </w:rPr>
        <w:t>T</w:t>
      </w:r>
      <w:r w:rsidR="003507E5" w:rsidRPr="0040584F">
        <w:rPr>
          <w:rFonts w:ascii="Arial" w:hAnsi="宋体" w:hint="eastAsia"/>
          <w:szCs w:val="20"/>
        </w:rPr>
        <w:t>echnical speed</w:t>
      </w:r>
    </w:p>
    <w:p w14:paraId="428C1583" w14:textId="68A61305" w:rsidR="0086782B" w:rsidRPr="00E92CFD" w:rsidRDefault="0040584F">
      <w:pPr>
        <w:spacing w:line="360" w:lineRule="auto"/>
        <w:ind w:firstLineChars="200" w:firstLine="420"/>
      </w:pPr>
      <w:r w:rsidRPr="00232290">
        <w:rPr>
          <w:rFonts w:hint="eastAsia"/>
        </w:rPr>
        <w:t>列车（车辆）在运营线路上运行时，起点站运行至终点站</w:t>
      </w:r>
      <w:r>
        <w:rPr>
          <w:rFonts w:hint="eastAsia"/>
        </w:rPr>
        <w:t>的</w:t>
      </w:r>
      <w:r w:rsidRPr="00C2514C">
        <w:rPr>
          <w:rFonts w:hint="eastAsia"/>
        </w:rPr>
        <w:t>行程距离</w:t>
      </w:r>
      <w:r>
        <w:rPr>
          <w:rFonts w:hint="eastAsia"/>
        </w:rPr>
        <w:t>与扣除中途停站时间后的全程运行时间之比</w:t>
      </w:r>
      <w:r w:rsidRPr="00232290">
        <w:rPr>
          <w:rFonts w:hint="eastAsia"/>
        </w:rPr>
        <w:t>。</w:t>
      </w:r>
    </w:p>
    <w:p w14:paraId="13221F47" w14:textId="77777777" w:rsidR="0086782B" w:rsidRDefault="00DF49C4">
      <w:pPr>
        <w:pStyle w:val="CharCharCharChar"/>
        <w:numPr>
          <w:ilvl w:val="0"/>
          <w:numId w:val="5"/>
        </w:numPr>
        <w:spacing w:line="360" w:lineRule="auto"/>
        <w:rPr>
          <w:rFonts w:ascii="Arial" w:hAnsi="宋体"/>
        </w:rPr>
      </w:pPr>
      <w:r>
        <w:rPr>
          <w:rFonts w:ascii="Arial" w:hAnsi="宋体" w:hint="eastAsia"/>
        </w:rPr>
        <w:t>最高运行速度</w:t>
      </w:r>
      <w:r>
        <w:rPr>
          <w:rFonts w:ascii="Arial" w:hAnsi="宋体"/>
        </w:rPr>
        <w:t>Maximum running speed</w:t>
      </w:r>
    </w:p>
    <w:p w14:paraId="1F16B4B9" w14:textId="77777777" w:rsidR="0086782B" w:rsidRDefault="00DF49C4">
      <w:pPr>
        <w:spacing w:line="360" w:lineRule="auto"/>
        <w:ind w:firstLineChars="200" w:firstLine="420"/>
        <w:rPr>
          <w:rFonts w:ascii="Arial" w:hAnsi="宋体"/>
        </w:rPr>
      </w:pPr>
      <w:r>
        <w:rPr>
          <w:rFonts w:ascii="Arial" w:hAnsi="宋体" w:hint="eastAsia"/>
        </w:rPr>
        <w:t>交通方式在正常运营状态下所达到的最高速度。</w:t>
      </w:r>
    </w:p>
    <w:p w14:paraId="451FCD16" w14:textId="4FEE21F6" w:rsidR="0086782B" w:rsidRDefault="00DF49C4">
      <w:pPr>
        <w:pStyle w:val="CharCharCharChar"/>
        <w:numPr>
          <w:ilvl w:val="0"/>
          <w:numId w:val="5"/>
        </w:numPr>
        <w:spacing w:line="360" w:lineRule="auto"/>
        <w:rPr>
          <w:rFonts w:ascii="Arial" w:hAnsi="宋体"/>
        </w:rPr>
      </w:pPr>
      <w:proofErr w:type="gramStart"/>
      <w:r>
        <w:rPr>
          <w:rFonts w:ascii="Arial" w:hAnsi="宋体"/>
        </w:rPr>
        <w:t>乘距</w:t>
      </w:r>
      <w:proofErr w:type="gramEnd"/>
      <w:r>
        <w:rPr>
          <w:rFonts w:ascii="Arial" w:hAnsi="宋体"/>
        </w:rPr>
        <w:t xml:space="preserve"> </w:t>
      </w:r>
      <w:r w:rsidR="0040584F">
        <w:rPr>
          <w:rFonts w:ascii="Arial" w:hAnsi="宋体"/>
        </w:rPr>
        <w:t>R</w:t>
      </w:r>
      <w:r>
        <w:rPr>
          <w:rFonts w:ascii="Arial" w:hAnsi="宋体"/>
        </w:rPr>
        <w:t>iding distance e</w:t>
      </w:r>
    </w:p>
    <w:p w14:paraId="056D7F5B" w14:textId="77777777" w:rsidR="0040584F" w:rsidRPr="00232290" w:rsidRDefault="0040584F" w:rsidP="0040584F">
      <w:pPr>
        <w:spacing w:line="360" w:lineRule="auto"/>
        <w:ind w:firstLineChars="200" w:firstLine="420"/>
      </w:pPr>
      <w:r w:rsidRPr="00232290">
        <w:rPr>
          <w:rFonts w:hint="eastAsia"/>
        </w:rPr>
        <w:t>在一次出行中，乘客从</w:t>
      </w:r>
      <w:r>
        <w:rPr>
          <w:rFonts w:hint="eastAsia"/>
        </w:rPr>
        <w:t>某一种公共交通系统的起点</w:t>
      </w:r>
      <w:r w:rsidRPr="00232290">
        <w:rPr>
          <w:rFonts w:hint="eastAsia"/>
        </w:rPr>
        <w:t>站到</w:t>
      </w:r>
      <w:r>
        <w:rPr>
          <w:rFonts w:hint="eastAsia"/>
        </w:rPr>
        <w:t>终点</w:t>
      </w:r>
      <w:r w:rsidRPr="00232290">
        <w:rPr>
          <w:rFonts w:hint="eastAsia"/>
        </w:rPr>
        <w:t>站的</w:t>
      </w:r>
      <w:r w:rsidRPr="000174D3">
        <w:rPr>
          <w:rFonts w:hint="eastAsia"/>
        </w:rPr>
        <w:t>累计乘车距离</w:t>
      </w:r>
      <w:r w:rsidRPr="00232290">
        <w:rPr>
          <w:rFonts w:hint="eastAsia"/>
        </w:rPr>
        <w:t>。</w:t>
      </w:r>
    </w:p>
    <w:p w14:paraId="093DBE87" w14:textId="2092EE14" w:rsidR="0086782B" w:rsidRDefault="00DF49C4">
      <w:pPr>
        <w:pStyle w:val="CharCharCharChar"/>
        <w:numPr>
          <w:ilvl w:val="0"/>
          <w:numId w:val="5"/>
        </w:numPr>
        <w:spacing w:line="360" w:lineRule="auto"/>
        <w:rPr>
          <w:rFonts w:ascii="Arial" w:hAnsi="宋体"/>
        </w:rPr>
      </w:pPr>
      <w:proofErr w:type="gramStart"/>
      <w:r>
        <w:rPr>
          <w:rFonts w:ascii="Arial" w:hAnsi="宋体" w:hint="eastAsia"/>
        </w:rPr>
        <w:t>平均乘距</w:t>
      </w:r>
      <w:proofErr w:type="gramEnd"/>
      <w:r>
        <w:rPr>
          <w:rFonts w:ascii="Arial" w:hAnsi="宋体"/>
        </w:rPr>
        <w:t xml:space="preserve"> </w:t>
      </w:r>
      <w:r w:rsidR="0040584F">
        <w:rPr>
          <w:rFonts w:ascii="Arial" w:hAnsi="宋体"/>
        </w:rPr>
        <w:t>A</w:t>
      </w:r>
      <w:r>
        <w:rPr>
          <w:rFonts w:ascii="Arial" w:hAnsi="宋体"/>
        </w:rPr>
        <w:t>verage riding distance</w:t>
      </w:r>
    </w:p>
    <w:p w14:paraId="20C2FD5D" w14:textId="7E71683B" w:rsidR="0086782B" w:rsidRDefault="000D14D8">
      <w:pPr>
        <w:spacing w:line="360" w:lineRule="auto"/>
        <w:ind w:firstLineChars="200" w:firstLine="420"/>
      </w:pPr>
      <w:r w:rsidRPr="00232290">
        <w:rPr>
          <w:rFonts w:hint="eastAsia"/>
        </w:rPr>
        <w:t>在统计期内，</w:t>
      </w:r>
      <w:r>
        <w:rPr>
          <w:rFonts w:hint="eastAsia"/>
        </w:rPr>
        <w:t>某一种公共交通系统内</w:t>
      </w:r>
      <w:r w:rsidRPr="00232290">
        <w:rPr>
          <w:rFonts w:hint="eastAsia"/>
        </w:rPr>
        <w:t>所有</w:t>
      </w:r>
      <w:proofErr w:type="gramStart"/>
      <w:r w:rsidRPr="00232290">
        <w:rPr>
          <w:rFonts w:hint="eastAsia"/>
        </w:rPr>
        <w:t>乘客</w:t>
      </w:r>
      <w:r w:rsidRPr="00232290">
        <w:rPr>
          <w:rFonts w:ascii="Arial" w:hAnsi="宋体" w:hint="eastAsia"/>
        </w:rPr>
        <w:t>乘距</w:t>
      </w:r>
      <w:r w:rsidRPr="00232290">
        <w:rPr>
          <w:rFonts w:hint="eastAsia"/>
        </w:rPr>
        <w:t>的</w:t>
      </w:r>
      <w:proofErr w:type="gramEnd"/>
      <w:r w:rsidRPr="00232290">
        <w:rPr>
          <w:rFonts w:hint="eastAsia"/>
        </w:rPr>
        <w:t>平均值。</w:t>
      </w:r>
    </w:p>
    <w:p w14:paraId="737E94BA" w14:textId="06B1B813" w:rsidR="0086782B" w:rsidRDefault="00DF49C4">
      <w:pPr>
        <w:pStyle w:val="CharCharCharChar"/>
        <w:numPr>
          <w:ilvl w:val="0"/>
          <w:numId w:val="5"/>
        </w:numPr>
        <w:spacing w:line="360" w:lineRule="auto"/>
        <w:rPr>
          <w:rFonts w:ascii="Arial" w:hAnsi="宋体"/>
        </w:rPr>
      </w:pPr>
      <w:r>
        <w:rPr>
          <w:rFonts w:ascii="Arial" w:hAnsi="宋体" w:hint="eastAsia"/>
        </w:rPr>
        <w:t>平均运距</w:t>
      </w:r>
      <w:r>
        <w:rPr>
          <w:rFonts w:ascii="Arial" w:hAnsi="宋体" w:hint="eastAsia"/>
        </w:rPr>
        <w:t xml:space="preserve"> </w:t>
      </w:r>
      <w:r w:rsidR="0040584F">
        <w:rPr>
          <w:rFonts w:ascii="Arial" w:hAnsi="宋体"/>
        </w:rPr>
        <w:t>A</w:t>
      </w:r>
      <w:r>
        <w:rPr>
          <w:rFonts w:ascii="Arial" w:hAnsi="宋体" w:hint="eastAsia"/>
        </w:rPr>
        <w:t>verage distance carried</w:t>
      </w:r>
    </w:p>
    <w:p w14:paraId="5A1C8966" w14:textId="677327E5" w:rsidR="0086782B" w:rsidRDefault="000D14D8">
      <w:pPr>
        <w:spacing w:line="360" w:lineRule="auto"/>
        <w:ind w:firstLineChars="200" w:firstLine="420"/>
      </w:pPr>
      <w:r>
        <w:rPr>
          <w:rFonts w:hint="eastAsia"/>
        </w:rPr>
        <w:t>某一</w:t>
      </w:r>
      <w:r>
        <w:rPr>
          <w:rFonts w:ascii="Arial" w:hAnsi="宋体" w:hint="eastAsia"/>
          <w:szCs w:val="20"/>
        </w:rPr>
        <w:t>条</w:t>
      </w:r>
      <w:r w:rsidRPr="00232290">
        <w:rPr>
          <w:rFonts w:ascii="Arial" w:hAnsi="宋体" w:hint="eastAsia"/>
          <w:szCs w:val="20"/>
        </w:rPr>
        <w:t>公共交通</w:t>
      </w:r>
      <w:r>
        <w:rPr>
          <w:rFonts w:ascii="Arial" w:hAnsi="宋体" w:hint="eastAsia"/>
          <w:szCs w:val="20"/>
        </w:rPr>
        <w:t>线路</w:t>
      </w:r>
      <w:r w:rsidRPr="00232290">
        <w:rPr>
          <w:rFonts w:ascii="Arial" w:hAnsi="宋体" w:hint="eastAsia"/>
          <w:szCs w:val="20"/>
        </w:rPr>
        <w:t>运送乘客的平均距离。即客运周转量与客运量之比。</w:t>
      </w:r>
    </w:p>
    <w:p w14:paraId="13CFE234" w14:textId="27B07DBC" w:rsidR="0086782B" w:rsidRDefault="00DF49C4">
      <w:pPr>
        <w:pStyle w:val="CharCharCharChar"/>
        <w:numPr>
          <w:ilvl w:val="0"/>
          <w:numId w:val="5"/>
        </w:numPr>
        <w:spacing w:line="360" w:lineRule="auto"/>
        <w:rPr>
          <w:rFonts w:ascii="Arial" w:hAnsi="宋体"/>
        </w:rPr>
      </w:pPr>
      <w:r>
        <w:rPr>
          <w:rFonts w:ascii="Arial" w:hAnsi="宋体" w:hint="eastAsia"/>
        </w:rPr>
        <w:t>候车时间</w:t>
      </w:r>
      <w:r>
        <w:rPr>
          <w:rFonts w:ascii="Arial" w:hAnsi="宋体"/>
        </w:rPr>
        <w:t xml:space="preserve"> </w:t>
      </w:r>
      <w:r w:rsidR="0040584F">
        <w:rPr>
          <w:rFonts w:ascii="Arial" w:hAnsi="宋体"/>
        </w:rPr>
        <w:t>W</w:t>
      </w:r>
      <w:r>
        <w:rPr>
          <w:rFonts w:ascii="Arial" w:hAnsi="宋体"/>
        </w:rPr>
        <w:t>aiting time</w:t>
      </w:r>
    </w:p>
    <w:p w14:paraId="292597B2" w14:textId="77777777" w:rsidR="0086782B" w:rsidRDefault="00DF49C4">
      <w:pPr>
        <w:spacing w:line="360" w:lineRule="auto"/>
        <w:ind w:firstLineChars="200" w:firstLine="420"/>
      </w:pPr>
      <w:r>
        <w:rPr>
          <w:rFonts w:hint="eastAsia"/>
        </w:rPr>
        <w:t>乘客在车站等候乘车的时间。</w:t>
      </w:r>
    </w:p>
    <w:p w14:paraId="20E33F2C" w14:textId="63C3A590" w:rsidR="000D14D8" w:rsidRPr="00232290" w:rsidRDefault="000D14D8" w:rsidP="000D14D8">
      <w:pPr>
        <w:pStyle w:val="CharCharCharChar"/>
        <w:numPr>
          <w:ilvl w:val="0"/>
          <w:numId w:val="5"/>
        </w:numPr>
        <w:spacing w:line="360" w:lineRule="auto"/>
      </w:pPr>
      <w:r w:rsidRPr="00232290">
        <w:rPr>
          <w:rFonts w:hint="eastAsia"/>
        </w:rPr>
        <w:t>在乘</w:t>
      </w:r>
      <w:r w:rsidRPr="00232290">
        <w:rPr>
          <w:rFonts w:hint="eastAsia"/>
        </w:rPr>
        <w:t>/</w:t>
      </w:r>
      <w:r w:rsidRPr="00232290">
        <w:rPr>
          <w:rFonts w:hint="eastAsia"/>
        </w:rPr>
        <w:t>在途时间</w:t>
      </w:r>
      <w:r w:rsidRPr="00232290">
        <w:t xml:space="preserve"> </w:t>
      </w:r>
      <w:r w:rsidRPr="000D14D8">
        <w:rPr>
          <w:rFonts w:ascii="Arial" w:hAnsi="宋体"/>
        </w:rPr>
        <w:t>Riding time/ride time</w:t>
      </w:r>
    </w:p>
    <w:p w14:paraId="097EDBAB" w14:textId="77777777" w:rsidR="0086782B" w:rsidRDefault="00DF49C4">
      <w:pPr>
        <w:spacing w:line="360" w:lineRule="auto"/>
        <w:ind w:firstLineChars="200" w:firstLine="420"/>
      </w:pPr>
      <w:r>
        <w:rPr>
          <w:rFonts w:hint="eastAsia"/>
        </w:rPr>
        <w:t>在一次乘行中，乘客从上车到下车所花费的时间。</w:t>
      </w:r>
    </w:p>
    <w:p w14:paraId="62BDD39C" w14:textId="1A247726" w:rsidR="0086782B" w:rsidRDefault="00DF49C4">
      <w:pPr>
        <w:pStyle w:val="CharCharCharChar"/>
        <w:numPr>
          <w:ilvl w:val="0"/>
          <w:numId w:val="5"/>
        </w:numPr>
        <w:spacing w:line="360" w:lineRule="auto"/>
        <w:rPr>
          <w:rFonts w:ascii="Arial" w:hAnsi="宋体"/>
        </w:rPr>
      </w:pPr>
      <w:r>
        <w:rPr>
          <w:rFonts w:ascii="Arial" w:hAnsi="宋体" w:hint="eastAsia"/>
        </w:rPr>
        <w:t>高峰时间</w:t>
      </w:r>
      <w:r>
        <w:rPr>
          <w:rFonts w:ascii="Arial" w:hAnsi="宋体"/>
        </w:rPr>
        <w:t xml:space="preserve"> </w:t>
      </w:r>
      <w:r w:rsidR="0040584F">
        <w:rPr>
          <w:rFonts w:ascii="Arial" w:hAnsi="宋体"/>
        </w:rPr>
        <w:t>P</w:t>
      </w:r>
      <w:r>
        <w:rPr>
          <w:rFonts w:ascii="Arial" w:hAnsi="宋体"/>
        </w:rPr>
        <w:t>eak time</w:t>
      </w:r>
    </w:p>
    <w:p w14:paraId="276BF31F" w14:textId="6A73CE17" w:rsidR="0086782B" w:rsidRDefault="000D14D8">
      <w:pPr>
        <w:spacing w:line="360" w:lineRule="auto"/>
        <w:ind w:firstLineChars="200" w:firstLine="420"/>
      </w:pPr>
      <w:proofErr w:type="gramStart"/>
      <w:r w:rsidRPr="00232290">
        <w:rPr>
          <w:rFonts w:hint="eastAsia"/>
        </w:rPr>
        <w:t>一</w:t>
      </w:r>
      <w:proofErr w:type="gramEnd"/>
      <w:r>
        <w:rPr>
          <w:rFonts w:hint="eastAsia"/>
        </w:rPr>
        <w:t>日</w:t>
      </w:r>
      <w:r w:rsidRPr="00232290">
        <w:rPr>
          <w:rFonts w:hint="eastAsia"/>
        </w:rPr>
        <w:t>中，客流量最大的时段。</w:t>
      </w:r>
      <w:r>
        <w:rPr>
          <w:rFonts w:hint="eastAsia"/>
        </w:rPr>
        <w:t>也称高峰时间。</w:t>
      </w:r>
    </w:p>
    <w:p w14:paraId="735AB1DE" w14:textId="7AC86DBC" w:rsidR="0086782B" w:rsidRDefault="00DF49C4">
      <w:pPr>
        <w:pStyle w:val="CharCharCharChar"/>
        <w:numPr>
          <w:ilvl w:val="0"/>
          <w:numId w:val="5"/>
        </w:numPr>
        <w:spacing w:line="360" w:lineRule="auto"/>
        <w:rPr>
          <w:rFonts w:ascii="Arial" w:hAnsi="宋体"/>
        </w:rPr>
      </w:pPr>
      <w:r>
        <w:rPr>
          <w:rFonts w:ascii="Arial" w:hAnsi="宋体" w:hint="eastAsia"/>
        </w:rPr>
        <w:t>高峰小时</w:t>
      </w:r>
      <w:r>
        <w:rPr>
          <w:rFonts w:ascii="Arial" w:hAnsi="宋体"/>
        </w:rPr>
        <w:t xml:space="preserve"> </w:t>
      </w:r>
      <w:r w:rsidR="0040584F">
        <w:rPr>
          <w:rFonts w:ascii="Arial" w:hAnsi="宋体"/>
        </w:rPr>
        <w:t>P</w:t>
      </w:r>
      <w:r>
        <w:rPr>
          <w:rFonts w:ascii="Arial" w:hAnsi="宋体"/>
        </w:rPr>
        <w:t>eak hour</w:t>
      </w:r>
    </w:p>
    <w:p w14:paraId="79668808" w14:textId="08C10665" w:rsidR="0086782B" w:rsidRDefault="000D14D8">
      <w:pPr>
        <w:spacing w:line="360" w:lineRule="auto"/>
        <w:ind w:firstLineChars="200" w:firstLine="420"/>
      </w:pPr>
      <w:proofErr w:type="gramStart"/>
      <w:r w:rsidRPr="00232290">
        <w:rPr>
          <w:rFonts w:hint="eastAsia"/>
        </w:rPr>
        <w:t>一</w:t>
      </w:r>
      <w:proofErr w:type="gramEnd"/>
      <w:r>
        <w:rPr>
          <w:rFonts w:hint="eastAsia"/>
        </w:rPr>
        <w:t>日</w:t>
      </w:r>
      <w:r w:rsidRPr="00232290">
        <w:rPr>
          <w:rFonts w:hint="eastAsia"/>
        </w:rPr>
        <w:t>中，客流量最大的一小时。</w:t>
      </w:r>
    </w:p>
    <w:p w14:paraId="6D7D9ACE" w14:textId="7A88A631" w:rsidR="0086782B" w:rsidRDefault="00DF49C4">
      <w:pPr>
        <w:pStyle w:val="CharCharCharChar"/>
        <w:numPr>
          <w:ilvl w:val="0"/>
          <w:numId w:val="5"/>
        </w:numPr>
        <w:spacing w:line="360" w:lineRule="auto"/>
        <w:rPr>
          <w:rFonts w:ascii="Arial" w:hAnsi="宋体"/>
        </w:rPr>
      </w:pPr>
      <w:r>
        <w:rPr>
          <w:rFonts w:ascii="Arial" w:hAnsi="宋体" w:hint="eastAsia"/>
        </w:rPr>
        <w:t>客流方向不均衡系数</w:t>
      </w:r>
      <w:r>
        <w:rPr>
          <w:rFonts w:ascii="Arial" w:hAnsi="宋体"/>
        </w:rPr>
        <w:t xml:space="preserve"> </w:t>
      </w:r>
      <w:r w:rsidR="000D14D8">
        <w:rPr>
          <w:rFonts w:ascii="Arial" w:hAnsi="宋体"/>
        </w:rPr>
        <w:t>D</w:t>
      </w:r>
      <w:r>
        <w:rPr>
          <w:rFonts w:ascii="Arial" w:hAnsi="宋体"/>
        </w:rPr>
        <w:t>irectional disequilibrium factor for passenger flow</w:t>
      </w:r>
    </w:p>
    <w:p w14:paraId="06A8D371" w14:textId="77777777" w:rsidR="0086782B" w:rsidRDefault="00DF49C4">
      <w:pPr>
        <w:spacing w:line="360" w:lineRule="auto"/>
        <w:ind w:firstLineChars="200" w:firstLine="420"/>
      </w:pPr>
      <w:r>
        <w:rPr>
          <w:rFonts w:hint="eastAsia"/>
        </w:rPr>
        <w:t>在一条线路上，高峰小时时段内，客流量较大方向的最大客流断面客流量与较小方向的最大客流断面客流量之比。</w:t>
      </w:r>
    </w:p>
    <w:p w14:paraId="15C43A3E" w14:textId="36D9E4F7" w:rsidR="0086782B" w:rsidRDefault="00DF49C4">
      <w:pPr>
        <w:pStyle w:val="CharCharCharChar"/>
        <w:numPr>
          <w:ilvl w:val="0"/>
          <w:numId w:val="5"/>
        </w:numPr>
        <w:spacing w:line="360" w:lineRule="auto"/>
        <w:rPr>
          <w:rFonts w:ascii="Arial" w:hAnsi="宋体"/>
        </w:rPr>
      </w:pPr>
      <w:r>
        <w:rPr>
          <w:rFonts w:ascii="Arial" w:hAnsi="宋体" w:hint="eastAsia"/>
        </w:rPr>
        <w:t>客流断面不均衡系数</w:t>
      </w:r>
      <w:r>
        <w:rPr>
          <w:rFonts w:ascii="Arial" w:hAnsi="宋体"/>
        </w:rPr>
        <w:t xml:space="preserve"> </w:t>
      </w:r>
      <w:r w:rsidR="000D14D8">
        <w:rPr>
          <w:rFonts w:ascii="Arial" w:hAnsi="宋体"/>
        </w:rPr>
        <w:t>S</w:t>
      </w:r>
      <w:r>
        <w:rPr>
          <w:rFonts w:ascii="Arial" w:hAnsi="宋体"/>
        </w:rPr>
        <w:t>ectional disequilibrium factor for passenger flow</w:t>
      </w:r>
    </w:p>
    <w:p w14:paraId="23FB2C19" w14:textId="77777777" w:rsidR="0086782B" w:rsidRDefault="00DF49C4">
      <w:pPr>
        <w:spacing w:line="360" w:lineRule="auto"/>
        <w:ind w:firstLineChars="200" w:firstLine="420"/>
      </w:pPr>
      <w:r>
        <w:rPr>
          <w:rFonts w:hint="eastAsia"/>
        </w:rPr>
        <w:t>在一条线路的同一方向，最大客流断面的客流量与所有断面客流量的平均值之比。</w:t>
      </w:r>
    </w:p>
    <w:p w14:paraId="75D7912C" w14:textId="646A2CAE" w:rsidR="0086782B" w:rsidRDefault="00DF49C4">
      <w:pPr>
        <w:pStyle w:val="CharCharCharChar"/>
        <w:numPr>
          <w:ilvl w:val="0"/>
          <w:numId w:val="5"/>
        </w:numPr>
        <w:spacing w:line="360" w:lineRule="auto"/>
      </w:pPr>
      <w:r>
        <w:rPr>
          <w:rFonts w:hint="eastAsia"/>
        </w:rPr>
        <w:t>客流预测</w:t>
      </w:r>
      <w:r>
        <w:t xml:space="preserve"> </w:t>
      </w:r>
      <w:r w:rsidR="000D14D8" w:rsidRPr="000D14D8">
        <w:rPr>
          <w:rFonts w:ascii="Arial" w:hAnsi="宋体"/>
        </w:rPr>
        <w:t>R</w:t>
      </w:r>
      <w:r w:rsidRPr="000D14D8">
        <w:rPr>
          <w:rFonts w:ascii="Arial" w:hAnsi="宋体"/>
        </w:rPr>
        <w:t xml:space="preserve">idership </w:t>
      </w:r>
      <w:r w:rsidRPr="000D14D8">
        <w:rPr>
          <w:rFonts w:ascii="Arial" w:hAnsi="宋体" w:hint="eastAsia"/>
        </w:rPr>
        <w:t>forecasting</w:t>
      </w:r>
    </w:p>
    <w:p w14:paraId="69E939DF" w14:textId="77777777" w:rsidR="0086782B" w:rsidRDefault="00DF49C4">
      <w:pPr>
        <w:spacing w:line="360" w:lineRule="auto"/>
        <w:ind w:firstLineChars="200" w:firstLine="420"/>
      </w:pPr>
      <w:r>
        <w:rPr>
          <w:rFonts w:hint="eastAsia"/>
        </w:rPr>
        <w:t>根据客流调查数据，对未来客流的变化趋势</w:t>
      </w:r>
      <w:proofErr w:type="gramStart"/>
      <w:r>
        <w:rPr>
          <w:rFonts w:hint="eastAsia"/>
        </w:rPr>
        <w:t>作出</w:t>
      </w:r>
      <w:proofErr w:type="gramEnd"/>
      <w:r>
        <w:rPr>
          <w:rFonts w:hint="eastAsia"/>
        </w:rPr>
        <w:t>科学的估计与测算。</w:t>
      </w:r>
    </w:p>
    <w:p w14:paraId="335E07A3" w14:textId="5B09D8A8" w:rsidR="0086782B" w:rsidRDefault="00DF49C4">
      <w:pPr>
        <w:pStyle w:val="CharCharCharChar"/>
        <w:numPr>
          <w:ilvl w:val="0"/>
          <w:numId w:val="5"/>
        </w:numPr>
        <w:spacing w:line="360" w:lineRule="auto"/>
      </w:pPr>
      <w:r>
        <w:rPr>
          <w:rFonts w:hint="eastAsia"/>
        </w:rPr>
        <w:t>客运量</w:t>
      </w:r>
      <w:r>
        <w:t xml:space="preserve"> </w:t>
      </w:r>
      <w:r w:rsidR="000D14D8" w:rsidRPr="000D14D8">
        <w:rPr>
          <w:rFonts w:ascii="Arial" w:hAnsi="宋体"/>
        </w:rPr>
        <w:t>P</w:t>
      </w:r>
      <w:r w:rsidRPr="000D14D8">
        <w:rPr>
          <w:rFonts w:ascii="Arial" w:hAnsi="宋体"/>
        </w:rPr>
        <w:t>assenger volume</w:t>
      </w:r>
    </w:p>
    <w:p w14:paraId="7A55C6EB" w14:textId="1E7659E4" w:rsidR="0086782B" w:rsidRDefault="000D14D8">
      <w:pPr>
        <w:spacing w:line="360" w:lineRule="auto"/>
        <w:ind w:firstLineChars="200" w:firstLine="420"/>
      </w:pPr>
      <w:r w:rsidRPr="00232290">
        <w:rPr>
          <w:rFonts w:hint="eastAsia"/>
        </w:rPr>
        <w:t>在统计期内，公共交通</w:t>
      </w:r>
      <w:r>
        <w:rPr>
          <w:rFonts w:hint="eastAsia"/>
        </w:rPr>
        <w:t>线路或网络</w:t>
      </w:r>
      <w:r w:rsidRPr="00232290">
        <w:rPr>
          <w:rFonts w:hint="eastAsia"/>
        </w:rPr>
        <w:t>运送</w:t>
      </w:r>
      <w:r>
        <w:rPr>
          <w:rFonts w:hint="eastAsia"/>
        </w:rPr>
        <w:t>的</w:t>
      </w:r>
      <w:r w:rsidRPr="00232290">
        <w:rPr>
          <w:rFonts w:hint="eastAsia"/>
        </w:rPr>
        <w:t>乘客数量。</w:t>
      </w:r>
    </w:p>
    <w:p w14:paraId="47BD122B" w14:textId="77777777" w:rsidR="0086782B" w:rsidRDefault="00DF49C4">
      <w:pPr>
        <w:pStyle w:val="CharCharCharChar"/>
        <w:numPr>
          <w:ilvl w:val="0"/>
          <w:numId w:val="5"/>
        </w:numPr>
        <w:spacing w:line="360" w:lineRule="auto"/>
      </w:pPr>
      <w:r>
        <w:rPr>
          <w:rFonts w:hint="eastAsia"/>
        </w:rPr>
        <w:t>客运周转量</w:t>
      </w:r>
      <w:r>
        <w:t xml:space="preserve"> </w:t>
      </w:r>
      <w:r w:rsidRPr="000D14D8">
        <w:rPr>
          <w:rFonts w:ascii="Arial" w:hAnsi="宋体"/>
        </w:rPr>
        <w:t>passenger person-</w:t>
      </w:r>
      <w:proofErr w:type="spellStart"/>
      <w:r w:rsidRPr="000D14D8">
        <w:rPr>
          <w:rFonts w:ascii="Arial" w:hAnsi="宋体"/>
        </w:rPr>
        <w:t>kilometres</w:t>
      </w:r>
      <w:proofErr w:type="spellEnd"/>
    </w:p>
    <w:p w14:paraId="3B6ECB92" w14:textId="4793256F" w:rsidR="0086782B" w:rsidRDefault="000D14D8">
      <w:pPr>
        <w:spacing w:line="360" w:lineRule="auto"/>
        <w:ind w:firstLineChars="200" w:firstLine="420"/>
      </w:pPr>
      <w:r w:rsidRPr="00232290">
        <w:rPr>
          <w:rFonts w:hint="eastAsia"/>
        </w:rPr>
        <w:lastRenderedPageBreak/>
        <w:t>在统计期内，所有乘客乘行距离之</w:t>
      </w:r>
      <w:proofErr w:type="gramStart"/>
      <w:r w:rsidRPr="00232290">
        <w:rPr>
          <w:rFonts w:hint="eastAsia"/>
        </w:rPr>
        <w:t>和</w:t>
      </w:r>
      <w:proofErr w:type="gramEnd"/>
      <w:r w:rsidRPr="00232290">
        <w:rPr>
          <w:rFonts w:hint="eastAsia"/>
        </w:rPr>
        <w:t>。即客运量与</w:t>
      </w:r>
      <w:proofErr w:type="gramStart"/>
      <w:r w:rsidRPr="00232290">
        <w:rPr>
          <w:rFonts w:hint="eastAsia"/>
        </w:rPr>
        <w:t>平均乘距的</w:t>
      </w:r>
      <w:proofErr w:type="gramEnd"/>
      <w:r w:rsidRPr="00232290">
        <w:rPr>
          <w:rFonts w:hint="eastAsia"/>
        </w:rPr>
        <w:t>乘积。计量单位：人公里。</w:t>
      </w:r>
    </w:p>
    <w:p w14:paraId="082DAAF5" w14:textId="495BFBB4" w:rsidR="0086782B" w:rsidRDefault="000D14D8">
      <w:pPr>
        <w:pStyle w:val="CharCharCharChar"/>
        <w:numPr>
          <w:ilvl w:val="0"/>
          <w:numId w:val="5"/>
        </w:numPr>
        <w:spacing w:line="360" w:lineRule="auto"/>
      </w:pPr>
      <w:r>
        <w:rPr>
          <w:rFonts w:hint="eastAsia"/>
        </w:rPr>
        <w:t>公共交通</w:t>
      </w:r>
      <w:r w:rsidRPr="00232290">
        <w:rPr>
          <w:rFonts w:hint="eastAsia"/>
        </w:rPr>
        <w:t>服</w:t>
      </w:r>
      <w:r w:rsidR="00DF49C4">
        <w:rPr>
          <w:rFonts w:hint="eastAsia"/>
        </w:rPr>
        <w:t>务设施</w:t>
      </w:r>
      <w:r w:rsidR="00DF49C4">
        <w:t xml:space="preserve"> </w:t>
      </w:r>
      <w:r w:rsidRPr="000D14D8">
        <w:rPr>
          <w:rFonts w:ascii="Arial" w:hAnsi="宋体"/>
        </w:rPr>
        <w:t xml:space="preserve">Service </w:t>
      </w:r>
      <w:r>
        <w:rPr>
          <w:rFonts w:ascii="Arial" w:hAnsi="宋体" w:hint="eastAsia"/>
        </w:rPr>
        <w:t>f</w:t>
      </w:r>
      <w:r w:rsidRPr="000D14D8">
        <w:rPr>
          <w:rFonts w:ascii="Arial" w:hAnsi="宋体"/>
        </w:rPr>
        <w:t>acilities</w:t>
      </w:r>
    </w:p>
    <w:p w14:paraId="5B043C23" w14:textId="2E2BE4B7" w:rsidR="0086782B" w:rsidRDefault="000D14D8">
      <w:pPr>
        <w:spacing w:line="360" w:lineRule="auto"/>
        <w:ind w:firstLineChars="200" w:firstLine="420"/>
      </w:pPr>
      <w:r w:rsidRPr="00232290">
        <w:rPr>
          <w:rFonts w:hint="eastAsia"/>
        </w:rPr>
        <w:t>在城市公共交通系统内设置的直接为乘客提供服务的设施。</w:t>
      </w:r>
    </w:p>
    <w:p w14:paraId="7F33BB98" w14:textId="21473B7F" w:rsidR="0086782B" w:rsidRDefault="000D14D8">
      <w:pPr>
        <w:pStyle w:val="CharCharCharChar"/>
        <w:numPr>
          <w:ilvl w:val="0"/>
          <w:numId w:val="5"/>
        </w:numPr>
        <w:spacing w:line="360" w:lineRule="auto"/>
      </w:pPr>
      <w:r>
        <w:rPr>
          <w:rFonts w:hint="eastAsia"/>
        </w:rPr>
        <w:t>公共交通</w:t>
      </w:r>
      <w:r w:rsidR="00DF49C4">
        <w:rPr>
          <w:rFonts w:hint="eastAsia"/>
        </w:rPr>
        <w:t>服务标志</w:t>
      </w:r>
      <w:r w:rsidR="00DF49C4">
        <w:t xml:space="preserve"> </w:t>
      </w:r>
      <w:r>
        <w:rPr>
          <w:rFonts w:ascii="Arial" w:hAnsi="宋体"/>
        </w:rPr>
        <w:t>S</w:t>
      </w:r>
      <w:r w:rsidR="00DF49C4" w:rsidRPr="000D14D8">
        <w:rPr>
          <w:rFonts w:ascii="Arial" w:hAnsi="宋体"/>
        </w:rPr>
        <w:t>ervice signs</w:t>
      </w:r>
    </w:p>
    <w:p w14:paraId="7EB0AC61" w14:textId="77777777" w:rsidR="0086782B" w:rsidRDefault="00DF49C4">
      <w:pPr>
        <w:spacing w:line="360" w:lineRule="auto"/>
        <w:ind w:firstLineChars="200" w:firstLine="420"/>
      </w:pPr>
      <w:r>
        <w:rPr>
          <w:rFonts w:hint="eastAsia"/>
        </w:rPr>
        <w:t>通过颜色、图形或文字的组合，表达客运服务信息的设施。</w:t>
      </w:r>
    </w:p>
    <w:p w14:paraId="086CF893" w14:textId="77777777" w:rsidR="000D14D8" w:rsidRPr="00232290" w:rsidRDefault="000D14D8" w:rsidP="000D14D8">
      <w:pPr>
        <w:pStyle w:val="CharCharCharChar"/>
        <w:numPr>
          <w:ilvl w:val="0"/>
          <w:numId w:val="5"/>
        </w:numPr>
        <w:spacing w:line="360" w:lineRule="auto"/>
      </w:pPr>
      <w:r>
        <w:rPr>
          <w:rFonts w:hint="eastAsia"/>
        </w:rPr>
        <w:t>交通</w:t>
      </w:r>
      <w:r w:rsidRPr="00232290">
        <w:rPr>
          <w:rFonts w:hint="eastAsia"/>
        </w:rPr>
        <w:t>导向标志</w:t>
      </w:r>
      <w:r w:rsidRPr="00232290">
        <w:t xml:space="preserve"> </w:t>
      </w:r>
      <w:r>
        <w:rPr>
          <w:rFonts w:ascii="Arial" w:hAnsi="宋体"/>
          <w:szCs w:val="24"/>
        </w:rPr>
        <w:t>G</w:t>
      </w:r>
      <w:r w:rsidRPr="005813AE">
        <w:rPr>
          <w:rFonts w:ascii="Arial" w:hAnsi="宋体" w:hint="eastAsia"/>
          <w:szCs w:val="24"/>
        </w:rPr>
        <w:t>uiding</w:t>
      </w:r>
      <w:r w:rsidRPr="005813AE">
        <w:rPr>
          <w:rFonts w:ascii="Arial" w:hAnsi="宋体"/>
          <w:szCs w:val="24"/>
        </w:rPr>
        <w:t xml:space="preserve"> sign</w:t>
      </w:r>
      <w:r w:rsidRPr="005813AE">
        <w:rPr>
          <w:rFonts w:ascii="Arial" w:hAnsi="宋体" w:hint="eastAsia"/>
          <w:szCs w:val="24"/>
        </w:rPr>
        <w:t>s</w:t>
      </w:r>
    </w:p>
    <w:p w14:paraId="42FCF645" w14:textId="77777777" w:rsidR="0086782B" w:rsidRDefault="00DF49C4">
      <w:pPr>
        <w:spacing w:line="360" w:lineRule="auto"/>
        <w:ind w:firstLineChars="200" w:firstLine="420"/>
      </w:pPr>
      <w:r>
        <w:rPr>
          <w:rFonts w:hint="eastAsia"/>
        </w:rPr>
        <w:t>由图形标志和（或）文字标志与箭头符号组合形成，用于指示通往预期目的地路线的公共信息标志。</w:t>
      </w:r>
    </w:p>
    <w:p w14:paraId="2BE8BD94" w14:textId="6E3F4240" w:rsidR="0086782B" w:rsidRPr="00E92CFD" w:rsidRDefault="00DF49C4">
      <w:pPr>
        <w:pStyle w:val="CharCharCharChar"/>
        <w:numPr>
          <w:ilvl w:val="0"/>
          <w:numId w:val="5"/>
        </w:numPr>
        <w:spacing w:line="360" w:lineRule="auto"/>
      </w:pPr>
      <w:r w:rsidRPr="00E92CFD">
        <w:t>揭示牌</w:t>
      </w:r>
      <w:r w:rsidRPr="00E92CFD">
        <w:t xml:space="preserve"> </w:t>
      </w:r>
      <w:r w:rsidR="000D14D8">
        <w:rPr>
          <w:rFonts w:ascii="Arial" w:hAnsi="宋体"/>
        </w:rPr>
        <w:t>B</w:t>
      </w:r>
      <w:r w:rsidRPr="000D14D8">
        <w:rPr>
          <w:rFonts w:ascii="Arial" w:hAnsi="宋体"/>
        </w:rPr>
        <w:t>ulletin</w:t>
      </w:r>
    </w:p>
    <w:p w14:paraId="1ABD9FE6" w14:textId="3BA741CC" w:rsidR="0086782B" w:rsidRPr="00E92CFD" w:rsidRDefault="00DF49C4">
      <w:pPr>
        <w:spacing w:line="360" w:lineRule="auto"/>
        <w:ind w:firstLineChars="200" w:firstLine="420"/>
        <w:rPr>
          <w:rFonts w:ascii="Arial" w:hAnsi="宋体"/>
        </w:rPr>
      </w:pPr>
      <w:r w:rsidRPr="00E92CFD">
        <w:rPr>
          <w:rFonts w:ascii="Arial" w:hAnsi="宋体" w:hint="eastAsia"/>
        </w:rPr>
        <w:t>向旅客通告事项，提供运营、管理、安全、服务等视觉信息的告示牌</w:t>
      </w:r>
      <w:r w:rsidR="00170569">
        <w:rPr>
          <w:rFonts w:ascii="Arial" w:hAnsi="宋体" w:hint="eastAsia"/>
        </w:rPr>
        <w:t>。</w:t>
      </w:r>
    </w:p>
    <w:p w14:paraId="1C7CD427" w14:textId="6696F48D" w:rsidR="0086782B" w:rsidRPr="00E92CFD" w:rsidRDefault="00DF49C4">
      <w:pPr>
        <w:pStyle w:val="CharCharCharChar"/>
        <w:numPr>
          <w:ilvl w:val="0"/>
          <w:numId w:val="5"/>
        </w:numPr>
        <w:spacing w:line="360" w:lineRule="auto"/>
        <w:rPr>
          <w:rFonts w:ascii="Arial" w:hAnsi="宋体"/>
        </w:rPr>
      </w:pPr>
      <w:r w:rsidRPr="00E92CFD">
        <w:rPr>
          <w:rFonts w:ascii="Arial" w:hAnsi="宋体" w:hint="eastAsia"/>
        </w:rPr>
        <w:t>交通管理系统</w:t>
      </w:r>
      <w:r w:rsidRPr="00E92CFD">
        <w:rPr>
          <w:rFonts w:ascii="Arial" w:hAnsi="宋体"/>
        </w:rPr>
        <w:t xml:space="preserve"> </w:t>
      </w:r>
      <w:r w:rsidR="000D14D8">
        <w:rPr>
          <w:rFonts w:ascii="Arial" w:hAnsi="宋体"/>
        </w:rPr>
        <w:t>T</w:t>
      </w:r>
      <w:r w:rsidRPr="00E92CFD">
        <w:rPr>
          <w:rFonts w:ascii="Arial" w:hAnsi="宋体"/>
        </w:rPr>
        <w:t>raffic management system</w:t>
      </w:r>
      <w:r w:rsidRPr="00E92CFD">
        <w:rPr>
          <w:rFonts w:ascii="Arial" w:hAnsi="宋体" w:hint="eastAsia"/>
        </w:rPr>
        <w:t>（</w:t>
      </w:r>
      <w:r w:rsidRPr="00E92CFD">
        <w:rPr>
          <w:rFonts w:ascii="Arial" w:hAnsi="宋体"/>
        </w:rPr>
        <w:t>TMS</w:t>
      </w:r>
      <w:r w:rsidRPr="00E92CFD">
        <w:rPr>
          <w:rFonts w:ascii="Arial" w:hAnsi="宋体"/>
        </w:rPr>
        <w:t>）</w:t>
      </w:r>
    </w:p>
    <w:p w14:paraId="7BE38C58" w14:textId="77777777" w:rsidR="0086782B" w:rsidRPr="00E92CFD" w:rsidRDefault="00DF49C4">
      <w:pPr>
        <w:spacing w:line="360" w:lineRule="auto"/>
        <w:ind w:firstLineChars="200" w:firstLine="420"/>
        <w:rPr>
          <w:rFonts w:ascii="Arial" w:hAnsi="宋体"/>
        </w:rPr>
      </w:pPr>
      <w:r w:rsidRPr="00E92CFD">
        <w:rPr>
          <w:rFonts w:ascii="Arial" w:hAnsi="宋体" w:hint="eastAsia"/>
        </w:rPr>
        <w:t>对相关道路交通流进行实施疏导、控制和对突发事件应急反应的管理系统。</w:t>
      </w:r>
    </w:p>
    <w:p w14:paraId="638C044D" w14:textId="36B44C1E" w:rsidR="0086782B" w:rsidRPr="00E92CFD" w:rsidRDefault="00DF49C4">
      <w:pPr>
        <w:pStyle w:val="CharCharCharChar"/>
        <w:numPr>
          <w:ilvl w:val="0"/>
          <w:numId w:val="5"/>
        </w:numPr>
        <w:spacing w:line="360" w:lineRule="auto"/>
        <w:rPr>
          <w:rFonts w:ascii="Arial" w:hAnsi="宋体"/>
        </w:rPr>
      </w:pPr>
      <w:r w:rsidRPr="00E92CFD">
        <w:rPr>
          <w:rFonts w:ascii="Arial" w:hAnsi="宋体" w:hint="eastAsia"/>
        </w:rPr>
        <w:t>客流信息系统</w:t>
      </w:r>
      <w:r w:rsidRPr="00E92CFD">
        <w:rPr>
          <w:rFonts w:ascii="Arial" w:hAnsi="宋体"/>
        </w:rPr>
        <w:t xml:space="preserve"> </w:t>
      </w:r>
      <w:r w:rsidR="000D14D8">
        <w:rPr>
          <w:rFonts w:ascii="Arial" w:hAnsi="宋体"/>
        </w:rPr>
        <w:t>P</w:t>
      </w:r>
      <w:r w:rsidRPr="00E92CFD">
        <w:rPr>
          <w:rFonts w:ascii="Arial" w:hAnsi="宋体"/>
        </w:rPr>
        <w:t>assenger information system</w:t>
      </w:r>
      <w:r w:rsidRPr="00E92CFD">
        <w:rPr>
          <w:rFonts w:ascii="Arial" w:hAnsi="宋体" w:hint="eastAsia"/>
        </w:rPr>
        <w:t>（</w:t>
      </w:r>
      <w:r w:rsidRPr="00E92CFD">
        <w:rPr>
          <w:rFonts w:ascii="Arial" w:hAnsi="宋体"/>
        </w:rPr>
        <w:t>PIS</w:t>
      </w:r>
      <w:r w:rsidRPr="00E92CFD">
        <w:rPr>
          <w:rFonts w:ascii="Arial" w:hAnsi="宋体"/>
        </w:rPr>
        <w:t>）</w:t>
      </w:r>
    </w:p>
    <w:p w14:paraId="0D8DF364" w14:textId="77777777" w:rsidR="0086782B" w:rsidRPr="00E92CFD" w:rsidRDefault="00DF49C4">
      <w:pPr>
        <w:spacing w:line="360" w:lineRule="auto"/>
        <w:ind w:firstLineChars="200" w:firstLine="420"/>
        <w:rPr>
          <w:rFonts w:ascii="Arial" w:hAnsi="宋体"/>
        </w:rPr>
      </w:pPr>
      <w:r w:rsidRPr="00E92CFD">
        <w:rPr>
          <w:rFonts w:ascii="Arial" w:hAnsi="宋体" w:hint="eastAsia"/>
        </w:rPr>
        <w:t>采集各类交通方式内的客流实时信息；通过信息揭示牌和查询终端发布客流诱导信息，使客流有序通行的信息系统。</w:t>
      </w:r>
    </w:p>
    <w:p w14:paraId="2689AE24" w14:textId="4FCBA04B" w:rsidR="0086782B" w:rsidRPr="00E92CFD" w:rsidRDefault="00DF49C4">
      <w:pPr>
        <w:pStyle w:val="CharCharCharChar"/>
        <w:numPr>
          <w:ilvl w:val="0"/>
          <w:numId w:val="5"/>
        </w:numPr>
        <w:spacing w:line="360" w:lineRule="auto"/>
        <w:rPr>
          <w:rFonts w:ascii="Arial" w:hAnsi="宋体"/>
        </w:rPr>
      </w:pPr>
      <w:r w:rsidRPr="00E92CFD">
        <w:rPr>
          <w:rFonts w:ascii="Arial" w:hAnsi="宋体" w:hint="eastAsia"/>
        </w:rPr>
        <w:t>换乘信息查询系统</w:t>
      </w:r>
      <w:r w:rsidRPr="00E92CFD">
        <w:rPr>
          <w:rFonts w:ascii="Arial" w:hAnsi="宋体"/>
        </w:rPr>
        <w:t xml:space="preserve"> </w:t>
      </w:r>
      <w:r w:rsidR="000D14D8">
        <w:rPr>
          <w:rFonts w:ascii="Arial" w:hAnsi="宋体"/>
        </w:rPr>
        <w:t>T</w:t>
      </w:r>
      <w:r w:rsidRPr="00E92CFD">
        <w:rPr>
          <w:rFonts w:ascii="Arial" w:hAnsi="宋体"/>
        </w:rPr>
        <w:t>ravel information inquiry system</w:t>
      </w:r>
    </w:p>
    <w:p w14:paraId="0AEA5467" w14:textId="143F0E72" w:rsidR="0086782B" w:rsidRPr="00E92CFD" w:rsidRDefault="00DF49C4">
      <w:pPr>
        <w:spacing w:line="360" w:lineRule="auto"/>
        <w:ind w:firstLineChars="200" w:firstLine="420"/>
        <w:rPr>
          <w:rFonts w:hAnsi="宋体"/>
        </w:rPr>
      </w:pPr>
      <w:r w:rsidRPr="00E92CFD">
        <w:rPr>
          <w:rFonts w:ascii="Arial" w:hAnsi="宋体" w:hint="eastAsia"/>
        </w:rPr>
        <w:t>供旅客查询换乘信息的多媒体系统</w:t>
      </w:r>
      <w:r w:rsidR="00170569">
        <w:rPr>
          <w:rFonts w:ascii="Arial" w:hAnsi="宋体" w:hint="eastAsia"/>
        </w:rPr>
        <w:t>。</w:t>
      </w:r>
    </w:p>
    <w:p w14:paraId="5AB4A52B" w14:textId="1F7C8AFB" w:rsidR="0086782B" w:rsidRPr="00E92CFD" w:rsidRDefault="00DF49C4">
      <w:pPr>
        <w:pStyle w:val="CharCharCharChar"/>
        <w:numPr>
          <w:ilvl w:val="0"/>
          <w:numId w:val="5"/>
        </w:numPr>
        <w:spacing w:line="360" w:lineRule="auto"/>
        <w:rPr>
          <w:rFonts w:ascii="Arial" w:hAnsi="宋体"/>
        </w:rPr>
      </w:pPr>
      <w:r w:rsidRPr="00E92CFD">
        <w:rPr>
          <w:rFonts w:ascii="Arial" w:hAnsi="宋体"/>
        </w:rPr>
        <w:t>城市客运交通</w:t>
      </w:r>
      <w:r w:rsidRPr="00E92CFD">
        <w:rPr>
          <w:rFonts w:ascii="Arial" w:hAnsi="宋体" w:hint="eastAsia"/>
        </w:rPr>
        <w:t>线路图</w:t>
      </w:r>
      <w:r w:rsidRPr="00E92CFD">
        <w:rPr>
          <w:rFonts w:ascii="Arial" w:hAnsi="宋体"/>
        </w:rPr>
        <w:t xml:space="preserve"> </w:t>
      </w:r>
      <w:r w:rsidR="000D14D8">
        <w:rPr>
          <w:rFonts w:ascii="Arial" w:hAnsi="宋体"/>
        </w:rPr>
        <w:t>R</w:t>
      </w:r>
      <w:r w:rsidRPr="00E92CFD">
        <w:rPr>
          <w:rFonts w:ascii="Arial" w:hAnsi="宋体"/>
        </w:rPr>
        <w:t>oute map of urban transport</w:t>
      </w:r>
    </w:p>
    <w:p w14:paraId="5F3153D6" w14:textId="3AE4BA18" w:rsidR="0086782B" w:rsidRPr="00E92CFD" w:rsidRDefault="00DF49C4">
      <w:pPr>
        <w:spacing w:line="360" w:lineRule="auto"/>
        <w:ind w:firstLineChars="200" w:firstLine="420"/>
        <w:rPr>
          <w:rFonts w:hAnsi="宋体"/>
        </w:rPr>
      </w:pPr>
      <w:r w:rsidRPr="00E92CFD">
        <w:rPr>
          <w:rFonts w:ascii="Arial" w:hAnsi="宋体" w:hint="eastAsia"/>
        </w:rPr>
        <w:t>标有城市客运交通线路、场、站的示意图</w:t>
      </w:r>
      <w:r w:rsidR="000D14D8">
        <w:rPr>
          <w:rFonts w:ascii="Arial" w:hAnsi="宋体" w:hint="eastAsia"/>
        </w:rPr>
        <w:t>.</w:t>
      </w:r>
      <w:r w:rsidR="00170569">
        <w:rPr>
          <w:rFonts w:ascii="Arial" w:hAnsi="宋体" w:hint="eastAsia"/>
        </w:rPr>
        <w:t>。</w:t>
      </w:r>
    </w:p>
    <w:p w14:paraId="35B994B8" w14:textId="77777777" w:rsidR="00E92CFD" w:rsidRDefault="00E92CFD">
      <w:pPr>
        <w:widowControl/>
        <w:spacing w:line="240" w:lineRule="auto"/>
        <w:jc w:val="left"/>
        <w:rPr>
          <w:rFonts w:ascii="黑体" w:eastAsia="黑体" w:hAnsi="宋体"/>
          <w:bCs/>
          <w:kern w:val="0"/>
          <w:sz w:val="28"/>
          <w:szCs w:val="20"/>
          <w:lang w:val="en-GB"/>
        </w:rPr>
      </w:pPr>
      <w:r>
        <w:br w:type="page"/>
      </w:r>
    </w:p>
    <w:p w14:paraId="0BA3592C" w14:textId="5EE6E3A3" w:rsidR="0086782B" w:rsidRDefault="00DF49C4">
      <w:pPr>
        <w:pStyle w:val="1"/>
        <w:spacing w:before="156" w:after="156"/>
      </w:pPr>
      <w:bookmarkStart w:id="29" w:name="_Toc87881294"/>
      <w:r>
        <w:lastRenderedPageBreak/>
        <w:t xml:space="preserve">3 </w:t>
      </w:r>
      <w:bookmarkStart w:id="30" w:name="_Toc19871683"/>
      <w:bookmarkEnd w:id="23"/>
      <w:r>
        <w:rPr>
          <w:rFonts w:hint="eastAsia"/>
        </w:rPr>
        <w:t>城市对外客运交通</w:t>
      </w:r>
      <w:bookmarkEnd w:id="29"/>
      <w:bookmarkEnd w:id="30"/>
    </w:p>
    <w:p w14:paraId="14A0B72B" w14:textId="77777777" w:rsidR="0086782B" w:rsidRDefault="00DF49C4">
      <w:pPr>
        <w:pStyle w:val="20"/>
        <w:numPr>
          <w:ilvl w:val="1"/>
          <w:numId w:val="7"/>
        </w:numPr>
        <w:spacing w:before="156" w:after="156"/>
        <w:rPr>
          <w:rFonts w:ascii="黑体" w:hAnsi="黑体"/>
          <w:sz w:val="24"/>
        </w:rPr>
      </w:pPr>
      <w:r>
        <w:rPr>
          <w:rFonts w:ascii="黑体" w:hAnsi="黑体" w:hint="eastAsia"/>
          <w:sz w:val="24"/>
        </w:rPr>
        <w:t xml:space="preserve"> </w:t>
      </w:r>
      <w:bookmarkStart w:id="31" w:name="_Toc87881295"/>
      <w:r>
        <w:rPr>
          <w:rFonts w:ascii="黑体" w:hAnsi="黑体" w:hint="eastAsia"/>
          <w:sz w:val="24"/>
        </w:rPr>
        <w:t>一般</w:t>
      </w:r>
      <w:r>
        <w:rPr>
          <w:rFonts w:ascii="黑体" w:hAnsi="黑体"/>
          <w:sz w:val="24"/>
        </w:rPr>
        <w:t>术语</w:t>
      </w:r>
      <w:bookmarkEnd w:id="31"/>
    </w:p>
    <w:p w14:paraId="6B417B57" w14:textId="4B582690" w:rsidR="0086782B" w:rsidRDefault="00DF49C4">
      <w:pPr>
        <w:spacing w:line="360" w:lineRule="auto"/>
        <w:rPr>
          <w:rFonts w:ascii="Arial" w:hAnsi="宋体"/>
        </w:rPr>
      </w:pPr>
      <w:r>
        <w:rPr>
          <w:rFonts w:ascii="Arial" w:hAnsi="宋体"/>
        </w:rPr>
        <w:t xml:space="preserve">3.  1.  </w:t>
      </w:r>
      <w:r w:rsidR="00170569">
        <w:rPr>
          <w:rFonts w:ascii="Arial" w:hAnsi="宋体"/>
        </w:rPr>
        <w:t>1</w:t>
      </w:r>
      <w:r>
        <w:rPr>
          <w:rFonts w:ascii="Arial" w:hAnsi="宋体"/>
        </w:rPr>
        <w:t xml:space="preserve"> </w:t>
      </w:r>
      <w:r w:rsidR="00170569" w:rsidRPr="00170569">
        <w:rPr>
          <w:rFonts w:ascii="Arial" w:hAnsi="宋体" w:hint="eastAsia"/>
        </w:rPr>
        <w:t>对外交通枢纽旅客发送量</w:t>
      </w:r>
      <w:r>
        <w:rPr>
          <w:rFonts w:ascii="Arial" w:hAnsi="宋体"/>
        </w:rPr>
        <w:t>number of passengers departed</w:t>
      </w:r>
    </w:p>
    <w:p w14:paraId="4A25B1D7" w14:textId="77777777" w:rsidR="0086782B" w:rsidRDefault="00DF49C4">
      <w:pPr>
        <w:spacing w:line="360" w:lineRule="auto"/>
        <w:ind w:firstLineChars="200" w:firstLine="420"/>
        <w:rPr>
          <w:rFonts w:ascii="Arial" w:hAnsi="宋体"/>
        </w:rPr>
      </w:pPr>
      <w:r>
        <w:rPr>
          <w:rFonts w:ascii="Arial" w:hAnsi="宋体" w:hint="eastAsia"/>
        </w:rPr>
        <w:t>各种对外交通方式在对外交通枢纽发送的旅客人数。</w:t>
      </w:r>
    </w:p>
    <w:p w14:paraId="23245B0D" w14:textId="7993107C" w:rsidR="0086782B" w:rsidRDefault="00DF49C4">
      <w:pPr>
        <w:spacing w:line="360" w:lineRule="auto"/>
        <w:rPr>
          <w:rFonts w:ascii="Arial" w:hAnsi="宋体"/>
        </w:rPr>
      </w:pPr>
      <w:r>
        <w:rPr>
          <w:rFonts w:ascii="Arial" w:hAnsi="宋体"/>
        </w:rPr>
        <w:t xml:space="preserve">3.  1.  </w:t>
      </w:r>
      <w:r w:rsidR="00170569">
        <w:rPr>
          <w:rFonts w:ascii="Arial" w:hAnsi="宋体"/>
        </w:rPr>
        <w:t>2</w:t>
      </w:r>
      <w:r>
        <w:rPr>
          <w:rFonts w:ascii="Arial" w:hAnsi="宋体"/>
        </w:rPr>
        <w:t xml:space="preserve"> </w:t>
      </w:r>
      <w:r>
        <w:rPr>
          <w:rFonts w:ascii="Arial" w:hAnsi="宋体" w:hint="eastAsia"/>
        </w:rPr>
        <w:t>旅客联程运输</w:t>
      </w:r>
      <w:r>
        <w:rPr>
          <w:rFonts w:ascii="Arial" w:hAnsi="宋体"/>
        </w:rPr>
        <w:t xml:space="preserve"> Passenger connecting transportation</w:t>
      </w:r>
    </w:p>
    <w:p w14:paraId="44C5C250" w14:textId="77777777" w:rsidR="0086782B" w:rsidRDefault="00DF49C4">
      <w:pPr>
        <w:spacing w:line="360" w:lineRule="auto"/>
        <w:ind w:firstLineChars="200" w:firstLine="420"/>
        <w:rPr>
          <w:rFonts w:ascii="Arial" w:hAnsi="宋体"/>
        </w:rPr>
      </w:pPr>
      <w:r>
        <w:rPr>
          <w:rFonts w:ascii="Arial" w:hAnsi="宋体" w:hint="eastAsia"/>
        </w:rPr>
        <w:t>通过对旅客不同运输方式的行程进行统筹规划和一体化运输组织，实现旅客便捷高效出行的运输组织模式。</w:t>
      </w:r>
    </w:p>
    <w:p w14:paraId="71BC4090" w14:textId="3DCD8DEC" w:rsidR="0086782B" w:rsidRDefault="00DF49C4">
      <w:pPr>
        <w:spacing w:line="360" w:lineRule="auto"/>
        <w:rPr>
          <w:rFonts w:ascii="Arial" w:hAnsi="宋体"/>
        </w:rPr>
      </w:pPr>
      <w:r>
        <w:rPr>
          <w:rFonts w:ascii="Arial" w:hAnsi="宋体"/>
        </w:rPr>
        <w:t>3.  1  .</w:t>
      </w:r>
      <w:r w:rsidR="00170569">
        <w:rPr>
          <w:rFonts w:ascii="Arial" w:hAnsi="宋体"/>
        </w:rPr>
        <w:t>3</w:t>
      </w:r>
      <w:r>
        <w:rPr>
          <w:rFonts w:ascii="Arial" w:hAnsi="宋体"/>
        </w:rPr>
        <w:t xml:space="preserve"> </w:t>
      </w:r>
      <w:proofErr w:type="gramStart"/>
      <w:r>
        <w:rPr>
          <w:rFonts w:ascii="Arial" w:hAnsi="宋体" w:hint="eastAsia"/>
        </w:rPr>
        <w:t>空铁联运</w:t>
      </w:r>
      <w:proofErr w:type="gramEnd"/>
      <w:r>
        <w:rPr>
          <w:rFonts w:ascii="Arial" w:hAnsi="宋体"/>
        </w:rPr>
        <w:t xml:space="preserve"> Air-rail </w:t>
      </w:r>
      <w:proofErr w:type="spellStart"/>
      <w:r>
        <w:rPr>
          <w:rFonts w:ascii="Arial" w:hAnsi="宋体"/>
        </w:rPr>
        <w:t>intermodality</w:t>
      </w:r>
      <w:proofErr w:type="spellEnd"/>
    </w:p>
    <w:p w14:paraId="5E05DBC8" w14:textId="77777777" w:rsidR="0086782B" w:rsidRDefault="00DF49C4">
      <w:pPr>
        <w:spacing w:line="360" w:lineRule="auto"/>
        <w:ind w:firstLineChars="200" w:firstLine="420"/>
        <w:rPr>
          <w:rFonts w:ascii="Arial" w:hAnsi="宋体"/>
        </w:rPr>
      </w:pPr>
      <w:r>
        <w:rPr>
          <w:rFonts w:ascii="Arial" w:hAnsi="宋体" w:hint="eastAsia"/>
        </w:rPr>
        <w:t>指航空运输与铁路运输之间协作的一种联合运输方式。</w:t>
      </w:r>
    </w:p>
    <w:p w14:paraId="21CD7115" w14:textId="6EB4B26C" w:rsidR="0086782B" w:rsidRDefault="00DF49C4">
      <w:pPr>
        <w:spacing w:line="360" w:lineRule="auto"/>
        <w:rPr>
          <w:rFonts w:ascii="Arial" w:hAnsi="宋体"/>
        </w:rPr>
      </w:pPr>
      <w:r>
        <w:rPr>
          <w:rFonts w:ascii="Arial" w:hAnsi="宋体"/>
        </w:rPr>
        <w:t xml:space="preserve">3.  1.  </w:t>
      </w:r>
      <w:r w:rsidR="00170569">
        <w:rPr>
          <w:rFonts w:ascii="Arial" w:hAnsi="宋体"/>
        </w:rPr>
        <w:t>4</w:t>
      </w:r>
      <w:r>
        <w:rPr>
          <w:rFonts w:ascii="Arial" w:hAnsi="宋体"/>
        </w:rPr>
        <w:t xml:space="preserve"> </w:t>
      </w:r>
      <w:r>
        <w:rPr>
          <w:rFonts w:ascii="Arial" w:hAnsi="宋体" w:hint="eastAsia"/>
        </w:rPr>
        <w:t>公铁联运</w:t>
      </w:r>
      <w:r>
        <w:rPr>
          <w:rFonts w:ascii="Arial" w:hAnsi="宋体"/>
        </w:rPr>
        <w:t xml:space="preserve"> Road-rail </w:t>
      </w:r>
      <w:proofErr w:type="spellStart"/>
      <w:r>
        <w:rPr>
          <w:rFonts w:ascii="Arial" w:hAnsi="宋体"/>
        </w:rPr>
        <w:t>intermodality</w:t>
      </w:r>
      <w:proofErr w:type="spellEnd"/>
    </w:p>
    <w:p w14:paraId="6177FBE8" w14:textId="0F9A0690" w:rsidR="0086782B" w:rsidRDefault="00DF49C4" w:rsidP="00CB3F2A">
      <w:pPr>
        <w:spacing w:line="360" w:lineRule="auto"/>
        <w:ind w:firstLineChars="200" w:firstLine="420"/>
        <w:rPr>
          <w:rFonts w:ascii="Arial" w:hAnsi="宋体"/>
        </w:rPr>
      </w:pPr>
      <w:r>
        <w:rPr>
          <w:rFonts w:ascii="Arial" w:hAnsi="宋体" w:hint="eastAsia"/>
        </w:rPr>
        <w:t>指公路运输与铁路运输之间协作的一种联合运输方式。</w:t>
      </w:r>
    </w:p>
    <w:p w14:paraId="5307E5D9" w14:textId="41C7D61C" w:rsidR="0086782B" w:rsidRDefault="00DF49C4">
      <w:pPr>
        <w:spacing w:line="360" w:lineRule="auto"/>
        <w:rPr>
          <w:rFonts w:ascii="Arial" w:hAnsi="宋体"/>
        </w:rPr>
      </w:pPr>
      <w:r>
        <w:rPr>
          <w:rFonts w:ascii="Arial" w:hAnsi="宋体"/>
        </w:rPr>
        <w:t xml:space="preserve">3.  1.  </w:t>
      </w:r>
      <w:r w:rsidR="00170569">
        <w:rPr>
          <w:rFonts w:ascii="Arial" w:hAnsi="宋体"/>
        </w:rPr>
        <w:t>5</w:t>
      </w:r>
      <w:r>
        <w:rPr>
          <w:rFonts w:ascii="Arial" w:hAnsi="宋体"/>
        </w:rPr>
        <w:t xml:space="preserve"> </w:t>
      </w:r>
      <w:r>
        <w:rPr>
          <w:rFonts w:ascii="Arial" w:hAnsi="宋体" w:hint="eastAsia"/>
        </w:rPr>
        <w:t>空陆联运</w:t>
      </w:r>
      <w:r>
        <w:rPr>
          <w:rFonts w:ascii="Arial" w:hAnsi="宋体"/>
        </w:rPr>
        <w:t xml:space="preserve"> Air-land transportation </w:t>
      </w:r>
    </w:p>
    <w:p w14:paraId="71098541" w14:textId="69620AD3" w:rsidR="0086782B" w:rsidRDefault="00DF49C4" w:rsidP="00CB3F2A">
      <w:pPr>
        <w:spacing w:line="360" w:lineRule="auto"/>
        <w:ind w:firstLineChars="200" w:firstLine="420"/>
        <w:rPr>
          <w:rFonts w:ascii="Arial" w:hAnsi="宋体"/>
        </w:rPr>
      </w:pPr>
      <w:r>
        <w:rPr>
          <w:rFonts w:ascii="Arial" w:hAnsi="宋体" w:hint="eastAsia"/>
        </w:rPr>
        <w:t>使用飞机和地面运输工具共同将货物运至目的地的运输方式。</w:t>
      </w:r>
    </w:p>
    <w:p w14:paraId="1549FD23" w14:textId="77777777" w:rsidR="0086782B" w:rsidRDefault="00DF49C4">
      <w:pPr>
        <w:pStyle w:val="20"/>
        <w:spacing w:before="156" w:after="156"/>
        <w:rPr>
          <w:rFonts w:ascii="黑体" w:hAnsi="黑体"/>
          <w:sz w:val="24"/>
        </w:rPr>
      </w:pPr>
      <w:bookmarkStart w:id="32" w:name="_Toc87881296"/>
      <w:r>
        <w:rPr>
          <w:rFonts w:ascii="黑体" w:hAnsi="黑体"/>
          <w:sz w:val="24"/>
        </w:rPr>
        <w:t xml:space="preserve">3.2 </w:t>
      </w:r>
      <w:r>
        <w:rPr>
          <w:rFonts w:ascii="黑体" w:hAnsi="黑体" w:hint="eastAsia"/>
          <w:sz w:val="24"/>
        </w:rPr>
        <w:t>铁路</w:t>
      </w:r>
      <w:bookmarkEnd w:id="32"/>
    </w:p>
    <w:p w14:paraId="5280D831" w14:textId="77777777" w:rsidR="0086782B" w:rsidRDefault="00DF49C4">
      <w:pPr>
        <w:numPr>
          <w:ilvl w:val="0"/>
          <w:numId w:val="8"/>
        </w:numPr>
        <w:spacing w:line="360" w:lineRule="auto"/>
        <w:rPr>
          <w:rFonts w:ascii="Arial" w:hAnsi="宋体"/>
        </w:rPr>
      </w:pPr>
      <w:r>
        <w:rPr>
          <w:rFonts w:ascii="Arial" w:hAnsi="宋体" w:hint="eastAsia"/>
        </w:rPr>
        <w:t>铁路枢纽</w:t>
      </w:r>
      <w:r>
        <w:rPr>
          <w:rFonts w:ascii="Arial" w:hAnsi="宋体"/>
        </w:rPr>
        <w:t xml:space="preserve"> Railway terminal </w:t>
      </w:r>
    </w:p>
    <w:p w14:paraId="58C37E7D" w14:textId="378846F4" w:rsidR="000D14D8" w:rsidRPr="00232290" w:rsidRDefault="000D14D8" w:rsidP="000D14D8">
      <w:pPr>
        <w:spacing w:line="360" w:lineRule="auto"/>
        <w:ind w:firstLineChars="200" w:firstLine="420"/>
      </w:pPr>
      <w:r w:rsidRPr="00232290">
        <w:rPr>
          <w:rFonts w:ascii="Arial" w:hAnsi="宋体" w:hint="eastAsia"/>
        </w:rPr>
        <w:t>在铁路网结点或网端，由客运站、编组站和其他车站，以及各种为运输服务的相关设施和线路等组成的整体。</w:t>
      </w:r>
    </w:p>
    <w:p w14:paraId="026247B9" w14:textId="77777777" w:rsidR="0086782B" w:rsidRDefault="00DF49C4">
      <w:pPr>
        <w:numPr>
          <w:ilvl w:val="0"/>
          <w:numId w:val="8"/>
        </w:numPr>
        <w:spacing w:line="360" w:lineRule="auto"/>
        <w:rPr>
          <w:rFonts w:ascii="Arial" w:hAnsi="宋体"/>
        </w:rPr>
      </w:pPr>
      <w:r>
        <w:rPr>
          <w:rFonts w:ascii="Arial" w:hAnsi="宋体" w:hint="eastAsia"/>
        </w:rPr>
        <w:t>铁路线路</w:t>
      </w:r>
      <w:r>
        <w:rPr>
          <w:rFonts w:ascii="Arial" w:hAnsi="宋体"/>
        </w:rPr>
        <w:t xml:space="preserve"> Railway line </w:t>
      </w:r>
    </w:p>
    <w:p w14:paraId="0F664373" w14:textId="77777777" w:rsidR="0086782B" w:rsidRDefault="00DF49C4">
      <w:pPr>
        <w:spacing w:line="360" w:lineRule="auto"/>
        <w:ind w:firstLineChars="200" w:firstLine="420"/>
        <w:rPr>
          <w:rFonts w:ascii="Arial" w:hAnsi="宋体"/>
        </w:rPr>
      </w:pPr>
      <w:r>
        <w:rPr>
          <w:rFonts w:ascii="Arial" w:hAnsi="宋体" w:hint="eastAsia"/>
        </w:rPr>
        <w:t>广义上是指由轨道、路基、桥涵、隧道及其他建筑物构成的，</w:t>
      </w:r>
      <w:proofErr w:type="gramStart"/>
      <w:r>
        <w:rPr>
          <w:rFonts w:ascii="Arial" w:hAnsi="宋体" w:hint="eastAsia"/>
        </w:rPr>
        <w:t>供铁路</w:t>
      </w:r>
      <w:proofErr w:type="gramEnd"/>
      <w:r>
        <w:rPr>
          <w:rFonts w:ascii="Arial" w:hAnsi="宋体" w:hint="eastAsia"/>
        </w:rPr>
        <w:t>列车按规定速度行驶的通道。狭义上是指铁路中心线的空间位置，由平面和纵断面上的直线及曲线组成。</w:t>
      </w:r>
    </w:p>
    <w:p w14:paraId="613651F1" w14:textId="77777777" w:rsidR="0086782B" w:rsidRDefault="00DF49C4">
      <w:pPr>
        <w:numPr>
          <w:ilvl w:val="0"/>
          <w:numId w:val="8"/>
        </w:numPr>
        <w:spacing w:line="360" w:lineRule="auto"/>
        <w:rPr>
          <w:rFonts w:ascii="Arial" w:hAnsi="宋体"/>
        </w:rPr>
      </w:pPr>
      <w:r>
        <w:rPr>
          <w:rFonts w:ascii="Arial" w:hAnsi="宋体" w:hint="eastAsia"/>
        </w:rPr>
        <w:t>铁路车站</w:t>
      </w:r>
      <w:r>
        <w:rPr>
          <w:rFonts w:ascii="Arial" w:hAnsi="宋体"/>
        </w:rPr>
        <w:t xml:space="preserve"> Railway station </w:t>
      </w:r>
    </w:p>
    <w:p w14:paraId="7BF2801C" w14:textId="4E4CE984" w:rsidR="0086782B" w:rsidRDefault="00DF49C4">
      <w:pPr>
        <w:spacing w:line="360" w:lineRule="auto"/>
        <w:ind w:firstLineChars="200" w:firstLine="420"/>
        <w:rPr>
          <w:rFonts w:ascii="Arial" w:hAnsi="宋体"/>
        </w:rPr>
      </w:pPr>
      <w:r>
        <w:rPr>
          <w:rFonts w:ascii="Arial" w:hAnsi="宋体" w:hint="eastAsia"/>
        </w:rPr>
        <w:t>设有配线，办理列车通过、到发、列车技术作业及客货运业务的场所，分为客运站、货运站、中间站、区段站、编组站等。</w:t>
      </w:r>
    </w:p>
    <w:p w14:paraId="56BA001A" w14:textId="204C0EA9" w:rsidR="00CB3F2A" w:rsidRPr="00CB3F2A" w:rsidRDefault="00CB3F2A" w:rsidP="00CB3F2A">
      <w:pPr>
        <w:numPr>
          <w:ilvl w:val="0"/>
          <w:numId w:val="8"/>
        </w:numPr>
        <w:spacing w:line="360" w:lineRule="auto"/>
        <w:rPr>
          <w:rFonts w:ascii="Arial" w:hAnsi="宋体"/>
        </w:rPr>
      </w:pPr>
      <w:r w:rsidRPr="00CB3F2A">
        <w:rPr>
          <w:rFonts w:ascii="Arial" w:hAnsi="宋体" w:hint="eastAsia"/>
        </w:rPr>
        <w:t>铁路等级</w:t>
      </w:r>
      <w:r w:rsidRPr="00CB3F2A">
        <w:rPr>
          <w:rFonts w:ascii="Arial" w:hAnsi="宋体" w:hint="eastAsia"/>
        </w:rPr>
        <w:t xml:space="preserve"> Railway classification</w:t>
      </w:r>
    </w:p>
    <w:p w14:paraId="77A74B82" w14:textId="258D7B31" w:rsidR="00CB3F2A" w:rsidRPr="00CB3F2A" w:rsidRDefault="00CB3F2A" w:rsidP="00CB3F2A">
      <w:pPr>
        <w:spacing w:line="360" w:lineRule="auto"/>
        <w:ind w:firstLineChars="200" w:firstLine="420"/>
        <w:rPr>
          <w:rFonts w:ascii="Arial" w:hAnsi="宋体"/>
        </w:rPr>
      </w:pPr>
      <w:r w:rsidRPr="00CB3F2A">
        <w:rPr>
          <w:rFonts w:ascii="Arial" w:hAnsi="宋体" w:hint="eastAsia"/>
        </w:rPr>
        <w:t>根据铁路在国家铁路网中的作用、性质、设计速度和客货运量确定，分为高速铁路、城际铁路、客货共线铁路、重载铁路。客货共线铁路分为Ⅰ、Ⅱ、Ⅲ、Ⅳ级，依据在铁路网中的作用和近期年客货运量确定。</w:t>
      </w:r>
    </w:p>
    <w:p w14:paraId="2129B227" w14:textId="77777777" w:rsidR="0086782B" w:rsidRDefault="00DF49C4">
      <w:pPr>
        <w:numPr>
          <w:ilvl w:val="0"/>
          <w:numId w:val="8"/>
        </w:numPr>
        <w:spacing w:line="360" w:lineRule="auto"/>
        <w:rPr>
          <w:rFonts w:ascii="Arial" w:hAnsi="宋体"/>
        </w:rPr>
      </w:pPr>
      <w:r>
        <w:rPr>
          <w:rFonts w:ascii="Arial" w:hAnsi="宋体" w:hint="eastAsia"/>
        </w:rPr>
        <w:t>客运专线</w:t>
      </w:r>
      <w:r>
        <w:rPr>
          <w:rFonts w:ascii="Arial" w:hAnsi="宋体"/>
        </w:rPr>
        <w:t xml:space="preserve"> Passenger dedicated line</w:t>
      </w:r>
      <w:r>
        <w:rPr>
          <w:rFonts w:ascii="Arial" w:hAnsi="宋体" w:hint="eastAsia"/>
        </w:rPr>
        <w:t>（</w:t>
      </w:r>
      <w:r>
        <w:rPr>
          <w:rFonts w:ascii="Arial" w:hAnsi="宋体"/>
        </w:rPr>
        <w:t>PDL</w:t>
      </w:r>
      <w:r>
        <w:rPr>
          <w:rFonts w:ascii="Arial" w:hAnsi="宋体" w:hint="eastAsia"/>
        </w:rPr>
        <w:t>）</w:t>
      </w:r>
    </w:p>
    <w:p w14:paraId="57A43EEF" w14:textId="77777777" w:rsidR="0086782B" w:rsidRDefault="00DF49C4">
      <w:pPr>
        <w:spacing w:line="360" w:lineRule="auto"/>
        <w:ind w:firstLineChars="200" w:firstLine="420"/>
        <w:rPr>
          <w:rFonts w:ascii="Arial" w:hAnsi="宋体"/>
        </w:rPr>
      </w:pPr>
      <w:r>
        <w:rPr>
          <w:rFonts w:ascii="Arial" w:hAnsi="宋体" w:hint="eastAsia"/>
        </w:rPr>
        <w:lastRenderedPageBreak/>
        <w:t>专供旅客列车行驶的铁路。</w:t>
      </w:r>
    </w:p>
    <w:p w14:paraId="530F3C93" w14:textId="77777777" w:rsidR="0086782B" w:rsidRDefault="00DF49C4">
      <w:pPr>
        <w:numPr>
          <w:ilvl w:val="0"/>
          <w:numId w:val="8"/>
        </w:numPr>
        <w:spacing w:line="360" w:lineRule="auto"/>
        <w:rPr>
          <w:rFonts w:ascii="Arial" w:hAnsi="宋体"/>
        </w:rPr>
      </w:pPr>
      <w:r>
        <w:rPr>
          <w:rFonts w:ascii="Helvetica" w:hAnsi="Helvetica" w:hint="eastAsia"/>
          <w:color w:val="333333"/>
          <w:szCs w:val="21"/>
          <w:shd w:val="clear" w:color="auto" w:fill="FFFFFF"/>
        </w:rPr>
        <w:t>普</w:t>
      </w:r>
      <w:proofErr w:type="gramStart"/>
      <w:r>
        <w:rPr>
          <w:rFonts w:ascii="Helvetica" w:hAnsi="Helvetica" w:hint="eastAsia"/>
          <w:color w:val="333333"/>
          <w:szCs w:val="21"/>
          <w:shd w:val="clear" w:color="auto" w:fill="FFFFFF"/>
        </w:rPr>
        <w:t>速铁路</w:t>
      </w:r>
      <w:proofErr w:type="gramEnd"/>
      <w:r>
        <w:rPr>
          <w:rFonts w:ascii="Helvetica" w:hAnsi="Helvetica"/>
          <w:color w:val="333333"/>
          <w:szCs w:val="21"/>
          <w:shd w:val="clear" w:color="auto" w:fill="FFFFFF"/>
        </w:rPr>
        <w:t xml:space="preserve"> General-speed railway</w:t>
      </w:r>
      <w:r>
        <w:rPr>
          <w:rFonts w:ascii="Helvetica" w:hAnsi="Helvetica" w:hint="eastAsia"/>
          <w:color w:val="333333"/>
          <w:szCs w:val="21"/>
          <w:shd w:val="clear" w:color="auto" w:fill="FFFFFF"/>
        </w:rPr>
        <w:t>（</w:t>
      </w:r>
      <w:r>
        <w:rPr>
          <w:rFonts w:ascii="Helvetica" w:hAnsi="Helvetica"/>
          <w:color w:val="333333"/>
          <w:szCs w:val="21"/>
          <w:shd w:val="clear" w:color="auto" w:fill="FFFFFF"/>
        </w:rPr>
        <w:t>GSR</w:t>
      </w:r>
      <w:r>
        <w:rPr>
          <w:rFonts w:ascii="Helvetica" w:hAnsi="Helvetica" w:hint="eastAsia"/>
          <w:color w:val="333333"/>
          <w:szCs w:val="21"/>
          <w:shd w:val="clear" w:color="auto" w:fill="FFFFFF"/>
        </w:rPr>
        <w:t>）</w:t>
      </w:r>
    </w:p>
    <w:p w14:paraId="0A93C6DF" w14:textId="77777777" w:rsidR="0086782B" w:rsidRDefault="00DF49C4">
      <w:pPr>
        <w:spacing w:line="360" w:lineRule="auto"/>
        <w:ind w:firstLineChars="200" w:firstLine="420"/>
        <w:rPr>
          <w:rFonts w:ascii="Arial" w:hAnsi="宋体"/>
        </w:rPr>
      </w:pPr>
      <w:r>
        <w:rPr>
          <w:rFonts w:ascii="Arial" w:hAnsi="宋体" w:hint="eastAsia"/>
        </w:rPr>
        <w:t>设计速度不大于</w:t>
      </w:r>
      <w:r>
        <w:rPr>
          <w:rFonts w:ascii="Arial" w:hAnsi="宋体"/>
        </w:rPr>
        <w:t>160km/h</w:t>
      </w:r>
      <w:r>
        <w:rPr>
          <w:rFonts w:ascii="Arial" w:hAnsi="宋体" w:hint="eastAsia"/>
        </w:rPr>
        <w:t>速度级别的非客运专线以及不大于</w:t>
      </w:r>
      <w:r>
        <w:rPr>
          <w:rFonts w:ascii="Arial" w:hAnsi="宋体"/>
        </w:rPr>
        <w:t>140km/h</w:t>
      </w:r>
      <w:r>
        <w:rPr>
          <w:rFonts w:ascii="Arial" w:hAnsi="宋体" w:hint="eastAsia"/>
        </w:rPr>
        <w:t>速度级别的客运专线。</w:t>
      </w:r>
    </w:p>
    <w:p w14:paraId="624108F7" w14:textId="77777777" w:rsidR="0086782B" w:rsidRDefault="00DF49C4">
      <w:pPr>
        <w:numPr>
          <w:ilvl w:val="0"/>
          <w:numId w:val="8"/>
        </w:numPr>
        <w:spacing w:line="360" w:lineRule="auto"/>
        <w:rPr>
          <w:rFonts w:ascii="Arial" w:hAnsi="宋体"/>
        </w:rPr>
      </w:pPr>
      <w:r>
        <w:rPr>
          <w:rFonts w:ascii="Arial" w:hAnsi="宋体" w:hint="eastAsia"/>
        </w:rPr>
        <w:t>高速铁路</w:t>
      </w:r>
      <w:r>
        <w:rPr>
          <w:rFonts w:ascii="Arial" w:hAnsi="宋体"/>
        </w:rPr>
        <w:t xml:space="preserve"> High-speed railway</w:t>
      </w:r>
      <w:r>
        <w:rPr>
          <w:rFonts w:ascii="Arial" w:hAnsi="宋体" w:hint="eastAsia"/>
        </w:rPr>
        <w:t>（</w:t>
      </w:r>
      <w:r>
        <w:rPr>
          <w:rFonts w:ascii="Arial" w:hAnsi="宋体"/>
        </w:rPr>
        <w:t>HSR</w:t>
      </w:r>
      <w:r>
        <w:rPr>
          <w:rFonts w:ascii="Arial" w:hAnsi="宋体" w:hint="eastAsia"/>
        </w:rPr>
        <w:t>）</w:t>
      </w:r>
    </w:p>
    <w:p w14:paraId="7401CF28" w14:textId="2B8F6AD1" w:rsidR="0086782B" w:rsidRDefault="00DF49C4">
      <w:pPr>
        <w:spacing w:line="360" w:lineRule="auto"/>
        <w:ind w:firstLineChars="200" w:firstLine="420"/>
        <w:rPr>
          <w:rFonts w:ascii="Arial" w:hAnsi="宋体"/>
        </w:rPr>
      </w:pPr>
      <w:r>
        <w:rPr>
          <w:rFonts w:ascii="Arial" w:hAnsi="宋体" w:hint="eastAsia"/>
        </w:rPr>
        <w:t>设计速度</w:t>
      </w:r>
      <w:r>
        <w:rPr>
          <w:rFonts w:ascii="Arial" w:hAnsi="宋体"/>
        </w:rPr>
        <w:t>250km/h</w:t>
      </w:r>
      <w:r>
        <w:rPr>
          <w:rFonts w:ascii="Arial" w:hAnsi="宋体" w:hint="eastAsia"/>
        </w:rPr>
        <w:t>（含预留）及以上动车组列车，初期</w:t>
      </w:r>
      <w:r w:rsidR="00842F7F">
        <w:rPr>
          <w:rFonts w:ascii="Arial" w:hAnsi="宋体" w:hint="eastAsia"/>
        </w:rPr>
        <w:t>最高运行</w:t>
      </w:r>
      <w:r>
        <w:rPr>
          <w:rFonts w:ascii="Arial" w:hAnsi="宋体" w:hint="eastAsia"/>
        </w:rPr>
        <w:t>速度不小于</w:t>
      </w:r>
      <w:r>
        <w:rPr>
          <w:rFonts w:ascii="Arial" w:hAnsi="宋体"/>
        </w:rPr>
        <w:t>200km/h</w:t>
      </w:r>
      <w:r>
        <w:rPr>
          <w:rFonts w:ascii="Arial" w:hAnsi="宋体" w:hint="eastAsia"/>
        </w:rPr>
        <w:t>的客运专线铁路。</w:t>
      </w:r>
    </w:p>
    <w:p w14:paraId="04753329" w14:textId="77777777" w:rsidR="0086782B" w:rsidRDefault="00DF49C4">
      <w:pPr>
        <w:numPr>
          <w:ilvl w:val="0"/>
          <w:numId w:val="8"/>
        </w:numPr>
        <w:spacing w:line="360" w:lineRule="auto"/>
        <w:rPr>
          <w:rFonts w:ascii="Arial" w:hAnsi="宋体"/>
        </w:rPr>
      </w:pPr>
      <w:r>
        <w:rPr>
          <w:rFonts w:ascii="Arial" w:hAnsi="宋体" w:hint="eastAsia"/>
        </w:rPr>
        <w:t>城际铁路</w:t>
      </w:r>
      <w:r>
        <w:rPr>
          <w:rFonts w:ascii="Arial" w:hAnsi="宋体"/>
        </w:rPr>
        <w:t xml:space="preserve"> Intercity railway</w:t>
      </w:r>
    </w:p>
    <w:p w14:paraId="1F3868AA" w14:textId="77777777" w:rsidR="0086782B" w:rsidRDefault="00DF49C4">
      <w:pPr>
        <w:spacing w:line="360" w:lineRule="auto"/>
        <w:ind w:firstLineChars="200" w:firstLine="420"/>
        <w:rPr>
          <w:rFonts w:ascii="Arial" w:hAnsi="宋体"/>
        </w:rPr>
      </w:pPr>
      <w:r>
        <w:rPr>
          <w:rFonts w:ascii="Arial" w:hAnsi="宋体" w:hint="eastAsia"/>
        </w:rPr>
        <w:t>专门服务于相邻城市间或城市群，设计速度</w:t>
      </w:r>
      <w:r>
        <w:rPr>
          <w:rFonts w:ascii="Arial" w:hAnsi="宋体"/>
        </w:rPr>
        <w:t>200km/h</w:t>
      </w:r>
      <w:r>
        <w:rPr>
          <w:rFonts w:ascii="Arial" w:hAnsi="宋体" w:hint="eastAsia"/>
        </w:rPr>
        <w:t>及以下的快速、便捷、高密度客运专线铁路。</w:t>
      </w:r>
    </w:p>
    <w:p w14:paraId="52140125" w14:textId="77777777" w:rsidR="0086782B" w:rsidRDefault="00DF49C4">
      <w:pPr>
        <w:numPr>
          <w:ilvl w:val="0"/>
          <w:numId w:val="8"/>
        </w:numPr>
        <w:spacing w:line="360" w:lineRule="auto"/>
        <w:rPr>
          <w:rFonts w:ascii="Arial" w:hAnsi="宋体"/>
        </w:rPr>
      </w:pPr>
      <w:r>
        <w:rPr>
          <w:rFonts w:ascii="Arial" w:hAnsi="宋体" w:hint="eastAsia"/>
        </w:rPr>
        <w:t>客货共线铁路</w:t>
      </w:r>
      <w:r>
        <w:rPr>
          <w:rFonts w:ascii="Arial" w:hAnsi="宋体"/>
        </w:rPr>
        <w:t xml:space="preserve"> Mixed passenger and freight railway</w:t>
      </w:r>
    </w:p>
    <w:p w14:paraId="647CDBE7" w14:textId="0670CDEF" w:rsidR="0086782B" w:rsidRDefault="00DF49C4">
      <w:pPr>
        <w:spacing w:line="360" w:lineRule="auto"/>
        <w:ind w:firstLineChars="200" w:firstLine="420"/>
        <w:rPr>
          <w:rFonts w:ascii="Arial" w:hAnsi="宋体"/>
        </w:rPr>
      </w:pPr>
      <w:r>
        <w:rPr>
          <w:rFonts w:ascii="Arial" w:hAnsi="宋体" w:hint="eastAsia"/>
        </w:rPr>
        <w:t>旅客列车于货物列车共线运营、设计速度</w:t>
      </w:r>
      <w:r>
        <w:rPr>
          <w:rFonts w:ascii="Arial" w:hAnsi="宋体"/>
        </w:rPr>
        <w:t>200km/h</w:t>
      </w:r>
      <w:r>
        <w:rPr>
          <w:rFonts w:ascii="Arial" w:hAnsi="宋体" w:hint="eastAsia"/>
        </w:rPr>
        <w:t>及以下的铁路。</w:t>
      </w:r>
    </w:p>
    <w:p w14:paraId="36FC4BFF" w14:textId="77777777" w:rsidR="00CB3F2A" w:rsidRDefault="00CB3F2A" w:rsidP="00CB3F2A">
      <w:pPr>
        <w:numPr>
          <w:ilvl w:val="0"/>
          <w:numId w:val="8"/>
        </w:numPr>
        <w:spacing w:line="360" w:lineRule="auto"/>
        <w:rPr>
          <w:rFonts w:ascii="Arial" w:hAnsi="宋体"/>
        </w:rPr>
      </w:pPr>
      <w:r>
        <w:rPr>
          <w:rFonts w:ascii="Arial" w:hAnsi="宋体" w:hint="eastAsia"/>
        </w:rPr>
        <w:t>市</w:t>
      </w:r>
      <w:proofErr w:type="gramStart"/>
      <w:r>
        <w:rPr>
          <w:rFonts w:ascii="Arial" w:hAnsi="宋体" w:hint="eastAsia"/>
        </w:rPr>
        <w:t>域铁路</w:t>
      </w:r>
      <w:proofErr w:type="gramEnd"/>
      <w:r>
        <w:rPr>
          <w:rFonts w:ascii="Arial" w:hAnsi="宋体" w:hint="eastAsia"/>
        </w:rPr>
        <w:t xml:space="preserve"> </w:t>
      </w:r>
      <w:r w:rsidRPr="00345749">
        <w:rPr>
          <w:rFonts w:ascii="Arial" w:hAnsi="宋体"/>
        </w:rPr>
        <w:t>Suburban railway</w:t>
      </w:r>
    </w:p>
    <w:p w14:paraId="07FC5852" w14:textId="26AE9B50" w:rsidR="00CB3F2A" w:rsidRDefault="00CB3F2A" w:rsidP="00CB3F2A">
      <w:pPr>
        <w:tabs>
          <w:tab w:val="left" w:pos="1080"/>
        </w:tabs>
        <w:spacing w:line="360" w:lineRule="auto"/>
        <w:ind w:firstLineChars="200" w:firstLine="420"/>
        <w:rPr>
          <w:rFonts w:ascii="Arial" w:hAnsi="宋体"/>
        </w:rPr>
      </w:pPr>
      <w:r w:rsidRPr="00345749">
        <w:rPr>
          <w:rFonts w:ascii="Arial" w:hAnsi="宋体" w:hint="eastAsia"/>
        </w:rPr>
        <w:t>位于中心城区与其他组团间、组闭式城镇之</w:t>
      </w:r>
      <w:proofErr w:type="gramStart"/>
      <w:r w:rsidRPr="00345749">
        <w:rPr>
          <w:rFonts w:ascii="Arial" w:hAnsi="宋体" w:hint="eastAsia"/>
        </w:rPr>
        <w:t>间或与</w:t>
      </w:r>
      <w:proofErr w:type="gramEnd"/>
      <w:r w:rsidRPr="00345749">
        <w:rPr>
          <w:rFonts w:ascii="Arial" w:hAnsi="宋体" w:hint="eastAsia"/>
        </w:rPr>
        <w:t>大中城市具有同城</w:t>
      </w:r>
      <w:proofErr w:type="gramStart"/>
      <w:r w:rsidRPr="00345749">
        <w:rPr>
          <w:rFonts w:ascii="Arial" w:hAnsi="宋体" w:hint="eastAsia"/>
        </w:rPr>
        <w:t>化需求</w:t>
      </w:r>
      <w:proofErr w:type="gramEnd"/>
      <w:r w:rsidRPr="00345749">
        <w:rPr>
          <w:rFonts w:ascii="Arial" w:hAnsi="宋体" w:hint="eastAsia"/>
        </w:rPr>
        <w:t>的城镇间，服务通勤、通学、通商等规律性客流，设计速度</w:t>
      </w:r>
      <w:r w:rsidRPr="00345749">
        <w:rPr>
          <w:rFonts w:ascii="Arial" w:hAnsi="宋体" w:hint="eastAsia"/>
        </w:rPr>
        <w:t>100</w:t>
      </w:r>
      <w:r w:rsidRPr="00345749">
        <w:rPr>
          <w:rFonts w:ascii="Arial" w:hAnsi="宋体" w:hint="eastAsia"/>
        </w:rPr>
        <w:t>～</w:t>
      </w:r>
      <w:r w:rsidRPr="00345749">
        <w:rPr>
          <w:rFonts w:ascii="Arial" w:hAnsi="宋体" w:hint="eastAsia"/>
        </w:rPr>
        <w:t>160km/h</w:t>
      </w:r>
      <w:r w:rsidRPr="00345749">
        <w:rPr>
          <w:rFonts w:ascii="Arial" w:hAnsi="宋体" w:hint="eastAsia"/>
        </w:rPr>
        <w:t>，快速、高密度、公交化的客运专线铁路。</w:t>
      </w:r>
    </w:p>
    <w:p w14:paraId="250D299A" w14:textId="77777777" w:rsidR="0086782B" w:rsidRDefault="00DF49C4">
      <w:pPr>
        <w:numPr>
          <w:ilvl w:val="0"/>
          <w:numId w:val="8"/>
        </w:numPr>
        <w:spacing w:line="360" w:lineRule="auto"/>
        <w:rPr>
          <w:rFonts w:ascii="Arial" w:hAnsi="宋体"/>
        </w:rPr>
      </w:pPr>
      <w:r>
        <w:rPr>
          <w:rFonts w:ascii="Arial" w:hAnsi="宋体" w:hint="eastAsia"/>
        </w:rPr>
        <w:t>铁路干线</w:t>
      </w:r>
      <w:r>
        <w:rPr>
          <w:rFonts w:ascii="Arial" w:hAnsi="宋体"/>
        </w:rPr>
        <w:t xml:space="preserve"> Trunk line</w:t>
      </w:r>
    </w:p>
    <w:p w14:paraId="0501B604" w14:textId="77777777" w:rsidR="0086782B" w:rsidRDefault="00DF49C4">
      <w:pPr>
        <w:spacing w:line="360" w:lineRule="auto"/>
        <w:ind w:firstLineChars="200" w:firstLine="420"/>
        <w:rPr>
          <w:rFonts w:ascii="Arial" w:hAnsi="宋体"/>
        </w:rPr>
      </w:pPr>
      <w:r>
        <w:rPr>
          <w:rFonts w:ascii="Arial" w:hAnsi="宋体" w:hint="eastAsia"/>
        </w:rPr>
        <w:t>构成国家铁路网的主要线路，为全国或地区（或经济区）之间客、货运输的主要通道，具有重要政治、经济及国防意义的铁路。</w:t>
      </w:r>
    </w:p>
    <w:p w14:paraId="2DB06C5B" w14:textId="77777777" w:rsidR="0086782B" w:rsidRDefault="00DF49C4">
      <w:pPr>
        <w:numPr>
          <w:ilvl w:val="0"/>
          <w:numId w:val="8"/>
        </w:numPr>
        <w:spacing w:line="360" w:lineRule="auto"/>
        <w:rPr>
          <w:rFonts w:ascii="Arial" w:hAnsi="宋体"/>
        </w:rPr>
      </w:pPr>
      <w:r>
        <w:rPr>
          <w:rFonts w:ascii="Arial" w:hAnsi="宋体" w:hint="eastAsia"/>
        </w:rPr>
        <w:t>铁路支线</w:t>
      </w:r>
      <w:r>
        <w:rPr>
          <w:rFonts w:ascii="Arial" w:hAnsi="宋体"/>
        </w:rPr>
        <w:t xml:space="preserve"> Branch line</w:t>
      </w:r>
    </w:p>
    <w:p w14:paraId="64399BAC" w14:textId="77777777" w:rsidR="0086782B" w:rsidRDefault="00DF49C4">
      <w:pPr>
        <w:spacing w:line="360" w:lineRule="auto"/>
        <w:ind w:firstLineChars="200" w:firstLine="420"/>
        <w:rPr>
          <w:rFonts w:ascii="Arial" w:hAnsi="宋体"/>
        </w:rPr>
      </w:pPr>
      <w:r>
        <w:rPr>
          <w:rFonts w:ascii="Arial" w:hAnsi="宋体" w:hint="eastAsia"/>
        </w:rPr>
        <w:t>由干线分支出的主要为地区运输服务的铁路。</w:t>
      </w:r>
    </w:p>
    <w:p w14:paraId="111613AB" w14:textId="77777777" w:rsidR="0086782B" w:rsidRDefault="00DF49C4">
      <w:pPr>
        <w:numPr>
          <w:ilvl w:val="0"/>
          <w:numId w:val="8"/>
        </w:numPr>
        <w:spacing w:line="360" w:lineRule="auto"/>
        <w:rPr>
          <w:rFonts w:ascii="Arial" w:hAnsi="宋体"/>
        </w:rPr>
      </w:pPr>
      <w:r>
        <w:rPr>
          <w:rFonts w:ascii="Arial" w:hAnsi="宋体" w:hint="eastAsia"/>
        </w:rPr>
        <w:t>铁路专用线</w:t>
      </w:r>
      <w:r>
        <w:rPr>
          <w:rFonts w:ascii="Arial" w:hAnsi="宋体"/>
        </w:rPr>
        <w:t xml:space="preserve"> Industrial siding</w:t>
      </w:r>
    </w:p>
    <w:p w14:paraId="16FD361B" w14:textId="1A057CED" w:rsidR="0086782B" w:rsidRDefault="00DF49C4">
      <w:pPr>
        <w:spacing w:line="360" w:lineRule="auto"/>
        <w:ind w:firstLineChars="200" w:firstLine="420"/>
        <w:rPr>
          <w:rFonts w:ascii="Arial" w:hAnsi="宋体"/>
        </w:rPr>
      </w:pPr>
      <w:r>
        <w:rPr>
          <w:rFonts w:ascii="Arial" w:hAnsi="宋体" w:hint="eastAsia"/>
        </w:rPr>
        <w:t>由企业或者其他单位管理的与国家铁路或者其他铁路线路接轨的岔线。</w:t>
      </w:r>
    </w:p>
    <w:p w14:paraId="7E42197D" w14:textId="77777777" w:rsidR="00CB3F2A" w:rsidRPr="00120CB5" w:rsidRDefault="00CB3F2A" w:rsidP="00CB3F2A">
      <w:pPr>
        <w:numPr>
          <w:ilvl w:val="0"/>
          <w:numId w:val="8"/>
        </w:numPr>
        <w:spacing w:line="360" w:lineRule="auto"/>
        <w:rPr>
          <w:rFonts w:ascii="Arial" w:hAnsi="宋体"/>
        </w:rPr>
      </w:pPr>
      <w:r w:rsidRPr="00120CB5">
        <w:rPr>
          <w:rFonts w:ascii="Arial" w:hAnsi="宋体" w:hint="eastAsia"/>
        </w:rPr>
        <w:t>高速磁浮交通</w:t>
      </w:r>
      <w:r w:rsidRPr="00120CB5">
        <w:rPr>
          <w:rFonts w:ascii="Arial" w:hAnsi="宋体"/>
        </w:rPr>
        <w:t xml:space="preserve"> high-speed maglev transit</w:t>
      </w:r>
    </w:p>
    <w:p w14:paraId="48D8DB07" w14:textId="77777777" w:rsidR="00CB3F2A" w:rsidRDefault="00CB3F2A" w:rsidP="00CB3F2A">
      <w:pPr>
        <w:spacing w:line="360" w:lineRule="auto"/>
        <w:ind w:firstLineChars="200" w:firstLine="420"/>
        <w:rPr>
          <w:rFonts w:ascii="Arial" w:hAnsi="宋体"/>
        </w:rPr>
      </w:pPr>
      <w:r>
        <w:rPr>
          <w:rFonts w:ascii="Arial" w:hAnsi="宋体" w:hint="eastAsia"/>
        </w:rPr>
        <w:t>采用直线同步电机驱动，定子设在轨道上的磁浮交通。</w:t>
      </w:r>
    </w:p>
    <w:p w14:paraId="72EF29FC" w14:textId="77777777" w:rsidR="00CB3F2A" w:rsidRDefault="00CB3F2A">
      <w:pPr>
        <w:spacing w:line="360" w:lineRule="auto"/>
        <w:ind w:firstLineChars="200" w:firstLine="420"/>
        <w:rPr>
          <w:rFonts w:ascii="Arial" w:hAnsi="宋体"/>
        </w:rPr>
      </w:pPr>
    </w:p>
    <w:p w14:paraId="0B115904" w14:textId="0DD85F52" w:rsidR="0086782B" w:rsidRDefault="00DF49C4" w:rsidP="00A66E66">
      <w:pPr>
        <w:pStyle w:val="20"/>
        <w:numPr>
          <w:ilvl w:val="1"/>
          <w:numId w:val="7"/>
        </w:numPr>
        <w:spacing w:before="156" w:after="156"/>
        <w:rPr>
          <w:rFonts w:ascii="黑体" w:hAnsi="黑体"/>
          <w:sz w:val="24"/>
        </w:rPr>
      </w:pPr>
      <w:bookmarkStart w:id="33" w:name="_Toc87881297"/>
      <w:r>
        <w:rPr>
          <w:rFonts w:ascii="黑体" w:hAnsi="黑体" w:hint="eastAsia"/>
          <w:sz w:val="24"/>
        </w:rPr>
        <w:t>公路</w:t>
      </w:r>
      <w:bookmarkEnd w:id="33"/>
    </w:p>
    <w:p w14:paraId="0C9C2B95" w14:textId="77777777" w:rsidR="00A66E66" w:rsidRDefault="00A66E66" w:rsidP="00A66E66">
      <w:pPr>
        <w:numPr>
          <w:ilvl w:val="0"/>
          <w:numId w:val="9"/>
        </w:numPr>
        <w:spacing w:line="360" w:lineRule="auto"/>
        <w:rPr>
          <w:rFonts w:ascii="Arial" w:hAnsi="宋体"/>
        </w:rPr>
      </w:pPr>
      <w:r>
        <w:rPr>
          <w:rFonts w:ascii="Arial" w:hAnsi="宋体" w:hint="eastAsia"/>
        </w:rPr>
        <w:t>公路</w:t>
      </w:r>
      <w:r>
        <w:rPr>
          <w:rFonts w:ascii="Arial" w:hAnsi="宋体" w:hint="eastAsia"/>
        </w:rPr>
        <w:t xml:space="preserve"> </w:t>
      </w:r>
      <w:r>
        <w:rPr>
          <w:rFonts w:ascii="Arial" w:hAnsi="宋体"/>
        </w:rPr>
        <w:t>H</w:t>
      </w:r>
      <w:r>
        <w:rPr>
          <w:rFonts w:ascii="Arial" w:hAnsi="宋体" w:hint="eastAsia"/>
        </w:rPr>
        <w:t>ighway</w:t>
      </w:r>
    </w:p>
    <w:p w14:paraId="5E40AF85" w14:textId="77777777" w:rsidR="00A66E66" w:rsidRDefault="00A66E66" w:rsidP="00A66E66">
      <w:pPr>
        <w:tabs>
          <w:tab w:val="left" w:pos="1080"/>
        </w:tabs>
        <w:spacing w:line="360" w:lineRule="auto"/>
        <w:ind w:firstLineChars="200" w:firstLine="420"/>
        <w:rPr>
          <w:rFonts w:ascii="Arial" w:hAnsi="宋体"/>
        </w:rPr>
      </w:pPr>
      <w:r w:rsidRPr="00D757E8">
        <w:rPr>
          <w:rFonts w:ascii="Arial" w:hAnsi="宋体" w:hint="eastAsia"/>
        </w:rPr>
        <w:t>联结城镇、乡村，主要供汽车行驶的具备一定技术条件和设施的道路。</w:t>
      </w:r>
    </w:p>
    <w:p w14:paraId="3390B290" w14:textId="77777777" w:rsidR="0086782B" w:rsidRDefault="00DF49C4">
      <w:pPr>
        <w:numPr>
          <w:ilvl w:val="0"/>
          <w:numId w:val="9"/>
        </w:numPr>
        <w:spacing w:line="360" w:lineRule="auto"/>
        <w:rPr>
          <w:rFonts w:ascii="Arial" w:hAnsi="宋体"/>
        </w:rPr>
      </w:pPr>
      <w:r>
        <w:rPr>
          <w:rFonts w:ascii="Arial" w:hAnsi="宋体" w:hint="eastAsia"/>
        </w:rPr>
        <w:lastRenderedPageBreak/>
        <w:t>高速公路</w:t>
      </w:r>
      <w:r>
        <w:rPr>
          <w:rFonts w:ascii="Arial" w:hAnsi="宋体"/>
        </w:rPr>
        <w:t xml:space="preserve"> Expressway</w:t>
      </w:r>
    </w:p>
    <w:p w14:paraId="511F1C6C" w14:textId="77777777" w:rsidR="0086782B" w:rsidRDefault="00DF49C4">
      <w:pPr>
        <w:spacing w:line="360" w:lineRule="auto"/>
        <w:ind w:firstLineChars="200" w:firstLine="420"/>
        <w:rPr>
          <w:rFonts w:ascii="Arial" w:hAnsi="宋体"/>
        </w:rPr>
      </w:pPr>
      <w:r>
        <w:rPr>
          <w:rFonts w:ascii="Arial" w:hAnsi="宋体" w:hint="eastAsia"/>
        </w:rPr>
        <w:t>专供汽车分向、分车道行驶并应全部控制出入的多车道公路。</w:t>
      </w:r>
    </w:p>
    <w:p w14:paraId="31923A78" w14:textId="77777777" w:rsidR="0086782B" w:rsidRDefault="00DF49C4">
      <w:pPr>
        <w:numPr>
          <w:ilvl w:val="0"/>
          <w:numId w:val="9"/>
        </w:numPr>
        <w:spacing w:line="360" w:lineRule="auto"/>
        <w:rPr>
          <w:rFonts w:ascii="Arial" w:hAnsi="宋体"/>
        </w:rPr>
      </w:pPr>
      <w:r>
        <w:rPr>
          <w:rFonts w:ascii="Arial" w:hAnsi="宋体" w:hint="eastAsia"/>
        </w:rPr>
        <w:t>一级公路</w:t>
      </w:r>
      <w:r>
        <w:rPr>
          <w:rFonts w:ascii="Arial" w:hAnsi="宋体"/>
        </w:rPr>
        <w:t xml:space="preserve"> First grade highway</w:t>
      </w:r>
    </w:p>
    <w:p w14:paraId="51D9E243" w14:textId="77777777" w:rsidR="0086782B" w:rsidRDefault="00DF49C4">
      <w:pPr>
        <w:spacing w:line="360" w:lineRule="auto"/>
        <w:ind w:firstLineChars="200" w:firstLine="420"/>
        <w:rPr>
          <w:rFonts w:ascii="Arial" w:hAnsi="宋体"/>
        </w:rPr>
      </w:pPr>
      <w:r>
        <w:rPr>
          <w:rFonts w:ascii="Arial" w:hAnsi="宋体" w:hint="eastAsia"/>
        </w:rPr>
        <w:t>供汽车分向、分车道行驶，并可根据需要控制出入的多车道公路。</w:t>
      </w:r>
    </w:p>
    <w:p w14:paraId="2ECA07EC" w14:textId="77777777" w:rsidR="0086782B" w:rsidRDefault="00DF49C4">
      <w:pPr>
        <w:numPr>
          <w:ilvl w:val="0"/>
          <w:numId w:val="9"/>
        </w:numPr>
        <w:spacing w:line="360" w:lineRule="auto"/>
        <w:rPr>
          <w:rFonts w:ascii="Arial" w:hAnsi="宋体"/>
        </w:rPr>
      </w:pPr>
      <w:r>
        <w:rPr>
          <w:rFonts w:ascii="Arial" w:hAnsi="宋体" w:hint="eastAsia"/>
        </w:rPr>
        <w:t>二级公路</w:t>
      </w:r>
      <w:r>
        <w:rPr>
          <w:rFonts w:ascii="Arial" w:hAnsi="宋体"/>
        </w:rPr>
        <w:t xml:space="preserve"> Second grade highway</w:t>
      </w:r>
    </w:p>
    <w:p w14:paraId="179EAB93" w14:textId="77777777" w:rsidR="0086782B" w:rsidRDefault="00DF49C4">
      <w:pPr>
        <w:spacing w:line="360" w:lineRule="auto"/>
        <w:ind w:firstLineChars="200" w:firstLine="420"/>
        <w:rPr>
          <w:rFonts w:ascii="Arial" w:hAnsi="宋体"/>
        </w:rPr>
      </w:pPr>
      <w:r>
        <w:rPr>
          <w:rFonts w:ascii="Arial" w:hAnsi="宋体" w:hint="eastAsia"/>
        </w:rPr>
        <w:t>供汽车行驶的双车道公路。</w:t>
      </w:r>
    </w:p>
    <w:p w14:paraId="3D28DAC7" w14:textId="77777777" w:rsidR="0086782B" w:rsidRDefault="00DF49C4">
      <w:pPr>
        <w:numPr>
          <w:ilvl w:val="0"/>
          <w:numId w:val="9"/>
        </w:numPr>
        <w:spacing w:line="360" w:lineRule="auto"/>
        <w:rPr>
          <w:rFonts w:ascii="Arial" w:hAnsi="宋体"/>
        </w:rPr>
      </w:pPr>
      <w:r>
        <w:rPr>
          <w:rFonts w:ascii="Arial" w:hAnsi="宋体" w:hint="eastAsia"/>
        </w:rPr>
        <w:t>三级公路</w:t>
      </w:r>
      <w:r>
        <w:rPr>
          <w:rFonts w:ascii="Arial" w:hAnsi="宋体"/>
        </w:rPr>
        <w:t xml:space="preserve"> Tertiary highway</w:t>
      </w:r>
    </w:p>
    <w:p w14:paraId="635DDCDB" w14:textId="77777777" w:rsidR="0086782B" w:rsidRDefault="00DF49C4">
      <w:pPr>
        <w:spacing w:line="360" w:lineRule="auto"/>
        <w:ind w:firstLineChars="200" w:firstLine="420"/>
        <w:rPr>
          <w:rFonts w:ascii="Arial" w:hAnsi="宋体"/>
        </w:rPr>
      </w:pPr>
      <w:r>
        <w:rPr>
          <w:rFonts w:ascii="宋体" w:hAnsi="宋体" w:hint="eastAsia"/>
        </w:rPr>
        <w:t>主要供汽车行驶的双车道公路</w:t>
      </w:r>
      <w:r>
        <w:rPr>
          <w:rFonts w:ascii="Arial" w:hAnsi="宋体" w:hint="eastAsia"/>
        </w:rPr>
        <w:t>。</w:t>
      </w:r>
    </w:p>
    <w:p w14:paraId="22EEB239" w14:textId="77777777" w:rsidR="0086782B" w:rsidRDefault="00DF49C4">
      <w:pPr>
        <w:numPr>
          <w:ilvl w:val="0"/>
          <w:numId w:val="9"/>
        </w:numPr>
        <w:spacing w:line="360" w:lineRule="auto"/>
        <w:rPr>
          <w:rFonts w:ascii="Arial" w:hAnsi="宋体"/>
        </w:rPr>
      </w:pPr>
      <w:r>
        <w:rPr>
          <w:rFonts w:ascii="Arial" w:hAnsi="宋体" w:hint="eastAsia"/>
        </w:rPr>
        <w:t>四级公路</w:t>
      </w:r>
      <w:r>
        <w:rPr>
          <w:rFonts w:ascii="Arial" w:hAnsi="宋体"/>
        </w:rPr>
        <w:t xml:space="preserve"> Township road</w:t>
      </w:r>
    </w:p>
    <w:p w14:paraId="3A38076E" w14:textId="38C502A3" w:rsidR="0086782B" w:rsidRDefault="00DF49C4">
      <w:pPr>
        <w:spacing w:line="360" w:lineRule="auto"/>
        <w:ind w:firstLineChars="200" w:firstLine="420"/>
        <w:rPr>
          <w:rFonts w:ascii="Arial" w:hAnsi="宋体"/>
        </w:rPr>
      </w:pPr>
      <w:r>
        <w:rPr>
          <w:rFonts w:ascii="宋体" w:hAnsi="宋体" w:hint="eastAsia"/>
        </w:rPr>
        <w:t>主要供汽车行驶的双车道或单车道公路</w:t>
      </w:r>
      <w:r>
        <w:rPr>
          <w:rFonts w:ascii="Arial" w:hAnsi="宋体" w:hint="eastAsia"/>
        </w:rPr>
        <w:t>。</w:t>
      </w:r>
    </w:p>
    <w:p w14:paraId="7FBF190F" w14:textId="77777777" w:rsidR="00A66E66" w:rsidRPr="00120CB5" w:rsidRDefault="00A66E66" w:rsidP="00A66E66">
      <w:pPr>
        <w:numPr>
          <w:ilvl w:val="0"/>
          <w:numId w:val="9"/>
        </w:numPr>
        <w:spacing w:line="360" w:lineRule="auto"/>
        <w:rPr>
          <w:rFonts w:ascii="Arial" w:hAnsi="宋体"/>
        </w:rPr>
      </w:pPr>
      <w:r>
        <w:rPr>
          <w:rFonts w:ascii="Arial" w:hAnsi="宋体" w:hint="eastAsia"/>
        </w:rPr>
        <w:t>干线公路</w:t>
      </w:r>
      <w:r>
        <w:rPr>
          <w:rFonts w:ascii="Arial" w:hAnsi="宋体" w:hint="eastAsia"/>
        </w:rPr>
        <w:t xml:space="preserve"> </w:t>
      </w:r>
      <w:proofErr w:type="spellStart"/>
      <w:r>
        <w:rPr>
          <w:rFonts w:ascii="Arial" w:hAnsi="宋体" w:hint="eastAsia"/>
        </w:rPr>
        <w:t>A</w:t>
      </w:r>
      <w:r>
        <w:t>arterial</w:t>
      </w:r>
      <w:proofErr w:type="spellEnd"/>
      <w:r>
        <w:t xml:space="preserve"> highway</w:t>
      </w:r>
    </w:p>
    <w:p w14:paraId="613144B1" w14:textId="77777777" w:rsidR="00A66E66" w:rsidRDefault="00A66E66" w:rsidP="00A66E66">
      <w:pPr>
        <w:tabs>
          <w:tab w:val="left" w:pos="1080"/>
        </w:tabs>
        <w:spacing w:line="360" w:lineRule="auto"/>
        <w:ind w:firstLineChars="200" w:firstLine="420"/>
        <w:rPr>
          <w:rFonts w:ascii="Arial" w:hAnsi="宋体"/>
        </w:rPr>
      </w:pPr>
      <w:r w:rsidRPr="00DD5B04">
        <w:rPr>
          <w:rFonts w:ascii="Arial" w:hAnsi="宋体" w:hint="eastAsia"/>
        </w:rPr>
        <w:t>在公路网中起骨架作用的公路。</w:t>
      </w:r>
    </w:p>
    <w:p w14:paraId="3A252EF7" w14:textId="77777777" w:rsidR="00A66E66" w:rsidRDefault="00A66E66" w:rsidP="00A66E66">
      <w:pPr>
        <w:numPr>
          <w:ilvl w:val="0"/>
          <w:numId w:val="9"/>
        </w:numPr>
        <w:spacing w:line="360" w:lineRule="auto"/>
        <w:rPr>
          <w:rFonts w:ascii="Arial" w:hAnsi="宋体"/>
        </w:rPr>
      </w:pPr>
      <w:r>
        <w:rPr>
          <w:rFonts w:ascii="Arial" w:hAnsi="宋体" w:hint="eastAsia"/>
        </w:rPr>
        <w:t>支线公路</w:t>
      </w:r>
      <w:r>
        <w:rPr>
          <w:rFonts w:ascii="Arial" w:hAnsi="宋体" w:hint="eastAsia"/>
        </w:rPr>
        <w:t xml:space="preserve"> </w:t>
      </w:r>
      <w:r>
        <w:rPr>
          <w:rFonts w:ascii="Arial" w:hAnsi="宋体"/>
        </w:rPr>
        <w:t>F</w:t>
      </w:r>
      <w:r w:rsidRPr="00DD5B04">
        <w:rPr>
          <w:rFonts w:ascii="Arial" w:hAnsi="宋体"/>
        </w:rPr>
        <w:t>eeder highway</w:t>
      </w:r>
    </w:p>
    <w:p w14:paraId="3F878C74" w14:textId="77777777" w:rsidR="00A66E66" w:rsidRDefault="00A66E66" w:rsidP="00A66E66">
      <w:pPr>
        <w:tabs>
          <w:tab w:val="left" w:pos="1080"/>
        </w:tabs>
        <w:spacing w:line="360" w:lineRule="auto"/>
        <w:ind w:firstLineChars="200" w:firstLine="420"/>
        <w:rPr>
          <w:rFonts w:ascii="Arial" w:hAnsi="宋体"/>
        </w:rPr>
      </w:pPr>
      <w:r w:rsidRPr="00DD5B04">
        <w:rPr>
          <w:rFonts w:ascii="Arial" w:hAnsi="宋体" w:hint="eastAsia"/>
        </w:rPr>
        <w:t>在公路网中起连接作用的公路。</w:t>
      </w:r>
    </w:p>
    <w:p w14:paraId="4E2405FF" w14:textId="77777777" w:rsidR="00A66E66" w:rsidRPr="00DD5B04" w:rsidRDefault="00A66E66" w:rsidP="00A66E66">
      <w:pPr>
        <w:numPr>
          <w:ilvl w:val="0"/>
          <w:numId w:val="9"/>
        </w:numPr>
        <w:spacing w:line="360" w:lineRule="auto"/>
        <w:rPr>
          <w:rFonts w:ascii="Arial" w:hAnsi="宋体"/>
        </w:rPr>
      </w:pPr>
      <w:r w:rsidRPr="00DD5B04">
        <w:rPr>
          <w:rFonts w:ascii="Arial" w:hAnsi="宋体" w:hint="eastAsia"/>
        </w:rPr>
        <w:t>专用公路</w:t>
      </w:r>
      <w:r w:rsidRPr="00DD5B04">
        <w:rPr>
          <w:rFonts w:ascii="Arial" w:hAnsi="宋体" w:hint="eastAsia"/>
        </w:rPr>
        <w:t xml:space="preserve"> special highway</w:t>
      </w:r>
    </w:p>
    <w:p w14:paraId="5706E8E4" w14:textId="77777777" w:rsidR="00A66E66" w:rsidRDefault="00A66E66" w:rsidP="00A66E66">
      <w:pPr>
        <w:tabs>
          <w:tab w:val="left" w:pos="1080"/>
        </w:tabs>
        <w:spacing w:line="360" w:lineRule="auto"/>
        <w:ind w:firstLineChars="200" w:firstLine="420"/>
        <w:rPr>
          <w:rFonts w:ascii="Arial" w:hAnsi="宋体"/>
        </w:rPr>
      </w:pPr>
      <w:r w:rsidRPr="00DD5B04">
        <w:rPr>
          <w:rFonts w:ascii="Arial" w:hAnsi="宋体" w:hint="eastAsia"/>
        </w:rPr>
        <w:t>由企业或部门建设、养护、管理，专为或主要为本企业或部门提供营运服务的公路。</w:t>
      </w:r>
    </w:p>
    <w:p w14:paraId="1281CED2" w14:textId="77777777" w:rsidR="0086782B" w:rsidRDefault="00DF49C4">
      <w:pPr>
        <w:numPr>
          <w:ilvl w:val="0"/>
          <w:numId w:val="9"/>
        </w:numPr>
        <w:spacing w:line="360" w:lineRule="auto"/>
        <w:rPr>
          <w:rFonts w:ascii="Arial" w:hAnsi="宋体"/>
        </w:rPr>
      </w:pPr>
      <w:r>
        <w:rPr>
          <w:rFonts w:ascii="Arial" w:hAnsi="宋体" w:hint="eastAsia"/>
        </w:rPr>
        <w:t>城市外环路</w:t>
      </w:r>
      <w:r>
        <w:rPr>
          <w:rFonts w:ascii="Arial" w:hAnsi="宋体"/>
        </w:rPr>
        <w:t xml:space="preserve"> Urban outer ring-road </w:t>
      </w:r>
    </w:p>
    <w:p w14:paraId="18E8092F" w14:textId="77777777" w:rsidR="0086782B" w:rsidRDefault="00DF49C4">
      <w:pPr>
        <w:spacing w:line="360" w:lineRule="auto"/>
        <w:ind w:firstLineChars="200" w:firstLine="420"/>
        <w:rPr>
          <w:rFonts w:ascii="Arial" w:hAnsi="宋体"/>
        </w:rPr>
      </w:pPr>
      <w:r>
        <w:rPr>
          <w:rFonts w:ascii="Arial" w:hAnsi="宋体" w:hint="eastAsia"/>
        </w:rPr>
        <w:t>引导交通向外转移、方便过境交通而沿主城区边缘附近设置的环行路。</w:t>
      </w:r>
      <w:r>
        <w:rPr>
          <w:rFonts w:ascii="Arial" w:hAnsi="宋体"/>
        </w:rPr>
        <w:t xml:space="preserve"> </w:t>
      </w:r>
    </w:p>
    <w:p w14:paraId="18B52113" w14:textId="57CA0C20" w:rsidR="0086782B" w:rsidRDefault="00DF49C4">
      <w:pPr>
        <w:numPr>
          <w:ilvl w:val="0"/>
          <w:numId w:val="9"/>
        </w:numPr>
        <w:spacing w:line="360" w:lineRule="auto"/>
        <w:rPr>
          <w:rFonts w:ascii="Arial" w:hAnsi="宋体"/>
        </w:rPr>
      </w:pPr>
      <w:r>
        <w:rPr>
          <w:rFonts w:ascii="Arial" w:hAnsi="宋体" w:hint="eastAsia"/>
        </w:rPr>
        <w:t>绕城高速公路</w:t>
      </w:r>
      <w:r>
        <w:rPr>
          <w:rFonts w:ascii="Arial" w:hAnsi="宋体"/>
        </w:rPr>
        <w:t xml:space="preserve"> </w:t>
      </w:r>
      <w:r>
        <w:rPr>
          <w:rFonts w:ascii="Arial" w:hAnsi="宋体" w:hint="eastAsia"/>
        </w:rPr>
        <w:t>Ring expressway</w:t>
      </w:r>
    </w:p>
    <w:p w14:paraId="77C296F0" w14:textId="77777777" w:rsidR="0086782B" w:rsidRDefault="00DF49C4">
      <w:pPr>
        <w:spacing w:line="360" w:lineRule="auto"/>
        <w:ind w:firstLineChars="200" w:firstLine="420"/>
        <w:rPr>
          <w:rFonts w:ascii="Arial" w:hAnsi="宋体"/>
        </w:rPr>
      </w:pPr>
      <w:r>
        <w:rPr>
          <w:rFonts w:ascii="Arial" w:hAnsi="宋体" w:hint="eastAsia"/>
        </w:rPr>
        <w:t>环绕主城区外围设置的高速公路。</w:t>
      </w:r>
      <w:r>
        <w:rPr>
          <w:rFonts w:ascii="Arial" w:hAnsi="宋体"/>
        </w:rPr>
        <w:t xml:space="preserve"> </w:t>
      </w:r>
    </w:p>
    <w:p w14:paraId="7F256880" w14:textId="1BA1C29D" w:rsidR="0086782B" w:rsidRDefault="00DF49C4">
      <w:pPr>
        <w:numPr>
          <w:ilvl w:val="0"/>
          <w:numId w:val="9"/>
        </w:numPr>
        <w:spacing w:line="360" w:lineRule="auto"/>
        <w:rPr>
          <w:rFonts w:ascii="Arial" w:hAnsi="宋体"/>
        </w:rPr>
      </w:pPr>
      <w:r>
        <w:rPr>
          <w:rFonts w:ascii="Arial" w:hAnsi="宋体" w:hint="eastAsia"/>
        </w:rPr>
        <w:t>公路服务区、停车区</w:t>
      </w:r>
      <w:r>
        <w:rPr>
          <w:rFonts w:ascii="Arial" w:hAnsi="宋体"/>
        </w:rPr>
        <w:t xml:space="preserve"> Serving </w:t>
      </w:r>
      <w:r>
        <w:rPr>
          <w:rFonts w:ascii="Arial" w:hAnsi="宋体" w:hint="eastAsia"/>
        </w:rPr>
        <w:t>area</w:t>
      </w:r>
      <w:r>
        <w:rPr>
          <w:rFonts w:ascii="Arial" w:hAnsi="宋体"/>
        </w:rPr>
        <w:t xml:space="preserve"> Parking </w:t>
      </w:r>
      <w:r>
        <w:rPr>
          <w:rFonts w:ascii="Arial" w:hAnsi="宋体" w:hint="eastAsia"/>
        </w:rPr>
        <w:t>area</w:t>
      </w:r>
      <w:r>
        <w:rPr>
          <w:rFonts w:ascii="Arial" w:hAnsi="宋体"/>
        </w:rPr>
        <w:t xml:space="preserve"> </w:t>
      </w:r>
    </w:p>
    <w:p w14:paraId="5926E551" w14:textId="29B04304" w:rsidR="0086782B" w:rsidRDefault="00DF49C4">
      <w:pPr>
        <w:spacing w:line="360" w:lineRule="auto"/>
        <w:ind w:firstLineChars="200" w:firstLine="420"/>
        <w:rPr>
          <w:rFonts w:ascii="Arial" w:hAnsi="宋体"/>
        </w:rPr>
      </w:pPr>
      <w:r>
        <w:rPr>
          <w:rFonts w:ascii="Arial" w:hAnsi="宋体" w:hint="eastAsia"/>
        </w:rPr>
        <w:t>公路服务区是具有停车场、加油站、厕所、休息站、小卖部或餐厅、汽车维修、绿地和管理设施等场所的公路服务设施。</w:t>
      </w:r>
    </w:p>
    <w:p w14:paraId="6A07B6E2" w14:textId="77777777" w:rsidR="00A66E66" w:rsidRDefault="00A66E66">
      <w:pPr>
        <w:spacing w:line="360" w:lineRule="auto"/>
        <w:ind w:firstLineChars="200" w:firstLine="420"/>
        <w:rPr>
          <w:rFonts w:ascii="Arial" w:hAnsi="宋体"/>
        </w:rPr>
      </w:pPr>
    </w:p>
    <w:p w14:paraId="3C2667F7" w14:textId="24EBABAD" w:rsidR="0086782B" w:rsidRDefault="00DF49C4">
      <w:pPr>
        <w:pStyle w:val="20"/>
        <w:numPr>
          <w:ilvl w:val="1"/>
          <w:numId w:val="10"/>
        </w:numPr>
        <w:spacing w:before="156" w:after="156"/>
        <w:rPr>
          <w:rFonts w:ascii="黑体" w:hAnsi="黑体"/>
          <w:sz w:val="24"/>
        </w:rPr>
      </w:pPr>
      <w:bookmarkStart w:id="34" w:name="_Toc87881298"/>
      <w:r>
        <w:rPr>
          <w:rFonts w:ascii="黑体" w:hAnsi="黑体" w:hint="eastAsia"/>
          <w:sz w:val="24"/>
        </w:rPr>
        <w:t>水运</w:t>
      </w:r>
      <w:bookmarkEnd w:id="34"/>
    </w:p>
    <w:p w14:paraId="03606A3F" w14:textId="0C0A82B2" w:rsidR="000B1180" w:rsidRPr="00064771" w:rsidRDefault="00DF49C4" w:rsidP="00064771">
      <w:pPr>
        <w:pStyle w:val="aff7"/>
        <w:numPr>
          <w:ilvl w:val="0"/>
          <w:numId w:val="36"/>
        </w:numPr>
        <w:spacing w:line="360" w:lineRule="auto"/>
        <w:ind w:firstLineChars="0"/>
        <w:rPr>
          <w:rFonts w:ascii="Arial" w:hAnsi="宋体"/>
        </w:rPr>
      </w:pPr>
      <w:r w:rsidRPr="00064771">
        <w:rPr>
          <w:rFonts w:ascii="Arial" w:hAnsi="宋体" w:hint="eastAsia"/>
        </w:rPr>
        <w:t>港口</w:t>
      </w:r>
      <w:r w:rsidRPr="00064771">
        <w:rPr>
          <w:rFonts w:ascii="Arial" w:hAnsi="宋体" w:hint="eastAsia"/>
        </w:rPr>
        <w:t>harbor</w:t>
      </w:r>
    </w:p>
    <w:p w14:paraId="5324002A" w14:textId="475171C0" w:rsidR="0086782B" w:rsidRDefault="00DF49C4" w:rsidP="00500F13">
      <w:pPr>
        <w:ind w:firstLineChars="200" w:firstLine="420"/>
      </w:pPr>
      <w:r>
        <w:rPr>
          <w:rFonts w:hint="eastAsia"/>
        </w:rPr>
        <w:t>位于江、河、湖、海沿岸，具有一定设备和条件，供船舶来往停靠，办理货物运输或其他专门业务的场所。</w:t>
      </w:r>
      <w:r>
        <w:rPr>
          <w:rFonts w:hint="eastAsia"/>
        </w:rPr>
        <w:t xml:space="preserve"> </w:t>
      </w:r>
    </w:p>
    <w:p w14:paraId="437714FB" w14:textId="3AFEB6E7" w:rsidR="000B1180" w:rsidRPr="00064771" w:rsidRDefault="00A66E66" w:rsidP="00064771">
      <w:pPr>
        <w:pStyle w:val="aff7"/>
        <w:numPr>
          <w:ilvl w:val="0"/>
          <w:numId w:val="36"/>
        </w:numPr>
        <w:spacing w:line="360" w:lineRule="auto"/>
        <w:ind w:firstLineChars="0"/>
        <w:rPr>
          <w:rFonts w:ascii="Arial" w:hAnsi="宋体"/>
        </w:rPr>
      </w:pPr>
      <w:r>
        <w:rPr>
          <w:rFonts w:ascii="Arial" w:hAnsi="宋体"/>
        </w:rPr>
        <w:t xml:space="preserve"> </w:t>
      </w:r>
      <w:r w:rsidR="00DF49C4" w:rsidRPr="00064771">
        <w:rPr>
          <w:rFonts w:ascii="Arial" w:hAnsi="宋体" w:hint="eastAsia"/>
        </w:rPr>
        <w:t>码头</w:t>
      </w:r>
      <w:r w:rsidR="00DF49C4" w:rsidRPr="00064771">
        <w:rPr>
          <w:rFonts w:ascii="Arial" w:hAnsi="宋体" w:hint="eastAsia"/>
        </w:rPr>
        <w:t>port</w:t>
      </w:r>
    </w:p>
    <w:p w14:paraId="27273775" w14:textId="26EBE9DA" w:rsidR="0086782B" w:rsidRDefault="00DF49C4" w:rsidP="00064771">
      <w:pPr>
        <w:ind w:firstLineChars="200" w:firstLine="420"/>
      </w:pPr>
      <w:r>
        <w:rPr>
          <w:rFonts w:hint="eastAsia"/>
        </w:rPr>
        <w:lastRenderedPageBreak/>
        <w:t>专供停靠船舶、上下旅客和装卸货物的水工建筑物。</w:t>
      </w:r>
    </w:p>
    <w:p w14:paraId="74E45E4B" w14:textId="2F2964A4" w:rsidR="000B1180" w:rsidRDefault="00A66E66" w:rsidP="000B1180">
      <w:pPr>
        <w:pStyle w:val="aff7"/>
        <w:numPr>
          <w:ilvl w:val="0"/>
          <w:numId w:val="36"/>
        </w:numPr>
        <w:spacing w:line="360" w:lineRule="auto"/>
        <w:ind w:firstLineChars="0"/>
        <w:rPr>
          <w:rFonts w:ascii="Arial" w:hAnsi="宋体"/>
        </w:rPr>
      </w:pPr>
      <w:r>
        <w:rPr>
          <w:rFonts w:ascii="Arial" w:hAnsi="宋体" w:hint="eastAsia"/>
        </w:rPr>
        <w:t xml:space="preserve"> </w:t>
      </w:r>
      <w:r w:rsidR="00DF49C4" w:rsidRPr="00064771">
        <w:rPr>
          <w:rFonts w:ascii="Arial" w:hAnsi="宋体" w:hint="eastAsia"/>
        </w:rPr>
        <w:t>泊位</w:t>
      </w:r>
      <w:r w:rsidR="00DF49C4" w:rsidRPr="00064771">
        <w:rPr>
          <w:rFonts w:ascii="Arial" w:hAnsi="宋体" w:hint="eastAsia"/>
        </w:rPr>
        <w:t>berth</w:t>
      </w:r>
    </w:p>
    <w:p w14:paraId="26874212" w14:textId="4652E33C" w:rsidR="0086782B" w:rsidRDefault="00DF49C4" w:rsidP="00064771">
      <w:pPr>
        <w:pStyle w:val="aff7"/>
        <w:spacing w:line="360" w:lineRule="auto"/>
        <w:ind w:left="420" w:firstLineChars="0" w:firstLine="0"/>
        <w:rPr>
          <w:rFonts w:ascii="Arial" w:hAnsi="宋体"/>
        </w:rPr>
      </w:pPr>
      <w:r w:rsidRPr="00064771">
        <w:rPr>
          <w:rFonts w:ascii="Arial" w:hAnsi="宋体" w:hint="eastAsia"/>
        </w:rPr>
        <w:t>港区内能停靠船舶的位置。</w:t>
      </w:r>
    </w:p>
    <w:p w14:paraId="2DFE79B7" w14:textId="19C0C667" w:rsidR="0086782B" w:rsidRDefault="000B1180" w:rsidP="00064771">
      <w:pPr>
        <w:pStyle w:val="aff7"/>
        <w:numPr>
          <w:ilvl w:val="0"/>
          <w:numId w:val="36"/>
        </w:numPr>
        <w:spacing w:line="360" w:lineRule="auto"/>
        <w:ind w:firstLineChars="0"/>
        <w:rPr>
          <w:rFonts w:ascii="Arial" w:hAnsi="宋体"/>
        </w:rPr>
      </w:pPr>
      <w:r>
        <w:rPr>
          <w:rFonts w:ascii="Arial" w:hAnsi="宋体"/>
        </w:rPr>
        <w:t xml:space="preserve"> </w:t>
      </w:r>
      <w:r w:rsidR="00DF49C4">
        <w:rPr>
          <w:rFonts w:ascii="Arial" w:hAnsi="宋体" w:hint="eastAsia"/>
        </w:rPr>
        <w:t>航道</w:t>
      </w:r>
      <w:r w:rsidR="00DF49C4">
        <w:rPr>
          <w:rFonts w:ascii="Arial" w:hAnsi="宋体"/>
        </w:rPr>
        <w:t xml:space="preserve"> Channel </w:t>
      </w:r>
    </w:p>
    <w:p w14:paraId="16903EC5" w14:textId="7B41E77A" w:rsidR="0086782B" w:rsidRPr="00A66E66" w:rsidRDefault="00A66E66">
      <w:pPr>
        <w:spacing w:line="360" w:lineRule="auto"/>
        <w:ind w:firstLineChars="200" w:firstLine="420"/>
        <w:rPr>
          <w:rFonts w:ascii="Arial" w:hAnsi="宋体"/>
        </w:rPr>
      </w:pPr>
      <w:r>
        <w:rPr>
          <w:rFonts w:ascii="Arial" w:hAnsi="宋体" w:hint="eastAsia"/>
        </w:rPr>
        <w:t>江河、湖泊等内陆水域中可以供船舶通航的航道，以及内海、领海中经建设、养护可以供船舶通航的通道。</w:t>
      </w:r>
    </w:p>
    <w:p w14:paraId="36C4C483" w14:textId="1388123F" w:rsidR="0086782B" w:rsidRDefault="000B1180" w:rsidP="00064771">
      <w:pPr>
        <w:pStyle w:val="aff7"/>
        <w:numPr>
          <w:ilvl w:val="0"/>
          <w:numId w:val="36"/>
        </w:numPr>
        <w:spacing w:line="360" w:lineRule="auto"/>
        <w:ind w:firstLineChars="0"/>
        <w:rPr>
          <w:rFonts w:ascii="Arial" w:hAnsi="宋体"/>
        </w:rPr>
      </w:pPr>
      <w:r>
        <w:rPr>
          <w:rFonts w:ascii="Arial" w:hAnsi="宋体"/>
        </w:rPr>
        <w:t xml:space="preserve"> </w:t>
      </w:r>
      <w:r w:rsidR="00DF49C4">
        <w:rPr>
          <w:rFonts w:ascii="Arial" w:hAnsi="宋体" w:hint="eastAsia"/>
        </w:rPr>
        <w:t>运河</w:t>
      </w:r>
      <w:r w:rsidR="00DF49C4">
        <w:rPr>
          <w:rFonts w:ascii="Arial" w:hAnsi="宋体"/>
        </w:rPr>
        <w:t xml:space="preserve"> Canal</w:t>
      </w:r>
    </w:p>
    <w:p w14:paraId="35B3B13A" w14:textId="45AE13DE" w:rsidR="0086782B" w:rsidRDefault="00DF49C4">
      <w:pPr>
        <w:spacing w:line="360" w:lineRule="auto"/>
        <w:ind w:firstLineChars="200" w:firstLine="420"/>
        <w:rPr>
          <w:rFonts w:ascii="Arial" w:hAnsi="宋体"/>
        </w:rPr>
      </w:pPr>
      <w:r>
        <w:rPr>
          <w:rFonts w:ascii="Arial" w:hAnsi="宋体" w:hint="eastAsia"/>
        </w:rPr>
        <w:t>为发展水运线路，在陆地上开挖形成的人工航道。</w:t>
      </w:r>
    </w:p>
    <w:p w14:paraId="0B211FA3" w14:textId="77777777" w:rsidR="00A66E66" w:rsidRDefault="00A66E66" w:rsidP="00A66E66">
      <w:pPr>
        <w:pStyle w:val="aff7"/>
        <w:numPr>
          <w:ilvl w:val="0"/>
          <w:numId w:val="36"/>
        </w:numPr>
        <w:spacing w:line="360" w:lineRule="auto"/>
        <w:ind w:firstLineChars="0"/>
        <w:rPr>
          <w:rFonts w:ascii="Arial" w:hAnsi="宋体"/>
        </w:rPr>
      </w:pPr>
      <w:r>
        <w:rPr>
          <w:rFonts w:ascii="Arial" w:hAnsi="宋体" w:hint="eastAsia"/>
        </w:rPr>
        <w:t>港口水域</w:t>
      </w:r>
      <w:r>
        <w:rPr>
          <w:rFonts w:ascii="Arial" w:hAnsi="宋体" w:hint="eastAsia"/>
        </w:rPr>
        <w:t xml:space="preserve"> </w:t>
      </w:r>
      <w:r>
        <w:rPr>
          <w:rFonts w:ascii="Arial" w:hAnsi="宋体"/>
        </w:rPr>
        <w:t>P</w:t>
      </w:r>
      <w:r>
        <w:rPr>
          <w:rFonts w:ascii="Arial" w:hAnsi="宋体" w:hint="eastAsia"/>
        </w:rPr>
        <w:t>ort</w:t>
      </w:r>
      <w:r>
        <w:rPr>
          <w:rFonts w:ascii="Arial" w:hAnsi="宋体"/>
        </w:rPr>
        <w:t xml:space="preserve"> </w:t>
      </w:r>
      <w:r>
        <w:rPr>
          <w:rFonts w:ascii="Arial" w:hAnsi="宋体" w:hint="eastAsia"/>
        </w:rPr>
        <w:t>water</w:t>
      </w:r>
      <w:r>
        <w:rPr>
          <w:rFonts w:ascii="Arial" w:hAnsi="宋体"/>
        </w:rPr>
        <w:t xml:space="preserve"> </w:t>
      </w:r>
      <w:r>
        <w:rPr>
          <w:rFonts w:ascii="Arial" w:hAnsi="宋体" w:hint="eastAsia"/>
        </w:rPr>
        <w:t>area</w:t>
      </w:r>
    </w:p>
    <w:p w14:paraId="10C76139" w14:textId="77777777" w:rsidR="00A66E66" w:rsidRPr="00120CB5" w:rsidRDefault="00A66E66" w:rsidP="00A66E66">
      <w:pPr>
        <w:spacing w:line="360" w:lineRule="auto"/>
        <w:ind w:left="420"/>
        <w:rPr>
          <w:rFonts w:ascii="Arial" w:hAnsi="宋体"/>
        </w:rPr>
      </w:pPr>
      <w:r>
        <w:rPr>
          <w:rFonts w:ascii="Arial" w:hAnsi="宋体" w:hint="eastAsia"/>
        </w:rPr>
        <w:t>航道、锚地、港池、泊位等与船舶进出、停靠及作业相关的一定范围的水上区域。</w:t>
      </w:r>
    </w:p>
    <w:p w14:paraId="4BE9733D" w14:textId="77777777" w:rsidR="00A66E66" w:rsidRDefault="00A66E66" w:rsidP="00A66E66">
      <w:pPr>
        <w:pStyle w:val="aff7"/>
        <w:numPr>
          <w:ilvl w:val="0"/>
          <w:numId w:val="36"/>
        </w:numPr>
        <w:spacing w:line="360" w:lineRule="auto"/>
        <w:ind w:firstLineChars="0"/>
        <w:rPr>
          <w:rFonts w:ascii="Arial" w:hAnsi="宋体"/>
        </w:rPr>
      </w:pPr>
      <w:r>
        <w:rPr>
          <w:rFonts w:ascii="Arial" w:hAnsi="宋体" w:hint="eastAsia"/>
        </w:rPr>
        <w:t>港口陆域</w:t>
      </w:r>
      <w:r>
        <w:rPr>
          <w:rFonts w:ascii="Arial" w:hAnsi="宋体" w:hint="eastAsia"/>
        </w:rPr>
        <w:t xml:space="preserve"> </w:t>
      </w:r>
      <w:r>
        <w:rPr>
          <w:rFonts w:ascii="Arial" w:hAnsi="宋体"/>
        </w:rPr>
        <w:t>P</w:t>
      </w:r>
      <w:r>
        <w:rPr>
          <w:rFonts w:ascii="Arial" w:hAnsi="宋体" w:hint="eastAsia"/>
        </w:rPr>
        <w:t>ort</w:t>
      </w:r>
      <w:r>
        <w:rPr>
          <w:rFonts w:ascii="Arial" w:hAnsi="宋体"/>
        </w:rPr>
        <w:t xml:space="preserve"> </w:t>
      </w:r>
      <w:r>
        <w:rPr>
          <w:rFonts w:ascii="Arial" w:hAnsi="宋体" w:hint="eastAsia"/>
        </w:rPr>
        <w:t>land</w:t>
      </w:r>
    </w:p>
    <w:p w14:paraId="55F6D974" w14:textId="77777777" w:rsidR="00A66E66" w:rsidRPr="00120CB5" w:rsidRDefault="00A66E66" w:rsidP="00A66E66">
      <w:pPr>
        <w:spacing w:line="360" w:lineRule="auto"/>
        <w:ind w:firstLineChars="200" w:firstLine="420"/>
        <w:rPr>
          <w:rFonts w:ascii="Arial" w:hAnsi="宋体"/>
        </w:rPr>
      </w:pPr>
      <w:r>
        <w:rPr>
          <w:rFonts w:ascii="Arial" w:hAnsi="宋体" w:hint="eastAsia"/>
        </w:rPr>
        <w:t>港口装卸作业区、堆场、港区道路等提供与港口功能相关服务的、与码头前沿相连的一定范围的陆上区域。</w:t>
      </w:r>
    </w:p>
    <w:p w14:paraId="7A011F5D" w14:textId="77777777" w:rsidR="00A66E66" w:rsidRDefault="00A66E66" w:rsidP="00A66E66">
      <w:pPr>
        <w:pStyle w:val="aff7"/>
        <w:numPr>
          <w:ilvl w:val="0"/>
          <w:numId w:val="36"/>
        </w:numPr>
        <w:spacing w:line="360" w:lineRule="auto"/>
        <w:ind w:firstLineChars="0"/>
        <w:rPr>
          <w:rFonts w:ascii="Arial" w:hAnsi="宋体"/>
        </w:rPr>
      </w:pPr>
      <w:r>
        <w:rPr>
          <w:rFonts w:ascii="Arial" w:hAnsi="宋体" w:hint="eastAsia"/>
        </w:rPr>
        <w:t>港口腹地</w:t>
      </w:r>
      <w:r>
        <w:rPr>
          <w:rFonts w:ascii="Arial" w:hAnsi="宋体" w:hint="eastAsia"/>
        </w:rPr>
        <w:t xml:space="preserve"> </w:t>
      </w:r>
      <w:r>
        <w:rPr>
          <w:rFonts w:ascii="Arial" w:hAnsi="宋体"/>
        </w:rPr>
        <w:t>P</w:t>
      </w:r>
      <w:r>
        <w:rPr>
          <w:rFonts w:ascii="Arial" w:hAnsi="宋体" w:hint="eastAsia"/>
        </w:rPr>
        <w:t>ort</w:t>
      </w:r>
      <w:r>
        <w:rPr>
          <w:rFonts w:ascii="Arial" w:hAnsi="宋体"/>
        </w:rPr>
        <w:t xml:space="preserve"> </w:t>
      </w:r>
      <w:r>
        <w:rPr>
          <w:rFonts w:ascii="Arial" w:hAnsi="宋体" w:hint="eastAsia"/>
        </w:rPr>
        <w:t>hinterland</w:t>
      </w:r>
    </w:p>
    <w:p w14:paraId="181D2607" w14:textId="77777777" w:rsidR="00A66E66" w:rsidRPr="00120CB5" w:rsidRDefault="00A66E66" w:rsidP="00A66E66">
      <w:pPr>
        <w:spacing w:line="360" w:lineRule="auto"/>
        <w:ind w:firstLineChars="200" w:firstLine="420"/>
        <w:rPr>
          <w:rFonts w:ascii="Arial" w:hAnsi="宋体"/>
        </w:rPr>
      </w:pPr>
      <w:r w:rsidRPr="00120CB5">
        <w:rPr>
          <w:rFonts w:ascii="Arial" w:hAnsi="宋体" w:hint="eastAsia"/>
        </w:rPr>
        <w:t>港口吞吐货物和旅客集散经济合理的地区范围。</w:t>
      </w:r>
    </w:p>
    <w:p w14:paraId="528F1D9D" w14:textId="48439D3C" w:rsidR="0086782B" w:rsidRDefault="00DF49C4" w:rsidP="00064771">
      <w:pPr>
        <w:pStyle w:val="aff7"/>
        <w:numPr>
          <w:ilvl w:val="0"/>
          <w:numId w:val="36"/>
        </w:numPr>
        <w:spacing w:line="360" w:lineRule="auto"/>
        <w:ind w:firstLineChars="0"/>
        <w:rPr>
          <w:rFonts w:ascii="Arial" w:hAnsi="宋体"/>
        </w:rPr>
      </w:pPr>
      <w:r>
        <w:rPr>
          <w:rFonts w:ascii="Arial" w:hAnsi="宋体" w:hint="eastAsia"/>
        </w:rPr>
        <w:t>港口集疏运系统</w:t>
      </w:r>
      <w:r>
        <w:rPr>
          <w:rFonts w:ascii="Arial" w:hAnsi="宋体"/>
        </w:rPr>
        <w:t xml:space="preserve"> Port collection and transmission system </w:t>
      </w:r>
    </w:p>
    <w:p w14:paraId="576FFA5B" w14:textId="60BA6445" w:rsidR="0086782B" w:rsidRDefault="00DF49C4">
      <w:pPr>
        <w:spacing w:line="360" w:lineRule="auto"/>
        <w:ind w:firstLineChars="200" w:firstLine="420"/>
        <w:rPr>
          <w:rFonts w:ascii="Arial" w:hAnsi="宋体"/>
        </w:rPr>
      </w:pPr>
      <w:r>
        <w:rPr>
          <w:rFonts w:ascii="Arial" w:hAnsi="宋体" w:hint="eastAsia"/>
        </w:rPr>
        <w:t>港口后方由各种交通方式如：铁路、公路、水运、空运等组成的为港口服务的综合交通运输系统。</w:t>
      </w:r>
    </w:p>
    <w:p w14:paraId="69A59C48" w14:textId="77777777" w:rsidR="00A66E66" w:rsidRDefault="00A66E66">
      <w:pPr>
        <w:spacing w:line="360" w:lineRule="auto"/>
        <w:ind w:firstLineChars="200" w:firstLine="420"/>
        <w:rPr>
          <w:rFonts w:ascii="Arial" w:hAnsi="宋体"/>
        </w:rPr>
      </w:pPr>
    </w:p>
    <w:p w14:paraId="7DE46B97" w14:textId="26EE9408" w:rsidR="0086782B" w:rsidRDefault="00DF49C4">
      <w:pPr>
        <w:pStyle w:val="20"/>
        <w:numPr>
          <w:ilvl w:val="1"/>
          <w:numId w:val="10"/>
        </w:numPr>
        <w:spacing w:before="156" w:after="156"/>
        <w:rPr>
          <w:rFonts w:ascii="黑体" w:hAnsi="黑体"/>
          <w:sz w:val="24"/>
        </w:rPr>
      </w:pPr>
      <w:r>
        <w:rPr>
          <w:rFonts w:ascii="黑体" w:hAnsi="黑体" w:hint="eastAsia"/>
          <w:sz w:val="24"/>
        </w:rPr>
        <w:t xml:space="preserve"> </w:t>
      </w:r>
      <w:bookmarkStart w:id="35" w:name="_Toc87881299"/>
      <w:r>
        <w:rPr>
          <w:rFonts w:ascii="黑体" w:hAnsi="黑体" w:hint="eastAsia"/>
          <w:sz w:val="24"/>
        </w:rPr>
        <w:t>航空</w:t>
      </w:r>
      <w:bookmarkEnd w:id="35"/>
    </w:p>
    <w:p w14:paraId="49BB6908" w14:textId="77777777" w:rsidR="00A66E66" w:rsidRPr="00120CB5"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民用航空</w:t>
      </w:r>
      <w:r w:rsidRPr="00120CB5">
        <w:rPr>
          <w:rFonts w:ascii="Arial" w:hAnsi="宋体"/>
        </w:rPr>
        <w:t xml:space="preserve"> Civil aviation</w:t>
      </w:r>
    </w:p>
    <w:p w14:paraId="35B93771" w14:textId="77777777" w:rsidR="00A66E66" w:rsidRDefault="00A66E66" w:rsidP="00A66E66">
      <w:pPr>
        <w:spacing w:line="360" w:lineRule="auto"/>
        <w:ind w:firstLineChars="200" w:firstLine="420"/>
        <w:rPr>
          <w:rFonts w:ascii="Arial" w:hAnsi="宋体"/>
        </w:rPr>
      </w:pPr>
      <w:r w:rsidRPr="005610A3">
        <w:rPr>
          <w:rFonts w:ascii="Arial" w:hAnsi="宋体" w:hint="eastAsia"/>
        </w:rPr>
        <w:t>是指使用各类航空器从事除国防、海关和警察等国家航空活动以外的航空活动，简称民航。</w:t>
      </w:r>
    </w:p>
    <w:p w14:paraId="1D90B43B" w14:textId="77777777" w:rsidR="00A66E66" w:rsidRPr="00120CB5"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机场</w:t>
      </w:r>
      <w:r w:rsidRPr="00120CB5">
        <w:rPr>
          <w:rFonts w:ascii="Arial" w:hAnsi="宋体"/>
        </w:rPr>
        <w:t xml:space="preserve"> Airport </w:t>
      </w:r>
    </w:p>
    <w:p w14:paraId="535F0E87" w14:textId="77777777" w:rsidR="00A66E66" w:rsidRDefault="00A66E66" w:rsidP="00A66E66">
      <w:pPr>
        <w:spacing w:line="360" w:lineRule="auto"/>
        <w:ind w:firstLineChars="200" w:firstLine="420"/>
        <w:rPr>
          <w:rFonts w:ascii="Arial" w:hAnsi="宋体"/>
        </w:rPr>
      </w:pPr>
      <w:r>
        <w:rPr>
          <w:rFonts w:ascii="Arial" w:hAnsi="宋体" w:hint="eastAsia"/>
        </w:rPr>
        <w:t>也称空港，指陆地上供飞机起飞、着陆和地面活动使用的划定区域，包括附属的建筑物、装置和设施。城市交通涉及的是民用机场（</w:t>
      </w:r>
      <w:r>
        <w:rPr>
          <w:rFonts w:ascii="Arial" w:hAnsi="宋体"/>
        </w:rPr>
        <w:t xml:space="preserve"> Civil Airport </w:t>
      </w:r>
      <w:r>
        <w:rPr>
          <w:rFonts w:ascii="Arial" w:hAnsi="宋体" w:hint="eastAsia"/>
        </w:rPr>
        <w:t>）。</w:t>
      </w:r>
      <w:r>
        <w:rPr>
          <w:rFonts w:ascii="Arial" w:hAnsi="宋体"/>
        </w:rPr>
        <w:t xml:space="preserve"> </w:t>
      </w:r>
    </w:p>
    <w:p w14:paraId="00BD3BBF" w14:textId="77777777" w:rsidR="00A66E66" w:rsidRPr="004A47BB" w:rsidRDefault="00A66E66" w:rsidP="00A66E66">
      <w:pPr>
        <w:pStyle w:val="aff7"/>
        <w:numPr>
          <w:ilvl w:val="0"/>
          <w:numId w:val="37"/>
        </w:numPr>
        <w:spacing w:line="360" w:lineRule="auto"/>
        <w:ind w:firstLineChars="0"/>
        <w:rPr>
          <w:rFonts w:ascii="Arial" w:hAnsi="宋体"/>
        </w:rPr>
      </w:pPr>
      <w:r w:rsidRPr="004A47BB">
        <w:rPr>
          <w:rFonts w:ascii="Arial" w:hAnsi="宋体" w:hint="eastAsia"/>
        </w:rPr>
        <w:t>民用机场</w:t>
      </w:r>
      <w:r w:rsidRPr="004A47BB">
        <w:rPr>
          <w:rFonts w:ascii="Arial" w:hAnsi="宋体" w:hint="eastAsia"/>
        </w:rPr>
        <w:t xml:space="preserve"> civil airport</w:t>
      </w:r>
    </w:p>
    <w:p w14:paraId="76A9B4AC" w14:textId="77777777" w:rsidR="00A66E66" w:rsidRPr="00120CB5" w:rsidRDefault="00A66E66" w:rsidP="00A66E66">
      <w:pPr>
        <w:spacing w:line="360" w:lineRule="auto"/>
        <w:ind w:firstLineChars="200" w:firstLine="420"/>
        <w:rPr>
          <w:rFonts w:ascii="Arial" w:hAnsi="宋体"/>
        </w:rPr>
      </w:pPr>
      <w:r w:rsidRPr="00120CB5">
        <w:rPr>
          <w:rFonts w:ascii="Arial" w:hAnsi="宋体" w:hint="eastAsia"/>
        </w:rPr>
        <w:t>是指专供民用航空器起飞、降落、滑行、停放以及进行其他活动使用的划定区域，包括附属的建筑物、设施和设备。</w:t>
      </w:r>
    </w:p>
    <w:p w14:paraId="678523B8" w14:textId="77777777" w:rsidR="00A66E66" w:rsidRPr="004A47BB" w:rsidRDefault="00A66E66" w:rsidP="00A66E66">
      <w:pPr>
        <w:pStyle w:val="aff7"/>
        <w:numPr>
          <w:ilvl w:val="0"/>
          <w:numId w:val="37"/>
        </w:numPr>
        <w:spacing w:line="360" w:lineRule="auto"/>
        <w:ind w:firstLineChars="0"/>
        <w:rPr>
          <w:rFonts w:ascii="Arial" w:hAnsi="宋体"/>
        </w:rPr>
      </w:pPr>
      <w:r w:rsidRPr="004A47BB">
        <w:rPr>
          <w:rFonts w:ascii="Arial" w:hAnsi="宋体" w:hint="eastAsia"/>
        </w:rPr>
        <w:t>运输机场</w:t>
      </w:r>
      <w:r w:rsidRPr="004A47BB">
        <w:rPr>
          <w:rFonts w:ascii="Arial" w:hAnsi="宋体" w:hint="eastAsia"/>
        </w:rPr>
        <w:t xml:space="preserve"> transport airport </w:t>
      </w:r>
    </w:p>
    <w:p w14:paraId="79B82B2C" w14:textId="77777777" w:rsidR="00A66E66" w:rsidRPr="00120CB5" w:rsidRDefault="00A66E66" w:rsidP="00A66E66">
      <w:pPr>
        <w:spacing w:line="360" w:lineRule="auto"/>
        <w:ind w:firstLineChars="200" w:firstLine="420"/>
        <w:rPr>
          <w:rFonts w:ascii="Arial" w:hAnsi="宋体"/>
        </w:rPr>
      </w:pPr>
      <w:r w:rsidRPr="00120CB5">
        <w:rPr>
          <w:rFonts w:ascii="Arial" w:hAnsi="宋体" w:hint="eastAsia"/>
        </w:rPr>
        <w:lastRenderedPageBreak/>
        <w:t>是指为从事旅客、货物运输等公共航空运输活动的民用航空器提供起飞、降落等服务的机场。</w:t>
      </w:r>
    </w:p>
    <w:p w14:paraId="295D3551" w14:textId="77777777" w:rsidR="00A66E66" w:rsidRPr="004A47BB" w:rsidRDefault="00A66E66" w:rsidP="00A66E66">
      <w:pPr>
        <w:pStyle w:val="aff7"/>
        <w:numPr>
          <w:ilvl w:val="0"/>
          <w:numId w:val="37"/>
        </w:numPr>
        <w:spacing w:line="360" w:lineRule="auto"/>
        <w:ind w:firstLineChars="0"/>
        <w:rPr>
          <w:rFonts w:ascii="Arial" w:hAnsi="宋体"/>
        </w:rPr>
      </w:pPr>
      <w:r w:rsidRPr="004A47BB">
        <w:rPr>
          <w:rFonts w:ascii="Arial" w:hAnsi="宋体" w:hint="eastAsia"/>
        </w:rPr>
        <w:t>通用机场</w:t>
      </w:r>
      <w:r w:rsidRPr="004A47BB">
        <w:rPr>
          <w:rFonts w:ascii="Arial" w:hAnsi="宋体" w:hint="eastAsia"/>
        </w:rPr>
        <w:t xml:space="preserve"> general aviation airport</w:t>
      </w:r>
    </w:p>
    <w:p w14:paraId="77D3217D" w14:textId="77777777" w:rsidR="00A66E66" w:rsidRDefault="00A66E66" w:rsidP="00A66E66">
      <w:pPr>
        <w:spacing w:line="360" w:lineRule="auto"/>
        <w:ind w:firstLineChars="200" w:firstLine="420"/>
        <w:rPr>
          <w:rFonts w:ascii="Arial" w:hAnsi="宋体"/>
        </w:rPr>
      </w:pPr>
      <w:r w:rsidRPr="00120CB5">
        <w:rPr>
          <w:rFonts w:ascii="Arial" w:hAnsi="宋体" w:hint="eastAsia"/>
        </w:rPr>
        <w:t>是指为从事工业、农业、林业、渔业和建筑业的作业飞行，以及医疗卫生、</w:t>
      </w:r>
      <w:r w:rsidRPr="004A47BB">
        <w:rPr>
          <w:rFonts w:ascii="Arial" w:hAnsi="宋体" w:hint="eastAsia"/>
        </w:rPr>
        <w:t>抢险救灾、气象探测、海洋监测、科学实验、教育训练、文化体育等飞行活动的民用航空器提供起飞、降落等服务的机场。</w:t>
      </w:r>
    </w:p>
    <w:p w14:paraId="79B8BA08" w14:textId="77777777" w:rsidR="00A66E66" w:rsidRPr="004A47BB" w:rsidRDefault="00A66E66" w:rsidP="00A66E66">
      <w:pPr>
        <w:pStyle w:val="aff7"/>
        <w:numPr>
          <w:ilvl w:val="0"/>
          <w:numId w:val="37"/>
        </w:numPr>
        <w:spacing w:line="360" w:lineRule="auto"/>
        <w:ind w:firstLineChars="0"/>
        <w:rPr>
          <w:rFonts w:ascii="Arial" w:hAnsi="宋体"/>
        </w:rPr>
      </w:pPr>
      <w:r w:rsidRPr="004A47BB">
        <w:rPr>
          <w:rFonts w:ascii="Arial" w:hAnsi="宋体" w:hint="eastAsia"/>
        </w:rPr>
        <w:t>国际机场</w:t>
      </w:r>
      <w:r w:rsidRPr="004A47BB">
        <w:rPr>
          <w:rFonts w:ascii="Arial" w:hAnsi="宋体" w:hint="eastAsia"/>
        </w:rPr>
        <w:t xml:space="preserve"> international airport</w:t>
      </w:r>
    </w:p>
    <w:p w14:paraId="3EC5CE66" w14:textId="77777777" w:rsidR="00A66E66" w:rsidRPr="004A47BB" w:rsidRDefault="00A66E66" w:rsidP="00A66E66">
      <w:pPr>
        <w:spacing w:line="360" w:lineRule="auto"/>
        <w:ind w:firstLineChars="200" w:firstLine="420"/>
        <w:rPr>
          <w:rFonts w:ascii="Arial" w:hAnsi="宋体"/>
        </w:rPr>
      </w:pPr>
      <w:r w:rsidRPr="00120CB5">
        <w:rPr>
          <w:rFonts w:ascii="Arial" w:hAnsi="宋体" w:hint="eastAsia"/>
        </w:rPr>
        <w:t>供国际航线定期航班使用，有出入境和过境设施，并设有固定的联检机构（海</w:t>
      </w:r>
      <w:r w:rsidRPr="004A47BB">
        <w:rPr>
          <w:rFonts w:ascii="Arial" w:hAnsi="宋体" w:hint="eastAsia"/>
        </w:rPr>
        <w:t>关、边防检查等）的机场。国际机场一般也同时供国内航线定期航班飞行使用。</w:t>
      </w:r>
    </w:p>
    <w:p w14:paraId="458C04E2" w14:textId="77777777" w:rsidR="00A66E66" w:rsidRPr="004A47BB" w:rsidRDefault="00A66E66" w:rsidP="00A66E66">
      <w:pPr>
        <w:pStyle w:val="aff7"/>
        <w:numPr>
          <w:ilvl w:val="0"/>
          <w:numId w:val="37"/>
        </w:numPr>
        <w:spacing w:line="360" w:lineRule="auto"/>
        <w:ind w:firstLineChars="0"/>
        <w:rPr>
          <w:rFonts w:ascii="Arial" w:hAnsi="宋体"/>
        </w:rPr>
      </w:pPr>
      <w:r w:rsidRPr="004A47BB">
        <w:rPr>
          <w:rFonts w:ascii="Arial" w:hAnsi="宋体" w:hint="eastAsia"/>
        </w:rPr>
        <w:t>国内机场</w:t>
      </w:r>
      <w:r w:rsidRPr="004A47BB">
        <w:rPr>
          <w:rFonts w:ascii="Arial" w:hAnsi="宋体" w:hint="eastAsia"/>
        </w:rPr>
        <w:t xml:space="preserve"> domestic airport</w:t>
      </w:r>
    </w:p>
    <w:p w14:paraId="27A4262C" w14:textId="77777777" w:rsidR="00A66E66" w:rsidRPr="00120CB5" w:rsidRDefault="00A66E66" w:rsidP="00A66E66">
      <w:pPr>
        <w:spacing w:line="360" w:lineRule="auto"/>
        <w:ind w:firstLineChars="200" w:firstLine="420"/>
        <w:rPr>
          <w:rFonts w:ascii="Arial" w:hAnsi="宋体"/>
        </w:rPr>
      </w:pPr>
      <w:r w:rsidRPr="00120CB5">
        <w:rPr>
          <w:rFonts w:ascii="Arial" w:hAnsi="宋体" w:hint="eastAsia"/>
        </w:rPr>
        <w:t>供国内航线定期航班飞行使用的机场。不提供国际航线定期航班飞行使用。</w:t>
      </w:r>
    </w:p>
    <w:p w14:paraId="5F59382E" w14:textId="77777777" w:rsidR="00A66E66" w:rsidRPr="004A47BB" w:rsidRDefault="00A66E66" w:rsidP="00A66E66">
      <w:pPr>
        <w:pStyle w:val="aff7"/>
        <w:numPr>
          <w:ilvl w:val="0"/>
          <w:numId w:val="37"/>
        </w:numPr>
        <w:spacing w:line="360" w:lineRule="auto"/>
        <w:ind w:firstLineChars="0"/>
        <w:rPr>
          <w:rFonts w:ascii="Arial" w:hAnsi="宋体"/>
        </w:rPr>
      </w:pPr>
      <w:r w:rsidRPr="004A47BB">
        <w:rPr>
          <w:rFonts w:ascii="Arial" w:hAnsi="宋体" w:hint="eastAsia"/>
        </w:rPr>
        <w:t>枢纽机场</w:t>
      </w:r>
      <w:r w:rsidRPr="004A47BB">
        <w:rPr>
          <w:rFonts w:ascii="Arial" w:hAnsi="宋体" w:hint="eastAsia"/>
        </w:rPr>
        <w:t xml:space="preserve"> hub airport</w:t>
      </w:r>
    </w:p>
    <w:p w14:paraId="7CCD2083" w14:textId="77777777" w:rsidR="00A66E66" w:rsidRDefault="00A66E66" w:rsidP="00A66E66">
      <w:pPr>
        <w:spacing w:line="360" w:lineRule="auto"/>
        <w:ind w:firstLineChars="200" w:firstLine="420"/>
        <w:rPr>
          <w:rFonts w:ascii="Arial" w:hAnsi="宋体"/>
        </w:rPr>
      </w:pPr>
      <w:r w:rsidRPr="00120CB5">
        <w:rPr>
          <w:rFonts w:ascii="Arial" w:hAnsi="宋体" w:hint="eastAsia"/>
        </w:rPr>
        <w:t>位于全国航空运输网络和国际航线枢纽位置的机场，包括区域枢纽机场、国</w:t>
      </w:r>
      <w:r w:rsidRPr="004A47BB">
        <w:rPr>
          <w:rFonts w:ascii="Arial" w:hAnsi="宋体" w:hint="eastAsia"/>
        </w:rPr>
        <w:t>际枢纽机场。</w:t>
      </w:r>
    </w:p>
    <w:p w14:paraId="64653FB1" w14:textId="77777777" w:rsidR="00A66E66"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备降机场</w:t>
      </w:r>
      <w:r w:rsidRPr="00120CB5">
        <w:rPr>
          <w:rFonts w:ascii="Arial" w:hAnsi="宋体"/>
        </w:rPr>
        <w:t xml:space="preserve"> alternate airport</w:t>
      </w:r>
    </w:p>
    <w:p w14:paraId="1B495E1E" w14:textId="77777777" w:rsidR="00A66E66" w:rsidRDefault="00A66E66" w:rsidP="00A66E66">
      <w:pPr>
        <w:spacing w:line="360" w:lineRule="auto"/>
        <w:ind w:firstLineChars="200" w:firstLine="420"/>
        <w:rPr>
          <w:rFonts w:ascii="Arial" w:hAnsi="宋体"/>
        </w:rPr>
      </w:pPr>
      <w:r w:rsidRPr="00120CB5">
        <w:rPr>
          <w:rFonts w:ascii="Arial" w:hAnsi="宋体" w:hint="eastAsia"/>
        </w:rPr>
        <w:t>在飞行计划中经事先规定的、当预定着陆的机场不宜着陆时飞机可前往着陆的机场叫备降机场，备降机场可分为国际备降机场和国内备降机场。</w:t>
      </w:r>
    </w:p>
    <w:p w14:paraId="68AC5F31" w14:textId="77777777" w:rsidR="00A66E66" w:rsidRPr="00120CB5" w:rsidRDefault="00A66E66" w:rsidP="00A66E66">
      <w:pPr>
        <w:pStyle w:val="aff7"/>
        <w:numPr>
          <w:ilvl w:val="0"/>
          <w:numId w:val="37"/>
        </w:numPr>
        <w:spacing w:line="360" w:lineRule="auto"/>
        <w:ind w:firstLineChars="0"/>
        <w:rPr>
          <w:rFonts w:ascii="Arial" w:hAnsi="宋体"/>
        </w:rPr>
      </w:pPr>
      <w:proofErr w:type="gramStart"/>
      <w:r w:rsidRPr="00120CB5">
        <w:rPr>
          <w:rFonts w:ascii="Arial" w:hAnsi="宋体" w:hint="eastAsia"/>
        </w:rPr>
        <w:t>空侧</w:t>
      </w:r>
      <w:proofErr w:type="gramEnd"/>
      <w:r w:rsidRPr="00120CB5">
        <w:rPr>
          <w:rFonts w:ascii="Arial" w:hAnsi="宋体"/>
        </w:rPr>
        <w:t xml:space="preserve"> airside</w:t>
      </w:r>
    </w:p>
    <w:p w14:paraId="37CCC0C7" w14:textId="77777777" w:rsidR="00A66E66" w:rsidRPr="00B45A13" w:rsidRDefault="00A66E66" w:rsidP="00A66E66">
      <w:pPr>
        <w:spacing w:line="360" w:lineRule="auto"/>
        <w:ind w:firstLineChars="200" w:firstLine="420"/>
        <w:rPr>
          <w:rFonts w:ascii="Arial" w:hAnsi="宋体"/>
        </w:rPr>
      </w:pPr>
      <w:r w:rsidRPr="00B45A13">
        <w:rPr>
          <w:rFonts w:ascii="Arial" w:hAnsi="宋体" w:hint="eastAsia"/>
        </w:rPr>
        <w:t>机场内的飞机活动区、与其连通的场地和建筑物，为航空安全保卫需实施通行管制和检查的隔离区域。</w:t>
      </w:r>
    </w:p>
    <w:p w14:paraId="450C744D" w14:textId="77777777" w:rsidR="00A66E66" w:rsidRPr="00120CB5"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陆侧</w:t>
      </w:r>
      <w:r w:rsidRPr="00120CB5">
        <w:rPr>
          <w:rFonts w:ascii="Arial" w:hAnsi="宋体"/>
        </w:rPr>
        <w:t xml:space="preserve"> landside</w:t>
      </w:r>
    </w:p>
    <w:p w14:paraId="09D677EE" w14:textId="77777777" w:rsidR="00A66E66" w:rsidRDefault="00A66E66" w:rsidP="00A66E66">
      <w:pPr>
        <w:spacing w:line="360" w:lineRule="auto"/>
        <w:ind w:firstLineChars="200" w:firstLine="420"/>
        <w:rPr>
          <w:rFonts w:ascii="Arial" w:hAnsi="宋体"/>
        </w:rPr>
      </w:pPr>
      <w:r w:rsidRPr="00B45A13">
        <w:rPr>
          <w:rFonts w:ascii="Arial" w:hAnsi="宋体" w:hint="eastAsia"/>
        </w:rPr>
        <w:t>机场内对应</w:t>
      </w:r>
      <w:proofErr w:type="gramStart"/>
      <w:r w:rsidRPr="00B45A13">
        <w:rPr>
          <w:rFonts w:ascii="Arial" w:hAnsi="宋体" w:hint="eastAsia"/>
        </w:rPr>
        <w:t>于空侧</w:t>
      </w:r>
      <w:proofErr w:type="gramEnd"/>
      <w:r w:rsidRPr="00B45A13">
        <w:rPr>
          <w:rFonts w:ascii="Arial" w:hAnsi="宋体" w:hint="eastAsia"/>
        </w:rPr>
        <w:t>以外的区域。</w:t>
      </w:r>
    </w:p>
    <w:p w14:paraId="03C3A3A8" w14:textId="77777777" w:rsidR="00A66E66" w:rsidRPr="00120CB5"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飞行区</w:t>
      </w:r>
      <w:r w:rsidRPr="00120CB5">
        <w:rPr>
          <w:rFonts w:ascii="Arial" w:hAnsi="宋体"/>
        </w:rPr>
        <w:t xml:space="preserve"> Airfield area </w:t>
      </w:r>
    </w:p>
    <w:p w14:paraId="036A0E5F" w14:textId="77777777" w:rsidR="00A66E66" w:rsidRDefault="00A66E66" w:rsidP="00A66E66">
      <w:pPr>
        <w:spacing w:line="360" w:lineRule="auto"/>
        <w:ind w:firstLineChars="200" w:firstLine="420"/>
        <w:rPr>
          <w:rFonts w:ascii="Arial" w:hAnsi="宋体"/>
        </w:rPr>
      </w:pPr>
      <w:r>
        <w:rPr>
          <w:rFonts w:ascii="Arial" w:hAnsi="宋体" w:hint="eastAsia"/>
        </w:rPr>
        <w:t>机场内供飞机起飞、着陆、滑行和停放的地区，包括：跑道、升降带、跑道</w:t>
      </w:r>
      <w:proofErr w:type="gramStart"/>
      <w:r>
        <w:rPr>
          <w:rFonts w:ascii="Arial" w:hAnsi="宋体" w:hint="eastAsia"/>
        </w:rPr>
        <w:t>端安</w:t>
      </w:r>
      <w:proofErr w:type="gramEnd"/>
      <w:r>
        <w:rPr>
          <w:rFonts w:ascii="Arial" w:hAnsi="宋体" w:hint="eastAsia"/>
        </w:rPr>
        <w:t>全地区、停止道、净空道、滑行道等。</w:t>
      </w:r>
      <w:r>
        <w:rPr>
          <w:rFonts w:ascii="Arial" w:hAnsi="宋体"/>
        </w:rPr>
        <w:t xml:space="preserve"> </w:t>
      </w:r>
    </w:p>
    <w:p w14:paraId="16B5F7AE" w14:textId="77777777" w:rsidR="00A66E66" w:rsidRPr="00120CB5"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机坪</w:t>
      </w:r>
      <w:r w:rsidRPr="00120CB5">
        <w:rPr>
          <w:rFonts w:ascii="Arial" w:hAnsi="宋体"/>
        </w:rPr>
        <w:t xml:space="preserve"> Apron </w:t>
      </w:r>
    </w:p>
    <w:p w14:paraId="5DEB8548" w14:textId="77777777" w:rsidR="00A66E66" w:rsidRDefault="00A66E66" w:rsidP="00A66E66">
      <w:pPr>
        <w:spacing w:line="360" w:lineRule="auto"/>
        <w:ind w:firstLineChars="200" w:firstLine="420"/>
        <w:rPr>
          <w:rFonts w:ascii="Arial" w:hAnsi="宋体"/>
        </w:rPr>
      </w:pPr>
      <w:r>
        <w:rPr>
          <w:rFonts w:ascii="Arial" w:hAnsi="宋体" w:hint="eastAsia"/>
        </w:rPr>
        <w:t>机场飞行区内供飞机上下旅客、装卸货物或邮件、加油、停放或维修使用的特定的场地，并可分为客机坪、货机坪、停机坪、维修和机库机坪等。</w:t>
      </w:r>
      <w:r>
        <w:rPr>
          <w:rFonts w:ascii="Arial" w:hAnsi="宋体"/>
        </w:rPr>
        <w:t xml:space="preserve"> </w:t>
      </w:r>
    </w:p>
    <w:p w14:paraId="2F650867" w14:textId="77777777" w:rsidR="00A66E66" w:rsidRPr="00120CB5"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旅客航站区</w:t>
      </w:r>
      <w:r w:rsidRPr="00120CB5">
        <w:rPr>
          <w:rFonts w:ascii="Arial" w:hAnsi="宋体"/>
        </w:rPr>
        <w:t xml:space="preserve"> Passenger terminal area </w:t>
      </w:r>
    </w:p>
    <w:p w14:paraId="52002AD0" w14:textId="77777777" w:rsidR="00A66E66" w:rsidRDefault="00A66E66" w:rsidP="00A66E66">
      <w:pPr>
        <w:spacing w:line="360" w:lineRule="auto"/>
        <w:ind w:firstLineChars="200" w:firstLine="420"/>
        <w:rPr>
          <w:rFonts w:ascii="Arial" w:hAnsi="宋体"/>
        </w:rPr>
      </w:pPr>
      <w:r>
        <w:rPr>
          <w:rFonts w:ascii="Arial" w:hAnsi="宋体" w:hint="eastAsia"/>
        </w:rPr>
        <w:t>机场内以旅客航站楼为中心的、包括站坪、旅客航站楼建筑和车道边、停车设施及地面交</w:t>
      </w:r>
      <w:r>
        <w:rPr>
          <w:rFonts w:ascii="Arial" w:hAnsi="宋体" w:hint="eastAsia"/>
        </w:rPr>
        <w:lastRenderedPageBreak/>
        <w:t>通组织所涉及的区域，通常简称航站区。</w:t>
      </w:r>
      <w:r>
        <w:rPr>
          <w:rFonts w:ascii="Arial" w:hAnsi="宋体"/>
        </w:rPr>
        <w:t xml:space="preserve"> </w:t>
      </w:r>
    </w:p>
    <w:p w14:paraId="6B774DC5" w14:textId="77777777" w:rsidR="00A66E66" w:rsidRPr="00120CB5"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航站楼</w:t>
      </w:r>
      <w:r w:rsidRPr="00120CB5">
        <w:rPr>
          <w:rFonts w:ascii="Arial" w:hAnsi="宋体"/>
        </w:rPr>
        <w:t xml:space="preserve"> Terminal building </w:t>
      </w:r>
    </w:p>
    <w:p w14:paraId="5AEF6119" w14:textId="77777777" w:rsidR="00A66E66" w:rsidRDefault="00A66E66" w:rsidP="00A66E66">
      <w:pPr>
        <w:spacing w:line="360" w:lineRule="auto"/>
        <w:ind w:firstLineChars="200" w:firstLine="420"/>
        <w:rPr>
          <w:rFonts w:ascii="Arial" w:hAnsi="宋体"/>
        </w:rPr>
      </w:pPr>
      <w:r>
        <w:rPr>
          <w:rFonts w:ascii="Arial" w:hAnsi="宋体" w:hint="eastAsia"/>
        </w:rPr>
        <w:t>也称候机楼，位于机场旅客航站区内最重要的功能性建筑物，具有旅客出发、办票和交运行李、安全检查、候机休息、到达提取行李、旅客中转等功能，可附设商业和餐饮设施。</w:t>
      </w:r>
      <w:r>
        <w:rPr>
          <w:rFonts w:ascii="Arial" w:hAnsi="宋体"/>
        </w:rPr>
        <w:t xml:space="preserve"> </w:t>
      </w:r>
    </w:p>
    <w:p w14:paraId="4BE7CC67" w14:textId="77777777" w:rsidR="00A66E66" w:rsidRPr="00120CB5" w:rsidRDefault="00A66E66" w:rsidP="00A66E66">
      <w:pPr>
        <w:pStyle w:val="aff7"/>
        <w:numPr>
          <w:ilvl w:val="0"/>
          <w:numId w:val="37"/>
        </w:numPr>
        <w:spacing w:line="360" w:lineRule="auto"/>
        <w:ind w:firstLineChars="0"/>
        <w:rPr>
          <w:rFonts w:ascii="Arial" w:hAnsi="宋体"/>
        </w:rPr>
      </w:pPr>
      <w:r w:rsidRPr="00120CB5">
        <w:rPr>
          <w:rFonts w:ascii="Arial" w:hAnsi="宋体" w:hint="eastAsia"/>
        </w:rPr>
        <w:t>城市候机楼</w:t>
      </w:r>
      <w:r w:rsidRPr="00120CB5">
        <w:rPr>
          <w:rFonts w:ascii="Arial" w:hAnsi="宋体"/>
        </w:rPr>
        <w:t xml:space="preserve"> City Terminal</w:t>
      </w:r>
    </w:p>
    <w:p w14:paraId="169966AF" w14:textId="77777777" w:rsidR="00A66E66" w:rsidRDefault="00A66E66" w:rsidP="00A66E66">
      <w:pPr>
        <w:spacing w:line="360" w:lineRule="auto"/>
        <w:ind w:firstLineChars="200" w:firstLine="420"/>
        <w:rPr>
          <w:rFonts w:ascii="Arial" w:hAnsi="宋体"/>
        </w:rPr>
      </w:pPr>
      <w:r>
        <w:rPr>
          <w:rFonts w:ascii="Arial" w:hAnsi="宋体" w:hint="eastAsia"/>
        </w:rPr>
        <w:t>机场航空服务及机场航站楼基本功能向机场周边城市的延伸和拓展。</w:t>
      </w:r>
    </w:p>
    <w:p w14:paraId="5DCBA796" w14:textId="243E055E" w:rsidR="0086782B" w:rsidRDefault="00DF49C4" w:rsidP="00A66E66">
      <w:pPr>
        <w:spacing w:line="360" w:lineRule="auto"/>
        <w:ind w:firstLineChars="200" w:firstLine="420"/>
        <w:rPr>
          <w:rFonts w:ascii="黑体" w:eastAsia="黑体" w:hAnsi="宋体"/>
          <w:bCs/>
          <w:kern w:val="0"/>
          <w:sz w:val="28"/>
          <w:szCs w:val="20"/>
          <w:lang w:val="en-GB"/>
        </w:rPr>
      </w:pPr>
      <w:bookmarkStart w:id="36" w:name="_Toc328559381"/>
      <w:bookmarkStart w:id="37" w:name="_Toc256941042"/>
      <w:bookmarkEnd w:id="24"/>
      <w:bookmarkEnd w:id="25"/>
      <w:bookmarkEnd w:id="26"/>
      <w:bookmarkEnd w:id="27"/>
      <w:r>
        <w:br w:type="page"/>
      </w:r>
    </w:p>
    <w:p w14:paraId="68E91B0D" w14:textId="4AE8FB2B" w:rsidR="0086782B" w:rsidRDefault="00DF49C4">
      <w:pPr>
        <w:pStyle w:val="1"/>
        <w:spacing w:before="156" w:after="156"/>
      </w:pPr>
      <w:bookmarkStart w:id="38" w:name="_Toc87881300"/>
      <w:r>
        <w:lastRenderedPageBreak/>
        <w:t xml:space="preserve">4 </w:t>
      </w:r>
      <w:bookmarkEnd w:id="36"/>
      <w:r>
        <w:rPr>
          <w:rFonts w:hint="eastAsia"/>
        </w:rPr>
        <w:t>客运枢纽</w:t>
      </w:r>
      <w:bookmarkEnd w:id="37"/>
      <w:bookmarkEnd w:id="38"/>
    </w:p>
    <w:p w14:paraId="51BFC1B3" w14:textId="77777777" w:rsidR="0086782B" w:rsidRDefault="00DF49C4">
      <w:pPr>
        <w:pStyle w:val="20"/>
        <w:spacing w:before="156" w:after="156"/>
        <w:rPr>
          <w:rFonts w:ascii="黑体" w:hAnsi="黑体"/>
          <w:sz w:val="24"/>
        </w:rPr>
      </w:pPr>
      <w:bookmarkStart w:id="39" w:name="_Toc87881301"/>
      <w:r>
        <w:rPr>
          <w:rFonts w:ascii="黑体" w:hAnsi="黑体"/>
          <w:sz w:val="24"/>
        </w:rPr>
        <w:t xml:space="preserve">4.1 </w:t>
      </w:r>
      <w:r>
        <w:rPr>
          <w:rFonts w:ascii="黑体" w:hAnsi="黑体" w:hint="eastAsia"/>
          <w:sz w:val="24"/>
        </w:rPr>
        <w:t>基本术语</w:t>
      </w:r>
      <w:bookmarkEnd w:id="39"/>
    </w:p>
    <w:p w14:paraId="26DF3C9F" w14:textId="77777777" w:rsidR="0086782B" w:rsidRDefault="00DF49C4">
      <w:pPr>
        <w:numPr>
          <w:ilvl w:val="0"/>
          <w:numId w:val="11"/>
        </w:numPr>
        <w:spacing w:line="360" w:lineRule="auto"/>
        <w:rPr>
          <w:rFonts w:ascii="Arial" w:hAnsi="宋体"/>
        </w:rPr>
      </w:pPr>
      <w:r>
        <w:rPr>
          <w:rFonts w:ascii="Arial" w:hAnsi="宋体" w:hint="eastAsia"/>
        </w:rPr>
        <w:t>城市对外客运枢纽</w:t>
      </w:r>
      <w:r>
        <w:rPr>
          <w:rFonts w:ascii="Arial" w:hAnsi="宋体"/>
        </w:rPr>
        <w:t xml:space="preserve">  urban external passenger transfer hub</w:t>
      </w:r>
    </w:p>
    <w:p w14:paraId="5D257614" w14:textId="77777777" w:rsidR="0086782B" w:rsidRDefault="00DF49C4">
      <w:pPr>
        <w:spacing w:line="360" w:lineRule="auto"/>
        <w:ind w:firstLineChars="200" w:firstLine="420"/>
        <w:rPr>
          <w:rFonts w:hAnsi="宋体"/>
        </w:rPr>
      </w:pPr>
      <w:r>
        <w:rPr>
          <w:rFonts w:ascii="Arial" w:hAnsi="宋体" w:hint="eastAsia"/>
        </w:rPr>
        <w:t>含有对外交通方式的城市客运枢纽。</w:t>
      </w:r>
    </w:p>
    <w:p w14:paraId="012FC0B3" w14:textId="77777777" w:rsidR="0086782B" w:rsidRDefault="00DF49C4">
      <w:pPr>
        <w:numPr>
          <w:ilvl w:val="0"/>
          <w:numId w:val="11"/>
        </w:numPr>
        <w:spacing w:line="360" w:lineRule="auto"/>
        <w:rPr>
          <w:rFonts w:ascii="Arial" w:hAnsi="宋体"/>
        </w:rPr>
      </w:pPr>
      <w:r>
        <w:rPr>
          <w:rFonts w:ascii="Arial" w:hAnsi="宋体" w:hint="eastAsia"/>
        </w:rPr>
        <w:t>城市内部客运枢纽</w:t>
      </w:r>
      <w:r>
        <w:rPr>
          <w:rFonts w:ascii="Arial" w:hAnsi="宋体"/>
        </w:rPr>
        <w:t xml:space="preserve">  urban internal passenger transfer hub</w:t>
      </w:r>
    </w:p>
    <w:p w14:paraId="200047EE" w14:textId="77777777" w:rsidR="0086782B" w:rsidRDefault="00DF49C4">
      <w:pPr>
        <w:spacing w:line="360" w:lineRule="auto"/>
        <w:ind w:firstLineChars="200" w:firstLine="420"/>
        <w:rPr>
          <w:rFonts w:hAnsi="宋体"/>
        </w:rPr>
      </w:pPr>
      <w:r>
        <w:rPr>
          <w:rFonts w:ascii="Arial" w:hAnsi="宋体" w:hint="eastAsia"/>
        </w:rPr>
        <w:t>不含对外交通方式的城市客运枢纽。</w:t>
      </w:r>
    </w:p>
    <w:p w14:paraId="45D43214" w14:textId="77777777" w:rsidR="0086782B" w:rsidRDefault="00DF49C4">
      <w:pPr>
        <w:numPr>
          <w:ilvl w:val="0"/>
          <w:numId w:val="11"/>
        </w:numPr>
        <w:spacing w:line="360" w:lineRule="auto"/>
        <w:rPr>
          <w:rFonts w:ascii="Arial" w:hAnsi="宋体"/>
        </w:rPr>
      </w:pPr>
      <w:r>
        <w:rPr>
          <w:rFonts w:ascii="Arial" w:hAnsi="宋体" w:hint="eastAsia"/>
        </w:rPr>
        <w:t>航空客运枢纽</w:t>
      </w:r>
      <w:r>
        <w:rPr>
          <w:rFonts w:ascii="Arial" w:hAnsi="宋体"/>
        </w:rPr>
        <w:t xml:space="preserve"> aviation passenger transfer hub</w:t>
      </w:r>
    </w:p>
    <w:p w14:paraId="78920C94" w14:textId="77777777" w:rsidR="0086782B" w:rsidRDefault="00DF49C4">
      <w:pPr>
        <w:spacing w:line="360" w:lineRule="auto"/>
        <w:ind w:firstLineChars="200" w:firstLine="420"/>
        <w:rPr>
          <w:rFonts w:hAnsi="宋体"/>
        </w:rPr>
      </w:pPr>
      <w:r>
        <w:rPr>
          <w:rFonts w:ascii="Arial" w:hAnsi="宋体" w:hint="eastAsia"/>
        </w:rPr>
        <w:t>依托机场航站楼形成的客运枢纽。</w:t>
      </w:r>
    </w:p>
    <w:p w14:paraId="15F99416" w14:textId="77777777" w:rsidR="0086782B" w:rsidRDefault="00DF49C4">
      <w:pPr>
        <w:numPr>
          <w:ilvl w:val="0"/>
          <w:numId w:val="11"/>
        </w:numPr>
        <w:spacing w:line="360" w:lineRule="auto"/>
        <w:rPr>
          <w:rFonts w:ascii="Arial" w:hAnsi="宋体"/>
        </w:rPr>
      </w:pPr>
      <w:r>
        <w:rPr>
          <w:rFonts w:ascii="Arial" w:hAnsi="宋体" w:hint="eastAsia"/>
        </w:rPr>
        <w:t>铁路客运枢纽</w:t>
      </w:r>
      <w:r>
        <w:rPr>
          <w:rFonts w:ascii="Arial" w:hAnsi="宋体"/>
        </w:rPr>
        <w:t xml:space="preserve"> railway passenger transfer hub</w:t>
      </w:r>
    </w:p>
    <w:p w14:paraId="22B2CF75" w14:textId="77777777" w:rsidR="0086782B" w:rsidRDefault="00DF49C4">
      <w:pPr>
        <w:spacing w:line="360" w:lineRule="auto"/>
        <w:ind w:firstLineChars="200" w:firstLine="420"/>
        <w:rPr>
          <w:rFonts w:hAnsi="宋体"/>
        </w:rPr>
      </w:pPr>
      <w:r>
        <w:rPr>
          <w:rFonts w:ascii="Arial" w:hAnsi="宋体" w:hint="eastAsia"/>
        </w:rPr>
        <w:t>依托干线铁路枢纽站形成的客运枢纽。</w:t>
      </w:r>
    </w:p>
    <w:p w14:paraId="40CD8F93" w14:textId="77777777" w:rsidR="0086782B" w:rsidRDefault="00DF49C4">
      <w:pPr>
        <w:numPr>
          <w:ilvl w:val="0"/>
          <w:numId w:val="11"/>
        </w:numPr>
        <w:spacing w:line="360" w:lineRule="auto"/>
        <w:rPr>
          <w:rFonts w:ascii="Arial" w:hAnsi="宋体"/>
        </w:rPr>
      </w:pPr>
      <w:r>
        <w:rPr>
          <w:rFonts w:ascii="Arial" w:hAnsi="宋体" w:hint="eastAsia"/>
        </w:rPr>
        <w:t>公路客运枢纽</w:t>
      </w:r>
      <w:r>
        <w:rPr>
          <w:rFonts w:ascii="Arial" w:hAnsi="宋体"/>
        </w:rPr>
        <w:t xml:space="preserve"> road passenger transfer hub</w:t>
      </w:r>
    </w:p>
    <w:p w14:paraId="2909CC9A" w14:textId="77777777" w:rsidR="0086782B" w:rsidRDefault="00DF49C4">
      <w:pPr>
        <w:spacing w:line="360" w:lineRule="auto"/>
        <w:ind w:firstLineChars="200" w:firstLine="420"/>
        <w:rPr>
          <w:rFonts w:hAnsi="宋体"/>
        </w:rPr>
      </w:pPr>
      <w:r>
        <w:rPr>
          <w:rFonts w:ascii="Arial" w:hAnsi="宋体" w:hint="eastAsia"/>
        </w:rPr>
        <w:t>依托公路运输枢纽站形成的客运枢纽。</w:t>
      </w:r>
    </w:p>
    <w:p w14:paraId="77FAED62" w14:textId="77777777" w:rsidR="0086782B" w:rsidRDefault="00DF49C4">
      <w:pPr>
        <w:numPr>
          <w:ilvl w:val="0"/>
          <w:numId w:val="11"/>
        </w:numPr>
        <w:spacing w:line="360" w:lineRule="auto"/>
        <w:rPr>
          <w:rFonts w:ascii="Arial" w:hAnsi="宋体"/>
        </w:rPr>
      </w:pPr>
      <w:r>
        <w:rPr>
          <w:rFonts w:ascii="Arial" w:hAnsi="宋体" w:hint="eastAsia"/>
        </w:rPr>
        <w:t>水路客运枢纽</w:t>
      </w:r>
      <w:r>
        <w:rPr>
          <w:rFonts w:ascii="Arial" w:hAnsi="宋体"/>
        </w:rPr>
        <w:t xml:space="preserve"> waterway passenger transfer hub</w:t>
      </w:r>
    </w:p>
    <w:p w14:paraId="7071C6B4" w14:textId="77777777" w:rsidR="0086782B" w:rsidRDefault="00DF49C4">
      <w:pPr>
        <w:spacing w:line="360" w:lineRule="auto"/>
        <w:ind w:firstLineChars="200" w:firstLine="420"/>
        <w:rPr>
          <w:rFonts w:ascii="Arial" w:hAnsi="宋体"/>
        </w:rPr>
      </w:pPr>
      <w:r>
        <w:rPr>
          <w:rFonts w:ascii="Arial" w:hAnsi="宋体" w:hint="eastAsia"/>
        </w:rPr>
        <w:t>依托客运码头形成的客运枢纽。</w:t>
      </w:r>
    </w:p>
    <w:p w14:paraId="57E0DC34" w14:textId="77777777" w:rsidR="0086782B" w:rsidRDefault="00DF49C4">
      <w:pPr>
        <w:numPr>
          <w:ilvl w:val="0"/>
          <w:numId w:val="11"/>
        </w:numPr>
        <w:spacing w:line="360" w:lineRule="auto"/>
        <w:rPr>
          <w:rFonts w:ascii="Arial" w:hAnsi="宋体"/>
        </w:rPr>
      </w:pPr>
      <w:r>
        <w:rPr>
          <w:rFonts w:ascii="Arial" w:hAnsi="宋体" w:hint="eastAsia"/>
        </w:rPr>
        <w:t>口岸客运枢纽</w:t>
      </w:r>
      <w:r>
        <w:rPr>
          <w:rFonts w:ascii="Arial" w:hAnsi="宋体"/>
        </w:rPr>
        <w:t xml:space="preserve"> port passenger transfer hub</w:t>
      </w:r>
    </w:p>
    <w:p w14:paraId="686C979F" w14:textId="77777777" w:rsidR="0086782B" w:rsidRDefault="00DF49C4">
      <w:pPr>
        <w:spacing w:line="360" w:lineRule="auto"/>
        <w:ind w:firstLineChars="200" w:firstLine="420"/>
        <w:rPr>
          <w:rFonts w:ascii="Arial" w:hAnsi="宋体"/>
        </w:rPr>
      </w:pPr>
      <w:r>
        <w:rPr>
          <w:rFonts w:ascii="Arial" w:hAnsi="宋体" w:hint="eastAsia"/>
        </w:rPr>
        <w:t>依托口岸形成的客运枢纽。</w:t>
      </w:r>
    </w:p>
    <w:p w14:paraId="29019BB6" w14:textId="77777777" w:rsidR="0086782B" w:rsidRDefault="00DF49C4">
      <w:pPr>
        <w:pStyle w:val="20"/>
        <w:spacing w:before="156" w:after="156"/>
        <w:rPr>
          <w:rFonts w:ascii="黑体" w:hAnsi="黑体"/>
          <w:sz w:val="24"/>
        </w:rPr>
      </w:pPr>
      <w:bookmarkStart w:id="40" w:name="_Toc87881302"/>
      <w:r>
        <w:rPr>
          <w:rFonts w:ascii="黑体" w:hAnsi="黑体"/>
          <w:sz w:val="24"/>
        </w:rPr>
        <w:t xml:space="preserve">4.2 </w:t>
      </w:r>
      <w:r>
        <w:rPr>
          <w:rFonts w:ascii="黑体" w:hAnsi="黑体" w:hint="eastAsia"/>
          <w:sz w:val="24"/>
        </w:rPr>
        <w:t>枢纽设施</w:t>
      </w:r>
      <w:bookmarkEnd w:id="40"/>
    </w:p>
    <w:p w14:paraId="3DBF4CA4" w14:textId="6C77A05D" w:rsidR="0086782B" w:rsidRDefault="00842F7F">
      <w:pPr>
        <w:numPr>
          <w:ilvl w:val="0"/>
          <w:numId w:val="12"/>
        </w:numPr>
        <w:spacing w:line="360" w:lineRule="auto"/>
        <w:rPr>
          <w:rFonts w:ascii="Arial" w:hAnsi="宋体"/>
        </w:rPr>
      </w:pPr>
      <w:r>
        <w:rPr>
          <w:rFonts w:ascii="Arial" w:hAnsi="宋体" w:hint="eastAsia"/>
        </w:rPr>
        <w:t>枢纽</w:t>
      </w:r>
      <w:r w:rsidR="00DF49C4">
        <w:rPr>
          <w:rFonts w:ascii="Arial" w:hAnsi="宋体" w:hint="eastAsia"/>
        </w:rPr>
        <w:t>公共区域</w:t>
      </w:r>
      <w:r w:rsidR="00DF49C4">
        <w:rPr>
          <w:rFonts w:ascii="Arial" w:hAnsi="宋体"/>
        </w:rPr>
        <w:t xml:space="preserve"> public space</w:t>
      </w:r>
    </w:p>
    <w:p w14:paraId="6EEBF9E8" w14:textId="158697E3" w:rsidR="0086782B" w:rsidRDefault="00DF49C4">
      <w:pPr>
        <w:spacing w:line="360" w:lineRule="auto"/>
        <w:ind w:firstLineChars="200" w:firstLine="420"/>
        <w:rPr>
          <w:rFonts w:ascii="Arial" w:hAnsi="宋体"/>
        </w:rPr>
      </w:pPr>
      <w:r>
        <w:rPr>
          <w:rFonts w:ascii="Arial" w:hAnsi="宋体" w:hint="eastAsia"/>
        </w:rPr>
        <w:t>综合客运枢纽用地红线范围内</w:t>
      </w:r>
      <w:r>
        <w:rPr>
          <w:rFonts w:ascii="Arial" w:hAnsi="宋体"/>
        </w:rPr>
        <w:t>,</w:t>
      </w:r>
      <w:r>
        <w:rPr>
          <w:rFonts w:ascii="Arial" w:hAnsi="宋体" w:hint="eastAsia"/>
        </w:rPr>
        <w:t>各种交通运输方式安检界限以外的空间</w:t>
      </w:r>
      <w:r w:rsidR="00CC152B">
        <w:rPr>
          <w:rFonts w:ascii="Arial" w:hAnsi="宋体" w:hint="eastAsia"/>
        </w:rPr>
        <w:t>。</w:t>
      </w:r>
    </w:p>
    <w:p w14:paraId="6DDF1A50" w14:textId="77777777" w:rsidR="0086782B" w:rsidRDefault="00DF49C4">
      <w:pPr>
        <w:numPr>
          <w:ilvl w:val="0"/>
          <w:numId w:val="12"/>
        </w:numPr>
        <w:spacing w:line="360" w:lineRule="auto"/>
        <w:rPr>
          <w:rFonts w:ascii="Arial" w:hAnsi="宋体"/>
        </w:rPr>
      </w:pPr>
      <w:r>
        <w:rPr>
          <w:rFonts w:ascii="Arial" w:hAnsi="宋体" w:hint="eastAsia"/>
        </w:rPr>
        <w:t>换乘区域</w:t>
      </w:r>
      <w:r>
        <w:rPr>
          <w:rFonts w:ascii="Arial" w:hAnsi="宋体"/>
        </w:rPr>
        <w:t xml:space="preserve"> transfer zone</w:t>
      </w:r>
    </w:p>
    <w:p w14:paraId="23015198" w14:textId="77777777" w:rsidR="0086782B" w:rsidRDefault="00DF49C4">
      <w:pPr>
        <w:spacing w:line="360" w:lineRule="auto"/>
        <w:ind w:firstLineChars="200" w:firstLine="420"/>
        <w:rPr>
          <w:rFonts w:hAnsi="宋体"/>
        </w:rPr>
      </w:pPr>
      <w:r>
        <w:rPr>
          <w:rFonts w:ascii="Arial" w:hAnsi="宋体" w:hint="eastAsia"/>
        </w:rPr>
        <w:t>在综合客运枢纽内</w:t>
      </w:r>
      <w:r>
        <w:rPr>
          <w:rFonts w:ascii="Arial" w:hAnsi="宋体"/>
        </w:rPr>
        <w:t>，</w:t>
      </w:r>
      <w:r>
        <w:rPr>
          <w:rFonts w:ascii="Arial" w:hAnsi="宋体" w:hint="eastAsia"/>
        </w:rPr>
        <w:t>旅客进行线路或交通运输方式转换的区域。</w:t>
      </w:r>
    </w:p>
    <w:p w14:paraId="04A408AB" w14:textId="77777777" w:rsidR="0086782B" w:rsidRDefault="00DF49C4">
      <w:pPr>
        <w:numPr>
          <w:ilvl w:val="0"/>
          <w:numId w:val="12"/>
        </w:numPr>
        <w:spacing w:line="360" w:lineRule="auto"/>
        <w:rPr>
          <w:rFonts w:ascii="Arial" w:hAnsi="宋体"/>
        </w:rPr>
      </w:pPr>
      <w:r>
        <w:rPr>
          <w:rFonts w:ascii="Arial" w:hAnsi="宋体" w:hint="eastAsia"/>
        </w:rPr>
        <w:t>换乘广场</w:t>
      </w:r>
      <w:r>
        <w:rPr>
          <w:rFonts w:ascii="Arial" w:hAnsi="宋体"/>
        </w:rPr>
        <w:t xml:space="preserve"> transfer square</w:t>
      </w:r>
    </w:p>
    <w:p w14:paraId="23ED306F" w14:textId="77777777" w:rsidR="0086782B" w:rsidRDefault="00DF49C4">
      <w:pPr>
        <w:spacing w:line="360" w:lineRule="auto"/>
        <w:ind w:firstLineChars="200" w:firstLine="420"/>
        <w:rPr>
          <w:rFonts w:ascii="Arial" w:hAnsi="宋体"/>
        </w:rPr>
      </w:pPr>
      <w:r>
        <w:rPr>
          <w:rFonts w:ascii="Arial" w:hAnsi="宋体" w:hint="eastAsia"/>
        </w:rPr>
        <w:t>供旅客在综合客运枢纽内实现换乘集散的开敞空间。</w:t>
      </w:r>
    </w:p>
    <w:p w14:paraId="5D67E186" w14:textId="77777777" w:rsidR="0086782B" w:rsidRDefault="00DF49C4">
      <w:pPr>
        <w:numPr>
          <w:ilvl w:val="0"/>
          <w:numId w:val="12"/>
        </w:numPr>
        <w:spacing w:line="360" w:lineRule="auto"/>
        <w:rPr>
          <w:rFonts w:ascii="Arial" w:hAnsi="宋体"/>
        </w:rPr>
      </w:pPr>
      <w:r>
        <w:rPr>
          <w:rFonts w:ascii="Arial" w:hAnsi="宋体"/>
        </w:rPr>
        <w:t>换乘大厅</w:t>
      </w:r>
      <w:r>
        <w:rPr>
          <w:rFonts w:ascii="Arial" w:hAnsi="宋体"/>
        </w:rPr>
        <w:t xml:space="preserve"> transfer hall</w:t>
      </w:r>
    </w:p>
    <w:p w14:paraId="7543AB4A" w14:textId="77777777" w:rsidR="0086782B" w:rsidRDefault="00DF49C4">
      <w:pPr>
        <w:spacing w:line="360" w:lineRule="auto"/>
        <w:ind w:firstLineChars="200" w:firstLine="420"/>
        <w:rPr>
          <w:rFonts w:ascii="Arial" w:hAnsi="宋体"/>
        </w:rPr>
      </w:pPr>
      <w:r>
        <w:rPr>
          <w:rFonts w:ascii="Arial" w:hAnsi="宋体" w:hint="eastAsia"/>
        </w:rPr>
        <w:t>供旅客在综合客运枢纽内部实现换乘集散的空间。</w:t>
      </w:r>
    </w:p>
    <w:p w14:paraId="400F3F60" w14:textId="77777777" w:rsidR="0086782B" w:rsidRDefault="00DF49C4">
      <w:pPr>
        <w:numPr>
          <w:ilvl w:val="0"/>
          <w:numId w:val="12"/>
        </w:numPr>
        <w:spacing w:line="360" w:lineRule="auto"/>
        <w:rPr>
          <w:rFonts w:ascii="Arial" w:hAnsi="宋体"/>
        </w:rPr>
      </w:pPr>
      <w:r>
        <w:rPr>
          <w:rFonts w:ascii="Arial" w:hAnsi="宋体" w:hint="eastAsia"/>
        </w:rPr>
        <w:t>换乘通道</w:t>
      </w:r>
      <w:r>
        <w:rPr>
          <w:rFonts w:ascii="Arial" w:hAnsi="宋体"/>
        </w:rPr>
        <w:t xml:space="preserve"> transfer corridor</w:t>
      </w:r>
    </w:p>
    <w:p w14:paraId="23FF2BB4" w14:textId="77777777" w:rsidR="0086782B" w:rsidRDefault="00DF49C4">
      <w:pPr>
        <w:spacing w:line="360" w:lineRule="auto"/>
        <w:ind w:firstLineChars="200" w:firstLine="420"/>
        <w:rPr>
          <w:rFonts w:hAnsi="宋体"/>
        </w:rPr>
      </w:pPr>
      <w:r>
        <w:rPr>
          <w:rFonts w:ascii="Arial" w:hAnsi="宋体" w:hint="eastAsia"/>
        </w:rPr>
        <w:t>供旅客在综合客运枢纽内换乘集散的通道。</w:t>
      </w:r>
    </w:p>
    <w:p w14:paraId="0F3C6C77" w14:textId="77777777" w:rsidR="0086782B" w:rsidRDefault="00DF49C4">
      <w:pPr>
        <w:numPr>
          <w:ilvl w:val="0"/>
          <w:numId w:val="12"/>
        </w:numPr>
        <w:spacing w:line="360" w:lineRule="auto"/>
        <w:rPr>
          <w:rFonts w:hAnsi="宋体"/>
        </w:rPr>
      </w:pPr>
      <w:r>
        <w:rPr>
          <w:rFonts w:ascii="Arial" w:hAnsi="宋体" w:hint="eastAsia"/>
        </w:rPr>
        <w:t>落客区</w:t>
      </w:r>
      <w:r>
        <w:rPr>
          <w:rFonts w:ascii="Arial" w:hAnsi="宋体"/>
        </w:rPr>
        <w:t xml:space="preserve"> drop-off zone</w:t>
      </w:r>
    </w:p>
    <w:p w14:paraId="1C19BD11" w14:textId="7D7BE006" w:rsidR="0086782B" w:rsidRDefault="00DF49C4">
      <w:pPr>
        <w:spacing w:line="360" w:lineRule="auto"/>
        <w:ind w:firstLineChars="200" w:firstLine="420"/>
        <w:rPr>
          <w:rFonts w:hAnsi="宋体"/>
        </w:rPr>
      </w:pPr>
      <w:r>
        <w:rPr>
          <w:rFonts w:hAnsi="宋体" w:hint="eastAsia"/>
        </w:rPr>
        <w:lastRenderedPageBreak/>
        <w:t>乘坐交通工具抵达枢纽后停车（船）下客的区域</w:t>
      </w:r>
      <w:r w:rsidR="00842F7F">
        <w:rPr>
          <w:rFonts w:hAnsi="宋体" w:hint="eastAsia"/>
        </w:rPr>
        <w:t>。</w:t>
      </w:r>
    </w:p>
    <w:p w14:paraId="376172FF" w14:textId="77777777" w:rsidR="0086782B" w:rsidRDefault="00DF49C4">
      <w:pPr>
        <w:numPr>
          <w:ilvl w:val="0"/>
          <w:numId w:val="12"/>
        </w:numPr>
        <w:spacing w:line="360" w:lineRule="auto"/>
        <w:rPr>
          <w:rFonts w:ascii="Arial" w:hAnsi="宋体"/>
        </w:rPr>
      </w:pPr>
      <w:r>
        <w:rPr>
          <w:rFonts w:ascii="Arial" w:hAnsi="宋体" w:hint="eastAsia"/>
        </w:rPr>
        <w:t>循环路</w:t>
      </w:r>
      <w:r>
        <w:rPr>
          <w:rFonts w:ascii="Arial" w:hAnsi="宋体"/>
        </w:rPr>
        <w:t xml:space="preserve"> circulation road</w:t>
      </w:r>
    </w:p>
    <w:p w14:paraId="308560DA" w14:textId="311A7BBD" w:rsidR="0086782B" w:rsidRDefault="00DF49C4">
      <w:pPr>
        <w:spacing w:line="360" w:lineRule="auto"/>
        <w:ind w:firstLineChars="200" w:firstLine="420"/>
        <w:rPr>
          <w:rFonts w:hAnsi="宋体"/>
        </w:rPr>
      </w:pPr>
      <w:r>
        <w:rPr>
          <w:rFonts w:hAnsi="宋体" w:hint="eastAsia"/>
        </w:rPr>
        <w:t>联系枢纽内各功能分区之间以及枢纽外部路网的道路</w:t>
      </w:r>
      <w:r w:rsidR="00842F7F">
        <w:rPr>
          <w:rFonts w:hAnsi="宋体" w:hint="eastAsia"/>
        </w:rPr>
        <w:t>。</w:t>
      </w:r>
    </w:p>
    <w:p w14:paraId="07E1583A" w14:textId="77777777" w:rsidR="0086782B" w:rsidRDefault="00DF49C4">
      <w:pPr>
        <w:numPr>
          <w:ilvl w:val="0"/>
          <w:numId w:val="12"/>
        </w:numPr>
        <w:spacing w:line="360" w:lineRule="auto"/>
        <w:rPr>
          <w:rFonts w:ascii="Arial" w:hAnsi="宋体"/>
        </w:rPr>
      </w:pPr>
      <w:proofErr w:type="gramStart"/>
      <w:r>
        <w:rPr>
          <w:rFonts w:ascii="Arial" w:hAnsi="宋体" w:hint="eastAsia"/>
        </w:rPr>
        <w:t>联系路</w:t>
      </w:r>
      <w:proofErr w:type="gramEnd"/>
      <w:r>
        <w:rPr>
          <w:rFonts w:ascii="Arial" w:hAnsi="宋体"/>
        </w:rPr>
        <w:t xml:space="preserve"> connection road</w:t>
      </w:r>
    </w:p>
    <w:p w14:paraId="6B02520E" w14:textId="7BAB3959" w:rsidR="0086782B" w:rsidRDefault="00DF49C4">
      <w:pPr>
        <w:spacing w:line="360" w:lineRule="auto"/>
        <w:ind w:firstLineChars="200" w:firstLine="420"/>
        <w:rPr>
          <w:rFonts w:hAnsi="宋体"/>
        </w:rPr>
      </w:pPr>
      <w:r>
        <w:rPr>
          <w:rFonts w:hAnsi="宋体" w:hint="eastAsia"/>
        </w:rPr>
        <w:t>沿枢纽建筑周边设置，并提供车辆临时停靠等服务的道路</w:t>
      </w:r>
      <w:r w:rsidR="00842F7F">
        <w:rPr>
          <w:rFonts w:hAnsi="宋体" w:hint="eastAsia"/>
        </w:rPr>
        <w:t>。</w:t>
      </w:r>
    </w:p>
    <w:p w14:paraId="5312CAA3" w14:textId="77777777" w:rsidR="0086782B" w:rsidRDefault="00DF49C4">
      <w:pPr>
        <w:numPr>
          <w:ilvl w:val="0"/>
          <w:numId w:val="12"/>
        </w:numPr>
        <w:spacing w:line="360" w:lineRule="auto"/>
        <w:rPr>
          <w:rFonts w:ascii="Arial" w:hAnsi="宋体"/>
        </w:rPr>
      </w:pPr>
      <w:r>
        <w:rPr>
          <w:rFonts w:ascii="Arial" w:hAnsi="宋体" w:hint="eastAsia"/>
        </w:rPr>
        <w:t>场区路</w:t>
      </w:r>
      <w:r>
        <w:rPr>
          <w:rFonts w:ascii="Arial" w:hAnsi="宋体"/>
        </w:rPr>
        <w:t xml:space="preserve"> parking aisle</w:t>
      </w:r>
    </w:p>
    <w:p w14:paraId="12F4AA41" w14:textId="7281CC2B" w:rsidR="0086782B" w:rsidRDefault="00DF49C4">
      <w:pPr>
        <w:spacing w:line="360" w:lineRule="auto"/>
        <w:ind w:firstLineChars="200" w:firstLine="420"/>
        <w:rPr>
          <w:rFonts w:hAnsi="宋体"/>
        </w:rPr>
      </w:pPr>
      <w:r>
        <w:rPr>
          <w:rFonts w:hAnsi="宋体" w:hint="eastAsia"/>
        </w:rPr>
        <w:t>停车场（库）的内部道路</w:t>
      </w:r>
      <w:r w:rsidR="00842F7F">
        <w:rPr>
          <w:rFonts w:hAnsi="宋体" w:hint="eastAsia"/>
        </w:rPr>
        <w:t>。</w:t>
      </w:r>
    </w:p>
    <w:p w14:paraId="4F344DB0" w14:textId="77777777" w:rsidR="0086782B" w:rsidRDefault="00DF49C4">
      <w:pPr>
        <w:numPr>
          <w:ilvl w:val="0"/>
          <w:numId w:val="12"/>
        </w:numPr>
        <w:spacing w:line="360" w:lineRule="auto"/>
        <w:rPr>
          <w:rFonts w:ascii="Arial" w:hAnsi="宋体"/>
        </w:rPr>
      </w:pPr>
      <w:r>
        <w:rPr>
          <w:rFonts w:ascii="Arial" w:hAnsi="宋体" w:hint="eastAsia"/>
        </w:rPr>
        <w:t>出入口过渡段</w:t>
      </w:r>
      <w:r>
        <w:rPr>
          <w:rFonts w:ascii="Arial" w:hAnsi="宋体"/>
        </w:rPr>
        <w:t xml:space="preserve"> access throat</w:t>
      </w:r>
    </w:p>
    <w:p w14:paraId="24953D1E" w14:textId="77777777" w:rsidR="0086782B" w:rsidRDefault="00DF49C4">
      <w:pPr>
        <w:spacing w:line="360" w:lineRule="auto"/>
        <w:ind w:firstLineChars="200" w:firstLine="420"/>
        <w:rPr>
          <w:rFonts w:hAnsi="宋体"/>
        </w:rPr>
      </w:pPr>
      <w:r>
        <w:rPr>
          <w:rFonts w:hAnsi="宋体" w:hint="eastAsia"/>
        </w:rPr>
        <w:t>枢纽内部路，特指与周边市政道路连接的通道。</w:t>
      </w:r>
    </w:p>
    <w:p w14:paraId="0C567C1F" w14:textId="77777777" w:rsidR="0086782B" w:rsidRDefault="00DF49C4">
      <w:pPr>
        <w:numPr>
          <w:ilvl w:val="0"/>
          <w:numId w:val="12"/>
        </w:numPr>
        <w:spacing w:line="360" w:lineRule="auto"/>
        <w:rPr>
          <w:rFonts w:ascii="Arial" w:hAnsi="宋体"/>
        </w:rPr>
      </w:pPr>
      <w:r>
        <w:rPr>
          <w:rFonts w:ascii="Arial" w:hAnsi="宋体" w:hint="eastAsia"/>
        </w:rPr>
        <w:t>车道边</w:t>
      </w:r>
      <w:r>
        <w:rPr>
          <w:rFonts w:ascii="Arial" w:hAnsi="宋体"/>
        </w:rPr>
        <w:t xml:space="preserve"> curbside</w:t>
      </w:r>
    </w:p>
    <w:p w14:paraId="6CE46B07" w14:textId="77777777" w:rsidR="0086782B" w:rsidRDefault="00DF49C4">
      <w:pPr>
        <w:spacing w:line="360" w:lineRule="auto"/>
        <w:ind w:firstLineChars="200" w:firstLine="420"/>
        <w:rPr>
          <w:rFonts w:hAnsi="宋体"/>
        </w:rPr>
      </w:pPr>
      <w:r>
        <w:rPr>
          <w:rFonts w:hAnsi="宋体" w:hint="eastAsia"/>
        </w:rPr>
        <w:t>在建筑人行出入口范围，供机动车停靠、乘客上下车的车行道区域。</w:t>
      </w:r>
    </w:p>
    <w:p w14:paraId="11EAED79" w14:textId="77777777" w:rsidR="0086782B" w:rsidRDefault="00DF49C4">
      <w:pPr>
        <w:pStyle w:val="20"/>
        <w:spacing w:before="156" w:after="156"/>
        <w:rPr>
          <w:rFonts w:ascii="黑体" w:hAnsi="黑体"/>
          <w:sz w:val="24"/>
        </w:rPr>
      </w:pPr>
      <w:bookmarkStart w:id="41" w:name="_Toc87881303"/>
      <w:r>
        <w:rPr>
          <w:rFonts w:ascii="黑体" w:hAnsi="黑体"/>
          <w:sz w:val="24"/>
        </w:rPr>
        <w:t xml:space="preserve">4.3 </w:t>
      </w:r>
      <w:r>
        <w:rPr>
          <w:rFonts w:ascii="黑体" w:hAnsi="黑体" w:hint="eastAsia"/>
          <w:sz w:val="24"/>
        </w:rPr>
        <w:t>运营服务</w:t>
      </w:r>
      <w:bookmarkEnd w:id="41"/>
    </w:p>
    <w:p w14:paraId="7CA4ED3B" w14:textId="77777777" w:rsidR="0086782B" w:rsidRDefault="00DF49C4">
      <w:pPr>
        <w:numPr>
          <w:ilvl w:val="0"/>
          <w:numId w:val="13"/>
        </w:numPr>
        <w:spacing w:line="360" w:lineRule="auto"/>
        <w:rPr>
          <w:rFonts w:ascii="Arial" w:hAnsi="宋体"/>
        </w:rPr>
      </w:pPr>
      <w:r>
        <w:rPr>
          <w:rFonts w:ascii="Arial" w:hAnsi="宋体"/>
        </w:rPr>
        <w:t>平面换乘</w:t>
      </w:r>
      <w:r>
        <w:rPr>
          <w:rFonts w:ascii="Arial" w:hAnsi="宋体"/>
        </w:rPr>
        <w:t xml:space="preserve"> plane transfer</w:t>
      </w:r>
    </w:p>
    <w:p w14:paraId="5E2DEC10" w14:textId="3D59351E" w:rsidR="0086782B" w:rsidRDefault="00DF49C4">
      <w:pPr>
        <w:spacing w:line="360" w:lineRule="auto"/>
        <w:ind w:firstLineChars="200" w:firstLine="420"/>
        <w:rPr>
          <w:rFonts w:ascii="Arial"/>
        </w:rPr>
      </w:pPr>
      <w:r>
        <w:rPr>
          <w:rFonts w:ascii="Arial" w:hAnsi="宋体" w:hint="eastAsia"/>
        </w:rPr>
        <w:t>旅客在综合客运枢纽内通过同一水平面内的设施</w:t>
      </w:r>
      <w:r w:rsidR="00842F7F" w:rsidRPr="00232290">
        <w:rPr>
          <w:rFonts w:ascii="Arial" w:hAnsi="宋体" w:hint="eastAsia"/>
        </w:rPr>
        <w:t>进行换乘的</w:t>
      </w:r>
      <w:r w:rsidR="00842F7F">
        <w:rPr>
          <w:rFonts w:ascii="Arial" w:hAnsi="宋体" w:hint="eastAsia"/>
        </w:rPr>
        <w:t>方式。</w:t>
      </w:r>
    </w:p>
    <w:p w14:paraId="22C616ED" w14:textId="77777777" w:rsidR="0086782B" w:rsidRDefault="00DF49C4">
      <w:pPr>
        <w:numPr>
          <w:ilvl w:val="0"/>
          <w:numId w:val="13"/>
        </w:numPr>
        <w:spacing w:line="360" w:lineRule="auto"/>
        <w:rPr>
          <w:rFonts w:ascii="Arial" w:hAnsi="宋体"/>
        </w:rPr>
      </w:pPr>
      <w:r>
        <w:rPr>
          <w:rFonts w:ascii="Arial" w:hAnsi="宋体"/>
        </w:rPr>
        <w:t>立体换乘</w:t>
      </w:r>
      <w:r>
        <w:rPr>
          <w:rFonts w:ascii="Arial" w:hAnsi="宋体"/>
        </w:rPr>
        <w:t xml:space="preserve"> stereoscopic transfer</w:t>
      </w:r>
    </w:p>
    <w:p w14:paraId="246A5844" w14:textId="76872AA3" w:rsidR="0086782B" w:rsidRDefault="00DF49C4">
      <w:pPr>
        <w:spacing w:line="360" w:lineRule="auto"/>
        <w:ind w:firstLineChars="200" w:firstLine="420"/>
        <w:rPr>
          <w:rFonts w:ascii="Arial"/>
        </w:rPr>
      </w:pPr>
      <w:r>
        <w:rPr>
          <w:rFonts w:ascii="Arial" w:hAnsi="宋体" w:hint="eastAsia"/>
        </w:rPr>
        <w:t>旅客在综合客运枢纽内通过不同水平面内立体交叉设施</w:t>
      </w:r>
      <w:r w:rsidR="00842F7F" w:rsidRPr="00232290">
        <w:rPr>
          <w:rFonts w:ascii="Arial" w:hAnsi="宋体" w:hint="eastAsia"/>
        </w:rPr>
        <w:t>进行换乘的</w:t>
      </w:r>
      <w:r w:rsidR="00842F7F">
        <w:rPr>
          <w:rFonts w:ascii="Arial" w:hAnsi="宋体" w:hint="eastAsia"/>
        </w:rPr>
        <w:t>方式。</w:t>
      </w:r>
    </w:p>
    <w:p w14:paraId="1EC8FE33" w14:textId="77777777" w:rsidR="0086782B" w:rsidRDefault="00DF49C4">
      <w:pPr>
        <w:numPr>
          <w:ilvl w:val="0"/>
          <w:numId w:val="13"/>
        </w:numPr>
        <w:spacing w:line="360" w:lineRule="auto"/>
        <w:rPr>
          <w:rFonts w:ascii="Arial" w:hAnsi="宋体"/>
        </w:rPr>
      </w:pPr>
      <w:r>
        <w:rPr>
          <w:rFonts w:ascii="Arial" w:hAnsi="宋体"/>
        </w:rPr>
        <w:t>混合换乘</w:t>
      </w:r>
      <w:r>
        <w:rPr>
          <w:rFonts w:ascii="Arial" w:hAnsi="宋体"/>
        </w:rPr>
        <w:t xml:space="preserve"> hybrid transfer</w:t>
      </w:r>
    </w:p>
    <w:p w14:paraId="1FCCA7AC" w14:textId="393FED17" w:rsidR="0086782B" w:rsidRDefault="00DF49C4">
      <w:pPr>
        <w:spacing w:line="360" w:lineRule="auto"/>
        <w:ind w:firstLineChars="200" w:firstLine="420"/>
        <w:rPr>
          <w:rFonts w:ascii="Arial"/>
        </w:rPr>
      </w:pPr>
      <w:r>
        <w:rPr>
          <w:rFonts w:ascii="Arial" w:hAnsi="宋体" w:hint="eastAsia"/>
        </w:rPr>
        <w:t>旅客在综合客运枢纽内通过立体换乘和平面换乘</w:t>
      </w:r>
      <w:r w:rsidR="00842F7F" w:rsidRPr="00232290">
        <w:rPr>
          <w:rFonts w:ascii="Arial" w:hAnsi="宋体" w:hint="eastAsia"/>
        </w:rPr>
        <w:t>进行换乘的</w:t>
      </w:r>
      <w:r w:rsidR="00842F7F">
        <w:rPr>
          <w:rFonts w:ascii="Arial" w:hAnsi="宋体" w:hint="eastAsia"/>
        </w:rPr>
        <w:t>方式。</w:t>
      </w:r>
    </w:p>
    <w:p w14:paraId="09492D5B" w14:textId="77777777" w:rsidR="0086782B" w:rsidRDefault="00DF49C4">
      <w:pPr>
        <w:numPr>
          <w:ilvl w:val="0"/>
          <w:numId w:val="13"/>
        </w:numPr>
        <w:spacing w:line="360" w:lineRule="auto"/>
        <w:rPr>
          <w:rFonts w:ascii="Arial" w:hAnsi="宋体"/>
        </w:rPr>
      </w:pPr>
      <w:r>
        <w:rPr>
          <w:rFonts w:ascii="Arial" w:hAnsi="宋体"/>
        </w:rPr>
        <w:t>旅客换乘流线</w:t>
      </w:r>
      <w:r>
        <w:rPr>
          <w:rFonts w:ascii="Arial" w:hAnsi="宋体"/>
        </w:rPr>
        <w:t xml:space="preserve"> passenger transfer line</w:t>
      </w:r>
    </w:p>
    <w:p w14:paraId="575DB48E" w14:textId="1D1509B3" w:rsidR="0086782B" w:rsidRDefault="00DF49C4">
      <w:pPr>
        <w:spacing w:line="360" w:lineRule="auto"/>
        <w:ind w:firstLineChars="200" w:firstLine="420"/>
        <w:rPr>
          <w:rFonts w:ascii="Arial"/>
        </w:rPr>
      </w:pPr>
      <w:r>
        <w:rPr>
          <w:rFonts w:ascii="Arial" w:hAnsi="宋体" w:hint="eastAsia"/>
        </w:rPr>
        <w:t>旅客在综合客运枢纽内从下客运交通工具至乘上另一种客运交通工具全过程的流动路线</w:t>
      </w:r>
      <w:r w:rsidR="00842F7F">
        <w:rPr>
          <w:rFonts w:ascii="Arial" w:hAnsi="宋体" w:hint="eastAsia"/>
        </w:rPr>
        <w:t>。</w:t>
      </w:r>
    </w:p>
    <w:p w14:paraId="40E483C7" w14:textId="77777777" w:rsidR="0086782B" w:rsidRDefault="00DF49C4">
      <w:pPr>
        <w:numPr>
          <w:ilvl w:val="0"/>
          <w:numId w:val="13"/>
        </w:numPr>
        <w:spacing w:line="360" w:lineRule="auto"/>
        <w:rPr>
          <w:rFonts w:ascii="Arial" w:hAnsi="宋体"/>
        </w:rPr>
      </w:pPr>
      <w:r>
        <w:rPr>
          <w:rFonts w:ascii="Arial" w:hAnsi="宋体" w:hint="eastAsia"/>
        </w:rPr>
        <w:t>平均</w:t>
      </w:r>
      <w:r>
        <w:rPr>
          <w:rFonts w:ascii="Arial" w:hAnsi="宋体"/>
        </w:rPr>
        <w:t>换乘时间</w:t>
      </w:r>
      <w:r>
        <w:rPr>
          <w:rFonts w:ascii="Arial" w:hAnsi="宋体"/>
        </w:rPr>
        <w:t xml:space="preserve"> average transfer time</w:t>
      </w:r>
    </w:p>
    <w:p w14:paraId="19A03B1E" w14:textId="77777777" w:rsidR="0086782B" w:rsidRDefault="00DF49C4">
      <w:pPr>
        <w:spacing w:line="360" w:lineRule="auto"/>
        <w:ind w:firstLineChars="200" w:firstLine="420"/>
        <w:rPr>
          <w:rFonts w:ascii="Arial"/>
        </w:rPr>
      </w:pPr>
      <w:r>
        <w:rPr>
          <w:rFonts w:ascii="Arial" w:hAnsi="宋体" w:hint="eastAsia"/>
        </w:rPr>
        <w:t>换乘时间根据各自换乘量的比例，加权平均后的时间。</w:t>
      </w:r>
    </w:p>
    <w:p w14:paraId="3308AEDD" w14:textId="77777777" w:rsidR="0086782B" w:rsidRDefault="00DF49C4">
      <w:pPr>
        <w:numPr>
          <w:ilvl w:val="0"/>
          <w:numId w:val="13"/>
        </w:numPr>
        <w:spacing w:line="360" w:lineRule="auto"/>
        <w:rPr>
          <w:rFonts w:ascii="Arial" w:hAnsi="宋体"/>
        </w:rPr>
      </w:pPr>
      <w:r>
        <w:rPr>
          <w:rFonts w:ascii="Arial" w:hAnsi="宋体" w:hint="eastAsia"/>
        </w:rPr>
        <w:t>平均</w:t>
      </w:r>
      <w:r>
        <w:rPr>
          <w:rFonts w:ascii="Arial" w:hAnsi="宋体"/>
        </w:rPr>
        <w:t>换乘距离</w:t>
      </w:r>
      <w:r>
        <w:rPr>
          <w:rFonts w:ascii="Arial" w:hAnsi="宋体"/>
        </w:rPr>
        <w:t>average transfer distance</w:t>
      </w:r>
    </w:p>
    <w:p w14:paraId="6F291A44" w14:textId="77777777" w:rsidR="0086782B" w:rsidRDefault="00DF49C4">
      <w:pPr>
        <w:spacing w:line="360" w:lineRule="auto"/>
        <w:ind w:firstLineChars="200" w:firstLine="420"/>
        <w:rPr>
          <w:rFonts w:ascii="Arial" w:hAnsi="宋体"/>
        </w:rPr>
      </w:pPr>
      <w:r>
        <w:rPr>
          <w:rFonts w:ascii="Arial" w:hAnsi="宋体" w:hint="eastAsia"/>
        </w:rPr>
        <w:t>换乘距离根据各自换乘量的比例，加权平均后的距离。</w:t>
      </w:r>
    </w:p>
    <w:p w14:paraId="16E19592" w14:textId="77777777" w:rsidR="0086782B" w:rsidRDefault="00DF49C4">
      <w:pPr>
        <w:numPr>
          <w:ilvl w:val="0"/>
          <w:numId w:val="13"/>
        </w:numPr>
        <w:spacing w:line="360" w:lineRule="auto"/>
        <w:rPr>
          <w:rFonts w:ascii="Arial" w:hAnsi="宋体"/>
        </w:rPr>
      </w:pPr>
      <w:r>
        <w:rPr>
          <w:rFonts w:ascii="Arial" w:hAnsi="宋体" w:hint="eastAsia"/>
        </w:rPr>
        <w:t>综合客运枢纽总发送量</w:t>
      </w:r>
      <w:r>
        <w:rPr>
          <w:rFonts w:ascii="Arial" w:hAnsi="宋体"/>
        </w:rPr>
        <w:t xml:space="preserve"> total passenger delivery volume of multimodal passenger transportation hub</w:t>
      </w:r>
    </w:p>
    <w:p w14:paraId="6733C70C" w14:textId="415157E4" w:rsidR="0086782B" w:rsidRDefault="00DF49C4">
      <w:pPr>
        <w:spacing w:line="360" w:lineRule="auto"/>
        <w:ind w:firstLineChars="200" w:firstLine="420"/>
        <w:rPr>
          <w:rFonts w:ascii="Arial" w:hAnsi="宋体"/>
        </w:rPr>
      </w:pPr>
      <w:r>
        <w:rPr>
          <w:rFonts w:ascii="Arial" w:hAnsi="宋体" w:hint="eastAsia"/>
        </w:rPr>
        <w:t>综合客运枢纽内对外客运方式发送量和城市客运方式发送量之</w:t>
      </w:r>
      <w:proofErr w:type="gramStart"/>
      <w:r>
        <w:rPr>
          <w:rFonts w:ascii="Arial" w:hAnsi="宋体" w:hint="eastAsia"/>
        </w:rPr>
        <w:t>和</w:t>
      </w:r>
      <w:proofErr w:type="gramEnd"/>
      <w:r>
        <w:rPr>
          <w:rFonts w:ascii="Arial" w:hAnsi="宋体" w:hint="eastAsia"/>
        </w:rPr>
        <w:t>。</w:t>
      </w:r>
    </w:p>
    <w:p w14:paraId="0F8C36A1" w14:textId="7B58BB22" w:rsidR="0086782B" w:rsidRDefault="00DF49C4">
      <w:pPr>
        <w:numPr>
          <w:ilvl w:val="0"/>
          <w:numId w:val="13"/>
        </w:numPr>
        <w:spacing w:line="360" w:lineRule="auto"/>
        <w:rPr>
          <w:rFonts w:ascii="Arial" w:hAnsi="宋体"/>
        </w:rPr>
      </w:pPr>
      <w:r>
        <w:rPr>
          <w:rFonts w:ascii="Arial" w:hAnsi="宋体" w:hint="eastAsia"/>
        </w:rPr>
        <w:t>城市客运方式发送量</w:t>
      </w:r>
      <w:r>
        <w:rPr>
          <w:rFonts w:ascii="Arial" w:hAnsi="宋体"/>
        </w:rPr>
        <w:t>total passenger delivery volume of internal transport mode</w:t>
      </w:r>
    </w:p>
    <w:p w14:paraId="111877D0" w14:textId="09C06DF7" w:rsidR="0086782B" w:rsidRDefault="00DF49C4">
      <w:pPr>
        <w:spacing w:line="360" w:lineRule="auto"/>
        <w:ind w:firstLineChars="200" w:firstLine="420"/>
        <w:rPr>
          <w:rFonts w:ascii="Arial" w:hAnsi="宋体"/>
        </w:rPr>
      </w:pPr>
      <w:r>
        <w:rPr>
          <w:rFonts w:ascii="Arial" w:hAnsi="宋体" w:hint="eastAsia"/>
        </w:rPr>
        <w:t>综合客运枢纽内城市客运交通方式发送的旅客数量之</w:t>
      </w:r>
      <w:proofErr w:type="gramStart"/>
      <w:r>
        <w:rPr>
          <w:rFonts w:ascii="Arial" w:hAnsi="宋体" w:hint="eastAsia"/>
        </w:rPr>
        <w:t>和</w:t>
      </w:r>
      <w:proofErr w:type="gramEnd"/>
      <w:r>
        <w:rPr>
          <w:rFonts w:ascii="Arial" w:hAnsi="宋体" w:hint="eastAsia"/>
        </w:rPr>
        <w:t>。城市交通方式包括公共汽电车、</w:t>
      </w:r>
      <w:r>
        <w:rPr>
          <w:rFonts w:ascii="Arial" w:hAnsi="宋体" w:hint="eastAsia"/>
        </w:rPr>
        <w:lastRenderedPageBreak/>
        <w:t>城市轨道交通、出租汽车、社会车辆、步行、自行车等。</w:t>
      </w:r>
    </w:p>
    <w:p w14:paraId="72B91850" w14:textId="77777777" w:rsidR="0086782B" w:rsidRDefault="00DF49C4">
      <w:pPr>
        <w:numPr>
          <w:ilvl w:val="0"/>
          <w:numId w:val="13"/>
        </w:numPr>
        <w:spacing w:line="360" w:lineRule="auto"/>
        <w:rPr>
          <w:rFonts w:ascii="Arial" w:hAnsi="宋体"/>
        </w:rPr>
      </w:pPr>
      <w:r>
        <w:rPr>
          <w:rFonts w:ascii="Arial" w:hAnsi="宋体" w:hint="eastAsia"/>
        </w:rPr>
        <w:t>对外旅客日均发送量</w:t>
      </w:r>
      <w:r>
        <w:rPr>
          <w:rFonts w:ascii="Arial" w:hAnsi="宋体"/>
        </w:rPr>
        <w:t xml:space="preserve"> external passenger volume</w:t>
      </w:r>
    </w:p>
    <w:p w14:paraId="41E6A648" w14:textId="77777777" w:rsidR="0086782B" w:rsidRDefault="00DF49C4">
      <w:pPr>
        <w:spacing w:line="360" w:lineRule="auto"/>
        <w:ind w:firstLineChars="200" w:firstLine="420"/>
        <w:rPr>
          <w:rFonts w:ascii="Arial" w:hAnsi="宋体"/>
        </w:rPr>
      </w:pPr>
      <w:r>
        <w:rPr>
          <w:rFonts w:ascii="Arial" w:hAnsi="宋体" w:hint="eastAsia"/>
        </w:rPr>
        <w:t>在一定时期内</w:t>
      </w:r>
      <w:r>
        <w:rPr>
          <w:rFonts w:ascii="Arial" w:hAnsi="宋体"/>
        </w:rPr>
        <w:t>，</w:t>
      </w:r>
      <w:r>
        <w:rPr>
          <w:rFonts w:ascii="Arial" w:hAnsi="宋体" w:hint="eastAsia"/>
        </w:rPr>
        <w:t>综合客运枢纽各对外客运方式平均每日发送的旅客数量之</w:t>
      </w:r>
      <w:proofErr w:type="gramStart"/>
      <w:r>
        <w:rPr>
          <w:rFonts w:ascii="Arial" w:hAnsi="宋体" w:hint="eastAsia"/>
        </w:rPr>
        <w:t>和</w:t>
      </w:r>
      <w:proofErr w:type="gramEnd"/>
      <w:r>
        <w:rPr>
          <w:rFonts w:ascii="Arial" w:hAnsi="宋体" w:hint="eastAsia"/>
        </w:rPr>
        <w:t>。</w:t>
      </w:r>
    </w:p>
    <w:p w14:paraId="4885DD51" w14:textId="77777777" w:rsidR="0086782B" w:rsidRDefault="00DF49C4">
      <w:pPr>
        <w:numPr>
          <w:ilvl w:val="0"/>
          <w:numId w:val="13"/>
        </w:numPr>
        <w:spacing w:line="360" w:lineRule="auto"/>
        <w:rPr>
          <w:rFonts w:ascii="Arial" w:hAnsi="宋体"/>
        </w:rPr>
      </w:pPr>
      <w:r>
        <w:rPr>
          <w:rFonts w:ascii="Arial" w:hAnsi="宋体" w:hint="eastAsia"/>
        </w:rPr>
        <w:t>对内旅客日均发送量</w:t>
      </w:r>
      <w:r>
        <w:rPr>
          <w:rFonts w:ascii="Arial" w:hAnsi="宋体"/>
        </w:rPr>
        <w:t xml:space="preserve"> internal passenger volume</w:t>
      </w:r>
    </w:p>
    <w:p w14:paraId="52883900" w14:textId="77777777" w:rsidR="0086782B" w:rsidRDefault="00DF49C4">
      <w:pPr>
        <w:spacing w:line="360" w:lineRule="auto"/>
        <w:ind w:firstLineChars="200" w:firstLine="420"/>
        <w:rPr>
          <w:rFonts w:ascii="Arial" w:hAnsi="宋体"/>
        </w:rPr>
      </w:pPr>
      <w:r>
        <w:rPr>
          <w:rFonts w:ascii="Arial" w:hAnsi="宋体" w:hint="eastAsia"/>
        </w:rPr>
        <w:t>在一定时期内</w:t>
      </w:r>
      <w:r>
        <w:rPr>
          <w:rFonts w:ascii="Arial" w:hAnsi="宋体"/>
        </w:rPr>
        <w:t>，</w:t>
      </w:r>
      <w:r>
        <w:rPr>
          <w:rFonts w:ascii="Arial" w:hAnsi="宋体" w:hint="eastAsia"/>
        </w:rPr>
        <w:t>综合客运枢纽中城市内客运方式平均每日发送的客流量之</w:t>
      </w:r>
      <w:proofErr w:type="gramStart"/>
      <w:r>
        <w:rPr>
          <w:rFonts w:ascii="Arial" w:hAnsi="宋体" w:hint="eastAsia"/>
        </w:rPr>
        <w:t>和</w:t>
      </w:r>
      <w:proofErr w:type="gramEnd"/>
    </w:p>
    <w:p w14:paraId="4EFFA744" w14:textId="77777777" w:rsidR="0086782B" w:rsidRDefault="00DF49C4">
      <w:pPr>
        <w:numPr>
          <w:ilvl w:val="0"/>
          <w:numId w:val="13"/>
        </w:numPr>
        <w:spacing w:line="360" w:lineRule="auto"/>
        <w:rPr>
          <w:rFonts w:ascii="Arial" w:hAnsi="宋体"/>
        </w:rPr>
      </w:pPr>
      <w:r>
        <w:rPr>
          <w:rFonts w:ascii="Arial" w:hAnsi="宋体"/>
        </w:rPr>
        <w:t>高峰小时</w:t>
      </w:r>
      <w:r>
        <w:rPr>
          <w:rFonts w:ascii="Arial" w:hAnsi="宋体" w:hint="eastAsia"/>
        </w:rPr>
        <w:t>综合客运枢纽发送量</w:t>
      </w:r>
      <w:r>
        <w:rPr>
          <w:rFonts w:ascii="Arial" w:hAnsi="宋体"/>
        </w:rPr>
        <w:t>peak hour passenger delivery volume of multimodal passenger transfer hub</w:t>
      </w:r>
    </w:p>
    <w:p w14:paraId="40C0B59E" w14:textId="77777777" w:rsidR="0086782B" w:rsidRDefault="00DF49C4">
      <w:pPr>
        <w:spacing w:line="360" w:lineRule="auto"/>
        <w:ind w:firstLineChars="200" w:firstLine="420"/>
        <w:rPr>
          <w:rFonts w:ascii="Arial" w:hAnsi="宋体"/>
        </w:rPr>
      </w:pPr>
      <w:r>
        <w:rPr>
          <w:rFonts w:ascii="Arial" w:hAnsi="宋体" w:hint="eastAsia"/>
        </w:rPr>
        <w:t>综合客运枢纽内客流量最大的小时对外运输方式总发送量和城市交通方式总发送量之</w:t>
      </w:r>
      <w:proofErr w:type="gramStart"/>
      <w:r>
        <w:rPr>
          <w:rFonts w:ascii="Arial" w:hAnsi="宋体" w:hint="eastAsia"/>
        </w:rPr>
        <w:t>和</w:t>
      </w:r>
      <w:proofErr w:type="gramEnd"/>
      <w:r>
        <w:rPr>
          <w:rFonts w:ascii="Arial" w:hAnsi="宋体" w:hint="eastAsia"/>
        </w:rPr>
        <w:t>。</w:t>
      </w:r>
    </w:p>
    <w:p w14:paraId="3C04470A" w14:textId="77777777" w:rsidR="0086782B" w:rsidRDefault="00DF49C4">
      <w:pPr>
        <w:numPr>
          <w:ilvl w:val="0"/>
          <w:numId w:val="13"/>
        </w:numPr>
        <w:spacing w:line="360" w:lineRule="auto"/>
        <w:rPr>
          <w:rFonts w:ascii="Arial" w:hAnsi="宋体"/>
        </w:rPr>
      </w:pPr>
      <w:r>
        <w:rPr>
          <w:rFonts w:ascii="Arial" w:hAnsi="宋体"/>
        </w:rPr>
        <w:t>高峰小时</w:t>
      </w:r>
      <w:r>
        <w:rPr>
          <w:rFonts w:ascii="Arial" w:hAnsi="宋体" w:hint="eastAsia"/>
        </w:rPr>
        <w:t>对外客运方式发送量</w:t>
      </w:r>
      <w:r>
        <w:rPr>
          <w:rFonts w:ascii="Arial" w:hAnsi="宋体"/>
        </w:rPr>
        <w:t>peak hour passenger delivery volume of external transport mode</w:t>
      </w:r>
    </w:p>
    <w:p w14:paraId="0B261FE8" w14:textId="7916B9A6" w:rsidR="0086782B" w:rsidRDefault="00DF49C4">
      <w:pPr>
        <w:spacing w:line="360" w:lineRule="auto"/>
        <w:ind w:firstLineChars="200" w:firstLine="420"/>
        <w:rPr>
          <w:rFonts w:ascii="Arial" w:hAnsi="宋体"/>
        </w:rPr>
      </w:pPr>
      <w:r>
        <w:rPr>
          <w:rFonts w:ascii="Arial" w:hAnsi="宋体" w:hint="eastAsia"/>
        </w:rPr>
        <w:t>综合客运枢纽内高峰小时各对外客运方式发送的旅客数量之</w:t>
      </w:r>
      <w:proofErr w:type="gramStart"/>
      <w:r>
        <w:rPr>
          <w:rFonts w:ascii="Arial" w:hAnsi="宋体" w:hint="eastAsia"/>
        </w:rPr>
        <w:t>和</w:t>
      </w:r>
      <w:proofErr w:type="gramEnd"/>
      <w:r w:rsidR="00842F7F">
        <w:rPr>
          <w:rFonts w:ascii="Arial" w:hAnsi="宋体" w:hint="eastAsia"/>
        </w:rPr>
        <w:t>。</w:t>
      </w:r>
    </w:p>
    <w:p w14:paraId="50A2AF84" w14:textId="77777777" w:rsidR="0086782B" w:rsidRDefault="00DF49C4">
      <w:pPr>
        <w:numPr>
          <w:ilvl w:val="0"/>
          <w:numId w:val="13"/>
        </w:numPr>
        <w:spacing w:line="360" w:lineRule="auto"/>
        <w:rPr>
          <w:rFonts w:ascii="Arial" w:hAnsi="宋体"/>
        </w:rPr>
      </w:pPr>
      <w:r>
        <w:rPr>
          <w:rFonts w:ascii="Arial" w:hAnsi="宋体" w:hint="eastAsia"/>
        </w:rPr>
        <w:t>高峰小时对内旅客发送量</w:t>
      </w:r>
      <w:r>
        <w:rPr>
          <w:rFonts w:ascii="Arial" w:hAnsi="宋体"/>
        </w:rPr>
        <w:t xml:space="preserve"> peak hour passenger delivery volume of internal transport mode</w:t>
      </w:r>
    </w:p>
    <w:p w14:paraId="0C34498D" w14:textId="77777777" w:rsidR="0086782B" w:rsidRDefault="00DF49C4">
      <w:pPr>
        <w:spacing w:line="360" w:lineRule="auto"/>
        <w:ind w:firstLineChars="200" w:firstLine="420"/>
        <w:rPr>
          <w:rFonts w:ascii="黑体" w:eastAsia="黑体" w:hAnsi="宋体"/>
          <w:bCs/>
          <w:kern w:val="0"/>
          <w:sz w:val="28"/>
          <w:szCs w:val="20"/>
        </w:rPr>
      </w:pPr>
      <w:r>
        <w:rPr>
          <w:rFonts w:ascii="Arial" w:hAnsi="宋体" w:hint="eastAsia"/>
        </w:rPr>
        <w:t>综合客运枢纽内高峰小时各城市客运方式发送的旅客数量之</w:t>
      </w:r>
      <w:proofErr w:type="gramStart"/>
      <w:r>
        <w:rPr>
          <w:rFonts w:ascii="Arial" w:hAnsi="宋体" w:hint="eastAsia"/>
        </w:rPr>
        <w:t>和</w:t>
      </w:r>
      <w:proofErr w:type="gramEnd"/>
      <w:r>
        <w:rPr>
          <w:rFonts w:ascii="Arial" w:hAnsi="宋体" w:hint="eastAsia"/>
        </w:rPr>
        <w:t>。</w:t>
      </w:r>
    </w:p>
    <w:p w14:paraId="4CF65D98" w14:textId="77777777" w:rsidR="0086782B" w:rsidRDefault="0086782B">
      <w:pPr>
        <w:spacing w:line="360" w:lineRule="auto"/>
        <w:ind w:firstLineChars="200" w:firstLine="420"/>
        <w:rPr>
          <w:rFonts w:ascii="Arial" w:hAnsi="宋体"/>
          <w:color w:val="FF0000"/>
        </w:rPr>
      </w:pPr>
    </w:p>
    <w:p w14:paraId="227172FA" w14:textId="77777777" w:rsidR="0086782B" w:rsidRDefault="00DF49C4">
      <w:pPr>
        <w:widowControl/>
        <w:spacing w:line="240" w:lineRule="auto"/>
        <w:jc w:val="left"/>
        <w:rPr>
          <w:rFonts w:ascii="黑体" w:eastAsia="黑体" w:hAnsi="宋体"/>
          <w:bCs/>
          <w:kern w:val="0"/>
          <w:sz w:val="28"/>
          <w:szCs w:val="20"/>
        </w:rPr>
      </w:pPr>
      <w:r>
        <w:rPr>
          <w:rFonts w:ascii="黑体" w:eastAsia="黑体" w:hAnsi="宋体"/>
          <w:bCs/>
          <w:kern w:val="0"/>
          <w:sz w:val="28"/>
          <w:szCs w:val="20"/>
        </w:rPr>
        <w:br w:type="page"/>
      </w:r>
    </w:p>
    <w:p w14:paraId="7554A3BA" w14:textId="77777777" w:rsidR="0086782B" w:rsidRDefault="00DF49C4">
      <w:pPr>
        <w:pStyle w:val="1"/>
        <w:spacing w:before="156" w:after="156"/>
      </w:pPr>
      <w:bookmarkStart w:id="42" w:name="_Toc87881304"/>
      <w:r>
        <w:lastRenderedPageBreak/>
        <w:t xml:space="preserve">5 </w:t>
      </w:r>
      <w:r>
        <w:rPr>
          <w:rFonts w:hint="eastAsia"/>
        </w:rPr>
        <w:t>城市道路公共交通</w:t>
      </w:r>
      <w:bookmarkEnd w:id="42"/>
    </w:p>
    <w:p w14:paraId="4B1A1EA4" w14:textId="77777777" w:rsidR="0086782B" w:rsidRDefault="00DF49C4">
      <w:pPr>
        <w:numPr>
          <w:ilvl w:val="0"/>
          <w:numId w:val="14"/>
        </w:numPr>
        <w:spacing w:line="360" w:lineRule="auto"/>
        <w:rPr>
          <w:rFonts w:ascii="Arial" w:hAnsi="宋体"/>
        </w:rPr>
      </w:pPr>
      <w:r>
        <w:rPr>
          <w:rFonts w:ascii="Arial" w:hAnsi="宋体" w:hint="eastAsia"/>
        </w:rPr>
        <w:t>公共交通优先</w:t>
      </w:r>
      <w:r>
        <w:rPr>
          <w:rFonts w:ascii="Arial" w:hAnsi="宋体"/>
        </w:rPr>
        <w:t xml:space="preserve"> public transport priority</w:t>
      </w:r>
    </w:p>
    <w:p w14:paraId="44164E06" w14:textId="77777777" w:rsidR="0086782B" w:rsidRDefault="00DF49C4">
      <w:pPr>
        <w:spacing w:line="360" w:lineRule="auto"/>
        <w:ind w:firstLineChars="200" w:firstLine="420"/>
        <w:rPr>
          <w:rFonts w:ascii="Arial" w:hAnsi="宋体"/>
        </w:rPr>
      </w:pPr>
      <w:r>
        <w:rPr>
          <w:rFonts w:ascii="Arial" w:hAnsi="宋体" w:hint="eastAsia"/>
        </w:rPr>
        <w:t>在政策、法规和资源利用等方面对公共交通实行优惠。</w:t>
      </w:r>
    </w:p>
    <w:p w14:paraId="26BC0ADB" w14:textId="77777777" w:rsidR="0086782B" w:rsidRDefault="00DF49C4">
      <w:pPr>
        <w:numPr>
          <w:ilvl w:val="0"/>
          <w:numId w:val="14"/>
        </w:numPr>
        <w:spacing w:line="360" w:lineRule="auto"/>
        <w:rPr>
          <w:rFonts w:ascii="Arial" w:hAnsi="宋体"/>
        </w:rPr>
      </w:pPr>
      <w:r>
        <w:rPr>
          <w:rFonts w:ascii="Arial" w:hAnsi="宋体" w:hint="eastAsia"/>
        </w:rPr>
        <w:t>公共汽车</w:t>
      </w:r>
      <w:r>
        <w:rPr>
          <w:rFonts w:ascii="Arial" w:hAnsi="宋体"/>
        </w:rPr>
        <w:t xml:space="preserve"> bus</w:t>
      </w:r>
    </w:p>
    <w:p w14:paraId="16F942C3" w14:textId="77777777" w:rsidR="0086782B" w:rsidRDefault="00DF49C4">
      <w:pPr>
        <w:spacing w:line="360" w:lineRule="auto"/>
        <w:ind w:firstLineChars="200" w:firstLine="420"/>
        <w:rPr>
          <w:rFonts w:ascii="Arial" w:hAnsi="宋体"/>
        </w:rPr>
      </w:pPr>
      <w:r>
        <w:rPr>
          <w:rFonts w:ascii="Arial" w:hAnsi="宋体" w:hint="eastAsia"/>
        </w:rPr>
        <w:t>供乘客搭乘的大、中型客运汽车。车内设有一定数量的</w:t>
      </w:r>
      <w:proofErr w:type="gramStart"/>
      <w:r>
        <w:rPr>
          <w:rFonts w:ascii="Arial" w:hAnsi="宋体" w:hint="eastAsia"/>
        </w:rPr>
        <w:t>座席</w:t>
      </w:r>
      <w:proofErr w:type="gramEnd"/>
      <w:r>
        <w:rPr>
          <w:rFonts w:ascii="Arial" w:hAnsi="宋体" w:hint="eastAsia"/>
        </w:rPr>
        <w:t>、立席、扶手以及路牌、售检票、报站等服务设施。也称巴士。</w:t>
      </w:r>
    </w:p>
    <w:p w14:paraId="7382E617" w14:textId="77777777" w:rsidR="0086782B" w:rsidRDefault="00DF49C4">
      <w:pPr>
        <w:numPr>
          <w:ilvl w:val="0"/>
          <w:numId w:val="14"/>
        </w:numPr>
        <w:spacing w:line="360" w:lineRule="auto"/>
        <w:rPr>
          <w:rFonts w:ascii="Arial" w:hAnsi="宋体"/>
        </w:rPr>
      </w:pPr>
      <w:r>
        <w:rPr>
          <w:rFonts w:ascii="Arial" w:hAnsi="宋体" w:hint="eastAsia"/>
        </w:rPr>
        <w:t>无轨电车</w:t>
      </w:r>
      <w:r>
        <w:rPr>
          <w:rFonts w:ascii="Arial" w:hAnsi="宋体"/>
        </w:rPr>
        <w:t xml:space="preserve"> trolley bus</w:t>
      </w:r>
    </w:p>
    <w:p w14:paraId="7FC1E37B" w14:textId="77777777" w:rsidR="0086782B" w:rsidRDefault="00DF49C4">
      <w:pPr>
        <w:spacing w:line="360" w:lineRule="auto"/>
        <w:ind w:firstLineChars="200" w:firstLine="420"/>
        <w:rPr>
          <w:rFonts w:ascii="Arial" w:hAnsi="宋体"/>
        </w:rPr>
      </w:pPr>
      <w:r>
        <w:rPr>
          <w:rFonts w:ascii="Arial" w:hAnsi="宋体" w:hint="eastAsia"/>
        </w:rPr>
        <w:t>以集电杆从触线网获取的电能为动力，以轮胎在道路上行驶的客运车辆。</w:t>
      </w:r>
    </w:p>
    <w:p w14:paraId="4C40F1E0" w14:textId="77777777" w:rsidR="0086782B" w:rsidRDefault="00DF49C4">
      <w:pPr>
        <w:numPr>
          <w:ilvl w:val="0"/>
          <w:numId w:val="14"/>
        </w:numPr>
        <w:spacing w:line="360" w:lineRule="auto"/>
        <w:rPr>
          <w:rFonts w:ascii="Arial" w:hAnsi="宋体"/>
        </w:rPr>
      </w:pPr>
      <w:r>
        <w:rPr>
          <w:rFonts w:ascii="Arial" w:hAnsi="宋体" w:hint="eastAsia"/>
        </w:rPr>
        <w:t>单机车</w:t>
      </w:r>
      <w:r>
        <w:rPr>
          <w:rFonts w:ascii="Arial" w:hAnsi="宋体"/>
        </w:rPr>
        <w:t xml:space="preserve"> single carriage bus</w:t>
      </w:r>
    </w:p>
    <w:p w14:paraId="728BF284" w14:textId="77777777" w:rsidR="0086782B" w:rsidRDefault="00DF49C4">
      <w:pPr>
        <w:spacing w:line="360" w:lineRule="auto"/>
        <w:ind w:firstLineChars="200" w:firstLine="420"/>
        <w:rPr>
          <w:rFonts w:ascii="Arial" w:hAnsi="宋体"/>
        </w:rPr>
      </w:pPr>
      <w:r>
        <w:rPr>
          <w:rFonts w:ascii="Arial" w:hAnsi="宋体" w:hint="eastAsia"/>
        </w:rPr>
        <w:t>只有一节车厢的公共汽（电）车。</w:t>
      </w:r>
    </w:p>
    <w:p w14:paraId="7DE3B17A" w14:textId="77777777" w:rsidR="0086782B" w:rsidRDefault="00DF49C4">
      <w:pPr>
        <w:numPr>
          <w:ilvl w:val="0"/>
          <w:numId w:val="14"/>
        </w:numPr>
        <w:spacing w:line="360" w:lineRule="auto"/>
        <w:rPr>
          <w:rFonts w:ascii="Arial" w:hAnsi="宋体"/>
        </w:rPr>
      </w:pPr>
      <w:r>
        <w:rPr>
          <w:rFonts w:ascii="Arial" w:hAnsi="宋体" w:hint="eastAsia"/>
        </w:rPr>
        <w:t>公交专用道</w:t>
      </w:r>
      <w:r>
        <w:rPr>
          <w:rFonts w:ascii="Arial" w:hAnsi="宋体"/>
        </w:rPr>
        <w:t xml:space="preserve"> median exclusive bus lane</w:t>
      </w:r>
    </w:p>
    <w:p w14:paraId="231C9B85" w14:textId="77777777" w:rsidR="0086782B" w:rsidRDefault="00DF49C4">
      <w:pPr>
        <w:spacing w:line="360" w:lineRule="auto"/>
        <w:ind w:firstLineChars="200" w:firstLine="420"/>
        <w:rPr>
          <w:rFonts w:ascii="Arial" w:hAnsi="宋体"/>
        </w:rPr>
      </w:pPr>
      <w:r>
        <w:rPr>
          <w:rFonts w:ascii="Arial" w:hAnsi="宋体" w:hint="eastAsia"/>
        </w:rPr>
        <w:t>靠近道路中心线的公交专用车道。</w:t>
      </w:r>
    </w:p>
    <w:p w14:paraId="1B86FD15" w14:textId="77777777" w:rsidR="0086782B" w:rsidRDefault="00DF49C4">
      <w:pPr>
        <w:numPr>
          <w:ilvl w:val="0"/>
          <w:numId w:val="14"/>
        </w:numPr>
        <w:spacing w:line="360" w:lineRule="auto"/>
        <w:rPr>
          <w:rFonts w:ascii="Arial" w:hAnsi="宋体"/>
        </w:rPr>
      </w:pPr>
      <w:r>
        <w:rPr>
          <w:rFonts w:ascii="Arial" w:hAnsi="宋体" w:hint="eastAsia"/>
        </w:rPr>
        <w:t>路口等候率</w:t>
      </w:r>
      <w:r>
        <w:rPr>
          <w:rFonts w:ascii="Arial" w:hAnsi="宋体"/>
        </w:rPr>
        <w:t xml:space="preserve"> wait ratio at crossing</w:t>
      </w:r>
    </w:p>
    <w:p w14:paraId="24A7D836" w14:textId="77777777" w:rsidR="0086782B" w:rsidRDefault="00DF49C4">
      <w:pPr>
        <w:spacing w:line="360" w:lineRule="auto"/>
        <w:ind w:firstLineChars="200" w:firstLine="420"/>
        <w:rPr>
          <w:rFonts w:ascii="Arial" w:hAnsi="宋体"/>
        </w:rPr>
      </w:pPr>
      <w:r>
        <w:rPr>
          <w:rFonts w:ascii="Arial" w:hAnsi="宋体"/>
        </w:rPr>
        <w:t>BRT</w:t>
      </w:r>
      <w:r>
        <w:rPr>
          <w:rFonts w:ascii="Arial" w:hAnsi="宋体" w:hint="eastAsia"/>
        </w:rPr>
        <w:t>车辆在路口停车等候绿灯的次数与其到达路口的总次数之比。</w:t>
      </w:r>
    </w:p>
    <w:p w14:paraId="561E5154" w14:textId="77777777" w:rsidR="0086782B" w:rsidRDefault="00DF49C4">
      <w:pPr>
        <w:numPr>
          <w:ilvl w:val="0"/>
          <w:numId w:val="14"/>
        </w:numPr>
        <w:spacing w:line="360" w:lineRule="auto"/>
        <w:rPr>
          <w:rFonts w:ascii="Arial" w:hAnsi="宋体"/>
        </w:rPr>
      </w:pPr>
      <w:r>
        <w:rPr>
          <w:rFonts w:ascii="Arial" w:hAnsi="宋体" w:hint="eastAsia"/>
        </w:rPr>
        <w:t>公共交通线路</w:t>
      </w:r>
      <w:r>
        <w:rPr>
          <w:rFonts w:ascii="Arial" w:hAnsi="宋体"/>
        </w:rPr>
        <w:t xml:space="preserve"> public transport line</w:t>
      </w:r>
    </w:p>
    <w:p w14:paraId="6422E8D1" w14:textId="77777777" w:rsidR="0086782B" w:rsidRDefault="00DF49C4">
      <w:pPr>
        <w:spacing w:line="360" w:lineRule="auto"/>
        <w:ind w:firstLineChars="200" w:firstLine="420"/>
        <w:rPr>
          <w:rFonts w:ascii="Arial" w:hAnsi="宋体"/>
        </w:rPr>
      </w:pPr>
      <w:r>
        <w:rPr>
          <w:rFonts w:ascii="Arial" w:hAnsi="宋体" w:hint="eastAsia"/>
        </w:rPr>
        <w:t>城市公共交通中运营车（船）沿固定路线和车站（码头）运行的通路。也可简称线路。</w:t>
      </w:r>
    </w:p>
    <w:p w14:paraId="2A4A89F2" w14:textId="77777777" w:rsidR="0086782B" w:rsidRDefault="00DF49C4">
      <w:pPr>
        <w:numPr>
          <w:ilvl w:val="0"/>
          <w:numId w:val="14"/>
        </w:numPr>
        <w:spacing w:line="360" w:lineRule="auto"/>
        <w:rPr>
          <w:rFonts w:ascii="Arial" w:hAnsi="宋体"/>
        </w:rPr>
      </w:pPr>
      <w:r>
        <w:rPr>
          <w:rFonts w:ascii="Arial" w:hAnsi="宋体" w:hint="eastAsia"/>
        </w:rPr>
        <w:t>公共交通线路网</w:t>
      </w:r>
      <w:r>
        <w:rPr>
          <w:rFonts w:ascii="Arial" w:hAnsi="宋体"/>
        </w:rPr>
        <w:t xml:space="preserve"> public transport line network</w:t>
      </w:r>
    </w:p>
    <w:p w14:paraId="089AD199" w14:textId="77777777" w:rsidR="0086782B" w:rsidRDefault="00DF49C4">
      <w:pPr>
        <w:spacing w:line="360" w:lineRule="auto"/>
        <w:ind w:firstLineChars="200" w:firstLine="420"/>
        <w:rPr>
          <w:rFonts w:ascii="Arial" w:hAnsi="宋体"/>
        </w:rPr>
      </w:pPr>
      <w:r>
        <w:rPr>
          <w:rFonts w:ascii="Arial" w:hAnsi="宋体" w:hint="eastAsia"/>
        </w:rPr>
        <w:t>在一定区域内布有公共交通线路的道路组成的网络。</w:t>
      </w:r>
    </w:p>
    <w:p w14:paraId="36679567" w14:textId="7A6E72DC" w:rsidR="0086782B" w:rsidRDefault="00DF49C4">
      <w:pPr>
        <w:numPr>
          <w:ilvl w:val="0"/>
          <w:numId w:val="14"/>
        </w:numPr>
        <w:spacing w:line="360" w:lineRule="auto"/>
        <w:rPr>
          <w:rFonts w:ascii="Arial" w:hAnsi="宋体"/>
        </w:rPr>
      </w:pPr>
      <w:r>
        <w:rPr>
          <w:rFonts w:ascii="Arial" w:hAnsi="宋体" w:hint="eastAsia"/>
        </w:rPr>
        <w:t>线路网长度</w:t>
      </w:r>
      <w:r>
        <w:rPr>
          <w:rFonts w:ascii="Arial" w:hAnsi="宋体"/>
        </w:rPr>
        <w:t xml:space="preserve"> network length</w:t>
      </w:r>
    </w:p>
    <w:p w14:paraId="3EDB5A73" w14:textId="77777777" w:rsidR="0086782B" w:rsidRDefault="00DF49C4">
      <w:pPr>
        <w:spacing w:line="360" w:lineRule="auto"/>
        <w:ind w:firstLineChars="200" w:firstLine="420"/>
        <w:rPr>
          <w:rFonts w:ascii="Arial" w:hAnsi="宋体"/>
        </w:rPr>
      </w:pPr>
      <w:r>
        <w:rPr>
          <w:rFonts w:ascii="Arial" w:hAnsi="宋体" w:hint="eastAsia"/>
        </w:rPr>
        <w:t>在公共交通线路网内，各道路中心线长度的总和。</w:t>
      </w:r>
    </w:p>
    <w:p w14:paraId="0029B2F1" w14:textId="7A395A2E" w:rsidR="0086782B" w:rsidRDefault="00DF49C4">
      <w:pPr>
        <w:numPr>
          <w:ilvl w:val="0"/>
          <w:numId w:val="14"/>
        </w:numPr>
        <w:spacing w:line="360" w:lineRule="auto"/>
        <w:rPr>
          <w:rFonts w:ascii="Arial" w:hAnsi="宋体"/>
        </w:rPr>
      </w:pPr>
      <w:r>
        <w:rPr>
          <w:rFonts w:ascii="Arial" w:hAnsi="宋体" w:hint="eastAsia"/>
        </w:rPr>
        <w:t>线路网密度</w:t>
      </w:r>
      <w:r>
        <w:rPr>
          <w:rFonts w:ascii="Arial" w:hAnsi="宋体"/>
        </w:rPr>
        <w:t xml:space="preserve"> network density</w:t>
      </w:r>
    </w:p>
    <w:p w14:paraId="5AC26DC3" w14:textId="77777777" w:rsidR="0086782B" w:rsidRDefault="00DF49C4">
      <w:pPr>
        <w:spacing w:line="360" w:lineRule="auto"/>
        <w:ind w:firstLineChars="200" w:firstLine="420"/>
        <w:rPr>
          <w:rFonts w:ascii="Arial" w:hAnsi="宋体"/>
        </w:rPr>
      </w:pPr>
      <w:r>
        <w:rPr>
          <w:rFonts w:ascii="Arial" w:hAnsi="宋体" w:hint="eastAsia"/>
        </w:rPr>
        <w:t>线路网长度与城市建成区面积之比。</w:t>
      </w:r>
    </w:p>
    <w:p w14:paraId="6FF9C41B" w14:textId="77777777" w:rsidR="0086782B" w:rsidRDefault="00DF49C4">
      <w:pPr>
        <w:numPr>
          <w:ilvl w:val="0"/>
          <w:numId w:val="14"/>
        </w:numPr>
        <w:spacing w:line="360" w:lineRule="auto"/>
        <w:rPr>
          <w:rFonts w:ascii="Arial" w:hAnsi="宋体"/>
        </w:rPr>
      </w:pPr>
      <w:r>
        <w:rPr>
          <w:rFonts w:ascii="Arial" w:hAnsi="宋体" w:hint="eastAsia"/>
        </w:rPr>
        <w:t>线路重复系数</w:t>
      </w:r>
      <w:r>
        <w:rPr>
          <w:rFonts w:ascii="Arial" w:hAnsi="宋体"/>
        </w:rPr>
        <w:t xml:space="preserve"> line overlap factor</w:t>
      </w:r>
    </w:p>
    <w:p w14:paraId="5BE5281B" w14:textId="77777777" w:rsidR="0086782B" w:rsidRDefault="00DF49C4">
      <w:pPr>
        <w:spacing w:line="360" w:lineRule="auto"/>
        <w:ind w:firstLineChars="200" w:firstLine="420"/>
        <w:rPr>
          <w:rFonts w:ascii="Arial" w:hAnsi="宋体"/>
        </w:rPr>
      </w:pPr>
      <w:r>
        <w:rPr>
          <w:rFonts w:ascii="Arial" w:hAnsi="宋体" w:hint="eastAsia"/>
        </w:rPr>
        <w:t>公共交通线路总长度与线路网长度之比。</w:t>
      </w:r>
    </w:p>
    <w:p w14:paraId="01408E05" w14:textId="77777777" w:rsidR="0086782B" w:rsidRDefault="00DF49C4">
      <w:pPr>
        <w:numPr>
          <w:ilvl w:val="0"/>
          <w:numId w:val="14"/>
        </w:numPr>
        <w:spacing w:line="360" w:lineRule="auto"/>
        <w:rPr>
          <w:rFonts w:ascii="Arial" w:hAnsi="宋体"/>
        </w:rPr>
      </w:pPr>
      <w:r>
        <w:rPr>
          <w:rFonts w:ascii="Arial" w:hAnsi="宋体" w:hint="eastAsia"/>
        </w:rPr>
        <w:t>线路非直线系数</w:t>
      </w:r>
      <w:r>
        <w:rPr>
          <w:rFonts w:ascii="Arial" w:hAnsi="宋体"/>
        </w:rPr>
        <w:t xml:space="preserve"> line nonlinear factor</w:t>
      </w:r>
    </w:p>
    <w:p w14:paraId="2495131C" w14:textId="77777777" w:rsidR="0086782B" w:rsidRDefault="00DF49C4">
      <w:pPr>
        <w:spacing w:line="360" w:lineRule="auto"/>
        <w:ind w:firstLineChars="200" w:firstLine="420"/>
        <w:rPr>
          <w:rFonts w:ascii="Arial" w:hAnsi="宋体"/>
        </w:rPr>
      </w:pPr>
      <w:r>
        <w:rPr>
          <w:rFonts w:ascii="Arial" w:hAnsi="宋体" w:hint="eastAsia"/>
        </w:rPr>
        <w:t>线路长度与</w:t>
      </w:r>
      <w:proofErr w:type="gramStart"/>
      <w:r>
        <w:rPr>
          <w:rFonts w:ascii="Arial" w:hAnsi="宋体" w:hint="eastAsia"/>
        </w:rPr>
        <w:t>起止站</w:t>
      </w:r>
      <w:proofErr w:type="gramEnd"/>
      <w:r>
        <w:rPr>
          <w:rFonts w:ascii="Arial" w:hAnsi="宋体" w:hint="eastAsia"/>
        </w:rPr>
        <w:t>之间的直线距离之比。</w:t>
      </w:r>
    </w:p>
    <w:p w14:paraId="060AE2FB" w14:textId="77777777" w:rsidR="0086782B" w:rsidRDefault="00DF49C4">
      <w:pPr>
        <w:spacing w:line="360" w:lineRule="auto"/>
        <w:ind w:firstLineChars="200" w:firstLine="420"/>
        <w:rPr>
          <w:rFonts w:ascii="Arial" w:hAnsi="宋体"/>
        </w:rPr>
      </w:pPr>
      <w:r>
        <w:rPr>
          <w:rFonts w:ascii="Arial" w:hAnsi="宋体" w:hint="eastAsia"/>
        </w:rPr>
        <w:t>对于环行线路，为线路所经过的客流集散点之间，里程与直线距离之比。</w:t>
      </w:r>
    </w:p>
    <w:p w14:paraId="6AB272F0" w14:textId="77777777" w:rsidR="0086782B" w:rsidRDefault="00DF49C4">
      <w:pPr>
        <w:numPr>
          <w:ilvl w:val="0"/>
          <w:numId w:val="14"/>
        </w:numPr>
        <w:spacing w:line="360" w:lineRule="auto"/>
        <w:rPr>
          <w:rFonts w:ascii="Arial" w:hAnsi="宋体"/>
        </w:rPr>
      </w:pPr>
      <w:r>
        <w:rPr>
          <w:rFonts w:ascii="Arial" w:hAnsi="宋体" w:hint="eastAsia"/>
        </w:rPr>
        <w:t>港湾式车站</w:t>
      </w:r>
      <w:r>
        <w:rPr>
          <w:rFonts w:ascii="Arial" w:hAnsi="宋体"/>
        </w:rPr>
        <w:t xml:space="preserve"> bus bay</w:t>
      </w:r>
    </w:p>
    <w:p w14:paraId="5AF048C6" w14:textId="77777777" w:rsidR="0086782B" w:rsidRDefault="00DF49C4">
      <w:pPr>
        <w:spacing w:line="360" w:lineRule="auto"/>
        <w:ind w:firstLineChars="200" w:firstLine="420"/>
        <w:rPr>
          <w:rFonts w:ascii="Arial" w:hAnsi="宋体"/>
        </w:rPr>
      </w:pPr>
      <w:r>
        <w:rPr>
          <w:rFonts w:ascii="Arial" w:hAnsi="宋体" w:hint="eastAsia"/>
        </w:rPr>
        <w:t>运营车停靠时不占用行车道的车站。</w:t>
      </w:r>
    </w:p>
    <w:p w14:paraId="4F24C585" w14:textId="77777777" w:rsidR="0086782B" w:rsidRDefault="00DF49C4">
      <w:pPr>
        <w:numPr>
          <w:ilvl w:val="0"/>
          <w:numId w:val="14"/>
        </w:numPr>
        <w:spacing w:line="360" w:lineRule="auto"/>
        <w:rPr>
          <w:rFonts w:ascii="Arial" w:hAnsi="宋体"/>
        </w:rPr>
      </w:pPr>
      <w:r>
        <w:rPr>
          <w:rFonts w:ascii="Arial" w:hAnsi="宋体" w:hint="eastAsia"/>
        </w:rPr>
        <w:lastRenderedPageBreak/>
        <w:t>停车标志</w:t>
      </w:r>
      <w:r>
        <w:rPr>
          <w:rFonts w:ascii="Arial" w:hAnsi="宋体"/>
        </w:rPr>
        <w:t xml:space="preserve"> stop sign</w:t>
      </w:r>
    </w:p>
    <w:p w14:paraId="50BA673E" w14:textId="77777777" w:rsidR="0086782B" w:rsidRDefault="00DF49C4">
      <w:pPr>
        <w:spacing w:line="360" w:lineRule="auto"/>
        <w:ind w:firstLineChars="200" w:firstLine="420"/>
        <w:rPr>
          <w:rFonts w:ascii="Arial" w:hAnsi="宋体"/>
        </w:rPr>
      </w:pPr>
      <w:r>
        <w:rPr>
          <w:rFonts w:ascii="Arial" w:hAnsi="宋体" w:hint="eastAsia"/>
        </w:rPr>
        <w:t>车辆进站停靠时，应与之对齐的标志物，是计算车站在线路上的里程位置的坐标点。</w:t>
      </w:r>
    </w:p>
    <w:p w14:paraId="1A178CE4" w14:textId="77777777" w:rsidR="0086782B" w:rsidRDefault="00DF49C4">
      <w:pPr>
        <w:numPr>
          <w:ilvl w:val="0"/>
          <w:numId w:val="14"/>
        </w:numPr>
        <w:spacing w:line="360" w:lineRule="auto"/>
        <w:rPr>
          <w:rFonts w:ascii="Arial" w:hAnsi="宋体"/>
        </w:rPr>
      </w:pPr>
      <w:r>
        <w:rPr>
          <w:rFonts w:ascii="Arial" w:hAnsi="宋体" w:hint="eastAsia"/>
        </w:rPr>
        <w:t>候车亭</w:t>
      </w:r>
      <w:r>
        <w:rPr>
          <w:rFonts w:ascii="Arial" w:hAnsi="宋体"/>
        </w:rPr>
        <w:t xml:space="preserve"> shelter</w:t>
      </w:r>
    </w:p>
    <w:p w14:paraId="1484D8BA" w14:textId="77777777" w:rsidR="0086782B" w:rsidRDefault="00DF49C4">
      <w:pPr>
        <w:spacing w:line="360" w:lineRule="auto"/>
        <w:ind w:firstLineChars="200" w:firstLine="420"/>
        <w:rPr>
          <w:rFonts w:ascii="Arial" w:hAnsi="宋体"/>
        </w:rPr>
      </w:pPr>
      <w:r>
        <w:rPr>
          <w:rFonts w:ascii="Arial" w:hAnsi="宋体" w:hint="eastAsia"/>
        </w:rPr>
        <w:t>在车站供乘客遮阳、避雨的设施。</w:t>
      </w:r>
    </w:p>
    <w:p w14:paraId="477B1F80" w14:textId="77777777" w:rsidR="0086782B" w:rsidRDefault="00DF49C4">
      <w:pPr>
        <w:numPr>
          <w:ilvl w:val="0"/>
          <w:numId w:val="14"/>
        </w:numPr>
        <w:spacing w:line="360" w:lineRule="auto"/>
        <w:rPr>
          <w:rFonts w:ascii="Arial" w:hAnsi="宋体"/>
        </w:rPr>
      </w:pPr>
      <w:r>
        <w:rPr>
          <w:rFonts w:ascii="Arial" w:hAnsi="宋体" w:hint="eastAsia"/>
        </w:rPr>
        <w:t>候车廊</w:t>
      </w:r>
      <w:r>
        <w:rPr>
          <w:rFonts w:ascii="Arial" w:hAnsi="宋体"/>
        </w:rPr>
        <w:t xml:space="preserve"> waiting corridor</w:t>
      </w:r>
    </w:p>
    <w:p w14:paraId="597459B9" w14:textId="77777777" w:rsidR="0086782B" w:rsidRDefault="00DF49C4">
      <w:pPr>
        <w:spacing w:line="360" w:lineRule="auto"/>
        <w:ind w:firstLineChars="200" w:firstLine="420"/>
        <w:rPr>
          <w:rFonts w:ascii="Arial" w:hAnsi="宋体"/>
        </w:rPr>
      </w:pPr>
      <w:r>
        <w:rPr>
          <w:rFonts w:ascii="Arial" w:hAnsi="宋体" w:hint="eastAsia"/>
        </w:rPr>
        <w:t>在车站为乘客安全、有序乘车而设置的有护栏的长廊。</w:t>
      </w:r>
    </w:p>
    <w:p w14:paraId="5FA30172" w14:textId="77777777" w:rsidR="0086782B" w:rsidRDefault="00DF49C4">
      <w:pPr>
        <w:numPr>
          <w:ilvl w:val="0"/>
          <w:numId w:val="14"/>
        </w:numPr>
        <w:spacing w:line="360" w:lineRule="auto"/>
        <w:rPr>
          <w:rFonts w:ascii="Arial" w:hAnsi="宋体"/>
        </w:rPr>
      </w:pPr>
      <w:r>
        <w:rPr>
          <w:rFonts w:ascii="Arial" w:hAnsi="宋体" w:hint="eastAsia"/>
        </w:rPr>
        <w:t>停车坪</w:t>
      </w:r>
      <w:r>
        <w:rPr>
          <w:rFonts w:ascii="Arial" w:hAnsi="宋体"/>
        </w:rPr>
        <w:t xml:space="preserve"> parking lot</w:t>
      </w:r>
    </w:p>
    <w:p w14:paraId="0B7B5A31" w14:textId="77777777" w:rsidR="0086782B" w:rsidRDefault="00DF49C4">
      <w:pPr>
        <w:spacing w:line="360" w:lineRule="auto"/>
        <w:ind w:firstLineChars="200" w:firstLine="420"/>
        <w:rPr>
          <w:rFonts w:ascii="Arial" w:hAnsi="宋体"/>
        </w:rPr>
      </w:pPr>
      <w:r>
        <w:rPr>
          <w:rFonts w:ascii="Arial" w:hAnsi="宋体" w:hint="eastAsia"/>
        </w:rPr>
        <w:t>在线路首末站，</w:t>
      </w:r>
      <w:proofErr w:type="gramStart"/>
      <w:r>
        <w:rPr>
          <w:rFonts w:ascii="Arial" w:hAnsi="宋体" w:hint="eastAsia"/>
        </w:rPr>
        <w:t>供待发车</w:t>
      </w:r>
      <w:proofErr w:type="gramEnd"/>
      <w:r>
        <w:rPr>
          <w:rFonts w:ascii="Arial" w:hAnsi="宋体" w:hint="eastAsia"/>
        </w:rPr>
        <w:t>和歇班车停放的场地。</w:t>
      </w:r>
    </w:p>
    <w:p w14:paraId="163FD33C" w14:textId="77777777" w:rsidR="0086782B" w:rsidRDefault="00DF49C4">
      <w:pPr>
        <w:pStyle w:val="aff7"/>
        <w:numPr>
          <w:ilvl w:val="0"/>
          <w:numId w:val="14"/>
        </w:numPr>
        <w:spacing w:line="360" w:lineRule="auto"/>
        <w:ind w:firstLineChars="0"/>
        <w:rPr>
          <w:rFonts w:ascii="Arial" w:hAnsi="宋体"/>
        </w:rPr>
      </w:pPr>
      <w:r>
        <w:rPr>
          <w:rFonts w:ascii="Arial" w:hAnsi="宋体" w:hint="eastAsia"/>
        </w:rPr>
        <w:t>回车道</w:t>
      </w:r>
      <w:r>
        <w:rPr>
          <w:rFonts w:ascii="Arial" w:hAnsi="宋体"/>
        </w:rPr>
        <w:t xml:space="preserve"> passage way</w:t>
      </w:r>
    </w:p>
    <w:p w14:paraId="29975893" w14:textId="77777777" w:rsidR="0086782B" w:rsidRDefault="00DF49C4">
      <w:pPr>
        <w:pStyle w:val="aff7"/>
        <w:spacing w:line="360" w:lineRule="auto"/>
        <w:ind w:firstLineChars="100" w:firstLine="210"/>
        <w:rPr>
          <w:rFonts w:ascii="Arial" w:hAnsi="宋体"/>
        </w:rPr>
      </w:pPr>
      <w:r>
        <w:rPr>
          <w:rFonts w:ascii="Arial" w:hAnsi="宋体" w:hint="eastAsia"/>
        </w:rPr>
        <w:t>运营车从线路一个方向的终点站到另一个方向的起点站的通道。也称折返线。</w:t>
      </w:r>
    </w:p>
    <w:p w14:paraId="2E2DC696" w14:textId="77777777" w:rsidR="0086782B" w:rsidRDefault="00DF49C4">
      <w:pPr>
        <w:numPr>
          <w:ilvl w:val="0"/>
          <w:numId w:val="14"/>
        </w:numPr>
        <w:spacing w:line="360" w:lineRule="auto"/>
        <w:rPr>
          <w:rFonts w:ascii="Arial" w:hAnsi="宋体"/>
        </w:rPr>
      </w:pPr>
      <w:r>
        <w:rPr>
          <w:rFonts w:ascii="Arial" w:hAnsi="宋体" w:hint="eastAsia"/>
        </w:rPr>
        <w:t>车厢</w:t>
      </w:r>
      <w:r>
        <w:rPr>
          <w:rFonts w:ascii="Arial" w:hAnsi="宋体"/>
        </w:rPr>
        <w:t xml:space="preserve"> carriage</w:t>
      </w:r>
    </w:p>
    <w:p w14:paraId="2D283166" w14:textId="77777777" w:rsidR="0086782B" w:rsidRDefault="00DF49C4">
      <w:pPr>
        <w:spacing w:line="360" w:lineRule="auto"/>
        <w:ind w:firstLineChars="200" w:firstLine="420"/>
        <w:rPr>
          <w:rFonts w:ascii="Arial" w:hAnsi="宋体"/>
        </w:rPr>
      </w:pPr>
      <w:r>
        <w:rPr>
          <w:rFonts w:ascii="Arial" w:hAnsi="宋体" w:hint="eastAsia"/>
        </w:rPr>
        <w:t>在公共交通车辆上，容纳乘客的设有门窗的厢形结构。也称客厢。</w:t>
      </w:r>
    </w:p>
    <w:p w14:paraId="79FBE5C6" w14:textId="77777777" w:rsidR="0086782B" w:rsidRDefault="00DF49C4">
      <w:pPr>
        <w:numPr>
          <w:ilvl w:val="0"/>
          <w:numId w:val="14"/>
        </w:numPr>
        <w:spacing w:line="360" w:lineRule="auto"/>
        <w:rPr>
          <w:rFonts w:ascii="Arial" w:hAnsi="宋体"/>
        </w:rPr>
      </w:pPr>
      <w:r>
        <w:rPr>
          <w:rFonts w:ascii="Arial" w:hAnsi="宋体" w:hint="eastAsia"/>
        </w:rPr>
        <w:t>一级踏步</w:t>
      </w:r>
      <w:r>
        <w:rPr>
          <w:rFonts w:ascii="Arial" w:hAnsi="宋体"/>
        </w:rPr>
        <w:t xml:space="preserve"> first step of door</w:t>
      </w:r>
    </w:p>
    <w:p w14:paraId="4FAAE752" w14:textId="77777777" w:rsidR="0086782B" w:rsidRDefault="00DF49C4">
      <w:pPr>
        <w:spacing w:line="360" w:lineRule="auto"/>
        <w:ind w:firstLineChars="200" w:firstLine="420"/>
        <w:rPr>
          <w:rFonts w:ascii="Arial" w:hAnsi="宋体"/>
        </w:rPr>
      </w:pPr>
      <w:r>
        <w:rPr>
          <w:rFonts w:ascii="Arial" w:hAnsi="宋体" w:hint="eastAsia"/>
        </w:rPr>
        <w:t>乘客从地面上车时，第一步踩踏的位于车门下端的支承面。</w:t>
      </w:r>
    </w:p>
    <w:p w14:paraId="6A792182" w14:textId="77777777" w:rsidR="0086782B" w:rsidRDefault="00DF49C4">
      <w:pPr>
        <w:numPr>
          <w:ilvl w:val="0"/>
          <w:numId w:val="14"/>
        </w:numPr>
        <w:spacing w:line="360" w:lineRule="auto"/>
        <w:rPr>
          <w:rFonts w:ascii="Arial" w:hAnsi="宋体"/>
        </w:rPr>
      </w:pPr>
      <w:r>
        <w:rPr>
          <w:rFonts w:ascii="Arial" w:hAnsi="宋体" w:hint="eastAsia"/>
        </w:rPr>
        <w:t>路牌</w:t>
      </w:r>
      <w:r>
        <w:rPr>
          <w:rFonts w:ascii="Arial" w:hAnsi="宋体"/>
        </w:rPr>
        <w:t xml:space="preserve"> line number plate</w:t>
      </w:r>
    </w:p>
    <w:p w14:paraId="44076792" w14:textId="77777777" w:rsidR="0086782B" w:rsidRDefault="00DF49C4">
      <w:pPr>
        <w:spacing w:line="360" w:lineRule="auto"/>
        <w:ind w:firstLineChars="200" w:firstLine="420"/>
        <w:rPr>
          <w:rFonts w:ascii="Arial" w:hAnsi="宋体"/>
        </w:rPr>
      </w:pPr>
      <w:r>
        <w:rPr>
          <w:rFonts w:ascii="Arial" w:hAnsi="宋体" w:hint="eastAsia"/>
        </w:rPr>
        <w:t>置于公共交通车辆的前、后、侧窗上方，面向车外标有本车运行</w:t>
      </w:r>
      <w:proofErr w:type="gramStart"/>
      <w:r>
        <w:rPr>
          <w:rFonts w:ascii="Arial" w:hAnsi="宋体" w:hint="eastAsia"/>
        </w:rPr>
        <w:t>线路及首末站</w:t>
      </w:r>
      <w:proofErr w:type="gramEnd"/>
      <w:r>
        <w:rPr>
          <w:rFonts w:ascii="Arial" w:hAnsi="宋体" w:hint="eastAsia"/>
        </w:rPr>
        <w:t>的指示牌。对于环行线路，则标出首站及中点站。</w:t>
      </w:r>
    </w:p>
    <w:p w14:paraId="6B1D22BB" w14:textId="77777777" w:rsidR="0086782B" w:rsidRDefault="00DF49C4">
      <w:pPr>
        <w:numPr>
          <w:ilvl w:val="0"/>
          <w:numId w:val="14"/>
        </w:numPr>
        <w:spacing w:line="360" w:lineRule="auto"/>
        <w:rPr>
          <w:rFonts w:ascii="Arial" w:hAnsi="宋体"/>
        </w:rPr>
      </w:pPr>
      <w:r>
        <w:rPr>
          <w:rFonts w:ascii="Arial" w:hAnsi="宋体" w:hint="eastAsia"/>
        </w:rPr>
        <w:t>运营车（船）</w:t>
      </w:r>
      <w:r>
        <w:rPr>
          <w:rFonts w:ascii="Arial" w:hAnsi="宋体"/>
        </w:rPr>
        <w:t xml:space="preserve"> operating vehicle (boat)</w:t>
      </w:r>
    </w:p>
    <w:p w14:paraId="57CA3FD7" w14:textId="77777777" w:rsidR="0086782B" w:rsidRDefault="00DF49C4">
      <w:pPr>
        <w:spacing w:line="360" w:lineRule="auto"/>
        <w:ind w:firstLineChars="200" w:firstLine="420"/>
        <w:rPr>
          <w:rFonts w:ascii="Arial" w:hAnsi="宋体"/>
        </w:rPr>
      </w:pPr>
      <w:r>
        <w:rPr>
          <w:rFonts w:ascii="Arial" w:hAnsi="宋体" w:hint="eastAsia"/>
        </w:rPr>
        <w:t>投入公共交通运营的车辆（船舶）。</w:t>
      </w:r>
    </w:p>
    <w:p w14:paraId="05000821" w14:textId="77777777" w:rsidR="0086782B" w:rsidRDefault="00DF49C4">
      <w:pPr>
        <w:numPr>
          <w:ilvl w:val="0"/>
          <w:numId w:val="14"/>
        </w:numPr>
        <w:spacing w:line="360" w:lineRule="auto"/>
        <w:rPr>
          <w:rFonts w:ascii="Arial" w:hAnsi="宋体"/>
        </w:rPr>
      </w:pPr>
      <w:r>
        <w:rPr>
          <w:rFonts w:ascii="Arial" w:hAnsi="宋体" w:hint="eastAsia"/>
        </w:rPr>
        <w:t>运营调度</w:t>
      </w:r>
      <w:r>
        <w:rPr>
          <w:rFonts w:ascii="Arial" w:hAnsi="宋体"/>
        </w:rPr>
        <w:t xml:space="preserve"> operation dispatch</w:t>
      </w:r>
    </w:p>
    <w:p w14:paraId="6D44987A" w14:textId="77777777" w:rsidR="0086782B" w:rsidRDefault="00DF49C4">
      <w:pPr>
        <w:spacing w:line="360" w:lineRule="auto"/>
        <w:ind w:firstLineChars="200" w:firstLine="420"/>
        <w:rPr>
          <w:rFonts w:ascii="Arial" w:hAnsi="宋体"/>
        </w:rPr>
      </w:pPr>
      <w:r>
        <w:rPr>
          <w:rFonts w:ascii="Arial" w:hAnsi="宋体" w:hint="eastAsia"/>
        </w:rPr>
        <w:t>根据运营作业计划，组织、指挥、监督、协调车（船）运行。也可简称调度。</w:t>
      </w:r>
    </w:p>
    <w:p w14:paraId="7B9A6CE3" w14:textId="77777777" w:rsidR="0086782B" w:rsidRDefault="00DF49C4">
      <w:pPr>
        <w:numPr>
          <w:ilvl w:val="0"/>
          <w:numId w:val="14"/>
        </w:numPr>
        <w:spacing w:line="360" w:lineRule="auto"/>
        <w:rPr>
          <w:rFonts w:ascii="Arial" w:hAnsi="宋体"/>
        </w:rPr>
      </w:pPr>
      <w:r>
        <w:rPr>
          <w:rFonts w:ascii="Arial" w:hAnsi="宋体" w:hint="eastAsia"/>
        </w:rPr>
        <w:t>调度指令</w:t>
      </w:r>
      <w:r>
        <w:rPr>
          <w:rFonts w:ascii="Arial" w:hAnsi="宋体"/>
        </w:rPr>
        <w:t xml:space="preserve"> dispatching command</w:t>
      </w:r>
    </w:p>
    <w:p w14:paraId="6E50484F" w14:textId="77777777" w:rsidR="0086782B" w:rsidRDefault="00DF49C4">
      <w:pPr>
        <w:spacing w:line="360" w:lineRule="auto"/>
        <w:ind w:firstLineChars="200" w:firstLine="420"/>
        <w:rPr>
          <w:rFonts w:ascii="Arial" w:hAnsi="宋体"/>
        </w:rPr>
      </w:pPr>
      <w:r>
        <w:rPr>
          <w:rFonts w:ascii="Arial" w:hAnsi="宋体" w:hint="eastAsia"/>
        </w:rPr>
        <w:t>调度人员以书面、口头或其他形式，指挥乘（航）</w:t>
      </w:r>
      <w:proofErr w:type="gramStart"/>
      <w:r>
        <w:rPr>
          <w:rFonts w:ascii="Arial" w:hAnsi="宋体" w:hint="eastAsia"/>
        </w:rPr>
        <w:t>务</w:t>
      </w:r>
      <w:proofErr w:type="gramEnd"/>
      <w:r>
        <w:rPr>
          <w:rFonts w:ascii="Arial" w:hAnsi="宋体" w:hint="eastAsia"/>
        </w:rPr>
        <w:t>组执行运营任务的命令。也称行车指令。</w:t>
      </w:r>
    </w:p>
    <w:p w14:paraId="18F2E4AE" w14:textId="77777777" w:rsidR="0086782B" w:rsidRDefault="00DF49C4">
      <w:pPr>
        <w:numPr>
          <w:ilvl w:val="0"/>
          <w:numId w:val="14"/>
        </w:numPr>
        <w:spacing w:line="360" w:lineRule="auto"/>
        <w:rPr>
          <w:rFonts w:ascii="Arial" w:hAnsi="宋体"/>
        </w:rPr>
      </w:pPr>
      <w:r>
        <w:rPr>
          <w:rFonts w:ascii="Arial" w:hAnsi="宋体" w:hint="eastAsia"/>
        </w:rPr>
        <w:t>线路车</w:t>
      </w:r>
      <w:r>
        <w:rPr>
          <w:rFonts w:ascii="Arial" w:hAnsi="宋体"/>
        </w:rPr>
        <w:t xml:space="preserve"> regular vehicle</w:t>
      </w:r>
    </w:p>
    <w:p w14:paraId="393BA2EE" w14:textId="77777777" w:rsidR="0086782B" w:rsidRDefault="00DF49C4">
      <w:pPr>
        <w:spacing w:line="360" w:lineRule="auto"/>
        <w:ind w:firstLineChars="200" w:firstLine="420"/>
        <w:rPr>
          <w:rFonts w:ascii="Arial" w:hAnsi="宋体"/>
        </w:rPr>
      </w:pPr>
      <w:r>
        <w:rPr>
          <w:rFonts w:ascii="Arial" w:hAnsi="宋体" w:hint="eastAsia"/>
        </w:rPr>
        <w:t>按预定线路和班次运行的运营车。</w:t>
      </w:r>
    </w:p>
    <w:p w14:paraId="3FE65562" w14:textId="77777777" w:rsidR="0086782B" w:rsidRDefault="00DF49C4">
      <w:pPr>
        <w:numPr>
          <w:ilvl w:val="0"/>
          <w:numId w:val="14"/>
        </w:numPr>
        <w:spacing w:line="360" w:lineRule="auto"/>
        <w:rPr>
          <w:rFonts w:ascii="Arial" w:hAnsi="宋体"/>
        </w:rPr>
      </w:pPr>
      <w:r>
        <w:rPr>
          <w:rFonts w:ascii="Arial" w:hAnsi="宋体" w:hint="eastAsia"/>
        </w:rPr>
        <w:t>区间车</w:t>
      </w:r>
      <w:r>
        <w:rPr>
          <w:rFonts w:ascii="Arial" w:hAnsi="宋体"/>
        </w:rPr>
        <w:t xml:space="preserve"> interzonal vehicle</w:t>
      </w:r>
    </w:p>
    <w:p w14:paraId="0266710A" w14:textId="77777777" w:rsidR="0086782B" w:rsidRDefault="00DF49C4">
      <w:pPr>
        <w:spacing w:line="360" w:lineRule="auto"/>
        <w:ind w:firstLineChars="200" w:firstLine="420"/>
        <w:rPr>
          <w:rFonts w:ascii="Arial" w:hAnsi="宋体"/>
        </w:rPr>
      </w:pPr>
      <w:r>
        <w:rPr>
          <w:rFonts w:ascii="Arial" w:hAnsi="宋体" w:hint="eastAsia"/>
        </w:rPr>
        <w:t>在线路的部分区段内运行的运营车。</w:t>
      </w:r>
    </w:p>
    <w:p w14:paraId="2F0B3758" w14:textId="77777777" w:rsidR="0086782B" w:rsidRDefault="00DF49C4">
      <w:pPr>
        <w:numPr>
          <w:ilvl w:val="0"/>
          <w:numId w:val="14"/>
        </w:numPr>
        <w:spacing w:line="360" w:lineRule="auto"/>
        <w:rPr>
          <w:rFonts w:ascii="Arial" w:hAnsi="宋体"/>
        </w:rPr>
      </w:pPr>
      <w:r>
        <w:rPr>
          <w:rFonts w:ascii="Arial" w:hAnsi="宋体" w:hint="eastAsia"/>
        </w:rPr>
        <w:t>高峰车</w:t>
      </w:r>
      <w:r>
        <w:rPr>
          <w:rFonts w:ascii="Arial" w:hAnsi="宋体"/>
        </w:rPr>
        <w:t xml:space="preserve"> peak vehicle</w:t>
      </w:r>
    </w:p>
    <w:p w14:paraId="5C56F2FA" w14:textId="77777777" w:rsidR="0086782B" w:rsidRDefault="00DF49C4">
      <w:pPr>
        <w:spacing w:line="360" w:lineRule="auto"/>
        <w:ind w:firstLineChars="200" w:firstLine="420"/>
        <w:rPr>
          <w:rFonts w:ascii="Arial" w:hAnsi="宋体"/>
        </w:rPr>
      </w:pPr>
      <w:r>
        <w:rPr>
          <w:rFonts w:ascii="Arial" w:hAnsi="宋体" w:hint="eastAsia"/>
        </w:rPr>
        <w:lastRenderedPageBreak/>
        <w:t>只在高峰时间运行的运营车。</w:t>
      </w:r>
    </w:p>
    <w:p w14:paraId="0EB440A8" w14:textId="77777777" w:rsidR="0086782B" w:rsidRDefault="00DF49C4">
      <w:pPr>
        <w:numPr>
          <w:ilvl w:val="0"/>
          <w:numId w:val="14"/>
        </w:numPr>
        <w:spacing w:line="360" w:lineRule="auto"/>
        <w:rPr>
          <w:rFonts w:ascii="Arial" w:hAnsi="宋体"/>
        </w:rPr>
      </w:pPr>
      <w:r>
        <w:rPr>
          <w:rFonts w:ascii="Arial" w:hAnsi="宋体" w:hint="eastAsia"/>
        </w:rPr>
        <w:t>备用车</w:t>
      </w:r>
      <w:r>
        <w:rPr>
          <w:rFonts w:ascii="Arial" w:hAnsi="宋体"/>
        </w:rPr>
        <w:t xml:space="preserve"> reserved vehicle</w:t>
      </w:r>
    </w:p>
    <w:p w14:paraId="34212CB9" w14:textId="77777777" w:rsidR="0086782B" w:rsidRDefault="00DF49C4">
      <w:pPr>
        <w:spacing w:line="360" w:lineRule="auto"/>
        <w:ind w:firstLineChars="200" w:firstLine="420"/>
        <w:rPr>
          <w:rFonts w:ascii="Arial" w:hAnsi="宋体"/>
        </w:rPr>
      </w:pPr>
      <w:r>
        <w:rPr>
          <w:rFonts w:ascii="Arial" w:hAnsi="宋体" w:hint="eastAsia"/>
        </w:rPr>
        <w:t>未编排车次的只在客流量或运营秩序发生突然变化时投入运营的运营车。通常也称机动车。</w:t>
      </w:r>
    </w:p>
    <w:p w14:paraId="77BD77D1" w14:textId="77777777" w:rsidR="0086782B" w:rsidRDefault="00DF49C4">
      <w:pPr>
        <w:numPr>
          <w:ilvl w:val="0"/>
          <w:numId w:val="14"/>
        </w:numPr>
        <w:spacing w:line="360" w:lineRule="auto"/>
        <w:rPr>
          <w:rFonts w:ascii="Arial" w:hAnsi="宋体"/>
        </w:rPr>
      </w:pPr>
      <w:r>
        <w:rPr>
          <w:rFonts w:ascii="Arial" w:hAnsi="宋体" w:hint="eastAsia"/>
        </w:rPr>
        <w:t>滞站时间</w:t>
      </w:r>
      <w:r>
        <w:rPr>
          <w:rFonts w:ascii="Arial" w:hAnsi="宋体"/>
        </w:rPr>
        <w:t xml:space="preserve"> delay-at-stop time</w:t>
      </w:r>
    </w:p>
    <w:p w14:paraId="3AAA791F" w14:textId="77777777" w:rsidR="0086782B" w:rsidRDefault="00DF49C4">
      <w:pPr>
        <w:spacing w:line="360" w:lineRule="auto"/>
        <w:ind w:firstLineChars="200" w:firstLine="420"/>
        <w:rPr>
          <w:rFonts w:ascii="Arial" w:hAnsi="宋体"/>
        </w:rPr>
      </w:pPr>
      <w:r>
        <w:rPr>
          <w:rFonts w:ascii="Arial" w:hAnsi="宋体" w:hint="eastAsia"/>
        </w:rPr>
        <w:t>运营车（船）因故延迟离站的时间。</w:t>
      </w:r>
    </w:p>
    <w:p w14:paraId="38F57F31" w14:textId="77777777" w:rsidR="0086782B" w:rsidRDefault="00DF49C4">
      <w:pPr>
        <w:numPr>
          <w:ilvl w:val="0"/>
          <w:numId w:val="14"/>
        </w:numPr>
        <w:spacing w:line="360" w:lineRule="auto"/>
        <w:rPr>
          <w:rFonts w:ascii="Arial" w:hAnsi="宋体"/>
        </w:rPr>
      </w:pPr>
      <w:r>
        <w:rPr>
          <w:rFonts w:ascii="Arial" w:hAnsi="宋体" w:hint="eastAsia"/>
        </w:rPr>
        <w:t>串车</w:t>
      </w:r>
      <w:r>
        <w:rPr>
          <w:rFonts w:ascii="Arial" w:hAnsi="宋体"/>
        </w:rPr>
        <w:t xml:space="preserve"> bunching</w:t>
      </w:r>
    </w:p>
    <w:p w14:paraId="3D1D47FA" w14:textId="77777777" w:rsidR="0086782B" w:rsidRDefault="00DF49C4">
      <w:pPr>
        <w:spacing w:line="360" w:lineRule="auto"/>
        <w:ind w:firstLineChars="200" w:firstLine="420"/>
        <w:rPr>
          <w:rFonts w:ascii="Arial" w:hAnsi="宋体"/>
        </w:rPr>
      </w:pPr>
      <w:r>
        <w:rPr>
          <w:rFonts w:ascii="Arial" w:hAnsi="宋体" w:hint="eastAsia"/>
        </w:rPr>
        <w:t>行车间隔小于规定值的三分之一。</w:t>
      </w:r>
    </w:p>
    <w:p w14:paraId="275F1F1C" w14:textId="77777777" w:rsidR="0086782B" w:rsidRDefault="00DF49C4">
      <w:pPr>
        <w:widowControl/>
        <w:spacing w:line="240" w:lineRule="auto"/>
        <w:jc w:val="left"/>
        <w:rPr>
          <w:lang w:val="en-GB"/>
        </w:rPr>
      </w:pPr>
      <w:r>
        <w:rPr>
          <w:lang w:val="en-GB"/>
        </w:rPr>
        <w:br w:type="page"/>
      </w:r>
    </w:p>
    <w:p w14:paraId="07392E1F" w14:textId="77777777" w:rsidR="0086782B" w:rsidRDefault="00DF49C4">
      <w:pPr>
        <w:pStyle w:val="1"/>
        <w:spacing w:before="156" w:after="156"/>
      </w:pPr>
      <w:bookmarkStart w:id="43" w:name="_Toc87881305"/>
      <w:r>
        <w:lastRenderedPageBreak/>
        <w:t xml:space="preserve">6 </w:t>
      </w:r>
      <w:r>
        <w:rPr>
          <w:rFonts w:hint="eastAsia"/>
        </w:rPr>
        <w:t>城市轨道交通</w:t>
      </w:r>
      <w:bookmarkEnd w:id="43"/>
    </w:p>
    <w:p w14:paraId="37AB1089" w14:textId="77777777" w:rsidR="0086782B" w:rsidRDefault="00DF49C4">
      <w:pPr>
        <w:pStyle w:val="20"/>
        <w:spacing w:before="156" w:after="156"/>
        <w:rPr>
          <w:rFonts w:ascii="黑体" w:hAnsi="黑体"/>
          <w:sz w:val="24"/>
        </w:rPr>
      </w:pPr>
      <w:bookmarkStart w:id="44" w:name="_Toc87881306"/>
      <w:r>
        <w:rPr>
          <w:rFonts w:ascii="黑体" w:hAnsi="黑体"/>
          <w:sz w:val="24"/>
        </w:rPr>
        <w:t xml:space="preserve">6.1 </w:t>
      </w:r>
      <w:r>
        <w:rPr>
          <w:rFonts w:ascii="黑体" w:hAnsi="黑体" w:hint="eastAsia"/>
          <w:sz w:val="24"/>
        </w:rPr>
        <w:t>一般术语</w:t>
      </w:r>
      <w:bookmarkEnd w:id="44"/>
    </w:p>
    <w:p w14:paraId="38A6373B" w14:textId="77777777" w:rsidR="0086782B" w:rsidRDefault="00DF49C4">
      <w:pPr>
        <w:pStyle w:val="CharCharCharChar"/>
        <w:numPr>
          <w:ilvl w:val="0"/>
          <w:numId w:val="15"/>
        </w:numPr>
        <w:spacing w:line="360" w:lineRule="auto"/>
        <w:rPr>
          <w:rFonts w:ascii="Arial" w:hAnsi="宋体"/>
        </w:rPr>
      </w:pPr>
      <w:r>
        <w:rPr>
          <w:rFonts w:ascii="Arial" w:hAnsi="宋体" w:hint="eastAsia"/>
          <w:szCs w:val="24"/>
        </w:rPr>
        <w:t>地铁</w:t>
      </w:r>
      <w:r>
        <w:rPr>
          <w:rFonts w:ascii="Arial" w:hAnsi="宋体"/>
          <w:szCs w:val="24"/>
        </w:rPr>
        <w:t xml:space="preserve"> metro/underground railway/subway</w:t>
      </w:r>
    </w:p>
    <w:p w14:paraId="36A31DAB" w14:textId="1C47855B" w:rsidR="00CB619B" w:rsidRPr="00232290" w:rsidRDefault="00CB619B" w:rsidP="00CB619B">
      <w:pPr>
        <w:spacing w:line="360" w:lineRule="auto"/>
        <w:ind w:firstLineChars="200" w:firstLine="420"/>
        <w:rPr>
          <w:rFonts w:ascii="Arial" w:hAnsi="宋体"/>
        </w:rPr>
      </w:pPr>
      <w:r w:rsidRPr="00CB619B">
        <w:rPr>
          <w:rFonts w:ascii="Arial" w:hAnsi="宋体" w:hint="eastAsia"/>
        </w:rPr>
        <w:t>在全封闭线路上运行的</w:t>
      </w:r>
      <w:r w:rsidR="009A7F7A">
        <w:rPr>
          <w:rFonts w:ascii="Arial" w:hAnsi="宋体" w:hint="eastAsia"/>
        </w:rPr>
        <w:t>、以地下敷设为主的</w:t>
      </w:r>
      <w:r w:rsidRPr="00CB619B">
        <w:rPr>
          <w:rFonts w:ascii="Arial" w:hAnsi="宋体" w:hint="eastAsia"/>
        </w:rPr>
        <w:t>城市轨道交通系统，</w:t>
      </w:r>
      <w:r w:rsidR="009A7F7A">
        <w:rPr>
          <w:rFonts w:ascii="Arial" w:hAnsi="宋体" w:hint="eastAsia"/>
        </w:rPr>
        <w:t>一般建设成大运能系统。</w:t>
      </w:r>
    </w:p>
    <w:p w14:paraId="60F6B228" w14:textId="77777777" w:rsidR="0086782B" w:rsidRDefault="00DF49C4">
      <w:pPr>
        <w:pStyle w:val="CharCharCharChar"/>
        <w:numPr>
          <w:ilvl w:val="0"/>
          <w:numId w:val="15"/>
        </w:numPr>
        <w:spacing w:line="360" w:lineRule="auto"/>
        <w:rPr>
          <w:rFonts w:ascii="Arial" w:hAnsi="宋体"/>
        </w:rPr>
      </w:pPr>
      <w:r>
        <w:rPr>
          <w:rFonts w:ascii="Arial" w:hAnsi="宋体" w:hint="eastAsia"/>
          <w:szCs w:val="24"/>
        </w:rPr>
        <w:t>轻轨交通</w:t>
      </w:r>
      <w:r>
        <w:rPr>
          <w:rFonts w:ascii="Arial" w:hAnsi="宋体"/>
          <w:szCs w:val="24"/>
        </w:rPr>
        <w:t xml:space="preserve"> light rail transit</w:t>
      </w:r>
    </w:p>
    <w:p w14:paraId="731D92DA" w14:textId="679C7DBA" w:rsidR="0086782B" w:rsidRDefault="00DF49C4">
      <w:pPr>
        <w:spacing w:line="360" w:lineRule="auto"/>
        <w:ind w:firstLineChars="200" w:firstLine="420"/>
        <w:rPr>
          <w:rFonts w:ascii="Arial" w:hAnsi="宋体"/>
        </w:rPr>
      </w:pPr>
      <w:r>
        <w:rPr>
          <w:rFonts w:ascii="Arial" w:hAnsi="宋体" w:hint="eastAsia"/>
        </w:rPr>
        <w:t>在全封闭或部分封闭线路上运行的</w:t>
      </w:r>
      <w:r w:rsidR="009A7F7A">
        <w:rPr>
          <w:rFonts w:ascii="Arial" w:hAnsi="宋体" w:hint="eastAsia"/>
        </w:rPr>
        <w:t>、钢轮钢轨制式的</w:t>
      </w:r>
      <w:r>
        <w:rPr>
          <w:rFonts w:ascii="Arial" w:hAnsi="宋体" w:hint="eastAsia"/>
        </w:rPr>
        <w:t>城市轨道交通方式，</w:t>
      </w:r>
      <w:r w:rsidR="009A7F7A">
        <w:rPr>
          <w:rFonts w:ascii="Arial" w:hAnsi="宋体" w:hint="eastAsia"/>
        </w:rPr>
        <w:t>一般建设成中运能系统。</w:t>
      </w:r>
    </w:p>
    <w:p w14:paraId="5097ABBB" w14:textId="77777777" w:rsidR="0086782B" w:rsidRDefault="00DF49C4">
      <w:pPr>
        <w:pStyle w:val="CharCharCharChar"/>
        <w:numPr>
          <w:ilvl w:val="0"/>
          <w:numId w:val="15"/>
        </w:numPr>
        <w:spacing w:line="360" w:lineRule="auto"/>
        <w:rPr>
          <w:rFonts w:ascii="Arial" w:hAnsi="宋体"/>
        </w:rPr>
      </w:pPr>
      <w:proofErr w:type="gramStart"/>
      <w:r>
        <w:rPr>
          <w:rFonts w:ascii="Arial" w:hAnsi="宋体" w:hint="eastAsia"/>
          <w:szCs w:val="24"/>
        </w:rPr>
        <w:t>单轨交通</w:t>
      </w:r>
      <w:proofErr w:type="gramEnd"/>
      <w:r>
        <w:rPr>
          <w:rFonts w:ascii="Arial" w:hAnsi="宋体"/>
          <w:szCs w:val="24"/>
        </w:rPr>
        <w:t xml:space="preserve"> monorail transit</w:t>
      </w:r>
    </w:p>
    <w:p w14:paraId="65A40C8F" w14:textId="42B5C6CF" w:rsidR="0086782B" w:rsidRDefault="00DF49C4">
      <w:pPr>
        <w:spacing w:line="360" w:lineRule="auto"/>
        <w:ind w:firstLineChars="200" w:firstLine="420"/>
        <w:rPr>
          <w:rFonts w:ascii="Arial" w:hAnsi="宋体"/>
        </w:rPr>
      </w:pPr>
      <w:r>
        <w:rPr>
          <w:rFonts w:ascii="Arial" w:hAnsi="宋体" w:hint="eastAsia"/>
        </w:rPr>
        <w:t>采用电力牵引列车在一条轨道梁上运行的城市轨道交通系统，</w:t>
      </w:r>
      <w:r w:rsidR="00731D6B">
        <w:rPr>
          <w:rFonts w:ascii="Arial" w:hAnsi="宋体" w:hint="eastAsia"/>
        </w:rPr>
        <w:t>一般建设成中运能或低运能系统。</w:t>
      </w:r>
      <w:r>
        <w:rPr>
          <w:rFonts w:ascii="Arial" w:hAnsi="宋体" w:hint="eastAsia"/>
        </w:rPr>
        <w:t>根据车辆与轨道</w:t>
      </w:r>
      <w:proofErr w:type="gramStart"/>
      <w:r>
        <w:rPr>
          <w:rFonts w:ascii="Arial" w:hAnsi="宋体" w:hint="eastAsia"/>
        </w:rPr>
        <w:t>梁之间</w:t>
      </w:r>
      <w:proofErr w:type="gramEnd"/>
      <w:r>
        <w:rPr>
          <w:rFonts w:ascii="Arial" w:hAnsi="宋体" w:hint="eastAsia"/>
        </w:rPr>
        <w:t>的位置关系，</w:t>
      </w:r>
      <w:proofErr w:type="gramStart"/>
      <w:r>
        <w:rPr>
          <w:rFonts w:ascii="Arial" w:hAnsi="宋体" w:hint="eastAsia"/>
        </w:rPr>
        <w:t>单轨交通</w:t>
      </w:r>
      <w:proofErr w:type="gramEnd"/>
      <w:r>
        <w:rPr>
          <w:rFonts w:ascii="Arial" w:hAnsi="宋体" w:hint="eastAsia"/>
        </w:rPr>
        <w:t>分为跨座式</w:t>
      </w:r>
      <w:proofErr w:type="gramStart"/>
      <w:r>
        <w:rPr>
          <w:rFonts w:ascii="Arial" w:hAnsi="宋体" w:hint="eastAsia"/>
        </w:rPr>
        <w:t>单轨交通</w:t>
      </w:r>
      <w:proofErr w:type="gramEnd"/>
      <w:r>
        <w:rPr>
          <w:rFonts w:ascii="Arial" w:hAnsi="宋体" w:hint="eastAsia"/>
        </w:rPr>
        <w:t>和悬挂式</w:t>
      </w:r>
      <w:proofErr w:type="gramStart"/>
      <w:r>
        <w:rPr>
          <w:rFonts w:ascii="Arial" w:hAnsi="宋体" w:hint="eastAsia"/>
        </w:rPr>
        <w:t>单轨交通</w:t>
      </w:r>
      <w:proofErr w:type="gramEnd"/>
      <w:r>
        <w:rPr>
          <w:rFonts w:ascii="Arial" w:hAnsi="宋体" w:hint="eastAsia"/>
        </w:rPr>
        <w:t>两种类型。</w:t>
      </w:r>
    </w:p>
    <w:p w14:paraId="6182ABCE" w14:textId="77777777" w:rsidR="0086782B" w:rsidRDefault="00DF49C4">
      <w:pPr>
        <w:pStyle w:val="CharCharCharChar"/>
        <w:numPr>
          <w:ilvl w:val="0"/>
          <w:numId w:val="15"/>
        </w:numPr>
        <w:spacing w:line="360" w:lineRule="auto"/>
        <w:rPr>
          <w:rFonts w:ascii="Arial" w:hAnsi="宋体"/>
        </w:rPr>
      </w:pPr>
      <w:r>
        <w:rPr>
          <w:rFonts w:ascii="Arial" w:hAnsi="宋体" w:hint="eastAsia"/>
          <w:szCs w:val="24"/>
        </w:rPr>
        <w:t>有轨电车</w:t>
      </w:r>
      <w:r>
        <w:rPr>
          <w:rFonts w:ascii="Arial" w:hAnsi="宋体"/>
          <w:szCs w:val="24"/>
        </w:rPr>
        <w:t xml:space="preserve"> tram</w:t>
      </w:r>
    </w:p>
    <w:p w14:paraId="6D05E037" w14:textId="78954DD6" w:rsidR="0086782B" w:rsidRDefault="00DF49C4">
      <w:pPr>
        <w:spacing w:line="360" w:lineRule="auto"/>
        <w:ind w:firstLineChars="200" w:firstLine="420"/>
        <w:rPr>
          <w:rFonts w:ascii="Arial" w:hAnsi="宋体"/>
        </w:rPr>
      </w:pPr>
      <w:r>
        <w:rPr>
          <w:rFonts w:ascii="Arial" w:hAnsi="宋体" w:hint="eastAsia"/>
        </w:rPr>
        <w:t>与道路上其他交通方式</w:t>
      </w:r>
      <w:proofErr w:type="gramStart"/>
      <w:r>
        <w:rPr>
          <w:rFonts w:ascii="Arial" w:hAnsi="宋体" w:hint="eastAsia"/>
        </w:rPr>
        <w:t>共享路权城市</w:t>
      </w:r>
      <w:proofErr w:type="gramEnd"/>
      <w:r>
        <w:rPr>
          <w:rFonts w:ascii="Arial" w:hAnsi="宋体" w:hint="eastAsia"/>
        </w:rPr>
        <w:t>轨道交通方式，</w:t>
      </w:r>
      <w:r w:rsidR="00731D6B">
        <w:rPr>
          <w:rFonts w:ascii="Arial" w:hAnsi="宋体" w:hint="eastAsia"/>
        </w:rPr>
        <w:t>一本建设成低运能系统，</w:t>
      </w:r>
      <w:r>
        <w:rPr>
          <w:rFonts w:ascii="Arial" w:hAnsi="宋体" w:hint="eastAsia"/>
        </w:rPr>
        <w:t>线路通常设在地面。</w:t>
      </w:r>
    </w:p>
    <w:p w14:paraId="15778AC7" w14:textId="77777777" w:rsidR="0086782B" w:rsidRDefault="00DF49C4">
      <w:pPr>
        <w:pStyle w:val="CharCharCharChar"/>
        <w:numPr>
          <w:ilvl w:val="0"/>
          <w:numId w:val="15"/>
        </w:numPr>
        <w:spacing w:line="360" w:lineRule="auto"/>
        <w:rPr>
          <w:rFonts w:ascii="Arial" w:hAnsi="宋体"/>
        </w:rPr>
      </w:pPr>
      <w:r>
        <w:rPr>
          <w:rFonts w:ascii="Arial" w:hAnsi="宋体" w:hint="eastAsia"/>
          <w:szCs w:val="24"/>
        </w:rPr>
        <w:t>磁浮交通</w:t>
      </w:r>
      <w:r>
        <w:rPr>
          <w:rFonts w:ascii="Arial" w:hAnsi="宋体"/>
          <w:szCs w:val="24"/>
        </w:rPr>
        <w:t xml:space="preserve"> maglev transit</w:t>
      </w:r>
    </w:p>
    <w:p w14:paraId="2613C43E" w14:textId="20CAFE9E" w:rsidR="0086782B" w:rsidRDefault="00DF49C4">
      <w:pPr>
        <w:spacing w:line="360" w:lineRule="auto"/>
        <w:ind w:firstLineChars="200" w:firstLine="420"/>
        <w:rPr>
          <w:rFonts w:ascii="Arial" w:hAnsi="宋体"/>
        </w:rPr>
      </w:pPr>
      <w:r>
        <w:rPr>
          <w:rFonts w:ascii="Arial" w:hAnsi="宋体" w:hint="eastAsia"/>
        </w:rPr>
        <w:t>通过磁力实现列车与轨道的非接触支承、导向和驱动的轨道交通</w:t>
      </w:r>
      <w:r w:rsidR="00644F06">
        <w:rPr>
          <w:rFonts w:ascii="Arial" w:hAnsi="宋体" w:hint="eastAsia"/>
        </w:rPr>
        <w:t>系统</w:t>
      </w:r>
      <w:r>
        <w:rPr>
          <w:rFonts w:ascii="Arial" w:hAnsi="宋体" w:hint="eastAsia"/>
        </w:rPr>
        <w:t>。</w:t>
      </w:r>
    </w:p>
    <w:p w14:paraId="5F5C5118" w14:textId="77777777" w:rsidR="0086782B" w:rsidRDefault="00DF49C4">
      <w:pPr>
        <w:pStyle w:val="CharCharCharChar"/>
        <w:numPr>
          <w:ilvl w:val="0"/>
          <w:numId w:val="15"/>
        </w:numPr>
        <w:spacing w:line="360" w:lineRule="auto"/>
        <w:rPr>
          <w:rFonts w:ascii="Arial" w:hAnsi="宋体"/>
        </w:rPr>
      </w:pPr>
      <w:r>
        <w:rPr>
          <w:rFonts w:ascii="Arial" w:hAnsi="宋体" w:hint="eastAsia"/>
          <w:szCs w:val="24"/>
        </w:rPr>
        <w:t>中低速磁浮交通</w:t>
      </w:r>
      <w:r>
        <w:rPr>
          <w:rFonts w:ascii="Arial" w:hAnsi="宋体"/>
          <w:szCs w:val="24"/>
        </w:rPr>
        <w:t xml:space="preserve"> medium and low speed maglev transit</w:t>
      </w:r>
    </w:p>
    <w:p w14:paraId="739FE600" w14:textId="77777777" w:rsidR="0086782B" w:rsidRDefault="00DF49C4">
      <w:pPr>
        <w:spacing w:line="360" w:lineRule="auto"/>
        <w:ind w:firstLineChars="200" w:firstLine="420"/>
        <w:rPr>
          <w:rFonts w:asciiTheme="minorEastAsia" w:hAnsiTheme="minorEastAsia"/>
          <w:sz w:val="24"/>
        </w:rPr>
      </w:pPr>
      <w:r>
        <w:rPr>
          <w:rFonts w:ascii="Arial" w:hAnsi="宋体" w:hint="eastAsia"/>
        </w:rPr>
        <w:t>采用直线异步电机驱动，定子设在车辆上的磁浮交通。</w:t>
      </w:r>
    </w:p>
    <w:p w14:paraId="5847777F" w14:textId="77777777" w:rsidR="0086782B" w:rsidRDefault="00DF49C4">
      <w:pPr>
        <w:pStyle w:val="CharCharCharChar"/>
        <w:numPr>
          <w:ilvl w:val="0"/>
          <w:numId w:val="15"/>
        </w:numPr>
        <w:spacing w:line="360" w:lineRule="auto"/>
        <w:rPr>
          <w:rFonts w:ascii="Arial" w:hAnsi="宋体"/>
        </w:rPr>
      </w:pPr>
      <w:r>
        <w:rPr>
          <w:rFonts w:ascii="Arial" w:hAnsi="宋体" w:hint="eastAsia"/>
          <w:szCs w:val="24"/>
        </w:rPr>
        <w:t>高速磁浮交通</w:t>
      </w:r>
      <w:r>
        <w:rPr>
          <w:rFonts w:ascii="Arial" w:hAnsi="宋体"/>
          <w:szCs w:val="24"/>
        </w:rPr>
        <w:t xml:space="preserve"> high-speed maglev transit</w:t>
      </w:r>
    </w:p>
    <w:p w14:paraId="48C039BF" w14:textId="77777777" w:rsidR="0086782B" w:rsidRDefault="00DF49C4">
      <w:pPr>
        <w:spacing w:line="360" w:lineRule="auto"/>
        <w:ind w:firstLineChars="200" w:firstLine="420"/>
        <w:rPr>
          <w:rFonts w:ascii="Arial" w:hAnsi="宋体"/>
        </w:rPr>
      </w:pPr>
      <w:r>
        <w:rPr>
          <w:rFonts w:ascii="Arial" w:hAnsi="宋体" w:hint="eastAsia"/>
        </w:rPr>
        <w:t>采用直线同步电机驱动，定子设在轨道上的磁浮交通。</w:t>
      </w:r>
    </w:p>
    <w:p w14:paraId="117442D6" w14:textId="77777777" w:rsidR="0086782B" w:rsidRDefault="00DF49C4">
      <w:pPr>
        <w:pStyle w:val="CharCharCharChar"/>
        <w:numPr>
          <w:ilvl w:val="0"/>
          <w:numId w:val="15"/>
        </w:numPr>
        <w:spacing w:line="360" w:lineRule="auto"/>
        <w:rPr>
          <w:rFonts w:ascii="Arial" w:hAnsi="宋体"/>
        </w:rPr>
      </w:pPr>
      <w:r>
        <w:rPr>
          <w:rFonts w:ascii="Arial" w:hAnsi="宋体" w:hint="eastAsia"/>
          <w:szCs w:val="24"/>
        </w:rPr>
        <w:t>自动导向轨道系统</w:t>
      </w:r>
      <w:r>
        <w:rPr>
          <w:rFonts w:ascii="Arial" w:hAnsi="宋体"/>
          <w:szCs w:val="24"/>
        </w:rPr>
        <w:t xml:space="preserve"> automated guideway transit system</w:t>
      </w:r>
    </w:p>
    <w:p w14:paraId="3434B52E" w14:textId="06004E0A" w:rsidR="0086782B" w:rsidRDefault="00DF49C4">
      <w:pPr>
        <w:spacing w:line="360" w:lineRule="auto"/>
        <w:ind w:firstLineChars="200" w:firstLine="420"/>
        <w:rPr>
          <w:rFonts w:ascii="Arial" w:hAnsi="宋体"/>
        </w:rPr>
      </w:pPr>
      <w:r>
        <w:rPr>
          <w:rFonts w:ascii="Arial" w:hAnsi="宋体" w:hint="eastAsia"/>
        </w:rPr>
        <w:t>在混凝土轨道上，采用橡胶轮胎，并通过导向装置，自动导引车辆运行方向的</w:t>
      </w:r>
      <w:r w:rsidR="00731D6B">
        <w:rPr>
          <w:rFonts w:ascii="Arial" w:hAnsi="宋体" w:hint="eastAsia"/>
        </w:rPr>
        <w:t>城市</w:t>
      </w:r>
      <w:r>
        <w:rPr>
          <w:rFonts w:ascii="Arial" w:hAnsi="宋体" w:hint="eastAsia"/>
        </w:rPr>
        <w:t>轨道交通系统。</w:t>
      </w:r>
    </w:p>
    <w:p w14:paraId="65176A58" w14:textId="570F3F88" w:rsidR="0086782B" w:rsidRDefault="00DF49C4">
      <w:pPr>
        <w:pStyle w:val="CharCharCharChar"/>
        <w:numPr>
          <w:ilvl w:val="0"/>
          <w:numId w:val="15"/>
        </w:numPr>
        <w:spacing w:line="360" w:lineRule="auto"/>
        <w:rPr>
          <w:rFonts w:ascii="Arial" w:hAnsi="宋体"/>
        </w:rPr>
      </w:pPr>
      <w:r>
        <w:rPr>
          <w:rFonts w:ascii="Arial" w:hAnsi="宋体" w:hint="eastAsia"/>
          <w:szCs w:val="24"/>
        </w:rPr>
        <w:t>市</w:t>
      </w:r>
      <w:proofErr w:type="gramStart"/>
      <w:r>
        <w:rPr>
          <w:rFonts w:ascii="Arial" w:hAnsi="宋体" w:hint="eastAsia"/>
          <w:szCs w:val="24"/>
        </w:rPr>
        <w:t>域快速</w:t>
      </w:r>
      <w:proofErr w:type="gramEnd"/>
      <w:r>
        <w:rPr>
          <w:rFonts w:ascii="Arial" w:hAnsi="宋体" w:hint="eastAsia"/>
          <w:szCs w:val="24"/>
        </w:rPr>
        <w:t>轨道系统</w:t>
      </w:r>
      <w:r>
        <w:rPr>
          <w:rFonts w:ascii="Arial" w:hAnsi="宋体"/>
          <w:szCs w:val="24"/>
        </w:rPr>
        <w:t xml:space="preserve"> </w:t>
      </w:r>
      <w:r>
        <w:rPr>
          <w:rFonts w:ascii="Arial" w:hAnsi="宋体" w:hint="eastAsia"/>
          <w:szCs w:val="24"/>
        </w:rPr>
        <w:t>Regional rapid rail transit system</w:t>
      </w:r>
    </w:p>
    <w:p w14:paraId="4E579A7E" w14:textId="4F9686A0" w:rsidR="0086782B" w:rsidRDefault="00DF49C4">
      <w:pPr>
        <w:spacing w:line="360" w:lineRule="auto"/>
        <w:ind w:firstLineChars="200" w:firstLine="420"/>
        <w:rPr>
          <w:rFonts w:ascii="Arial" w:hAnsi="宋体"/>
        </w:rPr>
      </w:pPr>
      <w:r>
        <w:rPr>
          <w:rFonts w:ascii="Arial" w:hAnsi="宋体" w:hint="eastAsia"/>
        </w:rPr>
        <w:t>服务范围覆盖城市</w:t>
      </w:r>
      <w:proofErr w:type="gramStart"/>
      <w:r>
        <w:rPr>
          <w:rFonts w:ascii="Arial" w:hAnsi="宋体" w:hint="eastAsia"/>
        </w:rPr>
        <w:t>市</w:t>
      </w:r>
      <w:proofErr w:type="gramEnd"/>
      <w:r>
        <w:rPr>
          <w:rFonts w:ascii="Arial" w:hAnsi="宋体" w:hint="eastAsia"/>
        </w:rPr>
        <w:t>域范围内的城市轨道交通系统。</w:t>
      </w:r>
    </w:p>
    <w:p w14:paraId="15C7898D" w14:textId="5AFE2669" w:rsidR="00644F06" w:rsidRPr="00AB7F14" w:rsidRDefault="00644F06" w:rsidP="00AB7F14">
      <w:pPr>
        <w:pStyle w:val="CharCharCharChar"/>
        <w:numPr>
          <w:ilvl w:val="0"/>
          <w:numId w:val="15"/>
        </w:numPr>
        <w:spacing w:line="360" w:lineRule="auto"/>
        <w:rPr>
          <w:rFonts w:ascii="Arial" w:hAnsi="宋体"/>
          <w:szCs w:val="24"/>
        </w:rPr>
      </w:pPr>
      <w:r w:rsidRPr="00232290">
        <w:rPr>
          <w:rFonts w:ascii="Arial" w:hAnsi="宋体" w:hint="eastAsia"/>
          <w:szCs w:val="24"/>
        </w:rPr>
        <w:t>市域轨道交通系统</w:t>
      </w:r>
      <w:r w:rsidRPr="00232290">
        <w:rPr>
          <w:rFonts w:ascii="Arial" w:hAnsi="宋体"/>
          <w:szCs w:val="24"/>
        </w:rPr>
        <w:t xml:space="preserve"> </w:t>
      </w:r>
      <w:r w:rsidRPr="00232290">
        <w:rPr>
          <w:rFonts w:ascii="Arial" w:hAnsi="宋体" w:hint="eastAsia"/>
          <w:szCs w:val="24"/>
        </w:rPr>
        <w:t>Regional rail transit system</w:t>
      </w:r>
    </w:p>
    <w:p w14:paraId="22F49FC5" w14:textId="77777777" w:rsidR="00644F06" w:rsidRPr="00232290" w:rsidRDefault="00644F06" w:rsidP="00644F06">
      <w:pPr>
        <w:spacing w:line="360" w:lineRule="auto"/>
        <w:ind w:firstLineChars="200" w:firstLine="420"/>
        <w:rPr>
          <w:rFonts w:ascii="Arial" w:hAnsi="宋体"/>
        </w:rPr>
      </w:pPr>
      <w:r w:rsidRPr="00232290">
        <w:rPr>
          <w:rFonts w:ascii="Arial" w:hAnsi="宋体" w:hint="eastAsia"/>
        </w:rPr>
        <w:t>服务</w:t>
      </w:r>
      <w:r>
        <w:rPr>
          <w:rFonts w:ascii="Arial" w:hAnsi="宋体" w:hint="eastAsia"/>
        </w:rPr>
        <w:t>于</w:t>
      </w:r>
      <w:r w:rsidRPr="00232290">
        <w:rPr>
          <w:rFonts w:ascii="Arial" w:hAnsi="宋体" w:hint="eastAsia"/>
        </w:rPr>
        <w:t>城市</w:t>
      </w:r>
      <w:proofErr w:type="gramStart"/>
      <w:r w:rsidRPr="00232290">
        <w:rPr>
          <w:rFonts w:ascii="Arial" w:hAnsi="宋体" w:hint="eastAsia"/>
        </w:rPr>
        <w:t>市</w:t>
      </w:r>
      <w:proofErr w:type="gramEnd"/>
      <w:r w:rsidRPr="00232290">
        <w:rPr>
          <w:rFonts w:ascii="Arial" w:hAnsi="宋体" w:hint="eastAsia"/>
        </w:rPr>
        <w:t>域（或都市通勤圈）范围内的城市轨道交通系统。</w:t>
      </w:r>
    </w:p>
    <w:p w14:paraId="1006DE6E" w14:textId="77777777" w:rsidR="00842F7F" w:rsidRDefault="00842F7F">
      <w:pPr>
        <w:spacing w:line="360" w:lineRule="auto"/>
        <w:ind w:firstLineChars="200" w:firstLine="420"/>
        <w:rPr>
          <w:rFonts w:ascii="Arial" w:hAnsi="宋体"/>
        </w:rPr>
      </w:pPr>
    </w:p>
    <w:p w14:paraId="11CEBC87" w14:textId="77777777" w:rsidR="0086782B" w:rsidRDefault="00DF49C4">
      <w:pPr>
        <w:pStyle w:val="20"/>
        <w:spacing w:before="156" w:after="156"/>
        <w:rPr>
          <w:rFonts w:ascii="黑体" w:hAnsi="黑体"/>
          <w:sz w:val="24"/>
        </w:rPr>
      </w:pPr>
      <w:bookmarkStart w:id="45" w:name="_Toc87881307"/>
      <w:r>
        <w:rPr>
          <w:rFonts w:ascii="黑体" w:hAnsi="黑体"/>
          <w:sz w:val="24"/>
        </w:rPr>
        <w:lastRenderedPageBreak/>
        <w:t xml:space="preserve">6.2 </w:t>
      </w:r>
      <w:r>
        <w:rPr>
          <w:rFonts w:ascii="黑体" w:hAnsi="黑体" w:hint="eastAsia"/>
          <w:sz w:val="24"/>
        </w:rPr>
        <w:t>运营</w:t>
      </w:r>
      <w:bookmarkEnd w:id="45"/>
    </w:p>
    <w:p w14:paraId="432337F9"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行车组织</w:t>
      </w:r>
      <w:r>
        <w:rPr>
          <w:rFonts w:ascii="Arial" w:hAnsi="宋体"/>
          <w:szCs w:val="24"/>
        </w:rPr>
        <w:t xml:space="preserve"> operation organization</w:t>
      </w:r>
    </w:p>
    <w:p w14:paraId="39271663" w14:textId="77777777" w:rsidR="0086782B" w:rsidRDefault="00DF49C4">
      <w:pPr>
        <w:spacing w:line="360" w:lineRule="auto"/>
        <w:ind w:firstLineChars="200" w:firstLine="420"/>
        <w:rPr>
          <w:rFonts w:ascii="Arial" w:hAnsi="宋体"/>
        </w:rPr>
      </w:pPr>
      <w:r>
        <w:rPr>
          <w:rFonts w:ascii="Arial" w:hAnsi="宋体" w:hint="eastAsia"/>
        </w:rPr>
        <w:t>根据列车运行计划，利用车辆、设备、线路及车站设施组织并指挥列车运行的过程。</w:t>
      </w:r>
    </w:p>
    <w:p w14:paraId="2B92A005"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运营控制中心</w:t>
      </w:r>
      <w:r>
        <w:rPr>
          <w:rFonts w:ascii="Arial" w:hAnsi="宋体"/>
          <w:szCs w:val="24"/>
        </w:rPr>
        <w:t xml:space="preserve"> operation control center</w:t>
      </w:r>
    </w:p>
    <w:p w14:paraId="3311A14E" w14:textId="77777777" w:rsidR="0086782B" w:rsidRDefault="00DF49C4">
      <w:pPr>
        <w:spacing w:line="360" w:lineRule="auto"/>
        <w:ind w:firstLineChars="200" w:firstLine="420"/>
        <w:rPr>
          <w:rFonts w:ascii="Arial" w:hAnsi="宋体"/>
        </w:rPr>
      </w:pPr>
      <w:r>
        <w:rPr>
          <w:rFonts w:ascii="Arial" w:hAnsi="宋体" w:hint="eastAsia"/>
        </w:rPr>
        <w:t>对轨道交通运营实施集中监控和管理的场所。</w:t>
      </w:r>
    </w:p>
    <w:p w14:paraId="4665FDBC"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行车间距</w:t>
      </w:r>
      <w:r>
        <w:rPr>
          <w:rFonts w:ascii="Arial" w:hAnsi="宋体"/>
          <w:szCs w:val="24"/>
        </w:rPr>
        <w:t xml:space="preserve"> headway distance</w:t>
      </w:r>
    </w:p>
    <w:p w14:paraId="51C3EB50" w14:textId="77777777" w:rsidR="0086782B" w:rsidRDefault="00DF49C4">
      <w:pPr>
        <w:spacing w:line="360" w:lineRule="auto"/>
        <w:ind w:firstLineChars="200" w:firstLine="420"/>
        <w:rPr>
          <w:rFonts w:ascii="Arial" w:hAnsi="宋体"/>
        </w:rPr>
      </w:pPr>
      <w:r>
        <w:rPr>
          <w:rFonts w:ascii="Arial" w:hAnsi="宋体" w:hint="eastAsia"/>
        </w:rPr>
        <w:t>先行列车与跟踪列车车头前端之间的距离。</w:t>
      </w:r>
    </w:p>
    <w:p w14:paraId="642749FB"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安全行车间距</w:t>
      </w:r>
      <w:r>
        <w:rPr>
          <w:rFonts w:ascii="Arial" w:hAnsi="宋体"/>
          <w:szCs w:val="24"/>
        </w:rPr>
        <w:t xml:space="preserve"> safe headway</w:t>
      </w:r>
    </w:p>
    <w:p w14:paraId="524E0DEE" w14:textId="77777777" w:rsidR="0086782B" w:rsidRDefault="00DF49C4">
      <w:pPr>
        <w:spacing w:line="360" w:lineRule="auto"/>
        <w:ind w:firstLineChars="200" w:firstLine="420"/>
        <w:rPr>
          <w:rFonts w:ascii="Arial" w:hAnsi="宋体"/>
        </w:rPr>
      </w:pPr>
      <w:r>
        <w:rPr>
          <w:rFonts w:ascii="Arial" w:hAnsi="宋体" w:hint="eastAsia"/>
        </w:rPr>
        <w:t>为避免前行列车与后续列车首尾相撞而必须保持的最小行车间距。</w:t>
      </w:r>
    </w:p>
    <w:p w14:paraId="177944F2"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列车运行图</w:t>
      </w:r>
      <w:r>
        <w:rPr>
          <w:rFonts w:ascii="Arial" w:hAnsi="宋体"/>
          <w:szCs w:val="24"/>
        </w:rPr>
        <w:t xml:space="preserve"> train operation plan/train diagram</w:t>
      </w:r>
    </w:p>
    <w:p w14:paraId="2256B775" w14:textId="77777777" w:rsidR="0086782B" w:rsidRDefault="00DF49C4">
      <w:pPr>
        <w:spacing w:line="360" w:lineRule="auto"/>
        <w:ind w:firstLineChars="200" w:firstLine="420"/>
        <w:rPr>
          <w:rFonts w:ascii="Arial" w:hAnsi="宋体"/>
        </w:rPr>
      </w:pPr>
      <w:r>
        <w:rPr>
          <w:rFonts w:ascii="Arial" w:hAnsi="宋体" w:hint="eastAsia"/>
        </w:rPr>
        <w:t>列车运行的时间和空间关系的图解，表示列车在各区间运行及在各车站停车或通过状态的二维线条图。</w:t>
      </w:r>
    </w:p>
    <w:p w14:paraId="73C8B82D"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折返</w:t>
      </w:r>
      <w:r>
        <w:rPr>
          <w:rFonts w:ascii="Arial" w:hAnsi="宋体"/>
          <w:szCs w:val="24"/>
        </w:rPr>
        <w:t xml:space="preserve"> turn-back</w:t>
      </w:r>
    </w:p>
    <w:p w14:paraId="764E8AC9" w14:textId="77777777" w:rsidR="0086782B" w:rsidRDefault="00DF49C4">
      <w:pPr>
        <w:spacing w:line="360" w:lineRule="auto"/>
        <w:ind w:firstLineChars="200" w:firstLine="420"/>
        <w:rPr>
          <w:rFonts w:ascii="Arial" w:hAnsi="宋体"/>
        </w:rPr>
      </w:pPr>
      <w:r>
        <w:rPr>
          <w:rFonts w:ascii="Arial" w:hAnsi="宋体" w:hint="eastAsia"/>
        </w:rPr>
        <w:t>列车改变行驶线路和行驶方向的返回运行作业。</w:t>
      </w:r>
    </w:p>
    <w:p w14:paraId="3E2F2559"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站前折返</w:t>
      </w:r>
      <w:r>
        <w:rPr>
          <w:rFonts w:ascii="Arial" w:hAnsi="宋体"/>
          <w:szCs w:val="24"/>
        </w:rPr>
        <w:t xml:space="preserve"> turn-back ahead of station</w:t>
      </w:r>
    </w:p>
    <w:p w14:paraId="31B8A990" w14:textId="77777777" w:rsidR="0086782B" w:rsidRDefault="00DF49C4">
      <w:pPr>
        <w:spacing w:line="360" w:lineRule="auto"/>
        <w:ind w:firstLineChars="200" w:firstLine="420"/>
        <w:rPr>
          <w:rFonts w:ascii="Arial" w:hAnsi="宋体"/>
        </w:rPr>
      </w:pPr>
      <w:r>
        <w:rPr>
          <w:rFonts w:ascii="Arial" w:hAnsi="宋体" w:hint="eastAsia"/>
        </w:rPr>
        <w:t>列车在运行区间内的折返作业。</w:t>
      </w:r>
    </w:p>
    <w:p w14:paraId="144DD82D"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站后折返</w:t>
      </w:r>
      <w:r>
        <w:rPr>
          <w:rFonts w:ascii="Arial" w:hAnsi="宋体"/>
          <w:szCs w:val="24"/>
        </w:rPr>
        <w:t xml:space="preserve"> turn-back behind of station</w:t>
      </w:r>
    </w:p>
    <w:p w14:paraId="096AE82E" w14:textId="77777777" w:rsidR="0086782B" w:rsidRDefault="00DF49C4">
      <w:pPr>
        <w:spacing w:line="360" w:lineRule="auto"/>
        <w:ind w:firstLineChars="200" w:firstLine="420"/>
        <w:rPr>
          <w:rFonts w:ascii="Arial" w:hAnsi="宋体"/>
        </w:rPr>
      </w:pPr>
      <w:r>
        <w:rPr>
          <w:rFonts w:ascii="Arial" w:hAnsi="宋体" w:hint="eastAsia"/>
        </w:rPr>
        <w:t>列车在运行区间外的折返作业。</w:t>
      </w:r>
    </w:p>
    <w:p w14:paraId="6559D82B" w14:textId="77777777" w:rsidR="0086782B" w:rsidRDefault="00DF49C4">
      <w:pPr>
        <w:pStyle w:val="CharCharCharChar"/>
        <w:numPr>
          <w:ilvl w:val="0"/>
          <w:numId w:val="16"/>
        </w:numPr>
        <w:spacing w:line="360" w:lineRule="auto"/>
        <w:rPr>
          <w:rFonts w:ascii="Arial" w:hAnsi="宋体"/>
        </w:rPr>
      </w:pPr>
      <w:proofErr w:type="gramStart"/>
      <w:r>
        <w:rPr>
          <w:rFonts w:ascii="Arial" w:hAnsi="宋体" w:hint="eastAsia"/>
          <w:szCs w:val="24"/>
        </w:rPr>
        <w:t>列车交路</w:t>
      </w:r>
      <w:proofErr w:type="gramEnd"/>
      <w:r>
        <w:rPr>
          <w:rFonts w:ascii="Arial" w:hAnsi="宋体"/>
          <w:szCs w:val="24"/>
        </w:rPr>
        <w:t xml:space="preserve"> train routing</w:t>
      </w:r>
    </w:p>
    <w:p w14:paraId="42C6D0F3" w14:textId="77777777" w:rsidR="0086782B" w:rsidRDefault="00DF49C4">
      <w:pPr>
        <w:spacing w:line="360" w:lineRule="auto"/>
        <w:ind w:firstLineChars="200" w:firstLine="420"/>
        <w:rPr>
          <w:rFonts w:ascii="Arial" w:hAnsi="宋体"/>
        </w:rPr>
      </w:pPr>
      <w:r>
        <w:rPr>
          <w:rFonts w:ascii="Arial" w:hAnsi="宋体" w:hint="eastAsia"/>
        </w:rPr>
        <w:t>根据运营组织和运营条件的变化，调度指挥列车按规定区间运行、折返的运营模式。</w:t>
      </w:r>
    </w:p>
    <w:p w14:paraId="604AC042"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站停时间</w:t>
      </w:r>
      <w:r>
        <w:rPr>
          <w:rFonts w:ascii="Arial" w:hAnsi="宋体"/>
          <w:szCs w:val="24"/>
        </w:rPr>
        <w:t xml:space="preserve"> dwell time</w:t>
      </w:r>
    </w:p>
    <w:p w14:paraId="2EBE96D8" w14:textId="77777777" w:rsidR="0086782B" w:rsidRDefault="00DF49C4">
      <w:pPr>
        <w:spacing w:line="360" w:lineRule="auto"/>
        <w:ind w:firstLineChars="200" w:firstLine="420"/>
        <w:rPr>
          <w:rFonts w:ascii="Arial" w:hAnsi="宋体"/>
        </w:rPr>
      </w:pPr>
      <w:r>
        <w:rPr>
          <w:rFonts w:ascii="Arial" w:hAnsi="宋体" w:hint="eastAsia"/>
        </w:rPr>
        <w:t>列车到站开门至关门离站的时间。</w:t>
      </w:r>
    </w:p>
    <w:p w14:paraId="60ADA167"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发车间隔</w:t>
      </w:r>
      <w:r>
        <w:rPr>
          <w:rFonts w:ascii="Arial" w:hAnsi="宋体"/>
          <w:szCs w:val="24"/>
        </w:rPr>
        <w:t xml:space="preserve"> departing time interval</w:t>
      </w:r>
    </w:p>
    <w:p w14:paraId="0015CA75" w14:textId="77777777" w:rsidR="0086782B" w:rsidRDefault="00DF49C4">
      <w:pPr>
        <w:spacing w:line="360" w:lineRule="auto"/>
        <w:ind w:firstLineChars="200" w:firstLine="420"/>
        <w:rPr>
          <w:rFonts w:ascii="Arial" w:hAnsi="宋体"/>
        </w:rPr>
      </w:pPr>
      <w:r>
        <w:rPr>
          <w:rFonts w:ascii="Arial" w:hAnsi="宋体" w:hint="eastAsia"/>
        </w:rPr>
        <w:t>同一线路的相邻两列同向列车驶离起点站的时间间隔。</w:t>
      </w:r>
    </w:p>
    <w:p w14:paraId="5F049C68"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行车密度</w:t>
      </w:r>
      <w:r>
        <w:rPr>
          <w:rFonts w:ascii="Arial" w:hAnsi="宋体"/>
          <w:szCs w:val="24"/>
        </w:rPr>
        <w:t xml:space="preserve"> operation frequency/train frequency</w:t>
      </w:r>
    </w:p>
    <w:p w14:paraId="4EF11A92" w14:textId="77777777" w:rsidR="0086782B" w:rsidRDefault="00DF49C4">
      <w:pPr>
        <w:spacing w:line="360" w:lineRule="auto"/>
        <w:ind w:firstLineChars="200" w:firstLine="420"/>
        <w:rPr>
          <w:rFonts w:ascii="Arial" w:hAnsi="宋体"/>
        </w:rPr>
      </w:pPr>
      <w:r>
        <w:rPr>
          <w:rFonts w:ascii="Arial" w:hAnsi="宋体" w:hint="eastAsia"/>
        </w:rPr>
        <w:t>同一线路在单位时间（小时）内，驶离某车站的车次数。</w:t>
      </w:r>
    </w:p>
    <w:p w14:paraId="129543E2" w14:textId="77777777" w:rsidR="0086782B" w:rsidRDefault="00DF49C4">
      <w:pPr>
        <w:pStyle w:val="CharCharCharChar"/>
        <w:numPr>
          <w:ilvl w:val="0"/>
          <w:numId w:val="16"/>
        </w:numPr>
        <w:spacing w:line="360" w:lineRule="auto"/>
        <w:rPr>
          <w:rFonts w:ascii="Arial" w:hAnsi="宋体"/>
        </w:rPr>
      </w:pPr>
      <w:r>
        <w:rPr>
          <w:rFonts w:ascii="Arial" w:hAnsi="宋体" w:hint="eastAsia"/>
          <w:szCs w:val="24"/>
        </w:rPr>
        <w:t>最高运行速度</w:t>
      </w:r>
      <w:r>
        <w:rPr>
          <w:rFonts w:ascii="Arial" w:hAnsi="宋体"/>
          <w:szCs w:val="24"/>
        </w:rPr>
        <w:t xml:space="preserve"> maximum operating speed</w:t>
      </w:r>
    </w:p>
    <w:p w14:paraId="0359FDB6" w14:textId="77777777" w:rsidR="0086782B" w:rsidRDefault="00DF49C4">
      <w:pPr>
        <w:spacing w:line="360" w:lineRule="auto"/>
        <w:ind w:firstLineChars="200" w:firstLine="420"/>
        <w:rPr>
          <w:rFonts w:ascii="Arial" w:hAnsi="宋体"/>
        </w:rPr>
      </w:pPr>
      <w:r>
        <w:rPr>
          <w:rFonts w:ascii="Arial" w:hAnsi="宋体" w:hint="eastAsia"/>
        </w:rPr>
        <w:t>车辆所允许的能够实际载客安全运行的最高速度。</w:t>
      </w:r>
    </w:p>
    <w:p w14:paraId="2E66E2F8" w14:textId="77777777" w:rsidR="0086782B" w:rsidRDefault="00DF49C4">
      <w:pPr>
        <w:pStyle w:val="CharCharCharChar"/>
        <w:numPr>
          <w:ilvl w:val="0"/>
          <w:numId w:val="16"/>
        </w:numPr>
        <w:spacing w:line="360" w:lineRule="auto"/>
        <w:rPr>
          <w:rFonts w:ascii="Arial" w:hAnsi="宋体"/>
        </w:rPr>
      </w:pPr>
      <w:r>
        <w:rPr>
          <w:rFonts w:ascii="Arial" w:hAnsi="宋体" w:hint="eastAsia"/>
        </w:rPr>
        <w:t>试运行</w:t>
      </w:r>
      <w:r>
        <w:rPr>
          <w:rFonts w:ascii="Arial" w:hAnsi="宋体"/>
        </w:rPr>
        <w:t xml:space="preserve"> commissioning</w:t>
      </w:r>
    </w:p>
    <w:p w14:paraId="3C1E123F" w14:textId="77777777" w:rsidR="0086782B" w:rsidRDefault="00DF49C4">
      <w:pPr>
        <w:spacing w:line="360" w:lineRule="auto"/>
        <w:ind w:firstLineChars="200" w:firstLine="420"/>
        <w:rPr>
          <w:rFonts w:ascii="Arial" w:hAnsi="宋体"/>
        </w:rPr>
      </w:pPr>
      <w:r>
        <w:rPr>
          <w:rFonts w:ascii="Arial" w:hAnsi="宋体" w:hint="eastAsia"/>
        </w:rPr>
        <w:lastRenderedPageBreak/>
        <w:t>完成系统联调并在工程初验合格后，按照运营模式进行系统试运转、安全测试等的非载客运行。</w:t>
      </w:r>
    </w:p>
    <w:p w14:paraId="68AEBFAB" w14:textId="77777777" w:rsidR="0086782B" w:rsidRDefault="00DF49C4">
      <w:pPr>
        <w:pStyle w:val="CharCharCharChar"/>
        <w:numPr>
          <w:ilvl w:val="0"/>
          <w:numId w:val="16"/>
        </w:numPr>
        <w:spacing w:line="360" w:lineRule="auto"/>
        <w:rPr>
          <w:rFonts w:ascii="Arial" w:hAnsi="宋体"/>
        </w:rPr>
      </w:pPr>
      <w:r>
        <w:rPr>
          <w:rFonts w:ascii="Arial" w:hAnsi="宋体" w:hint="eastAsia"/>
        </w:rPr>
        <w:t>运营</w:t>
      </w:r>
      <w:r>
        <w:rPr>
          <w:rFonts w:ascii="Arial" w:hAnsi="宋体"/>
        </w:rPr>
        <w:t xml:space="preserve"> operation</w:t>
      </w:r>
    </w:p>
    <w:p w14:paraId="12FBF996" w14:textId="77777777" w:rsidR="0086782B" w:rsidRDefault="00DF49C4">
      <w:pPr>
        <w:spacing w:line="360" w:lineRule="auto"/>
        <w:ind w:firstLineChars="200" w:firstLine="420"/>
        <w:rPr>
          <w:rFonts w:ascii="Arial" w:hAnsi="宋体"/>
        </w:rPr>
      </w:pPr>
      <w:r>
        <w:rPr>
          <w:rFonts w:ascii="Arial" w:hAnsi="宋体" w:hint="eastAsia"/>
        </w:rPr>
        <w:t>运营企业为了有效完成乘客运输任务，通过计划、组织、指挥与控制等过程，运用人力、设备和运能等资源所进行的一系列活动</w:t>
      </w:r>
    </w:p>
    <w:p w14:paraId="67A2A9A2" w14:textId="77777777" w:rsidR="0086782B" w:rsidRDefault="00DF49C4">
      <w:pPr>
        <w:pStyle w:val="CharCharCharChar"/>
        <w:numPr>
          <w:ilvl w:val="0"/>
          <w:numId w:val="16"/>
        </w:numPr>
        <w:spacing w:line="360" w:lineRule="auto"/>
        <w:rPr>
          <w:rFonts w:ascii="Arial" w:hAnsi="宋体"/>
        </w:rPr>
      </w:pPr>
      <w:r>
        <w:rPr>
          <w:rFonts w:ascii="Arial" w:hAnsi="宋体" w:hint="eastAsia"/>
        </w:rPr>
        <w:t>试运营</w:t>
      </w:r>
      <w:r>
        <w:rPr>
          <w:rFonts w:ascii="Arial" w:hAnsi="宋体"/>
        </w:rPr>
        <w:t xml:space="preserve"> trial operation</w:t>
      </w:r>
    </w:p>
    <w:p w14:paraId="6652AA41" w14:textId="77777777" w:rsidR="0086782B" w:rsidRDefault="00DF49C4">
      <w:pPr>
        <w:spacing w:line="360" w:lineRule="auto"/>
        <w:ind w:firstLineChars="200" w:firstLine="420"/>
        <w:rPr>
          <w:rFonts w:ascii="Arial" w:hAnsi="宋体"/>
        </w:rPr>
      </w:pPr>
      <w:r>
        <w:rPr>
          <w:rFonts w:ascii="Arial" w:hAnsi="宋体" w:hint="eastAsia"/>
        </w:rPr>
        <w:t>试运行合格至工程竣工验收之前所从事的载客运营活动。</w:t>
      </w:r>
    </w:p>
    <w:p w14:paraId="0C5A69DD" w14:textId="77777777" w:rsidR="0086782B" w:rsidRDefault="00DF49C4">
      <w:pPr>
        <w:pStyle w:val="CharCharCharChar"/>
        <w:numPr>
          <w:ilvl w:val="0"/>
          <w:numId w:val="16"/>
        </w:numPr>
        <w:spacing w:line="360" w:lineRule="auto"/>
        <w:rPr>
          <w:rFonts w:ascii="Arial" w:hAnsi="宋体"/>
        </w:rPr>
      </w:pPr>
      <w:r>
        <w:rPr>
          <w:rFonts w:ascii="Arial" w:hAnsi="宋体" w:hint="eastAsia"/>
        </w:rPr>
        <w:t>正式运营</w:t>
      </w:r>
      <w:r>
        <w:rPr>
          <w:rFonts w:ascii="Arial" w:hAnsi="宋体"/>
        </w:rPr>
        <w:t xml:space="preserve"> formal operation</w:t>
      </w:r>
    </w:p>
    <w:p w14:paraId="039C0C7E" w14:textId="77777777" w:rsidR="0086782B" w:rsidRDefault="00DF49C4">
      <w:pPr>
        <w:spacing w:line="360" w:lineRule="auto"/>
        <w:ind w:firstLineChars="200" w:firstLine="420"/>
        <w:rPr>
          <w:rFonts w:ascii="Arial" w:hAnsi="宋体"/>
        </w:rPr>
      </w:pPr>
      <w:r>
        <w:rPr>
          <w:rFonts w:ascii="Arial" w:hAnsi="宋体" w:hint="eastAsia"/>
        </w:rPr>
        <w:t>工程竣工验收后所从事的载客运营活动。</w:t>
      </w:r>
    </w:p>
    <w:p w14:paraId="14980303" w14:textId="77777777" w:rsidR="0086782B" w:rsidRDefault="00DF49C4">
      <w:pPr>
        <w:pStyle w:val="20"/>
        <w:spacing w:before="156" w:after="156"/>
        <w:rPr>
          <w:rFonts w:ascii="黑体" w:hAnsi="黑体"/>
          <w:sz w:val="24"/>
        </w:rPr>
      </w:pPr>
      <w:bookmarkStart w:id="46" w:name="_Toc87881308"/>
      <w:r>
        <w:rPr>
          <w:rFonts w:ascii="黑体" w:hAnsi="黑体"/>
          <w:sz w:val="24"/>
        </w:rPr>
        <w:t xml:space="preserve">6.3 </w:t>
      </w:r>
      <w:r>
        <w:rPr>
          <w:rFonts w:ascii="黑体" w:hAnsi="黑体" w:hint="eastAsia"/>
          <w:sz w:val="24"/>
        </w:rPr>
        <w:t>车辆与车辆基地</w:t>
      </w:r>
      <w:bookmarkEnd w:id="46"/>
    </w:p>
    <w:p w14:paraId="26B83746"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车辆</w:t>
      </w:r>
      <w:r>
        <w:rPr>
          <w:rFonts w:ascii="Arial" w:hAnsi="宋体"/>
          <w:szCs w:val="24"/>
        </w:rPr>
        <w:t xml:space="preserve"> vehicle</w:t>
      </w:r>
    </w:p>
    <w:p w14:paraId="042D4037" w14:textId="77777777" w:rsidR="0086782B" w:rsidRDefault="00DF49C4">
      <w:pPr>
        <w:spacing w:line="360" w:lineRule="auto"/>
        <w:ind w:firstLineChars="200" w:firstLine="420"/>
        <w:rPr>
          <w:rFonts w:ascii="Arial" w:hAnsi="宋体"/>
        </w:rPr>
      </w:pPr>
      <w:r>
        <w:rPr>
          <w:rFonts w:ascii="Arial" w:hAnsi="宋体" w:hint="eastAsia"/>
        </w:rPr>
        <w:t>在线路上可编入列车运行的单节车。</w:t>
      </w:r>
    </w:p>
    <w:p w14:paraId="570531E8"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动车</w:t>
      </w:r>
      <w:r>
        <w:rPr>
          <w:rFonts w:ascii="Arial" w:hAnsi="宋体"/>
          <w:szCs w:val="24"/>
        </w:rPr>
        <w:t xml:space="preserve"> motor vehicle</w:t>
      </w:r>
    </w:p>
    <w:p w14:paraId="7D586665" w14:textId="77777777" w:rsidR="0086782B" w:rsidRDefault="00DF49C4">
      <w:pPr>
        <w:spacing w:line="360" w:lineRule="auto"/>
        <w:ind w:firstLineChars="200" w:firstLine="420"/>
        <w:rPr>
          <w:rFonts w:ascii="Arial" w:hAnsi="宋体"/>
        </w:rPr>
      </w:pPr>
      <w:r>
        <w:rPr>
          <w:rFonts w:ascii="Arial" w:hAnsi="宋体" w:hint="eastAsia"/>
        </w:rPr>
        <w:t>具备牵引动力装置的车辆。</w:t>
      </w:r>
    </w:p>
    <w:p w14:paraId="435D3E15"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拖车</w:t>
      </w:r>
      <w:r>
        <w:rPr>
          <w:rFonts w:ascii="Arial" w:hAnsi="宋体"/>
          <w:szCs w:val="24"/>
        </w:rPr>
        <w:t xml:space="preserve"> trailer vehicle</w:t>
      </w:r>
    </w:p>
    <w:p w14:paraId="6B237C2D" w14:textId="77777777" w:rsidR="0086782B" w:rsidRDefault="00DF49C4">
      <w:pPr>
        <w:spacing w:line="360" w:lineRule="auto"/>
        <w:ind w:firstLineChars="200" w:firstLine="420"/>
        <w:rPr>
          <w:rFonts w:ascii="Arial" w:hAnsi="宋体"/>
        </w:rPr>
      </w:pPr>
      <w:r>
        <w:rPr>
          <w:rFonts w:ascii="Arial" w:hAnsi="宋体" w:hint="eastAsia"/>
        </w:rPr>
        <w:t>无牵引动力装置的车辆。</w:t>
      </w:r>
    </w:p>
    <w:p w14:paraId="4B5FAE4D"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列车单元</w:t>
      </w:r>
      <w:r>
        <w:rPr>
          <w:rFonts w:ascii="Arial" w:hAnsi="宋体"/>
          <w:szCs w:val="24"/>
        </w:rPr>
        <w:t xml:space="preserve"> train unit</w:t>
      </w:r>
    </w:p>
    <w:p w14:paraId="30AEA5CD" w14:textId="77777777" w:rsidR="0086782B" w:rsidRDefault="00DF49C4">
      <w:pPr>
        <w:spacing w:line="360" w:lineRule="auto"/>
        <w:ind w:firstLineChars="200" w:firstLine="420"/>
        <w:rPr>
          <w:rFonts w:ascii="Arial" w:hAnsi="宋体"/>
        </w:rPr>
      </w:pPr>
      <w:r>
        <w:rPr>
          <w:rFonts w:ascii="Arial" w:hAnsi="宋体" w:hint="eastAsia"/>
        </w:rPr>
        <w:t>至少包括一台动车的车组，从列车中解列后可独立行驶的最小行车单元。</w:t>
      </w:r>
    </w:p>
    <w:p w14:paraId="371B7D8B"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列车</w:t>
      </w:r>
      <w:r>
        <w:rPr>
          <w:rFonts w:ascii="Arial" w:hAnsi="宋体"/>
          <w:szCs w:val="24"/>
        </w:rPr>
        <w:t xml:space="preserve"> train</w:t>
      </w:r>
    </w:p>
    <w:p w14:paraId="34AC0FB2" w14:textId="77777777" w:rsidR="0086782B" w:rsidRDefault="00DF49C4">
      <w:pPr>
        <w:spacing w:line="360" w:lineRule="auto"/>
        <w:ind w:firstLineChars="200" w:firstLine="420"/>
        <w:rPr>
          <w:rFonts w:ascii="Arial" w:hAnsi="宋体"/>
        </w:rPr>
      </w:pPr>
      <w:r>
        <w:rPr>
          <w:rFonts w:ascii="Arial" w:hAnsi="宋体" w:hint="eastAsia"/>
        </w:rPr>
        <w:t>若干列车单元连挂而成的车列。</w:t>
      </w:r>
    </w:p>
    <w:p w14:paraId="47E2DD1B"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铰接式车辆</w:t>
      </w:r>
      <w:r>
        <w:rPr>
          <w:rFonts w:ascii="Arial" w:hAnsi="宋体"/>
          <w:szCs w:val="24"/>
        </w:rPr>
        <w:t xml:space="preserve"> articulated vehicle</w:t>
      </w:r>
    </w:p>
    <w:p w14:paraId="65492C8C" w14:textId="77777777" w:rsidR="0086782B" w:rsidRDefault="00DF49C4">
      <w:pPr>
        <w:spacing w:line="360" w:lineRule="auto"/>
        <w:ind w:firstLineChars="200" w:firstLine="420"/>
        <w:rPr>
          <w:rFonts w:ascii="Arial" w:hAnsi="宋体"/>
        </w:rPr>
      </w:pPr>
      <w:r>
        <w:rPr>
          <w:rFonts w:ascii="Arial" w:hAnsi="宋体" w:hint="eastAsia"/>
        </w:rPr>
        <w:t>毗邻车辆的相邻端部由铰接装置支撑并连接的车辆。</w:t>
      </w:r>
    </w:p>
    <w:p w14:paraId="433EEB99"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低地板车辆</w:t>
      </w:r>
      <w:r>
        <w:rPr>
          <w:rFonts w:ascii="Arial" w:hAnsi="宋体"/>
          <w:szCs w:val="24"/>
        </w:rPr>
        <w:t xml:space="preserve"> low-floor vehicle</w:t>
      </w:r>
    </w:p>
    <w:p w14:paraId="5FE12645" w14:textId="77777777" w:rsidR="0086782B" w:rsidRDefault="00DF49C4">
      <w:pPr>
        <w:spacing w:line="360" w:lineRule="auto"/>
        <w:ind w:firstLineChars="200" w:firstLine="420"/>
        <w:rPr>
          <w:rFonts w:ascii="Arial" w:hAnsi="宋体"/>
        </w:rPr>
      </w:pPr>
      <w:r>
        <w:rPr>
          <w:rFonts w:ascii="Arial" w:hAnsi="宋体" w:hint="eastAsia"/>
        </w:rPr>
        <w:t>车内地板面</w:t>
      </w:r>
      <w:proofErr w:type="gramStart"/>
      <w:r>
        <w:rPr>
          <w:rFonts w:ascii="Arial" w:hAnsi="宋体" w:hint="eastAsia"/>
        </w:rPr>
        <w:t>与轨顶</w:t>
      </w:r>
      <w:proofErr w:type="gramEnd"/>
      <w:r>
        <w:rPr>
          <w:rFonts w:ascii="Arial" w:hAnsi="宋体" w:hint="eastAsia"/>
        </w:rPr>
        <w:t>面的高差不大于</w:t>
      </w:r>
      <w:r>
        <w:rPr>
          <w:rFonts w:ascii="Arial" w:hAnsi="宋体"/>
        </w:rPr>
        <w:t>350mm</w:t>
      </w:r>
      <w:r>
        <w:rPr>
          <w:rFonts w:ascii="Arial" w:hAnsi="宋体" w:hint="eastAsia"/>
        </w:rPr>
        <w:t>的车辆。</w:t>
      </w:r>
    </w:p>
    <w:p w14:paraId="5B860F2A"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车体</w:t>
      </w:r>
      <w:r>
        <w:rPr>
          <w:rFonts w:ascii="Arial" w:hAnsi="宋体"/>
          <w:szCs w:val="24"/>
        </w:rPr>
        <w:t xml:space="preserve"> vehicle body</w:t>
      </w:r>
    </w:p>
    <w:p w14:paraId="41009FE4" w14:textId="77777777" w:rsidR="0086782B" w:rsidRDefault="00DF49C4">
      <w:pPr>
        <w:spacing w:line="360" w:lineRule="auto"/>
        <w:ind w:firstLineChars="200" w:firstLine="420"/>
        <w:rPr>
          <w:rFonts w:ascii="Arial" w:hAnsi="宋体"/>
        </w:rPr>
      </w:pPr>
      <w:r>
        <w:rPr>
          <w:rFonts w:ascii="Arial" w:hAnsi="宋体" w:hint="eastAsia"/>
        </w:rPr>
        <w:t>在车辆上容纳乘客、安装各种车载设备的厢形承载结构。</w:t>
      </w:r>
    </w:p>
    <w:p w14:paraId="5002BB4E"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牵引系统</w:t>
      </w:r>
      <w:r>
        <w:rPr>
          <w:rFonts w:ascii="Arial" w:hAnsi="宋体"/>
          <w:szCs w:val="24"/>
        </w:rPr>
        <w:t xml:space="preserve"> traction system</w:t>
      </w:r>
    </w:p>
    <w:p w14:paraId="13D87222" w14:textId="77777777" w:rsidR="0086782B" w:rsidRDefault="00DF49C4">
      <w:pPr>
        <w:spacing w:line="360" w:lineRule="auto"/>
        <w:ind w:firstLineChars="200" w:firstLine="420"/>
        <w:rPr>
          <w:rFonts w:ascii="Arial" w:hAnsi="宋体"/>
        </w:rPr>
      </w:pPr>
      <w:r>
        <w:rPr>
          <w:rFonts w:ascii="Arial" w:hAnsi="宋体" w:hint="eastAsia"/>
        </w:rPr>
        <w:t>从牵引网获取电流，并提供列车牵引、制动及车载设备用电的设备及控制系统的总称。</w:t>
      </w:r>
    </w:p>
    <w:p w14:paraId="719F512C"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制动系统</w:t>
      </w:r>
      <w:r>
        <w:rPr>
          <w:rFonts w:ascii="Arial" w:hAnsi="宋体"/>
          <w:szCs w:val="24"/>
        </w:rPr>
        <w:t xml:space="preserve"> braking system</w:t>
      </w:r>
    </w:p>
    <w:p w14:paraId="07FA087D" w14:textId="77777777" w:rsidR="0086782B" w:rsidRDefault="00DF49C4">
      <w:pPr>
        <w:spacing w:line="360" w:lineRule="auto"/>
        <w:ind w:firstLineChars="200" w:firstLine="420"/>
        <w:rPr>
          <w:rFonts w:ascii="Arial" w:hAnsi="宋体"/>
        </w:rPr>
      </w:pPr>
      <w:r>
        <w:rPr>
          <w:rFonts w:ascii="Arial" w:hAnsi="宋体" w:hint="eastAsia"/>
        </w:rPr>
        <w:lastRenderedPageBreak/>
        <w:t>为列车提供制动力的车载设备及其控制系统的总称。</w:t>
      </w:r>
    </w:p>
    <w:p w14:paraId="1E244E7F"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客室</w:t>
      </w:r>
      <w:r>
        <w:rPr>
          <w:rFonts w:ascii="Arial" w:hAnsi="宋体"/>
          <w:szCs w:val="24"/>
        </w:rPr>
        <w:t xml:space="preserve"> carriage</w:t>
      </w:r>
    </w:p>
    <w:p w14:paraId="71E4229E" w14:textId="77777777" w:rsidR="0086782B" w:rsidRDefault="00DF49C4">
      <w:pPr>
        <w:spacing w:line="360" w:lineRule="auto"/>
        <w:ind w:firstLineChars="200" w:firstLine="420"/>
        <w:rPr>
          <w:rFonts w:ascii="Arial" w:hAnsi="宋体"/>
        </w:rPr>
      </w:pPr>
      <w:r>
        <w:rPr>
          <w:rFonts w:ascii="Arial" w:hAnsi="宋体" w:hint="eastAsia"/>
        </w:rPr>
        <w:t>在车辆上，容纳乘客并设有门窗的厢形结构。也称车厢。</w:t>
      </w:r>
    </w:p>
    <w:p w14:paraId="58110859"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乘客门</w:t>
      </w:r>
      <w:r>
        <w:rPr>
          <w:rFonts w:ascii="Arial" w:hAnsi="宋体"/>
          <w:szCs w:val="24"/>
        </w:rPr>
        <w:t xml:space="preserve"> passenger door</w:t>
      </w:r>
    </w:p>
    <w:p w14:paraId="207A2F67" w14:textId="77777777" w:rsidR="0086782B" w:rsidRDefault="00DF49C4">
      <w:pPr>
        <w:spacing w:line="360" w:lineRule="auto"/>
        <w:ind w:firstLineChars="200" w:firstLine="420"/>
        <w:rPr>
          <w:rFonts w:ascii="Arial" w:hAnsi="宋体"/>
        </w:rPr>
      </w:pPr>
      <w:r>
        <w:rPr>
          <w:rFonts w:ascii="Arial" w:hAnsi="宋体" w:hint="eastAsia"/>
        </w:rPr>
        <w:t>在车辆上，供乘客进出车厢的门。</w:t>
      </w:r>
    </w:p>
    <w:p w14:paraId="0A793992"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车内通道</w:t>
      </w:r>
      <w:r>
        <w:rPr>
          <w:rFonts w:ascii="Arial" w:hAnsi="宋体"/>
          <w:szCs w:val="24"/>
        </w:rPr>
        <w:t xml:space="preserve"> corridor in vehicle</w:t>
      </w:r>
    </w:p>
    <w:p w14:paraId="67A23D86" w14:textId="77777777" w:rsidR="0086782B" w:rsidRDefault="00DF49C4">
      <w:pPr>
        <w:spacing w:line="360" w:lineRule="auto"/>
        <w:ind w:firstLineChars="200" w:firstLine="420"/>
        <w:rPr>
          <w:rFonts w:ascii="Arial" w:hAnsi="宋体"/>
        </w:rPr>
      </w:pPr>
      <w:r>
        <w:rPr>
          <w:rFonts w:ascii="Arial" w:hAnsi="宋体" w:hint="eastAsia"/>
        </w:rPr>
        <w:t>在车厢内，供乘客通行的过道。</w:t>
      </w:r>
    </w:p>
    <w:p w14:paraId="561F3351"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列车广播系统</w:t>
      </w:r>
      <w:r>
        <w:rPr>
          <w:rFonts w:ascii="Arial" w:hAnsi="宋体"/>
          <w:szCs w:val="24"/>
        </w:rPr>
        <w:t xml:space="preserve"> broadcasting system in carriage</w:t>
      </w:r>
    </w:p>
    <w:p w14:paraId="06008B03" w14:textId="77777777" w:rsidR="0086782B" w:rsidRDefault="00DF49C4">
      <w:pPr>
        <w:spacing w:line="360" w:lineRule="auto"/>
        <w:ind w:firstLineChars="200" w:firstLine="420"/>
        <w:rPr>
          <w:rFonts w:ascii="Arial" w:hAnsi="宋体"/>
        </w:rPr>
      </w:pPr>
      <w:r>
        <w:rPr>
          <w:rFonts w:ascii="Arial" w:hAnsi="宋体" w:hint="eastAsia"/>
        </w:rPr>
        <w:t>向车内乘客播放乘车信息、列车运行信息及其他相关信息的设备总称。</w:t>
      </w:r>
    </w:p>
    <w:p w14:paraId="5DE1AABC"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列车信息显示系统</w:t>
      </w:r>
      <w:r>
        <w:rPr>
          <w:rFonts w:ascii="Arial" w:hAnsi="宋体"/>
          <w:szCs w:val="24"/>
        </w:rPr>
        <w:t xml:space="preserve"> information display system in carriage</w:t>
      </w:r>
    </w:p>
    <w:p w14:paraId="355FD46D" w14:textId="77777777" w:rsidR="0086782B" w:rsidRDefault="00DF49C4">
      <w:pPr>
        <w:spacing w:line="360" w:lineRule="auto"/>
        <w:ind w:firstLineChars="200" w:firstLine="420"/>
        <w:rPr>
          <w:rFonts w:ascii="Arial" w:hAnsi="宋体"/>
        </w:rPr>
      </w:pPr>
      <w:r>
        <w:rPr>
          <w:rFonts w:ascii="Arial" w:hAnsi="宋体" w:hint="eastAsia"/>
        </w:rPr>
        <w:t>向车内乘客显示乘车信息、列车运行信息及其他相关信息的设备总称。</w:t>
      </w:r>
    </w:p>
    <w:p w14:paraId="3865232E"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车内乘客报警系统</w:t>
      </w:r>
      <w:r>
        <w:rPr>
          <w:rFonts w:ascii="Arial" w:hAnsi="宋体"/>
          <w:szCs w:val="24"/>
        </w:rPr>
        <w:t xml:space="preserve"> alarm system for passengers in carriage</w:t>
      </w:r>
    </w:p>
    <w:p w14:paraId="1B035D6D" w14:textId="77777777" w:rsidR="0086782B" w:rsidRDefault="00DF49C4">
      <w:pPr>
        <w:spacing w:line="360" w:lineRule="auto"/>
        <w:ind w:firstLineChars="200" w:firstLine="420"/>
        <w:rPr>
          <w:rFonts w:ascii="Arial" w:hAnsi="宋体"/>
        </w:rPr>
      </w:pPr>
      <w:r>
        <w:rPr>
          <w:rFonts w:ascii="Arial" w:hAnsi="宋体" w:hint="eastAsia"/>
        </w:rPr>
        <w:t>在紧急情况下，乘客与驾乘人员联络的设备总称。</w:t>
      </w:r>
    </w:p>
    <w:p w14:paraId="6B23DD89"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车内净高</w:t>
      </w:r>
      <w:r>
        <w:rPr>
          <w:rFonts w:ascii="Arial" w:hAnsi="宋体"/>
          <w:szCs w:val="24"/>
        </w:rPr>
        <w:t xml:space="preserve"> clear height in vehicle</w:t>
      </w:r>
    </w:p>
    <w:p w14:paraId="59F6C0C9" w14:textId="77777777" w:rsidR="0086782B" w:rsidRDefault="00DF49C4">
      <w:pPr>
        <w:spacing w:line="360" w:lineRule="auto"/>
        <w:ind w:firstLineChars="200" w:firstLine="420"/>
        <w:rPr>
          <w:rFonts w:ascii="Arial" w:hAnsi="宋体"/>
        </w:rPr>
      </w:pPr>
      <w:r>
        <w:rPr>
          <w:rFonts w:ascii="Arial" w:hAnsi="宋体" w:hint="eastAsia"/>
        </w:rPr>
        <w:t>车厢地板面至车厢顶棚的最大高度。</w:t>
      </w:r>
    </w:p>
    <w:p w14:paraId="6A4ECE23"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地板面高度</w:t>
      </w:r>
      <w:r>
        <w:rPr>
          <w:rFonts w:ascii="Arial" w:hAnsi="宋体"/>
          <w:szCs w:val="24"/>
        </w:rPr>
        <w:t xml:space="preserve"> height of floor in vehicle</w:t>
      </w:r>
    </w:p>
    <w:p w14:paraId="6C46FCDD" w14:textId="77777777" w:rsidR="0086782B" w:rsidRDefault="00DF49C4">
      <w:pPr>
        <w:spacing w:line="360" w:lineRule="auto"/>
        <w:ind w:firstLineChars="200" w:firstLine="420"/>
        <w:rPr>
          <w:rFonts w:ascii="Arial" w:hAnsi="宋体"/>
        </w:rPr>
      </w:pPr>
      <w:r>
        <w:rPr>
          <w:rFonts w:ascii="Arial" w:hAnsi="宋体" w:hint="eastAsia"/>
        </w:rPr>
        <w:t>空车时，车厢地板</w:t>
      </w:r>
      <w:proofErr w:type="gramStart"/>
      <w:r>
        <w:rPr>
          <w:rFonts w:ascii="Arial" w:hAnsi="宋体" w:hint="eastAsia"/>
        </w:rPr>
        <w:t>面与轨面的</w:t>
      </w:r>
      <w:proofErr w:type="gramEnd"/>
      <w:r>
        <w:rPr>
          <w:rFonts w:ascii="Arial" w:hAnsi="宋体" w:hint="eastAsia"/>
        </w:rPr>
        <w:t>高差。</w:t>
      </w:r>
    </w:p>
    <w:p w14:paraId="7A5F968E"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车门宽度</w:t>
      </w:r>
      <w:r>
        <w:rPr>
          <w:rFonts w:ascii="Arial" w:hAnsi="宋体"/>
          <w:szCs w:val="24"/>
        </w:rPr>
        <w:t xml:space="preserve"> opening width of door</w:t>
      </w:r>
    </w:p>
    <w:p w14:paraId="401FB18F" w14:textId="77777777" w:rsidR="0086782B" w:rsidRDefault="00DF49C4">
      <w:pPr>
        <w:spacing w:line="360" w:lineRule="auto"/>
        <w:ind w:firstLineChars="200" w:firstLine="420"/>
        <w:rPr>
          <w:rFonts w:ascii="Arial" w:hAnsi="宋体"/>
        </w:rPr>
      </w:pPr>
      <w:r>
        <w:rPr>
          <w:rFonts w:ascii="Arial" w:hAnsi="宋体" w:hint="eastAsia"/>
        </w:rPr>
        <w:t>车门开启后的最大宽度。</w:t>
      </w:r>
    </w:p>
    <w:p w14:paraId="1AEB8B0D"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有效站立面积</w:t>
      </w:r>
      <w:r>
        <w:rPr>
          <w:rFonts w:ascii="Arial" w:hAnsi="宋体"/>
          <w:szCs w:val="24"/>
        </w:rPr>
        <w:t xml:space="preserve"> standing area in carriage</w:t>
      </w:r>
    </w:p>
    <w:p w14:paraId="59422BDE" w14:textId="77777777" w:rsidR="0086782B" w:rsidRDefault="00DF49C4">
      <w:pPr>
        <w:spacing w:line="360" w:lineRule="auto"/>
        <w:ind w:firstLineChars="200" w:firstLine="420"/>
        <w:rPr>
          <w:rFonts w:ascii="Arial" w:hAnsi="宋体"/>
        </w:rPr>
      </w:pPr>
      <w:r>
        <w:rPr>
          <w:rFonts w:ascii="Arial" w:hAnsi="宋体" w:hint="eastAsia"/>
        </w:rPr>
        <w:t>车厢内可供乘客站立的总面积。</w:t>
      </w:r>
    </w:p>
    <w:p w14:paraId="5A99BBB0"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额定站立密度</w:t>
      </w:r>
      <w:r>
        <w:rPr>
          <w:rFonts w:ascii="Arial" w:hAnsi="宋体"/>
          <w:szCs w:val="24"/>
        </w:rPr>
        <w:t xml:space="preserve"> rating standing density</w:t>
      </w:r>
    </w:p>
    <w:p w14:paraId="56C2392F" w14:textId="77777777" w:rsidR="0086782B" w:rsidRDefault="00DF49C4">
      <w:pPr>
        <w:spacing w:line="360" w:lineRule="auto"/>
        <w:ind w:firstLineChars="200" w:firstLine="420"/>
        <w:rPr>
          <w:rFonts w:ascii="Arial" w:hAnsi="宋体"/>
        </w:rPr>
      </w:pPr>
      <w:r>
        <w:rPr>
          <w:rFonts w:ascii="Arial" w:hAnsi="宋体" w:hint="eastAsia"/>
        </w:rPr>
        <w:t>在额定定员工况时，客室内单位有效站立面积上允许站立的人数。</w:t>
      </w:r>
    </w:p>
    <w:p w14:paraId="7418AFA4"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额定</w:t>
      </w:r>
      <w:proofErr w:type="gramStart"/>
      <w:r>
        <w:rPr>
          <w:rFonts w:ascii="Arial" w:hAnsi="宋体" w:hint="eastAsia"/>
          <w:szCs w:val="24"/>
        </w:rPr>
        <w:t>站位数</w:t>
      </w:r>
      <w:proofErr w:type="gramEnd"/>
      <w:r>
        <w:rPr>
          <w:rFonts w:ascii="Arial" w:hAnsi="宋体"/>
          <w:szCs w:val="24"/>
        </w:rPr>
        <w:t xml:space="preserve"> rating standing volume</w:t>
      </w:r>
    </w:p>
    <w:p w14:paraId="7217122C" w14:textId="77777777" w:rsidR="0086782B" w:rsidRDefault="00DF49C4">
      <w:pPr>
        <w:spacing w:line="360" w:lineRule="auto"/>
        <w:ind w:firstLineChars="200" w:firstLine="420"/>
        <w:rPr>
          <w:rFonts w:ascii="Arial" w:hAnsi="宋体"/>
        </w:rPr>
      </w:pPr>
      <w:r>
        <w:rPr>
          <w:rFonts w:ascii="Arial" w:hAnsi="宋体" w:hint="eastAsia"/>
        </w:rPr>
        <w:t>根据客室有效站立面积和额定站立密度，计算出的站立人数。也称站席数。</w:t>
      </w:r>
    </w:p>
    <w:p w14:paraId="7A211BE4"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额定载客量</w:t>
      </w:r>
      <w:r>
        <w:rPr>
          <w:rFonts w:ascii="Arial" w:hAnsi="宋体"/>
          <w:szCs w:val="24"/>
        </w:rPr>
        <w:t xml:space="preserve"> rating carrying amount</w:t>
      </w:r>
    </w:p>
    <w:p w14:paraId="6337E80C" w14:textId="77777777" w:rsidR="0086782B" w:rsidRDefault="00DF49C4">
      <w:pPr>
        <w:spacing w:line="360" w:lineRule="auto"/>
        <w:ind w:firstLineChars="200" w:firstLine="420"/>
        <w:rPr>
          <w:rFonts w:ascii="Arial" w:hAnsi="宋体"/>
        </w:rPr>
      </w:pPr>
      <w:r>
        <w:rPr>
          <w:rFonts w:ascii="Arial" w:hAnsi="宋体" w:hint="eastAsia"/>
        </w:rPr>
        <w:t>车厢内</w:t>
      </w:r>
      <w:proofErr w:type="gramStart"/>
      <w:r>
        <w:rPr>
          <w:rFonts w:ascii="Arial" w:hAnsi="宋体" w:hint="eastAsia"/>
        </w:rPr>
        <w:t>座席</w:t>
      </w:r>
      <w:proofErr w:type="gramEnd"/>
      <w:r>
        <w:rPr>
          <w:rFonts w:ascii="Arial" w:hAnsi="宋体" w:hint="eastAsia"/>
        </w:rPr>
        <w:t>数与额定</w:t>
      </w:r>
      <w:proofErr w:type="gramStart"/>
      <w:r>
        <w:rPr>
          <w:rFonts w:ascii="Arial" w:hAnsi="宋体" w:hint="eastAsia"/>
        </w:rPr>
        <w:t>站位数</w:t>
      </w:r>
      <w:proofErr w:type="gramEnd"/>
      <w:r>
        <w:rPr>
          <w:rFonts w:ascii="Arial" w:hAnsi="宋体" w:hint="eastAsia"/>
        </w:rPr>
        <w:t>之</w:t>
      </w:r>
      <w:proofErr w:type="gramStart"/>
      <w:r>
        <w:rPr>
          <w:rFonts w:ascii="Arial" w:hAnsi="宋体" w:hint="eastAsia"/>
        </w:rPr>
        <w:t>和</w:t>
      </w:r>
      <w:proofErr w:type="gramEnd"/>
      <w:r>
        <w:rPr>
          <w:rFonts w:ascii="Arial" w:hAnsi="宋体" w:hint="eastAsia"/>
        </w:rPr>
        <w:t>。也称定员。</w:t>
      </w:r>
    </w:p>
    <w:p w14:paraId="72CDF5B0"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车辆基地</w:t>
      </w:r>
      <w:r>
        <w:rPr>
          <w:rFonts w:ascii="Arial" w:hAnsi="宋体"/>
          <w:szCs w:val="24"/>
        </w:rPr>
        <w:t xml:space="preserve"> vehicle base</w:t>
      </w:r>
    </w:p>
    <w:p w14:paraId="62575F44" w14:textId="77777777" w:rsidR="0086782B" w:rsidRDefault="00DF49C4">
      <w:pPr>
        <w:spacing w:line="360" w:lineRule="auto"/>
        <w:ind w:firstLineChars="200" w:firstLine="420"/>
        <w:rPr>
          <w:rFonts w:ascii="Arial" w:hAnsi="宋体"/>
        </w:rPr>
      </w:pPr>
      <w:r>
        <w:rPr>
          <w:rFonts w:ascii="Arial" w:hAnsi="宋体" w:hint="eastAsia"/>
        </w:rPr>
        <w:t>以车辆停放、检修和日常维修为主体，集中车辆段（停车场）、综合维修中心、物资总库、</w:t>
      </w:r>
      <w:r>
        <w:rPr>
          <w:rFonts w:ascii="Arial" w:hAnsi="宋体" w:hint="eastAsia"/>
        </w:rPr>
        <w:lastRenderedPageBreak/>
        <w:t>培训中心及相关的生活设施等组成的综合性生产单位。</w:t>
      </w:r>
    </w:p>
    <w:p w14:paraId="4CEE9722"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车辆段</w:t>
      </w:r>
      <w:r>
        <w:rPr>
          <w:rFonts w:ascii="Arial" w:hAnsi="宋体"/>
          <w:szCs w:val="24"/>
        </w:rPr>
        <w:t xml:space="preserve"> depot</w:t>
      </w:r>
    </w:p>
    <w:p w14:paraId="7828CE9C" w14:textId="77777777" w:rsidR="0086782B" w:rsidRDefault="00DF49C4">
      <w:pPr>
        <w:spacing w:line="360" w:lineRule="auto"/>
        <w:ind w:firstLineChars="200" w:firstLine="420"/>
        <w:rPr>
          <w:rFonts w:ascii="Arial" w:hAnsi="宋体"/>
        </w:rPr>
      </w:pPr>
      <w:r>
        <w:rPr>
          <w:rFonts w:ascii="Arial" w:hAnsi="宋体" w:hint="eastAsia"/>
        </w:rPr>
        <w:t>承担车辆停放、运用管理、整备保养、检查和较高或高级别的车辆检修的基本生产单位。</w:t>
      </w:r>
    </w:p>
    <w:p w14:paraId="508B4004"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停车场</w:t>
      </w:r>
      <w:r>
        <w:rPr>
          <w:rFonts w:ascii="Arial" w:hAnsi="宋体"/>
          <w:szCs w:val="24"/>
        </w:rPr>
        <w:t xml:space="preserve"> stabling yard</w:t>
      </w:r>
    </w:p>
    <w:p w14:paraId="0923B159" w14:textId="77777777" w:rsidR="0086782B" w:rsidRDefault="00DF49C4">
      <w:pPr>
        <w:spacing w:line="360" w:lineRule="auto"/>
        <w:ind w:firstLineChars="200" w:firstLine="420"/>
        <w:rPr>
          <w:rFonts w:ascii="Arial" w:hAnsi="宋体"/>
        </w:rPr>
      </w:pPr>
      <w:r>
        <w:rPr>
          <w:rFonts w:ascii="Arial" w:hAnsi="宋体" w:hint="eastAsia"/>
        </w:rPr>
        <w:t>承担所辖车辆停放和日常维护的基本生产单位。</w:t>
      </w:r>
    </w:p>
    <w:p w14:paraId="39575948"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检修</w:t>
      </w:r>
      <w:proofErr w:type="gramStart"/>
      <w:r>
        <w:rPr>
          <w:rFonts w:ascii="Arial" w:hAnsi="宋体" w:hint="eastAsia"/>
          <w:szCs w:val="24"/>
        </w:rPr>
        <w:t>修</w:t>
      </w:r>
      <w:proofErr w:type="gramEnd"/>
      <w:r>
        <w:rPr>
          <w:rFonts w:ascii="Arial" w:hAnsi="宋体" w:hint="eastAsia"/>
          <w:szCs w:val="24"/>
        </w:rPr>
        <w:t>程</w:t>
      </w:r>
      <w:r>
        <w:rPr>
          <w:rFonts w:ascii="Arial" w:hAnsi="宋体"/>
          <w:szCs w:val="24"/>
        </w:rPr>
        <w:t xml:space="preserve"> examine and repair program</w:t>
      </w:r>
    </w:p>
    <w:p w14:paraId="6708F09A" w14:textId="77777777" w:rsidR="0086782B" w:rsidRDefault="00DF49C4">
      <w:pPr>
        <w:spacing w:line="360" w:lineRule="auto"/>
        <w:ind w:firstLineChars="200" w:firstLine="420"/>
        <w:rPr>
          <w:rFonts w:ascii="Arial" w:hAnsi="宋体"/>
        </w:rPr>
      </w:pPr>
      <w:r>
        <w:rPr>
          <w:rFonts w:ascii="Arial" w:hAnsi="宋体" w:hint="eastAsia"/>
        </w:rPr>
        <w:t>根据车辆技术状况和寿命周期所确定的车辆检查、修理的等级，分为厂修、架修、定修、月检、周检和列检等。</w:t>
      </w:r>
    </w:p>
    <w:p w14:paraId="5D032ECB" w14:textId="77777777" w:rsidR="0086782B" w:rsidRDefault="00DF49C4">
      <w:pPr>
        <w:pStyle w:val="CharCharCharChar"/>
        <w:numPr>
          <w:ilvl w:val="0"/>
          <w:numId w:val="17"/>
        </w:numPr>
        <w:spacing w:line="360" w:lineRule="auto"/>
        <w:rPr>
          <w:rFonts w:ascii="Arial" w:hAnsi="宋体"/>
        </w:rPr>
      </w:pPr>
      <w:r>
        <w:rPr>
          <w:rFonts w:ascii="Arial" w:hAnsi="宋体" w:hint="eastAsia"/>
          <w:szCs w:val="24"/>
        </w:rPr>
        <w:t>检修周期</w:t>
      </w:r>
      <w:r>
        <w:rPr>
          <w:rFonts w:ascii="Arial" w:hAnsi="宋体"/>
          <w:szCs w:val="24"/>
        </w:rPr>
        <w:t xml:space="preserve"> examine and repair period</w:t>
      </w:r>
    </w:p>
    <w:p w14:paraId="5E26FC55" w14:textId="77777777" w:rsidR="0086782B" w:rsidRDefault="00DF49C4">
      <w:pPr>
        <w:spacing w:line="360" w:lineRule="auto"/>
        <w:ind w:firstLineChars="200" w:firstLine="420"/>
        <w:rPr>
          <w:rFonts w:ascii="Arial" w:hAnsi="宋体"/>
        </w:rPr>
      </w:pPr>
      <w:r>
        <w:rPr>
          <w:rFonts w:ascii="Arial" w:hAnsi="宋体" w:hint="eastAsia"/>
        </w:rPr>
        <w:t>相邻两次同等级检修的运用里程或时间间隔。</w:t>
      </w:r>
    </w:p>
    <w:p w14:paraId="18AB39E0" w14:textId="77777777" w:rsidR="0086782B" w:rsidRDefault="00DF49C4">
      <w:pPr>
        <w:pStyle w:val="20"/>
        <w:spacing w:before="156" w:after="156"/>
        <w:rPr>
          <w:rFonts w:ascii="黑体" w:hAnsi="黑体"/>
          <w:sz w:val="24"/>
        </w:rPr>
      </w:pPr>
      <w:bookmarkStart w:id="47" w:name="_Toc87881309"/>
      <w:r>
        <w:rPr>
          <w:rFonts w:ascii="黑体" w:hAnsi="黑体"/>
          <w:sz w:val="24"/>
        </w:rPr>
        <w:t xml:space="preserve">6.4 </w:t>
      </w:r>
      <w:r>
        <w:rPr>
          <w:rFonts w:ascii="黑体" w:hAnsi="黑体" w:hint="eastAsia"/>
          <w:sz w:val="24"/>
        </w:rPr>
        <w:t>线路、限界、轨道</w:t>
      </w:r>
      <w:bookmarkEnd w:id="47"/>
    </w:p>
    <w:p w14:paraId="7BD7F68D"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正线</w:t>
      </w:r>
      <w:r>
        <w:rPr>
          <w:rFonts w:ascii="Arial" w:hAnsi="宋体"/>
          <w:szCs w:val="24"/>
        </w:rPr>
        <w:t xml:space="preserve"> main line</w:t>
      </w:r>
    </w:p>
    <w:p w14:paraId="271A778F" w14:textId="77777777" w:rsidR="0086782B" w:rsidRDefault="00DF49C4">
      <w:pPr>
        <w:spacing w:line="360" w:lineRule="auto"/>
        <w:ind w:firstLineChars="200" w:firstLine="420"/>
        <w:rPr>
          <w:rFonts w:ascii="Arial" w:hAnsi="宋体"/>
        </w:rPr>
      </w:pPr>
      <w:r>
        <w:rPr>
          <w:rFonts w:ascii="Arial" w:hAnsi="宋体" w:hint="eastAsia"/>
        </w:rPr>
        <w:t>列车载客运营的线路。</w:t>
      </w:r>
    </w:p>
    <w:p w14:paraId="3D697800"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辅助线</w:t>
      </w:r>
      <w:r>
        <w:rPr>
          <w:rFonts w:ascii="Arial" w:hAnsi="宋体"/>
          <w:szCs w:val="24"/>
        </w:rPr>
        <w:t xml:space="preserve"> auxiliary line</w:t>
      </w:r>
    </w:p>
    <w:p w14:paraId="122D63AE" w14:textId="77777777" w:rsidR="0086782B" w:rsidRDefault="00DF49C4">
      <w:pPr>
        <w:spacing w:line="360" w:lineRule="auto"/>
        <w:ind w:firstLineChars="200" w:firstLine="420"/>
        <w:rPr>
          <w:rFonts w:ascii="Arial" w:hAnsi="宋体"/>
        </w:rPr>
      </w:pPr>
      <w:r>
        <w:rPr>
          <w:rFonts w:ascii="Arial" w:hAnsi="宋体" w:hint="eastAsia"/>
        </w:rPr>
        <w:t>为保证正线运营而设置的不载客列车运营的线路。</w:t>
      </w:r>
    </w:p>
    <w:p w14:paraId="7255CF38"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渡线</w:t>
      </w:r>
      <w:r>
        <w:rPr>
          <w:rFonts w:ascii="Arial" w:hAnsi="宋体"/>
          <w:szCs w:val="24"/>
        </w:rPr>
        <w:t xml:space="preserve"> transition line</w:t>
      </w:r>
    </w:p>
    <w:p w14:paraId="20D500BF" w14:textId="77777777" w:rsidR="00644F06" w:rsidRPr="00232290" w:rsidRDefault="00644F06" w:rsidP="00644F06">
      <w:pPr>
        <w:spacing w:line="360" w:lineRule="auto"/>
        <w:ind w:firstLineChars="200" w:firstLine="420"/>
        <w:rPr>
          <w:rFonts w:ascii="Arial" w:hAnsi="宋体"/>
        </w:rPr>
      </w:pPr>
      <w:r>
        <w:rPr>
          <w:rFonts w:ascii="Arial" w:hAnsi="宋体" w:hint="eastAsia"/>
        </w:rPr>
        <w:t>用道岔将上、下行线及折返线连接起来</w:t>
      </w:r>
      <w:r w:rsidRPr="00232290">
        <w:rPr>
          <w:rFonts w:ascii="Arial" w:hAnsi="宋体" w:hint="eastAsia"/>
        </w:rPr>
        <w:t>的辅助线路。</w:t>
      </w:r>
    </w:p>
    <w:p w14:paraId="2ADE367A" w14:textId="77777777" w:rsidR="0086782B" w:rsidRDefault="00DF49C4">
      <w:pPr>
        <w:pStyle w:val="CharCharCharChar"/>
        <w:numPr>
          <w:ilvl w:val="0"/>
          <w:numId w:val="18"/>
        </w:numPr>
        <w:spacing w:line="360" w:lineRule="auto"/>
        <w:rPr>
          <w:rFonts w:ascii="Arial" w:hAnsi="宋体"/>
        </w:rPr>
      </w:pPr>
      <w:proofErr w:type="gramStart"/>
      <w:r>
        <w:rPr>
          <w:rFonts w:ascii="Arial" w:hAnsi="宋体" w:hint="eastAsia"/>
          <w:szCs w:val="24"/>
        </w:rPr>
        <w:t>出入线</w:t>
      </w:r>
      <w:proofErr w:type="gramEnd"/>
      <w:r>
        <w:rPr>
          <w:rFonts w:ascii="Arial" w:hAnsi="宋体"/>
          <w:szCs w:val="24"/>
        </w:rPr>
        <w:t xml:space="preserve"> inlet/outlet line</w:t>
      </w:r>
    </w:p>
    <w:p w14:paraId="29DCBF7D" w14:textId="77777777" w:rsidR="0086782B" w:rsidRDefault="00DF49C4">
      <w:pPr>
        <w:spacing w:line="360" w:lineRule="auto"/>
        <w:ind w:firstLineChars="200" w:firstLine="420"/>
        <w:rPr>
          <w:rFonts w:ascii="Arial" w:hAnsi="宋体"/>
        </w:rPr>
      </w:pPr>
      <w:r>
        <w:rPr>
          <w:rFonts w:ascii="Arial" w:hAnsi="宋体" w:hint="eastAsia"/>
        </w:rPr>
        <w:t>车辆基地与正线的连接线路。也称出入段（场）线。</w:t>
      </w:r>
    </w:p>
    <w:p w14:paraId="14AAD7BC" w14:textId="77777777" w:rsidR="0086782B" w:rsidRDefault="00DF49C4">
      <w:pPr>
        <w:pStyle w:val="CharCharCharChar"/>
        <w:numPr>
          <w:ilvl w:val="0"/>
          <w:numId w:val="18"/>
        </w:numPr>
        <w:spacing w:line="360" w:lineRule="auto"/>
        <w:rPr>
          <w:rFonts w:ascii="Arial" w:hAnsi="宋体"/>
        </w:rPr>
      </w:pPr>
      <w:proofErr w:type="gramStart"/>
      <w:r>
        <w:rPr>
          <w:rFonts w:ascii="Arial" w:hAnsi="宋体" w:hint="eastAsia"/>
          <w:szCs w:val="24"/>
        </w:rPr>
        <w:t>试车线</w:t>
      </w:r>
      <w:proofErr w:type="gramEnd"/>
      <w:r>
        <w:rPr>
          <w:rFonts w:ascii="Arial" w:hAnsi="宋体"/>
          <w:szCs w:val="24"/>
        </w:rPr>
        <w:t xml:space="preserve"> test line</w:t>
      </w:r>
    </w:p>
    <w:p w14:paraId="7922F90C" w14:textId="77777777" w:rsidR="0086782B" w:rsidRDefault="00DF49C4">
      <w:pPr>
        <w:spacing w:line="360" w:lineRule="auto"/>
        <w:ind w:firstLineChars="200" w:firstLine="420"/>
        <w:rPr>
          <w:rFonts w:ascii="Arial" w:hAnsi="宋体"/>
        </w:rPr>
      </w:pPr>
      <w:r>
        <w:rPr>
          <w:rFonts w:ascii="Arial" w:hAnsi="宋体" w:hint="eastAsia"/>
        </w:rPr>
        <w:t>对车辆进行动态性能检测的线路。</w:t>
      </w:r>
    </w:p>
    <w:p w14:paraId="35D5515B" w14:textId="77777777" w:rsidR="00644F06" w:rsidRPr="00232290" w:rsidRDefault="00644F06" w:rsidP="00644F06">
      <w:pPr>
        <w:pStyle w:val="CharCharCharChar"/>
        <w:numPr>
          <w:ilvl w:val="0"/>
          <w:numId w:val="18"/>
        </w:numPr>
        <w:spacing w:line="360" w:lineRule="auto"/>
        <w:rPr>
          <w:rFonts w:ascii="Arial" w:hAnsi="宋体"/>
        </w:rPr>
      </w:pPr>
      <w:r w:rsidRPr="00232290">
        <w:rPr>
          <w:rFonts w:ascii="Arial" w:hAnsi="宋体" w:hint="eastAsia"/>
          <w:szCs w:val="24"/>
        </w:rPr>
        <w:t>停车线</w:t>
      </w:r>
      <w:r w:rsidRPr="00232290">
        <w:rPr>
          <w:rFonts w:ascii="Arial" w:hAnsi="宋体"/>
          <w:szCs w:val="24"/>
        </w:rPr>
        <w:t xml:space="preserve"> parking line</w:t>
      </w:r>
    </w:p>
    <w:p w14:paraId="539EEEFE" w14:textId="3FCDCAAC" w:rsidR="00644F06" w:rsidRPr="00232290" w:rsidRDefault="00644F06" w:rsidP="00644F06">
      <w:pPr>
        <w:spacing w:line="360" w:lineRule="auto"/>
        <w:ind w:firstLineChars="200" w:firstLine="420"/>
        <w:rPr>
          <w:rFonts w:ascii="Arial" w:hAnsi="宋体"/>
        </w:rPr>
      </w:pPr>
      <w:r w:rsidRPr="00232290">
        <w:rPr>
          <w:rFonts w:ascii="Arial" w:hAnsi="宋体" w:hint="eastAsia"/>
        </w:rPr>
        <w:t>用于正线运行中</w:t>
      </w:r>
      <w:r>
        <w:rPr>
          <w:rFonts w:ascii="Arial" w:hAnsi="宋体" w:hint="eastAsia"/>
        </w:rPr>
        <w:t>故障</w:t>
      </w:r>
      <w:r w:rsidRPr="00232290">
        <w:rPr>
          <w:rFonts w:ascii="Arial" w:hAnsi="宋体" w:hint="eastAsia"/>
        </w:rPr>
        <w:t>列车临时停放</w:t>
      </w:r>
      <w:r>
        <w:rPr>
          <w:rFonts w:ascii="Arial" w:hAnsi="宋体" w:hint="eastAsia"/>
        </w:rPr>
        <w:t>及</w:t>
      </w:r>
      <w:r w:rsidR="00731D6B">
        <w:rPr>
          <w:rFonts w:hint="eastAsia"/>
        </w:rPr>
        <w:t>运行结束后</w:t>
      </w:r>
      <w:r>
        <w:rPr>
          <w:rFonts w:ascii="Arial" w:hAnsi="宋体" w:hint="eastAsia"/>
        </w:rPr>
        <w:t>存车</w:t>
      </w:r>
      <w:r w:rsidRPr="00232290">
        <w:rPr>
          <w:rFonts w:ascii="Arial" w:hAnsi="宋体" w:hint="eastAsia"/>
        </w:rPr>
        <w:t>的线路。也称存车线。</w:t>
      </w:r>
    </w:p>
    <w:p w14:paraId="35207CAD"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联络线</w:t>
      </w:r>
      <w:r>
        <w:rPr>
          <w:rFonts w:ascii="Arial" w:hAnsi="宋体"/>
          <w:szCs w:val="24"/>
        </w:rPr>
        <w:t xml:space="preserve"> connecting line</w:t>
      </w:r>
    </w:p>
    <w:p w14:paraId="3A5BC4C0" w14:textId="77777777" w:rsidR="0086782B" w:rsidRDefault="00DF49C4">
      <w:pPr>
        <w:spacing w:line="360" w:lineRule="auto"/>
        <w:ind w:firstLineChars="200" w:firstLine="420"/>
        <w:rPr>
          <w:rFonts w:ascii="Arial" w:hAnsi="宋体"/>
        </w:rPr>
      </w:pPr>
      <w:r>
        <w:rPr>
          <w:rFonts w:ascii="Arial" w:hAnsi="宋体" w:hint="eastAsia"/>
        </w:rPr>
        <w:t>连接两条独立运营线路的辅助线路。</w:t>
      </w:r>
    </w:p>
    <w:p w14:paraId="6D97D3A9"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运营线</w:t>
      </w:r>
      <w:r>
        <w:rPr>
          <w:rFonts w:ascii="Arial" w:hAnsi="宋体"/>
          <w:szCs w:val="24"/>
        </w:rPr>
        <w:t xml:space="preserve"> operation line</w:t>
      </w:r>
    </w:p>
    <w:p w14:paraId="749FF965" w14:textId="77777777" w:rsidR="0086782B" w:rsidRDefault="00DF49C4">
      <w:pPr>
        <w:spacing w:line="360" w:lineRule="auto"/>
        <w:ind w:firstLineChars="200" w:firstLine="420"/>
        <w:rPr>
          <w:rFonts w:ascii="Arial" w:hAnsi="宋体"/>
        </w:rPr>
      </w:pPr>
      <w:r>
        <w:rPr>
          <w:rFonts w:ascii="Arial" w:hAnsi="宋体" w:hint="eastAsia"/>
        </w:rPr>
        <w:t>列车沿固定路线和车站正常载客运行的线路。</w:t>
      </w:r>
    </w:p>
    <w:p w14:paraId="382F9366"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站间距</w:t>
      </w:r>
      <w:r>
        <w:rPr>
          <w:rFonts w:ascii="Arial" w:hAnsi="宋体"/>
          <w:szCs w:val="24"/>
        </w:rPr>
        <w:t xml:space="preserve"> station spacing</w:t>
      </w:r>
    </w:p>
    <w:p w14:paraId="143685B3" w14:textId="77777777" w:rsidR="0086782B" w:rsidRDefault="00DF49C4">
      <w:pPr>
        <w:spacing w:line="360" w:lineRule="auto"/>
        <w:ind w:firstLineChars="200" w:firstLine="420"/>
        <w:rPr>
          <w:rFonts w:ascii="Arial" w:hAnsi="宋体"/>
        </w:rPr>
      </w:pPr>
      <w:r>
        <w:rPr>
          <w:rFonts w:ascii="Arial" w:hAnsi="宋体" w:hint="eastAsia"/>
        </w:rPr>
        <w:t>两相邻车站计算站台中心之间的线路长度。</w:t>
      </w:r>
    </w:p>
    <w:p w14:paraId="0AB3EF1C"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lastRenderedPageBreak/>
        <w:t>线路设施</w:t>
      </w:r>
      <w:r>
        <w:rPr>
          <w:rFonts w:ascii="Arial" w:hAnsi="宋体"/>
          <w:szCs w:val="24"/>
        </w:rPr>
        <w:t xml:space="preserve"> route facilities</w:t>
      </w:r>
    </w:p>
    <w:p w14:paraId="33E8B8CC" w14:textId="77777777" w:rsidR="0086782B" w:rsidRDefault="00DF49C4">
      <w:pPr>
        <w:spacing w:line="360" w:lineRule="auto"/>
        <w:ind w:firstLineChars="200" w:firstLine="420"/>
        <w:rPr>
          <w:rFonts w:ascii="Arial" w:hAnsi="宋体"/>
        </w:rPr>
      </w:pPr>
      <w:r>
        <w:rPr>
          <w:rFonts w:ascii="Arial" w:hAnsi="宋体" w:hint="eastAsia"/>
        </w:rPr>
        <w:t>在轨道交通线路上设置的相关建筑物、构筑物、设备及标志等的总称。</w:t>
      </w:r>
    </w:p>
    <w:p w14:paraId="020649B9"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全封闭线路</w:t>
      </w:r>
      <w:r>
        <w:rPr>
          <w:rFonts w:ascii="Arial" w:hAnsi="宋体"/>
          <w:szCs w:val="24"/>
        </w:rPr>
        <w:t xml:space="preserve"> full closed line</w:t>
      </w:r>
    </w:p>
    <w:p w14:paraId="4646E8FE" w14:textId="77777777" w:rsidR="0086782B" w:rsidRDefault="00DF49C4">
      <w:pPr>
        <w:spacing w:line="360" w:lineRule="auto"/>
        <w:ind w:firstLineChars="200" w:firstLine="420"/>
        <w:rPr>
          <w:rFonts w:ascii="Arial" w:hAnsi="宋体"/>
        </w:rPr>
      </w:pPr>
      <w:r>
        <w:rPr>
          <w:rFonts w:ascii="Arial" w:hAnsi="宋体" w:hint="eastAsia"/>
        </w:rPr>
        <w:t>以护栏、隧道、桥梁等物质实体与其他车辆和行人在全线进行物理隔离的线路。</w:t>
      </w:r>
    </w:p>
    <w:p w14:paraId="29652740"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部分封闭线路</w:t>
      </w:r>
      <w:r>
        <w:rPr>
          <w:rFonts w:ascii="Arial" w:hAnsi="宋体"/>
          <w:szCs w:val="24"/>
        </w:rPr>
        <w:t xml:space="preserve"> semi-closed line</w:t>
      </w:r>
    </w:p>
    <w:p w14:paraId="289F9DF7" w14:textId="77777777" w:rsidR="0086782B" w:rsidRDefault="00DF49C4">
      <w:pPr>
        <w:spacing w:line="360" w:lineRule="auto"/>
        <w:ind w:firstLineChars="200" w:firstLine="420"/>
        <w:rPr>
          <w:rFonts w:ascii="Arial" w:hAnsi="宋体"/>
        </w:rPr>
      </w:pPr>
      <w:r>
        <w:rPr>
          <w:rFonts w:ascii="Arial" w:hAnsi="宋体" w:hint="eastAsia"/>
        </w:rPr>
        <w:t>以护栏、隧道、桥梁等物质实体与其他车辆和行人在部分路段进行物理隔离的线路。</w:t>
      </w:r>
    </w:p>
    <w:p w14:paraId="0E7BCCCC"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安全线</w:t>
      </w:r>
      <w:r>
        <w:rPr>
          <w:rFonts w:ascii="Arial" w:hAnsi="宋体"/>
          <w:szCs w:val="24"/>
        </w:rPr>
        <w:t xml:space="preserve"> over run line</w:t>
      </w:r>
    </w:p>
    <w:p w14:paraId="3E6C6D33" w14:textId="77777777" w:rsidR="0086782B" w:rsidRDefault="00DF49C4">
      <w:pPr>
        <w:spacing w:line="360" w:lineRule="auto"/>
        <w:ind w:firstLineChars="200" w:firstLine="420"/>
        <w:rPr>
          <w:rFonts w:ascii="Arial" w:hAnsi="宋体"/>
        </w:rPr>
      </w:pPr>
      <w:r>
        <w:rPr>
          <w:rFonts w:ascii="Arial" w:hAnsi="宋体" w:hint="eastAsia"/>
        </w:rPr>
        <w:t>防止车辆在未开通进路的情况下，越过警冲标进入其他线路而设置的</w:t>
      </w:r>
      <w:proofErr w:type="gramStart"/>
      <w:r>
        <w:rPr>
          <w:rFonts w:ascii="Arial" w:hAnsi="宋体" w:hint="eastAsia"/>
        </w:rPr>
        <w:t>尽头式</w:t>
      </w:r>
      <w:proofErr w:type="gramEnd"/>
      <w:r>
        <w:rPr>
          <w:rFonts w:ascii="Arial" w:hAnsi="宋体" w:hint="eastAsia"/>
        </w:rPr>
        <w:t>线路。</w:t>
      </w:r>
    </w:p>
    <w:p w14:paraId="60A6151E"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限界</w:t>
      </w:r>
      <w:r>
        <w:rPr>
          <w:rFonts w:ascii="Arial" w:hAnsi="宋体"/>
          <w:szCs w:val="24"/>
        </w:rPr>
        <w:t xml:space="preserve"> gauge </w:t>
      </w:r>
    </w:p>
    <w:p w14:paraId="5E8506B3" w14:textId="77777777" w:rsidR="0086782B" w:rsidRDefault="00DF49C4">
      <w:pPr>
        <w:spacing w:line="360" w:lineRule="auto"/>
        <w:ind w:firstLineChars="200" w:firstLine="420"/>
        <w:rPr>
          <w:rFonts w:ascii="Arial" w:hAnsi="宋体"/>
        </w:rPr>
      </w:pPr>
      <w:r>
        <w:rPr>
          <w:rFonts w:ascii="Arial" w:hAnsi="宋体" w:hint="eastAsia"/>
        </w:rPr>
        <w:t>保障城市轨道交通安全运行、限制车辆断面尺寸、限制沿线设备安装尺寸及确定建筑结构有效净空尺寸的图形及相应定位坐标参数称为限界。分为车辆限界、设备限界和建筑限界三类。</w:t>
      </w:r>
    </w:p>
    <w:p w14:paraId="305EE2F6"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车辆限界</w:t>
      </w:r>
      <w:r>
        <w:rPr>
          <w:rFonts w:ascii="Arial" w:hAnsi="宋体"/>
          <w:szCs w:val="24"/>
        </w:rPr>
        <w:t xml:space="preserve"> dynamic vehicle envelope</w:t>
      </w:r>
    </w:p>
    <w:p w14:paraId="4335BA5A" w14:textId="77777777" w:rsidR="0086782B" w:rsidRDefault="00DF49C4">
      <w:pPr>
        <w:spacing w:line="360" w:lineRule="auto"/>
        <w:ind w:firstLineChars="200" w:firstLine="420"/>
        <w:rPr>
          <w:rFonts w:ascii="Arial" w:hAnsi="宋体"/>
        </w:rPr>
      </w:pPr>
      <w:r>
        <w:rPr>
          <w:rFonts w:ascii="Arial" w:hAnsi="宋体" w:hint="eastAsia"/>
        </w:rPr>
        <w:t>车辆在正常运行状态下形成的最大动态包络线。</w:t>
      </w:r>
    </w:p>
    <w:p w14:paraId="7F3AF75E"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设备限界</w:t>
      </w:r>
      <w:r>
        <w:rPr>
          <w:rFonts w:ascii="Arial" w:hAnsi="宋体"/>
          <w:szCs w:val="24"/>
        </w:rPr>
        <w:t xml:space="preserve"> equipment gauge</w:t>
      </w:r>
    </w:p>
    <w:p w14:paraId="1430C7D6" w14:textId="77777777" w:rsidR="0086782B" w:rsidRDefault="00DF49C4">
      <w:pPr>
        <w:spacing w:line="360" w:lineRule="auto"/>
        <w:ind w:firstLineChars="200" w:firstLine="420"/>
        <w:rPr>
          <w:rFonts w:ascii="Arial" w:hAnsi="宋体"/>
        </w:rPr>
      </w:pPr>
      <w:r>
        <w:rPr>
          <w:rFonts w:ascii="Arial" w:hAnsi="宋体" w:hint="eastAsia"/>
        </w:rPr>
        <w:t>基准坐标系中，在车辆限界外，考虑其未计及因素。包括一系或二系悬挂故障状态和安全间距的动态包络线，是限制轨</w:t>
      </w:r>
      <w:proofErr w:type="gramStart"/>
      <w:r>
        <w:rPr>
          <w:rFonts w:ascii="Arial" w:hAnsi="宋体" w:hint="eastAsia"/>
        </w:rPr>
        <w:t>旁设备</w:t>
      </w:r>
      <w:proofErr w:type="gramEnd"/>
      <w:r>
        <w:rPr>
          <w:rFonts w:ascii="Arial" w:hAnsi="宋体" w:hint="eastAsia"/>
        </w:rPr>
        <w:t>安装的控制线。</w:t>
      </w:r>
    </w:p>
    <w:p w14:paraId="2E6F2BCB"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建筑限界</w:t>
      </w:r>
      <w:r>
        <w:rPr>
          <w:rFonts w:ascii="Arial" w:hAnsi="宋体"/>
          <w:szCs w:val="24"/>
        </w:rPr>
        <w:t xml:space="preserve"> construction gauge</w:t>
      </w:r>
    </w:p>
    <w:p w14:paraId="79EFD66C" w14:textId="77777777" w:rsidR="0086782B" w:rsidRDefault="00DF49C4">
      <w:pPr>
        <w:spacing w:line="360" w:lineRule="auto"/>
        <w:ind w:firstLineChars="200" w:firstLine="420"/>
        <w:rPr>
          <w:rFonts w:ascii="Arial" w:hAnsi="宋体"/>
        </w:rPr>
      </w:pPr>
      <w:r>
        <w:rPr>
          <w:rFonts w:ascii="Arial" w:hAnsi="宋体" w:hint="eastAsia"/>
        </w:rPr>
        <w:t>建筑限界是位于设备限界</w:t>
      </w:r>
      <w:proofErr w:type="gramStart"/>
      <w:r>
        <w:rPr>
          <w:rFonts w:ascii="Arial" w:hAnsi="宋体" w:hint="eastAsia"/>
        </w:rPr>
        <w:t>外考虑</w:t>
      </w:r>
      <w:proofErr w:type="gramEnd"/>
      <w:r>
        <w:rPr>
          <w:rFonts w:ascii="Arial" w:hAnsi="宋体" w:hint="eastAsia"/>
        </w:rPr>
        <w:t>了沿线设备安装后的最小有效断面。任何沿线永久性固定建筑物，包括施工误差值、测量误差值及结构永久变形量在内，均不得向内侵入的控制线。</w:t>
      </w:r>
    </w:p>
    <w:p w14:paraId="0101D89C"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轨道</w:t>
      </w:r>
      <w:r>
        <w:rPr>
          <w:rFonts w:ascii="Arial" w:hAnsi="宋体"/>
          <w:szCs w:val="24"/>
        </w:rPr>
        <w:t xml:space="preserve"> track</w:t>
      </w:r>
    </w:p>
    <w:p w14:paraId="3EDF9763" w14:textId="77777777" w:rsidR="0086782B" w:rsidRDefault="00DF49C4">
      <w:pPr>
        <w:spacing w:line="360" w:lineRule="auto"/>
        <w:ind w:firstLineChars="200" w:firstLine="420"/>
        <w:rPr>
          <w:rFonts w:ascii="Arial" w:hAnsi="宋体"/>
        </w:rPr>
      </w:pPr>
      <w:r>
        <w:rPr>
          <w:rFonts w:ascii="Arial" w:hAnsi="宋体" w:hint="eastAsia"/>
        </w:rPr>
        <w:t>承受列车荷载和约束列车运行方向的设备或设施总称。</w:t>
      </w:r>
    </w:p>
    <w:p w14:paraId="22BF8C15"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轨距</w:t>
      </w:r>
      <w:r>
        <w:rPr>
          <w:rFonts w:ascii="Arial" w:hAnsi="宋体"/>
          <w:szCs w:val="24"/>
        </w:rPr>
        <w:t xml:space="preserve"> track gauge</w:t>
      </w:r>
    </w:p>
    <w:p w14:paraId="296DBBC6" w14:textId="77777777" w:rsidR="0086782B" w:rsidRDefault="00DF49C4">
      <w:pPr>
        <w:spacing w:line="360" w:lineRule="auto"/>
        <w:ind w:firstLineChars="200" w:firstLine="420"/>
        <w:rPr>
          <w:rFonts w:ascii="Arial" w:hAnsi="宋体"/>
        </w:rPr>
      </w:pPr>
      <w:r>
        <w:rPr>
          <w:rFonts w:ascii="Arial" w:hAnsi="宋体" w:hint="eastAsia"/>
        </w:rPr>
        <w:t>钢轮钢轨系统中，轨面以下规定距离</w:t>
      </w:r>
      <w:proofErr w:type="gramStart"/>
      <w:r>
        <w:rPr>
          <w:rFonts w:ascii="Arial" w:hAnsi="宋体" w:hint="eastAsia"/>
        </w:rPr>
        <w:t>处左右</w:t>
      </w:r>
      <w:proofErr w:type="gramEnd"/>
      <w:r>
        <w:rPr>
          <w:rFonts w:ascii="Arial" w:hAnsi="宋体" w:hint="eastAsia"/>
        </w:rPr>
        <w:t>两股钢轨内侧之间的距离。</w:t>
      </w:r>
    </w:p>
    <w:p w14:paraId="71C972F8"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轨面</w:t>
      </w:r>
      <w:r>
        <w:rPr>
          <w:rFonts w:ascii="Arial" w:hAnsi="宋体"/>
          <w:szCs w:val="24"/>
        </w:rPr>
        <w:t xml:space="preserve"> top of rail</w:t>
      </w:r>
    </w:p>
    <w:p w14:paraId="584C7E57" w14:textId="77777777" w:rsidR="0086782B" w:rsidRDefault="00DF49C4">
      <w:pPr>
        <w:spacing w:line="360" w:lineRule="auto"/>
        <w:ind w:firstLineChars="200" w:firstLine="420"/>
        <w:rPr>
          <w:rFonts w:ascii="Arial" w:hAnsi="宋体"/>
        </w:rPr>
      </w:pPr>
      <w:r>
        <w:rPr>
          <w:rFonts w:ascii="Arial" w:hAnsi="宋体" w:hint="eastAsia"/>
        </w:rPr>
        <w:t>轨道顶面。钢轮钢轨系统中，一般指两股钢轨顶面的公切线；磁浮系统中，轨面指磁极面；跨座式</w:t>
      </w:r>
      <w:proofErr w:type="gramStart"/>
      <w:r>
        <w:rPr>
          <w:rFonts w:ascii="Arial" w:hAnsi="宋体" w:hint="eastAsia"/>
        </w:rPr>
        <w:t>单轨交通</w:t>
      </w:r>
      <w:proofErr w:type="gramEnd"/>
      <w:r>
        <w:rPr>
          <w:rFonts w:ascii="Arial" w:hAnsi="宋体" w:hint="eastAsia"/>
        </w:rPr>
        <w:t>中，指轨道</w:t>
      </w:r>
      <w:proofErr w:type="gramStart"/>
      <w:r>
        <w:rPr>
          <w:rFonts w:ascii="Arial" w:hAnsi="宋体" w:hint="eastAsia"/>
        </w:rPr>
        <w:t>梁走行面</w:t>
      </w:r>
      <w:proofErr w:type="gramEnd"/>
      <w:r>
        <w:rPr>
          <w:rFonts w:ascii="Arial" w:hAnsi="宋体" w:hint="eastAsia"/>
        </w:rPr>
        <w:t>中心点的位置。</w:t>
      </w:r>
    </w:p>
    <w:p w14:paraId="0997BF54"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护轮轨</w:t>
      </w:r>
      <w:r>
        <w:rPr>
          <w:rFonts w:ascii="Arial" w:hAnsi="宋体"/>
          <w:szCs w:val="24"/>
        </w:rPr>
        <w:t xml:space="preserve"> guard rail/check rail</w:t>
      </w:r>
    </w:p>
    <w:p w14:paraId="1D93A653" w14:textId="77777777" w:rsidR="0086782B" w:rsidRDefault="00DF49C4">
      <w:pPr>
        <w:spacing w:line="360" w:lineRule="auto"/>
        <w:ind w:firstLineChars="200" w:firstLine="420"/>
        <w:rPr>
          <w:rFonts w:ascii="Arial" w:hAnsi="宋体"/>
        </w:rPr>
      </w:pPr>
      <w:r>
        <w:rPr>
          <w:rFonts w:ascii="Arial" w:hAnsi="宋体" w:hint="eastAsia"/>
        </w:rPr>
        <w:t>为防止车轮脱轨或向一侧偏移，在轨道上钢轨内侧加铺的不承受车轮垂直荷载的钢轨。</w:t>
      </w:r>
    </w:p>
    <w:p w14:paraId="44608975"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车挡</w:t>
      </w:r>
      <w:r>
        <w:rPr>
          <w:rFonts w:ascii="Arial" w:hAnsi="宋体"/>
          <w:szCs w:val="24"/>
        </w:rPr>
        <w:t xml:space="preserve"> buffer stop/bumper post</w:t>
      </w:r>
    </w:p>
    <w:p w14:paraId="46861609" w14:textId="77777777" w:rsidR="0086782B" w:rsidRDefault="00DF49C4">
      <w:pPr>
        <w:spacing w:line="360" w:lineRule="auto"/>
        <w:ind w:firstLineChars="200" w:firstLine="420"/>
        <w:rPr>
          <w:rFonts w:ascii="Arial" w:hAnsi="宋体"/>
        </w:rPr>
      </w:pPr>
      <w:r>
        <w:rPr>
          <w:rFonts w:ascii="Arial" w:hAnsi="宋体" w:hint="eastAsia"/>
        </w:rPr>
        <w:lastRenderedPageBreak/>
        <w:t>防止列车驶出线路末端的安全阻挡装置。</w:t>
      </w:r>
    </w:p>
    <w:p w14:paraId="21082A84" w14:textId="77777777" w:rsidR="0086782B" w:rsidRDefault="00DF49C4">
      <w:pPr>
        <w:pStyle w:val="CharCharCharChar"/>
        <w:numPr>
          <w:ilvl w:val="0"/>
          <w:numId w:val="18"/>
        </w:numPr>
        <w:spacing w:line="360" w:lineRule="auto"/>
        <w:rPr>
          <w:rFonts w:ascii="Arial" w:hAnsi="宋体"/>
        </w:rPr>
      </w:pPr>
      <w:r>
        <w:rPr>
          <w:rFonts w:ascii="Arial" w:hAnsi="宋体" w:hint="eastAsia"/>
          <w:szCs w:val="24"/>
        </w:rPr>
        <w:t>警冲标</w:t>
      </w:r>
      <w:r>
        <w:rPr>
          <w:rFonts w:ascii="Arial" w:hAnsi="宋体"/>
          <w:szCs w:val="24"/>
        </w:rPr>
        <w:t xml:space="preserve"> fouling point sign post/fouling point indicator</w:t>
      </w:r>
    </w:p>
    <w:p w14:paraId="5153DC39" w14:textId="77777777" w:rsidR="0086782B" w:rsidRDefault="00DF49C4">
      <w:pPr>
        <w:spacing w:line="360" w:lineRule="auto"/>
        <w:ind w:firstLineChars="200" w:firstLine="420"/>
        <w:rPr>
          <w:rFonts w:ascii="Arial" w:hAnsi="宋体"/>
        </w:rPr>
      </w:pPr>
      <w:r>
        <w:rPr>
          <w:rFonts w:ascii="Arial" w:hAnsi="宋体" w:hint="eastAsia"/>
        </w:rPr>
        <w:t>指示列车停车位置，以防止停留在线的列车与相邻线上运行的列车发生侧面冲突，而在两线路之间设置的一种警示标志。</w:t>
      </w:r>
    </w:p>
    <w:p w14:paraId="1934617C" w14:textId="77777777" w:rsidR="0086782B" w:rsidRDefault="00DF49C4">
      <w:pPr>
        <w:pStyle w:val="20"/>
        <w:spacing w:before="156" w:after="156"/>
        <w:rPr>
          <w:rFonts w:ascii="黑体" w:hAnsi="黑体"/>
          <w:sz w:val="24"/>
        </w:rPr>
      </w:pPr>
      <w:bookmarkStart w:id="48" w:name="_Toc87881310"/>
      <w:r>
        <w:rPr>
          <w:rFonts w:ascii="黑体" w:hAnsi="黑体"/>
          <w:sz w:val="24"/>
        </w:rPr>
        <w:t xml:space="preserve">6.5 </w:t>
      </w:r>
      <w:r>
        <w:rPr>
          <w:rFonts w:ascii="黑体" w:hAnsi="黑体" w:hint="eastAsia"/>
          <w:sz w:val="24"/>
        </w:rPr>
        <w:t>建筑与结构</w:t>
      </w:r>
      <w:bookmarkEnd w:id="48"/>
    </w:p>
    <w:p w14:paraId="098C7F4F"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车站</w:t>
      </w:r>
      <w:r>
        <w:rPr>
          <w:rFonts w:ascii="Arial" w:hAnsi="宋体"/>
          <w:szCs w:val="24"/>
        </w:rPr>
        <w:t xml:space="preserve"> station</w:t>
      </w:r>
    </w:p>
    <w:p w14:paraId="6DFCA215" w14:textId="77777777" w:rsidR="0086782B" w:rsidRDefault="00DF49C4">
      <w:pPr>
        <w:spacing w:line="360" w:lineRule="auto"/>
        <w:ind w:firstLineChars="200" w:firstLine="420"/>
        <w:rPr>
          <w:rFonts w:ascii="Arial" w:hAnsi="宋体"/>
        </w:rPr>
      </w:pPr>
      <w:r>
        <w:rPr>
          <w:rFonts w:ascii="Arial" w:hAnsi="宋体" w:hint="eastAsia"/>
        </w:rPr>
        <w:t>供列车停靠、乘客购票、候车和乘降并设有相应设施的场所。</w:t>
      </w:r>
    </w:p>
    <w:p w14:paraId="0FE2FC2A" w14:textId="06A1D7CE" w:rsidR="0086782B" w:rsidRDefault="00DF49C4">
      <w:pPr>
        <w:pStyle w:val="CharCharCharChar"/>
        <w:numPr>
          <w:ilvl w:val="0"/>
          <w:numId w:val="19"/>
        </w:numPr>
        <w:spacing w:line="360" w:lineRule="auto"/>
        <w:rPr>
          <w:rFonts w:ascii="Arial" w:hAnsi="宋体"/>
        </w:rPr>
      </w:pPr>
      <w:r>
        <w:rPr>
          <w:rFonts w:ascii="Arial" w:hAnsi="宋体" w:hint="eastAsia"/>
          <w:szCs w:val="24"/>
        </w:rPr>
        <w:t>车站出入口</w:t>
      </w:r>
      <w:r>
        <w:rPr>
          <w:rFonts w:ascii="Arial" w:hAnsi="宋体"/>
          <w:szCs w:val="24"/>
        </w:rPr>
        <w:t xml:space="preserve"> </w:t>
      </w:r>
      <w:r>
        <w:rPr>
          <w:rFonts w:ascii="Arial" w:hAnsi="宋体" w:hint="eastAsia"/>
          <w:szCs w:val="24"/>
        </w:rPr>
        <w:t>Station exits</w:t>
      </w:r>
    </w:p>
    <w:p w14:paraId="11F0868A" w14:textId="77777777" w:rsidR="0086782B" w:rsidRDefault="00DF49C4">
      <w:pPr>
        <w:spacing w:line="360" w:lineRule="auto"/>
        <w:ind w:firstLineChars="200" w:firstLine="420"/>
        <w:rPr>
          <w:rFonts w:ascii="Arial" w:hAnsi="宋体"/>
        </w:rPr>
      </w:pPr>
      <w:r>
        <w:rPr>
          <w:rFonts w:ascii="Arial" w:hAnsi="宋体" w:hint="eastAsia"/>
        </w:rPr>
        <w:t>供乘客进出轨道交通车站的通道。</w:t>
      </w:r>
    </w:p>
    <w:p w14:paraId="53662736" w14:textId="0E3A0726" w:rsidR="0086782B" w:rsidRDefault="00DF49C4">
      <w:pPr>
        <w:pStyle w:val="CharCharCharChar"/>
        <w:numPr>
          <w:ilvl w:val="0"/>
          <w:numId w:val="19"/>
        </w:numPr>
        <w:spacing w:line="360" w:lineRule="auto"/>
        <w:rPr>
          <w:rFonts w:ascii="Arial" w:hAnsi="宋体"/>
        </w:rPr>
      </w:pPr>
      <w:r>
        <w:rPr>
          <w:rFonts w:ascii="Arial" w:hAnsi="宋体" w:hint="eastAsia"/>
          <w:szCs w:val="24"/>
        </w:rPr>
        <w:t>站厅</w:t>
      </w:r>
      <w:r>
        <w:rPr>
          <w:rFonts w:ascii="Arial" w:hAnsi="宋体"/>
          <w:szCs w:val="24"/>
        </w:rPr>
        <w:t xml:space="preserve"> station concourse</w:t>
      </w:r>
    </w:p>
    <w:p w14:paraId="10FB1C9C" w14:textId="77777777" w:rsidR="0086782B" w:rsidRDefault="00DF49C4">
      <w:pPr>
        <w:spacing w:line="360" w:lineRule="auto"/>
        <w:ind w:firstLineChars="200" w:firstLine="420"/>
        <w:rPr>
          <w:rFonts w:ascii="Arial" w:hAnsi="宋体"/>
        </w:rPr>
      </w:pPr>
      <w:r>
        <w:rPr>
          <w:rFonts w:ascii="Arial" w:hAnsi="宋体" w:hint="eastAsia"/>
        </w:rPr>
        <w:t>在车站出入口和站台之间，供乘客购票、检票或换乘的场所。</w:t>
      </w:r>
    </w:p>
    <w:p w14:paraId="0C8545EC"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站台</w:t>
      </w:r>
      <w:r>
        <w:rPr>
          <w:rFonts w:ascii="Arial" w:hAnsi="宋体"/>
          <w:szCs w:val="24"/>
        </w:rPr>
        <w:t xml:space="preserve"> platform</w:t>
      </w:r>
    </w:p>
    <w:p w14:paraId="6FD81984" w14:textId="77777777" w:rsidR="0086782B" w:rsidRDefault="00DF49C4">
      <w:pPr>
        <w:spacing w:line="360" w:lineRule="auto"/>
        <w:ind w:firstLineChars="200" w:firstLine="420"/>
        <w:rPr>
          <w:rFonts w:ascii="Arial" w:hAnsi="宋体"/>
        </w:rPr>
      </w:pPr>
      <w:r>
        <w:rPr>
          <w:rFonts w:ascii="Arial" w:hAnsi="宋体" w:hint="eastAsia"/>
        </w:rPr>
        <w:t>车站内供乘客候车和乘降的平台。</w:t>
      </w:r>
    </w:p>
    <w:p w14:paraId="5057D24A"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岛式站台</w:t>
      </w:r>
      <w:r>
        <w:rPr>
          <w:rFonts w:ascii="Arial" w:hAnsi="宋体"/>
          <w:szCs w:val="24"/>
        </w:rPr>
        <w:t xml:space="preserve"> island platform</w:t>
      </w:r>
    </w:p>
    <w:p w14:paraId="542B4C1B" w14:textId="77777777" w:rsidR="0086782B" w:rsidRDefault="00DF49C4">
      <w:pPr>
        <w:spacing w:line="360" w:lineRule="auto"/>
        <w:ind w:firstLineChars="200" w:firstLine="420"/>
        <w:rPr>
          <w:rFonts w:ascii="Arial" w:hAnsi="宋体"/>
        </w:rPr>
      </w:pPr>
      <w:r>
        <w:rPr>
          <w:rFonts w:ascii="Arial" w:hAnsi="宋体" w:hint="eastAsia"/>
        </w:rPr>
        <w:t>设置在上下行线路之间，可在其两侧停靠列车的站台。</w:t>
      </w:r>
    </w:p>
    <w:p w14:paraId="1C137EE1" w14:textId="77777777" w:rsidR="0086782B" w:rsidRDefault="00DF49C4">
      <w:pPr>
        <w:pStyle w:val="CharCharCharChar"/>
        <w:numPr>
          <w:ilvl w:val="0"/>
          <w:numId w:val="19"/>
        </w:numPr>
        <w:spacing w:line="360" w:lineRule="auto"/>
        <w:rPr>
          <w:rFonts w:ascii="Arial" w:hAnsi="宋体"/>
        </w:rPr>
      </w:pPr>
      <w:proofErr w:type="gramStart"/>
      <w:r>
        <w:rPr>
          <w:rFonts w:ascii="Arial" w:hAnsi="宋体" w:hint="eastAsia"/>
          <w:szCs w:val="24"/>
        </w:rPr>
        <w:t>侧式站台</w:t>
      </w:r>
      <w:proofErr w:type="gramEnd"/>
      <w:r>
        <w:rPr>
          <w:rFonts w:ascii="Arial" w:hAnsi="宋体"/>
          <w:szCs w:val="24"/>
        </w:rPr>
        <w:t xml:space="preserve"> side platform</w:t>
      </w:r>
    </w:p>
    <w:p w14:paraId="32F733C3" w14:textId="77777777" w:rsidR="0086782B" w:rsidRDefault="00DF49C4">
      <w:pPr>
        <w:spacing w:line="360" w:lineRule="auto"/>
        <w:ind w:firstLineChars="200" w:firstLine="420"/>
        <w:rPr>
          <w:rFonts w:ascii="Arial" w:hAnsi="宋体"/>
        </w:rPr>
      </w:pPr>
      <w:r>
        <w:rPr>
          <w:rFonts w:ascii="Arial" w:hAnsi="宋体" w:hint="eastAsia"/>
        </w:rPr>
        <w:t>设置在上下行线路两侧，只能在其一侧停靠列车的站台。</w:t>
      </w:r>
    </w:p>
    <w:p w14:paraId="50899841"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站台高度</w:t>
      </w:r>
      <w:r>
        <w:rPr>
          <w:rFonts w:ascii="Arial" w:hAnsi="宋体"/>
          <w:szCs w:val="24"/>
        </w:rPr>
        <w:t xml:space="preserve"> platform height</w:t>
      </w:r>
    </w:p>
    <w:p w14:paraId="49A2DC57" w14:textId="77777777" w:rsidR="0086782B" w:rsidRDefault="00DF49C4">
      <w:pPr>
        <w:spacing w:line="360" w:lineRule="auto"/>
        <w:ind w:firstLineChars="200" w:firstLine="420"/>
        <w:rPr>
          <w:rFonts w:ascii="Arial" w:hAnsi="宋体"/>
        </w:rPr>
      </w:pPr>
      <w:r>
        <w:rPr>
          <w:rFonts w:ascii="Arial" w:hAnsi="宋体" w:hint="eastAsia"/>
        </w:rPr>
        <w:t>站台面与轨道顶面的高差。</w:t>
      </w:r>
    </w:p>
    <w:p w14:paraId="07EBD092"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站台计算长度</w:t>
      </w:r>
      <w:r>
        <w:rPr>
          <w:rFonts w:ascii="Arial" w:hAnsi="宋体"/>
          <w:szCs w:val="24"/>
        </w:rPr>
        <w:t xml:space="preserve"> calculated length of platform</w:t>
      </w:r>
    </w:p>
    <w:p w14:paraId="7CAD3825" w14:textId="77777777" w:rsidR="0086782B" w:rsidRDefault="00DF49C4">
      <w:pPr>
        <w:spacing w:line="360" w:lineRule="auto"/>
        <w:ind w:firstLineChars="200" w:firstLine="420"/>
        <w:rPr>
          <w:rFonts w:ascii="Arial" w:hAnsi="宋体"/>
        </w:rPr>
      </w:pPr>
      <w:r>
        <w:rPr>
          <w:rFonts w:ascii="Arial" w:hAnsi="宋体" w:hint="eastAsia"/>
        </w:rPr>
        <w:t>供乘客上、下列车乘降平台的使用长度。无屏蔽门的车站站台计算长度为首末两节车辆司机室门外侧之间的长度加停车误差，有屏蔽门的车站站台计算长度为站台屏蔽门的长度。</w:t>
      </w:r>
    </w:p>
    <w:p w14:paraId="1C4FCBBE"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车站公共区</w:t>
      </w:r>
      <w:r>
        <w:rPr>
          <w:rFonts w:ascii="Arial" w:hAnsi="宋体"/>
          <w:szCs w:val="24"/>
        </w:rPr>
        <w:t xml:space="preserve"> public zone of station</w:t>
      </w:r>
    </w:p>
    <w:p w14:paraId="3C480BDE" w14:textId="77777777" w:rsidR="0086782B" w:rsidRDefault="00DF49C4">
      <w:pPr>
        <w:spacing w:line="360" w:lineRule="auto"/>
        <w:ind w:firstLineChars="200" w:firstLine="420"/>
        <w:rPr>
          <w:rFonts w:ascii="Arial" w:hAnsi="宋体"/>
        </w:rPr>
      </w:pPr>
      <w:r>
        <w:rPr>
          <w:rFonts w:ascii="Arial" w:hAnsi="宋体" w:hint="eastAsia"/>
        </w:rPr>
        <w:t>车站内允许乘客进出的区域，包括付费区和非付费区。</w:t>
      </w:r>
    </w:p>
    <w:p w14:paraId="32FC274E"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付费区</w:t>
      </w:r>
      <w:r>
        <w:rPr>
          <w:rFonts w:ascii="Arial" w:hAnsi="宋体"/>
          <w:szCs w:val="24"/>
        </w:rPr>
        <w:t xml:space="preserve"> paid area</w:t>
      </w:r>
    </w:p>
    <w:p w14:paraId="0E7CA525" w14:textId="77777777" w:rsidR="0086782B" w:rsidRDefault="00DF49C4">
      <w:pPr>
        <w:spacing w:line="360" w:lineRule="auto"/>
        <w:ind w:firstLineChars="200" w:firstLine="420"/>
        <w:rPr>
          <w:rFonts w:ascii="Arial" w:hAnsi="宋体"/>
        </w:rPr>
      </w:pPr>
      <w:r>
        <w:rPr>
          <w:rFonts w:ascii="Arial" w:hAnsi="宋体" w:hint="eastAsia"/>
        </w:rPr>
        <w:t>经检票后乘客方能进入的车站公共区域。</w:t>
      </w:r>
    </w:p>
    <w:p w14:paraId="5ED82CB2"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非付费区</w:t>
      </w:r>
      <w:r>
        <w:rPr>
          <w:rFonts w:ascii="Arial" w:hAnsi="宋体"/>
          <w:szCs w:val="24"/>
        </w:rPr>
        <w:t xml:space="preserve"> non-paid area</w:t>
      </w:r>
    </w:p>
    <w:p w14:paraId="2637819B" w14:textId="77777777" w:rsidR="0086782B" w:rsidRDefault="00DF49C4">
      <w:pPr>
        <w:spacing w:line="360" w:lineRule="auto"/>
        <w:ind w:firstLineChars="200" w:firstLine="420"/>
        <w:rPr>
          <w:rFonts w:ascii="Arial" w:hAnsi="宋体"/>
        </w:rPr>
      </w:pPr>
      <w:r>
        <w:rPr>
          <w:rFonts w:ascii="Arial" w:hAnsi="宋体" w:hint="eastAsia"/>
        </w:rPr>
        <w:t>不需要检票，乘客可以进出的车站公共区域。</w:t>
      </w:r>
    </w:p>
    <w:p w14:paraId="3A73E216"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付费区换乘</w:t>
      </w:r>
      <w:r>
        <w:rPr>
          <w:rFonts w:ascii="Arial" w:hAnsi="宋体"/>
          <w:szCs w:val="24"/>
        </w:rPr>
        <w:t xml:space="preserve"> transfer within paid zone</w:t>
      </w:r>
    </w:p>
    <w:p w14:paraId="0AB54A79" w14:textId="77777777" w:rsidR="0086782B" w:rsidRDefault="00DF49C4">
      <w:pPr>
        <w:spacing w:line="360" w:lineRule="auto"/>
        <w:ind w:firstLineChars="200" w:firstLine="420"/>
        <w:rPr>
          <w:rFonts w:ascii="Arial" w:hAnsi="宋体"/>
        </w:rPr>
      </w:pPr>
      <w:r>
        <w:rPr>
          <w:rFonts w:ascii="Arial" w:hAnsi="宋体" w:hint="eastAsia"/>
        </w:rPr>
        <w:lastRenderedPageBreak/>
        <w:t>两条及以上轨道交通线路之间在付费区内进行的换乘。</w:t>
      </w:r>
    </w:p>
    <w:p w14:paraId="67F6CDAF"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节点换乘</w:t>
      </w:r>
      <w:r>
        <w:rPr>
          <w:rFonts w:ascii="Arial" w:hAnsi="宋体"/>
          <w:szCs w:val="24"/>
        </w:rPr>
        <w:t xml:space="preserve"> transfer at crossing</w:t>
      </w:r>
    </w:p>
    <w:p w14:paraId="023DA897" w14:textId="603886C2" w:rsidR="0086782B" w:rsidRDefault="00DF49C4">
      <w:pPr>
        <w:spacing w:line="360" w:lineRule="auto"/>
        <w:ind w:firstLineChars="200" w:firstLine="420"/>
        <w:rPr>
          <w:rFonts w:ascii="Arial" w:hAnsi="宋体"/>
        </w:rPr>
      </w:pPr>
      <w:r>
        <w:rPr>
          <w:rFonts w:ascii="Arial" w:hAnsi="宋体" w:hint="eastAsia"/>
        </w:rPr>
        <w:t>两条及以上轨道交通线路立体交叉，在其站台的水平投影重叠部分直接以楼（扶）梯相连的换乘</w:t>
      </w:r>
      <w:r w:rsidR="00644F06">
        <w:rPr>
          <w:rFonts w:ascii="Arial" w:hAnsi="宋体" w:hint="eastAsia"/>
        </w:rPr>
        <w:t>方式</w:t>
      </w:r>
      <w:r>
        <w:rPr>
          <w:rFonts w:ascii="Arial" w:hAnsi="宋体" w:hint="eastAsia"/>
        </w:rPr>
        <w:t>。</w:t>
      </w:r>
    </w:p>
    <w:p w14:paraId="12795F8E" w14:textId="6330ED22" w:rsidR="0086782B" w:rsidRDefault="00DF49C4">
      <w:pPr>
        <w:pStyle w:val="CharCharCharChar"/>
        <w:numPr>
          <w:ilvl w:val="0"/>
          <w:numId w:val="19"/>
        </w:numPr>
        <w:spacing w:line="360" w:lineRule="auto"/>
        <w:rPr>
          <w:rFonts w:ascii="Arial" w:hAnsi="宋体"/>
        </w:rPr>
      </w:pPr>
      <w:r>
        <w:rPr>
          <w:rFonts w:ascii="Arial" w:hAnsi="宋体" w:hint="eastAsia"/>
          <w:szCs w:val="24"/>
        </w:rPr>
        <w:t>通道换乘</w:t>
      </w:r>
      <w:r>
        <w:rPr>
          <w:rFonts w:ascii="Arial" w:hAnsi="宋体"/>
          <w:szCs w:val="24"/>
        </w:rPr>
        <w:t xml:space="preserve"> </w:t>
      </w:r>
      <w:r>
        <w:rPr>
          <w:rFonts w:ascii="Arial" w:hAnsi="宋体" w:hint="eastAsia"/>
          <w:szCs w:val="24"/>
        </w:rPr>
        <w:t>Corridor transfer</w:t>
      </w:r>
    </w:p>
    <w:p w14:paraId="555394FE" w14:textId="0D285211" w:rsidR="0086782B" w:rsidRDefault="00DF49C4">
      <w:pPr>
        <w:spacing w:line="360" w:lineRule="auto"/>
        <w:ind w:firstLineChars="200" w:firstLine="420"/>
        <w:rPr>
          <w:rFonts w:ascii="Arial" w:hAnsi="宋体"/>
        </w:rPr>
      </w:pPr>
      <w:r>
        <w:rPr>
          <w:rFonts w:ascii="Arial" w:hAnsi="宋体" w:hint="eastAsia"/>
        </w:rPr>
        <w:t>两条及以上轨道交通线路立体交叉，在其站厅付费区、站台、出入口间以通道相连的换乘</w:t>
      </w:r>
      <w:r w:rsidR="00644F06">
        <w:rPr>
          <w:rFonts w:ascii="Arial" w:hAnsi="宋体" w:hint="eastAsia"/>
        </w:rPr>
        <w:t>方式</w:t>
      </w:r>
      <w:r>
        <w:rPr>
          <w:rFonts w:ascii="Arial" w:hAnsi="宋体" w:hint="eastAsia"/>
        </w:rPr>
        <w:t>。</w:t>
      </w:r>
    </w:p>
    <w:p w14:paraId="0287ACEB"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平行换乘</w:t>
      </w:r>
      <w:r>
        <w:rPr>
          <w:rFonts w:ascii="Arial" w:hAnsi="宋体"/>
          <w:szCs w:val="24"/>
        </w:rPr>
        <w:t xml:space="preserve"> parallel transfer</w:t>
      </w:r>
    </w:p>
    <w:p w14:paraId="2A016247" w14:textId="29B05E5C" w:rsidR="0086782B" w:rsidRDefault="00DF49C4">
      <w:pPr>
        <w:spacing w:line="360" w:lineRule="auto"/>
        <w:ind w:firstLineChars="200" w:firstLine="420"/>
        <w:rPr>
          <w:rFonts w:ascii="Arial" w:hAnsi="宋体"/>
        </w:rPr>
      </w:pPr>
      <w:r>
        <w:rPr>
          <w:rFonts w:ascii="Arial" w:hAnsi="宋体" w:hint="eastAsia"/>
        </w:rPr>
        <w:t>站台相互平行的不同线路，通过同一站台或楼（扶）梯和公共站厅</w:t>
      </w:r>
      <w:proofErr w:type="gramStart"/>
      <w:r>
        <w:rPr>
          <w:rFonts w:ascii="Arial" w:hAnsi="宋体" w:hint="eastAsia"/>
        </w:rPr>
        <w:t>层完成</w:t>
      </w:r>
      <w:proofErr w:type="gramEnd"/>
      <w:r>
        <w:rPr>
          <w:rFonts w:ascii="Arial" w:hAnsi="宋体" w:hint="eastAsia"/>
        </w:rPr>
        <w:t>的换乘</w:t>
      </w:r>
      <w:r w:rsidR="00644F06">
        <w:rPr>
          <w:rFonts w:ascii="Arial" w:hAnsi="宋体" w:hint="eastAsia"/>
        </w:rPr>
        <w:t>方式</w:t>
      </w:r>
      <w:r>
        <w:rPr>
          <w:rFonts w:ascii="Arial" w:hAnsi="宋体" w:hint="eastAsia"/>
        </w:rPr>
        <w:t>，包括相互平行的不同线路同</w:t>
      </w:r>
      <w:proofErr w:type="gramStart"/>
      <w:r>
        <w:rPr>
          <w:rFonts w:ascii="Arial" w:hAnsi="宋体" w:hint="eastAsia"/>
        </w:rPr>
        <w:t>层设置</w:t>
      </w:r>
      <w:proofErr w:type="gramEnd"/>
      <w:r>
        <w:rPr>
          <w:rFonts w:ascii="Arial" w:hAnsi="宋体" w:hint="eastAsia"/>
        </w:rPr>
        <w:t>或上下层设置两种类型。</w:t>
      </w:r>
    </w:p>
    <w:p w14:paraId="12240C66"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同站台换乘</w:t>
      </w:r>
      <w:r>
        <w:rPr>
          <w:rFonts w:ascii="Arial" w:hAnsi="宋体"/>
          <w:szCs w:val="24"/>
        </w:rPr>
        <w:t xml:space="preserve"> one platform transfer</w:t>
      </w:r>
    </w:p>
    <w:p w14:paraId="0BFC5DEE" w14:textId="054AEE99" w:rsidR="0086782B" w:rsidRDefault="00DF49C4">
      <w:pPr>
        <w:spacing w:line="360" w:lineRule="auto"/>
        <w:ind w:firstLineChars="200" w:firstLine="420"/>
        <w:rPr>
          <w:rFonts w:ascii="Arial" w:hAnsi="宋体"/>
        </w:rPr>
      </w:pPr>
      <w:r>
        <w:rPr>
          <w:rFonts w:ascii="Arial" w:hAnsi="宋体" w:hint="eastAsia"/>
        </w:rPr>
        <w:t>通过同一站台完成的换乘</w:t>
      </w:r>
      <w:r w:rsidR="00644F06">
        <w:rPr>
          <w:rFonts w:ascii="Arial" w:hAnsi="宋体" w:hint="eastAsia"/>
        </w:rPr>
        <w:t>方式</w:t>
      </w:r>
      <w:r>
        <w:rPr>
          <w:rFonts w:ascii="Arial" w:hAnsi="宋体" w:hint="eastAsia"/>
        </w:rPr>
        <w:t>，分为同向换乘和不同向换乘两种方式。</w:t>
      </w:r>
    </w:p>
    <w:p w14:paraId="6BAC21C4" w14:textId="77777777" w:rsidR="0086782B" w:rsidRDefault="00DF49C4">
      <w:pPr>
        <w:pStyle w:val="CharCharCharChar"/>
        <w:numPr>
          <w:ilvl w:val="0"/>
          <w:numId w:val="19"/>
        </w:numPr>
        <w:spacing w:line="360" w:lineRule="auto"/>
        <w:rPr>
          <w:rFonts w:ascii="Arial" w:hAnsi="宋体"/>
        </w:rPr>
      </w:pPr>
      <w:r>
        <w:rPr>
          <w:rFonts w:ascii="Arial" w:hAnsi="宋体" w:hint="eastAsia"/>
          <w:szCs w:val="24"/>
        </w:rPr>
        <w:t>区间隧道</w:t>
      </w:r>
      <w:r>
        <w:rPr>
          <w:rFonts w:ascii="Arial" w:hAnsi="宋体"/>
          <w:szCs w:val="24"/>
        </w:rPr>
        <w:t xml:space="preserve"> interval tunnel</w:t>
      </w:r>
    </w:p>
    <w:p w14:paraId="45983FC8" w14:textId="77777777" w:rsidR="0086782B" w:rsidRDefault="00DF49C4">
      <w:pPr>
        <w:spacing w:line="360" w:lineRule="auto"/>
        <w:ind w:firstLineChars="200" w:firstLine="420"/>
        <w:rPr>
          <w:rFonts w:ascii="Arial" w:hAnsi="宋体"/>
        </w:rPr>
      </w:pPr>
      <w:r>
        <w:rPr>
          <w:rFonts w:ascii="Arial" w:hAnsi="宋体" w:hint="eastAsia"/>
        </w:rPr>
        <w:t>车站之间形成行车所需空间的地下构筑物。</w:t>
      </w:r>
    </w:p>
    <w:p w14:paraId="7CD3C4ED" w14:textId="77777777" w:rsidR="0086782B" w:rsidRDefault="00DF49C4">
      <w:pPr>
        <w:pStyle w:val="CharCharCharChar"/>
        <w:numPr>
          <w:ilvl w:val="0"/>
          <w:numId w:val="19"/>
        </w:numPr>
        <w:spacing w:line="360" w:lineRule="auto"/>
        <w:rPr>
          <w:rFonts w:ascii="Arial" w:hAnsi="宋体"/>
        </w:rPr>
      </w:pPr>
      <w:proofErr w:type="gramStart"/>
      <w:r>
        <w:rPr>
          <w:rFonts w:ascii="Arial" w:hAnsi="宋体" w:hint="eastAsia"/>
          <w:szCs w:val="24"/>
        </w:rPr>
        <w:t>站桥合一</w:t>
      </w:r>
      <w:proofErr w:type="gramEnd"/>
      <w:r>
        <w:rPr>
          <w:rFonts w:ascii="Arial" w:hAnsi="宋体"/>
          <w:szCs w:val="24"/>
        </w:rPr>
        <w:t xml:space="preserve"> integrated station-bridge structure</w:t>
      </w:r>
    </w:p>
    <w:p w14:paraId="6336C02A" w14:textId="77777777" w:rsidR="0086782B" w:rsidRDefault="00DF49C4">
      <w:pPr>
        <w:spacing w:line="360" w:lineRule="auto"/>
        <w:ind w:firstLineChars="200" w:firstLine="420"/>
        <w:rPr>
          <w:rFonts w:ascii="Arial" w:hAnsi="宋体"/>
        </w:rPr>
      </w:pPr>
      <w:r>
        <w:rPr>
          <w:rFonts w:ascii="Arial" w:hAnsi="宋体" w:hint="eastAsia"/>
        </w:rPr>
        <w:t>车站主体与轨道桥梁的结构结合在一起的车站结构形式。</w:t>
      </w:r>
    </w:p>
    <w:p w14:paraId="46770611" w14:textId="77777777" w:rsidR="0086782B" w:rsidRDefault="00DF49C4">
      <w:pPr>
        <w:pStyle w:val="CharCharCharChar"/>
        <w:numPr>
          <w:ilvl w:val="0"/>
          <w:numId w:val="19"/>
        </w:numPr>
        <w:spacing w:line="360" w:lineRule="auto"/>
        <w:rPr>
          <w:rFonts w:ascii="Arial" w:hAnsi="宋体"/>
        </w:rPr>
      </w:pPr>
      <w:proofErr w:type="gramStart"/>
      <w:r>
        <w:rPr>
          <w:rFonts w:ascii="Arial" w:hAnsi="宋体" w:hint="eastAsia"/>
          <w:szCs w:val="24"/>
        </w:rPr>
        <w:t>站桥分离</w:t>
      </w:r>
      <w:proofErr w:type="gramEnd"/>
      <w:r>
        <w:rPr>
          <w:rFonts w:ascii="Arial" w:hAnsi="宋体"/>
          <w:szCs w:val="24"/>
        </w:rPr>
        <w:t xml:space="preserve"> detached station and bridge structure </w:t>
      </w:r>
    </w:p>
    <w:p w14:paraId="5F3088D9" w14:textId="77777777" w:rsidR="0086782B" w:rsidRDefault="00DF49C4">
      <w:pPr>
        <w:spacing w:line="360" w:lineRule="auto"/>
        <w:ind w:firstLineChars="200" w:firstLine="420"/>
        <w:rPr>
          <w:rFonts w:ascii="Arial" w:hAnsi="宋体"/>
        </w:rPr>
      </w:pPr>
      <w:r>
        <w:rPr>
          <w:rFonts w:ascii="Arial" w:hAnsi="宋体" w:hint="eastAsia"/>
        </w:rPr>
        <w:t>车站主体与轨道桥梁的结构完全分开，轨道桥梁从车站建筑体中穿过的车站结构形式。</w:t>
      </w:r>
    </w:p>
    <w:p w14:paraId="63FEE265" w14:textId="77777777" w:rsidR="0086782B" w:rsidRDefault="00DF49C4">
      <w:pPr>
        <w:pStyle w:val="20"/>
        <w:spacing w:before="156" w:after="156"/>
        <w:rPr>
          <w:rFonts w:ascii="黑体" w:hAnsi="黑体"/>
          <w:sz w:val="24"/>
        </w:rPr>
      </w:pPr>
      <w:bookmarkStart w:id="49" w:name="_Toc87881311"/>
      <w:r>
        <w:rPr>
          <w:rFonts w:ascii="黑体" w:hAnsi="黑体"/>
          <w:sz w:val="24"/>
        </w:rPr>
        <w:t xml:space="preserve">6.6 </w:t>
      </w:r>
      <w:r>
        <w:rPr>
          <w:rFonts w:ascii="黑体" w:hAnsi="黑体" w:hint="eastAsia"/>
          <w:sz w:val="24"/>
        </w:rPr>
        <w:t>机电设备</w:t>
      </w:r>
      <w:bookmarkEnd w:id="49"/>
    </w:p>
    <w:p w14:paraId="4440164E" w14:textId="77777777" w:rsidR="0086782B" w:rsidRDefault="00DF49C4">
      <w:pPr>
        <w:pStyle w:val="CharCharCharChar"/>
        <w:numPr>
          <w:ilvl w:val="0"/>
          <w:numId w:val="20"/>
        </w:numPr>
        <w:spacing w:line="360" w:lineRule="auto"/>
        <w:rPr>
          <w:rFonts w:ascii="Arial" w:hAnsi="宋体"/>
        </w:rPr>
      </w:pPr>
      <w:r>
        <w:rPr>
          <w:rFonts w:ascii="Arial" w:hAnsi="宋体" w:hint="eastAsia"/>
        </w:rPr>
        <w:t>主变电所</w:t>
      </w:r>
      <w:r>
        <w:rPr>
          <w:rFonts w:ascii="Arial" w:hAnsi="宋体"/>
        </w:rPr>
        <w:t xml:space="preserve"> high voltage substation</w:t>
      </w:r>
    </w:p>
    <w:p w14:paraId="69A49177" w14:textId="77777777" w:rsidR="0086782B" w:rsidRDefault="00DF49C4">
      <w:pPr>
        <w:spacing w:line="360" w:lineRule="auto"/>
        <w:ind w:firstLineChars="200" w:firstLine="420"/>
        <w:rPr>
          <w:rFonts w:ascii="Arial" w:hAnsi="宋体"/>
        </w:rPr>
      </w:pPr>
      <w:r>
        <w:rPr>
          <w:rFonts w:ascii="Arial" w:hAnsi="宋体" w:hint="eastAsia"/>
        </w:rPr>
        <w:t>由城市电网引入高压电源，转换为城市轨道交通用中压电源的专用高压变电所。</w:t>
      </w:r>
    </w:p>
    <w:p w14:paraId="696D67FB" w14:textId="77777777" w:rsidR="0086782B" w:rsidRDefault="00DF49C4">
      <w:pPr>
        <w:pStyle w:val="CharCharCharChar"/>
        <w:numPr>
          <w:ilvl w:val="0"/>
          <w:numId w:val="20"/>
        </w:numPr>
        <w:spacing w:line="360" w:lineRule="auto"/>
        <w:rPr>
          <w:rFonts w:ascii="Arial" w:hAnsi="宋体"/>
        </w:rPr>
      </w:pPr>
      <w:r>
        <w:rPr>
          <w:rFonts w:ascii="Arial" w:hAnsi="宋体" w:hint="eastAsia"/>
        </w:rPr>
        <w:t>牵引变电所</w:t>
      </w:r>
      <w:r>
        <w:rPr>
          <w:rFonts w:ascii="Arial" w:hAnsi="宋体"/>
        </w:rPr>
        <w:t xml:space="preserve"> rectifier substation</w:t>
      </w:r>
    </w:p>
    <w:p w14:paraId="253AFBA6" w14:textId="77777777" w:rsidR="0086782B" w:rsidRDefault="00DF49C4">
      <w:pPr>
        <w:spacing w:line="360" w:lineRule="auto"/>
        <w:ind w:firstLineChars="200" w:firstLine="420"/>
        <w:rPr>
          <w:rFonts w:ascii="Arial" w:hAnsi="宋体"/>
        </w:rPr>
      </w:pPr>
      <w:r>
        <w:rPr>
          <w:rFonts w:ascii="Arial" w:hAnsi="宋体" w:hint="eastAsia"/>
        </w:rPr>
        <w:t>将中压交流电降压并整流为牵引用直流电的变电所。</w:t>
      </w:r>
    </w:p>
    <w:p w14:paraId="62D4E59F" w14:textId="77777777" w:rsidR="0086782B" w:rsidRDefault="00DF49C4">
      <w:pPr>
        <w:pStyle w:val="CharCharCharChar"/>
        <w:numPr>
          <w:ilvl w:val="0"/>
          <w:numId w:val="20"/>
        </w:numPr>
        <w:spacing w:line="360" w:lineRule="auto"/>
        <w:rPr>
          <w:rFonts w:ascii="Arial" w:hAnsi="宋体"/>
        </w:rPr>
      </w:pPr>
      <w:r>
        <w:rPr>
          <w:rFonts w:ascii="Arial" w:hAnsi="宋体" w:hint="eastAsia"/>
        </w:rPr>
        <w:t>牵引供电系统</w:t>
      </w:r>
      <w:r>
        <w:rPr>
          <w:rFonts w:ascii="Arial" w:hAnsi="宋体"/>
        </w:rPr>
        <w:t xml:space="preserve"> traction power supply system</w:t>
      </w:r>
    </w:p>
    <w:p w14:paraId="1C79E832" w14:textId="77777777" w:rsidR="0086782B" w:rsidRDefault="00DF49C4">
      <w:pPr>
        <w:spacing w:line="360" w:lineRule="auto"/>
        <w:ind w:firstLineChars="200" w:firstLine="420"/>
        <w:rPr>
          <w:rFonts w:ascii="Arial" w:hAnsi="宋体"/>
        </w:rPr>
      </w:pPr>
      <w:r>
        <w:rPr>
          <w:rFonts w:ascii="Arial" w:hAnsi="宋体" w:hint="eastAsia"/>
        </w:rPr>
        <w:t>给列车提供电能的全部电力装置的总称。</w:t>
      </w:r>
    </w:p>
    <w:p w14:paraId="0BCD7B11" w14:textId="77777777" w:rsidR="0086782B" w:rsidRDefault="00DF49C4">
      <w:pPr>
        <w:pStyle w:val="CharCharCharChar"/>
        <w:numPr>
          <w:ilvl w:val="0"/>
          <w:numId w:val="20"/>
        </w:numPr>
        <w:spacing w:line="360" w:lineRule="auto"/>
        <w:rPr>
          <w:rFonts w:ascii="Arial" w:hAnsi="宋体"/>
        </w:rPr>
      </w:pPr>
      <w:r>
        <w:rPr>
          <w:rFonts w:ascii="Arial" w:hAnsi="宋体" w:hint="eastAsia"/>
        </w:rPr>
        <w:t>供电制式</w:t>
      </w:r>
      <w:r>
        <w:rPr>
          <w:rFonts w:ascii="Arial" w:hAnsi="宋体"/>
        </w:rPr>
        <w:t xml:space="preserve"> power supply mode</w:t>
      </w:r>
      <w:r>
        <w:rPr>
          <w:rFonts w:ascii="Arial" w:hAnsi="宋体"/>
        </w:rPr>
        <w:tab/>
      </w:r>
    </w:p>
    <w:p w14:paraId="64F6F7CA" w14:textId="77777777" w:rsidR="0086782B" w:rsidRDefault="00DF49C4">
      <w:pPr>
        <w:spacing w:line="360" w:lineRule="auto"/>
        <w:ind w:firstLineChars="200" w:firstLine="420"/>
        <w:rPr>
          <w:rFonts w:ascii="Arial" w:hAnsi="宋体"/>
        </w:rPr>
      </w:pPr>
      <w:r>
        <w:rPr>
          <w:rFonts w:ascii="Arial" w:hAnsi="宋体" w:hint="eastAsia"/>
        </w:rPr>
        <w:t>指牵引供电系统中采用的电流制式、电压等级及供电方式等。</w:t>
      </w:r>
    </w:p>
    <w:p w14:paraId="718CFE8F" w14:textId="77777777" w:rsidR="0086782B" w:rsidRDefault="00DF49C4">
      <w:pPr>
        <w:pStyle w:val="CharCharCharChar"/>
        <w:numPr>
          <w:ilvl w:val="0"/>
          <w:numId w:val="20"/>
        </w:numPr>
        <w:spacing w:line="360" w:lineRule="auto"/>
        <w:rPr>
          <w:rFonts w:ascii="Arial" w:hAnsi="宋体"/>
        </w:rPr>
      </w:pPr>
      <w:r>
        <w:rPr>
          <w:rFonts w:ascii="Arial" w:hAnsi="宋体" w:hint="eastAsia"/>
        </w:rPr>
        <w:t>接触网</w:t>
      </w:r>
      <w:r>
        <w:rPr>
          <w:rFonts w:ascii="Arial" w:hAnsi="宋体"/>
        </w:rPr>
        <w:t xml:space="preserve"> contact wire system</w:t>
      </w:r>
    </w:p>
    <w:p w14:paraId="490EAFA8" w14:textId="77777777" w:rsidR="0086782B" w:rsidRDefault="00DF49C4">
      <w:pPr>
        <w:spacing w:line="360" w:lineRule="auto"/>
        <w:ind w:firstLineChars="200" w:firstLine="420"/>
        <w:rPr>
          <w:rFonts w:ascii="Arial" w:hAnsi="宋体"/>
        </w:rPr>
      </w:pPr>
      <w:r>
        <w:rPr>
          <w:rFonts w:ascii="Arial" w:hAnsi="宋体" w:hint="eastAsia"/>
        </w:rPr>
        <w:t>向电动车辆输送牵引电能的供电网。分为架空接触网和接触</w:t>
      </w:r>
      <w:proofErr w:type="gramStart"/>
      <w:r>
        <w:rPr>
          <w:rFonts w:ascii="Arial" w:hAnsi="宋体" w:hint="eastAsia"/>
        </w:rPr>
        <w:t>轨</w:t>
      </w:r>
      <w:proofErr w:type="gramEnd"/>
      <w:r>
        <w:rPr>
          <w:rFonts w:ascii="Arial" w:hAnsi="宋体" w:hint="eastAsia"/>
        </w:rPr>
        <w:t>两种方式。</w:t>
      </w:r>
    </w:p>
    <w:p w14:paraId="537595AC" w14:textId="77777777" w:rsidR="0086782B" w:rsidRDefault="00DF49C4">
      <w:pPr>
        <w:pStyle w:val="CharCharCharChar"/>
        <w:numPr>
          <w:ilvl w:val="0"/>
          <w:numId w:val="20"/>
        </w:numPr>
        <w:spacing w:line="360" w:lineRule="auto"/>
        <w:rPr>
          <w:rFonts w:ascii="Arial" w:hAnsi="宋体"/>
        </w:rPr>
      </w:pPr>
      <w:r>
        <w:rPr>
          <w:rFonts w:ascii="Arial" w:hAnsi="宋体" w:hint="eastAsia"/>
        </w:rPr>
        <w:lastRenderedPageBreak/>
        <w:t>接触轨</w:t>
      </w:r>
      <w:r>
        <w:rPr>
          <w:rFonts w:ascii="Arial" w:hAnsi="宋体"/>
        </w:rPr>
        <w:t xml:space="preserve"> contact rail system</w:t>
      </w:r>
    </w:p>
    <w:p w14:paraId="60FBD8ED" w14:textId="77777777" w:rsidR="0086782B" w:rsidRDefault="00DF49C4">
      <w:pPr>
        <w:spacing w:line="360" w:lineRule="auto"/>
        <w:ind w:firstLineChars="200" w:firstLine="420"/>
        <w:rPr>
          <w:rFonts w:ascii="Arial" w:hAnsi="宋体"/>
        </w:rPr>
      </w:pPr>
      <w:r>
        <w:rPr>
          <w:rFonts w:ascii="Arial" w:hAnsi="宋体" w:hint="eastAsia"/>
        </w:rPr>
        <w:t>敷设在</w:t>
      </w:r>
      <w:proofErr w:type="gramStart"/>
      <w:r>
        <w:rPr>
          <w:rFonts w:ascii="Arial" w:hAnsi="宋体" w:hint="eastAsia"/>
        </w:rPr>
        <w:t>走行轨一侧通过受流器</w:t>
      </w:r>
      <w:proofErr w:type="gramEnd"/>
      <w:r>
        <w:rPr>
          <w:rFonts w:ascii="Arial" w:hAnsi="宋体" w:hint="eastAsia"/>
        </w:rPr>
        <w:t>为电动车辆授给电能的导电轨系统。由导电轨、绝缘支架或绝缘子、绝缘防护罩、辅件等组成。</w:t>
      </w:r>
    </w:p>
    <w:p w14:paraId="38BDD616" w14:textId="77777777" w:rsidR="0086782B" w:rsidRDefault="00DF49C4">
      <w:pPr>
        <w:pStyle w:val="CharCharCharChar"/>
        <w:numPr>
          <w:ilvl w:val="0"/>
          <w:numId w:val="20"/>
        </w:numPr>
        <w:spacing w:line="360" w:lineRule="auto"/>
        <w:rPr>
          <w:rFonts w:ascii="Arial" w:hAnsi="宋体"/>
        </w:rPr>
      </w:pPr>
      <w:r>
        <w:rPr>
          <w:rFonts w:ascii="Arial" w:hAnsi="宋体" w:hint="eastAsia"/>
        </w:rPr>
        <w:t>架空接触网</w:t>
      </w:r>
      <w:r>
        <w:rPr>
          <w:rFonts w:ascii="Arial" w:hAnsi="宋体"/>
        </w:rPr>
        <w:t xml:space="preserve"> overhead contact wire system</w:t>
      </w:r>
    </w:p>
    <w:p w14:paraId="65CAE999" w14:textId="77777777" w:rsidR="0086782B" w:rsidRDefault="00DF49C4">
      <w:pPr>
        <w:spacing w:line="360" w:lineRule="auto"/>
        <w:ind w:firstLineChars="200" w:firstLine="420"/>
        <w:rPr>
          <w:rFonts w:ascii="Arial" w:hAnsi="宋体"/>
        </w:rPr>
      </w:pPr>
      <w:r>
        <w:rPr>
          <w:rFonts w:ascii="Arial" w:hAnsi="宋体" w:hint="eastAsia"/>
        </w:rPr>
        <w:t>由架空接触导线或其他导电体及悬挂装置组成的接触网。分柔性接触网和刚性接触网。</w:t>
      </w:r>
    </w:p>
    <w:p w14:paraId="34708A18" w14:textId="77777777" w:rsidR="0086782B" w:rsidRDefault="00DF49C4">
      <w:pPr>
        <w:pStyle w:val="CharCharCharChar"/>
        <w:numPr>
          <w:ilvl w:val="0"/>
          <w:numId w:val="20"/>
        </w:numPr>
        <w:spacing w:line="360" w:lineRule="auto"/>
        <w:rPr>
          <w:rFonts w:ascii="Arial" w:hAnsi="宋体"/>
        </w:rPr>
      </w:pPr>
      <w:r>
        <w:rPr>
          <w:rFonts w:ascii="Arial" w:hAnsi="宋体" w:hint="eastAsia"/>
        </w:rPr>
        <w:t>柔性接触网</w:t>
      </w:r>
      <w:r>
        <w:rPr>
          <w:rFonts w:ascii="Arial" w:hAnsi="宋体"/>
        </w:rPr>
        <w:t xml:space="preserve"> flexible catenary</w:t>
      </w:r>
    </w:p>
    <w:p w14:paraId="5C6E89B1" w14:textId="77777777" w:rsidR="0086782B" w:rsidRDefault="00DF49C4">
      <w:pPr>
        <w:spacing w:line="360" w:lineRule="auto"/>
        <w:ind w:firstLineChars="200" w:firstLine="420"/>
        <w:rPr>
          <w:rFonts w:ascii="Arial" w:hAnsi="宋体"/>
        </w:rPr>
      </w:pPr>
      <w:r>
        <w:rPr>
          <w:rFonts w:ascii="Arial" w:hAnsi="宋体" w:hint="eastAsia"/>
        </w:rPr>
        <w:t>由接触悬挂和支持装置</w:t>
      </w:r>
      <w:proofErr w:type="gramStart"/>
      <w:r>
        <w:rPr>
          <w:rFonts w:ascii="Arial" w:hAnsi="宋体" w:hint="eastAsia"/>
        </w:rPr>
        <w:t>梁部分</w:t>
      </w:r>
      <w:proofErr w:type="gramEnd"/>
      <w:r>
        <w:rPr>
          <w:rFonts w:ascii="Arial" w:hAnsi="宋体" w:hint="eastAsia"/>
        </w:rPr>
        <w:t>组成，是由一根接触线直接固定在支柱支持装置上悬挂形式的接触网，</w:t>
      </w:r>
      <w:proofErr w:type="gramStart"/>
      <w:r>
        <w:rPr>
          <w:rFonts w:ascii="Arial" w:hAnsi="宋体" w:hint="eastAsia"/>
        </w:rPr>
        <w:t>其驰度</w:t>
      </w:r>
      <w:proofErr w:type="gramEnd"/>
      <w:r>
        <w:rPr>
          <w:rFonts w:ascii="Arial" w:hAnsi="宋体" w:hint="eastAsia"/>
        </w:rPr>
        <w:t>受车辆受电弓的压力而改变。</w:t>
      </w:r>
    </w:p>
    <w:p w14:paraId="17A53660" w14:textId="77777777" w:rsidR="0086782B" w:rsidRDefault="00DF49C4">
      <w:pPr>
        <w:pStyle w:val="CharCharCharChar"/>
        <w:numPr>
          <w:ilvl w:val="0"/>
          <w:numId w:val="20"/>
        </w:numPr>
        <w:spacing w:line="360" w:lineRule="auto"/>
        <w:rPr>
          <w:rFonts w:ascii="Arial" w:hAnsi="宋体"/>
        </w:rPr>
      </w:pPr>
      <w:r>
        <w:rPr>
          <w:rFonts w:ascii="Arial" w:hAnsi="宋体" w:hint="eastAsia"/>
        </w:rPr>
        <w:t>刚性接触网</w:t>
      </w:r>
      <w:r>
        <w:rPr>
          <w:rFonts w:ascii="Arial" w:hAnsi="宋体"/>
        </w:rPr>
        <w:t xml:space="preserve"> rigid conduct wire</w:t>
      </w:r>
    </w:p>
    <w:p w14:paraId="3823CA01" w14:textId="77777777" w:rsidR="0086782B" w:rsidRDefault="00DF49C4">
      <w:pPr>
        <w:spacing w:line="360" w:lineRule="auto"/>
        <w:ind w:firstLineChars="200" w:firstLine="420"/>
        <w:rPr>
          <w:rFonts w:ascii="Arial" w:hAnsi="宋体"/>
        </w:rPr>
      </w:pPr>
      <w:r>
        <w:rPr>
          <w:rFonts w:ascii="Arial" w:hAnsi="宋体" w:hint="eastAsia"/>
        </w:rPr>
        <w:t>将接触线夹装在汇流排中，靠其自身的刚性保持接触线的恒定位置，接触线不因重力而</w:t>
      </w:r>
      <w:proofErr w:type="gramStart"/>
      <w:r>
        <w:rPr>
          <w:rFonts w:ascii="Arial" w:hAnsi="宋体" w:hint="eastAsia"/>
        </w:rPr>
        <w:t>产生驰度的</w:t>
      </w:r>
      <w:proofErr w:type="gramEnd"/>
      <w:r>
        <w:rPr>
          <w:rFonts w:ascii="Arial" w:hAnsi="宋体" w:hint="eastAsia"/>
        </w:rPr>
        <w:t>改变。</w:t>
      </w:r>
    </w:p>
    <w:p w14:paraId="50096CFE" w14:textId="77777777" w:rsidR="0086782B" w:rsidRDefault="00DF49C4">
      <w:pPr>
        <w:pStyle w:val="CharCharCharChar"/>
        <w:numPr>
          <w:ilvl w:val="0"/>
          <w:numId w:val="20"/>
        </w:numPr>
        <w:spacing w:line="360" w:lineRule="auto"/>
        <w:rPr>
          <w:rFonts w:ascii="Arial" w:hAnsi="宋体"/>
        </w:rPr>
      </w:pPr>
      <w:r>
        <w:rPr>
          <w:rFonts w:ascii="Arial" w:hAnsi="宋体" w:hint="eastAsia"/>
        </w:rPr>
        <w:t>双边供电</w:t>
      </w:r>
      <w:r>
        <w:rPr>
          <w:rFonts w:ascii="Arial" w:hAnsi="宋体"/>
        </w:rPr>
        <w:t xml:space="preserve"> two-way feeding</w:t>
      </w:r>
    </w:p>
    <w:p w14:paraId="14A723F1" w14:textId="77777777" w:rsidR="0086782B" w:rsidRDefault="00DF49C4">
      <w:pPr>
        <w:spacing w:line="360" w:lineRule="auto"/>
        <w:ind w:firstLineChars="200" w:firstLine="420"/>
        <w:rPr>
          <w:rFonts w:ascii="Arial" w:hAnsi="宋体"/>
        </w:rPr>
      </w:pPr>
      <w:r>
        <w:rPr>
          <w:rFonts w:ascii="Arial" w:hAnsi="宋体" w:hint="eastAsia"/>
        </w:rPr>
        <w:t>一个供电区间由相邻两座牵引变电所共同供电的供电方式。</w:t>
      </w:r>
    </w:p>
    <w:p w14:paraId="6B1A9BF5" w14:textId="77777777" w:rsidR="0086782B" w:rsidRDefault="00DF49C4">
      <w:pPr>
        <w:pStyle w:val="CharCharCharChar"/>
        <w:numPr>
          <w:ilvl w:val="0"/>
          <w:numId w:val="20"/>
        </w:numPr>
        <w:spacing w:line="360" w:lineRule="auto"/>
        <w:rPr>
          <w:rFonts w:ascii="Arial" w:hAnsi="宋体"/>
        </w:rPr>
      </w:pPr>
      <w:r>
        <w:rPr>
          <w:rFonts w:ascii="Arial" w:hAnsi="宋体" w:hint="eastAsia"/>
        </w:rPr>
        <w:t>单边供电</w:t>
      </w:r>
      <w:r>
        <w:rPr>
          <w:rFonts w:ascii="Arial" w:hAnsi="宋体"/>
        </w:rPr>
        <w:t xml:space="preserve"> one-way feeding</w:t>
      </w:r>
    </w:p>
    <w:p w14:paraId="76DDE3D0" w14:textId="77777777" w:rsidR="0086782B" w:rsidRDefault="00DF49C4">
      <w:pPr>
        <w:spacing w:line="360" w:lineRule="auto"/>
        <w:ind w:firstLineChars="200" w:firstLine="420"/>
        <w:rPr>
          <w:rFonts w:ascii="Arial" w:hAnsi="宋体"/>
        </w:rPr>
      </w:pPr>
      <w:r>
        <w:rPr>
          <w:rFonts w:ascii="Arial" w:hAnsi="宋体" w:hint="eastAsia"/>
        </w:rPr>
        <w:t>一个供电区间只由一座牵引变电所供电的供电方式。</w:t>
      </w:r>
    </w:p>
    <w:p w14:paraId="39798C49" w14:textId="77777777" w:rsidR="0086782B" w:rsidRDefault="00DF49C4">
      <w:pPr>
        <w:pStyle w:val="CharCharCharChar"/>
        <w:numPr>
          <w:ilvl w:val="0"/>
          <w:numId w:val="20"/>
        </w:numPr>
        <w:spacing w:line="360" w:lineRule="auto"/>
        <w:rPr>
          <w:rFonts w:ascii="Arial" w:hAnsi="宋体"/>
        </w:rPr>
      </w:pPr>
      <w:r>
        <w:rPr>
          <w:rFonts w:ascii="Arial" w:hAnsi="宋体" w:hint="eastAsia"/>
        </w:rPr>
        <w:t>受电弓</w:t>
      </w:r>
      <w:r>
        <w:rPr>
          <w:rFonts w:ascii="Arial" w:hAnsi="宋体"/>
        </w:rPr>
        <w:t xml:space="preserve"> pantograph</w:t>
      </w:r>
    </w:p>
    <w:p w14:paraId="0707B1C0" w14:textId="77777777" w:rsidR="0086782B" w:rsidRDefault="00DF49C4">
      <w:pPr>
        <w:spacing w:line="360" w:lineRule="auto"/>
        <w:ind w:firstLineChars="200" w:firstLine="420"/>
        <w:rPr>
          <w:rFonts w:ascii="Arial" w:hAnsi="宋体"/>
        </w:rPr>
      </w:pPr>
      <w:r>
        <w:rPr>
          <w:rFonts w:ascii="Arial" w:hAnsi="宋体" w:hint="eastAsia"/>
        </w:rPr>
        <w:t>电动车辆从接触线上接受电能的装置。</w:t>
      </w:r>
    </w:p>
    <w:p w14:paraId="4D3AD570" w14:textId="77777777" w:rsidR="0086782B" w:rsidRDefault="00DF49C4">
      <w:pPr>
        <w:pStyle w:val="CharCharCharChar"/>
        <w:numPr>
          <w:ilvl w:val="0"/>
          <w:numId w:val="20"/>
        </w:numPr>
        <w:spacing w:line="360" w:lineRule="auto"/>
        <w:rPr>
          <w:rFonts w:ascii="Arial" w:hAnsi="宋体"/>
        </w:rPr>
      </w:pPr>
      <w:proofErr w:type="gramStart"/>
      <w:r>
        <w:rPr>
          <w:rFonts w:ascii="Arial" w:hAnsi="宋体" w:hint="eastAsia"/>
        </w:rPr>
        <w:t>受流器</w:t>
      </w:r>
      <w:proofErr w:type="gramEnd"/>
      <w:r>
        <w:rPr>
          <w:rFonts w:ascii="Arial" w:hAnsi="宋体"/>
        </w:rPr>
        <w:t xml:space="preserve"> current collector</w:t>
      </w:r>
    </w:p>
    <w:p w14:paraId="651AF67D" w14:textId="77777777" w:rsidR="0086782B" w:rsidRDefault="00DF49C4">
      <w:pPr>
        <w:spacing w:line="360" w:lineRule="auto"/>
        <w:ind w:firstLineChars="200" w:firstLine="420"/>
        <w:rPr>
          <w:rFonts w:ascii="Arial" w:hAnsi="宋体"/>
        </w:rPr>
      </w:pPr>
      <w:r>
        <w:rPr>
          <w:rFonts w:ascii="Arial" w:hAnsi="宋体" w:hint="eastAsia"/>
        </w:rPr>
        <w:t>电动车辆从接触轨上接受电能的装置。</w:t>
      </w:r>
    </w:p>
    <w:p w14:paraId="566EFA37" w14:textId="77777777" w:rsidR="0086782B" w:rsidRDefault="00DF49C4">
      <w:pPr>
        <w:pStyle w:val="CharCharCharChar"/>
        <w:numPr>
          <w:ilvl w:val="0"/>
          <w:numId w:val="20"/>
        </w:numPr>
        <w:spacing w:line="360" w:lineRule="auto"/>
        <w:rPr>
          <w:rFonts w:ascii="Arial" w:hAnsi="宋体"/>
        </w:rPr>
      </w:pPr>
      <w:r>
        <w:rPr>
          <w:rFonts w:ascii="Arial" w:hAnsi="宋体" w:hint="eastAsia"/>
        </w:rPr>
        <w:t>动力照明供电系统</w:t>
      </w:r>
      <w:r>
        <w:rPr>
          <w:rFonts w:ascii="Arial" w:hAnsi="宋体"/>
        </w:rPr>
        <w:t xml:space="preserve"> power lighting feeder system</w:t>
      </w:r>
    </w:p>
    <w:p w14:paraId="7A8203E4" w14:textId="77777777" w:rsidR="0086782B" w:rsidRDefault="00DF49C4">
      <w:pPr>
        <w:spacing w:line="360" w:lineRule="auto"/>
        <w:ind w:firstLineChars="200" w:firstLine="420"/>
        <w:rPr>
          <w:rFonts w:ascii="Arial" w:hAnsi="宋体"/>
        </w:rPr>
      </w:pPr>
      <w:r>
        <w:rPr>
          <w:rFonts w:ascii="Arial" w:hAnsi="宋体" w:hint="eastAsia"/>
        </w:rPr>
        <w:t>为动力及照明设备提供低压交流电的供电系统。</w:t>
      </w:r>
    </w:p>
    <w:p w14:paraId="68DC41F4" w14:textId="77777777" w:rsidR="0086782B" w:rsidRDefault="00DF49C4">
      <w:pPr>
        <w:pStyle w:val="CharCharCharChar"/>
        <w:numPr>
          <w:ilvl w:val="0"/>
          <w:numId w:val="20"/>
        </w:numPr>
        <w:spacing w:line="360" w:lineRule="auto"/>
        <w:rPr>
          <w:rFonts w:ascii="Arial" w:hAnsi="宋体"/>
        </w:rPr>
      </w:pPr>
      <w:r>
        <w:rPr>
          <w:rFonts w:ascii="Arial" w:hAnsi="宋体" w:hint="eastAsia"/>
        </w:rPr>
        <w:t>车站照明系统</w:t>
      </w:r>
      <w:r>
        <w:rPr>
          <w:rFonts w:ascii="Arial" w:hAnsi="宋体"/>
        </w:rPr>
        <w:t xml:space="preserve"> station lighting system</w:t>
      </w:r>
    </w:p>
    <w:p w14:paraId="64DB1EDB" w14:textId="77777777" w:rsidR="0086782B" w:rsidRDefault="00DF49C4">
      <w:pPr>
        <w:spacing w:line="360" w:lineRule="auto"/>
        <w:ind w:firstLineChars="200" w:firstLine="420"/>
        <w:rPr>
          <w:rFonts w:ascii="Arial" w:hAnsi="宋体"/>
        </w:rPr>
      </w:pPr>
      <w:r>
        <w:rPr>
          <w:rFonts w:ascii="Arial" w:hAnsi="宋体" w:hint="eastAsia"/>
        </w:rPr>
        <w:t>为车站提供照明的电气系统。</w:t>
      </w:r>
    </w:p>
    <w:p w14:paraId="453BA301" w14:textId="77777777" w:rsidR="0086782B" w:rsidRDefault="00DF49C4">
      <w:pPr>
        <w:pStyle w:val="CharCharCharChar"/>
        <w:numPr>
          <w:ilvl w:val="0"/>
          <w:numId w:val="20"/>
        </w:numPr>
        <w:spacing w:line="360" w:lineRule="auto"/>
        <w:rPr>
          <w:rFonts w:ascii="Arial" w:hAnsi="宋体"/>
        </w:rPr>
      </w:pPr>
      <w:r>
        <w:rPr>
          <w:rFonts w:ascii="Arial" w:hAnsi="宋体" w:hint="eastAsia"/>
        </w:rPr>
        <w:t>应急照明</w:t>
      </w:r>
      <w:r>
        <w:rPr>
          <w:rFonts w:ascii="Arial" w:hAnsi="宋体"/>
        </w:rPr>
        <w:t xml:space="preserve"> emergency lighting</w:t>
      </w:r>
    </w:p>
    <w:p w14:paraId="1BE94956" w14:textId="77777777" w:rsidR="0086782B" w:rsidRDefault="00DF49C4">
      <w:pPr>
        <w:spacing w:line="360" w:lineRule="auto"/>
        <w:ind w:firstLineChars="200" w:firstLine="420"/>
        <w:rPr>
          <w:rFonts w:ascii="Arial" w:hAnsi="宋体"/>
        </w:rPr>
      </w:pPr>
      <w:r>
        <w:rPr>
          <w:rFonts w:ascii="Arial" w:hAnsi="宋体" w:hint="eastAsia"/>
        </w:rPr>
        <w:t>因正常照明的电源失效而启动的照明，应急照明包括疏散照明、备用照明。</w:t>
      </w:r>
    </w:p>
    <w:p w14:paraId="5FAF3844" w14:textId="77777777" w:rsidR="0086782B" w:rsidRDefault="00DF49C4">
      <w:pPr>
        <w:pStyle w:val="CharCharCharChar"/>
        <w:numPr>
          <w:ilvl w:val="0"/>
          <w:numId w:val="20"/>
        </w:numPr>
        <w:spacing w:line="360" w:lineRule="auto"/>
        <w:rPr>
          <w:rFonts w:ascii="Arial" w:hAnsi="宋体"/>
        </w:rPr>
      </w:pPr>
      <w:r>
        <w:rPr>
          <w:rFonts w:ascii="Arial" w:hAnsi="宋体" w:hint="eastAsia"/>
        </w:rPr>
        <w:t>疏散照明</w:t>
      </w:r>
      <w:r>
        <w:rPr>
          <w:rFonts w:ascii="Arial" w:hAnsi="宋体"/>
        </w:rPr>
        <w:t xml:space="preserve"> escape lighting</w:t>
      </w:r>
    </w:p>
    <w:p w14:paraId="600E623E" w14:textId="77777777" w:rsidR="0086782B" w:rsidRDefault="00DF49C4">
      <w:pPr>
        <w:spacing w:line="360" w:lineRule="auto"/>
        <w:ind w:firstLineChars="200" w:firstLine="420"/>
        <w:rPr>
          <w:rFonts w:ascii="Arial" w:hAnsi="宋体"/>
        </w:rPr>
      </w:pPr>
      <w:r>
        <w:rPr>
          <w:rFonts w:ascii="Arial" w:hAnsi="宋体" w:hint="eastAsia"/>
        </w:rPr>
        <w:t>作为应急照明灯的一部分，用于确保疏散通道被有效地辨认和使用的照明。</w:t>
      </w:r>
    </w:p>
    <w:p w14:paraId="22DBC0B0" w14:textId="77777777" w:rsidR="0086782B" w:rsidRDefault="00DF49C4">
      <w:pPr>
        <w:pStyle w:val="CharCharCharChar"/>
        <w:numPr>
          <w:ilvl w:val="0"/>
          <w:numId w:val="20"/>
        </w:numPr>
        <w:spacing w:line="360" w:lineRule="auto"/>
        <w:rPr>
          <w:rFonts w:ascii="Arial" w:hAnsi="宋体"/>
        </w:rPr>
      </w:pPr>
      <w:r>
        <w:rPr>
          <w:rFonts w:ascii="Arial" w:hAnsi="宋体" w:hint="eastAsia"/>
        </w:rPr>
        <w:t>线路用电负荷</w:t>
      </w:r>
      <w:r>
        <w:rPr>
          <w:rFonts w:ascii="Arial" w:hAnsi="宋体"/>
        </w:rPr>
        <w:t xml:space="preserve"> line power load</w:t>
      </w:r>
    </w:p>
    <w:p w14:paraId="637BE372" w14:textId="77777777" w:rsidR="0086782B" w:rsidRDefault="00DF49C4">
      <w:pPr>
        <w:spacing w:line="360" w:lineRule="auto"/>
        <w:ind w:firstLineChars="200" w:firstLine="420"/>
        <w:rPr>
          <w:rFonts w:ascii="Arial" w:hAnsi="宋体"/>
        </w:rPr>
      </w:pPr>
      <w:r>
        <w:rPr>
          <w:rFonts w:ascii="Arial" w:hAnsi="宋体" w:hint="eastAsia"/>
        </w:rPr>
        <w:t>一条线路的车辆及动力照明设备的总用电需求。</w:t>
      </w:r>
    </w:p>
    <w:p w14:paraId="22D17F82" w14:textId="77777777" w:rsidR="0086782B" w:rsidRDefault="00DF49C4">
      <w:pPr>
        <w:pStyle w:val="CharCharCharChar"/>
        <w:numPr>
          <w:ilvl w:val="0"/>
          <w:numId w:val="20"/>
        </w:numPr>
        <w:spacing w:line="360" w:lineRule="auto"/>
        <w:rPr>
          <w:rFonts w:ascii="Arial" w:hAnsi="宋体"/>
        </w:rPr>
      </w:pPr>
      <w:r>
        <w:rPr>
          <w:rFonts w:ascii="Arial" w:hAnsi="宋体" w:hint="eastAsia"/>
        </w:rPr>
        <w:lastRenderedPageBreak/>
        <w:t>线路年耗电量</w:t>
      </w:r>
      <w:r>
        <w:rPr>
          <w:rFonts w:ascii="Arial" w:hAnsi="宋体"/>
        </w:rPr>
        <w:t xml:space="preserve"> electricity consumption of line per year</w:t>
      </w:r>
    </w:p>
    <w:p w14:paraId="5A1551B3" w14:textId="77777777" w:rsidR="0086782B" w:rsidRDefault="00DF49C4">
      <w:pPr>
        <w:spacing w:line="360" w:lineRule="auto"/>
        <w:ind w:firstLineChars="200" w:firstLine="420"/>
        <w:rPr>
          <w:rFonts w:ascii="Arial" w:hAnsi="宋体"/>
        </w:rPr>
      </w:pPr>
      <w:r>
        <w:rPr>
          <w:rFonts w:ascii="Arial" w:hAnsi="宋体" w:hint="eastAsia"/>
        </w:rPr>
        <w:t>一条线路的车辆及动力照明设备的一年总耗电量。</w:t>
      </w:r>
    </w:p>
    <w:p w14:paraId="7EEC380F" w14:textId="77777777" w:rsidR="0086782B" w:rsidRDefault="00DF49C4">
      <w:pPr>
        <w:pStyle w:val="CharCharCharChar"/>
        <w:numPr>
          <w:ilvl w:val="0"/>
          <w:numId w:val="20"/>
        </w:numPr>
        <w:spacing w:line="360" w:lineRule="auto"/>
        <w:rPr>
          <w:rFonts w:ascii="Arial" w:hAnsi="宋体"/>
        </w:rPr>
      </w:pPr>
      <w:r>
        <w:rPr>
          <w:rFonts w:ascii="Arial" w:hAnsi="宋体" w:hint="eastAsia"/>
        </w:rPr>
        <w:t>杂散电流</w:t>
      </w:r>
      <w:r>
        <w:rPr>
          <w:rFonts w:ascii="Arial" w:hAnsi="宋体"/>
        </w:rPr>
        <w:t xml:space="preserve"> stray current</w:t>
      </w:r>
    </w:p>
    <w:p w14:paraId="472F9734" w14:textId="77777777" w:rsidR="0086782B" w:rsidRDefault="00DF49C4">
      <w:pPr>
        <w:spacing w:line="360" w:lineRule="auto"/>
        <w:ind w:firstLineChars="200" w:firstLine="420"/>
        <w:rPr>
          <w:rFonts w:ascii="Arial" w:hAnsi="宋体"/>
        </w:rPr>
      </w:pPr>
      <w:r>
        <w:rPr>
          <w:rFonts w:ascii="Arial" w:hAnsi="宋体" w:hint="eastAsia"/>
        </w:rPr>
        <w:t>在非指定回路上流动的电流。</w:t>
      </w:r>
    </w:p>
    <w:p w14:paraId="07C87432" w14:textId="77777777" w:rsidR="0086782B" w:rsidRDefault="00DF49C4">
      <w:pPr>
        <w:pStyle w:val="CharCharCharChar"/>
        <w:numPr>
          <w:ilvl w:val="0"/>
          <w:numId w:val="20"/>
        </w:numPr>
        <w:spacing w:line="360" w:lineRule="auto"/>
        <w:rPr>
          <w:rFonts w:ascii="Arial" w:hAnsi="宋体"/>
        </w:rPr>
      </w:pPr>
      <w:r>
        <w:rPr>
          <w:rFonts w:ascii="Arial" w:hAnsi="宋体" w:hint="eastAsia"/>
        </w:rPr>
        <w:t>备用电源</w:t>
      </w:r>
      <w:r>
        <w:rPr>
          <w:rFonts w:ascii="Arial" w:hAnsi="宋体"/>
        </w:rPr>
        <w:t xml:space="preserve"> stand-by electric source</w:t>
      </w:r>
    </w:p>
    <w:p w14:paraId="301E4E86" w14:textId="77777777" w:rsidR="0086782B" w:rsidRDefault="00DF49C4">
      <w:pPr>
        <w:spacing w:line="360" w:lineRule="auto"/>
        <w:ind w:firstLineChars="200" w:firstLine="420"/>
        <w:rPr>
          <w:rFonts w:ascii="Arial" w:hAnsi="宋体"/>
        </w:rPr>
      </w:pPr>
      <w:r>
        <w:rPr>
          <w:rFonts w:ascii="Arial" w:hAnsi="宋体" w:hint="eastAsia"/>
        </w:rPr>
        <w:t>当正常电源断电时，由于</w:t>
      </w:r>
      <w:proofErr w:type="gramStart"/>
      <w:r>
        <w:rPr>
          <w:rFonts w:ascii="Arial" w:hAnsi="宋体" w:hint="eastAsia"/>
        </w:rPr>
        <w:t>非安全</w:t>
      </w:r>
      <w:proofErr w:type="gramEnd"/>
      <w:r>
        <w:rPr>
          <w:rFonts w:ascii="Arial" w:hAnsi="宋体" w:hint="eastAsia"/>
        </w:rPr>
        <w:t>原因用来维持电气装置或其某些部分所需的电源。</w:t>
      </w:r>
    </w:p>
    <w:p w14:paraId="15B7328A" w14:textId="77777777" w:rsidR="0086782B" w:rsidRDefault="00DF49C4">
      <w:pPr>
        <w:pStyle w:val="CharCharCharChar"/>
        <w:numPr>
          <w:ilvl w:val="0"/>
          <w:numId w:val="20"/>
        </w:numPr>
        <w:spacing w:line="360" w:lineRule="auto"/>
        <w:rPr>
          <w:rFonts w:ascii="Arial" w:hAnsi="宋体"/>
        </w:rPr>
      </w:pPr>
      <w:r>
        <w:rPr>
          <w:rFonts w:ascii="Arial" w:hAnsi="宋体" w:hint="eastAsia"/>
        </w:rPr>
        <w:t>调度电话</w:t>
      </w:r>
      <w:r>
        <w:rPr>
          <w:rFonts w:ascii="Arial" w:hAnsi="宋体"/>
        </w:rPr>
        <w:t xml:space="preserve"> schedule telephone</w:t>
      </w:r>
    </w:p>
    <w:p w14:paraId="301A9307" w14:textId="77777777" w:rsidR="0086782B" w:rsidRDefault="00DF49C4">
      <w:pPr>
        <w:spacing w:line="360" w:lineRule="auto"/>
        <w:ind w:firstLineChars="200" w:firstLine="420"/>
        <w:rPr>
          <w:rFonts w:ascii="Arial" w:hAnsi="宋体"/>
        </w:rPr>
      </w:pPr>
      <w:r>
        <w:rPr>
          <w:rFonts w:ascii="Arial" w:hAnsi="宋体" w:hint="eastAsia"/>
        </w:rPr>
        <w:t>为调度人员与车站、车辆基地值班人员及相关业务人员之间提供指挥调度手段所设的专用直达调度电话系统。</w:t>
      </w:r>
    </w:p>
    <w:p w14:paraId="0687448B" w14:textId="77777777" w:rsidR="0086782B" w:rsidRDefault="00DF49C4">
      <w:pPr>
        <w:pStyle w:val="CharCharCharChar"/>
        <w:numPr>
          <w:ilvl w:val="0"/>
          <w:numId w:val="20"/>
        </w:numPr>
        <w:spacing w:line="360" w:lineRule="auto"/>
        <w:rPr>
          <w:rFonts w:ascii="Arial" w:hAnsi="宋体"/>
        </w:rPr>
      </w:pPr>
      <w:r>
        <w:rPr>
          <w:rFonts w:ascii="Arial" w:hAnsi="宋体" w:hint="eastAsia"/>
        </w:rPr>
        <w:t>站间行车电话</w:t>
      </w:r>
      <w:r>
        <w:rPr>
          <w:rFonts w:ascii="Arial" w:hAnsi="宋体"/>
        </w:rPr>
        <w:t xml:space="preserve"> direct telephone inter-station</w:t>
      </w:r>
    </w:p>
    <w:p w14:paraId="0E5D498A" w14:textId="77777777" w:rsidR="0086782B" w:rsidRDefault="00DF49C4">
      <w:pPr>
        <w:spacing w:line="360" w:lineRule="auto"/>
        <w:ind w:firstLineChars="200" w:firstLine="420"/>
        <w:rPr>
          <w:rFonts w:ascii="Arial" w:hAnsi="宋体"/>
        </w:rPr>
      </w:pPr>
      <w:r>
        <w:rPr>
          <w:rFonts w:ascii="Arial" w:hAnsi="宋体" w:hint="eastAsia"/>
        </w:rPr>
        <w:t>相邻车站值班员之间有关行车业务的专用电话设备。</w:t>
      </w:r>
    </w:p>
    <w:p w14:paraId="2BDAD9B9" w14:textId="77777777" w:rsidR="0086782B" w:rsidRDefault="00DF49C4">
      <w:pPr>
        <w:pStyle w:val="CharCharCharChar"/>
        <w:numPr>
          <w:ilvl w:val="0"/>
          <w:numId w:val="20"/>
        </w:numPr>
        <w:spacing w:line="360" w:lineRule="auto"/>
        <w:rPr>
          <w:rFonts w:ascii="Arial" w:hAnsi="宋体"/>
        </w:rPr>
      </w:pPr>
      <w:r>
        <w:rPr>
          <w:rFonts w:ascii="Arial" w:hAnsi="宋体" w:hint="eastAsia"/>
        </w:rPr>
        <w:t>站内直通电话</w:t>
      </w:r>
      <w:r>
        <w:rPr>
          <w:rFonts w:ascii="Arial" w:hAnsi="宋体"/>
        </w:rPr>
        <w:t xml:space="preserve"> direct connection telephone inside station</w:t>
      </w:r>
    </w:p>
    <w:p w14:paraId="05DF5697" w14:textId="77777777" w:rsidR="0086782B" w:rsidRDefault="00DF49C4">
      <w:pPr>
        <w:spacing w:line="360" w:lineRule="auto"/>
        <w:ind w:firstLineChars="200" w:firstLine="420"/>
        <w:rPr>
          <w:rFonts w:ascii="Arial" w:hAnsi="宋体"/>
        </w:rPr>
      </w:pPr>
      <w:r>
        <w:rPr>
          <w:rFonts w:ascii="Arial" w:hAnsi="宋体" w:hint="eastAsia"/>
        </w:rPr>
        <w:t>车站、车辆基地内值班室或站长与本站有关人员直接通话的设备。</w:t>
      </w:r>
    </w:p>
    <w:p w14:paraId="6409A42A" w14:textId="77777777" w:rsidR="0086782B" w:rsidRDefault="00DF49C4">
      <w:pPr>
        <w:pStyle w:val="CharCharCharChar"/>
        <w:numPr>
          <w:ilvl w:val="0"/>
          <w:numId w:val="20"/>
        </w:numPr>
        <w:spacing w:line="360" w:lineRule="auto"/>
        <w:rPr>
          <w:rFonts w:ascii="Arial" w:hAnsi="宋体"/>
        </w:rPr>
      </w:pPr>
      <w:r>
        <w:rPr>
          <w:rFonts w:ascii="Arial" w:hAnsi="宋体" w:hint="eastAsia"/>
        </w:rPr>
        <w:t>轨</w:t>
      </w:r>
      <w:proofErr w:type="gramStart"/>
      <w:r>
        <w:rPr>
          <w:rFonts w:ascii="Arial" w:hAnsi="宋体" w:hint="eastAsia"/>
        </w:rPr>
        <w:t>旁电话</w:t>
      </w:r>
      <w:proofErr w:type="gramEnd"/>
      <w:r>
        <w:rPr>
          <w:rFonts w:ascii="Arial" w:hAnsi="宋体"/>
        </w:rPr>
        <w:t xml:space="preserve"> track side telephone</w:t>
      </w:r>
    </w:p>
    <w:p w14:paraId="60EBB9C5" w14:textId="77777777" w:rsidR="0086782B" w:rsidRDefault="00DF49C4">
      <w:pPr>
        <w:spacing w:line="360" w:lineRule="auto"/>
        <w:ind w:firstLineChars="200" w:firstLine="420"/>
        <w:rPr>
          <w:rFonts w:ascii="Arial" w:hAnsi="宋体"/>
        </w:rPr>
      </w:pPr>
      <w:r>
        <w:rPr>
          <w:rFonts w:ascii="Arial" w:hAnsi="宋体" w:hint="eastAsia"/>
        </w:rPr>
        <w:t>设置在区间的轨道旁边供司机、区间维修人员与邻近车站值班员及有关部门联系的直通电话设备。</w:t>
      </w:r>
    </w:p>
    <w:p w14:paraId="4E42A497" w14:textId="77777777" w:rsidR="0086782B" w:rsidRDefault="00DF49C4">
      <w:pPr>
        <w:pStyle w:val="CharCharCharChar"/>
        <w:numPr>
          <w:ilvl w:val="0"/>
          <w:numId w:val="20"/>
        </w:numPr>
        <w:spacing w:line="360" w:lineRule="auto"/>
        <w:rPr>
          <w:rFonts w:ascii="Arial" w:hAnsi="宋体"/>
        </w:rPr>
      </w:pPr>
      <w:r>
        <w:rPr>
          <w:rFonts w:ascii="Arial" w:hAnsi="宋体" w:hint="eastAsia"/>
        </w:rPr>
        <w:t>广播系统</w:t>
      </w:r>
      <w:r>
        <w:rPr>
          <w:rFonts w:ascii="Arial" w:hAnsi="宋体"/>
        </w:rPr>
        <w:t xml:space="preserve"> public address system</w:t>
      </w:r>
    </w:p>
    <w:p w14:paraId="6DB10F84" w14:textId="77777777" w:rsidR="0086782B" w:rsidRDefault="00DF49C4">
      <w:pPr>
        <w:spacing w:line="360" w:lineRule="auto"/>
        <w:ind w:firstLineChars="200" w:firstLine="420"/>
        <w:rPr>
          <w:rFonts w:ascii="Arial" w:hAnsi="宋体"/>
        </w:rPr>
      </w:pPr>
      <w:r>
        <w:rPr>
          <w:rFonts w:ascii="Arial" w:hAnsi="宋体" w:hint="eastAsia"/>
        </w:rPr>
        <w:t>供控制中心调度员和车站等值班员向乘客通告列车运行以及安全、向导、防灾等服务信息，向工作人员发布作业命令和通知的音响设备。</w:t>
      </w:r>
    </w:p>
    <w:p w14:paraId="3CAD32EA" w14:textId="77777777" w:rsidR="0086782B" w:rsidRDefault="00DF49C4">
      <w:pPr>
        <w:pStyle w:val="CharCharCharChar"/>
        <w:numPr>
          <w:ilvl w:val="0"/>
          <w:numId w:val="20"/>
        </w:numPr>
        <w:spacing w:line="360" w:lineRule="auto"/>
        <w:rPr>
          <w:rFonts w:ascii="Arial" w:hAnsi="宋体"/>
        </w:rPr>
      </w:pPr>
      <w:r>
        <w:rPr>
          <w:rFonts w:ascii="Arial" w:hAnsi="宋体" w:hint="eastAsia"/>
        </w:rPr>
        <w:t>时钟系统</w:t>
      </w:r>
      <w:r>
        <w:rPr>
          <w:rFonts w:ascii="Arial" w:hAnsi="宋体"/>
        </w:rPr>
        <w:t xml:space="preserve"> clock system</w:t>
      </w:r>
    </w:p>
    <w:p w14:paraId="5B870D81" w14:textId="77777777" w:rsidR="0086782B" w:rsidRDefault="00DF49C4">
      <w:pPr>
        <w:spacing w:line="360" w:lineRule="auto"/>
        <w:ind w:firstLineChars="200" w:firstLine="420"/>
        <w:rPr>
          <w:rFonts w:ascii="Arial" w:hAnsi="宋体"/>
        </w:rPr>
      </w:pPr>
      <w:r>
        <w:rPr>
          <w:rFonts w:ascii="Arial" w:hAnsi="宋体" w:hint="eastAsia"/>
        </w:rPr>
        <w:t>为运营线路的各系统及相关工作人员、乘客提供统一标准时间的系统设备。</w:t>
      </w:r>
    </w:p>
    <w:p w14:paraId="671DE72D" w14:textId="77777777" w:rsidR="0086782B" w:rsidRDefault="00DF49C4">
      <w:pPr>
        <w:pStyle w:val="CharCharCharChar"/>
        <w:numPr>
          <w:ilvl w:val="0"/>
          <w:numId w:val="20"/>
        </w:numPr>
        <w:spacing w:line="360" w:lineRule="auto"/>
        <w:rPr>
          <w:rFonts w:ascii="Arial" w:hAnsi="宋体"/>
        </w:rPr>
      </w:pPr>
      <w:r>
        <w:rPr>
          <w:rFonts w:ascii="Arial" w:hAnsi="宋体" w:hint="eastAsia"/>
        </w:rPr>
        <w:t>乘客信息系统</w:t>
      </w:r>
      <w:r>
        <w:rPr>
          <w:rFonts w:ascii="Arial" w:hAnsi="宋体"/>
        </w:rPr>
        <w:t xml:space="preserve"> passenger information system</w:t>
      </w:r>
    </w:p>
    <w:p w14:paraId="013A96F9" w14:textId="77777777" w:rsidR="0086782B" w:rsidRDefault="00DF49C4">
      <w:pPr>
        <w:spacing w:line="360" w:lineRule="auto"/>
        <w:ind w:firstLineChars="200" w:firstLine="420"/>
        <w:rPr>
          <w:rFonts w:ascii="Arial" w:hAnsi="宋体"/>
        </w:rPr>
      </w:pPr>
      <w:r>
        <w:rPr>
          <w:rFonts w:ascii="Arial" w:hAnsi="宋体" w:hint="eastAsia"/>
        </w:rPr>
        <w:t>依托多媒体技术，以计算机技术为核心，以车站和车载显示终端为媒介，向乘客提供信息服务的系统。</w:t>
      </w:r>
    </w:p>
    <w:p w14:paraId="3FBE77F8" w14:textId="77777777" w:rsidR="0086782B" w:rsidRDefault="00DF49C4">
      <w:pPr>
        <w:pStyle w:val="CharCharCharChar"/>
        <w:numPr>
          <w:ilvl w:val="0"/>
          <w:numId w:val="20"/>
        </w:numPr>
        <w:spacing w:line="360" w:lineRule="auto"/>
        <w:rPr>
          <w:rFonts w:ascii="Arial" w:hAnsi="宋体"/>
        </w:rPr>
      </w:pPr>
      <w:r>
        <w:rPr>
          <w:rFonts w:ascii="Arial" w:hAnsi="宋体" w:hint="eastAsia"/>
        </w:rPr>
        <w:t>信号系统</w:t>
      </w:r>
      <w:r>
        <w:rPr>
          <w:rFonts w:ascii="Arial" w:hAnsi="宋体"/>
        </w:rPr>
        <w:t xml:space="preserve"> signal system</w:t>
      </w:r>
    </w:p>
    <w:p w14:paraId="090D30B4" w14:textId="77777777" w:rsidR="0086782B" w:rsidRDefault="00DF49C4">
      <w:pPr>
        <w:spacing w:line="360" w:lineRule="auto"/>
        <w:ind w:firstLineChars="200" w:firstLine="420"/>
        <w:rPr>
          <w:rFonts w:ascii="Arial" w:hAnsi="宋体"/>
        </w:rPr>
      </w:pPr>
      <w:r>
        <w:rPr>
          <w:rFonts w:ascii="Arial" w:hAnsi="宋体" w:hint="eastAsia"/>
        </w:rPr>
        <w:t>根据列车与线路设备的相对位置和状态，人工或自动实现行车指挥和列车运行控制、安全间隔控制的信息自动化系统。</w:t>
      </w:r>
    </w:p>
    <w:p w14:paraId="5A120C88" w14:textId="77777777" w:rsidR="0086782B" w:rsidRDefault="00DF49C4">
      <w:pPr>
        <w:pStyle w:val="CharCharCharChar"/>
        <w:numPr>
          <w:ilvl w:val="0"/>
          <w:numId w:val="20"/>
        </w:numPr>
        <w:spacing w:line="360" w:lineRule="auto"/>
        <w:rPr>
          <w:rFonts w:ascii="Arial" w:hAnsi="宋体"/>
        </w:rPr>
      </w:pPr>
      <w:r>
        <w:rPr>
          <w:rFonts w:ascii="Arial" w:hAnsi="宋体" w:hint="eastAsia"/>
        </w:rPr>
        <w:t>闭塞</w:t>
      </w:r>
      <w:r>
        <w:rPr>
          <w:rFonts w:ascii="Arial" w:hAnsi="宋体"/>
        </w:rPr>
        <w:t xml:space="preserve"> block</w:t>
      </w:r>
    </w:p>
    <w:p w14:paraId="01779E84" w14:textId="77777777" w:rsidR="0086782B" w:rsidRDefault="00DF49C4">
      <w:pPr>
        <w:spacing w:line="360" w:lineRule="auto"/>
        <w:ind w:firstLineChars="200" w:firstLine="420"/>
        <w:rPr>
          <w:rFonts w:ascii="Arial" w:hAnsi="宋体"/>
        </w:rPr>
      </w:pPr>
      <w:r>
        <w:rPr>
          <w:rFonts w:ascii="Arial" w:hAnsi="宋体" w:hint="eastAsia"/>
        </w:rPr>
        <w:t>用信号或凭证保证运行列车之间保持安全追踪间隔的技术方法。</w:t>
      </w:r>
    </w:p>
    <w:p w14:paraId="6508F103" w14:textId="77777777" w:rsidR="0086782B" w:rsidRDefault="00DF49C4">
      <w:pPr>
        <w:pStyle w:val="CharCharCharChar"/>
        <w:numPr>
          <w:ilvl w:val="0"/>
          <w:numId w:val="20"/>
        </w:numPr>
        <w:spacing w:line="360" w:lineRule="auto"/>
        <w:rPr>
          <w:rFonts w:ascii="Arial" w:hAnsi="宋体"/>
        </w:rPr>
      </w:pPr>
      <w:r>
        <w:rPr>
          <w:rFonts w:ascii="Arial" w:hAnsi="宋体"/>
        </w:rPr>
        <w:lastRenderedPageBreak/>
        <w:t xml:space="preserve"> </w:t>
      </w:r>
      <w:r>
        <w:rPr>
          <w:rFonts w:ascii="Arial" w:hAnsi="宋体" w:hint="eastAsia"/>
        </w:rPr>
        <w:t>固定闭塞</w:t>
      </w:r>
      <w:r>
        <w:rPr>
          <w:rFonts w:ascii="Arial" w:hAnsi="宋体"/>
        </w:rPr>
        <w:t xml:space="preserve"> fixed block</w:t>
      </w:r>
    </w:p>
    <w:p w14:paraId="2312EFBC" w14:textId="77777777" w:rsidR="0086782B" w:rsidRDefault="00DF49C4">
      <w:pPr>
        <w:spacing w:line="360" w:lineRule="auto"/>
        <w:ind w:firstLineChars="200" w:firstLine="420"/>
        <w:rPr>
          <w:rFonts w:ascii="Arial" w:hAnsi="宋体"/>
        </w:rPr>
      </w:pPr>
      <w:r>
        <w:rPr>
          <w:rFonts w:ascii="Arial" w:hAnsi="宋体" w:hint="eastAsia"/>
        </w:rPr>
        <w:t>预先设定列车之间最小追踪间隔且固定不变的闭塞方式。</w:t>
      </w:r>
    </w:p>
    <w:p w14:paraId="2883D6F7" w14:textId="77777777" w:rsidR="0086782B" w:rsidRDefault="00DF49C4">
      <w:pPr>
        <w:pStyle w:val="CharCharCharChar"/>
        <w:numPr>
          <w:ilvl w:val="0"/>
          <w:numId w:val="20"/>
        </w:numPr>
        <w:spacing w:line="360" w:lineRule="auto"/>
        <w:rPr>
          <w:rFonts w:ascii="Arial" w:hAnsi="宋体"/>
        </w:rPr>
      </w:pPr>
      <w:r>
        <w:rPr>
          <w:rFonts w:ascii="Arial" w:hAnsi="宋体" w:hint="eastAsia"/>
        </w:rPr>
        <w:t>准移动闭塞</w:t>
      </w:r>
      <w:r>
        <w:rPr>
          <w:rFonts w:ascii="Arial" w:hAnsi="宋体"/>
        </w:rPr>
        <w:t xml:space="preserve"> quasi-moving block</w:t>
      </w:r>
    </w:p>
    <w:p w14:paraId="64DA8923" w14:textId="77777777" w:rsidR="0086782B" w:rsidRDefault="00DF49C4">
      <w:pPr>
        <w:spacing w:line="360" w:lineRule="auto"/>
        <w:ind w:firstLineChars="200" w:firstLine="420"/>
        <w:rPr>
          <w:rFonts w:ascii="Arial" w:hAnsi="宋体"/>
        </w:rPr>
      </w:pPr>
      <w:r>
        <w:rPr>
          <w:rFonts w:ascii="Arial" w:hAnsi="宋体" w:hint="eastAsia"/>
        </w:rPr>
        <w:t>列车之间最小安全追踪间隔预先设定且固定不变，并根据前方目标状态设定列车的目标距离和速度的闭塞方式。</w:t>
      </w:r>
    </w:p>
    <w:p w14:paraId="2ECBE187" w14:textId="77777777" w:rsidR="0086782B" w:rsidRDefault="00DF49C4">
      <w:pPr>
        <w:pStyle w:val="CharCharCharChar"/>
        <w:numPr>
          <w:ilvl w:val="0"/>
          <w:numId w:val="20"/>
        </w:numPr>
        <w:spacing w:line="360" w:lineRule="auto"/>
        <w:rPr>
          <w:rFonts w:ascii="Arial" w:hAnsi="宋体"/>
        </w:rPr>
      </w:pPr>
      <w:r>
        <w:rPr>
          <w:rFonts w:ascii="Arial" w:hAnsi="宋体" w:hint="eastAsia"/>
        </w:rPr>
        <w:t>移动闭塞</w:t>
      </w:r>
      <w:r>
        <w:rPr>
          <w:rFonts w:ascii="Arial" w:hAnsi="宋体"/>
        </w:rPr>
        <w:t xml:space="preserve"> moving block</w:t>
      </w:r>
    </w:p>
    <w:p w14:paraId="5E97BB67" w14:textId="77777777" w:rsidR="0086782B" w:rsidRDefault="00DF49C4">
      <w:pPr>
        <w:spacing w:line="360" w:lineRule="auto"/>
        <w:ind w:firstLineChars="200" w:firstLine="420"/>
        <w:rPr>
          <w:rFonts w:ascii="Arial" w:hAnsi="宋体"/>
        </w:rPr>
      </w:pPr>
      <w:r>
        <w:rPr>
          <w:rFonts w:ascii="Arial" w:hAnsi="宋体" w:hint="eastAsia"/>
        </w:rPr>
        <w:t>列车之间的最小安全追踪间隔</w:t>
      </w:r>
      <w:proofErr w:type="gramStart"/>
      <w:r>
        <w:rPr>
          <w:rFonts w:ascii="Arial" w:hAnsi="宋体" w:hint="eastAsia"/>
        </w:rPr>
        <w:t>不</w:t>
      </w:r>
      <w:proofErr w:type="gramEnd"/>
      <w:r>
        <w:rPr>
          <w:rFonts w:ascii="Arial" w:hAnsi="宋体" w:hint="eastAsia"/>
        </w:rPr>
        <w:t>预先设定，并随列车的移动、速度的变化而变化的闭塞方式。</w:t>
      </w:r>
    </w:p>
    <w:p w14:paraId="7DFD4391" w14:textId="77777777" w:rsidR="0086782B" w:rsidRDefault="00DF49C4">
      <w:pPr>
        <w:pStyle w:val="CharCharCharChar"/>
        <w:numPr>
          <w:ilvl w:val="0"/>
          <w:numId w:val="20"/>
        </w:numPr>
        <w:spacing w:line="360" w:lineRule="auto"/>
        <w:rPr>
          <w:rFonts w:ascii="Arial" w:hAnsi="宋体"/>
        </w:rPr>
      </w:pPr>
      <w:r>
        <w:rPr>
          <w:rFonts w:ascii="Arial" w:hAnsi="宋体" w:hint="eastAsia"/>
        </w:rPr>
        <w:t>站间闭塞</w:t>
      </w:r>
      <w:r>
        <w:rPr>
          <w:rFonts w:ascii="Arial" w:hAnsi="宋体"/>
        </w:rPr>
        <w:t xml:space="preserve"> inter-station block</w:t>
      </w:r>
    </w:p>
    <w:p w14:paraId="78161A1E" w14:textId="77777777" w:rsidR="0086782B" w:rsidRDefault="00DF49C4">
      <w:pPr>
        <w:spacing w:line="360" w:lineRule="auto"/>
        <w:ind w:firstLineChars="200" w:firstLine="420"/>
        <w:rPr>
          <w:rFonts w:ascii="Arial" w:hAnsi="宋体"/>
        </w:rPr>
      </w:pPr>
      <w:r>
        <w:rPr>
          <w:rFonts w:ascii="Arial" w:hAnsi="宋体" w:hint="eastAsia"/>
        </w:rPr>
        <w:t>列车运行间隔为相邻两座车站出站信号机之间的闭塞方法。</w:t>
      </w:r>
    </w:p>
    <w:p w14:paraId="02F4E843" w14:textId="77777777" w:rsidR="0086782B" w:rsidRDefault="00DF49C4">
      <w:pPr>
        <w:pStyle w:val="CharCharCharChar"/>
        <w:numPr>
          <w:ilvl w:val="0"/>
          <w:numId w:val="20"/>
        </w:numPr>
        <w:spacing w:line="360" w:lineRule="auto"/>
        <w:rPr>
          <w:rFonts w:ascii="Arial" w:hAnsi="宋体"/>
        </w:rPr>
      </w:pPr>
      <w:r>
        <w:rPr>
          <w:rFonts w:ascii="Arial" w:hAnsi="宋体" w:hint="eastAsia"/>
        </w:rPr>
        <w:t>进路闭塞</w:t>
      </w:r>
      <w:r>
        <w:rPr>
          <w:rFonts w:ascii="Arial" w:hAnsi="宋体"/>
        </w:rPr>
        <w:t xml:space="preserve"> route block</w:t>
      </w:r>
    </w:p>
    <w:p w14:paraId="087F1375" w14:textId="77777777" w:rsidR="0086782B" w:rsidRDefault="00DF49C4">
      <w:pPr>
        <w:spacing w:line="360" w:lineRule="auto"/>
        <w:ind w:firstLineChars="200" w:firstLine="420"/>
        <w:rPr>
          <w:rFonts w:ascii="Arial" w:hAnsi="宋体"/>
        </w:rPr>
      </w:pPr>
      <w:r>
        <w:rPr>
          <w:rFonts w:ascii="Arial" w:hAnsi="宋体" w:hint="eastAsia"/>
        </w:rPr>
        <w:t>列车运行间隔为进路始端信号机至相邻下一架顺向信号机之间的闭塞方法。</w:t>
      </w:r>
    </w:p>
    <w:p w14:paraId="0E1A1D11" w14:textId="77777777" w:rsidR="0086782B" w:rsidRDefault="00DF49C4">
      <w:pPr>
        <w:pStyle w:val="CharCharCharChar"/>
        <w:numPr>
          <w:ilvl w:val="0"/>
          <w:numId w:val="20"/>
        </w:numPr>
        <w:spacing w:line="360" w:lineRule="auto"/>
        <w:rPr>
          <w:rFonts w:ascii="Arial" w:hAnsi="宋体"/>
        </w:rPr>
      </w:pPr>
      <w:r>
        <w:rPr>
          <w:rFonts w:ascii="Arial" w:hAnsi="宋体" w:hint="eastAsia"/>
        </w:rPr>
        <w:t>列车自动控制</w:t>
      </w:r>
      <w:r>
        <w:rPr>
          <w:rFonts w:ascii="Arial" w:hAnsi="宋体"/>
        </w:rPr>
        <w:t xml:space="preserve"> automatic train control</w:t>
      </w:r>
    </w:p>
    <w:p w14:paraId="1AD9CA12" w14:textId="77777777" w:rsidR="0086782B" w:rsidRDefault="00DF49C4">
      <w:pPr>
        <w:spacing w:line="360" w:lineRule="auto"/>
        <w:ind w:firstLineChars="200" w:firstLine="420"/>
        <w:rPr>
          <w:rFonts w:ascii="Arial" w:hAnsi="宋体"/>
        </w:rPr>
      </w:pPr>
      <w:r>
        <w:rPr>
          <w:rFonts w:ascii="Arial" w:hAnsi="宋体" w:hint="eastAsia"/>
        </w:rPr>
        <w:t>实现列车自动监控、自动防护和自动运行控制等技术的总称。</w:t>
      </w:r>
    </w:p>
    <w:p w14:paraId="3029C1E9" w14:textId="77777777" w:rsidR="0086782B" w:rsidRDefault="00DF49C4">
      <w:pPr>
        <w:pStyle w:val="CharCharCharChar"/>
        <w:numPr>
          <w:ilvl w:val="0"/>
          <w:numId w:val="20"/>
        </w:numPr>
        <w:spacing w:line="360" w:lineRule="auto"/>
        <w:rPr>
          <w:rFonts w:ascii="Arial" w:hAnsi="宋体"/>
        </w:rPr>
      </w:pPr>
      <w:r>
        <w:rPr>
          <w:rFonts w:ascii="Arial" w:hAnsi="宋体" w:hint="eastAsia"/>
        </w:rPr>
        <w:t>基于通信的列车控制</w:t>
      </w:r>
      <w:r>
        <w:rPr>
          <w:rFonts w:ascii="Arial" w:hAnsi="宋体"/>
        </w:rPr>
        <w:t xml:space="preserve"> communication-based train control</w:t>
      </w:r>
    </w:p>
    <w:p w14:paraId="4D00CDAA" w14:textId="77777777" w:rsidR="0086782B" w:rsidRDefault="00DF49C4">
      <w:pPr>
        <w:spacing w:line="360" w:lineRule="auto"/>
        <w:ind w:firstLineChars="200" w:firstLine="420"/>
        <w:rPr>
          <w:rFonts w:ascii="Arial" w:hAnsi="宋体"/>
        </w:rPr>
      </w:pPr>
      <w:r>
        <w:rPr>
          <w:rFonts w:ascii="Arial" w:hAnsi="宋体" w:hint="eastAsia"/>
        </w:rPr>
        <w:t>基于大容量、连续的车地信息双向通信及列车定位与控制技术，实现列车的速度控制。</w:t>
      </w:r>
    </w:p>
    <w:p w14:paraId="32DED5ED" w14:textId="77777777" w:rsidR="0086782B" w:rsidRDefault="00DF49C4">
      <w:pPr>
        <w:pStyle w:val="CharCharCharChar"/>
        <w:numPr>
          <w:ilvl w:val="0"/>
          <w:numId w:val="20"/>
        </w:numPr>
        <w:spacing w:line="360" w:lineRule="auto"/>
        <w:rPr>
          <w:rFonts w:ascii="Arial" w:hAnsi="宋体"/>
        </w:rPr>
      </w:pPr>
      <w:r>
        <w:rPr>
          <w:rFonts w:ascii="Arial" w:hAnsi="宋体" w:hint="eastAsia"/>
        </w:rPr>
        <w:t>列车自动监控</w:t>
      </w:r>
      <w:r>
        <w:rPr>
          <w:rFonts w:ascii="Arial" w:hAnsi="宋体"/>
        </w:rPr>
        <w:t xml:space="preserve"> automatic train supervision</w:t>
      </w:r>
    </w:p>
    <w:p w14:paraId="29C1BB1E" w14:textId="77777777" w:rsidR="0086782B" w:rsidRDefault="00DF49C4">
      <w:pPr>
        <w:spacing w:line="360" w:lineRule="auto"/>
        <w:ind w:firstLineChars="200" w:firstLine="420"/>
        <w:rPr>
          <w:rFonts w:ascii="Arial" w:hAnsi="宋体"/>
        </w:rPr>
      </w:pPr>
      <w:r>
        <w:rPr>
          <w:rFonts w:ascii="Arial" w:hAnsi="宋体" w:hint="eastAsia"/>
        </w:rPr>
        <w:t>实现列车运行的自动监视、控制、调整和管理等技术的总称。</w:t>
      </w:r>
    </w:p>
    <w:p w14:paraId="08343575" w14:textId="77777777" w:rsidR="0086782B" w:rsidRDefault="00DF49C4">
      <w:pPr>
        <w:pStyle w:val="CharCharCharChar"/>
        <w:numPr>
          <w:ilvl w:val="0"/>
          <w:numId w:val="20"/>
        </w:numPr>
        <w:spacing w:line="360" w:lineRule="auto"/>
        <w:rPr>
          <w:rFonts w:ascii="Arial" w:hAnsi="宋体"/>
        </w:rPr>
      </w:pPr>
      <w:r>
        <w:rPr>
          <w:rFonts w:ascii="Arial" w:hAnsi="宋体" w:hint="eastAsia"/>
        </w:rPr>
        <w:t>列车自动防护</w:t>
      </w:r>
      <w:r>
        <w:rPr>
          <w:rFonts w:ascii="Arial" w:hAnsi="宋体"/>
        </w:rPr>
        <w:t xml:space="preserve"> automatic train protection</w:t>
      </w:r>
    </w:p>
    <w:p w14:paraId="55F38EE3" w14:textId="77777777" w:rsidR="0086782B" w:rsidRDefault="00DF49C4">
      <w:pPr>
        <w:spacing w:line="360" w:lineRule="auto"/>
        <w:ind w:firstLineChars="200" w:firstLine="420"/>
        <w:rPr>
          <w:rFonts w:ascii="Arial" w:hAnsi="宋体"/>
        </w:rPr>
      </w:pPr>
      <w:r>
        <w:rPr>
          <w:rFonts w:ascii="Arial" w:hAnsi="宋体" w:hint="eastAsia"/>
        </w:rPr>
        <w:t>实现列车运行间隔、超速防护、进路和车门等自动安全控制技术的总称。</w:t>
      </w:r>
    </w:p>
    <w:p w14:paraId="7BBD7BF1" w14:textId="77777777" w:rsidR="0086782B" w:rsidRDefault="00DF49C4">
      <w:pPr>
        <w:pStyle w:val="CharCharCharChar"/>
        <w:numPr>
          <w:ilvl w:val="0"/>
          <w:numId w:val="20"/>
        </w:numPr>
        <w:spacing w:line="360" w:lineRule="auto"/>
        <w:rPr>
          <w:rFonts w:ascii="Arial" w:hAnsi="宋体"/>
        </w:rPr>
      </w:pPr>
      <w:r>
        <w:rPr>
          <w:rFonts w:ascii="Arial" w:hAnsi="宋体" w:hint="eastAsia"/>
        </w:rPr>
        <w:t>列车自动运行</w:t>
      </w:r>
      <w:r>
        <w:rPr>
          <w:rFonts w:ascii="Arial" w:hAnsi="宋体"/>
        </w:rPr>
        <w:t xml:space="preserve"> automatic train operation</w:t>
      </w:r>
    </w:p>
    <w:p w14:paraId="2F48D8D1" w14:textId="77777777" w:rsidR="0086782B" w:rsidRDefault="00DF49C4">
      <w:pPr>
        <w:spacing w:line="360" w:lineRule="auto"/>
        <w:ind w:firstLineChars="200" w:firstLine="420"/>
        <w:rPr>
          <w:rFonts w:ascii="Arial" w:hAnsi="宋体"/>
        </w:rPr>
      </w:pPr>
      <w:r>
        <w:rPr>
          <w:rFonts w:ascii="Arial" w:hAnsi="宋体" w:hint="eastAsia"/>
        </w:rPr>
        <w:t>实现列车启动、速度调整、定点停车和车门等自动控制技术的</w:t>
      </w:r>
      <w:proofErr w:type="gramStart"/>
      <w:r>
        <w:rPr>
          <w:rFonts w:ascii="Arial" w:hAnsi="宋体" w:hint="eastAsia"/>
        </w:rPr>
        <w:t>的</w:t>
      </w:r>
      <w:proofErr w:type="gramEnd"/>
      <w:r>
        <w:rPr>
          <w:rFonts w:ascii="Arial" w:hAnsi="宋体" w:hint="eastAsia"/>
        </w:rPr>
        <w:t>总称。</w:t>
      </w:r>
    </w:p>
    <w:p w14:paraId="18B2A4F7" w14:textId="77777777" w:rsidR="0086782B" w:rsidRDefault="00DF49C4">
      <w:pPr>
        <w:pStyle w:val="CharCharCharChar"/>
        <w:numPr>
          <w:ilvl w:val="0"/>
          <w:numId w:val="20"/>
        </w:numPr>
        <w:spacing w:line="360" w:lineRule="auto"/>
        <w:rPr>
          <w:rFonts w:ascii="Arial" w:hAnsi="宋体"/>
        </w:rPr>
      </w:pPr>
      <w:r>
        <w:rPr>
          <w:rFonts w:ascii="Arial" w:hAnsi="宋体" w:hint="eastAsia"/>
        </w:rPr>
        <w:t>无人驾驶</w:t>
      </w:r>
      <w:r>
        <w:rPr>
          <w:rFonts w:ascii="Arial" w:hAnsi="宋体"/>
        </w:rPr>
        <w:t xml:space="preserve"> driverless train control</w:t>
      </w:r>
    </w:p>
    <w:p w14:paraId="186F65CF" w14:textId="77777777" w:rsidR="0086782B" w:rsidRDefault="00DF49C4">
      <w:pPr>
        <w:spacing w:line="360" w:lineRule="auto"/>
        <w:ind w:firstLineChars="200" w:firstLine="420"/>
        <w:rPr>
          <w:rFonts w:ascii="Arial" w:hAnsi="宋体"/>
        </w:rPr>
      </w:pPr>
      <w:r>
        <w:rPr>
          <w:rFonts w:ascii="Arial" w:hAnsi="宋体" w:hint="eastAsia"/>
        </w:rPr>
        <w:t>实现列车全自动监控、安全防护和运行控制。</w:t>
      </w:r>
    </w:p>
    <w:p w14:paraId="04A17405" w14:textId="77777777" w:rsidR="0086782B" w:rsidRDefault="00DF49C4">
      <w:pPr>
        <w:pStyle w:val="CharCharCharChar"/>
        <w:numPr>
          <w:ilvl w:val="0"/>
          <w:numId w:val="20"/>
        </w:numPr>
        <w:spacing w:line="360" w:lineRule="auto"/>
        <w:rPr>
          <w:rFonts w:ascii="Arial" w:hAnsi="宋体"/>
        </w:rPr>
      </w:pPr>
      <w:r>
        <w:rPr>
          <w:rFonts w:ascii="Arial" w:hAnsi="宋体" w:hint="eastAsia"/>
        </w:rPr>
        <w:t>连锁</w:t>
      </w:r>
      <w:r>
        <w:rPr>
          <w:rFonts w:ascii="Arial" w:hAnsi="宋体"/>
        </w:rPr>
        <w:t xml:space="preserve"> interlocking</w:t>
      </w:r>
    </w:p>
    <w:p w14:paraId="40EC91AC" w14:textId="77777777" w:rsidR="0086782B" w:rsidRDefault="00DF49C4">
      <w:pPr>
        <w:spacing w:line="360" w:lineRule="auto"/>
        <w:ind w:firstLineChars="200" w:firstLine="420"/>
        <w:rPr>
          <w:rFonts w:ascii="Arial" w:hAnsi="宋体"/>
        </w:rPr>
      </w:pPr>
      <w:r>
        <w:rPr>
          <w:rFonts w:ascii="Arial" w:hAnsi="宋体" w:hint="eastAsia"/>
        </w:rPr>
        <w:t>道岔、区段、信号机按一定的规则和条件建立的相互关联、制约的安全关系。</w:t>
      </w:r>
    </w:p>
    <w:p w14:paraId="4E9D539E" w14:textId="77777777" w:rsidR="0086782B" w:rsidRDefault="00DF49C4">
      <w:pPr>
        <w:pStyle w:val="CharCharCharChar"/>
        <w:numPr>
          <w:ilvl w:val="0"/>
          <w:numId w:val="20"/>
        </w:numPr>
        <w:spacing w:line="360" w:lineRule="auto"/>
        <w:rPr>
          <w:rFonts w:ascii="Arial" w:hAnsi="宋体"/>
        </w:rPr>
      </w:pPr>
      <w:r>
        <w:rPr>
          <w:rFonts w:ascii="Arial" w:hAnsi="宋体" w:hint="eastAsia"/>
        </w:rPr>
        <w:t>轨道电路</w:t>
      </w:r>
      <w:r>
        <w:rPr>
          <w:rFonts w:ascii="Arial" w:hAnsi="宋体"/>
        </w:rPr>
        <w:t xml:space="preserve"> track circuit</w:t>
      </w:r>
    </w:p>
    <w:p w14:paraId="049DAFF7" w14:textId="77777777" w:rsidR="0086782B" w:rsidRDefault="00DF49C4">
      <w:pPr>
        <w:spacing w:line="360" w:lineRule="auto"/>
        <w:ind w:firstLineChars="200" w:firstLine="420"/>
        <w:rPr>
          <w:rFonts w:ascii="Arial" w:hAnsi="宋体"/>
        </w:rPr>
      </w:pPr>
      <w:r>
        <w:rPr>
          <w:rFonts w:ascii="Arial" w:hAnsi="宋体" w:hint="eastAsia"/>
        </w:rPr>
        <w:t>以钢轨为导体构成电气回路，检测传递线路占用信息，并可实现地面与列车间信息传递的轨旁设备。</w:t>
      </w:r>
    </w:p>
    <w:p w14:paraId="307448DC" w14:textId="77777777" w:rsidR="0086782B" w:rsidRDefault="00DF49C4">
      <w:pPr>
        <w:pStyle w:val="CharCharCharChar"/>
        <w:numPr>
          <w:ilvl w:val="0"/>
          <w:numId w:val="20"/>
        </w:numPr>
        <w:spacing w:line="360" w:lineRule="auto"/>
        <w:rPr>
          <w:rFonts w:ascii="Arial" w:hAnsi="宋体"/>
        </w:rPr>
      </w:pPr>
      <w:r>
        <w:rPr>
          <w:rFonts w:ascii="Arial" w:hAnsi="宋体" w:hint="eastAsia"/>
        </w:rPr>
        <w:lastRenderedPageBreak/>
        <w:t>定点停车</w:t>
      </w:r>
      <w:r>
        <w:rPr>
          <w:rFonts w:ascii="Arial" w:hAnsi="宋体"/>
        </w:rPr>
        <w:t xml:space="preserve"> fixed-point stopping</w:t>
      </w:r>
    </w:p>
    <w:p w14:paraId="781BE740" w14:textId="77777777" w:rsidR="0086782B" w:rsidRDefault="00DF49C4">
      <w:pPr>
        <w:spacing w:line="360" w:lineRule="auto"/>
        <w:ind w:firstLineChars="200" w:firstLine="420"/>
        <w:rPr>
          <w:rFonts w:ascii="Arial" w:hAnsi="宋体"/>
        </w:rPr>
      </w:pPr>
      <w:r>
        <w:rPr>
          <w:rFonts w:ascii="Arial" w:hAnsi="宋体" w:hint="eastAsia"/>
        </w:rPr>
        <w:t>自动控制列车在指定位置停车。</w:t>
      </w:r>
    </w:p>
    <w:p w14:paraId="61837F74" w14:textId="77777777" w:rsidR="0086782B" w:rsidRDefault="00DF49C4">
      <w:pPr>
        <w:pStyle w:val="CharCharCharChar"/>
        <w:numPr>
          <w:ilvl w:val="0"/>
          <w:numId w:val="20"/>
        </w:numPr>
        <w:spacing w:line="360" w:lineRule="auto"/>
        <w:rPr>
          <w:rFonts w:ascii="Arial" w:hAnsi="宋体"/>
        </w:rPr>
      </w:pPr>
      <w:r>
        <w:rPr>
          <w:rFonts w:ascii="Arial" w:hAnsi="宋体" w:hint="eastAsia"/>
        </w:rPr>
        <w:t>地面信号</w:t>
      </w:r>
      <w:r>
        <w:rPr>
          <w:rFonts w:ascii="Arial" w:hAnsi="宋体"/>
        </w:rPr>
        <w:t xml:space="preserve"> fixed signal/wayside signal</w:t>
      </w:r>
    </w:p>
    <w:p w14:paraId="0CBD7310" w14:textId="77777777" w:rsidR="0086782B" w:rsidRDefault="00DF49C4">
      <w:pPr>
        <w:spacing w:line="360" w:lineRule="auto"/>
        <w:ind w:firstLineChars="200" w:firstLine="420"/>
        <w:rPr>
          <w:rFonts w:ascii="Arial" w:hAnsi="宋体"/>
        </w:rPr>
      </w:pPr>
      <w:r>
        <w:rPr>
          <w:rFonts w:ascii="Arial" w:hAnsi="宋体" w:hint="eastAsia"/>
        </w:rPr>
        <w:t>轨旁信号机显示的信号。</w:t>
      </w:r>
    </w:p>
    <w:p w14:paraId="5AF3F232" w14:textId="77777777" w:rsidR="0086782B" w:rsidRDefault="00DF49C4">
      <w:pPr>
        <w:pStyle w:val="CharCharCharChar"/>
        <w:numPr>
          <w:ilvl w:val="0"/>
          <w:numId w:val="20"/>
        </w:numPr>
        <w:spacing w:line="360" w:lineRule="auto"/>
        <w:rPr>
          <w:rFonts w:ascii="Arial" w:hAnsi="宋体"/>
        </w:rPr>
      </w:pPr>
      <w:r>
        <w:rPr>
          <w:rFonts w:ascii="Arial" w:hAnsi="宋体" w:hint="eastAsia"/>
        </w:rPr>
        <w:t>车载信号</w:t>
      </w:r>
      <w:r>
        <w:rPr>
          <w:rFonts w:ascii="Arial" w:hAnsi="宋体"/>
        </w:rPr>
        <w:t xml:space="preserve"> on-board signal</w:t>
      </w:r>
    </w:p>
    <w:p w14:paraId="5B9F49A5" w14:textId="77777777" w:rsidR="0086782B" w:rsidRDefault="00DF49C4">
      <w:pPr>
        <w:spacing w:line="360" w:lineRule="auto"/>
        <w:ind w:firstLineChars="200" w:firstLine="420"/>
        <w:rPr>
          <w:rFonts w:ascii="Arial" w:hAnsi="宋体"/>
        </w:rPr>
      </w:pPr>
      <w:r>
        <w:rPr>
          <w:rFonts w:ascii="Arial" w:hAnsi="宋体" w:hint="eastAsia"/>
        </w:rPr>
        <w:t>列车驾驶室内显示前方运行条件的信号。</w:t>
      </w:r>
    </w:p>
    <w:p w14:paraId="08D924D9" w14:textId="77777777" w:rsidR="0086782B" w:rsidRDefault="00DF49C4">
      <w:pPr>
        <w:pStyle w:val="CharCharCharChar"/>
        <w:numPr>
          <w:ilvl w:val="0"/>
          <w:numId w:val="20"/>
        </w:numPr>
        <w:spacing w:line="360" w:lineRule="auto"/>
        <w:rPr>
          <w:rFonts w:ascii="Arial" w:hAnsi="宋体"/>
        </w:rPr>
      </w:pPr>
      <w:r>
        <w:rPr>
          <w:rFonts w:ascii="Arial" w:hAnsi="宋体" w:hint="eastAsia"/>
        </w:rPr>
        <w:t>降级运行模式</w:t>
      </w:r>
      <w:r>
        <w:rPr>
          <w:rFonts w:ascii="Arial" w:hAnsi="宋体"/>
        </w:rPr>
        <w:t xml:space="preserve"> Fallback mode</w:t>
      </w:r>
    </w:p>
    <w:p w14:paraId="0D674D83" w14:textId="77777777" w:rsidR="0086782B" w:rsidRDefault="00DF49C4">
      <w:pPr>
        <w:spacing w:line="360" w:lineRule="auto"/>
        <w:ind w:firstLineChars="200" w:firstLine="420"/>
        <w:rPr>
          <w:rFonts w:ascii="Arial" w:hAnsi="宋体"/>
        </w:rPr>
      </w:pPr>
      <w:r>
        <w:rPr>
          <w:rFonts w:ascii="Arial" w:hAnsi="宋体" w:hint="eastAsia"/>
        </w:rPr>
        <w:t>系统的部分设备使用受限或故障后，降低或减少系统功能的运行模式。</w:t>
      </w:r>
    </w:p>
    <w:p w14:paraId="4F15424D" w14:textId="77777777" w:rsidR="0086782B" w:rsidRDefault="00DF49C4">
      <w:pPr>
        <w:pStyle w:val="CharCharCharChar"/>
        <w:numPr>
          <w:ilvl w:val="0"/>
          <w:numId w:val="20"/>
        </w:numPr>
        <w:spacing w:line="360" w:lineRule="auto"/>
        <w:rPr>
          <w:rFonts w:ascii="Arial" w:hAnsi="宋体"/>
        </w:rPr>
      </w:pPr>
      <w:r>
        <w:rPr>
          <w:rFonts w:ascii="Arial" w:hAnsi="宋体" w:hint="eastAsia"/>
        </w:rPr>
        <w:t>道口信号</w:t>
      </w:r>
      <w:r>
        <w:rPr>
          <w:rFonts w:ascii="Arial" w:hAnsi="宋体"/>
        </w:rPr>
        <w:t xml:space="preserve"> crossing signal</w:t>
      </w:r>
    </w:p>
    <w:p w14:paraId="7D9D6826" w14:textId="77777777" w:rsidR="0086782B" w:rsidRDefault="00DF49C4">
      <w:pPr>
        <w:spacing w:line="360" w:lineRule="auto"/>
        <w:ind w:firstLineChars="200" w:firstLine="420"/>
        <w:rPr>
          <w:rFonts w:ascii="Arial" w:hAnsi="宋体"/>
        </w:rPr>
      </w:pPr>
      <w:r>
        <w:rPr>
          <w:rFonts w:ascii="Arial" w:hAnsi="宋体" w:hint="eastAsia"/>
        </w:rPr>
        <w:t>线路与道路平面交叉处设置的防护信号。</w:t>
      </w:r>
    </w:p>
    <w:p w14:paraId="1AB17464" w14:textId="77777777" w:rsidR="0086782B" w:rsidRDefault="00DF49C4">
      <w:pPr>
        <w:pStyle w:val="CharCharCharChar"/>
        <w:numPr>
          <w:ilvl w:val="0"/>
          <w:numId w:val="20"/>
        </w:numPr>
        <w:spacing w:line="360" w:lineRule="auto"/>
        <w:rPr>
          <w:rFonts w:ascii="Arial" w:hAnsi="宋体"/>
        </w:rPr>
      </w:pPr>
      <w:r>
        <w:rPr>
          <w:rFonts w:ascii="Arial" w:hAnsi="宋体" w:hint="eastAsia"/>
        </w:rPr>
        <w:t>列车优先</w:t>
      </w:r>
      <w:r>
        <w:rPr>
          <w:rFonts w:ascii="Arial" w:hAnsi="宋体"/>
        </w:rPr>
        <w:t xml:space="preserve"> superiority of train</w:t>
      </w:r>
    </w:p>
    <w:p w14:paraId="24CADA1A" w14:textId="77777777" w:rsidR="0086782B" w:rsidRDefault="00DF49C4">
      <w:pPr>
        <w:spacing w:line="360" w:lineRule="auto"/>
        <w:ind w:firstLineChars="200" w:firstLine="420"/>
        <w:rPr>
          <w:rFonts w:ascii="Arial" w:hAnsi="宋体"/>
        </w:rPr>
      </w:pPr>
      <w:r>
        <w:rPr>
          <w:rFonts w:ascii="Arial" w:hAnsi="宋体" w:hint="eastAsia"/>
        </w:rPr>
        <w:t>线路与道路平面交叉处，城市轨道交通优先通行。</w:t>
      </w:r>
    </w:p>
    <w:p w14:paraId="151DCCA6" w14:textId="77777777" w:rsidR="0086782B" w:rsidRDefault="00DF49C4">
      <w:pPr>
        <w:pStyle w:val="CharCharCharChar"/>
        <w:numPr>
          <w:ilvl w:val="0"/>
          <w:numId w:val="20"/>
        </w:numPr>
        <w:spacing w:line="360" w:lineRule="auto"/>
        <w:rPr>
          <w:rFonts w:ascii="Arial" w:hAnsi="宋体"/>
        </w:rPr>
      </w:pPr>
      <w:r>
        <w:rPr>
          <w:rFonts w:ascii="Arial" w:hAnsi="宋体" w:hint="eastAsia"/>
        </w:rPr>
        <w:t>安全保护距离</w:t>
      </w:r>
      <w:r>
        <w:rPr>
          <w:rFonts w:ascii="Arial" w:hAnsi="宋体"/>
        </w:rPr>
        <w:t xml:space="preserve"> safe protection distance</w:t>
      </w:r>
    </w:p>
    <w:p w14:paraId="3340AE6F" w14:textId="77777777" w:rsidR="0086782B" w:rsidRDefault="00DF49C4">
      <w:pPr>
        <w:spacing w:line="360" w:lineRule="auto"/>
        <w:ind w:firstLineChars="200" w:firstLine="420"/>
        <w:rPr>
          <w:rFonts w:ascii="Arial" w:hAnsi="宋体"/>
        </w:rPr>
      </w:pPr>
      <w:r>
        <w:rPr>
          <w:rFonts w:ascii="Arial" w:hAnsi="宋体" w:hint="eastAsia"/>
        </w:rPr>
        <w:t>实施停车安全控制时，预定停车位置至限制点的安全距离。</w:t>
      </w:r>
    </w:p>
    <w:p w14:paraId="53709FA8" w14:textId="77777777" w:rsidR="0086782B" w:rsidRDefault="00DF49C4">
      <w:pPr>
        <w:pStyle w:val="CharCharCharChar"/>
        <w:numPr>
          <w:ilvl w:val="0"/>
          <w:numId w:val="20"/>
        </w:numPr>
        <w:spacing w:line="360" w:lineRule="auto"/>
        <w:rPr>
          <w:rFonts w:ascii="Arial" w:hAnsi="宋体"/>
        </w:rPr>
      </w:pPr>
      <w:r>
        <w:rPr>
          <w:rFonts w:ascii="Arial" w:hAnsi="宋体" w:hint="eastAsia"/>
        </w:rPr>
        <w:t>故障</w:t>
      </w:r>
      <w:r>
        <w:rPr>
          <w:rFonts w:ascii="Arial" w:hAnsi="宋体"/>
        </w:rPr>
        <w:t>-</w:t>
      </w:r>
      <w:r>
        <w:rPr>
          <w:rFonts w:ascii="Arial" w:hAnsi="宋体" w:hint="eastAsia"/>
        </w:rPr>
        <w:t>安全原则</w:t>
      </w:r>
      <w:r>
        <w:rPr>
          <w:rFonts w:ascii="Arial" w:hAnsi="宋体"/>
        </w:rPr>
        <w:t xml:space="preserve"> fail-safe principle</w:t>
      </w:r>
    </w:p>
    <w:p w14:paraId="22A9C6E0" w14:textId="77777777" w:rsidR="0086782B" w:rsidRDefault="00DF49C4">
      <w:pPr>
        <w:spacing w:line="360" w:lineRule="auto"/>
        <w:ind w:firstLineChars="200" w:firstLine="420"/>
        <w:rPr>
          <w:rFonts w:ascii="Arial" w:hAnsi="宋体"/>
        </w:rPr>
      </w:pPr>
      <w:r>
        <w:rPr>
          <w:rFonts w:ascii="Arial" w:hAnsi="宋体" w:hint="eastAsia"/>
        </w:rPr>
        <w:t>在系统或设备发生故障、错误或失效的情况下，能自动</w:t>
      </w:r>
      <w:proofErr w:type="gramStart"/>
      <w:r>
        <w:rPr>
          <w:rFonts w:ascii="Arial" w:hAnsi="宋体" w:hint="eastAsia"/>
        </w:rPr>
        <w:t>导向安全侧并具有</w:t>
      </w:r>
      <w:proofErr w:type="gramEnd"/>
      <w:r>
        <w:rPr>
          <w:rFonts w:ascii="Arial" w:hAnsi="宋体" w:hint="eastAsia"/>
        </w:rPr>
        <w:t>减轻以至避免损失的功能，以确保行车安全的要求。</w:t>
      </w:r>
    </w:p>
    <w:p w14:paraId="663F46DB" w14:textId="77777777" w:rsidR="0086782B" w:rsidRDefault="00DF49C4">
      <w:pPr>
        <w:pStyle w:val="CharCharCharChar"/>
        <w:numPr>
          <w:ilvl w:val="0"/>
          <w:numId w:val="20"/>
        </w:numPr>
        <w:spacing w:line="360" w:lineRule="auto"/>
        <w:rPr>
          <w:rFonts w:ascii="Arial" w:hAnsi="宋体"/>
        </w:rPr>
      </w:pPr>
      <w:r>
        <w:rPr>
          <w:rFonts w:ascii="Arial" w:hAnsi="宋体" w:hint="eastAsia"/>
        </w:rPr>
        <w:t>保护区段</w:t>
      </w:r>
      <w:r>
        <w:rPr>
          <w:rFonts w:ascii="Arial" w:hAnsi="宋体"/>
        </w:rPr>
        <w:t xml:space="preserve"> overlap section</w:t>
      </w:r>
    </w:p>
    <w:p w14:paraId="248E2457" w14:textId="77777777" w:rsidR="0086782B" w:rsidRDefault="00DF49C4">
      <w:pPr>
        <w:spacing w:line="360" w:lineRule="auto"/>
        <w:ind w:firstLineChars="200" w:firstLine="420"/>
        <w:rPr>
          <w:rFonts w:ascii="Arial" w:hAnsi="宋体"/>
        </w:rPr>
      </w:pPr>
      <w:r>
        <w:rPr>
          <w:rFonts w:ascii="Arial" w:hAnsi="宋体" w:hint="eastAsia"/>
        </w:rPr>
        <w:t>为实现超速防护，保证安全停车而延伸的闭塞区段。</w:t>
      </w:r>
    </w:p>
    <w:p w14:paraId="7C14DCD7" w14:textId="77777777" w:rsidR="0086782B" w:rsidRDefault="00DF49C4">
      <w:pPr>
        <w:pStyle w:val="CharCharCharChar"/>
        <w:numPr>
          <w:ilvl w:val="0"/>
          <w:numId w:val="20"/>
        </w:numPr>
        <w:spacing w:line="360" w:lineRule="auto"/>
        <w:rPr>
          <w:rFonts w:ascii="Arial" w:hAnsi="宋体"/>
        </w:rPr>
      </w:pPr>
      <w:r>
        <w:rPr>
          <w:rFonts w:ascii="Arial" w:hAnsi="宋体" w:hint="eastAsia"/>
        </w:rPr>
        <w:t>自动售检票系统</w:t>
      </w:r>
      <w:r>
        <w:rPr>
          <w:rFonts w:ascii="Arial" w:hAnsi="宋体"/>
        </w:rPr>
        <w:t xml:space="preserve"> automatic fare collection</w:t>
      </w:r>
    </w:p>
    <w:p w14:paraId="47692FFF" w14:textId="77777777" w:rsidR="0086782B" w:rsidRDefault="00DF49C4">
      <w:pPr>
        <w:spacing w:line="360" w:lineRule="auto"/>
        <w:ind w:firstLineChars="200" w:firstLine="420"/>
        <w:rPr>
          <w:rFonts w:ascii="Arial" w:hAnsi="宋体"/>
        </w:rPr>
      </w:pPr>
      <w:r>
        <w:rPr>
          <w:rFonts w:ascii="Arial" w:hAnsi="宋体" w:hint="eastAsia"/>
        </w:rPr>
        <w:t>基于计算机、通信、网络、自动控制等技术，实现轨道交通售票、检票、计费、收费、统计、清分、管理等全过程的自动化系统。</w:t>
      </w:r>
    </w:p>
    <w:p w14:paraId="29632846" w14:textId="77777777" w:rsidR="0086782B" w:rsidRDefault="00DF49C4">
      <w:pPr>
        <w:pStyle w:val="CharCharCharChar"/>
        <w:numPr>
          <w:ilvl w:val="0"/>
          <w:numId w:val="20"/>
        </w:numPr>
        <w:spacing w:line="360" w:lineRule="auto"/>
        <w:rPr>
          <w:rFonts w:ascii="Arial" w:hAnsi="宋体"/>
        </w:rPr>
      </w:pPr>
      <w:r>
        <w:rPr>
          <w:rFonts w:ascii="Arial" w:hAnsi="宋体" w:hint="eastAsia"/>
        </w:rPr>
        <w:t>清分系统</w:t>
      </w:r>
      <w:r>
        <w:rPr>
          <w:rFonts w:ascii="Arial" w:hAnsi="宋体"/>
        </w:rPr>
        <w:t xml:space="preserve"> clearing system</w:t>
      </w:r>
    </w:p>
    <w:p w14:paraId="5C0CC8B7" w14:textId="77777777" w:rsidR="0086782B" w:rsidRDefault="00DF49C4">
      <w:pPr>
        <w:spacing w:line="360" w:lineRule="auto"/>
        <w:ind w:firstLineChars="200" w:firstLine="420"/>
        <w:rPr>
          <w:rFonts w:ascii="Arial" w:hAnsi="宋体"/>
        </w:rPr>
      </w:pPr>
      <w:r>
        <w:rPr>
          <w:rFonts w:ascii="Arial" w:hAnsi="宋体" w:hint="eastAsia"/>
        </w:rPr>
        <w:t>用于发行和管理轨道交通车票，对不同线路的票款进行结算，并具有与城市公共交通卡进行清算功能的系统。</w:t>
      </w:r>
    </w:p>
    <w:p w14:paraId="717CF2AA" w14:textId="77777777" w:rsidR="0086782B" w:rsidRDefault="00DF49C4">
      <w:pPr>
        <w:pStyle w:val="CharCharCharChar"/>
        <w:numPr>
          <w:ilvl w:val="0"/>
          <w:numId w:val="20"/>
        </w:numPr>
        <w:spacing w:line="360" w:lineRule="auto"/>
        <w:rPr>
          <w:rFonts w:ascii="Arial" w:hAnsi="宋体"/>
        </w:rPr>
      </w:pPr>
      <w:r>
        <w:rPr>
          <w:rFonts w:ascii="Arial" w:hAnsi="宋体" w:hint="eastAsia"/>
        </w:rPr>
        <w:t>通风系统</w:t>
      </w:r>
      <w:r>
        <w:rPr>
          <w:rFonts w:ascii="Arial" w:hAnsi="宋体"/>
        </w:rPr>
        <w:t xml:space="preserve"> ventilation system</w:t>
      </w:r>
    </w:p>
    <w:p w14:paraId="617649F5" w14:textId="77777777" w:rsidR="0086782B" w:rsidRDefault="00DF49C4">
      <w:pPr>
        <w:spacing w:line="360" w:lineRule="auto"/>
        <w:ind w:firstLineChars="200" w:firstLine="420"/>
        <w:rPr>
          <w:rFonts w:ascii="Arial" w:hAnsi="宋体"/>
        </w:rPr>
      </w:pPr>
      <w:r>
        <w:rPr>
          <w:rFonts w:ascii="Arial" w:hAnsi="宋体" w:hint="eastAsia"/>
        </w:rPr>
        <w:t>采用自然热压、风压或机械动力的方法，对受控区域进行换气，以满足卫生、工艺条件、安全等适宜空气环境的系统。</w:t>
      </w:r>
    </w:p>
    <w:p w14:paraId="120032EB" w14:textId="77777777" w:rsidR="0086782B" w:rsidRDefault="00DF49C4">
      <w:pPr>
        <w:pStyle w:val="CharCharCharChar"/>
        <w:numPr>
          <w:ilvl w:val="0"/>
          <w:numId w:val="20"/>
        </w:numPr>
        <w:spacing w:line="360" w:lineRule="auto"/>
        <w:rPr>
          <w:rFonts w:ascii="Arial" w:hAnsi="宋体"/>
        </w:rPr>
      </w:pPr>
      <w:r>
        <w:rPr>
          <w:rFonts w:ascii="Arial" w:hAnsi="宋体" w:hint="eastAsia"/>
        </w:rPr>
        <w:t>新风量</w:t>
      </w:r>
      <w:r>
        <w:rPr>
          <w:rFonts w:ascii="Arial" w:hAnsi="宋体"/>
        </w:rPr>
        <w:t xml:space="preserve"> fresh air volume</w:t>
      </w:r>
    </w:p>
    <w:p w14:paraId="2CAE1EF7" w14:textId="77777777" w:rsidR="0086782B" w:rsidRDefault="00DF49C4">
      <w:pPr>
        <w:spacing w:line="360" w:lineRule="auto"/>
        <w:ind w:firstLineChars="200" w:firstLine="420"/>
        <w:rPr>
          <w:rFonts w:ascii="Arial" w:hAnsi="宋体"/>
        </w:rPr>
      </w:pPr>
      <w:r>
        <w:rPr>
          <w:rFonts w:ascii="Arial" w:hAnsi="宋体" w:hint="eastAsia"/>
        </w:rPr>
        <w:lastRenderedPageBreak/>
        <w:t>来自室外的新鲜空气量。</w:t>
      </w:r>
    </w:p>
    <w:p w14:paraId="2EE6A90C" w14:textId="77777777" w:rsidR="0086782B" w:rsidRDefault="00DF49C4">
      <w:pPr>
        <w:pStyle w:val="CharCharCharChar"/>
        <w:numPr>
          <w:ilvl w:val="0"/>
          <w:numId w:val="20"/>
        </w:numPr>
        <w:spacing w:line="360" w:lineRule="auto"/>
        <w:rPr>
          <w:rFonts w:ascii="Arial" w:hAnsi="宋体"/>
        </w:rPr>
      </w:pPr>
      <w:r>
        <w:rPr>
          <w:rFonts w:ascii="Arial" w:hAnsi="宋体" w:hint="eastAsia"/>
        </w:rPr>
        <w:t>内部空气环境</w:t>
      </w:r>
      <w:r>
        <w:rPr>
          <w:rFonts w:ascii="Arial" w:hAnsi="宋体"/>
        </w:rPr>
        <w:t xml:space="preserve"> internal air condition</w:t>
      </w:r>
    </w:p>
    <w:p w14:paraId="61EFF77E" w14:textId="77777777" w:rsidR="0086782B" w:rsidRDefault="00DF49C4">
      <w:pPr>
        <w:spacing w:line="360" w:lineRule="auto"/>
        <w:ind w:firstLineChars="200" w:firstLine="420"/>
        <w:rPr>
          <w:rFonts w:ascii="Arial" w:hAnsi="宋体"/>
        </w:rPr>
      </w:pPr>
      <w:r>
        <w:rPr>
          <w:rFonts w:ascii="Arial" w:hAnsi="宋体" w:hint="eastAsia"/>
        </w:rPr>
        <w:t>车站内温湿度参数、新风量比率和区间隧道内温度、风速参数和换气次数。</w:t>
      </w:r>
    </w:p>
    <w:p w14:paraId="4DF67736" w14:textId="77777777" w:rsidR="0086782B" w:rsidRDefault="00DF49C4">
      <w:pPr>
        <w:pStyle w:val="CharCharCharChar"/>
        <w:numPr>
          <w:ilvl w:val="0"/>
          <w:numId w:val="20"/>
        </w:numPr>
        <w:spacing w:line="360" w:lineRule="auto"/>
        <w:rPr>
          <w:rFonts w:ascii="Arial" w:hAnsi="宋体"/>
        </w:rPr>
      </w:pPr>
      <w:r>
        <w:rPr>
          <w:rFonts w:ascii="Arial" w:hAnsi="宋体" w:hint="eastAsia"/>
        </w:rPr>
        <w:t>消火栓给水系统</w:t>
      </w:r>
      <w:r>
        <w:rPr>
          <w:rFonts w:ascii="Arial" w:hAnsi="宋体"/>
        </w:rPr>
        <w:t xml:space="preserve"> penstock water supply system</w:t>
      </w:r>
    </w:p>
    <w:p w14:paraId="034835AD" w14:textId="77777777" w:rsidR="0086782B" w:rsidRDefault="00DF49C4">
      <w:pPr>
        <w:spacing w:line="360" w:lineRule="auto"/>
        <w:ind w:firstLineChars="200" w:firstLine="420"/>
        <w:rPr>
          <w:rFonts w:ascii="Arial" w:hAnsi="宋体"/>
        </w:rPr>
      </w:pPr>
      <w:r>
        <w:rPr>
          <w:rFonts w:ascii="Arial" w:hAnsi="宋体" w:hint="eastAsia"/>
        </w:rPr>
        <w:t>由消火栓、水龙带、启泵按钮、消防卷盘、管道及供水设施等组成，火灾时</w:t>
      </w:r>
      <w:proofErr w:type="gramStart"/>
      <w:r>
        <w:rPr>
          <w:rFonts w:ascii="Arial" w:hAnsi="宋体" w:hint="eastAsia"/>
        </w:rPr>
        <w:t>供消防队员</w:t>
      </w:r>
      <w:proofErr w:type="gramEnd"/>
      <w:r>
        <w:rPr>
          <w:rFonts w:ascii="Arial" w:hAnsi="宋体" w:hint="eastAsia"/>
        </w:rPr>
        <w:t>或工作人员实施灭火的系统，分为室内及室外消火栓给水系统。</w:t>
      </w:r>
    </w:p>
    <w:p w14:paraId="043FE646" w14:textId="77777777" w:rsidR="0086782B" w:rsidRDefault="00DF49C4">
      <w:pPr>
        <w:pStyle w:val="CharCharCharChar"/>
        <w:numPr>
          <w:ilvl w:val="0"/>
          <w:numId w:val="20"/>
        </w:numPr>
        <w:spacing w:line="360" w:lineRule="auto"/>
        <w:rPr>
          <w:rFonts w:ascii="Arial" w:hAnsi="宋体"/>
        </w:rPr>
      </w:pPr>
      <w:r>
        <w:rPr>
          <w:rFonts w:ascii="Arial" w:hAnsi="宋体" w:hint="eastAsia"/>
        </w:rPr>
        <w:t>自动喷水灭火系统</w:t>
      </w:r>
      <w:r>
        <w:rPr>
          <w:rFonts w:ascii="Arial" w:hAnsi="宋体"/>
        </w:rPr>
        <w:t xml:space="preserve"> sprinkler system</w:t>
      </w:r>
    </w:p>
    <w:p w14:paraId="2271B64B" w14:textId="77777777" w:rsidR="0086782B" w:rsidRDefault="00DF49C4">
      <w:pPr>
        <w:spacing w:line="360" w:lineRule="auto"/>
        <w:ind w:firstLineChars="200" w:firstLine="420"/>
        <w:rPr>
          <w:rFonts w:ascii="Arial" w:hAnsi="宋体"/>
        </w:rPr>
      </w:pPr>
      <w:r>
        <w:rPr>
          <w:rFonts w:ascii="Arial" w:hAnsi="宋体" w:hint="eastAsia"/>
        </w:rPr>
        <w:t>由洒水喷头、报警阀组、水流报警装置（水流指示器或压力开关）等组件，以及管道、供水设施组成，并能在发生火灾时喷水的自动灭火系统。</w:t>
      </w:r>
    </w:p>
    <w:p w14:paraId="7F6B21D1" w14:textId="77777777" w:rsidR="0086782B" w:rsidRDefault="00DF49C4">
      <w:pPr>
        <w:pStyle w:val="CharCharCharChar"/>
        <w:numPr>
          <w:ilvl w:val="0"/>
          <w:numId w:val="20"/>
        </w:numPr>
        <w:spacing w:line="360" w:lineRule="auto"/>
        <w:rPr>
          <w:rFonts w:ascii="Arial" w:hAnsi="宋体"/>
        </w:rPr>
      </w:pPr>
      <w:r>
        <w:rPr>
          <w:rFonts w:ascii="Arial" w:hAnsi="宋体" w:hint="eastAsia"/>
        </w:rPr>
        <w:t>自动灭火系统</w:t>
      </w:r>
      <w:r>
        <w:rPr>
          <w:rFonts w:ascii="Arial" w:hAnsi="宋体"/>
        </w:rPr>
        <w:t xml:space="preserve"> auto extinguish fire system</w:t>
      </w:r>
    </w:p>
    <w:p w14:paraId="4BFD43ED" w14:textId="77777777" w:rsidR="0086782B" w:rsidRDefault="00DF49C4">
      <w:pPr>
        <w:spacing w:line="360" w:lineRule="auto"/>
        <w:ind w:firstLineChars="200" w:firstLine="420"/>
        <w:rPr>
          <w:rFonts w:ascii="Arial" w:hAnsi="宋体"/>
        </w:rPr>
      </w:pPr>
      <w:r>
        <w:rPr>
          <w:rFonts w:ascii="Arial" w:hAnsi="宋体" w:hint="eastAsia"/>
        </w:rPr>
        <w:t>灭火介质为洁净气体等的灭火系统。</w:t>
      </w:r>
    </w:p>
    <w:p w14:paraId="4E23BA08" w14:textId="77777777" w:rsidR="0086782B" w:rsidRDefault="00DF49C4">
      <w:pPr>
        <w:pStyle w:val="CharCharCharChar"/>
        <w:numPr>
          <w:ilvl w:val="0"/>
          <w:numId w:val="20"/>
        </w:numPr>
        <w:spacing w:line="360" w:lineRule="auto"/>
        <w:rPr>
          <w:rFonts w:ascii="Arial" w:hAnsi="宋体"/>
        </w:rPr>
      </w:pPr>
      <w:proofErr w:type="gramStart"/>
      <w:r>
        <w:rPr>
          <w:rFonts w:ascii="Arial" w:hAnsi="宋体" w:hint="eastAsia"/>
        </w:rPr>
        <w:t>防淹门</w:t>
      </w:r>
      <w:proofErr w:type="gramEnd"/>
      <w:r>
        <w:rPr>
          <w:rFonts w:ascii="Arial" w:hAnsi="宋体"/>
        </w:rPr>
        <w:t xml:space="preserve"> flood gate</w:t>
      </w:r>
    </w:p>
    <w:p w14:paraId="4BA4A411" w14:textId="77777777" w:rsidR="0086782B" w:rsidRDefault="00DF49C4">
      <w:pPr>
        <w:spacing w:line="360" w:lineRule="auto"/>
        <w:ind w:firstLineChars="200" w:firstLine="420"/>
        <w:rPr>
          <w:rFonts w:ascii="Arial" w:hAnsi="宋体"/>
        </w:rPr>
      </w:pPr>
      <w:r>
        <w:rPr>
          <w:rFonts w:ascii="Arial" w:hAnsi="宋体" w:hint="eastAsia"/>
        </w:rPr>
        <w:t>防止水流涌入车站或隧道的密封门。</w:t>
      </w:r>
    </w:p>
    <w:p w14:paraId="0636EDE1" w14:textId="77777777" w:rsidR="0086782B" w:rsidRDefault="00DF49C4">
      <w:pPr>
        <w:pStyle w:val="CharCharCharChar"/>
        <w:numPr>
          <w:ilvl w:val="0"/>
          <w:numId w:val="20"/>
        </w:numPr>
        <w:spacing w:line="360" w:lineRule="auto"/>
        <w:rPr>
          <w:rFonts w:ascii="Arial" w:hAnsi="宋体"/>
        </w:rPr>
      </w:pPr>
      <w:r>
        <w:rPr>
          <w:rFonts w:ascii="Arial" w:hAnsi="宋体" w:hint="eastAsia"/>
        </w:rPr>
        <w:t>火灾自动报警系统</w:t>
      </w:r>
      <w:r>
        <w:rPr>
          <w:rFonts w:ascii="Arial" w:hAnsi="宋体"/>
        </w:rPr>
        <w:t xml:space="preserve"> fire alarm system</w:t>
      </w:r>
    </w:p>
    <w:p w14:paraId="04509214" w14:textId="77777777" w:rsidR="0086782B" w:rsidRDefault="00DF49C4">
      <w:pPr>
        <w:spacing w:line="360" w:lineRule="auto"/>
        <w:ind w:firstLineChars="200" w:firstLine="420"/>
        <w:rPr>
          <w:rFonts w:ascii="Arial" w:hAnsi="宋体"/>
        </w:rPr>
      </w:pPr>
      <w:r>
        <w:rPr>
          <w:rFonts w:ascii="Arial" w:hAnsi="宋体" w:hint="eastAsia"/>
        </w:rPr>
        <w:t>实现火灾监测、自动报警并直接联动消防救灾设备的自动控制系统。</w:t>
      </w:r>
    </w:p>
    <w:p w14:paraId="2200CBBB" w14:textId="77777777" w:rsidR="0086782B" w:rsidRDefault="00DF49C4">
      <w:pPr>
        <w:pStyle w:val="CharCharCharChar"/>
        <w:numPr>
          <w:ilvl w:val="0"/>
          <w:numId w:val="20"/>
        </w:numPr>
        <w:spacing w:line="360" w:lineRule="auto"/>
        <w:rPr>
          <w:rFonts w:ascii="Arial" w:hAnsi="宋体"/>
        </w:rPr>
      </w:pPr>
      <w:r>
        <w:rPr>
          <w:rFonts w:ascii="Arial" w:hAnsi="宋体" w:hint="eastAsia"/>
        </w:rPr>
        <w:t>消防联动控制盘</w:t>
      </w:r>
      <w:r>
        <w:rPr>
          <w:rFonts w:ascii="Arial" w:hAnsi="宋体"/>
        </w:rPr>
        <w:t xml:space="preserve"> coordinated control device of fire protection</w:t>
      </w:r>
    </w:p>
    <w:p w14:paraId="13947CD5" w14:textId="77777777" w:rsidR="0086782B" w:rsidRDefault="00DF49C4">
      <w:pPr>
        <w:spacing w:line="360" w:lineRule="auto"/>
        <w:ind w:firstLineChars="200" w:firstLine="420"/>
        <w:rPr>
          <w:rFonts w:ascii="Arial" w:hAnsi="宋体"/>
        </w:rPr>
      </w:pPr>
      <w:r>
        <w:rPr>
          <w:rFonts w:ascii="Arial" w:hAnsi="宋体" w:hint="eastAsia"/>
        </w:rPr>
        <w:t>人工启动后能实现消火栓泵、喷淋泵、排烟机等联动运行的装置。</w:t>
      </w:r>
    </w:p>
    <w:p w14:paraId="4285BE30" w14:textId="77777777" w:rsidR="0086782B" w:rsidRDefault="00DF49C4">
      <w:pPr>
        <w:pStyle w:val="CharCharCharChar"/>
        <w:numPr>
          <w:ilvl w:val="0"/>
          <w:numId w:val="20"/>
        </w:numPr>
        <w:spacing w:line="360" w:lineRule="auto"/>
        <w:rPr>
          <w:rFonts w:ascii="Arial" w:hAnsi="宋体"/>
        </w:rPr>
      </w:pPr>
      <w:r>
        <w:rPr>
          <w:rFonts w:ascii="Arial" w:hAnsi="宋体" w:hint="eastAsia"/>
        </w:rPr>
        <w:t>站台屏蔽门</w:t>
      </w:r>
      <w:r>
        <w:rPr>
          <w:rFonts w:ascii="Arial" w:hAnsi="宋体"/>
        </w:rPr>
        <w:t xml:space="preserve"> platform screen door </w:t>
      </w:r>
    </w:p>
    <w:p w14:paraId="1FDE03DE" w14:textId="77777777" w:rsidR="0086782B" w:rsidRDefault="00DF49C4">
      <w:pPr>
        <w:spacing w:line="360" w:lineRule="auto"/>
        <w:ind w:firstLineChars="200" w:firstLine="420"/>
        <w:rPr>
          <w:rFonts w:ascii="Arial" w:hAnsi="宋体"/>
        </w:rPr>
      </w:pPr>
      <w:r>
        <w:rPr>
          <w:rFonts w:ascii="Arial" w:hAnsi="宋体" w:hint="eastAsia"/>
        </w:rPr>
        <w:t>设置在站台边缘，将乘客候车区与列车运行区相互隔离，并与列车门相对应、可多级控制开启与关闭滑动门的连续屏障，有全高、半高、密闭和非密闭之分。简称屏蔽门。</w:t>
      </w:r>
    </w:p>
    <w:p w14:paraId="2347199E" w14:textId="77777777" w:rsidR="0086782B" w:rsidRDefault="00DF49C4">
      <w:pPr>
        <w:pStyle w:val="CharCharCharChar"/>
        <w:numPr>
          <w:ilvl w:val="0"/>
          <w:numId w:val="20"/>
        </w:numPr>
        <w:spacing w:line="360" w:lineRule="auto"/>
        <w:rPr>
          <w:rFonts w:ascii="Arial" w:hAnsi="宋体"/>
        </w:rPr>
      </w:pPr>
      <w:r>
        <w:rPr>
          <w:rFonts w:ascii="Arial" w:hAnsi="宋体" w:hint="eastAsia"/>
        </w:rPr>
        <w:t>全高密闭式屏蔽门</w:t>
      </w:r>
      <w:r>
        <w:rPr>
          <w:rFonts w:ascii="Arial" w:hAnsi="宋体"/>
        </w:rPr>
        <w:t xml:space="preserve"> full height platform screen door</w:t>
      </w:r>
    </w:p>
    <w:p w14:paraId="79AE7E30" w14:textId="77777777" w:rsidR="0086782B" w:rsidRDefault="00DF49C4">
      <w:pPr>
        <w:spacing w:line="360" w:lineRule="auto"/>
        <w:ind w:firstLineChars="200" w:firstLine="420"/>
        <w:rPr>
          <w:rFonts w:ascii="Arial" w:hAnsi="宋体"/>
        </w:rPr>
      </w:pPr>
      <w:r>
        <w:rPr>
          <w:rFonts w:ascii="Arial" w:hAnsi="宋体" w:hint="eastAsia"/>
        </w:rPr>
        <w:t>关闭状态时能阻隔乘客候车区与列车运行区之间气流交换的站台屏蔽门。</w:t>
      </w:r>
    </w:p>
    <w:p w14:paraId="362BF5B1" w14:textId="77777777" w:rsidR="0086782B" w:rsidRDefault="00DF49C4">
      <w:pPr>
        <w:pStyle w:val="CharCharCharChar"/>
        <w:numPr>
          <w:ilvl w:val="0"/>
          <w:numId w:val="20"/>
        </w:numPr>
        <w:spacing w:line="360" w:lineRule="auto"/>
        <w:rPr>
          <w:rFonts w:ascii="Arial" w:hAnsi="宋体"/>
        </w:rPr>
      </w:pPr>
      <w:r>
        <w:rPr>
          <w:rFonts w:ascii="Arial" w:hAnsi="宋体" w:hint="eastAsia"/>
        </w:rPr>
        <w:t>全高非密闭式屏蔽门</w:t>
      </w:r>
      <w:r>
        <w:rPr>
          <w:rFonts w:ascii="Arial" w:hAnsi="宋体"/>
        </w:rPr>
        <w:t xml:space="preserve"> almost full height platform edge door</w:t>
      </w:r>
    </w:p>
    <w:p w14:paraId="4F7D63B0" w14:textId="77777777" w:rsidR="0086782B" w:rsidRDefault="00DF49C4">
      <w:pPr>
        <w:spacing w:line="360" w:lineRule="auto"/>
        <w:ind w:firstLineChars="200" w:firstLine="420"/>
        <w:rPr>
          <w:rFonts w:ascii="Arial" w:hAnsi="宋体"/>
        </w:rPr>
      </w:pPr>
      <w:r>
        <w:rPr>
          <w:rFonts w:ascii="Arial" w:hAnsi="宋体" w:hint="eastAsia"/>
        </w:rPr>
        <w:t>关闭状态时不能阻隔乘客候车区与列车运行区之间气流交换的全高站台屏蔽门。</w:t>
      </w:r>
    </w:p>
    <w:p w14:paraId="18662F5B" w14:textId="77777777" w:rsidR="0086782B" w:rsidRDefault="00DF49C4">
      <w:pPr>
        <w:pStyle w:val="CharCharCharChar"/>
        <w:numPr>
          <w:ilvl w:val="0"/>
          <w:numId w:val="20"/>
        </w:numPr>
        <w:spacing w:line="360" w:lineRule="auto"/>
        <w:rPr>
          <w:rFonts w:ascii="Arial" w:hAnsi="宋体"/>
        </w:rPr>
      </w:pPr>
      <w:r>
        <w:rPr>
          <w:rFonts w:ascii="Arial" w:hAnsi="宋体" w:hint="eastAsia"/>
        </w:rPr>
        <w:t>半高屏蔽门</w:t>
      </w:r>
      <w:r>
        <w:rPr>
          <w:rFonts w:ascii="Arial" w:hAnsi="宋体"/>
        </w:rPr>
        <w:t xml:space="preserve"> half-height platform screen door</w:t>
      </w:r>
    </w:p>
    <w:p w14:paraId="2333766D" w14:textId="77777777" w:rsidR="0086782B" w:rsidRDefault="00DF49C4">
      <w:pPr>
        <w:spacing w:line="360" w:lineRule="auto"/>
        <w:ind w:firstLineChars="200" w:firstLine="420"/>
        <w:rPr>
          <w:rFonts w:ascii="Arial" w:hAnsi="宋体"/>
        </w:rPr>
      </w:pPr>
      <w:r>
        <w:rPr>
          <w:rFonts w:ascii="Arial" w:hAnsi="宋体" w:hint="eastAsia"/>
        </w:rPr>
        <w:t>高度不大于</w:t>
      </w:r>
      <w:r>
        <w:rPr>
          <w:rFonts w:ascii="Arial" w:hAnsi="宋体"/>
        </w:rPr>
        <w:t>2m</w:t>
      </w:r>
      <w:r>
        <w:rPr>
          <w:rFonts w:ascii="Arial" w:hAnsi="宋体" w:hint="eastAsia"/>
        </w:rPr>
        <w:t>，其上部空间无设施，关闭状态时不能阻隔乘客候车区与列车运行区之间气流交换的站台屏蔽门。</w:t>
      </w:r>
    </w:p>
    <w:p w14:paraId="0852E833" w14:textId="77777777" w:rsidR="0086782B" w:rsidRDefault="00DF49C4">
      <w:pPr>
        <w:pStyle w:val="CharCharCharChar"/>
        <w:numPr>
          <w:ilvl w:val="0"/>
          <w:numId w:val="20"/>
        </w:numPr>
        <w:spacing w:line="360" w:lineRule="auto"/>
        <w:rPr>
          <w:rFonts w:ascii="Arial" w:hAnsi="宋体"/>
        </w:rPr>
      </w:pPr>
      <w:r>
        <w:rPr>
          <w:rFonts w:ascii="Arial" w:hAnsi="宋体" w:hint="eastAsia"/>
        </w:rPr>
        <w:t>滑动门</w:t>
      </w:r>
      <w:r>
        <w:rPr>
          <w:rFonts w:ascii="Arial" w:hAnsi="宋体"/>
        </w:rPr>
        <w:t xml:space="preserve"> sliding door</w:t>
      </w:r>
    </w:p>
    <w:p w14:paraId="6FA2B3A2" w14:textId="77777777" w:rsidR="0086782B" w:rsidRDefault="00DF49C4">
      <w:pPr>
        <w:spacing w:line="360" w:lineRule="auto"/>
        <w:ind w:firstLineChars="200" w:firstLine="420"/>
        <w:rPr>
          <w:rFonts w:ascii="Arial" w:hAnsi="宋体"/>
        </w:rPr>
      </w:pPr>
      <w:r>
        <w:rPr>
          <w:rFonts w:ascii="Arial" w:hAnsi="宋体" w:hint="eastAsia"/>
        </w:rPr>
        <w:t>站台屏蔽门上，与列车门位置、数量相对应，可开启或关闭的门。</w:t>
      </w:r>
    </w:p>
    <w:p w14:paraId="4FD23627" w14:textId="67061142" w:rsidR="0086782B" w:rsidRDefault="00DF49C4">
      <w:pPr>
        <w:pStyle w:val="CharCharCharChar"/>
        <w:numPr>
          <w:ilvl w:val="0"/>
          <w:numId w:val="20"/>
        </w:numPr>
        <w:spacing w:line="360" w:lineRule="auto"/>
        <w:rPr>
          <w:rFonts w:ascii="Arial" w:hAnsi="宋体"/>
        </w:rPr>
      </w:pPr>
      <w:r>
        <w:rPr>
          <w:rFonts w:ascii="Arial" w:hAnsi="宋体" w:hint="eastAsia"/>
        </w:rPr>
        <w:lastRenderedPageBreak/>
        <w:t>应急门</w:t>
      </w:r>
      <w:r>
        <w:rPr>
          <w:rFonts w:ascii="Arial" w:hAnsi="宋体"/>
        </w:rPr>
        <w:t xml:space="preserve"> emergency door</w:t>
      </w:r>
    </w:p>
    <w:p w14:paraId="4E744A03" w14:textId="77777777" w:rsidR="0086782B" w:rsidRDefault="00DF49C4">
      <w:pPr>
        <w:spacing w:line="360" w:lineRule="auto"/>
        <w:ind w:firstLineChars="200" w:firstLine="420"/>
        <w:rPr>
          <w:rFonts w:ascii="Arial" w:hAnsi="宋体"/>
        </w:rPr>
      </w:pPr>
      <w:r>
        <w:rPr>
          <w:rFonts w:ascii="Arial" w:hAnsi="宋体" w:hint="eastAsia"/>
        </w:rPr>
        <w:t>当列车门与滑动门不能对齐时，供疏散的门。</w:t>
      </w:r>
    </w:p>
    <w:p w14:paraId="5E4838BE" w14:textId="77777777" w:rsidR="0086782B" w:rsidRDefault="00DF49C4">
      <w:pPr>
        <w:pStyle w:val="CharCharCharChar"/>
        <w:numPr>
          <w:ilvl w:val="0"/>
          <w:numId w:val="20"/>
        </w:numPr>
        <w:spacing w:line="360" w:lineRule="auto"/>
        <w:rPr>
          <w:rFonts w:ascii="Arial" w:hAnsi="宋体"/>
        </w:rPr>
      </w:pPr>
      <w:r>
        <w:rPr>
          <w:rFonts w:ascii="Arial" w:hAnsi="宋体" w:hint="eastAsia"/>
        </w:rPr>
        <w:t>端头门</w:t>
      </w:r>
      <w:r>
        <w:rPr>
          <w:rFonts w:ascii="Arial" w:hAnsi="宋体"/>
        </w:rPr>
        <w:t xml:space="preserve"> platform end door</w:t>
      </w:r>
    </w:p>
    <w:p w14:paraId="13B5C132" w14:textId="77777777" w:rsidR="0086782B" w:rsidRDefault="00DF49C4">
      <w:pPr>
        <w:spacing w:line="360" w:lineRule="auto"/>
        <w:ind w:firstLineChars="200" w:firstLine="420"/>
        <w:rPr>
          <w:rFonts w:ascii="Arial" w:hAnsi="宋体"/>
        </w:rPr>
      </w:pPr>
      <w:r>
        <w:rPr>
          <w:rFonts w:ascii="Arial" w:hAnsi="宋体" w:hint="eastAsia"/>
        </w:rPr>
        <w:t>置于屏蔽门两端进出轨行区的门。</w:t>
      </w:r>
    </w:p>
    <w:p w14:paraId="3EC14B6B" w14:textId="77777777" w:rsidR="0086782B" w:rsidRDefault="0086782B">
      <w:pPr>
        <w:rPr>
          <w:lang w:val="en-GB"/>
        </w:rPr>
      </w:pPr>
    </w:p>
    <w:p w14:paraId="187720D0" w14:textId="77777777" w:rsidR="0086782B" w:rsidRDefault="0086782B">
      <w:pPr>
        <w:rPr>
          <w:lang w:val="en-GB"/>
        </w:rPr>
      </w:pPr>
    </w:p>
    <w:p w14:paraId="2D329658" w14:textId="77777777" w:rsidR="0086782B" w:rsidRDefault="00DF49C4">
      <w:pPr>
        <w:widowControl/>
        <w:spacing w:line="240" w:lineRule="auto"/>
        <w:jc w:val="left"/>
        <w:rPr>
          <w:lang w:val="en-GB"/>
        </w:rPr>
      </w:pPr>
      <w:r>
        <w:rPr>
          <w:lang w:val="en-GB"/>
        </w:rPr>
        <w:br w:type="page"/>
      </w:r>
    </w:p>
    <w:p w14:paraId="08BE6C17" w14:textId="3B7FF84D" w:rsidR="0086782B" w:rsidRDefault="00DF49C4">
      <w:pPr>
        <w:pStyle w:val="1"/>
        <w:spacing w:before="156" w:after="156"/>
      </w:pPr>
      <w:bookmarkStart w:id="50" w:name="_Toc87881312"/>
      <w:r>
        <w:lastRenderedPageBreak/>
        <w:t xml:space="preserve">7 </w:t>
      </w:r>
      <w:r>
        <w:rPr>
          <w:rFonts w:hint="eastAsia"/>
        </w:rPr>
        <w:t>步行与自行车交通</w:t>
      </w:r>
      <w:bookmarkEnd w:id="50"/>
    </w:p>
    <w:p w14:paraId="3988CFBC" w14:textId="77777777" w:rsidR="009A6EDD" w:rsidRPr="004B6E3C" w:rsidRDefault="009A6EDD" w:rsidP="009A6EDD">
      <w:pPr>
        <w:keepNext/>
        <w:spacing w:beforeLines="50" w:before="156" w:afterLines="50" w:after="156" w:line="360" w:lineRule="auto"/>
        <w:jc w:val="center"/>
        <w:outlineLvl w:val="1"/>
        <w:rPr>
          <w:rFonts w:ascii="黑体" w:eastAsia="黑体" w:hAnsi="黑体" w:cs="Arial"/>
          <w:sz w:val="24"/>
        </w:rPr>
      </w:pPr>
      <w:bookmarkStart w:id="51" w:name="_Toc87881313"/>
      <w:r w:rsidRPr="004B6E3C">
        <w:rPr>
          <w:rFonts w:ascii="黑体" w:eastAsia="黑体" w:hAnsi="黑体" w:cs="Arial"/>
          <w:sz w:val="24"/>
        </w:rPr>
        <w:t xml:space="preserve">7.1 </w:t>
      </w:r>
      <w:r w:rsidRPr="004B6E3C">
        <w:rPr>
          <w:rFonts w:ascii="黑体" w:eastAsia="黑体" w:hAnsi="黑体" w:cs="Arial" w:hint="eastAsia"/>
          <w:sz w:val="24"/>
        </w:rPr>
        <w:t>一般术语</w:t>
      </w:r>
      <w:bookmarkEnd w:id="51"/>
    </w:p>
    <w:p w14:paraId="509633BE"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非机动车</w:t>
      </w:r>
      <w:r w:rsidRPr="004B6E3C">
        <w:rPr>
          <w:rFonts w:ascii="Arial" w:hAnsi="宋体"/>
          <w:szCs w:val="20"/>
        </w:rPr>
        <w:t xml:space="preserve"> non-</w:t>
      </w:r>
      <w:proofErr w:type="spellStart"/>
      <w:r w:rsidRPr="004B6E3C">
        <w:rPr>
          <w:rFonts w:ascii="Arial" w:hAnsi="宋体"/>
          <w:szCs w:val="20"/>
        </w:rPr>
        <w:t>mororized</w:t>
      </w:r>
      <w:proofErr w:type="spellEnd"/>
      <w:r w:rsidRPr="004B6E3C">
        <w:rPr>
          <w:rFonts w:ascii="Arial" w:hAnsi="宋体"/>
          <w:szCs w:val="20"/>
        </w:rPr>
        <w:t xml:space="preserve"> vehicle</w:t>
      </w:r>
    </w:p>
    <w:p w14:paraId="2D4BCEB3"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以人力或者畜力驱动，允许在城市道路上行驶的交通工具，以及虽有动力装置驱动但设计最高时速、空车质量、外形尺寸符合国家有关标准的残疾人机动轮椅车、电动自行车等交通工具。</w:t>
      </w:r>
    </w:p>
    <w:p w14:paraId="5045783A"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电动自行车</w:t>
      </w:r>
      <w:r w:rsidRPr="004B6E3C">
        <w:rPr>
          <w:rFonts w:ascii="Arial" w:hAnsi="宋体"/>
          <w:szCs w:val="20"/>
        </w:rPr>
        <w:t xml:space="preserve"> electric bicycle</w:t>
      </w:r>
    </w:p>
    <w:p w14:paraId="142222B0"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以车载蓄电池作为辅助能源，具有脚踏骑行能力，能实现电助动或</w:t>
      </w:r>
      <w:r w:rsidRPr="004B6E3C">
        <w:rPr>
          <w:rFonts w:ascii="Arial" w:hAnsi="宋体"/>
          <w:szCs w:val="20"/>
        </w:rPr>
        <w:t>/</w:t>
      </w:r>
      <w:r w:rsidRPr="004B6E3C">
        <w:rPr>
          <w:rFonts w:ascii="Arial" w:hAnsi="宋体" w:hint="eastAsia"/>
          <w:szCs w:val="20"/>
        </w:rPr>
        <w:t>和电驱动功能的两轮自行车。</w:t>
      </w:r>
    </w:p>
    <w:p w14:paraId="7C9976B3"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步行交通系统</w:t>
      </w:r>
      <w:r w:rsidRPr="004B6E3C">
        <w:rPr>
          <w:rFonts w:ascii="Arial" w:hAnsi="宋体"/>
          <w:szCs w:val="20"/>
        </w:rPr>
        <w:t xml:space="preserve"> pedestrian transport system</w:t>
      </w:r>
    </w:p>
    <w:p w14:paraId="266BBD25"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由人行道、步行街、步行专用路、过街设施、行人停驻空间、行人标志标线、信号等构成的系统。</w:t>
      </w:r>
    </w:p>
    <w:p w14:paraId="0E4401B2"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自行车交通系统</w:t>
      </w:r>
      <w:r w:rsidRPr="004B6E3C">
        <w:rPr>
          <w:rFonts w:ascii="Arial" w:hAnsi="宋体"/>
          <w:szCs w:val="20"/>
        </w:rPr>
        <w:t xml:space="preserve"> bicycle transport system</w:t>
      </w:r>
    </w:p>
    <w:p w14:paraId="6201C78E"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由非机动车道、自行车专用道、过街设施、停车设施、非机动车标志标线、信号等构成的系统。</w:t>
      </w:r>
    </w:p>
    <w:p w14:paraId="79516DC5"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稳静化措施</w:t>
      </w:r>
      <w:r w:rsidRPr="004B6E3C">
        <w:rPr>
          <w:rFonts w:ascii="Arial" w:hAnsi="宋体" w:hint="eastAsia"/>
          <w:szCs w:val="20"/>
        </w:rPr>
        <w:t xml:space="preserve"> </w:t>
      </w:r>
      <w:r w:rsidRPr="004B6E3C">
        <w:rPr>
          <w:rFonts w:ascii="Arial" w:hAnsi="宋体"/>
          <w:szCs w:val="20"/>
        </w:rPr>
        <w:t>traffic calming measures</w:t>
      </w:r>
    </w:p>
    <w:p w14:paraId="43ED20F1"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稳静化措施是道路设计中一系列工程和管理措施的总称，目的是降低机动车车速、减少机动车流量，以改善道路周边居民的生活环境，同时保障步行和自行车交通使用者的安全。</w:t>
      </w:r>
    </w:p>
    <w:p w14:paraId="7B15997C" w14:textId="77777777" w:rsidR="009A6EDD" w:rsidRPr="004B6E3C" w:rsidRDefault="009A6EDD" w:rsidP="009A6EDD">
      <w:pPr>
        <w:keepNext/>
        <w:spacing w:beforeLines="50" w:before="156" w:afterLines="50" w:after="156" w:line="360" w:lineRule="auto"/>
        <w:jc w:val="center"/>
        <w:outlineLvl w:val="1"/>
        <w:rPr>
          <w:rFonts w:ascii="黑体" w:eastAsia="黑体" w:hAnsi="黑体" w:cs="Arial"/>
          <w:sz w:val="24"/>
        </w:rPr>
      </w:pPr>
      <w:bookmarkStart w:id="52" w:name="_Toc87881314"/>
      <w:r w:rsidRPr="004B6E3C">
        <w:rPr>
          <w:rFonts w:ascii="黑体" w:eastAsia="黑体" w:hAnsi="黑体" w:cs="Arial"/>
          <w:sz w:val="24"/>
        </w:rPr>
        <w:t xml:space="preserve">7.2 </w:t>
      </w:r>
      <w:proofErr w:type="gramStart"/>
      <w:r w:rsidRPr="004B6E3C">
        <w:rPr>
          <w:rFonts w:ascii="黑体" w:eastAsia="黑体" w:hAnsi="黑体" w:cs="Arial" w:hint="eastAsia"/>
          <w:sz w:val="24"/>
        </w:rPr>
        <w:t>通行与停驻</w:t>
      </w:r>
      <w:proofErr w:type="gramEnd"/>
      <w:r w:rsidRPr="004B6E3C">
        <w:rPr>
          <w:rFonts w:ascii="黑体" w:eastAsia="黑体" w:hAnsi="黑体" w:cs="Arial" w:hint="eastAsia"/>
          <w:sz w:val="24"/>
        </w:rPr>
        <w:t>空间</w:t>
      </w:r>
      <w:bookmarkEnd w:id="52"/>
    </w:p>
    <w:p w14:paraId="06AE2562"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通行空间</w:t>
      </w:r>
      <w:r w:rsidRPr="004B6E3C">
        <w:rPr>
          <w:rFonts w:ascii="Arial" w:hAnsi="宋体"/>
          <w:szCs w:val="20"/>
        </w:rPr>
        <w:t xml:space="preserve"> walking and cycling space</w:t>
      </w:r>
    </w:p>
    <w:p w14:paraId="61DCD37A"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保障步行和自行车通行需求的室外空间，如人行道、非机动车道及可供通行的设施带和</w:t>
      </w:r>
      <w:proofErr w:type="gramStart"/>
      <w:r w:rsidRPr="004B6E3C">
        <w:rPr>
          <w:rFonts w:ascii="Arial" w:hAnsi="宋体" w:hint="eastAsia"/>
          <w:szCs w:val="20"/>
        </w:rPr>
        <w:t>建筑退线空间</w:t>
      </w:r>
      <w:proofErr w:type="gramEnd"/>
      <w:r w:rsidRPr="004B6E3C">
        <w:rPr>
          <w:rFonts w:ascii="Arial" w:hAnsi="宋体" w:hint="eastAsia"/>
          <w:szCs w:val="20"/>
        </w:rPr>
        <w:t>等。</w:t>
      </w:r>
    </w:p>
    <w:p w14:paraId="6FA9D5F8"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路侧带</w:t>
      </w:r>
      <w:r w:rsidRPr="004B6E3C">
        <w:rPr>
          <w:rFonts w:ascii="Arial" w:hAnsi="宋体" w:hint="eastAsia"/>
          <w:szCs w:val="20"/>
        </w:rPr>
        <w:t xml:space="preserve"> </w:t>
      </w:r>
      <w:r w:rsidRPr="004B6E3C">
        <w:rPr>
          <w:rFonts w:ascii="Arial" w:hAnsi="宋体"/>
          <w:szCs w:val="20"/>
        </w:rPr>
        <w:t>curb side strip</w:t>
      </w:r>
    </w:p>
    <w:p w14:paraId="61828573"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车行道外侧立缘石的内缘与道路红线之间的范围。路侧带一般由人行道、绿化带和设施带等组成。</w:t>
      </w:r>
    </w:p>
    <w:p w14:paraId="07374E2A"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自行车道</w:t>
      </w:r>
      <w:r w:rsidRPr="004B6E3C">
        <w:rPr>
          <w:rFonts w:ascii="Arial" w:hAnsi="宋体"/>
          <w:szCs w:val="20"/>
        </w:rPr>
        <w:t xml:space="preserve"> bicycle lane</w:t>
      </w:r>
    </w:p>
    <w:p w14:paraId="6FBE4D2A"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主要供自行车通行的道路在城市中可自成系统。</w:t>
      </w:r>
    </w:p>
    <w:p w14:paraId="72A32F07"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绿化带</w:t>
      </w:r>
      <w:r w:rsidRPr="004B6E3C">
        <w:rPr>
          <w:rFonts w:ascii="Arial" w:hAnsi="宋体" w:hint="eastAsia"/>
          <w:szCs w:val="20"/>
        </w:rPr>
        <w:t xml:space="preserve"> </w:t>
      </w:r>
      <w:r w:rsidRPr="004B6E3C">
        <w:rPr>
          <w:rFonts w:ascii="Arial" w:hAnsi="宋体"/>
          <w:szCs w:val="20"/>
        </w:rPr>
        <w:t>green belt</w:t>
      </w:r>
    </w:p>
    <w:p w14:paraId="79501999"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lastRenderedPageBreak/>
        <w:t>路侧带中为行车及行人遮阳并美化环境，保证植物正常生长的用地。</w:t>
      </w:r>
    </w:p>
    <w:p w14:paraId="10F2FEBE"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设施带</w:t>
      </w:r>
      <w:r w:rsidRPr="004B6E3C">
        <w:rPr>
          <w:rFonts w:ascii="Arial" w:hAnsi="宋体" w:hint="eastAsia"/>
          <w:szCs w:val="20"/>
        </w:rPr>
        <w:t xml:space="preserve"> </w:t>
      </w:r>
      <w:r w:rsidRPr="004B6E3C">
        <w:rPr>
          <w:rFonts w:ascii="Arial" w:hAnsi="宋体"/>
          <w:szCs w:val="20"/>
        </w:rPr>
        <w:t>facility zone</w:t>
      </w:r>
    </w:p>
    <w:p w14:paraId="552371C0"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路侧带中为交通、市政、绿化、环卫等设施提供的安装设置空间。为便于区分，位于非机动车道与人行道之间的设施带称为行道树设施带，位于人行道与建筑推线空间之间的设施带称为绿化设施带。</w:t>
      </w:r>
    </w:p>
    <w:p w14:paraId="4BCFAB77" w14:textId="77777777" w:rsidR="009A6EDD" w:rsidRPr="004B6E3C" w:rsidRDefault="009A6EDD" w:rsidP="009A6EDD">
      <w:pPr>
        <w:numPr>
          <w:ilvl w:val="0"/>
          <w:numId w:val="21"/>
        </w:numPr>
        <w:spacing w:line="360" w:lineRule="auto"/>
        <w:rPr>
          <w:rFonts w:ascii="Arial" w:hAnsi="宋体"/>
          <w:szCs w:val="20"/>
        </w:rPr>
      </w:pPr>
      <w:proofErr w:type="gramStart"/>
      <w:r w:rsidRPr="004B6E3C">
        <w:rPr>
          <w:rFonts w:ascii="Arial" w:hAnsi="宋体" w:hint="eastAsia"/>
          <w:szCs w:val="20"/>
        </w:rPr>
        <w:t>建筑退线空间</w:t>
      </w:r>
      <w:proofErr w:type="gramEnd"/>
      <w:r w:rsidRPr="004B6E3C">
        <w:rPr>
          <w:rFonts w:ascii="Arial" w:hAnsi="宋体"/>
          <w:szCs w:val="20"/>
        </w:rPr>
        <w:t xml:space="preserve"> space between building and road</w:t>
      </w:r>
    </w:p>
    <w:p w14:paraId="78F1D077"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道路红线与临街建筑之间的区域。</w:t>
      </w:r>
    </w:p>
    <w:p w14:paraId="6FD75612"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建筑前区</w:t>
      </w:r>
      <w:r w:rsidRPr="004B6E3C">
        <w:rPr>
          <w:rFonts w:ascii="Arial" w:hAnsi="宋体" w:hint="eastAsia"/>
          <w:szCs w:val="20"/>
        </w:rPr>
        <w:t xml:space="preserve"> </w:t>
      </w:r>
      <w:r w:rsidRPr="004B6E3C">
        <w:rPr>
          <w:rFonts w:ascii="Arial" w:hAnsi="宋体"/>
          <w:szCs w:val="20"/>
        </w:rPr>
        <w:t>building setback</w:t>
      </w:r>
    </w:p>
    <w:p w14:paraId="330DDFA9"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建筑前区指人行道与临街建筑之间的区域，为开门、台阶、建筑雨棚、市政设施、橱窗、标志牌和人流集散等提供必要的空间，是城市步行道的重要组成部分，可包括</w:t>
      </w:r>
      <w:proofErr w:type="gramStart"/>
      <w:r w:rsidRPr="004B6E3C">
        <w:rPr>
          <w:rFonts w:ascii="Arial" w:hAnsi="宋体" w:hint="eastAsia"/>
          <w:szCs w:val="20"/>
        </w:rPr>
        <w:t>建筑退线空间</w:t>
      </w:r>
      <w:proofErr w:type="gramEnd"/>
      <w:r w:rsidRPr="004B6E3C">
        <w:rPr>
          <w:rFonts w:ascii="Arial" w:hAnsi="宋体" w:hint="eastAsia"/>
          <w:szCs w:val="20"/>
        </w:rPr>
        <w:t>和绿化带或设施带。</w:t>
      </w:r>
    </w:p>
    <w:p w14:paraId="364A1842"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机非隔离带</w:t>
      </w:r>
      <w:r w:rsidRPr="004B6E3C">
        <w:rPr>
          <w:rFonts w:ascii="Arial" w:hAnsi="宋体"/>
          <w:szCs w:val="20"/>
        </w:rPr>
        <w:t xml:space="preserve"> isolation area for motor vehicle and non-motor vehicle</w:t>
      </w:r>
    </w:p>
    <w:p w14:paraId="539168DA"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位于道路中心线两侧，沿道路纵向设置的分隔机动车道和非机动车道用的带状设施。</w:t>
      </w:r>
    </w:p>
    <w:p w14:paraId="0C705AF9"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停</w:t>
      </w:r>
      <w:proofErr w:type="gramStart"/>
      <w:r w:rsidRPr="004B6E3C">
        <w:rPr>
          <w:rFonts w:ascii="Arial" w:hAnsi="宋体" w:hint="eastAsia"/>
          <w:szCs w:val="20"/>
        </w:rPr>
        <w:t>驻空间</w:t>
      </w:r>
      <w:proofErr w:type="gramEnd"/>
      <w:r w:rsidRPr="004B6E3C">
        <w:rPr>
          <w:rFonts w:ascii="Arial" w:hAnsi="宋体"/>
          <w:szCs w:val="20"/>
        </w:rPr>
        <w:t xml:space="preserve"> waiting and parking space</w:t>
      </w:r>
      <w:r w:rsidRPr="004B6E3C">
        <w:rPr>
          <w:rFonts w:ascii="Arial" w:hAnsi="宋体"/>
          <w:szCs w:val="20"/>
        </w:rPr>
        <w:tab/>
      </w:r>
    </w:p>
    <w:p w14:paraId="4D5ECBE3"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满足行人驻足活动需求的室外空间，如交叉口的转角空间、微公园、</w:t>
      </w:r>
      <w:proofErr w:type="gramStart"/>
      <w:r w:rsidRPr="004B6E3C">
        <w:rPr>
          <w:rFonts w:ascii="Arial" w:hAnsi="宋体" w:hint="eastAsia"/>
          <w:szCs w:val="20"/>
        </w:rPr>
        <w:t>建筑退线空间</w:t>
      </w:r>
      <w:proofErr w:type="gramEnd"/>
      <w:r w:rsidRPr="004B6E3C">
        <w:rPr>
          <w:rFonts w:ascii="Arial" w:hAnsi="宋体" w:hint="eastAsia"/>
          <w:szCs w:val="20"/>
        </w:rPr>
        <w:t>以及自行车停放空间等。</w:t>
      </w:r>
    </w:p>
    <w:p w14:paraId="48C09D9A"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微公园</w:t>
      </w:r>
      <w:r w:rsidRPr="004B6E3C">
        <w:rPr>
          <w:rFonts w:ascii="Arial" w:hAnsi="宋体"/>
          <w:szCs w:val="20"/>
        </w:rPr>
        <w:t xml:space="preserve"> micropark</w:t>
      </w:r>
    </w:p>
    <w:p w14:paraId="206B0A7E"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灵活利用交叉口转角空间、绿化设施带或</w:t>
      </w:r>
      <w:proofErr w:type="gramStart"/>
      <w:r w:rsidRPr="004B6E3C">
        <w:rPr>
          <w:rFonts w:ascii="Arial" w:hAnsi="宋体" w:hint="eastAsia"/>
          <w:szCs w:val="20"/>
        </w:rPr>
        <w:t>建筑退线空间</w:t>
      </w:r>
      <w:proofErr w:type="gramEnd"/>
      <w:r w:rsidRPr="004B6E3C">
        <w:rPr>
          <w:rFonts w:ascii="Arial" w:hAnsi="宋体" w:hint="eastAsia"/>
          <w:szCs w:val="20"/>
        </w:rPr>
        <w:t>，构建的具有景观属性集休憩、文娱、教育、交流等公共使用功能的绿色开放创意空间。</w:t>
      </w:r>
    </w:p>
    <w:p w14:paraId="457E4CAE"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路侧自行车停车场</w:t>
      </w:r>
      <w:r w:rsidRPr="004B6E3C">
        <w:rPr>
          <w:rFonts w:ascii="Arial" w:hAnsi="宋体" w:hint="eastAsia"/>
          <w:szCs w:val="20"/>
        </w:rPr>
        <w:t xml:space="preserve"> </w:t>
      </w:r>
      <w:r w:rsidRPr="004B6E3C">
        <w:rPr>
          <w:rFonts w:ascii="Arial" w:hAnsi="宋体"/>
          <w:szCs w:val="20"/>
        </w:rPr>
        <w:t>bicycle parking lot</w:t>
      </w:r>
    </w:p>
    <w:p w14:paraId="19507EF0"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道路沿线两侧结合绿化带、设施带、</w:t>
      </w:r>
      <w:proofErr w:type="gramStart"/>
      <w:r w:rsidRPr="004B6E3C">
        <w:rPr>
          <w:rFonts w:ascii="Arial" w:hAnsi="宋体" w:hint="eastAsia"/>
          <w:szCs w:val="20"/>
        </w:rPr>
        <w:t>建筑退线空间</w:t>
      </w:r>
      <w:proofErr w:type="gramEnd"/>
      <w:r w:rsidRPr="004B6E3C">
        <w:rPr>
          <w:rFonts w:ascii="Arial" w:hAnsi="宋体" w:hint="eastAsia"/>
          <w:szCs w:val="20"/>
        </w:rPr>
        <w:t>等设置的自行车停车场。</w:t>
      </w:r>
    </w:p>
    <w:p w14:paraId="40227ADB" w14:textId="77777777" w:rsidR="009A6EDD" w:rsidRPr="004B6E3C" w:rsidRDefault="009A6EDD" w:rsidP="009A6EDD">
      <w:pPr>
        <w:keepNext/>
        <w:spacing w:beforeLines="50" w:before="156" w:afterLines="50" w:after="156" w:line="360" w:lineRule="auto"/>
        <w:jc w:val="center"/>
        <w:outlineLvl w:val="1"/>
        <w:rPr>
          <w:rFonts w:ascii="黑体" w:eastAsia="黑体" w:hAnsi="黑体" w:cs="Arial"/>
          <w:sz w:val="24"/>
        </w:rPr>
      </w:pPr>
      <w:bookmarkStart w:id="53" w:name="_Toc87881315"/>
      <w:r w:rsidRPr="004B6E3C">
        <w:rPr>
          <w:rFonts w:ascii="黑体" w:eastAsia="黑体" w:hAnsi="黑体" w:cs="Arial"/>
          <w:sz w:val="24"/>
        </w:rPr>
        <w:t xml:space="preserve">7.3 </w:t>
      </w:r>
      <w:r w:rsidRPr="004B6E3C">
        <w:rPr>
          <w:rFonts w:ascii="黑体" w:eastAsia="黑体" w:hAnsi="黑体" w:cs="Arial" w:hint="eastAsia"/>
          <w:sz w:val="24"/>
        </w:rPr>
        <w:t>过街设施</w:t>
      </w:r>
      <w:bookmarkEnd w:id="53"/>
    </w:p>
    <w:p w14:paraId="05CFE9D8"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平面过街设施</w:t>
      </w:r>
      <w:r w:rsidRPr="004B6E3C">
        <w:rPr>
          <w:rFonts w:ascii="Arial" w:hAnsi="宋体"/>
          <w:szCs w:val="20"/>
        </w:rPr>
        <w:t xml:space="preserve"> pedestrian level crossing</w:t>
      </w:r>
    </w:p>
    <w:p w14:paraId="144AC57C"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过街设施与车行道位于同一平面上，由人行横道、人行信号灯、前方警告标志或标线、安全设施、无障碍设施等组成，是一种从时间上实现人车分离的过街设施。</w:t>
      </w:r>
    </w:p>
    <w:p w14:paraId="1386DA80"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立体过街设施</w:t>
      </w:r>
      <w:r w:rsidRPr="004B6E3C">
        <w:rPr>
          <w:rFonts w:ascii="Arial" w:hAnsi="宋体"/>
          <w:szCs w:val="20"/>
        </w:rPr>
        <w:t xml:space="preserve"> grade-separated pedestrian crossing</w:t>
      </w:r>
      <w:r w:rsidRPr="004B6E3C">
        <w:rPr>
          <w:rFonts w:ascii="Arial" w:hAnsi="宋体"/>
          <w:szCs w:val="20"/>
        </w:rPr>
        <w:tab/>
      </w:r>
    </w:p>
    <w:p w14:paraId="377919AC"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过街设施与车行道位于不同平面上，是一种从空间上实现人车分离的过街设施，分为人行天桥与人行地道两种形式。</w:t>
      </w:r>
    </w:p>
    <w:p w14:paraId="3BDAA5AA"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过街安全岛</w:t>
      </w:r>
      <w:r w:rsidRPr="004B6E3C">
        <w:rPr>
          <w:rFonts w:ascii="Arial" w:hAnsi="宋体"/>
          <w:szCs w:val="20"/>
        </w:rPr>
        <w:t xml:space="preserve"> pedestrian refuge island</w:t>
      </w:r>
    </w:p>
    <w:p w14:paraId="4E123DDA"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lastRenderedPageBreak/>
        <w:t>为提供行人过街驻足空间而设置在道路路面上的各种岛状设施。</w:t>
      </w:r>
    </w:p>
    <w:p w14:paraId="2CDBBEE5"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自行车</w:t>
      </w:r>
      <w:proofErr w:type="gramStart"/>
      <w:r w:rsidRPr="004B6E3C">
        <w:rPr>
          <w:rFonts w:ascii="Arial" w:hAnsi="宋体" w:hint="eastAsia"/>
          <w:szCs w:val="20"/>
        </w:rPr>
        <w:t>过街带</w:t>
      </w:r>
      <w:proofErr w:type="gramEnd"/>
      <w:r w:rsidRPr="004B6E3C">
        <w:rPr>
          <w:rFonts w:ascii="Arial" w:hAnsi="宋体" w:hint="eastAsia"/>
          <w:szCs w:val="20"/>
        </w:rPr>
        <w:t xml:space="preserve"> </w:t>
      </w:r>
      <w:r w:rsidRPr="004B6E3C">
        <w:rPr>
          <w:rFonts w:ascii="Arial" w:hAnsi="宋体"/>
          <w:szCs w:val="20"/>
        </w:rPr>
        <w:t>bicycle crossing belt</w:t>
      </w:r>
    </w:p>
    <w:p w14:paraId="053723D9"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通过地面标志标线或铺装指示规范自行车过街的通行区域，提高自行车过街的安全性。</w:t>
      </w:r>
    </w:p>
    <w:p w14:paraId="2F66E857"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信号控制人行横道</w:t>
      </w:r>
      <w:r w:rsidRPr="004B6E3C">
        <w:rPr>
          <w:rFonts w:ascii="Arial" w:hAnsi="宋体"/>
          <w:szCs w:val="20"/>
        </w:rPr>
        <w:t xml:space="preserve"> signalized crosswalk</w:t>
      </w:r>
    </w:p>
    <w:p w14:paraId="19EC2767"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设置有行人过街专用信号灯的人行横道。</w:t>
      </w:r>
    </w:p>
    <w:p w14:paraId="13B04D13"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路口人行带</w:t>
      </w:r>
      <w:r w:rsidRPr="004B6E3C">
        <w:rPr>
          <w:rFonts w:ascii="Arial" w:hAnsi="宋体"/>
          <w:szCs w:val="20"/>
        </w:rPr>
        <w:t xml:space="preserve"> sidewalks around the crossing</w:t>
      </w:r>
    </w:p>
    <w:p w14:paraId="6D897D49"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道路交叉口圆角控制范围内的人行道。</w:t>
      </w:r>
    </w:p>
    <w:p w14:paraId="4E9839E0" w14:textId="77777777" w:rsidR="009A6EDD" w:rsidRPr="004B6E3C" w:rsidRDefault="009A6EDD" w:rsidP="009A6EDD">
      <w:pPr>
        <w:keepNext/>
        <w:spacing w:beforeLines="50" w:before="156" w:afterLines="50" w:after="156" w:line="360" w:lineRule="auto"/>
        <w:jc w:val="center"/>
        <w:outlineLvl w:val="1"/>
        <w:rPr>
          <w:rFonts w:ascii="黑体" w:eastAsia="黑体" w:hAnsi="黑体" w:cs="Arial"/>
          <w:sz w:val="24"/>
        </w:rPr>
      </w:pPr>
      <w:bookmarkStart w:id="54" w:name="_Toc87881316"/>
      <w:r w:rsidRPr="004B6E3C">
        <w:rPr>
          <w:rFonts w:ascii="黑体" w:eastAsia="黑体" w:hAnsi="黑体" w:cs="Arial"/>
          <w:sz w:val="24"/>
        </w:rPr>
        <w:t xml:space="preserve">7.4 </w:t>
      </w:r>
      <w:r w:rsidRPr="004B6E3C">
        <w:rPr>
          <w:rFonts w:ascii="黑体" w:eastAsia="黑体" w:hAnsi="黑体" w:cs="Arial" w:hint="eastAsia"/>
          <w:sz w:val="24"/>
        </w:rPr>
        <w:t>交通环境与设施</w:t>
      </w:r>
      <w:bookmarkEnd w:id="54"/>
    </w:p>
    <w:p w14:paraId="40F136FE"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街道家具</w:t>
      </w:r>
      <w:r w:rsidRPr="004B6E3C">
        <w:rPr>
          <w:rFonts w:ascii="Arial" w:hAnsi="宋体"/>
          <w:szCs w:val="20"/>
        </w:rPr>
        <w:t xml:space="preserve"> street furniture</w:t>
      </w:r>
    </w:p>
    <w:p w14:paraId="00D78857"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为设置在城市轨道交通站点周边街道和公共空间内为行人和乘客提供服务的公共服务、环境卫生、公共安全、艺术景观等各类设施和附属设施。</w:t>
      </w:r>
    </w:p>
    <w:p w14:paraId="679631D1"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风雨连廊</w:t>
      </w:r>
      <w:r w:rsidRPr="004B6E3C">
        <w:rPr>
          <w:rFonts w:ascii="Arial" w:hAnsi="宋体"/>
          <w:szCs w:val="20"/>
        </w:rPr>
        <w:t xml:space="preserve"> rain corridor</w:t>
      </w:r>
    </w:p>
    <w:p w14:paraId="08021252"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指能够将天气变化对人的出行活动的影响减至最低的一系列步行交通设施。</w:t>
      </w:r>
    </w:p>
    <w:p w14:paraId="5285883D"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人行护栏</w:t>
      </w:r>
      <w:r w:rsidRPr="004B6E3C">
        <w:rPr>
          <w:rFonts w:ascii="Arial" w:hAnsi="宋体"/>
          <w:szCs w:val="20"/>
        </w:rPr>
        <w:t xml:space="preserve"> pedestrian guardrail</w:t>
      </w:r>
    </w:p>
    <w:p w14:paraId="67C86BB1"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防止行人跌落或为使行人与车辆隔离而设置的保障行人安全的设施。</w:t>
      </w:r>
    </w:p>
    <w:p w14:paraId="0ED855D9" w14:textId="77777777" w:rsidR="009A6EDD" w:rsidRPr="004B6E3C" w:rsidRDefault="009A6EDD" w:rsidP="009A6EDD">
      <w:pPr>
        <w:numPr>
          <w:ilvl w:val="0"/>
          <w:numId w:val="21"/>
        </w:numPr>
        <w:spacing w:line="360" w:lineRule="auto"/>
        <w:rPr>
          <w:rFonts w:ascii="Arial" w:hAnsi="宋体"/>
          <w:szCs w:val="20"/>
        </w:rPr>
      </w:pPr>
      <w:proofErr w:type="gramStart"/>
      <w:r w:rsidRPr="004B6E3C">
        <w:rPr>
          <w:rFonts w:ascii="Arial" w:hAnsi="宋体" w:hint="eastAsia"/>
          <w:szCs w:val="20"/>
        </w:rPr>
        <w:t>车止石</w:t>
      </w:r>
      <w:proofErr w:type="gramEnd"/>
      <w:r w:rsidRPr="004B6E3C">
        <w:rPr>
          <w:rFonts w:ascii="Arial" w:hAnsi="宋体"/>
          <w:szCs w:val="20"/>
        </w:rPr>
        <w:t xml:space="preserve"> car stop stone</w:t>
      </w:r>
    </w:p>
    <w:p w14:paraId="1C621291"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限制机动车进入人行道的交通设施。</w:t>
      </w:r>
    </w:p>
    <w:p w14:paraId="796F0902"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缘石坡道</w:t>
      </w:r>
      <w:r w:rsidRPr="004B6E3C">
        <w:rPr>
          <w:rFonts w:ascii="Arial" w:hAnsi="宋体"/>
          <w:szCs w:val="20"/>
        </w:rPr>
        <w:t xml:space="preserve"> curb ramp</w:t>
      </w:r>
    </w:p>
    <w:p w14:paraId="33B984BE"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位于人行道口或人行横道两端，为了避免人行道路缘石带来的通行障碍，方便行人进入人行道的一种坡道。</w:t>
      </w:r>
    </w:p>
    <w:p w14:paraId="6F263FF7"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盲道</w:t>
      </w:r>
      <w:r w:rsidRPr="004B6E3C">
        <w:rPr>
          <w:rFonts w:ascii="Arial" w:hAnsi="宋体"/>
          <w:szCs w:val="20"/>
        </w:rPr>
        <w:t xml:space="preserve"> tactile ground surface indicator</w:t>
      </w:r>
    </w:p>
    <w:p w14:paraId="2970E9DB"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在人行道上或其他场所铺设的一种固定形态的地面砖，使视觉障碍者产生盲杖触觉及脚感，引导视觉障碍者向前行走和辨别方向以到达目的地的通道。</w:t>
      </w:r>
    </w:p>
    <w:p w14:paraId="6BC84B9A"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行进盲道</w:t>
      </w:r>
      <w:r w:rsidRPr="004B6E3C">
        <w:rPr>
          <w:rFonts w:ascii="Arial" w:hAnsi="宋体"/>
          <w:szCs w:val="20"/>
        </w:rPr>
        <w:t xml:space="preserve"> directional indicator</w:t>
      </w:r>
    </w:p>
    <w:p w14:paraId="7E093300"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表面呈条状形、使视觉障碍者通过</w:t>
      </w:r>
      <w:proofErr w:type="gramStart"/>
      <w:r w:rsidRPr="004B6E3C">
        <w:rPr>
          <w:rFonts w:ascii="Arial" w:hAnsi="宋体" w:hint="eastAsia"/>
          <w:szCs w:val="20"/>
        </w:rPr>
        <w:t>盲丈触党</w:t>
      </w:r>
      <w:proofErr w:type="gramEnd"/>
      <w:r w:rsidRPr="004B6E3C">
        <w:rPr>
          <w:rFonts w:ascii="Arial" w:hAnsi="宋体" w:hint="eastAsia"/>
          <w:szCs w:val="20"/>
        </w:rPr>
        <w:t>和脚惑，指引视觉障碍者可直接向正前方继续行走的盲道。</w:t>
      </w:r>
    </w:p>
    <w:p w14:paraId="41F6821B"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提示盲道</w:t>
      </w:r>
      <w:r w:rsidRPr="004B6E3C">
        <w:rPr>
          <w:rFonts w:ascii="Arial" w:hAnsi="宋体"/>
          <w:szCs w:val="20"/>
        </w:rPr>
        <w:t xml:space="preserve"> warning indicator</w:t>
      </w:r>
    </w:p>
    <w:p w14:paraId="28EA306F"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表面呈圆点形，用在盲道的起点处、拐弯处、终点处和表示服务设施的位置以及提示视觉障碍者前方将有不安全或危险状态等，具有提醒注意作用的盲道。</w:t>
      </w:r>
    </w:p>
    <w:p w14:paraId="3B50D802" w14:textId="77777777" w:rsidR="009A6EDD" w:rsidRPr="004B6E3C" w:rsidRDefault="009A6EDD" w:rsidP="009A6EDD">
      <w:pPr>
        <w:keepNext/>
        <w:spacing w:beforeLines="50" w:before="156" w:afterLines="50" w:after="156" w:line="360" w:lineRule="auto"/>
        <w:jc w:val="center"/>
        <w:outlineLvl w:val="1"/>
        <w:rPr>
          <w:rFonts w:ascii="黑体" w:eastAsia="黑体" w:hAnsi="黑体" w:cs="Arial"/>
          <w:sz w:val="24"/>
        </w:rPr>
      </w:pPr>
      <w:bookmarkStart w:id="55" w:name="_Toc87881317"/>
      <w:r w:rsidRPr="004B6E3C">
        <w:rPr>
          <w:rFonts w:ascii="黑体" w:eastAsia="黑体" w:hAnsi="黑体" w:cs="Arial"/>
          <w:sz w:val="24"/>
        </w:rPr>
        <w:lastRenderedPageBreak/>
        <w:t xml:space="preserve">7.5 </w:t>
      </w:r>
      <w:r w:rsidRPr="004B6E3C">
        <w:rPr>
          <w:rFonts w:ascii="黑体" w:eastAsia="黑体" w:hAnsi="黑体" w:cs="Arial" w:hint="eastAsia"/>
          <w:sz w:val="24"/>
        </w:rPr>
        <w:t>交通标志标线</w:t>
      </w:r>
      <w:bookmarkEnd w:id="55"/>
    </w:p>
    <w:p w14:paraId="277B9BB8"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人行导向设施</w:t>
      </w:r>
      <w:r w:rsidRPr="004B6E3C">
        <w:rPr>
          <w:rFonts w:ascii="Arial" w:hAnsi="宋体"/>
          <w:szCs w:val="20"/>
        </w:rPr>
        <w:t xml:space="preserve"> guiding facilities for pedestrian</w:t>
      </w:r>
    </w:p>
    <w:p w14:paraId="4C11B743"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为行人提供区域内道路、建筑、设施分布信息的设施。</w:t>
      </w:r>
    </w:p>
    <w:p w14:paraId="5EB061E0"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人行导向标志</w:t>
      </w:r>
      <w:r w:rsidRPr="004B6E3C">
        <w:rPr>
          <w:rFonts w:ascii="Arial" w:hAnsi="宋体" w:hint="eastAsia"/>
          <w:szCs w:val="20"/>
        </w:rPr>
        <w:t xml:space="preserve"> </w:t>
      </w:r>
      <w:r w:rsidRPr="004B6E3C">
        <w:rPr>
          <w:rFonts w:ascii="Arial" w:hAnsi="宋体"/>
          <w:szCs w:val="20"/>
        </w:rPr>
        <w:t>guide sign for pedestrian</w:t>
      </w:r>
    </w:p>
    <w:p w14:paraId="2FA7B4BA"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由图形标志、文字标志、距离信息与箭头符号组合形成，用于为行人指示通往预期目的地路线的公共信息标志。</w:t>
      </w:r>
    </w:p>
    <w:p w14:paraId="4FCD220E"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人行安全标志</w:t>
      </w:r>
      <w:r w:rsidRPr="004B6E3C">
        <w:rPr>
          <w:rFonts w:ascii="Arial" w:hAnsi="宋体" w:hint="eastAsia"/>
          <w:szCs w:val="20"/>
        </w:rPr>
        <w:t xml:space="preserve"> </w:t>
      </w:r>
      <w:r w:rsidRPr="004B6E3C">
        <w:rPr>
          <w:rFonts w:ascii="Arial" w:hAnsi="宋体"/>
          <w:szCs w:val="20"/>
        </w:rPr>
        <w:t>safety sign for pedestrian</w:t>
      </w:r>
    </w:p>
    <w:p w14:paraId="0BA04ECD"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通过颜色与几何形状的组合表达通用的安全信息，并且通过附加图形符号为行人表达特定安全信息的标志。</w:t>
      </w:r>
    </w:p>
    <w:p w14:paraId="1FFBCE8A"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人行位置标志</w:t>
      </w:r>
      <w:r w:rsidRPr="004B6E3C">
        <w:rPr>
          <w:rFonts w:ascii="Arial" w:hAnsi="宋体" w:hint="eastAsia"/>
          <w:szCs w:val="20"/>
        </w:rPr>
        <w:t xml:space="preserve"> </w:t>
      </w:r>
      <w:r w:rsidRPr="004B6E3C">
        <w:rPr>
          <w:rFonts w:ascii="Arial" w:hAnsi="宋体"/>
          <w:szCs w:val="20"/>
        </w:rPr>
        <w:t>location sign for pedestrian</w:t>
      </w:r>
    </w:p>
    <w:p w14:paraId="1A2F433A"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由图形标志和（或）文字标志形成，用于为行人标明服务设施或服务功能所在位置的公共信息标志。</w:t>
      </w:r>
    </w:p>
    <w:p w14:paraId="2232B94D"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无障碍标志</w:t>
      </w:r>
      <w:r w:rsidRPr="004B6E3C">
        <w:rPr>
          <w:rFonts w:ascii="Arial" w:hAnsi="宋体" w:hint="eastAsia"/>
          <w:szCs w:val="20"/>
        </w:rPr>
        <w:t xml:space="preserve"> </w:t>
      </w:r>
      <w:r w:rsidRPr="004B6E3C">
        <w:rPr>
          <w:rFonts w:ascii="Arial" w:hAnsi="宋体"/>
          <w:szCs w:val="20"/>
        </w:rPr>
        <w:t>accessible sign</w:t>
      </w:r>
    </w:p>
    <w:p w14:paraId="0EFB7F6A"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由专为轮椅利用者（老年人、肢体残疾人、伤病人等）、视觉障碍者使用的图形符号、文字（包括盲文）和有关设备设施等构成，用于提高导向、位置、综合信息服务的标志。</w:t>
      </w:r>
    </w:p>
    <w:p w14:paraId="6153C113" w14:textId="77777777" w:rsidR="009A6EDD" w:rsidRPr="004B6E3C" w:rsidRDefault="009A6EDD" w:rsidP="009A6EDD">
      <w:pPr>
        <w:keepNext/>
        <w:spacing w:beforeLines="50" w:before="156" w:afterLines="50" w:after="156" w:line="360" w:lineRule="auto"/>
        <w:jc w:val="center"/>
        <w:outlineLvl w:val="1"/>
        <w:rPr>
          <w:rFonts w:ascii="黑体" w:eastAsia="黑体" w:hAnsi="黑体" w:cs="Arial"/>
          <w:sz w:val="24"/>
        </w:rPr>
      </w:pPr>
      <w:bookmarkStart w:id="56" w:name="_Toc87881318"/>
      <w:r w:rsidRPr="004B6E3C">
        <w:rPr>
          <w:rFonts w:ascii="黑体" w:eastAsia="黑体" w:hAnsi="黑体" w:cs="Arial"/>
          <w:sz w:val="24"/>
        </w:rPr>
        <w:t xml:space="preserve">7.6 </w:t>
      </w:r>
      <w:r w:rsidRPr="004B6E3C">
        <w:rPr>
          <w:rFonts w:ascii="黑体" w:eastAsia="黑体" w:hAnsi="黑体" w:cs="Arial" w:hint="eastAsia"/>
          <w:sz w:val="24"/>
        </w:rPr>
        <w:t>公共自行车与互联网租赁自行车</w:t>
      </w:r>
      <w:bookmarkEnd w:id="56"/>
    </w:p>
    <w:p w14:paraId="6522DF40"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公共自行车</w:t>
      </w:r>
      <w:r w:rsidRPr="004B6E3C">
        <w:rPr>
          <w:rFonts w:ascii="Arial" w:hAnsi="宋体"/>
          <w:szCs w:val="20"/>
        </w:rPr>
        <w:t xml:space="preserve"> public bicycle</w:t>
      </w:r>
    </w:p>
    <w:p w14:paraId="05DB82EE"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为公众提供租用、随借随还，具有交通功能和公益性特点，依托信息系统作为支撑的自行车。</w:t>
      </w:r>
    </w:p>
    <w:p w14:paraId="513A8E6C"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公共自行车服务站点</w:t>
      </w:r>
      <w:r w:rsidRPr="004B6E3C">
        <w:rPr>
          <w:rFonts w:ascii="Arial" w:hAnsi="宋体" w:hint="eastAsia"/>
          <w:szCs w:val="20"/>
        </w:rPr>
        <w:t xml:space="preserve"> </w:t>
      </w:r>
      <w:r w:rsidRPr="004B6E3C">
        <w:rPr>
          <w:rFonts w:ascii="Arial" w:hAnsi="宋体"/>
          <w:szCs w:val="20"/>
        </w:rPr>
        <w:t>public bicycle service station</w:t>
      </w:r>
    </w:p>
    <w:p w14:paraId="4E769448"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提供公共自行车租借、归还和信息查询功能的服务场所。</w:t>
      </w:r>
    </w:p>
    <w:p w14:paraId="36238033"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锁车桩</w:t>
      </w:r>
      <w:r w:rsidRPr="004B6E3C">
        <w:rPr>
          <w:rFonts w:ascii="Arial" w:hAnsi="宋体" w:hint="eastAsia"/>
          <w:szCs w:val="20"/>
        </w:rPr>
        <w:t xml:space="preserve"> </w:t>
      </w:r>
      <w:r w:rsidRPr="004B6E3C">
        <w:rPr>
          <w:rFonts w:ascii="Arial" w:hAnsi="宋体"/>
          <w:szCs w:val="20"/>
        </w:rPr>
        <w:t>bicycle pile</w:t>
      </w:r>
    </w:p>
    <w:p w14:paraId="0AF9E98A"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为公共自行车提供锁车、租用、归还服务的停车设施。</w:t>
      </w:r>
    </w:p>
    <w:p w14:paraId="308111C6"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岗亭</w:t>
      </w:r>
      <w:r w:rsidRPr="004B6E3C">
        <w:rPr>
          <w:rFonts w:ascii="Arial" w:hAnsi="宋体"/>
          <w:szCs w:val="20"/>
        </w:rPr>
        <w:t xml:space="preserve"> duty booth</w:t>
      </w:r>
    </w:p>
    <w:p w14:paraId="6293AD13"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为公众提供办卡、咨询等服务，以及提供管理人员休息、值班的场所。</w:t>
      </w:r>
    </w:p>
    <w:p w14:paraId="56638B11"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停车棚</w:t>
      </w:r>
      <w:r w:rsidRPr="004B6E3C">
        <w:rPr>
          <w:rFonts w:ascii="Arial" w:hAnsi="宋体"/>
          <w:szCs w:val="20"/>
        </w:rPr>
        <w:t xml:space="preserve"> parking shed</w:t>
      </w:r>
    </w:p>
    <w:p w14:paraId="43DAEADC"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公共自行车车辆防雨、防晒设施。</w:t>
      </w:r>
    </w:p>
    <w:p w14:paraId="4070D20A" w14:textId="77777777" w:rsidR="009A6EDD" w:rsidRPr="004B6E3C" w:rsidRDefault="009A6EDD" w:rsidP="009A6EDD">
      <w:pPr>
        <w:numPr>
          <w:ilvl w:val="0"/>
          <w:numId w:val="21"/>
        </w:numPr>
        <w:spacing w:line="360" w:lineRule="auto"/>
        <w:rPr>
          <w:rFonts w:ascii="Arial" w:hAnsi="宋体"/>
          <w:szCs w:val="20"/>
        </w:rPr>
      </w:pPr>
      <w:proofErr w:type="gramStart"/>
      <w:r w:rsidRPr="004B6E3C">
        <w:rPr>
          <w:rFonts w:ascii="Arial" w:hAnsi="宋体" w:hint="eastAsia"/>
          <w:szCs w:val="20"/>
        </w:rPr>
        <w:t>锁止装置</w:t>
      </w:r>
      <w:proofErr w:type="gramEnd"/>
      <w:r w:rsidRPr="004B6E3C">
        <w:rPr>
          <w:rFonts w:ascii="Arial" w:hAnsi="宋体"/>
          <w:szCs w:val="20"/>
        </w:rPr>
        <w:t xml:space="preserve"> locking device</w:t>
      </w:r>
    </w:p>
    <w:p w14:paraId="4336947C"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lastRenderedPageBreak/>
        <w:t>固定于服务站点内的，专门用于公共自行车租借、归还时开启</w:t>
      </w:r>
      <w:proofErr w:type="gramStart"/>
      <w:r w:rsidRPr="004B6E3C">
        <w:rPr>
          <w:rFonts w:ascii="Arial" w:hAnsi="宋体" w:hint="eastAsia"/>
          <w:szCs w:val="20"/>
        </w:rPr>
        <w:t>和锁止车辆</w:t>
      </w:r>
      <w:proofErr w:type="gramEnd"/>
      <w:r w:rsidRPr="004B6E3C">
        <w:rPr>
          <w:rFonts w:ascii="Arial" w:hAnsi="宋体" w:hint="eastAsia"/>
          <w:szCs w:val="20"/>
        </w:rPr>
        <w:t>，并同步传输信息的设备。</w:t>
      </w:r>
    </w:p>
    <w:p w14:paraId="1FEB447F"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自助服务机</w:t>
      </w:r>
      <w:r w:rsidRPr="004B6E3C">
        <w:rPr>
          <w:rFonts w:ascii="Arial" w:hAnsi="宋体"/>
          <w:szCs w:val="20"/>
        </w:rPr>
        <w:t xml:space="preserve"> a self-service terminal</w:t>
      </w:r>
    </w:p>
    <w:p w14:paraId="1FAF81BF"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用与租用者自主查询公共</w:t>
      </w:r>
      <w:proofErr w:type="gramStart"/>
      <w:r w:rsidRPr="004B6E3C">
        <w:rPr>
          <w:rFonts w:ascii="Arial" w:hAnsi="宋体" w:hint="eastAsia"/>
          <w:szCs w:val="20"/>
        </w:rPr>
        <w:t>自行车租还信息的服务的服务</w:t>
      </w:r>
      <w:proofErr w:type="gramEnd"/>
      <w:r w:rsidRPr="004B6E3C">
        <w:rPr>
          <w:rFonts w:ascii="Arial" w:hAnsi="宋体" w:hint="eastAsia"/>
          <w:szCs w:val="20"/>
        </w:rPr>
        <w:t>设备。</w:t>
      </w:r>
    </w:p>
    <w:p w14:paraId="2B114C69"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自带车锁</w:t>
      </w:r>
      <w:r w:rsidRPr="004B6E3C">
        <w:rPr>
          <w:rFonts w:ascii="Arial" w:hAnsi="宋体"/>
          <w:szCs w:val="20"/>
        </w:rPr>
        <w:t xml:space="preserve"> public bicycle lock</w:t>
      </w:r>
    </w:p>
    <w:p w14:paraId="51AD31AF"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由运营单位统一配置、固定在公共自行车体上的锁具。用于租用者在使用过程中锁闭公共自行车。</w:t>
      </w:r>
    </w:p>
    <w:p w14:paraId="7C57E2BC"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公共自行车停保基地</w:t>
      </w:r>
      <w:r w:rsidRPr="004B6E3C">
        <w:rPr>
          <w:rFonts w:ascii="Arial" w:hAnsi="宋体"/>
          <w:szCs w:val="20"/>
        </w:rPr>
        <w:t xml:space="preserve"> repairing public bicycle base</w:t>
      </w:r>
    </w:p>
    <w:p w14:paraId="52A2302B"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具有公共自行车集中修理、保养功能的场所。</w:t>
      </w:r>
    </w:p>
    <w:p w14:paraId="331ED4C9"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公共自行车调运中心</w:t>
      </w:r>
      <w:r w:rsidRPr="004B6E3C">
        <w:rPr>
          <w:rFonts w:ascii="Arial" w:hAnsi="宋体"/>
          <w:szCs w:val="20"/>
        </w:rPr>
        <w:t xml:space="preserve"> scheduling public bicycle </w:t>
      </w:r>
      <w:proofErr w:type="spellStart"/>
      <w:r w:rsidRPr="004B6E3C">
        <w:rPr>
          <w:rFonts w:ascii="Arial" w:hAnsi="宋体"/>
          <w:szCs w:val="20"/>
        </w:rPr>
        <w:t>centre</w:t>
      </w:r>
      <w:proofErr w:type="spellEnd"/>
    </w:p>
    <w:p w14:paraId="40D603D4"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具有区域内公共自行车调运管理功能的场所。</w:t>
      </w:r>
    </w:p>
    <w:p w14:paraId="6D5DA990"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互联网租赁自行车</w:t>
      </w:r>
      <w:r w:rsidRPr="004B6E3C">
        <w:rPr>
          <w:rFonts w:ascii="Arial" w:hAnsi="宋体"/>
          <w:szCs w:val="20"/>
        </w:rPr>
        <w:t xml:space="preserve"> </w:t>
      </w:r>
      <w:proofErr w:type="spellStart"/>
      <w:r w:rsidRPr="004B6E3C">
        <w:rPr>
          <w:rFonts w:ascii="Arial" w:hAnsi="宋体"/>
          <w:szCs w:val="20"/>
        </w:rPr>
        <w:t>bicyle</w:t>
      </w:r>
      <w:proofErr w:type="spellEnd"/>
      <w:r w:rsidRPr="004B6E3C">
        <w:rPr>
          <w:rFonts w:ascii="Arial" w:hAnsi="宋体"/>
          <w:szCs w:val="20"/>
        </w:rPr>
        <w:t xml:space="preserve"> sharing</w:t>
      </w:r>
    </w:p>
    <w:p w14:paraId="3D3EF971"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以互联网技术为依托，由企业投放并运营，通过分时租赁方式向用户提供出行服务的自行车。</w:t>
      </w:r>
    </w:p>
    <w:p w14:paraId="33F42EE8"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智能锁装置</w:t>
      </w:r>
      <w:r w:rsidRPr="004B6E3C">
        <w:rPr>
          <w:rFonts w:ascii="Arial" w:hAnsi="宋体"/>
          <w:szCs w:val="20"/>
        </w:rPr>
        <w:t xml:space="preserve"> intelligent lock</w:t>
      </w:r>
    </w:p>
    <w:p w14:paraId="39B83F5E"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具有通信模块和时钟模块的智能装置，</w:t>
      </w:r>
      <w:proofErr w:type="gramStart"/>
      <w:r w:rsidRPr="004B6E3C">
        <w:rPr>
          <w:rFonts w:ascii="Arial" w:hAnsi="宋体" w:hint="eastAsia"/>
          <w:szCs w:val="20"/>
        </w:rPr>
        <w:t>具有锁止和</w:t>
      </w:r>
      <w:proofErr w:type="gramEnd"/>
      <w:r w:rsidRPr="004B6E3C">
        <w:rPr>
          <w:rFonts w:ascii="Arial" w:hAnsi="宋体" w:hint="eastAsia"/>
          <w:szCs w:val="20"/>
        </w:rPr>
        <w:t>解锁功能。</w:t>
      </w:r>
    </w:p>
    <w:p w14:paraId="6C63BEC1"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车载智能终端</w:t>
      </w:r>
      <w:r w:rsidRPr="004B6E3C">
        <w:rPr>
          <w:rFonts w:ascii="Arial" w:hAnsi="宋体"/>
          <w:szCs w:val="20"/>
        </w:rPr>
        <w:t xml:space="preserve"> intelligent bicycle Terminal</w:t>
      </w:r>
    </w:p>
    <w:p w14:paraId="4999E880" w14:textId="77777777" w:rsidR="009A6EDD" w:rsidRPr="004B6E3C" w:rsidRDefault="009A6EDD" w:rsidP="009A6EDD">
      <w:pPr>
        <w:spacing w:line="360" w:lineRule="auto"/>
        <w:ind w:leftChars="86" w:left="181" w:firstLineChars="200" w:firstLine="420"/>
        <w:rPr>
          <w:rFonts w:ascii="Arial" w:hAnsi="宋体"/>
          <w:szCs w:val="20"/>
        </w:rPr>
      </w:pPr>
      <w:r w:rsidRPr="004B6E3C">
        <w:rPr>
          <w:rFonts w:ascii="Arial" w:hAnsi="宋体" w:hint="eastAsia"/>
          <w:szCs w:val="20"/>
        </w:rPr>
        <w:t>安装在自行车上，用于实现开关锁、定位功能、计时功能、数据采集和传输功能、</w:t>
      </w:r>
      <w:proofErr w:type="gramStart"/>
      <w:r w:rsidRPr="004B6E3C">
        <w:rPr>
          <w:rFonts w:ascii="Arial" w:hAnsi="宋体" w:hint="eastAsia"/>
          <w:szCs w:val="20"/>
        </w:rPr>
        <w:t>蓝牙传输</w:t>
      </w:r>
      <w:proofErr w:type="gramEnd"/>
      <w:r w:rsidRPr="004B6E3C">
        <w:rPr>
          <w:rFonts w:ascii="Arial" w:hAnsi="宋体" w:hint="eastAsia"/>
          <w:szCs w:val="20"/>
        </w:rPr>
        <w:t>功能的硬件设备。</w:t>
      </w:r>
    </w:p>
    <w:p w14:paraId="3079500A" w14:textId="77777777" w:rsidR="009A6EDD" w:rsidRPr="004B6E3C" w:rsidRDefault="009A6EDD" w:rsidP="009A6EDD">
      <w:pPr>
        <w:numPr>
          <w:ilvl w:val="0"/>
          <w:numId w:val="21"/>
        </w:numPr>
        <w:spacing w:line="360" w:lineRule="auto"/>
        <w:rPr>
          <w:rFonts w:ascii="Arial" w:hAnsi="宋体"/>
          <w:szCs w:val="20"/>
        </w:rPr>
      </w:pPr>
      <w:r w:rsidRPr="004B6E3C">
        <w:rPr>
          <w:rFonts w:ascii="Arial" w:hAnsi="宋体" w:hint="eastAsia"/>
          <w:szCs w:val="20"/>
        </w:rPr>
        <w:t>互联网</w:t>
      </w:r>
      <w:proofErr w:type="gramStart"/>
      <w:r w:rsidRPr="004B6E3C">
        <w:rPr>
          <w:rFonts w:ascii="Arial" w:hAnsi="宋体" w:hint="eastAsia"/>
          <w:szCs w:val="20"/>
        </w:rPr>
        <w:t>自行车维保场地</w:t>
      </w:r>
      <w:proofErr w:type="gramEnd"/>
      <w:r w:rsidRPr="004B6E3C">
        <w:rPr>
          <w:rFonts w:ascii="Arial" w:hAnsi="宋体"/>
          <w:szCs w:val="20"/>
        </w:rPr>
        <w:t xml:space="preserve"> repairing </w:t>
      </w:r>
      <w:proofErr w:type="spellStart"/>
      <w:r w:rsidRPr="004B6E3C">
        <w:rPr>
          <w:rFonts w:ascii="Arial" w:hAnsi="宋体"/>
          <w:szCs w:val="20"/>
        </w:rPr>
        <w:t>bicyle</w:t>
      </w:r>
      <w:proofErr w:type="spellEnd"/>
      <w:r w:rsidRPr="004B6E3C">
        <w:rPr>
          <w:rFonts w:ascii="Arial" w:hAnsi="宋体"/>
          <w:szCs w:val="20"/>
        </w:rPr>
        <w:t xml:space="preserve"> sharing base</w:t>
      </w:r>
    </w:p>
    <w:p w14:paraId="54A9869D" w14:textId="2CCDEAFE" w:rsidR="0086782B" w:rsidRPr="009A6EDD" w:rsidRDefault="009A6EDD" w:rsidP="009A6EDD">
      <w:pPr>
        <w:rPr>
          <w:lang w:val="en-GB"/>
        </w:rPr>
      </w:pPr>
      <w:r w:rsidRPr="004B6E3C">
        <w:rPr>
          <w:rFonts w:ascii="Arial" w:hAnsi="宋体" w:hint="eastAsia"/>
          <w:szCs w:val="20"/>
        </w:rPr>
        <w:t>具有互联网租赁自行车集中修理、保养和存储功能的场所</w:t>
      </w:r>
      <w:r w:rsidR="00DF49C4">
        <w:rPr>
          <w:rFonts w:ascii="Arial" w:hAnsi="宋体" w:hint="eastAsia"/>
        </w:rPr>
        <w:t>。</w:t>
      </w:r>
    </w:p>
    <w:p w14:paraId="069E1A7E" w14:textId="77777777" w:rsidR="0086782B" w:rsidRDefault="0086782B">
      <w:pPr>
        <w:rPr>
          <w:lang w:val="en-GB"/>
        </w:rPr>
      </w:pPr>
    </w:p>
    <w:p w14:paraId="7A6B0500" w14:textId="77777777" w:rsidR="0086782B" w:rsidRDefault="00DF49C4">
      <w:pPr>
        <w:widowControl/>
        <w:spacing w:line="240" w:lineRule="auto"/>
        <w:jc w:val="left"/>
        <w:rPr>
          <w:rFonts w:ascii="黑体" w:eastAsia="黑体" w:hAnsi="宋体"/>
          <w:bCs/>
          <w:kern w:val="0"/>
          <w:sz w:val="28"/>
          <w:szCs w:val="20"/>
          <w:lang w:val="en-GB"/>
        </w:rPr>
      </w:pPr>
      <w:r>
        <w:br w:type="page"/>
      </w:r>
    </w:p>
    <w:p w14:paraId="76ABB7CC" w14:textId="08FCF9F3" w:rsidR="0086782B" w:rsidRDefault="00DF49C4">
      <w:pPr>
        <w:pStyle w:val="1"/>
        <w:spacing w:before="156" w:after="156"/>
      </w:pPr>
      <w:bookmarkStart w:id="57" w:name="_Toc87881319"/>
      <w:r>
        <w:lastRenderedPageBreak/>
        <w:t xml:space="preserve">8 </w:t>
      </w:r>
      <w:r>
        <w:rPr>
          <w:rFonts w:hint="eastAsia"/>
        </w:rPr>
        <w:t>城市货运交通</w:t>
      </w:r>
      <w:bookmarkEnd w:id="57"/>
    </w:p>
    <w:p w14:paraId="7830277D" w14:textId="77777777" w:rsidR="00E02875" w:rsidRDefault="00E02875" w:rsidP="00E02875">
      <w:pPr>
        <w:pStyle w:val="20"/>
        <w:spacing w:before="156" w:after="156"/>
        <w:rPr>
          <w:rFonts w:ascii="黑体" w:hAnsi="黑体"/>
          <w:sz w:val="24"/>
        </w:rPr>
      </w:pPr>
      <w:bookmarkStart w:id="58" w:name="_Toc80809404"/>
      <w:bookmarkStart w:id="59" w:name="_Toc84932346"/>
      <w:bookmarkStart w:id="60" w:name="_Toc87881320"/>
      <w:r>
        <w:rPr>
          <w:rFonts w:ascii="黑体" w:hAnsi="黑体"/>
          <w:sz w:val="24"/>
        </w:rPr>
        <w:t xml:space="preserve">8.1 </w:t>
      </w:r>
      <w:r>
        <w:rPr>
          <w:rFonts w:ascii="黑体" w:hAnsi="黑体" w:hint="eastAsia"/>
          <w:sz w:val="24"/>
        </w:rPr>
        <w:t>一般术语</w:t>
      </w:r>
      <w:bookmarkEnd w:id="58"/>
      <w:bookmarkEnd w:id="59"/>
      <w:bookmarkEnd w:id="60"/>
    </w:p>
    <w:p w14:paraId="6A67D7C6" w14:textId="77777777" w:rsidR="00E02875" w:rsidRPr="00E92CFD" w:rsidRDefault="00E02875" w:rsidP="00E02875">
      <w:pPr>
        <w:pStyle w:val="CharCharCharChar"/>
        <w:numPr>
          <w:ilvl w:val="0"/>
          <w:numId w:val="22"/>
        </w:numPr>
        <w:spacing w:line="360" w:lineRule="auto"/>
        <w:rPr>
          <w:rFonts w:ascii="Arial" w:hAnsi="宋体"/>
        </w:rPr>
      </w:pPr>
      <w:r w:rsidRPr="00D0349B">
        <w:rPr>
          <w:rFonts w:ascii="Arial" w:hAnsi="宋体" w:hint="eastAsia"/>
        </w:rPr>
        <w:t>集装箱</w:t>
      </w:r>
      <w:r w:rsidRPr="00E92CFD">
        <w:rPr>
          <w:rFonts w:ascii="Arial" w:hAnsi="宋体"/>
        </w:rPr>
        <w:t xml:space="preserve"> container   </w:t>
      </w:r>
    </w:p>
    <w:p w14:paraId="2CCDC064" w14:textId="77777777" w:rsidR="00E02875" w:rsidRPr="00E92CFD" w:rsidRDefault="00E02875" w:rsidP="00E02875">
      <w:pPr>
        <w:spacing w:line="360" w:lineRule="auto"/>
        <w:ind w:firstLineChars="200" w:firstLine="420"/>
        <w:rPr>
          <w:rFonts w:ascii="Arial" w:hAnsi="宋体"/>
        </w:rPr>
      </w:pPr>
      <w:r w:rsidRPr="00E92CFD">
        <w:rPr>
          <w:rFonts w:ascii="Arial" w:hAnsi="宋体" w:hint="eastAsia"/>
        </w:rPr>
        <w:t>是一种运输设备，应满足下列要求：</w:t>
      </w:r>
      <w:r w:rsidRPr="00E92CFD">
        <w:rPr>
          <w:rFonts w:ascii="Arial" w:hAnsi="宋体"/>
        </w:rPr>
        <w:t xml:space="preserve"> </w:t>
      </w:r>
    </w:p>
    <w:p w14:paraId="6C5A80A9" w14:textId="77777777" w:rsidR="00E02875" w:rsidRPr="00E92CFD" w:rsidRDefault="00E02875" w:rsidP="00E02875">
      <w:pPr>
        <w:spacing w:line="360" w:lineRule="auto"/>
        <w:ind w:firstLineChars="200" w:firstLine="420"/>
        <w:rPr>
          <w:rFonts w:ascii="Arial" w:hAnsi="宋体"/>
        </w:rPr>
      </w:pPr>
      <w:r w:rsidRPr="00E92CFD">
        <w:rPr>
          <w:rFonts w:ascii="Arial" w:hAnsi="宋体"/>
        </w:rPr>
        <w:t>a.</w:t>
      </w:r>
      <w:r w:rsidRPr="00E92CFD">
        <w:rPr>
          <w:rFonts w:ascii="Arial" w:hAnsi="宋体" w:hint="eastAsia"/>
        </w:rPr>
        <w:t>具有足够的强度和刚度，可长期反复使用；</w:t>
      </w:r>
      <w:r w:rsidRPr="00E92CFD">
        <w:rPr>
          <w:rFonts w:ascii="Arial" w:hAnsi="宋体"/>
        </w:rPr>
        <w:t xml:space="preserve"> </w:t>
      </w:r>
    </w:p>
    <w:p w14:paraId="6706C668" w14:textId="77777777" w:rsidR="00E02875" w:rsidRPr="00E92CFD" w:rsidRDefault="00E02875" w:rsidP="00E02875">
      <w:pPr>
        <w:spacing w:line="360" w:lineRule="auto"/>
        <w:ind w:firstLineChars="200" w:firstLine="420"/>
        <w:rPr>
          <w:rFonts w:ascii="Arial" w:hAnsi="宋体"/>
        </w:rPr>
      </w:pPr>
      <w:r w:rsidRPr="00E92CFD">
        <w:rPr>
          <w:rFonts w:ascii="Arial" w:hAnsi="宋体"/>
        </w:rPr>
        <w:t>b.</w:t>
      </w:r>
      <w:r w:rsidRPr="00E92CFD">
        <w:rPr>
          <w:rFonts w:ascii="Arial" w:hAnsi="宋体" w:hint="eastAsia"/>
        </w:rPr>
        <w:t>适于一种或多种运输方式运送，途中转运时，箱内货物不需换装；</w:t>
      </w:r>
      <w:r w:rsidRPr="00E92CFD">
        <w:rPr>
          <w:rFonts w:ascii="Arial" w:hAnsi="宋体"/>
        </w:rPr>
        <w:t xml:space="preserve"> </w:t>
      </w:r>
    </w:p>
    <w:p w14:paraId="09F67D18" w14:textId="77777777" w:rsidR="00E02875" w:rsidRPr="00E92CFD" w:rsidRDefault="00E02875" w:rsidP="00E02875">
      <w:pPr>
        <w:spacing w:line="360" w:lineRule="auto"/>
        <w:ind w:firstLineChars="200" w:firstLine="420"/>
        <w:rPr>
          <w:rFonts w:ascii="Arial" w:hAnsi="宋体"/>
        </w:rPr>
      </w:pPr>
      <w:r w:rsidRPr="00E92CFD">
        <w:rPr>
          <w:rFonts w:ascii="Arial" w:hAnsi="宋体"/>
        </w:rPr>
        <w:t>c.</w:t>
      </w:r>
      <w:r w:rsidRPr="00E92CFD">
        <w:rPr>
          <w:rFonts w:ascii="Arial" w:hAnsi="宋体" w:hint="eastAsia"/>
        </w:rPr>
        <w:t>具有快速装卸和搬运的装置，特别便于从一种运输方式转移到另一种运输方式；</w:t>
      </w:r>
      <w:r w:rsidRPr="00E92CFD">
        <w:rPr>
          <w:rFonts w:ascii="Arial" w:hAnsi="宋体"/>
        </w:rPr>
        <w:t xml:space="preserve"> </w:t>
      </w:r>
    </w:p>
    <w:p w14:paraId="5029B81E" w14:textId="77777777" w:rsidR="00E02875" w:rsidRPr="00E92CFD" w:rsidRDefault="00E02875" w:rsidP="00E02875">
      <w:pPr>
        <w:spacing w:line="360" w:lineRule="auto"/>
        <w:ind w:firstLineChars="200" w:firstLine="420"/>
        <w:rPr>
          <w:rFonts w:ascii="Arial" w:hAnsi="宋体"/>
        </w:rPr>
      </w:pPr>
      <w:r w:rsidRPr="00E92CFD">
        <w:rPr>
          <w:rFonts w:ascii="Arial" w:hAnsi="宋体"/>
        </w:rPr>
        <w:t>d.</w:t>
      </w:r>
      <w:r w:rsidRPr="00E92CFD">
        <w:rPr>
          <w:rFonts w:ascii="Arial" w:hAnsi="宋体" w:hint="eastAsia"/>
        </w:rPr>
        <w:t>便于货物装满和卸空；</w:t>
      </w:r>
      <w:r w:rsidRPr="00E92CFD">
        <w:rPr>
          <w:rFonts w:ascii="Arial" w:hAnsi="宋体"/>
        </w:rPr>
        <w:t xml:space="preserve"> </w:t>
      </w:r>
    </w:p>
    <w:p w14:paraId="6B892BCA" w14:textId="77777777" w:rsidR="00E02875" w:rsidRPr="00E92CFD" w:rsidRDefault="00E02875" w:rsidP="00E02875">
      <w:pPr>
        <w:spacing w:line="360" w:lineRule="auto"/>
        <w:ind w:firstLineChars="200" w:firstLine="420"/>
        <w:rPr>
          <w:rFonts w:ascii="Arial" w:hAnsi="宋体"/>
        </w:rPr>
      </w:pPr>
      <w:r w:rsidRPr="00E92CFD">
        <w:rPr>
          <w:rFonts w:ascii="Arial" w:hAnsi="宋体"/>
        </w:rPr>
        <w:t>e.</w:t>
      </w:r>
      <w:r w:rsidRPr="00E92CFD">
        <w:rPr>
          <w:rFonts w:ascii="Arial" w:hAnsi="宋体" w:hint="eastAsia"/>
        </w:rPr>
        <w:t>具有</w:t>
      </w:r>
      <w:r w:rsidRPr="00E92CFD">
        <w:rPr>
          <w:rFonts w:ascii="Arial" w:hAnsi="宋体"/>
        </w:rPr>
        <w:t>1</w:t>
      </w:r>
      <w:r w:rsidRPr="00E92CFD">
        <w:rPr>
          <w:rFonts w:ascii="Arial" w:hAnsi="宋体" w:hint="eastAsia"/>
        </w:rPr>
        <w:t>立方米及以上的容积。</w:t>
      </w:r>
    </w:p>
    <w:p w14:paraId="0861DCDF" w14:textId="77777777" w:rsidR="00E02875" w:rsidRPr="00A12B62" w:rsidRDefault="00E02875" w:rsidP="00E02875">
      <w:pPr>
        <w:spacing w:line="360" w:lineRule="auto"/>
        <w:ind w:firstLineChars="200" w:firstLine="420"/>
        <w:rPr>
          <w:rFonts w:ascii="Arial" w:hAnsi="宋体"/>
        </w:rPr>
      </w:pPr>
      <w:r w:rsidRPr="00E92CFD">
        <w:rPr>
          <w:rFonts w:ascii="Arial" w:hAnsi="宋体" w:hint="eastAsia"/>
        </w:rPr>
        <w:t>集装箱这一术语不包括车辆和一般包装。</w:t>
      </w:r>
      <w:r w:rsidRPr="00E92CFD">
        <w:rPr>
          <w:rFonts w:ascii="Arial" w:hAnsi="宋体"/>
        </w:rPr>
        <w:t xml:space="preserve"> </w:t>
      </w:r>
    </w:p>
    <w:p w14:paraId="2D630D7C" w14:textId="77777777" w:rsidR="00E02875" w:rsidRPr="00E92CFD" w:rsidRDefault="00E02875" w:rsidP="00E02875">
      <w:pPr>
        <w:pStyle w:val="CharCharCharChar"/>
        <w:numPr>
          <w:ilvl w:val="0"/>
          <w:numId w:val="22"/>
        </w:numPr>
        <w:spacing w:line="360" w:lineRule="auto"/>
        <w:rPr>
          <w:rFonts w:ascii="Arial" w:hAnsi="宋体"/>
        </w:rPr>
      </w:pPr>
      <w:r w:rsidRPr="00E92CFD">
        <w:rPr>
          <w:rFonts w:ascii="Arial" w:hAnsi="宋体" w:hint="eastAsia"/>
        </w:rPr>
        <w:t>集装袋</w:t>
      </w:r>
      <w:r w:rsidRPr="00E92CFD">
        <w:rPr>
          <w:rFonts w:ascii="Arial" w:hAnsi="宋体"/>
        </w:rPr>
        <w:t xml:space="preserve"> flexible freight bags </w:t>
      </w:r>
    </w:p>
    <w:p w14:paraId="4C0929E9" w14:textId="77777777" w:rsidR="00E02875" w:rsidRDefault="00E02875" w:rsidP="00E02875">
      <w:pPr>
        <w:spacing w:line="360" w:lineRule="auto"/>
        <w:ind w:firstLineChars="200" w:firstLine="420"/>
        <w:rPr>
          <w:rFonts w:ascii="Arial" w:hAnsi="宋体"/>
        </w:rPr>
      </w:pPr>
      <w:r w:rsidRPr="00E92CFD">
        <w:rPr>
          <w:rFonts w:ascii="Arial" w:hAnsi="宋体" w:hint="eastAsia"/>
        </w:rPr>
        <w:t>又称柔性集装箱，是集装单元器具的一种，配以起重机或叉车，就可以实现集装单元化运输</w:t>
      </w:r>
      <w:r>
        <w:rPr>
          <w:rFonts w:ascii="Arial" w:hAnsi="宋体" w:hint="eastAsia"/>
        </w:rPr>
        <w:t>，</w:t>
      </w:r>
      <w:r w:rsidRPr="00E92CFD">
        <w:rPr>
          <w:rFonts w:ascii="Arial" w:hAnsi="宋体" w:hint="eastAsia"/>
        </w:rPr>
        <w:t>适用于装运大宗散状粉粒状物料。</w:t>
      </w:r>
      <w:r w:rsidRPr="00E92CFD">
        <w:rPr>
          <w:rFonts w:ascii="Arial" w:hAnsi="宋体"/>
        </w:rPr>
        <w:t xml:space="preserve"> </w:t>
      </w:r>
    </w:p>
    <w:p w14:paraId="16999DA6"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标准箱</w:t>
      </w:r>
      <w:r>
        <w:rPr>
          <w:rFonts w:ascii="Arial" w:hAnsi="宋体"/>
        </w:rPr>
        <w:t xml:space="preserve"> twenty-feet equivalent unit (TEU) </w:t>
      </w:r>
    </w:p>
    <w:p w14:paraId="1E41A028" w14:textId="77777777" w:rsidR="00E02875" w:rsidRDefault="00E02875" w:rsidP="00E02875">
      <w:pPr>
        <w:spacing w:line="360" w:lineRule="auto"/>
        <w:ind w:firstLineChars="200" w:firstLine="420"/>
        <w:rPr>
          <w:rFonts w:ascii="Arial" w:hAnsi="宋体"/>
        </w:rPr>
      </w:pPr>
      <w:r>
        <w:rPr>
          <w:rFonts w:ascii="Arial" w:hAnsi="宋体" w:hint="eastAsia"/>
        </w:rPr>
        <w:t>以</w:t>
      </w:r>
      <w:r>
        <w:rPr>
          <w:rFonts w:ascii="Arial" w:hAnsi="宋体"/>
        </w:rPr>
        <w:t>20</w:t>
      </w:r>
      <w:r>
        <w:rPr>
          <w:rFonts w:ascii="Arial" w:hAnsi="宋体" w:hint="eastAsia"/>
        </w:rPr>
        <w:t>英尺集装箱作为换算单位。</w:t>
      </w:r>
      <w:r>
        <w:rPr>
          <w:rFonts w:ascii="Arial" w:hAnsi="宋体"/>
        </w:rPr>
        <w:t xml:space="preserve"> </w:t>
      </w:r>
    </w:p>
    <w:p w14:paraId="56A9D082" w14:textId="77777777" w:rsidR="00E02875" w:rsidRDefault="00E02875" w:rsidP="00E02875">
      <w:pPr>
        <w:pStyle w:val="CharCharCharChar"/>
        <w:numPr>
          <w:ilvl w:val="0"/>
          <w:numId w:val="22"/>
        </w:numPr>
        <w:spacing w:line="360" w:lineRule="auto"/>
        <w:rPr>
          <w:rFonts w:ascii="Arial" w:hAnsi="宋体"/>
          <w:szCs w:val="21"/>
        </w:rPr>
      </w:pPr>
      <w:r w:rsidRPr="00606FAD">
        <w:rPr>
          <w:rFonts w:ascii="Arial" w:hAnsi="宋体" w:hint="eastAsia"/>
        </w:rPr>
        <w:t>综合性货运站</w:t>
      </w:r>
      <w:r w:rsidRPr="00606FAD">
        <w:rPr>
          <w:rFonts w:ascii="Arial" w:hAnsi="宋体"/>
        </w:rPr>
        <w:t xml:space="preserve"> integrated freight station</w:t>
      </w:r>
    </w:p>
    <w:p w14:paraId="4BB0EAFC"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办理多种货物运输种类或多种品类货物的货运营业和专用线作业的车站。一般设置在大城市、工业区或港口等大量货物装卸地点，并设有较大货场。</w:t>
      </w:r>
    </w:p>
    <w:p w14:paraId="5D33A4A1" w14:textId="77777777" w:rsidR="00E02875" w:rsidRDefault="00E02875" w:rsidP="00E02875">
      <w:pPr>
        <w:pStyle w:val="CharCharCharChar"/>
        <w:numPr>
          <w:ilvl w:val="0"/>
          <w:numId w:val="22"/>
        </w:numPr>
        <w:spacing w:line="360" w:lineRule="auto"/>
        <w:rPr>
          <w:rFonts w:ascii="Arial" w:hAnsi="宋体"/>
          <w:szCs w:val="21"/>
        </w:rPr>
      </w:pPr>
      <w:r>
        <w:rPr>
          <w:rFonts w:ascii="Arial" w:hAnsi="宋体" w:hint="eastAsia"/>
          <w:szCs w:val="21"/>
        </w:rPr>
        <w:t>专业性货运站</w:t>
      </w:r>
      <w:r>
        <w:rPr>
          <w:rFonts w:ascii="Arial" w:hAnsi="宋体"/>
          <w:szCs w:val="21"/>
        </w:rPr>
        <w:t xml:space="preserve"> </w:t>
      </w:r>
      <w:r w:rsidRPr="00606FAD">
        <w:rPr>
          <w:rFonts w:ascii="Arial" w:hAnsi="宋体"/>
        </w:rPr>
        <w:t>specialized</w:t>
      </w:r>
      <w:r>
        <w:rPr>
          <w:rFonts w:ascii="Arial" w:hAnsi="宋体"/>
          <w:szCs w:val="21"/>
        </w:rPr>
        <w:t xml:space="preserve"> freight station</w:t>
      </w:r>
    </w:p>
    <w:p w14:paraId="213FA196"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只办理单一运输种类或单一货物品类货运营业务的车站。如办理煤、矿石、石油、木材、粮食等大宗货物的车站或危险货物车站等。</w:t>
      </w:r>
    </w:p>
    <w:p w14:paraId="2126BCF4"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综合货运枢纽</w:t>
      </w:r>
      <w:r>
        <w:rPr>
          <w:rFonts w:ascii="Arial" w:hAnsi="宋体"/>
        </w:rPr>
        <w:t xml:space="preserve"> intermodal freight transportation hub</w:t>
      </w:r>
    </w:p>
    <w:p w14:paraId="662B9EBA" w14:textId="77777777" w:rsidR="00E02875" w:rsidRPr="005B042F" w:rsidRDefault="00E02875" w:rsidP="00E02875">
      <w:pPr>
        <w:spacing w:line="360" w:lineRule="auto"/>
        <w:ind w:firstLineChars="200" w:firstLine="420"/>
        <w:rPr>
          <w:rFonts w:ascii="Arial" w:hAnsi="宋体"/>
        </w:rPr>
      </w:pPr>
      <w:r>
        <w:rPr>
          <w:rFonts w:ascii="Arial" w:hAnsi="宋体" w:hint="eastAsia"/>
        </w:rPr>
        <w:t>服务两种及以上对外运输方式，具有货物集聚、辐射功能，实现不同运输方式之间的货物有效换装与衔接，集中布设的具有完善信息系统的货运服务场所。</w:t>
      </w:r>
    </w:p>
    <w:p w14:paraId="3275275A"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联合运输</w:t>
      </w:r>
      <w:r>
        <w:rPr>
          <w:rFonts w:ascii="Arial" w:hAnsi="宋体"/>
        </w:rPr>
        <w:t xml:space="preserve"> combined transport   </w:t>
      </w:r>
    </w:p>
    <w:p w14:paraId="5373831B" w14:textId="77777777" w:rsidR="00E02875" w:rsidRDefault="00E02875" w:rsidP="00E02875">
      <w:pPr>
        <w:spacing w:line="360" w:lineRule="auto"/>
        <w:ind w:firstLineChars="200" w:firstLine="420"/>
        <w:rPr>
          <w:rFonts w:ascii="Arial" w:hAnsi="宋体"/>
        </w:rPr>
      </w:pPr>
      <w:r>
        <w:rPr>
          <w:rFonts w:ascii="Arial" w:hAnsi="宋体" w:hint="eastAsia"/>
        </w:rPr>
        <w:t>一次委托，由使用两种或者两种以上运输方式、或不同的运输企业将一批货物运送到目的地的运输。</w:t>
      </w:r>
      <w:r>
        <w:rPr>
          <w:rFonts w:ascii="Arial" w:hAnsi="宋体"/>
        </w:rPr>
        <w:t xml:space="preserve"> </w:t>
      </w:r>
    </w:p>
    <w:p w14:paraId="117993BB"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多式联运</w:t>
      </w:r>
      <w:r>
        <w:rPr>
          <w:rFonts w:ascii="Arial" w:hAnsi="宋体"/>
        </w:rPr>
        <w:t xml:space="preserve"> </w:t>
      </w:r>
      <w:proofErr w:type="spellStart"/>
      <w:r>
        <w:rPr>
          <w:rFonts w:ascii="Arial" w:hAnsi="宋体"/>
        </w:rPr>
        <w:t>mul</w:t>
      </w:r>
      <w:proofErr w:type="spellEnd"/>
      <w:r>
        <w:rPr>
          <w:rFonts w:ascii="Arial" w:hAnsi="宋体"/>
        </w:rPr>
        <w:t xml:space="preserve"> </w:t>
      </w:r>
      <w:proofErr w:type="spellStart"/>
      <w:r>
        <w:rPr>
          <w:rFonts w:ascii="Arial" w:hAnsi="宋体"/>
        </w:rPr>
        <w:t>temodal</w:t>
      </w:r>
      <w:proofErr w:type="spellEnd"/>
      <w:r>
        <w:rPr>
          <w:rFonts w:ascii="Arial" w:hAnsi="宋体"/>
        </w:rPr>
        <w:t xml:space="preserve"> transport</w:t>
      </w:r>
    </w:p>
    <w:p w14:paraId="00251626" w14:textId="77777777" w:rsidR="00E02875" w:rsidRDefault="00E02875" w:rsidP="00E02875">
      <w:pPr>
        <w:spacing w:line="360" w:lineRule="auto"/>
        <w:ind w:firstLineChars="200" w:firstLine="420"/>
        <w:rPr>
          <w:rFonts w:ascii="Arial" w:hAnsi="宋体"/>
        </w:rPr>
      </w:pPr>
      <w:r>
        <w:rPr>
          <w:rFonts w:ascii="Arial" w:hAnsi="宋体" w:hint="eastAsia"/>
        </w:rPr>
        <w:lastRenderedPageBreak/>
        <w:t>联运经营人受托运人、收货人或旅客的委托，为委托人实现两种及以上运输方式或</w:t>
      </w:r>
      <w:proofErr w:type="gramStart"/>
      <w:r>
        <w:rPr>
          <w:rFonts w:ascii="Arial" w:hAnsi="宋体" w:hint="eastAsia"/>
        </w:rPr>
        <w:t>两程及</w:t>
      </w:r>
      <w:proofErr w:type="gramEnd"/>
      <w:r>
        <w:rPr>
          <w:rFonts w:ascii="Arial" w:hAnsi="宋体" w:hint="eastAsia"/>
        </w:rPr>
        <w:t>以上运输的衔接，以及提供相关运输物流辅助服务的活动。</w:t>
      </w:r>
    </w:p>
    <w:p w14:paraId="29CF5F89"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直达运输</w:t>
      </w:r>
      <w:r>
        <w:rPr>
          <w:rFonts w:ascii="Arial" w:hAnsi="宋体"/>
        </w:rPr>
        <w:t xml:space="preserve"> </w:t>
      </w:r>
      <w:proofErr w:type="spellStart"/>
      <w:r>
        <w:rPr>
          <w:rFonts w:ascii="Arial" w:hAnsi="宋体"/>
        </w:rPr>
        <w:t>throuth</w:t>
      </w:r>
      <w:proofErr w:type="spellEnd"/>
      <w:r>
        <w:rPr>
          <w:rFonts w:ascii="Arial" w:hAnsi="宋体"/>
        </w:rPr>
        <w:t xml:space="preserve"> transport</w:t>
      </w:r>
    </w:p>
    <w:p w14:paraId="1390D94D" w14:textId="77777777" w:rsidR="00E02875" w:rsidRDefault="00E02875" w:rsidP="00E02875">
      <w:pPr>
        <w:spacing w:line="360" w:lineRule="auto"/>
        <w:ind w:firstLineChars="200" w:firstLine="420"/>
        <w:rPr>
          <w:rFonts w:ascii="Arial" w:hAnsi="宋体"/>
        </w:rPr>
      </w:pPr>
      <w:r>
        <w:rPr>
          <w:rFonts w:ascii="Arial" w:hAnsi="宋体" w:hint="eastAsia"/>
        </w:rPr>
        <w:t>把商品从产地直接运到达要货单位的运输，中间不需要经过各级批发企业的仓库的运输。</w:t>
      </w:r>
    </w:p>
    <w:p w14:paraId="36ED0842"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中转运输</w:t>
      </w:r>
      <w:r>
        <w:rPr>
          <w:rFonts w:ascii="Arial" w:hAnsi="宋体"/>
        </w:rPr>
        <w:t xml:space="preserve"> transshipment</w:t>
      </w:r>
    </w:p>
    <w:p w14:paraId="3E62A90A" w14:textId="77777777" w:rsidR="00E02875" w:rsidRDefault="00E02875" w:rsidP="00E02875">
      <w:pPr>
        <w:pStyle w:val="CharCharCharChar"/>
        <w:spacing w:line="360" w:lineRule="auto"/>
        <w:ind w:firstLineChars="200" w:firstLine="420"/>
        <w:rPr>
          <w:rFonts w:ascii="Arial" w:hAnsi="宋体"/>
        </w:rPr>
      </w:pPr>
      <w:r>
        <w:rPr>
          <w:rFonts w:ascii="Arial" w:hAnsi="宋体" w:hint="eastAsia"/>
        </w:rPr>
        <w:t>商品在运输过程中由于各种原因不能一次直达目的地，由商业部门承担中转运输的单位组织再次发运的运输任务。</w:t>
      </w:r>
    </w:p>
    <w:p w14:paraId="69FBAF09"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货物运价</w:t>
      </w:r>
      <w:r>
        <w:rPr>
          <w:rFonts w:ascii="Arial" w:hAnsi="宋体"/>
        </w:rPr>
        <w:t xml:space="preserve"> freight rate</w:t>
      </w:r>
    </w:p>
    <w:p w14:paraId="7776D444" w14:textId="77777777" w:rsidR="00E02875" w:rsidRDefault="00E02875" w:rsidP="00E02875">
      <w:pPr>
        <w:spacing w:line="360" w:lineRule="auto"/>
        <w:ind w:firstLineChars="200" w:firstLine="420"/>
        <w:rPr>
          <w:rFonts w:ascii="Arial" w:hAnsi="宋体"/>
        </w:rPr>
      </w:pPr>
      <w:r>
        <w:rPr>
          <w:rFonts w:ascii="Arial" w:hAnsi="宋体" w:hint="eastAsia"/>
        </w:rPr>
        <w:t>根据运输货物的重量、距离和种类等因素制定的单位重量货物运输价格。</w:t>
      </w:r>
    </w:p>
    <w:p w14:paraId="24BA3967" w14:textId="77777777" w:rsidR="00E02875" w:rsidRDefault="00E02875" w:rsidP="00E02875">
      <w:pPr>
        <w:pStyle w:val="CharCharCharChar"/>
        <w:numPr>
          <w:ilvl w:val="0"/>
          <w:numId w:val="22"/>
        </w:numPr>
        <w:spacing w:line="360" w:lineRule="auto"/>
        <w:rPr>
          <w:rFonts w:ascii="Arial" w:hAnsi="宋体"/>
        </w:rPr>
      </w:pPr>
      <w:proofErr w:type="gramStart"/>
      <w:r>
        <w:rPr>
          <w:rFonts w:ascii="Arial" w:hAnsi="宋体" w:hint="eastAsia"/>
        </w:rPr>
        <w:t>码垛机</w:t>
      </w:r>
      <w:proofErr w:type="gramEnd"/>
      <w:r>
        <w:rPr>
          <w:rFonts w:ascii="Arial" w:hAnsi="宋体"/>
        </w:rPr>
        <w:t xml:space="preserve"> stacking machine</w:t>
      </w:r>
    </w:p>
    <w:p w14:paraId="1738F245" w14:textId="77777777" w:rsidR="00E02875" w:rsidRDefault="00E02875" w:rsidP="00E02875">
      <w:pPr>
        <w:spacing w:line="360" w:lineRule="auto"/>
        <w:ind w:firstLineChars="200" w:firstLine="420"/>
        <w:rPr>
          <w:rFonts w:ascii="Arial" w:hAnsi="宋体"/>
        </w:rPr>
      </w:pPr>
      <w:r>
        <w:rPr>
          <w:rFonts w:ascii="Arial" w:hAnsi="宋体" w:hint="eastAsia"/>
        </w:rPr>
        <w:t>水平和垂直运行的起重运输设备。</w:t>
      </w:r>
    </w:p>
    <w:p w14:paraId="7EB31056"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托盘</w:t>
      </w:r>
      <w:r>
        <w:rPr>
          <w:rFonts w:ascii="Arial" w:hAnsi="宋体"/>
        </w:rPr>
        <w:t xml:space="preserve"> pallet   </w:t>
      </w:r>
    </w:p>
    <w:p w14:paraId="3686BA30" w14:textId="77777777" w:rsidR="00E02875" w:rsidRDefault="00E02875" w:rsidP="00E02875">
      <w:pPr>
        <w:spacing w:line="360" w:lineRule="auto"/>
        <w:ind w:firstLineChars="200" w:firstLine="420"/>
        <w:rPr>
          <w:rFonts w:ascii="Arial" w:hAnsi="宋体"/>
        </w:rPr>
      </w:pPr>
      <w:r>
        <w:rPr>
          <w:rFonts w:ascii="Arial" w:hAnsi="宋体" w:hint="eastAsia"/>
        </w:rPr>
        <w:t>用于集装、堆放、搬运和运输的放置作为单元负荷货物和制物的水平平台装置。</w:t>
      </w:r>
    </w:p>
    <w:p w14:paraId="69A1A285"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托盘运输</w:t>
      </w:r>
      <w:r>
        <w:rPr>
          <w:rFonts w:ascii="Arial" w:hAnsi="宋体"/>
        </w:rPr>
        <w:t xml:space="preserve"> pallet transport </w:t>
      </w:r>
    </w:p>
    <w:p w14:paraId="78E4B569" w14:textId="77777777" w:rsidR="00E02875" w:rsidRDefault="00E02875" w:rsidP="00E02875">
      <w:pPr>
        <w:spacing w:line="360" w:lineRule="auto"/>
        <w:ind w:firstLineChars="200" w:firstLine="420"/>
        <w:rPr>
          <w:rFonts w:ascii="Arial" w:hAnsi="宋体"/>
        </w:rPr>
      </w:pPr>
      <w:r>
        <w:rPr>
          <w:rFonts w:ascii="Arial" w:hAnsi="宋体" w:hint="eastAsia"/>
        </w:rPr>
        <w:t>将货物以一定数量组合码放在托盘上，连盘带货一起装入运输工具运送物品的运输方式。</w:t>
      </w:r>
    </w:p>
    <w:p w14:paraId="791068F7" w14:textId="77777777" w:rsidR="00E02875" w:rsidRDefault="00E02875" w:rsidP="00E02875">
      <w:pPr>
        <w:pStyle w:val="CharCharCharChar"/>
        <w:numPr>
          <w:ilvl w:val="0"/>
          <w:numId w:val="22"/>
        </w:numPr>
        <w:spacing w:line="360" w:lineRule="auto"/>
        <w:rPr>
          <w:rFonts w:ascii="Arial" w:hAnsi="宋体"/>
        </w:rPr>
      </w:pPr>
      <w:r>
        <w:rPr>
          <w:rFonts w:ascii="Arial" w:hAnsi="宋体" w:hint="eastAsia"/>
        </w:rPr>
        <w:t>货运周转量</w:t>
      </w:r>
      <w:r>
        <w:rPr>
          <w:rFonts w:ascii="Arial" w:hAnsi="宋体"/>
        </w:rPr>
        <w:t xml:space="preserve"> freight turnover</w:t>
      </w:r>
    </w:p>
    <w:p w14:paraId="0597B442" w14:textId="77777777" w:rsidR="00E02875" w:rsidRDefault="00E02875" w:rsidP="00E02875">
      <w:pPr>
        <w:spacing w:line="360" w:lineRule="auto"/>
        <w:ind w:firstLineChars="200" w:firstLine="420"/>
        <w:rPr>
          <w:rFonts w:ascii="Arial" w:hAnsi="宋体"/>
        </w:rPr>
      </w:pPr>
      <w:r>
        <w:rPr>
          <w:rFonts w:ascii="Arial" w:hAnsi="宋体" w:hint="eastAsia"/>
        </w:rPr>
        <w:t>货运量与运输距离之积。</w:t>
      </w:r>
    </w:p>
    <w:p w14:paraId="27EB0A71" w14:textId="77777777" w:rsidR="00E02875" w:rsidRDefault="00E02875" w:rsidP="00E02875">
      <w:pPr>
        <w:pStyle w:val="20"/>
        <w:spacing w:before="156" w:after="156"/>
        <w:rPr>
          <w:rFonts w:ascii="黑体" w:hAnsi="黑体"/>
          <w:sz w:val="24"/>
        </w:rPr>
      </w:pPr>
      <w:bookmarkStart w:id="61" w:name="_Toc80809405"/>
      <w:bookmarkStart w:id="62" w:name="_Toc84932347"/>
      <w:bookmarkStart w:id="63" w:name="_Toc87881321"/>
      <w:r>
        <w:rPr>
          <w:rFonts w:ascii="黑体" w:hAnsi="黑体"/>
          <w:sz w:val="24"/>
        </w:rPr>
        <w:t xml:space="preserve">8.2 </w:t>
      </w:r>
      <w:bookmarkEnd w:id="61"/>
      <w:r>
        <w:rPr>
          <w:rFonts w:ascii="黑体" w:hAnsi="黑体" w:hint="eastAsia"/>
          <w:sz w:val="24"/>
        </w:rPr>
        <w:t>货运物流</w:t>
      </w:r>
      <w:bookmarkEnd w:id="62"/>
      <w:bookmarkEnd w:id="63"/>
    </w:p>
    <w:p w14:paraId="7EFC48F2"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物流设施</w:t>
      </w:r>
      <w:r>
        <w:rPr>
          <w:rFonts w:ascii="Arial" w:hAnsi="宋体"/>
        </w:rPr>
        <w:t>logistics establishment</w:t>
      </w:r>
    </w:p>
    <w:p w14:paraId="2F875916" w14:textId="77777777" w:rsidR="00E02875" w:rsidRDefault="00E02875" w:rsidP="00E02875">
      <w:pPr>
        <w:spacing w:line="360" w:lineRule="auto"/>
        <w:ind w:firstLineChars="200" w:firstLine="420"/>
        <w:rPr>
          <w:rFonts w:ascii="Arial" w:hAnsi="宋体"/>
        </w:rPr>
      </w:pPr>
      <w:r>
        <w:rPr>
          <w:rFonts w:ascii="Arial" w:hAnsi="宋体" w:hint="eastAsia"/>
        </w:rPr>
        <w:t>提供物流相关功能和组织物流服务的场所。包括物流园区、物流中心、配送中心，各类运输枢纽、场站港、仓库等。</w:t>
      </w:r>
    </w:p>
    <w:p w14:paraId="76716D7E"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物流园区</w:t>
      </w:r>
      <w:r>
        <w:rPr>
          <w:rFonts w:ascii="Arial" w:hAnsi="宋体"/>
        </w:rPr>
        <w:t>logistics park</w:t>
      </w:r>
    </w:p>
    <w:p w14:paraId="78826611" w14:textId="77777777" w:rsidR="00E02875" w:rsidRDefault="00E02875" w:rsidP="00E02875">
      <w:pPr>
        <w:spacing w:line="360" w:lineRule="auto"/>
        <w:ind w:firstLineChars="200" w:firstLine="420"/>
        <w:rPr>
          <w:rFonts w:ascii="Arial" w:hAnsi="宋体"/>
        </w:rPr>
      </w:pPr>
      <w:r>
        <w:rPr>
          <w:rFonts w:ascii="Arial" w:hAnsi="宋体" w:hint="eastAsia"/>
        </w:rPr>
        <w:t>为了实现物流设施集约化和物流运作共同化，或者出于城市物流设施空间布局合理化的目的而在城市周边等各区域，集中建设的物流设施群与众多物流业者在地域上的物理集结地。它多是由政府主导并给予政策支持的。</w:t>
      </w:r>
    </w:p>
    <w:p w14:paraId="3D929E93" w14:textId="77777777" w:rsidR="00E02875" w:rsidRDefault="00E02875" w:rsidP="00E02875">
      <w:pPr>
        <w:pStyle w:val="CharCharCharChar"/>
        <w:numPr>
          <w:ilvl w:val="0"/>
          <w:numId w:val="24"/>
        </w:numPr>
        <w:spacing w:line="360" w:lineRule="auto"/>
        <w:rPr>
          <w:rFonts w:ascii="Arial" w:hAnsi="宋体"/>
        </w:rPr>
      </w:pPr>
      <w:r>
        <w:rPr>
          <w:rFonts w:ascii="Arial" w:hAnsi="宋体" w:hint="eastAsia"/>
        </w:rPr>
        <w:t>物流中心</w:t>
      </w:r>
      <w:r>
        <w:rPr>
          <w:rFonts w:ascii="Arial" w:hAnsi="宋体"/>
        </w:rPr>
        <w:t xml:space="preserve"> logistics center</w:t>
      </w:r>
    </w:p>
    <w:p w14:paraId="3CDA45BE" w14:textId="77777777" w:rsidR="00E02875" w:rsidRPr="00732969" w:rsidRDefault="00E02875" w:rsidP="00E02875">
      <w:pPr>
        <w:spacing w:line="360" w:lineRule="auto"/>
        <w:ind w:firstLineChars="200" w:firstLine="420"/>
        <w:rPr>
          <w:rFonts w:ascii="Arial" w:hAnsi="宋体"/>
        </w:rPr>
      </w:pPr>
      <w:r>
        <w:rPr>
          <w:rFonts w:ascii="Arial" w:hAnsi="宋体" w:hint="eastAsia"/>
        </w:rPr>
        <w:t>从事物流活动且具有完善信息网络的场所或组织。</w:t>
      </w:r>
    </w:p>
    <w:p w14:paraId="1CB269C9"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配送中心</w:t>
      </w:r>
      <w:r>
        <w:rPr>
          <w:rFonts w:ascii="Arial" w:hAnsi="宋体"/>
        </w:rPr>
        <w:t>distribution center</w:t>
      </w:r>
    </w:p>
    <w:p w14:paraId="0390FCBF" w14:textId="77777777" w:rsidR="00E02875" w:rsidRDefault="00E02875" w:rsidP="00E02875">
      <w:pPr>
        <w:spacing w:line="360" w:lineRule="auto"/>
        <w:ind w:firstLineChars="200" w:firstLine="420"/>
        <w:rPr>
          <w:rFonts w:ascii="Arial" w:hAnsi="宋体"/>
        </w:rPr>
      </w:pPr>
      <w:r>
        <w:rPr>
          <w:rFonts w:ascii="Arial" w:hAnsi="宋体" w:hint="eastAsia"/>
        </w:rPr>
        <w:t>从事配送业务且具有完善信息网络的场所或组织</w:t>
      </w:r>
    </w:p>
    <w:p w14:paraId="6C3CCBC1"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lastRenderedPageBreak/>
        <w:t>物流活动</w:t>
      </w:r>
      <w:r>
        <w:rPr>
          <w:rFonts w:ascii="Arial" w:hAnsi="宋体"/>
        </w:rPr>
        <w:t>logistics activity</w:t>
      </w:r>
    </w:p>
    <w:p w14:paraId="736196EF" w14:textId="77777777" w:rsidR="00E02875" w:rsidRDefault="00E02875" w:rsidP="00E02875">
      <w:pPr>
        <w:spacing w:line="360" w:lineRule="auto"/>
        <w:ind w:firstLineChars="200" w:firstLine="420"/>
        <w:rPr>
          <w:rFonts w:ascii="Arial" w:hAnsi="宋体"/>
        </w:rPr>
      </w:pPr>
      <w:r>
        <w:rPr>
          <w:rFonts w:ascii="Arial" w:hAnsi="宋体" w:hint="eastAsia"/>
        </w:rPr>
        <w:t>物流过程中的运输、储存、装卸、搬运、包装、流通加工、配送、回收等功能的具体运作。</w:t>
      </w:r>
    </w:p>
    <w:p w14:paraId="01E8375A"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物流基地</w:t>
      </w:r>
      <w:r>
        <w:rPr>
          <w:rFonts w:ascii="Arial" w:hAnsi="宋体"/>
        </w:rPr>
        <w:t>logistics base</w:t>
      </w:r>
    </w:p>
    <w:p w14:paraId="44A03A28" w14:textId="77777777" w:rsidR="00E02875" w:rsidRDefault="00E02875" w:rsidP="00E02875">
      <w:pPr>
        <w:spacing w:line="360" w:lineRule="auto"/>
        <w:ind w:firstLineChars="200" w:firstLine="420"/>
        <w:rPr>
          <w:rFonts w:ascii="Arial" w:hAnsi="宋体"/>
        </w:rPr>
      </w:pPr>
      <w:r>
        <w:rPr>
          <w:rFonts w:ascii="Arial" w:hAnsi="宋体" w:hint="eastAsia"/>
        </w:rPr>
        <w:t>广义物流网络上的功能性基础地区，具备完成物流网络系统业务运作要求的规模性综合或专业特征物流功能。包括港口码头、机场、区域物流中心、铁路货站及交通（一级）枢纽。</w:t>
      </w:r>
    </w:p>
    <w:p w14:paraId="51E3EECB"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物流成本</w:t>
      </w:r>
      <w:r>
        <w:rPr>
          <w:rFonts w:ascii="Arial" w:hAnsi="宋体"/>
        </w:rPr>
        <w:t>logistics cost</w:t>
      </w:r>
    </w:p>
    <w:p w14:paraId="304CBF8F" w14:textId="77777777" w:rsidR="00E02875" w:rsidRDefault="00E02875" w:rsidP="00E02875">
      <w:pPr>
        <w:spacing w:line="360" w:lineRule="auto"/>
        <w:ind w:firstLineChars="200" w:firstLine="420"/>
        <w:rPr>
          <w:rFonts w:ascii="Arial" w:hAnsi="宋体"/>
        </w:rPr>
      </w:pPr>
      <w:r>
        <w:rPr>
          <w:rFonts w:ascii="Arial" w:hAnsi="宋体" w:hint="eastAsia"/>
        </w:rPr>
        <w:t>物流活动中所消耗的物化劳动和活劳动的货币表现。</w:t>
      </w:r>
    </w:p>
    <w:p w14:paraId="0B5D9450"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配送</w:t>
      </w:r>
      <w:r>
        <w:rPr>
          <w:rFonts w:ascii="Arial" w:hAnsi="宋体"/>
        </w:rPr>
        <w:t xml:space="preserve"> distribution   </w:t>
      </w:r>
    </w:p>
    <w:p w14:paraId="200F7FDB" w14:textId="77777777" w:rsidR="00E02875" w:rsidRDefault="00E02875" w:rsidP="00E02875">
      <w:pPr>
        <w:spacing w:line="360" w:lineRule="auto"/>
        <w:ind w:firstLineChars="200" w:firstLine="420"/>
        <w:rPr>
          <w:rFonts w:ascii="Arial" w:hAnsi="宋体"/>
        </w:rPr>
      </w:pPr>
      <w:r>
        <w:rPr>
          <w:rFonts w:ascii="Arial" w:hAnsi="宋体" w:hint="eastAsia"/>
        </w:rPr>
        <w:t>在经济合理区域范围内，根据客户要求，对物品进行拣选、加工、包装、分割、组配等作业，并按时送达指定地点的物流活动。</w:t>
      </w:r>
      <w:r>
        <w:rPr>
          <w:rFonts w:ascii="Arial" w:hAnsi="宋体"/>
        </w:rPr>
        <w:t xml:space="preserve"> </w:t>
      </w:r>
    </w:p>
    <w:p w14:paraId="0DA8B048"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共同配送</w:t>
      </w:r>
      <w:r>
        <w:rPr>
          <w:rFonts w:ascii="Arial" w:hAnsi="宋体"/>
        </w:rPr>
        <w:t xml:space="preserve"> joint distribution   </w:t>
      </w:r>
    </w:p>
    <w:p w14:paraId="1B7F64B8" w14:textId="77777777" w:rsidR="00E02875" w:rsidRDefault="00E02875" w:rsidP="00E02875">
      <w:pPr>
        <w:spacing w:line="360" w:lineRule="auto"/>
        <w:ind w:firstLineChars="200" w:firstLine="420"/>
        <w:rPr>
          <w:rFonts w:ascii="Arial" w:hAnsi="宋体"/>
        </w:rPr>
      </w:pPr>
      <w:r>
        <w:rPr>
          <w:rFonts w:ascii="Arial" w:hAnsi="宋体" w:hint="eastAsia"/>
        </w:rPr>
        <w:t>由多个企业联合组织实施的配送活动。</w:t>
      </w:r>
      <w:r>
        <w:rPr>
          <w:rFonts w:ascii="Arial" w:hAnsi="宋体"/>
        </w:rPr>
        <w:t xml:space="preserve"> </w:t>
      </w:r>
    </w:p>
    <w:p w14:paraId="0147A0EB"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快递</w:t>
      </w:r>
      <w:r>
        <w:rPr>
          <w:rFonts w:ascii="Arial" w:hAnsi="宋体"/>
        </w:rPr>
        <w:t>/</w:t>
      </w:r>
      <w:r>
        <w:rPr>
          <w:rFonts w:ascii="Arial" w:hAnsi="宋体" w:hint="eastAsia"/>
        </w:rPr>
        <w:t>速递</w:t>
      </w:r>
      <w:r>
        <w:rPr>
          <w:rFonts w:ascii="Arial" w:hAnsi="宋体"/>
        </w:rPr>
        <w:t>/</w:t>
      </w:r>
      <w:r>
        <w:rPr>
          <w:rFonts w:ascii="Arial" w:hAnsi="宋体" w:hint="eastAsia"/>
        </w:rPr>
        <w:t>特快专递</w:t>
      </w:r>
      <w:r>
        <w:rPr>
          <w:rFonts w:ascii="Arial" w:hAnsi="宋体"/>
        </w:rPr>
        <w:t xml:space="preserve"> Courier/Express/Express-delivery</w:t>
      </w:r>
    </w:p>
    <w:p w14:paraId="33F50215" w14:textId="77777777" w:rsidR="00E02875" w:rsidRDefault="00E02875" w:rsidP="00E02875">
      <w:pPr>
        <w:spacing w:line="360" w:lineRule="auto"/>
        <w:ind w:firstLineChars="200" w:firstLine="420"/>
        <w:rPr>
          <w:rFonts w:ascii="Arial" w:hAnsi="宋体"/>
        </w:rPr>
      </w:pPr>
      <w:r>
        <w:rPr>
          <w:rFonts w:ascii="Arial" w:hAnsi="宋体" w:hint="eastAsia"/>
        </w:rPr>
        <w:t>承运人将文件或货物从发件人所在地通过承运人自身或代理的网络送达收件人手中的一种快速的运输服务方式。</w:t>
      </w:r>
    </w:p>
    <w:p w14:paraId="595DA7A3"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集装运输</w:t>
      </w:r>
      <w:r>
        <w:rPr>
          <w:rFonts w:ascii="Arial" w:hAnsi="宋体"/>
        </w:rPr>
        <w:t xml:space="preserve"> containerized transport   </w:t>
      </w:r>
    </w:p>
    <w:p w14:paraId="78F4EC8B" w14:textId="77777777" w:rsidR="00E02875" w:rsidRDefault="00E02875" w:rsidP="00E02875">
      <w:pPr>
        <w:spacing w:line="360" w:lineRule="auto"/>
        <w:ind w:firstLineChars="200" w:firstLine="420"/>
        <w:rPr>
          <w:rFonts w:ascii="Arial" w:hAnsi="宋体"/>
        </w:rPr>
      </w:pPr>
      <w:r>
        <w:rPr>
          <w:rFonts w:ascii="Arial" w:hAnsi="宋体" w:hint="eastAsia"/>
        </w:rPr>
        <w:t>使用集装器具或利用捆扎方法，把裸装物品、散状物品、体积较小的成件物品，组合成为一定规格的集装单元进行的运输。</w:t>
      </w:r>
      <w:r>
        <w:rPr>
          <w:rFonts w:ascii="Arial" w:hAnsi="宋体"/>
        </w:rPr>
        <w:t xml:space="preserve"> </w:t>
      </w:r>
    </w:p>
    <w:p w14:paraId="67238E39"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牵引车</w:t>
      </w:r>
      <w:r>
        <w:rPr>
          <w:rFonts w:ascii="Arial" w:hAnsi="宋体"/>
        </w:rPr>
        <w:t xml:space="preserve"> tow tractor </w:t>
      </w:r>
    </w:p>
    <w:p w14:paraId="5A14191E" w14:textId="77777777" w:rsidR="00E02875" w:rsidRDefault="00E02875" w:rsidP="00E02875">
      <w:pPr>
        <w:spacing w:line="360" w:lineRule="auto"/>
        <w:ind w:firstLineChars="200" w:firstLine="420"/>
        <w:rPr>
          <w:rFonts w:ascii="Arial" w:hAnsi="宋体"/>
        </w:rPr>
      </w:pPr>
      <w:r>
        <w:rPr>
          <w:rFonts w:ascii="Arial" w:hAnsi="宋体" w:hint="eastAsia"/>
        </w:rPr>
        <w:t>用以牵引一组无动力台车能力的搬运车辆。</w:t>
      </w:r>
      <w:r>
        <w:rPr>
          <w:rFonts w:ascii="Arial" w:hAnsi="宋体"/>
        </w:rPr>
        <w:t xml:space="preserve"> </w:t>
      </w:r>
    </w:p>
    <w:p w14:paraId="501469C4" w14:textId="77777777" w:rsidR="00E02875" w:rsidRDefault="00E02875" w:rsidP="00E02875">
      <w:pPr>
        <w:pStyle w:val="CharCharCharChar"/>
        <w:numPr>
          <w:ilvl w:val="0"/>
          <w:numId w:val="38"/>
        </w:numPr>
        <w:spacing w:line="360" w:lineRule="auto"/>
        <w:rPr>
          <w:rFonts w:ascii="Arial" w:hAnsi="宋体"/>
        </w:rPr>
      </w:pPr>
      <w:proofErr w:type="gramStart"/>
      <w:r>
        <w:rPr>
          <w:rFonts w:ascii="Arial" w:hAnsi="宋体" w:hint="eastAsia"/>
        </w:rPr>
        <w:t>箱式车</w:t>
      </w:r>
      <w:proofErr w:type="gramEnd"/>
      <w:r>
        <w:rPr>
          <w:rFonts w:ascii="Arial" w:hAnsi="宋体"/>
        </w:rPr>
        <w:t xml:space="preserve"> box car </w:t>
      </w:r>
    </w:p>
    <w:p w14:paraId="3A2A6430" w14:textId="77777777" w:rsidR="00E02875" w:rsidRDefault="00E02875" w:rsidP="00E02875">
      <w:pPr>
        <w:spacing w:line="360" w:lineRule="auto"/>
        <w:ind w:firstLineChars="200" w:firstLine="420"/>
        <w:rPr>
          <w:rFonts w:ascii="Arial" w:hAnsi="宋体"/>
        </w:rPr>
      </w:pPr>
      <w:r>
        <w:rPr>
          <w:rFonts w:ascii="Arial" w:hAnsi="宋体" w:hint="eastAsia"/>
        </w:rPr>
        <w:t>厢式车应具备普通车的一切机械性能，还必须具备全封闭的箱式车身和便于装卸作业的车门。</w:t>
      </w:r>
    </w:p>
    <w:p w14:paraId="07525311"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自动导引车</w:t>
      </w:r>
      <w:r>
        <w:rPr>
          <w:rFonts w:ascii="Arial" w:hAnsi="宋体"/>
        </w:rPr>
        <w:t xml:space="preserve"> automatic guided vehicle  (AGV)   </w:t>
      </w:r>
    </w:p>
    <w:p w14:paraId="7C496D8B" w14:textId="77777777" w:rsidR="00E02875" w:rsidRDefault="00E02875" w:rsidP="00E02875">
      <w:pPr>
        <w:spacing w:line="360" w:lineRule="auto"/>
        <w:ind w:firstLineChars="200" w:firstLine="420"/>
        <w:rPr>
          <w:rFonts w:ascii="Arial" w:hAnsi="宋体"/>
        </w:rPr>
      </w:pPr>
      <w:r>
        <w:rPr>
          <w:rFonts w:ascii="Arial" w:hAnsi="宋体" w:hint="eastAsia"/>
        </w:rPr>
        <w:t>具有自动导引装置，能够沿设定的路径行驶，在车体上具有编程和停车选择装置、安全保护装置以及各种物料移</w:t>
      </w:r>
      <w:proofErr w:type="gramStart"/>
      <w:r>
        <w:rPr>
          <w:rFonts w:ascii="Arial" w:hAnsi="宋体" w:hint="eastAsia"/>
        </w:rPr>
        <w:t>载功能</w:t>
      </w:r>
      <w:proofErr w:type="gramEnd"/>
      <w:r>
        <w:rPr>
          <w:rFonts w:ascii="Arial" w:hAnsi="宋体" w:hint="eastAsia"/>
        </w:rPr>
        <w:t>的搬运车辆。</w:t>
      </w:r>
      <w:r>
        <w:rPr>
          <w:rFonts w:ascii="Arial" w:hAnsi="宋体"/>
        </w:rPr>
        <w:t xml:space="preserve">  </w:t>
      </w:r>
    </w:p>
    <w:p w14:paraId="27FC5A72" w14:textId="77777777" w:rsidR="00E02875" w:rsidRPr="00E92CFD" w:rsidRDefault="00E02875" w:rsidP="00E02875">
      <w:pPr>
        <w:pStyle w:val="CharCharCharChar"/>
        <w:numPr>
          <w:ilvl w:val="0"/>
          <w:numId w:val="38"/>
        </w:numPr>
        <w:spacing w:line="360" w:lineRule="auto"/>
        <w:rPr>
          <w:rFonts w:ascii="Arial" w:hAnsi="宋体"/>
        </w:rPr>
      </w:pPr>
      <w:r w:rsidRPr="00E92CFD">
        <w:rPr>
          <w:rFonts w:ascii="Arial" w:hAnsi="宋体" w:hint="eastAsia"/>
        </w:rPr>
        <w:t>物流信息平台</w:t>
      </w:r>
      <w:r w:rsidRPr="00E92CFD">
        <w:rPr>
          <w:rFonts w:ascii="Arial" w:hAnsi="宋体"/>
        </w:rPr>
        <w:t xml:space="preserve"> Logistics information platform</w:t>
      </w:r>
    </w:p>
    <w:p w14:paraId="17267F17" w14:textId="77777777" w:rsidR="00E02875" w:rsidRPr="00E92CFD" w:rsidRDefault="00E02875" w:rsidP="00E02875">
      <w:pPr>
        <w:spacing w:line="360" w:lineRule="auto"/>
        <w:ind w:firstLineChars="200" w:firstLine="420"/>
        <w:rPr>
          <w:rFonts w:ascii="Arial" w:hAnsi="宋体"/>
        </w:rPr>
      </w:pPr>
      <w:r w:rsidRPr="00E92CFD">
        <w:rPr>
          <w:rFonts w:ascii="Arial" w:hAnsi="宋体" w:hint="eastAsia"/>
        </w:rPr>
        <w:t>以物流公共信息平台为</w:t>
      </w:r>
      <w:r w:rsidRPr="00E92CFD">
        <w:rPr>
          <w:rFonts w:ascii="Arial" w:hAnsi="宋体"/>
        </w:rPr>
        <w:t>LOGO</w:t>
      </w:r>
      <w:r w:rsidRPr="00E92CFD">
        <w:rPr>
          <w:rFonts w:ascii="Arial" w:hAnsi="宋体" w:hint="eastAsia"/>
        </w:rPr>
        <w:t>的网站所提供的电子商务和物流应用平台，包括：</w:t>
      </w:r>
      <w:r w:rsidRPr="00E92CFD">
        <w:rPr>
          <w:rFonts w:ascii="Arial" w:hAnsi="宋体"/>
        </w:rPr>
        <w:t xml:space="preserve"> </w:t>
      </w:r>
    </w:p>
    <w:p w14:paraId="3AE64742" w14:textId="77777777" w:rsidR="00E02875" w:rsidRPr="00E92CFD" w:rsidRDefault="00E02875" w:rsidP="00E02875">
      <w:pPr>
        <w:spacing w:line="360" w:lineRule="auto"/>
        <w:ind w:firstLineChars="200" w:firstLine="420"/>
        <w:rPr>
          <w:rFonts w:ascii="Arial" w:hAnsi="宋体"/>
        </w:rPr>
      </w:pPr>
      <w:r w:rsidRPr="00E92CFD">
        <w:rPr>
          <w:rFonts w:ascii="Arial" w:hAnsi="宋体"/>
        </w:rPr>
        <w:t>a</w:t>
      </w:r>
      <w:r w:rsidRPr="00E92CFD">
        <w:rPr>
          <w:rFonts w:ascii="Arial" w:hAnsi="宋体" w:hint="eastAsia"/>
        </w:rPr>
        <w:t>）平台支撑环境：应用服务器、消息中间件、</w:t>
      </w:r>
      <w:proofErr w:type="spellStart"/>
      <w:r w:rsidRPr="00E92CFD">
        <w:rPr>
          <w:rFonts w:ascii="Arial" w:hAnsi="宋体"/>
        </w:rPr>
        <w:t>Ldap</w:t>
      </w:r>
      <w:proofErr w:type="spellEnd"/>
      <w:r w:rsidRPr="00E92CFD">
        <w:rPr>
          <w:rFonts w:ascii="Arial" w:hAnsi="宋体" w:hint="eastAsia"/>
        </w:rPr>
        <w:t>服务器、</w:t>
      </w:r>
      <w:r w:rsidRPr="00E92CFD">
        <w:rPr>
          <w:rFonts w:ascii="Arial" w:hAnsi="宋体"/>
        </w:rPr>
        <w:t>CA</w:t>
      </w:r>
      <w:r w:rsidRPr="00E92CFD">
        <w:rPr>
          <w:rFonts w:ascii="Arial" w:hAnsi="宋体" w:hint="eastAsia"/>
        </w:rPr>
        <w:t>服务器、数据库、操作</w:t>
      </w:r>
      <w:r w:rsidRPr="00E92CFD">
        <w:rPr>
          <w:rFonts w:ascii="Arial" w:hAnsi="宋体" w:hint="eastAsia"/>
        </w:rPr>
        <w:lastRenderedPageBreak/>
        <w:t>系统；</w:t>
      </w:r>
      <w:r w:rsidRPr="00E92CFD">
        <w:rPr>
          <w:rFonts w:ascii="Arial" w:hAnsi="宋体"/>
        </w:rPr>
        <w:t xml:space="preserve">  </w:t>
      </w:r>
    </w:p>
    <w:p w14:paraId="2F4887C5" w14:textId="77777777" w:rsidR="00E02875" w:rsidRPr="00E92CFD" w:rsidRDefault="00E02875" w:rsidP="00E02875">
      <w:pPr>
        <w:spacing w:line="360" w:lineRule="auto"/>
        <w:ind w:firstLineChars="200" w:firstLine="420"/>
        <w:rPr>
          <w:rFonts w:ascii="Arial" w:hAnsi="宋体"/>
        </w:rPr>
      </w:pPr>
      <w:r w:rsidRPr="00E92CFD">
        <w:rPr>
          <w:rFonts w:ascii="Arial" w:hAnsi="宋体"/>
        </w:rPr>
        <w:t>b</w:t>
      </w:r>
      <w:r w:rsidRPr="00E92CFD">
        <w:rPr>
          <w:rFonts w:ascii="Arial" w:hAnsi="宋体" w:hint="eastAsia"/>
        </w:rPr>
        <w:t>）基本功能：公共数据交换、权限管理、会员管理、权限管理、日志管理、信息发布与查询；</w:t>
      </w:r>
      <w:r w:rsidRPr="00E92CFD">
        <w:rPr>
          <w:rFonts w:ascii="Arial" w:hAnsi="宋体"/>
        </w:rPr>
        <w:t xml:space="preserve"> </w:t>
      </w:r>
    </w:p>
    <w:p w14:paraId="0C8D4D69" w14:textId="77777777" w:rsidR="00E02875" w:rsidRPr="00E92CFD" w:rsidRDefault="00E02875" w:rsidP="00E02875">
      <w:pPr>
        <w:spacing w:line="360" w:lineRule="auto"/>
        <w:ind w:firstLineChars="200" w:firstLine="420"/>
        <w:rPr>
          <w:rFonts w:ascii="Arial" w:hAnsi="宋体"/>
        </w:rPr>
      </w:pPr>
      <w:r w:rsidRPr="00E92CFD">
        <w:rPr>
          <w:rFonts w:ascii="Arial" w:hAnsi="宋体"/>
        </w:rPr>
        <w:t>c</w:t>
      </w:r>
      <w:r w:rsidRPr="00E92CFD">
        <w:rPr>
          <w:rFonts w:ascii="Arial" w:hAnsi="宋体" w:hint="eastAsia"/>
        </w:rPr>
        <w:t>）高级应用支持：</w:t>
      </w:r>
      <w:r w:rsidRPr="00E92CFD">
        <w:rPr>
          <w:rFonts w:ascii="Arial" w:hAnsi="宋体"/>
        </w:rPr>
        <w:t>FTP</w:t>
      </w:r>
      <w:r w:rsidRPr="00E92CFD">
        <w:rPr>
          <w:rFonts w:ascii="Arial" w:hAnsi="宋体" w:hint="eastAsia"/>
        </w:rPr>
        <w:t>服务、邮件服务、信息发布与查询；</w:t>
      </w:r>
      <w:r w:rsidRPr="00E92CFD">
        <w:rPr>
          <w:rFonts w:ascii="Arial" w:hAnsi="宋体"/>
        </w:rPr>
        <w:t xml:space="preserve"> </w:t>
      </w:r>
    </w:p>
    <w:p w14:paraId="23DF7B81" w14:textId="77777777" w:rsidR="00E02875" w:rsidRPr="00E92CFD" w:rsidRDefault="00E02875" w:rsidP="00E02875">
      <w:pPr>
        <w:spacing w:line="360" w:lineRule="auto"/>
        <w:ind w:firstLineChars="200" w:firstLine="420"/>
        <w:rPr>
          <w:rFonts w:ascii="Arial" w:hAnsi="宋体"/>
        </w:rPr>
      </w:pPr>
      <w:r w:rsidRPr="00E92CFD">
        <w:rPr>
          <w:rFonts w:ascii="Arial" w:hAnsi="宋体"/>
        </w:rPr>
        <w:t>d</w:t>
      </w:r>
      <w:r w:rsidRPr="00E92CFD">
        <w:rPr>
          <w:rFonts w:ascii="Arial" w:hAnsi="宋体" w:hint="eastAsia"/>
        </w:rPr>
        <w:t>）应用服务平台：客户端系统、运输管理系统、仓储管理系统、配送管理系统、物流计划系统、货代系统、海关保管系统、检验检疫系统、决策支持系统，结算管理系统。</w:t>
      </w:r>
      <w:r w:rsidRPr="00E92CFD">
        <w:rPr>
          <w:rFonts w:ascii="Arial" w:hAnsi="宋体"/>
        </w:rPr>
        <w:t xml:space="preserve"> </w:t>
      </w:r>
    </w:p>
    <w:p w14:paraId="4F91CCD8" w14:textId="77777777" w:rsidR="00E02875" w:rsidRPr="00E92CFD" w:rsidRDefault="00E02875" w:rsidP="00E02875">
      <w:pPr>
        <w:spacing w:line="360" w:lineRule="auto"/>
        <w:ind w:firstLineChars="200" w:firstLine="420"/>
        <w:rPr>
          <w:rFonts w:ascii="Arial" w:hAnsi="宋体"/>
        </w:rPr>
      </w:pPr>
      <w:r w:rsidRPr="00E92CFD">
        <w:rPr>
          <w:rFonts w:ascii="Arial" w:hAnsi="宋体" w:hint="eastAsia"/>
        </w:rPr>
        <w:t>物流公共信息平台不包括上述页面中以文字、图片或其他形式所设的站外链接所指向的其他网站或网页内容。</w:t>
      </w:r>
      <w:r w:rsidRPr="00E92CFD">
        <w:rPr>
          <w:rFonts w:ascii="Arial" w:hAnsi="宋体"/>
        </w:rPr>
        <w:t xml:space="preserve">  </w:t>
      </w:r>
    </w:p>
    <w:p w14:paraId="276C512A" w14:textId="77777777" w:rsidR="00E02875" w:rsidRDefault="00E02875" w:rsidP="00E02875">
      <w:pPr>
        <w:pStyle w:val="CharCharCharChar"/>
        <w:numPr>
          <w:ilvl w:val="0"/>
          <w:numId w:val="38"/>
        </w:numPr>
        <w:spacing w:line="360" w:lineRule="auto"/>
        <w:rPr>
          <w:rFonts w:ascii="Arial" w:hAnsi="宋体"/>
        </w:rPr>
      </w:pPr>
      <w:r>
        <w:rPr>
          <w:rFonts w:ascii="Arial" w:hAnsi="宋体" w:hint="eastAsia"/>
        </w:rPr>
        <w:t>货物跟踪系统</w:t>
      </w:r>
      <w:r>
        <w:rPr>
          <w:rFonts w:ascii="Arial" w:hAnsi="宋体"/>
        </w:rPr>
        <w:t xml:space="preserve"> goods-tracked system </w:t>
      </w:r>
    </w:p>
    <w:p w14:paraId="017271CF" w14:textId="77777777" w:rsidR="00E02875" w:rsidRDefault="00E02875" w:rsidP="00E02875">
      <w:pPr>
        <w:spacing w:line="360" w:lineRule="auto"/>
        <w:ind w:firstLineChars="200" w:firstLine="420"/>
        <w:rPr>
          <w:rFonts w:ascii="Arial" w:hAnsi="宋体"/>
        </w:rPr>
      </w:pPr>
      <w:r>
        <w:rPr>
          <w:rFonts w:ascii="Arial" w:hAnsi="宋体" w:hint="eastAsia"/>
        </w:rPr>
        <w:t>利用条码、</w:t>
      </w:r>
      <w:r>
        <w:rPr>
          <w:rFonts w:ascii="Arial" w:hAnsi="宋体"/>
        </w:rPr>
        <w:t>EDI</w:t>
      </w:r>
      <w:r>
        <w:rPr>
          <w:rFonts w:ascii="Arial" w:hAnsi="宋体" w:hint="eastAsia"/>
        </w:rPr>
        <w:t>、全球卫星定位系统、地理信息系统、通信等技术，获取有关货物运输动态信息，提高运输服务质量的技术系统。</w:t>
      </w:r>
      <w:r>
        <w:rPr>
          <w:rFonts w:ascii="Arial" w:hAnsi="宋体"/>
        </w:rPr>
        <w:t xml:space="preserve"> </w:t>
      </w:r>
    </w:p>
    <w:p w14:paraId="1E84B27F" w14:textId="77777777" w:rsidR="00E02875" w:rsidRDefault="00E02875" w:rsidP="00E02875">
      <w:pPr>
        <w:pStyle w:val="20"/>
        <w:spacing w:before="156" w:after="156"/>
        <w:rPr>
          <w:rFonts w:ascii="黑体" w:hAnsi="黑体"/>
          <w:sz w:val="24"/>
        </w:rPr>
      </w:pPr>
      <w:bookmarkStart w:id="64" w:name="_Toc80809406"/>
      <w:bookmarkStart w:id="65" w:name="_Toc84932348"/>
      <w:bookmarkStart w:id="66" w:name="_Toc87881322"/>
      <w:r>
        <w:rPr>
          <w:rFonts w:ascii="黑体" w:hAnsi="黑体"/>
          <w:sz w:val="24"/>
        </w:rPr>
        <w:t xml:space="preserve">8.3 </w:t>
      </w:r>
      <w:r>
        <w:rPr>
          <w:rFonts w:ascii="黑体" w:hAnsi="黑体" w:hint="eastAsia"/>
          <w:sz w:val="24"/>
        </w:rPr>
        <w:t>公路货运</w:t>
      </w:r>
      <w:bookmarkEnd w:id="64"/>
      <w:bookmarkEnd w:id="65"/>
      <w:bookmarkEnd w:id="66"/>
    </w:p>
    <w:p w14:paraId="63C070A0"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t>公路货运站</w:t>
      </w:r>
      <w:r>
        <w:rPr>
          <w:rFonts w:ascii="Arial" w:hAnsi="宋体"/>
        </w:rPr>
        <w:t xml:space="preserve"> highway freight terminals</w:t>
      </w:r>
    </w:p>
    <w:p w14:paraId="68ADA232" w14:textId="77777777" w:rsidR="00E02875" w:rsidRDefault="00E02875" w:rsidP="00E02875">
      <w:pPr>
        <w:spacing w:line="360" w:lineRule="auto"/>
        <w:ind w:firstLineChars="200" w:firstLine="420"/>
        <w:rPr>
          <w:rFonts w:ascii="Arial" w:hAnsi="宋体"/>
        </w:rPr>
      </w:pPr>
      <w:r>
        <w:rPr>
          <w:rFonts w:ascii="Arial" w:hAnsi="宋体" w:hint="eastAsia"/>
        </w:rPr>
        <w:t>路货运网络中组织货物集散、中转运输及相关服务，并具有一定规模的场所。</w:t>
      </w:r>
    </w:p>
    <w:p w14:paraId="68344841"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t>货运道路</w:t>
      </w:r>
      <w:r>
        <w:rPr>
          <w:rFonts w:ascii="Arial" w:hAnsi="宋体"/>
        </w:rPr>
        <w:t xml:space="preserve"> freight road</w:t>
      </w:r>
    </w:p>
    <w:p w14:paraId="38C4DBA0" w14:textId="77777777" w:rsidR="00E02875" w:rsidRDefault="00E02875" w:rsidP="00E02875">
      <w:pPr>
        <w:spacing w:line="360" w:lineRule="auto"/>
        <w:ind w:firstLineChars="200" w:firstLine="420"/>
        <w:rPr>
          <w:rFonts w:ascii="Arial" w:hAnsi="宋体"/>
        </w:rPr>
      </w:pPr>
      <w:r>
        <w:rPr>
          <w:rFonts w:ascii="Arial" w:hAnsi="宋体" w:hint="eastAsia"/>
        </w:rPr>
        <w:t>货运道路应能满足城市货运交通的要求，以及特殊运输，救灾和环境保护的要求，并与货运流向相结合。</w:t>
      </w:r>
    </w:p>
    <w:p w14:paraId="3C49652E"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t>货物处理能力</w:t>
      </w:r>
      <w:r>
        <w:rPr>
          <w:rFonts w:ascii="Arial" w:hAnsi="宋体"/>
        </w:rPr>
        <w:t xml:space="preserve"> handling capacity of freight</w:t>
      </w:r>
      <w:r>
        <w:rPr>
          <w:rFonts w:ascii="Arial" w:hAnsi="宋体"/>
        </w:rPr>
        <w:tab/>
      </w:r>
    </w:p>
    <w:p w14:paraId="66BB7B03" w14:textId="77777777" w:rsidR="00E02875" w:rsidRDefault="00E02875" w:rsidP="00E02875">
      <w:pPr>
        <w:spacing w:line="360" w:lineRule="auto"/>
        <w:ind w:firstLineChars="200" w:firstLine="420"/>
        <w:rPr>
          <w:rFonts w:ascii="Arial" w:hAnsi="宋体"/>
        </w:rPr>
      </w:pPr>
      <w:r>
        <w:rPr>
          <w:rFonts w:ascii="Arial" w:hAnsi="宋体" w:hint="eastAsia"/>
        </w:rPr>
        <w:t>设计年限内，货运站发出与到达的货物数量</w:t>
      </w:r>
      <w:r>
        <w:rPr>
          <w:rFonts w:ascii="Arial" w:hAnsi="宋体"/>
        </w:rPr>
        <w:t>(</w:t>
      </w:r>
      <w:r>
        <w:rPr>
          <w:rFonts w:ascii="Arial" w:hAnsi="宋体" w:hint="eastAsia"/>
        </w:rPr>
        <w:t>包括中转、收、发量</w:t>
      </w:r>
      <w:r>
        <w:rPr>
          <w:rFonts w:ascii="Arial" w:hAnsi="宋体"/>
        </w:rPr>
        <w:t>)</w:t>
      </w:r>
      <w:r>
        <w:rPr>
          <w:rFonts w:ascii="Arial" w:hAnsi="宋体" w:hint="eastAsia"/>
        </w:rPr>
        <w:t>的总和，单位</w:t>
      </w:r>
      <w:proofErr w:type="gramStart"/>
      <w:r>
        <w:rPr>
          <w:rFonts w:ascii="Arial" w:hAnsi="宋体" w:hint="eastAsia"/>
        </w:rPr>
        <w:t>为吨</w:t>
      </w:r>
      <w:r>
        <w:rPr>
          <w:rFonts w:ascii="Arial" w:hAnsi="宋体"/>
        </w:rPr>
        <w:t>(</w:t>
      </w:r>
      <w:proofErr w:type="gramEnd"/>
      <w:r>
        <w:rPr>
          <w:rFonts w:ascii="Arial" w:hAnsi="宋体"/>
        </w:rPr>
        <w:t>t)</w:t>
      </w:r>
      <w:r>
        <w:rPr>
          <w:rFonts w:ascii="Arial" w:hAnsi="宋体" w:hint="eastAsia"/>
        </w:rPr>
        <w:t>。</w:t>
      </w:r>
    </w:p>
    <w:p w14:paraId="416B121C"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t>货运吞吐量</w:t>
      </w:r>
      <w:r>
        <w:rPr>
          <w:rFonts w:ascii="Arial" w:hAnsi="宋体"/>
        </w:rPr>
        <w:t xml:space="preserve"> </w:t>
      </w:r>
      <w:proofErr w:type="spellStart"/>
      <w:r>
        <w:rPr>
          <w:rFonts w:ascii="Arial" w:hAnsi="宋体"/>
        </w:rPr>
        <w:t>hangling</w:t>
      </w:r>
      <w:proofErr w:type="spellEnd"/>
      <w:r>
        <w:rPr>
          <w:rFonts w:ascii="Arial" w:hAnsi="宋体"/>
        </w:rPr>
        <w:t xml:space="preserve"> capacity of freight</w:t>
      </w:r>
    </w:p>
    <w:p w14:paraId="43A284DA" w14:textId="77777777" w:rsidR="00E02875" w:rsidRDefault="00E02875" w:rsidP="00E02875">
      <w:pPr>
        <w:spacing w:line="360" w:lineRule="auto"/>
        <w:ind w:firstLineChars="200" w:firstLine="420"/>
        <w:rPr>
          <w:rFonts w:ascii="Arial" w:hAnsi="宋体"/>
        </w:rPr>
      </w:pPr>
      <w:r>
        <w:rPr>
          <w:rFonts w:ascii="Arial" w:hAnsi="宋体" w:hint="eastAsia"/>
        </w:rPr>
        <w:t>报告期内，货运站年发出与到达的货运数量。包括中转、收、发量的综合。计量单位：</w:t>
      </w:r>
      <w:r>
        <w:rPr>
          <w:rFonts w:ascii="Arial" w:hAnsi="宋体"/>
        </w:rPr>
        <w:t>t</w:t>
      </w:r>
      <w:r>
        <w:rPr>
          <w:rFonts w:ascii="Arial" w:hAnsi="宋体" w:hint="eastAsia"/>
        </w:rPr>
        <w:t>。</w:t>
      </w:r>
    </w:p>
    <w:p w14:paraId="4CCF8060"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t>设计年度</w:t>
      </w:r>
      <w:r>
        <w:rPr>
          <w:rFonts w:ascii="Arial" w:hAnsi="宋体"/>
        </w:rPr>
        <w:t xml:space="preserve"> design year</w:t>
      </w:r>
    </w:p>
    <w:p w14:paraId="4F7CD344" w14:textId="77777777" w:rsidR="00E02875" w:rsidRDefault="00E02875" w:rsidP="00E02875">
      <w:pPr>
        <w:spacing w:line="360" w:lineRule="auto"/>
        <w:ind w:firstLineChars="200" w:firstLine="420"/>
        <w:rPr>
          <w:rFonts w:ascii="Arial" w:hAnsi="宋体"/>
        </w:rPr>
      </w:pPr>
      <w:r>
        <w:rPr>
          <w:rFonts w:ascii="Arial" w:hAnsi="宋体" w:hint="eastAsia"/>
        </w:rPr>
        <w:t>预计货运站生产规模达到设计规模的年度。</w:t>
      </w:r>
    </w:p>
    <w:p w14:paraId="02C1C33B"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t>日均货物最大受理量</w:t>
      </w:r>
      <w:r>
        <w:rPr>
          <w:rFonts w:ascii="Arial" w:hAnsi="宋体"/>
        </w:rPr>
        <w:t xml:space="preserve"> max operative volume of average daily freight</w:t>
      </w:r>
    </w:p>
    <w:p w14:paraId="5E6B54A5" w14:textId="77777777" w:rsidR="00E02875" w:rsidRDefault="00E02875" w:rsidP="00E02875">
      <w:pPr>
        <w:spacing w:line="360" w:lineRule="auto"/>
        <w:ind w:firstLineChars="200" w:firstLine="420"/>
        <w:rPr>
          <w:rFonts w:ascii="Arial" w:hAnsi="宋体"/>
        </w:rPr>
      </w:pPr>
      <w:r>
        <w:rPr>
          <w:rFonts w:ascii="Arial" w:hAnsi="宋体" w:hint="eastAsia"/>
        </w:rPr>
        <w:t>在货物受理偏高期间，平均每日的货物受理量。以一年的日均货物受理量乘日均货物受理量系数求得。</w:t>
      </w:r>
    </w:p>
    <w:p w14:paraId="569B3035"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t>普通货车</w:t>
      </w:r>
      <w:r>
        <w:rPr>
          <w:rFonts w:ascii="Arial" w:hAnsi="宋体"/>
        </w:rPr>
        <w:t xml:space="preserve"> general wagon</w:t>
      </w:r>
    </w:p>
    <w:p w14:paraId="1A95522C"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用途较为广泛、适于装运多种品类货物的通用车辆。如篷车、敞车和平车等。同义词；通用货车。</w:t>
      </w:r>
    </w:p>
    <w:p w14:paraId="6D7E318E"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lastRenderedPageBreak/>
        <w:t>特种货车</w:t>
      </w:r>
      <w:r>
        <w:rPr>
          <w:rFonts w:ascii="Arial" w:hAnsi="宋体"/>
        </w:rPr>
        <w:t xml:space="preserve"> special wagon</w:t>
      </w:r>
    </w:p>
    <w:p w14:paraId="1D40110B"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具有特别用途或特殊结构的车辆。如救援车、检衡车、除雪车等。</w:t>
      </w:r>
    </w:p>
    <w:p w14:paraId="3DDAA199" w14:textId="77777777" w:rsidR="00E02875" w:rsidRDefault="00E02875" w:rsidP="00E02875">
      <w:pPr>
        <w:pStyle w:val="CharCharCharChar"/>
        <w:numPr>
          <w:ilvl w:val="0"/>
          <w:numId w:val="25"/>
        </w:numPr>
        <w:spacing w:line="360" w:lineRule="auto"/>
        <w:rPr>
          <w:rFonts w:ascii="Arial" w:hAnsi="宋体"/>
        </w:rPr>
      </w:pPr>
      <w:r>
        <w:rPr>
          <w:rFonts w:ascii="Arial" w:hAnsi="宋体" w:hint="eastAsia"/>
        </w:rPr>
        <w:t>公路集装箱中转站</w:t>
      </w:r>
      <w:r>
        <w:rPr>
          <w:rFonts w:ascii="Arial" w:hAnsi="宋体"/>
        </w:rPr>
        <w:t xml:space="preserve"> inland container depot   </w:t>
      </w:r>
    </w:p>
    <w:p w14:paraId="077632D1" w14:textId="77777777" w:rsidR="00E02875" w:rsidRDefault="00E02875" w:rsidP="00E02875">
      <w:pPr>
        <w:spacing w:line="360" w:lineRule="auto"/>
        <w:ind w:firstLineChars="200" w:firstLine="420"/>
        <w:rPr>
          <w:rFonts w:ascii="Arial" w:hAnsi="宋体"/>
        </w:rPr>
      </w:pPr>
      <w:r>
        <w:rPr>
          <w:rFonts w:ascii="Arial" w:hAnsi="宋体" w:hint="eastAsia"/>
        </w:rPr>
        <w:t>具有集装箱中转运输与门到门运输和集装箱货物的拆箱、装箱、仓储和接取、送达、装卸、堆存的场所。</w:t>
      </w:r>
      <w:r>
        <w:rPr>
          <w:rFonts w:ascii="Arial" w:hAnsi="宋体"/>
        </w:rPr>
        <w:t xml:space="preserve"> </w:t>
      </w:r>
    </w:p>
    <w:p w14:paraId="5C88334C" w14:textId="77777777" w:rsidR="00E02875" w:rsidRDefault="00E02875" w:rsidP="00E02875">
      <w:pPr>
        <w:pStyle w:val="20"/>
        <w:spacing w:before="156" w:after="156"/>
        <w:rPr>
          <w:rFonts w:ascii="黑体" w:hAnsi="黑体"/>
          <w:sz w:val="24"/>
        </w:rPr>
      </w:pPr>
      <w:bookmarkStart w:id="67" w:name="_Toc80809407"/>
      <w:bookmarkStart w:id="68" w:name="_Toc84932349"/>
      <w:bookmarkStart w:id="69" w:name="_Toc87881323"/>
      <w:r>
        <w:rPr>
          <w:rFonts w:ascii="黑体" w:hAnsi="黑体"/>
          <w:sz w:val="24"/>
        </w:rPr>
        <w:t xml:space="preserve">8.4 </w:t>
      </w:r>
      <w:r>
        <w:rPr>
          <w:rFonts w:ascii="黑体" w:hAnsi="黑体" w:hint="eastAsia"/>
          <w:sz w:val="24"/>
        </w:rPr>
        <w:t>铁路货运</w:t>
      </w:r>
      <w:bookmarkEnd w:id="67"/>
      <w:bookmarkEnd w:id="68"/>
      <w:bookmarkEnd w:id="69"/>
    </w:p>
    <w:p w14:paraId="7024CD5D" w14:textId="77777777" w:rsidR="00E02875" w:rsidRDefault="00E02875" w:rsidP="00E02875">
      <w:pPr>
        <w:pStyle w:val="CharCharCharChar"/>
        <w:numPr>
          <w:ilvl w:val="0"/>
          <w:numId w:val="26"/>
        </w:numPr>
        <w:spacing w:line="360" w:lineRule="auto"/>
        <w:rPr>
          <w:rFonts w:ascii="Arial" w:hAnsi="宋体"/>
        </w:rPr>
      </w:pPr>
      <w:r>
        <w:rPr>
          <w:rFonts w:ascii="Arial" w:hAnsi="宋体" w:hint="eastAsia"/>
        </w:rPr>
        <w:t>铁路货运中心</w:t>
      </w:r>
      <w:r>
        <w:rPr>
          <w:rFonts w:ascii="Arial" w:hAnsi="宋体"/>
        </w:rPr>
        <w:t xml:space="preserve"> railway freight transportation center</w:t>
      </w:r>
    </w:p>
    <w:p w14:paraId="4EE7520F" w14:textId="77777777" w:rsidR="00E02875" w:rsidRDefault="00E02875" w:rsidP="00E02875">
      <w:pPr>
        <w:spacing w:line="360" w:lineRule="auto"/>
        <w:ind w:firstLineChars="200" w:firstLine="420"/>
        <w:rPr>
          <w:rFonts w:ascii="Arial" w:hAnsi="宋体"/>
        </w:rPr>
      </w:pPr>
      <w:r>
        <w:rPr>
          <w:rFonts w:ascii="Arial" w:hAnsi="宋体" w:hint="eastAsia"/>
        </w:rPr>
        <w:t>专业办理铁路集装箱、行邮行包及小汽车等运输、装卸和堆存作业的货运站。</w:t>
      </w:r>
    </w:p>
    <w:p w14:paraId="1B43EB3C"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货场</w:t>
      </w:r>
      <w:r>
        <w:rPr>
          <w:rFonts w:ascii="Arial" w:hAnsi="宋体"/>
          <w:szCs w:val="21"/>
        </w:rPr>
        <w:t xml:space="preserve"> goods yard</w:t>
      </w:r>
    </w:p>
    <w:p w14:paraId="17A411D9" w14:textId="77777777" w:rsidR="00E02875" w:rsidRPr="00606FAD"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铁路车站办理货物承运、保管、装卸和交付作业并与其他运输方式相衔接的场所。由场库、配线、道路以及为办理相应货运营业所需要的货运设施组成。</w:t>
      </w:r>
    </w:p>
    <w:p w14:paraId="0C4D7C64" w14:textId="77777777" w:rsidR="00E02875" w:rsidRDefault="00E02875" w:rsidP="00E02875">
      <w:pPr>
        <w:pStyle w:val="CharCharCharChar"/>
        <w:numPr>
          <w:ilvl w:val="0"/>
          <w:numId w:val="26"/>
        </w:numPr>
        <w:spacing w:line="360" w:lineRule="auto"/>
        <w:rPr>
          <w:rFonts w:ascii="Arial" w:hAnsi="宋体"/>
        </w:rPr>
      </w:pPr>
      <w:r>
        <w:rPr>
          <w:rFonts w:ascii="Arial" w:hAnsi="宋体" w:hint="eastAsia"/>
        </w:rPr>
        <w:t>集装箱装卸作业区</w:t>
      </w:r>
      <w:r>
        <w:rPr>
          <w:rFonts w:ascii="Arial" w:hAnsi="宋体"/>
        </w:rPr>
        <w:t xml:space="preserve"> container loading-unloading area</w:t>
      </w:r>
    </w:p>
    <w:p w14:paraId="13A9B18B" w14:textId="77777777" w:rsidR="00E02875" w:rsidRDefault="00E02875" w:rsidP="00E02875">
      <w:pPr>
        <w:spacing w:line="360" w:lineRule="auto"/>
        <w:ind w:firstLineChars="200" w:firstLine="420"/>
        <w:rPr>
          <w:rFonts w:ascii="Arial" w:hAnsi="宋体"/>
        </w:rPr>
      </w:pPr>
      <w:r>
        <w:rPr>
          <w:rFonts w:ascii="Arial" w:hAnsi="宋体" w:hint="eastAsia"/>
        </w:rPr>
        <w:t>主箱场内专门进行集装箱列车和集装箱卡车装卸作业的区域。装卸线有效长度内轨道式集装箱门式起重机作业覆盖范围或装卸线两侧集装箱正面吊运起重机作业范围为一个装卸作业区。</w:t>
      </w:r>
    </w:p>
    <w:p w14:paraId="700CD139"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装卸线</w:t>
      </w:r>
      <w:r>
        <w:rPr>
          <w:rFonts w:ascii="Arial" w:hAnsi="宋体"/>
          <w:szCs w:val="21"/>
        </w:rPr>
        <w:t>loading and unloading track</w:t>
      </w:r>
    </w:p>
    <w:p w14:paraId="36C36C99"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办理各类货物装卸车作业用的线路。</w:t>
      </w:r>
    </w:p>
    <w:p w14:paraId="0229EAD9"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货运站</w:t>
      </w:r>
      <w:r>
        <w:rPr>
          <w:rFonts w:ascii="Arial" w:hAnsi="宋体"/>
          <w:szCs w:val="21"/>
        </w:rPr>
        <w:t xml:space="preserve"> freight station</w:t>
      </w:r>
    </w:p>
    <w:p w14:paraId="1D234254"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专门办理或主要办理货运营业的车站。如办理货物的承运、装卸、交付、中转和联运货物的换装的车站，或是为专用线、专用铁路作业服务的车站。</w:t>
      </w:r>
    </w:p>
    <w:p w14:paraId="6CB44C88"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换装站</w:t>
      </w:r>
      <w:r>
        <w:rPr>
          <w:rFonts w:ascii="Arial" w:hAnsi="宋体"/>
          <w:szCs w:val="21"/>
        </w:rPr>
        <w:t xml:space="preserve"> transshipment station</w:t>
      </w:r>
    </w:p>
    <w:p w14:paraId="5BE90134" w14:textId="77777777" w:rsidR="00E02875" w:rsidRPr="00401D9E"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办理不同轨距铁路之间货物换装作业的车站。</w:t>
      </w:r>
    </w:p>
    <w:p w14:paraId="14E01537"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专用铁路</w:t>
      </w:r>
      <w:r>
        <w:rPr>
          <w:rFonts w:ascii="Arial" w:hAnsi="宋体"/>
          <w:szCs w:val="21"/>
        </w:rPr>
        <w:t xml:space="preserve"> industrial railway line</w:t>
      </w:r>
    </w:p>
    <w:p w14:paraId="739A92FA"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货运量较大的厂矿、企事业，具有相应的运输组织系统，以自备的机车动力办理取送车作业和为本单位内部提供运输服务的专用线。</w:t>
      </w:r>
    </w:p>
    <w:p w14:paraId="0C058346"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轨道衡线</w:t>
      </w:r>
      <w:r>
        <w:rPr>
          <w:rFonts w:ascii="Arial" w:hAnsi="宋体"/>
          <w:szCs w:val="21"/>
        </w:rPr>
        <w:t xml:space="preserve"> weighbridge track</w:t>
      </w:r>
    </w:p>
    <w:p w14:paraId="4A89D10C"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装有轨道衡器设备，专门衡量重、空车重量用的线路。</w:t>
      </w:r>
    </w:p>
    <w:p w14:paraId="2425912D"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货区</w:t>
      </w:r>
      <w:r>
        <w:rPr>
          <w:rFonts w:ascii="Arial" w:hAnsi="宋体"/>
          <w:szCs w:val="21"/>
        </w:rPr>
        <w:t xml:space="preserve"> goods area</w:t>
      </w:r>
    </w:p>
    <w:p w14:paraId="503F40B1"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为便于货场管理，在固定使用线路的基础上，根据货运作业的性质、货物品类、作业量等，将一条装卸线或相邻的若干条装卸线和货运设备组合在一起而划分的货物作业区。如整车货物</w:t>
      </w:r>
      <w:r>
        <w:rPr>
          <w:rFonts w:ascii="宋体" w:hAnsi="宋体" w:cs="宋体" w:hint="eastAsia"/>
          <w:kern w:val="0"/>
          <w:szCs w:val="21"/>
        </w:rPr>
        <w:lastRenderedPageBreak/>
        <w:t>作业区、零担货物作业区、到达区、</w:t>
      </w:r>
      <w:proofErr w:type="gramStart"/>
      <w:r>
        <w:rPr>
          <w:rFonts w:ascii="宋体" w:hAnsi="宋体" w:cs="宋体" w:hint="eastAsia"/>
          <w:kern w:val="0"/>
          <w:szCs w:val="21"/>
        </w:rPr>
        <w:t>发送区</w:t>
      </w:r>
      <w:proofErr w:type="gramEnd"/>
      <w:r>
        <w:rPr>
          <w:rFonts w:ascii="宋体" w:hAnsi="宋体" w:cs="宋体" w:hint="eastAsia"/>
          <w:kern w:val="0"/>
          <w:szCs w:val="21"/>
        </w:rPr>
        <w:t>等。</w:t>
      </w:r>
    </w:p>
    <w:p w14:paraId="25A19BDF"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场库</w:t>
      </w:r>
      <w:r>
        <w:rPr>
          <w:rFonts w:ascii="Arial" w:hAnsi="宋体"/>
          <w:szCs w:val="21"/>
        </w:rPr>
        <w:t xml:space="preserve"> storage yard and warehouse</w:t>
      </w:r>
    </w:p>
    <w:p w14:paraId="43E57E1F"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货场内的堆货场、货物站台、货棚、仓库等货运设备的统称。</w:t>
      </w:r>
    </w:p>
    <w:p w14:paraId="5624495F"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堆货场</w:t>
      </w:r>
      <w:r>
        <w:rPr>
          <w:rFonts w:ascii="Arial" w:hAnsi="宋体"/>
          <w:szCs w:val="21"/>
        </w:rPr>
        <w:t xml:space="preserve"> storage yard</w:t>
      </w:r>
    </w:p>
    <w:p w14:paraId="491FA0BF"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用以存放散堆装货物、粗杂品、集装箱、笨重货物和阔大货物的场地，常修建成平货位或低货位。</w:t>
      </w:r>
    </w:p>
    <w:p w14:paraId="5D66940E"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货场道路</w:t>
      </w:r>
      <w:r>
        <w:rPr>
          <w:rFonts w:ascii="Arial" w:hAnsi="宋体"/>
          <w:szCs w:val="21"/>
        </w:rPr>
        <w:t xml:space="preserve"> goods yard road</w:t>
      </w:r>
    </w:p>
    <w:p w14:paraId="434AC0AA"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货场内进出货的短途搬运车辆的走行通道及其车辆装卸作业停靠场地。</w:t>
      </w:r>
    </w:p>
    <w:p w14:paraId="25CE22F6"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专用货车</w:t>
      </w:r>
      <w:r>
        <w:rPr>
          <w:rFonts w:ascii="Arial" w:hAnsi="宋体"/>
          <w:szCs w:val="21"/>
        </w:rPr>
        <w:t xml:space="preserve"> </w:t>
      </w:r>
      <w:proofErr w:type="spellStart"/>
      <w:r>
        <w:rPr>
          <w:rFonts w:ascii="Arial" w:hAnsi="宋体"/>
          <w:szCs w:val="21"/>
        </w:rPr>
        <w:t>unitrain</w:t>
      </w:r>
      <w:proofErr w:type="spellEnd"/>
    </w:p>
    <w:p w14:paraId="701FEBBD"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专供运送某种或某品类货物的车辆。如罐车、冷藏车、媒车、矿石车、水泥车、长大货物车、集装箱专用车等。</w:t>
      </w:r>
    </w:p>
    <w:p w14:paraId="13A3B097"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货物运价里程</w:t>
      </w:r>
      <w:r>
        <w:rPr>
          <w:rFonts w:ascii="Arial" w:hAnsi="宋体"/>
          <w:szCs w:val="21"/>
        </w:rPr>
        <w:t xml:space="preserve"> tariff distance</w:t>
      </w:r>
    </w:p>
    <w:p w14:paraId="09BA5F4F"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铁路运送货物的计费里程。一般按发站至到站间的最短径路计算，特殊情况下需绕路运输或有规定径路时按绕路的实际里程计算。</w:t>
      </w:r>
    </w:p>
    <w:p w14:paraId="4DE713FE" w14:textId="77777777" w:rsidR="00E02875" w:rsidRDefault="00E02875" w:rsidP="00E02875">
      <w:pPr>
        <w:pStyle w:val="CharCharCharChar"/>
        <w:numPr>
          <w:ilvl w:val="0"/>
          <w:numId w:val="26"/>
        </w:numPr>
        <w:spacing w:line="360" w:lineRule="auto"/>
        <w:rPr>
          <w:rFonts w:ascii="Arial" w:hAnsi="宋体"/>
          <w:szCs w:val="21"/>
        </w:rPr>
      </w:pPr>
      <w:r>
        <w:rPr>
          <w:rFonts w:ascii="Arial" w:hAnsi="宋体" w:hint="eastAsia"/>
          <w:szCs w:val="21"/>
        </w:rPr>
        <w:t>高铁快运</w:t>
      </w:r>
      <w:r>
        <w:rPr>
          <w:rFonts w:ascii="Arial" w:hAnsi="宋体"/>
          <w:szCs w:val="21"/>
        </w:rPr>
        <w:t xml:space="preserve"> CRH express</w:t>
      </w:r>
    </w:p>
    <w:p w14:paraId="34F6DD40"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高铁快运主要是利用日常开行的高铁列车，为客户提供“高时效小件物品”门到门全程运送的高端快递服务。</w:t>
      </w:r>
    </w:p>
    <w:p w14:paraId="7D92C241" w14:textId="77777777" w:rsidR="00E02875" w:rsidRDefault="00E02875" w:rsidP="00E02875">
      <w:pPr>
        <w:pStyle w:val="20"/>
        <w:spacing w:before="156" w:after="156"/>
        <w:rPr>
          <w:rFonts w:ascii="黑体" w:hAnsi="黑体"/>
          <w:sz w:val="24"/>
        </w:rPr>
      </w:pPr>
      <w:bookmarkStart w:id="70" w:name="_Toc80809408"/>
      <w:bookmarkStart w:id="71" w:name="_Toc84932350"/>
      <w:bookmarkStart w:id="72" w:name="_Toc87881324"/>
      <w:r>
        <w:rPr>
          <w:rFonts w:ascii="黑体" w:hAnsi="黑体"/>
          <w:sz w:val="24"/>
        </w:rPr>
        <w:t xml:space="preserve">8.5 </w:t>
      </w:r>
      <w:r>
        <w:rPr>
          <w:rFonts w:ascii="黑体" w:hAnsi="黑体" w:hint="eastAsia"/>
          <w:sz w:val="24"/>
        </w:rPr>
        <w:t>航空货运</w:t>
      </w:r>
      <w:bookmarkEnd w:id="70"/>
      <w:bookmarkEnd w:id="71"/>
      <w:bookmarkEnd w:id="72"/>
    </w:p>
    <w:p w14:paraId="023327EF"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航空货物</w:t>
      </w:r>
      <w:r>
        <w:rPr>
          <w:rFonts w:ascii="Arial" w:hAnsi="宋体"/>
          <w:szCs w:val="21"/>
        </w:rPr>
        <w:t>air cargo</w:t>
      </w:r>
    </w:p>
    <w:p w14:paraId="7F8FBA16"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除邮件外由飞机运送或准备运送的所有物品。</w:t>
      </w:r>
    </w:p>
    <w:p w14:paraId="47E2DC06"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货机</w:t>
      </w:r>
      <w:r>
        <w:rPr>
          <w:rFonts w:ascii="Arial" w:hAnsi="宋体"/>
          <w:szCs w:val="21"/>
        </w:rPr>
        <w:t xml:space="preserve"> freighter</w:t>
      </w:r>
    </w:p>
    <w:p w14:paraId="651FB0AA" w14:textId="77777777" w:rsidR="00E02875" w:rsidRDefault="00E02875" w:rsidP="00E02875">
      <w:pPr>
        <w:pStyle w:val="CharCharCharChar"/>
        <w:spacing w:line="360" w:lineRule="auto"/>
        <w:ind w:firstLineChars="200" w:firstLine="420"/>
        <w:rPr>
          <w:rFonts w:ascii="Arial" w:hAnsi="宋体"/>
          <w:szCs w:val="21"/>
        </w:rPr>
      </w:pPr>
      <w:r>
        <w:rPr>
          <w:rFonts w:ascii="Arial" w:hAnsi="宋体" w:hint="eastAsia"/>
          <w:szCs w:val="21"/>
        </w:rPr>
        <w:t>只载运货物和邮件，而不再运旅客的飞机。</w:t>
      </w:r>
    </w:p>
    <w:p w14:paraId="0BC94579"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客货转换型飞机</w:t>
      </w:r>
      <w:r>
        <w:rPr>
          <w:rFonts w:ascii="Arial" w:hAnsi="宋体"/>
          <w:szCs w:val="21"/>
        </w:rPr>
        <w:t xml:space="preserve"> convertible aircraft</w:t>
      </w:r>
    </w:p>
    <w:p w14:paraId="437AF305"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可</w:t>
      </w:r>
      <w:proofErr w:type="gramStart"/>
      <w:r>
        <w:rPr>
          <w:rFonts w:ascii="Arial" w:hAnsi="宋体" w:hint="eastAsia"/>
          <w:szCs w:val="21"/>
        </w:rPr>
        <w:t>在全客飞机</w:t>
      </w:r>
      <w:proofErr w:type="gramEnd"/>
      <w:r>
        <w:rPr>
          <w:rFonts w:ascii="Arial" w:hAnsi="宋体" w:hint="eastAsia"/>
          <w:szCs w:val="21"/>
        </w:rPr>
        <w:t>和全</w:t>
      </w:r>
      <w:proofErr w:type="gramStart"/>
      <w:r>
        <w:rPr>
          <w:rFonts w:ascii="Arial" w:hAnsi="宋体" w:hint="eastAsia"/>
          <w:szCs w:val="21"/>
        </w:rPr>
        <w:t>货飞机</w:t>
      </w:r>
      <w:proofErr w:type="gramEnd"/>
      <w:r>
        <w:rPr>
          <w:rFonts w:ascii="Arial" w:hAnsi="宋体" w:hint="eastAsia"/>
          <w:szCs w:val="21"/>
        </w:rPr>
        <w:t>之间相互转换的飞机。</w:t>
      </w:r>
    </w:p>
    <w:p w14:paraId="5EC9EC45"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航空集装单元</w:t>
      </w:r>
      <w:r>
        <w:rPr>
          <w:rFonts w:ascii="Arial" w:hAnsi="宋体"/>
          <w:szCs w:val="21"/>
        </w:rPr>
        <w:t xml:space="preserve"> aircraft unit load device</w:t>
      </w:r>
    </w:p>
    <w:p w14:paraId="0379EAA9" w14:textId="77777777" w:rsidR="00E02875" w:rsidRPr="00D278BF" w:rsidRDefault="00E02875" w:rsidP="00E02875">
      <w:pPr>
        <w:spacing w:line="360" w:lineRule="auto"/>
        <w:ind w:firstLineChars="200" w:firstLine="420"/>
        <w:rPr>
          <w:rFonts w:ascii="Arial" w:hAnsi="宋体"/>
          <w:szCs w:val="21"/>
        </w:rPr>
      </w:pPr>
      <w:r>
        <w:rPr>
          <w:rFonts w:ascii="Arial" w:hAnsi="宋体" w:hint="eastAsia"/>
          <w:szCs w:val="21"/>
        </w:rPr>
        <w:t>飞机单元式装载装置，航空集装器，由集装板加集装网，或集装板、</w:t>
      </w:r>
      <w:proofErr w:type="gramStart"/>
      <w:r>
        <w:rPr>
          <w:rFonts w:ascii="Arial" w:hAnsi="宋体" w:hint="eastAsia"/>
          <w:szCs w:val="21"/>
        </w:rPr>
        <w:t>集装网加拱形</w:t>
      </w:r>
      <w:proofErr w:type="gramEnd"/>
      <w:r>
        <w:rPr>
          <w:rFonts w:ascii="Arial" w:hAnsi="宋体" w:hint="eastAsia"/>
          <w:szCs w:val="21"/>
        </w:rPr>
        <w:t>罩蓬，或集装箱单体构成的组合。</w:t>
      </w:r>
    </w:p>
    <w:p w14:paraId="772C15D4"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结构型集装箱</w:t>
      </w:r>
      <w:r>
        <w:rPr>
          <w:rFonts w:ascii="Arial" w:hAnsi="宋体"/>
          <w:szCs w:val="21"/>
        </w:rPr>
        <w:t xml:space="preserve"> structural container</w:t>
      </w:r>
    </w:p>
    <w:p w14:paraId="714E6E4F"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由刚性罩壳和集装板组成，具有适合飞机包络线的外形，可对货物提供全天候防护，且无</w:t>
      </w:r>
      <w:r>
        <w:rPr>
          <w:rFonts w:ascii="Arial" w:hAnsi="宋体" w:hint="eastAsia"/>
          <w:szCs w:val="21"/>
        </w:rPr>
        <w:lastRenderedPageBreak/>
        <w:t>需集装网即可固定货物的符合规范的机载设备。</w:t>
      </w:r>
    </w:p>
    <w:p w14:paraId="68EAB61F"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货运停机坪</w:t>
      </w:r>
      <w:r>
        <w:rPr>
          <w:rFonts w:ascii="Arial" w:hAnsi="宋体"/>
          <w:szCs w:val="21"/>
        </w:rPr>
        <w:t xml:space="preserve"> cargo apron</w:t>
      </w:r>
    </w:p>
    <w:p w14:paraId="0F59B2FC"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供飞机进行装卸货物的地方。</w:t>
      </w:r>
    </w:p>
    <w:p w14:paraId="7F341A5A"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容积率</w:t>
      </w:r>
      <w:r>
        <w:rPr>
          <w:rFonts w:ascii="Arial" w:hAnsi="宋体"/>
          <w:szCs w:val="21"/>
        </w:rPr>
        <w:t xml:space="preserve"> cube </w:t>
      </w:r>
      <w:proofErr w:type="spellStart"/>
      <w:r>
        <w:rPr>
          <w:rFonts w:ascii="Arial" w:hAnsi="宋体"/>
          <w:szCs w:val="21"/>
        </w:rPr>
        <w:t>atilization</w:t>
      </w:r>
      <w:proofErr w:type="spellEnd"/>
    </w:p>
    <w:p w14:paraId="0CE3E05D"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飞机可用容积的利用程度。</w:t>
      </w:r>
    </w:p>
    <w:p w14:paraId="1D231865"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转运</w:t>
      </w:r>
      <w:r>
        <w:rPr>
          <w:rFonts w:ascii="Arial" w:hAnsi="宋体"/>
          <w:szCs w:val="21"/>
        </w:rPr>
        <w:t>interchange</w:t>
      </w:r>
    </w:p>
    <w:p w14:paraId="666B8E8A"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在不同类型飞机间的运输，无论是同</w:t>
      </w:r>
      <w:proofErr w:type="gramStart"/>
      <w:r>
        <w:rPr>
          <w:rFonts w:ascii="Arial" w:hAnsi="宋体" w:hint="eastAsia"/>
          <w:szCs w:val="21"/>
        </w:rPr>
        <w:t>一还是</w:t>
      </w:r>
      <w:proofErr w:type="gramEnd"/>
      <w:r>
        <w:rPr>
          <w:rFonts w:ascii="Arial" w:hAnsi="宋体" w:hint="eastAsia"/>
          <w:szCs w:val="21"/>
        </w:rPr>
        <w:t>不同承运人之间。</w:t>
      </w:r>
    </w:p>
    <w:p w14:paraId="474838A5"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货舱容量</w:t>
      </w:r>
      <w:r>
        <w:rPr>
          <w:rFonts w:ascii="Arial" w:hAnsi="宋体"/>
          <w:szCs w:val="21"/>
        </w:rPr>
        <w:t xml:space="preserve"> hold capacity</w:t>
      </w:r>
    </w:p>
    <w:p w14:paraId="38B1FD17"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飞机上可供载运货物、邮件及行李的重量和体积。</w:t>
      </w:r>
    </w:p>
    <w:p w14:paraId="1F472B75"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航空快递</w:t>
      </w:r>
      <w:r>
        <w:rPr>
          <w:rFonts w:ascii="Arial" w:hAnsi="宋体"/>
          <w:szCs w:val="21"/>
        </w:rPr>
        <w:t xml:space="preserve"> air express</w:t>
      </w:r>
    </w:p>
    <w:p w14:paraId="085AE1A7"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具有航空快递经营资格的企业，使用专用快件标志，按托运人的要求，以最快的速度，门到门的服务，在托运人、承运人与收货人之间进行运输和交接货物的业务。</w:t>
      </w:r>
    </w:p>
    <w:p w14:paraId="218F7559"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货邮运输周转量</w:t>
      </w:r>
      <w:r>
        <w:rPr>
          <w:rFonts w:ascii="Arial" w:hAnsi="宋体"/>
          <w:szCs w:val="21"/>
        </w:rPr>
        <w:t xml:space="preserve"> freight </w:t>
      </w:r>
      <w:proofErr w:type="spellStart"/>
      <w:r>
        <w:rPr>
          <w:rFonts w:ascii="Arial" w:hAnsi="宋体"/>
          <w:szCs w:val="21"/>
        </w:rPr>
        <w:t>tonne</w:t>
      </w:r>
      <w:proofErr w:type="spellEnd"/>
      <w:r>
        <w:rPr>
          <w:rFonts w:ascii="Arial" w:hAnsi="宋体"/>
          <w:szCs w:val="21"/>
        </w:rPr>
        <w:t>-kilometers</w:t>
      </w:r>
    </w:p>
    <w:p w14:paraId="17959B38"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承运人运输的货物及邮件的重量之和与运输距离的乘积（以</w:t>
      </w:r>
      <w:r>
        <w:rPr>
          <w:rFonts w:ascii="Arial" w:hAnsi="宋体"/>
          <w:szCs w:val="21"/>
        </w:rPr>
        <w:t>t</w:t>
      </w:r>
      <w:r>
        <w:rPr>
          <w:rFonts w:ascii="Arial" w:hAnsi="宋体" w:hint="eastAsia"/>
          <w:szCs w:val="21"/>
        </w:rPr>
        <w:t>为单位）。</w:t>
      </w:r>
    </w:p>
    <w:p w14:paraId="61707C8C"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货邮运输量</w:t>
      </w:r>
      <w:r>
        <w:rPr>
          <w:rFonts w:ascii="Arial" w:hAnsi="宋体"/>
          <w:szCs w:val="21"/>
        </w:rPr>
        <w:t xml:space="preserve"> freight traffic volume</w:t>
      </w:r>
    </w:p>
    <w:p w14:paraId="3366F275"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承运人运输的货物和邮件的量（以</w:t>
      </w:r>
      <w:r>
        <w:rPr>
          <w:rFonts w:ascii="Arial" w:hAnsi="宋体"/>
          <w:szCs w:val="21"/>
        </w:rPr>
        <w:t>t</w:t>
      </w:r>
      <w:r>
        <w:rPr>
          <w:rFonts w:ascii="Arial" w:hAnsi="宋体" w:hint="eastAsia"/>
          <w:szCs w:val="21"/>
        </w:rPr>
        <w:t>为单位）。</w:t>
      </w:r>
    </w:p>
    <w:p w14:paraId="0F70460D"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货邮吞吐量</w:t>
      </w:r>
      <w:r>
        <w:rPr>
          <w:rFonts w:ascii="Arial" w:hAnsi="宋体"/>
          <w:szCs w:val="21"/>
        </w:rPr>
        <w:t>handling capacity cargo and mail</w:t>
      </w:r>
    </w:p>
    <w:p w14:paraId="613C2881"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进出某机场的货物和邮件的量（以</w:t>
      </w:r>
      <w:r>
        <w:rPr>
          <w:rFonts w:ascii="Arial" w:hAnsi="宋体"/>
          <w:szCs w:val="21"/>
        </w:rPr>
        <w:t>t</w:t>
      </w:r>
      <w:r>
        <w:rPr>
          <w:rFonts w:ascii="Arial" w:hAnsi="宋体" w:hint="eastAsia"/>
          <w:szCs w:val="21"/>
        </w:rPr>
        <w:t>为单位）。</w:t>
      </w:r>
    </w:p>
    <w:p w14:paraId="5BEAB727"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最大业载</w:t>
      </w:r>
      <w:r>
        <w:rPr>
          <w:rFonts w:ascii="Arial" w:hAnsi="宋体"/>
          <w:szCs w:val="21"/>
        </w:rPr>
        <w:t xml:space="preserve"> maximum traffic load</w:t>
      </w:r>
    </w:p>
    <w:p w14:paraId="56812849"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飞机合格证上列出的最大载量。</w:t>
      </w:r>
    </w:p>
    <w:p w14:paraId="33F35F8C" w14:textId="77777777" w:rsidR="00E02875" w:rsidRDefault="00E02875" w:rsidP="00E02875">
      <w:pPr>
        <w:pStyle w:val="CharCharCharChar"/>
        <w:numPr>
          <w:ilvl w:val="0"/>
          <w:numId w:val="27"/>
        </w:numPr>
        <w:spacing w:line="360" w:lineRule="auto"/>
        <w:rPr>
          <w:rFonts w:ascii="Arial" w:hAnsi="宋体"/>
          <w:szCs w:val="21"/>
        </w:rPr>
      </w:pPr>
      <w:r>
        <w:rPr>
          <w:rFonts w:ascii="Arial" w:hAnsi="宋体" w:hint="eastAsia"/>
          <w:szCs w:val="21"/>
        </w:rPr>
        <w:t>配载</w:t>
      </w:r>
      <w:r>
        <w:rPr>
          <w:rFonts w:ascii="Arial" w:hAnsi="宋体"/>
          <w:szCs w:val="21"/>
        </w:rPr>
        <w:t>load plan</w:t>
      </w:r>
    </w:p>
    <w:p w14:paraId="1AA54E56"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航班始发站根据飞机从本站出发的最大可用业务载重量来配运至各有关站的旅客、行李、邮件、货物，即实际业务载重量的配算。</w:t>
      </w:r>
    </w:p>
    <w:p w14:paraId="52BAEFDD" w14:textId="77777777" w:rsidR="00E02875" w:rsidRDefault="00E02875" w:rsidP="00E02875">
      <w:pPr>
        <w:pStyle w:val="20"/>
        <w:spacing w:before="156" w:after="156"/>
        <w:rPr>
          <w:rFonts w:ascii="黑体" w:hAnsi="黑体"/>
          <w:sz w:val="24"/>
        </w:rPr>
      </w:pPr>
      <w:bookmarkStart w:id="73" w:name="_Toc80809409"/>
      <w:bookmarkStart w:id="74" w:name="_Toc84932351"/>
      <w:bookmarkStart w:id="75" w:name="_Toc87881325"/>
      <w:r>
        <w:rPr>
          <w:rFonts w:ascii="黑体" w:hAnsi="黑体"/>
          <w:sz w:val="24"/>
        </w:rPr>
        <w:t xml:space="preserve">8.6 </w:t>
      </w:r>
      <w:r>
        <w:rPr>
          <w:rFonts w:ascii="黑体" w:hAnsi="黑体" w:hint="eastAsia"/>
          <w:sz w:val="24"/>
        </w:rPr>
        <w:t>港口货运</w:t>
      </w:r>
      <w:bookmarkEnd w:id="73"/>
      <w:bookmarkEnd w:id="74"/>
      <w:bookmarkEnd w:id="75"/>
    </w:p>
    <w:p w14:paraId="6890DB15"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基本港口</w:t>
      </w:r>
      <w:r>
        <w:rPr>
          <w:rFonts w:ascii="Arial" w:hAnsi="宋体"/>
          <w:szCs w:val="21"/>
        </w:rPr>
        <w:t xml:space="preserve"> base port </w:t>
      </w:r>
    </w:p>
    <w:p w14:paraId="1831A0C1" w14:textId="77777777" w:rsidR="00E02875" w:rsidRDefault="00E02875" w:rsidP="00E02875">
      <w:pPr>
        <w:spacing w:line="360" w:lineRule="auto"/>
        <w:ind w:firstLineChars="200" w:firstLine="420"/>
        <w:rPr>
          <w:rFonts w:ascii="宋体" w:hAnsi="宋体" w:cs="宋体"/>
          <w:kern w:val="0"/>
          <w:szCs w:val="21"/>
        </w:rPr>
      </w:pPr>
      <w:r w:rsidRPr="00606FAD">
        <w:rPr>
          <w:rFonts w:ascii="宋体" w:hAnsi="宋体" w:cs="宋体" w:hint="eastAsia"/>
          <w:kern w:val="0"/>
          <w:szCs w:val="21"/>
        </w:rPr>
        <w:t>通常是班轮运价计费时常用的一种术语，是指定班轮公司的船一般要定期挂靠，设备条件比较好，货载多而稳定并且不限制货量的港口。其货物一般为直达运输，无需中途转船；若船方决定中途转船则不得向船方加收转船附加费或直航附加费。</w:t>
      </w:r>
      <w:r>
        <w:rPr>
          <w:rFonts w:ascii="Arial" w:hAnsi="宋体"/>
          <w:szCs w:val="21"/>
        </w:rPr>
        <w:t xml:space="preserve"> </w:t>
      </w:r>
    </w:p>
    <w:p w14:paraId="42F0C3B6"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锚地</w:t>
      </w:r>
      <w:r>
        <w:rPr>
          <w:rFonts w:ascii="Arial" w:hAnsi="宋体"/>
          <w:szCs w:val="21"/>
        </w:rPr>
        <w:t xml:space="preserve"> anchorage</w:t>
      </w:r>
    </w:p>
    <w:p w14:paraId="2990EE6B"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lastRenderedPageBreak/>
        <w:t>专供船舶或船队在水上停泊、避风、联检、编解队、水上过驳以及进行各种作业的水域。</w:t>
      </w:r>
    </w:p>
    <w:p w14:paraId="3817356B" w14:textId="77777777" w:rsidR="00E02875" w:rsidRDefault="00E02875" w:rsidP="00E02875">
      <w:pPr>
        <w:pStyle w:val="CharCharCharChar"/>
        <w:numPr>
          <w:ilvl w:val="0"/>
          <w:numId w:val="28"/>
        </w:numPr>
        <w:spacing w:line="360" w:lineRule="auto"/>
        <w:rPr>
          <w:rFonts w:ascii="宋体" w:hAnsi="宋体" w:cs="宋体"/>
          <w:kern w:val="0"/>
          <w:szCs w:val="21"/>
        </w:rPr>
      </w:pPr>
      <w:r>
        <w:rPr>
          <w:rFonts w:ascii="Arial" w:hAnsi="宋体" w:hint="eastAsia"/>
          <w:szCs w:val="21"/>
        </w:rPr>
        <w:t>港口道路</w:t>
      </w:r>
      <w:r>
        <w:rPr>
          <w:rFonts w:ascii="Arial" w:hAnsi="宋体"/>
          <w:szCs w:val="21"/>
        </w:rPr>
        <w:t xml:space="preserve"> port road </w:t>
      </w:r>
    </w:p>
    <w:p w14:paraId="6D692CB3"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为港口生产服务的道路，主要包括进港道路、主干道、次干道。</w:t>
      </w:r>
    </w:p>
    <w:p w14:paraId="76E4BF44" w14:textId="77777777" w:rsidR="00E02875" w:rsidRDefault="00E02875" w:rsidP="00E02875">
      <w:pPr>
        <w:pStyle w:val="CharCharCharChar"/>
        <w:numPr>
          <w:ilvl w:val="0"/>
          <w:numId w:val="39"/>
        </w:numPr>
        <w:spacing w:line="360" w:lineRule="auto"/>
        <w:rPr>
          <w:rFonts w:ascii="Arial" w:hAnsi="宋体"/>
          <w:szCs w:val="21"/>
        </w:rPr>
      </w:pPr>
      <w:r>
        <w:rPr>
          <w:rFonts w:ascii="Arial" w:hAnsi="宋体" w:hint="eastAsia"/>
          <w:szCs w:val="21"/>
        </w:rPr>
        <w:t>进港道路</w:t>
      </w:r>
      <w:r>
        <w:rPr>
          <w:rFonts w:ascii="Arial" w:hAnsi="宋体"/>
          <w:szCs w:val="21"/>
        </w:rPr>
        <w:t xml:space="preserve"> access road</w:t>
      </w:r>
    </w:p>
    <w:p w14:paraId="408A97CD" w14:textId="77777777" w:rsidR="00E02875" w:rsidRPr="006B4EDF"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港区口门与城市道路、公路连接的道路。</w:t>
      </w:r>
    </w:p>
    <w:p w14:paraId="1FEE764E"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港口仓库</w:t>
      </w:r>
      <w:r>
        <w:rPr>
          <w:rFonts w:ascii="Arial" w:hAnsi="宋体"/>
          <w:szCs w:val="21"/>
        </w:rPr>
        <w:t xml:space="preserve"> port warehouse</w:t>
      </w:r>
    </w:p>
    <w:p w14:paraId="1A3D5838"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供港口的货物暂时存放保管的建筑物。</w:t>
      </w:r>
    </w:p>
    <w:p w14:paraId="3E6E1391"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港口堆场</w:t>
      </w:r>
      <w:r>
        <w:rPr>
          <w:rFonts w:ascii="Arial" w:hAnsi="宋体"/>
          <w:szCs w:val="21"/>
        </w:rPr>
        <w:t xml:space="preserve"> storage yard</w:t>
      </w:r>
    </w:p>
    <w:p w14:paraId="1FF1767F"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在港区内堆存货物的露天场地。</w:t>
      </w:r>
    </w:p>
    <w:p w14:paraId="0D5BB14B"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复式航道</w:t>
      </w:r>
      <w:r>
        <w:rPr>
          <w:rFonts w:ascii="Arial" w:hAnsi="宋体"/>
          <w:szCs w:val="21"/>
        </w:rPr>
        <w:t>compound channel</w:t>
      </w:r>
    </w:p>
    <w:p w14:paraId="11AD44D8"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同一航道设计断面处有两个或两个以上不同通航水深的航道。</w:t>
      </w:r>
    </w:p>
    <w:p w14:paraId="3F36C798"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运输船队</w:t>
      </w:r>
      <w:r>
        <w:rPr>
          <w:rFonts w:ascii="Arial" w:hAnsi="宋体"/>
          <w:szCs w:val="21"/>
        </w:rPr>
        <w:t xml:space="preserve"> fleet</w:t>
      </w:r>
    </w:p>
    <w:p w14:paraId="3393E3BE"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由机动船和非机动船组成的运输复合体。</w:t>
      </w:r>
    </w:p>
    <w:p w14:paraId="4B94BB7A"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拖带船队</w:t>
      </w:r>
      <w:r>
        <w:rPr>
          <w:rFonts w:ascii="Arial" w:hAnsi="宋体"/>
          <w:szCs w:val="21"/>
        </w:rPr>
        <w:t xml:space="preserve"> towing fleet</w:t>
      </w:r>
    </w:p>
    <w:p w14:paraId="23E90DCA"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由拖船和驳船组成的运输船队。</w:t>
      </w:r>
    </w:p>
    <w:p w14:paraId="3EC2C963"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港口作业区</w:t>
      </w:r>
      <w:r>
        <w:rPr>
          <w:rFonts w:ascii="Arial" w:hAnsi="宋体"/>
          <w:szCs w:val="21"/>
        </w:rPr>
        <w:t>port handling operation area</w:t>
      </w:r>
    </w:p>
    <w:p w14:paraId="51B4ADFC"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港口辖区内相对独立的装卸作业单位或地区。</w:t>
      </w:r>
    </w:p>
    <w:p w14:paraId="1B838047" w14:textId="77777777" w:rsidR="00E02875" w:rsidRDefault="00E02875" w:rsidP="00E02875">
      <w:pPr>
        <w:pStyle w:val="CharCharCharChar"/>
        <w:numPr>
          <w:ilvl w:val="0"/>
          <w:numId w:val="28"/>
        </w:numPr>
        <w:spacing w:line="360" w:lineRule="auto"/>
        <w:rPr>
          <w:rFonts w:ascii="宋体" w:hAnsi="宋体" w:cs="宋体"/>
          <w:kern w:val="0"/>
          <w:szCs w:val="21"/>
        </w:rPr>
      </w:pPr>
      <w:r>
        <w:rPr>
          <w:rFonts w:ascii="Arial" w:hAnsi="宋体" w:hint="eastAsia"/>
          <w:szCs w:val="21"/>
        </w:rPr>
        <w:t>港口货物吞吐量</w:t>
      </w:r>
      <w:r>
        <w:rPr>
          <w:rFonts w:ascii="Arial" w:hAnsi="宋体"/>
          <w:szCs w:val="21"/>
        </w:rPr>
        <w:t xml:space="preserve"> port cargo throughput</w:t>
      </w:r>
    </w:p>
    <w:p w14:paraId="1EDCF491"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由水运运进和运出港区，并经过装卸作业的货物数量。</w:t>
      </w:r>
    </w:p>
    <w:p w14:paraId="1D9F312D"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班轮运输</w:t>
      </w:r>
      <w:r>
        <w:rPr>
          <w:rFonts w:ascii="Arial" w:hAnsi="宋体"/>
          <w:szCs w:val="21"/>
        </w:rPr>
        <w:t xml:space="preserve"> liner transport   </w:t>
      </w:r>
    </w:p>
    <w:p w14:paraId="7F2E3E4C"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在固定的航线上，以既定的港口顺序，按照事先公布的船期表航行的水上运输方式。</w:t>
      </w:r>
      <w:r>
        <w:rPr>
          <w:rFonts w:ascii="Arial" w:hAnsi="宋体"/>
          <w:szCs w:val="21"/>
        </w:rPr>
        <w:t xml:space="preserve"> </w:t>
      </w:r>
    </w:p>
    <w:p w14:paraId="2C18D73B"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租船运输</w:t>
      </w:r>
      <w:r>
        <w:rPr>
          <w:rFonts w:ascii="Arial" w:hAnsi="宋体"/>
          <w:szCs w:val="21"/>
        </w:rPr>
        <w:t xml:space="preserve"> shipping by chartering   </w:t>
      </w:r>
    </w:p>
    <w:p w14:paraId="5005C262" w14:textId="77777777" w:rsidR="00E02875" w:rsidRDefault="00E02875" w:rsidP="00E02875">
      <w:pPr>
        <w:spacing w:line="360" w:lineRule="auto"/>
        <w:ind w:firstLineChars="200" w:firstLine="420"/>
        <w:rPr>
          <w:rFonts w:ascii="Arial" w:hAnsi="宋体"/>
          <w:szCs w:val="21"/>
        </w:rPr>
      </w:pPr>
      <w:r>
        <w:rPr>
          <w:rFonts w:ascii="Arial" w:hAnsi="宋体" w:hint="eastAsia"/>
          <w:szCs w:val="21"/>
        </w:rPr>
        <w:t>货主或其代理人租赁其他人的船舶、将货物送达到目的地的货物运输经营方式。</w:t>
      </w:r>
      <w:r>
        <w:rPr>
          <w:rFonts w:ascii="Arial" w:hAnsi="宋体"/>
          <w:szCs w:val="21"/>
        </w:rPr>
        <w:t xml:space="preserve"> </w:t>
      </w:r>
    </w:p>
    <w:p w14:paraId="07FEFC2D"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过驳作业</w:t>
      </w:r>
      <w:r>
        <w:rPr>
          <w:rFonts w:ascii="Arial" w:hAnsi="宋体"/>
          <w:szCs w:val="21"/>
        </w:rPr>
        <w:t xml:space="preserve"> lightering operation</w:t>
      </w:r>
    </w:p>
    <w:p w14:paraId="5C1D0444"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将船舶上的货物直接卸到另一艘船舶或驳船上的装卸作业。</w:t>
      </w:r>
    </w:p>
    <w:p w14:paraId="60398E33"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集装箱起重机</w:t>
      </w:r>
      <w:r>
        <w:rPr>
          <w:rFonts w:ascii="Arial" w:hAnsi="宋体"/>
          <w:szCs w:val="21"/>
        </w:rPr>
        <w:t xml:space="preserve"> container crane</w:t>
      </w:r>
    </w:p>
    <w:p w14:paraId="1B113124"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对集装箱船</w:t>
      </w:r>
      <w:proofErr w:type="gramStart"/>
      <w:r>
        <w:rPr>
          <w:rFonts w:ascii="宋体" w:hAnsi="宋体" w:cs="宋体" w:hint="eastAsia"/>
          <w:kern w:val="0"/>
          <w:szCs w:val="21"/>
        </w:rPr>
        <w:t>舶</w:t>
      </w:r>
      <w:proofErr w:type="gramEnd"/>
      <w:r>
        <w:rPr>
          <w:rFonts w:ascii="宋体" w:hAnsi="宋体" w:cs="宋体" w:hint="eastAsia"/>
          <w:kern w:val="0"/>
          <w:szCs w:val="21"/>
        </w:rPr>
        <w:t>、车辆进行装卸、</w:t>
      </w:r>
      <w:proofErr w:type="gramStart"/>
      <w:r>
        <w:rPr>
          <w:rFonts w:ascii="宋体" w:hAnsi="宋体" w:cs="宋体" w:hint="eastAsia"/>
          <w:kern w:val="0"/>
          <w:szCs w:val="21"/>
        </w:rPr>
        <w:t>堆码拆垛和</w:t>
      </w:r>
      <w:proofErr w:type="gramEnd"/>
      <w:r>
        <w:rPr>
          <w:rFonts w:ascii="宋体" w:hAnsi="宋体" w:cs="宋体" w:hint="eastAsia"/>
          <w:kern w:val="0"/>
          <w:szCs w:val="21"/>
        </w:rPr>
        <w:t>转运集装箱的起重机。</w:t>
      </w:r>
    </w:p>
    <w:p w14:paraId="7D96FA28" w14:textId="77777777" w:rsidR="00E02875" w:rsidRDefault="00E02875" w:rsidP="00E02875">
      <w:pPr>
        <w:pStyle w:val="CharCharCharChar"/>
        <w:numPr>
          <w:ilvl w:val="0"/>
          <w:numId w:val="28"/>
        </w:numPr>
        <w:spacing w:line="360" w:lineRule="auto"/>
        <w:rPr>
          <w:rFonts w:ascii="Arial" w:hAnsi="宋体"/>
          <w:szCs w:val="21"/>
        </w:rPr>
      </w:pPr>
      <w:proofErr w:type="gramStart"/>
      <w:r>
        <w:rPr>
          <w:rFonts w:ascii="Arial" w:hAnsi="宋体" w:hint="eastAsia"/>
          <w:szCs w:val="21"/>
        </w:rPr>
        <w:t>集装箱跨运车</w:t>
      </w:r>
      <w:proofErr w:type="gramEnd"/>
      <w:r>
        <w:rPr>
          <w:rFonts w:ascii="Arial" w:hAnsi="宋体"/>
          <w:szCs w:val="21"/>
        </w:rPr>
        <w:t xml:space="preserve"> container straddle carrier</w:t>
      </w:r>
    </w:p>
    <w:p w14:paraId="2407C6B2"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在码头前沿和库场之间搬运及堆码集装箱的</w:t>
      </w:r>
      <w:proofErr w:type="gramStart"/>
      <w:r>
        <w:rPr>
          <w:rFonts w:ascii="宋体" w:hAnsi="宋体" w:cs="宋体" w:hint="eastAsia"/>
          <w:kern w:val="0"/>
          <w:szCs w:val="21"/>
        </w:rPr>
        <w:t>专用跨运车</w:t>
      </w:r>
      <w:proofErr w:type="gramEnd"/>
      <w:r>
        <w:rPr>
          <w:rFonts w:ascii="宋体" w:hAnsi="宋体" w:cs="宋体" w:hint="eastAsia"/>
          <w:kern w:val="0"/>
          <w:szCs w:val="21"/>
        </w:rPr>
        <w:t>。由门形车架和集装箱吊具等组成。</w:t>
      </w:r>
    </w:p>
    <w:p w14:paraId="595E5F5F"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lastRenderedPageBreak/>
        <w:t>港口集疏运能力</w:t>
      </w:r>
      <w:r>
        <w:rPr>
          <w:rFonts w:ascii="Arial" w:hAnsi="宋体"/>
          <w:szCs w:val="21"/>
        </w:rPr>
        <w:t xml:space="preserve"> port collection and distribution capacity</w:t>
      </w:r>
    </w:p>
    <w:p w14:paraId="147DAF02"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为港口货物或旅客的集运和疏散而使用的各种运输方式所具有的能力的总和。</w:t>
      </w:r>
    </w:p>
    <w:p w14:paraId="34AF9DFE" w14:textId="77777777" w:rsidR="00E02875" w:rsidRDefault="00E02875" w:rsidP="00E02875">
      <w:pPr>
        <w:pStyle w:val="CharCharCharChar"/>
        <w:numPr>
          <w:ilvl w:val="0"/>
          <w:numId w:val="28"/>
        </w:numPr>
        <w:spacing w:line="360" w:lineRule="auto"/>
        <w:rPr>
          <w:rFonts w:ascii="Arial" w:hAnsi="宋体"/>
          <w:szCs w:val="21"/>
        </w:rPr>
      </w:pPr>
      <w:r>
        <w:rPr>
          <w:rFonts w:ascii="Arial" w:hAnsi="宋体" w:hint="eastAsia"/>
          <w:szCs w:val="21"/>
        </w:rPr>
        <w:t>库（场）通过能力</w:t>
      </w:r>
      <w:r>
        <w:rPr>
          <w:rFonts w:ascii="Arial" w:hAnsi="宋体"/>
          <w:szCs w:val="21"/>
        </w:rPr>
        <w:t xml:space="preserve"> </w:t>
      </w:r>
      <w:proofErr w:type="spellStart"/>
      <w:r>
        <w:rPr>
          <w:rFonts w:ascii="Arial" w:hAnsi="宋体"/>
          <w:szCs w:val="21"/>
        </w:rPr>
        <w:t>thoughout</w:t>
      </w:r>
      <w:proofErr w:type="spellEnd"/>
      <w:r>
        <w:rPr>
          <w:rFonts w:ascii="Arial" w:hAnsi="宋体"/>
          <w:szCs w:val="21"/>
        </w:rPr>
        <w:t xml:space="preserve"> capacity of storage </w:t>
      </w:r>
    </w:p>
    <w:p w14:paraId="504CF0F0"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港区仓库或堆场在一定时间内能够通过的货物最大数量。</w:t>
      </w:r>
    </w:p>
    <w:p w14:paraId="32C414F5" w14:textId="77777777" w:rsidR="00E02875" w:rsidRDefault="00E02875" w:rsidP="00E02875">
      <w:pPr>
        <w:pStyle w:val="20"/>
        <w:spacing w:before="156" w:after="156"/>
        <w:rPr>
          <w:rFonts w:ascii="黑体" w:hAnsi="黑体"/>
          <w:sz w:val="24"/>
        </w:rPr>
      </w:pPr>
      <w:bookmarkStart w:id="76" w:name="_Toc80809410"/>
      <w:bookmarkStart w:id="77" w:name="_Toc84932352"/>
      <w:bookmarkStart w:id="78" w:name="_Toc87881326"/>
      <w:r>
        <w:rPr>
          <w:rFonts w:ascii="黑体" w:hAnsi="黑体"/>
          <w:sz w:val="24"/>
        </w:rPr>
        <w:t xml:space="preserve">8.7 </w:t>
      </w:r>
      <w:r>
        <w:rPr>
          <w:rFonts w:ascii="黑体" w:hAnsi="黑体" w:hint="eastAsia"/>
          <w:sz w:val="24"/>
        </w:rPr>
        <w:t>管道运输</w:t>
      </w:r>
      <w:bookmarkEnd w:id="76"/>
      <w:bookmarkEnd w:id="77"/>
      <w:bookmarkEnd w:id="78"/>
    </w:p>
    <w:p w14:paraId="2764D8D1" w14:textId="77777777" w:rsidR="00E02875" w:rsidRDefault="00E02875" w:rsidP="00E02875">
      <w:pPr>
        <w:pStyle w:val="CharCharCharChar"/>
        <w:numPr>
          <w:ilvl w:val="0"/>
          <w:numId w:val="29"/>
        </w:numPr>
        <w:spacing w:line="360" w:lineRule="auto"/>
        <w:rPr>
          <w:rFonts w:ascii="Arial" w:hAnsi="宋体"/>
        </w:rPr>
      </w:pPr>
      <w:r>
        <w:rPr>
          <w:rFonts w:ascii="Arial" w:hAnsi="宋体" w:hint="eastAsia"/>
        </w:rPr>
        <w:t>管道运输</w:t>
      </w:r>
      <w:r>
        <w:rPr>
          <w:rFonts w:ascii="Arial" w:hAnsi="宋体"/>
        </w:rPr>
        <w:t xml:space="preserve"> pipeline transport </w:t>
      </w:r>
    </w:p>
    <w:p w14:paraId="62DE8D49" w14:textId="77777777" w:rsidR="00E02875" w:rsidRDefault="00E02875" w:rsidP="00E02875">
      <w:pPr>
        <w:spacing w:line="360" w:lineRule="auto"/>
        <w:ind w:firstLineChars="200" w:firstLine="420"/>
        <w:rPr>
          <w:rFonts w:ascii="宋体" w:hAnsi="宋体" w:cs="宋体"/>
          <w:kern w:val="0"/>
          <w:szCs w:val="21"/>
        </w:rPr>
      </w:pPr>
      <w:r w:rsidRPr="00606FAD">
        <w:rPr>
          <w:rFonts w:ascii="宋体" w:hAnsi="宋体" w:cs="宋体" w:hint="eastAsia"/>
          <w:kern w:val="0"/>
          <w:szCs w:val="21"/>
        </w:rPr>
        <w:t>由大型钢管、泵站和加压设备等组成的运输系统完成物料输送工作的一种运输方式。</w:t>
      </w:r>
    </w:p>
    <w:p w14:paraId="0EDF0EAD"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管道系统</w:t>
      </w:r>
      <w:r>
        <w:rPr>
          <w:rFonts w:ascii="Arial" w:hAnsi="宋体"/>
          <w:szCs w:val="21"/>
        </w:rPr>
        <w:t>pipeline system</w:t>
      </w:r>
    </w:p>
    <w:p w14:paraId="1E42BE91" w14:textId="77777777" w:rsidR="00E02875" w:rsidRPr="00606FAD"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输送流体用的包括管道、各类站场、监视控制与数据采集系统（</w:t>
      </w:r>
      <w:r>
        <w:rPr>
          <w:rFonts w:ascii="宋体" w:hAnsi="宋体" w:cs="宋体"/>
          <w:kern w:val="0"/>
          <w:szCs w:val="21"/>
        </w:rPr>
        <w:t>SCADA</w:t>
      </w:r>
      <w:r>
        <w:rPr>
          <w:rFonts w:ascii="宋体" w:hAnsi="宋体" w:cs="宋体" w:hint="eastAsia"/>
          <w:kern w:val="0"/>
          <w:szCs w:val="21"/>
        </w:rPr>
        <w:t>）、安全系统、防腐系统和任何其他输送流体用的设备、设施或建筑物的系统。</w:t>
      </w:r>
    </w:p>
    <w:p w14:paraId="0195919A"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输油管道</w:t>
      </w:r>
      <w:r>
        <w:rPr>
          <w:rFonts w:ascii="Arial" w:hAnsi="宋体"/>
          <w:szCs w:val="21"/>
        </w:rPr>
        <w:t xml:space="preserve"> oil transportation pipeline</w:t>
      </w:r>
    </w:p>
    <w:p w14:paraId="61FF7B03"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输送原油和成品油的管道。</w:t>
      </w:r>
    </w:p>
    <w:p w14:paraId="211F1987"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输气管道</w:t>
      </w:r>
      <w:r>
        <w:rPr>
          <w:rFonts w:ascii="Arial" w:hAnsi="宋体"/>
          <w:szCs w:val="21"/>
        </w:rPr>
        <w:t xml:space="preserve"> gas transmission pipeline</w:t>
      </w:r>
    </w:p>
    <w:p w14:paraId="41232383"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输送天然气、煤层气和煤制天然气的管道。</w:t>
      </w:r>
    </w:p>
    <w:p w14:paraId="7C163FC3"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在役管道</w:t>
      </w:r>
      <w:r>
        <w:rPr>
          <w:rFonts w:ascii="Arial" w:hAnsi="宋体"/>
          <w:szCs w:val="21"/>
        </w:rPr>
        <w:t>in-service pipeline</w:t>
      </w:r>
    </w:p>
    <w:p w14:paraId="7C99209C"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已经投产输送流体的管道。</w:t>
      </w:r>
    </w:p>
    <w:p w14:paraId="1984FBC8"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并行管道</w:t>
      </w:r>
      <w:r>
        <w:rPr>
          <w:rFonts w:ascii="Arial" w:hAnsi="宋体"/>
          <w:szCs w:val="21"/>
        </w:rPr>
        <w:t xml:space="preserve"> parallel pipelines</w:t>
      </w:r>
    </w:p>
    <w:p w14:paraId="1DBBEBEB"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以一定间距（小于或等于</w:t>
      </w:r>
      <w:r>
        <w:rPr>
          <w:rFonts w:ascii="宋体" w:hAnsi="宋体" w:cs="宋体"/>
          <w:kern w:val="0"/>
          <w:szCs w:val="21"/>
        </w:rPr>
        <w:t>50m）相邻辐射的两条或多条管道。</w:t>
      </w:r>
    </w:p>
    <w:p w14:paraId="4D565C0E"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管道单元</w:t>
      </w:r>
      <w:r>
        <w:rPr>
          <w:rFonts w:ascii="Arial" w:hAnsi="宋体"/>
          <w:szCs w:val="21"/>
        </w:rPr>
        <w:t xml:space="preserve"> pipe cell</w:t>
      </w:r>
    </w:p>
    <w:p w14:paraId="05165C15"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采用预制的方法，将管道、管道附件按照设计的要求进行部分组装而成的单元。</w:t>
      </w:r>
    </w:p>
    <w:p w14:paraId="45D740AF"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长输管道</w:t>
      </w:r>
      <w:r>
        <w:rPr>
          <w:rFonts w:ascii="Arial" w:hAnsi="宋体"/>
          <w:szCs w:val="21"/>
        </w:rPr>
        <w:t xml:space="preserve"> long-distance pipeline</w:t>
      </w:r>
    </w:p>
    <w:p w14:paraId="6DD9561C"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产地、储存库、用户间的用于输送（油气）商品介质的管道。</w:t>
      </w:r>
    </w:p>
    <w:p w14:paraId="45C95686"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输油站</w:t>
      </w:r>
      <w:r>
        <w:rPr>
          <w:rFonts w:ascii="Arial" w:hAnsi="宋体"/>
          <w:szCs w:val="21"/>
        </w:rPr>
        <w:t xml:space="preserve"> oil transport station</w:t>
      </w:r>
    </w:p>
    <w:p w14:paraId="58093150"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输油管道工程中各类工艺站场的统称。</w:t>
      </w:r>
    </w:p>
    <w:p w14:paraId="73B5B3B5"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工艺管道</w:t>
      </w:r>
      <w:r>
        <w:rPr>
          <w:rFonts w:ascii="Arial" w:hAnsi="宋体"/>
          <w:szCs w:val="21"/>
        </w:rPr>
        <w:t xml:space="preserve"> process piping</w:t>
      </w:r>
    </w:p>
    <w:p w14:paraId="1CBC2B4E"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输送原料、中间物料、成品、催化剂、添加剂等工艺介质的管道。</w:t>
      </w:r>
      <w:r>
        <w:rPr>
          <w:rFonts w:ascii="宋体" w:hAnsi="宋体" w:cs="宋体"/>
          <w:kern w:val="0"/>
          <w:szCs w:val="21"/>
        </w:rPr>
        <w:t xml:space="preserve"> </w:t>
      </w:r>
    </w:p>
    <w:p w14:paraId="79D60F3F"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副管</w:t>
      </w:r>
      <w:r>
        <w:rPr>
          <w:rFonts w:ascii="Arial" w:hAnsi="宋体"/>
          <w:szCs w:val="21"/>
        </w:rPr>
        <w:t xml:space="preserve"> looped pipeline</w:t>
      </w:r>
    </w:p>
    <w:p w14:paraId="2413E1C5"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为增加管道输量，在输油站间的瓶颈段敷设与原有线路相平行的管段。</w:t>
      </w:r>
    </w:p>
    <w:p w14:paraId="29C8FC0A"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输气站</w:t>
      </w:r>
      <w:r>
        <w:rPr>
          <w:rFonts w:ascii="Arial" w:hAnsi="宋体"/>
          <w:szCs w:val="21"/>
        </w:rPr>
        <w:t xml:space="preserve"> gas transmission station</w:t>
      </w:r>
    </w:p>
    <w:p w14:paraId="1E79CB53"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lastRenderedPageBreak/>
        <w:t>输气管道工程中各类工艺站场的总称。一般包括输气首站、输气末站、压气站、气体接收站、气体分输站、清管站等站场。</w:t>
      </w:r>
    </w:p>
    <w:p w14:paraId="4179F1C4"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地下储气库</w:t>
      </w:r>
      <w:r>
        <w:rPr>
          <w:rFonts w:ascii="Arial" w:hAnsi="宋体"/>
          <w:szCs w:val="21"/>
        </w:rPr>
        <w:t xml:space="preserve"> underground gas storage</w:t>
      </w:r>
    </w:p>
    <w:p w14:paraId="7E3CB208"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利用地下的某种密闭空间储存天然气的地质构造。包括盐穴型、枯竭油气藏型、含水层型等。</w:t>
      </w:r>
    </w:p>
    <w:p w14:paraId="7986E832"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输气干线</w:t>
      </w:r>
      <w:r>
        <w:rPr>
          <w:rFonts w:ascii="Arial" w:hAnsi="宋体"/>
          <w:szCs w:val="21"/>
        </w:rPr>
        <w:t xml:space="preserve"> gas transmission trunk line</w:t>
      </w:r>
    </w:p>
    <w:p w14:paraId="4786B9C7" w14:textId="77777777" w:rsidR="00E02875" w:rsidRDefault="00E02875" w:rsidP="00E02875">
      <w:pPr>
        <w:spacing w:line="360" w:lineRule="auto"/>
        <w:ind w:firstLineChars="200" w:firstLine="420"/>
        <w:rPr>
          <w:rFonts w:ascii="宋体" w:hAnsi="宋体" w:cs="宋体"/>
          <w:kern w:val="0"/>
          <w:szCs w:val="21"/>
        </w:rPr>
      </w:pPr>
      <w:r>
        <w:rPr>
          <w:rFonts w:ascii="宋体" w:hAnsi="宋体" w:cs="宋体" w:hint="eastAsia"/>
          <w:kern w:val="0"/>
          <w:szCs w:val="21"/>
        </w:rPr>
        <w:t>由输气首站到输气末站间的</w:t>
      </w:r>
      <w:proofErr w:type="gramStart"/>
      <w:r>
        <w:rPr>
          <w:rFonts w:ascii="宋体" w:hAnsi="宋体" w:cs="宋体" w:hint="eastAsia"/>
          <w:kern w:val="0"/>
          <w:szCs w:val="21"/>
        </w:rPr>
        <w:t>主运行</w:t>
      </w:r>
      <w:proofErr w:type="gramEnd"/>
      <w:r>
        <w:rPr>
          <w:rFonts w:ascii="宋体" w:hAnsi="宋体" w:cs="宋体" w:hint="eastAsia"/>
          <w:kern w:val="0"/>
          <w:szCs w:val="21"/>
        </w:rPr>
        <w:t>管线。</w:t>
      </w:r>
    </w:p>
    <w:p w14:paraId="1691EBA0" w14:textId="77777777" w:rsidR="00E02875" w:rsidRDefault="00E02875" w:rsidP="00E02875">
      <w:pPr>
        <w:pStyle w:val="CharCharCharChar"/>
        <w:numPr>
          <w:ilvl w:val="0"/>
          <w:numId w:val="29"/>
        </w:numPr>
        <w:spacing w:line="360" w:lineRule="auto"/>
        <w:rPr>
          <w:rFonts w:ascii="Arial" w:hAnsi="宋体"/>
          <w:szCs w:val="21"/>
        </w:rPr>
      </w:pPr>
      <w:r>
        <w:rPr>
          <w:rFonts w:ascii="Arial" w:hAnsi="宋体" w:hint="eastAsia"/>
          <w:szCs w:val="21"/>
        </w:rPr>
        <w:t>输气支线</w:t>
      </w:r>
      <w:r>
        <w:rPr>
          <w:rFonts w:ascii="Arial" w:hAnsi="宋体"/>
          <w:szCs w:val="21"/>
        </w:rPr>
        <w:t xml:space="preserve"> gas transmission branch line</w:t>
      </w:r>
    </w:p>
    <w:p w14:paraId="32B48CF6" w14:textId="770914EA" w:rsidR="00E02875" w:rsidRDefault="00E02875" w:rsidP="00E02875">
      <w:pPr>
        <w:widowControl/>
        <w:spacing w:line="240" w:lineRule="auto"/>
        <w:jc w:val="left"/>
      </w:pPr>
      <w:r>
        <w:rPr>
          <w:rFonts w:ascii="宋体" w:hAnsi="宋体" w:cs="宋体" w:hint="eastAsia"/>
          <w:kern w:val="0"/>
          <w:szCs w:val="21"/>
        </w:rPr>
        <w:t>向输气干线输入或由输气干线输出管输气体的管线。</w:t>
      </w:r>
    </w:p>
    <w:p w14:paraId="21A40471" w14:textId="4C534CC2" w:rsidR="0086782B" w:rsidRDefault="00DF49C4">
      <w:pPr>
        <w:widowControl/>
        <w:spacing w:line="240" w:lineRule="auto"/>
        <w:jc w:val="left"/>
        <w:rPr>
          <w:rFonts w:ascii="黑体" w:eastAsia="黑体" w:hAnsi="宋体"/>
          <w:bCs/>
          <w:kern w:val="0"/>
          <w:sz w:val="28"/>
          <w:szCs w:val="20"/>
        </w:rPr>
      </w:pPr>
      <w:r>
        <w:br w:type="page"/>
      </w:r>
    </w:p>
    <w:p w14:paraId="2C4B1FBF" w14:textId="5CD3D6CD" w:rsidR="0086782B" w:rsidRDefault="00DF49C4">
      <w:pPr>
        <w:pStyle w:val="1"/>
        <w:spacing w:before="156" w:after="156"/>
      </w:pPr>
      <w:bookmarkStart w:id="79" w:name="_Toc87881327"/>
      <w:r>
        <w:lastRenderedPageBreak/>
        <w:t xml:space="preserve">9 </w:t>
      </w:r>
      <w:r>
        <w:rPr>
          <w:rFonts w:hint="eastAsia"/>
        </w:rPr>
        <w:t>城市道路</w:t>
      </w:r>
      <w:bookmarkEnd w:id="79"/>
    </w:p>
    <w:p w14:paraId="590D9ACE" w14:textId="77777777" w:rsidR="0086782B" w:rsidRDefault="00DF49C4">
      <w:pPr>
        <w:pStyle w:val="20"/>
        <w:spacing w:before="156" w:after="156"/>
        <w:rPr>
          <w:rFonts w:ascii="黑体" w:hAnsi="黑体"/>
          <w:szCs w:val="21"/>
        </w:rPr>
      </w:pPr>
      <w:bookmarkStart w:id="80" w:name="_Toc87881328"/>
      <w:r>
        <w:rPr>
          <w:rFonts w:ascii="黑体" w:hAnsi="黑体"/>
          <w:szCs w:val="21"/>
        </w:rPr>
        <w:t xml:space="preserve">9.1 </w:t>
      </w:r>
      <w:r>
        <w:rPr>
          <w:rFonts w:ascii="黑体" w:hAnsi="黑体" w:hint="eastAsia"/>
          <w:szCs w:val="21"/>
        </w:rPr>
        <w:t>一般术语</w:t>
      </w:r>
      <w:bookmarkEnd w:id="80"/>
    </w:p>
    <w:p w14:paraId="6B597E5F" w14:textId="77777777" w:rsidR="0086782B" w:rsidRDefault="00DF49C4">
      <w:pPr>
        <w:pStyle w:val="CharCharCharChar"/>
        <w:numPr>
          <w:ilvl w:val="0"/>
          <w:numId w:val="30"/>
        </w:numPr>
        <w:spacing w:line="360" w:lineRule="auto"/>
        <w:rPr>
          <w:rFonts w:ascii="Arial" w:hAnsi="宋体"/>
          <w:szCs w:val="21"/>
        </w:rPr>
      </w:pPr>
      <w:r>
        <w:rPr>
          <w:rFonts w:ascii="Arial" w:hAnsi="宋体" w:hint="eastAsia"/>
          <w:szCs w:val="21"/>
        </w:rPr>
        <w:t>道路系统</w:t>
      </w:r>
      <w:r>
        <w:rPr>
          <w:rFonts w:ascii="Arial" w:hAnsi="宋体"/>
          <w:szCs w:val="21"/>
        </w:rPr>
        <w:t xml:space="preserve"> road system</w:t>
      </w:r>
    </w:p>
    <w:p w14:paraId="6351F959" w14:textId="77777777" w:rsidR="0086782B" w:rsidRDefault="00DF49C4">
      <w:pPr>
        <w:pStyle w:val="CharCharCharChar"/>
        <w:spacing w:line="360" w:lineRule="auto"/>
        <w:ind w:firstLineChars="200" w:firstLine="420"/>
        <w:rPr>
          <w:rFonts w:ascii="Arial" w:hAnsi="宋体"/>
        </w:rPr>
      </w:pPr>
      <w:r>
        <w:rPr>
          <w:rFonts w:ascii="Arial" w:hAnsi="宋体" w:hint="eastAsia"/>
        </w:rPr>
        <w:t>在一定区域内，由不同功能、等级、区位的道路、不同形式的交叉口以及停车等服务、管理设施，以一定方式组成的有机整体。</w:t>
      </w:r>
    </w:p>
    <w:p w14:paraId="5AD7A877" w14:textId="77777777" w:rsidR="0086782B" w:rsidRDefault="00DF49C4">
      <w:pPr>
        <w:pStyle w:val="CharCharCharChar"/>
        <w:numPr>
          <w:ilvl w:val="0"/>
          <w:numId w:val="30"/>
        </w:numPr>
        <w:spacing w:line="360" w:lineRule="auto"/>
        <w:rPr>
          <w:rFonts w:ascii="Arial" w:hAnsi="宋体"/>
        </w:rPr>
      </w:pPr>
      <w:r>
        <w:rPr>
          <w:rFonts w:ascii="Arial" w:hAnsi="宋体" w:hint="eastAsia"/>
        </w:rPr>
        <w:t>道路网密度</w:t>
      </w:r>
      <w:r>
        <w:rPr>
          <w:rFonts w:ascii="Arial" w:hAnsi="宋体"/>
        </w:rPr>
        <w:t xml:space="preserve"> density of road network</w:t>
      </w:r>
    </w:p>
    <w:p w14:paraId="1E66D4F8" w14:textId="77777777" w:rsidR="0086782B" w:rsidRDefault="00DF49C4">
      <w:pPr>
        <w:pStyle w:val="CharCharCharChar"/>
        <w:spacing w:line="360" w:lineRule="auto"/>
        <w:ind w:firstLineChars="200" w:firstLine="420"/>
        <w:rPr>
          <w:rFonts w:ascii="Arial" w:hAnsi="宋体"/>
        </w:rPr>
      </w:pPr>
      <w:r>
        <w:rPr>
          <w:rFonts w:ascii="Arial" w:hAnsi="宋体" w:hint="eastAsia"/>
        </w:rPr>
        <w:t>在一定区域内，道路网的总里程与该区域面积的比值。</w:t>
      </w:r>
    </w:p>
    <w:p w14:paraId="6A04EB9C" w14:textId="77777777" w:rsidR="0086782B" w:rsidRDefault="00DF49C4">
      <w:pPr>
        <w:pStyle w:val="CharCharCharChar"/>
        <w:numPr>
          <w:ilvl w:val="0"/>
          <w:numId w:val="30"/>
        </w:numPr>
        <w:spacing w:line="360" w:lineRule="auto"/>
        <w:rPr>
          <w:rFonts w:ascii="Arial" w:hAnsi="宋体"/>
        </w:rPr>
      </w:pPr>
      <w:r>
        <w:rPr>
          <w:rFonts w:ascii="Arial" w:hAnsi="宋体" w:hint="eastAsia"/>
        </w:rPr>
        <w:t>道路等级</w:t>
      </w:r>
      <w:r>
        <w:rPr>
          <w:rFonts w:ascii="Arial" w:hAnsi="宋体"/>
        </w:rPr>
        <w:t xml:space="preserve"> road classification</w:t>
      </w:r>
      <w:r>
        <w:rPr>
          <w:rFonts w:ascii="Arial" w:hAnsi="宋体" w:hint="eastAsia"/>
        </w:rPr>
        <w:t>（建议做修订）</w:t>
      </w:r>
    </w:p>
    <w:p w14:paraId="0CFBDFDC" w14:textId="55FE856B" w:rsidR="0086782B" w:rsidRDefault="00DF49C4" w:rsidP="00EC4F93">
      <w:pPr>
        <w:pStyle w:val="CharCharCharChar"/>
        <w:spacing w:line="360" w:lineRule="auto"/>
        <w:ind w:firstLineChars="200" w:firstLine="420"/>
        <w:rPr>
          <w:rFonts w:ascii="Arial" w:hAnsi="宋体"/>
        </w:rPr>
      </w:pPr>
      <w:r>
        <w:rPr>
          <w:rFonts w:ascii="Arial" w:hAnsi="宋体" w:hint="eastAsia"/>
        </w:rPr>
        <w:t>根据道路在道路网中的地位、交通功能以及对沿线的服务功能，对道路进行的技术分级。</w:t>
      </w:r>
    </w:p>
    <w:p w14:paraId="35C7AEA0" w14:textId="77777777" w:rsidR="0086782B" w:rsidRDefault="00DF49C4">
      <w:pPr>
        <w:pStyle w:val="CharCharCharChar"/>
        <w:numPr>
          <w:ilvl w:val="0"/>
          <w:numId w:val="30"/>
        </w:numPr>
        <w:spacing w:line="360" w:lineRule="auto"/>
        <w:rPr>
          <w:rFonts w:ascii="Arial" w:hAnsi="宋体"/>
        </w:rPr>
      </w:pPr>
      <w:r>
        <w:rPr>
          <w:rFonts w:ascii="Arial" w:hAnsi="宋体" w:hint="eastAsia"/>
        </w:rPr>
        <w:t>快速路</w:t>
      </w:r>
      <w:r>
        <w:rPr>
          <w:rFonts w:ascii="Arial" w:hAnsi="宋体"/>
        </w:rPr>
        <w:t xml:space="preserve"> expressway</w:t>
      </w:r>
    </w:p>
    <w:p w14:paraId="4882F057" w14:textId="77777777" w:rsidR="0086782B" w:rsidRDefault="00DF49C4">
      <w:pPr>
        <w:pStyle w:val="CharCharCharChar"/>
        <w:spacing w:line="360" w:lineRule="auto"/>
        <w:ind w:firstLineChars="200" w:firstLine="420"/>
        <w:rPr>
          <w:rFonts w:ascii="Arial" w:hAnsi="宋体"/>
        </w:rPr>
      </w:pPr>
      <w:r>
        <w:rPr>
          <w:rFonts w:ascii="Arial" w:hAnsi="宋体" w:hint="eastAsia"/>
        </w:rPr>
        <w:t>城市道路中采用中央分隔、全部控制出入、控制出入口间距及形式，具有单向双车道或以上的多车道，并设有配套的交通安全与管理设施的道路。</w:t>
      </w:r>
    </w:p>
    <w:p w14:paraId="624B06A1" w14:textId="77777777" w:rsidR="0086782B" w:rsidRDefault="00DF49C4">
      <w:pPr>
        <w:pStyle w:val="CharCharCharChar"/>
        <w:numPr>
          <w:ilvl w:val="0"/>
          <w:numId w:val="30"/>
        </w:numPr>
        <w:spacing w:line="360" w:lineRule="auto"/>
        <w:rPr>
          <w:rFonts w:ascii="Arial" w:hAnsi="宋体"/>
        </w:rPr>
      </w:pPr>
      <w:r>
        <w:rPr>
          <w:rFonts w:ascii="Arial" w:hAnsi="宋体" w:hint="eastAsia"/>
        </w:rPr>
        <w:t>主干路</w:t>
      </w:r>
      <w:r>
        <w:rPr>
          <w:rFonts w:ascii="Arial" w:hAnsi="宋体"/>
        </w:rPr>
        <w:t xml:space="preserve"> arterial road</w:t>
      </w:r>
    </w:p>
    <w:p w14:paraId="734A4433" w14:textId="77777777" w:rsidR="0086782B" w:rsidRDefault="00DF49C4">
      <w:pPr>
        <w:pStyle w:val="CharCharCharChar"/>
        <w:spacing w:line="360" w:lineRule="auto"/>
        <w:ind w:firstLineChars="200" w:firstLine="420"/>
        <w:rPr>
          <w:rFonts w:ascii="Arial" w:hAnsi="宋体"/>
        </w:rPr>
      </w:pPr>
      <w:r>
        <w:rPr>
          <w:rFonts w:ascii="Arial" w:hAnsi="宋体" w:hint="eastAsia"/>
        </w:rPr>
        <w:t>在城市道路网中起骨架作用的道路。</w:t>
      </w:r>
    </w:p>
    <w:p w14:paraId="03274015" w14:textId="77777777" w:rsidR="0086782B" w:rsidRDefault="00DF49C4">
      <w:pPr>
        <w:pStyle w:val="CharCharCharChar"/>
        <w:numPr>
          <w:ilvl w:val="0"/>
          <w:numId w:val="30"/>
        </w:numPr>
        <w:spacing w:line="360" w:lineRule="auto"/>
        <w:rPr>
          <w:rFonts w:ascii="Arial" w:hAnsi="宋体"/>
        </w:rPr>
      </w:pPr>
      <w:r>
        <w:rPr>
          <w:rFonts w:ascii="Arial" w:hAnsi="宋体" w:hint="eastAsia"/>
        </w:rPr>
        <w:t>次干路</w:t>
      </w:r>
      <w:r>
        <w:rPr>
          <w:rFonts w:ascii="Arial" w:hAnsi="宋体"/>
        </w:rPr>
        <w:t xml:space="preserve"> secondary trunk road</w:t>
      </w:r>
    </w:p>
    <w:p w14:paraId="13D21A4E" w14:textId="77777777" w:rsidR="0086782B" w:rsidRDefault="00DF49C4">
      <w:pPr>
        <w:pStyle w:val="CharCharCharChar"/>
        <w:spacing w:line="360" w:lineRule="auto"/>
        <w:ind w:firstLineChars="200" w:firstLine="420"/>
        <w:rPr>
          <w:rFonts w:ascii="Arial" w:hAnsi="宋体"/>
        </w:rPr>
      </w:pPr>
      <w:r>
        <w:rPr>
          <w:rFonts w:ascii="Arial" w:hAnsi="宋体" w:hint="eastAsia"/>
        </w:rPr>
        <w:t>城市道路网中的区域性干路，与主干路相连接，构成完整的城市干路系统。</w:t>
      </w:r>
    </w:p>
    <w:p w14:paraId="7E47F069" w14:textId="77777777" w:rsidR="0086782B" w:rsidRDefault="00DF49C4">
      <w:pPr>
        <w:pStyle w:val="CharCharCharChar"/>
        <w:numPr>
          <w:ilvl w:val="0"/>
          <w:numId w:val="30"/>
        </w:numPr>
        <w:spacing w:line="360" w:lineRule="auto"/>
        <w:rPr>
          <w:rFonts w:ascii="Arial" w:hAnsi="宋体"/>
        </w:rPr>
      </w:pPr>
      <w:r>
        <w:rPr>
          <w:rFonts w:ascii="Arial" w:hAnsi="宋体" w:hint="eastAsia"/>
        </w:rPr>
        <w:t>支路</w:t>
      </w:r>
      <w:r>
        <w:rPr>
          <w:rFonts w:ascii="Arial" w:hAnsi="宋体"/>
        </w:rPr>
        <w:t xml:space="preserve"> branch road</w:t>
      </w:r>
    </w:p>
    <w:p w14:paraId="28DEE754" w14:textId="543631CB" w:rsidR="0086782B" w:rsidRDefault="00DF49C4">
      <w:pPr>
        <w:pStyle w:val="CharCharCharChar"/>
        <w:spacing w:line="360" w:lineRule="auto"/>
        <w:ind w:firstLineChars="200" w:firstLine="420"/>
        <w:rPr>
          <w:rFonts w:ascii="Arial" w:hAnsi="宋体"/>
        </w:rPr>
      </w:pPr>
      <w:r>
        <w:rPr>
          <w:rFonts w:ascii="Arial" w:hAnsi="宋体" w:hint="eastAsia"/>
        </w:rPr>
        <w:t>城市道路网中干路以外联系次干路或</w:t>
      </w:r>
      <w:proofErr w:type="gramStart"/>
      <w:r>
        <w:rPr>
          <w:rFonts w:ascii="Arial" w:hAnsi="宋体" w:hint="eastAsia"/>
        </w:rPr>
        <w:t>供区域</w:t>
      </w:r>
      <w:proofErr w:type="gramEnd"/>
      <w:r>
        <w:rPr>
          <w:rFonts w:ascii="Arial" w:hAnsi="宋体" w:hint="eastAsia"/>
        </w:rPr>
        <w:t>内部使用的道路。</w:t>
      </w:r>
    </w:p>
    <w:p w14:paraId="54044E28" w14:textId="77777777" w:rsidR="00EC4F93" w:rsidRDefault="00EC4F93" w:rsidP="00EC4F93">
      <w:pPr>
        <w:pStyle w:val="CharCharCharChar"/>
        <w:numPr>
          <w:ilvl w:val="0"/>
          <w:numId w:val="30"/>
        </w:numPr>
        <w:spacing w:line="360" w:lineRule="auto"/>
        <w:rPr>
          <w:rFonts w:ascii="Arial" w:hAnsi="宋体"/>
        </w:rPr>
      </w:pPr>
      <w:r>
        <w:rPr>
          <w:rFonts w:ascii="Arial" w:hAnsi="宋体" w:hint="eastAsia"/>
        </w:rPr>
        <w:t>街坊路</w:t>
      </w:r>
      <w:r>
        <w:rPr>
          <w:rFonts w:ascii="Arial" w:hAnsi="宋体"/>
        </w:rPr>
        <w:t xml:space="preserve"> </w:t>
      </w:r>
      <w:proofErr w:type="spellStart"/>
      <w:r>
        <w:rPr>
          <w:rFonts w:ascii="Arial" w:hAnsi="宋体" w:hint="eastAsia"/>
        </w:rPr>
        <w:t>J</w:t>
      </w:r>
      <w:r>
        <w:rPr>
          <w:rFonts w:ascii="Arial" w:hAnsi="宋体"/>
        </w:rPr>
        <w:t>ie</w:t>
      </w:r>
      <w:r>
        <w:rPr>
          <w:rFonts w:ascii="Arial" w:hAnsi="宋体" w:hint="eastAsia"/>
        </w:rPr>
        <w:t>fang</w:t>
      </w:r>
      <w:proofErr w:type="spellEnd"/>
      <w:r>
        <w:rPr>
          <w:rFonts w:ascii="Arial" w:hAnsi="宋体"/>
        </w:rPr>
        <w:t xml:space="preserve"> Street</w:t>
      </w:r>
      <w:r>
        <w:rPr>
          <w:rFonts w:ascii="Arial" w:hAnsi="宋体" w:hint="eastAsia"/>
        </w:rPr>
        <w:t>，</w:t>
      </w:r>
      <w:r>
        <w:rPr>
          <w:rFonts w:ascii="Arial" w:hAnsi="宋体"/>
        </w:rPr>
        <w:t>Neighborhood Street</w:t>
      </w:r>
    </w:p>
    <w:p w14:paraId="443736EA" w14:textId="3211D1EA" w:rsidR="00EC4F93" w:rsidRDefault="00EC4F93" w:rsidP="00EC4F93">
      <w:pPr>
        <w:pStyle w:val="CharCharCharChar"/>
        <w:tabs>
          <w:tab w:val="left" w:pos="1080"/>
        </w:tabs>
        <w:spacing w:line="360" w:lineRule="auto"/>
        <w:ind w:firstLineChars="200" w:firstLine="420"/>
        <w:rPr>
          <w:rFonts w:ascii="宋体" w:hAnsi="宋体" w:cs="宋体"/>
          <w:color w:val="333333"/>
          <w:kern w:val="0"/>
          <w:szCs w:val="21"/>
        </w:rPr>
      </w:pPr>
      <w:r>
        <w:rPr>
          <w:rFonts w:ascii="宋体" w:hAnsi="宋体" w:cs="宋体" w:hint="eastAsia"/>
          <w:color w:val="333333"/>
          <w:kern w:val="0"/>
          <w:szCs w:val="21"/>
        </w:rPr>
        <w:t>城市</w:t>
      </w:r>
      <w:r>
        <w:rPr>
          <w:rFonts w:ascii="宋体" w:hAnsi="宋体" w:cs="宋体"/>
          <w:color w:val="333333"/>
          <w:kern w:val="0"/>
          <w:szCs w:val="21"/>
        </w:rPr>
        <w:t>道路网中</w:t>
      </w:r>
      <w:r>
        <w:rPr>
          <w:rFonts w:ascii="宋体" w:hAnsi="宋体" w:cs="宋体" w:hint="eastAsia"/>
          <w:color w:val="333333"/>
          <w:kern w:val="0"/>
          <w:szCs w:val="21"/>
        </w:rPr>
        <w:t>以优先保障</w:t>
      </w:r>
      <w:r>
        <w:rPr>
          <w:rFonts w:ascii="宋体" w:hAnsi="宋体" w:cs="宋体"/>
          <w:color w:val="333333"/>
          <w:kern w:val="0"/>
          <w:szCs w:val="21"/>
        </w:rPr>
        <w:t>人行、自行车出行，</w:t>
      </w:r>
      <w:r>
        <w:rPr>
          <w:rFonts w:ascii="宋体" w:hAnsi="宋体" w:cs="宋体" w:hint="eastAsia"/>
          <w:color w:val="333333"/>
          <w:kern w:val="0"/>
          <w:szCs w:val="21"/>
        </w:rPr>
        <w:t>条件</w:t>
      </w:r>
      <w:r>
        <w:rPr>
          <w:rFonts w:ascii="宋体" w:hAnsi="宋体" w:cs="宋体"/>
          <w:color w:val="333333"/>
          <w:kern w:val="0"/>
          <w:szCs w:val="21"/>
        </w:rPr>
        <w:t>允许时兼有机动车</w:t>
      </w:r>
      <w:r>
        <w:rPr>
          <w:rFonts w:ascii="宋体" w:hAnsi="宋体" w:cs="宋体" w:hint="eastAsia"/>
          <w:color w:val="333333"/>
          <w:kern w:val="0"/>
          <w:szCs w:val="21"/>
        </w:rPr>
        <w:t>通行</w:t>
      </w:r>
      <w:r>
        <w:rPr>
          <w:rFonts w:ascii="宋体" w:hAnsi="宋体" w:cs="宋体"/>
          <w:color w:val="333333"/>
          <w:kern w:val="0"/>
          <w:szCs w:val="21"/>
        </w:rPr>
        <w:t>功能服务短距离出行的</w:t>
      </w:r>
      <w:r>
        <w:rPr>
          <w:rFonts w:ascii="宋体" w:hAnsi="宋体" w:cs="宋体" w:hint="eastAsia"/>
          <w:color w:val="333333"/>
          <w:kern w:val="0"/>
          <w:szCs w:val="21"/>
        </w:rPr>
        <w:t>道路</w:t>
      </w:r>
      <w:r>
        <w:rPr>
          <w:rFonts w:ascii="宋体" w:hAnsi="宋体" w:cs="宋体"/>
          <w:color w:val="333333"/>
          <w:kern w:val="0"/>
          <w:szCs w:val="21"/>
        </w:rPr>
        <w:t>。</w:t>
      </w:r>
    </w:p>
    <w:p w14:paraId="0A5D4CAC" w14:textId="77777777" w:rsidR="0086782B" w:rsidRDefault="00DF49C4">
      <w:pPr>
        <w:pStyle w:val="CharCharCharChar"/>
        <w:numPr>
          <w:ilvl w:val="0"/>
          <w:numId w:val="30"/>
        </w:numPr>
        <w:spacing w:line="360" w:lineRule="auto"/>
        <w:rPr>
          <w:rFonts w:ascii="Arial" w:hAnsi="宋体"/>
        </w:rPr>
      </w:pPr>
      <w:r>
        <w:rPr>
          <w:rFonts w:ascii="Arial" w:hAnsi="宋体" w:hint="eastAsia"/>
        </w:rPr>
        <w:t>街道</w:t>
      </w:r>
      <w:r>
        <w:rPr>
          <w:rFonts w:ascii="Arial" w:hAnsi="宋体"/>
        </w:rPr>
        <w:t xml:space="preserve"> street </w:t>
      </w:r>
    </w:p>
    <w:p w14:paraId="5F4FBC71" w14:textId="4A948F54" w:rsidR="00EC4F93" w:rsidRDefault="00EC4F93">
      <w:pPr>
        <w:pStyle w:val="CharCharCharChar"/>
        <w:spacing w:line="360" w:lineRule="auto"/>
        <w:ind w:firstLineChars="200" w:firstLine="420"/>
        <w:rPr>
          <w:rFonts w:ascii="Arial" w:hAnsi="宋体"/>
        </w:rPr>
      </w:pPr>
      <w:r>
        <w:rPr>
          <w:rFonts w:ascii="宋体" w:hAnsi="宋体" w:cs="宋体" w:hint="eastAsia"/>
          <w:color w:val="333333"/>
          <w:kern w:val="0"/>
          <w:szCs w:val="21"/>
        </w:rPr>
        <w:t>在城市范围内，全路或大部分地段两侧建有各式建筑物，设有人行道和各种市政公用设施，</w:t>
      </w:r>
      <w:r>
        <w:rPr>
          <w:rFonts w:ascii="宋体" w:hAnsi="宋体" w:cs="宋体"/>
          <w:color w:val="333333"/>
          <w:kern w:val="0"/>
          <w:szCs w:val="21"/>
        </w:rPr>
        <w:t>由道路</w:t>
      </w:r>
      <w:r>
        <w:rPr>
          <w:rFonts w:ascii="宋体" w:hAnsi="宋体" w:cs="宋体" w:hint="eastAsia"/>
          <w:color w:val="333333"/>
          <w:kern w:val="0"/>
          <w:szCs w:val="21"/>
        </w:rPr>
        <w:t>与其两侧建构筑物之间（含界面）共同构成的城市公共空间。</w:t>
      </w:r>
    </w:p>
    <w:p w14:paraId="34089CAB" w14:textId="77777777" w:rsidR="0086782B" w:rsidRDefault="00DF49C4">
      <w:pPr>
        <w:pStyle w:val="CharCharCharChar"/>
        <w:numPr>
          <w:ilvl w:val="0"/>
          <w:numId w:val="30"/>
        </w:numPr>
        <w:spacing w:line="360" w:lineRule="auto"/>
        <w:rPr>
          <w:rFonts w:ascii="Arial" w:hAnsi="宋体"/>
        </w:rPr>
      </w:pPr>
      <w:r>
        <w:rPr>
          <w:rFonts w:ascii="Arial" w:hAnsi="宋体" w:hint="eastAsia"/>
        </w:rPr>
        <w:t>道路交通规划</w:t>
      </w:r>
      <w:r>
        <w:rPr>
          <w:rFonts w:ascii="Arial" w:hAnsi="宋体"/>
        </w:rPr>
        <w:t xml:space="preserve"> road traffic planning</w:t>
      </w:r>
    </w:p>
    <w:p w14:paraId="496F2297" w14:textId="77777777" w:rsidR="0086782B" w:rsidRDefault="00DF49C4">
      <w:pPr>
        <w:pStyle w:val="CharCharCharChar"/>
        <w:spacing w:line="360" w:lineRule="auto"/>
        <w:ind w:firstLineChars="200" w:firstLine="420"/>
        <w:rPr>
          <w:rFonts w:ascii="Arial" w:hAnsi="宋体"/>
        </w:rPr>
      </w:pPr>
      <w:r>
        <w:rPr>
          <w:rFonts w:ascii="Arial" w:hAnsi="宋体" w:hint="eastAsia"/>
        </w:rPr>
        <w:t>在确定规划期限目标的基础上，据交通调查、分析和预测以及社会经济效益估价等，制订的交通结构与道路网的规划。</w:t>
      </w:r>
    </w:p>
    <w:p w14:paraId="478EDCDD" w14:textId="77777777" w:rsidR="0086782B" w:rsidRDefault="00DF49C4">
      <w:pPr>
        <w:pStyle w:val="CharCharCharChar"/>
        <w:numPr>
          <w:ilvl w:val="0"/>
          <w:numId w:val="30"/>
        </w:numPr>
        <w:spacing w:line="360" w:lineRule="auto"/>
        <w:rPr>
          <w:rFonts w:ascii="Arial" w:hAnsi="宋体"/>
        </w:rPr>
      </w:pPr>
      <w:r>
        <w:rPr>
          <w:rFonts w:ascii="Arial" w:hAnsi="宋体" w:hint="eastAsia"/>
        </w:rPr>
        <w:t>道路网规划</w:t>
      </w:r>
      <w:r>
        <w:rPr>
          <w:rFonts w:ascii="Arial" w:hAnsi="宋体"/>
        </w:rPr>
        <w:t xml:space="preserve"> road network planning</w:t>
      </w:r>
    </w:p>
    <w:p w14:paraId="4EBBD43D" w14:textId="5CFB9A72" w:rsidR="0086782B" w:rsidRDefault="00DF49C4">
      <w:pPr>
        <w:pStyle w:val="CharCharCharChar"/>
        <w:spacing w:line="360" w:lineRule="auto"/>
        <w:ind w:firstLineChars="200" w:firstLine="420"/>
        <w:rPr>
          <w:rFonts w:ascii="Arial" w:hAnsi="宋体"/>
        </w:rPr>
      </w:pPr>
      <w:r>
        <w:rPr>
          <w:rFonts w:ascii="Arial" w:hAnsi="宋体" w:hint="eastAsia"/>
        </w:rPr>
        <w:lastRenderedPageBreak/>
        <w:t>在交通规划基础上，对道路网的干、支道路的路线位置、技术等级、方案比较、投资效益和实现期限的测算等的系统规划工作。</w:t>
      </w:r>
    </w:p>
    <w:p w14:paraId="3B60F629" w14:textId="77777777" w:rsidR="00EC4F93" w:rsidRDefault="00EC4F93">
      <w:pPr>
        <w:pStyle w:val="CharCharCharChar"/>
        <w:spacing w:line="360" w:lineRule="auto"/>
        <w:ind w:firstLineChars="200" w:firstLine="420"/>
        <w:rPr>
          <w:rFonts w:ascii="Arial" w:hAnsi="宋体"/>
        </w:rPr>
      </w:pPr>
    </w:p>
    <w:p w14:paraId="1CFA0E80" w14:textId="53DC175F" w:rsidR="0086782B" w:rsidRDefault="00DF49C4">
      <w:pPr>
        <w:pStyle w:val="20"/>
        <w:spacing w:before="156" w:after="156"/>
        <w:rPr>
          <w:rFonts w:ascii="黑体" w:hAnsi="黑体"/>
          <w:szCs w:val="21"/>
        </w:rPr>
      </w:pPr>
      <w:bookmarkStart w:id="81" w:name="_Toc87881329"/>
      <w:r>
        <w:rPr>
          <w:rFonts w:ascii="黑体" w:hAnsi="黑体"/>
          <w:szCs w:val="21"/>
        </w:rPr>
        <w:t xml:space="preserve">9.2 </w:t>
      </w:r>
      <w:r>
        <w:rPr>
          <w:rFonts w:ascii="黑体" w:hAnsi="黑体" w:hint="eastAsia"/>
          <w:szCs w:val="21"/>
        </w:rPr>
        <w:t>道路组成</w:t>
      </w:r>
      <w:bookmarkEnd w:id="81"/>
    </w:p>
    <w:p w14:paraId="79016D7A"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横断面</w:t>
      </w:r>
      <w:r>
        <w:rPr>
          <w:rFonts w:ascii="Arial" w:hAnsi="宋体"/>
        </w:rPr>
        <w:t xml:space="preserve"> cross section</w:t>
      </w:r>
    </w:p>
    <w:p w14:paraId="46D1D17D"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路基中线的法向切面。</w:t>
      </w:r>
    </w:p>
    <w:p w14:paraId="7A5E7F19"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车行道（行车道）</w:t>
      </w:r>
      <w:r>
        <w:rPr>
          <w:rFonts w:ascii="Arial" w:hAnsi="宋体"/>
        </w:rPr>
        <w:t>carriage way</w:t>
      </w:r>
    </w:p>
    <w:p w14:paraId="163EE85B"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道路上供机动车和非机动车行驶的部分。</w:t>
      </w:r>
    </w:p>
    <w:p w14:paraId="0664B1B8"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非机动车车道</w:t>
      </w:r>
      <w:r>
        <w:rPr>
          <w:rFonts w:ascii="Arial" w:hAnsi="宋体"/>
        </w:rPr>
        <w:t xml:space="preserve"> non-motor vehicle lane</w:t>
      </w:r>
    </w:p>
    <w:p w14:paraId="60029E55"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道路中</w:t>
      </w:r>
      <w:proofErr w:type="gramStart"/>
      <w:r>
        <w:rPr>
          <w:rFonts w:ascii="Arial" w:hAnsi="宋体" w:hint="eastAsia"/>
        </w:rPr>
        <w:t>专供非</w:t>
      </w:r>
      <w:proofErr w:type="gramEnd"/>
      <w:r>
        <w:rPr>
          <w:rFonts w:ascii="Arial" w:hAnsi="宋体" w:hint="eastAsia"/>
        </w:rPr>
        <w:t>机动车通行的车道。</w:t>
      </w:r>
    </w:p>
    <w:p w14:paraId="5F810F73"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路侧带</w:t>
      </w:r>
      <w:r>
        <w:rPr>
          <w:rFonts w:ascii="Arial" w:hAnsi="宋体"/>
        </w:rPr>
        <w:t xml:space="preserve"> curb side strip</w:t>
      </w:r>
    </w:p>
    <w:p w14:paraId="753A902E" w14:textId="77777777" w:rsidR="00EC4F93" w:rsidRDefault="00EC4F93" w:rsidP="00EC4F93">
      <w:pPr>
        <w:pStyle w:val="CharCharCharChar"/>
        <w:spacing w:line="360" w:lineRule="auto"/>
        <w:ind w:firstLine="420"/>
        <w:rPr>
          <w:rFonts w:ascii="仿宋_GB2312" w:eastAsia="仿宋_GB2312"/>
          <w:color w:val="BF8F00" w:themeColor="accent4" w:themeShade="BF"/>
          <w:sz w:val="24"/>
        </w:rPr>
      </w:pPr>
      <w:r>
        <w:rPr>
          <w:rFonts w:ascii="Arial" w:hAnsi="宋体" w:hint="eastAsia"/>
        </w:rPr>
        <w:t>车行道外侧立缘石的内缘与道路红线之间的范围。</w:t>
      </w:r>
    </w:p>
    <w:p w14:paraId="2A65DB0A"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设施带</w:t>
      </w:r>
      <w:r>
        <w:rPr>
          <w:rFonts w:ascii="Arial" w:hAnsi="宋体" w:hint="eastAsia"/>
        </w:rPr>
        <w:t>facility</w:t>
      </w:r>
      <w:r>
        <w:rPr>
          <w:rFonts w:ascii="Arial" w:hAnsi="宋体" w:hint="eastAsia"/>
        </w:rPr>
        <w:t> </w:t>
      </w:r>
      <w:r>
        <w:rPr>
          <w:rFonts w:ascii="Arial" w:hAnsi="宋体" w:hint="eastAsia"/>
        </w:rPr>
        <w:t>zone</w:t>
      </w:r>
    </w:p>
    <w:p w14:paraId="2090CBDA"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路侧带中为交通、市政、绿化、环卫等设施提供的安装设置空间。</w:t>
      </w:r>
    </w:p>
    <w:p w14:paraId="6DE92D07"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道路交叉</w:t>
      </w:r>
      <w:r>
        <w:rPr>
          <w:rFonts w:ascii="Arial" w:hAnsi="宋体"/>
        </w:rPr>
        <w:t>road intersection</w:t>
      </w:r>
    </w:p>
    <w:p w14:paraId="257166A5"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两条或两条以上道路的交会。</w:t>
      </w:r>
    </w:p>
    <w:p w14:paraId="0A7BA096"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平面交叉</w:t>
      </w:r>
      <w:r>
        <w:rPr>
          <w:rFonts w:ascii="Arial" w:hAnsi="宋体"/>
        </w:rPr>
        <w:t xml:space="preserve"> at</w:t>
      </w:r>
      <w:r>
        <w:rPr>
          <w:rFonts w:ascii="Arial" w:hAnsi="宋体" w:hint="eastAsia"/>
        </w:rPr>
        <w:t>－</w:t>
      </w:r>
      <w:r>
        <w:rPr>
          <w:rFonts w:ascii="Arial" w:hAnsi="宋体"/>
        </w:rPr>
        <w:t>grade intersection</w:t>
      </w:r>
      <w:r>
        <w:rPr>
          <w:rFonts w:ascii="Arial" w:hAnsi="宋体" w:hint="eastAsia"/>
        </w:rPr>
        <w:t>；</w:t>
      </w:r>
      <w:r>
        <w:rPr>
          <w:rFonts w:ascii="Arial" w:hAnsi="宋体"/>
        </w:rPr>
        <w:t>grade crossing</w:t>
      </w:r>
    </w:p>
    <w:p w14:paraId="43CC4966"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道路与道路在同一平面内的交叉。简称平交。</w:t>
      </w:r>
    </w:p>
    <w:p w14:paraId="0F289CA8"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立体交叉</w:t>
      </w:r>
      <w:r>
        <w:rPr>
          <w:rFonts w:ascii="Arial" w:hAnsi="宋体"/>
        </w:rPr>
        <w:t xml:space="preserve"> grade-separated junction</w:t>
      </w:r>
    </w:p>
    <w:p w14:paraId="240EA144"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道路与道路或其他线形工程在不同高程上的交叉。简称立交。</w:t>
      </w:r>
    </w:p>
    <w:p w14:paraId="604D6513" w14:textId="77777777" w:rsidR="00EC4F93" w:rsidRDefault="00EC4F93" w:rsidP="00EC4F93">
      <w:pPr>
        <w:pStyle w:val="CharCharCharChar"/>
        <w:numPr>
          <w:ilvl w:val="0"/>
          <w:numId w:val="31"/>
        </w:numPr>
        <w:spacing w:line="360" w:lineRule="auto"/>
        <w:rPr>
          <w:rFonts w:ascii="Arial" w:hAnsi="宋体"/>
        </w:rPr>
      </w:pPr>
      <w:r>
        <w:rPr>
          <w:rFonts w:ascii="Arial" w:hAnsi="宋体" w:hint="eastAsia"/>
        </w:rPr>
        <w:t>车道</w:t>
      </w:r>
      <w:r>
        <w:rPr>
          <w:rFonts w:ascii="Arial" w:hAnsi="宋体"/>
        </w:rPr>
        <w:t>lane</w:t>
      </w:r>
      <w:r>
        <w:rPr>
          <w:rFonts w:ascii="Arial" w:hAnsi="宋体"/>
        </w:rPr>
        <w:tab/>
      </w:r>
    </w:p>
    <w:p w14:paraId="3D798C2D" w14:textId="142B6CA9" w:rsidR="00EC4F93" w:rsidRPr="00EC4F93" w:rsidRDefault="00EC4F93" w:rsidP="00EC4F93">
      <w:pPr>
        <w:pStyle w:val="CharCharCharChar"/>
        <w:spacing w:line="360" w:lineRule="auto"/>
        <w:ind w:firstLineChars="200" w:firstLine="420"/>
        <w:rPr>
          <w:rFonts w:ascii="Arial" w:hAnsi="宋体"/>
        </w:rPr>
      </w:pPr>
      <w:r>
        <w:rPr>
          <w:rFonts w:ascii="Arial" w:hAnsi="宋体" w:hint="eastAsia"/>
        </w:rPr>
        <w:t>在车行道路上供单一纵列车辆行驶的部分。</w:t>
      </w:r>
    </w:p>
    <w:p w14:paraId="7587C063" w14:textId="77777777" w:rsidR="0086782B" w:rsidRDefault="0086782B">
      <w:pPr>
        <w:pStyle w:val="CharCharCharChar"/>
        <w:spacing w:line="360" w:lineRule="auto"/>
        <w:ind w:firstLineChars="200" w:firstLine="420"/>
        <w:rPr>
          <w:rFonts w:ascii="Arial" w:hAnsi="宋体"/>
        </w:rPr>
      </w:pPr>
    </w:p>
    <w:p w14:paraId="73EC8083" w14:textId="022133E2" w:rsidR="0086782B" w:rsidRDefault="00DF49C4">
      <w:pPr>
        <w:pStyle w:val="20"/>
        <w:spacing w:before="156" w:after="156"/>
        <w:rPr>
          <w:rFonts w:ascii="黑体" w:hAnsi="黑体"/>
          <w:szCs w:val="21"/>
        </w:rPr>
      </w:pPr>
      <w:bookmarkStart w:id="82" w:name="_Toc87881330"/>
      <w:r>
        <w:rPr>
          <w:rFonts w:ascii="黑体" w:hAnsi="黑体"/>
          <w:szCs w:val="21"/>
        </w:rPr>
        <w:t xml:space="preserve">9.3 </w:t>
      </w:r>
      <w:r>
        <w:rPr>
          <w:rFonts w:ascii="黑体" w:hAnsi="黑体" w:hint="eastAsia"/>
          <w:szCs w:val="21"/>
        </w:rPr>
        <w:t>道路附属设施</w:t>
      </w:r>
      <w:bookmarkEnd w:id="82"/>
    </w:p>
    <w:p w14:paraId="1D09F2A3" w14:textId="77777777" w:rsidR="00EC4F93" w:rsidRDefault="00EC4F93" w:rsidP="00EC4F93">
      <w:pPr>
        <w:pStyle w:val="CharCharCharChar"/>
        <w:numPr>
          <w:ilvl w:val="0"/>
          <w:numId w:val="32"/>
        </w:numPr>
        <w:spacing w:line="360" w:lineRule="auto"/>
        <w:rPr>
          <w:rFonts w:ascii="Arial" w:hAnsi="宋体"/>
        </w:rPr>
      </w:pPr>
      <w:r>
        <w:rPr>
          <w:rFonts w:ascii="Arial" w:hAnsi="宋体" w:hint="eastAsia"/>
        </w:rPr>
        <w:t>交通</w:t>
      </w:r>
      <w:r>
        <w:rPr>
          <w:rFonts w:ascii="Arial" w:hAnsi="宋体" w:hint="eastAsia"/>
          <w:szCs w:val="21"/>
        </w:rPr>
        <w:t>附属</w:t>
      </w:r>
      <w:r>
        <w:rPr>
          <w:rFonts w:ascii="Arial" w:hAnsi="宋体" w:hint="eastAsia"/>
        </w:rPr>
        <w:t>设施</w:t>
      </w:r>
      <w:r>
        <w:rPr>
          <w:rFonts w:ascii="Arial" w:hAnsi="宋体"/>
        </w:rPr>
        <w:t xml:space="preserve">  traffic affiliated facilities</w:t>
      </w:r>
    </w:p>
    <w:p w14:paraId="21AE1FBF" w14:textId="77777777" w:rsidR="00EC4F93" w:rsidRDefault="00EC4F93" w:rsidP="00EC4F93">
      <w:pPr>
        <w:pStyle w:val="CharCharCharChar"/>
        <w:spacing w:line="360" w:lineRule="auto"/>
        <w:ind w:firstLineChars="200" w:firstLine="420"/>
        <w:rPr>
          <w:rFonts w:ascii="仿宋_GB2312" w:eastAsia="仿宋_GB2312"/>
          <w:color w:val="0000CC"/>
          <w:sz w:val="24"/>
        </w:rPr>
      </w:pPr>
      <w:r>
        <w:rPr>
          <w:rFonts w:ascii="Arial" w:hAnsi="宋体" w:hint="eastAsia"/>
        </w:rPr>
        <w:t>设置在道路红线以内、道路本身以外的供行人通行、使用的设施或各种交通方式的构筑物，包括人行过街设施、地铁出入口、地铁通风口、公交车站等。</w:t>
      </w:r>
    </w:p>
    <w:p w14:paraId="3004B5A2" w14:textId="77777777" w:rsidR="00EC4F93" w:rsidRDefault="00EC4F93" w:rsidP="00EC4F93">
      <w:pPr>
        <w:pStyle w:val="CharCharCharChar"/>
        <w:numPr>
          <w:ilvl w:val="0"/>
          <w:numId w:val="32"/>
        </w:numPr>
        <w:spacing w:line="360" w:lineRule="auto"/>
        <w:rPr>
          <w:rFonts w:ascii="Arial" w:hAnsi="宋体"/>
        </w:rPr>
      </w:pPr>
      <w:r>
        <w:rPr>
          <w:rFonts w:ascii="Arial" w:hAnsi="宋体" w:hint="eastAsia"/>
        </w:rPr>
        <w:t>道路公共服务设施</w:t>
      </w:r>
      <w:r>
        <w:rPr>
          <w:rFonts w:ascii="Arial" w:hAnsi="宋体"/>
        </w:rPr>
        <w:t>public facilities</w:t>
      </w:r>
    </w:p>
    <w:p w14:paraId="3FB8DA20"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lastRenderedPageBreak/>
        <w:t>设置于道路路侧带范围内的废物箱、街名牌、报刊亭、电话亭、信筒、座椅、活动厕所、环卫工具房等公共服务设施。</w:t>
      </w:r>
    </w:p>
    <w:p w14:paraId="3194C209" w14:textId="77777777" w:rsidR="00EC4F93" w:rsidRDefault="00EC4F93" w:rsidP="00EC4F93">
      <w:pPr>
        <w:pStyle w:val="CharCharCharChar"/>
        <w:numPr>
          <w:ilvl w:val="0"/>
          <w:numId w:val="32"/>
        </w:numPr>
        <w:spacing w:line="360" w:lineRule="auto"/>
        <w:rPr>
          <w:rFonts w:ascii="Arial" w:hAnsi="宋体"/>
        </w:rPr>
      </w:pPr>
      <w:r>
        <w:rPr>
          <w:rFonts w:ascii="Arial" w:hAnsi="宋体" w:hint="eastAsia"/>
        </w:rPr>
        <w:t>交通安全设施</w:t>
      </w:r>
      <w:r>
        <w:rPr>
          <w:rFonts w:ascii="Arial" w:hAnsi="宋体"/>
        </w:rPr>
        <w:t xml:space="preserve"> traffic safety device</w:t>
      </w:r>
    </w:p>
    <w:p w14:paraId="32E4A6E4"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设置在道路沿线、保障行车和行人安全的设施，包括标志、标线、视线诱导设施、隔离栅、防护网、防眩设施、护栏、防撞设施、防风栅、防雪（沙）栅、积雪标杆等设施。</w:t>
      </w:r>
    </w:p>
    <w:p w14:paraId="08E34795" w14:textId="77777777" w:rsidR="00EC4F93" w:rsidRDefault="00EC4F93" w:rsidP="00EC4F93">
      <w:pPr>
        <w:pStyle w:val="CharCharCharChar"/>
        <w:numPr>
          <w:ilvl w:val="0"/>
          <w:numId w:val="32"/>
        </w:numPr>
        <w:spacing w:line="360" w:lineRule="auto"/>
        <w:rPr>
          <w:rFonts w:ascii="Arial" w:hAnsi="宋体"/>
        </w:rPr>
      </w:pPr>
      <w:r>
        <w:rPr>
          <w:rFonts w:ascii="Arial" w:hAnsi="宋体" w:hint="eastAsia"/>
        </w:rPr>
        <w:t>交通管理设施</w:t>
      </w:r>
      <w:r>
        <w:rPr>
          <w:rFonts w:ascii="Arial" w:hAnsi="宋体"/>
        </w:rPr>
        <w:t xml:space="preserve"> traffic management device</w:t>
      </w:r>
    </w:p>
    <w:p w14:paraId="123DCEF0"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服务于交通管理的设施，包括各类管理系统以及监控、收费、通信、供配电、照明和管理养护等设施。</w:t>
      </w:r>
    </w:p>
    <w:p w14:paraId="68387C51" w14:textId="77777777" w:rsidR="00EC4F93" w:rsidRDefault="00EC4F93" w:rsidP="00EC4F93">
      <w:pPr>
        <w:pStyle w:val="CharCharCharChar"/>
        <w:numPr>
          <w:ilvl w:val="0"/>
          <w:numId w:val="32"/>
        </w:numPr>
        <w:spacing w:line="360" w:lineRule="auto"/>
        <w:rPr>
          <w:rFonts w:ascii="Arial" w:hAnsi="宋体"/>
        </w:rPr>
      </w:pPr>
      <w:r>
        <w:rPr>
          <w:rFonts w:ascii="Arial" w:hAnsi="宋体" w:hint="eastAsia"/>
        </w:rPr>
        <w:t>其他附属设施</w:t>
      </w:r>
      <w:r>
        <w:rPr>
          <w:rFonts w:ascii="Arial" w:hAnsi="宋体"/>
        </w:rPr>
        <w:t xml:space="preserve"> other affiliated facilities</w:t>
      </w:r>
    </w:p>
    <w:p w14:paraId="5A0612EE"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设置在道路红线内的市政管线、防噪、绿化等设施的总称。</w:t>
      </w:r>
    </w:p>
    <w:p w14:paraId="27E3AE9D" w14:textId="1734D8FA" w:rsidR="0086782B" w:rsidRDefault="0086782B">
      <w:pPr>
        <w:pStyle w:val="CharCharCharChar"/>
        <w:spacing w:line="360" w:lineRule="auto"/>
        <w:ind w:firstLineChars="200" w:firstLine="420"/>
        <w:rPr>
          <w:rFonts w:ascii="Arial" w:hAnsi="宋体"/>
        </w:rPr>
      </w:pPr>
    </w:p>
    <w:p w14:paraId="64AE935A" w14:textId="45570362" w:rsidR="0086782B" w:rsidRDefault="00DF49C4">
      <w:pPr>
        <w:pStyle w:val="20"/>
        <w:spacing w:before="156" w:after="156"/>
        <w:rPr>
          <w:rFonts w:ascii="黑体" w:hAnsi="黑体"/>
          <w:szCs w:val="21"/>
        </w:rPr>
      </w:pPr>
      <w:bookmarkStart w:id="83" w:name="_Toc87881331"/>
      <w:r>
        <w:rPr>
          <w:rFonts w:ascii="黑体" w:hAnsi="黑体"/>
          <w:szCs w:val="21"/>
        </w:rPr>
        <w:t>9.4</w:t>
      </w:r>
      <w:r>
        <w:rPr>
          <w:rFonts w:ascii="黑体" w:hAnsi="黑体"/>
          <w:szCs w:val="21"/>
        </w:rPr>
        <w:tab/>
      </w:r>
      <w:r>
        <w:rPr>
          <w:rFonts w:ascii="黑体" w:hAnsi="黑体" w:hint="eastAsia"/>
          <w:szCs w:val="21"/>
        </w:rPr>
        <w:t>道路绿化</w:t>
      </w:r>
      <w:bookmarkEnd w:id="83"/>
    </w:p>
    <w:p w14:paraId="643F0FAB" w14:textId="77777777" w:rsidR="00EC4F93" w:rsidRDefault="00EC4F93" w:rsidP="00EC4F93">
      <w:pPr>
        <w:pStyle w:val="CharCharCharChar"/>
        <w:numPr>
          <w:ilvl w:val="0"/>
          <w:numId w:val="33"/>
        </w:numPr>
        <w:spacing w:line="360" w:lineRule="auto"/>
        <w:rPr>
          <w:rFonts w:ascii="Arial" w:hAnsi="宋体"/>
        </w:rPr>
      </w:pPr>
      <w:r>
        <w:rPr>
          <w:rFonts w:ascii="Arial" w:hAnsi="宋体" w:hint="eastAsia"/>
        </w:rPr>
        <w:t>道路绿化</w:t>
      </w:r>
      <w:r>
        <w:rPr>
          <w:rFonts w:ascii="Arial" w:hAnsi="宋体"/>
        </w:rPr>
        <w:t xml:space="preserve"> road planting</w:t>
      </w:r>
    </w:p>
    <w:p w14:paraId="6249127F"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路侧带、分隔带、立体交叉、平面交叉、停车场以及道路用地范围内的边角空地等处的绿化。</w:t>
      </w:r>
    </w:p>
    <w:p w14:paraId="28578A40" w14:textId="77777777" w:rsidR="00EC4F93" w:rsidRDefault="00EC4F93" w:rsidP="00EC4F93">
      <w:pPr>
        <w:pStyle w:val="CharCharCharChar"/>
        <w:numPr>
          <w:ilvl w:val="0"/>
          <w:numId w:val="33"/>
        </w:numPr>
        <w:spacing w:line="360" w:lineRule="auto"/>
        <w:rPr>
          <w:rFonts w:ascii="Arial" w:hAnsi="宋体"/>
        </w:rPr>
      </w:pPr>
      <w:r>
        <w:rPr>
          <w:rFonts w:ascii="Arial" w:hAnsi="宋体" w:hint="eastAsia"/>
        </w:rPr>
        <w:t>街道绿化</w:t>
      </w:r>
      <w:r>
        <w:rPr>
          <w:rFonts w:ascii="Arial" w:hAnsi="宋体"/>
        </w:rPr>
        <w:t xml:space="preserve"> street planning</w:t>
      </w:r>
    </w:p>
    <w:p w14:paraId="415F733F"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在街道的两旁及分隔带内种植树木和绿篱、布置花坛、林荫步道、街心花园以及建筑物前的绿化等。</w:t>
      </w:r>
    </w:p>
    <w:p w14:paraId="05D501FF" w14:textId="77777777" w:rsidR="00EC4F93" w:rsidRDefault="00EC4F93" w:rsidP="00EC4F93">
      <w:pPr>
        <w:pStyle w:val="CharCharCharChar"/>
        <w:numPr>
          <w:ilvl w:val="0"/>
          <w:numId w:val="33"/>
        </w:numPr>
        <w:spacing w:line="360" w:lineRule="auto"/>
        <w:rPr>
          <w:rFonts w:ascii="Arial" w:hAnsi="宋体"/>
        </w:rPr>
      </w:pPr>
      <w:r>
        <w:rPr>
          <w:rFonts w:ascii="Arial" w:hAnsi="宋体" w:hint="eastAsia"/>
        </w:rPr>
        <w:t>道路绿地</w:t>
      </w:r>
    </w:p>
    <w:p w14:paraId="57BA3966"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道路及广场用地范围内的可进行绿化的用地。</w:t>
      </w:r>
    </w:p>
    <w:p w14:paraId="1E38ECE0" w14:textId="77777777" w:rsidR="00EC4F93" w:rsidRDefault="00EC4F93" w:rsidP="00EC4F93">
      <w:pPr>
        <w:pStyle w:val="CharCharCharChar"/>
        <w:numPr>
          <w:ilvl w:val="0"/>
          <w:numId w:val="33"/>
        </w:numPr>
        <w:spacing w:line="360" w:lineRule="auto"/>
        <w:rPr>
          <w:rFonts w:ascii="Arial" w:hAnsi="宋体"/>
        </w:rPr>
      </w:pPr>
      <w:r>
        <w:rPr>
          <w:rFonts w:ascii="Arial" w:hAnsi="宋体" w:hint="eastAsia"/>
        </w:rPr>
        <w:t>道路绿带</w:t>
      </w:r>
    </w:p>
    <w:p w14:paraId="08E419A8"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道路红线范围内的带状绿地。</w:t>
      </w:r>
    </w:p>
    <w:p w14:paraId="31B8F210" w14:textId="77777777" w:rsidR="00EC4F93" w:rsidRDefault="00EC4F93" w:rsidP="00EC4F93">
      <w:pPr>
        <w:pStyle w:val="CharCharCharChar"/>
        <w:numPr>
          <w:ilvl w:val="0"/>
          <w:numId w:val="33"/>
        </w:numPr>
        <w:spacing w:line="360" w:lineRule="auto"/>
        <w:rPr>
          <w:rFonts w:ascii="Arial" w:hAnsi="宋体"/>
        </w:rPr>
      </w:pPr>
      <w:r>
        <w:rPr>
          <w:rFonts w:ascii="Arial" w:hAnsi="宋体" w:hint="eastAsia"/>
        </w:rPr>
        <w:t>交通岛绿地</w:t>
      </w:r>
    </w:p>
    <w:p w14:paraId="1F2B13DA" w14:textId="77777777" w:rsidR="00EC4F93" w:rsidRDefault="00EC4F93" w:rsidP="00EC4F93">
      <w:pPr>
        <w:pStyle w:val="CharCharCharChar"/>
        <w:spacing w:line="360" w:lineRule="auto"/>
        <w:ind w:firstLineChars="200" w:firstLine="420"/>
        <w:rPr>
          <w:rFonts w:ascii="Arial" w:hAnsi="宋体"/>
        </w:rPr>
      </w:pPr>
      <w:r>
        <w:rPr>
          <w:rFonts w:ascii="Arial" w:hAnsi="宋体" w:hint="eastAsia"/>
        </w:rPr>
        <w:t>可绿化的交通岛用地。</w:t>
      </w:r>
    </w:p>
    <w:p w14:paraId="52A542F9" w14:textId="77777777" w:rsidR="00EC4F93" w:rsidRDefault="00EC4F93" w:rsidP="00EC4F93">
      <w:pPr>
        <w:pStyle w:val="CharCharCharChar"/>
        <w:numPr>
          <w:ilvl w:val="0"/>
          <w:numId w:val="33"/>
        </w:numPr>
        <w:spacing w:line="360" w:lineRule="auto"/>
        <w:rPr>
          <w:rFonts w:ascii="Arial" w:hAnsi="宋体"/>
        </w:rPr>
      </w:pPr>
      <w:r>
        <w:rPr>
          <w:rFonts w:ascii="Arial" w:hAnsi="宋体" w:hint="eastAsia"/>
        </w:rPr>
        <w:t>广场、停车场绿地</w:t>
      </w:r>
    </w:p>
    <w:p w14:paraId="3629AD41" w14:textId="29072DD0" w:rsidR="00EC4F93" w:rsidRPr="00EC4F93" w:rsidRDefault="00EC4F93" w:rsidP="00EC4F93">
      <w:pPr>
        <w:pStyle w:val="CharCharCharChar"/>
        <w:spacing w:line="360" w:lineRule="auto"/>
        <w:ind w:firstLineChars="200" w:firstLine="420"/>
        <w:rPr>
          <w:rFonts w:ascii="Arial" w:hAnsi="宋体"/>
        </w:rPr>
      </w:pPr>
      <w:r>
        <w:rPr>
          <w:rFonts w:ascii="Arial" w:hAnsi="宋体" w:hint="eastAsia"/>
        </w:rPr>
        <w:t>广场、停车场用地范围内的绿化用地。</w:t>
      </w:r>
    </w:p>
    <w:p w14:paraId="1090FFF0" w14:textId="0522B2CB" w:rsidR="00EC4F93" w:rsidRDefault="00EC4F93" w:rsidP="00EC4F93">
      <w:r>
        <w:br w:type="page"/>
      </w:r>
    </w:p>
    <w:p w14:paraId="0BB53A3C" w14:textId="06345BA6" w:rsidR="0086782B" w:rsidRDefault="00DF49C4">
      <w:pPr>
        <w:pStyle w:val="1"/>
        <w:spacing w:before="156" w:after="156"/>
      </w:pPr>
      <w:bookmarkStart w:id="84" w:name="_Toc87881332"/>
      <w:r>
        <w:lastRenderedPageBreak/>
        <w:t>10 城市停车</w:t>
      </w:r>
      <w:bookmarkEnd w:id="84"/>
    </w:p>
    <w:p w14:paraId="4287B76F" w14:textId="77777777" w:rsidR="0086782B" w:rsidRDefault="00DF49C4">
      <w:pPr>
        <w:numPr>
          <w:ilvl w:val="0"/>
          <w:numId w:val="34"/>
        </w:numPr>
        <w:spacing w:line="360" w:lineRule="auto"/>
        <w:rPr>
          <w:rFonts w:ascii="Arial" w:hAnsi="宋体"/>
        </w:rPr>
      </w:pPr>
      <w:r>
        <w:rPr>
          <w:rFonts w:ascii="Arial" w:hAnsi="宋体" w:hint="eastAsia"/>
        </w:rPr>
        <w:t>停车位</w:t>
      </w:r>
      <w:r>
        <w:rPr>
          <w:rFonts w:ascii="Arial" w:hAnsi="宋体"/>
        </w:rPr>
        <w:t>parking bay, parking space, parking stall, parking spot</w:t>
      </w:r>
    </w:p>
    <w:p w14:paraId="6B94FA88" w14:textId="77777777" w:rsidR="0086782B" w:rsidRDefault="00DF49C4">
      <w:pPr>
        <w:spacing w:line="360" w:lineRule="auto"/>
        <w:ind w:leftChars="86" w:left="181" w:firstLineChars="100" w:firstLine="210"/>
        <w:rPr>
          <w:rFonts w:ascii="Arial" w:hAnsi="宋体"/>
        </w:rPr>
      </w:pPr>
      <w:r>
        <w:rPr>
          <w:rFonts w:ascii="Arial" w:hAnsi="宋体" w:hint="eastAsia"/>
        </w:rPr>
        <w:t>通常是指定和标记用于停放一辆车的区域。</w:t>
      </w:r>
    </w:p>
    <w:p w14:paraId="4D5C321C" w14:textId="77777777" w:rsidR="0086782B" w:rsidRDefault="00DF49C4">
      <w:pPr>
        <w:numPr>
          <w:ilvl w:val="0"/>
          <w:numId w:val="34"/>
        </w:numPr>
        <w:spacing w:line="360" w:lineRule="auto"/>
        <w:rPr>
          <w:rFonts w:ascii="Arial" w:hAnsi="宋体"/>
        </w:rPr>
      </w:pPr>
      <w:r>
        <w:rPr>
          <w:rFonts w:ascii="Arial" w:hAnsi="宋体" w:hint="eastAsia"/>
        </w:rPr>
        <w:t>机械停车位</w:t>
      </w:r>
      <w:r>
        <w:rPr>
          <w:rFonts w:ascii="Arial" w:hAnsi="宋体"/>
        </w:rPr>
        <w:t>mechanical parking space</w:t>
      </w:r>
    </w:p>
    <w:p w14:paraId="64FB3C01" w14:textId="77777777" w:rsidR="0086782B" w:rsidRDefault="00DF49C4">
      <w:pPr>
        <w:spacing w:line="360" w:lineRule="auto"/>
        <w:ind w:leftChars="86" w:left="181" w:firstLineChars="100" w:firstLine="210"/>
        <w:rPr>
          <w:rFonts w:ascii="Arial" w:hAnsi="宋体"/>
        </w:rPr>
      </w:pPr>
      <w:r>
        <w:rPr>
          <w:rFonts w:ascii="Arial" w:hAnsi="宋体" w:hint="eastAsia"/>
        </w:rPr>
        <w:t>是一个移动的非独立空间，它必须依靠机械的整体运行和空间的交换来达到个体车位使用的目的。</w:t>
      </w:r>
    </w:p>
    <w:p w14:paraId="1539D86B" w14:textId="77777777" w:rsidR="0086782B" w:rsidRDefault="00DF49C4">
      <w:pPr>
        <w:numPr>
          <w:ilvl w:val="0"/>
          <w:numId w:val="34"/>
        </w:numPr>
        <w:spacing w:line="360" w:lineRule="auto"/>
        <w:rPr>
          <w:rFonts w:ascii="Arial" w:hAnsi="宋体"/>
        </w:rPr>
      </w:pPr>
      <w:r>
        <w:rPr>
          <w:rFonts w:hint="eastAsia"/>
          <w:color w:val="000000" w:themeColor="text1"/>
          <w:szCs w:val="21"/>
        </w:rPr>
        <w:t>无障碍停车位</w:t>
      </w:r>
      <w:r>
        <w:rPr>
          <w:rFonts w:ascii="Arial" w:hAnsi="宋体"/>
        </w:rPr>
        <w:t>accessible parking space</w:t>
      </w:r>
    </w:p>
    <w:p w14:paraId="6730437B" w14:textId="77777777" w:rsidR="0086782B" w:rsidRDefault="00DF49C4">
      <w:pPr>
        <w:spacing w:line="360" w:lineRule="auto"/>
        <w:ind w:leftChars="86" w:left="181" w:firstLineChars="100" w:firstLine="210"/>
        <w:rPr>
          <w:rFonts w:ascii="Arial" w:hAnsi="宋体"/>
        </w:rPr>
      </w:pPr>
      <w:r>
        <w:rPr>
          <w:rFonts w:ascii="Arial" w:hAnsi="宋体" w:hint="eastAsia"/>
        </w:rPr>
        <w:t>是指为肢体残疾人驾驶或者乘坐的机动车专用的停车位。</w:t>
      </w:r>
    </w:p>
    <w:p w14:paraId="4199B1E1" w14:textId="77777777" w:rsidR="0086782B" w:rsidRDefault="00DF49C4">
      <w:pPr>
        <w:numPr>
          <w:ilvl w:val="0"/>
          <w:numId w:val="34"/>
        </w:numPr>
        <w:spacing w:line="360" w:lineRule="auto"/>
        <w:rPr>
          <w:color w:val="000000" w:themeColor="text1"/>
          <w:szCs w:val="21"/>
        </w:rPr>
      </w:pPr>
      <w:r>
        <w:rPr>
          <w:rFonts w:hint="eastAsia"/>
          <w:color w:val="000000" w:themeColor="text1"/>
          <w:szCs w:val="21"/>
        </w:rPr>
        <w:t>限时停车位</w:t>
      </w:r>
      <w:r>
        <w:rPr>
          <w:color w:val="000000" w:themeColor="text1"/>
          <w:szCs w:val="21"/>
        </w:rPr>
        <w:t>limited time parking space</w:t>
      </w:r>
    </w:p>
    <w:p w14:paraId="4049E9AB" w14:textId="77777777" w:rsidR="0086782B" w:rsidRDefault="00DF49C4">
      <w:pPr>
        <w:pStyle w:val="aff7"/>
        <w:spacing w:line="360" w:lineRule="auto"/>
        <w:ind w:leftChars="86" w:left="181" w:firstLineChars="100" w:firstLine="210"/>
        <w:rPr>
          <w:szCs w:val="21"/>
        </w:rPr>
      </w:pPr>
      <w:r>
        <w:rPr>
          <w:rFonts w:hint="eastAsia"/>
          <w:szCs w:val="21"/>
        </w:rPr>
        <w:t>指只能在规定时间内停放车辆的车位。</w:t>
      </w:r>
    </w:p>
    <w:p w14:paraId="6E96124B" w14:textId="77777777" w:rsidR="0086782B" w:rsidRDefault="00DF49C4">
      <w:pPr>
        <w:numPr>
          <w:ilvl w:val="0"/>
          <w:numId w:val="34"/>
        </w:numPr>
        <w:spacing w:line="360" w:lineRule="auto"/>
        <w:rPr>
          <w:rFonts w:ascii="Arial" w:hAnsi="宋体"/>
        </w:rPr>
      </w:pPr>
      <w:r>
        <w:rPr>
          <w:rFonts w:hint="eastAsia"/>
          <w:color w:val="000000" w:themeColor="text1"/>
          <w:szCs w:val="21"/>
        </w:rPr>
        <w:t>垂直</w:t>
      </w:r>
      <w:r>
        <w:rPr>
          <w:rFonts w:ascii="Arial" w:hAnsi="宋体" w:hint="eastAsia"/>
        </w:rPr>
        <w:t>式停车位</w:t>
      </w:r>
      <w:r>
        <w:rPr>
          <w:rFonts w:ascii="Arial" w:hAnsi="宋体"/>
        </w:rPr>
        <w:t>vertical parking space</w:t>
      </w:r>
    </w:p>
    <w:p w14:paraId="0E48CAE6" w14:textId="77777777" w:rsidR="0086782B" w:rsidRDefault="00DF49C4">
      <w:pPr>
        <w:pStyle w:val="aff7"/>
        <w:spacing w:line="360" w:lineRule="auto"/>
        <w:ind w:leftChars="86" w:left="181" w:firstLineChars="100" w:firstLine="210"/>
        <w:rPr>
          <w:szCs w:val="21"/>
        </w:rPr>
      </w:pPr>
      <w:r>
        <w:rPr>
          <w:rFonts w:hint="eastAsia"/>
          <w:szCs w:val="21"/>
        </w:rPr>
        <w:t>指与道路或通道成</w:t>
      </w:r>
      <w:r>
        <w:rPr>
          <w:szCs w:val="21"/>
        </w:rPr>
        <w:t>90°</w:t>
      </w:r>
      <w:r>
        <w:rPr>
          <w:rFonts w:hint="eastAsia"/>
          <w:szCs w:val="21"/>
        </w:rPr>
        <w:t>的车位。</w:t>
      </w:r>
    </w:p>
    <w:p w14:paraId="199C9294" w14:textId="77777777" w:rsidR="0086782B" w:rsidRDefault="00DF49C4">
      <w:pPr>
        <w:numPr>
          <w:ilvl w:val="0"/>
          <w:numId w:val="34"/>
        </w:numPr>
        <w:spacing w:line="360" w:lineRule="auto"/>
        <w:rPr>
          <w:rFonts w:ascii="Arial" w:hAnsi="宋体"/>
        </w:rPr>
      </w:pPr>
      <w:r>
        <w:rPr>
          <w:rFonts w:ascii="Arial" w:hAnsi="宋体" w:hint="eastAsia"/>
        </w:rPr>
        <w:t>平行式停车位</w:t>
      </w:r>
      <w:r>
        <w:rPr>
          <w:rFonts w:ascii="Arial" w:hAnsi="宋体"/>
        </w:rPr>
        <w:t>parallel parking space</w:t>
      </w:r>
    </w:p>
    <w:p w14:paraId="26AFF403" w14:textId="77777777" w:rsidR="0086782B" w:rsidRDefault="00DF49C4">
      <w:pPr>
        <w:spacing w:line="360" w:lineRule="auto"/>
        <w:ind w:leftChars="86" w:left="181" w:firstLineChars="100" w:firstLine="210"/>
        <w:rPr>
          <w:rFonts w:ascii="Arial" w:hAnsi="宋体"/>
        </w:rPr>
      </w:pPr>
      <w:r>
        <w:rPr>
          <w:rFonts w:hint="eastAsia"/>
          <w:szCs w:val="21"/>
        </w:rPr>
        <w:t>指与道路或通道成平行的车位。</w:t>
      </w:r>
    </w:p>
    <w:p w14:paraId="4730CC10" w14:textId="77777777" w:rsidR="0086782B" w:rsidRDefault="00DF49C4">
      <w:pPr>
        <w:numPr>
          <w:ilvl w:val="0"/>
          <w:numId w:val="34"/>
        </w:numPr>
        <w:spacing w:line="360" w:lineRule="auto"/>
        <w:rPr>
          <w:rFonts w:ascii="Arial" w:hAnsi="宋体"/>
        </w:rPr>
      </w:pPr>
      <w:r>
        <w:rPr>
          <w:rFonts w:ascii="Arial" w:hAnsi="宋体" w:hint="eastAsia"/>
        </w:rPr>
        <w:t>倾斜式停车位</w:t>
      </w:r>
      <w:r>
        <w:rPr>
          <w:rFonts w:ascii="Arial" w:hAnsi="宋体"/>
        </w:rPr>
        <w:t>inclined parking space</w:t>
      </w:r>
    </w:p>
    <w:p w14:paraId="36116BC3" w14:textId="77777777" w:rsidR="0086782B" w:rsidRDefault="00DF49C4">
      <w:pPr>
        <w:spacing w:line="360" w:lineRule="auto"/>
        <w:ind w:leftChars="86" w:left="181" w:firstLineChars="100" w:firstLine="210"/>
        <w:rPr>
          <w:rFonts w:ascii="Arial" w:hAnsi="宋体"/>
        </w:rPr>
      </w:pPr>
      <w:r>
        <w:rPr>
          <w:rFonts w:hint="eastAsia"/>
          <w:szCs w:val="21"/>
        </w:rPr>
        <w:t>指与道路或通道成一定角度的车位。</w:t>
      </w:r>
    </w:p>
    <w:p w14:paraId="555FEB89" w14:textId="77777777" w:rsidR="0086782B" w:rsidRDefault="00DF49C4">
      <w:pPr>
        <w:numPr>
          <w:ilvl w:val="0"/>
          <w:numId w:val="34"/>
        </w:numPr>
        <w:spacing w:line="360" w:lineRule="auto"/>
        <w:rPr>
          <w:rFonts w:ascii="Arial" w:hAnsi="宋体"/>
        </w:rPr>
      </w:pPr>
      <w:r>
        <w:rPr>
          <w:rFonts w:hint="eastAsia"/>
          <w:color w:val="000000" w:themeColor="text1"/>
          <w:szCs w:val="21"/>
        </w:rPr>
        <w:t>装卸</w:t>
      </w:r>
      <w:r>
        <w:rPr>
          <w:rFonts w:ascii="Arial" w:hAnsi="宋体" w:hint="eastAsia"/>
        </w:rPr>
        <w:t>车位</w:t>
      </w:r>
      <w:r>
        <w:rPr>
          <w:rFonts w:ascii="Arial" w:hAnsi="宋体"/>
        </w:rPr>
        <w:t>loading and unloading parking space</w:t>
      </w:r>
    </w:p>
    <w:p w14:paraId="5BDBBC7C" w14:textId="77777777" w:rsidR="0086782B" w:rsidRDefault="00DF49C4">
      <w:pPr>
        <w:spacing w:line="360" w:lineRule="auto"/>
        <w:ind w:leftChars="86" w:left="181" w:firstLineChars="100" w:firstLine="210"/>
        <w:rPr>
          <w:rFonts w:ascii="Arial" w:hAnsi="宋体"/>
        </w:rPr>
      </w:pPr>
      <w:r>
        <w:rPr>
          <w:rFonts w:hint="eastAsia"/>
          <w:szCs w:val="21"/>
        </w:rPr>
        <w:t>指用于商业建筑商店等装卸货物而停车的车位。</w:t>
      </w:r>
    </w:p>
    <w:p w14:paraId="17DAD976" w14:textId="77777777" w:rsidR="0086782B" w:rsidRDefault="00DF49C4">
      <w:pPr>
        <w:numPr>
          <w:ilvl w:val="0"/>
          <w:numId w:val="34"/>
        </w:numPr>
        <w:spacing w:line="360" w:lineRule="auto"/>
        <w:rPr>
          <w:rFonts w:ascii="Arial" w:hAnsi="宋体"/>
        </w:rPr>
      </w:pPr>
      <w:r>
        <w:rPr>
          <w:rFonts w:ascii="Arial" w:hAnsi="宋体" w:hint="eastAsia"/>
        </w:rPr>
        <w:t>路内停车位</w:t>
      </w:r>
      <w:r>
        <w:rPr>
          <w:rFonts w:ascii="Arial" w:hAnsi="宋体"/>
        </w:rPr>
        <w:t xml:space="preserve"> on-street parking space</w:t>
      </w:r>
    </w:p>
    <w:p w14:paraId="41D5335F" w14:textId="77777777" w:rsidR="0086782B" w:rsidRDefault="00DF49C4">
      <w:pPr>
        <w:spacing w:line="360" w:lineRule="auto"/>
        <w:ind w:leftChars="86" w:left="181" w:firstLineChars="100" w:firstLine="210"/>
        <w:rPr>
          <w:rFonts w:ascii="Arial" w:hAnsi="宋体"/>
        </w:rPr>
      </w:pPr>
      <w:r>
        <w:rPr>
          <w:rFonts w:hint="eastAsia"/>
          <w:szCs w:val="21"/>
        </w:rPr>
        <w:t>在道路红线以内划设的供机动车或</w:t>
      </w:r>
      <w:r>
        <w:rPr>
          <w:szCs w:val="21"/>
        </w:rPr>
        <w:t>(</w:t>
      </w:r>
      <w:r>
        <w:rPr>
          <w:rFonts w:hint="eastAsia"/>
          <w:szCs w:val="21"/>
        </w:rPr>
        <w:t>和</w:t>
      </w:r>
      <w:r>
        <w:rPr>
          <w:szCs w:val="21"/>
        </w:rPr>
        <w:t>)</w:t>
      </w:r>
      <w:r>
        <w:rPr>
          <w:rFonts w:hint="eastAsia"/>
          <w:szCs w:val="21"/>
        </w:rPr>
        <w:t>非机动车停放的停车空间。</w:t>
      </w:r>
    </w:p>
    <w:p w14:paraId="2B20A37F" w14:textId="77777777" w:rsidR="0086782B" w:rsidRDefault="00DF49C4">
      <w:pPr>
        <w:numPr>
          <w:ilvl w:val="0"/>
          <w:numId w:val="34"/>
        </w:numPr>
        <w:spacing w:line="360" w:lineRule="auto"/>
        <w:rPr>
          <w:rFonts w:ascii="Arial" w:hAnsi="宋体"/>
        </w:rPr>
      </w:pPr>
      <w:r>
        <w:rPr>
          <w:rFonts w:ascii="Arial" w:hAnsi="宋体" w:hint="eastAsia"/>
        </w:rPr>
        <w:t>基本车位</w:t>
      </w:r>
      <w:r>
        <w:rPr>
          <w:rFonts w:ascii="Arial" w:hAnsi="宋体"/>
        </w:rPr>
        <w:t>basic parking space</w:t>
      </w:r>
    </w:p>
    <w:p w14:paraId="1E2D0CC4" w14:textId="77777777" w:rsidR="0086782B" w:rsidRDefault="00DF49C4">
      <w:pPr>
        <w:spacing w:line="360" w:lineRule="auto"/>
        <w:ind w:leftChars="86" w:left="181" w:firstLineChars="100" w:firstLine="210"/>
        <w:rPr>
          <w:rFonts w:ascii="Arial" w:hAnsi="宋体"/>
        </w:rPr>
      </w:pPr>
      <w:r>
        <w:rPr>
          <w:rFonts w:ascii="Arial" w:hAnsi="宋体" w:hint="eastAsia"/>
        </w:rPr>
        <w:t>满足车辆拥有者在无出行时车辆长时间停放需求的相对固定停车位。</w:t>
      </w:r>
    </w:p>
    <w:p w14:paraId="414F7593" w14:textId="77777777" w:rsidR="0086782B" w:rsidRDefault="00DF49C4">
      <w:pPr>
        <w:numPr>
          <w:ilvl w:val="0"/>
          <w:numId w:val="34"/>
        </w:numPr>
        <w:spacing w:line="360" w:lineRule="auto"/>
        <w:rPr>
          <w:rFonts w:ascii="Arial" w:hAnsi="宋体"/>
        </w:rPr>
      </w:pPr>
      <w:r>
        <w:rPr>
          <w:rFonts w:ascii="Arial" w:hAnsi="宋体" w:hint="eastAsia"/>
        </w:rPr>
        <w:t>出行车位</w:t>
      </w:r>
      <w:r>
        <w:rPr>
          <w:rFonts w:ascii="Arial" w:hAnsi="宋体"/>
        </w:rPr>
        <w:t xml:space="preserve"> travel parking space</w:t>
      </w:r>
    </w:p>
    <w:p w14:paraId="205E4EFD" w14:textId="77777777" w:rsidR="0086782B" w:rsidRDefault="00DF49C4">
      <w:pPr>
        <w:spacing w:line="360" w:lineRule="auto"/>
        <w:ind w:leftChars="86" w:left="181" w:firstLineChars="100" w:firstLine="210"/>
        <w:rPr>
          <w:rFonts w:ascii="Arial" w:hAnsi="宋体"/>
        </w:rPr>
      </w:pPr>
      <w:r>
        <w:rPr>
          <w:rFonts w:ascii="Arial" w:hAnsi="宋体" w:hint="eastAsia"/>
        </w:rPr>
        <w:t>满足车辆使用者在有出行时车辆临时停放需求的停车位。</w:t>
      </w:r>
    </w:p>
    <w:p w14:paraId="7A5D4572" w14:textId="77777777" w:rsidR="0086782B" w:rsidRDefault="00DF49C4">
      <w:pPr>
        <w:numPr>
          <w:ilvl w:val="0"/>
          <w:numId w:val="34"/>
        </w:numPr>
        <w:spacing w:line="360" w:lineRule="auto"/>
        <w:rPr>
          <w:rFonts w:ascii="Arial" w:hAnsi="宋体"/>
        </w:rPr>
      </w:pPr>
      <w:r>
        <w:rPr>
          <w:rFonts w:ascii="Arial" w:hAnsi="宋体" w:hint="eastAsia"/>
        </w:rPr>
        <w:t>标准车停放建筑面积</w:t>
      </w:r>
      <w:r>
        <w:rPr>
          <w:rFonts w:ascii="Arial" w:hAnsi="宋体"/>
        </w:rPr>
        <w:t xml:space="preserve"> floor area for passenger car unit</w:t>
      </w:r>
    </w:p>
    <w:p w14:paraId="673E189A" w14:textId="77777777" w:rsidR="0086782B" w:rsidRDefault="00DF49C4">
      <w:pPr>
        <w:spacing w:line="360" w:lineRule="auto"/>
        <w:ind w:leftChars="86" w:left="181" w:firstLineChars="100" w:firstLine="210"/>
        <w:rPr>
          <w:rFonts w:ascii="Arial" w:hAnsi="宋体"/>
        </w:rPr>
      </w:pPr>
      <w:r>
        <w:rPr>
          <w:rFonts w:ascii="Arial" w:hAnsi="宋体" w:hint="eastAsia"/>
        </w:rPr>
        <w:t>停放一辆标准车所需的建筑面积，包括停车位面积和均摊的通道面积、管理、服务等辅助设施面积。</w:t>
      </w:r>
    </w:p>
    <w:p w14:paraId="5442C541" w14:textId="77777777" w:rsidR="0086782B" w:rsidRPr="00E92CFD" w:rsidRDefault="00DF49C4">
      <w:pPr>
        <w:numPr>
          <w:ilvl w:val="0"/>
          <w:numId w:val="34"/>
        </w:numPr>
        <w:spacing w:line="360" w:lineRule="auto"/>
        <w:rPr>
          <w:rFonts w:ascii="Arial" w:hAnsi="宋体"/>
        </w:rPr>
      </w:pPr>
      <w:r w:rsidRPr="00E92CFD">
        <w:rPr>
          <w:rFonts w:ascii="Arial" w:hAnsi="宋体" w:hint="eastAsia"/>
        </w:rPr>
        <w:t>停车当量</w:t>
      </w:r>
      <w:r w:rsidRPr="00E92CFD">
        <w:rPr>
          <w:rFonts w:ascii="Arial" w:hAnsi="宋体"/>
        </w:rPr>
        <w:t>equivalent parking unit</w:t>
      </w:r>
    </w:p>
    <w:p w14:paraId="20962B60" w14:textId="77777777" w:rsidR="0086782B" w:rsidRPr="00E92CFD" w:rsidRDefault="00DF49C4">
      <w:pPr>
        <w:pStyle w:val="CharCharCharChar"/>
        <w:spacing w:line="360" w:lineRule="auto"/>
        <w:ind w:leftChars="86" w:left="181" w:firstLineChars="100" w:firstLine="210"/>
        <w:rPr>
          <w:rFonts w:ascii="Arial" w:hAnsi="宋体"/>
        </w:rPr>
      </w:pPr>
      <w:r w:rsidRPr="00E92CFD">
        <w:rPr>
          <w:rFonts w:ascii="Arial" w:hAnsi="宋体" w:hint="eastAsia"/>
        </w:rPr>
        <w:t>用于协调各种不同车型，便于统计与计算停车数量、停车位大小等数据而设定的标准参考</w:t>
      </w:r>
      <w:r w:rsidRPr="00E92CFD">
        <w:rPr>
          <w:rFonts w:ascii="Arial" w:hAnsi="宋体" w:hint="eastAsia"/>
        </w:rPr>
        <w:lastRenderedPageBreak/>
        <w:t>车型单元。</w:t>
      </w:r>
    </w:p>
    <w:p w14:paraId="10F2DDC7" w14:textId="77777777" w:rsidR="0086782B" w:rsidRDefault="00DF49C4">
      <w:pPr>
        <w:numPr>
          <w:ilvl w:val="0"/>
          <w:numId w:val="34"/>
        </w:numPr>
        <w:spacing w:line="360" w:lineRule="auto"/>
        <w:rPr>
          <w:rFonts w:ascii="Arial" w:hAnsi="宋体"/>
        </w:rPr>
      </w:pPr>
      <w:r>
        <w:rPr>
          <w:rFonts w:ascii="Arial" w:hAnsi="宋体" w:hint="eastAsia"/>
        </w:rPr>
        <w:t>路内停车泊位设置率</w:t>
      </w:r>
      <w:r>
        <w:rPr>
          <w:rFonts w:ascii="Arial" w:hAnsi="宋体"/>
        </w:rPr>
        <w:t xml:space="preserve"> rate of parking spaces on-street</w:t>
      </w:r>
    </w:p>
    <w:p w14:paraId="5032D0CB" w14:textId="77777777" w:rsidR="0086782B" w:rsidRDefault="00DF49C4">
      <w:pPr>
        <w:spacing w:line="360" w:lineRule="auto"/>
        <w:ind w:firstLineChars="200" w:firstLine="420"/>
        <w:rPr>
          <w:rFonts w:ascii="Arial" w:hAnsi="宋体"/>
        </w:rPr>
      </w:pPr>
      <w:r>
        <w:rPr>
          <w:rFonts w:ascii="Arial" w:hAnsi="宋体" w:hint="eastAsia"/>
        </w:rPr>
        <w:t>路内停车泊位与城市停车泊位总数之比。</w:t>
      </w:r>
    </w:p>
    <w:p w14:paraId="1A20A2ED" w14:textId="77777777" w:rsidR="0086782B" w:rsidRDefault="00DF49C4">
      <w:pPr>
        <w:numPr>
          <w:ilvl w:val="0"/>
          <w:numId w:val="34"/>
        </w:numPr>
        <w:spacing w:line="360" w:lineRule="auto"/>
        <w:rPr>
          <w:rFonts w:ascii="Arial" w:hAnsi="宋体"/>
        </w:rPr>
      </w:pPr>
      <w:r>
        <w:rPr>
          <w:rFonts w:ascii="Arial" w:hAnsi="宋体" w:hint="eastAsia"/>
        </w:rPr>
        <w:t>车库</w:t>
      </w:r>
      <w:r>
        <w:rPr>
          <w:rFonts w:ascii="Arial" w:hAnsi="宋体"/>
        </w:rPr>
        <w:t>parking garage</w:t>
      </w:r>
    </w:p>
    <w:p w14:paraId="7117177D" w14:textId="77777777" w:rsidR="0086782B" w:rsidRDefault="00DF49C4">
      <w:pPr>
        <w:spacing w:line="360" w:lineRule="auto"/>
        <w:ind w:firstLineChars="200" w:firstLine="420"/>
        <w:rPr>
          <w:rFonts w:ascii="Arial" w:hAnsi="宋体"/>
        </w:rPr>
      </w:pPr>
      <w:r>
        <w:rPr>
          <w:rFonts w:ascii="Arial" w:hAnsi="宋体" w:hint="eastAsia"/>
        </w:rPr>
        <w:t>停放机动车、非机动车的建筑物。</w:t>
      </w:r>
    </w:p>
    <w:p w14:paraId="1DED1BDC" w14:textId="77777777" w:rsidR="0086782B" w:rsidRDefault="00DF49C4">
      <w:pPr>
        <w:numPr>
          <w:ilvl w:val="0"/>
          <w:numId w:val="34"/>
        </w:numPr>
        <w:spacing w:line="360" w:lineRule="auto"/>
        <w:rPr>
          <w:rFonts w:ascii="Arial" w:hAnsi="宋体"/>
        </w:rPr>
      </w:pPr>
      <w:r>
        <w:rPr>
          <w:rFonts w:ascii="Arial" w:hAnsi="宋体" w:hint="eastAsia"/>
        </w:rPr>
        <w:t>机动车库</w:t>
      </w:r>
      <w:r>
        <w:rPr>
          <w:rFonts w:ascii="Arial" w:hAnsi="宋体"/>
        </w:rPr>
        <w:t>motor vehicle garage</w:t>
      </w:r>
    </w:p>
    <w:p w14:paraId="2C528DBB" w14:textId="77777777" w:rsidR="0086782B" w:rsidRDefault="00DF49C4">
      <w:pPr>
        <w:spacing w:line="360" w:lineRule="auto"/>
        <w:ind w:firstLineChars="200" w:firstLine="420"/>
        <w:rPr>
          <w:rFonts w:ascii="Arial" w:hAnsi="宋体"/>
        </w:rPr>
      </w:pPr>
      <w:r>
        <w:rPr>
          <w:rFonts w:ascii="Arial" w:hAnsi="宋体" w:hint="eastAsia"/>
        </w:rPr>
        <w:t>停放机动车的建筑物。</w:t>
      </w:r>
    </w:p>
    <w:p w14:paraId="76140B5C" w14:textId="77777777" w:rsidR="0086782B" w:rsidRDefault="00DF49C4">
      <w:pPr>
        <w:numPr>
          <w:ilvl w:val="0"/>
          <w:numId w:val="34"/>
        </w:numPr>
        <w:spacing w:line="360" w:lineRule="auto"/>
        <w:rPr>
          <w:rFonts w:ascii="Arial" w:hAnsi="宋体"/>
        </w:rPr>
      </w:pPr>
      <w:r>
        <w:rPr>
          <w:rFonts w:ascii="Arial" w:hAnsi="宋体" w:hint="eastAsia"/>
        </w:rPr>
        <w:t>非机动车库</w:t>
      </w:r>
      <w:r>
        <w:rPr>
          <w:rFonts w:ascii="Arial" w:hAnsi="宋体"/>
        </w:rPr>
        <w:t>non-motor vehicle garage</w:t>
      </w:r>
    </w:p>
    <w:p w14:paraId="7A04ACBF" w14:textId="77777777" w:rsidR="0086782B" w:rsidRDefault="00DF49C4">
      <w:pPr>
        <w:spacing w:line="360" w:lineRule="auto"/>
        <w:ind w:firstLineChars="200" w:firstLine="420"/>
        <w:rPr>
          <w:rFonts w:ascii="Arial" w:hAnsi="宋体"/>
        </w:rPr>
      </w:pPr>
      <w:r>
        <w:rPr>
          <w:rFonts w:ascii="Arial" w:hAnsi="宋体" w:hint="eastAsia"/>
        </w:rPr>
        <w:t>停放非机动车的建筑物。</w:t>
      </w:r>
    </w:p>
    <w:p w14:paraId="206423FC" w14:textId="77777777" w:rsidR="0086782B" w:rsidRDefault="00DF49C4">
      <w:pPr>
        <w:numPr>
          <w:ilvl w:val="0"/>
          <w:numId w:val="34"/>
        </w:numPr>
        <w:spacing w:line="360" w:lineRule="auto"/>
        <w:rPr>
          <w:rFonts w:ascii="Arial" w:hAnsi="宋体"/>
        </w:rPr>
      </w:pPr>
      <w:r>
        <w:rPr>
          <w:rFonts w:ascii="Arial" w:hAnsi="宋体" w:hint="eastAsia"/>
        </w:rPr>
        <w:t>地下车库</w:t>
      </w:r>
      <w:r>
        <w:rPr>
          <w:rFonts w:ascii="Arial" w:hAnsi="宋体"/>
        </w:rPr>
        <w:t>underground garage</w:t>
      </w:r>
    </w:p>
    <w:p w14:paraId="3CC5331E" w14:textId="77777777" w:rsidR="0086782B" w:rsidRDefault="00DF49C4">
      <w:pPr>
        <w:spacing w:line="360" w:lineRule="auto"/>
        <w:ind w:firstLineChars="200" w:firstLine="420"/>
        <w:rPr>
          <w:rFonts w:ascii="Arial" w:hAnsi="宋体"/>
        </w:rPr>
      </w:pPr>
      <w:r>
        <w:rPr>
          <w:rFonts w:ascii="Arial" w:hAnsi="宋体" w:hint="eastAsia"/>
        </w:rPr>
        <w:t>室内地坪低于室外地坪高度超过该层净高</w:t>
      </w:r>
      <w:r>
        <w:rPr>
          <w:rFonts w:ascii="Arial" w:hAnsi="宋体"/>
        </w:rPr>
        <w:t>1/2</w:t>
      </w:r>
      <w:r>
        <w:rPr>
          <w:rFonts w:ascii="Arial" w:hAnsi="宋体" w:hint="eastAsia"/>
        </w:rPr>
        <w:t>的车库。</w:t>
      </w:r>
    </w:p>
    <w:p w14:paraId="7446E50E" w14:textId="77777777" w:rsidR="0086782B" w:rsidRDefault="00DF49C4">
      <w:pPr>
        <w:numPr>
          <w:ilvl w:val="0"/>
          <w:numId w:val="34"/>
        </w:numPr>
        <w:spacing w:line="360" w:lineRule="auto"/>
        <w:rPr>
          <w:rFonts w:ascii="Arial" w:hAnsi="宋体"/>
        </w:rPr>
      </w:pPr>
      <w:r>
        <w:rPr>
          <w:rFonts w:ascii="Arial" w:hAnsi="宋体" w:hint="eastAsia"/>
        </w:rPr>
        <w:t>独立式车库</w:t>
      </w:r>
      <w:r>
        <w:rPr>
          <w:rFonts w:ascii="Arial" w:hAnsi="宋体"/>
        </w:rPr>
        <w:t>detached garage</w:t>
      </w:r>
    </w:p>
    <w:p w14:paraId="5ECE3E26" w14:textId="77777777" w:rsidR="0086782B" w:rsidRDefault="00DF49C4">
      <w:pPr>
        <w:spacing w:line="360" w:lineRule="auto"/>
        <w:ind w:firstLineChars="200" w:firstLine="420"/>
        <w:rPr>
          <w:rFonts w:ascii="Arial" w:hAnsi="宋体"/>
        </w:rPr>
      </w:pPr>
      <w:r>
        <w:rPr>
          <w:rFonts w:ascii="Arial" w:hAnsi="宋体" w:hint="eastAsia"/>
        </w:rPr>
        <w:t>单独建造的，具有独立完整的建筑主体结构与设备系统的车库。</w:t>
      </w:r>
    </w:p>
    <w:p w14:paraId="29331F95" w14:textId="77777777" w:rsidR="0086782B" w:rsidRDefault="00DF49C4">
      <w:pPr>
        <w:numPr>
          <w:ilvl w:val="0"/>
          <w:numId w:val="34"/>
        </w:numPr>
        <w:spacing w:line="360" w:lineRule="auto"/>
        <w:rPr>
          <w:rFonts w:ascii="Arial" w:hAnsi="宋体"/>
        </w:rPr>
      </w:pPr>
      <w:r>
        <w:rPr>
          <w:rFonts w:ascii="Arial" w:hAnsi="宋体" w:hint="eastAsia"/>
        </w:rPr>
        <w:t>附建式车库</w:t>
      </w:r>
      <w:r>
        <w:rPr>
          <w:rFonts w:ascii="Arial" w:hAnsi="宋体"/>
        </w:rPr>
        <w:t>garage attached to building</w:t>
      </w:r>
    </w:p>
    <w:p w14:paraId="294F608F" w14:textId="77777777" w:rsidR="0086782B" w:rsidRDefault="00DF49C4">
      <w:pPr>
        <w:spacing w:line="360" w:lineRule="auto"/>
        <w:ind w:firstLineChars="200" w:firstLine="420"/>
        <w:rPr>
          <w:rFonts w:ascii="Arial" w:hAnsi="宋体"/>
        </w:rPr>
      </w:pPr>
      <w:r>
        <w:rPr>
          <w:rFonts w:ascii="Arial" w:hAnsi="宋体" w:hint="eastAsia"/>
        </w:rPr>
        <w:t>与其他建筑物或构筑物结合建造，并共用或部分共用建筑主体结构与设备系统的车库。</w:t>
      </w:r>
    </w:p>
    <w:p w14:paraId="65382816" w14:textId="77777777" w:rsidR="0086782B" w:rsidRDefault="00DF49C4">
      <w:pPr>
        <w:numPr>
          <w:ilvl w:val="0"/>
          <w:numId w:val="34"/>
        </w:numPr>
        <w:spacing w:line="360" w:lineRule="auto"/>
        <w:rPr>
          <w:rFonts w:ascii="Arial" w:hAnsi="宋体"/>
        </w:rPr>
      </w:pPr>
      <w:r>
        <w:rPr>
          <w:rFonts w:ascii="Arial" w:hAnsi="宋体" w:hint="eastAsia"/>
        </w:rPr>
        <w:t>复式机动车库</w:t>
      </w:r>
      <w:r>
        <w:rPr>
          <w:rFonts w:ascii="Arial" w:hAnsi="宋体"/>
        </w:rPr>
        <w:t>compound mechanical motor vehicle garage</w:t>
      </w:r>
    </w:p>
    <w:p w14:paraId="3666C18A" w14:textId="77777777" w:rsidR="0086782B" w:rsidRDefault="00DF49C4">
      <w:pPr>
        <w:spacing w:line="360" w:lineRule="auto"/>
        <w:ind w:firstLineChars="200" w:firstLine="420"/>
        <w:rPr>
          <w:rFonts w:ascii="Arial" w:hAnsi="宋体"/>
        </w:rPr>
      </w:pPr>
      <w:r>
        <w:rPr>
          <w:rFonts w:ascii="Arial" w:hAnsi="宋体" w:hint="eastAsia"/>
        </w:rPr>
        <w:t>室内有车道、有驾驶员进出的机械式机动车库。</w:t>
      </w:r>
    </w:p>
    <w:p w14:paraId="43F26E17" w14:textId="0D20655C" w:rsidR="0086782B" w:rsidRDefault="00DF49C4">
      <w:pPr>
        <w:numPr>
          <w:ilvl w:val="0"/>
          <w:numId w:val="34"/>
        </w:numPr>
        <w:spacing w:line="360" w:lineRule="auto"/>
        <w:rPr>
          <w:rFonts w:ascii="Arial" w:hAnsi="宋体"/>
        </w:rPr>
      </w:pPr>
      <w:r>
        <w:rPr>
          <w:rFonts w:hint="eastAsia"/>
          <w:szCs w:val="21"/>
        </w:rPr>
        <w:t>机械式机动车库</w:t>
      </w:r>
      <w:r>
        <w:rPr>
          <w:rFonts w:ascii="Arial" w:hAnsi="宋体"/>
        </w:rPr>
        <w:t>mechanical motor vehicle garage</w:t>
      </w:r>
    </w:p>
    <w:p w14:paraId="46762EA4" w14:textId="419C60A8" w:rsidR="0086782B" w:rsidRDefault="00D9416F">
      <w:pPr>
        <w:spacing w:line="360" w:lineRule="auto"/>
        <w:ind w:leftChars="86" w:left="181" w:firstLineChars="100" w:firstLine="210"/>
        <w:rPr>
          <w:szCs w:val="21"/>
        </w:rPr>
      </w:pPr>
      <w:r>
        <w:rPr>
          <w:rFonts w:ascii="Arial" w:hAnsi="宋体" w:hint="eastAsia"/>
          <w:kern w:val="0"/>
        </w:rPr>
        <w:t>采用机械式停车设备存取、停放机动车的车库。</w:t>
      </w:r>
    </w:p>
    <w:p w14:paraId="3EE8193A" w14:textId="77777777" w:rsidR="0086782B" w:rsidRDefault="00DF49C4">
      <w:pPr>
        <w:numPr>
          <w:ilvl w:val="0"/>
          <w:numId w:val="34"/>
        </w:numPr>
        <w:spacing w:line="360" w:lineRule="auto"/>
        <w:rPr>
          <w:rFonts w:ascii="Arial" w:hAnsi="宋体"/>
        </w:rPr>
      </w:pPr>
      <w:r>
        <w:rPr>
          <w:rFonts w:ascii="Arial" w:hAnsi="宋体" w:hint="eastAsia"/>
        </w:rPr>
        <w:t>全自动机械式机动车库</w:t>
      </w:r>
      <w:r>
        <w:rPr>
          <w:rFonts w:ascii="Arial" w:hAnsi="宋体"/>
        </w:rPr>
        <w:t xml:space="preserve">fully automatic mechanical </w:t>
      </w:r>
      <w:proofErr w:type="spellStart"/>
      <w:r>
        <w:rPr>
          <w:rFonts w:ascii="Arial" w:hAnsi="宋体"/>
        </w:rPr>
        <w:t>motorvehicle</w:t>
      </w:r>
      <w:proofErr w:type="spellEnd"/>
      <w:r>
        <w:rPr>
          <w:rFonts w:ascii="Arial" w:hAnsi="宋体"/>
        </w:rPr>
        <w:t xml:space="preserve"> garage</w:t>
      </w:r>
    </w:p>
    <w:p w14:paraId="691CA321" w14:textId="77777777" w:rsidR="0086782B" w:rsidRDefault="00DF49C4">
      <w:pPr>
        <w:spacing w:line="360" w:lineRule="auto"/>
        <w:ind w:firstLineChars="200" w:firstLine="420"/>
        <w:rPr>
          <w:rFonts w:ascii="Arial" w:hAnsi="宋体"/>
        </w:rPr>
      </w:pPr>
      <w:r>
        <w:rPr>
          <w:rFonts w:ascii="Arial" w:hAnsi="宋体" w:hint="eastAsia"/>
        </w:rPr>
        <w:t>室内无车道，且无驾驶员进出的机械式机动车库。</w:t>
      </w:r>
    </w:p>
    <w:p w14:paraId="0AAB19C2" w14:textId="77777777" w:rsidR="0086782B" w:rsidRDefault="00DF49C4">
      <w:pPr>
        <w:numPr>
          <w:ilvl w:val="0"/>
          <w:numId w:val="34"/>
        </w:numPr>
        <w:spacing w:line="360" w:lineRule="auto"/>
        <w:rPr>
          <w:rFonts w:ascii="Arial" w:hAnsi="宋体"/>
        </w:rPr>
      </w:pPr>
      <w:r>
        <w:rPr>
          <w:rFonts w:hint="eastAsia"/>
          <w:color w:val="000000" w:themeColor="text1"/>
          <w:szCs w:val="21"/>
        </w:rPr>
        <w:t>停车场</w:t>
      </w:r>
      <w:r>
        <w:rPr>
          <w:rFonts w:ascii="Arial" w:hAnsi="宋体"/>
        </w:rPr>
        <w:t>parking lot</w:t>
      </w:r>
    </w:p>
    <w:p w14:paraId="6107E91D" w14:textId="77777777" w:rsidR="0086782B" w:rsidRDefault="00DF49C4">
      <w:pPr>
        <w:spacing w:line="360" w:lineRule="auto"/>
        <w:ind w:leftChars="86" w:left="181" w:firstLineChars="100" w:firstLine="210"/>
        <w:rPr>
          <w:szCs w:val="21"/>
        </w:rPr>
      </w:pPr>
      <w:r>
        <w:rPr>
          <w:rFonts w:hint="eastAsia"/>
          <w:szCs w:val="21"/>
        </w:rPr>
        <w:t>用于停放若干车辆的区域。</w:t>
      </w:r>
    </w:p>
    <w:p w14:paraId="34D658B1" w14:textId="7505B40B" w:rsidR="0086782B" w:rsidRDefault="00DF49C4">
      <w:pPr>
        <w:numPr>
          <w:ilvl w:val="0"/>
          <w:numId w:val="34"/>
        </w:numPr>
        <w:spacing w:line="360" w:lineRule="auto"/>
        <w:rPr>
          <w:rFonts w:ascii="Arial" w:hAnsi="宋体"/>
        </w:rPr>
      </w:pPr>
      <w:r>
        <w:rPr>
          <w:rFonts w:ascii="Arial" w:hAnsi="宋体" w:hint="eastAsia"/>
        </w:rPr>
        <w:t>公共停车场</w:t>
      </w:r>
      <w:r>
        <w:rPr>
          <w:rFonts w:ascii="Arial" w:hAnsi="宋体"/>
        </w:rPr>
        <w:t xml:space="preserve"> public parking lot</w:t>
      </w:r>
    </w:p>
    <w:p w14:paraId="1E153CA5" w14:textId="77777777" w:rsidR="0086782B" w:rsidRDefault="00DF49C4">
      <w:pPr>
        <w:ind w:leftChars="86" w:left="181" w:firstLineChars="100" w:firstLine="210"/>
        <w:rPr>
          <w:szCs w:val="21"/>
        </w:rPr>
      </w:pPr>
      <w:r>
        <w:rPr>
          <w:rFonts w:hint="eastAsia"/>
          <w:szCs w:val="21"/>
        </w:rPr>
        <w:t>位于道路红线以外的独立占地的面向公众服务的停车场和由建筑物代建的不独立占地的面向公众服务的停车场。</w:t>
      </w:r>
    </w:p>
    <w:p w14:paraId="2FC43E37" w14:textId="77777777" w:rsidR="0086782B" w:rsidRDefault="00DF49C4">
      <w:pPr>
        <w:numPr>
          <w:ilvl w:val="0"/>
          <w:numId w:val="34"/>
        </w:numPr>
        <w:spacing w:line="360" w:lineRule="auto"/>
        <w:rPr>
          <w:rFonts w:ascii="Arial" w:hAnsi="宋体"/>
        </w:rPr>
      </w:pPr>
      <w:r>
        <w:rPr>
          <w:rFonts w:hint="eastAsia"/>
          <w:color w:val="000000" w:themeColor="text1"/>
          <w:szCs w:val="21"/>
        </w:rPr>
        <w:t>停车楼</w:t>
      </w:r>
      <w:r>
        <w:rPr>
          <w:rFonts w:ascii="Arial" w:hAnsi="宋体"/>
        </w:rPr>
        <w:t>ground garage</w:t>
      </w:r>
    </w:p>
    <w:p w14:paraId="16938745" w14:textId="77777777" w:rsidR="0086782B" w:rsidRDefault="00DF49C4">
      <w:pPr>
        <w:spacing w:line="360" w:lineRule="auto"/>
        <w:ind w:leftChars="86" w:left="181" w:firstLineChars="100" w:firstLine="210"/>
        <w:rPr>
          <w:rFonts w:ascii="Arial" w:hAnsi="宋体"/>
        </w:rPr>
      </w:pPr>
      <w:r>
        <w:rPr>
          <w:rFonts w:hint="eastAsia"/>
          <w:szCs w:val="21"/>
        </w:rPr>
        <w:t>指专用或兼用停车的固定建筑物。</w:t>
      </w:r>
    </w:p>
    <w:p w14:paraId="34B919E4" w14:textId="77777777" w:rsidR="0086782B" w:rsidRDefault="00DF49C4">
      <w:pPr>
        <w:numPr>
          <w:ilvl w:val="0"/>
          <w:numId w:val="34"/>
        </w:numPr>
        <w:spacing w:line="360" w:lineRule="auto"/>
        <w:rPr>
          <w:rFonts w:ascii="Arial" w:hAnsi="宋体"/>
        </w:rPr>
      </w:pPr>
      <w:r>
        <w:rPr>
          <w:rFonts w:hint="eastAsia"/>
          <w:color w:val="000000" w:themeColor="text1"/>
          <w:szCs w:val="21"/>
        </w:rPr>
        <w:t>建筑物配建停车场</w:t>
      </w:r>
      <w:r>
        <w:rPr>
          <w:color w:val="000000" w:themeColor="text1"/>
          <w:szCs w:val="21"/>
        </w:rPr>
        <w:t>matched parking lot</w:t>
      </w:r>
    </w:p>
    <w:p w14:paraId="3C22FFAB" w14:textId="77777777" w:rsidR="0086782B" w:rsidRDefault="00DF49C4">
      <w:pPr>
        <w:spacing w:line="360" w:lineRule="auto"/>
        <w:ind w:leftChars="86" w:left="181" w:firstLineChars="100" w:firstLine="210"/>
        <w:rPr>
          <w:rFonts w:ascii="Arial" w:hAnsi="宋体"/>
        </w:rPr>
      </w:pPr>
      <w:r>
        <w:rPr>
          <w:rFonts w:hint="eastAsia"/>
          <w:szCs w:val="21"/>
        </w:rPr>
        <w:t>建筑物依据建筑物配建停车位指标所附设的面向本建筑物使用者和公众服务的供机动车、</w:t>
      </w:r>
      <w:r>
        <w:rPr>
          <w:rFonts w:hint="eastAsia"/>
          <w:szCs w:val="21"/>
        </w:rPr>
        <w:lastRenderedPageBreak/>
        <w:t>非机动车停放的停车场。</w:t>
      </w:r>
    </w:p>
    <w:p w14:paraId="25B713AC" w14:textId="77777777" w:rsidR="0086782B" w:rsidRDefault="00DF49C4">
      <w:pPr>
        <w:numPr>
          <w:ilvl w:val="0"/>
          <w:numId w:val="34"/>
        </w:numPr>
        <w:spacing w:line="360" w:lineRule="auto"/>
        <w:rPr>
          <w:rFonts w:ascii="Arial" w:hAnsi="宋体"/>
        </w:rPr>
      </w:pPr>
      <w:r>
        <w:rPr>
          <w:rFonts w:ascii="Arial" w:hAnsi="宋体" w:hint="eastAsia"/>
        </w:rPr>
        <w:t>机动车停车场</w:t>
      </w:r>
      <w:r>
        <w:rPr>
          <w:rFonts w:ascii="Arial" w:hAnsi="宋体"/>
        </w:rPr>
        <w:t xml:space="preserve"> parking lot for auto</w:t>
      </w:r>
    </w:p>
    <w:p w14:paraId="7B7A6B12" w14:textId="77777777" w:rsidR="0086782B" w:rsidRDefault="00DF49C4">
      <w:pPr>
        <w:spacing w:line="360" w:lineRule="auto"/>
        <w:ind w:leftChars="86" w:left="181" w:firstLineChars="100" w:firstLine="210"/>
        <w:rPr>
          <w:rFonts w:ascii="Arial" w:hAnsi="宋体"/>
        </w:rPr>
      </w:pPr>
      <w:r>
        <w:rPr>
          <w:rFonts w:hint="eastAsia"/>
          <w:szCs w:val="21"/>
        </w:rPr>
        <w:t>供机动车停放的停车场。</w:t>
      </w:r>
    </w:p>
    <w:p w14:paraId="226A9D95" w14:textId="77777777" w:rsidR="0086782B" w:rsidRDefault="00DF49C4">
      <w:pPr>
        <w:numPr>
          <w:ilvl w:val="0"/>
          <w:numId w:val="34"/>
        </w:numPr>
        <w:spacing w:line="360" w:lineRule="auto"/>
        <w:rPr>
          <w:rFonts w:ascii="Arial" w:hAnsi="宋体"/>
        </w:rPr>
      </w:pPr>
      <w:r>
        <w:rPr>
          <w:rFonts w:hint="eastAsia"/>
          <w:color w:val="000000" w:themeColor="text1"/>
          <w:szCs w:val="21"/>
        </w:rPr>
        <w:t>非机动车停车场</w:t>
      </w:r>
      <w:r>
        <w:rPr>
          <w:color w:val="000000" w:themeColor="text1"/>
          <w:szCs w:val="21"/>
        </w:rPr>
        <w:t xml:space="preserve"> parking lot for auto</w:t>
      </w:r>
    </w:p>
    <w:p w14:paraId="6F2C2356" w14:textId="77777777" w:rsidR="0086782B" w:rsidRDefault="00DF49C4">
      <w:pPr>
        <w:spacing w:line="360" w:lineRule="auto"/>
        <w:ind w:leftChars="86" w:left="181" w:firstLineChars="100" w:firstLine="210"/>
        <w:rPr>
          <w:rFonts w:ascii="Arial" w:hAnsi="宋体"/>
        </w:rPr>
      </w:pPr>
      <w:r>
        <w:rPr>
          <w:rFonts w:hint="eastAsia"/>
          <w:szCs w:val="21"/>
        </w:rPr>
        <w:t>供非机动车停放的停车场。</w:t>
      </w:r>
    </w:p>
    <w:p w14:paraId="0B547BA7" w14:textId="77777777" w:rsidR="0086782B" w:rsidRDefault="00DF49C4">
      <w:pPr>
        <w:numPr>
          <w:ilvl w:val="0"/>
          <w:numId w:val="34"/>
        </w:numPr>
        <w:spacing w:line="360" w:lineRule="auto"/>
        <w:rPr>
          <w:rFonts w:ascii="Arial" w:hAnsi="宋体"/>
        </w:rPr>
      </w:pPr>
      <w:r>
        <w:rPr>
          <w:rFonts w:ascii="Arial" w:hAnsi="宋体" w:hint="eastAsia"/>
        </w:rPr>
        <w:t>换乘停车场</w:t>
      </w:r>
      <w:r>
        <w:rPr>
          <w:rFonts w:ascii="Arial" w:hAnsi="宋体"/>
        </w:rPr>
        <w:t xml:space="preserve"> park-and-ride place</w:t>
      </w:r>
    </w:p>
    <w:p w14:paraId="43186E3D" w14:textId="77777777" w:rsidR="0086782B" w:rsidRDefault="00DF49C4">
      <w:pPr>
        <w:spacing w:line="360" w:lineRule="auto"/>
        <w:ind w:leftChars="86" w:left="181" w:firstLineChars="100" w:firstLine="210"/>
        <w:rPr>
          <w:rFonts w:ascii="Arial" w:hAnsi="宋体"/>
        </w:rPr>
      </w:pPr>
      <w:r>
        <w:rPr>
          <w:rFonts w:ascii="Arial" w:hAnsi="宋体" w:hint="eastAsia"/>
        </w:rPr>
        <w:t>为驻车换乘提供存放车辆的场地。</w:t>
      </w:r>
    </w:p>
    <w:p w14:paraId="1B49F952" w14:textId="77777777" w:rsidR="0086782B" w:rsidRDefault="00DF49C4">
      <w:pPr>
        <w:numPr>
          <w:ilvl w:val="0"/>
          <w:numId w:val="34"/>
        </w:numPr>
        <w:spacing w:line="360" w:lineRule="auto"/>
        <w:rPr>
          <w:rFonts w:ascii="Arial" w:hAnsi="宋体"/>
        </w:rPr>
      </w:pPr>
      <w:r>
        <w:rPr>
          <w:rFonts w:ascii="Arial" w:hAnsi="宋体" w:hint="eastAsia"/>
        </w:rPr>
        <w:t>停车区域</w:t>
      </w:r>
      <w:r>
        <w:rPr>
          <w:rFonts w:ascii="Arial" w:hAnsi="宋体"/>
        </w:rPr>
        <w:t>parking area</w:t>
      </w:r>
    </w:p>
    <w:p w14:paraId="7FEE8C7C" w14:textId="77777777" w:rsidR="0086782B" w:rsidRDefault="00DF49C4">
      <w:pPr>
        <w:spacing w:line="360" w:lineRule="auto"/>
        <w:ind w:firstLineChars="200" w:firstLine="420"/>
        <w:rPr>
          <w:rFonts w:ascii="Arial" w:hAnsi="宋体"/>
        </w:rPr>
      </w:pPr>
      <w:r>
        <w:rPr>
          <w:rFonts w:ascii="Arial" w:hAnsi="宋体" w:hint="eastAsia"/>
        </w:rPr>
        <w:t>车库中车辆行驶与停放的空间，主要由停车位与通车道组成。</w:t>
      </w:r>
    </w:p>
    <w:p w14:paraId="765E9F38" w14:textId="77777777" w:rsidR="0086782B" w:rsidRDefault="00DF49C4">
      <w:pPr>
        <w:numPr>
          <w:ilvl w:val="0"/>
          <w:numId w:val="34"/>
        </w:numPr>
        <w:spacing w:line="360" w:lineRule="auto"/>
        <w:rPr>
          <w:rFonts w:ascii="Arial" w:hAnsi="宋体"/>
        </w:rPr>
      </w:pPr>
      <w:r>
        <w:rPr>
          <w:rFonts w:ascii="Arial" w:hAnsi="宋体" w:hint="eastAsia"/>
        </w:rPr>
        <w:t>自行车停车架</w:t>
      </w:r>
      <w:r>
        <w:rPr>
          <w:rFonts w:ascii="Arial" w:hAnsi="宋体"/>
        </w:rPr>
        <w:t>bicycle stand/rack</w:t>
      </w:r>
    </w:p>
    <w:p w14:paraId="270F11BE" w14:textId="77777777" w:rsidR="0086782B" w:rsidRDefault="00DF49C4">
      <w:pPr>
        <w:spacing w:line="360" w:lineRule="auto"/>
        <w:ind w:firstLineChars="200" w:firstLine="420"/>
        <w:rPr>
          <w:rFonts w:ascii="Arial" w:hAnsi="宋体"/>
        </w:rPr>
      </w:pPr>
      <w:r>
        <w:rPr>
          <w:rFonts w:ascii="Arial" w:hAnsi="宋体" w:hint="eastAsia"/>
        </w:rPr>
        <w:t>停放自行车以便于管理、存取的构架。</w:t>
      </w:r>
    </w:p>
    <w:p w14:paraId="08287D2B" w14:textId="77777777" w:rsidR="0086782B" w:rsidRDefault="00DF49C4">
      <w:pPr>
        <w:numPr>
          <w:ilvl w:val="0"/>
          <w:numId w:val="34"/>
        </w:numPr>
        <w:spacing w:line="360" w:lineRule="auto"/>
        <w:rPr>
          <w:rFonts w:ascii="Arial" w:hAnsi="宋体"/>
        </w:rPr>
      </w:pPr>
      <w:r>
        <w:rPr>
          <w:rFonts w:ascii="Arial" w:hAnsi="宋体"/>
        </w:rPr>
        <w:t xml:space="preserve"> </w:t>
      </w:r>
      <w:r>
        <w:rPr>
          <w:rFonts w:ascii="Arial" w:hAnsi="宋体" w:hint="eastAsia"/>
        </w:rPr>
        <w:t>复式自行车停车架</w:t>
      </w:r>
      <w:r>
        <w:rPr>
          <w:rFonts w:ascii="Arial" w:hAnsi="宋体"/>
        </w:rPr>
        <w:t>multi-tier bicycle stand/rack</w:t>
      </w:r>
    </w:p>
    <w:p w14:paraId="1456979E" w14:textId="77777777" w:rsidR="0086782B" w:rsidRDefault="00DF49C4">
      <w:pPr>
        <w:spacing w:line="360" w:lineRule="auto"/>
        <w:ind w:firstLineChars="200" w:firstLine="420"/>
        <w:rPr>
          <w:rFonts w:ascii="Arial" w:hAnsi="宋体"/>
        </w:rPr>
      </w:pPr>
      <w:r>
        <w:rPr>
          <w:rFonts w:ascii="Arial" w:hAnsi="宋体" w:hint="eastAsia"/>
        </w:rPr>
        <w:t>在同一楼层内停放两层或两层以上自行车的构架。</w:t>
      </w:r>
    </w:p>
    <w:p w14:paraId="59033654" w14:textId="77777777" w:rsidR="0086782B" w:rsidRDefault="00DF49C4">
      <w:pPr>
        <w:numPr>
          <w:ilvl w:val="0"/>
          <w:numId w:val="34"/>
        </w:numPr>
        <w:spacing w:line="360" w:lineRule="auto"/>
        <w:rPr>
          <w:rFonts w:ascii="Arial" w:hAnsi="宋体"/>
        </w:rPr>
      </w:pPr>
      <w:r>
        <w:rPr>
          <w:rFonts w:ascii="Arial" w:hAnsi="宋体" w:hint="eastAsia"/>
        </w:rPr>
        <w:t>路内停车</w:t>
      </w:r>
      <w:r>
        <w:rPr>
          <w:rFonts w:ascii="Arial" w:hAnsi="宋体"/>
        </w:rPr>
        <w:t xml:space="preserve"> on-street parking</w:t>
      </w:r>
    </w:p>
    <w:p w14:paraId="6B481B9D" w14:textId="77777777" w:rsidR="0086782B" w:rsidRDefault="00DF49C4">
      <w:pPr>
        <w:spacing w:line="360" w:lineRule="auto"/>
        <w:ind w:firstLineChars="200" w:firstLine="420"/>
        <w:rPr>
          <w:rFonts w:ascii="Arial" w:hAnsi="宋体"/>
        </w:rPr>
      </w:pPr>
      <w:r>
        <w:rPr>
          <w:rFonts w:ascii="Arial" w:hAnsi="宋体" w:hint="eastAsia"/>
        </w:rPr>
        <w:t>在城市道路上的主动停车行为</w:t>
      </w:r>
      <w:r>
        <w:rPr>
          <w:rFonts w:ascii="Arial" w:hAnsi="宋体"/>
        </w:rPr>
        <w:t>,</w:t>
      </w:r>
      <w:r>
        <w:rPr>
          <w:rFonts w:ascii="Arial" w:hAnsi="宋体" w:hint="eastAsia"/>
        </w:rPr>
        <w:t>包括长时停车和临时停车</w:t>
      </w:r>
    </w:p>
    <w:p w14:paraId="485853D7" w14:textId="77777777" w:rsidR="0086782B" w:rsidRDefault="00DF49C4">
      <w:pPr>
        <w:numPr>
          <w:ilvl w:val="0"/>
          <w:numId w:val="34"/>
        </w:numPr>
        <w:spacing w:line="360" w:lineRule="auto"/>
        <w:rPr>
          <w:rFonts w:ascii="Arial" w:hAnsi="宋体"/>
        </w:rPr>
      </w:pPr>
      <w:r>
        <w:rPr>
          <w:rFonts w:ascii="Arial" w:hAnsi="宋体" w:hint="eastAsia"/>
        </w:rPr>
        <w:t>临时停车</w:t>
      </w:r>
      <w:r>
        <w:rPr>
          <w:rFonts w:ascii="Arial" w:hAnsi="宋体"/>
        </w:rPr>
        <w:t xml:space="preserve"> temporary on-street parking</w:t>
      </w:r>
    </w:p>
    <w:p w14:paraId="0D54F164" w14:textId="77777777" w:rsidR="00D9416F" w:rsidRDefault="00DF49C4" w:rsidP="00D9416F">
      <w:pPr>
        <w:spacing w:line="360" w:lineRule="auto"/>
        <w:ind w:firstLineChars="200" w:firstLine="420"/>
        <w:rPr>
          <w:rFonts w:ascii="Arial" w:hAnsi="宋体"/>
        </w:rPr>
      </w:pPr>
      <w:r>
        <w:rPr>
          <w:rFonts w:ascii="Arial" w:hAnsi="宋体" w:hint="eastAsia"/>
        </w:rPr>
        <w:t>以</w:t>
      </w:r>
      <w:r w:rsidR="00A76ECB">
        <w:rPr>
          <w:rFonts w:ascii="Arial" w:hAnsi="宋体" w:hint="eastAsia"/>
        </w:rPr>
        <w:t>上</w:t>
      </w:r>
      <w:r>
        <w:rPr>
          <w:rFonts w:ascii="Arial" w:hAnsi="宋体" w:hint="eastAsia"/>
        </w:rPr>
        <w:t>落客、装卸货为目的</w:t>
      </w:r>
      <w:r>
        <w:rPr>
          <w:rFonts w:ascii="Arial" w:hAnsi="宋体"/>
        </w:rPr>
        <w:t>,</w:t>
      </w:r>
      <w:r>
        <w:rPr>
          <w:rFonts w:ascii="Arial" w:hAnsi="宋体" w:hint="eastAsia"/>
        </w:rPr>
        <w:t>驾驶人不离开现场的短时停车行为。</w:t>
      </w:r>
    </w:p>
    <w:p w14:paraId="7F95380B" w14:textId="7EA7FAFE" w:rsidR="0086782B" w:rsidRDefault="00DF49C4">
      <w:pPr>
        <w:numPr>
          <w:ilvl w:val="0"/>
          <w:numId w:val="34"/>
        </w:numPr>
        <w:spacing w:line="360" w:lineRule="auto"/>
        <w:rPr>
          <w:rFonts w:ascii="Arial" w:hAnsi="宋体"/>
        </w:rPr>
      </w:pPr>
      <w:r>
        <w:rPr>
          <w:rFonts w:ascii="Arial" w:hAnsi="宋体" w:hint="eastAsia"/>
        </w:rPr>
        <w:t>路内停车管理设施</w:t>
      </w:r>
      <w:r>
        <w:rPr>
          <w:rFonts w:ascii="Arial" w:hAnsi="宋体"/>
        </w:rPr>
        <w:t xml:space="preserve"> on-street parking management facility</w:t>
      </w:r>
    </w:p>
    <w:p w14:paraId="1A93EF24" w14:textId="77777777" w:rsidR="0086782B" w:rsidRDefault="00DF49C4">
      <w:pPr>
        <w:spacing w:line="360" w:lineRule="auto"/>
        <w:ind w:firstLineChars="200" w:firstLine="420"/>
        <w:rPr>
          <w:rFonts w:ascii="Arial" w:hAnsi="宋体"/>
        </w:rPr>
      </w:pPr>
      <w:r>
        <w:rPr>
          <w:rFonts w:ascii="Arial" w:hAnsi="宋体" w:hint="eastAsia"/>
        </w:rPr>
        <w:t>用于管理道路路内停车的交通标志、标线</w:t>
      </w:r>
      <w:r>
        <w:rPr>
          <w:rFonts w:ascii="Arial" w:hAnsi="宋体"/>
        </w:rPr>
        <w:t>,</w:t>
      </w:r>
      <w:r>
        <w:rPr>
          <w:rFonts w:ascii="Arial" w:hAnsi="宋体" w:hint="eastAsia"/>
        </w:rPr>
        <w:t>以及其他相关的交通管理设施</w:t>
      </w:r>
      <w:r>
        <w:rPr>
          <w:rFonts w:ascii="Arial" w:hAnsi="宋体"/>
        </w:rPr>
        <w:t>,</w:t>
      </w:r>
      <w:r>
        <w:rPr>
          <w:rFonts w:ascii="Arial" w:hAnsi="宋体" w:hint="eastAsia"/>
        </w:rPr>
        <w:t>包括停车信息牌、停车智能管理设备、锥桶、临时隔离护栏等。</w:t>
      </w:r>
    </w:p>
    <w:p w14:paraId="3849F658" w14:textId="77777777" w:rsidR="0086782B" w:rsidRDefault="00DF49C4">
      <w:pPr>
        <w:numPr>
          <w:ilvl w:val="0"/>
          <w:numId w:val="34"/>
        </w:numPr>
        <w:spacing w:line="360" w:lineRule="auto"/>
        <w:rPr>
          <w:rFonts w:ascii="Arial" w:hAnsi="宋体"/>
        </w:rPr>
      </w:pPr>
      <w:r>
        <w:rPr>
          <w:rFonts w:ascii="Arial" w:hAnsi="宋体" w:hint="eastAsia"/>
        </w:rPr>
        <w:t>停车信息牌</w:t>
      </w:r>
      <w:r>
        <w:rPr>
          <w:rFonts w:ascii="Arial" w:hAnsi="宋体"/>
        </w:rPr>
        <w:t xml:space="preserve"> parking information plate</w:t>
      </w:r>
    </w:p>
    <w:p w14:paraId="087C65A3" w14:textId="77777777" w:rsidR="0086782B" w:rsidRDefault="00DF49C4">
      <w:pPr>
        <w:spacing w:line="360" w:lineRule="auto"/>
        <w:ind w:firstLineChars="200" w:firstLine="420"/>
        <w:rPr>
          <w:rFonts w:ascii="Arial" w:hAnsi="宋体"/>
        </w:rPr>
      </w:pPr>
      <w:r>
        <w:rPr>
          <w:rFonts w:ascii="Arial" w:hAnsi="宋体" w:hint="eastAsia"/>
        </w:rPr>
        <w:t>告知可停放车辆类型、停车泊位数量、停车泊位代码范围、可停放时间、收费标准和监督单位等信息的标识牌。</w:t>
      </w:r>
    </w:p>
    <w:p w14:paraId="7DE6FB9D" w14:textId="77777777" w:rsidR="0086782B" w:rsidRDefault="00DF49C4">
      <w:pPr>
        <w:numPr>
          <w:ilvl w:val="0"/>
          <w:numId w:val="34"/>
        </w:numPr>
        <w:spacing w:line="360" w:lineRule="auto"/>
        <w:rPr>
          <w:rFonts w:ascii="Arial" w:hAnsi="宋体"/>
        </w:rPr>
      </w:pPr>
      <w:r>
        <w:rPr>
          <w:rFonts w:ascii="Arial" w:hAnsi="宋体" w:hint="eastAsia"/>
        </w:rPr>
        <w:t>停车智能管理设备</w:t>
      </w:r>
      <w:r>
        <w:rPr>
          <w:rFonts w:ascii="Arial" w:hAnsi="宋体"/>
        </w:rPr>
        <w:t xml:space="preserve"> intelligent parking management equipment</w:t>
      </w:r>
    </w:p>
    <w:p w14:paraId="214FAD79" w14:textId="77777777" w:rsidR="0086782B" w:rsidRDefault="00DF49C4">
      <w:pPr>
        <w:spacing w:line="360" w:lineRule="auto"/>
        <w:ind w:firstLineChars="200" w:firstLine="420"/>
        <w:rPr>
          <w:rFonts w:ascii="Arial" w:hAnsi="宋体"/>
        </w:rPr>
      </w:pPr>
      <w:r>
        <w:rPr>
          <w:rFonts w:ascii="Arial" w:hAnsi="宋体" w:hint="eastAsia"/>
        </w:rPr>
        <w:t>用于停车信息采集、处理和发布</w:t>
      </w:r>
      <w:r>
        <w:rPr>
          <w:rFonts w:ascii="Arial" w:hAnsi="宋体"/>
        </w:rPr>
        <w:t>,</w:t>
      </w:r>
      <w:bookmarkStart w:id="85" w:name="_Toc256941052"/>
      <w:r>
        <w:rPr>
          <w:rFonts w:ascii="Arial" w:hAnsi="宋体" w:hint="eastAsia"/>
        </w:rPr>
        <w:t>以及停车收费的设备。</w:t>
      </w:r>
      <w:bookmarkEnd w:id="85"/>
    </w:p>
    <w:p w14:paraId="08BEC31E" w14:textId="77777777" w:rsidR="0086782B" w:rsidRDefault="0086782B">
      <w:pPr>
        <w:spacing w:line="360" w:lineRule="auto"/>
        <w:ind w:firstLineChars="200" w:firstLine="420"/>
      </w:pPr>
    </w:p>
    <w:sectPr w:rsidR="0086782B">
      <w:footerReference w:type="default" r:id="rId14"/>
      <w:type w:val="oddPage"/>
      <w:pgSz w:w="11906" w:h="16838"/>
      <w:pgMar w:top="1418" w:right="1418" w:bottom="1418" w:left="1418" w:header="1021" w:footer="851" w:gutter="284"/>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9F20" w14:textId="77777777" w:rsidR="006B6932" w:rsidRDefault="006B6932">
      <w:pPr>
        <w:spacing w:line="240" w:lineRule="auto"/>
      </w:pPr>
      <w:r>
        <w:separator/>
      </w:r>
    </w:p>
  </w:endnote>
  <w:endnote w:type="continuationSeparator" w:id="0">
    <w:p w14:paraId="2FA12861" w14:textId="77777777" w:rsidR="006B6932" w:rsidRDefault="006B6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宋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00000003" w:usb1="00000000" w:usb2="00000000" w:usb3="00000000" w:csb0="00000001" w:csb1="00000000"/>
  </w:font>
  <w:font w:name="仿宋_GB2312">
    <w:altName w:val="微软雅黑"/>
    <w:charset w:val="34"/>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A038" w14:textId="77777777" w:rsidR="00B86096" w:rsidRDefault="00B86096">
    <w:pPr>
      <w:pStyle w:val="af1"/>
      <w:spacing w:before="120"/>
      <w:rPr>
        <w:rStyle w:val="afa"/>
      </w:rPr>
    </w:pPr>
    <w:r>
      <w:rPr>
        <w:rStyle w:val="afa"/>
      </w:rPr>
      <w:fldChar w:fldCharType="begin"/>
    </w:r>
    <w:r>
      <w:rPr>
        <w:rStyle w:val="afa"/>
      </w:rPr>
      <w:instrText xml:space="preserve">PAGE  </w:instrText>
    </w:r>
    <w:r>
      <w:rPr>
        <w:rStyle w:val="afa"/>
      </w:rPr>
      <w:fldChar w:fldCharType="end"/>
    </w:r>
  </w:p>
  <w:p w14:paraId="3E285F15" w14:textId="77777777" w:rsidR="00B86096" w:rsidRDefault="00B86096">
    <w:pPr>
      <w:pStyle w:val="af1"/>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2977" w14:textId="77777777" w:rsidR="00B86096" w:rsidRDefault="00B86096">
    <w:pPr>
      <w:pStyle w:val="af1"/>
      <w:spacing w:before="120"/>
      <w:jc w:val="center"/>
      <w:rPr>
        <w:rFonts w:ascii="黑体" w:eastAsia="黑体" w:hAnsi="黑体" w:cs="Arial"/>
        <w:sz w:val="21"/>
        <w:szCs w:val="21"/>
      </w:rPr>
    </w:pPr>
  </w:p>
  <w:p w14:paraId="12DC8CF4" w14:textId="77777777" w:rsidR="00B86096" w:rsidRDefault="00B860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CD64" w14:textId="52F094C7" w:rsidR="00B86096" w:rsidRDefault="00B86096">
    <w:pPr>
      <w:pStyle w:val="af1"/>
      <w:spacing w:before="120"/>
      <w:jc w:val="center"/>
      <w:rPr>
        <w:rFonts w:ascii="黑体" w:eastAsia="黑体" w:hAnsi="黑体" w:cs="Arial"/>
        <w:sz w:val="21"/>
        <w:szCs w:val="21"/>
      </w:rPr>
    </w:pPr>
    <w:r>
      <w:rPr>
        <w:rStyle w:val="afa"/>
        <w:rFonts w:ascii="黑体" w:eastAsia="黑体" w:hAnsi="黑体" w:cs="Arial"/>
        <w:sz w:val="21"/>
        <w:szCs w:val="21"/>
      </w:rPr>
      <w:fldChar w:fldCharType="begin"/>
    </w:r>
    <w:r>
      <w:rPr>
        <w:rStyle w:val="afa"/>
        <w:rFonts w:ascii="黑体" w:eastAsia="黑体" w:hAnsi="黑体" w:cs="Arial"/>
        <w:sz w:val="21"/>
        <w:szCs w:val="21"/>
      </w:rPr>
      <w:instrText xml:space="preserve">PAGE  </w:instrText>
    </w:r>
    <w:r>
      <w:rPr>
        <w:rStyle w:val="afa"/>
        <w:rFonts w:ascii="黑体" w:eastAsia="黑体" w:hAnsi="黑体" w:cs="Arial"/>
        <w:sz w:val="21"/>
        <w:szCs w:val="21"/>
      </w:rPr>
      <w:fldChar w:fldCharType="separate"/>
    </w:r>
    <w:r w:rsidR="00F42026">
      <w:rPr>
        <w:rStyle w:val="afa"/>
        <w:rFonts w:ascii="黑体" w:eastAsia="黑体" w:hAnsi="黑体" w:cs="Arial"/>
        <w:noProof/>
        <w:sz w:val="21"/>
        <w:szCs w:val="21"/>
      </w:rPr>
      <w:t>2</w:t>
    </w:r>
    <w:r>
      <w:rPr>
        <w:rStyle w:val="afa"/>
        <w:rFonts w:ascii="黑体" w:eastAsia="黑体" w:hAnsi="黑体" w:cs="Arial"/>
        <w:sz w:val="21"/>
        <w:szCs w:val="21"/>
      </w:rPr>
      <w:fldChar w:fldCharType="end"/>
    </w:r>
  </w:p>
  <w:p w14:paraId="31AE6CB1" w14:textId="77777777" w:rsidR="00B86096" w:rsidRDefault="00B860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6D8F" w14:textId="5B4E5AB3" w:rsidR="00B86096" w:rsidRDefault="00B86096">
    <w:pPr>
      <w:pStyle w:val="af1"/>
      <w:spacing w:before="120"/>
      <w:jc w:val="center"/>
      <w:rPr>
        <w:rFonts w:ascii="黑体" w:eastAsia="黑体" w:hAnsi="黑体" w:cs="Arial"/>
        <w:sz w:val="21"/>
        <w:szCs w:val="21"/>
      </w:rPr>
    </w:pPr>
    <w:r>
      <w:rPr>
        <w:rStyle w:val="afa"/>
        <w:rFonts w:ascii="黑体" w:eastAsia="黑体" w:hAnsi="黑体" w:cs="Arial"/>
        <w:sz w:val="21"/>
        <w:szCs w:val="21"/>
      </w:rPr>
      <w:fldChar w:fldCharType="begin"/>
    </w:r>
    <w:r>
      <w:rPr>
        <w:rStyle w:val="afa"/>
        <w:rFonts w:ascii="黑体" w:eastAsia="黑体" w:hAnsi="黑体" w:cs="Arial"/>
        <w:sz w:val="21"/>
        <w:szCs w:val="21"/>
      </w:rPr>
      <w:instrText xml:space="preserve">PAGE  </w:instrText>
    </w:r>
    <w:r>
      <w:rPr>
        <w:rStyle w:val="afa"/>
        <w:rFonts w:ascii="黑体" w:eastAsia="黑体" w:hAnsi="黑体" w:cs="Arial"/>
        <w:sz w:val="21"/>
        <w:szCs w:val="21"/>
      </w:rPr>
      <w:fldChar w:fldCharType="separate"/>
    </w:r>
    <w:r w:rsidR="00F42026">
      <w:rPr>
        <w:rStyle w:val="afa"/>
        <w:rFonts w:ascii="黑体" w:eastAsia="黑体" w:hAnsi="黑体" w:cs="Arial"/>
        <w:noProof/>
        <w:sz w:val="21"/>
        <w:szCs w:val="21"/>
      </w:rPr>
      <w:t>34</w:t>
    </w:r>
    <w:r>
      <w:rPr>
        <w:rStyle w:val="afa"/>
        <w:rFonts w:ascii="黑体" w:eastAsia="黑体" w:hAnsi="黑体" w:cs="Arial"/>
        <w:sz w:val="21"/>
        <w:szCs w:val="21"/>
      </w:rPr>
      <w:fldChar w:fldCharType="end"/>
    </w:r>
  </w:p>
  <w:p w14:paraId="5452CF54" w14:textId="77777777" w:rsidR="00B86096" w:rsidRDefault="00B86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CDF5" w14:textId="77777777" w:rsidR="006B6932" w:rsidRDefault="006B6932">
      <w:r>
        <w:separator/>
      </w:r>
    </w:p>
  </w:footnote>
  <w:footnote w:type="continuationSeparator" w:id="0">
    <w:p w14:paraId="05246ADB" w14:textId="77777777" w:rsidR="006B6932" w:rsidRDefault="006B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8CB9" w14:textId="77777777" w:rsidR="00B86096" w:rsidRDefault="00B86096">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B82"/>
    <w:multiLevelType w:val="multilevel"/>
    <w:tmpl w:val="02517B82"/>
    <w:lvl w:ilvl="0">
      <w:start w:val="1"/>
      <w:numFmt w:val="decimal"/>
      <w:lvlText w:val="6．3．%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9B6FBF"/>
    <w:multiLevelType w:val="multilevel"/>
    <w:tmpl w:val="039B6FBF"/>
    <w:lvl w:ilvl="0">
      <w:start w:val="1"/>
      <w:numFmt w:val="decimal"/>
      <w:lvlText w:val="8．3．%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7D5F31"/>
    <w:multiLevelType w:val="multilevel"/>
    <w:tmpl w:val="047D5F3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BC53513"/>
    <w:multiLevelType w:val="multilevel"/>
    <w:tmpl w:val="0BC53513"/>
    <w:lvl w:ilvl="0">
      <w:start w:val="1"/>
      <w:numFmt w:val="decimal"/>
      <w:lvlText w:val="8．5．%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DDE2413"/>
    <w:multiLevelType w:val="multilevel"/>
    <w:tmpl w:val="0DDE2413"/>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9A0C63"/>
    <w:multiLevelType w:val="multilevel"/>
    <w:tmpl w:val="109A0C63"/>
    <w:lvl w:ilvl="0">
      <w:start w:val="1"/>
      <w:numFmt w:val="decimal"/>
      <w:lvlText w:val="8．2．%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354F15"/>
    <w:multiLevelType w:val="multilevel"/>
    <w:tmpl w:val="11354F15"/>
    <w:lvl w:ilvl="0">
      <w:start w:val="1"/>
      <w:numFmt w:val="decimal"/>
      <w:lvlText w:val="4．1．%1"/>
      <w:lvlJc w:val="left"/>
      <w:pPr>
        <w:tabs>
          <w:tab w:val="left" w:pos="1080"/>
        </w:tabs>
        <w:ind w:left="0" w:firstLine="0"/>
      </w:pPr>
      <w:rPr>
        <w:rFonts w:ascii="Arial" w:eastAsia="宋体"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40B199B"/>
    <w:multiLevelType w:val="multilevel"/>
    <w:tmpl w:val="140B199B"/>
    <w:lvl w:ilvl="0">
      <w:start w:val="1"/>
      <w:numFmt w:val="decimal"/>
      <w:lvlText w:val="8．6．%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5C722C1"/>
    <w:multiLevelType w:val="hybridMultilevel"/>
    <w:tmpl w:val="ED24102E"/>
    <w:lvl w:ilvl="0" w:tplc="E87697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F93D92"/>
    <w:multiLevelType w:val="multilevel"/>
    <w:tmpl w:val="061E24F4"/>
    <w:lvl w:ilvl="0">
      <w:start w:val="1"/>
      <w:numFmt w:val="decimal"/>
      <w:lvlText w:val="3．5．%1"/>
      <w:lvlJc w:val="left"/>
      <w:pPr>
        <w:ind w:left="420" w:hanging="420"/>
      </w:pPr>
      <w:rPr>
        <w:rFonts w:ascii="Arial" w:eastAsia="宋体" w:hAnsi="Arial" w:hint="default"/>
        <w:b w:val="0"/>
        <w:i w:val="0"/>
        <w:sz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1A4D2C4C"/>
    <w:multiLevelType w:val="multilevel"/>
    <w:tmpl w:val="1A4D2C4C"/>
    <w:lvl w:ilvl="0">
      <w:start w:val="1"/>
      <w:numFmt w:val="decimal"/>
      <w:lvlText w:val="8．1．%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41A3986"/>
    <w:multiLevelType w:val="multilevel"/>
    <w:tmpl w:val="241A3986"/>
    <w:lvl w:ilvl="0">
      <w:start w:val="1"/>
      <w:numFmt w:val="decimal"/>
      <w:lvlText w:val="8．2．%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45B62F0"/>
    <w:multiLevelType w:val="multilevel"/>
    <w:tmpl w:val="245B62F0"/>
    <w:lvl w:ilvl="0">
      <w:start w:val="1"/>
      <w:numFmt w:val="decimal"/>
      <w:pStyle w:val="CharCharCharChar1"/>
      <w:lvlText w:val="4．2．%1"/>
      <w:lvlJc w:val="left"/>
      <w:pPr>
        <w:tabs>
          <w:tab w:val="left" w:pos="1080"/>
        </w:tabs>
        <w:ind w:left="0" w:firstLine="0"/>
      </w:pPr>
      <w:rPr>
        <w:rFonts w:ascii="Arial" w:eastAsia="宋体"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5236B0B"/>
    <w:multiLevelType w:val="multilevel"/>
    <w:tmpl w:val="25236B0B"/>
    <w:lvl w:ilvl="0">
      <w:start w:val="1"/>
      <w:numFmt w:val="decimal"/>
      <w:lvlText w:val="%1"/>
      <w:lvlJc w:val="left"/>
      <w:pPr>
        <w:tabs>
          <w:tab w:val="left" w:pos="540"/>
        </w:tabs>
        <w:ind w:left="540" w:hanging="540"/>
      </w:pPr>
      <w:rPr>
        <w:rFonts w:hint="eastAsia"/>
      </w:rPr>
    </w:lvl>
    <w:lvl w:ilvl="1">
      <w:start w:val="1"/>
      <w:numFmt w:val="decimal"/>
      <w:pStyle w:val="2"/>
      <w:lvlText w:val="%1.%2"/>
      <w:lvlJc w:val="left"/>
      <w:pPr>
        <w:tabs>
          <w:tab w:val="left" w:pos="965"/>
        </w:tabs>
        <w:ind w:left="965" w:hanging="540"/>
      </w:pPr>
      <w:rPr>
        <w:rFonts w:hint="eastAsia"/>
      </w:rPr>
    </w:lvl>
    <w:lvl w:ilvl="2">
      <w:start w:val="1"/>
      <w:numFmt w:val="decimal"/>
      <w:lvlText w:val="%1.%2.%3"/>
      <w:lvlJc w:val="left"/>
      <w:pPr>
        <w:tabs>
          <w:tab w:val="left" w:pos="1570"/>
        </w:tabs>
        <w:ind w:left="1570" w:hanging="720"/>
      </w:pPr>
      <w:rPr>
        <w:rFonts w:hint="eastAsia"/>
      </w:rPr>
    </w:lvl>
    <w:lvl w:ilvl="3">
      <w:start w:val="1"/>
      <w:numFmt w:val="decimal"/>
      <w:lvlText w:val="%1.%2.%3.%4"/>
      <w:lvlJc w:val="left"/>
      <w:pPr>
        <w:tabs>
          <w:tab w:val="left" w:pos="1995"/>
        </w:tabs>
        <w:ind w:left="1995" w:hanging="720"/>
      </w:pPr>
      <w:rPr>
        <w:rFonts w:hint="eastAsia"/>
      </w:rPr>
    </w:lvl>
    <w:lvl w:ilvl="4">
      <w:start w:val="1"/>
      <w:numFmt w:val="decimal"/>
      <w:lvlText w:val="%1.%2.%3.%4.%5"/>
      <w:lvlJc w:val="left"/>
      <w:pPr>
        <w:tabs>
          <w:tab w:val="left" w:pos="2780"/>
        </w:tabs>
        <w:ind w:left="2780" w:hanging="1080"/>
      </w:pPr>
      <w:rPr>
        <w:rFonts w:hint="eastAsia"/>
      </w:rPr>
    </w:lvl>
    <w:lvl w:ilvl="5">
      <w:start w:val="1"/>
      <w:numFmt w:val="decimal"/>
      <w:lvlText w:val="%1.%2.%3.%4.%5.%6"/>
      <w:lvlJc w:val="left"/>
      <w:pPr>
        <w:tabs>
          <w:tab w:val="left" w:pos="3205"/>
        </w:tabs>
        <w:ind w:left="3205" w:hanging="1080"/>
      </w:pPr>
      <w:rPr>
        <w:rFonts w:hint="eastAsia"/>
      </w:rPr>
    </w:lvl>
    <w:lvl w:ilvl="6">
      <w:start w:val="1"/>
      <w:numFmt w:val="decimal"/>
      <w:lvlText w:val="%1.%2.%3.%4.%5.%6.%7"/>
      <w:lvlJc w:val="left"/>
      <w:pPr>
        <w:tabs>
          <w:tab w:val="left" w:pos="3990"/>
        </w:tabs>
        <w:ind w:left="3990" w:hanging="1440"/>
      </w:pPr>
      <w:rPr>
        <w:rFonts w:hint="eastAsia"/>
      </w:rPr>
    </w:lvl>
    <w:lvl w:ilvl="7">
      <w:start w:val="1"/>
      <w:numFmt w:val="decimal"/>
      <w:lvlText w:val="%1.%2.%3.%4.%5.%6.%7.%8"/>
      <w:lvlJc w:val="left"/>
      <w:pPr>
        <w:tabs>
          <w:tab w:val="left" w:pos="4415"/>
        </w:tabs>
        <w:ind w:left="4415" w:hanging="1440"/>
      </w:pPr>
      <w:rPr>
        <w:rFonts w:hint="eastAsia"/>
      </w:rPr>
    </w:lvl>
    <w:lvl w:ilvl="8">
      <w:start w:val="1"/>
      <w:numFmt w:val="decimal"/>
      <w:lvlText w:val="%1.%2.%3.%4.%5.%6.%7.%8.%9"/>
      <w:lvlJc w:val="left"/>
      <w:pPr>
        <w:tabs>
          <w:tab w:val="left" w:pos="5200"/>
        </w:tabs>
        <w:ind w:left="5200" w:hanging="1800"/>
      </w:pPr>
      <w:rPr>
        <w:rFonts w:hint="eastAsia"/>
      </w:rPr>
    </w:lvl>
  </w:abstractNum>
  <w:abstractNum w:abstractNumId="15" w15:restartNumberingAfterBreak="0">
    <w:nsid w:val="2DC175C8"/>
    <w:multiLevelType w:val="multilevel"/>
    <w:tmpl w:val="2DC175C8"/>
    <w:lvl w:ilvl="0">
      <w:start w:val="1"/>
      <w:numFmt w:val="decimal"/>
      <w:lvlText w:val="10．0．%1"/>
      <w:lvlJc w:val="left"/>
      <w:pPr>
        <w:tabs>
          <w:tab w:val="left" w:pos="1080"/>
        </w:tabs>
        <w:ind w:left="0" w:firstLine="0"/>
      </w:pPr>
      <w:rPr>
        <w:rFonts w:ascii="Arial" w:eastAsia="宋体"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68C6911"/>
    <w:multiLevelType w:val="hybridMultilevel"/>
    <w:tmpl w:val="B2E6CD14"/>
    <w:lvl w:ilvl="0" w:tplc="B1F23174">
      <w:start w:val="1"/>
      <w:numFmt w:val="decimal"/>
      <w:lvlText w:val="3．4．%1"/>
      <w:lvlJc w:val="left"/>
      <w:pPr>
        <w:ind w:left="420" w:hanging="420"/>
      </w:pPr>
      <w:rPr>
        <w:rFonts w:ascii="Arial" w:eastAsia="宋体" w:hAnsi="Arial"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992DBC"/>
    <w:multiLevelType w:val="multilevel"/>
    <w:tmpl w:val="37992DBC"/>
    <w:lvl w:ilvl="0">
      <w:start w:val="1"/>
      <w:numFmt w:val="decimal"/>
      <w:lvlText w:val="6．5．%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7DD4AA2"/>
    <w:multiLevelType w:val="multilevel"/>
    <w:tmpl w:val="37DD4AA2"/>
    <w:lvl w:ilvl="0">
      <w:start w:val="1"/>
      <w:numFmt w:val="decimal"/>
      <w:lvlText w:val="4．3．%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99703F7"/>
    <w:multiLevelType w:val="multilevel"/>
    <w:tmpl w:val="399703F7"/>
    <w:lvl w:ilvl="0">
      <w:start w:val="1"/>
      <w:numFmt w:val="decimal"/>
      <w:lvlText w:val="4．3．%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AA20CD8"/>
    <w:multiLevelType w:val="multilevel"/>
    <w:tmpl w:val="3AA20CD8"/>
    <w:lvl w:ilvl="0">
      <w:start w:val="1"/>
      <w:numFmt w:val="decimal"/>
      <w:lvlText w:val="6．1．%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BB30012"/>
    <w:multiLevelType w:val="multilevel"/>
    <w:tmpl w:val="3BB30012"/>
    <w:lvl w:ilvl="0">
      <w:start w:val="1"/>
      <w:numFmt w:val="decimal"/>
      <w:lvlText w:val="5．0．%1"/>
      <w:lvlJc w:val="left"/>
      <w:pPr>
        <w:tabs>
          <w:tab w:val="left" w:pos="1080"/>
        </w:tabs>
        <w:ind w:left="0" w:firstLine="0"/>
      </w:pPr>
      <w:rPr>
        <w:rFonts w:ascii="Arial" w:eastAsia="宋体"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3DF4790B"/>
    <w:multiLevelType w:val="multilevel"/>
    <w:tmpl w:val="3DF4790B"/>
    <w:lvl w:ilvl="0">
      <w:start w:val="1"/>
      <w:numFmt w:val="decimal"/>
      <w:lvlText w:val="6．4．%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F7068D6"/>
    <w:multiLevelType w:val="multilevel"/>
    <w:tmpl w:val="3F7068D6"/>
    <w:lvl w:ilvl="0">
      <w:start w:val="1"/>
      <w:numFmt w:val="decimal"/>
      <w:lvlText w:val="4．2．%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3641639"/>
    <w:multiLevelType w:val="multilevel"/>
    <w:tmpl w:val="43641639"/>
    <w:lvl w:ilvl="0">
      <w:start w:val="1"/>
      <w:numFmt w:val="decimal"/>
      <w:lvlText w:val="9．4．%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602980"/>
    <w:multiLevelType w:val="multilevel"/>
    <w:tmpl w:val="45602980"/>
    <w:lvl w:ilvl="0">
      <w:start w:val="1"/>
      <w:numFmt w:val="decimal"/>
      <w:lvlText w:val="2．0．%1"/>
      <w:lvlJc w:val="left"/>
      <w:pPr>
        <w:ind w:left="420" w:hanging="420"/>
      </w:pPr>
      <w:rPr>
        <w:rFonts w:ascii="Arial" w:eastAsia="宋体" w:hAnsi="Arial" w:hint="default"/>
        <w:b w:val="0"/>
        <w:i w:val="0"/>
        <w:sz w:val="21"/>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62E02DD"/>
    <w:multiLevelType w:val="multilevel"/>
    <w:tmpl w:val="462E02DD"/>
    <w:lvl w:ilvl="0">
      <w:start w:val="1"/>
      <w:numFmt w:val="decimal"/>
      <w:lvlText w:val="6．6．%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96E4D7B"/>
    <w:multiLevelType w:val="multilevel"/>
    <w:tmpl w:val="496E4D7B"/>
    <w:lvl w:ilvl="0">
      <w:start w:val="1"/>
      <w:numFmt w:val="none"/>
      <w:pStyle w:val="a0"/>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4B28740C"/>
    <w:multiLevelType w:val="multilevel"/>
    <w:tmpl w:val="4B28740C"/>
    <w:lvl w:ilvl="0">
      <w:start w:val="1"/>
      <w:numFmt w:val="decimal"/>
      <w:lvlText w:val="3．2．%1"/>
      <w:lvlJc w:val="left"/>
      <w:pPr>
        <w:tabs>
          <w:tab w:val="left" w:pos="1080"/>
        </w:tabs>
        <w:ind w:left="0" w:firstLine="0"/>
      </w:pPr>
      <w:rPr>
        <w:rFonts w:ascii="Arial" w:eastAsia="宋体"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D9B79E6"/>
    <w:multiLevelType w:val="multilevel"/>
    <w:tmpl w:val="4D9B79E6"/>
    <w:lvl w:ilvl="0">
      <w:start w:val="1"/>
      <w:numFmt w:val="decimal"/>
      <w:lvlText w:val="3．3．%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27E6E28"/>
    <w:multiLevelType w:val="multilevel"/>
    <w:tmpl w:val="527E6E28"/>
    <w:lvl w:ilvl="0">
      <w:start w:val="1"/>
      <w:numFmt w:val="decimal"/>
      <w:lvlText w:val="9．2．%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A3D0D90"/>
    <w:multiLevelType w:val="multilevel"/>
    <w:tmpl w:val="5A3D0D90"/>
    <w:lvl w:ilvl="0">
      <w:start w:val="1"/>
      <w:numFmt w:val="decimal"/>
      <w:lvlText w:val="7．0．%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1C80E42"/>
    <w:multiLevelType w:val="multilevel"/>
    <w:tmpl w:val="61C80E42"/>
    <w:lvl w:ilvl="0">
      <w:start w:val="1"/>
      <w:numFmt w:val="decimal"/>
      <w:lvlText w:val="8．7．%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6D701B4"/>
    <w:multiLevelType w:val="multilevel"/>
    <w:tmpl w:val="66D701B4"/>
    <w:lvl w:ilvl="0">
      <w:start w:val="1"/>
      <w:numFmt w:val="decimal"/>
      <w:lvlText w:val="8．4．%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9CE50C4"/>
    <w:multiLevelType w:val="multilevel"/>
    <w:tmpl w:val="241A3986"/>
    <w:lvl w:ilvl="0">
      <w:start w:val="1"/>
      <w:numFmt w:val="decimal"/>
      <w:lvlText w:val="8．2．%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AF8760E"/>
    <w:multiLevelType w:val="multilevel"/>
    <w:tmpl w:val="6AF8760E"/>
    <w:lvl w:ilvl="0">
      <w:start w:val="1"/>
      <w:numFmt w:val="decimal"/>
      <w:lvlText w:val="6．2．%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EB27081"/>
    <w:multiLevelType w:val="multilevel"/>
    <w:tmpl w:val="6EB27081"/>
    <w:lvl w:ilvl="0">
      <w:start w:val="1"/>
      <w:numFmt w:val="decimal"/>
      <w:lvlText w:val="9．1．%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21D0DC6"/>
    <w:multiLevelType w:val="multilevel"/>
    <w:tmpl w:val="721D0DC6"/>
    <w:lvl w:ilvl="0">
      <w:start w:val="1"/>
      <w:numFmt w:val="decimal"/>
      <w:lvlText w:val="9．3．%1"/>
      <w:lvlJc w:val="left"/>
      <w:pPr>
        <w:tabs>
          <w:tab w:val="left" w:pos="1080"/>
        </w:tabs>
        <w:ind w:left="0" w:firstLine="0"/>
      </w:pPr>
      <w:rPr>
        <w:rFonts w:ascii="Arial" w:eastAsia="宋体" w:hAnsi="Arial" w:hint="default"/>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3"/>
  </w:num>
  <w:num w:numId="3">
    <w:abstractNumId w:val="27"/>
  </w:num>
  <w:num w:numId="4">
    <w:abstractNumId w:val="13"/>
  </w:num>
  <w:num w:numId="5">
    <w:abstractNumId w:val="25"/>
  </w:num>
  <w:num w:numId="6">
    <w:abstractNumId w:val="7"/>
  </w:num>
  <w:num w:numId="7">
    <w:abstractNumId w:val="2"/>
  </w:num>
  <w:num w:numId="8">
    <w:abstractNumId w:val="28"/>
  </w:num>
  <w:num w:numId="9">
    <w:abstractNumId w:val="29"/>
  </w:num>
  <w:num w:numId="10">
    <w:abstractNumId w:val="5"/>
  </w:num>
  <w:num w:numId="11">
    <w:abstractNumId w:val="23"/>
  </w:num>
  <w:num w:numId="12">
    <w:abstractNumId w:val="19"/>
  </w:num>
  <w:num w:numId="13">
    <w:abstractNumId w:val="18"/>
  </w:num>
  <w:num w:numId="14">
    <w:abstractNumId w:val="21"/>
  </w:num>
  <w:num w:numId="15">
    <w:abstractNumId w:val="20"/>
  </w:num>
  <w:num w:numId="16">
    <w:abstractNumId w:val="35"/>
  </w:num>
  <w:num w:numId="17">
    <w:abstractNumId w:val="0"/>
  </w:num>
  <w:num w:numId="18">
    <w:abstractNumId w:val="22"/>
  </w:num>
  <w:num w:numId="19">
    <w:abstractNumId w:val="17"/>
  </w:num>
  <w:num w:numId="20">
    <w:abstractNumId w:val="26"/>
  </w:num>
  <w:num w:numId="21">
    <w:abstractNumId w:val="31"/>
  </w:num>
  <w:num w:numId="22">
    <w:abstractNumId w:val="11"/>
  </w:num>
  <w:num w:numId="23">
    <w:abstractNumId w:val="6"/>
  </w:num>
  <w:num w:numId="24">
    <w:abstractNumId w:val="12"/>
  </w:num>
  <w:num w:numId="25">
    <w:abstractNumId w:val="1"/>
  </w:num>
  <w:num w:numId="26">
    <w:abstractNumId w:val="33"/>
  </w:num>
  <w:num w:numId="27">
    <w:abstractNumId w:val="4"/>
  </w:num>
  <w:num w:numId="28">
    <w:abstractNumId w:val="8"/>
  </w:num>
  <w:num w:numId="29">
    <w:abstractNumId w:val="32"/>
  </w:num>
  <w:num w:numId="30">
    <w:abstractNumId w:val="36"/>
  </w:num>
  <w:num w:numId="31">
    <w:abstractNumId w:val="30"/>
  </w:num>
  <w:num w:numId="32">
    <w:abstractNumId w:val="37"/>
  </w:num>
  <w:num w:numId="33">
    <w:abstractNumId w:val="24"/>
  </w:num>
  <w:num w:numId="34">
    <w:abstractNumId w:val="15"/>
  </w:num>
  <w:num w:numId="35">
    <w:abstractNumId w:val="9"/>
  </w:num>
  <w:num w:numId="36">
    <w:abstractNumId w:val="16"/>
  </w:num>
  <w:num w:numId="37">
    <w:abstractNumId w:val="10"/>
  </w:num>
  <w:num w:numId="38">
    <w:abstractNumId w:val="3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0B1"/>
    <w:rsid w:val="000008EC"/>
    <w:rsid w:val="00002129"/>
    <w:rsid w:val="00002F36"/>
    <w:rsid w:val="000039C1"/>
    <w:rsid w:val="00003E15"/>
    <w:rsid w:val="000047FA"/>
    <w:rsid w:val="000052F1"/>
    <w:rsid w:val="00005CE1"/>
    <w:rsid w:val="0000625E"/>
    <w:rsid w:val="0000760D"/>
    <w:rsid w:val="00007C71"/>
    <w:rsid w:val="00007F72"/>
    <w:rsid w:val="00013BBA"/>
    <w:rsid w:val="00014B18"/>
    <w:rsid w:val="0001524B"/>
    <w:rsid w:val="00015F9D"/>
    <w:rsid w:val="000201B9"/>
    <w:rsid w:val="000210AC"/>
    <w:rsid w:val="00021BBC"/>
    <w:rsid w:val="00023402"/>
    <w:rsid w:val="0002348D"/>
    <w:rsid w:val="00023E57"/>
    <w:rsid w:val="00023E74"/>
    <w:rsid w:val="00024076"/>
    <w:rsid w:val="000265DD"/>
    <w:rsid w:val="000279E2"/>
    <w:rsid w:val="0003040D"/>
    <w:rsid w:val="0003052B"/>
    <w:rsid w:val="000316D2"/>
    <w:rsid w:val="00031E07"/>
    <w:rsid w:val="000352B3"/>
    <w:rsid w:val="0003726F"/>
    <w:rsid w:val="00037C96"/>
    <w:rsid w:val="00040473"/>
    <w:rsid w:val="00040A5C"/>
    <w:rsid w:val="00040D7F"/>
    <w:rsid w:val="000411DD"/>
    <w:rsid w:val="00041481"/>
    <w:rsid w:val="00041495"/>
    <w:rsid w:val="000423C1"/>
    <w:rsid w:val="00042746"/>
    <w:rsid w:val="000427B6"/>
    <w:rsid w:val="00042CA0"/>
    <w:rsid w:val="00043783"/>
    <w:rsid w:val="00043DE1"/>
    <w:rsid w:val="000448D2"/>
    <w:rsid w:val="00044DB8"/>
    <w:rsid w:val="000462F5"/>
    <w:rsid w:val="000465DA"/>
    <w:rsid w:val="000476F2"/>
    <w:rsid w:val="00047AEE"/>
    <w:rsid w:val="00047CB8"/>
    <w:rsid w:val="00050D8E"/>
    <w:rsid w:val="000514B8"/>
    <w:rsid w:val="00052C30"/>
    <w:rsid w:val="00052FB9"/>
    <w:rsid w:val="00054827"/>
    <w:rsid w:val="0005488B"/>
    <w:rsid w:val="00055BBE"/>
    <w:rsid w:val="00055C5A"/>
    <w:rsid w:val="0005697B"/>
    <w:rsid w:val="000576EB"/>
    <w:rsid w:val="000600E9"/>
    <w:rsid w:val="00060AB4"/>
    <w:rsid w:val="00060CA1"/>
    <w:rsid w:val="00061316"/>
    <w:rsid w:val="000627A7"/>
    <w:rsid w:val="00063142"/>
    <w:rsid w:val="0006423B"/>
    <w:rsid w:val="00064771"/>
    <w:rsid w:val="00065A0A"/>
    <w:rsid w:val="00065BC8"/>
    <w:rsid w:val="00065E7B"/>
    <w:rsid w:val="000664DB"/>
    <w:rsid w:val="00067E19"/>
    <w:rsid w:val="00070537"/>
    <w:rsid w:val="00070DE7"/>
    <w:rsid w:val="000722B1"/>
    <w:rsid w:val="00072EB6"/>
    <w:rsid w:val="000736C4"/>
    <w:rsid w:val="000748C7"/>
    <w:rsid w:val="00075FFA"/>
    <w:rsid w:val="00080366"/>
    <w:rsid w:val="00080FB8"/>
    <w:rsid w:val="0008141D"/>
    <w:rsid w:val="00081D61"/>
    <w:rsid w:val="000821E2"/>
    <w:rsid w:val="0008307E"/>
    <w:rsid w:val="00083119"/>
    <w:rsid w:val="0008320F"/>
    <w:rsid w:val="00083386"/>
    <w:rsid w:val="00084393"/>
    <w:rsid w:val="00084B9D"/>
    <w:rsid w:val="000863C7"/>
    <w:rsid w:val="000864F4"/>
    <w:rsid w:val="0008790A"/>
    <w:rsid w:val="000900EF"/>
    <w:rsid w:val="00090570"/>
    <w:rsid w:val="00091374"/>
    <w:rsid w:val="00092446"/>
    <w:rsid w:val="00092B7B"/>
    <w:rsid w:val="000938A9"/>
    <w:rsid w:val="00093C85"/>
    <w:rsid w:val="000950A7"/>
    <w:rsid w:val="00095EA8"/>
    <w:rsid w:val="000A0C42"/>
    <w:rsid w:val="000A3CAE"/>
    <w:rsid w:val="000A40AC"/>
    <w:rsid w:val="000A42C2"/>
    <w:rsid w:val="000A5849"/>
    <w:rsid w:val="000A5942"/>
    <w:rsid w:val="000A5AE4"/>
    <w:rsid w:val="000B0016"/>
    <w:rsid w:val="000B1180"/>
    <w:rsid w:val="000B142C"/>
    <w:rsid w:val="000B1F52"/>
    <w:rsid w:val="000B280C"/>
    <w:rsid w:val="000B4AF6"/>
    <w:rsid w:val="000B4C73"/>
    <w:rsid w:val="000B6B8C"/>
    <w:rsid w:val="000B6D78"/>
    <w:rsid w:val="000C013F"/>
    <w:rsid w:val="000C0151"/>
    <w:rsid w:val="000C1119"/>
    <w:rsid w:val="000C248F"/>
    <w:rsid w:val="000C2AE6"/>
    <w:rsid w:val="000C2E52"/>
    <w:rsid w:val="000C44F7"/>
    <w:rsid w:val="000C57E5"/>
    <w:rsid w:val="000C6D6E"/>
    <w:rsid w:val="000D0765"/>
    <w:rsid w:val="000D09A4"/>
    <w:rsid w:val="000D0C03"/>
    <w:rsid w:val="000D0DB1"/>
    <w:rsid w:val="000D13C2"/>
    <w:rsid w:val="000D14D8"/>
    <w:rsid w:val="000D1ABF"/>
    <w:rsid w:val="000D48AA"/>
    <w:rsid w:val="000D639A"/>
    <w:rsid w:val="000D63A1"/>
    <w:rsid w:val="000D642F"/>
    <w:rsid w:val="000D65EC"/>
    <w:rsid w:val="000D6FCF"/>
    <w:rsid w:val="000D7F6E"/>
    <w:rsid w:val="000E0C26"/>
    <w:rsid w:val="000E172A"/>
    <w:rsid w:val="000E1D8E"/>
    <w:rsid w:val="000E1EFF"/>
    <w:rsid w:val="000E2012"/>
    <w:rsid w:val="000E26DC"/>
    <w:rsid w:val="000E3610"/>
    <w:rsid w:val="000E3C9B"/>
    <w:rsid w:val="000E3DB7"/>
    <w:rsid w:val="000E45A5"/>
    <w:rsid w:val="000E4EFB"/>
    <w:rsid w:val="000E5703"/>
    <w:rsid w:val="000E70FC"/>
    <w:rsid w:val="000E7FB6"/>
    <w:rsid w:val="000F0BC6"/>
    <w:rsid w:val="000F1018"/>
    <w:rsid w:val="000F17C7"/>
    <w:rsid w:val="000F2F5D"/>
    <w:rsid w:val="000F3305"/>
    <w:rsid w:val="000F3847"/>
    <w:rsid w:val="000F38A0"/>
    <w:rsid w:val="000F4235"/>
    <w:rsid w:val="000F4C60"/>
    <w:rsid w:val="000F500B"/>
    <w:rsid w:val="000F5DEF"/>
    <w:rsid w:val="000F6169"/>
    <w:rsid w:val="000F6487"/>
    <w:rsid w:val="0010040A"/>
    <w:rsid w:val="00100697"/>
    <w:rsid w:val="00101319"/>
    <w:rsid w:val="00101AE7"/>
    <w:rsid w:val="00106296"/>
    <w:rsid w:val="00106CD7"/>
    <w:rsid w:val="00107130"/>
    <w:rsid w:val="0010740A"/>
    <w:rsid w:val="00107742"/>
    <w:rsid w:val="001103CA"/>
    <w:rsid w:val="00111B2D"/>
    <w:rsid w:val="001120A4"/>
    <w:rsid w:val="001132EE"/>
    <w:rsid w:val="0011524C"/>
    <w:rsid w:val="001155DE"/>
    <w:rsid w:val="00115EC3"/>
    <w:rsid w:val="0011695E"/>
    <w:rsid w:val="001178AB"/>
    <w:rsid w:val="00117BF4"/>
    <w:rsid w:val="00117D3B"/>
    <w:rsid w:val="00121863"/>
    <w:rsid w:val="00122019"/>
    <w:rsid w:val="0012210C"/>
    <w:rsid w:val="00122120"/>
    <w:rsid w:val="00122F31"/>
    <w:rsid w:val="00123B5D"/>
    <w:rsid w:val="00123CF8"/>
    <w:rsid w:val="00123DF2"/>
    <w:rsid w:val="001248C7"/>
    <w:rsid w:val="00127345"/>
    <w:rsid w:val="00127DD4"/>
    <w:rsid w:val="00132689"/>
    <w:rsid w:val="00132C5D"/>
    <w:rsid w:val="00132D31"/>
    <w:rsid w:val="00133262"/>
    <w:rsid w:val="00133F66"/>
    <w:rsid w:val="0013482D"/>
    <w:rsid w:val="00134ABE"/>
    <w:rsid w:val="001353D4"/>
    <w:rsid w:val="001355C1"/>
    <w:rsid w:val="00135D55"/>
    <w:rsid w:val="00135DED"/>
    <w:rsid w:val="00135EAF"/>
    <w:rsid w:val="001370BE"/>
    <w:rsid w:val="001376F1"/>
    <w:rsid w:val="00137E3D"/>
    <w:rsid w:val="00141218"/>
    <w:rsid w:val="001416BB"/>
    <w:rsid w:val="00142AE1"/>
    <w:rsid w:val="00142D96"/>
    <w:rsid w:val="00143C1A"/>
    <w:rsid w:val="001442E4"/>
    <w:rsid w:val="001444FC"/>
    <w:rsid w:val="00146256"/>
    <w:rsid w:val="00146940"/>
    <w:rsid w:val="00146F60"/>
    <w:rsid w:val="001507A6"/>
    <w:rsid w:val="001517E9"/>
    <w:rsid w:val="00152F7D"/>
    <w:rsid w:val="0015302E"/>
    <w:rsid w:val="00154079"/>
    <w:rsid w:val="00154453"/>
    <w:rsid w:val="00155232"/>
    <w:rsid w:val="0015568B"/>
    <w:rsid w:val="00157AB9"/>
    <w:rsid w:val="00161583"/>
    <w:rsid w:val="00161E57"/>
    <w:rsid w:val="0016287A"/>
    <w:rsid w:val="001635B4"/>
    <w:rsid w:val="0016480C"/>
    <w:rsid w:val="001654D7"/>
    <w:rsid w:val="00165DC7"/>
    <w:rsid w:val="00166F43"/>
    <w:rsid w:val="001701CF"/>
    <w:rsid w:val="00170569"/>
    <w:rsid w:val="001707C1"/>
    <w:rsid w:val="001708BF"/>
    <w:rsid w:val="0017176B"/>
    <w:rsid w:val="00172E73"/>
    <w:rsid w:val="00173AC1"/>
    <w:rsid w:val="00173C10"/>
    <w:rsid w:val="001746DD"/>
    <w:rsid w:val="00175C47"/>
    <w:rsid w:val="0017614F"/>
    <w:rsid w:val="0017646A"/>
    <w:rsid w:val="00177604"/>
    <w:rsid w:val="0017776F"/>
    <w:rsid w:val="00180DEC"/>
    <w:rsid w:val="001811C8"/>
    <w:rsid w:val="0018188A"/>
    <w:rsid w:val="00182CEE"/>
    <w:rsid w:val="00182EC2"/>
    <w:rsid w:val="00183D55"/>
    <w:rsid w:val="00184568"/>
    <w:rsid w:val="001845DA"/>
    <w:rsid w:val="00185AE6"/>
    <w:rsid w:val="00185EA2"/>
    <w:rsid w:val="001861FC"/>
    <w:rsid w:val="00186AE3"/>
    <w:rsid w:val="00186B6C"/>
    <w:rsid w:val="00187249"/>
    <w:rsid w:val="00187C5A"/>
    <w:rsid w:val="00190FBB"/>
    <w:rsid w:val="00191102"/>
    <w:rsid w:val="0019244B"/>
    <w:rsid w:val="0019333B"/>
    <w:rsid w:val="00193A56"/>
    <w:rsid w:val="00193B6E"/>
    <w:rsid w:val="00194BC9"/>
    <w:rsid w:val="00195F6C"/>
    <w:rsid w:val="001966FD"/>
    <w:rsid w:val="001978EF"/>
    <w:rsid w:val="001A20EF"/>
    <w:rsid w:val="001A2371"/>
    <w:rsid w:val="001A5626"/>
    <w:rsid w:val="001A5CE5"/>
    <w:rsid w:val="001A77E3"/>
    <w:rsid w:val="001B0DDF"/>
    <w:rsid w:val="001B3FE0"/>
    <w:rsid w:val="001B4B96"/>
    <w:rsid w:val="001B628E"/>
    <w:rsid w:val="001B648D"/>
    <w:rsid w:val="001B72C1"/>
    <w:rsid w:val="001B763B"/>
    <w:rsid w:val="001B78EA"/>
    <w:rsid w:val="001B78FC"/>
    <w:rsid w:val="001B7DDF"/>
    <w:rsid w:val="001C06BA"/>
    <w:rsid w:val="001C1210"/>
    <w:rsid w:val="001C53F5"/>
    <w:rsid w:val="001C6240"/>
    <w:rsid w:val="001C6C3A"/>
    <w:rsid w:val="001C7779"/>
    <w:rsid w:val="001C7927"/>
    <w:rsid w:val="001C7DD7"/>
    <w:rsid w:val="001C7E16"/>
    <w:rsid w:val="001C7E37"/>
    <w:rsid w:val="001D0B06"/>
    <w:rsid w:val="001D0C9A"/>
    <w:rsid w:val="001D0CF3"/>
    <w:rsid w:val="001D1DBC"/>
    <w:rsid w:val="001D2ABC"/>
    <w:rsid w:val="001D2FCA"/>
    <w:rsid w:val="001D4E87"/>
    <w:rsid w:val="001D4F0F"/>
    <w:rsid w:val="001D6248"/>
    <w:rsid w:val="001D6450"/>
    <w:rsid w:val="001D6DC2"/>
    <w:rsid w:val="001D7A20"/>
    <w:rsid w:val="001D7E4C"/>
    <w:rsid w:val="001E0C5F"/>
    <w:rsid w:val="001E1008"/>
    <w:rsid w:val="001E2610"/>
    <w:rsid w:val="001E472D"/>
    <w:rsid w:val="001E4948"/>
    <w:rsid w:val="001E5408"/>
    <w:rsid w:val="001E5EC9"/>
    <w:rsid w:val="001E6415"/>
    <w:rsid w:val="001E68DF"/>
    <w:rsid w:val="001E78FB"/>
    <w:rsid w:val="001E7D4A"/>
    <w:rsid w:val="001F0AA0"/>
    <w:rsid w:val="001F0BF3"/>
    <w:rsid w:val="001F1181"/>
    <w:rsid w:val="001F20DB"/>
    <w:rsid w:val="001F2259"/>
    <w:rsid w:val="001F347A"/>
    <w:rsid w:val="001F3633"/>
    <w:rsid w:val="002026EE"/>
    <w:rsid w:val="00203CE9"/>
    <w:rsid w:val="0020479D"/>
    <w:rsid w:val="002062AB"/>
    <w:rsid w:val="0020664B"/>
    <w:rsid w:val="00207AAC"/>
    <w:rsid w:val="00207E68"/>
    <w:rsid w:val="002100B6"/>
    <w:rsid w:val="00210A94"/>
    <w:rsid w:val="00212712"/>
    <w:rsid w:val="00214F87"/>
    <w:rsid w:val="00215C53"/>
    <w:rsid w:val="0021613B"/>
    <w:rsid w:val="00216627"/>
    <w:rsid w:val="0021694F"/>
    <w:rsid w:val="00216ACC"/>
    <w:rsid w:val="00217284"/>
    <w:rsid w:val="00220339"/>
    <w:rsid w:val="002205C4"/>
    <w:rsid w:val="002206E0"/>
    <w:rsid w:val="00222240"/>
    <w:rsid w:val="00222EDB"/>
    <w:rsid w:val="002254B4"/>
    <w:rsid w:val="00225674"/>
    <w:rsid w:val="00225873"/>
    <w:rsid w:val="00227737"/>
    <w:rsid w:val="0023103B"/>
    <w:rsid w:val="0023160A"/>
    <w:rsid w:val="00231656"/>
    <w:rsid w:val="00231DF7"/>
    <w:rsid w:val="0023287D"/>
    <w:rsid w:val="00232885"/>
    <w:rsid w:val="00234FAC"/>
    <w:rsid w:val="00236223"/>
    <w:rsid w:val="002364E1"/>
    <w:rsid w:val="00237544"/>
    <w:rsid w:val="00240452"/>
    <w:rsid w:val="0024322C"/>
    <w:rsid w:val="002441E7"/>
    <w:rsid w:val="00245B28"/>
    <w:rsid w:val="00245C75"/>
    <w:rsid w:val="00245E35"/>
    <w:rsid w:val="00246244"/>
    <w:rsid w:val="002468BF"/>
    <w:rsid w:val="00247047"/>
    <w:rsid w:val="00247579"/>
    <w:rsid w:val="00247B9C"/>
    <w:rsid w:val="00251160"/>
    <w:rsid w:val="0025119A"/>
    <w:rsid w:val="00251975"/>
    <w:rsid w:val="00252749"/>
    <w:rsid w:val="002527B3"/>
    <w:rsid w:val="00256DB9"/>
    <w:rsid w:val="0026042D"/>
    <w:rsid w:val="00261BC3"/>
    <w:rsid w:val="00262B2F"/>
    <w:rsid w:val="00263ABA"/>
    <w:rsid w:val="0026413F"/>
    <w:rsid w:val="00265BB6"/>
    <w:rsid w:val="00267C45"/>
    <w:rsid w:val="00270A95"/>
    <w:rsid w:val="00270B03"/>
    <w:rsid w:val="00270B1C"/>
    <w:rsid w:val="00272022"/>
    <w:rsid w:val="002744BD"/>
    <w:rsid w:val="0027472A"/>
    <w:rsid w:val="0027502A"/>
    <w:rsid w:val="002759DE"/>
    <w:rsid w:val="00280DB1"/>
    <w:rsid w:val="002820B0"/>
    <w:rsid w:val="0028233F"/>
    <w:rsid w:val="00283ABF"/>
    <w:rsid w:val="00290243"/>
    <w:rsid w:val="00290FAB"/>
    <w:rsid w:val="00291660"/>
    <w:rsid w:val="00291DA2"/>
    <w:rsid w:val="00292A99"/>
    <w:rsid w:val="00292B0F"/>
    <w:rsid w:val="002931A2"/>
    <w:rsid w:val="002956F7"/>
    <w:rsid w:val="002962B9"/>
    <w:rsid w:val="002A0BB1"/>
    <w:rsid w:val="002A0FCC"/>
    <w:rsid w:val="002A1528"/>
    <w:rsid w:val="002A1674"/>
    <w:rsid w:val="002A2FD4"/>
    <w:rsid w:val="002A3071"/>
    <w:rsid w:val="002A3F26"/>
    <w:rsid w:val="002A4080"/>
    <w:rsid w:val="002A5324"/>
    <w:rsid w:val="002A54A2"/>
    <w:rsid w:val="002A55DF"/>
    <w:rsid w:val="002A5D58"/>
    <w:rsid w:val="002A6ECB"/>
    <w:rsid w:val="002A75D2"/>
    <w:rsid w:val="002A7EB7"/>
    <w:rsid w:val="002B1034"/>
    <w:rsid w:val="002B1DAF"/>
    <w:rsid w:val="002B27E0"/>
    <w:rsid w:val="002B2E9F"/>
    <w:rsid w:val="002B3CBD"/>
    <w:rsid w:val="002B46AC"/>
    <w:rsid w:val="002B5E5B"/>
    <w:rsid w:val="002B5F0D"/>
    <w:rsid w:val="002C0E36"/>
    <w:rsid w:val="002C2FD8"/>
    <w:rsid w:val="002C31A4"/>
    <w:rsid w:val="002C49E5"/>
    <w:rsid w:val="002C4B1E"/>
    <w:rsid w:val="002C6C81"/>
    <w:rsid w:val="002C6CBA"/>
    <w:rsid w:val="002C78CF"/>
    <w:rsid w:val="002C7F5A"/>
    <w:rsid w:val="002D051C"/>
    <w:rsid w:val="002D0910"/>
    <w:rsid w:val="002D1737"/>
    <w:rsid w:val="002D2BBB"/>
    <w:rsid w:val="002D2D87"/>
    <w:rsid w:val="002D40CE"/>
    <w:rsid w:val="002D4911"/>
    <w:rsid w:val="002D4F0A"/>
    <w:rsid w:val="002D5B79"/>
    <w:rsid w:val="002D5C63"/>
    <w:rsid w:val="002D657F"/>
    <w:rsid w:val="002D6C64"/>
    <w:rsid w:val="002D798D"/>
    <w:rsid w:val="002D7F04"/>
    <w:rsid w:val="002E0023"/>
    <w:rsid w:val="002E1BE9"/>
    <w:rsid w:val="002E2631"/>
    <w:rsid w:val="002E4401"/>
    <w:rsid w:val="002E690A"/>
    <w:rsid w:val="002E7B89"/>
    <w:rsid w:val="002F1367"/>
    <w:rsid w:val="002F1831"/>
    <w:rsid w:val="002F6426"/>
    <w:rsid w:val="002F7343"/>
    <w:rsid w:val="0030078A"/>
    <w:rsid w:val="003007B4"/>
    <w:rsid w:val="00300C01"/>
    <w:rsid w:val="003021BC"/>
    <w:rsid w:val="00302BEF"/>
    <w:rsid w:val="00303E7D"/>
    <w:rsid w:val="00304968"/>
    <w:rsid w:val="00304EA1"/>
    <w:rsid w:val="003050E0"/>
    <w:rsid w:val="00305FE8"/>
    <w:rsid w:val="003104C6"/>
    <w:rsid w:val="00311A85"/>
    <w:rsid w:val="00312C4F"/>
    <w:rsid w:val="00313693"/>
    <w:rsid w:val="00313D39"/>
    <w:rsid w:val="00313EC7"/>
    <w:rsid w:val="003146BD"/>
    <w:rsid w:val="00314780"/>
    <w:rsid w:val="00316D4C"/>
    <w:rsid w:val="00320207"/>
    <w:rsid w:val="0032029A"/>
    <w:rsid w:val="00320DD2"/>
    <w:rsid w:val="00321796"/>
    <w:rsid w:val="00321B2D"/>
    <w:rsid w:val="0032214B"/>
    <w:rsid w:val="00322A37"/>
    <w:rsid w:val="00323702"/>
    <w:rsid w:val="00324F72"/>
    <w:rsid w:val="0032624D"/>
    <w:rsid w:val="00326925"/>
    <w:rsid w:val="00327088"/>
    <w:rsid w:val="003307B7"/>
    <w:rsid w:val="00330B5B"/>
    <w:rsid w:val="00331F54"/>
    <w:rsid w:val="0033222A"/>
    <w:rsid w:val="0033329D"/>
    <w:rsid w:val="003347F7"/>
    <w:rsid w:val="00335353"/>
    <w:rsid w:val="00336E18"/>
    <w:rsid w:val="003375AC"/>
    <w:rsid w:val="00340171"/>
    <w:rsid w:val="00340205"/>
    <w:rsid w:val="00341484"/>
    <w:rsid w:val="00341869"/>
    <w:rsid w:val="0034263A"/>
    <w:rsid w:val="00343534"/>
    <w:rsid w:val="003445D3"/>
    <w:rsid w:val="003455FE"/>
    <w:rsid w:val="00345EA9"/>
    <w:rsid w:val="00345F1C"/>
    <w:rsid w:val="003463BD"/>
    <w:rsid w:val="003500C3"/>
    <w:rsid w:val="0035054F"/>
    <w:rsid w:val="003507E5"/>
    <w:rsid w:val="00350B07"/>
    <w:rsid w:val="00351D49"/>
    <w:rsid w:val="00351E1A"/>
    <w:rsid w:val="00355B90"/>
    <w:rsid w:val="0035632A"/>
    <w:rsid w:val="00356F03"/>
    <w:rsid w:val="003574ED"/>
    <w:rsid w:val="00357A2C"/>
    <w:rsid w:val="0036111F"/>
    <w:rsid w:val="0036240F"/>
    <w:rsid w:val="00362557"/>
    <w:rsid w:val="00362631"/>
    <w:rsid w:val="00363001"/>
    <w:rsid w:val="003634E5"/>
    <w:rsid w:val="00363ED6"/>
    <w:rsid w:val="003643CA"/>
    <w:rsid w:val="003654FF"/>
    <w:rsid w:val="00365CF1"/>
    <w:rsid w:val="00366EBD"/>
    <w:rsid w:val="00370F69"/>
    <w:rsid w:val="003710D8"/>
    <w:rsid w:val="00371D9F"/>
    <w:rsid w:val="00372985"/>
    <w:rsid w:val="00372A20"/>
    <w:rsid w:val="003732AA"/>
    <w:rsid w:val="003735C1"/>
    <w:rsid w:val="00373F37"/>
    <w:rsid w:val="00374FC8"/>
    <w:rsid w:val="00375832"/>
    <w:rsid w:val="00376A28"/>
    <w:rsid w:val="00376BE1"/>
    <w:rsid w:val="00376EB4"/>
    <w:rsid w:val="00377869"/>
    <w:rsid w:val="00377BA0"/>
    <w:rsid w:val="003826FD"/>
    <w:rsid w:val="00384301"/>
    <w:rsid w:val="003871BA"/>
    <w:rsid w:val="0038760E"/>
    <w:rsid w:val="003876FF"/>
    <w:rsid w:val="00387AB5"/>
    <w:rsid w:val="00387C6D"/>
    <w:rsid w:val="00390141"/>
    <w:rsid w:val="003913C0"/>
    <w:rsid w:val="003918D7"/>
    <w:rsid w:val="00392917"/>
    <w:rsid w:val="00393651"/>
    <w:rsid w:val="00393FF1"/>
    <w:rsid w:val="0039458B"/>
    <w:rsid w:val="00394941"/>
    <w:rsid w:val="00395014"/>
    <w:rsid w:val="003951DA"/>
    <w:rsid w:val="00395E8A"/>
    <w:rsid w:val="00396EB7"/>
    <w:rsid w:val="00397B24"/>
    <w:rsid w:val="00397DDD"/>
    <w:rsid w:val="003A0498"/>
    <w:rsid w:val="003A13B6"/>
    <w:rsid w:val="003A23F5"/>
    <w:rsid w:val="003A25E5"/>
    <w:rsid w:val="003A42AC"/>
    <w:rsid w:val="003A4BDF"/>
    <w:rsid w:val="003A6D9E"/>
    <w:rsid w:val="003A6FE6"/>
    <w:rsid w:val="003B0085"/>
    <w:rsid w:val="003B032B"/>
    <w:rsid w:val="003B04AE"/>
    <w:rsid w:val="003B1112"/>
    <w:rsid w:val="003B3589"/>
    <w:rsid w:val="003B36FA"/>
    <w:rsid w:val="003B3D57"/>
    <w:rsid w:val="003B4078"/>
    <w:rsid w:val="003B4AD7"/>
    <w:rsid w:val="003B6316"/>
    <w:rsid w:val="003B679A"/>
    <w:rsid w:val="003B7186"/>
    <w:rsid w:val="003C0961"/>
    <w:rsid w:val="003C1551"/>
    <w:rsid w:val="003C2772"/>
    <w:rsid w:val="003C325D"/>
    <w:rsid w:val="003C3FCD"/>
    <w:rsid w:val="003C6841"/>
    <w:rsid w:val="003D0048"/>
    <w:rsid w:val="003D0397"/>
    <w:rsid w:val="003D088B"/>
    <w:rsid w:val="003D1727"/>
    <w:rsid w:val="003D22A0"/>
    <w:rsid w:val="003D295A"/>
    <w:rsid w:val="003D2FBA"/>
    <w:rsid w:val="003D40CC"/>
    <w:rsid w:val="003D4691"/>
    <w:rsid w:val="003D5104"/>
    <w:rsid w:val="003D5AC7"/>
    <w:rsid w:val="003D652E"/>
    <w:rsid w:val="003D6EEF"/>
    <w:rsid w:val="003D79D1"/>
    <w:rsid w:val="003E0247"/>
    <w:rsid w:val="003E0E67"/>
    <w:rsid w:val="003E3835"/>
    <w:rsid w:val="003E3AEC"/>
    <w:rsid w:val="003E49CA"/>
    <w:rsid w:val="003E696E"/>
    <w:rsid w:val="003E6B5C"/>
    <w:rsid w:val="003E6E15"/>
    <w:rsid w:val="003E76E8"/>
    <w:rsid w:val="003E7AA1"/>
    <w:rsid w:val="003E7C94"/>
    <w:rsid w:val="003F0BD7"/>
    <w:rsid w:val="003F11BF"/>
    <w:rsid w:val="003F1FB1"/>
    <w:rsid w:val="003F27CC"/>
    <w:rsid w:val="003F5C67"/>
    <w:rsid w:val="003F6278"/>
    <w:rsid w:val="003F657B"/>
    <w:rsid w:val="003F75CF"/>
    <w:rsid w:val="003F77ED"/>
    <w:rsid w:val="003F7CF0"/>
    <w:rsid w:val="00400A10"/>
    <w:rsid w:val="00400D08"/>
    <w:rsid w:val="00400F69"/>
    <w:rsid w:val="004013C1"/>
    <w:rsid w:val="00402106"/>
    <w:rsid w:val="004022F1"/>
    <w:rsid w:val="004032F7"/>
    <w:rsid w:val="004041AA"/>
    <w:rsid w:val="004048BF"/>
    <w:rsid w:val="00404C5B"/>
    <w:rsid w:val="0040584F"/>
    <w:rsid w:val="0040611A"/>
    <w:rsid w:val="00406549"/>
    <w:rsid w:val="00406B1E"/>
    <w:rsid w:val="0040759B"/>
    <w:rsid w:val="00407BF0"/>
    <w:rsid w:val="004106A2"/>
    <w:rsid w:val="0041079F"/>
    <w:rsid w:val="0041091E"/>
    <w:rsid w:val="00413B3B"/>
    <w:rsid w:val="00414690"/>
    <w:rsid w:val="00416141"/>
    <w:rsid w:val="0041622C"/>
    <w:rsid w:val="0042068D"/>
    <w:rsid w:val="00422E39"/>
    <w:rsid w:val="00423792"/>
    <w:rsid w:val="004245ED"/>
    <w:rsid w:val="00424BFE"/>
    <w:rsid w:val="00426F64"/>
    <w:rsid w:val="0042767C"/>
    <w:rsid w:val="004278E2"/>
    <w:rsid w:val="00431AEB"/>
    <w:rsid w:val="00431EC0"/>
    <w:rsid w:val="004352F9"/>
    <w:rsid w:val="00435671"/>
    <w:rsid w:val="00435F61"/>
    <w:rsid w:val="00436D88"/>
    <w:rsid w:val="00440935"/>
    <w:rsid w:val="0044250D"/>
    <w:rsid w:val="004427AE"/>
    <w:rsid w:val="00443DAF"/>
    <w:rsid w:val="00445206"/>
    <w:rsid w:val="004455C9"/>
    <w:rsid w:val="00446F5E"/>
    <w:rsid w:val="004476CE"/>
    <w:rsid w:val="004502F1"/>
    <w:rsid w:val="00450518"/>
    <w:rsid w:val="0045106C"/>
    <w:rsid w:val="00454643"/>
    <w:rsid w:val="004549F3"/>
    <w:rsid w:val="0045610E"/>
    <w:rsid w:val="00456FDE"/>
    <w:rsid w:val="004579BF"/>
    <w:rsid w:val="00457F67"/>
    <w:rsid w:val="004617CB"/>
    <w:rsid w:val="00462E7D"/>
    <w:rsid w:val="00464132"/>
    <w:rsid w:val="00465531"/>
    <w:rsid w:val="004668C6"/>
    <w:rsid w:val="0046773B"/>
    <w:rsid w:val="00471C95"/>
    <w:rsid w:val="00472918"/>
    <w:rsid w:val="0047337D"/>
    <w:rsid w:val="004736E5"/>
    <w:rsid w:val="004754CD"/>
    <w:rsid w:val="00475AB8"/>
    <w:rsid w:val="00475E4C"/>
    <w:rsid w:val="00475F29"/>
    <w:rsid w:val="00475FB7"/>
    <w:rsid w:val="00477A91"/>
    <w:rsid w:val="00480D41"/>
    <w:rsid w:val="004817EF"/>
    <w:rsid w:val="00481A6D"/>
    <w:rsid w:val="00482891"/>
    <w:rsid w:val="00484414"/>
    <w:rsid w:val="00484524"/>
    <w:rsid w:val="00484C80"/>
    <w:rsid w:val="0048532A"/>
    <w:rsid w:val="00485E84"/>
    <w:rsid w:val="00486622"/>
    <w:rsid w:val="0048683A"/>
    <w:rsid w:val="004908E6"/>
    <w:rsid w:val="00491286"/>
    <w:rsid w:val="00491886"/>
    <w:rsid w:val="00493910"/>
    <w:rsid w:val="00493E4D"/>
    <w:rsid w:val="00495F16"/>
    <w:rsid w:val="00496CE2"/>
    <w:rsid w:val="004A038A"/>
    <w:rsid w:val="004A0AA1"/>
    <w:rsid w:val="004A23E2"/>
    <w:rsid w:val="004A240B"/>
    <w:rsid w:val="004A28FA"/>
    <w:rsid w:val="004A2BA8"/>
    <w:rsid w:val="004A2EE1"/>
    <w:rsid w:val="004A4232"/>
    <w:rsid w:val="004A4719"/>
    <w:rsid w:val="004A7BA3"/>
    <w:rsid w:val="004B04B7"/>
    <w:rsid w:val="004B1E80"/>
    <w:rsid w:val="004B24A5"/>
    <w:rsid w:val="004B4E2C"/>
    <w:rsid w:val="004B4ED4"/>
    <w:rsid w:val="004B5230"/>
    <w:rsid w:val="004B5625"/>
    <w:rsid w:val="004B5E29"/>
    <w:rsid w:val="004B6A25"/>
    <w:rsid w:val="004B6EBB"/>
    <w:rsid w:val="004B7BC2"/>
    <w:rsid w:val="004B7ECE"/>
    <w:rsid w:val="004C036E"/>
    <w:rsid w:val="004C1875"/>
    <w:rsid w:val="004C2077"/>
    <w:rsid w:val="004C2340"/>
    <w:rsid w:val="004C25B5"/>
    <w:rsid w:val="004C3FBF"/>
    <w:rsid w:val="004C40D5"/>
    <w:rsid w:val="004C439D"/>
    <w:rsid w:val="004C4DD5"/>
    <w:rsid w:val="004C5655"/>
    <w:rsid w:val="004C64C7"/>
    <w:rsid w:val="004C664D"/>
    <w:rsid w:val="004C6B24"/>
    <w:rsid w:val="004C6F07"/>
    <w:rsid w:val="004C7D45"/>
    <w:rsid w:val="004D1E54"/>
    <w:rsid w:val="004D233C"/>
    <w:rsid w:val="004D2F38"/>
    <w:rsid w:val="004D3AF8"/>
    <w:rsid w:val="004D521B"/>
    <w:rsid w:val="004D549B"/>
    <w:rsid w:val="004D602A"/>
    <w:rsid w:val="004D6C98"/>
    <w:rsid w:val="004D79BF"/>
    <w:rsid w:val="004D7E0B"/>
    <w:rsid w:val="004E0335"/>
    <w:rsid w:val="004E048D"/>
    <w:rsid w:val="004E08EE"/>
    <w:rsid w:val="004E0D0B"/>
    <w:rsid w:val="004E1361"/>
    <w:rsid w:val="004E1905"/>
    <w:rsid w:val="004E1ED5"/>
    <w:rsid w:val="004E21E5"/>
    <w:rsid w:val="004E2C00"/>
    <w:rsid w:val="004E2E86"/>
    <w:rsid w:val="004E42A5"/>
    <w:rsid w:val="004E4E6C"/>
    <w:rsid w:val="004E5517"/>
    <w:rsid w:val="004E5EA2"/>
    <w:rsid w:val="004F0043"/>
    <w:rsid w:val="004F0AD0"/>
    <w:rsid w:val="004F0CE2"/>
    <w:rsid w:val="004F123F"/>
    <w:rsid w:val="004F2244"/>
    <w:rsid w:val="004F278A"/>
    <w:rsid w:val="004F2B0D"/>
    <w:rsid w:val="004F3318"/>
    <w:rsid w:val="004F3A50"/>
    <w:rsid w:val="004F3ACF"/>
    <w:rsid w:val="004F4833"/>
    <w:rsid w:val="004F4DA0"/>
    <w:rsid w:val="004F4E9E"/>
    <w:rsid w:val="004F633B"/>
    <w:rsid w:val="004F6A75"/>
    <w:rsid w:val="004F7FDE"/>
    <w:rsid w:val="00500643"/>
    <w:rsid w:val="00500F13"/>
    <w:rsid w:val="00501010"/>
    <w:rsid w:val="005020D2"/>
    <w:rsid w:val="00502AB9"/>
    <w:rsid w:val="00504BB0"/>
    <w:rsid w:val="00505244"/>
    <w:rsid w:val="00505544"/>
    <w:rsid w:val="00505A53"/>
    <w:rsid w:val="00506330"/>
    <w:rsid w:val="00506996"/>
    <w:rsid w:val="00510404"/>
    <w:rsid w:val="00510ACB"/>
    <w:rsid w:val="00512379"/>
    <w:rsid w:val="00512C3D"/>
    <w:rsid w:val="00513328"/>
    <w:rsid w:val="00513E80"/>
    <w:rsid w:val="00514A0D"/>
    <w:rsid w:val="00514B15"/>
    <w:rsid w:val="00514D80"/>
    <w:rsid w:val="00515940"/>
    <w:rsid w:val="00515A5E"/>
    <w:rsid w:val="005166A6"/>
    <w:rsid w:val="0051744B"/>
    <w:rsid w:val="005177A0"/>
    <w:rsid w:val="00517AAA"/>
    <w:rsid w:val="0052063C"/>
    <w:rsid w:val="005209EE"/>
    <w:rsid w:val="00521184"/>
    <w:rsid w:val="00521681"/>
    <w:rsid w:val="005226DA"/>
    <w:rsid w:val="005228EE"/>
    <w:rsid w:val="0052378E"/>
    <w:rsid w:val="005238D9"/>
    <w:rsid w:val="00523C01"/>
    <w:rsid w:val="00524EEB"/>
    <w:rsid w:val="00525AF9"/>
    <w:rsid w:val="005263BD"/>
    <w:rsid w:val="0052652B"/>
    <w:rsid w:val="00526675"/>
    <w:rsid w:val="005271AF"/>
    <w:rsid w:val="005275CD"/>
    <w:rsid w:val="00527893"/>
    <w:rsid w:val="00527E1F"/>
    <w:rsid w:val="00527FAB"/>
    <w:rsid w:val="005306A4"/>
    <w:rsid w:val="00531767"/>
    <w:rsid w:val="005317F3"/>
    <w:rsid w:val="0053302D"/>
    <w:rsid w:val="005353AB"/>
    <w:rsid w:val="00535512"/>
    <w:rsid w:val="00536C46"/>
    <w:rsid w:val="00536D56"/>
    <w:rsid w:val="005370E9"/>
    <w:rsid w:val="00537FEE"/>
    <w:rsid w:val="0054046B"/>
    <w:rsid w:val="00540DBC"/>
    <w:rsid w:val="00541E52"/>
    <w:rsid w:val="00542D6F"/>
    <w:rsid w:val="005435E1"/>
    <w:rsid w:val="00545DD3"/>
    <w:rsid w:val="005502E9"/>
    <w:rsid w:val="005544C6"/>
    <w:rsid w:val="0055619E"/>
    <w:rsid w:val="0056168A"/>
    <w:rsid w:val="00561997"/>
    <w:rsid w:val="0056306A"/>
    <w:rsid w:val="0056520D"/>
    <w:rsid w:val="005656E8"/>
    <w:rsid w:val="00566554"/>
    <w:rsid w:val="00567E71"/>
    <w:rsid w:val="00570251"/>
    <w:rsid w:val="005714D1"/>
    <w:rsid w:val="005725DC"/>
    <w:rsid w:val="00572A54"/>
    <w:rsid w:val="00573B6C"/>
    <w:rsid w:val="00573E2A"/>
    <w:rsid w:val="00574615"/>
    <w:rsid w:val="00575588"/>
    <w:rsid w:val="005757AA"/>
    <w:rsid w:val="00575E2D"/>
    <w:rsid w:val="005779B3"/>
    <w:rsid w:val="00577E16"/>
    <w:rsid w:val="005805C9"/>
    <w:rsid w:val="00580BF1"/>
    <w:rsid w:val="00580C81"/>
    <w:rsid w:val="0058233A"/>
    <w:rsid w:val="005824B3"/>
    <w:rsid w:val="00582520"/>
    <w:rsid w:val="00582972"/>
    <w:rsid w:val="005830C8"/>
    <w:rsid w:val="0058335C"/>
    <w:rsid w:val="00584449"/>
    <w:rsid w:val="005857F4"/>
    <w:rsid w:val="0058590F"/>
    <w:rsid w:val="005876B3"/>
    <w:rsid w:val="0058776D"/>
    <w:rsid w:val="00590700"/>
    <w:rsid w:val="00590E71"/>
    <w:rsid w:val="00591CC4"/>
    <w:rsid w:val="0059226D"/>
    <w:rsid w:val="0059282D"/>
    <w:rsid w:val="00593C9B"/>
    <w:rsid w:val="00595C5D"/>
    <w:rsid w:val="005960B4"/>
    <w:rsid w:val="005974B3"/>
    <w:rsid w:val="005A0066"/>
    <w:rsid w:val="005A0D4A"/>
    <w:rsid w:val="005A10ED"/>
    <w:rsid w:val="005A22F0"/>
    <w:rsid w:val="005A2BD2"/>
    <w:rsid w:val="005A3566"/>
    <w:rsid w:val="005A3A5B"/>
    <w:rsid w:val="005A471F"/>
    <w:rsid w:val="005A476A"/>
    <w:rsid w:val="005A4A37"/>
    <w:rsid w:val="005A4CD1"/>
    <w:rsid w:val="005A4F2D"/>
    <w:rsid w:val="005A5AA5"/>
    <w:rsid w:val="005A5EC9"/>
    <w:rsid w:val="005A60B4"/>
    <w:rsid w:val="005A68A5"/>
    <w:rsid w:val="005B0B4E"/>
    <w:rsid w:val="005B0C83"/>
    <w:rsid w:val="005B1ABC"/>
    <w:rsid w:val="005B2667"/>
    <w:rsid w:val="005B2B27"/>
    <w:rsid w:val="005B2C7C"/>
    <w:rsid w:val="005B4441"/>
    <w:rsid w:val="005B5598"/>
    <w:rsid w:val="005B65F9"/>
    <w:rsid w:val="005C028D"/>
    <w:rsid w:val="005C09EA"/>
    <w:rsid w:val="005C0BDC"/>
    <w:rsid w:val="005C14F6"/>
    <w:rsid w:val="005C1CB8"/>
    <w:rsid w:val="005C2754"/>
    <w:rsid w:val="005C2FA6"/>
    <w:rsid w:val="005C4747"/>
    <w:rsid w:val="005C6AFD"/>
    <w:rsid w:val="005D1507"/>
    <w:rsid w:val="005D1C1D"/>
    <w:rsid w:val="005D20BD"/>
    <w:rsid w:val="005D2CCF"/>
    <w:rsid w:val="005D35E3"/>
    <w:rsid w:val="005D3764"/>
    <w:rsid w:val="005D3BD0"/>
    <w:rsid w:val="005D3D34"/>
    <w:rsid w:val="005D46DB"/>
    <w:rsid w:val="005D48C5"/>
    <w:rsid w:val="005D4917"/>
    <w:rsid w:val="005D4F7B"/>
    <w:rsid w:val="005D570D"/>
    <w:rsid w:val="005D6000"/>
    <w:rsid w:val="005D6AC5"/>
    <w:rsid w:val="005D7EEC"/>
    <w:rsid w:val="005E072D"/>
    <w:rsid w:val="005E1718"/>
    <w:rsid w:val="005E21FC"/>
    <w:rsid w:val="005E4352"/>
    <w:rsid w:val="005E4914"/>
    <w:rsid w:val="005E4C7A"/>
    <w:rsid w:val="005E53D3"/>
    <w:rsid w:val="005E56AF"/>
    <w:rsid w:val="005E763D"/>
    <w:rsid w:val="005E7AD2"/>
    <w:rsid w:val="005E7E60"/>
    <w:rsid w:val="005F054B"/>
    <w:rsid w:val="005F0DCB"/>
    <w:rsid w:val="005F105C"/>
    <w:rsid w:val="005F1910"/>
    <w:rsid w:val="005F1F3D"/>
    <w:rsid w:val="005F2065"/>
    <w:rsid w:val="005F24B9"/>
    <w:rsid w:val="005F3174"/>
    <w:rsid w:val="005F3474"/>
    <w:rsid w:val="005F4A22"/>
    <w:rsid w:val="005F595B"/>
    <w:rsid w:val="005F5C10"/>
    <w:rsid w:val="005F6C01"/>
    <w:rsid w:val="005F6D9D"/>
    <w:rsid w:val="005F70E5"/>
    <w:rsid w:val="00600E14"/>
    <w:rsid w:val="00602C29"/>
    <w:rsid w:val="00603ADA"/>
    <w:rsid w:val="00604EC7"/>
    <w:rsid w:val="00605F78"/>
    <w:rsid w:val="0060620E"/>
    <w:rsid w:val="0061017F"/>
    <w:rsid w:val="0061079B"/>
    <w:rsid w:val="00610910"/>
    <w:rsid w:val="006114CD"/>
    <w:rsid w:val="00612496"/>
    <w:rsid w:val="00612CC8"/>
    <w:rsid w:val="00614318"/>
    <w:rsid w:val="006150EC"/>
    <w:rsid w:val="00615164"/>
    <w:rsid w:val="0061597E"/>
    <w:rsid w:val="00617727"/>
    <w:rsid w:val="00617E27"/>
    <w:rsid w:val="00617E60"/>
    <w:rsid w:val="006207FC"/>
    <w:rsid w:val="00621353"/>
    <w:rsid w:val="0062171C"/>
    <w:rsid w:val="006220D5"/>
    <w:rsid w:val="006226D2"/>
    <w:rsid w:val="00624081"/>
    <w:rsid w:val="006243EB"/>
    <w:rsid w:val="00624428"/>
    <w:rsid w:val="006251CA"/>
    <w:rsid w:val="00626256"/>
    <w:rsid w:val="006267CB"/>
    <w:rsid w:val="00630DA9"/>
    <w:rsid w:val="00631A69"/>
    <w:rsid w:val="00631DE4"/>
    <w:rsid w:val="00633544"/>
    <w:rsid w:val="00634DBF"/>
    <w:rsid w:val="006354B2"/>
    <w:rsid w:val="00636CB0"/>
    <w:rsid w:val="0064168B"/>
    <w:rsid w:val="00641D04"/>
    <w:rsid w:val="0064429C"/>
    <w:rsid w:val="00644F06"/>
    <w:rsid w:val="00645D45"/>
    <w:rsid w:val="00646499"/>
    <w:rsid w:val="006466EB"/>
    <w:rsid w:val="00646922"/>
    <w:rsid w:val="00647253"/>
    <w:rsid w:val="00647CDE"/>
    <w:rsid w:val="00647F93"/>
    <w:rsid w:val="006504DA"/>
    <w:rsid w:val="00651816"/>
    <w:rsid w:val="00652780"/>
    <w:rsid w:val="00652817"/>
    <w:rsid w:val="00652FCC"/>
    <w:rsid w:val="00653633"/>
    <w:rsid w:val="006546AA"/>
    <w:rsid w:val="00654E49"/>
    <w:rsid w:val="00656D4E"/>
    <w:rsid w:val="0065729C"/>
    <w:rsid w:val="0065786F"/>
    <w:rsid w:val="00661094"/>
    <w:rsid w:val="00662AFA"/>
    <w:rsid w:val="006636ED"/>
    <w:rsid w:val="00663BF8"/>
    <w:rsid w:val="00663E4E"/>
    <w:rsid w:val="006644DA"/>
    <w:rsid w:val="0066494D"/>
    <w:rsid w:val="00664D2E"/>
    <w:rsid w:val="00665F8E"/>
    <w:rsid w:val="006664F9"/>
    <w:rsid w:val="00666F56"/>
    <w:rsid w:val="00670039"/>
    <w:rsid w:val="006758C0"/>
    <w:rsid w:val="00675AB7"/>
    <w:rsid w:val="006763AE"/>
    <w:rsid w:val="006765D2"/>
    <w:rsid w:val="006773EB"/>
    <w:rsid w:val="006805CB"/>
    <w:rsid w:val="00681E85"/>
    <w:rsid w:val="0068332F"/>
    <w:rsid w:val="006845E6"/>
    <w:rsid w:val="006859E0"/>
    <w:rsid w:val="00690687"/>
    <w:rsid w:val="006919F3"/>
    <w:rsid w:val="00691A5D"/>
    <w:rsid w:val="00691D83"/>
    <w:rsid w:val="00692056"/>
    <w:rsid w:val="006926BE"/>
    <w:rsid w:val="00693285"/>
    <w:rsid w:val="006932DD"/>
    <w:rsid w:val="006938B6"/>
    <w:rsid w:val="00693F87"/>
    <w:rsid w:val="006941E1"/>
    <w:rsid w:val="00694D9F"/>
    <w:rsid w:val="00695190"/>
    <w:rsid w:val="006953B0"/>
    <w:rsid w:val="0069611F"/>
    <w:rsid w:val="006969C2"/>
    <w:rsid w:val="006A0727"/>
    <w:rsid w:val="006A0D8F"/>
    <w:rsid w:val="006A4C48"/>
    <w:rsid w:val="006A681A"/>
    <w:rsid w:val="006A6A2E"/>
    <w:rsid w:val="006A7341"/>
    <w:rsid w:val="006A779A"/>
    <w:rsid w:val="006B1FAB"/>
    <w:rsid w:val="006B2A6B"/>
    <w:rsid w:val="006B3602"/>
    <w:rsid w:val="006B40CF"/>
    <w:rsid w:val="006B4521"/>
    <w:rsid w:val="006B4760"/>
    <w:rsid w:val="006B5225"/>
    <w:rsid w:val="006B61F3"/>
    <w:rsid w:val="006B62DD"/>
    <w:rsid w:val="006B6932"/>
    <w:rsid w:val="006C0829"/>
    <w:rsid w:val="006C1012"/>
    <w:rsid w:val="006C133F"/>
    <w:rsid w:val="006C138C"/>
    <w:rsid w:val="006C21E2"/>
    <w:rsid w:val="006C2F91"/>
    <w:rsid w:val="006C35D4"/>
    <w:rsid w:val="006C44D1"/>
    <w:rsid w:val="006C5879"/>
    <w:rsid w:val="006C59BF"/>
    <w:rsid w:val="006C59E4"/>
    <w:rsid w:val="006C5C7C"/>
    <w:rsid w:val="006C5E4B"/>
    <w:rsid w:val="006C6285"/>
    <w:rsid w:val="006D0248"/>
    <w:rsid w:val="006D082A"/>
    <w:rsid w:val="006D0DBA"/>
    <w:rsid w:val="006D1554"/>
    <w:rsid w:val="006D29DE"/>
    <w:rsid w:val="006D2B0F"/>
    <w:rsid w:val="006D2CA4"/>
    <w:rsid w:val="006D2E6D"/>
    <w:rsid w:val="006D330E"/>
    <w:rsid w:val="006D3652"/>
    <w:rsid w:val="006D3814"/>
    <w:rsid w:val="006D3F16"/>
    <w:rsid w:val="006D550E"/>
    <w:rsid w:val="006D552F"/>
    <w:rsid w:val="006D73D0"/>
    <w:rsid w:val="006D7A01"/>
    <w:rsid w:val="006D7EBD"/>
    <w:rsid w:val="006E0B8A"/>
    <w:rsid w:val="006E0CF0"/>
    <w:rsid w:val="006E0D9F"/>
    <w:rsid w:val="006E16D6"/>
    <w:rsid w:val="006E1DE0"/>
    <w:rsid w:val="006E211E"/>
    <w:rsid w:val="006E219B"/>
    <w:rsid w:val="006E2B9A"/>
    <w:rsid w:val="006E361A"/>
    <w:rsid w:val="006E3CC3"/>
    <w:rsid w:val="006E3CD6"/>
    <w:rsid w:val="006E4165"/>
    <w:rsid w:val="006E51B0"/>
    <w:rsid w:val="006E55F5"/>
    <w:rsid w:val="006E5ED0"/>
    <w:rsid w:val="006E6BEE"/>
    <w:rsid w:val="006E775D"/>
    <w:rsid w:val="006F1B76"/>
    <w:rsid w:val="006F2A0A"/>
    <w:rsid w:val="006F3501"/>
    <w:rsid w:val="006F3801"/>
    <w:rsid w:val="006F3A15"/>
    <w:rsid w:val="006F42EA"/>
    <w:rsid w:val="006F460B"/>
    <w:rsid w:val="006F5195"/>
    <w:rsid w:val="006F6013"/>
    <w:rsid w:val="006F626A"/>
    <w:rsid w:val="00700133"/>
    <w:rsid w:val="00700D3E"/>
    <w:rsid w:val="0070163E"/>
    <w:rsid w:val="00702E10"/>
    <w:rsid w:val="0070476C"/>
    <w:rsid w:val="00704C7C"/>
    <w:rsid w:val="00704E64"/>
    <w:rsid w:val="00704FB6"/>
    <w:rsid w:val="00705A3F"/>
    <w:rsid w:val="007073A5"/>
    <w:rsid w:val="007076F8"/>
    <w:rsid w:val="00707D1D"/>
    <w:rsid w:val="0071077D"/>
    <w:rsid w:val="007118B4"/>
    <w:rsid w:val="00712BAB"/>
    <w:rsid w:val="00714943"/>
    <w:rsid w:val="00716364"/>
    <w:rsid w:val="00716D24"/>
    <w:rsid w:val="00717F09"/>
    <w:rsid w:val="007205F1"/>
    <w:rsid w:val="007212C3"/>
    <w:rsid w:val="00721312"/>
    <w:rsid w:val="007224A6"/>
    <w:rsid w:val="00722547"/>
    <w:rsid w:val="00722F21"/>
    <w:rsid w:val="007252D9"/>
    <w:rsid w:val="00725578"/>
    <w:rsid w:val="007256EC"/>
    <w:rsid w:val="007258D8"/>
    <w:rsid w:val="0072660D"/>
    <w:rsid w:val="00730EC6"/>
    <w:rsid w:val="0073142E"/>
    <w:rsid w:val="00731462"/>
    <w:rsid w:val="00731D6B"/>
    <w:rsid w:val="00732DB1"/>
    <w:rsid w:val="0073321E"/>
    <w:rsid w:val="00733B0B"/>
    <w:rsid w:val="00733E90"/>
    <w:rsid w:val="00734CDA"/>
    <w:rsid w:val="00734D8F"/>
    <w:rsid w:val="00736DB2"/>
    <w:rsid w:val="00740FF6"/>
    <w:rsid w:val="00743282"/>
    <w:rsid w:val="00743D56"/>
    <w:rsid w:val="007452BF"/>
    <w:rsid w:val="00746474"/>
    <w:rsid w:val="0074667D"/>
    <w:rsid w:val="00747822"/>
    <w:rsid w:val="00747A09"/>
    <w:rsid w:val="00747B84"/>
    <w:rsid w:val="00750320"/>
    <w:rsid w:val="00750D9E"/>
    <w:rsid w:val="00751050"/>
    <w:rsid w:val="00751444"/>
    <w:rsid w:val="00751A77"/>
    <w:rsid w:val="00752738"/>
    <w:rsid w:val="00752F3C"/>
    <w:rsid w:val="00754F1A"/>
    <w:rsid w:val="00755941"/>
    <w:rsid w:val="0075596B"/>
    <w:rsid w:val="007601B3"/>
    <w:rsid w:val="00761389"/>
    <w:rsid w:val="0076156E"/>
    <w:rsid w:val="007615F3"/>
    <w:rsid w:val="00762CB4"/>
    <w:rsid w:val="00762F79"/>
    <w:rsid w:val="00764A4D"/>
    <w:rsid w:val="007657A4"/>
    <w:rsid w:val="00765927"/>
    <w:rsid w:val="00765942"/>
    <w:rsid w:val="007665F0"/>
    <w:rsid w:val="0076693E"/>
    <w:rsid w:val="00767E05"/>
    <w:rsid w:val="00771E1B"/>
    <w:rsid w:val="00773E8A"/>
    <w:rsid w:val="0077446D"/>
    <w:rsid w:val="00775530"/>
    <w:rsid w:val="00775D93"/>
    <w:rsid w:val="00775F86"/>
    <w:rsid w:val="00776843"/>
    <w:rsid w:val="00780260"/>
    <w:rsid w:val="00782739"/>
    <w:rsid w:val="00782894"/>
    <w:rsid w:val="00782ED8"/>
    <w:rsid w:val="00783294"/>
    <w:rsid w:val="00783CCB"/>
    <w:rsid w:val="00785E34"/>
    <w:rsid w:val="007861C5"/>
    <w:rsid w:val="00786394"/>
    <w:rsid w:val="0078649B"/>
    <w:rsid w:val="007872A1"/>
    <w:rsid w:val="0078752F"/>
    <w:rsid w:val="007903DF"/>
    <w:rsid w:val="00790CDE"/>
    <w:rsid w:val="00792427"/>
    <w:rsid w:val="00792C5C"/>
    <w:rsid w:val="00793304"/>
    <w:rsid w:val="007939DB"/>
    <w:rsid w:val="00793AFF"/>
    <w:rsid w:val="00794CF9"/>
    <w:rsid w:val="00794D7D"/>
    <w:rsid w:val="00794FCF"/>
    <w:rsid w:val="00795C39"/>
    <w:rsid w:val="00796BB0"/>
    <w:rsid w:val="00796FDB"/>
    <w:rsid w:val="00797C26"/>
    <w:rsid w:val="007A0D05"/>
    <w:rsid w:val="007A1587"/>
    <w:rsid w:val="007A2D4B"/>
    <w:rsid w:val="007A2ED0"/>
    <w:rsid w:val="007A4C4A"/>
    <w:rsid w:val="007A7321"/>
    <w:rsid w:val="007A7759"/>
    <w:rsid w:val="007A7C04"/>
    <w:rsid w:val="007B059C"/>
    <w:rsid w:val="007B0E0F"/>
    <w:rsid w:val="007B309E"/>
    <w:rsid w:val="007B3411"/>
    <w:rsid w:val="007B3DE4"/>
    <w:rsid w:val="007B4388"/>
    <w:rsid w:val="007B44F1"/>
    <w:rsid w:val="007B4617"/>
    <w:rsid w:val="007B4CEF"/>
    <w:rsid w:val="007B5446"/>
    <w:rsid w:val="007B56A9"/>
    <w:rsid w:val="007B5C31"/>
    <w:rsid w:val="007B6210"/>
    <w:rsid w:val="007B633A"/>
    <w:rsid w:val="007B66DE"/>
    <w:rsid w:val="007B68A0"/>
    <w:rsid w:val="007B68A7"/>
    <w:rsid w:val="007B6A27"/>
    <w:rsid w:val="007B70DA"/>
    <w:rsid w:val="007B7576"/>
    <w:rsid w:val="007C2E5D"/>
    <w:rsid w:val="007C3285"/>
    <w:rsid w:val="007C36EB"/>
    <w:rsid w:val="007C3CE6"/>
    <w:rsid w:val="007C5908"/>
    <w:rsid w:val="007C5E1F"/>
    <w:rsid w:val="007C5F18"/>
    <w:rsid w:val="007D06A0"/>
    <w:rsid w:val="007D563A"/>
    <w:rsid w:val="007D580B"/>
    <w:rsid w:val="007D762B"/>
    <w:rsid w:val="007E0370"/>
    <w:rsid w:val="007E050B"/>
    <w:rsid w:val="007E15EF"/>
    <w:rsid w:val="007E3494"/>
    <w:rsid w:val="007E4C3A"/>
    <w:rsid w:val="007E59D1"/>
    <w:rsid w:val="007F0313"/>
    <w:rsid w:val="007F0BAC"/>
    <w:rsid w:val="007F0BAD"/>
    <w:rsid w:val="007F0E8E"/>
    <w:rsid w:val="007F11AF"/>
    <w:rsid w:val="007F2A99"/>
    <w:rsid w:val="007F309D"/>
    <w:rsid w:val="007F3DF6"/>
    <w:rsid w:val="007F4062"/>
    <w:rsid w:val="007F4E7E"/>
    <w:rsid w:val="007F5C46"/>
    <w:rsid w:val="007F5C9D"/>
    <w:rsid w:val="007F6F2E"/>
    <w:rsid w:val="007F7448"/>
    <w:rsid w:val="00800EE0"/>
    <w:rsid w:val="00802A97"/>
    <w:rsid w:val="00802CE3"/>
    <w:rsid w:val="00803C7E"/>
    <w:rsid w:val="00806234"/>
    <w:rsid w:val="0081052E"/>
    <w:rsid w:val="008113AD"/>
    <w:rsid w:val="00811EE5"/>
    <w:rsid w:val="00812739"/>
    <w:rsid w:val="0081349A"/>
    <w:rsid w:val="00813670"/>
    <w:rsid w:val="00815166"/>
    <w:rsid w:val="00816058"/>
    <w:rsid w:val="008169F9"/>
    <w:rsid w:val="008172F5"/>
    <w:rsid w:val="00817382"/>
    <w:rsid w:val="00817C3D"/>
    <w:rsid w:val="00820058"/>
    <w:rsid w:val="008202A2"/>
    <w:rsid w:val="008204D3"/>
    <w:rsid w:val="0082088B"/>
    <w:rsid w:val="008210B5"/>
    <w:rsid w:val="0082310A"/>
    <w:rsid w:val="00825272"/>
    <w:rsid w:val="008274ED"/>
    <w:rsid w:val="00832224"/>
    <w:rsid w:val="008333B8"/>
    <w:rsid w:val="00833492"/>
    <w:rsid w:val="00833680"/>
    <w:rsid w:val="008354AD"/>
    <w:rsid w:val="00836E5C"/>
    <w:rsid w:val="00837690"/>
    <w:rsid w:val="00837DA1"/>
    <w:rsid w:val="00840202"/>
    <w:rsid w:val="008408D0"/>
    <w:rsid w:val="00840A7A"/>
    <w:rsid w:val="00840DA6"/>
    <w:rsid w:val="008417A3"/>
    <w:rsid w:val="00841D47"/>
    <w:rsid w:val="00841FA9"/>
    <w:rsid w:val="00842F7F"/>
    <w:rsid w:val="0084317B"/>
    <w:rsid w:val="008433BA"/>
    <w:rsid w:val="008440B9"/>
    <w:rsid w:val="0084551D"/>
    <w:rsid w:val="00845603"/>
    <w:rsid w:val="00845902"/>
    <w:rsid w:val="00846442"/>
    <w:rsid w:val="0084651F"/>
    <w:rsid w:val="00847849"/>
    <w:rsid w:val="00851195"/>
    <w:rsid w:val="00852E38"/>
    <w:rsid w:val="00852FF3"/>
    <w:rsid w:val="00854CEA"/>
    <w:rsid w:val="00855300"/>
    <w:rsid w:val="00856886"/>
    <w:rsid w:val="00856F57"/>
    <w:rsid w:val="008573FC"/>
    <w:rsid w:val="00857746"/>
    <w:rsid w:val="00860DF4"/>
    <w:rsid w:val="0086439D"/>
    <w:rsid w:val="00864503"/>
    <w:rsid w:val="008646EE"/>
    <w:rsid w:val="0086548A"/>
    <w:rsid w:val="00865580"/>
    <w:rsid w:val="008658BE"/>
    <w:rsid w:val="008662C3"/>
    <w:rsid w:val="00867565"/>
    <w:rsid w:val="0086782B"/>
    <w:rsid w:val="00870198"/>
    <w:rsid w:val="008706AE"/>
    <w:rsid w:val="00870BBB"/>
    <w:rsid w:val="00871268"/>
    <w:rsid w:val="0087170C"/>
    <w:rsid w:val="00871E14"/>
    <w:rsid w:val="0087283A"/>
    <w:rsid w:val="00873696"/>
    <w:rsid w:val="008747A0"/>
    <w:rsid w:val="00874D38"/>
    <w:rsid w:val="00875D1A"/>
    <w:rsid w:val="00876635"/>
    <w:rsid w:val="00876984"/>
    <w:rsid w:val="0087757A"/>
    <w:rsid w:val="008809CC"/>
    <w:rsid w:val="00880AC8"/>
    <w:rsid w:val="0088186C"/>
    <w:rsid w:val="008829F5"/>
    <w:rsid w:val="00882F51"/>
    <w:rsid w:val="00883D1F"/>
    <w:rsid w:val="00884D46"/>
    <w:rsid w:val="00885086"/>
    <w:rsid w:val="00887257"/>
    <w:rsid w:val="00887380"/>
    <w:rsid w:val="00890041"/>
    <w:rsid w:val="00891153"/>
    <w:rsid w:val="008915AD"/>
    <w:rsid w:val="00892582"/>
    <w:rsid w:val="00892D6B"/>
    <w:rsid w:val="008931AB"/>
    <w:rsid w:val="00893429"/>
    <w:rsid w:val="008963C8"/>
    <w:rsid w:val="008969E0"/>
    <w:rsid w:val="008970ED"/>
    <w:rsid w:val="008A009E"/>
    <w:rsid w:val="008A0513"/>
    <w:rsid w:val="008A072B"/>
    <w:rsid w:val="008A0BE0"/>
    <w:rsid w:val="008A0D16"/>
    <w:rsid w:val="008A1FBA"/>
    <w:rsid w:val="008A200F"/>
    <w:rsid w:val="008A2DF7"/>
    <w:rsid w:val="008A3E14"/>
    <w:rsid w:val="008A451B"/>
    <w:rsid w:val="008A5740"/>
    <w:rsid w:val="008A5FCC"/>
    <w:rsid w:val="008A65B6"/>
    <w:rsid w:val="008A764D"/>
    <w:rsid w:val="008A7B8A"/>
    <w:rsid w:val="008A7BB4"/>
    <w:rsid w:val="008B172C"/>
    <w:rsid w:val="008B2AEA"/>
    <w:rsid w:val="008B3025"/>
    <w:rsid w:val="008B4900"/>
    <w:rsid w:val="008B525F"/>
    <w:rsid w:val="008B5606"/>
    <w:rsid w:val="008B5EA4"/>
    <w:rsid w:val="008B645E"/>
    <w:rsid w:val="008B6A02"/>
    <w:rsid w:val="008C0DC6"/>
    <w:rsid w:val="008C2BD1"/>
    <w:rsid w:val="008C2F37"/>
    <w:rsid w:val="008C3262"/>
    <w:rsid w:val="008C463A"/>
    <w:rsid w:val="008C540B"/>
    <w:rsid w:val="008C54AC"/>
    <w:rsid w:val="008C58C2"/>
    <w:rsid w:val="008C66EC"/>
    <w:rsid w:val="008C67D3"/>
    <w:rsid w:val="008C6FDC"/>
    <w:rsid w:val="008C71B2"/>
    <w:rsid w:val="008D0FA4"/>
    <w:rsid w:val="008D18E5"/>
    <w:rsid w:val="008D26B7"/>
    <w:rsid w:val="008D4826"/>
    <w:rsid w:val="008D4B83"/>
    <w:rsid w:val="008D574E"/>
    <w:rsid w:val="008D5FE9"/>
    <w:rsid w:val="008D6536"/>
    <w:rsid w:val="008D6716"/>
    <w:rsid w:val="008E0A7A"/>
    <w:rsid w:val="008E1829"/>
    <w:rsid w:val="008E1938"/>
    <w:rsid w:val="008E1CCE"/>
    <w:rsid w:val="008E207E"/>
    <w:rsid w:val="008E2248"/>
    <w:rsid w:val="008E41AE"/>
    <w:rsid w:val="008E4D8B"/>
    <w:rsid w:val="008E4EB4"/>
    <w:rsid w:val="008E5385"/>
    <w:rsid w:val="008E5B76"/>
    <w:rsid w:val="008E5C67"/>
    <w:rsid w:val="008E673B"/>
    <w:rsid w:val="008E6FED"/>
    <w:rsid w:val="008E772F"/>
    <w:rsid w:val="008E78FA"/>
    <w:rsid w:val="008F1992"/>
    <w:rsid w:val="008F21EA"/>
    <w:rsid w:val="008F2232"/>
    <w:rsid w:val="008F3792"/>
    <w:rsid w:val="008F45AD"/>
    <w:rsid w:val="008F5D71"/>
    <w:rsid w:val="008F6096"/>
    <w:rsid w:val="008F7C9E"/>
    <w:rsid w:val="00900629"/>
    <w:rsid w:val="00900A8D"/>
    <w:rsid w:val="00900D4E"/>
    <w:rsid w:val="00900D71"/>
    <w:rsid w:val="0090134F"/>
    <w:rsid w:val="00902E84"/>
    <w:rsid w:val="00903F12"/>
    <w:rsid w:val="009040D7"/>
    <w:rsid w:val="00904C0A"/>
    <w:rsid w:val="00905365"/>
    <w:rsid w:val="00906BF6"/>
    <w:rsid w:val="00907175"/>
    <w:rsid w:val="009107B7"/>
    <w:rsid w:val="00910C33"/>
    <w:rsid w:val="009122E1"/>
    <w:rsid w:val="009127DE"/>
    <w:rsid w:val="009157B8"/>
    <w:rsid w:val="0091582E"/>
    <w:rsid w:val="00916527"/>
    <w:rsid w:val="009165E5"/>
    <w:rsid w:val="00916DB0"/>
    <w:rsid w:val="009171A7"/>
    <w:rsid w:val="009210D0"/>
    <w:rsid w:val="00922379"/>
    <w:rsid w:val="009224EF"/>
    <w:rsid w:val="009227FE"/>
    <w:rsid w:val="009228E8"/>
    <w:rsid w:val="00922C42"/>
    <w:rsid w:val="00923888"/>
    <w:rsid w:val="00924B49"/>
    <w:rsid w:val="00930558"/>
    <w:rsid w:val="009314C7"/>
    <w:rsid w:val="009323C5"/>
    <w:rsid w:val="009329F0"/>
    <w:rsid w:val="00933DA3"/>
    <w:rsid w:val="00934310"/>
    <w:rsid w:val="00934450"/>
    <w:rsid w:val="0093559B"/>
    <w:rsid w:val="00935696"/>
    <w:rsid w:val="0094048D"/>
    <w:rsid w:val="009404AB"/>
    <w:rsid w:val="009420BB"/>
    <w:rsid w:val="00944411"/>
    <w:rsid w:val="00946382"/>
    <w:rsid w:val="00951196"/>
    <w:rsid w:val="00952243"/>
    <w:rsid w:val="00953660"/>
    <w:rsid w:val="0095388E"/>
    <w:rsid w:val="0095403D"/>
    <w:rsid w:val="0095438F"/>
    <w:rsid w:val="00955480"/>
    <w:rsid w:val="00955B14"/>
    <w:rsid w:val="009560B4"/>
    <w:rsid w:val="009562A9"/>
    <w:rsid w:val="00956EAA"/>
    <w:rsid w:val="00957A20"/>
    <w:rsid w:val="009604A7"/>
    <w:rsid w:val="009612ED"/>
    <w:rsid w:val="0096272D"/>
    <w:rsid w:val="00962B2A"/>
    <w:rsid w:val="00962EF7"/>
    <w:rsid w:val="00963169"/>
    <w:rsid w:val="00963AF7"/>
    <w:rsid w:val="00963B5E"/>
    <w:rsid w:val="0096435B"/>
    <w:rsid w:val="00964D4A"/>
    <w:rsid w:val="009669EA"/>
    <w:rsid w:val="00966C4B"/>
    <w:rsid w:val="0096733B"/>
    <w:rsid w:val="00970782"/>
    <w:rsid w:val="00971451"/>
    <w:rsid w:val="009716E8"/>
    <w:rsid w:val="00971EE9"/>
    <w:rsid w:val="009729B2"/>
    <w:rsid w:val="00972C0F"/>
    <w:rsid w:val="00972DB8"/>
    <w:rsid w:val="00974191"/>
    <w:rsid w:val="009745F8"/>
    <w:rsid w:val="0097694F"/>
    <w:rsid w:val="00976977"/>
    <w:rsid w:val="0097749F"/>
    <w:rsid w:val="009806CA"/>
    <w:rsid w:val="00980CB8"/>
    <w:rsid w:val="00981866"/>
    <w:rsid w:val="00982ABD"/>
    <w:rsid w:val="0098706D"/>
    <w:rsid w:val="00990C1D"/>
    <w:rsid w:val="00990F4C"/>
    <w:rsid w:val="00990FCE"/>
    <w:rsid w:val="009924B1"/>
    <w:rsid w:val="00994306"/>
    <w:rsid w:val="00995CE3"/>
    <w:rsid w:val="00996031"/>
    <w:rsid w:val="009963A0"/>
    <w:rsid w:val="009968F1"/>
    <w:rsid w:val="00996B2A"/>
    <w:rsid w:val="0099720C"/>
    <w:rsid w:val="00997B8E"/>
    <w:rsid w:val="00997CBE"/>
    <w:rsid w:val="009A0A33"/>
    <w:rsid w:val="009A1499"/>
    <w:rsid w:val="009A154E"/>
    <w:rsid w:val="009A1F34"/>
    <w:rsid w:val="009A59FB"/>
    <w:rsid w:val="009A698B"/>
    <w:rsid w:val="009A6EDD"/>
    <w:rsid w:val="009A7F7A"/>
    <w:rsid w:val="009B055A"/>
    <w:rsid w:val="009B2260"/>
    <w:rsid w:val="009B23BB"/>
    <w:rsid w:val="009B2455"/>
    <w:rsid w:val="009B29C0"/>
    <w:rsid w:val="009B51E0"/>
    <w:rsid w:val="009B6409"/>
    <w:rsid w:val="009B6E57"/>
    <w:rsid w:val="009B6F79"/>
    <w:rsid w:val="009B700D"/>
    <w:rsid w:val="009B7AC8"/>
    <w:rsid w:val="009C0921"/>
    <w:rsid w:val="009C1D7D"/>
    <w:rsid w:val="009C35F8"/>
    <w:rsid w:val="009C3815"/>
    <w:rsid w:val="009C39FE"/>
    <w:rsid w:val="009C445B"/>
    <w:rsid w:val="009C4C4A"/>
    <w:rsid w:val="009C57BA"/>
    <w:rsid w:val="009C5FC9"/>
    <w:rsid w:val="009C6801"/>
    <w:rsid w:val="009C6D2F"/>
    <w:rsid w:val="009C7536"/>
    <w:rsid w:val="009C76B3"/>
    <w:rsid w:val="009D126A"/>
    <w:rsid w:val="009D3D62"/>
    <w:rsid w:val="009D4C83"/>
    <w:rsid w:val="009D6660"/>
    <w:rsid w:val="009D74CF"/>
    <w:rsid w:val="009E0628"/>
    <w:rsid w:val="009E1588"/>
    <w:rsid w:val="009E1EA4"/>
    <w:rsid w:val="009E29C1"/>
    <w:rsid w:val="009E41C3"/>
    <w:rsid w:val="009E48DC"/>
    <w:rsid w:val="009E4B76"/>
    <w:rsid w:val="009E5691"/>
    <w:rsid w:val="009E7EE3"/>
    <w:rsid w:val="009F1109"/>
    <w:rsid w:val="009F12E3"/>
    <w:rsid w:val="009F2405"/>
    <w:rsid w:val="009F2F1F"/>
    <w:rsid w:val="009F3146"/>
    <w:rsid w:val="009F3614"/>
    <w:rsid w:val="009F3674"/>
    <w:rsid w:val="009F5C02"/>
    <w:rsid w:val="009F6407"/>
    <w:rsid w:val="009F6CEE"/>
    <w:rsid w:val="009F761E"/>
    <w:rsid w:val="009F78BE"/>
    <w:rsid w:val="009F7BDA"/>
    <w:rsid w:val="00A02050"/>
    <w:rsid w:val="00A02E50"/>
    <w:rsid w:val="00A04072"/>
    <w:rsid w:val="00A05884"/>
    <w:rsid w:val="00A10A63"/>
    <w:rsid w:val="00A1137C"/>
    <w:rsid w:val="00A11D6D"/>
    <w:rsid w:val="00A12524"/>
    <w:rsid w:val="00A128FB"/>
    <w:rsid w:val="00A132FF"/>
    <w:rsid w:val="00A14C67"/>
    <w:rsid w:val="00A16737"/>
    <w:rsid w:val="00A17676"/>
    <w:rsid w:val="00A22188"/>
    <w:rsid w:val="00A224CB"/>
    <w:rsid w:val="00A230A8"/>
    <w:rsid w:val="00A23D95"/>
    <w:rsid w:val="00A2439A"/>
    <w:rsid w:val="00A249ED"/>
    <w:rsid w:val="00A26591"/>
    <w:rsid w:val="00A269BA"/>
    <w:rsid w:val="00A2752B"/>
    <w:rsid w:val="00A3000F"/>
    <w:rsid w:val="00A30224"/>
    <w:rsid w:val="00A308FA"/>
    <w:rsid w:val="00A31AEA"/>
    <w:rsid w:val="00A31C09"/>
    <w:rsid w:val="00A31FDB"/>
    <w:rsid w:val="00A328F1"/>
    <w:rsid w:val="00A336A6"/>
    <w:rsid w:val="00A3409A"/>
    <w:rsid w:val="00A368EE"/>
    <w:rsid w:val="00A36A2C"/>
    <w:rsid w:val="00A37723"/>
    <w:rsid w:val="00A40EDB"/>
    <w:rsid w:val="00A41D5E"/>
    <w:rsid w:val="00A42A54"/>
    <w:rsid w:val="00A44839"/>
    <w:rsid w:val="00A44C44"/>
    <w:rsid w:val="00A44FD7"/>
    <w:rsid w:val="00A45245"/>
    <w:rsid w:val="00A454FF"/>
    <w:rsid w:val="00A46BAF"/>
    <w:rsid w:val="00A46F34"/>
    <w:rsid w:val="00A50573"/>
    <w:rsid w:val="00A5064F"/>
    <w:rsid w:val="00A51E24"/>
    <w:rsid w:val="00A52024"/>
    <w:rsid w:val="00A5216F"/>
    <w:rsid w:val="00A526CA"/>
    <w:rsid w:val="00A52982"/>
    <w:rsid w:val="00A52BC2"/>
    <w:rsid w:val="00A53DA5"/>
    <w:rsid w:val="00A544D8"/>
    <w:rsid w:val="00A54A3E"/>
    <w:rsid w:val="00A56056"/>
    <w:rsid w:val="00A56A1E"/>
    <w:rsid w:val="00A56A8F"/>
    <w:rsid w:val="00A56B9D"/>
    <w:rsid w:val="00A57610"/>
    <w:rsid w:val="00A60121"/>
    <w:rsid w:val="00A62227"/>
    <w:rsid w:val="00A65753"/>
    <w:rsid w:val="00A66731"/>
    <w:rsid w:val="00A66A42"/>
    <w:rsid w:val="00A66E66"/>
    <w:rsid w:val="00A66FA5"/>
    <w:rsid w:val="00A67541"/>
    <w:rsid w:val="00A704A4"/>
    <w:rsid w:val="00A71A00"/>
    <w:rsid w:val="00A7252E"/>
    <w:rsid w:val="00A72930"/>
    <w:rsid w:val="00A72BC7"/>
    <w:rsid w:val="00A73622"/>
    <w:rsid w:val="00A73DB3"/>
    <w:rsid w:val="00A743BE"/>
    <w:rsid w:val="00A74A16"/>
    <w:rsid w:val="00A755AE"/>
    <w:rsid w:val="00A76ECB"/>
    <w:rsid w:val="00A76FA9"/>
    <w:rsid w:val="00A803E5"/>
    <w:rsid w:val="00A805A6"/>
    <w:rsid w:val="00A80D45"/>
    <w:rsid w:val="00A829A1"/>
    <w:rsid w:val="00A82E68"/>
    <w:rsid w:val="00A83158"/>
    <w:rsid w:val="00A83752"/>
    <w:rsid w:val="00A84699"/>
    <w:rsid w:val="00A84F3E"/>
    <w:rsid w:val="00A86FD0"/>
    <w:rsid w:val="00A875F2"/>
    <w:rsid w:val="00A877E7"/>
    <w:rsid w:val="00A87BF2"/>
    <w:rsid w:val="00A904B8"/>
    <w:rsid w:val="00A906D4"/>
    <w:rsid w:val="00A9142E"/>
    <w:rsid w:val="00A9166C"/>
    <w:rsid w:val="00A925EC"/>
    <w:rsid w:val="00A92D75"/>
    <w:rsid w:val="00A939B4"/>
    <w:rsid w:val="00A94F9E"/>
    <w:rsid w:val="00A95761"/>
    <w:rsid w:val="00A959BB"/>
    <w:rsid w:val="00A95E0F"/>
    <w:rsid w:val="00A96147"/>
    <w:rsid w:val="00AA0396"/>
    <w:rsid w:val="00AA0590"/>
    <w:rsid w:val="00AA23A4"/>
    <w:rsid w:val="00AA2E7F"/>
    <w:rsid w:val="00AA36AC"/>
    <w:rsid w:val="00AA37C5"/>
    <w:rsid w:val="00AA4A00"/>
    <w:rsid w:val="00AA538B"/>
    <w:rsid w:val="00AB0E4A"/>
    <w:rsid w:val="00AB1583"/>
    <w:rsid w:val="00AB2720"/>
    <w:rsid w:val="00AB2882"/>
    <w:rsid w:val="00AB2A56"/>
    <w:rsid w:val="00AB4E8C"/>
    <w:rsid w:val="00AB5EAB"/>
    <w:rsid w:val="00AB7CFD"/>
    <w:rsid w:val="00AB7F14"/>
    <w:rsid w:val="00AC0CA4"/>
    <w:rsid w:val="00AC20D6"/>
    <w:rsid w:val="00AC2817"/>
    <w:rsid w:val="00AC28A4"/>
    <w:rsid w:val="00AC2ACB"/>
    <w:rsid w:val="00AC3C8D"/>
    <w:rsid w:val="00AC425B"/>
    <w:rsid w:val="00AC593D"/>
    <w:rsid w:val="00AC6BAD"/>
    <w:rsid w:val="00AC79C0"/>
    <w:rsid w:val="00AD0ECF"/>
    <w:rsid w:val="00AD16BD"/>
    <w:rsid w:val="00AD1F2A"/>
    <w:rsid w:val="00AD254E"/>
    <w:rsid w:val="00AD3596"/>
    <w:rsid w:val="00AD36BD"/>
    <w:rsid w:val="00AD36FC"/>
    <w:rsid w:val="00AD5CA5"/>
    <w:rsid w:val="00AD7E7D"/>
    <w:rsid w:val="00AD7F16"/>
    <w:rsid w:val="00AE0017"/>
    <w:rsid w:val="00AE0224"/>
    <w:rsid w:val="00AE0500"/>
    <w:rsid w:val="00AE259A"/>
    <w:rsid w:val="00AE2C15"/>
    <w:rsid w:val="00AE355A"/>
    <w:rsid w:val="00AE46D2"/>
    <w:rsid w:val="00AE620F"/>
    <w:rsid w:val="00AE6642"/>
    <w:rsid w:val="00AE6765"/>
    <w:rsid w:val="00AE68DE"/>
    <w:rsid w:val="00AE6EFE"/>
    <w:rsid w:val="00AF0204"/>
    <w:rsid w:val="00AF08F2"/>
    <w:rsid w:val="00AF17CC"/>
    <w:rsid w:val="00AF1914"/>
    <w:rsid w:val="00AF2C9A"/>
    <w:rsid w:val="00AF2CB2"/>
    <w:rsid w:val="00AF5507"/>
    <w:rsid w:val="00AF56B0"/>
    <w:rsid w:val="00AF7055"/>
    <w:rsid w:val="00AF7B88"/>
    <w:rsid w:val="00B0043F"/>
    <w:rsid w:val="00B02135"/>
    <w:rsid w:val="00B02374"/>
    <w:rsid w:val="00B03989"/>
    <w:rsid w:val="00B05E64"/>
    <w:rsid w:val="00B07996"/>
    <w:rsid w:val="00B07F73"/>
    <w:rsid w:val="00B101A5"/>
    <w:rsid w:val="00B10B5B"/>
    <w:rsid w:val="00B11707"/>
    <w:rsid w:val="00B11EF7"/>
    <w:rsid w:val="00B130B6"/>
    <w:rsid w:val="00B13D4F"/>
    <w:rsid w:val="00B143C5"/>
    <w:rsid w:val="00B14D42"/>
    <w:rsid w:val="00B1573D"/>
    <w:rsid w:val="00B168AD"/>
    <w:rsid w:val="00B172C9"/>
    <w:rsid w:val="00B20473"/>
    <w:rsid w:val="00B21A58"/>
    <w:rsid w:val="00B21C7B"/>
    <w:rsid w:val="00B22377"/>
    <w:rsid w:val="00B23D2C"/>
    <w:rsid w:val="00B244D6"/>
    <w:rsid w:val="00B2494D"/>
    <w:rsid w:val="00B24DB0"/>
    <w:rsid w:val="00B268E8"/>
    <w:rsid w:val="00B27238"/>
    <w:rsid w:val="00B306BF"/>
    <w:rsid w:val="00B31998"/>
    <w:rsid w:val="00B32D58"/>
    <w:rsid w:val="00B32F53"/>
    <w:rsid w:val="00B350C6"/>
    <w:rsid w:val="00B372EB"/>
    <w:rsid w:val="00B41728"/>
    <w:rsid w:val="00B4188E"/>
    <w:rsid w:val="00B41D96"/>
    <w:rsid w:val="00B41E80"/>
    <w:rsid w:val="00B42367"/>
    <w:rsid w:val="00B44B9A"/>
    <w:rsid w:val="00B4523E"/>
    <w:rsid w:val="00B4526E"/>
    <w:rsid w:val="00B47C33"/>
    <w:rsid w:val="00B502C8"/>
    <w:rsid w:val="00B508E7"/>
    <w:rsid w:val="00B5312A"/>
    <w:rsid w:val="00B53161"/>
    <w:rsid w:val="00B5356F"/>
    <w:rsid w:val="00B55DED"/>
    <w:rsid w:val="00B55F35"/>
    <w:rsid w:val="00B56513"/>
    <w:rsid w:val="00B56617"/>
    <w:rsid w:val="00B57786"/>
    <w:rsid w:val="00B578DA"/>
    <w:rsid w:val="00B61F64"/>
    <w:rsid w:val="00B620B9"/>
    <w:rsid w:val="00B62C71"/>
    <w:rsid w:val="00B63327"/>
    <w:rsid w:val="00B63F35"/>
    <w:rsid w:val="00B6443E"/>
    <w:rsid w:val="00B64626"/>
    <w:rsid w:val="00B646B2"/>
    <w:rsid w:val="00B66C33"/>
    <w:rsid w:val="00B70294"/>
    <w:rsid w:val="00B70631"/>
    <w:rsid w:val="00B70A97"/>
    <w:rsid w:val="00B7126F"/>
    <w:rsid w:val="00B7138F"/>
    <w:rsid w:val="00B71A8D"/>
    <w:rsid w:val="00B720BE"/>
    <w:rsid w:val="00B72D85"/>
    <w:rsid w:val="00B74595"/>
    <w:rsid w:val="00B74867"/>
    <w:rsid w:val="00B74F34"/>
    <w:rsid w:val="00B7621B"/>
    <w:rsid w:val="00B76659"/>
    <w:rsid w:val="00B80848"/>
    <w:rsid w:val="00B80FC8"/>
    <w:rsid w:val="00B839FF"/>
    <w:rsid w:val="00B83DEA"/>
    <w:rsid w:val="00B83F22"/>
    <w:rsid w:val="00B842F0"/>
    <w:rsid w:val="00B859CE"/>
    <w:rsid w:val="00B86096"/>
    <w:rsid w:val="00B862B3"/>
    <w:rsid w:val="00B86663"/>
    <w:rsid w:val="00B868D5"/>
    <w:rsid w:val="00B876AB"/>
    <w:rsid w:val="00B87861"/>
    <w:rsid w:val="00B91F73"/>
    <w:rsid w:val="00B92407"/>
    <w:rsid w:val="00B926E0"/>
    <w:rsid w:val="00B92725"/>
    <w:rsid w:val="00B934D7"/>
    <w:rsid w:val="00B93968"/>
    <w:rsid w:val="00B942A4"/>
    <w:rsid w:val="00B944E4"/>
    <w:rsid w:val="00B957CF"/>
    <w:rsid w:val="00B9794E"/>
    <w:rsid w:val="00B979D0"/>
    <w:rsid w:val="00BA0230"/>
    <w:rsid w:val="00BA0A48"/>
    <w:rsid w:val="00BA0EB5"/>
    <w:rsid w:val="00BA2B83"/>
    <w:rsid w:val="00BA4512"/>
    <w:rsid w:val="00BA4AA2"/>
    <w:rsid w:val="00BA4AC2"/>
    <w:rsid w:val="00BA4D42"/>
    <w:rsid w:val="00BA577C"/>
    <w:rsid w:val="00BA57F4"/>
    <w:rsid w:val="00BA6E8F"/>
    <w:rsid w:val="00BA6EA3"/>
    <w:rsid w:val="00BA7B78"/>
    <w:rsid w:val="00BA7FD7"/>
    <w:rsid w:val="00BB1B20"/>
    <w:rsid w:val="00BB1C90"/>
    <w:rsid w:val="00BB4EA5"/>
    <w:rsid w:val="00BB5C6C"/>
    <w:rsid w:val="00BB71F2"/>
    <w:rsid w:val="00BB732C"/>
    <w:rsid w:val="00BB760F"/>
    <w:rsid w:val="00BB7A11"/>
    <w:rsid w:val="00BB7AD6"/>
    <w:rsid w:val="00BB7D68"/>
    <w:rsid w:val="00BB7E52"/>
    <w:rsid w:val="00BB7F0C"/>
    <w:rsid w:val="00BC0544"/>
    <w:rsid w:val="00BC0CA0"/>
    <w:rsid w:val="00BC0FBA"/>
    <w:rsid w:val="00BC1C58"/>
    <w:rsid w:val="00BC1E40"/>
    <w:rsid w:val="00BC2047"/>
    <w:rsid w:val="00BC2D19"/>
    <w:rsid w:val="00BC4722"/>
    <w:rsid w:val="00BC49F9"/>
    <w:rsid w:val="00BC4A57"/>
    <w:rsid w:val="00BC7863"/>
    <w:rsid w:val="00BD0B81"/>
    <w:rsid w:val="00BD4CE0"/>
    <w:rsid w:val="00BD4F25"/>
    <w:rsid w:val="00BD589F"/>
    <w:rsid w:val="00BD6441"/>
    <w:rsid w:val="00BD6572"/>
    <w:rsid w:val="00BD6C63"/>
    <w:rsid w:val="00BD7E18"/>
    <w:rsid w:val="00BE0548"/>
    <w:rsid w:val="00BE21C8"/>
    <w:rsid w:val="00BE2F17"/>
    <w:rsid w:val="00BE323B"/>
    <w:rsid w:val="00BE4A68"/>
    <w:rsid w:val="00BE4EDF"/>
    <w:rsid w:val="00BE6221"/>
    <w:rsid w:val="00BF1173"/>
    <w:rsid w:val="00BF18B6"/>
    <w:rsid w:val="00BF39DD"/>
    <w:rsid w:val="00BF4B33"/>
    <w:rsid w:val="00BF522F"/>
    <w:rsid w:val="00BF68E5"/>
    <w:rsid w:val="00BF7B68"/>
    <w:rsid w:val="00C0002A"/>
    <w:rsid w:val="00C00B60"/>
    <w:rsid w:val="00C00C1F"/>
    <w:rsid w:val="00C023AF"/>
    <w:rsid w:val="00C04235"/>
    <w:rsid w:val="00C05024"/>
    <w:rsid w:val="00C050DB"/>
    <w:rsid w:val="00C0550E"/>
    <w:rsid w:val="00C058B6"/>
    <w:rsid w:val="00C07168"/>
    <w:rsid w:val="00C076DE"/>
    <w:rsid w:val="00C07B0B"/>
    <w:rsid w:val="00C1012F"/>
    <w:rsid w:val="00C101FB"/>
    <w:rsid w:val="00C10F4D"/>
    <w:rsid w:val="00C11279"/>
    <w:rsid w:val="00C11E94"/>
    <w:rsid w:val="00C13239"/>
    <w:rsid w:val="00C1331D"/>
    <w:rsid w:val="00C14505"/>
    <w:rsid w:val="00C14A68"/>
    <w:rsid w:val="00C14B43"/>
    <w:rsid w:val="00C15888"/>
    <w:rsid w:val="00C17EB9"/>
    <w:rsid w:val="00C2045A"/>
    <w:rsid w:val="00C22A77"/>
    <w:rsid w:val="00C232A7"/>
    <w:rsid w:val="00C239AF"/>
    <w:rsid w:val="00C23FB6"/>
    <w:rsid w:val="00C24152"/>
    <w:rsid w:val="00C24577"/>
    <w:rsid w:val="00C258AE"/>
    <w:rsid w:val="00C2608A"/>
    <w:rsid w:val="00C26456"/>
    <w:rsid w:val="00C26A86"/>
    <w:rsid w:val="00C2773D"/>
    <w:rsid w:val="00C305F4"/>
    <w:rsid w:val="00C30F3D"/>
    <w:rsid w:val="00C310D6"/>
    <w:rsid w:val="00C31B3F"/>
    <w:rsid w:val="00C323B2"/>
    <w:rsid w:val="00C3280F"/>
    <w:rsid w:val="00C36E34"/>
    <w:rsid w:val="00C40DC8"/>
    <w:rsid w:val="00C418E2"/>
    <w:rsid w:val="00C424A5"/>
    <w:rsid w:val="00C43623"/>
    <w:rsid w:val="00C437BB"/>
    <w:rsid w:val="00C445F5"/>
    <w:rsid w:val="00C44BD2"/>
    <w:rsid w:val="00C450B0"/>
    <w:rsid w:val="00C45364"/>
    <w:rsid w:val="00C45665"/>
    <w:rsid w:val="00C45E47"/>
    <w:rsid w:val="00C467E5"/>
    <w:rsid w:val="00C47759"/>
    <w:rsid w:val="00C50CAA"/>
    <w:rsid w:val="00C50CBC"/>
    <w:rsid w:val="00C50E16"/>
    <w:rsid w:val="00C521A4"/>
    <w:rsid w:val="00C52B05"/>
    <w:rsid w:val="00C534B6"/>
    <w:rsid w:val="00C55C86"/>
    <w:rsid w:val="00C55CA5"/>
    <w:rsid w:val="00C5746B"/>
    <w:rsid w:val="00C6069D"/>
    <w:rsid w:val="00C61A81"/>
    <w:rsid w:val="00C61B90"/>
    <w:rsid w:val="00C6214C"/>
    <w:rsid w:val="00C62213"/>
    <w:rsid w:val="00C62331"/>
    <w:rsid w:val="00C65137"/>
    <w:rsid w:val="00C65A1D"/>
    <w:rsid w:val="00C66966"/>
    <w:rsid w:val="00C70631"/>
    <w:rsid w:val="00C70E16"/>
    <w:rsid w:val="00C70ED5"/>
    <w:rsid w:val="00C71A49"/>
    <w:rsid w:val="00C71C5E"/>
    <w:rsid w:val="00C72587"/>
    <w:rsid w:val="00C73A14"/>
    <w:rsid w:val="00C73C60"/>
    <w:rsid w:val="00C7406D"/>
    <w:rsid w:val="00C761AA"/>
    <w:rsid w:val="00C76687"/>
    <w:rsid w:val="00C7722B"/>
    <w:rsid w:val="00C77B62"/>
    <w:rsid w:val="00C80AF6"/>
    <w:rsid w:val="00C80DBF"/>
    <w:rsid w:val="00C80DF6"/>
    <w:rsid w:val="00C81945"/>
    <w:rsid w:val="00C84D9D"/>
    <w:rsid w:val="00C872DD"/>
    <w:rsid w:val="00C90E2B"/>
    <w:rsid w:val="00C9149F"/>
    <w:rsid w:val="00C91F31"/>
    <w:rsid w:val="00C9229B"/>
    <w:rsid w:val="00C928F0"/>
    <w:rsid w:val="00C93324"/>
    <w:rsid w:val="00C96CFA"/>
    <w:rsid w:val="00C96D10"/>
    <w:rsid w:val="00C96E3C"/>
    <w:rsid w:val="00C97D08"/>
    <w:rsid w:val="00CA0DA2"/>
    <w:rsid w:val="00CA14D8"/>
    <w:rsid w:val="00CA16D6"/>
    <w:rsid w:val="00CA1ECD"/>
    <w:rsid w:val="00CA2734"/>
    <w:rsid w:val="00CA300B"/>
    <w:rsid w:val="00CA35D2"/>
    <w:rsid w:val="00CA4460"/>
    <w:rsid w:val="00CA4ED9"/>
    <w:rsid w:val="00CA59ED"/>
    <w:rsid w:val="00CA74BB"/>
    <w:rsid w:val="00CA772D"/>
    <w:rsid w:val="00CA7F97"/>
    <w:rsid w:val="00CB16AB"/>
    <w:rsid w:val="00CB1827"/>
    <w:rsid w:val="00CB20E2"/>
    <w:rsid w:val="00CB2841"/>
    <w:rsid w:val="00CB2859"/>
    <w:rsid w:val="00CB3886"/>
    <w:rsid w:val="00CB3F2A"/>
    <w:rsid w:val="00CB4E74"/>
    <w:rsid w:val="00CB552D"/>
    <w:rsid w:val="00CB5EB6"/>
    <w:rsid w:val="00CB619B"/>
    <w:rsid w:val="00CB65FB"/>
    <w:rsid w:val="00CB7B80"/>
    <w:rsid w:val="00CC06B7"/>
    <w:rsid w:val="00CC152B"/>
    <w:rsid w:val="00CC2DCE"/>
    <w:rsid w:val="00CC2E38"/>
    <w:rsid w:val="00CC4200"/>
    <w:rsid w:val="00CC48E5"/>
    <w:rsid w:val="00CC66A0"/>
    <w:rsid w:val="00CC70AB"/>
    <w:rsid w:val="00CC7174"/>
    <w:rsid w:val="00CC7E28"/>
    <w:rsid w:val="00CC7E49"/>
    <w:rsid w:val="00CD00CE"/>
    <w:rsid w:val="00CD0BB6"/>
    <w:rsid w:val="00CD0C37"/>
    <w:rsid w:val="00CD1BE3"/>
    <w:rsid w:val="00CD2905"/>
    <w:rsid w:val="00CD433C"/>
    <w:rsid w:val="00CD4EAC"/>
    <w:rsid w:val="00CD50D3"/>
    <w:rsid w:val="00CD5C9D"/>
    <w:rsid w:val="00CD62BE"/>
    <w:rsid w:val="00CD72ED"/>
    <w:rsid w:val="00CE00E6"/>
    <w:rsid w:val="00CE0121"/>
    <w:rsid w:val="00CE0F0B"/>
    <w:rsid w:val="00CE17A1"/>
    <w:rsid w:val="00CE2390"/>
    <w:rsid w:val="00CE26F0"/>
    <w:rsid w:val="00CE2E69"/>
    <w:rsid w:val="00CE3848"/>
    <w:rsid w:val="00CE3879"/>
    <w:rsid w:val="00CE6E79"/>
    <w:rsid w:val="00CE7BC2"/>
    <w:rsid w:val="00CF015B"/>
    <w:rsid w:val="00CF017A"/>
    <w:rsid w:val="00CF1600"/>
    <w:rsid w:val="00CF22DF"/>
    <w:rsid w:val="00CF24C2"/>
    <w:rsid w:val="00CF4EC9"/>
    <w:rsid w:val="00CF4F64"/>
    <w:rsid w:val="00CF5C11"/>
    <w:rsid w:val="00CF5F1D"/>
    <w:rsid w:val="00CF6077"/>
    <w:rsid w:val="00CF65D3"/>
    <w:rsid w:val="00CF707B"/>
    <w:rsid w:val="00CF77B1"/>
    <w:rsid w:val="00CF790A"/>
    <w:rsid w:val="00CF7D8A"/>
    <w:rsid w:val="00D00F97"/>
    <w:rsid w:val="00D01627"/>
    <w:rsid w:val="00D027FB"/>
    <w:rsid w:val="00D02A0C"/>
    <w:rsid w:val="00D03E9B"/>
    <w:rsid w:val="00D042D5"/>
    <w:rsid w:val="00D05720"/>
    <w:rsid w:val="00D05F57"/>
    <w:rsid w:val="00D06B6C"/>
    <w:rsid w:val="00D10A6B"/>
    <w:rsid w:val="00D1124A"/>
    <w:rsid w:val="00D12B4A"/>
    <w:rsid w:val="00D13BDB"/>
    <w:rsid w:val="00D1406D"/>
    <w:rsid w:val="00D140A7"/>
    <w:rsid w:val="00D146BF"/>
    <w:rsid w:val="00D14A5D"/>
    <w:rsid w:val="00D15268"/>
    <w:rsid w:val="00D1561E"/>
    <w:rsid w:val="00D157BC"/>
    <w:rsid w:val="00D16DE7"/>
    <w:rsid w:val="00D17079"/>
    <w:rsid w:val="00D20D50"/>
    <w:rsid w:val="00D211D9"/>
    <w:rsid w:val="00D21C8D"/>
    <w:rsid w:val="00D23A8D"/>
    <w:rsid w:val="00D246BC"/>
    <w:rsid w:val="00D24D8D"/>
    <w:rsid w:val="00D254C5"/>
    <w:rsid w:val="00D259A7"/>
    <w:rsid w:val="00D262CD"/>
    <w:rsid w:val="00D269CA"/>
    <w:rsid w:val="00D271B8"/>
    <w:rsid w:val="00D275AD"/>
    <w:rsid w:val="00D27AB5"/>
    <w:rsid w:val="00D3018B"/>
    <w:rsid w:val="00D31AC2"/>
    <w:rsid w:val="00D3275C"/>
    <w:rsid w:val="00D327D2"/>
    <w:rsid w:val="00D341C0"/>
    <w:rsid w:val="00D3488B"/>
    <w:rsid w:val="00D34C4C"/>
    <w:rsid w:val="00D356E8"/>
    <w:rsid w:val="00D36587"/>
    <w:rsid w:val="00D36F1B"/>
    <w:rsid w:val="00D37292"/>
    <w:rsid w:val="00D3775A"/>
    <w:rsid w:val="00D37A7F"/>
    <w:rsid w:val="00D37EAE"/>
    <w:rsid w:val="00D42241"/>
    <w:rsid w:val="00D422AA"/>
    <w:rsid w:val="00D42C46"/>
    <w:rsid w:val="00D430A4"/>
    <w:rsid w:val="00D43EF8"/>
    <w:rsid w:val="00D443A0"/>
    <w:rsid w:val="00D447CD"/>
    <w:rsid w:val="00D44DC1"/>
    <w:rsid w:val="00D45274"/>
    <w:rsid w:val="00D4544A"/>
    <w:rsid w:val="00D467B4"/>
    <w:rsid w:val="00D470F7"/>
    <w:rsid w:val="00D473FA"/>
    <w:rsid w:val="00D4782E"/>
    <w:rsid w:val="00D47C1F"/>
    <w:rsid w:val="00D50072"/>
    <w:rsid w:val="00D502DD"/>
    <w:rsid w:val="00D509A3"/>
    <w:rsid w:val="00D50A29"/>
    <w:rsid w:val="00D52159"/>
    <w:rsid w:val="00D5303B"/>
    <w:rsid w:val="00D5342F"/>
    <w:rsid w:val="00D55F26"/>
    <w:rsid w:val="00D615D3"/>
    <w:rsid w:val="00D61D73"/>
    <w:rsid w:val="00D61FBB"/>
    <w:rsid w:val="00D62D82"/>
    <w:rsid w:val="00D63A26"/>
    <w:rsid w:val="00D64CB1"/>
    <w:rsid w:val="00D65B46"/>
    <w:rsid w:val="00D665D3"/>
    <w:rsid w:val="00D67125"/>
    <w:rsid w:val="00D71B17"/>
    <w:rsid w:val="00D7271A"/>
    <w:rsid w:val="00D7398F"/>
    <w:rsid w:val="00D73DDD"/>
    <w:rsid w:val="00D743A2"/>
    <w:rsid w:val="00D7490F"/>
    <w:rsid w:val="00D75181"/>
    <w:rsid w:val="00D757C7"/>
    <w:rsid w:val="00D76237"/>
    <w:rsid w:val="00D76B38"/>
    <w:rsid w:val="00D76FB7"/>
    <w:rsid w:val="00D77951"/>
    <w:rsid w:val="00D779C2"/>
    <w:rsid w:val="00D77E7A"/>
    <w:rsid w:val="00D800EB"/>
    <w:rsid w:val="00D8193E"/>
    <w:rsid w:val="00D82433"/>
    <w:rsid w:val="00D8317B"/>
    <w:rsid w:val="00D83634"/>
    <w:rsid w:val="00D84314"/>
    <w:rsid w:val="00D844C2"/>
    <w:rsid w:val="00D84560"/>
    <w:rsid w:val="00D85542"/>
    <w:rsid w:val="00D9106D"/>
    <w:rsid w:val="00D92CA9"/>
    <w:rsid w:val="00D9416F"/>
    <w:rsid w:val="00D947C8"/>
    <w:rsid w:val="00D94BCC"/>
    <w:rsid w:val="00D9599E"/>
    <w:rsid w:val="00D95F04"/>
    <w:rsid w:val="00D96EC7"/>
    <w:rsid w:val="00D9743E"/>
    <w:rsid w:val="00D9788A"/>
    <w:rsid w:val="00D97894"/>
    <w:rsid w:val="00D97E0C"/>
    <w:rsid w:val="00D97FFA"/>
    <w:rsid w:val="00DA1969"/>
    <w:rsid w:val="00DA263B"/>
    <w:rsid w:val="00DA30E7"/>
    <w:rsid w:val="00DA6977"/>
    <w:rsid w:val="00DA6C79"/>
    <w:rsid w:val="00DA6D4A"/>
    <w:rsid w:val="00DA6DA0"/>
    <w:rsid w:val="00DA705C"/>
    <w:rsid w:val="00DB2708"/>
    <w:rsid w:val="00DB2AD2"/>
    <w:rsid w:val="00DB4B0F"/>
    <w:rsid w:val="00DB53FB"/>
    <w:rsid w:val="00DB553A"/>
    <w:rsid w:val="00DB5541"/>
    <w:rsid w:val="00DB601B"/>
    <w:rsid w:val="00DC2079"/>
    <w:rsid w:val="00DC210A"/>
    <w:rsid w:val="00DC27D6"/>
    <w:rsid w:val="00DC2C02"/>
    <w:rsid w:val="00DC2C04"/>
    <w:rsid w:val="00DC2E6A"/>
    <w:rsid w:val="00DC3C44"/>
    <w:rsid w:val="00DC44BA"/>
    <w:rsid w:val="00DC476A"/>
    <w:rsid w:val="00DC51AB"/>
    <w:rsid w:val="00DC54A4"/>
    <w:rsid w:val="00DC6C36"/>
    <w:rsid w:val="00DC6EEC"/>
    <w:rsid w:val="00DC7230"/>
    <w:rsid w:val="00DC7E72"/>
    <w:rsid w:val="00DD0BBE"/>
    <w:rsid w:val="00DD1214"/>
    <w:rsid w:val="00DD12E4"/>
    <w:rsid w:val="00DD19E5"/>
    <w:rsid w:val="00DD262D"/>
    <w:rsid w:val="00DD294C"/>
    <w:rsid w:val="00DD5D91"/>
    <w:rsid w:val="00DD69DA"/>
    <w:rsid w:val="00DD7481"/>
    <w:rsid w:val="00DE00EE"/>
    <w:rsid w:val="00DE0A64"/>
    <w:rsid w:val="00DE33F6"/>
    <w:rsid w:val="00DE37D6"/>
    <w:rsid w:val="00DE3CCD"/>
    <w:rsid w:val="00DE4B97"/>
    <w:rsid w:val="00DE4CC0"/>
    <w:rsid w:val="00DE4F63"/>
    <w:rsid w:val="00DE5776"/>
    <w:rsid w:val="00DE5C73"/>
    <w:rsid w:val="00DE5F1B"/>
    <w:rsid w:val="00DE60B5"/>
    <w:rsid w:val="00DE6106"/>
    <w:rsid w:val="00DE6266"/>
    <w:rsid w:val="00DE644E"/>
    <w:rsid w:val="00DE77C3"/>
    <w:rsid w:val="00DE7E4C"/>
    <w:rsid w:val="00DE7FA7"/>
    <w:rsid w:val="00DF1462"/>
    <w:rsid w:val="00DF2786"/>
    <w:rsid w:val="00DF2B0C"/>
    <w:rsid w:val="00DF349A"/>
    <w:rsid w:val="00DF3849"/>
    <w:rsid w:val="00DF3F3C"/>
    <w:rsid w:val="00DF42FE"/>
    <w:rsid w:val="00DF44E9"/>
    <w:rsid w:val="00DF49C4"/>
    <w:rsid w:val="00DF4A0C"/>
    <w:rsid w:val="00DF4C2A"/>
    <w:rsid w:val="00DF5504"/>
    <w:rsid w:val="00DF6498"/>
    <w:rsid w:val="00DF6842"/>
    <w:rsid w:val="00DF6B7D"/>
    <w:rsid w:val="00E00822"/>
    <w:rsid w:val="00E01DF2"/>
    <w:rsid w:val="00E02875"/>
    <w:rsid w:val="00E02DF8"/>
    <w:rsid w:val="00E032FB"/>
    <w:rsid w:val="00E0378E"/>
    <w:rsid w:val="00E0448A"/>
    <w:rsid w:val="00E04AF9"/>
    <w:rsid w:val="00E04BCA"/>
    <w:rsid w:val="00E0515C"/>
    <w:rsid w:val="00E05D54"/>
    <w:rsid w:val="00E075ED"/>
    <w:rsid w:val="00E07777"/>
    <w:rsid w:val="00E07815"/>
    <w:rsid w:val="00E10685"/>
    <w:rsid w:val="00E10CE9"/>
    <w:rsid w:val="00E114ED"/>
    <w:rsid w:val="00E11707"/>
    <w:rsid w:val="00E11777"/>
    <w:rsid w:val="00E11D04"/>
    <w:rsid w:val="00E11E4E"/>
    <w:rsid w:val="00E143E2"/>
    <w:rsid w:val="00E14435"/>
    <w:rsid w:val="00E144A8"/>
    <w:rsid w:val="00E165AA"/>
    <w:rsid w:val="00E16FDD"/>
    <w:rsid w:val="00E179AC"/>
    <w:rsid w:val="00E17AA3"/>
    <w:rsid w:val="00E17B33"/>
    <w:rsid w:val="00E20877"/>
    <w:rsid w:val="00E210C5"/>
    <w:rsid w:val="00E218B1"/>
    <w:rsid w:val="00E23D57"/>
    <w:rsid w:val="00E240B3"/>
    <w:rsid w:val="00E249E0"/>
    <w:rsid w:val="00E24A28"/>
    <w:rsid w:val="00E24C59"/>
    <w:rsid w:val="00E25C7A"/>
    <w:rsid w:val="00E27F80"/>
    <w:rsid w:val="00E30A08"/>
    <w:rsid w:val="00E33FA8"/>
    <w:rsid w:val="00E349F4"/>
    <w:rsid w:val="00E36650"/>
    <w:rsid w:val="00E36DA8"/>
    <w:rsid w:val="00E37A83"/>
    <w:rsid w:val="00E37BFA"/>
    <w:rsid w:val="00E40770"/>
    <w:rsid w:val="00E407A0"/>
    <w:rsid w:val="00E407D7"/>
    <w:rsid w:val="00E40FE6"/>
    <w:rsid w:val="00E419A7"/>
    <w:rsid w:val="00E432A1"/>
    <w:rsid w:val="00E4478D"/>
    <w:rsid w:val="00E447B8"/>
    <w:rsid w:val="00E4480E"/>
    <w:rsid w:val="00E456BA"/>
    <w:rsid w:val="00E45831"/>
    <w:rsid w:val="00E45BA7"/>
    <w:rsid w:val="00E47B16"/>
    <w:rsid w:val="00E47EB5"/>
    <w:rsid w:val="00E503CA"/>
    <w:rsid w:val="00E523A6"/>
    <w:rsid w:val="00E534BA"/>
    <w:rsid w:val="00E535A8"/>
    <w:rsid w:val="00E5364D"/>
    <w:rsid w:val="00E54C8F"/>
    <w:rsid w:val="00E563B4"/>
    <w:rsid w:val="00E5669C"/>
    <w:rsid w:val="00E56E97"/>
    <w:rsid w:val="00E57809"/>
    <w:rsid w:val="00E60795"/>
    <w:rsid w:val="00E60CD4"/>
    <w:rsid w:val="00E613DE"/>
    <w:rsid w:val="00E61B4D"/>
    <w:rsid w:val="00E61FF8"/>
    <w:rsid w:val="00E6209E"/>
    <w:rsid w:val="00E62697"/>
    <w:rsid w:val="00E6289B"/>
    <w:rsid w:val="00E629AB"/>
    <w:rsid w:val="00E641E8"/>
    <w:rsid w:val="00E6421B"/>
    <w:rsid w:val="00E64557"/>
    <w:rsid w:val="00E65090"/>
    <w:rsid w:val="00E663CB"/>
    <w:rsid w:val="00E67CE0"/>
    <w:rsid w:val="00E71139"/>
    <w:rsid w:val="00E71732"/>
    <w:rsid w:val="00E7186B"/>
    <w:rsid w:val="00E73B3E"/>
    <w:rsid w:val="00E746D2"/>
    <w:rsid w:val="00E7593C"/>
    <w:rsid w:val="00E77103"/>
    <w:rsid w:val="00E777CE"/>
    <w:rsid w:val="00E80427"/>
    <w:rsid w:val="00E81340"/>
    <w:rsid w:val="00E81DB1"/>
    <w:rsid w:val="00E82458"/>
    <w:rsid w:val="00E836A8"/>
    <w:rsid w:val="00E854AD"/>
    <w:rsid w:val="00E86227"/>
    <w:rsid w:val="00E87F79"/>
    <w:rsid w:val="00E903AF"/>
    <w:rsid w:val="00E90ABE"/>
    <w:rsid w:val="00E917D0"/>
    <w:rsid w:val="00E923F5"/>
    <w:rsid w:val="00E92CFD"/>
    <w:rsid w:val="00E93825"/>
    <w:rsid w:val="00E94B7F"/>
    <w:rsid w:val="00E94E03"/>
    <w:rsid w:val="00E95114"/>
    <w:rsid w:val="00E96B71"/>
    <w:rsid w:val="00E977F5"/>
    <w:rsid w:val="00E97967"/>
    <w:rsid w:val="00E97F98"/>
    <w:rsid w:val="00EA1438"/>
    <w:rsid w:val="00EA1C17"/>
    <w:rsid w:val="00EA2576"/>
    <w:rsid w:val="00EA3083"/>
    <w:rsid w:val="00EA4006"/>
    <w:rsid w:val="00EA4679"/>
    <w:rsid w:val="00EA4951"/>
    <w:rsid w:val="00EA4A53"/>
    <w:rsid w:val="00EA6290"/>
    <w:rsid w:val="00EA671A"/>
    <w:rsid w:val="00EA6803"/>
    <w:rsid w:val="00EA6F4F"/>
    <w:rsid w:val="00EA7C3C"/>
    <w:rsid w:val="00EA7E97"/>
    <w:rsid w:val="00EB0075"/>
    <w:rsid w:val="00EB246D"/>
    <w:rsid w:val="00EB2CD3"/>
    <w:rsid w:val="00EB2D3F"/>
    <w:rsid w:val="00EB36CD"/>
    <w:rsid w:val="00EB3C78"/>
    <w:rsid w:val="00EB3F72"/>
    <w:rsid w:val="00EB41AB"/>
    <w:rsid w:val="00EB47CE"/>
    <w:rsid w:val="00EB6814"/>
    <w:rsid w:val="00EB7309"/>
    <w:rsid w:val="00EC0BDC"/>
    <w:rsid w:val="00EC1530"/>
    <w:rsid w:val="00EC2846"/>
    <w:rsid w:val="00EC2DB6"/>
    <w:rsid w:val="00EC2DF8"/>
    <w:rsid w:val="00EC4F93"/>
    <w:rsid w:val="00EC5E6D"/>
    <w:rsid w:val="00EC5ED7"/>
    <w:rsid w:val="00EC5FE4"/>
    <w:rsid w:val="00EC6988"/>
    <w:rsid w:val="00EC7B3A"/>
    <w:rsid w:val="00ED0C8F"/>
    <w:rsid w:val="00ED0FBA"/>
    <w:rsid w:val="00ED1403"/>
    <w:rsid w:val="00ED1419"/>
    <w:rsid w:val="00ED42AE"/>
    <w:rsid w:val="00ED472A"/>
    <w:rsid w:val="00ED4A09"/>
    <w:rsid w:val="00ED4F7D"/>
    <w:rsid w:val="00ED7D39"/>
    <w:rsid w:val="00ED7DB4"/>
    <w:rsid w:val="00EE0894"/>
    <w:rsid w:val="00EE2B8C"/>
    <w:rsid w:val="00EE2C82"/>
    <w:rsid w:val="00EE3319"/>
    <w:rsid w:val="00EE45AE"/>
    <w:rsid w:val="00EE4A9B"/>
    <w:rsid w:val="00EE4FD2"/>
    <w:rsid w:val="00EE5C61"/>
    <w:rsid w:val="00EE6653"/>
    <w:rsid w:val="00EE66A4"/>
    <w:rsid w:val="00EE70A7"/>
    <w:rsid w:val="00EF1B05"/>
    <w:rsid w:val="00EF20A4"/>
    <w:rsid w:val="00EF2313"/>
    <w:rsid w:val="00EF2680"/>
    <w:rsid w:val="00EF3A97"/>
    <w:rsid w:val="00EF3AA4"/>
    <w:rsid w:val="00EF50CE"/>
    <w:rsid w:val="00EF513C"/>
    <w:rsid w:val="00EF59D2"/>
    <w:rsid w:val="00EF6E27"/>
    <w:rsid w:val="00EF7902"/>
    <w:rsid w:val="00EF7AAA"/>
    <w:rsid w:val="00F00351"/>
    <w:rsid w:val="00F01B2E"/>
    <w:rsid w:val="00F022D6"/>
    <w:rsid w:val="00F05A06"/>
    <w:rsid w:val="00F06395"/>
    <w:rsid w:val="00F063E9"/>
    <w:rsid w:val="00F06879"/>
    <w:rsid w:val="00F06BE8"/>
    <w:rsid w:val="00F0721C"/>
    <w:rsid w:val="00F07621"/>
    <w:rsid w:val="00F07E7F"/>
    <w:rsid w:val="00F106AB"/>
    <w:rsid w:val="00F113D6"/>
    <w:rsid w:val="00F118F6"/>
    <w:rsid w:val="00F11D94"/>
    <w:rsid w:val="00F135F2"/>
    <w:rsid w:val="00F13749"/>
    <w:rsid w:val="00F13862"/>
    <w:rsid w:val="00F151D5"/>
    <w:rsid w:val="00F16826"/>
    <w:rsid w:val="00F1705E"/>
    <w:rsid w:val="00F1778E"/>
    <w:rsid w:val="00F17CF0"/>
    <w:rsid w:val="00F17DD9"/>
    <w:rsid w:val="00F17E26"/>
    <w:rsid w:val="00F206F3"/>
    <w:rsid w:val="00F22C9F"/>
    <w:rsid w:val="00F239A9"/>
    <w:rsid w:val="00F24646"/>
    <w:rsid w:val="00F2574E"/>
    <w:rsid w:val="00F25D66"/>
    <w:rsid w:val="00F26B77"/>
    <w:rsid w:val="00F27584"/>
    <w:rsid w:val="00F310B1"/>
    <w:rsid w:val="00F312F7"/>
    <w:rsid w:val="00F32673"/>
    <w:rsid w:val="00F329A8"/>
    <w:rsid w:val="00F3468F"/>
    <w:rsid w:val="00F34702"/>
    <w:rsid w:val="00F34C84"/>
    <w:rsid w:val="00F35A8E"/>
    <w:rsid w:val="00F35F24"/>
    <w:rsid w:val="00F36DAC"/>
    <w:rsid w:val="00F37047"/>
    <w:rsid w:val="00F419F6"/>
    <w:rsid w:val="00F42026"/>
    <w:rsid w:val="00F428D4"/>
    <w:rsid w:val="00F42D9D"/>
    <w:rsid w:val="00F4348D"/>
    <w:rsid w:val="00F44FE8"/>
    <w:rsid w:val="00F451CA"/>
    <w:rsid w:val="00F453DC"/>
    <w:rsid w:val="00F45922"/>
    <w:rsid w:val="00F45C94"/>
    <w:rsid w:val="00F46298"/>
    <w:rsid w:val="00F46A60"/>
    <w:rsid w:val="00F47034"/>
    <w:rsid w:val="00F50DE1"/>
    <w:rsid w:val="00F51A0E"/>
    <w:rsid w:val="00F51F3C"/>
    <w:rsid w:val="00F53A2A"/>
    <w:rsid w:val="00F5494D"/>
    <w:rsid w:val="00F559F5"/>
    <w:rsid w:val="00F56083"/>
    <w:rsid w:val="00F60587"/>
    <w:rsid w:val="00F60C67"/>
    <w:rsid w:val="00F63FAD"/>
    <w:rsid w:val="00F66843"/>
    <w:rsid w:val="00F674A4"/>
    <w:rsid w:val="00F67A99"/>
    <w:rsid w:val="00F7014F"/>
    <w:rsid w:val="00F7087B"/>
    <w:rsid w:val="00F70EB9"/>
    <w:rsid w:val="00F711A2"/>
    <w:rsid w:val="00F72057"/>
    <w:rsid w:val="00F72985"/>
    <w:rsid w:val="00F72CB6"/>
    <w:rsid w:val="00F74982"/>
    <w:rsid w:val="00F74B6C"/>
    <w:rsid w:val="00F75007"/>
    <w:rsid w:val="00F755CA"/>
    <w:rsid w:val="00F75A2B"/>
    <w:rsid w:val="00F75F79"/>
    <w:rsid w:val="00F77EFC"/>
    <w:rsid w:val="00F81B44"/>
    <w:rsid w:val="00F81C9A"/>
    <w:rsid w:val="00F8263A"/>
    <w:rsid w:val="00F82E8D"/>
    <w:rsid w:val="00F84AA8"/>
    <w:rsid w:val="00F86B59"/>
    <w:rsid w:val="00F8712F"/>
    <w:rsid w:val="00F874ED"/>
    <w:rsid w:val="00F90339"/>
    <w:rsid w:val="00F90BBA"/>
    <w:rsid w:val="00F90BC1"/>
    <w:rsid w:val="00F914BB"/>
    <w:rsid w:val="00F917DC"/>
    <w:rsid w:val="00F91DE3"/>
    <w:rsid w:val="00F9207A"/>
    <w:rsid w:val="00F92588"/>
    <w:rsid w:val="00F93C72"/>
    <w:rsid w:val="00F940F9"/>
    <w:rsid w:val="00F94166"/>
    <w:rsid w:val="00F947C4"/>
    <w:rsid w:val="00F95409"/>
    <w:rsid w:val="00F962A4"/>
    <w:rsid w:val="00F97761"/>
    <w:rsid w:val="00F979B9"/>
    <w:rsid w:val="00FA06E5"/>
    <w:rsid w:val="00FA114F"/>
    <w:rsid w:val="00FA1F7A"/>
    <w:rsid w:val="00FA3237"/>
    <w:rsid w:val="00FA3536"/>
    <w:rsid w:val="00FA3F39"/>
    <w:rsid w:val="00FA46D0"/>
    <w:rsid w:val="00FA5347"/>
    <w:rsid w:val="00FA5CF0"/>
    <w:rsid w:val="00FA77A6"/>
    <w:rsid w:val="00FA794D"/>
    <w:rsid w:val="00FB034F"/>
    <w:rsid w:val="00FB0959"/>
    <w:rsid w:val="00FB2DD0"/>
    <w:rsid w:val="00FB5017"/>
    <w:rsid w:val="00FB5949"/>
    <w:rsid w:val="00FB5A3E"/>
    <w:rsid w:val="00FB5E4C"/>
    <w:rsid w:val="00FB629F"/>
    <w:rsid w:val="00FB66AC"/>
    <w:rsid w:val="00FB6991"/>
    <w:rsid w:val="00FC05EA"/>
    <w:rsid w:val="00FC0C8A"/>
    <w:rsid w:val="00FC0EFB"/>
    <w:rsid w:val="00FC1B72"/>
    <w:rsid w:val="00FC1D81"/>
    <w:rsid w:val="00FC2401"/>
    <w:rsid w:val="00FC33E6"/>
    <w:rsid w:val="00FC36A9"/>
    <w:rsid w:val="00FC48DD"/>
    <w:rsid w:val="00FC4B43"/>
    <w:rsid w:val="00FC4DA1"/>
    <w:rsid w:val="00FC61B5"/>
    <w:rsid w:val="00FC6296"/>
    <w:rsid w:val="00FC71C9"/>
    <w:rsid w:val="00FD06ED"/>
    <w:rsid w:val="00FD1791"/>
    <w:rsid w:val="00FD376B"/>
    <w:rsid w:val="00FD4436"/>
    <w:rsid w:val="00FD5137"/>
    <w:rsid w:val="00FD5773"/>
    <w:rsid w:val="00FD6112"/>
    <w:rsid w:val="00FD6E9C"/>
    <w:rsid w:val="00FD7018"/>
    <w:rsid w:val="00FE051E"/>
    <w:rsid w:val="00FE2303"/>
    <w:rsid w:val="00FE24F0"/>
    <w:rsid w:val="00FE26A2"/>
    <w:rsid w:val="00FE33E5"/>
    <w:rsid w:val="00FE3694"/>
    <w:rsid w:val="00FE3AE4"/>
    <w:rsid w:val="00FE4CE0"/>
    <w:rsid w:val="00FE5882"/>
    <w:rsid w:val="00FE5CC0"/>
    <w:rsid w:val="00FE5D7F"/>
    <w:rsid w:val="00FE6183"/>
    <w:rsid w:val="00FE6F90"/>
    <w:rsid w:val="00FE7572"/>
    <w:rsid w:val="00FE7BCE"/>
    <w:rsid w:val="00FF07C1"/>
    <w:rsid w:val="00FF0863"/>
    <w:rsid w:val="00FF0CF5"/>
    <w:rsid w:val="00FF1C2A"/>
    <w:rsid w:val="00FF21C9"/>
    <w:rsid w:val="00FF3C62"/>
    <w:rsid w:val="00FF64D3"/>
    <w:rsid w:val="00FF7CE5"/>
    <w:rsid w:val="21766431"/>
    <w:rsid w:val="7F16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6364D4"/>
  <w15:docId w15:val="{2EC16C18-C3E3-488E-BD69-17A715FE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spacing w:line="276" w:lineRule="auto"/>
      <w:jc w:val="both"/>
    </w:pPr>
    <w:rPr>
      <w:kern w:val="2"/>
      <w:sz w:val="21"/>
      <w:szCs w:val="24"/>
    </w:rPr>
  </w:style>
  <w:style w:type="paragraph" w:styleId="1">
    <w:name w:val="heading 1"/>
    <w:basedOn w:val="a1"/>
    <w:next w:val="a1"/>
    <w:link w:val="10"/>
    <w:qFormat/>
    <w:pPr>
      <w:keepNext/>
      <w:widowControl/>
      <w:spacing w:beforeLines="50" w:afterLines="50" w:line="360" w:lineRule="auto"/>
      <w:jc w:val="center"/>
      <w:outlineLvl w:val="0"/>
    </w:pPr>
    <w:rPr>
      <w:rFonts w:ascii="黑体" w:eastAsia="黑体" w:hAnsi="宋体"/>
      <w:bCs/>
      <w:kern w:val="0"/>
      <w:sz w:val="28"/>
      <w:szCs w:val="20"/>
      <w:lang w:val="en-GB"/>
    </w:rPr>
  </w:style>
  <w:style w:type="paragraph" w:styleId="20">
    <w:name w:val="heading 2"/>
    <w:basedOn w:val="a1"/>
    <w:next w:val="a1"/>
    <w:link w:val="21"/>
    <w:qFormat/>
    <w:pPr>
      <w:keepNext/>
      <w:spacing w:beforeLines="50" w:afterLines="50" w:line="360" w:lineRule="auto"/>
      <w:jc w:val="center"/>
      <w:outlineLvl w:val="1"/>
    </w:pPr>
    <w:rPr>
      <w:rFonts w:ascii="Arial" w:eastAsia="黑体" w:hAnsi="Arial" w:cs="Arial"/>
    </w:rPr>
  </w:style>
  <w:style w:type="paragraph" w:styleId="3">
    <w:name w:val="heading 3"/>
    <w:basedOn w:val="a1"/>
    <w:next w:val="a1"/>
    <w:qFormat/>
    <w:pPr>
      <w:keepNext/>
      <w:outlineLvl w:val="2"/>
    </w:pPr>
    <w:rPr>
      <w:b/>
      <w:sz w:val="24"/>
    </w:rPr>
  </w:style>
  <w:style w:type="paragraph" w:styleId="4">
    <w:name w:val="heading 4"/>
    <w:basedOn w:val="a1"/>
    <w:next w:val="a2"/>
    <w:qFormat/>
    <w:pPr>
      <w:spacing w:beforeLines="50" w:afterLines="50" w:line="300" w:lineRule="auto"/>
      <w:jc w:val="left"/>
      <w:outlineLvl w:val="3"/>
    </w:pPr>
    <w:rPr>
      <w:bCs/>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firstLine="420"/>
    </w:pPr>
    <w:rPr>
      <w:sz w:val="28"/>
      <w:szCs w:val="20"/>
    </w:rPr>
  </w:style>
  <w:style w:type="paragraph" w:styleId="TOC7">
    <w:name w:val="toc 7"/>
    <w:basedOn w:val="a1"/>
    <w:next w:val="a1"/>
    <w:semiHidden/>
    <w:qFormat/>
    <w:pPr>
      <w:ind w:left="1260"/>
      <w:jc w:val="left"/>
    </w:pPr>
    <w:rPr>
      <w:rFonts w:asciiTheme="minorHAnsi" w:eastAsiaTheme="minorHAnsi"/>
      <w:sz w:val="18"/>
      <w:szCs w:val="18"/>
    </w:rPr>
  </w:style>
  <w:style w:type="paragraph" w:styleId="a6">
    <w:name w:val="caption"/>
    <w:basedOn w:val="a1"/>
    <w:next w:val="a1"/>
    <w:qFormat/>
    <w:pPr>
      <w:spacing w:beforeLines="50"/>
      <w:jc w:val="center"/>
    </w:pPr>
    <w:rPr>
      <w:rFonts w:ascii="Arial" w:eastAsia="黑体" w:hAnsi="Arial" w:cs="Arial"/>
      <w:szCs w:val="20"/>
    </w:rPr>
  </w:style>
  <w:style w:type="paragraph" w:styleId="a7">
    <w:name w:val="Document Map"/>
    <w:basedOn w:val="a1"/>
    <w:semiHidden/>
    <w:qFormat/>
    <w:pPr>
      <w:shd w:val="clear" w:color="auto" w:fill="000080"/>
    </w:pPr>
  </w:style>
  <w:style w:type="paragraph" w:styleId="a8">
    <w:name w:val="annotation text"/>
    <w:basedOn w:val="a1"/>
    <w:link w:val="a9"/>
    <w:semiHidden/>
    <w:qFormat/>
    <w:pPr>
      <w:jc w:val="left"/>
    </w:pPr>
  </w:style>
  <w:style w:type="paragraph" w:styleId="30">
    <w:name w:val="Body Text 3"/>
    <w:basedOn w:val="a1"/>
    <w:pPr>
      <w:widowControl/>
      <w:spacing w:before="60" w:after="60"/>
      <w:jc w:val="left"/>
    </w:pPr>
    <w:rPr>
      <w:rFonts w:ascii="Arial" w:hAnsi="Arial"/>
      <w:kern w:val="0"/>
      <w:sz w:val="20"/>
      <w:szCs w:val="20"/>
      <w:lang w:val="en-GB" w:eastAsia="de-DE"/>
    </w:rPr>
  </w:style>
  <w:style w:type="paragraph" w:styleId="aa">
    <w:name w:val="Body Text"/>
    <w:basedOn w:val="a1"/>
    <w:qFormat/>
    <w:pPr>
      <w:spacing w:line="360" w:lineRule="auto"/>
      <w:jc w:val="left"/>
    </w:pPr>
    <w:rPr>
      <w:rFonts w:ascii="Arial" w:hAnsi="Arial"/>
      <w:bCs/>
      <w:kern w:val="0"/>
    </w:rPr>
  </w:style>
  <w:style w:type="paragraph" w:styleId="ab">
    <w:name w:val="Body Text Indent"/>
    <w:basedOn w:val="a1"/>
    <w:qFormat/>
    <w:pPr>
      <w:ind w:left="420"/>
    </w:pPr>
    <w:rPr>
      <w:rFonts w:ascii="宋体"/>
      <w:szCs w:val="20"/>
    </w:rPr>
  </w:style>
  <w:style w:type="paragraph" w:styleId="TOC5">
    <w:name w:val="toc 5"/>
    <w:basedOn w:val="a1"/>
    <w:next w:val="a1"/>
    <w:semiHidden/>
    <w:qFormat/>
    <w:pPr>
      <w:ind w:left="840"/>
      <w:jc w:val="left"/>
    </w:pPr>
    <w:rPr>
      <w:rFonts w:asciiTheme="minorHAnsi" w:eastAsiaTheme="minorHAnsi"/>
      <w:sz w:val="18"/>
      <w:szCs w:val="18"/>
    </w:rPr>
  </w:style>
  <w:style w:type="paragraph" w:styleId="TOC3">
    <w:name w:val="toc 3"/>
    <w:basedOn w:val="a1"/>
    <w:next w:val="a1"/>
    <w:semiHidden/>
    <w:qFormat/>
    <w:pPr>
      <w:ind w:left="420"/>
      <w:jc w:val="left"/>
    </w:pPr>
    <w:rPr>
      <w:rFonts w:asciiTheme="minorHAnsi" w:eastAsiaTheme="minorHAnsi"/>
      <w:i/>
      <w:iCs/>
      <w:sz w:val="20"/>
      <w:szCs w:val="20"/>
    </w:rPr>
  </w:style>
  <w:style w:type="paragraph" w:styleId="ac">
    <w:name w:val="Plain Text"/>
    <w:basedOn w:val="a1"/>
    <w:qFormat/>
    <w:rPr>
      <w:rFonts w:ascii="宋体" w:hAnsi="Courier New"/>
      <w:sz w:val="28"/>
      <w:szCs w:val="20"/>
    </w:rPr>
  </w:style>
  <w:style w:type="paragraph" w:styleId="TOC8">
    <w:name w:val="toc 8"/>
    <w:basedOn w:val="a1"/>
    <w:next w:val="a1"/>
    <w:semiHidden/>
    <w:qFormat/>
    <w:pPr>
      <w:ind w:left="1470"/>
      <w:jc w:val="left"/>
    </w:pPr>
    <w:rPr>
      <w:rFonts w:asciiTheme="minorHAnsi" w:eastAsiaTheme="minorHAnsi"/>
      <w:sz w:val="18"/>
      <w:szCs w:val="18"/>
    </w:rPr>
  </w:style>
  <w:style w:type="paragraph" w:styleId="ad">
    <w:name w:val="Date"/>
    <w:basedOn w:val="a1"/>
    <w:next w:val="a1"/>
    <w:link w:val="ae"/>
    <w:uiPriority w:val="99"/>
    <w:qFormat/>
    <w:pPr>
      <w:ind w:leftChars="2500" w:left="100"/>
    </w:pPr>
  </w:style>
  <w:style w:type="paragraph" w:styleId="22">
    <w:name w:val="Body Text Indent 2"/>
    <w:basedOn w:val="a1"/>
    <w:qFormat/>
    <w:pPr>
      <w:spacing w:line="300" w:lineRule="auto"/>
      <w:ind w:left="206"/>
    </w:pPr>
  </w:style>
  <w:style w:type="paragraph" w:styleId="af">
    <w:name w:val="Balloon Text"/>
    <w:basedOn w:val="a1"/>
    <w:link w:val="af0"/>
    <w:semiHidden/>
    <w:qFormat/>
    <w:rPr>
      <w:sz w:val="18"/>
      <w:szCs w:val="18"/>
    </w:rPr>
  </w:style>
  <w:style w:type="paragraph" w:styleId="af1">
    <w:name w:val="footer"/>
    <w:basedOn w:val="a1"/>
    <w:link w:val="af2"/>
    <w:uiPriority w:val="99"/>
    <w:qFormat/>
    <w:pPr>
      <w:tabs>
        <w:tab w:val="center" w:pos="4153"/>
        <w:tab w:val="right" w:pos="8306"/>
      </w:tabs>
      <w:snapToGrid w:val="0"/>
      <w:jc w:val="left"/>
    </w:pPr>
    <w:rPr>
      <w:sz w:val="18"/>
      <w:szCs w:val="18"/>
    </w:rPr>
  </w:style>
  <w:style w:type="paragraph" w:styleId="af3">
    <w:name w:val="header"/>
    <w:basedOn w:val="a1"/>
    <w:link w:val="af4"/>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pPr>
      <w:spacing w:before="120" w:after="120"/>
      <w:jc w:val="left"/>
    </w:pPr>
    <w:rPr>
      <w:rFonts w:asciiTheme="minorHAnsi" w:eastAsiaTheme="minorHAnsi"/>
      <w:b/>
      <w:bCs/>
      <w:caps/>
      <w:sz w:val="20"/>
      <w:szCs w:val="20"/>
    </w:rPr>
  </w:style>
  <w:style w:type="paragraph" w:styleId="TOC4">
    <w:name w:val="toc 4"/>
    <w:basedOn w:val="a1"/>
    <w:next w:val="a1"/>
    <w:semiHidden/>
    <w:qFormat/>
    <w:pPr>
      <w:ind w:left="630"/>
      <w:jc w:val="left"/>
    </w:pPr>
    <w:rPr>
      <w:rFonts w:asciiTheme="minorHAnsi" w:eastAsiaTheme="minorHAnsi"/>
      <w:sz w:val="18"/>
      <w:szCs w:val="18"/>
    </w:rPr>
  </w:style>
  <w:style w:type="paragraph" w:styleId="af5">
    <w:name w:val="footnote text"/>
    <w:basedOn w:val="a1"/>
    <w:semiHidden/>
    <w:qFormat/>
    <w:pPr>
      <w:widowControl/>
      <w:spacing w:before="60" w:after="60"/>
      <w:jc w:val="left"/>
    </w:pPr>
    <w:rPr>
      <w:rFonts w:ascii="Arial" w:hAnsi="Arial"/>
      <w:kern w:val="0"/>
      <w:sz w:val="20"/>
      <w:szCs w:val="20"/>
      <w:lang w:val="en-GB" w:eastAsia="de-DE"/>
    </w:rPr>
  </w:style>
  <w:style w:type="paragraph" w:styleId="TOC6">
    <w:name w:val="toc 6"/>
    <w:basedOn w:val="a1"/>
    <w:next w:val="a1"/>
    <w:semiHidden/>
    <w:qFormat/>
    <w:pPr>
      <w:ind w:left="1050"/>
      <w:jc w:val="left"/>
    </w:pPr>
    <w:rPr>
      <w:rFonts w:asciiTheme="minorHAnsi" w:eastAsiaTheme="minorHAnsi"/>
      <w:sz w:val="18"/>
      <w:szCs w:val="18"/>
    </w:rPr>
  </w:style>
  <w:style w:type="paragraph" w:styleId="31">
    <w:name w:val="Body Text Indent 3"/>
    <w:basedOn w:val="a1"/>
    <w:qFormat/>
    <w:pPr>
      <w:spacing w:line="400" w:lineRule="exact"/>
      <w:ind w:firstLineChars="200" w:firstLine="420"/>
    </w:pPr>
  </w:style>
  <w:style w:type="paragraph" w:styleId="TOC2">
    <w:name w:val="toc 2"/>
    <w:basedOn w:val="a1"/>
    <w:next w:val="a1"/>
    <w:uiPriority w:val="39"/>
    <w:qFormat/>
    <w:pPr>
      <w:ind w:left="210"/>
      <w:jc w:val="left"/>
    </w:pPr>
    <w:rPr>
      <w:rFonts w:asciiTheme="minorHAnsi" w:eastAsiaTheme="minorHAnsi"/>
      <w:smallCaps/>
      <w:sz w:val="20"/>
      <w:szCs w:val="20"/>
    </w:rPr>
  </w:style>
  <w:style w:type="paragraph" w:styleId="TOC9">
    <w:name w:val="toc 9"/>
    <w:basedOn w:val="a1"/>
    <w:next w:val="a1"/>
    <w:semiHidden/>
    <w:qFormat/>
    <w:pPr>
      <w:ind w:left="1680"/>
      <w:jc w:val="left"/>
    </w:pPr>
    <w:rPr>
      <w:rFonts w:asciiTheme="minorHAnsi" w:eastAsiaTheme="minorHAnsi"/>
      <w:sz w:val="18"/>
      <w:szCs w:val="18"/>
    </w:rPr>
  </w:style>
  <w:style w:type="paragraph" w:styleId="af6">
    <w:name w:val="Normal (Web)"/>
    <w:basedOn w:val="a1"/>
    <w:uiPriority w:val="99"/>
    <w:unhideWhenUsed/>
    <w:qFormat/>
    <w:pPr>
      <w:widowControl/>
      <w:spacing w:before="100" w:beforeAutospacing="1" w:after="100" w:afterAutospacing="1" w:line="240" w:lineRule="auto"/>
      <w:jc w:val="left"/>
    </w:pPr>
    <w:rPr>
      <w:rFonts w:ascii="宋体" w:hAnsi="宋体" w:cs="宋体"/>
      <w:kern w:val="0"/>
      <w:sz w:val="24"/>
    </w:rPr>
  </w:style>
  <w:style w:type="paragraph" w:styleId="af7">
    <w:name w:val="annotation subject"/>
    <w:basedOn w:val="a8"/>
    <w:next w:val="a8"/>
    <w:semiHidden/>
    <w:qFormat/>
    <w:rPr>
      <w:b/>
      <w:bCs/>
    </w:rPr>
  </w:style>
  <w:style w:type="table" w:styleId="af8">
    <w:name w:val="Table Grid"/>
    <w:basedOn w:val="a4"/>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Strong"/>
    <w:basedOn w:val="a3"/>
    <w:uiPriority w:val="22"/>
    <w:qFormat/>
    <w:rPr>
      <w:b/>
      <w:bCs/>
    </w:rPr>
  </w:style>
  <w:style w:type="character" w:styleId="afa">
    <w:name w:val="page number"/>
    <w:basedOn w:val="a3"/>
    <w:qFormat/>
  </w:style>
  <w:style w:type="character" w:styleId="afb">
    <w:name w:val="Hyperlink"/>
    <w:basedOn w:val="a3"/>
    <w:uiPriority w:val="99"/>
    <w:qFormat/>
    <w:rPr>
      <w:color w:val="0000FF"/>
      <w:u w:val="single"/>
    </w:rPr>
  </w:style>
  <w:style w:type="character" w:styleId="afc">
    <w:name w:val="annotation reference"/>
    <w:basedOn w:val="a3"/>
    <w:semiHidden/>
    <w:qFormat/>
    <w:rPr>
      <w:sz w:val="21"/>
    </w:rPr>
  </w:style>
  <w:style w:type="character" w:styleId="afd">
    <w:name w:val="footnote reference"/>
    <w:basedOn w:val="a3"/>
    <w:semiHidden/>
    <w:qFormat/>
    <w:rPr>
      <w:vertAlign w:val="superscript"/>
    </w:rPr>
  </w:style>
  <w:style w:type="paragraph" w:customStyle="1" w:styleId="MiddleTopicFirst">
    <w:name w:val="Middle_Topic_First"/>
    <w:basedOn w:val="a1"/>
    <w:next w:val="a1"/>
    <w:qFormat/>
    <w:pPr>
      <w:widowControl/>
      <w:tabs>
        <w:tab w:val="left" w:pos="432"/>
      </w:tabs>
      <w:spacing w:before="60" w:after="60"/>
      <w:ind w:left="432" w:hanging="432"/>
      <w:jc w:val="left"/>
    </w:pPr>
    <w:rPr>
      <w:rFonts w:ascii="Arial" w:hAnsi="Arial"/>
      <w:b/>
      <w:bCs/>
      <w:kern w:val="0"/>
      <w:sz w:val="20"/>
      <w:szCs w:val="20"/>
      <w:lang w:val="en-GB" w:eastAsia="de-DE"/>
    </w:rPr>
  </w:style>
  <w:style w:type="paragraph" w:customStyle="1" w:styleId="RightTopicFirst">
    <w:name w:val="Right_Topic_First"/>
    <w:basedOn w:val="a1"/>
    <w:qFormat/>
    <w:pPr>
      <w:widowControl/>
      <w:tabs>
        <w:tab w:val="left" w:pos="576"/>
      </w:tabs>
      <w:spacing w:before="60" w:after="60"/>
      <w:ind w:left="576" w:hanging="576"/>
      <w:jc w:val="left"/>
    </w:pPr>
    <w:rPr>
      <w:rFonts w:ascii="Arial" w:hAnsi="Arial"/>
      <w:b/>
      <w:kern w:val="0"/>
      <w:sz w:val="20"/>
      <w:szCs w:val="20"/>
      <w:lang w:val="en-GB" w:eastAsia="de-DE"/>
    </w:rPr>
  </w:style>
  <w:style w:type="paragraph" w:customStyle="1" w:styleId="RightTopicSecond">
    <w:name w:val="Right_Topic_Second"/>
    <w:basedOn w:val="RightTopicFirst"/>
    <w:qFormat/>
    <w:pPr>
      <w:tabs>
        <w:tab w:val="left" w:pos="360"/>
      </w:tabs>
    </w:pPr>
  </w:style>
  <w:style w:type="paragraph" w:customStyle="1" w:styleId="NormalText">
    <w:name w:val="Normal_Text"/>
    <w:basedOn w:val="a1"/>
    <w:qFormat/>
    <w:pPr>
      <w:widowControl/>
      <w:spacing w:before="60" w:after="60"/>
      <w:jc w:val="left"/>
    </w:pPr>
    <w:rPr>
      <w:rFonts w:ascii="Arial" w:hAnsi="Arial"/>
      <w:kern w:val="0"/>
      <w:sz w:val="20"/>
      <w:szCs w:val="20"/>
      <w:lang w:val="en-GB" w:eastAsia="de-DE"/>
    </w:rPr>
  </w:style>
  <w:style w:type="paragraph" w:customStyle="1" w:styleId="FirstPoint">
    <w:name w:val="First_Point"/>
    <w:basedOn w:val="a1"/>
    <w:qFormat/>
    <w:pPr>
      <w:widowControl/>
      <w:tabs>
        <w:tab w:val="left" w:pos="360"/>
      </w:tabs>
      <w:spacing w:after="60"/>
      <w:ind w:left="360" w:hanging="360"/>
      <w:jc w:val="left"/>
    </w:pPr>
    <w:rPr>
      <w:rFonts w:ascii="Arial" w:hAnsi="Arial"/>
      <w:kern w:val="0"/>
      <w:sz w:val="20"/>
      <w:szCs w:val="20"/>
      <w:lang w:val="en-GB" w:eastAsia="de-DE"/>
    </w:rPr>
  </w:style>
  <w:style w:type="paragraph" w:customStyle="1" w:styleId="SecondPoint">
    <w:name w:val="Second Point"/>
    <w:basedOn w:val="FirstPoint"/>
    <w:qFormat/>
    <w:pPr>
      <w:ind w:left="714"/>
    </w:pPr>
  </w:style>
  <w:style w:type="paragraph" w:customStyle="1" w:styleId="LeftTopic">
    <w:name w:val="Left_Topic"/>
    <w:basedOn w:val="a1"/>
    <w:next w:val="a1"/>
    <w:qFormat/>
    <w:pPr>
      <w:widowControl/>
      <w:spacing w:before="60" w:after="60"/>
      <w:jc w:val="left"/>
    </w:pPr>
    <w:rPr>
      <w:rFonts w:ascii="宋体" w:hAnsi="宋体"/>
      <w:kern w:val="0"/>
      <w:szCs w:val="20"/>
      <w:lang w:val="en-GB"/>
    </w:rPr>
  </w:style>
  <w:style w:type="paragraph" w:customStyle="1" w:styleId="MiddleTopicGeneral">
    <w:name w:val="Middle_Topic_General"/>
    <w:basedOn w:val="a1"/>
    <w:qFormat/>
    <w:pPr>
      <w:widowControl/>
      <w:tabs>
        <w:tab w:val="left" w:pos="709"/>
      </w:tabs>
      <w:spacing w:before="60" w:after="60"/>
      <w:ind w:left="709" w:hanging="709"/>
      <w:jc w:val="left"/>
    </w:pPr>
    <w:rPr>
      <w:rFonts w:ascii="Arial" w:hAnsi="Arial"/>
      <w:b/>
      <w:bCs/>
      <w:kern w:val="0"/>
      <w:sz w:val="20"/>
      <w:szCs w:val="20"/>
      <w:lang w:val="en-GB" w:eastAsia="de-DE"/>
    </w:rPr>
  </w:style>
  <w:style w:type="paragraph" w:customStyle="1" w:styleId="MiddleText">
    <w:name w:val="Middle Text"/>
    <w:basedOn w:val="NormalText"/>
    <w:qFormat/>
    <w:pPr>
      <w:tabs>
        <w:tab w:val="left" w:pos="607"/>
      </w:tabs>
      <w:jc w:val="center"/>
    </w:pPr>
    <w:rPr>
      <w:lang w:eastAsia="zh-CN"/>
    </w:rPr>
  </w:style>
  <w:style w:type="paragraph" w:customStyle="1" w:styleId="LeftTopic1">
    <w:name w:val="Left Topic 1"/>
    <w:basedOn w:val="1"/>
    <w:qFormat/>
    <w:pPr>
      <w:tabs>
        <w:tab w:val="left" w:pos="992"/>
      </w:tabs>
      <w:spacing w:beforeLines="0" w:afterLines="0" w:line="240" w:lineRule="auto"/>
    </w:pPr>
    <w:rPr>
      <w:rFonts w:ascii="Arial" w:eastAsia="宋体"/>
      <w:sz w:val="20"/>
    </w:rPr>
  </w:style>
  <w:style w:type="paragraph" w:customStyle="1" w:styleId="LeftTopic2">
    <w:name w:val="Left Topic 2"/>
    <w:basedOn w:val="20"/>
    <w:qFormat/>
    <w:pPr>
      <w:widowControl/>
      <w:tabs>
        <w:tab w:val="left" w:pos="992"/>
      </w:tabs>
      <w:spacing w:beforeLines="0" w:afterLines="0" w:line="240" w:lineRule="auto"/>
      <w:ind w:left="214" w:hanging="214"/>
    </w:pPr>
    <w:rPr>
      <w:rFonts w:eastAsia="宋体" w:cs="Times New Roman"/>
      <w:b/>
      <w:kern w:val="0"/>
      <w:sz w:val="20"/>
      <w:szCs w:val="20"/>
      <w:lang w:val="en-GB"/>
    </w:rPr>
  </w:style>
  <w:style w:type="paragraph" w:customStyle="1" w:styleId="LeftTopic3">
    <w:name w:val="Left Topic 3"/>
    <w:basedOn w:val="a1"/>
    <w:qFormat/>
    <w:pPr>
      <w:widowControl/>
      <w:spacing w:before="120"/>
      <w:ind w:left="720" w:hanging="720"/>
      <w:jc w:val="center"/>
    </w:pPr>
    <w:rPr>
      <w:rFonts w:ascii="Arial" w:hAnsi="Arial"/>
      <w:kern w:val="0"/>
      <w:sz w:val="20"/>
      <w:szCs w:val="20"/>
      <w:lang w:val="en-GB"/>
    </w:rPr>
  </w:style>
  <w:style w:type="character" w:customStyle="1" w:styleId="11">
    <w:name w:val="已访问的超链接1"/>
    <w:basedOn w:val="a3"/>
    <w:qFormat/>
    <w:rPr>
      <w:color w:val="800080"/>
      <w:u w:val="single"/>
    </w:rPr>
  </w:style>
  <w:style w:type="character" w:customStyle="1" w:styleId="CharChar">
    <w:name w:val="正文文本 Char Char"/>
    <w:basedOn w:val="a3"/>
    <w:qFormat/>
    <w:rPr>
      <w:rFonts w:ascii="Arial" w:hAnsi="Arial"/>
      <w:bCs/>
      <w:szCs w:val="24"/>
    </w:rPr>
  </w:style>
  <w:style w:type="paragraph" w:customStyle="1" w:styleId="afe">
    <w:name w:val="二级条标题"/>
    <w:basedOn w:val="a1"/>
    <w:next w:val="a1"/>
    <w:qFormat/>
    <w:pPr>
      <w:widowControl/>
      <w:jc w:val="left"/>
      <w:outlineLvl w:val="3"/>
    </w:pPr>
    <w:rPr>
      <w:rFonts w:eastAsia="黑体"/>
      <w:kern w:val="0"/>
      <w:szCs w:val="20"/>
    </w:rPr>
  </w:style>
  <w:style w:type="paragraph" w:customStyle="1" w:styleId="aff">
    <w:name w:val="前言、引言标题"/>
    <w:next w:val="a1"/>
    <w:qFormat/>
    <w:pPr>
      <w:shd w:val="clear" w:color="FFFFFF" w:fill="FFFFFF"/>
      <w:tabs>
        <w:tab w:val="left" w:pos="432"/>
      </w:tabs>
      <w:spacing w:before="640" w:after="560" w:line="276" w:lineRule="auto"/>
      <w:ind w:left="432" w:hanging="432"/>
      <w:jc w:val="center"/>
      <w:outlineLvl w:val="0"/>
    </w:pPr>
    <w:rPr>
      <w:rFonts w:ascii="黑体" w:eastAsia="黑体"/>
      <w:sz w:val="32"/>
    </w:rPr>
  </w:style>
  <w:style w:type="paragraph" w:customStyle="1" w:styleId="aff0">
    <w:name w:val="章标题"/>
    <w:next w:val="a1"/>
    <w:qFormat/>
    <w:pPr>
      <w:tabs>
        <w:tab w:val="left" w:pos="360"/>
      </w:tabs>
      <w:spacing w:beforeLines="50" w:afterLines="50" w:line="276" w:lineRule="auto"/>
      <w:ind w:left="360" w:hanging="360"/>
      <w:jc w:val="both"/>
      <w:outlineLvl w:val="1"/>
    </w:pPr>
    <w:rPr>
      <w:rFonts w:ascii="黑体" w:eastAsia="黑体"/>
      <w:sz w:val="21"/>
    </w:rPr>
  </w:style>
  <w:style w:type="paragraph" w:customStyle="1" w:styleId="aff1">
    <w:name w:val="一级条标题"/>
    <w:next w:val="a1"/>
    <w:qFormat/>
    <w:pPr>
      <w:spacing w:line="276" w:lineRule="auto"/>
      <w:ind w:left="720" w:hanging="720"/>
      <w:outlineLvl w:val="2"/>
    </w:pPr>
    <w:rPr>
      <w:rFonts w:eastAsia="黑体"/>
      <w:sz w:val="21"/>
    </w:rPr>
  </w:style>
  <w:style w:type="paragraph" w:customStyle="1" w:styleId="aff2">
    <w:name w:val="三级条标题"/>
    <w:basedOn w:val="afe"/>
    <w:next w:val="a1"/>
    <w:qFormat/>
    <w:pPr>
      <w:tabs>
        <w:tab w:val="left" w:pos="750"/>
      </w:tabs>
      <w:ind w:left="750" w:hanging="330"/>
      <w:outlineLvl w:val="4"/>
    </w:pPr>
  </w:style>
  <w:style w:type="paragraph" w:customStyle="1" w:styleId="aff3">
    <w:name w:val="四级条标题"/>
    <w:basedOn w:val="aff2"/>
    <w:next w:val="a1"/>
    <w:qFormat/>
    <w:pPr>
      <w:tabs>
        <w:tab w:val="clear" w:pos="750"/>
        <w:tab w:val="left" w:pos="3090"/>
      </w:tabs>
      <w:ind w:left="3090" w:hanging="420"/>
      <w:outlineLvl w:val="5"/>
    </w:pPr>
  </w:style>
  <w:style w:type="paragraph" w:customStyle="1" w:styleId="aff4">
    <w:name w:val="五级条标题"/>
    <w:basedOn w:val="aff3"/>
    <w:next w:val="a1"/>
    <w:qFormat/>
    <w:pPr>
      <w:tabs>
        <w:tab w:val="clear" w:pos="3090"/>
      </w:tabs>
      <w:ind w:left="0" w:firstLine="0"/>
      <w:outlineLvl w:val="6"/>
    </w:pPr>
  </w:style>
  <w:style w:type="paragraph" w:customStyle="1" w:styleId="ZW">
    <w:name w:val="ZW"/>
    <w:basedOn w:val="a1"/>
    <w:qFormat/>
    <w:pPr>
      <w:spacing w:before="100" w:line="500" w:lineRule="exact"/>
      <w:ind w:firstLineChars="200" w:firstLine="200"/>
    </w:pPr>
    <w:rPr>
      <w:sz w:val="28"/>
      <w:szCs w:val="20"/>
    </w:rPr>
  </w:style>
  <w:style w:type="paragraph" w:customStyle="1" w:styleId="5C1">
    <w:name w:val="标题5C1"/>
    <w:qFormat/>
    <w:pPr>
      <w:widowControl w:val="0"/>
      <w:tabs>
        <w:tab w:val="left" w:pos="588"/>
      </w:tabs>
      <w:adjustRightInd w:val="0"/>
      <w:snapToGrid w:val="0"/>
      <w:spacing w:line="360" w:lineRule="auto"/>
      <w:ind w:rightChars="-3" w:right="-9" w:firstLineChars="100" w:firstLine="294"/>
      <w:jc w:val="both"/>
      <w:outlineLvl w:val="4"/>
    </w:pPr>
    <w:rPr>
      <w:rFonts w:ascii="宋体"/>
      <w:snapToGrid w:val="0"/>
      <w:color w:val="000000"/>
      <w:kern w:val="2"/>
      <w:sz w:val="28"/>
      <w:szCs w:val="28"/>
    </w:rPr>
  </w:style>
  <w:style w:type="paragraph" w:customStyle="1" w:styleId="aff5">
    <w:name w:val="正文（罗慧）"/>
    <w:qFormat/>
    <w:pPr>
      <w:spacing w:line="520" w:lineRule="exact"/>
      <w:jc w:val="both"/>
    </w:pPr>
    <w:rPr>
      <w:snapToGrid w:val="0"/>
      <w:sz w:val="28"/>
    </w:rPr>
  </w:style>
  <w:style w:type="paragraph" w:customStyle="1" w:styleId="CharCharCharCharCharChar1Char">
    <w:name w:val="Char Char Char Char Char Char1 Char"/>
    <w:basedOn w:val="a1"/>
    <w:qFormat/>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1"/>
    <w:qFormat/>
    <w:rPr>
      <w:szCs w:val="20"/>
    </w:rPr>
  </w:style>
  <w:style w:type="character" w:customStyle="1" w:styleId="Char">
    <w:name w:val="普通文字 Char"/>
    <w:basedOn w:val="a3"/>
    <w:qFormat/>
    <w:rPr>
      <w:rFonts w:ascii="宋体" w:eastAsia="宋体" w:hAnsi="Courier New"/>
      <w:kern w:val="2"/>
      <w:sz w:val="28"/>
      <w:lang w:val="en-US" w:eastAsia="zh-CN" w:bidi="ar-SA"/>
    </w:rPr>
  </w:style>
  <w:style w:type="character" w:customStyle="1" w:styleId="med1">
    <w:name w:val="med1"/>
    <w:basedOn w:val="a3"/>
    <w:qFormat/>
  </w:style>
  <w:style w:type="character" w:customStyle="1" w:styleId="tpccontent1">
    <w:name w:val="tpc_content1"/>
    <w:basedOn w:val="a3"/>
    <w:qFormat/>
    <w:rPr>
      <w:sz w:val="21"/>
      <w:szCs w:val="21"/>
    </w:rPr>
  </w:style>
  <w:style w:type="paragraph" w:customStyle="1" w:styleId="2">
    <w:name w:val="样式2"/>
    <w:basedOn w:val="a1"/>
    <w:qFormat/>
    <w:pPr>
      <w:numPr>
        <w:ilvl w:val="1"/>
        <w:numId w:val="1"/>
      </w:numPr>
      <w:spacing w:line="300" w:lineRule="auto"/>
    </w:pPr>
    <w:rPr>
      <w:rFonts w:eastAsia="华文宋体"/>
      <w:b/>
      <w:kern w:val="24"/>
      <w:sz w:val="28"/>
      <w:szCs w:val="20"/>
    </w:rPr>
  </w:style>
  <w:style w:type="paragraph" w:customStyle="1" w:styleId="aff6">
    <w:name w:val="段"/>
    <w:qFormat/>
    <w:pPr>
      <w:autoSpaceDE w:val="0"/>
      <w:autoSpaceDN w:val="0"/>
      <w:spacing w:line="276" w:lineRule="auto"/>
      <w:ind w:firstLineChars="200" w:firstLine="200"/>
      <w:jc w:val="both"/>
    </w:pPr>
    <w:rPr>
      <w:rFonts w:ascii="宋体"/>
      <w:sz w:val="21"/>
    </w:rPr>
  </w:style>
  <w:style w:type="paragraph" w:customStyle="1" w:styleId="a">
    <w:name w:val="示例"/>
    <w:next w:val="aff6"/>
    <w:qFormat/>
    <w:pPr>
      <w:numPr>
        <w:numId w:val="2"/>
      </w:numPr>
      <w:tabs>
        <w:tab w:val="clear" w:pos="1120"/>
        <w:tab w:val="left" w:pos="816"/>
      </w:tabs>
      <w:spacing w:line="276" w:lineRule="auto"/>
      <w:ind w:firstLineChars="233" w:firstLine="419"/>
      <w:jc w:val="both"/>
    </w:pPr>
    <w:rPr>
      <w:rFonts w:ascii="宋体"/>
      <w:sz w:val="18"/>
    </w:rPr>
  </w:style>
  <w:style w:type="paragraph" w:customStyle="1" w:styleId="a0">
    <w:name w:val="注×："/>
    <w:qFormat/>
    <w:pPr>
      <w:widowControl w:val="0"/>
      <w:numPr>
        <w:numId w:val="3"/>
      </w:numPr>
      <w:tabs>
        <w:tab w:val="clear" w:pos="900"/>
        <w:tab w:val="left" w:pos="630"/>
      </w:tabs>
      <w:autoSpaceDE w:val="0"/>
      <w:autoSpaceDN w:val="0"/>
      <w:spacing w:line="276" w:lineRule="auto"/>
      <w:jc w:val="both"/>
    </w:pPr>
    <w:rPr>
      <w:rFonts w:ascii="宋体"/>
      <w:sz w:val="18"/>
    </w:rPr>
  </w:style>
  <w:style w:type="paragraph" w:customStyle="1" w:styleId="23">
    <w:name w:val="样式 标题 2 + 四号"/>
    <w:basedOn w:val="20"/>
    <w:qFormat/>
    <w:pPr>
      <w:widowControl/>
      <w:tabs>
        <w:tab w:val="left" w:pos="567"/>
      </w:tabs>
      <w:spacing w:beforeLines="0" w:afterLines="0" w:line="560" w:lineRule="exact"/>
      <w:ind w:left="567" w:hanging="567"/>
      <w:jc w:val="both"/>
    </w:pPr>
    <w:rPr>
      <w:rFonts w:eastAsia="宋体" w:cs="Times New Roman"/>
      <w:b/>
      <w:iCs/>
      <w:kern w:val="0"/>
      <w:sz w:val="28"/>
      <w:szCs w:val="28"/>
      <w:lang w:val="fr-FR" w:eastAsia="fr-FR"/>
    </w:rPr>
  </w:style>
  <w:style w:type="paragraph" w:customStyle="1" w:styleId="Pucette">
    <w:name w:val="Pucette"/>
    <w:basedOn w:val="a1"/>
    <w:qFormat/>
    <w:pPr>
      <w:widowControl/>
      <w:tabs>
        <w:tab w:val="left" w:pos="2484"/>
      </w:tabs>
      <w:spacing w:before="120"/>
      <w:ind w:left="2484" w:hanging="360"/>
    </w:pPr>
    <w:rPr>
      <w:kern w:val="0"/>
      <w:sz w:val="22"/>
      <w:szCs w:val="20"/>
      <w:lang w:eastAsia="fr-FR"/>
    </w:rPr>
  </w:style>
  <w:style w:type="paragraph" w:customStyle="1" w:styleId="Numrette">
    <w:name w:val="Numérette"/>
    <w:basedOn w:val="a1"/>
    <w:qFormat/>
    <w:pPr>
      <w:widowControl/>
      <w:tabs>
        <w:tab w:val="left" w:pos="1776"/>
      </w:tabs>
      <w:spacing w:before="120"/>
      <w:ind w:left="1776" w:hanging="360"/>
    </w:pPr>
    <w:rPr>
      <w:kern w:val="0"/>
      <w:sz w:val="22"/>
      <w:szCs w:val="20"/>
      <w:lang w:eastAsia="fr-FR"/>
    </w:rPr>
  </w:style>
  <w:style w:type="paragraph" w:customStyle="1" w:styleId="Puce">
    <w:name w:val="Puce"/>
    <w:basedOn w:val="a1"/>
    <w:qFormat/>
    <w:pPr>
      <w:widowControl/>
      <w:tabs>
        <w:tab w:val="left" w:pos="1418"/>
      </w:tabs>
      <w:spacing w:before="60"/>
      <w:ind w:left="1418" w:hanging="284"/>
    </w:pPr>
    <w:rPr>
      <w:kern w:val="0"/>
      <w:sz w:val="22"/>
      <w:szCs w:val="20"/>
      <w:lang w:eastAsia="fr-FR"/>
    </w:rPr>
  </w:style>
  <w:style w:type="paragraph" w:styleId="aff7">
    <w:name w:val="List Paragraph"/>
    <w:basedOn w:val="a1"/>
    <w:uiPriority w:val="34"/>
    <w:qFormat/>
    <w:pPr>
      <w:ind w:firstLineChars="200" w:firstLine="420"/>
    </w:pPr>
  </w:style>
  <w:style w:type="character" w:customStyle="1" w:styleId="curm">
    <w:name w:val="curm"/>
    <w:basedOn w:val="a3"/>
    <w:qFormat/>
  </w:style>
  <w:style w:type="paragraph" w:customStyle="1" w:styleId="aff8">
    <w:name w:val="封面文字"/>
    <w:basedOn w:val="a1"/>
    <w:qFormat/>
    <w:pPr>
      <w:spacing w:line="360" w:lineRule="auto"/>
    </w:pPr>
    <w:rPr>
      <w:rFonts w:ascii="宋体" w:hAnsi="宋体"/>
      <w:bCs/>
      <w:iCs/>
      <w:sz w:val="24"/>
    </w:rPr>
  </w:style>
  <w:style w:type="paragraph" w:customStyle="1" w:styleId="CharCharCharChar1">
    <w:name w:val="Char Char Char Char1"/>
    <w:basedOn w:val="a1"/>
    <w:qFormat/>
    <w:pPr>
      <w:numPr>
        <w:numId w:val="4"/>
      </w:numPr>
      <w:spacing w:line="360" w:lineRule="auto"/>
    </w:pPr>
    <w:rPr>
      <w:rFonts w:ascii="Arial" w:hAnsi="Arial"/>
      <w:lang w:val="en-GB"/>
    </w:rPr>
  </w:style>
  <w:style w:type="character" w:customStyle="1" w:styleId="content">
    <w:name w:val="content"/>
    <w:basedOn w:val="a3"/>
    <w:qFormat/>
    <w:rPr>
      <w:color w:val="000000"/>
      <w:sz w:val="21"/>
      <w:szCs w:val="21"/>
    </w:rPr>
  </w:style>
  <w:style w:type="character" w:customStyle="1" w:styleId="10">
    <w:name w:val="标题 1 字符"/>
    <w:basedOn w:val="a3"/>
    <w:link w:val="1"/>
    <w:qFormat/>
    <w:rPr>
      <w:rFonts w:ascii="黑体" w:eastAsia="黑体" w:hAnsi="宋体"/>
      <w:bCs/>
      <w:sz w:val="28"/>
      <w:lang w:val="en-GB"/>
    </w:rPr>
  </w:style>
  <w:style w:type="character" w:customStyle="1" w:styleId="af0">
    <w:name w:val="批注框文本 字符"/>
    <w:basedOn w:val="a3"/>
    <w:link w:val="af"/>
    <w:semiHidden/>
    <w:qFormat/>
    <w:rPr>
      <w:kern w:val="2"/>
      <w:sz w:val="18"/>
      <w:szCs w:val="18"/>
    </w:rPr>
  </w:style>
  <w:style w:type="character" w:customStyle="1" w:styleId="ae">
    <w:name w:val="日期 字符"/>
    <w:basedOn w:val="a3"/>
    <w:link w:val="ad"/>
    <w:uiPriority w:val="99"/>
    <w:qFormat/>
    <w:rPr>
      <w:kern w:val="2"/>
      <w:sz w:val="21"/>
      <w:szCs w:val="24"/>
    </w:rPr>
  </w:style>
  <w:style w:type="character" w:styleId="aff9">
    <w:name w:val="Placeholder Text"/>
    <w:basedOn w:val="a3"/>
    <w:uiPriority w:val="99"/>
    <w:semiHidden/>
    <w:qFormat/>
    <w:rPr>
      <w:color w:val="808080"/>
    </w:rPr>
  </w:style>
  <w:style w:type="character" w:customStyle="1" w:styleId="af4">
    <w:name w:val="页眉 字符"/>
    <w:basedOn w:val="a3"/>
    <w:link w:val="af3"/>
    <w:uiPriority w:val="99"/>
    <w:qFormat/>
    <w:rPr>
      <w:kern w:val="2"/>
      <w:sz w:val="18"/>
      <w:szCs w:val="18"/>
    </w:rPr>
  </w:style>
  <w:style w:type="character" w:customStyle="1" w:styleId="af2">
    <w:name w:val="页脚 字符"/>
    <w:basedOn w:val="a3"/>
    <w:link w:val="af1"/>
    <w:uiPriority w:val="99"/>
    <w:qFormat/>
    <w:rPr>
      <w:kern w:val="2"/>
      <w:sz w:val="18"/>
      <w:szCs w:val="18"/>
    </w:rPr>
  </w:style>
  <w:style w:type="paragraph" w:customStyle="1" w:styleId="12">
    <w:name w:val="修订1"/>
    <w:hidden/>
    <w:uiPriority w:val="99"/>
    <w:semiHidden/>
    <w:qFormat/>
    <w:rPr>
      <w:kern w:val="2"/>
      <w:sz w:val="21"/>
      <w:szCs w:val="24"/>
    </w:rPr>
  </w:style>
  <w:style w:type="character" w:customStyle="1" w:styleId="keywords-mean">
    <w:name w:val="keywords-mean"/>
    <w:basedOn w:val="a3"/>
    <w:qFormat/>
  </w:style>
  <w:style w:type="character" w:customStyle="1" w:styleId="a9">
    <w:name w:val="批注文字 字符"/>
    <w:basedOn w:val="a3"/>
    <w:link w:val="a8"/>
    <w:semiHidden/>
    <w:qFormat/>
    <w:rPr>
      <w:kern w:val="2"/>
      <w:sz w:val="21"/>
      <w:szCs w:val="24"/>
    </w:rPr>
  </w:style>
  <w:style w:type="character" w:customStyle="1" w:styleId="21">
    <w:name w:val="标题 2 字符"/>
    <w:basedOn w:val="a3"/>
    <w:link w:val="20"/>
    <w:rsid w:val="00A66E66"/>
    <w:rPr>
      <w:rFonts w:ascii="Arial" w:eastAsia="黑体" w:hAnsi="Arial" w:cs="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0D3F2-0F74-448A-BE9C-04CDE460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59</Pages>
  <Words>5970</Words>
  <Characters>34030</Characters>
  <Application>Microsoft Office Word</Application>
  <DocSecurity>0</DocSecurity>
  <Lines>283</Lines>
  <Paragraphs>79</Paragraphs>
  <ScaleCrop>false</ScaleCrop>
  <Company>bjtu</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HACHAXIONG</dc:creator>
  <cp:lastModifiedBy>hechaxiong</cp:lastModifiedBy>
  <cp:revision>10</cp:revision>
  <cp:lastPrinted>2011-11-03T05:57:00Z</cp:lastPrinted>
  <dcterms:created xsi:type="dcterms:W3CDTF">2021-11-05T06:31:00Z</dcterms:created>
  <dcterms:modified xsi:type="dcterms:W3CDTF">2021-11-15T07:08:00Z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622C88CA733649EFB38328CF8DB39B78</vt:lpwstr>
  </property>
</Properties>
</file>