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9"/>
        <w:gridCol w:w="8845"/>
      </w:tblGrid>
      <w:tr w:rsidR="002E3643">
        <w:tc>
          <w:tcPr>
            <w:tcW w:w="509" w:type="dxa"/>
          </w:tcPr>
          <w:p w:rsidR="002E3643" w:rsidRDefault="004E26C0">
            <w:pPr>
              <w:pStyle w:val="affff5"/>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2E3643" w:rsidRDefault="00192C83">
            <w:pPr>
              <w:pStyle w:val="affff5"/>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sidR="004E26C0">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4E26C0">
              <w:rPr>
                <w:rFonts w:ascii="黑体" w:eastAsia="黑体" w:hAnsi="黑体"/>
                <w:sz w:val="21"/>
                <w:szCs w:val="21"/>
              </w:rPr>
              <w:t>45.020</w:t>
            </w:r>
            <w:r>
              <w:rPr>
                <w:rFonts w:ascii="黑体" w:eastAsia="黑体" w:hAnsi="黑体"/>
                <w:sz w:val="21"/>
                <w:szCs w:val="21"/>
              </w:rPr>
              <w:fldChar w:fldCharType="end"/>
            </w:r>
            <w:bookmarkEnd w:id="0"/>
          </w:p>
        </w:tc>
      </w:tr>
      <w:tr w:rsidR="002E3643">
        <w:tc>
          <w:tcPr>
            <w:tcW w:w="509" w:type="dxa"/>
          </w:tcPr>
          <w:p w:rsidR="002E3643" w:rsidRDefault="004E26C0">
            <w:pPr>
              <w:pStyle w:val="affff5"/>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rsidR="002E3643" w:rsidRDefault="00192C83">
            <w:pPr>
              <w:pStyle w:val="affff5"/>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004E26C0">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4E26C0">
              <w:rPr>
                <w:rFonts w:ascii="黑体" w:eastAsia="黑体" w:hAnsi="黑体"/>
                <w:sz w:val="21"/>
                <w:szCs w:val="21"/>
              </w:rPr>
              <w:t>S04</w:t>
            </w:r>
            <w:r>
              <w:rPr>
                <w:rFonts w:ascii="黑体" w:eastAsia="黑体" w:hAnsi="黑体"/>
                <w:sz w:val="21"/>
                <w:szCs w:val="21"/>
              </w:rPr>
              <w:fldChar w:fldCharType="end"/>
            </w:r>
            <w:bookmarkEnd w:id="1"/>
          </w:p>
        </w:tc>
      </w:tr>
    </w:tbl>
    <w:p w:rsidR="002E3643" w:rsidRDefault="004E26C0">
      <w:pPr>
        <w:pStyle w:val="afffff5"/>
        <w:framePr w:w="9639" w:h="624" w:hRule="exact" w:hSpace="181" w:vSpace="181" w:wrap="around" w:hAnchor="page" w:x="1305" w:y="2269"/>
      </w:pPr>
      <w:bookmarkStart w:id="2" w:name="_Hlk26473981"/>
      <w:r>
        <w:rPr>
          <w:rFonts w:hint="eastAsia"/>
        </w:rPr>
        <w:t>中华人民共和国国家标准</w:t>
      </w:r>
    </w:p>
    <w:bookmarkEnd w:id="2"/>
    <w:p w:rsidR="002E3643" w:rsidRDefault="00192C83">
      <w:pPr>
        <w:pStyle w:val="affffffffff7"/>
        <w:framePr w:wrap="auto"/>
        <w:rPr>
          <w:lang w:val="fr-FR"/>
        </w:rPr>
      </w:pPr>
      <w:r>
        <w:fldChar w:fldCharType="begin">
          <w:ffData>
            <w:name w:val="文字1"/>
            <w:enabled/>
            <w:calcOnExit w:val="0"/>
            <w:textInput>
              <w:default w:val="GB/T"/>
            </w:textInput>
          </w:ffData>
        </w:fldChar>
      </w:r>
      <w:bookmarkStart w:id="3" w:name="文字1"/>
      <w:r w:rsidR="004E26C0">
        <w:rPr>
          <w:lang w:val="fr-FR"/>
        </w:rPr>
        <w:instrText xml:space="preserve"> FORMTEXT </w:instrText>
      </w:r>
      <w:r>
        <w:fldChar w:fldCharType="separate"/>
      </w:r>
      <w:r w:rsidR="004E26C0">
        <w:rPr>
          <w:lang w:val="fr-FR"/>
        </w:rPr>
        <w:t>GB/T</w:t>
      </w:r>
      <w:r>
        <w:fldChar w:fldCharType="end"/>
      </w:r>
      <w:bookmarkEnd w:id="3"/>
      <w:r>
        <w:fldChar w:fldCharType="begin">
          <w:ffData>
            <w:name w:val="NSTD_CODE_F"/>
            <w:enabled/>
            <w:calcOnExit w:val="0"/>
            <w:textInput>
              <w:default w:val="XXXXX"/>
            </w:textInput>
          </w:ffData>
        </w:fldChar>
      </w:r>
      <w:bookmarkStart w:id="4" w:name="NSTD_CODE_F"/>
      <w:r w:rsidR="004E26C0">
        <w:rPr>
          <w:lang w:val="fr-FR"/>
        </w:rPr>
        <w:instrText xml:space="preserve"> FORMTEXT </w:instrText>
      </w:r>
      <w:r>
        <w:fldChar w:fldCharType="separate"/>
      </w:r>
      <w:r w:rsidR="004E26C0">
        <w:rPr>
          <w:lang w:val="fr-FR"/>
        </w:rPr>
        <w:t>XXXXX</w:t>
      </w:r>
      <w:r>
        <w:fldChar w:fldCharType="end"/>
      </w:r>
      <w:bookmarkEnd w:id="4"/>
      <w:r w:rsidR="004E26C0">
        <w:rPr>
          <w:rFonts w:hAnsi="黑体"/>
          <w:lang w:val="fr-FR"/>
        </w:rPr>
        <w:t>—</w:t>
      </w:r>
      <w:r>
        <w:fldChar w:fldCharType="begin">
          <w:ffData>
            <w:name w:val="NSTD_CODE_B"/>
            <w:enabled/>
            <w:calcOnExit w:val="0"/>
            <w:textInput>
              <w:default w:val="XXXX"/>
            </w:textInput>
          </w:ffData>
        </w:fldChar>
      </w:r>
      <w:bookmarkStart w:id="5" w:name="NSTD_CODE_B"/>
      <w:r w:rsidR="004E26C0">
        <w:rPr>
          <w:lang w:val="fr-FR"/>
        </w:rPr>
        <w:instrText xml:space="preserve"> FORMTEXT </w:instrText>
      </w:r>
      <w:r>
        <w:fldChar w:fldCharType="separate"/>
      </w:r>
      <w:r w:rsidR="004E26C0">
        <w:rPr>
          <w:lang w:val="fr-FR"/>
        </w:rPr>
        <w:t>XXXX</w:t>
      </w:r>
      <w:r>
        <w:fldChar w:fldCharType="end"/>
      </w:r>
      <w:bookmarkEnd w:id="5"/>
    </w:p>
    <w:p w:rsidR="002E3643" w:rsidRDefault="00192C83">
      <w:pPr>
        <w:pStyle w:val="affffffffff8"/>
        <w:framePr w:wrap="auto"/>
        <w:rPr>
          <w:rFonts w:hAnsi="黑体"/>
        </w:rPr>
      </w:pPr>
      <w:r>
        <w:rPr>
          <w:rFonts w:hAnsi="黑体"/>
        </w:rPr>
        <w:fldChar w:fldCharType="begin">
          <w:ffData>
            <w:name w:val="OSTD_CODE"/>
            <w:enabled/>
            <w:calcOnExit w:val="0"/>
            <w:textInput/>
          </w:ffData>
        </w:fldChar>
      </w:r>
      <w:bookmarkStart w:id="6" w:name="OSTD_CODE"/>
      <w:r w:rsidR="004E26C0">
        <w:rPr>
          <w:rFonts w:hAnsi="黑体"/>
        </w:rPr>
        <w:instrText xml:space="preserve"> FORMTEXT </w:instrText>
      </w:r>
      <w:r>
        <w:rPr>
          <w:rFonts w:hAnsi="黑体"/>
        </w:rPr>
      </w:r>
      <w:r>
        <w:rPr>
          <w:rFonts w:hAnsi="黑体"/>
        </w:rPr>
        <w:fldChar w:fldCharType="separate"/>
      </w:r>
      <w:r w:rsidR="004E26C0">
        <w:rPr>
          <w:rFonts w:hAnsi="黑体"/>
        </w:rPr>
        <w:t>代替 GB/T</w:t>
      </w:r>
      <w:r w:rsidR="004E26C0">
        <w:rPr>
          <w:rFonts w:hAnsi="黑体" w:hint="eastAsia"/>
        </w:rPr>
        <w:t>1 8574-2008，GB/T 5845.5-1986</w:t>
      </w:r>
      <w:r>
        <w:rPr>
          <w:rFonts w:hAnsi="黑体"/>
        </w:rPr>
        <w:fldChar w:fldCharType="end"/>
      </w:r>
      <w:bookmarkEnd w:id="6"/>
    </w:p>
    <w:p w:rsidR="002E3643" w:rsidRDefault="00192C83">
      <w:pPr>
        <w:spacing w:line="240" w:lineRule="auto"/>
        <w:ind w:left="8080"/>
        <w:rPr>
          <w:rFonts w:ascii="黑体" w:eastAsia="黑体" w:hAnsi="黑体"/>
          <w:kern w:val="0"/>
          <w:sz w:val="52"/>
          <w:szCs w:val="20"/>
        </w:rPr>
      </w:pPr>
      <w:r>
        <w:rPr>
          <w:rFonts w:ascii="黑体" w:eastAsia="黑体" w:hAnsi="黑体"/>
          <w:noProof/>
          <w:kern w:val="0"/>
          <w:sz w:val="52"/>
          <w:szCs w:val="20"/>
        </w:rPr>
        <w:pict>
          <v:line id="直接连接符 73" o:spid="_x0000_s1026" style="position:absolute;left:0;text-align:left;z-index:251626496;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" o:allowoverlap="f">
            <w10:wrap anchorx="page" anchory="page"/>
          </v:line>
        </w:pict>
      </w:r>
      <w:r w:rsidR="004E26C0">
        <w:rPr>
          <w:rFonts w:ascii="黑体" w:eastAsia="黑体" w:hAnsi="黑体"/>
          <w:noProof/>
          <w:kern w:val="0"/>
          <w:sz w:val="52"/>
          <w:szCs w:val="20"/>
        </w:rPr>
        <w:drawing>
          <wp:anchor distT="0" distB="0" distL="114300" distR="114300" simplePos="0" relativeHeight="251624448"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47200" cy="732960"/>
                    </a:xfrm>
                    <a:prstGeom prst="rect">
                      <a:avLst/>
                    </a:prstGeom>
                    <a:noFill/>
                    <a:ln>
                      <a:noFill/>
                    </a:ln>
                  </pic:spPr>
                </pic:pic>
              </a:graphicData>
            </a:graphic>
          </wp:anchor>
        </w:drawing>
      </w:r>
    </w:p>
    <w:p w:rsidR="002E3643" w:rsidRDefault="002E3643">
      <w:pPr>
        <w:pStyle w:val="afffff5"/>
        <w:framePr w:w="9639" w:h="6976" w:hRule="exact" w:hSpace="0" w:vSpace="0" w:wrap="around" w:hAnchor="page" w:y="6408"/>
        <w:jc w:val="center"/>
        <w:rPr>
          <w:rFonts w:ascii="黑体" w:eastAsia="黑体" w:hAnsi="黑体"/>
          <w:b w:val="0"/>
          <w:bCs w:val="0"/>
          <w:w w:val="100"/>
        </w:rPr>
      </w:pPr>
    </w:p>
    <w:p w:rsidR="002E3643" w:rsidRDefault="00192C83">
      <w:pPr>
        <w:pStyle w:val="affffffffff9"/>
        <w:framePr w:h="6974" w:hRule="exact" w:wrap="around" w:x="1419" w:anchorLock="1"/>
      </w:pPr>
      <w:r>
        <w:fldChar w:fldCharType="begin">
          <w:ffData>
            <w:name w:val="CSTD_NAME"/>
            <w:enabled/>
            <w:calcOnExit w:val="0"/>
            <w:textInput>
              <w:default w:val="点击此处添加标准名称"/>
            </w:textInput>
          </w:ffData>
        </w:fldChar>
      </w:r>
      <w:bookmarkStart w:id="7" w:name="CSTD_NAME"/>
      <w:r w:rsidR="004E26C0">
        <w:instrText xml:space="preserve"> FORMTEXT </w:instrText>
      </w:r>
      <w:r>
        <w:fldChar w:fldCharType="separate"/>
      </w:r>
      <w:r w:rsidR="004E26C0">
        <w:t>城市轨道交通标志</w:t>
      </w:r>
      <w:r>
        <w:fldChar w:fldCharType="end"/>
      </w:r>
      <w:bookmarkEnd w:id="7"/>
    </w:p>
    <w:p w:rsidR="002E3643" w:rsidRDefault="002E3643">
      <w:pPr>
        <w:framePr w:w="9639" w:h="6974" w:hRule="exact" w:wrap="around" w:vAnchor="page" w:hAnchor="page" w:x="1419" w:y="6408" w:anchorLock="1"/>
        <w:ind w:left="-1418"/>
      </w:pPr>
    </w:p>
    <w:p w:rsidR="002E3643" w:rsidRDefault="00192C83">
      <w:pPr>
        <w:pStyle w:val="afffffffd"/>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Urban rail transit signs"/>
            </w:textInput>
          </w:ffData>
        </w:fldChar>
      </w:r>
      <w:bookmarkStart w:id="8" w:name="ESTD_NAME"/>
      <w:r w:rsidR="004E26C0">
        <w:rPr>
          <w:rFonts w:eastAsia="黑体"/>
          <w:szCs w:val="28"/>
        </w:rPr>
        <w:instrText xml:space="preserve"> FORMTEXT </w:instrText>
      </w:r>
      <w:r>
        <w:rPr>
          <w:rFonts w:eastAsia="黑体"/>
          <w:szCs w:val="28"/>
        </w:rPr>
      </w:r>
      <w:r>
        <w:rPr>
          <w:rFonts w:eastAsia="黑体"/>
          <w:szCs w:val="28"/>
        </w:rPr>
        <w:fldChar w:fldCharType="separate"/>
      </w:r>
      <w:r w:rsidR="004E26C0">
        <w:rPr>
          <w:rFonts w:eastAsia="黑体"/>
          <w:szCs w:val="28"/>
        </w:rPr>
        <w:t>Urban rail transit signs</w:t>
      </w:r>
      <w:r>
        <w:rPr>
          <w:rFonts w:eastAsia="黑体"/>
          <w:szCs w:val="28"/>
        </w:rPr>
        <w:fldChar w:fldCharType="end"/>
      </w:r>
      <w:bookmarkEnd w:id="8"/>
    </w:p>
    <w:p w:rsidR="002E3643" w:rsidRDefault="002E3643" w:rsidP="00FF1C17">
      <w:pPr>
        <w:pStyle w:val="afffffffd"/>
        <w:framePr w:w="9639" w:h="6974" w:hRule="exact" w:wrap="around" w:vAnchor="page" w:hAnchor="page" w:x="1419" w:y="6408" w:anchorLock="1"/>
        <w:jc w:val="both"/>
        <w:textAlignment w:val="bottom"/>
        <w:rPr>
          <w:rFonts w:eastAsia="黑体"/>
          <w:szCs w:val="28"/>
        </w:rPr>
      </w:pPr>
    </w:p>
    <w:p w:rsidR="002E3643" w:rsidRDefault="00192C83">
      <w:pPr>
        <w:pStyle w:val="afffffffd"/>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sidR="004E26C0">
        <w:rPr>
          <w:sz w:val="24"/>
          <w:szCs w:val="28"/>
        </w:rPr>
        <w:instrText xml:space="preserve"> FORMDROPDOWN </w:instrText>
      </w:r>
      <w:r>
        <w:rPr>
          <w:sz w:val="24"/>
          <w:szCs w:val="28"/>
        </w:rPr>
      </w:r>
      <w:r>
        <w:rPr>
          <w:sz w:val="24"/>
          <w:szCs w:val="28"/>
        </w:rPr>
        <w:fldChar w:fldCharType="end"/>
      </w:r>
      <w:bookmarkEnd w:id="9"/>
    </w:p>
    <w:p w:rsidR="002E3643" w:rsidRDefault="002E3643">
      <w:pPr>
        <w:pStyle w:val="afffffffd"/>
        <w:framePr w:w="9639" w:h="6974" w:hRule="exact" w:wrap="around" w:vAnchor="page" w:hAnchor="page" w:x="1419" w:y="6408" w:anchorLock="1"/>
        <w:spacing w:before="180" w:line="240" w:lineRule="atLeast"/>
        <w:textAlignment w:val="bottom"/>
        <w:rPr>
          <w:sz w:val="21"/>
          <w:szCs w:val="28"/>
        </w:rPr>
      </w:pPr>
      <w:bookmarkStart w:id="10" w:name="_GoBack"/>
      <w:bookmarkEnd w:id="10"/>
    </w:p>
    <w:p w:rsidR="002E3643" w:rsidRDefault="00192C83" w:rsidP="00C425BE">
      <w:pPr>
        <w:pStyle w:val="afffffffd"/>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sidR="004E26C0">
        <w:rPr>
          <w:b/>
          <w:sz w:val="21"/>
          <w:szCs w:val="28"/>
        </w:rPr>
        <w:instrText xml:space="preserve"> FORMDROPDOWN </w:instrText>
      </w:r>
      <w:r>
        <w:rPr>
          <w:b/>
          <w:sz w:val="21"/>
          <w:szCs w:val="28"/>
        </w:rPr>
      </w:r>
      <w:r>
        <w:rPr>
          <w:b/>
          <w:sz w:val="21"/>
          <w:szCs w:val="28"/>
        </w:rPr>
        <w:fldChar w:fldCharType="end"/>
      </w:r>
      <w:bookmarkEnd w:id="11"/>
    </w:p>
    <w:p w:rsidR="002E3643" w:rsidRDefault="00192C83">
      <w:pPr>
        <w:pStyle w:val="affffffffff5"/>
        <w:framePr w:wrap="around" w:y="14176"/>
      </w:pPr>
      <w:r>
        <w:rPr>
          <w:rFonts w:ascii="黑体"/>
        </w:rPr>
        <w:fldChar w:fldCharType="begin">
          <w:ffData>
            <w:name w:val="PLSH_DATE_Y"/>
            <w:enabled/>
            <w:calcOnExit w:val="0"/>
            <w:textInput>
              <w:default w:val="XXXX"/>
              <w:maxLength w:val="4"/>
            </w:textInput>
          </w:ffData>
        </w:fldChar>
      </w:r>
      <w:bookmarkStart w:id="12" w:name="PLSH_DATE_Y"/>
      <w:r w:rsidR="004E26C0">
        <w:rPr>
          <w:rFonts w:ascii="黑体"/>
        </w:rPr>
        <w:instrText xml:space="preserve"> FORMTEXT </w:instrText>
      </w:r>
      <w:r>
        <w:rPr>
          <w:rFonts w:ascii="黑体"/>
        </w:rPr>
      </w:r>
      <w:r>
        <w:rPr>
          <w:rFonts w:ascii="黑体"/>
        </w:rPr>
        <w:fldChar w:fldCharType="separate"/>
      </w:r>
      <w:r w:rsidR="004E26C0">
        <w:rPr>
          <w:rFonts w:ascii="黑体"/>
        </w:rPr>
        <w:t>XXXX</w:t>
      </w:r>
      <w:r>
        <w:rPr>
          <w:rFonts w:ascii="黑体"/>
        </w:rPr>
        <w:fldChar w:fldCharType="end"/>
      </w:r>
      <w:bookmarkEnd w:id="12"/>
      <w:r w:rsidR="004E26C0">
        <w:rPr>
          <w:rFonts w:ascii="黑体"/>
        </w:rPr>
        <w:t>-</w:t>
      </w:r>
      <w:r>
        <w:rPr>
          <w:rFonts w:ascii="黑体"/>
        </w:rPr>
        <w:fldChar w:fldCharType="begin">
          <w:ffData>
            <w:name w:val="PLSH_DATE_M"/>
            <w:enabled/>
            <w:calcOnExit w:val="0"/>
            <w:textInput>
              <w:default w:val="XX"/>
              <w:maxLength w:val="2"/>
            </w:textInput>
          </w:ffData>
        </w:fldChar>
      </w:r>
      <w:bookmarkStart w:id="13" w:name="PLSH_DATE_M"/>
      <w:r w:rsidR="004E26C0">
        <w:rPr>
          <w:rFonts w:ascii="黑体"/>
        </w:rPr>
        <w:instrText xml:space="preserve"> FORMTEXT </w:instrText>
      </w:r>
      <w:r>
        <w:rPr>
          <w:rFonts w:ascii="黑体"/>
        </w:rPr>
      </w:r>
      <w:r>
        <w:rPr>
          <w:rFonts w:ascii="黑体"/>
        </w:rPr>
        <w:fldChar w:fldCharType="separate"/>
      </w:r>
      <w:r w:rsidR="004E26C0">
        <w:rPr>
          <w:rFonts w:ascii="黑体"/>
        </w:rPr>
        <w:t>XX</w:t>
      </w:r>
      <w:r>
        <w:rPr>
          <w:rFonts w:ascii="黑体"/>
        </w:rPr>
        <w:fldChar w:fldCharType="end"/>
      </w:r>
      <w:bookmarkEnd w:id="13"/>
      <w:r w:rsidR="004E26C0">
        <w:rPr>
          <w:rFonts w:ascii="黑体"/>
        </w:rPr>
        <w:t>-</w:t>
      </w:r>
      <w:r>
        <w:rPr>
          <w:rFonts w:ascii="黑体"/>
        </w:rPr>
        <w:fldChar w:fldCharType="begin">
          <w:ffData>
            <w:name w:val="PLSH_DATE_D"/>
            <w:enabled/>
            <w:calcOnExit w:val="0"/>
            <w:textInput>
              <w:default w:val="XX"/>
              <w:maxLength w:val="2"/>
            </w:textInput>
          </w:ffData>
        </w:fldChar>
      </w:r>
      <w:bookmarkStart w:id="14" w:name="PLSH_DATE_D"/>
      <w:r w:rsidR="004E26C0">
        <w:rPr>
          <w:rFonts w:ascii="黑体"/>
        </w:rPr>
        <w:instrText xml:space="preserve"> FORMTEXT </w:instrText>
      </w:r>
      <w:r>
        <w:rPr>
          <w:rFonts w:ascii="黑体"/>
        </w:rPr>
      </w:r>
      <w:r>
        <w:rPr>
          <w:rFonts w:ascii="黑体"/>
        </w:rPr>
        <w:fldChar w:fldCharType="separate"/>
      </w:r>
      <w:r w:rsidR="004E26C0">
        <w:rPr>
          <w:rFonts w:ascii="黑体"/>
        </w:rPr>
        <w:t>XX</w:t>
      </w:r>
      <w:r>
        <w:rPr>
          <w:rFonts w:ascii="黑体"/>
        </w:rPr>
        <w:fldChar w:fldCharType="end"/>
      </w:r>
      <w:bookmarkEnd w:id="14"/>
      <w:r w:rsidR="004E26C0">
        <w:rPr>
          <w:rFonts w:hint="eastAsia"/>
        </w:rPr>
        <w:t>发布</w:t>
      </w:r>
    </w:p>
    <w:p w:rsidR="002E3643" w:rsidRDefault="00192C83">
      <w:pPr>
        <w:pStyle w:val="affffffffff6"/>
        <w:framePr w:wrap="around" w:y="14176"/>
      </w:pPr>
      <w:r>
        <w:rPr>
          <w:rFonts w:ascii="黑体"/>
        </w:rPr>
        <w:fldChar w:fldCharType="begin">
          <w:ffData>
            <w:name w:val="CROT_DATE_Y"/>
            <w:enabled/>
            <w:calcOnExit w:val="0"/>
            <w:textInput>
              <w:default w:val="XXXX"/>
              <w:maxLength w:val="4"/>
            </w:textInput>
          </w:ffData>
        </w:fldChar>
      </w:r>
      <w:bookmarkStart w:id="15" w:name="CROT_DATE_Y"/>
      <w:r w:rsidR="004E26C0">
        <w:rPr>
          <w:rFonts w:ascii="黑体"/>
        </w:rPr>
        <w:instrText xml:space="preserve"> FORMTEXT </w:instrText>
      </w:r>
      <w:r>
        <w:rPr>
          <w:rFonts w:ascii="黑体"/>
        </w:rPr>
      </w:r>
      <w:r>
        <w:rPr>
          <w:rFonts w:ascii="黑体"/>
        </w:rPr>
        <w:fldChar w:fldCharType="separate"/>
      </w:r>
      <w:r w:rsidR="004E26C0">
        <w:rPr>
          <w:rFonts w:ascii="黑体"/>
        </w:rPr>
        <w:t>XXXX</w:t>
      </w:r>
      <w:r>
        <w:rPr>
          <w:rFonts w:ascii="黑体"/>
        </w:rPr>
        <w:fldChar w:fldCharType="end"/>
      </w:r>
      <w:bookmarkEnd w:id="15"/>
      <w:r w:rsidR="004E26C0">
        <w:rPr>
          <w:rFonts w:ascii="黑体"/>
        </w:rPr>
        <w:t>-</w:t>
      </w:r>
      <w:r>
        <w:rPr>
          <w:rFonts w:ascii="黑体"/>
        </w:rPr>
        <w:fldChar w:fldCharType="begin">
          <w:ffData>
            <w:name w:val="CROT_DATE_M"/>
            <w:enabled/>
            <w:calcOnExit w:val="0"/>
            <w:textInput>
              <w:default w:val="XX"/>
              <w:maxLength w:val="2"/>
            </w:textInput>
          </w:ffData>
        </w:fldChar>
      </w:r>
      <w:bookmarkStart w:id="16" w:name="CROT_DATE_M"/>
      <w:r w:rsidR="004E26C0">
        <w:rPr>
          <w:rFonts w:ascii="黑体"/>
        </w:rPr>
        <w:instrText xml:space="preserve"> FORMTEXT </w:instrText>
      </w:r>
      <w:r>
        <w:rPr>
          <w:rFonts w:ascii="黑体"/>
        </w:rPr>
      </w:r>
      <w:r>
        <w:rPr>
          <w:rFonts w:ascii="黑体"/>
        </w:rPr>
        <w:fldChar w:fldCharType="separate"/>
      </w:r>
      <w:r w:rsidR="004E26C0">
        <w:rPr>
          <w:rFonts w:ascii="黑体"/>
        </w:rPr>
        <w:t>XX</w:t>
      </w:r>
      <w:r>
        <w:rPr>
          <w:rFonts w:ascii="黑体"/>
        </w:rPr>
        <w:fldChar w:fldCharType="end"/>
      </w:r>
      <w:bookmarkEnd w:id="16"/>
      <w:r w:rsidR="004E26C0">
        <w:rPr>
          <w:rFonts w:ascii="黑体"/>
        </w:rPr>
        <w:t>-</w:t>
      </w:r>
      <w:r>
        <w:rPr>
          <w:rFonts w:ascii="黑体"/>
        </w:rPr>
        <w:fldChar w:fldCharType="begin">
          <w:ffData>
            <w:name w:val="CROT_DATE_D"/>
            <w:enabled/>
            <w:calcOnExit w:val="0"/>
            <w:textInput>
              <w:default w:val="XX"/>
              <w:maxLength w:val="2"/>
            </w:textInput>
          </w:ffData>
        </w:fldChar>
      </w:r>
      <w:bookmarkStart w:id="17" w:name="CROT_DATE_D"/>
      <w:r w:rsidR="004E26C0">
        <w:rPr>
          <w:rFonts w:ascii="黑体"/>
        </w:rPr>
        <w:instrText xml:space="preserve"> FORMTEXT </w:instrText>
      </w:r>
      <w:r>
        <w:rPr>
          <w:rFonts w:ascii="黑体"/>
        </w:rPr>
      </w:r>
      <w:r>
        <w:rPr>
          <w:rFonts w:ascii="黑体"/>
        </w:rPr>
        <w:fldChar w:fldCharType="separate"/>
      </w:r>
      <w:r w:rsidR="004E26C0">
        <w:rPr>
          <w:rFonts w:ascii="黑体"/>
        </w:rPr>
        <w:t>XX</w:t>
      </w:r>
      <w:r>
        <w:rPr>
          <w:rFonts w:ascii="黑体"/>
        </w:rPr>
        <w:fldChar w:fldCharType="end"/>
      </w:r>
      <w:bookmarkEnd w:id="17"/>
      <w:r w:rsidR="004E26C0">
        <w:rPr>
          <w:rFonts w:hint="eastAsia"/>
        </w:rPr>
        <w:t>实施</w:t>
      </w:r>
    </w:p>
    <w:p w:rsidR="002E3643" w:rsidRDefault="004E26C0">
      <w:pPr>
        <w:rPr>
          <w:rFonts w:ascii="宋体" w:hAnsi="宋体"/>
          <w:sz w:val="28"/>
          <w:szCs w:val="28"/>
        </w:rPr>
        <w:sectPr w:rsidR="002E364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32640"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8840" cy="545400"/>
                    </a:xfrm>
                    <a:prstGeom prst="rect">
                      <a:avLst/>
                    </a:prstGeom>
                  </pic:spPr>
                </pic:pic>
              </a:graphicData>
            </a:graphic>
          </wp:anchor>
        </w:drawing>
      </w:r>
      <w:r w:rsidR="00192C83">
        <w:rPr>
          <w:rFonts w:ascii="宋体" w:hAnsi="宋体"/>
          <w:noProof/>
          <w:sz w:val="28"/>
          <w:szCs w:val="28"/>
        </w:rPr>
        <w:pict>
          <v:line id="直接连接符 5" o:spid="_x0000_s1034" style="position:absolute;left:0;text-align:left;z-index:251630592;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">
            <w10:wrap anchorx="page" anchory="page"/>
            <w10:anchorlock/>
          </v:line>
        </w:pict>
      </w:r>
      <w:r>
        <w:rPr>
          <w:rFonts w:ascii="宋体" w:hAnsi="宋体" w:hint="eastAsia"/>
          <w:sz w:val="28"/>
          <w:szCs w:val="28"/>
        </w:rPr>
        <w:t>`</w:t>
      </w:r>
    </w:p>
    <w:p w:rsidR="002E3643" w:rsidRDefault="004E26C0">
      <w:pPr>
        <w:pStyle w:val="afffffff"/>
        <w:spacing w:after="468"/>
      </w:pPr>
      <w:bookmarkStart w:id="18" w:name="BookMark1"/>
      <w:bookmarkStart w:id="19" w:name="_Toc109812742"/>
      <w:bookmarkStart w:id="20" w:name="_Toc109812884"/>
      <w:r>
        <w:rPr>
          <w:rFonts w:hint="eastAsia"/>
          <w:spacing w:val="320"/>
        </w:rPr>
        <w:lastRenderedPageBreak/>
        <w:t>目</w:t>
      </w:r>
      <w:r>
        <w:rPr>
          <w:rFonts w:hint="eastAsia"/>
        </w:rPr>
        <w:t>次</w:t>
      </w:r>
    </w:p>
    <w:p w:rsidR="002E3643" w:rsidRDefault="00192C83">
      <w:pPr>
        <w:pStyle w:val="10"/>
        <w:tabs>
          <w:tab w:val="right" w:leader="dot" w:pos="9344"/>
        </w:tabs>
        <w:rPr>
          <w:rFonts w:asciiTheme="minorHAnsi" w:eastAsiaTheme="minorEastAsia" w:hAnsiTheme="minorHAnsi" w:cstheme="minorBidi"/>
          <w:szCs w:val="22"/>
        </w:rPr>
      </w:pPr>
      <w:r w:rsidRPr="00192C83">
        <w:fldChar w:fldCharType="begin"/>
      </w:r>
      <w:r w:rsidR="004E26C0">
        <w:instrText xml:space="preserve"> TOC \o "1-1" \h \t "标准文件_一级条标题,2,标准文件_二级条标题,3,标准文件_附录一级条标题,2,标准文件_附录二级条标题,3," </w:instrText>
      </w:r>
      <w:r w:rsidRPr="00192C83">
        <w:fldChar w:fldCharType="separate"/>
      </w:r>
      <w:hyperlink w:anchor="_Toc111644926" w:history="1">
        <w:r w:rsidR="004E26C0">
          <w:rPr>
            <w:rStyle w:val="afffff0"/>
            <w:rFonts w:hint="eastAsia"/>
          </w:rPr>
          <w:t>前言</w:t>
        </w:r>
        <w:r w:rsidR="004E26C0">
          <w:tab/>
        </w:r>
        <w:r>
          <w:fldChar w:fldCharType="begin"/>
        </w:r>
        <w:r w:rsidR="004E26C0">
          <w:instrText xml:space="preserve"> PAGEREF _Toc111644926 \h </w:instrText>
        </w:r>
        <w:r>
          <w:fldChar w:fldCharType="separate"/>
        </w:r>
        <w:r w:rsidR="00C425BE">
          <w:rPr>
            <w:noProof/>
          </w:rPr>
          <w:t>III</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27" w:history="1">
        <w:r w:rsidR="004E26C0">
          <w:rPr>
            <w:rStyle w:val="afffff0"/>
          </w:rPr>
          <w:t xml:space="preserve">1 </w:t>
        </w:r>
        <w:r w:rsidR="004E26C0">
          <w:rPr>
            <w:rStyle w:val="afffff0"/>
            <w:rFonts w:hint="eastAsia"/>
          </w:rPr>
          <w:t xml:space="preserve"> 范围</w:t>
        </w:r>
        <w:r w:rsidR="004E26C0">
          <w:tab/>
        </w:r>
        <w:r>
          <w:fldChar w:fldCharType="begin"/>
        </w:r>
        <w:r w:rsidR="004E26C0">
          <w:instrText xml:space="preserve"> PAGEREF _Toc111644927 \h </w:instrText>
        </w:r>
        <w:r>
          <w:fldChar w:fldCharType="separate"/>
        </w:r>
        <w:r w:rsidR="00C425BE">
          <w:rPr>
            <w:noProof/>
          </w:rPr>
          <w:t>1</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28" w:history="1">
        <w:r w:rsidR="004E26C0">
          <w:rPr>
            <w:rStyle w:val="afffff0"/>
          </w:rPr>
          <w:t xml:space="preserve">2 </w:t>
        </w:r>
        <w:r w:rsidR="004E26C0">
          <w:rPr>
            <w:rStyle w:val="afffff0"/>
            <w:rFonts w:hint="eastAsia"/>
          </w:rPr>
          <w:t xml:space="preserve"> 规范性引用文件</w:t>
        </w:r>
        <w:r w:rsidR="004E26C0">
          <w:tab/>
        </w:r>
        <w:r>
          <w:fldChar w:fldCharType="begin"/>
        </w:r>
        <w:r w:rsidR="004E26C0">
          <w:instrText xml:space="preserve"> PAGEREF _Toc111644928 \h </w:instrText>
        </w:r>
        <w:r>
          <w:fldChar w:fldCharType="separate"/>
        </w:r>
        <w:r w:rsidR="00C425BE">
          <w:rPr>
            <w:noProof/>
          </w:rPr>
          <w:t>1</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29" w:history="1">
        <w:r w:rsidR="004E26C0">
          <w:rPr>
            <w:rStyle w:val="afffff0"/>
          </w:rPr>
          <w:t xml:space="preserve">3 </w:t>
        </w:r>
        <w:r w:rsidR="004E26C0">
          <w:rPr>
            <w:rStyle w:val="afffff0"/>
            <w:rFonts w:hint="eastAsia"/>
          </w:rPr>
          <w:t xml:space="preserve"> 术语和定义</w:t>
        </w:r>
        <w:r w:rsidR="004E26C0">
          <w:tab/>
        </w:r>
        <w:r>
          <w:fldChar w:fldCharType="begin"/>
        </w:r>
        <w:r w:rsidR="004E26C0">
          <w:instrText xml:space="preserve"> PAGEREF _Toc111644929 \h </w:instrText>
        </w:r>
        <w:r>
          <w:fldChar w:fldCharType="separate"/>
        </w:r>
        <w:r w:rsidR="00C425BE">
          <w:rPr>
            <w:noProof/>
          </w:rPr>
          <w:t>2</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30" w:history="1">
        <w:r w:rsidR="004E26C0">
          <w:rPr>
            <w:rStyle w:val="afffff0"/>
          </w:rPr>
          <w:t xml:space="preserve">4 </w:t>
        </w:r>
        <w:r w:rsidR="004E26C0">
          <w:rPr>
            <w:rStyle w:val="afffff0"/>
            <w:rFonts w:hint="eastAsia"/>
          </w:rPr>
          <w:t xml:space="preserve"> 通则</w:t>
        </w:r>
        <w:r w:rsidR="004E26C0">
          <w:tab/>
        </w:r>
        <w:r>
          <w:fldChar w:fldCharType="begin"/>
        </w:r>
        <w:r w:rsidR="004E26C0">
          <w:instrText xml:space="preserve"> PAGEREF _Toc111644930 \h </w:instrText>
        </w:r>
        <w:r>
          <w:fldChar w:fldCharType="separate"/>
        </w:r>
        <w:r w:rsidR="00C425BE">
          <w:rPr>
            <w:noProof/>
          </w:rPr>
          <w:t>3</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31" w:history="1">
        <w:r w:rsidR="004E26C0">
          <w:rPr>
            <w:rStyle w:val="afffff0"/>
          </w:rPr>
          <w:t xml:space="preserve">5 </w:t>
        </w:r>
        <w:r w:rsidR="004E26C0">
          <w:rPr>
            <w:rStyle w:val="afffff0"/>
            <w:rFonts w:hint="eastAsia"/>
          </w:rPr>
          <w:t xml:space="preserve"> 城市轨道交通车站标志</w:t>
        </w:r>
        <w:r w:rsidR="004E26C0">
          <w:tab/>
        </w:r>
        <w:r>
          <w:fldChar w:fldCharType="begin"/>
        </w:r>
        <w:r w:rsidR="004E26C0">
          <w:instrText xml:space="preserve"> PAGEREF _Toc111644931 \h </w:instrText>
        </w:r>
        <w:r>
          <w:fldChar w:fldCharType="separate"/>
        </w:r>
        <w:r w:rsidR="00C425BE">
          <w:rPr>
            <w:noProof/>
          </w:rPr>
          <w:t>3</w:t>
        </w:r>
        <w:r>
          <w:fldChar w:fldCharType="end"/>
        </w:r>
      </w:hyperlink>
    </w:p>
    <w:p w:rsidR="002E3643" w:rsidRDefault="00192C83">
      <w:pPr>
        <w:pStyle w:val="23"/>
        <w:rPr>
          <w:rFonts w:asciiTheme="minorHAnsi" w:eastAsiaTheme="minorEastAsia" w:hAnsiTheme="minorHAnsi" w:cstheme="minorBidi"/>
          <w:szCs w:val="22"/>
        </w:rPr>
      </w:pPr>
      <w:hyperlink w:anchor="_Toc111644932" w:history="1">
        <w:r w:rsidR="004E26C0">
          <w:rPr>
            <w:rStyle w:val="afffff0"/>
          </w:rPr>
          <w:t xml:space="preserve">5.1 </w:t>
        </w:r>
        <w:r w:rsidR="004E26C0">
          <w:rPr>
            <w:rStyle w:val="afffff0"/>
            <w:rFonts w:hint="eastAsia"/>
          </w:rPr>
          <w:t xml:space="preserve"> 基本原则</w:t>
        </w:r>
        <w:r w:rsidR="004E26C0">
          <w:tab/>
        </w:r>
        <w:r>
          <w:fldChar w:fldCharType="begin"/>
        </w:r>
        <w:r w:rsidR="004E26C0">
          <w:instrText xml:space="preserve"> PAGEREF _Toc111644932 \h </w:instrText>
        </w:r>
        <w:r>
          <w:fldChar w:fldCharType="separate"/>
        </w:r>
        <w:r w:rsidR="00C425BE">
          <w:rPr>
            <w:noProof/>
          </w:rPr>
          <w:t>3</w:t>
        </w:r>
        <w:r>
          <w:fldChar w:fldCharType="end"/>
        </w:r>
      </w:hyperlink>
    </w:p>
    <w:p w:rsidR="002E3643" w:rsidRDefault="00192C83">
      <w:pPr>
        <w:pStyle w:val="23"/>
        <w:rPr>
          <w:rFonts w:asciiTheme="minorHAnsi" w:eastAsiaTheme="minorEastAsia" w:hAnsiTheme="minorHAnsi" w:cstheme="minorBidi"/>
          <w:szCs w:val="22"/>
        </w:rPr>
      </w:pPr>
      <w:hyperlink w:anchor="_Toc111644933" w:history="1">
        <w:r w:rsidR="004E26C0">
          <w:rPr>
            <w:rStyle w:val="afffff0"/>
          </w:rPr>
          <w:t xml:space="preserve">5.2 </w:t>
        </w:r>
        <w:r w:rsidR="004E26C0">
          <w:rPr>
            <w:rStyle w:val="afffff0"/>
            <w:rFonts w:hint="eastAsia"/>
          </w:rPr>
          <w:t xml:space="preserve"> 导向信息元素</w:t>
        </w:r>
        <w:r w:rsidR="004E26C0">
          <w:tab/>
        </w:r>
        <w:r>
          <w:fldChar w:fldCharType="begin"/>
        </w:r>
        <w:r w:rsidR="004E26C0">
          <w:instrText xml:space="preserve"> PAGEREF _Toc111644933 \h </w:instrText>
        </w:r>
        <w:r>
          <w:fldChar w:fldCharType="separate"/>
        </w:r>
        <w:r w:rsidR="00C425BE">
          <w:rPr>
            <w:noProof/>
          </w:rPr>
          <w:t>3</w:t>
        </w:r>
        <w:r>
          <w:fldChar w:fldCharType="end"/>
        </w:r>
      </w:hyperlink>
    </w:p>
    <w:p w:rsidR="002E3643" w:rsidRDefault="00192C83">
      <w:pPr>
        <w:pStyle w:val="23"/>
        <w:rPr>
          <w:rFonts w:asciiTheme="minorHAnsi" w:eastAsiaTheme="minorEastAsia" w:hAnsiTheme="minorHAnsi" w:cstheme="minorBidi"/>
          <w:szCs w:val="22"/>
        </w:rPr>
      </w:pPr>
      <w:hyperlink w:anchor="_Toc111644934" w:history="1">
        <w:r w:rsidR="004E26C0">
          <w:rPr>
            <w:rStyle w:val="afffff0"/>
          </w:rPr>
          <w:t xml:space="preserve">5.3 </w:t>
        </w:r>
        <w:r w:rsidR="004E26C0">
          <w:rPr>
            <w:rStyle w:val="afffff0"/>
            <w:rFonts w:hint="eastAsia"/>
          </w:rPr>
          <w:t xml:space="preserve"> 导向标志</w:t>
        </w:r>
        <w:r w:rsidR="004E26C0">
          <w:tab/>
        </w:r>
        <w:r>
          <w:fldChar w:fldCharType="begin"/>
        </w:r>
        <w:r w:rsidR="004E26C0">
          <w:instrText xml:space="preserve"> PAGEREF _Toc111644934 \h </w:instrText>
        </w:r>
        <w:r>
          <w:fldChar w:fldCharType="separate"/>
        </w:r>
        <w:r w:rsidR="00C425BE">
          <w:rPr>
            <w:noProof/>
          </w:rPr>
          <w:t>4</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35" w:history="1">
        <w:r w:rsidR="004E26C0">
          <w:rPr>
            <w:rStyle w:val="afffff0"/>
          </w:rPr>
          <w:t xml:space="preserve">5.3.1 </w:t>
        </w:r>
        <w:r w:rsidR="004E26C0">
          <w:rPr>
            <w:rStyle w:val="afffff0"/>
            <w:rFonts w:hint="eastAsia"/>
          </w:rPr>
          <w:t xml:space="preserve"> 一般要求</w:t>
        </w:r>
        <w:r w:rsidR="004E26C0">
          <w:tab/>
        </w:r>
        <w:r>
          <w:fldChar w:fldCharType="begin"/>
        </w:r>
        <w:r w:rsidR="004E26C0">
          <w:instrText xml:space="preserve"> PAGEREF _Toc111644935 \h </w:instrText>
        </w:r>
        <w:r>
          <w:fldChar w:fldCharType="separate"/>
        </w:r>
        <w:r w:rsidR="00C425BE">
          <w:rPr>
            <w:noProof/>
          </w:rPr>
          <w:t>4</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36" w:history="1">
        <w:r w:rsidR="004E26C0">
          <w:rPr>
            <w:rStyle w:val="afffff0"/>
          </w:rPr>
          <w:t xml:space="preserve">5.3.2 </w:t>
        </w:r>
        <w:r w:rsidR="004E26C0">
          <w:rPr>
            <w:rStyle w:val="afffff0"/>
            <w:rFonts w:hint="eastAsia"/>
          </w:rPr>
          <w:t xml:space="preserve"> 站外导向标志</w:t>
        </w:r>
        <w:r w:rsidR="004E26C0">
          <w:tab/>
        </w:r>
        <w:r>
          <w:fldChar w:fldCharType="begin"/>
        </w:r>
        <w:r w:rsidR="004E26C0">
          <w:instrText xml:space="preserve"> PAGEREF _Toc111644936 \h </w:instrText>
        </w:r>
        <w:r>
          <w:fldChar w:fldCharType="separate"/>
        </w:r>
        <w:r w:rsidR="00C425BE">
          <w:rPr>
            <w:noProof/>
          </w:rPr>
          <w:t>4</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37" w:history="1">
        <w:r w:rsidR="004E26C0">
          <w:rPr>
            <w:rStyle w:val="afffff0"/>
          </w:rPr>
          <w:t xml:space="preserve">5.3.3 </w:t>
        </w:r>
        <w:r w:rsidR="004E26C0">
          <w:rPr>
            <w:rStyle w:val="afffff0"/>
            <w:rFonts w:hint="eastAsia"/>
          </w:rPr>
          <w:t xml:space="preserve"> 服务设施导向标志</w:t>
        </w:r>
        <w:r w:rsidR="004E26C0">
          <w:tab/>
        </w:r>
        <w:r>
          <w:fldChar w:fldCharType="begin"/>
        </w:r>
        <w:r w:rsidR="004E26C0">
          <w:instrText xml:space="preserve"> PAGEREF _Toc111644937 \h </w:instrText>
        </w:r>
        <w:r>
          <w:fldChar w:fldCharType="separate"/>
        </w:r>
        <w:r w:rsidR="00C425BE">
          <w:rPr>
            <w:noProof/>
          </w:rPr>
          <w:t>4</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38" w:history="1">
        <w:r w:rsidR="004E26C0">
          <w:rPr>
            <w:rStyle w:val="afffff0"/>
          </w:rPr>
          <w:t xml:space="preserve">5.3.4 </w:t>
        </w:r>
        <w:r w:rsidR="004E26C0">
          <w:rPr>
            <w:rStyle w:val="afffff0"/>
            <w:rFonts w:hint="eastAsia"/>
          </w:rPr>
          <w:t xml:space="preserve"> 乘车、换乘导向标志</w:t>
        </w:r>
        <w:r w:rsidR="004E26C0">
          <w:tab/>
        </w:r>
        <w:r>
          <w:fldChar w:fldCharType="begin"/>
        </w:r>
        <w:r w:rsidR="004E26C0">
          <w:instrText xml:space="preserve"> PAGEREF _Toc111644938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39" w:history="1">
        <w:r w:rsidR="004E26C0">
          <w:rPr>
            <w:rStyle w:val="afffff0"/>
          </w:rPr>
          <w:t xml:space="preserve">5.3.5 </w:t>
        </w:r>
        <w:r w:rsidR="004E26C0">
          <w:rPr>
            <w:rStyle w:val="afffff0"/>
            <w:rFonts w:hint="eastAsia"/>
          </w:rPr>
          <w:t xml:space="preserve"> 乘车方向导向标志</w:t>
        </w:r>
        <w:r w:rsidR="004E26C0">
          <w:tab/>
        </w:r>
        <w:r>
          <w:fldChar w:fldCharType="begin"/>
        </w:r>
        <w:r w:rsidR="004E26C0">
          <w:instrText xml:space="preserve"> PAGEREF _Toc111644939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0" w:history="1">
        <w:r w:rsidR="004E26C0">
          <w:rPr>
            <w:rStyle w:val="afffff0"/>
          </w:rPr>
          <w:t xml:space="preserve">5.3.6 </w:t>
        </w:r>
        <w:r w:rsidR="004E26C0">
          <w:rPr>
            <w:rStyle w:val="afffff0"/>
            <w:rFonts w:hint="eastAsia"/>
          </w:rPr>
          <w:t xml:space="preserve"> 出站导向标志</w:t>
        </w:r>
        <w:r w:rsidR="004E26C0">
          <w:tab/>
        </w:r>
        <w:r>
          <w:fldChar w:fldCharType="begin"/>
        </w:r>
        <w:r w:rsidR="004E26C0">
          <w:instrText xml:space="preserve"> PAGEREF _Toc111644940 \h </w:instrText>
        </w:r>
        <w:r>
          <w:fldChar w:fldCharType="separate"/>
        </w:r>
        <w:r w:rsidR="00C425BE">
          <w:rPr>
            <w:noProof/>
          </w:rPr>
          <w:t>5</w:t>
        </w:r>
        <w:r>
          <w:fldChar w:fldCharType="end"/>
        </w:r>
      </w:hyperlink>
    </w:p>
    <w:p w:rsidR="002E3643" w:rsidRDefault="00192C83">
      <w:pPr>
        <w:pStyle w:val="23"/>
        <w:rPr>
          <w:rFonts w:asciiTheme="minorHAnsi" w:eastAsiaTheme="minorEastAsia" w:hAnsiTheme="minorHAnsi" w:cstheme="minorBidi"/>
          <w:szCs w:val="22"/>
        </w:rPr>
      </w:pPr>
      <w:hyperlink w:anchor="_Toc111644941" w:history="1">
        <w:r w:rsidR="004E26C0">
          <w:rPr>
            <w:rStyle w:val="afffff0"/>
          </w:rPr>
          <w:t xml:space="preserve">5.4 </w:t>
        </w:r>
        <w:r w:rsidR="004E26C0">
          <w:rPr>
            <w:rStyle w:val="afffff0"/>
            <w:rFonts w:hint="eastAsia"/>
          </w:rPr>
          <w:t xml:space="preserve"> 位置标志</w:t>
        </w:r>
        <w:r w:rsidR="004E26C0">
          <w:tab/>
        </w:r>
        <w:r>
          <w:fldChar w:fldCharType="begin"/>
        </w:r>
        <w:r w:rsidR="004E26C0">
          <w:instrText xml:space="preserve"> PAGEREF _Toc111644941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2" w:history="1">
        <w:r w:rsidR="004E26C0">
          <w:rPr>
            <w:rStyle w:val="afffff0"/>
          </w:rPr>
          <w:t xml:space="preserve">5.4.1 </w:t>
        </w:r>
        <w:r w:rsidR="004E26C0">
          <w:rPr>
            <w:rStyle w:val="afffff0"/>
            <w:rFonts w:hint="eastAsia"/>
          </w:rPr>
          <w:t xml:space="preserve"> 车站入口位置标志</w:t>
        </w:r>
        <w:r w:rsidR="004E26C0">
          <w:tab/>
        </w:r>
        <w:r>
          <w:fldChar w:fldCharType="begin"/>
        </w:r>
        <w:r w:rsidR="004E26C0">
          <w:instrText xml:space="preserve"> PAGEREF _Toc111644942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3" w:history="1">
        <w:r w:rsidR="004E26C0">
          <w:rPr>
            <w:rStyle w:val="afffff0"/>
          </w:rPr>
          <w:t xml:space="preserve">5.4.2 </w:t>
        </w:r>
        <w:r w:rsidR="004E26C0">
          <w:rPr>
            <w:rStyle w:val="afffff0"/>
            <w:rFonts w:hint="eastAsia"/>
          </w:rPr>
          <w:t xml:space="preserve"> 服务设施位置标志</w:t>
        </w:r>
        <w:r w:rsidR="004E26C0">
          <w:tab/>
        </w:r>
        <w:r>
          <w:fldChar w:fldCharType="begin"/>
        </w:r>
        <w:r w:rsidR="004E26C0">
          <w:instrText xml:space="preserve"> PAGEREF _Toc111644943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4" w:history="1">
        <w:r w:rsidR="004E26C0">
          <w:rPr>
            <w:rStyle w:val="afffff0"/>
          </w:rPr>
          <w:t xml:space="preserve">5.4.3 </w:t>
        </w:r>
        <w:r w:rsidR="004E26C0">
          <w:rPr>
            <w:rStyle w:val="afffff0"/>
            <w:rFonts w:hint="eastAsia"/>
          </w:rPr>
          <w:t xml:space="preserve"> 站台站名标志</w:t>
        </w:r>
        <w:r w:rsidR="004E26C0">
          <w:tab/>
        </w:r>
        <w:r>
          <w:fldChar w:fldCharType="begin"/>
        </w:r>
        <w:r w:rsidR="004E26C0">
          <w:instrText xml:space="preserve"> PAGEREF _Toc111644944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5" w:history="1">
        <w:r w:rsidR="004E26C0">
          <w:rPr>
            <w:rStyle w:val="afffff0"/>
          </w:rPr>
          <w:t xml:space="preserve">5.4.4 </w:t>
        </w:r>
        <w:r w:rsidR="004E26C0">
          <w:rPr>
            <w:rStyle w:val="afffff0"/>
            <w:rFonts w:hint="eastAsia"/>
          </w:rPr>
          <w:t xml:space="preserve"> 乘车位置标志</w:t>
        </w:r>
        <w:r w:rsidR="004E26C0">
          <w:tab/>
        </w:r>
        <w:r>
          <w:fldChar w:fldCharType="begin"/>
        </w:r>
        <w:r w:rsidR="004E26C0">
          <w:instrText xml:space="preserve"> PAGEREF _Toc111644945 \h </w:instrText>
        </w:r>
        <w:r>
          <w:fldChar w:fldCharType="separate"/>
        </w:r>
        <w:r w:rsidR="00C425BE">
          <w:rPr>
            <w:noProof/>
          </w:rPr>
          <w:t>5</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6" w:history="1">
        <w:r w:rsidR="004E26C0">
          <w:rPr>
            <w:rStyle w:val="afffff0"/>
          </w:rPr>
          <w:t xml:space="preserve">5.4.5 </w:t>
        </w:r>
        <w:r w:rsidR="004E26C0">
          <w:rPr>
            <w:rStyle w:val="afffff0"/>
            <w:rFonts w:hint="eastAsia"/>
          </w:rPr>
          <w:t xml:space="preserve"> 出口位置标志</w:t>
        </w:r>
        <w:r w:rsidR="004E26C0">
          <w:tab/>
        </w:r>
        <w:r>
          <w:fldChar w:fldCharType="begin"/>
        </w:r>
        <w:r w:rsidR="004E26C0">
          <w:instrText xml:space="preserve"> PAGEREF _Toc111644946 \h </w:instrText>
        </w:r>
        <w:r>
          <w:fldChar w:fldCharType="separate"/>
        </w:r>
        <w:r w:rsidR="00C425BE">
          <w:rPr>
            <w:noProof/>
          </w:rPr>
          <w:t>6</w:t>
        </w:r>
        <w:r>
          <w:fldChar w:fldCharType="end"/>
        </w:r>
      </w:hyperlink>
    </w:p>
    <w:p w:rsidR="002E3643" w:rsidRDefault="00192C83">
      <w:pPr>
        <w:pStyle w:val="23"/>
        <w:rPr>
          <w:rFonts w:asciiTheme="minorHAnsi" w:eastAsiaTheme="minorEastAsia" w:hAnsiTheme="minorHAnsi" w:cstheme="minorBidi"/>
          <w:szCs w:val="22"/>
        </w:rPr>
      </w:pPr>
      <w:hyperlink w:anchor="_Toc111644947" w:history="1">
        <w:r w:rsidR="004E26C0">
          <w:rPr>
            <w:rStyle w:val="afffff0"/>
          </w:rPr>
          <w:t xml:space="preserve">5.5 </w:t>
        </w:r>
        <w:r w:rsidR="004E26C0">
          <w:rPr>
            <w:rStyle w:val="afffff0"/>
            <w:rFonts w:hint="eastAsia"/>
          </w:rPr>
          <w:t xml:space="preserve"> 综合信息标志</w:t>
        </w:r>
        <w:r w:rsidR="004E26C0">
          <w:tab/>
        </w:r>
        <w:r>
          <w:fldChar w:fldCharType="begin"/>
        </w:r>
        <w:r w:rsidR="004E26C0">
          <w:instrText xml:space="preserve"> PAGEREF _Toc111644947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8" w:history="1">
        <w:r w:rsidR="004E26C0">
          <w:rPr>
            <w:rStyle w:val="afffff0"/>
          </w:rPr>
          <w:t xml:space="preserve">5.5.1 </w:t>
        </w:r>
        <w:r w:rsidR="004E26C0">
          <w:rPr>
            <w:rStyle w:val="afffff0"/>
            <w:rFonts w:hint="eastAsia"/>
          </w:rPr>
          <w:t xml:space="preserve"> 一般要求</w:t>
        </w:r>
        <w:r w:rsidR="004E26C0">
          <w:tab/>
        </w:r>
        <w:r>
          <w:fldChar w:fldCharType="begin"/>
        </w:r>
        <w:r w:rsidR="004E26C0">
          <w:instrText xml:space="preserve"> PAGEREF _Toc111644948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49" w:history="1">
        <w:r w:rsidR="004E26C0">
          <w:rPr>
            <w:rStyle w:val="afffff0"/>
          </w:rPr>
          <w:t xml:space="preserve">5.5.2 </w:t>
        </w:r>
        <w:r w:rsidR="004E26C0">
          <w:rPr>
            <w:rStyle w:val="afffff0"/>
            <w:rFonts w:hint="eastAsia"/>
          </w:rPr>
          <w:t xml:space="preserve"> 首末车时刻表</w:t>
        </w:r>
        <w:r w:rsidR="004E26C0">
          <w:tab/>
        </w:r>
        <w:r>
          <w:fldChar w:fldCharType="begin"/>
        </w:r>
        <w:r w:rsidR="004E26C0">
          <w:instrText xml:space="preserve"> PAGEREF _Toc111644949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0" w:history="1">
        <w:r w:rsidR="004E26C0">
          <w:rPr>
            <w:rStyle w:val="afffff0"/>
          </w:rPr>
          <w:t xml:space="preserve">5.5.3 </w:t>
        </w:r>
        <w:r w:rsidR="004E26C0">
          <w:rPr>
            <w:rStyle w:val="afffff0"/>
            <w:rFonts w:hint="eastAsia"/>
          </w:rPr>
          <w:t xml:space="preserve"> 票价表（图）</w:t>
        </w:r>
        <w:r w:rsidR="004E26C0">
          <w:tab/>
        </w:r>
        <w:r>
          <w:fldChar w:fldCharType="begin"/>
        </w:r>
        <w:r w:rsidR="004E26C0">
          <w:instrText xml:space="preserve"> PAGEREF _Toc111644950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1" w:history="1">
        <w:r w:rsidR="004E26C0">
          <w:rPr>
            <w:rStyle w:val="afffff0"/>
          </w:rPr>
          <w:t xml:space="preserve">5.5.4 </w:t>
        </w:r>
        <w:r w:rsidR="004E26C0">
          <w:rPr>
            <w:rStyle w:val="afffff0"/>
            <w:rFonts w:hint="eastAsia"/>
          </w:rPr>
          <w:t xml:space="preserve"> 列车时刻表</w:t>
        </w:r>
        <w:r w:rsidR="004E26C0">
          <w:tab/>
        </w:r>
        <w:r>
          <w:fldChar w:fldCharType="begin"/>
        </w:r>
        <w:r w:rsidR="004E26C0">
          <w:instrText xml:space="preserve"> PAGEREF _Toc111644951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2" w:history="1">
        <w:r w:rsidR="004E26C0">
          <w:rPr>
            <w:rStyle w:val="afffff0"/>
          </w:rPr>
          <w:t xml:space="preserve">5.5.5 </w:t>
        </w:r>
        <w:r w:rsidR="004E26C0">
          <w:rPr>
            <w:rStyle w:val="afffff0"/>
            <w:rFonts w:hint="eastAsia"/>
          </w:rPr>
          <w:t xml:space="preserve"> 城市轨道交通线网图</w:t>
        </w:r>
        <w:r w:rsidR="004E26C0">
          <w:tab/>
        </w:r>
        <w:r>
          <w:fldChar w:fldCharType="begin"/>
        </w:r>
        <w:r w:rsidR="004E26C0">
          <w:instrText xml:space="preserve"> PAGEREF _Toc111644952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3" w:history="1">
        <w:r w:rsidR="004E26C0">
          <w:rPr>
            <w:rStyle w:val="afffff0"/>
          </w:rPr>
          <w:t xml:space="preserve">5.5.6 </w:t>
        </w:r>
        <w:r w:rsidR="004E26C0">
          <w:rPr>
            <w:rStyle w:val="afffff0"/>
            <w:rFonts w:hint="eastAsia"/>
          </w:rPr>
          <w:t xml:space="preserve"> 本线线路图</w:t>
        </w:r>
        <w:r w:rsidR="004E26C0">
          <w:tab/>
        </w:r>
        <w:r>
          <w:fldChar w:fldCharType="begin"/>
        </w:r>
        <w:r w:rsidR="004E26C0">
          <w:instrText xml:space="preserve"> PAGEREF _Toc111644953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4" w:history="1">
        <w:r w:rsidR="004E26C0">
          <w:rPr>
            <w:rStyle w:val="afffff0"/>
          </w:rPr>
          <w:t xml:space="preserve">5.5.7 </w:t>
        </w:r>
        <w:r w:rsidR="004E26C0">
          <w:rPr>
            <w:rStyle w:val="afffff0"/>
            <w:rFonts w:hint="eastAsia"/>
          </w:rPr>
          <w:t xml:space="preserve"> 站内示意图</w:t>
        </w:r>
        <w:r w:rsidR="004E26C0">
          <w:tab/>
        </w:r>
        <w:r>
          <w:fldChar w:fldCharType="begin"/>
        </w:r>
        <w:r w:rsidR="004E26C0">
          <w:instrText xml:space="preserve"> PAGEREF _Toc111644954 \h </w:instrText>
        </w:r>
        <w:r>
          <w:fldChar w:fldCharType="separate"/>
        </w:r>
        <w:r w:rsidR="00C425BE">
          <w:rPr>
            <w:noProof/>
          </w:rPr>
          <w:t>6</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5" w:history="1">
        <w:r w:rsidR="004E26C0">
          <w:rPr>
            <w:rStyle w:val="afffff0"/>
          </w:rPr>
          <w:t xml:space="preserve">5.5.8 </w:t>
        </w:r>
        <w:r w:rsidR="004E26C0">
          <w:rPr>
            <w:rStyle w:val="afffff0"/>
            <w:rFonts w:hint="eastAsia"/>
          </w:rPr>
          <w:t xml:space="preserve"> 电梯楼层标志</w:t>
        </w:r>
        <w:r w:rsidR="004E26C0">
          <w:tab/>
        </w:r>
        <w:r>
          <w:fldChar w:fldCharType="begin"/>
        </w:r>
        <w:r w:rsidR="004E26C0">
          <w:instrText xml:space="preserve"> PAGEREF _Toc111644955 \h </w:instrText>
        </w:r>
        <w:r>
          <w:fldChar w:fldCharType="separate"/>
        </w:r>
        <w:r w:rsidR="00C425BE">
          <w:rPr>
            <w:noProof/>
          </w:rPr>
          <w:t>7</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6" w:history="1">
        <w:r w:rsidR="004E26C0">
          <w:rPr>
            <w:rStyle w:val="afffff0"/>
          </w:rPr>
          <w:t xml:space="preserve">5.5.9 </w:t>
        </w:r>
        <w:r w:rsidR="004E26C0">
          <w:rPr>
            <w:rStyle w:val="afffff0"/>
            <w:rFonts w:hint="eastAsia"/>
          </w:rPr>
          <w:t xml:space="preserve"> 车站周边街区图</w:t>
        </w:r>
        <w:r w:rsidR="004E26C0">
          <w:tab/>
        </w:r>
        <w:r>
          <w:fldChar w:fldCharType="begin"/>
        </w:r>
        <w:r w:rsidR="004E26C0">
          <w:instrText xml:space="preserve"> PAGEREF _Toc111644956 \h </w:instrText>
        </w:r>
        <w:r>
          <w:fldChar w:fldCharType="separate"/>
        </w:r>
        <w:r w:rsidR="00C425BE">
          <w:rPr>
            <w:noProof/>
          </w:rPr>
          <w:t>7</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7" w:history="1">
        <w:r w:rsidR="004E26C0">
          <w:rPr>
            <w:rStyle w:val="afffff0"/>
          </w:rPr>
          <w:t xml:space="preserve">5.5.10 </w:t>
        </w:r>
        <w:r w:rsidR="004E26C0">
          <w:rPr>
            <w:rStyle w:val="afffff0"/>
            <w:rFonts w:hint="eastAsia"/>
          </w:rPr>
          <w:t xml:space="preserve"> 出口信息标志</w:t>
        </w:r>
        <w:r w:rsidR="004E26C0">
          <w:tab/>
        </w:r>
        <w:r>
          <w:fldChar w:fldCharType="begin"/>
        </w:r>
        <w:r w:rsidR="004E26C0">
          <w:instrText xml:space="preserve"> PAGEREF _Toc111644957 \h </w:instrText>
        </w:r>
        <w:r>
          <w:fldChar w:fldCharType="separate"/>
        </w:r>
        <w:r w:rsidR="00C425BE">
          <w:rPr>
            <w:noProof/>
          </w:rPr>
          <w:t>7</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58" w:history="1">
        <w:r w:rsidR="004E26C0">
          <w:rPr>
            <w:rStyle w:val="afffff0"/>
          </w:rPr>
          <w:t xml:space="preserve">5.5.11 </w:t>
        </w:r>
        <w:r w:rsidR="004E26C0">
          <w:rPr>
            <w:rStyle w:val="afffff0"/>
            <w:rFonts w:hint="eastAsia"/>
          </w:rPr>
          <w:t xml:space="preserve"> 公告</w:t>
        </w:r>
        <w:r w:rsidR="004E26C0">
          <w:tab/>
        </w:r>
        <w:r>
          <w:fldChar w:fldCharType="begin"/>
        </w:r>
        <w:r w:rsidR="004E26C0">
          <w:instrText xml:space="preserve"> PAGEREF _Toc111644958 \h </w:instrText>
        </w:r>
        <w:r>
          <w:fldChar w:fldCharType="separate"/>
        </w:r>
        <w:r w:rsidR="00C425BE">
          <w:rPr>
            <w:noProof/>
          </w:rPr>
          <w:t>7</w:t>
        </w:r>
        <w:r>
          <w:fldChar w:fldCharType="end"/>
        </w:r>
      </w:hyperlink>
    </w:p>
    <w:p w:rsidR="002E3643" w:rsidRDefault="00192C83">
      <w:pPr>
        <w:pStyle w:val="23"/>
        <w:rPr>
          <w:rFonts w:asciiTheme="minorHAnsi" w:eastAsiaTheme="minorEastAsia" w:hAnsiTheme="minorHAnsi" w:cstheme="minorBidi"/>
          <w:szCs w:val="22"/>
        </w:rPr>
      </w:pPr>
      <w:hyperlink w:anchor="_Toc111644959" w:history="1">
        <w:r w:rsidR="004E26C0">
          <w:rPr>
            <w:rStyle w:val="afffff0"/>
          </w:rPr>
          <w:t xml:space="preserve">5.6 </w:t>
        </w:r>
        <w:r w:rsidR="004E26C0">
          <w:rPr>
            <w:rStyle w:val="afffff0"/>
            <w:rFonts w:hint="eastAsia"/>
          </w:rPr>
          <w:t xml:space="preserve"> 无障碍标志</w:t>
        </w:r>
        <w:r w:rsidR="004E26C0">
          <w:tab/>
        </w:r>
        <w:r>
          <w:fldChar w:fldCharType="begin"/>
        </w:r>
        <w:r w:rsidR="004E26C0">
          <w:instrText xml:space="preserve"> PAGEREF _Toc111644959 \h </w:instrText>
        </w:r>
        <w:r>
          <w:fldChar w:fldCharType="separate"/>
        </w:r>
        <w:r w:rsidR="00C425BE">
          <w:rPr>
            <w:noProof/>
          </w:rPr>
          <w:t>7</w:t>
        </w:r>
        <w:r>
          <w:fldChar w:fldCharType="end"/>
        </w:r>
      </w:hyperlink>
    </w:p>
    <w:p w:rsidR="002E3643" w:rsidRDefault="00192C83">
      <w:pPr>
        <w:pStyle w:val="23"/>
        <w:rPr>
          <w:rFonts w:asciiTheme="minorHAnsi" w:eastAsiaTheme="minorEastAsia" w:hAnsiTheme="minorHAnsi" w:cstheme="minorBidi"/>
          <w:szCs w:val="22"/>
        </w:rPr>
      </w:pPr>
      <w:hyperlink w:anchor="_Toc111644960" w:history="1">
        <w:r w:rsidR="004E26C0">
          <w:rPr>
            <w:rStyle w:val="afffff0"/>
          </w:rPr>
          <w:t xml:space="preserve">5.7 </w:t>
        </w:r>
        <w:r w:rsidR="004E26C0">
          <w:rPr>
            <w:rStyle w:val="afffff0"/>
            <w:rFonts w:hint="eastAsia"/>
          </w:rPr>
          <w:t xml:space="preserve"> 安检标志</w:t>
        </w:r>
        <w:r w:rsidR="004E26C0">
          <w:tab/>
        </w:r>
        <w:r>
          <w:fldChar w:fldCharType="begin"/>
        </w:r>
        <w:r w:rsidR="004E26C0">
          <w:instrText xml:space="preserve"> PAGEREF _Toc111644960 \h </w:instrText>
        </w:r>
        <w:r>
          <w:fldChar w:fldCharType="separate"/>
        </w:r>
        <w:r w:rsidR="00C425BE">
          <w:rPr>
            <w:noProof/>
          </w:rPr>
          <w:t>8</w:t>
        </w:r>
        <w:r>
          <w:fldChar w:fldCharType="end"/>
        </w:r>
      </w:hyperlink>
    </w:p>
    <w:p w:rsidR="002E3643" w:rsidRDefault="00192C83">
      <w:pPr>
        <w:pStyle w:val="23"/>
        <w:rPr>
          <w:rFonts w:asciiTheme="minorHAnsi" w:eastAsiaTheme="minorEastAsia" w:hAnsiTheme="minorHAnsi" w:cstheme="minorBidi"/>
          <w:szCs w:val="22"/>
        </w:rPr>
      </w:pPr>
      <w:hyperlink w:anchor="_Toc111644961" w:history="1">
        <w:r w:rsidR="004E26C0">
          <w:rPr>
            <w:rStyle w:val="afffff0"/>
          </w:rPr>
          <w:t xml:space="preserve">5.8 </w:t>
        </w:r>
        <w:r w:rsidR="004E26C0">
          <w:rPr>
            <w:rStyle w:val="afffff0"/>
            <w:rFonts w:hint="eastAsia"/>
          </w:rPr>
          <w:t xml:space="preserve"> 数字化标志</w:t>
        </w:r>
        <w:r w:rsidR="004E26C0">
          <w:tab/>
        </w:r>
        <w:r>
          <w:fldChar w:fldCharType="begin"/>
        </w:r>
        <w:r w:rsidR="004E26C0">
          <w:instrText xml:space="preserve"> PAGEREF _Toc111644961 \h </w:instrText>
        </w:r>
        <w:r>
          <w:fldChar w:fldCharType="separate"/>
        </w:r>
        <w:r w:rsidR="00C425BE">
          <w:rPr>
            <w:noProof/>
          </w:rPr>
          <w:t>8</w:t>
        </w:r>
        <w:r>
          <w:fldChar w:fldCharType="end"/>
        </w:r>
      </w:hyperlink>
    </w:p>
    <w:p w:rsidR="002E3643" w:rsidRDefault="00192C83">
      <w:pPr>
        <w:pStyle w:val="23"/>
        <w:rPr>
          <w:rFonts w:asciiTheme="minorHAnsi" w:eastAsiaTheme="minorEastAsia" w:hAnsiTheme="minorHAnsi" w:cstheme="minorBidi"/>
          <w:szCs w:val="22"/>
        </w:rPr>
      </w:pPr>
      <w:hyperlink w:anchor="_Toc111644962" w:history="1">
        <w:r w:rsidR="004E26C0">
          <w:rPr>
            <w:rStyle w:val="afffff0"/>
          </w:rPr>
          <w:t xml:space="preserve">5.9 </w:t>
        </w:r>
        <w:r w:rsidR="004E26C0">
          <w:rPr>
            <w:rStyle w:val="afffff0"/>
            <w:rFonts w:hint="eastAsia"/>
          </w:rPr>
          <w:t xml:space="preserve"> 设备与管理区标志</w:t>
        </w:r>
        <w:r w:rsidR="004E26C0">
          <w:tab/>
        </w:r>
        <w:r>
          <w:fldChar w:fldCharType="begin"/>
        </w:r>
        <w:r w:rsidR="004E26C0">
          <w:instrText xml:space="preserve"> PAGEREF _Toc111644962 \h </w:instrText>
        </w:r>
        <w:r>
          <w:fldChar w:fldCharType="separate"/>
        </w:r>
        <w:r w:rsidR="00C425BE">
          <w:rPr>
            <w:noProof/>
          </w:rPr>
          <w:t>9</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63" w:history="1">
        <w:r w:rsidR="004E26C0">
          <w:rPr>
            <w:rStyle w:val="afffff0"/>
          </w:rPr>
          <w:t xml:space="preserve">5.9.1 </w:t>
        </w:r>
        <w:r w:rsidR="004E26C0">
          <w:rPr>
            <w:rStyle w:val="afffff0"/>
            <w:rFonts w:hint="eastAsia"/>
          </w:rPr>
          <w:t xml:space="preserve"> 设备与管理区房间门牌</w:t>
        </w:r>
        <w:r w:rsidR="004E26C0">
          <w:tab/>
        </w:r>
        <w:r>
          <w:fldChar w:fldCharType="begin"/>
        </w:r>
        <w:r w:rsidR="004E26C0">
          <w:instrText xml:space="preserve"> PAGEREF _Toc111644963 \h </w:instrText>
        </w:r>
        <w:r>
          <w:fldChar w:fldCharType="separate"/>
        </w:r>
        <w:r w:rsidR="00C425BE">
          <w:rPr>
            <w:noProof/>
          </w:rPr>
          <w:t>9</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64" w:history="1">
        <w:r w:rsidR="004E26C0">
          <w:rPr>
            <w:rStyle w:val="afffff0"/>
          </w:rPr>
          <w:t xml:space="preserve">5.9.2 </w:t>
        </w:r>
        <w:r w:rsidR="004E26C0">
          <w:rPr>
            <w:rStyle w:val="afffff0"/>
            <w:rFonts w:hint="eastAsia"/>
          </w:rPr>
          <w:t xml:space="preserve"> 设备与管理区消防疏散图</w:t>
        </w:r>
        <w:r w:rsidR="004E26C0">
          <w:tab/>
        </w:r>
        <w:r>
          <w:fldChar w:fldCharType="begin"/>
        </w:r>
        <w:r w:rsidR="004E26C0">
          <w:instrText xml:space="preserve"> PAGEREF _Toc111644964 \h </w:instrText>
        </w:r>
        <w:r>
          <w:fldChar w:fldCharType="separate"/>
        </w:r>
        <w:r w:rsidR="00C425BE">
          <w:rPr>
            <w:noProof/>
          </w:rPr>
          <w:t>9</w:t>
        </w:r>
        <w:r>
          <w:fldChar w:fldCharType="end"/>
        </w:r>
      </w:hyperlink>
    </w:p>
    <w:p w:rsidR="002E3643" w:rsidRDefault="00192C83">
      <w:pPr>
        <w:pStyle w:val="30"/>
        <w:tabs>
          <w:tab w:val="right" w:leader="dot" w:pos="9344"/>
        </w:tabs>
        <w:rPr>
          <w:rFonts w:asciiTheme="minorHAnsi" w:eastAsiaTheme="minorEastAsia" w:hAnsiTheme="minorHAnsi" w:cstheme="minorBidi"/>
          <w:szCs w:val="22"/>
        </w:rPr>
      </w:pPr>
      <w:hyperlink w:anchor="_Toc111644965" w:history="1">
        <w:r w:rsidR="004E26C0">
          <w:rPr>
            <w:rStyle w:val="afffff0"/>
          </w:rPr>
          <w:t xml:space="preserve">5.9.3 </w:t>
        </w:r>
        <w:r w:rsidR="004E26C0">
          <w:rPr>
            <w:rStyle w:val="afffff0"/>
            <w:rFonts w:hint="eastAsia"/>
          </w:rPr>
          <w:t xml:space="preserve"> 设备与管理区房间布置图</w:t>
        </w:r>
        <w:r w:rsidR="004E26C0">
          <w:tab/>
        </w:r>
        <w:r>
          <w:fldChar w:fldCharType="begin"/>
        </w:r>
        <w:r w:rsidR="004E26C0">
          <w:instrText xml:space="preserve"> PAGEREF _Toc111644965 \h </w:instrText>
        </w:r>
        <w:r>
          <w:fldChar w:fldCharType="separate"/>
        </w:r>
        <w:r w:rsidR="00C425BE">
          <w:rPr>
            <w:noProof/>
          </w:rPr>
          <w:t>9</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66" w:history="1">
        <w:r w:rsidR="004E26C0">
          <w:rPr>
            <w:rStyle w:val="afffff0"/>
          </w:rPr>
          <w:t xml:space="preserve">6 </w:t>
        </w:r>
        <w:r w:rsidR="004E26C0">
          <w:rPr>
            <w:rStyle w:val="afffff0"/>
            <w:rFonts w:hint="eastAsia"/>
          </w:rPr>
          <w:t xml:space="preserve"> 车辆标志</w:t>
        </w:r>
        <w:r w:rsidR="004E26C0">
          <w:tab/>
        </w:r>
        <w:r>
          <w:fldChar w:fldCharType="begin"/>
        </w:r>
        <w:r w:rsidR="004E26C0">
          <w:instrText xml:space="preserve"> PAGEREF _Toc111644966 \h </w:instrText>
        </w:r>
        <w:r>
          <w:fldChar w:fldCharType="separate"/>
        </w:r>
        <w:r w:rsidR="00C425BE">
          <w:rPr>
            <w:noProof/>
          </w:rPr>
          <w:t>9</w:t>
        </w:r>
        <w:r>
          <w:fldChar w:fldCharType="end"/>
        </w:r>
      </w:hyperlink>
    </w:p>
    <w:p w:rsidR="002E3643" w:rsidRDefault="00192C83">
      <w:pPr>
        <w:pStyle w:val="23"/>
        <w:rPr>
          <w:rFonts w:asciiTheme="minorHAnsi" w:eastAsiaTheme="minorEastAsia" w:hAnsiTheme="minorHAnsi" w:cstheme="minorBidi"/>
          <w:szCs w:val="22"/>
        </w:rPr>
      </w:pPr>
      <w:hyperlink w:anchor="_Toc111644967" w:history="1">
        <w:r w:rsidR="004E26C0">
          <w:rPr>
            <w:rStyle w:val="afffff0"/>
          </w:rPr>
          <w:t xml:space="preserve">6.1 </w:t>
        </w:r>
        <w:r w:rsidR="004E26C0">
          <w:rPr>
            <w:rStyle w:val="afffff0"/>
            <w:rFonts w:hint="eastAsia"/>
          </w:rPr>
          <w:t xml:space="preserve"> 基本原则</w:t>
        </w:r>
        <w:r w:rsidR="004E26C0">
          <w:tab/>
        </w:r>
        <w:r>
          <w:fldChar w:fldCharType="begin"/>
        </w:r>
        <w:r w:rsidR="004E26C0">
          <w:instrText xml:space="preserve"> PAGEREF _Toc111644967 \h </w:instrText>
        </w:r>
        <w:r>
          <w:fldChar w:fldCharType="separate"/>
        </w:r>
        <w:r w:rsidR="00C425BE">
          <w:rPr>
            <w:noProof/>
          </w:rPr>
          <w:t>9</w:t>
        </w:r>
        <w:r>
          <w:fldChar w:fldCharType="end"/>
        </w:r>
      </w:hyperlink>
    </w:p>
    <w:p w:rsidR="002E3643" w:rsidRDefault="00192C83">
      <w:pPr>
        <w:pStyle w:val="23"/>
        <w:rPr>
          <w:rFonts w:asciiTheme="minorHAnsi" w:eastAsiaTheme="minorEastAsia" w:hAnsiTheme="minorHAnsi" w:cstheme="minorBidi"/>
          <w:szCs w:val="22"/>
        </w:rPr>
      </w:pPr>
      <w:hyperlink w:anchor="_Toc111644968" w:history="1">
        <w:r w:rsidR="004E26C0">
          <w:rPr>
            <w:rStyle w:val="afffff0"/>
          </w:rPr>
          <w:t xml:space="preserve">6.2 </w:t>
        </w:r>
        <w:r w:rsidR="004E26C0">
          <w:rPr>
            <w:rStyle w:val="afffff0"/>
            <w:rFonts w:hint="eastAsia"/>
          </w:rPr>
          <w:t xml:space="preserve"> 车外标志</w:t>
        </w:r>
        <w:r w:rsidR="004E26C0">
          <w:tab/>
        </w:r>
        <w:r>
          <w:fldChar w:fldCharType="begin"/>
        </w:r>
        <w:r w:rsidR="004E26C0">
          <w:instrText xml:space="preserve"> PAGEREF _Toc111644968 \h </w:instrText>
        </w:r>
        <w:r>
          <w:fldChar w:fldCharType="separate"/>
        </w:r>
        <w:r w:rsidR="00C425BE">
          <w:rPr>
            <w:noProof/>
          </w:rPr>
          <w:t>9</w:t>
        </w:r>
        <w:r>
          <w:fldChar w:fldCharType="end"/>
        </w:r>
      </w:hyperlink>
    </w:p>
    <w:p w:rsidR="002E3643" w:rsidRDefault="00192C83">
      <w:pPr>
        <w:pStyle w:val="23"/>
        <w:rPr>
          <w:rFonts w:asciiTheme="minorHAnsi" w:eastAsiaTheme="minorEastAsia" w:hAnsiTheme="minorHAnsi" w:cstheme="minorBidi"/>
          <w:szCs w:val="22"/>
        </w:rPr>
      </w:pPr>
      <w:hyperlink w:anchor="_Toc111644969" w:history="1">
        <w:r w:rsidR="004E26C0">
          <w:rPr>
            <w:rStyle w:val="afffff0"/>
          </w:rPr>
          <w:t xml:space="preserve">6.3 </w:t>
        </w:r>
        <w:r w:rsidR="004E26C0">
          <w:rPr>
            <w:rStyle w:val="afffff0"/>
            <w:rFonts w:hint="eastAsia"/>
          </w:rPr>
          <w:t xml:space="preserve"> 车内标志</w:t>
        </w:r>
        <w:r w:rsidR="004E26C0">
          <w:tab/>
        </w:r>
        <w:r>
          <w:fldChar w:fldCharType="begin"/>
        </w:r>
        <w:r w:rsidR="004E26C0">
          <w:instrText xml:space="preserve"> PAGEREF _Toc111644969 \h </w:instrText>
        </w:r>
        <w:r>
          <w:fldChar w:fldCharType="separate"/>
        </w:r>
        <w:r w:rsidR="00C425BE">
          <w:rPr>
            <w:noProof/>
          </w:rPr>
          <w:t>9</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70" w:history="1">
        <w:r w:rsidR="004E26C0">
          <w:rPr>
            <w:rStyle w:val="afffff0"/>
          </w:rPr>
          <w:t xml:space="preserve">7 </w:t>
        </w:r>
        <w:r w:rsidR="004E26C0">
          <w:rPr>
            <w:rStyle w:val="afffff0"/>
            <w:rFonts w:hint="eastAsia"/>
          </w:rPr>
          <w:t xml:space="preserve"> 车辆基地标志</w:t>
        </w:r>
        <w:r w:rsidR="004E26C0">
          <w:tab/>
        </w:r>
        <w:r>
          <w:fldChar w:fldCharType="begin"/>
        </w:r>
        <w:r w:rsidR="004E26C0">
          <w:instrText xml:space="preserve"> PAGEREF _Toc111644970 \h </w:instrText>
        </w:r>
        <w:r>
          <w:fldChar w:fldCharType="separate"/>
        </w:r>
        <w:r w:rsidR="00C425BE">
          <w:rPr>
            <w:noProof/>
          </w:rPr>
          <w:t>10</w:t>
        </w:r>
        <w:r>
          <w:fldChar w:fldCharType="end"/>
        </w:r>
      </w:hyperlink>
    </w:p>
    <w:p w:rsidR="002E3643" w:rsidRDefault="00192C83">
      <w:pPr>
        <w:pStyle w:val="23"/>
        <w:rPr>
          <w:rFonts w:asciiTheme="minorHAnsi" w:eastAsiaTheme="minorEastAsia" w:hAnsiTheme="minorHAnsi" w:cstheme="minorBidi"/>
          <w:szCs w:val="22"/>
        </w:rPr>
      </w:pPr>
      <w:hyperlink w:anchor="_Toc111644971" w:history="1">
        <w:r w:rsidR="004E26C0">
          <w:rPr>
            <w:rStyle w:val="afffff0"/>
          </w:rPr>
          <w:t xml:space="preserve">7.1 </w:t>
        </w:r>
        <w:r w:rsidR="004E26C0">
          <w:rPr>
            <w:rStyle w:val="afffff0"/>
            <w:rFonts w:hint="eastAsia"/>
          </w:rPr>
          <w:t xml:space="preserve"> 构成</w:t>
        </w:r>
        <w:r w:rsidR="004E26C0">
          <w:tab/>
        </w:r>
        <w:r>
          <w:fldChar w:fldCharType="begin"/>
        </w:r>
        <w:r w:rsidR="004E26C0">
          <w:instrText xml:space="preserve"> PAGEREF _Toc111644971 \h </w:instrText>
        </w:r>
        <w:r>
          <w:fldChar w:fldCharType="separate"/>
        </w:r>
        <w:r w:rsidR="00C425BE">
          <w:rPr>
            <w:noProof/>
          </w:rPr>
          <w:t>10</w:t>
        </w:r>
        <w:r>
          <w:fldChar w:fldCharType="end"/>
        </w:r>
      </w:hyperlink>
    </w:p>
    <w:p w:rsidR="002E3643" w:rsidRDefault="00192C83">
      <w:pPr>
        <w:pStyle w:val="23"/>
        <w:rPr>
          <w:rFonts w:asciiTheme="minorHAnsi" w:eastAsiaTheme="minorEastAsia" w:hAnsiTheme="minorHAnsi" w:cstheme="minorBidi"/>
          <w:szCs w:val="22"/>
        </w:rPr>
      </w:pPr>
      <w:hyperlink w:anchor="_Toc111644972" w:history="1">
        <w:r w:rsidR="004E26C0">
          <w:rPr>
            <w:rStyle w:val="afffff0"/>
          </w:rPr>
          <w:t xml:space="preserve">7.2 </w:t>
        </w:r>
        <w:r w:rsidR="004E26C0">
          <w:rPr>
            <w:rStyle w:val="afffff0"/>
            <w:rFonts w:hint="eastAsia"/>
          </w:rPr>
          <w:t xml:space="preserve"> 生产安全标志</w:t>
        </w:r>
        <w:r w:rsidR="004E26C0">
          <w:tab/>
        </w:r>
        <w:r>
          <w:fldChar w:fldCharType="begin"/>
        </w:r>
        <w:r w:rsidR="004E26C0">
          <w:instrText xml:space="preserve"> PAGEREF _Toc111644972 \h </w:instrText>
        </w:r>
        <w:r>
          <w:fldChar w:fldCharType="separate"/>
        </w:r>
        <w:r w:rsidR="00C425BE">
          <w:rPr>
            <w:noProof/>
          </w:rPr>
          <w:t>10</w:t>
        </w:r>
        <w:r>
          <w:fldChar w:fldCharType="end"/>
        </w:r>
      </w:hyperlink>
    </w:p>
    <w:p w:rsidR="002E3643" w:rsidRDefault="00192C83">
      <w:pPr>
        <w:pStyle w:val="23"/>
        <w:rPr>
          <w:rFonts w:asciiTheme="minorHAnsi" w:eastAsiaTheme="minorEastAsia" w:hAnsiTheme="minorHAnsi" w:cstheme="minorBidi"/>
          <w:szCs w:val="22"/>
        </w:rPr>
      </w:pPr>
      <w:hyperlink w:anchor="_Toc111644973" w:history="1">
        <w:r w:rsidR="004E26C0">
          <w:rPr>
            <w:rStyle w:val="afffff0"/>
          </w:rPr>
          <w:t xml:space="preserve">7.3 </w:t>
        </w:r>
        <w:r w:rsidR="004E26C0">
          <w:rPr>
            <w:rStyle w:val="afffff0"/>
            <w:rFonts w:hint="eastAsia"/>
          </w:rPr>
          <w:t xml:space="preserve"> 列车行驶标志</w:t>
        </w:r>
        <w:r w:rsidR="004E26C0">
          <w:tab/>
        </w:r>
        <w:r>
          <w:fldChar w:fldCharType="begin"/>
        </w:r>
        <w:r w:rsidR="004E26C0">
          <w:instrText xml:space="preserve"> PAGEREF _Toc111644973 \h </w:instrText>
        </w:r>
        <w:r>
          <w:fldChar w:fldCharType="separate"/>
        </w:r>
        <w:r w:rsidR="00C425BE">
          <w:rPr>
            <w:noProof/>
          </w:rPr>
          <w:t>10</w:t>
        </w:r>
        <w:r>
          <w:fldChar w:fldCharType="end"/>
        </w:r>
      </w:hyperlink>
    </w:p>
    <w:p w:rsidR="002E3643" w:rsidRDefault="00192C83">
      <w:pPr>
        <w:pStyle w:val="23"/>
        <w:rPr>
          <w:rFonts w:asciiTheme="minorHAnsi" w:eastAsiaTheme="minorEastAsia" w:hAnsiTheme="minorHAnsi" w:cstheme="minorBidi"/>
          <w:szCs w:val="22"/>
        </w:rPr>
      </w:pPr>
      <w:hyperlink w:anchor="_Toc111644974" w:history="1">
        <w:r w:rsidR="004E26C0">
          <w:rPr>
            <w:rStyle w:val="afffff0"/>
          </w:rPr>
          <w:t xml:space="preserve">7.4 </w:t>
        </w:r>
        <w:r w:rsidR="004E26C0">
          <w:rPr>
            <w:rStyle w:val="afffff0"/>
            <w:rFonts w:hint="eastAsia"/>
          </w:rPr>
          <w:t xml:space="preserve"> 机动车交通标志标线</w:t>
        </w:r>
        <w:r w:rsidR="004E26C0">
          <w:tab/>
        </w:r>
        <w:r>
          <w:fldChar w:fldCharType="begin"/>
        </w:r>
        <w:r w:rsidR="004E26C0">
          <w:instrText xml:space="preserve"> PAGEREF _Toc111644974 \h </w:instrText>
        </w:r>
        <w:r>
          <w:fldChar w:fldCharType="separate"/>
        </w:r>
        <w:r w:rsidR="00C425BE">
          <w:rPr>
            <w:noProof/>
          </w:rPr>
          <w:t>10</w:t>
        </w:r>
        <w:r>
          <w:fldChar w:fldCharType="end"/>
        </w:r>
      </w:hyperlink>
    </w:p>
    <w:p w:rsidR="002E3643" w:rsidRDefault="00192C83">
      <w:pPr>
        <w:pStyle w:val="23"/>
        <w:rPr>
          <w:rFonts w:asciiTheme="minorHAnsi" w:eastAsiaTheme="minorEastAsia" w:hAnsiTheme="minorHAnsi" w:cstheme="minorBidi"/>
          <w:szCs w:val="22"/>
        </w:rPr>
      </w:pPr>
      <w:hyperlink w:anchor="_Toc111644975" w:history="1">
        <w:r w:rsidR="004E26C0">
          <w:rPr>
            <w:rStyle w:val="afffff0"/>
          </w:rPr>
          <w:t xml:space="preserve">7.5 </w:t>
        </w:r>
        <w:r w:rsidR="004E26C0">
          <w:rPr>
            <w:rStyle w:val="afffff0"/>
            <w:rFonts w:hint="eastAsia"/>
          </w:rPr>
          <w:t xml:space="preserve"> 基地公共标志</w:t>
        </w:r>
        <w:r w:rsidR="004E26C0">
          <w:tab/>
        </w:r>
        <w:r>
          <w:fldChar w:fldCharType="begin"/>
        </w:r>
        <w:r w:rsidR="004E26C0">
          <w:instrText xml:space="preserve"> PAGEREF _Toc111644975 \h </w:instrText>
        </w:r>
        <w:r>
          <w:fldChar w:fldCharType="separate"/>
        </w:r>
        <w:r w:rsidR="00C425BE">
          <w:rPr>
            <w:noProof/>
          </w:rPr>
          <w:t>10</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76" w:history="1">
        <w:r w:rsidR="004E26C0">
          <w:rPr>
            <w:rStyle w:val="afffff0"/>
          </w:rPr>
          <w:t xml:space="preserve">8 </w:t>
        </w:r>
        <w:r w:rsidR="004E26C0">
          <w:rPr>
            <w:rStyle w:val="afffff0"/>
            <w:rFonts w:hint="eastAsia"/>
          </w:rPr>
          <w:t xml:space="preserve"> 区间标志</w:t>
        </w:r>
        <w:r w:rsidR="004E26C0">
          <w:tab/>
        </w:r>
        <w:r>
          <w:fldChar w:fldCharType="begin"/>
        </w:r>
        <w:r w:rsidR="004E26C0">
          <w:instrText xml:space="preserve"> PAGEREF _Toc111644976 \h </w:instrText>
        </w:r>
        <w:r>
          <w:fldChar w:fldCharType="separate"/>
        </w:r>
        <w:r w:rsidR="00C425BE">
          <w:rPr>
            <w:noProof/>
          </w:rPr>
          <w:t>11</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77" w:history="1">
        <w:r w:rsidR="004E26C0">
          <w:rPr>
            <w:rStyle w:val="afffff0"/>
          </w:rPr>
          <w:t xml:space="preserve">9 </w:t>
        </w:r>
        <w:r w:rsidR="004E26C0">
          <w:rPr>
            <w:rStyle w:val="afffff0"/>
            <w:rFonts w:hint="eastAsia"/>
          </w:rPr>
          <w:t xml:space="preserve"> 安全标志</w:t>
        </w:r>
        <w:r w:rsidR="004E26C0">
          <w:tab/>
        </w:r>
        <w:r>
          <w:fldChar w:fldCharType="begin"/>
        </w:r>
        <w:r w:rsidR="004E26C0">
          <w:instrText xml:space="preserve"> PAGEREF _Toc111644977 \h </w:instrText>
        </w:r>
        <w:r>
          <w:fldChar w:fldCharType="separate"/>
        </w:r>
        <w:r w:rsidR="00C425BE">
          <w:rPr>
            <w:noProof/>
          </w:rPr>
          <w:t>11</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78" w:history="1">
        <w:r w:rsidR="004E26C0">
          <w:rPr>
            <w:rStyle w:val="afffff0"/>
          </w:rPr>
          <w:t xml:space="preserve">10 </w:t>
        </w:r>
        <w:r w:rsidR="004E26C0">
          <w:rPr>
            <w:rStyle w:val="afffff0"/>
            <w:rFonts w:hint="eastAsia"/>
          </w:rPr>
          <w:t xml:space="preserve"> 消防安全标志</w:t>
        </w:r>
        <w:r w:rsidR="004E26C0">
          <w:tab/>
        </w:r>
        <w:r>
          <w:fldChar w:fldCharType="begin"/>
        </w:r>
        <w:r w:rsidR="004E26C0">
          <w:instrText xml:space="preserve"> PAGEREF _Toc111644978 \h </w:instrText>
        </w:r>
        <w:r>
          <w:fldChar w:fldCharType="separate"/>
        </w:r>
        <w:r w:rsidR="00C425BE">
          <w:rPr>
            <w:noProof/>
          </w:rPr>
          <w:t>11</w:t>
        </w:r>
        <w:r>
          <w:fldChar w:fldCharType="end"/>
        </w:r>
      </w:hyperlink>
    </w:p>
    <w:p w:rsidR="002E3643" w:rsidRDefault="00192C83">
      <w:pPr>
        <w:pStyle w:val="23"/>
        <w:rPr>
          <w:rFonts w:asciiTheme="minorHAnsi" w:eastAsiaTheme="minorEastAsia" w:hAnsiTheme="minorHAnsi" w:cstheme="minorBidi"/>
          <w:szCs w:val="22"/>
        </w:rPr>
      </w:pPr>
      <w:hyperlink w:anchor="_Toc111644979" w:history="1">
        <w:r w:rsidR="004E26C0">
          <w:rPr>
            <w:rStyle w:val="afffff0"/>
          </w:rPr>
          <w:t xml:space="preserve">10.1 </w:t>
        </w:r>
        <w:r w:rsidR="004E26C0">
          <w:rPr>
            <w:rStyle w:val="afffff0"/>
            <w:rFonts w:hint="eastAsia"/>
          </w:rPr>
          <w:t xml:space="preserve"> 基本原则</w:t>
        </w:r>
        <w:r w:rsidR="004E26C0">
          <w:tab/>
        </w:r>
        <w:r>
          <w:fldChar w:fldCharType="begin"/>
        </w:r>
        <w:r w:rsidR="004E26C0">
          <w:instrText xml:space="preserve"> PAGEREF _Toc111644979 \h </w:instrText>
        </w:r>
        <w:r>
          <w:fldChar w:fldCharType="separate"/>
        </w:r>
        <w:r w:rsidR="00C425BE">
          <w:rPr>
            <w:noProof/>
          </w:rPr>
          <w:t>11</w:t>
        </w:r>
        <w:r>
          <w:fldChar w:fldCharType="end"/>
        </w:r>
      </w:hyperlink>
    </w:p>
    <w:p w:rsidR="002E3643" w:rsidRDefault="00192C83">
      <w:pPr>
        <w:pStyle w:val="23"/>
        <w:rPr>
          <w:rFonts w:asciiTheme="minorHAnsi" w:eastAsiaTheme="minorEastAsia" w:hAnsiTheme="minorHAnsi" w:cstheme="minorBidi"/>
          <w:szCs w:val="22"/>
        </w:rPr>
      </w:pPr>
      <w:hyperlink w:anchor="_Toc111644980" w:history="1">
        <w:r w:rsidR="004E26C0">
          <w:rPr>
            <w:rStyle w:val="afffff0"/>
          </w:rPr>
          <w:t xml:space="preserve">10.2 </w:t>
        </w:r>
        <w:r w:rsidR="004E26C0">
          <w:rPr>
            <w:rStyle w:val="afffff0"/>
            <w:rFonts w:hint="eastAsia"/>
          </w:rPr>
          <w:t xml:space="preserve"> 紧急疏散逃生标志</w:t>
        </w:r>
        <w:r w:rsidR="004E26C0">
          <w:tab/>
        </w:r>
        <w:r>
          <w:fldChar w:fldCharType="begin"/>
        </w:r>
        <w:r w:rsidR="004E26C0">
          <w:instrText xml:space="preserve"> PAGEREF _Toc111644980 \h </w:instrText>
        </w:r>
        <w:r>
          <w:fldChar w:fldCharType="separate"/>
        </w:r>
        <w:r w:rsidR="00C425BE">
          <w:rPr>
            <w:noProof/>
          </w:rPr>
          <w:t>11</w:t>
        </w:r>
        <w:r>
          <w:fldChar w:fldCharType="end"/>
        </w:r>
      </w:hyperlink>
    </w:p>
    <w:p w:rsidR="002E3643" w:rsidRDefault="00192C83">
      <w:pPr>
        <w:pStyle w:val="23"/>
        <w:rPr>
          <w:rFonts w:asciiTheme="minorHAnsi" w:eastAsiaTheme="minorEastAsia" w:hAnsiTheme="minorHAnsi" w:cstheme="minorBidi"/>
          <w:szCs w:val="22"/>
        </w:rPr>
      </w:pPr>
      <w:hyperlink w:anchor="_Toc111644981" w:history="1">
        <w:r w:rsidR="004E26C0">
          <w:rPr>
            <w:rStyle w:val="afffff0"/>
          </w:rPr>
          <w:t xml:space="preserve">10.3 </w:t>
        </w:r>
        <w:r w:rsidR="004E26C0">
          <w:rPr>
            <w:rStyle w:val="afffff0"/>
            <w:rFonts w:hint="eastAsia"/>
          </w:rPr>
          <w:t xml:space="preserve"> 灭火设备标志</w:t>
        </w:r>
        <w:r w:rsidR="004E26C0">
          <w:tab/>
        </w:r>
        <w:r>
          <w:fldChar w:fldCharType="begin"/>
        </w:r>
        <w:r w:rsidR="004E26C0">
          <w:instrText xml:space="preserve"> PAGEREF _Toc111644981 \h </w:instrText>
        </w:r>
        <w:r>
          <w:fldChar w:fldCharType="separate"/>
        </w:r>
        <w:r w:rsidR="00C425BE">
          <w:rPr>
            <w:noProof/>
          </w:rPr>
          <w:t>12</w:t>
        </w:r>
        <w:r>
          <w:fldChar w:fldCharType="end"/>
        </w:r>
      </w:hyperlink>
    </w:p>
    <w:p w:rsidR="002E3643" w:rsidRDefault="00192C83">
      <w:pPr>
        <w:pStyle w:val="23"/>
        <w:rPr>
          <w:rFonts w:asciiTheme="minorHAnsi" w:eastAsiaTheme="minorEastAsia" w:hAnsiTheme="minorHAnsi" w:cstheme="minorBidi"/>
          <w:szCs w:val="22"/>
        </w:rPr>
      </w:pPr>
      <w:hyperlink w:anchor="_Toc111644982" w:history="1">
        <w:r w:rsidR="004E26C0">
          <w:rPr>
            <w:rStyle w:val="afffff0"/>
          </w:rPr>
          <w:t xml:space="preserve">10.4 </w:t>
        </w:r>
        <w:r w:rsidR="004E26C0">
          <w:rPr>
            <w:rStyle w:val="afffff0"/>
            <w:rFonts w:hint="eastAsia"/>
          </w:rPr>
          <w:t xml:space="preserve"> 方向辅助标志</w:t>
        </w:r>
        <w:r w:rsidR="004E26C0">
          <w:tab/>
        </w:r>
        <w:r>
          <w:fldChar w:fldCharType="begin"/>
        </w:r>
        <w:r w:rsidR="004E26C0">
          <w:instrText xml:space="preserve"> PAGEREF _Toc111644982 \h </w:instrText>
        </w:r>
        <w:r>
          <w:fldChar w:fldCharType="separate"/>
        </w:r>
        <w:r w:rsidR="00C425BE">
          <w:rPr>
            <w:noProof/>
          </w:rPr>
          <w:t>12</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83" w:history="1">
        <w:r w:rsidR="004E26C0">
          <w:rPr>
            <w:rStyle w:val="afffff0"/>
          </w:rPr>
          <w:t xml:space="preserve">11 </w:t>
        </w:r>
        <w:r w:rsidR="004E26C0">
          <w:rPr>
            <w:rStyle w:val="afffff0"/>
            <w:rFonts w:hint="eastAsia"/>
          </w:rPr>
          <w:t xml:space="preserve"> 安全保护区标志</w:t>
        </w:r>
        <w:r w:rsidR="004E26C0">
          <w:tab/>
        </w:r>
        <w:r>
          <w:fldChar w:fldCharType="begin"/>
        </w:r>
        <w:r w:rsidR="004E26C0">
          <w:instrText xml:space="preserve"> PAGEREF _Toc111644983 \h </w:instrText>
        </w:r>
        <w:r>
          <w:fldChar w:fldCharType="separate"/>
        </w:r>
        <w:r w:rsidR="00C425BE">
          <w:rPr>
            <w:noProof/>
          </w:rPr>
          <w:t>12</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84" w:history="1">
        <w:r w:rsidR="004E26C0">
          <w:rPr>
            <w:rStyle w:val="afffff0"/>
          </w:rPr>
          <w:t xml:space="preserve">12 </w:t>
        </w:r>
        <w:r w:rsidR="004E26C0">
          <w:rPr>
            <w:rStyle w:val="afffff0"/>
            <w:rFonts w:hint="eastAsia"/>
          </w:rPr>
          <w:t xml:space="preserve"> 标志的安装</w:t>
        </w:r>
        <w:r w:rsidR="004E26C0">
          <w:tab/>
        </w:r>
        <w:r>
          <w:fldChar w:fldCharType="begin"/>
        </w:r>
        <w:r w:rsidR="004E26C0">
          <w:instrText xml:space="preserve"> PAGEREF _Toc111644984 \h </w:instrText>
        </w:r>
        <w:r>
          <w:fldChar w:fldCharType="separate"/>
        </w:r>
        <w:r w:rsidR="00C425BE">
          <w:rPr>
            <w:noProof/>
          </w:rPr>
          <w:t>12</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85" w:history="1">
        <w:r w:rsidR="004E26C0">
          <w:rPr>
            <w:rStyle w:val="afffff0"/>
            <w:rFonts w:hint="eastAsia"/>
          </w:rPr>
          <w:t>附录A（规范性）中文字高与观察距离对应表、图形符号高度与观察距离对应</w:t>
        </w:r>
        <w:r w:rsidR="004E26C0">
          <w:tab/>
        </w:r>
        <w:r>
          <w:fldChar w:fldCharType="begin"/>
        </w:r>
        <w:r w:rsidR="004E26C0">
          <w:instrText xml:space="preserve"> PAGEREF _Toc111644985 \h </w:instrText>
        </w:r>
        <w:r>
          <w:fldChar w:fldCharType="separate"/>
        </w:r>
        <w:r w:rsidR="00C425BE">
          <w:rPr>
            <w:noProof/>
          </w:rPr>
          <w:t>14</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86" w:history="1">
        <w:r w:rsidR="004E26C0">
          <w:rPr>
            <w:rStyle w:val="afffff0"/>
            <w:rFonts w:hint="eastAsia"/>
          </w:rPr>
          <w:t>附录B（资料性）城市轨道交通标志</w:t>
        </w:r>
        <w:r w:rsidR="004E26C0">
          <w:tab/>
        </w:r>
        <w:r>
          <w:fldChar w:fldCharType="begin"/>
        </w:r>
        <w:r w:rsidR="004E26C0">
          <w:instrText xml:space="preserve"> PAGEREF _Toc111644986 \h </w:instrText>
        </w:r>
        <w:r>
          <w:fldChar w:fldCharType="separate"/>
        </w:r>
        <w:r w:rsidR="00C425BE">
          <w:rPr>
            <w:noProof/>
          </w:rPr>
          <w:t>15</w:t>
        </w:r>
        <w:r>
          <w:fldChar w:fldCharType="end"/>
        </w:r>
      </w:hyperlink>
    </w:p>
    <w:p w:rsidR="002E3643" w:rsidRDefault="00192C83">
      <w:pPr>
        <w:pStyle w:val="10"/>
        <w:tabs>
          <w:tab w:val="right" w:leader="dot" w:pos="9344"/>
        </w:tabs>
        <w:rPr>
          <w:rFonts w:asciiTheme="minorHAnsi" w:eastAsiaTheme="minorEastAsia" w:hAnsiTheme="minorHAnsi" w:cstheme="minorBidi"/>
          <w:szCs w:val="22"/>
        </w:rPr>
      </w:pPr>
      <w:hyperlink w:anchor="_Toc111644987" w:history="1">
        <w:r w:rsidR="004E26C0">
          <w:rPr>
            <w:rStyle w:val="afffff0"/>
            <w:rFonts w:hint="eastAsia"/>
          </w:rPr>
          <w:t>参考文献</w:t>
        </w:r>
        <w:r w:rsidR="004E26C0">
          <w:tab/>
        </w:r>
        <w:r>
          <w:fldChar w:fldCharType="begin"/>
        </w:r>
        <w:r w:rsidR="004E26C0">
          <w:instrText xml:space="preserve"> PAGEREF _Toc111644987 \h </w:instrText>
        </w:r>
        <w:r>
          <w:fldChar w:fldCharType="separate"/>
        </w:r>
        <w:r w:rsidR="00C425BE">
          <w:rPr>
            <w:noProof/>
          </w:rPr>
          <w:t>34</w:t>
        </w:r>
        <w:r>
          <w:fldChar w:fldCharType="end"/>
        </w:r>
      </w:hyperlink>
    </w:p>
    <w:p w:rsidR="002E3643" w:rsidRDefault="00192C83">
      <w:pPr>
        <w:pStyle w:val="afffffff"/>
        <w:spacing w:after="468"/>
        <w:sectPr w:rsidR="002E3643">
          <w:headerReference w:type="even" r:id="rId19"/>
          <w:headerReference w:type="default" r:id="rId20"/>
          <w:footerReference w:type="even" r:id="rId21"/>
          <w:footerReference w:type="default" r:id="rId22"/>
          <w:pgSz w:w="11906" w:h="16838"/>
          <w:pgMar w:top="1928" w:right="1134" w:bottom="1134" w:left="1134" w:header="1418" w:footer="1134" w:gutter="284"/>
          <w:pgNumType w:fmt="upperRoman" w:start="1"/>
          <w:cols w:space="425"/>
          <w:formProt w:val="0"/>
          <w:docGrid w:type="lines" w:linePitch="312"/>
        </w:sectPr>
      </w:pPr>
      <w:r>
        <w:fldChar w:fldCharType="end"/>
      </w:r>
    </w:p>
    <w:p w:rsidR="002E3643" w:rsidRDefault="004E26C0">
      <w:pPr>
        <w:pStyle w:val="a6"/>
        <w:spacing w:after="468"/>
      </w:pPr>
      <w:bookmarkStart w:id="21" w:name="_Toc111644926"/>
      <w:bookmarkStart w:id="22" w:name="BookMark2"/>
      <w:bookmarkEnd w:id="18"/>
      <w:r>
        <w:rPr>
          <w:spacing w:val="320"/>
        </w:rPr>
        <w:lastRenderedPageBreak/>
        <w:t>前</w:t>
      </w:r>
      <w:r>
        <w:t>言</w:t>
      </w:r>
      <w:bookmarkEnd w:id="19"/>
      <w:bookmarkEnd w:id="20"/>
      <w:bookmarkEnd w:id="21"/>
    </w:p>
    <w:p w:rsidR="002E3643" w:rsidRDefault="004E26C0">
      <w:pPr>
        <w:pStyle w:val="afffffa"/>
        <w:ind w:firstLine="420"/>
      </w:pPr>
      <w:r>
        <w:rPr>
          <w:rFonts w:hint="eastAsia"/>
        </w:rPr>
        <w:t>本文件按照GB/T 1.1—2020《标准化工作导则  第1部分：标准化文件的结构和起草规则》的规定起草。</w:t>
      </w:r>
    </w:p>
    <w:p w:rsidR="002E3643" w:rsidRDefault="004E26C0">
      <w:pPr>
        <w:pStyle w:val="12"/>
        <w:ind w:firstLineChars="200" w:firstLine="420"/>
        <w:rPr>
          <w:rFonts w:ascii="宋体" w:hAnsi="宋体"/>
        </w:rPr>
      </w:pPr>
      <w:r>
        <w:rPr>
          <w:rFonts w:ascii="宋体" w:hAnsi="宋体" w:hint="eastAsia"/>
        </w:rPr>
        <w:t>本文件代替GB/T 18574-2008《城市轨道交通客运服务标志》、GB</w:t>
      </w:r>
      <w:r>
        <w:rPr>
          <w:rFonts w:hAnsi="宋体" w:hint="eastAsia"/>
        </w:rPr>
        <w:t xml:space="preserve">/T </w:t>
      </w:r>
      <w:r>
        <w:rPr>
          <w:rFonts w:ascii="宋体" w:hAnsi="宋体" w:hint="eastAsia"/>
        </w:rPr>
        <w:t>5845.5-1986《城市公共交通标志 地下铁道标志》，</w:t>
      </w:r>
      <w:r>
        <w:rPr>
          <w:rFonts w:hAnsi="宋体" w:hint="eastAsia"/>
        </w:rPr>
        <w:t>与</w:t>
      </w:r>
      <w:r>
        <w:rPr>
          <w:rFonts w:hAnsi="宋体" w:hint="eastAsia"/>
        </w:rPr>
        <w:t>GB/T 18574-2008</w:t>
      </w:r>
      <w:r>
        <w:rPr>
          <w:rFonts w:hAnsi="宋体" w:hint="eastAsia"/>
        </w:rPr>
        <w:t>《城市轨道交通客运服务标志》、</w:t>
      </w:r>
      <w:r>
        <w:rPr>
          <w:rFonts w:hAnsi="宋体" w:hint="eastAsia"/>
        </w:rPr>
        <w:t>GB/T 5845.5-1986</w:t>
      </w:r>
      <w:r>
        <w:rPr>
          <w:rFonts w:hAnsi="宋体" w:hint="eastAsia"/>
        </w:rPr>
        <w:t>《城市公共交通标志地下铁道标志》相比，</w:t>
      </w:r>
      <w:r>
        <w:rPr>
          <w:rFonts w:ascii="宋体" w:hAnsi="宋体" w:hint="eastAsia"/>
        </w:rPr>
        <w:t>除结构调整和编辑性改动外，主要技术变化如下：</w:t>
      </w:r>
    </w:p>
    <w:p w:rsidR="002E3643" w:rsidRDefault="004E26C0">
      <w:pPr>
        <w:pStyle w:val="af9"/>
      </w:pPr>
      <w:r>
        <w:rPr>
          <w:rFonts w:hint="eastAsia"/>
        </w:rPr>
        <w:t>标准名称整合修订为城市轨道交通标志，从车站服务标志，扩大到了城市轨道交通车站、车辆、车辆基地、安全保护区、区间等所需设置的标志要求和原则。</w:t>
      </w:r>
    </w:p>
    <w:p w:rsidR="002E3643" w:rsidRDefault="004E26C0">
      <w:pPr>
        <w:pStyle w:val="af9"/>
      </w:pPr>
      <w:r>
        <w:rPr>
          <w:rFonts w:hint="eastAsia"/>
        </w:rPr>
        <w:t>增加标志通则章节，对于标志信息、设置原则提出统一要求，提出标志数字化方面建议（见第4章）。</w:t>
      </w:r>
    </w:p>
    <w:p w:rsidR="002E3643" w:rsidRDefault="004E26C0">
      <w:pPr>
        <w:pStyle w:val="af9"/>
      </w:pPr>
      <w:r>
        <w:rPr>
          <w:rFonts w:hint="eastAsia"/>
        </w:rPr>
        <w:t>对原标准基本原则和标志信息内容部分进行综合、调整（见5.1、5.3、5.4）。</w:t>
      </w:r>
    </w:p>
    <w:p w:rsidR="002E3643" w:rsidRDefault="004E26C0">
      <w:pPr>
        <w:pStyle w:val="af9"/>
      </w:pPr>
      <w:r>
        <w:rPr>
          <w:rFonts w:hint="eastAsia"/>
        </w:rPr>
        <w:t>将原标准中版面设计、信息内容章节进行合并调整，设置导向信息元素章节（见5.2）。</w:t>
      </w:r>
    </w:p>
    <w:p w:rsidR="002E3643" w:rsidRDefault="004E26C0">
      <w:pPr>
        <w:pStyle w:val="af9"/>
      </w:pPr>
      <w:r>
        <w:rPr>
          <w:rFonts w:hint="eastAsia"/>
        </w:rPr>
        <w:t>将原标准中客运服务设施导向标志、检（验）</w:t>
      </w:r>
      <w:proofErr w:type="gramStart"/>
      <w:r>
        <w:rPr>
          <w:rFonts w:hint="eastAsia"/>
        </w:rPr>
        <w:t>票设施</w:t>
      </w:r>
      <w:proofErr w:type="gramEnd"/>
      <w:r>
        <w:rPr>
          <w:rFonts w:hint="eastAsia"/>
        </w:rPr>
        <w:t>导向标志、公共服务设施导向标志整合为服务设施标志（见5.5.3、5.4.2）。</w:t>
      </w:r>
    </w:p>
    <w:p w:rsidR="002E3643" w:rsidRDefault="004E26C0">
      <w:pPr>
        <w:pStyle w:val="af9"/>
      </w:pPr>
      <w:r>
        <w:rPr>
          <w:rFonts w:hint="eastAsia"/>
        </w:rPr>
        <w:t>增加首末车时刻表、列车时刻表、电梯楼层标志等标志要求，提升运营服务水平（见5.5.2、5.5.4、5.5.8）。</w:t>
      </w:r>
    </w:p>
    <w:p w:rsidR="002E3643" w:rsidRDefault="004E26C0">
      <w:pPr>
        <w:pStyle w:val="af9"/>
      </w:pPr>
      <w:r>
        <w:rPr>
          <w:rFonts w:hint="eastAsia"/>
        </w:rPr>
        <w:t>增加安检标志章节，提出安检标志内容和设置要求（见5.7）。</w:t>
      </w:r>
    </w:p>
    <w:p w:rsidR="002E3643" w:rsidRDefault="004E26C0">
      <w:pPr>
        <w:pStyle w:val="af9"/>
      </w:pPr>
      <w:r>
        <w:rPr>
          <w:rFonts w:hint="eastAsia"/>
        </w:rPr>
        <w:t>增加互联互通标志，考虑不同运营特点及组织方式，对于存在互联互通情况的车站，提出了与普通车站不同的标志设置要求（见5.1.9、5.1.10）。</w:t>
      </w:r>
    </w:p>
    <w:p w:rsidR="002E3643" w:rsidRDefault="004E26C0">
      <w:pPr>
        <w:pStyle w:val="af9"/>
      </w:pPr>
      <w:r>
        <w:rPr>
          <w:rFonts w:hint="eastAsia"/>
        </w:rPr>
        <w:t>增加数字化标志章节，结合新技术发展，数字化标志使用越来越广泛，对于数字化标志设置和显示方式提出要求（见5.8）。</w:t>
      </w:r>
    </w:p>
    <w:p w:rsidR="002E3643" w:rsidRDefault="004E26C0">
      <w:pPr>
        <w:pStyle w:val="af9"/>
      </w:pPr>
      <w:r>
        <w:rPr>
          <w:rFonts w:hint="eastAsia"/>
        </w:rPr>
        <w:t>增加设备区标志，增加设备区门牌、疏散图、房间布置图等标志要求（见5.9）。</w:t>
      </w:r>
    </w:p>
    <w:p w:rsidR="002E3643" w:rsidRDefault="004E26C0">
      <w:pPr>
        <w:pStyle w:val="af9"/>
      </w:pPr>
      <w:r>
        <w:rPr>
          <w:rFonts w:hint="eastAsia"/>
        </w:rPr>
        <w:t>增加车辆标志，增加车内、车外标志要求（见第6章）。</w:t>
      </w:r>
    </w:p>
    <w:p w:rsidR="002E3643" w:rsidRDefault="004E26C0">
      <w:pPr>
        <w:pStyle w:val="af9"/>
      </w:pPr>
      <w:r>
        <w:rPr>
          <w:rFonts w:hint="eastAsia"/>
        </w:rPr>
        <w:t>增加车辆基地标志章节，对于车辆基地内生产、列车行驶等标志提出设置要求（见第7章）。</w:t>
      </w:r>
    </w:p>
    <w:p w:rsidR="002E3643" w:rsidRDefault="004E26C0">
      <w:pPr>
        <w:pStyle w:val="af9"/>
      </w:pPr>
      <w:r>
        <w:rPr>
          <w:rFonts w:hint="eastAsia"/>
        </w:rPr>
        <w:t>增加区间标志，对于列车运行区间设置的标志提出要求（见第8章）。</w:t>
      </w:r>
    </w:p>
    <w:p w:rsidR="002E3643" w:rsidRDefault="004E26C0">
      <w:pPr>
        <w:pStyle w:val="af9"/>
      </w:pPr>
      <w:r>
        <w:rPr>
          <w:rFonts w:hint="eastAsia"/>
        </w:rPr>
        <w:t>增加消防安全标志，在引用现有消防安全标志相关标准的基础上，结合城市轨道交通特点，提出具体的设置要求（见第10章）。</w:t>
      </w:r>
    </w:p>
    <w:p w:rsidR="002E3643" w:rsidRDefault="004E26C0">
      <w:pPr>
        <w:pStyle w:val="af9"/>
      </w:pPr>
      <w:r>
        <w:rPr>
          <w:rFonts w:hint="eastAsia"/>
        </w:rPr>
        <w:t>增加安全保护区警示、提示标志（见第11章）。</w:t>
      </w:r>
    </w:p>
    <w:p w:rsidR="002E3643" w:rsidRDefault="004E26C0">
      <w:pPr>
        <w:pStyle w:val="afffffa"/>
        <w:ind w:firstLine="420"/>
      </w:pPr>
      <w:r>
        <w:t>请注意本</w:t>
      </w:r>
      <w:r>
        <w:rPr>
          <w:rFonts w:hint="eastAsia"/>
        </w:rPr>
        <w:t>文件</w:t>
      </w:r>
      <w:r>
        <w:t>的某些内容可能涉及专利。本</w:t>
      </w:r>
      <w:r>
        <w:rPr>
          <w:rFonts w:hint="eastAsia"/>
        </w:rPr>
        <w:t>文件</w:t>
      </w:r>
      <w:r>
        <w:t>的发布机构不承担识别专利的责任。</w:t>
      </w:r>
    </w:p>
    <w:p w:rsidR="002E3643" w:rsidRDefault="004E26C0">
      <w:pPr>
        <w:pStyle w:val="afffffa"/>
        <w:ind w:firstLine="420"/>
      </w:pPr>
      <w:r>
        <w:rPr>
          <w:rFonts w:hint="eastAsia"/>
        </w:rPr>
        <w:t>本文件由中华人民共和国住房和城乡建设部提出。</w:t>
      </w:r>
    </w:p>
    <w:p w:rsidR="002E3643" w:rsidRDefault="004E26C0">
      <w:pPr>
        <w:pStyle w:val="afffffa"/>
        <w:ind w:firstLine="420"/>
      </w:pPr>
      <w:r>
        <w:rPr>
          <w:rFonts w:hint="eastAsia"/>
        </w:rPr>
        <w:t>本文件由全国城市轨道交通标准化技术委员会（SAC/TC 290）归口。</w:t>
      </w:r>
    </w:p>
    <w:p w:rsidR="002E3643" w:rsidRDefault="004E26C0">
      <w:pPr>
        <w:pStyle w:val="afffffa"/>
        <w:spacing w:before="156" w:after="156"/>
        <w:ind w:firstLine="420"/>
      </w:pPr>
      <w:r>
        <w:rPr>
          <w:rFonts w:hint="eastAsia"/>
        </w:rPr>
        <w:t>本文件起草单位：</w:t>
      </w:r>
    </w:p>
    <w:p w:rsidR="002E3643" w:rsidRDefault="004E26C0">
      <w:pPr>
        <w:pStyle w:val="afffffa"/>
        <w:spacing w:before="156" w:after="156"/>
        <w:ind w:firstLine="420"/>
      </w:pPr>
      <w:r>
        <w:rPr>
          <w:rFonts w:hint="eastAsia"/>
        </w:rPr>
        <w:t>本文件主要起草人：</w:t>
      </w:r>
    </w:p>
    <w:p w:rsidR="002E3643" w:rsidRDefault="004E26C0">
      <w:pPr>
        <w:pStyle w:val="afffffa"/>
        <w:spacing w:before="156" w:after="156"/>
        <w:ind w:firstLine="420"/>
      </w:pPr>
      <w:r>
        <w:t>本文件及其所代替文件的历次版本发布情况为</w:t>
      </w:r>
      <w:r>
        <w:rPr>
          <w:rFonts w:hint="eastAsia"/>
        </w:rPr>
        <w:t>：</w:t>
      </w:r>
    </w:p>
    <w:p w:rsidR="002E3643" w:rsidRDefault="004E26C0">
      <w:pPr>
        <w:pStyle w:val="af6"/>
      </w:pPr>
      <w:r>
        <w:rPr>
          <w:rFonts w:hint="eastAsia"/>
        </w:rPr>
        <w:t>2001年首次发布为GB/T 18574-2001，2008年第一次修订；</w:t>
      </w:r>
    </w:p>
    <w:p w:rsidR="002E3643" w:rsidRDefault="004E26C0">
      <w:pPr>
        <w:pStyle w:val="af6"/>
      </w:pPr>
      <w:r>
        <w:rPr>
          <w:rFonts w:hint="eastAsia"/>
        </w:rPr>
        <w:t>1986年首次发布为</w:t>
      </w:r>
      <w:r>
        <w:rPr>
          <w:rFonts w:hAnsi="宋体" w:hint="eastAsia"/>
        </w:rPr>
        <w:t>GB/T 5845.5-1986；</w:t>
      </w:r>
    </w:p>
    <w:p w:rsidR="002E3643" w:rsidRDefault="004E26C0">
      <w:pPr>
        <w:pStyle w:val="af6"/>
      </w:pPr>
      <w:r>
        <w:rPr>
          <w:rFonts w:hAnsi="宋体" w:hint="eastAsia"/>
        </w:rPr>
        <w:t>此次修订，将GB/T 18574-2008《城市轨道交通客运服务标志》、GB/T 5845.5-1986《城市公共交通标志 地下铁道标志》进行了整合。</w:t>
      </w:r>
    </w:p>
    <w:p w:rsidR="002E3643" w:rsidRDefault="002E3643">
      <w:pPr>
        <w:pStyle w:val="afffffa"/>
        <w:ind w:firstLine="420"/>
        <w:sectPr w:rsidR="002E3643">
          <w:headerReference w:type="even" r:id="rId23"/>
          <w:headerReference w:type="default" r:id="rId24"/>
          <w:footerReference w:type="even" r:id="rId25"/>
          <w:footerReference w:type="default" r:id="rId26"/>
          <w:pgSz w:w="11906" w:h="16838"/>
          <w:pgMar w:top="1928" w:right="1134" w:bottom="1134" w:left="1134" w:header="1418" w:footer="1134" w:gutter="284"/>
          <w:pgNumType w:fmt="upperRoman"/>
          <w:cols w:space="425"/>
          <w:formProt w:val="0"/>
          <w:docGrid w:type="lines" w:linePitch="312"/>
        </w:sectPr>
      </w:pPr>
    </w:p>
    <w:p w:rsidR="002E3643" w:rsidRDefault="002E3643">
      <w:pPr>
        <w:spacing w:line="20" w:lineRule="exact"/>
        <w:jc w:val="center"/>
        <w:rPr>
          <w:rFonts w:ascii="黑体" w:eastAsia="黑体" w:hAnsi="黑体"/>
          <w:sz w:val="32"/>
          <w:szCs w:val="32"/>
        </w:rPr>
      </w:pPr>
      <w:bookmarkStart w:id="23" w:name="BookMark4"/>
      <w:bookmarkEnd w:id="22"/>
    </w:p>
    <w:p w:rsidR="002E3643" w:rsidRDefault="002E3643">
      <w:pPr>
        <w:spacing w:line="20" w:lineRule="exact"/>
        <w:jc w:val="center"/>
        <w:rPr>
          <w:rFonts w:ascii="黑体" w:eastAsia="黑体" w:hAnsi="黑体"/>
          <w:sz w:val="32"/>
          <w:szCs w:val="32"/>
        </w:rPr>
      </w:pPr>
    </w:p>
    <w:bookmarkStart w:id="24" w:name="NEW_STAND_NAME" w:displacedByCustomXml="next"/>
    <w:sdt>
      <w:sdtPr>
        <w:tag w:val="NEW_STAND_NAME"/>
        <w:id w:val="595910757"/>
        <w:lock w:val="sdtLocked"/>
        <w:placeholder>
          <w:docPart w:val="060BDC1CBBF8451DA8C435FAFF1A5C50"/>
        </w:placeholder>
      </w:sdtPr>
      <w:sdtContent>
        <w:p w:rsidR="002E3643" w:rsidRDefault="004E26C0" w:rsidP="00C425BE">
          <w:pPr>
            <w:pStyle w:val="afffffffffd"/>
            <w:spacing w:beforeLines="1" w:afterLines="220"/>
          </w:pPr>
          <w:r>
            <w:rPr>
              <w:rFonts w:hint="eastAsia"/>
            </w:rPr>
            <w:t>城市轨道交通标志</w:t>
          </w:r>
        </w:p>
      </w:sdtContent>
    </w:sdt>
    <w:p w:rsidR="002E3643" w:rsidRDefault="004E26C0">
      <w:pPr>
        <w:pStyle w:val="afff0"/>
        <w:spacing w:before="312" w:after="312"/>
      </w:pPr>
      <w:bookmarkStart w:id="25" w:name="_Toc109812885"/>
      <w:bookmarkStart w:id="26" w:name="_Toc17233325"/>
      <w:bookmarkStart w:id="27" w:name="_Toc24884218"/>
      <w:bookmarkStart w:id="28" w:name="_Toc26986530"/>
      <w:bookmarkStart w:id="29" w:name="_Toc26718930"/>
      <w:bookmarkStart w:id="30" w:name="_Toc26986771"/>
      <w:bookmarkStart w:id="31" w:name="_Toc97190718"/>
      <w:bookmarkStart w:id="32" w:name="_Toc109741173"/>
      <w:bookmarkStart w:id="33" w:name="_Toc26648465"/>
      <w:bookmarkStart w:id="34" w:name="_Toc111644927"/>
      <w:bookmarkStart w:id="35" w:name="_Toc109812743"/>
      <w:bookmarkStart w:id="36" w:name="_Toc17233333"/>
      <w:bookmarkStart w:id="37" w:name="_Toc24884211"/>
      <w:bookmarkEnd w:id="24"/>
      <w:r>
        <w:rPr>
          <w:rFonts w:hint="eastAsia"/>
        </w:rPr>
        <w:t>范围</w:t>
      </w:r>
      <w:bookmarkEnd w:id="25"/>
      <w:bookmarkEnd w:id="26"/>
      <w:bookmarkEnd w:id="27"/>
      <w:bookmarkEnd w:id="28"/>
      <w:bookmarkEnd w:id="29"/>
      <w:bookmarkEnd w:id="30"/>
      <w:bookmarkEnd w:id="31"/>
      <w:bookmarkEnd w:id="32"/>
      <w:bookmarkEnd w:id="33"/>
      <w:bookmarkEnd w:id="34"/>
      <w:bookmarkEnd w:id="35"/>
      <w:bookmarkEnd w:id="36"/>
      <w:bookmarkEnd w:id="37"/>
    </w:p>
    <w:p w:rsidR="002E3643" w:rsidRDefault="004E26C0">
      <w:pPr>
        <w:pStyle w:val="afffffa"/>
        <w:ind w:firstLine="420"/>
      </w:pPr>
      <w:bookmarkStart w:id="38" w:name="_Toc17233334"/>
      <w:bookmarkStart w:id="39" w:name="_Toc24884219"/>
      <w:bookmarkStart w:id="40" w:name="_Toc26648466"/>
      <w:bookmarkStart w:id="41" w:name="_Toc17233326"/>
      <w:bookmarkStart w:id="42" w:name="_Toc24884212"/>
      <w:r>
        <w:rPr>
          <w:rFonts w:hint="eastAsia"/>
        </w:rPr>
        <w:t>本文件</w:t>
      </w:r>
      <w:r>
        <w:t>规定</w:t>
      </w:r>
      <w:r>
        <w:rPr>
          <w:rFonts w:hint="eastAsia"/>
        </w:rPr>
        <w:t>了</w:t>
      </w:r>
      <w:r>
        <w:t>城市轨道交通</w:t>
      </w:r>
      <w:r>
        <w:rPr>
          <w:rFonts w:hint="eastAsia"/>
        </w:rPr>
        <w:t>标志通则、</w:t>
      </w:r>
      <w:r>
        <w:t>车站</w:t>
      </w:r>
      <w:r>
        <w:rPr>
          <w:rFonts w:hint="eastAsia"/>
        </w:rPr>
        <w:t>标志</w:t>
      </w:r>
      <w:r>
        <w:t>、车</w:t>
      </w:r>
      <w:r>
        <w:rPr>
          <w:rFonts w:hint="eastAsia"/>
        </w:rPr>
        <w:t>辆</w:t>
      </w:r>
      <w:r>
        <w:t>标志、车辆基地标志</w:t>
      </w:r>
      <w:r>
        <w:rPr>
          <w:rFonts w:hint="eastAsia"/>
        </w:rPr>
        <w:t>、区间标志、安全标志、消防安全标志、安全保护区标志、标志的安装等要求</w:t>
      </w:r>
      <w:r>
        <w:t>。</w:t>
      </w:r>
    </w:p>
    <w:p w:rsidR="002E3643" w:rsidRDefault="004E26C0">
      <w:pPr>
        <w:pStyle w:val="afffffa"/>
        <w:ind w:firstLine="420"/>
      </w:pPr>
      <w:r>
        <w:rPr>
          <w:rFonts w:hint="eastAsia"/>
        </w:rPr>
        <w:t>本文件</w:t>
      </w:r>
      <w:r>
        <w:t>适用于城市轨道交通标志</w:t>
      </w:r>
      <w:r>
        <w:rPr>
          <w:rFonts w:hint="eastAsia"/>
        </w:rPr>
        <w:t>的设计、安装和使用</w:t>
      </w:r>
      <w:r>
        <w:t>。</w:t>
      </w:r>
    </w:p>
    <w:p w:rsidR="002E3643" w:rsidRDefault="004E26C0">
      <w:pPr>
        <w:pStyle w:val="afff0"/>
        <w:spacing w:before="312" w:after="312"/>
      </w:pPr>
      <w:bookmarkStart w:id="43" w:name="_Toc109812744"/>
      <w:bookmarkStart w:id="44" w:name="_Toc109741174"/>
      <w:bookmarkStart w:id="45" w:name="_Toc97190719"/>
      <w:bookmarkStart w:id="46" w:name="_Toc26986531"/>
      <w:bookmarkStart w:id="47" w:name="_Toc109812886"/>
      <w:bookmarkStart w:id="48" w:name="_Toc111644928"/>
      <w:bookmarkStart w:id="49" w:name="_Toc26718931"/>
      <w:bookmarkStart w:id="50" w:name="_Toc26986772"/>
      <w:r>
        <w:rPr>
          <w:rFonts w:hint="eastAsia"/>
        </w:rPr>
        <w:t>规范性引用文件</w:t>
      </w:r>
      <w:bookmarkEnd w:id="38"/>
      <w:bookmarkEnd w:id="39"/>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81CBE08296DA4FDF9EE33C1823A2B3C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2E3643" w:rsidRDefault="004E26C0">
          <w:pPr>
            <w:pStyle w:val="afffffa"/>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E3643" w:rsidRDefault="004E26C0">
      <w:pPr>
        <w:ind w:firstLine="400"/>
        <w:rPr>
          <w:rFonts w:ascii="宋体" w:hAnsi="宋体"/>
        </w:rPr>
      </w:pPr>
      <w:r>
        <w:rPr>
          <w:rFonts w:ascii="宋体" w:hAnsi="宋体"/>
        </w:rPr>
        <w:t>GB 2893 安全色</w:t>
      </w:r>
    </w:p>
    <w:p w:rsidR="002E3643" w:rsidRDefault="004E26C0">
      <w:pPr>
        <w:ind w:firstLine="400"/>
        <w:rPr>
          <w:rFonts w:ascii="宋体" w:hAnsi="宋体"/>
        </w:rPr>
      </w:pPr>
      <w:r>
        <w:rPr>
          <w:rFonts w:ascii="宋体" w:hAnsi="宋体"/>
        </w:rPr>
        <w:t>GB</w:t>
      </w:r>
      <w:r>
        <w:rPr>
          <w:rFonts w:ascii="宋体" w:hAnsi="宋体" w:hint="eastAsia"/>
        </w:rPr>
        <w:t xml:space="preserve">/T </w:t>
      </w:r>
      <w:r>
        <w:rPr>
          <w:rFonts w:ascii="宋体" w:hAnsi="宋体"/>
        </w:rPr>
        <w:t>2893</w:t>
      </w:r>
      <w:r>
        <w:rPr>
          <w:rFonts w:ascii="宋体" w:hAnsi="宋体" w:hint="eastAsia"/>
        </w:rPr>
        <w:t xml:space="preserve">（所有部分） </w:t>
      </w:r>
      <w:r>
        <w:rPr>
          <w:rFonts w:ascii="宋体" w:hAnsi="宋体"/>
        </w:rPr>
        <w:t>图形符号</w:t>
      </w:r>
      <w:r>
        <w:rPr>
          <w:rFonts w:ascii="宋体" w:hAnsi="宋体" w:hint="eastAsia"/>
        </w:rPr>
        <w:t xml:space="preserve"> 安全色和安全标志</w:t>
      </w:r>
    </w:p>
    <w:p w:rsidR="002E3643" w:rsidRDefault="004E26C0">
      <w:pPr>
        <w:ind w:firstLine="400"/>
        <w:rPr>
          <w:rFonts w:ascii="宋体" w:hAnsi="宋体"/>
        </w:rPr>
      </w:pPr>
      <w:r>
        <w:rPr>
          <w:rFonts w:ascii="宋体" w:hAnsi="宋体"/>
        </w:rPr>
        <w:t>GB2894安全标志</w:t>
      </w:r>
      <w:r>
        <w:rPr>
          <w:rFonts w:ascii="宋体" w:hAnsi="宋体" w:hint="eastAsia"/>
        </w:rPr>
        <w:t>及其使用导则</w:t>
      </w:r>
    </w:p>
    <w:p w:rsidR="002E3643" w:rsidRDefault="004E26C0">
      <w:pPr>
        <w:ind w:firstLine="400"/>
        <w:rPr>
          <w:rFonts w:ascii="宋体" w:hAnsi="宋体"/>
        </w:rPr>
      </w:pPr>
      <w:r>
        <w:rPr>
          <w:rFonts w:ascii="宋体" w:hAnsi="宋体"/>
        </w:rPr>
        <w:t>GB 5768</w:t>
      </w:r>
      <w:r>
        <w:rPr>
          <w:rFonts w:ascii="宋体" w:hAnsi="宋体" w:hint="eastAsia"/>
        </w:rPr>
        <w:t>（所有部分）</w:t>
      </w:r>
      <w:r>
        <w:rPr>
          <w:rFonts w:ascii="宋体" w:hAnsi="宋体"/>
        </w:rPr>
        <w:t xml:space="preserve"> 道路交通标志和标线</w:t>
      </w:r>
    </w:p>
    <w:p w:rsidR="002E3643" w:rsidRDefault="004E26C0">
      <w:pPr>
        <w:ind w:firstLine="400"/>
        <w:rPr>
          <w:rFonts w:ascii="宋体" w:hAnsi="宋体"/>
        </w:rPr>
      </w:pPr>
      <w:r>
        <w:rPr>
          <w:rFonts w:ascii="宋体" w:hAnsi="宋体"/>
        </w:rPr>
        <w:t>GB/T10001</w:t>
      </w:r>
      <w:r>
        <w:rPr>
          <w:rFonts w:ascii="宋体" w:hAnsi="宋体" w:hint="eastAsia"/>
        </w:rPr>
        <w:t>（所有部分）公共信息图形符号</w:t>
      </w:r>
    </w:p>
    <w:p w:rsidR="002E3643" w:rsidRDefault="004E26C0">
      <w:pPr>
        <w:ind w:firstLine="400"/>
        <w:rPr>
          <w:rFonts w:ascii="宋体" w:hAnsi="宋体"/>
        </w:rPr>
      </w:pPr>
      <w:r>
        <w:rPr>
          <w:rFonts w:ascii="宋体" w:hAnsi="宋体"/>
        </w:rPr>
        <w:t>GB 1349</w:t>
      </w:r>
      <w:r>
        <w:rPr>
          <w:rFonts w:ascii="宋体" w:hAnsi="宋体" w:hint="eastAsia"/>
        </w:rPr>
        <w:t xml:space="preserve">5.1  </w:t>
      </w:r>
      <w:hyperlink r:id="rId27" w:history="1">
        <w:r>
          <w:rPr>
            <w:rFonts w:ascii="宋体" w:hAnsi="宋体"/>
          </w:rPr>
          <w:t>消防安全标志 第1部分：标志</w:t>
        </w:r>
      </w:hyperlink>
    </w:p>
    <w:p w:rsidR="002E3643" w:rsidRDefault="004E26C0">
      <w:pPr>
        <w:ind w:firstLine="400"/>
        <w:rPr>
          <w:rFonts w:ascii="宋体" w:hAnsi="宋体"/>
        </w:rPr>
      </w:pPr>
      <w:r>
        <w:rPr>
          <w:rFonts w:ascii="宋体" w:hAnsi="宋体"/>
        </w:rPr>
        <w:t>GB/T15565</w:t>
      </w:r>
      <w:r>
        <w:rPr>
          <w:rFonts w:ascii="宋体" w:hAnsi="宋体" w:hint="eastAsia"/>
        </w:rPr>
        <w:t>图形符号 术语</w:t>
      </w:r>
    </w:p>
    <w:p w:rsidR="002E3643" w:rsidRDefault="004E26C0">
      <w:pPr>
        <w:ind w:firstLine="400"/>
        <w:rPr>
          <w:rFonts w:ascii="宋体" w:hAnsi="宋体"/>
        </w:rPr>
      </w:pPr>
      <w:r>
        <w:rPr>
          <w:rFonts w:ascii="宋体" w:hAnsi="宋体" w:hint="eastAsia"/>
        </w:rPr>
        <w:t>GB/T 15566.1  公共信息导向系统 设置原则与要求 第1部分：总则</w:t>
      </w:r>
    </w:p>
    <w:p w:rsidR="002E3643" w:rsidRDefault="004E26C0">
      <w:pPr>
        <w:ind w:firstLine="400"/>
        <w:rPr>
          <w:rFonts w:ascii="宋体" w:hAnsi="宋体"/>
        </w:rPr>
      </w:pPr>
      <w:r>
        <w:rPr>
          <w:rFonts w:ascii="宋体" w:hAnsi="宋体" w:hint="eastAsia"/>
        </w:rPr>
        <w:t>GB/T 15566.4  公共信息导向系统 设置原则与要求 第4部分：公共交通车站</w:t>
      </w:r>
    </w:p>
    <w:p w:rsidR="002E3643" w:rsidRDefault="004E26C0">
      <w:pPr>
        <w:ind w:firstLine="400"/>
        <w:rPr>
          <w:rFonts w:ascii="宋体" w:hAnsi="宋体"/>
        </w:rPr>
      </w:pPr>
      <w:r>
        <w:rPr>
          <w:rFonts w:ascii="宋体" w:hAnsi="宋体"/>
        </w:rPr>
        <w:t>GB 15630 消防安全标志设置要求</w:t>
      </w:r>
    </w:p>
    <w:p w:rsidR="002E3643" w:rsidRDefault="004E26C0">
      <w:pPr>
        <w:ind w:firstLine="400"/>
        <w:rPr>
          <w:rFonts w:ascii="宋体" w:hAnsi="宋体"/>
        </w:rPr>
      </w:pPr>
      <w:r>
        <w:rPr>
          <w:rFonts w:ascii="宋体" w:hAnsi="宋体"/>
        </w:rPr>
        <w:t>GB/T 15720</w:t>
      </w:r>
      <w:r>
        <w:rPr>
          <w:rFonts w:ascii="宋体" w:hAnsi="宋体" w:hint="eastAsia"/>
        </w:rPr>
        <w:t xml:space="preserve">  中国盲文</w:t>
      </w:r>
    </w:p>
    <w:p w:rsidR="002E3643" w:rsidRDefault="004E26C0">
      <w:pPr>
        <w:ind w:firstLine="400"/>
        <w:rPr>
          <w:rFonts w:ascii="宋体" w:hAnsi="宋体"/>
        </w:rPr>
      </w:pPr>
      <w:r>
        <w:rPr>
          <w:rFonts w:ascii="宋体" w:hAnsi="宋体" w:hint="eastAsia"/>
        </w:rPr>
        <w:t>GB/T 16159  汉语拼音正词法基本规则</w:t>
      </w:r>
    </w:p>
    <w:p w:rsidR="002E3643" w:rsidRDefault="004E26C0">
      <w:pPr>
        <w:ind w:firstLine="400"/>
        <w:rPr>
          <w:rFonts w:ascii="宋体" w:hAnsi="宋体"/>
        </w:rPr>
      </w:pPr>
      <w:r>
        <w:rPr>
          <w:rFonts w:ascii="宋体" w:hAnsi="宋体"/>
        </w:rPr>
        <w:t>GB/T16275</w:t>
      </w:r>
      <w:r>
        <w:rPr>
          <w:rFonts w:ascii="宋体" w:hAnsi="宋体" w:hint="eastAsia"/>
        </w:rPr>
        <w:t xml:space="preserve">  城市轨道交通照明</w:t>
      </w:r>
    </w:p>
    <w:p w:rsidR="002E3643" w:rsidRDefault="004E26C0">
      <w:pPr>
        <w:ind w:firstLine="400"/>
        <w:rPr>
          <w:rFonts w:ascii="宋体" w:hAnsi="宋体"/>
        </w:rPr>
      </w:pPr>
      <w:r>
        <w:rPr>
          <w:rFonts w:ascii="宋体" w:hAnsi="宋体" w:hint="eastAsia"/>
        </w:rPr>
        <w:t>GB/T 16900  图形符号表示规则 总则</w:t>
      </w:r>
    </w:p>
    <w:p w:rsidR="002E3643" w:rsidRDefault="004E26C0">
      <w:pPr>
        <w:ind w:firstLine="400"/>
        <w:rPr>
          <w:rFonts w:ascii="宋体" w:hAnsi="宋体"/>
        </w:rPr>
      </w:pPr>
      <w:r>
        <w:rPr>
          <w:rFonts w:ascii="宋体" w:hAnsi="宋体" w:hint="eastAsia"/>
        </w:rPr>
        <w:t>GB/T 16903</w:t>
      </w:r>
      <w:hyperlink r:id="rId28" w:history="1">
        <w:r>
          <w:rPr>
            <w:rFonts w:ascii="宋体" w:hAnsi="宋体"/>
          </w:rPr>
          <w:t>标志用图形符号表示规则 公共信息图形符号的设计原则与要求</w:t>
        </w:r>
      </w:hyperlink>
    </w:p>
    <w:p w:rsidR="002E3643" w:rsidRDefault="004E26C0">
      <w:pPr>
        <w:ind w:firstLine="400"/>
        <w:rPr>
          <w:rFonts w:ascii="宋体" w:hAnsi="宋体"/>
        </w:rPr>
      </w:pPr>
      <w:r>
        <w:rPr>
          <w:rFonts w:ascii="宋体" w:hAnsi="宋体" w:hint="eastAsia"/>
        </w:rPr>
        <w:t xml:space="preserve">GB 17945  </w:t>
      </w:r>
      <w:hyperlink r:id="rId29" w:history="1">
        <w:r>
          <w:rPr>
            <w:rFonts w:ascii="宋体" w:hAnsi="宋体"/>
          </w:rPr>
          <w:t>消防应急照明和疏散指示系统</w:t>
        </w:r>
      </w:hyperlink>
    </w:p>
    <w:p w:rsidR="002E3643" w:rsidRDefault="004E26C0">
      <w:pPr>
        <w:ind w:firstLine="400"/>
        <w:rPr>
          <w:rFonts w:ascii="宋体" w:hAnsi="宋体"/>
        </w:rPr>
      </w:pPr>
      <w:r>
        <w:rPr>
          <w:rFonts w:ascii="宋体" w:hAnsi="宋体"/>
        </w:rPr>
        <w:t>GB/T20501</w:t>
      </w:r>
      <w:r>
        <w:rPr>
          <w:rFonts w:ascii="宋体" w:hAnsi="宋体" w:hint="eastAsia"/>
        </w:rPr>
        <w:t>（所有部分） 公共信息导向系统 导向要素的设计原则与要求</w:t>
      </w:r>
    </w:p>
    <w:p w:rsidR="002E3643" w:rsidRDefault="004E26C0">
      <w:pPr>
        <w:ind w:firstLine="400"/>
        <w:rPr>
          <w:rFonts w:ascii="宋体" w:hAnsi="宋体"/>
        </w:rPr>
      </w:pPr>
      <w:r>
        <w:rPr>
          <w:rFonts w:ascii="宋体" w:hAnsi="宋体" w:hint="eastAsia"/>
        </w:rPr>
        <w:t xml:space="preserve">GB/T 23809.1  </w:t>
      </w:r>
      <w:hyperlink r:id="rId30" w:history="1">
        <w:r>
          <w:rPr>
            <w:rFonts w:ascii="宋体" w:hAnsi="宋体"/>
          </w:rPr>
          <w:t>应急导向系统 设置原则与要求 第1部分：建筑物内</w:t>
        </w:r>
      </w:hyperlink>
    </w:p>
    <w:p w:rsidR="002E3643" w:rsidRDefault="004E26C0">
      <w:pPr>
        <w:ind w:firstLine="400"/>
        <w:rPr>
          <w:rFonts w:ascii="宋体" w:hAnsi="宋体"/>
        </w:rPr>
      </w:pPr>
      <w:r>
        <w:rPr>
          <w:rFonts w:ascii="宋体" w:hAnsi="宋体" w:hint="eastAsia"/>
        </w:rPr>
        <w:t xml:space="preserve">GB/T 23809.2  </w:t>
      </w:r>
      <w:hyperlink r:id="rId31" w:history="1">
        <w:r>
          <w:rPr>
            <w:rFonts w:ascii="宋体" w:hAnsi="宋体"/>
          </w:rPr>
          <w:t>应急导向系统 设置原则与要求 第2部分：建筑物外</w:t>
        </w:r>
      </w:hyperlink>
    </w:p>
    <w:p w:rsidR="002E3643" w:rsidRDefault="004E26C0">
      <w:pPr>
        <w:ind w:firstLine="400"/>
        <w:rPr>
          <w:rFonts w:ascii="宋体" w:hAnsi="宋体"/>
        </w:rPr>
      </w:pPr>
      <w:r>
        <w:rPr>
          <w:rFonts w:ascii="宋体" w:hAnsi="宋体" w:hint="eastAsia"/>
        </w:rPr>
        <w:t>GB/T 31015  公共信息导向系统 基于无障碍需求的设计与设置原则</w:t>
      </w:r>
    </w:p>
    <w:p w:rsidR="002E3643" w:rsidRDefault="004E26C0">
      <w:pPr>
        <w:ind w:firstLine="403"/>
        <w:rPr>
          <w:rFonts w:ascii="宋体" w:hAnsi="宋体"/>
        </w:rPr>
      </w:pPr>
      <w:r>
        <w:rPr>
          <w:rFonts w:ascii="宋体" w:hAnsi="宋体" w:hint="eastAsia"/>
        </w:rPr>
        <w:t>GB/T 31523.2</w:t>
      </w:r>
      <w:hyperlink r:id="rId32" w:history="1">
        <w:r>
          <w:rPr>
            <w:rFonts w:ascii="宋体" w:hAnsi="宋体"/>
          </w:rPr>
          <w:t>安全信息识别系统 第2部分：设置原则与要求</w:t>
        </w:r>
      </w:hyperlink>
    </w:p>
    <w:p w:rsidR="002E3643" w:rsidRDefault="004E26C0">
      <w:pPr>
        <w:ind w:firstLine="403"/>
        <w:rPr>
          <w:rFonts w:ascii="宋体" w:hAnsi="宋体"/>
        </w:rPr>
      </w:pPr>
      <w:r>
        <w:rPr>
          <w:rFonts w:ascii="宋体" w:hAnsi="宋体" w:hint="eastAsia"/>
        </w:rPr>
        <w:t>GB/T 33660  城市公共交通设施无障碍设计指南</w:t>
      </w:r>
    </w:p>
    <w:p w:rsidR="002E3643" w:rsidRDefault="004E26C0">
      <w:pPr>
        <w:ind w:firstLine="400"/>
        <w:rPr>
          <w:rFonts w:ascii="宋体" w:hAnsi="宋体"/>
        </w:rPr>
      </w:pPr>
      <w:r>
        <w:rPr>
          <w:rFonts w:ascii="宋体" w:hAnsi="宋体"/>
        </w:rPr>
        <w:lastRenderedPageBreak/>
        <w:t>GB 50157</w:t>
      </w:r>
      <w:r>
        <w:rPr>
          <w:rFonts w:ascii="宋体" w:hAnsi="宋体" w:hint="eastAsia"/>
        </w:rPr>
        <w:t xml:space="preserve">  地铁设计规范</w:t>
      </w:r>
    </w:p>
    <w:p w:rsidR="00451054" w:rsidRDefault="00451054">
      <w:pPr>
        <w:ind w:firstLine="400"/>
        <w:rPr>
          <w:rFonts w:ascii="宋体" w:hAnsi="宋体"/>
        </w:rPr>
      </w:pPr>
      <w:r>
        <w:rPr>
          <w:rFonts w:ascii="宋体" w:hAnsi="宋体" w:hint="eastAsia"/>
        </w:rPr>
        <w:t xml:space="preserve">GB/T </w:t>
      </w:r>
      <w:r w:rsidR="001E2E3E">
        <w:rPr>
          <w:rFonts w:ascii="宋体" w:hAnsi="宋体" w:hint="eastAsia"/>
        </w:rPr>
        <w:t xml:space="preserve">50833  </w:t>
      </w:r>
      <w:r>
        <w:rPr>
          <w:rFonts w:ascii="宋体" w:hAnsi="宋体" w:hint="eastAsia"/>
        </w:rPr>
        <w:t>城市轨道交通工程基本术语标准</w:t>
      </w:r>
    </w:p>
    <w:p w:rsidR="002E3643" w:rsidRDefault="004E26C0">
      <w:pPr>
        <w:ind w:firstLine="400"/>
        <w:rPr>
          <w:rFonts w:ascii="宋体" w:hAnsi="宋体"/>
        </w:rPr>
      </w:pPr>
      <w:r>
        <w:rPr>
          <w:rFonts w:ascii="宋体" w:hAnsi="宋体"/>
        </w:rPr>
        <w:t>GB 5</w:t>
      </w:r>
      <w:r>
        <w:rPr>
          <w:rFonts w:ascii="宋体" w:hAnsi="宋体" w:hint="eastAsia"/>
        </w:rPr>
        <w:t>1298  地铁设计防火标准</w:t>
      </w:r>
    </w:p>
    <w:p w:rsidR="00141795" w:rsidRDefault="00141795">
      <w:pPr>
        <w:ind w:firstLine="400"/>
        <w:rPr>
          <w:rFonts w:ascii="宋体" w:hAnsi="宋体"/>
        </w:rPr>
      </w:pPr>
      <w:r>
        <w:rPr>
          <w:rFonts w:ascii="宋体" w:hAnsi="宋体" w:hint="eastAsia"/>
        </w:rPr>
        <w:t>GB 55033  城市轨道交通工程项目规范</w:t>
      </w:r>
    </w:p>
    <w:p w:rsidR="002E3643" w:rsidRDefault="004E26C0">
      <w:pPr>
        <w:pStyle w:val="afff0"/>
        <w:spacing w:before="312" w:after="312"/>
      </w:pPr>
      <w:bookmarkStart w:id="51" w:name="_Toc97190720"/>
      <w:bookmarkStart w:id="52" w:name="_Toc109812745"/>
      <w:bookmarkStart w:id="53" w:name="_Toc111644929"/>
      <w:bookmarkStart w:id="54" w:name="_Toc109741175"/>
      <w:bookmarkStart w:id="55" w:name="_Toc109812887"/>
      <w:r>
        <w:rPr>
          <w:rFonts w:hint="eastAsia"/>
          <w:szCs w:val="21"/>
        </w:rPr>
        <w:t>术语和定义</w:t>
      </w:r>
      <w:bookmarkEnd w:id="51"/>
      <w:bookmarkEnd w:id="52"/>
      <w:bookmarkEnd w:id="53"/>
      <w:bookmarkEnd w:id="54"/>
      <w:bookmarkEnd w:id="55"/>
    </w:p>
    <w:bookmarkStart w:id="56" w:name="_Toc26986532" w:displacedByCustomXml="next"/>
    <w:bookmarkEnd w:id="56" w:displacedByCustomXml="next"/>
    <w:sdt>
      <w:sdtPr>
        <w:id w:val="-1909835108"/>
        <w:placeholder>
          <w:docPart w:val="81CBE08296DA4FDF9EE33C1823A2B3C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2E3643" w:rsidRDefault="004E26C0">
          <w:pPr>
            <w:pStyle w:val="afffffa"/>
            <w:ind w:firstLine="420"/>
          </w:pPr>
          <w:r>
            <w:rPr>
              <w:rFonts w:hint="eastAsia"/>
            </w:rPr>
            <w:t>GB/T 15565、GB/T 20501</w:t>
          </w:r>
          <w:r>
            <w:t>界定的术语和定义适用于本文件。</w:t>
          </w:r>
        </w:p>
      </w:sdtContent>
    </w:sdt>
    <w:p w:rsidR="002E3643" w:rsidRDefault="004E26C0">
      <w:pPr>
        <w:pStyle w:val="afffffffffff9"/>
        <w:ind w:left="420" w:hangingChars="200" w:hanging="420"/>
        <w:rPr>
          <w:rFonts w:ascii="黑体" w:eastAsia="黑体" w:hAnsi="黑体"/>
        </w:rPr>
      </w:pPr>
      <w:r>
        <w:rPr>
          <w:rFonts w:ascii="黑体" w:eastAsia="黑体" w:hAnsi="黑体"/>
        </w:rPr>
        <w:br/>
      </w:r>
      <w:bookmarkStart w:id="57" w:name="_Toc185127043"/>
      <w:bookmarkStart w:id="58" w:name="_Toc181763272"/>
      <w:bookmarkStart w:id="59" w:name="_Toc186354857"/>
      <w:bookmarkStart w:id="60" w:name="_Toc412626938"/>
      <w:bookmarkStart w:id="61" w:name="_Toc192559847"/>
      <w:bookmarkStart w:id="62" w:name="_Toc186276547"/>
      <w:bookmarkStart w:id="63" w:name="_Toc199063000"/>
      <w:bookmarkStart w:id="64" w:name="_Toc185127037"/>
      <w:bookmarkStart w:id="65" w:name="_Toc181763266"/>
      <w:r>
        <w:rPr>
          <w:rFonts w:ascii="黑体" w:eastAsia="黑体" w:hAnsi="黑体" w:hint="eastAsia"/>
        </w:rPr>
        <w:t xml:space="preserve">安全标志 </w:t>
      </w:r>
      <w:r>
        <w:rPr>
          <w:rFonts w:ascii="Times New Roman" w:eastAsia="黑体"/>
        </w:rPr>
        <w:t>safety sign</w:t>
      </w:r>
      <w:bookmarkEnd w:id="57"/>
      <w:bookmarkEnd w:id="58"/>
      <w:bookmarkEnd w:id="59"/>
      <w:bookmarkEnd w:id="60"/>
      <w:bookmarkEnd w:id="61"/>
      <w:bookmarkEnd w:id="62"/>
      <w:bookmarkEnd w:id="63"/>
    </w:p>
    <w:p w:rsidR="002E3643" w:rsidRDefault="004E26C0">
      <w:pPr>
        <w:ind w:firstLine="400"/>
      </w:pPr>
      <w:r>
        <w:rPr>
          <w:rFonts w:hint="eastAsia"/>
        </w:rPr>
        <w:t>由呈现在由安全色形成的衬底色和</w:t>
      </w:r>
      <w:r>
        <w:rPr>
          <w:rFonts w:hint="eastAsia"/>
        </w:rPr>
        <w:t>/</w:t>
      </w:r>
      <w:r>
        <w:rPr>
          <w:rFonts w:hint="eastAsia"/>
        </w:rPr>
        <w:t>或边框构成的几何形状中的图形符号形成的传递特定安全信息的标志。</w:t>
      </w:r>
    </w:p>
    <w:p w:rsidR="002E3643" w:rsidRDefault="004E26C0">
      <w:pPr>
        <w:pStyle w:val="afffffa"/>
        <w:spacing w:before="156" w:after="156"/>
        <w:ind w:firstLine="420"/>
      </w:pPr>
      <w:r>
        <w:rPr>
          <w:rFonts w:hint="eastAsia"/>
        </w:rPr>
        <w:t>[来源：GB/T 15565-2020,5.2.1]</w:t>
      </w:r>
    </w:p>
    <w:bookmarkEnd w:id="64"/>
    <w:bookmarkEnd w:id="65"/>
    <w:p w:rsidR="002E3643" w:rsidRDefault="004E26C0">
      <w:pPr>
        <w:pStyle w:val="afffffffffff9"/>
        <w:ind w:left="420" w:hangingChars="200" w:hanging="420"/>
        <w:rPr>
          <w:rFonts w:ascii="黑体" w:eastAsia="黑体" w:hAnsi="黑体"/>
        </w:rPr>
      </w:pPr>
      <w:r>
        <w:rPr>
          <w:rFonts w:ascii="黑体" w:eastAsia="黑体" w:hAnsi="黑体"/>
        </w:rPr>
        <w:br/>
      </w:r>
      <w:r>
        <w:rPr>
          <w:rFonts w:ascii="黑体" w:eastAsia="黑体" w:hAnsi="黑体" w:hint="eastAsia"/>
        </w:rPr>
        <w:t xml:space="preserve">城市轨道交通 </w:t>
      </w:r>
      <w:r>
        <w:rPr>
          <w:rFonts w:ascii="Times New Roman" w:eastAsia="黑体" w:hint="eastAsia"/>
        </w:rPr>
        <w:t>urban rail transit</w:t>
      </w:r>
    </w:p>
    <w:p w:rsidR="002E3643" w:rsidRDefault="004E26C0">
      <w:pPr>
        <w:ind w:firstLine="400"/>
      </w:pPr>
      <w:r>
        <w:rPr>
          <w:rFonts w:hint="eastAsia"/>
        </w:rPr>
        <w:t>采用专用轨道导向运行的城市公共客运交通系统</w:t>
      </w:r>
      <w:r w:rsidR="00451054">
        <w:rPr>
          <w:rFonts w:hint="eastAsia"/>
        </w:rPr>
        <w:t>，包括地铁、轻轨、单轨、有轨电车、磁浮、自动导向轨道、市</w:t>
      </w:r>
      <w:proofErr w:type="gramStart"/>
      <w:r w:rsidR="00451054">
        <w:rPr>
          <w:rFonts w:hint="eastAsia"/>
        </w:rPr>
        <w:t>域快速</w:t>
      </w:r>
      <w:proofErr w:type="gramEnd"/>
      <w:r w:rsidR="00451054">
        <w:rPr>
          <w:rFonts w:hint="eastAsia"/>
        </w:rPr>
        <w:t>轨道系统</w:t>
      </w:r>
      <w:r>
        <w:rPr>
          <w:rFonts w:hint="eastAsia"/>
        </w:rPr>
        <w:t>。</w:t>
      </w:r>
    </w:p>
    <w:p w:rsidR="002E3643" w:rsidRDefault="004E26C0">
      <w:pPr>
        <w:pStyle w:val="afffffa"/>
        <w:spacing w:before="156" w:after="156"/>
        <w:ind w:firstLine="420"/>
      </w:pPr>
      <w:r>
        <w:rPr>
          <w:rFonts w:hint="eastAsia"/>
        </w:rPr>
        <w:t xml:space="preserve">[来源：GB/T </w:t>
      </w:r>
      <w:r w:rsidR="00451054">
        <w:rPr>
          <w:rFonts w:hint="eastAsia"/>
        </w:rPr>
        <w:t>50833</w:t>
      </w:r>
      <w:r>
        <w:rPr>
          <w:rFonts w:hint="eastAsia"/>
        </w:rPr>
        <w:t>-</w:t>
      </w:r>
      <w:r w:rsidR="00451054">
        <w:rPr>
          <w:rFonts w:hint="eastAsia"/>
        </w:rPr>
        <w:t>2012</w:t>
      </w:r>
      <w:r>
        <w:rPr>
          <w:rFonts w:hint="eastAsia"/>
        </w:rPr>
        <w:t>,</w:t>
      </w:r>
      <w:r w:rsidR="00451054">
        <w:rPr>
          <w:rFonts w:hint="eastAsia"/>
        </w:rPr>
        <w:t>2.0</w:t>
      </w:r>
      <w:r>
        <w:rPr>
          <w:rFonts w:hint="eastAsia"/>
        </w:rPr>
        <w:t>.1]</w:t>
      </w:r>
    </w:p>
    <w:p w:rsidR="002E3643" w:rsidRDefault="004E26C0">
      <w:pPr>
        <w:pStyle w:val="afffffffffff9"/>
        <w:ind w:left="420" w:hangingChars="200" w:hanging="420"/>
        <w:rPr>
          <w:rFonts w:ascii="Times New Roman" w:eastAsia="黑体"/>
        </w:rPr>
      </w:pPr>
      <w:r>
        <w:rPr>
          <w:rFonts w:ascii="黑体" w:eastAsia="黑体" w:hAnsi="黑体"/>
        </w:rPr>
        <w:br/>
      </w:r>
      <w:r>
        <w:rPr>
          <w:rFonts w:ascii="黑体" w:eastAsia="黑体" w:hAnsi="黑体" w:hint="eastAsia"/>
        </w:rPr>
        <w:t xml:space="preserve">导向信息元素 </w:t>
      </w:r>
      <w:proofErr w:type="spellStart"/>
      <w:r>
        <w:rPr>
          <w:rFonts w:ascii="Times New Roman" w:eastAsia="黑体"/>
        </w:rPr>
        <w:t>guidanceinformation</w:t>
      </w:r>
      <w:proofErr w:type="spellEnd"/>
      <w:r>
        <w:rPr>
          <w:rFonts w:ascii="Times New Roman" w:eastAsia="黑体" w:hint="eastAsia"/>
        </w:rPr>
        <w:t xml:space="preserve"> e</w:t>
      </w:r>
      <w:r>
        <w:rPr>
          <w:rFonts w:ascii="Times New Roman" w:eastAsia="黑体"/>
        </w:rPr>
        <w:t>lement</w:t>
      </w:r>
    </w:p>
    <w:p w:rsidR="002E3643" w:rsidRDefault="004E26C0">
      <w:pPr>
        <w:ind w:firstLine="400"/>
      </w:pPr>
      <w:r>
        <w:rPr>
          <w:rFonts w:hint="eastAsia"/>
        </w:rPr>
        <w:t>导向标志要素中传递特定信息的基本单元。</w:t>
      </w:r>
    </w:p>
    <w:p w:rsidR="002E3643" w:rsidRDefault="004E26C0">
      <w:pPr>
        <w:pStyle w:val="afff6"/>
      </w:pPr>
      <w:r>
        <w:rPr>
          <w:rFonts w:hint="eastAsia"/>
        </w:rPr>
        <w:t>通常包括图形符号、文字和颜色等。</w:t>
      </w:r>
    </w:p>
    <w:p w:rsidR="002E3643" w:rsidRDefault="004E26C0">
      <w:pPr>
        <w:pStyle w:val="afffffffffffe"/>
        <w:ind w:firstLine="420"/>
        <w:rPr>
          <w:color w:val="auto"/>
        </w:rPr>
      </w:pPr>
      <w:r>
        <w:rPr>
          <w:rFonts w:hAnsi="Times New Roman" w:cs="Times New Roman"/>
          <w:i w:val="0"/>
          <w:color w:val="auto"/>
          <w:kern w:val="0"/>
          <w:sz w:val="21"/>
          <w:szCs w:val="20"/>
          <w:shd w:val="clear" w:color="auto" w:fill="auto"/>
        </w:rPr>
        <w:t>[来源：</w:t>
      </w:r>
      <w:r>
        <w:rPr>
          <w:rFonts w:hAnsi="Times New Roman" w:cs="Times New Roman" w:hint="eastAsia"/>
          <w:i w:val="0"/>
          <w:color w:val="auto"/>
          <w:kern w:val="0"/>
          <w:sz w:val="21"/>
          <w:szCs w:val="20"/>
          <w:shd w:val="clear" w:color="auto" w:fill="auto"/>
        </w:rPr>
        <w:t>GB/T 20501.1-2013,3.1</w:t>
      </w:r>
      <w:r>
        <w:rPr>
          <w:rFonts w:hAnsi="Times New Roman" w:cs="Times New Roman"/>
          <w:i w:val="0"/>
          <w:color w:val="auto"/>
          <w:kern w:val="0"/>
          <w:sz w:val="21"/>
          <w:szCs w:val="20"/>
          <w:shd w:val="clear" w:color="auto" w:fill="auto"/>
        </w:rPr>
        <w:t>]</w:t>
      </w:r>
    </w:p>
    <w:p w:rsidR="002E3643" w:rsidRDefault="004E26C0">
      <w:pPr>
        <w:pStyle w:val="afffffffffff9"/>
        <w:ind w:left="420" w:hangingChars="200" w:hanging="420"/>
        <w:rPr>
          <w:rFonts w:ascii="Times New Roman" w:eastAsia="黑体"/>
        </w:rPr>
      </w:pPr>
      <w:bookmarkStart w:id="66" w:name="_Toc185127036"/>
      <w:bookmarkStart w:id="67" w:name="_Toc199062999"/>
      <w:bookmarkStart w:id="68" w:name="_Toc412626937"/>
      <w:bookmarkStart w:id="69" w:name="_Toc199063003"/>
      <w:bookmarkStart w:id="70" w:name="_Toc185127038"/>
      <w:bookmarkStart w:id="71" w:name="_Toc186354856"/>
      <w:bookmarkStart w:id="72" w:name="_Toc186276546"/>
      <w:bookmarkStart w:id="73" w:name="_Toc192559846"/>
      <w:bookmarkStart w:id="74" w:name="_Toc412626941"/>
      <w:bookmarkStart w:id="75" w:name="_Toc181763265"/>
      <w:bookmarkStart w:id="76" w:name="_Toc199063001"/>
      <w:bookmarkStart w:id="77" w:name="_Toc192559850"/>
      <w:bookmarkStart w:id="78" w:name="_Toc181763267"/>
      <w:bookmarkStart w:id="79" w:name="_Toc186276550"/>
      <w:bookmarkStart w:id="80" w:name="_Toc186354860"/>
      <w:bookmarkStart w:id="81" w:name="_Toc181763269"/>
      <w:bookmarkStart w:id="82" w:name="_Toc192559848"/>
      <w:bookmarkStart w:id="83" w:name="_Toc186276548"/>
      <w:bookmarkStart w:id="84" w:name="_Toc412626939"/>
      <w:bookmarkStart w:id="85" w:name="_Toc185127040"/>
      <w:bookmarkStart w:id="86" w:name="_Toc18635485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ascii="黑体" w:eastAsia="黑体" w:hAnsi="黑体"/>
        </w:rPr>
        <w:br/>
      </w:r>
      <w:bookmarkStart w:id="87" w:name="_Toc186276549"/>
      <w:bookmarkStart w:id="88" w:name="_Toc412626940"/>
      <w:bookmarkStart w:id="89" w:name="_Toc186354859"/>
      <w:bookmarkStart w:id="90" w:name="_Toc192559849"/>
      <w:bookmarkStart w:id="91" w:name="_Toc199063002"/>
      <w:bookmarkStart w:id="92" w:name="_Toc185127039"/>
      <w:bookmarkStart w:id="93" w:name="_Toc185127041"/>
      <w:bookmarkStart w:id="94" w:name="_Toc181763268"/>
      <w:bookmarkStart w:id="95" w:name="_Toc181763270"/>
      <w:r>
        <w:rPr>
          <w:rFonts w:ascii="黑体" w:eastAsia="黑体" w:hAnsi="黑体" w:hint="eastAsia"/>
        </w:rPr>
        <w:t>导向标志</w:t>
      </w:r>
      <w:r>
        <w:rPr>
          <w:rFonts w:ascii="Times New Roman" w:eastAsia="黑体"/>
        </w:rPr>
        <w:t>direction sign</w:t>
      </w:r>
      <w:bookmarkEnd w:id="87"/>
      <w:bookmarkEnd w:id="88"/>
      <w:bookmarkEnd w:id="89"/>
      <w:bookmarkEnd w:id="90"/>
      <w:bookmarkEnd w:id="91"/>
    </w:p>
    <w:p w:rsidR="002E3643" w:rsidRDefault="004E26C0">
      <w:pPr>
        <w:ind w:firstLine="400"/>
      </w:pPr>
      <w:r>
        <w:rPr>
          <w:rFonts w:hint="eastAsia"/>
        </w:rPr>
        <w:t>由图形标志和</w:t>
      </w:r>
      <w:r>
        <w:rPr>
          <w:rFonts w:hint="eastAsia"/>
        </w:rPr>
        <w:t>/</w:t>
      </w:r>
      <w:r>
        <w:rPr>
          <w:rFonts w:hint="eastAsia"/>
        </w:rPr>
        <w:t>或文字与方向符号构成，指示通往预期目的地行进方向的标志。</w:t>
      </w:r>
    </w:p>
    <w:p w:rsidR="002E3643" w:rsidRDefault="004E26C0">
      <w:pPr>
        <w:pStyle w:val="afffffa"/>
        <w:spacing w:before="156" w:after="156"/>
        <w:ind w:firstLine="420"/>
      </w:pPr>
      <w:r>
        <w:rPr>
          <w:rFonts w:hint="eastAsia"/>
        </w:rPr>
        <w:t>[来源：GB/T 15565-2020,4.2.2]</w:t>
      </w:r>
    </w:p>
    <w:p w:rsidR="002E3643" w:rsidRDefault="004E26C0">
      <w:pPr>
        <w:pStyle w:val="afffffffffff9"/>
        <w:ind w:left="420" w:hangingChars="200" w:hanging="420"/>
        <w:rPr>
          <w:rFonts w:ascii="Times New Roman" w:eastAsia="黑体"/>
        </w:rPr>
      </w:pPr>
      <w:bookmarkStart w:id="96" w:name="_Toc412626943"/>
      <w:bookmarkStart w:id="97" w:name="_Toc199063005"/>
      <w:bookmarkStart w:id="98" w:name="_Toc186276552"/>
      <w:bookmarkStart w:id="99" w:name="_Toc181763271"/>
      <w:bookmarkStart w:id="100" w:name="_Toc186354862"/>
      <w:bookmarkStart w:id="101" w:name="_Toc185127042"/>
      <w:bookmarkStart w:id="102" w:name="_Toc192559852"/>
      <w:bookmarkEnd w:id="92"/>
      <w:bookmarkEnd w:id="93"/>
      <w:bookmarkEnd w:id="94"/>
      <w:bookmarkEnd w:id="95"/>
      <w:bookmarkEnd w:id="96"/>
      <w:bookmarkEnd w:id="97"/>
      <w:bookmarkEnd w:id="98"/>
      <w:bookmarkEnd w:id="99"/>
      <w:bookmarkEnd w:id="100"/>
      <w:bookmarkEnd w:id="101"/>
      <w:bookmarkEnd w:id="102"/>
      <w:r>
        <w:rPr>
          <w:rFonts w:ascii="黑体" w:eastAsia="黑体" w:hAnsi="黑体"/>
        </w:rPr>
        <w:br/>
      </w:r>
      <w:r>
        <w:rPr>
          <w:rFonts w:ascii="黑体" w:eastAsia="黑体" w:hAnsi="黑体" w:hint="eastAsia"/>
        </w:rPr>
        <w:t xml:space="preserve">互联互通 </w:t>
      </w:r>
      <w:r>
        <w:rPr>
          <w:rFonts w:ascii="Times New Roman" w:eastAsia="黑体"/>
        </w:rPr>
        <w:t>interoperability</w:t>
      </w:r>
    </w:p>
    <w:p w:rsidR="002E3643" w:rsidRDefault="004E26C0">
      <w:pPr>
        <w:pStyle w:val="afffffa"/>
        <w:spacing w:before="156" w:after="156"/>
        <w:ind w:firstLine="420"/>
        <w:rPr>
          <w:rFonts w:ascii="Calibri" w:hAnsi="Calibri"/>
          <w:kern w:val="2"/>
          <w:szCs w:val="21"/>
        </w:rPr>
      </w:pPr>
      <w:r>
        <w:rPr>
          <w:rFonts w:ascii="Calibri" w:hAnsi="Calibri"/>
          <w:kern w:val="2"/>
          <w:szCs w:val="21"/>
        </w:rPr>
        <w:t>通过工程技术改造</w:t>
      </w:r>
      <w:r>
        <w:rPr>
          <w:rFonts w:ascii="Calibri" w:hAnsi="Calibri" w:hint="eastAsia"/>
          <w:kern w:val="2"/>
          <w:szCs w:val="21"/>
        </w:rPr>
        <w:t>或</w:t>
      </w:r>
      <w:r>
        <w:rPr>
          <w:rFonts w:ascii="Calibri" w:hAnsi="Calibri"/>
          <w:kern w:val="2"/>
          <w:szCs w:val="21"/>
        </w:rPr>
        <w:t>技术处理，</w:t>
      </w:r>
      <w:r>
        <w:rPr>
          <w:rFonts w:ascii="Calibri" w:hAnsi="Calibri" w:hint="eastAsia"/>
          <w:kern w:val="2"/>
          <w:szCs w:val="21"/>
        </w:rPr>
        <w:t>使运营</w:t>
      </w:r>
      <w:r>
        <w:rPr>
          <w:rFonts w:ascii="Calibri" w:hAnsi="Calibri"/>
          <w:kern w:val="2"/>
          <w:szCs w:val="21"/>
        </w:rPr>
        <w:t>列车</w:t>
      </w:r>
      <w:r>
        <w:rPr>
          <w:rFonts w:ascii="Calibri" w:hAnsi="Calibri" w:hint="eastAsia"/>
          <w:kern w:val="2"/>
          <w:szCs w:val="21"/>
        </w:rPr>
        <w:t>在城市轨道交通</w:t>
      </w:r>
      <w:r>
        <w:rPr>
          <w:rFonts w:ascii="Calibri" w:hAnsi="Calibri"/>
          <w:kern w:val="2"/>
          <w:szCs w:val="21"/>
        </w:rPr>
        <w:t>不同制式的线路或制式相同而设备系统不同的线路</w:t>
      </w:r>
      <w:r>
        <w:rPr>
          <w:rFonts w:ascii="Calibri" w:hAnsi="Calibri" w:hint="eastAsia"/>
          <w:kern w:val="2"/>
          <w:szCs w:val="21"/>
        </w:rPr>
        <w:t>上</w:t>
      </w:r>
      <w:r>
        <w:rPr>
          <w:rFonts w:ascii="Calibri" w:hAnsi="Calibri"/>
          <w:kern w:val="2"/>
          <w:szCs w:val="21"/>
        </w:rPr>
        <w:t>贯通运行</w:t>
      </w:r>
      <w:r>
        <w:rPr>
          <w:rFonts w:ascii="Calibri" w:hAnsi="Calibri" w:hint="eastAsia"/>
          <w:kern w:val="2"/>
          <w:szCs w:val="21"/>
        </w:rPr>
        <w:t>的方式</w:t>
      </w:r>
      <w:r>
        <w:rPr>
          <w:rFonts w:ascii="Calibri" w:hAnsi="Calibri"/>
          <w:kern w:val="2"/>
          <w:szCs w:val="21"/>
        </w:rPr>
        <w:t>。</w:t>
      </w:r>
    </w:p>
    <w:p w:rsidR="002E3643" w:rsidRDefault="004E26C0">
      <w:pPr>
        <w:pStyle w:val="afffffffffff9"/>
        <w:ind w:left="420" w:hangingChars="200" w:hanging="420"/>
        <w:rPr>
          <w:rFonts w:ascii="Times New Roman" w:eastAsia="黑体"/>
        </w:rPr>
      </w:pPr>
      <w:r>
        <w:rPr>
          <w:rFonts w:ascii="黑体" w:eastAsia="黑体" w:hAnsi="黑体"/>
        </w:rPr>
        <w:br/>
      </w:r>
      <w:bookmarkStart w:id="103" w:name="_Toc412626942"/>
      <w:bookmarkStart w:id="104" w:name="_Toc186276551"/>
      <w:bookmarkStart w:id="105" w:name="_Toc199063004"/>
      <w:bookmarkStart w:id="106" w:name="_Toc186354861"/>
      <w:bookmarkStart w:id="107" w:name="_Toc192559851"/>
      <w:r>
        <w:rPr>
          <w:rFonts w:ascii="黑体" w:eastAsia="黑体" w:hAnsi="黑体" w:hint="eastAsia"/>
        </w:rPr>
        <w:t xml:space="preserve">位置标志 </w:t>
      </w:r>
      <w:r>
        <w:rPr>
          <w:rFonts w:ascii="Times New Roman" w:eastAsia="黑体"/>
        </w:rPr>
        <w:t>location sign</w:t>
      </w:r>
      <w:bookmarkEnd w:id="103"/>
      <w:bookmarkEnd w:id="104"/>
      <w:bookmarkEnd w:id="105"/>
      <w:bookmarkEnd w:id="106"/>
      <w:bookmarkEnd w:id="107"/>
    </w:p>
    <w:p w:rsidR="002E3643" w:rsidRDefault="004E26C0">
      <w:pPr>
        <w:ind w:firstLine="400"/>
      </w:pPr>
      <w:r>
        <w:rPr>
          <w:rFonts w:hint="eastAsia"/>
        </w:rPr>
        <w:t>由图形标志和</w:t>
      </w:r>
      <w:r>
        <w:rPr>
          <w:rFonts w:hint="eastAsia"/>
        </w:rPr>
        <w:t>/</w:t>
      </w:r>
      <w:r>
        <w:rPr>
          <w:rFonts w:hint="eastAsia"/>
        </w:rPr>
        <w:t>或文字</w:t>
      </w:r>
      <w:r>
        <w:rPr>
          <w:rFonts w:hint="eastAsia"/>
        </w:rPr>
        <w:t>[</w:t>
      </w:r>
      <w:r>
        <w:rPr>
          <w:rFonts w:hint="eastAsia"/>
        </w:rPr>
        <w:t>文字标志</w:t>
      </w:r>
      <w:r>
        <w:rPr>
          <w:rFonts w:hint="eastAsia"/>
        </w:rPr>
        <w:t>]</w:t>
      </w:r>
      <w:r>
        <w:rPr>
          <w:rFonts w:hint="eastAsia"/>
        </w:rPr>
        <w:t>构成，标明服务场所或公共设施所在位置的标志。</w:t>
      </w:r>
    </w:p>
    <w:p w:rsidR="002E3643" w:rsidRDefault="004E26C0">
      <w:pPr>
        <w:pStyle w:val="afffffa"/>
        <w:spacing w:before="156" w:after="156"/>
        <w:ind w:firstLine="420"/>
      </w:pPr>
      <w:r>
        <w:rPr>
          <w:rFonts w:hint="eastAsia"/>
        </w:rPr>
        <w:t>[来源：GB/T 15565-2020,4.2.1]</w:t>
      </w:r>
    </w:p>
    <w:p w:rsidR="002E3643" w:rsidRDefault="004E26C0">
      <w:pPr>
        <w:pStyle w:val="afffffffffff9"/>
        <w:ind w:left="420" w:hangingChars="200" w:hanging="420"/>
        <w:rPr>
          <w:rFonts w:ascii="Times New Roman" w:eastAsia="黑体"/>
        </w:rPr>
      </w:pPr>
      <w:bookmarkStart w:id="108" w:name="_Toc412626946"/>
      <w:bookmarkStart w:id="109" w:name="_Toc199063008"/>
      <w:r>
        <w:rPr>
          <w:rFonts w:ascii="黑体" w:eastAsia="黑体" w:hAnsi="黑体"/>
        </w:rPr>
        <w:lastRenderedPageBreak/>
        <w:br/>
      </w:r>
      <w:r>
        <w:rPr>
          <w:rFonts w:ascii="黑体" w:eastAsia="黑体" w:hAnsi="黑体" w:hint="eastAsia"/>
        </w:rPr>
        <w:t>无障碍标志</w:t>
      </w:r>
      <w:bookmarkEnd w:id="108"/>
      <w:bookmarkEnd w:id="109"/>
      <w:r>
        <w:rPr>
          <w:rFonts w:ascii="Times New Roman" w:eastAsia="黑体"/>
        </w:rPr>
        <w:t>accessibility sign</w:t>
      </w:r>
    </w:p>
    <w:p w:rsidR="002E3643" w:rsidRDefault="004E26C0">
      <w:pPr>
        <w:ind w:firstLine="400"/>
      </w:pPr>
      <w:r>
        <w:rPr>
          <w:rFonts w:hint="eastAsia"/>
        </w:rPr>
        <w:t>由专为轮椅利用者（老年人、肢体残疾人、伤病人）、视觉障碍者等有需求的人使用的图形符号、文字（包括盲文）和有关设备设施构成，用于提供导向、位置、综合信息服务的标志。</w:t>
      </w:r>
    </w:p>
    <w:p w:rsidR="002E3643" w:rsidRDefault="004E26C0">
      <w:pPr>
        <w:pStyle w:val="afffffffffff9"/>
        <w:ind w:left="420" w:hangingChars="200" w:hanging="420"/>
        <w:rPr>
          <w:rFonts w:ascii="Times New Roman" w:eastAsia="黑体"/>
        </w:rPr>
      </w:pPr>
      <w:bookmarkStart w:id="110" w:name="_Toc192559853"/>
      <w:bookmarkStart w:id="111" w:name="_Toc199063006"/>
      <w:bookmarkStart w:id="112" w:name="_Toc186276553"/>
      <w:bookmarkStart w:id="113" w:name="_Toc186354863"/>
      <w:bookmarkStart w:id="114" w:name="_Toc412626944"/>
      <w:r>
        <w:rPr>
          <w:rFonts w:ascii="黑体" w:eastAsia="黑体" w:hAnsi="黑体"/>
        </w:rPr>
        <w:br/>
      </w:r>
      <w:r>
        <w:rPr>
          <w:rFonts w:ascii="黑体" w:eastAsia="黑体" w:hAnsi="黑体" w:hint="eastAsia"/>
        </w:rPr>
        <w:t xml:space="preserve">综合信息标志 </w:t>
      </w:r>
      <w:r>
        <w:rPr>
          <w:rFonts w:ascii="Times New Roman" w:eastAsia="黑体"/>
        </w:rPr>
        <w:t>information sign</w:t>
      </w:r>
      <w:bookmarkEnd w:id="110"/>
      <w:bookmarkEnd w:id="111"/>
      <w:bookmarkEnd w:id="112"/>
      <w:bookmarkEnd w:id="113"/>
      <w:bookmarkEnd w:id="114"/>
    </w:p>
    <w:p w:rsidR="002E3643" w:rsidRDefault="004E26C0">
      <w:pPr>
        <w:ind w:firstLine="400"/>
      </w:pPr>
      <w:bookmarkStart w:id="115" w:name="_Toc412626945"/>
      <w:bookmarkStart w:id="116" w:name="_Toc186276554"/>
      <w:bookmarkStart w:id="117" w:name="_Toc199063007"/>
      <w:bookmarkStart w:id="118" w:name="_Toc192559854"/>
      <w:bookmarkStart w:id="119" w:name="_Toc186354864"/>
      <w:r>
        <w:rPr>
          <w:rFonts w:hint="eastAsia"/>
        </w:rPr>
        <w:t>由图、表、文字所构成的标志，用于表达与服务有关的公共信息。</w:t>
      </w:r>
      <w:bookmarkEnd w:id="115"/>
      <w:bookmarkEnd w:id="116"/>
      <w:bookmarkEnd w:id="117"/>
      <w:bookmarkEnd w:id="118"/>
      <w:bookmarkEnd w:id="119"/>
    </w:p>
    <w:p w:rsidR="002E3643" w:rsidRDefault="004E26C0">
      <w:pPr>
        <w:pStyle w:val="afff0"/>
        <w:spacing w:before="312" w:after="312"/>
      </w:pPr>
      <w:bookmarkStart w:id="120" w:name="_Toc111644930"/>
      <w:bookmarkStart w:id="121" w:name="_Toc101881519"/>
      <w:bookmarkStart w:id="122" w:name="_Toc109812888"/>
      <w:bookmarkStart w:id="123" w:name="_Toc106120765"/>
      <w:bookmarkStart w:id="124" w:name="_Toc109812746"/>
      <w:r>
        <w:rPr>
          <w:rFonts w:hint="eastAsia"/>
        </w:rPr>
        <w:t>通则</w:t>
      </w:r>
      <w:bookmarkEnd w:id="120"/>
      <w:bookmarkEnd w:id="121"/>
      <w:bookmarkEnd w:id="122"/>
      <w:bookmarkEnd w:id="123"/>
      <w:bookmarkEnd w:id="124"/>
    </w:p>
    <w:p w:rsidR="002E3643" w:rsidRDefault="004E26C0">
      <w:pPr>
        <w:pStyle w:val="afffffffff3"/>
      </w:pPr>
      <w:r>
        <w:rPr>
          <w:rFonts w:hint="eastAsia"/>
        </w:rPr>
        <w:t>标志应规范、协调、清晰、明确、易辨、易懂，设置适当</w:t>
      </w:r>
      <w:r w:rsidR="00083EA8">
        <w:rPr>
          <w:rFonts w:hint="eastAsia"/>
        </w:rPr>
        <w:t>。城市轨道交通标志设置</w:t>
      </w:r>
      <w:r w:rsidR="00925411">
        <w:rPr>
          <w:rFonts w:hint="eastAsia"/>
        </w:rPr>
        <w:t>应符合GB 55033的规定</w:t>
      </w:r>
      <w:r w:rsidR="00083EA8">
        <w:rPr>
          <w:rFonts w:hint="eastAsia"/>
        </w:rPr>
        <w:t>，</w:t>
      </w:r>
      <w:r>
        <w:rPr>
          <w:rFonts w:hint="eastAsia"/>
        </w:rPr>
        <w:t>应根据需要进行及时调整，可融合新技术，以利于持续改进和提高运营服务及管理水平。</w:t>
      </w:r>
    </w:p>
    <w:p w:rsidR="002E3643" w:rsidRDefault="004E26C0">
      <w:pPr>
        <w:pStyle w:val="afffffffff3"/>
      </w:pPr>
      <w:r>
        <w:rPr>
          <w:rFonts w:hint="eastAsia"/>
        </w:rPr>
        <w:t>标志的信息内容应简明，并符合GB</w:t>
      </w:r>
      <w:r>
        <w:t>/</w:t>
      </w:r>
      <w:r>
        <w:rPr>
          <w:rFonts w:hint="eastAsia"/>
        </w:rPr>
        <w:t xml:space="preserve">T </w:t>
      </w:r>
      <w:r>
        <w:t>15566</w:t>
      </w:r>
      <w:r>
        <w:rPr>
          <w:rFonts w:hint="eastAsia"/>
        </w:rPr>
        <w:t>的规定。</w:t>
      </w:r>
    </w:p>
    <w:p w:rsidR="002E3643" w:rsidRDefault="004E26C0">
      <w:pPr>
        <w:pStyle w:val="afffffffff3"/>
      </w:pPr>
      <w:r>
        <w:rPr>
          <w:rFonts w:hint="eastAsia"/>
        </w:rPr>
        <w:t>同一点</w:t>
      </w:r>
      <w:proofErr w:type="gramStart"/>
      <w:r>
        <w:rPr>
          <w:rFonts w:hint="eastAsia"/>
        </w:rPr>
        <w:t>位标志宜</w:t>
      </w:r>
      <w:proofErr w:type="gramEnd"/>
      <w:r>
        <w:rPr>
          <w:rFonts w:hint="eastAsia"/>
        </w:rPr>
        <w:t>合并设置。相同功能标志宜统一。</w:t>
      </w:r>
    </w:p>
    <w:p w:rsidR="002E3643" w:rsidRDefault="004E26C0">
      <w:pPr>
        <w:pStyle w:val="afffffffff3"/>
      </w:pPr>
      <w:r>
        <w:rPr>
          <w:rFonts w:hint="eastAsia"/>
        </w:rPr>
        <w:t>标志应设置在醒目、不被其他物体遮挡的位置。</w:t>
      </w:r>
    </w:p>
    <w:p w:rsidR="002E3643" w:rsidRDefault="004E26C0">
      <w:pPr>
        <w:pStyle w:val="afffffffff3"/>
      </w:pPr>
      <w:r>
        <w:rPr>
          <w:rFonts w:hint="eastAsia"/>
        </w:rPr>
        <w:t>标志不应与广告混设。当与广告位置冲突时，应优先设置标志。</w:t>
      </w:r>
    </w:p>
    <w:p w:rsidR="002E3643" w:rsidRDefault="004E26C0">
      <w:pPr>
        <w:pStyle w:val="afffffffff3"/>
      </w:pPr>
      <w:r>
        <w:rPr>
          <w:rFonts w:hint="eastAsia"/>
        </w:rPr>
        <w:t>标志的设置应满足维护要求，并利于养护维修。</w:t>
      </w:r>
    </w:p>
    <w:p w:rsidR="002E3643" w:rsidRDefault="004E26C0">
      <w:pPr>
        <w:pStyle w:val="afffffffff3"/>
      </w:pPr>
      <w:r>
        <w:rPr>
          <w:rFonts w:hint="eastAsia"/>
        </w:rPr>
        <w:t>除盲文标志外，标志的设置高度应由成人的平均视高、乘坐轮椅行动不便者的平均视高、观察角、观察距离、建筑结构、列车车窗高度等因素决定。观察角和</w:t>
      </w:r>
      <w:proofErr w:type="gramStart"/>
      <w:r>
        <w:rPr>
          <w:rFonts w:hint="eastAsia"/>
        </w:rPr>
        <w:t>偏移角应符合</w:t>
      </w:r>
      <w:proofErr w:type="gramEnd"/>
      <w:r>
        <w:rPr>
          <w:rFonts w:hint="eastAsia"/>
        </w:rPr>
        <w:t>GB/T 15566.1、GB/T 15566.4的规定。</w:t>
      </w:r>
    </w:p>
    <w:p w:rsidR="002E3643" w:rsidRDefault="004E26C0">
      <w:pPr>
        <w:pStyle w:val="afff0"/>
        <w:spacing w:before="312" w:after="312"/>
      </w:pPr>
      <w:bookmarkStart w:id="125" w:name="_Toc111644931"/>
      <w:bookmarkStart w:id="126" w:name="_Toc106120766"/>
      <w:bookmarkStart w:id="127" w:name="_Toc109812747"/>
      <w:bookmarkStart w:id="128" w:name="_Toc101881520"/>
      <w:bookmarkStart w:id="129" w:name="_Toc109812889"/>
      <w:r>
        <w:rPr>
          <w:rFonts w:hint="eastAsia"/>
        </w:rPr>
        <w:t>城市轨道交通车站标志</w:t>
      </w:r>
      <w:bookmarkEnd w:id="125"/>
      <w:bookmarkEnd w:id="126"/>
      <w:bookmarkEnd w:id="127"/>
      <w:bookmarkEnd w:id="128"/>
      <w:bookmarkEnd w:id="129"/>
    </w:p>
    <w:p w:rsidR="002E3643" w:rsidRDefault="004E26C0">
      <w:pPr>
        <w:pStyle w:val="afff1"/>
        <w:spacing w:before="156" w:after="156"/>
      </w:pPr>
      <w:bookmarkStart w:id="130" w:name="_Toc111644932"/>
      <w:bookmarkStart w:id="131" w:name="_Toc101881521"/>
      <w:bookmarkStart w:id="132" w:name="_Toc109812748"/>
      <w:bookmarkStart w:id="133" w:name="_Toc106120767"/>
      <w:bookmarkStart w:id="134" w:name="_Toc109812890"/>
      <w:r>
        <w:rPr>
          <w:rFonts w:hint="eastAsia"/>
        </w:rPr>
        <w:t>基本原则</w:t>
      </w:r>
      <w:bookmarkEnd w:id="130"/>
      <w:bookmarkEnd w:id="131"/>
      <w:bookmarkEnd w:id="132"/>
      <w:bookmarkEnd w:id="133"/>
      <w:bookmarkEnd w:id="134"/>
    </w:p>
    <w:p w:rsidR="002E3643" w:rsidRDefault="004E26C0">
      <w:pPr>
        <w:pStyle w:val="afffffffff6"/>
      </w:pPr>
      <w:r>
        <w:rPr>
          <w:rFonts w:hint="eastAsia"/>
        </w:rPr>
        <w:t>车站</w:t>
      </w:r>
      <w:proofErr w:type="gramStart"/>
      <w:r>
        <w:t>标志</w:t>
      </w:r>
      <w:r>
        <w:rPr>
          <w:rFonts w:hint="eastAsia"/>
        </w:rPr>
        <w:t>按</w:t>
      </w:r>
      <w:proofErr w:type="gramEnd"/>
      <w:r>
        <w:t>使用对象</w:t>
      </w:r>
      <w:r>
        <w:rPr>
          <w:rFonts w:hint="eastAsia"/>
        </w:rPr>
        <w:t>应分为</w:t>
      </w:r>
      <w:r>
        <w:t>客运服务标志和设备区标志。</w:t>
      </w:r>
      <w:r>
        <w:rPr>
          <w:rFonts w:hint="eastAsia"/>
        </w:rPr>
        <w:t>示意图见附录B.1。</w:t>
      </w:r>
    </w:p>
    <w:p w:rsidR="002E3643" w:rsidRDefault="004E26C0">
      <w:pPr>
        <w:pStyle w:val="afffffffff6"/>
      </w:pPr>
      <w:r>
        <w:t>客运服务</w:t>
      </w:r>
      <w:r>
        <w:rPr>
          <w:rFonts w:hint="eastAsia"/>
        </w:rPr>
        <w:t>标志应包括安全标志、导向标志、位置标志、综合信息标志、</w:t>
      </w:r>
      <w:r>
        <w:t>安检标志</w:t>
      </w:r>
      <w:r>
        <w:rPr>
          <w:rFonts w:hint="eastAsia"/>
        </w:rPr>
        <w:t>和无障碍标志。</w:t>
      </w:r>
    </w:p>
    <w:p w:rsidR="002E3643" w:rsidRDefault="004E26C0">
      <w:pPr>
        <w:pStyle w:val="afffffffff6"/>
      </w:pPr>
      <w:r>
        <w:t>客运服务</w:t>
      </w:r>
      <w:r>
        <w:rPr>
          <w:rFonts w:hint="eastAsia"/>
        </w:rPr>
        <w:t>标志应能给乘客必要的导向、提示和警示，以方便乘客，确保安全，利于客运组织。</w:t>
      </w:r>
    </w:p>
    <w:p w:rsidR="002E3643" w:rsidRDefault="004E26C0">
      <w:pPr>
        <w:pStyle w:val="afffffffff6"/>
      </w:pPr>
      <w:r>
        <w:t>客运服务</w:t>
      </w:r>
      <w:r>
        <w:rPr>
          <w:rFonts w:hint="eastAsia"/>
        </w:rPr>
        <w:t>标志提供的信息内容应根据乘客的行为模式、路线、区域和乘客需求分级给出，信息内容应适当，防止信息的不足或过量。</w:t>
      </w:r>
    </w:p>
    <w:p w:rsidR="002E3643" w:rsidRDefault="004E26C0">
      <w:pPr>
        <w:pStyle w:val="afffffffff6"/>
      </w:pPr>
      <w:r>
        <w:t>客运服务</w:t>
      </w:r>
      <w:r>
        <w:rPr>
          <w:rFonts w:hint="eastAsia"/>
        </w:rPr>
        <w:t>标志可增加车站编号信息，便于不同国家、不同文化背景的乘客阅读信息。环境复杂的车站，可设置站台和站台侧编号，站台和站台侧编号位置标志应设置在站台醒目位置。</w:t>
      </w:r>
    </w:p>
    <w:p w:rsidR="002E3643" w:rsidRDefault="004E26C0">
      <w:pPr>
        <w:pStyle w:val="afffffffff6"/>
      </w:pPr>
      <w:r>
        <w:rPr>
          <w:rFonts w:hint="eastAsia"/>
        </w:rPr>
        <w:t>各导向标志之间的信息内容应具有连续性，导向标志与位置标志应遵循“导向-位置”原则设置。</w:t>
      </w:r>
    </w:p>
    <w:p w:rsidR="002E3643" w:rsidRDefault="004E26C0">
      <w:pPr>
        <w:pStyle w:val="afffffffff6"/>
      </w:pPr>
      <w:r>
        <w:rPr>
          <w:rFonts w:hint="eastAsia"/>
        </w:rPr>
        <w:t>与乘车出行相关的安全标志、导向标志</w:t>
      </w:r>
      <w:proofErr w:type="gramStart"/>
      <w:r>
        <w:rPr>
          <w:rFonts w:hint="eastAsia"/>
        </w:rPr>
        <w:t>宜独立</w:t>
      </w:r>
      <w:proofErr w:type="gramEnd"/>
      <w:r>
        <w:rPr>
          <w:rFonts w:hint="eastAsia"/>
        </w:rPr>
        <w:t>设置。</w:t>
      </w:r>
    </w:p>
    <w:p w:rsidR="002E3643" w:rsidRDefault="004E26C0">
      <w:pPr>
        <w:pStyle w:val="afffffffff6"/>
      </w:pPr>
      <w:r>
        <w:rPr>
          <w:rFonts w:hint="eastAsia"/>
        </w:rPr>
        <w:t>设备区标志为工作人员提供设备区房间、疏散、安全信息，</w:t>
      </w:r>
      <w:r>
        <w:t>标志内容应清晰明确</w:t>
      </w:r>
      <w:r>
        <w:rPr>
          <w:rFonts w:hint="eastAsia"/>
        </w:rPr>
        <w:t>。</w:t>
      </w:r>
    </w:p>
    <w:p w:rsidR="002E3643" w:rsidRDefault="004E26C0">
      <w:pPr>
        <w:pStyle w:val="afffffffff6"/>
      </w:pPr>
      <w:r>
        <w:rPr>
          <w:rFonts w:hint="eastAsia"/>
        </w:rPr>
        <w:t>当存在互联互通运营情况时，应根据互联互通的运营特点、车站布局形式设置互联互通标志，互联互通标志应符合5.3、5.4和5.5的基本要求。</w:t>
      </w:r>
    </w:p>
    <w:p w:rsidR="002E3643" w:rsidRDefault="004E26C0">
      <w:pPr>
        <w:pStyle w:val="afffffffff6"/>
      </w:pPr>
      <w:r>
        <w:rPr>
          <w:rFonts w:hint="eastAsia"/>
        </w:rPr>
        <w:t>互联互通标志</w:t>
      </w:r>
      <w:proofErr w:type="gramStart"/>
      <w:r>
        <w:rPr>
          <w:rFonts w:hint="eastAsia"/>
        </w:rPr>
        <w:t>宜包括</w:t>
      </w:r>
      <w:proofErr w:type="gramEnd"/>
      <w:r>
        <w:rPr>
          <w:rFonts w:hint="eastAsia"/>
        </w:rPr>
        <w:t>宣传标志、时刻表标志、直行线路图标志、实时列车时刻显示标志、列车运行方向标志。</w:t>
      </w:r>
    </w:p>
    <w:p w:rsidR="002E3643" w:rsidRDefault="004E26C0">
      <w:pPr>
        <w:pStyle w:val="afff1"/>
        <w:spacing w:before="156" w:after="156"/>
      </w:pPr>
      <w:bookmarkStart w:id="135" w:name="_Toc101881522"/>
      <w:bookmarkStart w:id="136" w:name="_Toc109812749"/>
      <w:bookmarkStart w:id="137" w:name="_Toc106120768"/>
      <w:bookmarkStart w:id="138" w:name="_Toc111644933"/>
      <w:bookmarkStart w:id="139" w:name="_Toc109812891"/>
      <w:r>
        <w:rPr>
          <w:rFonts w:hint="eastAsia"/>
        </w:rPr>
        <w:t>导向信息元素</w:t>
      </w:r>
      <w:bookmarkEnd w:id="135"/>
      <w:bookmarkEnd w:id="136"/>
      <w:bookmarkEnd w:id="137"/>
      <w:bookmarkEnd w:id="138"/>
      <w:bookmarkEnd w:id="139"/>
    </w:p>
    <w:p w:rsidR="002E3643" w:rsidRDefault="004E26C0">
      <w:pPr>
        <w:pStyle w:val="afffffffff6"/>
      </w:pPr>
      <w:r>
        <w:rPr>
          <w:rFonts w:hint="eastAsia"/>
        </w:rPr>
        <w:t>导向信息</w:t>
      </w:r>
      <w:r>
        <w:t>元素</w:t>
      </w:r>
      <w:r>
        <w:rPr>
          <w:rFonts w:hint="eastAsia"/>
        </w:rPr>
        <w:t>的设计应符合</w:t>
      </w:r>
      <w:r>
        <w:t>GB/T 20501</w:t>
      </w:r>
      <w:r>
        <w:rPr>
          <w:rFonts w:hint="eastAsia"/>
        </w:rPr>
        <w:t>（所有部分）的规定。</w:t>
      </w:r>
    </w:p>
    <w:p w:rsidR="002E3643" w:rsidRDefault="004E26C0">
      <w:pPr>
        <w:pStyle w:val="afffffffff6"/>
      </w:pPr>
      <w:r>
        <w:rPr>
          <w:rFonts w:hint="eastAsia"/>
        </w:rPr>
        <w:t>标志中的图形符号应符合GB/T 2893（所有部分）、GB2894、GB/T 10001（所有部分）和GB 13495.1</w:t>
      </w:r>
      <w:r>
        <w:rPr>
          <w:rFonts w:hint="eastAsia"/>
        </w:rPr>
        <w:lastRenderedPageBreak/>
        <w:t>的规定。</w:t>
      </w:r>
    </w:p>
    <w:p w:rsidR="002E3643" w:rsidRDefault="004E26C0">
      <w:pPr>
        <w:pStyle w:val="afffffffff6"/>
      </w:pPr>
      <w:r>
        <w:rPr>
          <w:rFonts w:hint="eastAsia"/>
        </w:rPr>
        <w:t>当需要设计相关标准中没有的图形符号时，应符合GB/T 2893（所有部分）、GB/T 16900、 GB/T  16903和的规定。</w:t>
      </w:r>
    </w:p>
    <w:p w:rsidR="002E3643" w:rsidRDefault="004E26C0">
      <w:pPr>
        <w:pStyle w:val="afffffffff6"/>
      </w:pPr>
      <w:r>
        <w:rPr>
          <w:rFonts w:hint="eastAsia"/>
        </w:rPr>
        <w:t>标志应优先使用图形符号，并带有辅助文字；使用的图形符号认知度高、理解度高时，可仅使用图形符号表示；无图形符号的信息可直接使用文字表示。</w:t>
      </w:r>
    </w:p>
    <w:p w:rsidR="002E3643" w:rsidRDefault="004E26C0">
      <w:pPr>
        <w:pStyle w:val="afffffffff6"/>
      </w:pPr>
      <w:r>
        <w:rPr>
          <w:rFonts w:hint="eastAsia"/>
        </w:rPr>
        <w:t>图形符号内不应添加文字、数字。</w:t>
      </w:r>
    </w:p>
    <w:p w:rsidR="002E3643" w:rsidRDefault="004E26C0">
      <w:pPr>
        <w:pStyle w:val="afffffffff6"/>
      </w:pPr>
      <w:r>
        <w:rPr>
          <w:rFonts w:hint="eastAsia"/>
        </w:rPr>
        <w:t>标志组合时，应通过导向信息要素的排序或不同尺寸区分信息内容的主次。</w:t>
      </w:r>
    </w:p>
    <w:p w:rsidR="002E3643" w:rsidRDefault="004E26C0">
      <w:pPr>
        <w:pStyle w:val="afffffffff6"/>
      </w:pPr>
      <w:r>
        <w:rPr>
          <w:rFonts w:hint="eastAsia"/>
        </w:rPr>
        <w:t>有方向性的图形符号其方向应与实际场景一致。</w:t>
      </w:r>
    </w:p>
    <w:p w:rsidR="002E3643" w:rsidRDefault="004E26C0">
      <w:pPr>
        <w:pStyle w:val="afffffffff6"/>
      </w:pPr>
      <w:r>
        <w:rPr>
          <w:rFonts w:hint="eastAsia"/>
        </w:rPr>
        <w:t>除汉语地名外，标志中的文字应同时使用中、英文两种文字,可根据需要增加其他语种。少数民族自治地区应增设少数民族文字</w:t>
      </w:r>
      <w:r>
        <w:t>。</w:t>
      </w:r>
      <w:r>
        <w:rPr>
          <w:rFonts w:hint="eastAsia"/>
        </w:rPr>
        <w:t>英文译写应符合</w:t>
      </w:r>
      <w:r>
        <w:t>GB/T30240</w:t>
      </w:r>
      <w:r>
        <w:rPr>
          <w:rFonts w:hint="eastAsia"/>
        </w:rPr>
        <w:t>的规定。</w:t>
      </w:r>
    </w:p>
    <w:p w:rsidR="002E3643" w:rsidRDefault="004E26C0">
      <w:pPr>
        <w:pStyle w:val="afffffffff6"/>
      </w:pPr>
      <w:r>
        <w:rPr>
          <w:rFonts w:hint="eastAsia"/>
        </w:rPr>
        <w:t>标志中的汉语地名应同时使用中文和汉语拼音。汉语拼音应符合GB/T 16159的有关规定。</w:t>
      </w:r>
    </w:p>
    <w:p w:rsidR="002E3643" w:rsidRDefault="004E26C0">
      <w:pPr>
        <w:pStyle w:val="afffffffff6"/>
      </w:pPr>
      <w:r>
        <w:rPr>
          <w:rFonts w:hint="eastAsia"/>
        </w:rPr>
        <w:t>标志中的汉字应以《简化字总表》、《第一批异体字整理表》为准，词句、简称应规范。</w:t>
      </w:r>
    </w:p>
    <w:p w:rsidR="002E3643" w:rsidRDefault="004E26C0">
      <w:pPr>
        <w:pStyle w:val="afffffffff6"/>
      </w:pPr>
      <w:r>
        <w:rPr>
          <w:rFonts w:hint="eastAsia"/>
        </w:rPr>
        <w:t>标志中的数字应使用阿拉伯数字。</w:t>
      </w:r>
    </w:p>
    <w:p w:rsidR="002E3643" w:rsidRDefault="004E26C0">
      <w:pPr>
        <w:pStyle w:val="afffffffff6"/>
      </w:pPr>
      <w:r>
        <w:rPr>
          <w:rFonts w:hint="eastAsia"/>
        </w:rPr>
        <w:t>标志中文字的字体应一致，宜使用</w:t>
      </w:r>
      <w:proofErr w:type="gramStart"/>
      <w:r>
        <w:rPr>
          <w:rFonts w:hint="eastAsia"/>
        </w:rPr>
        <w:t>非衬线</w:t>
      </w:r>
      <w:proofErr w:type="gramEnd"/>
      <w:r>
        <w:rPr>
          <w:rFonts w:hint="eastAsia"/>
        </w:rPr>
        <w:t>字体。</w:t>
      </w:r>
    </w:p>
    <w:p w:rsidR="002E3643" w:rsidRDefault="004E26C0">
      <w:pPr>
        <w:pStyle w:val="afffffffff6"/>
      </w:pPr>
      <w:r>
        <w:rPr>
          <w:rFonts w:hint="eastAsia"/>
        </w:rPr>
        <w:t>标志中文字高度和图形符号尺寸可按照附录A确定。</w:t>
      </w:r>
    </w:p>
    <w:p w:rsidR="002E3643" w:rsidRDefault="004E26C0">
      <w:pPr>
        <w:pStyle w:val="afffffffff6"/>
      </w:pPr>
      <w:r>
        <w:rPr>
          <w:rFonts w:hint="eastAsia"/>
        </w:rPr>
        <w:t>标志的底色与图形符号、文字使用的色彩对比应有较大差异。</w:t>
      </w:r>
    </w:p>
    <w:p w:rsidR="002E3643" w:rsidRDefault="004E26C0">
      <w:pPr>
        <w:pStyle w:val="afffffffff6"/>
      </w:pPr>
      <w:r>
        <w:rPr>
          <w:rFonts w:hint="eastAsia"/>
        </w:rPr>
        <w:t>客运服务标志宜利用不同颜色区分乘车导向标志和出站导向标志。</w:t>
      </w:r>
    </w:p>
    <w:p w:rsidR="002E3643" w:rsidRDefault="004E26C0">
      <w:pPr>
        <w:pStyle w:val="afffffffff6"/>
      </w:pPr>
      <w:r>
        <w:rPr>
          <w:rFonts w:hint="eastAsia"/>
        </w:rPr>
        <w:t>标志中应使用线路标志色区分不同线路。</w:t>
      </w:r>
    </w:p>
    <w:p w:rsidR="002E3643" w:rsidRDefault="004E26C0">
      <w:pPr>
        <w:pStyle w:val="afff1"/>
        <w:spacing w:before="156" w:after="156"/>
      </w:pPr>
      <w:bookmarkStart w:id="140" w:name="_Toc106120769"/>
      <w:bookmarkStart w:id="141" w:name="_Toc101881523"/>
      <w:bookmarkStart w:id="142" w:name="_Toc109812750"/>
      <w:bookmarkStart w:id="143" w:name="_Toc109812892"/>
      <w:bookmarkStart w:id="144" w:name="_Toc111644934"/>
      <w:r>
        <w:rPr>
          <w:rFonts w:hint="eastAsia"/>
        </w:rPr>
        <w:t>导向标志</w:t>
      </w:r>
      <w:bookmarkEnd w:id="140"/>
      <w:bookmarkEnd w:id="141"/>
      <w:bookmarkEnd w:id="142"/>
      <w:bookmarkEnd w:id="143"/>
      <w:bookmarkEnd w:id="144"/>
    </w:p>
    <w:p w:rsidR="002E3643" w:rsidRDefault="004E26C0">
      <w:pPr>
        <w:pStyle w:val="afff2"/>
        <w:spacing w:before="156" w:after="156"/>
      </w:pPr>
      <w:bookmarkStart w:id="145" w:name="_Toc111644935"/>
      <w:bookmarkStart w:id="146" w:name="_Toc109812751"/>
      <w:r>
        <w:rPr>
          <w:rFonts w:hint="eastAsia"/>
        </w:rPr>
        <w:t>一般要求</w:t>
      </w:r>
      <w:bookmarkEnd w:id="145"/>
      <w:bookmarkEnd w:id="146"/>
    </w:p>
    <w:p w:rsidR="002E3643" w:rsidRDefault="004E26C0">
      <w:pPr>
        <w:pStyle w:val="afffffffff5"/>
      </w:pPr>
      <w:r>
        <w:rPr>
          <w:rFonts w:hint="eastAsia"/>
        </w:rPr>
        <w:t>导向标志应包括箭头符号、图形符号，可包括辅助文字。</w:t>
      </w:r>
    </w:p>
    <w:p w:rsidR="002E3643" w:rsidRDefault="004E26C0">
      <w:pPr>
        <w:pStyle w:val="afffffffff5"/>
      </w:pPr>
      <w:r>
        <w:rPr>
          <w:rFonts w:hint="eastAsia"/>
        </w:rPr>
        <w:t>导向标志宜按先概括后具体的顺序设置，在路径一致时使用概括精简的信息，路径分流或需特别强调时使用具体的信息。</w:t>
      </w:r>
    </w:p>
    <w:p w:rsidR="002E3643" w:rsidRDefault="004E26C0">
      <w:pPr>
        <w:pStyle w:val="afffffffff5"/>
      </w:pPr>
      <w:r>
        <w:rPr>
          <w:rFonts w:hint="eastAsia"/>
        </w:rPr>
        <w:t>车站内客流路径上需做出方向选择的节点均应设置导向标志；当区域行程大于3</w:t>
      </w:r>
      <w:r>
        <w:t>0</w:t>
      </w:r>
      <w:r>
        <w:rPr>
          <w:rFonts w:hint="eastAsia"/>
        </w:rPr>
        <w:t>m时，宜重复设置。</w:t>
      </w:r>
    </w:p>
    <w:p w:rsidR="002E3643" w:rsidRDefault="004E26C0">
      <w:pPr>
        <w:pStyle w:val="afffffffff5"/>
        <w:rPr>
          <w:bCs/>
        </w:rPr>
      </w:pPr>
      <w:r>
        <w:rPr>
          <w:rFonts w:hint="eastAsia"/>
          <w:bCs/>
        </w:rPr>
        <w:t>在符合车站客运组织的前提下，导向标志的设置应为到达目的地最短或最合适的路径；当一个目的地有多个路径，且不同路径之间没有功能上的差别时，宜选取最合适的路径设置导向标志。</w:t>
      </w:r>
    </w:p>
    <w:p w:rsidR="002E3643" w:rsidRDefault="004E26C0">
      <w:pPr>
        <w:pStyle w:val="afffffffff5"/>
      </w:pPr>
      <w:r>
        <w:rPr>
          <w:rFonts w:hint="eastAsia"/>
        </w:rPr>
        <w:t>重要的导向标志应设置在乘客通行区域各个空间转换点的中线位置，并与乘客流向垂直。</w:t>
      </w:r>
    </w:p>
    <w:p w:rsidR="002E3643" w:rsidRDefault="004E26C0">
      <w:pPr>
        <w:pStyle w:val="afff2"/>
        <w:spacing w:before="156" w:after="156"/>
      </w:pPr>
      <w:bookmarkStart w:id="147" w:name="_Toc109812752"/>
      <w:bookmarkStart w:id="148" w:name="_Toc111644936"/>
      <w:bookmarkStart w:id="149" w:name="_Toc412626956"/>
      <w:r>
        <w:rPr>
          <w:rFonts w:hint="eastAsia"/>
        </w:rPr>
        <w:t>站外导向标志</w:t>
      </w:r>
      <w:bookmarkEnd w:id="147"/>
      <w:bookmarkEnd w:id="148"/>
      <w:bookmarkEnd w:id="149"/>
    </w:p>
    <w:p w:rsidR="002E3643" w:rsidRDefault="004E26C0">
      <w:pPr>
        <w:pStyle w:val="afffffffff5"/>
      </w:pPr>
      <w:r>
        <w:rPr>
          <w:rFonts w:hint="eastAsia"/>
        </w:rPr>
        <w:t>站外导向标志应包括箭头符号和城市轨道交通图形符号，可包括辅助文字，如线路名称、线路标志色、车站名称、距车站的距离。</w:t>
      </w:r>
    </w:p>
    <w:p w:rsidR="002E3643" w:rsidRDefault="004E26C0">
      <w:pPr>
        <w:pStyle w:val="afffffffff5"/>
      </w:pPr>
      <w:r>
        <w:rPr>
          <w:rFonts w:hint="eastAsia"/>
        </w:rPr>
        <w:t>站外导向标志宜</w:t>
      </w:r>
      <w:r>
        <w:t>在</w:t>
      </w:r>
      <w:r>
        <w:rPr>
          <w:rFonts w:hint="eastAsia"/>
        </w:rPr>
        <w:t>城市轨道交通车站周边5</w:t>
      </w:r>
      <w:r>
        <w:t>00m</w:t>
      </w:r>
      <w:r>
        <w:rPr>
          <w:rFonts w:hint="eastAsia"/>
        </w:rPr>
        <w:t>左右范围内的公交车站、商业设施、交叉路口等人流密集的地点连续设置。</w:t>
      </w:r>
    </w:p>
    <w:p w:rsidR="002E3643" w:rsidRDefault="004E26C0">
      <w:pPr>
        <w:pStyle w:val="afffffffff5"/>
      </w:pPr>
      <w:r>
        <w:rPr>
          <w:rFonts w:hint="eastAsia"/>
        </w:rPr>
        <w:t>站外导向标志设置在城市轨道交通车站外道路上时，应包括城市轨道交通图形符号，道路上设置应符合G</w:t>
      </w:r>
      <w:r>
        <w:t>B 5768</w:t>
      </w:r>
      <w:r>
        <w:rPr>
          <w:rFonts w:hint="eastAsia"/>
        </w:rPr>
        <w:t>.</w:t>
      </w:r>
      <w:r>
        <w:t>2</w:t>
      </w:r>
      <w:r>
        <w:rPr>
          <w:rFonts w:hint="eastAsia"/>
        </w:rPr>
        <w:t>中的规定。</w:t>
      </w:r>
    </w:p>
    <w:p w:rsidR="002E3643" w:rsidRDefault="004E26C0">
      <w:pPr>
        <w:pStyle w:val="afffffffff5"/>
      </w:pPr>
      <w:r>
        <w:rPr>
          <w:rFonts w:hint="eastAsia"/>
        </w:rPr>
        <w:t>站外导向标志设置在城市轨道交通车站进站口时，可将城市轨道交通图形符号和城市轨道交通运营单位徽标组合设置，宜包含出入口编号。</w:t>
      </w:r>
    </w:p>
    <w:p w:rsidR="002E3643" w:rsidRDefault="004E26C0">
      <w:pPr>
        <w:pStyle w:val="afffffffff5"/>
      </w:pPr>
      <w:r>
        <w:rPr>
          <w:rFonts w:hint="eastAsia"/>
        </w:rPr>
        <w:t>城市轨道交通图形符号应符合GB/</w:t>
      </w:r>
      <w:r>
        <w:t>T10001.3</w:t>
      </w:r>
      <w:r>
        <w:rPr>
          <w:rFonts w:hint="eastAsia"/>
        </w:rPr>
        <w:t>规定。</w:t>
      </w:r>
    </w:p>
    <w:p w:rsidR="002E3643" w:rsidRDefault="004E26C0">
      <w:pPr>
        <w:pStyle w:val="afff2"/>
        <w:spacing w:before="156" w:after="156"/>
      </w:pPr>
      <w:bookmarkStart w:id="150" w:name="_Toc111644937"/>
      <w:bookmarkStart w:id="151" w:name="_Toc109812753"/>
      <w:r>
        <w:rPr>
          <w:rFonts w:hint="eastAsia"/>
        </w:rPr>
        <w:t>服务设施导向标志</w:t>
      </w:r>
      <w:bookmarkEnd w:id="150"/>
      <w:bookmarkEnd w:id="151"/>
    </w:p>
    <w:p w:rsidR="002E3643" w:rsidRDefault="004E26C0">
      <w:pPr>
        <w:pStyle w:val="afffffffff5"/>
      </w:pPr>
      <w:r>
        <w:rPr>
          <w:rFonts w:hint="eastAsia"/>
        </w:rPr>
        <w:lastRenderedPageBreak/>
        <w:t>服务设施导向标志应包括箭头、图形符号、文字注释。</w:t>
      </w:r>
    </w:p>
    <w:p w:rsidR="002E3643" w:rsidRDefault="004E26C0">
      <w:pPr>
        <w:pStyle w:val="afffffffff5"/>
      </w:pPr>
      <w:r>
        <w:rPr>
          <w:rFonts w:hint="eastAsia"/>
        </w:rPr>
        <w:t>乘客服务中心、自动扶梯、自动步道、楼梯、电梯、卫生间、自动售票机、自动充值机等服务设施应设置导向标志。</w:t>
      </w:r>
    </w:p>
    <w:p w:rsidR="002E3643" w:rsidRDefault="004E26C0">
      <w:pPr>
        <w:pStyle w:val="afffffffff5"/>
      </w:pPr>
      <w:r>
        <w:rPr>
          <w:rFonts w:hint="eastAsia"/>
        </w:rPr>
        <w:t>自动扶梯、自动步道、楼梯、电梯导向标志可与乘车、换乘、出站导向标志组合。</w:t>
      </w:r>
    </w:p>
    <w:p w:rsidR="002E3643" w:rsidRDefault="004E26C0">
      <w:pPr>
        <w:pStyle w:val="afffffffff5"/>
      </w:pPr>
      <w:r>
        <w:rPr>
          <w:rFonts w:hint="eastAsia"/>
        </w:rPr>
        <w:t>检（验）</w:t>
      </w:r>
      <w:proofErr w:type="gramStart"/>
      <w:r>
        <w:rPr>
          <w:rFonts w:hint="eastAsia"/>
        </w:rPr>
        <w:t>票设施</w:t>
      </w:r>
      <w:proofErr w:type="gramEnd"/>
      <w:r>
        <w:rPr>
          <w:rFonts w:hint="eastAsia"/>
        </w:rPr>
        <w:t>导向标志可根据实际运营需要选择设置。</w:t>
      </w:r>
    </w:p>
    <w:p w:rsidR="002E3643" w:rsidRDefault="004E26C0">
      <w:pPr>
        <w:pStyle w:val="afff2"/>
        <w:spacing w:before="156" w:after="156"/>
      </w:pPr>
      <w:bookmarkStart w:id="152" w:name="_Toc109812754"/>
      <w:bookmarkStart w:id="153" w:name="_Toc111644938"/>
      <w:bookmarkStart w:id="154" w:name="_Hlk109588210"/>
      <w:bookmarkStart w:id="155" w:name="_Toc412626957"/>
      <w:r>
        <w:rPr>
          <w:rFonts w:hint="eastAsia"/>
        </w:rPr>
        <w:t>乘车、</w:t>
      </w:r>
      <w:r>
        <w:t>换乘</w:t>
      </w:r>
      <w:r>
        <w:rPr>
          <w:rFonts w:hint="eastAsia"/>
        </w:rPr>
        <w:t>导向标志</w:t>
      </w:r>
      <w:bookmarkEnd w:id="152"/>
      <w:bookmarkEnd w:id="153"/>
    </w:p>
    <w:bookmarkEnd w:id="154"/>
    <w:p w:rsidR="002E3643" w:rsidRDefault="004E26C0">
      <w:pPr>
        <w:pStyle w:val="afffffffff5"/>
      </w:pPr>
      <w:r>
        <w:rPr>
          <w:rFonts w:hint="eastAsia"/>
        </w:rPr>
        <w:t>乘车、换乘导向标志应包括箭头、线路名称及线路标志色，</w:t>
      </w:r>
      <w:proofErr w:type="gramStart"/>
      <w:r>
        <w:rPr>
          <w:rFonts w:hint="eastAsia"/>
        </w:rPr>
        <w:t>宜包括</w:t>
      </w:r>
      <w:proofErr w:type="gramEnd"/>
      <w:r>
        <w:rPr>
          <w:rFonts w:hint="eastAsia"/>
        </w:rPr>
        <w:t>文字注释。</w:t>
      </w:r>
    </w:p>
    <w:p w:rsidR="002E3643" w:rsidRDefault="004E26C0">
      <w:pPr>
        <w:pStyle w:val="afffffffff5"/>
      </w:pPr>
      <w:r>
        <w:rPr>
          <w:rFonts w:hint="eastAsia"/>
        </w:rPr>
        <w:t>乘车</w:t>
      </w:r>
      <w:r>
        <w:t>导向标志应设置在出入口、通道、站厅等</w:t>
      </w:r>
      <w:r>
        <w:rPr>
          <w:rFonts w:hint="eastAsia"/>
        </w:rPr>
        <w:t>通往站台通行区域的相应位置。</w:t>
      </w:r>
      <w:r>
        <w:t>换乘</w:t>
      </w:r>
      <w:r>
        <w:rPr>
          <w:rFonts w:hint="eastAsia"/>
        </w:rPr>
        <w:t>导向</w:t>
      </w:r>
      <w:r>
        <w:t>标志应设置在换乘站台通往目的站台通行区域的相应位置。</w:t>
      </w:r>
    </w:p>
    <w:p w:rsidR="002E3643" w:rsidRDefault="004E26C0">
      <w:pPr>
        <w:pStyle w:val="afffffffff5"/>
      </w:pPr>
      <w:r>
        <w:rPr>
          <w:rFonts w:hint="eastAsia"/>
        </w:rPr>
        <w:t>地面或侧墙上的附着式乘车、换乘导向标志可作为辅助导向标志，标志应包含线路标志色。</w:t>
      </w:r>
    </w:p>
    <w:p w:rsidR="002E3643" w:rsidRDefault="004E26C0">
      <w:pPr>
        <w:pStyle w:val="afff2"/>
        <w:spacing w:before="156" w:after="156"/>
      </w:pPr>
      <w:bookmarkStart w:id="156" w:name="_Toc109812755"/>
      <w:bookmarkStart w:id="157" w:name="_Toc111644939"/>
      <w:r>
        <w:rPr>
          <w:rFonts w:hint="eastAsia"/>
        </w:rPr>
        <w:t>乘车</w:t>
      </w:r>
      <w:r>
        <w:t>方向</w:t>
      </w:r>
      <w:r>
        <w:rPr>
          <w:rFonts w:hint="eastAsia"/>
        </w:rPr>
        <w:t>导向</w:t>
      </w:r>
      <w:r>
        <w:t>标志</w:t>
      </w:r>
      <w:bookmarkEnd w:id="156"/>
      <w:bookmarkEnd w:id="157"/>
    </w:p>
    <w:p w:rsidR="002E3643" w:rsidRDefault="004E26C0">
      <w:pPr>
        <w:pStyle w:val="afffffffff5"/>
      </w:pPr>
      <w:r>
        <w:rPr>
          <w:rFonts w:hint="eastAsia"/>
        </w:rPr>
        <w:t>乘车方向导向标志应包括箭头、列车行进方向的文字注释，可包括线路名称（线路号）及线路标志色。</w:t>
      </w:r>
    </w:p>
    <w:p w:rsidR="002E3643" w:rsidRDefault="004E26C0">
      <w:pPr>
        <w:pStyle w:val="afffffffff5"/>
      </w:pPr>
      <w:r>
        <w:rPr>
          <w:rFonts w:hint="eastAsia"/>
        </w:rPr>
        <w:t>乘车方向导向标志应设置在乘客通往站台的通行区域的相应位置。</w:t>
      </w:r>
    </w:p>
    <w:p w:rsidR="002E3643" w:rsidRDefault="004E26C0">
      <w:pPr>
        <w:pStyle w:val="afff2"/>
        <w:spacing w:before="156" w:after="156"/>
      </w:pPr>
      <w:bookmarkStart w:id="158" w:name="_Toc412626961"/>
      <w:bookmarkStart w:id="159" w:name="_Toc111644940"/>
      <w:bookmarkStart w:id="160" w:name="_Toc109812756"/>
      <w:bookmarkEnd w:id="155"/>
      <w:r>
        <w:rPr>
          <w:rFonts w:hint="eastAsia"/>
        </w:rPr>
        <w:t>出站导向标志</w:t>
      </w:r>
      <w:bookmarkEnd w:id="158"/>
      <w:bookmarkEnd w:id="159"/>
      <w:bookmarkEnd w:id="160"/>
    </w:p>
    <w:p w:rsidR="002E3643" w:rsidRDefault="004E26C0">
      <w:pPr>
        <w:pStyle w:val="afffffffff5"/>
      </w:pPr>
      <w:r>
        <w:rPr>
          <w:rFonts w:hint="eastAsia"/>
        </w:rPr>
        <w:t>出站导向标志应包括箭头、出入口编号，</w:t>
      </w:r>
      <w:proofErr w:type="gramStart"/>
      <w:r>
        <w:rPr>
          <w:rFonts w:hint="eastAsia"/>
        </w:rPr>
        <w:t>宜包括</w:t>
      </w:r>
      <w:proofErr w:type="gramEnd"/>
      <w:r>
        <w:rPr>
          <w:rFonts w:hint="eastAsia"/>
        </w:rPr>
        <w:t>车站周边信息、文字注释、方位。</w:t>
      </w:r>
    </w:p>
    <w:p w:rsidR="002E3643" w:rsidRDefault="004E26C0">
      <w:pPr>
        <w:pStyle w:val="afffffffff5"/>
      </w:pPr>
      <w:r>
        <w:rPr>
          <w:rFonts w:hint="eastAsia"/>
        </w:rPr>
        <w:t>出站导向标志应设置在通往出入口的通行区域。</w:t>
      </w:r>
    </w:p>
    <w:p w:rsidR="002E3643" w:rsidRDefault="004E26C0">
      <w:pPr>
        <w:pStyle w:val="afff1"/>
        <w:spacing w:before="156" w:after="156"/>
      </w:pPr>
      <w:bookmarkStart w:id="161" w:name="_Toc111644941"/>
      <w:bookmarkStart w:id="162" w:name="_Toc109812893"/>
      <w:bookmarkStart w:id="163" w:name="_Toc101881524"/>
      <w:bookmarkStart w:id="164" w:name="_Toc109812757"/>
      <w:bookmarkStart w:id="165" w:name="_Toc106120770"/>
      <w:r>
        <w:rPr>
          <w:rFonts w:hint="eastAsia"/>
        </w:rPr>
        <w:t>位置标志</w:t>
      </w:r>
      <w:bookmarkEnd w:id="161"/>
      <w:bookmarkEnd w:id="162"/>
      <w:bookmarkEnd w:id="163"/>
      <w:bookmarkEnd w:id="164"/>
      <w:bookmarkEnd w:id="165"/>
    </w:p>
    <w:p w:rsidR="002E3643" w:rsidRDefault="004E26C0">
      <w:pPr>
        <w:pStyle w:val="afff2"/>
        <w:spacing w:before="156" w:after="156"/>
      </w:pPr>
      <w:bookmarkStart w:id="166" w:name="_Toc111644942"/>
      <w:bookmarkStart w:id="167" w:name="_Toc109812758"/>
      <w:r>
        <w:rPr>
          <w:rFonts w:hint="eastAsia"/>
        </w:rPr>
        <w:t>车站入口位置标志</w:t>
      </w:r>
      <w:bookmarkEnd w:id="166"/>
      <w:bookmarkEnd w:id="167"/>
    </w:p>
    <w:p w:rsidR="002E3643" w:rsidRDefault="004E26C0">
      <w:pPr>
        <w:pStyle w:val="afffffffff5"/>
      </w:pPr>
      <w:r>
        <w:rPr>
          <w:rFonts w:hint="eastAsia"/>
        </w:rPr>
        <w:t>车站入口位置标志应包括城市轨道交通位置标志、本站车站</w:t>
      </w:r>
      <w:r>
        <w:t>站名</w:t>
      </w:r>
      <w:r>
        <w:rPr>
          <w:rFonts w:hint="eastAsia"/>
        </w:rPr>
        <w:t>、本站</w:t>
      </w:r>
      <w:r>
        <w:t>线路名称</w:t>
      </w:r>
      <w:r>
        <w:rPr>
          <w:rFonts w:hint="eastAsia"/>
        </w:rPr>
        <w:t>、入口</w:t>
      </w:r>
      <w:r>
        <w:t>编号名称</w:t>
      </w:r>
      <w:r>
        <w:rPr>
          <w:rFonts w:hint="eastAsia"/>
        </w:rPr>
        <w:t>，可包括城市轨道交通运营单位徽标，各类信息可根据需要组合设置。</w:t>
      </w:r>
    </w:p>
    <w:p w:rsidR="002E3643" w:rsidRDefault="004E26C0">
      <w:pPr>
        <w:pStyle w:val="afffffffff5"/>
      </w:pPr>
      <w:r>
        <w:rPr>
          <w:rFonts w:hint="eastAsia"/>
        </w:rPr>
        <w:t>车站入口位置标志应设置在车站出入口的醒目位置。</w:t>
      </w:r>
    </w:p>
    <w:p w:rsidR="002E3643" w:rsidRDefault="004E26C0">
      <w:pPr>
        <w:pStyle w:val="afffffffff5"/>
      </w:pPr>
      <w:r>
        <w:rPr>
          <w:rFonts w:hint="eastAsia"/>
        </w:rPr>
        <w:t>车站</w:t>
      </w:r>
      <w:r>
        <w:t>入口位置标志的设置应同时考虑入口形式和</w:t>
      </w:r>
      <w:r>
        <w:rPr>
          <w:rFonts w:hint="eastAsia"/>
        </w:rPr>
        <w:t>主要</w:t>
      </w:r>
      <w:r>
        <w:t>客流方向因素</w:t>
      </w:r>
      <w:r>
        <w:rPr>
          <w:rFonts w:hint="eastAsia"/>
        </w:rPr>
        <w:t>，入口的视线被遮挡时，应适当增加轨道交通入口位置标志进行补充</w:t>
      </w:r>
      <w:r>
        <w:t>。</w:t>
      </w:r>
    </w:p>
    <w:p w:rsidR="002E3643" w:rsidRDefault="004E26C0">
      <w:pPr>
        <w:pStyle w:val="afff2"/>
        <w:spacing w:before="156" w:after="156"/>
      </w:pPr>
      <w:bookmarkStart w:id="168" w:name="_Toc109812759"/>
      <w:bookmarkStart w:id="169" w:name="_Toc111644943"/>
      <w:r>
        <w:rPr>
          <w:rFonts w:hint="eastAsia"/>
        </w:rPr>
        <w:t>服务设施位置标志</w:t>
      </w:r>
      <w:bookmarkEnd w:id="168"/>
      <w:bookmarkEnd w:id="169"/>
    </w:p>
    <w:p w:rsidR="002E3643" w:rsidRDefault="004E26C0">
      <w:pPr>
        <w:pStyle w:val="afffffffff5"/>
      </w:pPr>
      <w:r>
        <w:rPr>
          <w:rFonts w:hint="eastAsia"/>
        </w:rPr>
        <w:t>服务设施位置标志应包括图形符号、文字注释。</w:t>
      </w:r>
    </w:p>
    <w:p w:rsidR="002E3643" w:rsidRDefault="004E26C0">
      <w:pPr>
        <w:pStyle w:val="afffffffff5"/>
      </w:pPr>
      <w:r>
        <w:rPr>
          <w:rFonts w:hint="eastAsia"/>
        </w:rPr>
        <w:t>自助售票机、自助充值机、票务窗口、乘客服务中心、电梯、卫生间、警务室、自动体外除颤器（</w:t>
      </w:r>
      <w:r>
        <w:t>AED</w:t>
      </w:r>
      <w:r>
        <w:rPr>
          <w:rFonts w:hint="eastAsia"/>
        </w:rPr>
        <w:t>）、便利店、母婴室等设施的上方或附近位置应设置位置标志。</w:t>
      </w:r>
    </w:p>
    <w:p w:rsidR="002E3643" w:rsidRDefault="004E26C0">
      <w:pPr>
        <w:pStyle w:val="afffffffff5"/>
      </w:pPr>
      <w:r>
        <w:rPr>
          <w:rFonts w:hint="eastAsia"/>
        </w:rPr>
        <w:t>检（验）</w:t>
      </w:r>
      <w:proofErr w:type="gramStart"/>
      <w:r>
        <w:rPr>
          <w:rFonts w:hint="eastAsia"/>
        </w:rPr>
        <w:t>票设施</w:t>
      </w:r>
      <w:proofErr w:type="gramEnd"/>
      <w:r>
        <w:rPr>
          <w:rFonts w:hint="eastAsia"/>
        </w:rPr>
        <w:t>位置标志</w:t>
      </w:r>
      <w:proofErr w:type="gramStart"/>
      <w:r>
        <w:rPr>
          <w:rFonts w:hint="eastAsia"/>
        </w:rPr>
        <w:t>宜设置</w:t>
      </w:r>
      <w:proofErr w:type="gramEnd"/>
      <w:r>
        <w:rPr>
          <w:rFonts w:hint="eastAsia"/>
        </w:rPr>
        <w:t>在检（验）</w:t>
      </w:r>
      <w:proofErr w:type="gramStart"/>
      <w:r>
        <w:rPr>
          <w:rFonts w:hint="eastAsia"/>
        </w:rPr>
        <w:t>票设施</w:t>
      </w:r>
      <w:proofErr w:type="gramEnd"/>
      <w:r>
        <w:rPr>
          <w:rFonts w:hint="eastAsia"/>
        </w:rPr>
        <w:t>的上方；</w:t>
      </w:r>
      <w:proofErr w:type="gramStart"/>
      <w:r>
        <w:rPr>
          <w:rFonts w:hint="eastAsia"/>
        </w:rPr>
        <w:t>宜随运营</w:t>
      </w:r>
      <w:proofErr w:type="gramEnd"/>
      <w:r>
        <w:rPr>
          <w:rFonts w:hint="eastAsia"/>
        </w:rPr>
        <w:t>需要实时显示各闸口的工作状态，发生紧急情况时，显示方向应与乘客疏散方向一致。</w:t>
      </w:r>
    </w:p>
    <w:p w:rsidR="002E3643" w:rsidRDefault="004E26C0">
      <w:pPr>
        <w:pStyle w:val="afffffffff5"/>
      </w:pPr>
      <w:r>
        <w:rPr>
          <w:rFonts w:hint="eastAsia"/>
        </w:rPr>
        <w:t>无障碍通道应使用无障碍图形符号。</w:t>
      </w:r>
    </w:p>
    <w:p w:rsidR="002E3643" w:rsidRDefault="004E26C0">
      <w:pPr>
        <w:pStyle w:val="afff2"/>
        <w:spacing w:before="156" w:after="156"/>
      </w:pPr>
      <w:bookmarkStart w:id="170" w:name="_Toc412626968"/>
      <w:bookmarkStart w:id="171" w:name="_Toc111644944"/>
      <w:bookmarkStart w:id="172" w:name="_Toc109812760"/>
      <w:r>
        <w:rPr>
          <w:rFonts w:hint="eastAsia"/>
        </w:rPr>
        <w:t>站台站名标志</w:t>
      </w:r>
      <w:bookmarkEnd w:id="170"/>
      <w:bookmarkEnd w:id="171"/>
      <w:bookmarkEnd w:id="172"/>
    </w:p>
    <w:p w:rsidR="002E3643" w:rsidRDefault="004E26C0">
      <w:pPr>
        <w:pStyle w:val="afffffffff5"/>
      </w:pPr>
      <w:r>
        <w:rPr>
          <w:rFonts w:hint="eastAsia"/>
        </w:rPr>
        <w:t>站台站名标志应包括本站站名，</w:t>
      </w:r>
      <w:proofErr w:type="gramStart"/>
      <w:r>
        <w:rPr>
          <w:rFonts w:hint="eastAsia"/>
        </w:rPr>
        <w:t>宜包括</w:t>
      </w:r>
      <w:proofErr w:type="gramEnd"/>
      <w:r>
        <w:rPr>
          <w:rFonts w:hint="eastAsia"/>
        </w:rPr>
        <w:t>线路标志色、下一站信息。</w:t>
      </w:r>
    </w:p>
    <w:p w:rsidR="002E3643" w:rsidRDefault="004E26C0">
      <w:pPr>
        <w:pStyle w:val="afffffffff5"/>
      </w:pPr>
      <w:r>
        <w:rPr>
          <w:rFonts w:hint="eastAsia"/>
        </w:rPr>
        <w:t>站台站名标志应根据站台形式和结构，设置在站台的上方、侧墙、</w:t>
      </w:r>
      <w:proofErr w:type="gramStart"/>
      <w:r>
        <w:rPr>
          <w:rFonts w:hint="eastAsia"/>
        </w:rPr>
        <w:t>站柱位置</w:t>
      </w:r>
      <w:proofErr w:type="gramEnd"/>
      <w:r>
        <w:rPr>
          <w:rFonts w:hint="eastAsia"/>
        </w:rPr>
        <w:t>。</w:t>
      </w:r>
    </w:p>
    <w:p w:rsidR="002E3643" w:rsidRDefault="004E26C0">
      <w:pPr>
        <w:pStyle w:val="afffffffff5"/>
      </w:pPr>
      <w:r>
        <w:rPr>
          <w:rFonts w:hint="eastAsia"/>
        </w:rPr>
        <w:t>用于列车上的乘客视读的站台站名标志的设置位置应能使乘客透过车窗视读。</w:t>
      </w:r>
    </w:p>
    <w:p w:rsidR="002E3643" w:rsidRDefault="004E26C0">
      <w:pPr>
        <w:pStyle w:val="afff2"/>
        <w:spacing w:before="156" w:after="156"/>
      </w:pPr>
      <w:bookmarkStart w:id="173" w:name="_Toc111644945"/>
      <w:bookmarkStart w:id="174" w:name="_Toc109812761"/>
      <w:r>
        <w:rPr>
          <w:rFonts w:hint="eastAsia"/>
        </w:rPr>
        <w:t>乘车位置标志</w:t>
      </w:r>
      <w:bookmarkEnd w:id="173"/>
      <w:bookmarkEnd w:id="174"/>
    </w:p>
    <w:p w:rsidR="002E3643" w:rsidRDefault="004E26C0">
      <w:pPr>
        <w:pStyle w:val="afffffffff5"/>
      </w:pPr>
      <w:r>
        <w:rPr>
          <w:rFonts w:hint="eastAsia"/>
        </w:rPr>
        <w:lastRenderedPageBreak/>
        <w:t>乘车位置标志应指示上下车位置。</w:t>
      </w:r>
    </w:p>
    <w:p w:rsidR="002E3643" w:rsidRDefault="004E26C0">
      <w:pPr>
        <w:pStyle w:val="afffffffff5"/>
      </w:pPr>
      <w:r>
        <w:rPr>
          <w:rFonts w:hint="eastAsia"/>
        </w:rPr>
        <w:t>乘车位置标志应设置在列车停车后车门所在位置的站台地面或站台门上。</w:t>
      </w:r>
    </w:p>
    <w:p w:rsidR="002E3643" w:rsidRDefault="004E26C0">
      <w:pPr>
        <w:pStyle w:val="afffffffff5"/>
      </w:pPr>
      <w:r>
        <w:rPr>
          <w:rFonts w:hint="eastAsia"/>
        </w:rPr>
        <w:t>乘车位置标志应设置站台安全线以内；引导乘客上下车箭头方向应表示中间下车，两侧上车，终点站可根据实际情况调整。</w:t>
      </w:r>
    </w:p>
    <w:p w:rsidR="002E3643" w:rsidRDefault="004E26C0">
      <w:pPr>
        <w:pStyle w:val="afff2"/>
        <w:spacing w:before="156" w:after="156"/>
      </w:pPr>
      <w:bookmarkStart w:id="175" w:name="_Toc412626970"/>
      <w:bookmarkStart w:id="176" w:name="_Toc111644946"/>
      <w:bookmarkStart w:id="177" w:name="_Toc109812762"/>
      <w:r>
        <w:rPr>
          <w:rFonts w:hint="eastAsia"/>
        </w:rPr>
        <w:t>出口位置标志</w:t>
      </w:r>
      <w:bookmarkEnd w:id="175"/>
      <w:bookmarkEnd w:id="176"/>
      <w:bookmarkEnd w:id="177"/>
    </w:p>
    <w:p w:rsidR="002E3643" w:rsidRDefault="004E26C0">
      <w:pPr>
        <w:pStyle w:val="afffffffff5"/>
      </w:pPr>
      <w:r>
        <w:rPr>
          <w:rFonts w:hint="eastAsia"/>
        </w:rPr>
        <w:t>出口位置标志应包括出入口编号、文字注释；</w:t>
      </w:r>
      <w:proofErr w:type="gramStart"/>
      <w:r>
        <w:rPr>
          <w:rFonts w:hint="eastAsia"/>
        </w:rPr>
        <w:t>宜包括</w:t>
      </w:r>
      <w:proofErr w:type="gramEnd"/>
      <w:r>
        <w:rPr>
          <w:rFonts w:hint="eastAsia"/>
        </w:rPr>
        <w:t>周边地理信息、方位。</w:t>
      </w:r>
    </w:p>
    <w:p w:rsidR="002E3643" w:rsidRDefault="004E26C0">
      <w:pPr>
        <w:pStyle w:val="afffffffff5"/>
      </w:pPr>
      <w:r>
        <w:rPr>
          <w:rFonts w:hint="eastAsia"/>
        </w:rPr>
        <w:t>出口位置标志应设置在车站出入口附近的相应位置。</w:t>
      </w:r>
    </w:p>
    <w:p w:rsidR="002E3643" w:rsidRDefault="004E26C0">
      <w:pPr>
        <w:pStyle w:val="afff1"/>
        <w:spacing w:before="156" w:after="156"/>
      </w:pPr>
      <w:bookmarkStart w:id="178" w:name="_Toc101881525"/>
      <w:bookmarkStart w:id="179" w:name="_Toc109812763"/>
      <w:bookmarkStart w:id="180" w:name="_Toc109812894"/>
      <w:bookmarkStart w:id="181" w:name="_Toc106120771"/>
      <w:bookmarkStart w:id="182" w:name="_Toc111644947"/>
      <w:r>
        <w:rPr>
          <w:rFonts w:hint="eastAsia"/>
        </w:rPr>
        <w:t>综合信息标志</w:t>
      </w:r>
      <w:bookmarkEnd w:id="178"/>
      <w:bookmarkEnd w:id="179"/>
      <w:bookmarkEnd w:id="180"/>
      <w:bookmarkEnd w:id="181"/>
      <w:bookmarkEnd w:id="182"/>
    </w:p>
    <w:p w:rsidR="002E3643" w:rsidRDefault="004E26C0">
      <w:pPr>
        <w:pStyle w:val="afff2"/>
        <w:spacing w:before="156" w:after="156"/>
      </w:pPr>
      <w:bookmarkStart w:id="183" w:name="_Toc111644948"/>
      <w:bookmarkStart w:id="184" w:name="_Toc109812764"/>
      <w:r>
        <w:rPr>
          <w:rFonts w:hint="eastAsia"/>
        </w:rPr>
        <w:t>一般要求</w:t>
      </w:r>
      <w:bookmarkEnd w:id="183"/>
      <w:bookmarkEnd w:id="184"/>
    </w:p>
    <w:p w:rsidR="002E3643" w:rsidRDefault="004E26C0">
      <w:pPr>
        <w:pStyle w:val="afffffffff5"/>
      </w:pPr>
      <w:r>
        <w:rPr>
          <w:rFonts w:hint="eastAsia"/>
        </w:rPr>
        <w:t>综合信息标志应设置在适合乘客驻足阅读的位置，信息元素的大小和设置高度应适合乘客阅读。</w:t>
      </w:r>
    </w:p>
    <w:p w:rsidR="002E3643" w:rsidRDefault="004E26C0">
      <w:pPr>
        <w:pStyle w:val="afffffffff5"/>
      </w:pPr>
      <w:r>
        <w:rPr>
          <w:rFonts w:hint="eastAsia"/>
        </w:rPr>
        <w:t>综合信息标志根据信息更新频率，各内容可模块化设计，实现局部更新。</w:t>
      </w:r>
    </w:p>
    <w:p w:rsidR="002E3643" w:rsidRDefault="004E26C0">
      <w:pPr>
        <w:pStyle w:val="afff2"/>
        <w:spacing w:before="156" w:after="156"/>
      </w:pPr>
      <w:bookmarkStart w:id="185" w:name="_Toc412626973"/>
      <w:bookmarkStart w:id="186" w:name="_Toc109812765"/>
      <w:bookmarkStart w:id="187" w:name="_Toc111644949"/>
      <w:r>
        <w:rPr>
          <w:rFonts w:hint="eastAsia"/>
        </w:rPr>
        <w:t>首末车时刻表</w:t>
      </w:r>
      <w:bookmarkEnd w:id="185"/>
      <w:bookmarkEnd w:id="186"/>
      <w:bookmarkEnd w:id="187"/>
    </w:p>
    <w:p w:rsidR="002E3643" w:rsidRDefault="004E26C0">
      <w:pPr>
        <w:pStyle w:val="afffffffff5"/>
      </w:pPr>
      <w:r>
        <w:rPr>
          <w:rFonts w:hint="eastAsia"/>
        </w:rPr>
        <w:t>首末车时刻表应包括本站首末车时间，</w:t>
      </w:r>
      <w:proofErr w:type="gramStart"/>
      <w:r>
        <w:rPr>
          <w:rFonts w:hint="eastAsia"/>
        </w:rPr>
        <w:t>宜包括</w:t>
      </w:r>
      <w:proofErr w:type="gramEnd"/>
      <w:r>
        <w:rPr>
          <w:rFonts w:hint="eastAsia"/>
        </w:rPr>
        <w:t>车站开/关门时间。</w:t>
      </w:r>
    </w:p>
    <w:p w:rsidR="002E3643" w:rsidRDefault="004E26C0">
      <w:pPr>
        <w:pStyle w:val="afffffffff5"/>
      </w:pPr>
      <w:r>
        <w:rPr>
          <w:rFonts w:hint="eastAsia"/>
        </w:rPr>
        <w:t>首末车时刻表</w:t>
      </w:r>
      <w:proofErr w:type="gramStart"/>
      <w:r>
        <w:rPr>
          <w:rFonts w:hint="eastAsia"/>
        </w:rPr>
        <w:t>宜设置</w:t>
      </w:r>
      <w:proofErr w:type="gramEnd"/>
      <w:r>
        <w:rPr>
          <w:rFonts w:hint="eastAsia"/>
        </w:rPr>
        <w:t>在车站的出入口适当位置。</w:t>
      </w:r>
    </w:p>
    <w:p w:rsidR="002E3643" w:rsidRDefault="004E26C0">
      <w:pPr>
        <w:pStyle w:val="afffffffff5"/>
      </w:pPr>
      <w:r>
        <w:rPr>
          <w:rFonts w:hint="eastAsia"/>
        </w:rPr>
        <w:t>在换乘站应提供本站及可换乘车站的运营时间信息，并应在换乘通道入口处设置。</w:t>
      </w:r>
    </w:p>
    <w:p w:rsidR="002E3643" w:rsidRDefault="004E26C0">
      <w:pPr>
        <w:pStyle w:val="afff2"/>
        <w:spacing w:before="156" w:after="156"/>
      </w:pPr>
      <w:bookmarkStart w:id="188" w:name="_Toc412626976"/>
      <w:bookmarkStart w:id="189" w:name="_Toc109812766"/>
      <w:bookmarkStart w:id="190" w:name="_Toc111644950"/>
      <w:r>
        <w:rPr>
          <w:rFonts w:hint="eastAsia"/>
        </w:rPr>
        <w:t>票价表（图）</w:t>
      </w:r>
      <w:bookmarkEnd w:id="188"/>
      <w:bookmarkEnd w:id="189"/>
      <w:bookmarkEnd w:id="190"/>
    </w:p>
    <w:p w:rsidR="002E3643" w:rsidRDefault="004E26C0">
      <w:pPr>
        <w:pStyle w:val="afffffffff5"/>
      </w:pPr>
      <w:r>
        <w:rPr>
          <w:rFonts w:hint="eastAsia"/>
        </w:rPr>
        <w:t>票价表（图）应包括本站至不同车站票价信息。</w:t>
      </w:r>
    </w:p>
    <w:p w:rsidR="002E3643" w:rsidRDefault="004E26C0">
      <w:pPr>
        <w:pStyle w:val="afffffffff5"/>
      </w:pPr>
      <w:r>
        <w:rPr>
          <w:rFonts w:hint="eastAsia"/>
        </w:rPr>
        <w:t>票价表（图）应设置在售票机（处）附近。</w:t>
      </w:r>
    </w:p>
    <w:p w:rsidR="002E3643" w:rsidRDefault="004E26C0">
      <w:pPr>
        <w:pStyle w:val="afffffffff5"/>
      </w:pPr>
      <w:r>
        <w:rPr>
          <w:rFonts w:hint="eastAsia"/>
        </w:rPr>
        <w:t>实行计程票价制时，票价表（图）应突出标注出本站，并标注从本站到达各站的票价。</w:t>
      </w:r>
    </w:p>
    <w:p w:rsidR="002E3643" w:rsidRDefault="004E26C0">
      <w:pPr>
        <w:pStyle w:val="afff2"/>
        <w:spacing w:before="156" w:after="156"/>
      </w:pPr>
      <w:bookmarkStart w:id="191" w:name="_Toc109812767"/>
      <w:bookmarkStart w:id="192" w:name="_Toc111644951"/>
      <w:r>
        <w:rPr>
          <w:rFonts w:hint="eastAsia"/>
        </w:rPr>
        <w:t>列车时刻表</w:t>
      </w:r>
      <w:bookmarkEnd w:id="191"/>
      <w:bookmarkEnd w:id="192"/>
    </w:p>
    <w:p w:rsidR="002E3643" w:rsidRDefault="004E26C0">
      <w:pPr>
        <w:pStyle w:val="afffffffff5"/>
      </w:pPr>
      <w:r>
        <w:rPr>
          <w:rFonts w:hint="eastAsia"/>
        </w:rPr>
        <w:t>列车时刻表应包括车站站名、间隔时间、到达时刻信息。</w:t>
      </w:r>
    </w:p>
    <w:p w:rsidR="002E3643" w:rsidRDefault="004E26C0">
      <w:pPr>
        <w:pStyle w:val="afffffffff5"/>
      </w:pPr>
      <w:r>
        <w:rPr>
          <w:rFonts w:hint="eastAsia"/>
        </w:rPr>
        <w:t>列车时刻表</w:t>
      </w:r>
      <w:proofErr w:type="gramStart"/>
      <w:r>
        <w:rPr>
          <w:rFonts w:hint="eastAsia"/>
        </w:rPr>
        <w:t>宜设置</w:t>
      </w:r>
      <w:proofErr w:type="gramEnd"/>
      <w:r>
        <w:rPr>
          <w:rFonts w:hint="eastAsia"/>
        </w:rPr>
        <w:t>在车站内便于乘客查看的位置，为乘客提供本站各次列车到站时间信息。</w:t>
      </w:r>
    </w:p>
    <w:p w:rsidR="002E3643" w:rsidRDefault="004E26C0">
      <w:pPr>
        <w:pStyle w:val="afffffffff5"/>
      </w:pPr>
      <w:r>
        <w:rPr>
          <w:rFonts w:hint="eastAsia"/>
        </w:rPr>
        <w:t>列车时刻表宜标注工作日/双休日、半程车、小圈车、快/慢车车次的时刻点。</w:t>
      </w:r>
    </w:p>
    <w:p w:rsidR="002E3643" w:rsidRDefault="004E26C0">
      <w:pPr>
        <w:pStyle w:val="afffffffff5"/>
      </w:pPr>
      <w:r>
        <w:rPr>
          <w:rFonts w:hint="eastAsia"/>
        </w:rPr>
        <w:t>列车时刻表的尺寸及安装高度应结合设置点位进行设计，确保清晰、易辨识、便于乘客查看。</w:t>
      </w:r>
    </w:p>
    <w:p w:rsidR="002E3643" w:rsidRDefault="004E26C0">
      <w:pPr>
        <w:pStyle w:val="afff2"/>
        <w:spacing w:before="156" w:after="156"/>
      </w:pPr>
      <w:bookmarkStart w:id="193" w:name="_Toc412626974"/>
      <w:bookmarkStart w:id="194" w:name="_Toc109812768"/>
      <w:bookmarkStart w:id="195" w:name="_Toc111644952"/>
      <w:r>
        <w:rPr>
          <w:rFonts w:hint="eastAsia"/>
        </w:rPr>
        <w:t>城市轨道交通线网图</w:t>
      </w:r>
      <w:bookmarkEnd w:id="193"/>
      <w:bookmarkEnd w:id="194"/>
      <w:bookmarkEnd w:id="195"/>
    </w:p>
    <w:p w:rsidR="002E3643" w:rsidRDefault="004E26C0">
      <w:pPr>
        <w:pStyle w:val="afffffffff5"/>
        <w:rPr>
          <w:rFonts w:ascii="黑体" w:eastAsia="黑体"/>
        </w:rPr>
      </w:pPr>
      <w:r>
        <w:rPr>
          <w:rFonts w:hint="eastAsia"/>
        </w:rPr>
        <w:t>城市轨道交通线网图中可突出标注本站，图中的换乘车站应区别于非换乘车站。</w:t>
      </w:r>
    </w:p>
    <w:p w:rsidR="002E3643" w:rsidRDefault="004E26C0">
      <w:pPr>
        <w:pStyle w:val="afffffffff5"/>
      </w:pPr>
      <w:r>
        <w:rPr>
          <w:rFonts w:hint="eastAsia"/>
        </w:rPr>
        <w:t>城市轨道交通线网</w:t>
      </w:r>
      <w:proofErr w:type="gramStart"/>
      <w:r>
        <w:rPr>
          <w:rFonts w:hint="eastAsia"/>
        </w:rPr>
        <w:t>图宜设置</w:t>
      </w:r>
      <w:proofErr w:type="gramEnd"/>
      <w:r>
        <w:rPr>
          <w:rFonts w:hint="eastAsia"/>
        </w:rPr>
        <w:t>在车站的出入口内、通道、售票机（处）、站台适当位置。</w:t>
      </w:r>
    </w:p>
    <w:p w:rsidR="002E3643" w:rsidRDefault="004E26C0">
      <w:pPr>
        <w:pStyle w:val="afffffffff5"/>
      </w:pPr>
      <w:r>
        <w:rPr>
          <w:rFonts w:hint="eastAsia"/>
        </w:rPr>
        <w:t>城市轨道交通线网图中的各条线路应使用线路标志色。</w:t>
      </w:r>
    </w:p>
    <w:p w:rsidR="002E3643" w:rsidRDefault="004E26C0">
      <w:pPr>
        <w:pStyle w:val="afff2"/>
        <w:spacing w:before="156" w:after="156"/>
      </w:pPr>
      <w:bookmarkStart w:id="196" w:name="_Toc412626975"/>
      <w:bookmarkStart w:id="197" w:name="_Toc109812769"/>
      <w:bookmarkStart w:id="198" w:name="_Toc111644953"/>
      <w:r>
        <w:rPr>
          <w:rFonts w:hint="eastAsia"/>
        </w:rPr>
        <w:t>本线线路图</w:t>
      </w:r>
      <w:bookmarkEnd w:id="196"/>
      <w:bookmarkEnd w:id="197"/>
      <w:bookmarkEnd w:id="198"/>
    </w:p>
    <w:p w:rsidR="002E3643" w:rsidRDefault="004E26C0">
      <w:pPr>
        <w:pStyle w:val="afffffffff5"/>
        <w:rPr>
          <w:rFonts w:ascii="黑体" w:eastAsia="黑体"/>
        </w:rPr>
      </w:pPr>
      <w:r>
        <w:rPr>
          <w:rFonts w:hint="eastAsia"/>
        </w:rPr>
        <w:t>线路图中应突出标注本站，图中的换乘车站应区别于非换乘车站。</w:t>
      </w:r>
    </w:p>
    <w:p w:rsidR="002E3643" w:rsidRDefault="004E26C0">
      <w:pPr>
        <w:pStyle w:val="afffffffff5"/>
      </w:pPr>
      <w:r>
        <w:rPr>
          <w:rFonts w:hint="eastAsia"/>
        </w:rPr>
        <w:t>线路图</w:t>
      </w:r>
      <w:proofErr w:type="gramStart"/>
      <w:r>
        <w:rPr>
          <w:rFonts w:hint="eastAsia"/>
        </w:rPr>
        <w:t>宜设置</w:t>
      </w:r>
      <w:proofErr w:type="gramEnd"/>
      <w:r>
        <w:rPr>
          <w:rFonts w:hint="eastAsia"/>
        </w:rPr>
        <w:t>在车站的站台、车厢适当位置，</w:t>
      </w:r>
      <w:proofErr w:type="gramStart"/>
      <w:r>
        <w:rPr>
          <w:rFonts w:hint="eastAsia"/>
        </w:rPr>
        <w:t>侧式站台</w:t>
      </w:r>
      <w:proofErr w:type="gramEnd"/>
      <w:r>
        <w:rPr>
          <w:rFonts w:hint="eastAsia"/>
        </w:rPr>
        <w:t>的车站，可在站厅设置。</w:t>
      </w:r>
    </w:p>
    <w:p w:rsidR="002E3643" w:rsidRDefault="004E26C0">
      <w:pPr>
        <w:pStyle w:val="afffffffff5"/>
      </w:pPr>
      <w:r>
        <w:rPr>
          <w:rFonts w:hint="eastAsia"/>
        </w:rPr>
        <w:t>线路图中的各条线路应使用线路标志色。</w:t>
      </w:r>
    </w:p>
    <w:p w:rsidR="002E3643" w:rsidRDefault="004E26C0">
      <w:pPr>
        <w:pStyle w:val="afffffffff5"/>
      </w:pPr>
      <w:r>
        <w:rPr>
          <w:rFonts w:hint="eastAsia"/>
        </w:rPr>
        <w:t>站台上线路图可与列车运行方向标志结合。</w:t>
      </w:r>
    </w:p>
    <w:p w:rsidR="002E3643" w:rsidRDefault="004E26C0">
      <w:pPr>
        <w:pStyle w:val="afff2"/>
        <w:spacing w:before="156" w:after="156"/>
      </w:pPr>
      <w:bookmarkStart w:id="199" w:name="_Toc111644954"/>
      <w:bookmarkStart w:id="200" w:name="_Toc109812770"/>
      <w:bookmarkStart w:id="201" w:name="_Toc412626977"/>
      <w:r>
        <w:rPr>
          <w:rFonts w:hint="eastAsia"/>
        </w:rPr>
        <w:t>站内示意图</w:t>
      </w:r>
      <w:bookmarkEnd w:id="199"/>
      <w:bookmarkEnd w:id="200"/>
      <w:bookmarkEnd w:id="201"/>
    </w:p>
    <w:p w:rsidR="002E3643" w:rsidRDefault="004E26C0">
      <w:pPr>
        <w:pStyle w:val="afffffffff5"/>
      </w:pPr>
      <w:r>
        <w:rPr>
          <w:rFonts w:hint="eastAsia"/>
        </w:rPr>
        <w:lastRenderedPageBreak/>
        <w:t>站内示意图应包括车站功能区域分布、服务设施分布信息，可采用平面图、立体图。</w:t>
      </w:r>
    </w:p>
    <w:p w:rsidR="002E3643" w:rsidRDefault="004E26C0">
      <w:pPr>
        <w:pStyle w:val="afffffffff5"/>
      </w:pPr>
      <w:r>
        <w:rPr>
          <w:rFonts w:hint="eastAsia"/>
        </w:rPr>
        <w:t>站内示意图应设置在车站的站厅、站台适当位置。</w:t>
      </w:r>
    </w:p>
    <w:p w:rsidR="002E3643" w:rsidRDefault="004E26C0">
      <w:pPr>
        <w:pStyle w:val="afffffffff5"/>
      </w:pPr>
      <w:r>
        <w:rPr>
          <w:rFonts w:hint="eastAsia"/>
        </w:rPr>
        <w:t>站内示意图应标注视读者的当前位置。</w:t>
      </w:r>
    </w:p>
    <w:p w:rsidR="002E3643" w:rsidRDefault="004E26C0">
      <w:pPr>
        <w:pStyle w:val="afffffffff5"/>
      </w:pPr>
      <w:r>
        <w:rPr>
          <w:rFonts w:hint="eastAsia"/>
        </w:rPr>
        <w:t>站内示意图宜标注车站出入口、无障碍设施、卫生间、母婴室、自动体外除颤器（AED）、便利店等服务设备设施的位置。在换乘车站，应标注换乘通道及可换乘车站相关内容。</w:t>
      </w:r>
    </w:p>
    <w:p w:rsidR="002E3643" w:rsidRDefault="004E26C0">
      <w:pPr>
        <w:pStyle w:val="afffffffff5"/>
      </w:pPr>
      <w:r>
        <w:rPr>
          <w:rFonts w:hint="eastAsia"/>
        </w:rPr>
        <w:t>站内示意图中信息的方位宜与</w:t>
      </w:r>
      <w:proofErr w:type="gramStart"/>
      <w:r>
        <w:rPr>
          <w:rFonts w:hint="eastAsia"/>
        </w:rPr>
        <w:t>视读者</w:t>
      </w:r>
      <w:proofErr w:type="gramEnd"/>
      <w:r>
        <w:rPr>
          <w:rFonts w:hint="eastAsia"/>
        </w:rPr>
        <w:t>所在位置的实际场景一致。</w:t>
      </w:r>
    </w:p>
    <w:p w:rsidR="002E3643" w:rsidRDefault="004E26C0">
      <w:pPr>
        <w:pStyle w:val="afff2"/>
        <w:spacing w:before="156" w:after="156"/>
      </w:pPr>
      <w:bookmarkStart w:id="202" w:name="_Toc109812771"/>
      <w:bookmarkStart w:id="203" w:name="_Toc111644955"/>
      <w:r>
        <w:rPr>
          <w:rFonts w:hint="eastAsia"/>
        </w:rPr>
        <w:t>电梯楼层标志</w:t>
      </w:r>
      <w:bookmarkEnd w:id="202"/>
      <w:bookmarkEnd w:id="203"/>
    </w:p>
    <w:p w:rsidR="002E3643" w:rsidRDefault="004E26C0">
      <w:pPr>
        <w:pStyle w:val="afffffffff5"/>
      </w:pPr>
      <w:r>
        <w:rPr>
          <w:rFonts w:hint="eastAsia"/>
        </w:rPr>
        <w:t>电梯楼层标志可包括电梯符号、电梯可达楼层信息、当前楼层、无障碍服务电话信息，为乘客提供电梯可达楼层的功能信息。</w:t>
      </w:r>
    </w:p>
    <w:p w:rsidR="002E3643" w:rsidRDefault="004E26C0">
      <w:pPr>
        <w:pStyle w:val="afffffffff5"/>
      </w:pPr>
      <w:r>
        <w:rPr>
          <w:rFonts w:hint="eastAsia"/>
        </w:rPr>
        <w:t>电梯楼层标志应设置于电梯附近墙面。</w:t>
      </w:r>
    </w:p>
    <w:p w:rsidR="002E3643" w:rsidRDefault="004E26C0">
      <w:pPr>
        <w:pStyle w:val="afff2"/>
        <w:spacing w:before="156" w:after="156"/>
      </w:pPr>
      <w:bookmarkStart w:id="204" w:name="_Toc109812772"/>
      <w:bookmarkStart w:id="205" w:name="_Toc111644956"/>
      <w:bookmarkStart w:id="206" w:name="_Toc412626978"/>
      <w:r>
        <w:rPr>
          <w:rFonts w:hint="eastAsia"/>
        </w:rPr>
        <w:t>车站周边街区图</w:t>
      </w:r>
      <w:bookmarkEnd w:id="204"/>
      <w:bookmarkEnd w:id="205"/>
      <w:bookmarkEnd w:id="206"/>
    </w:p>
    <w:p w:rsidR="002E3643" w:rsidRDefault="004E26C0">
      <w:pPr>
        <w:pStyle w:val="afffffffff5"/>
      </w:pPr>
      <w:r>
        <w:rPr>
          <w:rFonts w:hint="eastAsia"/>
        </w:rPr>
        <w:t>车站周边街区图</w:t>
      </w:r>
      <w:r>
        <w:t>应标注</w:t>
      </w:r>
      <w:r>
        <w:rPr>
          <w:rFonts w:hint="eastAsia"/>
        </w:rPr>
        <w:t>车站周边道路、主要公共服务机构、著名景区、轨道交通与其它交通工具接驳重要信息，可</w:t>
      </w:r>
      <w:r>
        <w:t>标注商业信息</w:t>
      </w:r>
      <w:r>
        <w:rPr>
          <w:rFonts w:hint="eastAsia"/>
        </w:rPr>
        <w:t>。</w:t>
      </w:r>
    </w:p>
    <w:p w:rsidR="002E3643" w:rsidRDefault="004E26C0">
      <w:pPr>
        <w:pStyle w:val="afffffffff5"/>
      </w:pPr>
      <w:r>
        <w:rPr>
          <w:rFonts w:hint="eastAsia"/>
        </w:rPr>
        <w:t>车站周边街区图信息</w:t>
      </w:r>
      <w:r>
        <w:t>采集</w:t>
      </w:r>
      <w:r>
        <w:rPr>
          <w:rFonts w:hint="eastAsia"/>
        </w:rPr>
        <w:t>范围宜为</w:t>
      </w:r>
      <w:r>
        <w:t>车站出入口周边500m，远郊区可适当扩大范围，信息应避免过于密集或稀疏，重要信息内容不应缺失。</w:t>
      </w:r>
    </w:p>
    <w:p w:rsidR="002E3643" w:rsidRDefault="004E26C0">
      <w:pPr>
        <w:pStyle w:val="afffffffff5"/>
      </w:pPr>
      <w:r>
        <w:rPr>
          <w:rFonts w:hint="eastAsia"/>
        </w:rPr>
        <w:t>车站周边街区</w:t>
      </w:r>
      <w:proofErr w:type="gramStart"/>
      <w:r>
        <w:rPr>
          <w:rFonts w:hint="eastAsia"/>
        </w:rPr>
        <w:t>图宜设置</w:t>
      </w:r>
      <w:proofErr w:type="gramEnd"/>
      <w:r>
        <w:rPr>
          <w:rFonts w:hint="eastAsia"/>
        </w:rPr>
        <w:t>在通往出入口的通行区域的适当位置。</w:t>
      </w:r>
    </w:p>
    <w:p w:rsidR="002E3643" w:rsidRDefault="004E26C0">
      <w:pPr>
        <w:pStyle w:val="afff2"/>
        <w:spacing w:before="156" w:after="156"/>
      </w:pPr>
      <w:bookmarkStart w:id="207" w:name="_Toc109812773"/>
      <w:bookmarkStart w:id="208" w:name="_Toc111644957"/>
      <w:r>
        <w:rPr>
          <w:rFonts w:hint="eastAsia"/>
        </w:rPr>
        <w:t>出口信息标志</w:t>
      </w:r>
      <w:bookmarkEnd w:id="207"/>
      <w:bookmarkEnd w:id="208"/>
    </w:p>
    <w:p w:rsidR="002E3643" w:rsidRDefault="004E26C0">
      <w:pPr>
        <w:pStyle w:val="afffffffff5"/>
      </w:pPr>
      <w:r>
        <w:rPr>
          <w:rFonts w:hint="eastAsia"/>
        </w:rPr>
        <w:t>出口信息标志应包括车站出入口编号、道路信息、周边公共信息及公交信息。</w:t>
      </w:r>
    </w:p>
    <w:p w:rsidR="002E3643" w:rsidRDefault="004E26C0">
      <w:pPr>
        <w:pStyle w:val="afffffffff5"/>
      </w:pPr>
      <w:r>
        <w:rPr>
          <w:rFonts w:hint="eastAsia"/>
        </w:rPr>
        <w:t>出口信息标志应设置在站厅及出入口通道附近，可与综合信息</w:t>
      </w:r>
      <w:proofErr w:type="gramStart"/>
      <w:r>
        <w:rPr>
          <w:rFonts w:hint="eastAsia"/>
        </w:rPr>
        <w:t>牌结合</w:t>
      </w:r>
      <w:proofErr w:type="gramEnd"/>
      <w:r>
        <w:rPr>
          <w:rFonts w:hint="eastAsia"/>
        </w:rPr>
        <w:t>设置。</w:t>
      </w:r>
    </w:p>
    <w:p w:rsidR="002E3643" w:rsidRDefault="004E26C0">
      <w:pPr>
        <w:pStyle w:val="afffffffff5"/>
      </w:pPr>
      <w:r>
        <w:rPr>
          <w:rFonts w:hint="eastAsia"/>
        </w:rPr>
        <w:t>出口信息标志应以公共场所信息为主，兼顾商业信息。</w:t>
      </w:r>
    </w:p>
    <w:p w:rsidR="002E3643" w:rsidRDefault="004E26C0">
      <w:pPr>
        <w:pStyle w:val="afff2"/>
        <w:spacing w:before="156" w:after="156"/>
      </w:pPr>
      <w:bookmarkStart w:id="209" w:name="_Toc111644958"/>
      <w:bookmarkStart w:id="210" w:name="_Toc109812774"/>
      <w:bookmarkStart w:id="211" w:name="_Toc412626980"/>
      <w:r>
        <w:rPr>
          <w:rFonts w:hint="eastAsia"/>
        </w:rPr>
        <w:t>公告</w:t>
      </w:r>
      <w:bookmarkEnd w:id="209"/>
      <w:bookmarkEnd w:id="210"/>
      <w:bookmarkEnd w:id="211"/>
    </w:p>
    <w:p w:rsidR="002E3643" w:rsidRDefault="004E26C0">
      <w:pPr>
        <w:pStyle w:val="afffffffff5"/>
      </w:pPr>
      <w:r>
        <w:rPr>
          <w:rFonts w:hint="eastAsia"/>
        </w:rPr>
        <w:t>公告</w:t>
      </w:r>
      <w:proofErr w:type="gramStart"/>
      <w:r>
        <w:rPr>
          <w:rFonts w:hint="eastAsia"/>
        </w:rPr>
        <w:t>宜包括</w:t>
      </w:r>
      <w:proofErr w:type="gramEnd"/>
      <w:r>
        <w:rPr>
          <w:rFonts w:hint="eastAsia"/>
        </w:rPr>
        <w:t>乘客在轨道交通公共场所应注意的事项、通知信息。</w:t>
      </w:r>
    </w:p>
    <w:p w:rsidR="002E3643" w:rsidRDefault="004E26C0">
      <w:pPr>
        <w:pStyle w:val="afffffffff5"/>
      </w:pPr>
      <w:r>
        <w:rPr>
          <w:rFonts w:hint="eastAsia"/>
        </w:rPr>
        <w:t>公告</w:t>
      </w:r>
      <w:proofErr w:type="gramStart"/>
      <w:r>
        <w:rPr>
          <w:rFonts w:hint="eastAsia"/>
        </w:rPr>
        <w:t>宜设置</w:t>
      </w:r>
      <w:proofErr w:type="gramEnd"/>
      <w:r>
        <w:rPr>
          <w:rFonts w:hint="eastAsia"/>
        </w:rPr>
        <w:t>在出入口、通道、站厅、站台适当位置。</w:t>
      </w:r>
    </w:p>
    <w:p w:rsidR="002E3643" w:rsidRDefault="004E26C0">
      <w:pPr>
        <w:pStyle w:val="afff1"/>
        <w:spacing w:before="156" w:after="156"/>
      </w:pPr>
      <w:bookmarkStart w:id="212" w:name="_Toc109812775"/>
      <w:bookmarkStart w:id="213" w:name="_Toc109812895"/>
      <w:bookmarkStart w:id="214" w:name="_Toc101881526"/>
      <w:bookmarkStart w:id="215" w:name="_Toc106120772"/>
      <w:bookmarkStart w:id="216" w:name="_Toc111644959"/>
      <w:r>
        <w:rPr>
          <w:rFonts w:hint="eastAsia"/>
        </w:rPr>
        <w:t>无障碍标志</w:t>
      </w:r>
      <w:bookmarkEnd w:id="212"/>
      <w:bookmarkEnd w:id="213"/>
      <w:bookmarkEnd w:id="214"/>
      <w:bookmarkEnd w:id="215"/>
      <w:bookmarkEnd w:id="216"/>
    </w:p>
    <w:p w:rsidR="002E3643" w:rsidRDefault="004E26C0" w:rsidP="00451054">
      <w:pPr>
        <w:pStyle w:val="afffffffff6"/>
      </w:pPr>
      <w:r>
        <w:rPr>
          <w:rFonts w:hint="eastAsia"/>
        </w:rPr>
        <w:t>无障碍设施导向标志应设置在通往无障碍设施（无障碍通道、自动检票机轮椅通道、电梯、专用厕所、车厢内固定轮椅设施）通行区域的相应位置。</w:t>
      </w:r>
    </w:p>
    <w:p w:rsidR="002E3643" w:rsidRDefault="004E26C0" w:rsidP="00451054">
      <w:pPr>
        <w:pStyle w:val="afffffffff6"/>
      </w:pPr>
      <w:r>
        <w:rPr>
          <w:rFonts w:hint="eastAsia"/>
        </w:rPr>
        <w:t>无障碍设施位置标志信息内容应包括无障碍设施图形符号，可包括文字注释。示意图见附录B.2。</w:t>
      </w:r>
    </w:p>
    <w:p w:rsidR="002E3643" w:rsidRDefault="004E26C0" w:rsidP="00451054">
      <w:pPr>
        <w:pStyle w:val="afffffffff6"/>
      </w:pPr>
      <w:r>
        <w:rPr>
          <w:rFonts w:hint="eastAsia"/>
        </w:rPr>
        <w:t>无障碍设施符号应符合GB/T 10001.9的规定。无障碍设施标志的设计、设置应符合GB/T 31015、</w:t>
      </w:r>
      <w:r>
        <w:t>GB/T33660</w:t>
      </w:r>
      <w:r>
        <w:rPr>
          <w:rFonts w:hint="eastAsia"/>
        </w:rPr>
        <w:t>的规定。</w:t>
      </w:r>
    </w:p>
    <w:p w:rsidR="002E3643" w:rsidRDefault="004E26C0">
      <w:pPr>
        <w:pStyle w:val="afffffffff6"/>
      </w:pPr>
      <w:r>
        <w:rPr>
          <w:rFonts w:hint="eastAsia"/>
        </w:rPr>
        <w:t>无障碍设施位置标志应设置在无障碍通道、自动检票机轮椅通道、电梯、专用厕所、车厢内固定轮椅设施等无障碍设施的上方。</w:t>
      </w:r>
    </w:p>
    <w:p w:rsidR="002E3643" w:rsidRDefault="004E26C0">
      <w:pPr>
        <w:pStyle w:val="afffffffff6"/>
      </w:pPr>
      <w:r>
        <w:rPr>
          <w:rFonts w:hint="eastAsia"/>
        </w:rPr>
        <w:t>车站出入口处应设置本站无障碍设施位置的示意图。</w:t>
      </w:r>
    </w:p>
    <w:p w:rsidR="002E3643" w:rsidRDefault="004E26C0">
      <w:pPr>
        <w:pStyle w:val="afffffffff6"/>
      </w:pPr>
      <w:r>
        <w:rPr>
          <w:rFonts w:hint="eastAsia"/>
        </w:rPr>
        <w:t>无障碍售票设施、无障碍检票通道、无障碍电梯入口、无障碍车厢门外侧的地面</w:t>
      </w:r>
      <w:proofErr w:type="gramStart"/>
      <w:r>
        <w:rPr>
          <w:rFonts w:hint="eastAsia"/>
        </w:rPr>
        <w:t>宜设置无</w:t>
      </w:r>
      <w:proofErr w:type="gramEnd"/>
      <w:r>
        <w:rPr>
          <w:rFonts w:hint="eastAsia"/>
        </w:rPr>
        <w:t>障碍优先等候区域标志。</w:t>
      </w:r>
    </w:p>
    <w:p w:rsidR="002E3643" w:rsidRDefault="004E26C0">
      <w:pPr>
        <w:pStyle w:val="afffffffff6"/>
      </w:pPr>
      <w:r>
        <w:rPr>
          <w:rFonts w:hint="eastAsia"/>
        </w:rPr>
        <w:t>车站公共区内应设置连续、带指示方向的无障碍标志，低位标志的顶部距地高度不应大于1</w:t>
      </w:r>
      <w:r>
        <w:t>95</w:t>
      </w:r>
      <w:r>
        <w:rPr>
          <w:rFonts w:hint="eastAsia"/>
        </w:rPr>
        <w:t>0mm，底部距地高度不应小于3</w:t>
      </w:r>
      <w:r>
        <w:t>45</w:t>
      </w:r>
      <w:r>
        <w:rPr>
          <w:rFonts w:hint="eastAsia"/>
        </w:rPr>
        <w:t>mm。示意图见图1。</w:t>
      </w:r>
    </w:p>
    <w:p w:rsidR="002E3643" w:rsidRDefault="004E26C0">
      <w:pPr>
        <w:pStyle w:val="afffffffff6"/>
        <w:numPr>
          <w:ilvl w:val="0"/>
          <w:numId w:val="0"/>
        </w:numPr>
        <w:jc w:val="center"/>
      </w:pPr>
      <w:r>
        <w:rPr>
          <w:noProof/>
        </w:rPr>
        <w:lastRenderedPageBreak/>
        <w:drawing>
          <wp:inline distT="0" distB="0" distL="0" distR="0">
            <wp:extent cx="4625340" cy="2683510"/>
            <wp:effectExtent l="0" t="0" r="3810" b="2540"/>
            <wp:docPr id="16" name="图片 16" descr="D:\MyDocuments\WXWork\1688852053326946\Cache\Image\2022-08\3364a2d9-ca56-4aae-a447-1478a375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MyDocuments\WXWork\1688852053326946\Cache\Image\2022-08\3364a2d9-ca56-4aae-a447-1478a375661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6075" cy="2683975"/>
                    </a:xfrm>
                    <a:prstGeom prst="rect">
                      <a:avLst/>
                    </a:prstGeom>
                    <a:noFill/>
                    <a:ln>
                      <a:noFill/>
                    </a:ln>
                  </pic:spPr>
                </pic:pic>
              </a:graphicData>
            </a:graphic>
          </wp:inline>
        </w:drawing>
      </w:r>
    </w:p>
    <w:p w:rsidR="002E3643" w:rsidRDefault="004E26C0">
      <w:pPr>
        <w:pStyle w:val="affffffffffff4"/>
        <w:rPr>
          <w:rFonts w:ascii="黑体" w:eastAsia="黑体" w:hAnsi="黑体"/>
          <w:sz w:val="21"/>
          <w:szCs w:val="21"/>
        </w:rPr>
      </w:pPr>
      <w:r>
        <w:rPr>
          <w:rFonts w:ascii="黑体" w:eastAsia="黑体" w:hAnsi="黑体" w:hint="eastAsia"/>
          <w:sz w:val="21"/>
          <w:szCs w:val="21"/>
        </w:rPr>
        <w:t>图1 无障碍低位标志视线</w:t>
      </w:r>
      <w:r>
        <w:rPr>
          <w:rFonts w:ascii="黑体" w:eastAsia="黑体" w:hAnsi="黑体"/>
          <w:sz w:val="21"/>
          <w:szCs w:val="21"/>
        </w:rPr>
        <w:t>分析</w:t>
      </w:r>
      <w:r>
        <w:rPr>
          <w:rFonts w:ascii="黑体" w:eastAsia="黑体" w:hAnsi="黑体" w:hint="eastAsia"/>
          <w:sz w:val="21"/>
          <w:szCs w:val="21"/>
        </w:rPr>
        <w:t>示意图</w:t>
      </w:r>
    </w:p>
    <w:p w:rsidR="002E3643" w:rsidRDefault="002E3643">
      <w:pPr>
        <w:pStyle w:val="afffffffff6"/>
        <w:numPr>
          <w:ilvl w:val="0"/>
          <w:numId w:val="0"/>
        </w:numPr>
        <w:jc w:val="center"/>
      </w:pPr>
    </w:p>
    <w:p w:rsidR="002E3643" w:rsidRDefault="004E26C0">
      <w:pPr>
        <w:pStyle w:val="afffffffff6"/>
      </w:pPr>
      <w:r>
        <w:rPr>
          <w:rFonts w:hint="eastAsia"/>
        </w:rPr>
        <w:t>盲道途径的车站楼梯扶手的起点和终点，以及无障碍设施应设置盲文触摸信息</w:t>
      </w:r>
      <w:bookmarkStart w:id="217" w:name="_Toc186354911"/>
      <w:bookmarkStart w:id="218" w:name="_Toc186276601"/>
      <w:bookmarkStart w:id="219" w:name="_Toc185127093"/>
      <w:bookmarkStart w:id="220" w:name="_Toc181763319"/>
      <w:r>
        <w:rPr>
          <w:rFonts w:hint="eastAsia"/>
        </w:rPr>
        <w:t>，盲文应符合GB/T 15720的规定。</w:t>
      </w:r>
      <w:bookmarkEnd w:id="217"/>
      <w:bookmarkEnd w:id="218"/>
      <w:bookmarkEnd w:id="219"/>
      <w:bookmarkEnd w:id="220"/>
    </w:p>
    <w:p w:rsidR="002E3643" w:rsidRDefault="004E26C0">
      <w:pPr>
        <w:pStyle w:val="afffffffff6"/>
      </w:pPr>
      <w:bookmarkStart w:id="221" w:name="_Toc181763318"/>
      <w:bookmarkStart w:id="222" w:name="_Toc186354910"/>
      <w:bookmarkStart w:id="223" w:name="_Toc185127092"/>
      <w:bookmarkStart w:id="224" w:name="_Toc186276600"/>
      <w:r>
        <w:rPr>
          <w:rFonts w:hint="eastAsia"/>
        </w:rPr>
        <w:t>轨道交通路网各车站的盲文标志布置位置应一致。</w:t>
      </w:r>
      <w:bookmarkEnd w:id="221"/>
      <w:bookmarkEnd w:id="222"/>
      <w:bookmarkEnd w:id="223"/>
      <w:bookmarkEnd w:id="224"/>
    </w:p>
    <w:p w:rsidR="002E3643" w:rsidRDefault="004E26C0">
      <w:pPr>
        <w:pStyle w:val="afff1"/>
        <w:spacing w:before="156" w:after="156"/>
      </w:pPr>
      <w:bookmarkStart w:id="225" w:name="_Toc101881527"/>
      <w:bookmarkStart w:id="226" w:name="_Toc109812776"/>
      <w:bookmarkStart w:id="227" w:name="_Toc106120773"/>
      <w:bookmarkStart w:id="228" w:name="_Toc109812896"/>
      <w:bookmarkStart w:id="229" w:name="_Toc111644960"/>
      <w:r>
        <w:rPr>
          <w:rFonts w:hint="eastAsia"/>
        </w:rPr>
        <w:t>安检标志</w:t>
      </w:r>
      <w:bookmarkEnd w:id="225"/>
      <w:bookmarkEnd w:id="226"/>
      <w:bookmarkEnd w:id="227"/>
      <w:bookmarkEnd w:id="228"/>
      <w:bookmarkEnd w:id="229"/>
    </w:p>
    <w:p w:rsidR="002E3643" w:rsidRDefault="004E26C0">
      <w:pPr>
        <w:pStyle w:val="afffffffff6"/>
      </w:pPr>
      <w:r>
        <w:rPr>
          <w:rFonts w:hint="eastAsia"/>
        </w:rPr>
        <w:t>安检标志应包括图形符号，文字注释。</w:t>
      </w:r>
    </w:p>
    <w:p w:rsidR="002E3643" w:rsidRDefault="004E26C0">
      <w:pPr>
        <w:pStyle w:val="afffffffff6"/>
      </w:pPr>
      <w:r>
        <w:rPr>
          <w:rFonts w:hint="eastAsia"/>
        </w:rPr>
        <w:t>安检标志应设置在安检点之前的进站路径上，并提供必要的安检资讯信息。</w:t>
      </w:r>
    </w:p>
    <w:p w:rsidR="002E3643" w:rsidRDefault="004E26C0">
      <w:pPr>
        <w:pStyle w:val="afffffffff6"/>
      </w:pPr>
      <w:r>
        <w:rPr>
          <w:rFonts w:hint="eastAsia"/>
        </w:rPr>
        <w:t>安检标志应设置禁止携带危险品标志，明确禁止携带物品的种类、范围及名称，标志的设计、设置应符合本文件第9章安全标志的规定。</w:t>
      </w:r>
    </w:p>
    <w:p w:rsidR="002E3643" w:rsidRDefault="004E26C0">
      <w:pPr>
        <w:pStyle w:val="afffffffff6"/>
      </w:pPr>
      <w:r>
        <w:rPr>
          <w:rFonts w:hint="eastAsia"/>
        </w:rPr>
        <w:t>安检标志的设置应符合实际的安检形式，如设有智能安检、快速进站的车站，应根据安检方式设置相应的标志。</w:t>
      </w:r>
    </w:p>
    <w:p w:rsidR="002E3643" w:rsidRDefault="004E26C0">
      <w:pPr>
        <w:pStyle w:val="afffffffff6"/>
      </w:pPr>
      <w:r>
        <w:rPr>
          <w:rFonts w:hint="eastAsia"/>
        </w:rPr>
        <w:t>安检设备、安检点应设置安检位置标志，高铁站、机场等交通枢纽站的安检点位置标志</w:t>
      </w:r>
      <w:proofErr w:type="gramStart"/>
      <w:r>
        <w:rPr>
          <w:rFonts w:hint="eastAsia"/>
        </w:rPr>
        <w:t>宜明确</w:t>
      </w:r>
      <w:proofErr w:type="gramEnd"/>
      <w:r>
        <w:rPr>
          <w:rFonts w:hint="eastAsia"/>
        </w:rPr>
        <w:t>该安检点所属的交通方式。</w:t>
      </w:r>
    </w:p>
    <w:p w:rsidR="002E3643" w:rsidRDefault="004E26C0">
      <w:pPr>
        <w:pStyle w:val="afff1"/>
        <w:spacing w:before="156" w:after="156"/>
      </w:pPr>
      <w:bookmarkStart w:id="230" w:name="_Toc109812777"/>
      <w:bookmarkStart w:id="231" w:name="_Toc111644961"/>
      <w:bookmarkStart w:id="232" w:name="_Toc109812897"/>
      <w:bookmarkStart w:id="233" w:name="_Toc106120774"/>
      <w:bookmarkStart w:id="234" w:name="_Toc101881528"/>
      <w:r>
        <w:rPr>
          <w:rFonts w:hint="eastAsia"/>
        </w:rPr>
        <w:t>数字化标志</w:t>
      </w:r>
      <w:bookmarkEnd w:id="230"/>
      <w:bookmarkEnd w:id="231"/>
      <w:bookmarkEnd w:id="232"/>
      <w:bookmarkEnd w:id="233"/>
      <w:bookmarkEnd w:id="234"/>
    </w:p>
    <w:p w:rsidR="002E3643" w:rsidRDefault="004E26C0">
      <w:pPr>
        <w:pStyle w:val="afffffffff6"/>
      </w:pPr>
      <w:r>
        <w:t>根据</w:t>
      </w:r>
      <w:r>
        <w:rPr>
          <w:rFonts w:hint="eastAsia"/>
        </w:rPr>
        <w:t>运营</w:t>
      </w:r>
      <w:r>
        <w:t>组织、使用场景</w:t>
      </w:r>
      <w:r>
        <w:rPr>
          <w:rFonts w:hint="eastAsia"/>
        </w:rPr>
        <w:t>、</w:t>
      </w:r>
      <w:r>
        <w:t>乘客</w:t>
      </w:r>
      <w:r>
        <w:rPr>
          <w:rFonts w:hint="eastAsia"/>
        </w:rPr>
        <w:t>服务不同</w:t>
      </w:r>
      <w:r>
        <w:t>需求</w:t>
      </w:r>
      <w:r>
        <w:rPr>
          <w:rFonts w:hint="eastAsia"/>
        </w:rPr>
        <w:t>，</w:t>
      </w:r>
      <w:r>
        <w:t>充分考虑必要性，</w:t>
      </w:r>
      <w:r>
        <w:rPr>
          <w:rFonts w:hint="eastAsia"/>
        </w:rPr>
        <w:t>可全部</w:t>
      </w:r>
      <w:r>
        <w:t>或局部采用</w:t>
      </w:r>
      <w:r>
        <w:rPr>
          <w:rFonts w:hint="eastAsia"/>
        </w:rPr>
        <w:t>数字化标志，实现动态、实时、可变信息显示功能</w:t>
      </w:r>
      <w:r>
        <w:t>。</w:t>
      </w:r>
    </w:p>
    <w:p w:rsidR="002E3643" w:rsidRDefault="004E26C0">
      <w:pPr>
        <w:pStyle w:val="afffffffff6"/>
      </w:pPr>
      <w:r>
        <w:rPr>
          <w:rFonts w:hint="eastAsia"/>
        </w:rPr>
        <w:t>数字化标志宜</w:t>
      </w:r>
      <w:r>
        <w:t>通过</w:t>
      </w:r>
      <w:r>
        <w:rPr>
          <w:rFonts w:hint="eastAsia"/>
        </w:rPr>
        <w:t>通信</w:t>
      </w:r>
      <w:r>
        <w:t>技术实现与乘客的信息互动,提供全面、准确</w:t>
      </w:r>
      <w:r>
        <w:rPr>
          <w:rFonts w:hint="eastAsia"/>
        </w:rPr>
        <w:t>的</w:t>
      </w:r>
      <w:r>
        <w:t>动态信息。</w:t>
      </w:r>
    </w:p>
    <w:p w:rsidR="002E3643" w:rsidRDefault="004E26C0">
      <w:pPr>
        <w:pStyle w:val="afffffffff6"/>
      </w:pPr>
      <w:r>
        <w:rPr>
          <w:rFonts w:hint="eastAsia"/>
        </w:rPr>
        <w:t>数字化标志</w:t>
      </w:r>
      <w:r>
        <w:t>应符合标志的规范</w:t>
      </w:r>
      <w:r>
        <w:rPr>
          <w:rFonts w:hint="eastAsia"/>
        </w:rPr>
        <w:t>要求</w:t>
      </w:r>
      <w:r>
        <w:t>。</w:t>
      </w:r>
    </w:p>
    <w:p w:rsidR="002E3643" w:rsidRDefault="004E26C0">
      <w:pPr>
        <w:pStyle w:val="afffffffff6"/>
      </w:pPr>
      <w:r>
        <w:rPr>
          <w:rFonts w:hint="eastAsia"/>
        </w:rPr>
        <w:t>数字化标志</w:t>
      </w:r>
      <w:r>
        <w:t>可结合图像识别、语音识别、信息传输处理、精准定位、导向信息多方面功能进行设计。</w:t>
      </w:r>
    </w:p>
    <w:p w:rsidR="002E3643" w:rsidRDefault="004E26C0">
      <w:pPr>
        <w:pStyle w:val="afffffffff6"/>
      </w:pPr>
      <w:r>
        <w:rPr>
          <w:rFonts w:hint="eastAsia"/>
        </w:rPr>
        <w:t>数字化标志</w:t>
      </w:r>
      <w:r>
        <w:t>的载体</w:t>
      </w:r>
      <w:r>
        <w:rPr>
          <w:rFonts w:hint="eastAsia"/>
        </w:rPr>
        <w:t>可采用电子屏及</w:t>
      </w:r>
      <w:r>
        <w:t>声光电多种形式进行展现。</w:t>
      </w:r>
    </w:p>
    <w:p w:rsidR="002E3643" w:rsidRDefault="004E26C0">
      <w:pPr>
        <w:pStyle w:val="afffffffff6"/>
      </w:pPr>
      <w:r>
        <w:rPr>
          <w:rFonts w:hint="eastAsia"/>
        </w:rPr>
        <w:t>数字化标志</w:t>
      </w:r>
      <w:r>
        <w:t>可与乘客信息系统结合实现信息显示。</w:t>
      </w:r>
    </w:p>
    <w:p w:rsidR="002E3643" w:rsidRDefault="004E26C0">
      <w:pPr>
        <w:pStyle w:val="afffffffff6"/>
      </w:pPr>
      <w:r>
        <w:rPr>
          <w:rFonts w:hint="eastAsia"/>
        </w:rPr>
        <w:t>数字化标志中的服务类信息不应与宣传类信息、商业广告类信息滚动切换。</w:t>
      </w:r>
    </w:p>
    <w:p w:rsidR="002E3643" w:rsidRDefault="004E26C0">
      <w:pPr>
        <w:pStyle w:val="afffffffff6"/>
      </w:pPr>
      <w:r>
        <w:rPr>
          <w:rFonts w:hint="eastAsia"/>
        </w:rPr>
        <w:t>数字化标志</w:t>
      </w:r>
      <w:r>
        <w:t>应充分考虑系统网络安全要求，</w:t>
      </w:r>
      <w:r>
        <w:rPr>
          <w:rFonts w:hint="eastAsia"/>
        </w:rPr>
        <w:t>确保</w:t>
      </w:r>
      <w:r>
        <w:t>数据传输</w:t>
      </w:r>
      <w:r>
        <w:rPr>
          <w:rFonts w:hint="eastAsia"/>
        </w:rPr>
        <w:t>安全，应符合国家网络等级保护相关规定</w:t>
      </w:r>
      <w:r>
        <w:t>。</w:t>
      </w:r>
    </w:p>
    <w:p w:rsidR="002E3643" w:rsidRDefault="004E26C0">
      <w:pPr>
        <w:pStyle w:val="afffffffff6"/>
      </w:pPr>
      <w:r>
        <w:rPr>
          <w:rFonts w:hint="eastAsia"/>
        </w:rPr>
        <w:t>数字化</w:t>
      </w:r>
      <w:proofErr w:type="gramStart"/>
      <w:r>
        <w:rPr>
          <w:rFonts w:hint="eastAsia"/>
        </w:rPr>
        <w:t>标志</w:t>
      </w:r>
      <w:r>
        <w:t>应易维护</w:t>
      </w:r>
      <w:proofErr w:type="gramEnd"/>
      <w:r>
        <w:t>、易更新、易拓展。</w:t>
      </w:r>
    </w:p>
    <w:p w:rsidR="002E3643" w:rsidRDefault="004E26C0">
      <w:pPr>
        <w:pStyle w:val="afff1"/>
        <w:spacing w:before="156" w:after="156"/>
      </w:pPr>
      <w:bookmarkStart w:id="235" w:name="_Toc111644962"/>
      <w:bookmarkStart w:id="236" w:name="_Toc106120775"/>
      <w:bookmarkStart w:id="237" w:name="_Toc101881529"/>
      <w:bookmarkStart w:id="238" w:name="_Toc109812778"/>
      <w:bookmarkStart w:id="239" w:name="_Toc109812898"/>
      <w:r>
        <w:rPr>
          <w:rFonts w:hint="eastAsia"/>
        </w:rPr>
        <w:lastRenderedPageBreak/>
        <w:t>设备与管理区标志</w:t>
      </w:r>
      <w:bookmarkEnd w:id="235"/>
      <w:bookmarkEnd w:id="236"/>
      <w:bookmarkEnd w:id="237"/>
      <w:bookmarkEnd w:id="238"/>
      <w:bookmarkEnd w:id="239"/>
    </w:p>
    <w:p w:rsidR="002E3643" w:rsidRDefault="004E26C0">
      <w:pPr>
        <w:pStyle w:val="afff2"/>
        <w:spacing w:before="156" w:after="156"/>
      </w:pPr>
      <w:bookmarkStart w:id="240" w:name="_Toc109812779"/>
      <w:bookmarkStart w:id="241" w:name="_Toc111644963"/>
      <w:r>
        <w:t>设备</w:t>
      </w:r>
      <w:r>
        <w:rPr>
          <w:rFonts w:hint="eastAsia"/>
        </w:rPr>
        <w:t>与管理</w:t>
      </w:r>
      <w:r>
        <w:t>区房间门牌</w:t>
      </w:r>
      <w:bookmarkEnd w:id="240"/>
      <w:bookmarkEnd w:id="241"/>
    </w:p>
    <w:p w:rsidR="002E3643" w:rsidRDefault="004E26C0">
      <w:pPr>
        <w:pStyle w:val="afffffffff5"/>
      </w:pPr>
      <w:r>
        <w:t>设备</w:t>
      </w:r>
      <w:r>
        <w:rPr>
          <w:rFonts w:hint="eastAsia"/>
        </w:rPr>
        <w:t>与管理</w:t>
      </w:r>
      <w:r>
        <w:t>区房间门牌应包含设备区房间名称，宜包含企业</w:t>
      </w:r>
      <w:r>
        <w:rPr>
          <w:rFonts w:hint="eastAsia"/>
        </w:rPr>
        <w:t>徽标</w:t>
      </w:r>
      <w:r>
        <w:t>、</w:t>
      </w:r>
      <w:r>
        <w:rPr>
          <w:rFonts w:hint="eastAsia"/>
        </w:rPr>
        <w:t>房间编号、</w:t>
      </w:r>
      <w:r>
        <w:t>线路</w:t>
      </w:r>
      <w:r>
        <w:rPr>
          <w:rFonts w:hint="eastAsia"/>
        </w:rPr>
        <w:t>标志</w:t>
      </w:r>
      <w:r>
        <w:t>色、线路号</w:t>
      </w:r>
      <w:r>
        <w:rPr>
          <w:rFonts w:hint="eastAsia"/>
        </w:rPr>
        <w:t>信息</w:t>
      </w:r>
      <w:r>
        <w:t>。</w:t>
      </w:r>
    </w:p>
    <w:p w:rsidR="002E3643" w:rsidRDefault="004E26C0">
      <w:pPr>
        <w:pStyle w:val="afffffffff5"/>
      </w:pPr>
      <w:r>
        <w:t>设备</w:t>
      </w:r>
      <w:r>
        <w:rPr>
          <w:rFonts w:hint="eastAsia"/>
        </w:rPr>
        <w:t>与管理</w:t>
      </w:r>
      <w:r>
        <w:t>区房间门牌</w:t>
      </w:r>
      <w:proofErr w:type="gramStart"/>
      <w:r>
        <w:t>宜设置</w:t>
      </w:r>
      <w:proofErr w:type="gramEnd"/>
      <w:r>
        <w:t>在房间门体</w:t>
      </w:r>
      <w:r>
        <w:rPr>
          <w:rFonts w:hint="eastAsia"/>
        </w:rPr>
        <w:t>或房门旁墙体</w:t>
      </w:r>
      <w:r>
        <w:t>。</w:t>
      </w:r>
    </w:p>
    <w:p w:rsidR="002E3643" w:rsidRDefault="004E26C0">
      <w:pPr>
        <w:pStyle w:val="afff2"/>
        <w:spacing w:before="156" w:after="156"/>
      </w:pPr>
      <w:bookmarkStart w:id="242" w:name="_Toc109812780"/>
      <w:bookmarkStart w:id="243" w:name="_Toc111644964"/>
      <w:r>
        <w:t>设备</w:t>
      </w:r>
      <w:r>
        <w:rPr>
          <w:rFonts w:hint="eastAsia"/>
        </w:rPr>
        <w:t>与管理</w:t>
      </w:r>
      <w:r>
        <w:t>区消防疏散图</w:t>
      </w:r>
      <w:bookmarkEnd w:id="242"/>
      <w:bookmarkEnd w:id="243"/>
    </w:p>
    <w:p w:rsidR="002E3643" w:rsidRDefault="004E26C0">
      <w:pPr>
        <w:pStyle w:val="afffffffff5"/>
      </w:pPr>
      <w:r>
        <w:t>设备</w:t>
      </w:r>
      <w:r>
        <w:rPr>
          <w:rFonts w:hint="eastAsia"/>
        </w:rPr>
        <w:t>与管理</w:t>
      </w:r>
      <w:r>
        <w:t>区消防疏散图应包含疏散区域名称、区域平面图、</w:t>
      </w:r>
      <w:r>
        <w:rPr>
          <w:rFonts w:hAnsi="宋体" w:hint="eastAsia"/>
          <w:szCs w:val="21"/>
        </w:rPr>
        <w:t>房间名称、</w:t>
      </w:r>
      <w:r>
        <w:t>火警电话、区域内紧急出口的位置、当前所在的位置、疏散路线以及必要的疏散说明。</w:t>
      </w:r>
    </w:p>
    <w:p w:rsidR="002E3643" w:rsidRDefault="004E26C0">
      <w:pPr>
        <w:pStyle w:val="afffffffff5"/>
      </w:pPr>
      <w:r>
        <w:t>设备</w:t>
      </w:r>
      <w:r>
        <w:rPr>
          <w:rFonts w:hint="eastAsia"/>
        </w:rPr>
        <w:t>与管理</w:t>
      </w:r>
      <w:r>
        <w:t>区消防疏散图应设置在设备</w:t>
      </w:r>
      <w:r>
        <w:rPr>
          <w:rFonts w:hint="eastAsia"/>
        </w:rPr>
        <w:t>与管理</w:t>
      </w:r>
      <w:r>
        <w:t>区走廊、设备区房间门口重要的区域节点处。</w:t>
      </w:r>
    </w:p>
    <w:p w:rsidR="002E3643" w:rsidRDefault="004E26C0">
      <w:pPr>
        <w:pStyle w:val="afffffffff5"/>
      </w:pPr>
      <w:r>
        <w:t xml:space="preserve">疏散路径应为距离当前位置最近紧急出口的最短路径。   </w:t>
      </w:r>
    </w:p>
    <w:p w:rsidR="002E3643" w:rsidRDefault="004E26C0">
      <w:pPr>
        <w:pStyle w:val="afff2"/>
        <w:spacing w:before="156" w:after="156"/>
      </w:pPr>
      <w:bookmarkStart w:id="244" w:name="_Toc109812781"/>
      <w:bookmarkStart w:id="245" w:name="_Toc111644965"/>
      <w:r>
        <w:t>设备</w:t>
      </w:r>
      <w:r>
        <w:rPr>
          <w:rFonts w:hint="eastAsia"/>
        </w:rPr>
        <w:t>与管理</w:t>
      </w:r>
      <w:r>
        <w:t>区房间布置图</w:t>
      </w:r>
      <w:bookmarkEnd w:id="244"/>
      <w:bookmarkEnd w:id="245"/>
    </w:p>
    <w:p w:rsidR="002E3643" w:rsidRDefault="004E26C0">
      <w:pPr>
        <w:pStyle w:val="afffffffff5"/>
      </w:pPr>
      <w:r>
        <w:t>设备</w:t>
      </w:r>
      <w:r>
        <w:rPr>
          <w:rFonts w:hint="eastAsia"/>
        </w:rPr>
        <w:t>与管理</w:t>
      </w:r>
      <w:r>
        <w:t>区房间布置图</w:t>
      </w:r>
      <w:r>
        <w:rPr>
          <w:rFonts w:hint="eastAsia"/>
        </w:rPr>
        <w:t>应</w:t>
      </w:r>
      <w:r>
        <w:t>包含设备</w:t>
      </w:r>
      <w:r>
        <w:rPr>
          <w:rFonts w:hint="eastAsia"/>
        </w:rPr>
        <w:t>与管理</w:t>
      </w:r>
      <w:r>
        <w:t>区平面图、房间</w:t>
      </w:r>
      <w:r>
        <w:rPr>
          <w:rFonts w:hint="eastAsia"/>
        </w:rPr>
        <w:t>位置</w:t>
      </w:r>
      <w:r>
        <w:t>以及必要的设备设施位置。</w:t>
      </w:r>
    </w:p>
    <w:p w:rsidR="002E3643" w:rsidRDefault="004E26C0">
      <w:pPr>
        <w:pStyle w:val="afffffffff5"/>
      </w:pPr>
      <w:r>
        <w:t>设备</w:t>
      </w:r>
      <w:r>
        <w:rPr>
          <w:rFonts w:hint="eastAsia"/>
        </w:rPr>
        <w:t>与管理</w:t>
      </w:r>
      <w:r>
        <w:t>区房间布置图</w:t>
      </w:r>
      <w:r>
        <w:rPr>
          <w:rFonts w:hint="eastAsia"/>
        </w:rPr>
        <w:t>应</w:t>
      </w:r>
      <w:r>
        <w:t>设置</w:t>
      </w:r>
      <w:proofErr w:type="gramStart"/>
      <w:r>
        <w:t>在车控室墙面</w:t>
      </w:r>
      <w:proofErr w:type="gramEnd"/>
      <w:r>
        <w:t>或门上醒目位置</w:t>
      </w:r>
      <w:r>
        <w:rPr>
          <w:rFonts w:hint="eastAsia"/>
        </w:rPr>
        <w:t>。</w:t>
      </w:r>
    </w:p>
    <w:p w:rsidR="002E3643" w:rsidRDefault="004E26C0">
      <w:pPr>
        <w:pStyle w:val="afffffffff5"/>
      </w:pPr>
      <w:r>
        <w:rPr>
          <w:rFonts w:hint="eastAsia"/>
        </w:rPr>
        <w:t>气体灭火保护房间</w:t>
      </w:r>
      <w:r>
        <w:t>应在房间</w:t>
      </w:r>
      <w:r>
        <w:rPr>
          <w:rFonts w:hint="eastAsia"/>
        </w:rPr>
        <w:t>门</w:t>
      </w:r>
      <w:r>
        <w:t>牌下设置安全警告</w:t>
      </w:r>
      <w:r>
        <w:rPr>
          <w:rFonts w:hint="eastAsia"/>
        </w:rPr>
        <w:t>标志，标</w:t>
      </w:r>
      <w:r>
        <w:t>明必要的安全须知内容。</w:t>
      </w:r>
    </w:p>
    <w:p w:rsidR="002E3643" w:rsidRDefault="004E26C0">
      <w:pPr>
        <w:pStyle w:val="afff0"/>
        <w:spacing w:before="312" w:after="312"/>
      </w:pPr>
      <w:bookmarkStart w:id="246" w:name="_Toc101881530"/>
      <w:bookmarkStart w:id="247" w:name="_Toc106120776"/>
      <w:bookmarkStart w:id="248" w:name="_Toc109812782"/>
      <w:bookmarkStart w:id="249" w:name="_Toc111644966"/>
      <w:bookmarkStart w:id="250" w:name="_Toc109812899"/>
      <w:r>
        <w:rPr>
          <w:rFonts w:hint="eastAsia"/>
        </w:rPr>
        <w:t>车辆标志</w:t>
      </w:r>
      <w:bookmarkEnd w:id="246"/>
      <w:bookmarkEnd w:id="247"/>
      <w:bookmarkEnd w:id="248"/>
      <w:bookmarkEnd w:id="249"/>
      <w:bookmarkEnd w:id="250"/>
    </w:p>
    <w:p w:rsidR="002E3643" w:rsidRDefault="004E26C0">
      <w:pPr>
        <w:pStyle w:val="afff1"/>
        <w:spacing w:before="156" w:after="156"/>
      </w:pPr>
      <w:bookmarkStart w:id="251" w:name="_Toc109812900"/>
      <w:bookmarkStart w:id="252" w:name="_Toc106120777"/>
      <w:bookmarkStart w:id="253" w:name="_Toc101881531"/>
      <w:bookmarkStart w:id="254" w:name="_Toc109812783"/>
      <w:bookmarkStart w:id="255" w:name="_Toc111644967"/>
      <w:r>
        <w:rPr>
          <w:rFonts w:hint="eastAsia"/>
        </w:rPr>
        <w:t>基本原则</w:t>
      </w:r>
      <w:bookmarkEnd w:id="251"/>
      <w:bookmarkEnd w:id="252"/>
      <w:bookmarkEnd w:id="253"/>
      <w:bookmarkEnd w:id="254"/>
      <w:bookmarkEnd w:id="255"/>
    </w:p>
    <w:p w:rsidR="002E3643" w:rsidRDefault="004E26C0">
      <w:pPr>
        <w:pStyle w:val="afffffffff6"/>
      </w:pPr>
      <w:r>
        <w:rPr>
          <w:rFonts w:hint="eastAsia"/>
        </w:rPr>
        <w:t>车辆标志分为车外标志和车内标志。示意图见附录B.3、B.4。</w:t>
      </w:r>
    </w:p>
    <w:p w:rsidR="002E3643" w:rsidRDefault="004E26C0">
      <w:pPr>
        <w:pStyle w:val="afffffffff6"/>
      </w:pPr>
      <w:r>
        <w:rPr>
          <w:rFonts w:hint="eastAsia"/>
        </w:rPr>
        <w:t>标志的固定方式分为固化和粘贴两种。固化是采用印刷、喷涂方法固化在车辆零部件上；粘贴是采用贴膜粘贴在车辆零部件上，表面</w:t>
      </w:r>
      <w:proofErr w:type="gramStart"/>
      <w:r>
        <w:rPr>
          <w:rFonts w:hint="eastAsia"/>
        </w:rPr>
        <w:t>应覆防</w:t>
      </w:r>
      <w:proofErr w:type="gramEnd"/>
      <w:r>
        <w:rPr>
          <w:rFonts w:hint="eastAsia"/>
        </w:rPr>
        <w:t>褪色亮光膜。</w:t>
      </w:r>
    </w:p>
    <w:p w:rsidR="002E3643" w:rsidRDefault="004E26C0">
      <w:pPr>
        <w:pStyle w:val="afffffffff6"/>
      </w:pPr>
      <w:r>
        <w:rPr>
          <w:rFonts w:hint="eastAsia"/>
        </w:rPr>
        <w:t>标志的粘贴可采用图样丝网印刷、贴膜雕刻和</w:t>
      </w:r>
      <w:proofErr w:type="gramStart"/>
      <w:r>
        <w:rPr>
          <w:rFonts w:hint="eastAsia"/>
        </w:rPr>
        <w:t>蓄光</w:t>
      </w:r>
      <w:proofErr w:type="gramEnd"/>
      <w:r>
        <w:rPr>
          <w:rFonts w:hint="eastAsia"/>
        </w:rPr>
        <w:t>印刷形式，安全标志应采用蓄光印刷形式。</w:t>
      </w:r>
    </w:p>
    <w:p w:rsidR="002E3643" w:rsidRDefault="004E26C0">
      <w:pPr>
        <w:pStyle w:val="afffffffff6"/>
      </w:pPr>
      <w:r>
        <w:rPr>
          <w:rFonts w:hint="eastAsia"/>
        </w:rPr>
        <w:t>车辆标志旁设置广告时，间隔不宜小于</w:t>
      </w:r>
      <w:r>
        <w:t>50mm。</w:t>
      </w:r>
    </w:p>
    <w:p w:rsidR="002E3643" w:rsidRDefault="004E26C0">
      <w:pPr>
        <w:pStyle w:val="afff1"/>
        <w:spacing w:before="156" w:after="156"/>
      </w:pPr>
      <w:bookmarkStart w:id="256" w:name="_Toc106120778"/>
      <w:bookmarkStart w:id="257" w:name="_Toc111644968"/>
      <w:bookmarkStart w:id="258" w:name="_Toc109812901"/>
      <w:bookmarkStart w:id="259" w:name="_Toc17555"/>
      <w:bookmarkStart w:id="260" w:name="_Toc101881532"/>
      <w:bookmarkStart w:id="261" w:name="_Toc11990"/>
      <w:bookmarkStart w:id="262" w:name="_Toc9636_WPSOffice_Level2"/>
      <w:bookmarkStart w:id="263" w:name="_Toc109812784"/>
      <w:r>
        <w:rPr>
          <w:rFonts w:hint="eastAsia"/>
        </w:rPr>
        <w:t>车外标志</w:t>
      </w:r>
      <w:bookmarkEnd w:id="256"/>
      <w:bookmarkEnd w:id="257"/>
      <w:bookmarkEnd w:id="258"/>
      <w:bookmarkEnd w:id="259"/>
      <w:bookmarkEnd w:id="260"/>
      <w:bookmarkEnd w:id="261"/>
      <w:bookmarkEnd w:id="262"/>
      <w:bookmarkEnd w:id="263"/>
    </w:p>
    <w:p w:rsidR="002E3643" w:rsidRDefault="004E26C0">
      <w:pPr>
        <w:pStyle w:val="afffffffff6"/>
      </w:pPr>
      <w:r>
        <w:rPr>
          <w:rFonts w:hint="eastAsia"/>
        </w:rPr>
        <w:t>各城市轨道交通运营单位徽标标志，</w:t>
      </w:r>
      <w:proofErr w:type="gramStart"/>
      <w:r>
        <w:rPr>
          <w:rFonts w:hint="eastAsia"/>
        </w:rPr>
        <w:t>宜设置</w:t>
      </w:r>
      <w:proofErr w:type="gramEnd"/>
      <w:r>
        <w:rPr>
          <w:rFonts w:hint="eastAsia"/>
        </w:rPr>
        <w:t>于车辆正面居中位置。</w:t>
      </w:r>
    </w:p>
    <w:p w:rsidR="002E3643" w:rsidRDefault="004E26C0">
      <w:pPr>
        <w:pStyle w:val="afffffffff6"/>
      </w:pPr>
      <w:r>
        <w:rPr>
          <w:rFonts w:hint="eastAsia"/>
        </w:rPr>
        <w:t>车身</w:t>
      </w:r>
      <w:proofErr w:type="gramStart"/>
      <w:r>
        <w:rPr>
          <w:rFonts w:hint="eastAsia"/>
        </w:rPr>
        <w:t>宜设置</w:t>
      </w:r>
      <w:proofErr w:type="gramEnd"/>
      <w:r>
        <w:rPr>
          <w:rFonts w:hint="eastAsia"/>
        </w:rPr>
        <w:t>车号。车号由线路号、列车编号、车节号组成，依次排列。</w:t>
      </w:r>
    </w:p>
    <w:p w:rsidR="002E3643" w:rsidRDefault="004E26C0">
      <w:pPr>
        <w:pStyle w:val="afffffffff6"/>
      </w:pPr>
      <w:r>
        <w:rPr>
          <w:rFonts w:hint="eastAsia"/>
        </w:rPr>
        <w:t>车身</w:t>
      </w:r>
      <w:proofErr w:type="gramStart"/>
      <w:r>
        <w:rPr>
          <w:rFonts w:hint="eastAsia"/>
        </w:rPr>
        <w:t>宜设置</w:t>
      </w:r>
      <w:proofErr w:type="gramEnd"/>
      <w:r>
        <w:rPr>
          <w:rFonts w:hint="eastAsia"/>
        </w:rPr>
        <w:t>线路标志色带，用于区分不同线路的列车，特殊制式车辆除外。</w:t>
      </w:r>
    </w:p>
    <w:p w:rsidR="002E3643" w:rsidRDefault="004E26C0">
      <w:pPr>
        <w:pStyle w:val="afffffffff6"/>
      </w:pPr>
      <w:r>
        <w:rPr>
          <w:rFonts w:hint="eastAsia"/>
        </w:rPr>
        <w:t>车身应设置</w:t>
      </w:r>
      <w:proofErr w:type="gramStart"/>
      <w:r>
        <w:rPr>
          <w:rFonts w:hint="eastAsia"/>
        </w:rPr>
        <w:t>Ⅰ端位、Ⅱ端位</w:t>
      </w:r>
      <w:proofErr w:type="gramEnd"/>
      <w:r>
        <w:rPr>
          <w:rFonts w:hint="eastAsia"/>
        </w:rPr>
        <w:t>、架车位、吊车位、车重信息，并</w:t>
      </w:r>
      <w:proofErr w:type="gramStart"/>
      <w:r>
        <w:rPr>
          <w:rFonts w:hint="eastAsia"/>
        </w:rPr>
        <w:t>宜设置</w:t>
      </w:r>
      <w:proofErr w:type="gramEnd"/>
      <w:r>
        <w:rPr>
          <w:rFonts w:hint="eastAsia"/>
        </w:rPr>
        <w:t>在车体外或</w:t>
      </w:r>
      <w:proofErr w:type="gramStart"/>
      <w:r>
        <w:rPr>
          <w:rFonts w:hint="eastAsia"/>
        </w:rPr>
        <w:t>底架边梁</w:t>
      </w:r>
      <w:proofErr w:type="gramEnd"/>
      <w:r>
        <w:rPr>
          <w:rFonts w:hint="eastAsia"/>
        </w:rPr>
        <w:t>。</w:t>
      </w:r>
    </w:p>
    <w:p w:rsidR="002E3643" w:rsidRDefault="004E26C0">
      <w:pPr>
        <w:pStyle w:val="afffffffff6"/>
      </w:pPr>
      <w:r>
        <w:rPr>
          <w:rFonts w:hint="eastAsia"/>
        </w:rPr>
        <w:t>车内设置有无障碍设施区域的，其车体外对应位置应设置无障碍设施标志；车站设置有站台门的，应在站台门或站台对应位置设无障碍设施标志。</w:t>
      </w:r>
    </w:p>
    <w:p w:rsidR="002E3643" w:rsidRDefault="004E26C0">
      <w:pPr>
        <w:pStyle w:val="afff1"/>
        <w:spacing w:before="156" w:after="156"/>
      </w:pPr>
      <w:bookmarkStart w:id="264" w:name="_Toc101881533"/>
      <w:bookmarkStart w:id="265" w:name="_Toc106120779"/>
      <w:bookmarkStart w:id="266" w:name="_Toc109812785"/>
      <w:bookmarkStart w:id="267" w:name="_Toc109812902"/>
      <w:bookmarkStart w:id="268" w:name="_Toc111644969"/>
      <w:r>
        <w:rPr>
          <w:rFonts w:hint="eastAsia"/>
        </w:rPr>
        <w:t>车内标志</w:t>
      </w:r>
      <w:bookmarkEnd w:id="264"/>
      <w:bookmarkEnd w:id="265"/>
      <w:bookmarkEnd w:id="266"/>
      <w:bookmarkEnd w:id="267"/>
      <w:bookmarkEnd w:id="268"/>
    </w:p>
    <w:p w:rsidR="002E3643" w:rsidRDefault="004E26C0">
      <w:pPr>
        <w:pStyle w:val="afffffffff6"/>
      </w:pPr>
      <w:r>
        <w:rPr>
          <w:rFonts w:hint="eastAsia"/>
        </w:rPr>
        <w:t>车内应设置禁止入内、禁止倚靠、禁止推动、禁止吸烟、当心夹手、当心缝隙、紧急出口安全标志。</w:t>
      </w:r>
    </w:p>
    <w:p w:rsidR="002E3643" w:rsidRDefault="004E26C0">
      <w:pPr>
        <w:pStyle w:val="afffffffff6"/>
      </w:pPr>
      <w:r>
        <w:rPr>
          <w:rFonts w:hint="eastAsia"/>
        </w:rPr>
        <w:t>车门上方应设置本线线路图，线路图可与列车运行方向标志结合。宜采用电子动态地图显示，采用电子动态地图时还应设置当前到达站、下一站车站、车门开门方向信息。</w:t>
      </w:r>
    </w:p>
    <w:p w:rsidR="002E3643" w:rsidRDefault="004E26C0">
      <w:pPr>
        <w:pStyle w:val="afffffffff6"/>
      </w:pPr>
      <w:r>
        <w:rPr>
          <w:rFonts w:hint="eastAsia"/>
        </w:rPr>
        <w:t>车内应设置轨道交通线网图。</w:t>
      </w:r>
      <w:proofErr w:type="gramStart"/>
      <w:r>
        <w:rPr>
          <w:rFonts w:hint="eastAsia"/>
        </w:rPr>
        <w:t>宜设置</w:t>
      </w:r>
      <w:proofErr w:type="gramEnd"/>
      <w:r>
        <w:rPr>
          <w:rFonts w:hint="eastAsia"/>
        </w:rPr>
        <w:t>在客室门旁醒目处。</w:t>
      </w:r>
    </w:p>
    <w:p w:rsidR="002E3643" w:rsidRDefault="004E26C0">
      <w:pPr>
        <w:pStyle w:val="afffffffff6"/>
      </w:pPr>
      <w:r>
        <w:rPr>
          <w:rFonts w:hint="eastAsia"/>
        </w:rPr>
        <w:t>车内应设置</w:t>
      </w:r>
      <w:r>
        <w:t>服务热线</w:t>
      </w:r>
      <w:r>
        <w:rPr>
          <w:rFonts w:hint="eastAsia"/>
        </w:rPr>
        <w:t>标志。</w:t>
      </w:r>
      <w:r>
        <w:t>服务热线</w:t>
      </w:r>
      <w:r>
        <w:rPr>
          <w:rFonts w:hint="eastAsia"/>
        </w:rPr>
        <w:t>标志</w:t>
      </w:r>
      <w:r>
        <w:t>应包含公司名称、电话号码信息。</w:t>
      </w:r>
    </w:p>
    <w:p w:rsidR="002E3643" w:rsidRDefault="004E26C0">
      <w:pPr>
        <w:pStyle w:val="afffffffff6"/>
      </w:pPr>
      <w:r>
        <w:rPr>
          <w:rFonts w:hint="eastAsia"/>
        </w:rPr>
        <w:lastRenderedPageBreak/>
        <w:t>车内灭火器、紧急破窗锤、无障碍设施、紧急对讲器、</w:t>
      </w:r>
      <w:r>
        <w:t>紧急疏散门</w:t>
      </w:r>
      <w:r>
        <w:rPr>
          <w:rFonts w:hint="eastAsia"/>
        </w:rPr>
        <w:t>等设施设备处应设置相应的位置标志，可设置使用说明。</w:t>
      </w:r>
    </w:p>
    <w:p w:rsidR="002E3643" w:rsidRDefault="004E26C0">
      <w:pPr>
        <w:pStyle w:val="afffffffff6"/>
      </w:pPr>
      <w:r>
        <w:rPr>
          <w:rFonts w:hint="eastAsia"/>
        </w:rPr>
        <w:t>车内爱心座椅处应设置爱心座椅标志。</w:t>
      </w:r>
    </w:p>
    <w:p w:rsidR="002E3643" w:rsidRDefault="004E26C0">
      <w:pPr>
        <w:pStyle w:val="afffffffff6"/>
      </w:pPr>
      <w:r>
        <w:rPr>
          <w:rFonts w:hint="eastAsia"/>
        </w:rPr>
        <w:t>车内监控区域附近应设置图像采集标志。</w:t>
      </w:r>
    </w:p>
    <w:p w:rsidR="002E3643" w:rsidRDefault="004E26C0">
      <w:pPr>
        <w:pStyle w:val="afffffffff6"/>
      </w:pPr>
      <w:r>
        <w:rPr>
          <w:rFonts w:hint="eastAsia"/>
        </w:rPr>
        <w:t>车内可设置行李架、电气柜、工具箱、截断塞门标志，其颜色不应与安全标志混淆。</w:t>
      </w:r>
    </w:p>
    <w:p w:rsidR="002E3643" w:rsidRDefault="004E26C0">
      <w:pPr>
        <w:pStyle w:val="afff0"/>
        <w:spacing w:before="312" w:after="312"/>
      </w:pPr>
      <w:bookmarkStart w:id="269" w:name="_Toc109812903"/>
      <w:bookmarkStart w:id="270" w:name="_Toc101881534"/>
      <w:bookmarkStart w:id="271" w:name="_Toc111644970"/>
      <w:bookmarkStart w:id="272" w:name="_Toc109812786"/>
      <w:bookmarkStart w:id="273" w:name="_Toc106120780"/>
      <w:r>
        <w:rPr>
          <w:rFonts w:hint="eastAsia"/>
        </w:rPr>
        <w:t>车辆基地标志</w:t>
      </w:r>
      <w:bookmarkEnd w:id="269"/>
      <w:bookmarkEnd w:id="270"/>
      <w:bookmarkEnd w:id="271"/>
      <w:bookmarkEnd w:id="272"/>
      <w:bookmarkEnd w:id="273"/>
    </w:p>
    <w:p w:rsidR="002E3643" w:rsidRDefault="004E26C0">
      <w:pPr>
        <w:pStyle w:val="afff1"/>
        <w:spacing w:before="156" w:after="156"/>
      </w:pPr>
      <w:bookmarkStart w:id="274" w:name="_Toc109812787"/>
      <w:bookmarkStart w:id="275" w:name="_Toc101881535"/>
      <w:bookmarkStart w:id="276" w:name="_Toc106120781"/>
      <w:bookmarkStart w:id="277" w:name="_Toc111644971"/>
      <w:bookmarkStart w:id="278" w:name="_Toc109812904"/>
      <w:r>
        <w:rPr>
          <w:rFonts w:hint="eastAsia"/>
        </w:rPr>
        <w:t>构成</w:t>
      </w:r>
      <w:bookmarkEnd w:id="274"/>
      <w:bookmarkEnd w:id="275"/>
      <w:bookmarkEnd w:id="276"/>
      <w:bookmarkEnd w:id="277"/>
      <w:bookmarkEnd w:id="278"/>
    </w:p>
    <w:p w:rsidR="002E3643" w:rsidRDefault="004E26C0">
      <w:pPr>
        <w:pStyle w:val="afffffffff6"/>
      </w:pPr>
      <w:r>
        <w:rPr>
          <w:rFonts w:hint="eastAsia"/>
        </w:rPr>
        <w:t>车辆基地内应根据实际需要设置相应的标志标线。示意图见附录B.5。</w:t>
      </w:r>
    </w:p>
    <w:p w:rsidR="002E3643" w:rsidRDefault="004E26C0">
      <w:pPr>
        <w:pStyle w:val="afffffffff6"/>
      </w:pPr>
      <w:r>
        <w:rPr>
          <w:rFonts w:hint="eastAsia"/>
        </w:rPr>
        <w:t>根据标志的使用对象划分，车辆基地宜包含以下标志：</w:t>
      </w:r>
    </w:p>
    <w:p w:rsidR="002E3643" w:rsidRDefault="004E26C0">
      <w:pPr>
        <w:pStyle w:val="af6"/>
      </w:pPr>
      <w:r>
        <w:rPr>
          <w:rFonts w:hint="eastAsia"/>
        </w:rPr>
        <w:t>生产安全标志：警告标志、禁止标志、指令标志、警告文字、提示标志及警示标线，设置于车辆基地内；</w:t>
      </w:r>
    </w:p>
    <w:p w:rsidR="002E3643" w:rsidRDefault="004E26C0">
      <w:pPr>
        <w:pStyle w:val="af6"/>
      </w:pPr>
      <w:r>
        <w:rPr>
          <w:rFonts w:hint="eastAsia"/>
        </w:rPr>
        <w:t>列车行驶标志：为列车入库、出库提供信息的标志和文字，一般设置在列车轨道区及库内轨道两侧；</w:t>
      </w:r>
    </w:p>
    <w:p w:rsidR="002E3643" w:rsidRDefault="004E26C0">
      <w:pPr>
        <w:pStyle w:val="af6"/>
      </w:pPr>
      <w:r>
        <w:rPr>
          <w:rFonts w:hint="eastAsia"/>
        </w:rPr>
        <w:t>机动车交通标志标线：为机动车提供信息的标志、标线和文字，设置于车辆基地内道路、车库道路；</w:t>
      </w:r>
    </w:p>
    <w:p w:rsidR="002E3643" w:rsidRDefault="004E26C0">
      <w:pPr>
        <w:pStyle w:val="af6"/>
      </w:pPr>
      <w:r>
        <w:rPr>
          <w:rFonts w:hint="eastAsia"/>
        </w:rPr>
        <w:t>基地公共标志：为各功能区提供的导向、位置、索引资讯、定置定位的标志，设置于车辆基地内的办公区、生产区、生活区及景观道路。</w:t>
      </w:r>
    </w:p>
    <w:p w:rsidR="002E3643" w:rsidRDefault="004E26C0">
      <w:pPr>
        <w:pStyle w:val="afff1"/>
        <w:spacing w:before="156" w:after="156"/>
      </w:pPr>
      <w:bookmarkStart w:id="279" w:name="_Toc106120782"/>
      <w:bookmarkStart w:id="280" w:name="_Toc109812788"/>
      <w:bookmarkStart w:id="281" w:name="_Toc101881536"/>
      <w:bookmarkStart w:id="282" w:name="_Toc109812905"/>
      <w:bookmarkStart w:id="283" w:name="_Toc111644972"/>
      <w:r>
        <w:rPr>
          <w:rFonts w:hint="eastAsia"/>
        </w:rPr>
        <w:t>生产安全标志</w:t>
      </w:r>
      <w:bookmarkEnd w:id="279"/>
      <w:bookmarkEnd w:id="280"/>
      <w:bookmarkEnd w:id="281"/>
      <w:bookmarkEnd w:id="282"/>
      <w:bookmarkEnd w:id="283"/>
    </w:p>
    <w:p w:rsidR="002E3643" w:rsidRDefault="004E26C0">
      <w:pPr>
        <w:pStyle w:val="afffffffff6"/>
      </w:pPr>
      <w:r>
        <w:rPr>
          <w:rFonts w:hint="eastAsia"/>
        </w:rPr>
        <w:t>生产安全标志根据车辆基地生产区域的实际需求进行设置，设计和设置应符合GB</w:t>
      </w:r>
      <w:r>
        <w:t>/</w:t>
      </w:r>
      <w:r>
        <w:rPr>
          <w:rFonts w:hint="eastAsia"/>
        </w:rPr>
        <w:t>T</w:t>
      </w:r>
      <w:r>
        <w:t xml:space="preserve"> 2893</w:t>
      </w:r>
      <w:r>
        <w:rPr>
          <w:rFonts w:hint="eastAsia"/>
        </w:rPr>
        <w:t>（所有部分）、</w:t>
      </w:r>
      <w:r>
        <w:t>GB 2894</w:t>
      </w:r>
      <w:r>
        <w:rPr>
          <w:rFonts w:hint="eastAsia"/>
        </w:rPr>
        <w:t>中的相关规定。</w:t>
      </w:r>
    </w:p>
    <w:p w:rsidR="002E3643" w:rsidRDefault="004E26C0">
      <w:pPr>
        <w:pStyle w:val="afffffffff6"/>
      </w:pPr>
      <w:r>
        <w:rPr>
          <w:rFonts w:hint="eastAsia"/>
        </w:rPr>
        <w:t>车辆基地应根据需求设置安全色与对比色相间的条纹标志，设置应符合</w:t>
      </w:r>
      <w:r>
        <w:t>GB 2893</w:t>
      </w:r>
      <w:r>
        <w:rPr>
          <w:rFonts w:hint="eastAsia"/>
        </w:rPr>
        <w:t>的规定。</w:t>
      </w:r>
    </w:p>
    <w:p w:rsidR="002E3643" w:rsidRDefault="004E26C0">
      <w:pPr>
        <w:pStyle w:val="afffffffff6"/>
      </w:pPr>
      <w:r>
        <w:rPr>
          <w:rFonts w:hint="eastAsia"/>
        </w:rPr>
        <w:t>车辆基地的场地内禁止侵入区域的地面、特种机械设备的工作区域、库房内轨道两侧、工作区域有明显高差的地面生产区应设置地面警示标线。</w:t>
      </w:r>
    </w:p>
    <w:p w:rsidR="002E3643" w:rsidRDefault="004E26C0">
      <w:pPr>
        <w:pStyle w:val="afffffffff6"/>
      </w:pPr>
      <w:r>
        <w:rPr>
          <w:rFonts w:hint="eastAsia"/>
        </w:rPr>
        <w:t>警告标志应设置在平交道口醒目位置，设置要求应符合G</w:t>
      </w:r>
      <w:r>
        <w:t>B 5768</w:t>
      </w:r>
      <w:r>
        <w:rPr>
          <w:rFonts w:hint="eastAsia"/>
        </w:rPr>
        <w:t>.</w:t>
      </w:r>
      <w:r>
        <w:t>2</w:t>
      </w:r>
      <w:r>
        <w:rPr>
          <w:rFonts w:hint="eastAsia"/>
        </w:rPr>
        <w:t>、</w:t>
      </w:r>
      <w:r>
        <w:t>GB5768.6</w:t>
      </w:r>
      <w:r>
        <w:rPr>
          <w:rFonts w:hint="eastAsia"/>
        </w:rPr>
        <w:t>的规定。</w:t>
      </w:r>
    </w:p>
    <w:p w:rsidR="002E3643" w:rsidRDefault="004E26C0">
      <w:pPr>
        <w:pStyle w:val="afffffffff6"/>
      </w:pPr>
      <w:r>
        <w:rPr>
          <w:rFonts w:hint="eastAsia"/>
        </w:rPr>
        <w:t>车辆基地应设置供电分区标志。</w:t>
      </w:r>
    </w:p>
    <w:p w:rsidR="002E3643" w:rsidRDefault="004E26C0">
      <w:pPr>
        <w:pStyle w:val="afff1"/>
        <w:spacing w:before="156" w:after="156"/>
      </w:pPr>
      <w:bookmarkStart w:id="284" w:name="_Toc101881537"/>
      <w:bookmarkStart w:id="285" w:name="_Toc111644973"/>
      <w:bookmarkStart w:id="286" w:name="_Toc109812789"/>
      <w:bookmarkStart w:id="287" w:name="_Toc106120783"/>
      <w:bookmarkStart w:id="288" w:name="_Toc109812906"/>
      <w:r>
        <w:rPr>
          <w:rFonts w:hint="eastAsia"/>
        </w:rPr>
        <w:t>列车行驶标志</w:t>
      </w:r>
      <w:bookmarkEnd w:id="284"/>
      <w:bookmarkEnd w:id="285"/>
      <w:bookmarkEnd w:id="286"/>
      <w:bookmarkEnd w:id="287"/>
      <w:bookmarkEnd w:id="288"/>
    </w:p>
    <w:p w:rsidR="002E3643" w:rsidRDefault="004E26C0">
      <w:pPr>
        <w:pStyle w:val="afffffffff6"/>
      </w:pPr>
      <w:r>
        <w:rPr>
          <w:rFonts w:hint="eastAsia"/>
        </w:rPr>
        <w:t>列车行驶标志应清晰、醒目，不应侵入车辆限界、设备限界和建筑限界。</w:t>
      </w:r>
    </w:p>
    <w:p w:rsidR="002E3643" w:rsidRDefault="004E26C0">
      <w:pPr>
        <w:pStyle w:val="afffffffff6"/>
      </w:pPr>
      <w:r>
        <w:rPr>
          <w:rFonts w:hint="eastAsia"/>
        </w:rPr>
        <w:t>起点标志、限速停车标志、终点标志应设置在轨道两侧相应位置。</w:t>
      </w:r>
    </w:p>
    <w:p w:rsidR="002E3643" w:rsidRDefault="004E26C0">
      <w:pPr>
        <w:pStyle w:val="afffffffff6"/>
      </w:pPr>
      <w:r>
        <w:rPr>
          <w:rFonts w:hint="eastAsia"/>
        </w:rPr>
        <w:t>出入库房的股道应设置醒目的股道编号标志。</w:t>
      </w:r>
    </w:p>
    <w:p w:rsidR="002E3643" w:rsidRDefault="004E26C0">
      <w:pPr>
        <w:pStyle w:val="afff1"/>
        <w:spacing w:before="156" w:after="156"/>
      </w:pPr>
      <w:bookmarkStart w:id="289" w:name="_Toc109812790"/>
      <w:bookmarkStart w:id="290" w:name="_Toc111644974"/>
      <w:bookmarkStart w:id="291" w:name="_Toc106120784"/>
      <w:bookmarkStart w:id="292" w:name="_Toc101881538"/>
      <w:bookmarkStart w:id="293" w:name="_Toc109812907"/>
      <w:r>
        <w:rPr>
          <w:rFonts w:hint="eastAsia"/>
        </w:rPr>
        <w:t>机动车交通标志标线</w:t>
      </w:r>
      <w:bookmarkEnd w:id="289"/>
      <w:bookmarkEnd w:id="290"/>
      <w:bookmarkEnd w:id="291"/>
      <w:bookmarkEnd w:id="292"/>
      <w:bookmarkEnd w:id="293"/>
    </w:p>
    <w:p w:rsidR="002E3643" w:rsidRDefault="004E26C0">
      <w:pPr>
        <w:pStyle w:val="afffffffff6"/>
      </w:pPr>
      <w:r>
        <w:rPr>
          <w:rFonts w:hint="eastAsia"/>
        </w:rPr>
        <w:t>车辆基地机动车入口处应设置限速标志，设有汽车库的车辆基地应在汽车库的入口处设置限高标志。</w:t>
      </w:r>
    </w:p>
    <w:p w:rsidR="002E3643" w:rsidRDefault="004E26C0">
      <w:pPr>
        <w:pStyle w:val="afffffffff6"/>
      </w:pPr>
      <w:r>
        <w:rPr>
          <w:rFonts w:hint="eastAsia"/>
        </w:rPr>
        <w:t>机动车交通标志和标线的设置</w:t>
      </w:r>
      <w:proofErr w:type="gramStart"/>
      <w:r>
        <w:rPr>
          <w:rFonts w:hint="eastAsia"/>
        </w:rPr>
        <w:t>宜符合</w:t>
      </w:r>
      <w:proofErr w:type="gramEnd"/>
      <w:r>
        <w:t>GB 5768</w:t>
      </w:r>
      <w:r>
        <w:rPr>
          <w:rFonts w:hint="eastAsia"/>
        </w:rPr>
        <w:t>（所有部分）的规定。</w:t>
      </w:r>
    </w:p>
    <w:p w:rsidR="002E3643" w:rsidRDefault="004E26C0">
      <w:pPr>
        <w:pStyle w:val="afffffffff6"/>
      </w:pPr>
      <w:r>
        <w:rPr>
          <w:rFonts w:hint="eastAsia"/>
        </w:rPr>
        <w:t>机动车交通标志的色彩、尺寸和位置宜与人行标志进行区分。</w:t>
      </w:r>
    </w:p>
    <w:p w:rsidR="002E3643" w:rsidRDefault="004E26C0">
      <w:pPr>
        <w:pStyle w:val="afff1"/>
        <w:spacing w:before="156" w:after="156"/>
      </w:pPr>
      <w:bookmarkStart w:id="294" w:name="_Toc101881539"/>
      <w:bookmarkStart w:id="295" w:name="_Toc106120785"/>
      <w:bookmarkStart w:id="296" w:name="_Toc109812791"/>
      <w:bookmarkStart w:id="297" w:name="_Toc109812908"/>
      <w:bookmarkStart w:id="298" w:name="_Toc111644975"/>
      <w:r>
        <w:rPr>
          <w:rFonts w:hint="eastAsia"/>
        </w:rPr>
        <w:t>基地公共标志</w:t>
      </w:r>
      <w:bookmarkEnd w:id="294"/>
      <w:bookmarkEnd w:id="295"/>
      <w:bookmarkEnd w:id="296"/>
      <w:bookmarkEnd w:id="297"/>
      <w:bookmarkEnd w:id="298"/>
    </w:p>
    <w:p w:rsidR="002E3643" w:rsidRDefault="004E26C0">
      <w:pPr>
        <w:pStyle w:val="afffffffff6"/>
      </w:pPr>
      <w:r>
        <w:rPr>
          <w:rFonts w:hint="eastAsia"/>
        </w:rPr>
        <w:t>基地公共标志宜根据车辆基地的规模和管理模式适当设置。</w:t>
      </w:r>
    </w:p>
    <w:p w:rsidR="002E3643" w:rsidRDefault="004E26C0">
      <w:pPr>
        <w:pStyle w:val="afffffffff6"/>
      </w:pPr>
      <w:r>
        <w:rPr>
          <w:rFonts w:hint="eastAsia"/>
        </w:rPr>
        <w:lastRenderedPageBreak/>
        <w:t>定置定位标线</w:t>
      </w:r>
      <w:r>
        <w:t>宜</w:t>
      </w:r>
      <w:r>
        <w:rPr>
          <w:rFonts w:hint="eastAsia"/>
        </w:rPr>
        <w:t>施划在生产建筑内部，并明确各区域功能。定置定位标线的色彩、形式可根据整体的标志风格和视觉定位进行设计，不应与地面警示标线的样式重复。</w:t>
      </w:r>
    </w:p>
    <w:p w:rsidR="002E3643" w:rsidRDefault="004E26C0">
      <w:pPr>
        <w:pStyle w:val="afff0"/>
        <w:spacing w:before="312" w:after="312"/>
      </w:pPr>
      <w:bookmarkStart w:id="299" w:name="_Toc101881540"/>
      <w:bookmarkStart w:id="300" w:name="_Toc109812909"/>
      <w:bookmarkStart w:id="301" w:name="_Toc106120786"/>
      <w:bookmarkStart w:id="302" w:name="_Toc109812792"/>
      <w:bookmarkStart w:id="303" w:name="_Toc111644976"/>
      <w:r>
        <w:rPr>
          <w:rFonts w:hint="eastAsia"/>
        </w:rPr>
        <w:t>区间标志</w:t>
      </w:r>
      <w:bookmarkEnd w:id="299"/>
      <w:bookmarkEnd w:id="300"/>
      <w:bookmarkEnd w:id="301"/>
      <w:bookmarkEnd w:id="302"/>
      <w:bookmarkEnd w:id="303"/>
    </w:p>
    <w:p w:rsidR="002E3643" w:rsidRDefault="004E26C0">
      <w:pPr>
        <w:pStyle w:val="afffffffff3"/>
      </w:pPr>
      <w:r>
        <w:rPr>
          <w:rFonts w:hint="eastAsia"/>
        </w:rPr>
        <w:t>城市轨道交通运行区间相应位置应设置警冲标、停车标、预告标、警示标。区间标志宜以颜色和（或）图形组成，用以提示工作人员车辆运行信息。示意图见附录B.6。</w:t>
      </w:r>
    </w:p>
    <w:p w:rsidR="002E3643" w:rsidRDefault="004E26C0">
      <w:pPr>
        <w:pStyle w:val="afffffffff3"/>
      </w:pPr>
      <w:r>
        <w:rPr>
          <w:rFonts w:hint="eastAsia"/>
        </w:rPr>
        <w:t>施工区段始端</w:t>
      </w:r>
      <w:proofErr w:type="gramStart"/>
      <w:r>
        <w:rPr>
          <w:rFonts w:hint="eastAsia"/>
        </w:rPr>
        <w:t>及止端位置</w:t>
      </w:r>
      <w:proofErr w:type="gramEnd"/>
      <w:r>
        <w:rPr>
          <w:rFonts w:hint="eastAsia"/>
        </w:rPr>
        <w:t>应设置施工警示标。</w:t>
      </w:r>
    </w:p>
    <w:p w:rsidR="002E3643" w:rsidRDefault="004E26C0">
      <w:pPr>
        <w:pStyle w:val="afffffffff3"/>
      </w:pPr>
      <w:r>
        <w:rPr>
          <w:rFonts w:hint="eastAsia"/>
        </w:rPr>
        <w:t>区间信号系统轨旁设备、区间应急电话应设置标志牌。</w:t>
      </w:r>
    </w:p>
    <w:p w:rsidR="002E3643" w:rsidRDefault="004E26C0">
      <w:pPr>
        <w:pStyle w:val="afffffffff3"/>
      </w:pPr>
      <w:r>
        <w:rPr>
          <w:rFonts w:hint="eastAsia"/>
        </w:rPr>
        <w:t>轨道运行区间醒目位置应设置紧急疏散逃生标志，紧急疏散逃生标志的设置应符合本文件第10消防安全标志规定。</w:t>
      </w:r>
    </w:p>
    <w:p w:rsidR="002E3643" w:rsidRDefault="004E26C0">
      <w:pPr>
        <w:pStyle w:val="afffffffff3"/>
      </w:pPr>
      <w:r>
        <w:rPr>
          <w:rFonts w:hint="eastAsia"/>
        </w:rPr>
        <w:t>存在平交道口的城市轨道交通制式，应在醒目位置设置警告标志用于提示轨道列车、社会机动车辆、行人注意安全。标志</w:t>
      </w:r>
      <w:proofErr w:type="gramStart"/>
      <w:r>
        <w:rPr>
          <w:rFonts w:hint="eastAsia"/>
        </w:rPr>
        <w:t>及设置</w:t>
      </w:r>
      <w:proofErr w:type="gramEnd"/>
      <w:r>
        <w:rPr>
          <w:rFonts w:hint="eastAsia"/>
        </w:rPr>
        <w:t>应符合G</w:t>
      </w:r>
      <w:r>
        <w:t>B 5768</w:t>
      </w:r>
      <w:r>
        <w:rPr>
          <w:rFonts w:hint="eastAsia"/>
        </w:rPr>
        <w:t>.</w:t>
      </w:r>
      <w:r>
        <w:t>2</w:t>
      </w:r>
      <w:r>
        <w:rPr>
          <w:rFonts w:hint="eastAsia"/>
        </w:rPr>
        <w:t>、</w:t>
      </w:r>
      <w:r>
        <w:t>GB5768.6</w:t>
      </w:r>
      <w:r>
        <w:rPr>
          <w:rFonts w:hint="eastAsia"/>
        </w:rPr>
        <w:t>中对平交道口的规定。</w:t>
      </w:r>
    </w:p>
    <w:p w:rsidR="002E3643" w:rsidRDefault="004E26C0">
      <w:pPr>
        <w:pStyle w:val="afff0"/>
        <w:spacing w:before="312" w:after="312"/>
      </w:pPr>
      <w:bookmarkStart w:id="304" w:name="_Toc106120787"/>
      <w:bookmarkStart w:id="305" w:name="_Toc109812793"/>
      <w:bookmarkStart w:id="306" w:name="_Toc109812910"/>
      <w:bookmarkStart w:id="307" w:name="_Toc111644977"/>
      <w:bookmarkStart w:id="308" w:name="_Toc101881541"/>
      <w:r>
        <w:rPr>
          <w:rFonts w:hint="eastAsia"/>
        </w:rPr>
        <w:t>安全标志</w:t>
      </w:r>
      <w:bookmarkEnd w:id="304"/>
      <w:bookmarkEnd w:id="305"/>
      <w:bookmarkEnd w:id="306"/>
      <w:bookmarkEnd w:id="307"/>
      <w:bookmarkEnd w:id="308"/>
    </w:p>
    <w:p w:rsidR="002E3643" w:rsidRDefault="004E26C0">
      <w:pPr>
        <w:pStyle w:val="afffffffff3"/>
      </w:pPr>
      <w:r>
        <w:rPr>
          <w:rFonts w:hint="eastAsia"/>
        </w:rPr>
        <w:t>城市轨道交通安全标志应包括禁止标志、警告标志、指令标志、提示标志。</w:t>
      </w:r>
    </w:p>
    <w:p w:rsidR="002E3643" w:rsidRDefault="004E26C0">
      <w:pPr>
        <w:pStyle w:val="afffffffff3"/>
      </w:pPr>
      <w:bookmarkStart w:id="309" w:name="_Toc185127086"/>
      <w:bookmarkStart w:id="310" w:name="_Toc186354874"/>
      <w:bookmarkStart w:id="311" w:name="_Toc186276564"/>
      <w:bookmarkStart w:id="312" w:name="_Toc181763312"/>
      <w:r>
        <w:rPr>
          <w:rFonts w:hint="eastAsia"/>
        </w:rPr>
        <w:t>安全标志的图形符号、标志形状、颜色和设置要求应符合GB/T 2893（所有部分）、GB 2894、GB 13495.1、GB 15630的有关规定。</w:t>
      </w:r>
      <w:bookmarkEnd w:id="309"/>
      <w:bookmarkEnd w:id="310"/>
      <w:bookmarkEnd w:id="311"/>
      <w:bookmarkEnd w:id="312"/>
    </w:p>
    <w:p w:rsidR="002E3643" w:rsidRDefault="004E26C0">
      <w:pPr>
        <w:pStyle w:val="afffffffff3"/>
      </w:pPr>
      <w:r>
        <w:t>安全标志</w:t>
      </w:r>
      <w:r>
        <w:rPr>
          <w:rFonts w:hint="eastAsia"/>
        </w:rPr>
        <w:t>应设置在轨道交通车站、车辆</w:t>
      </w:r>
      <w:r>
        <w:t>、车辆基地、</w:t>
      </w:r>
      <w:r>
        <w:rPr>
          <w:rFonts w:hint="eastAsia"/>
        </w:rPr>
        <w:t>区间和</w:t>
      </w:r>
      <w:r>
        <w:t>其他</w:t>
      </w:r>
      <w:r>
        <w:rPr>
          <w:rFonts w:hint="eastAsia"/>
        </w:rPr>
        <w:t>需要关注</w:t>
      </w:r>
      <w:r>
        <w:t>与人身相关安全问题的场所，</w:t>
      </w:r>
      <w:r>
        <w:rPr>
          <w:rFonts w:hint="eastAsia"/>
        </w:rPr>
        <w:t>安全标志内容根据使用场景的</w:t>
      </w:r>
      <w:r>
        <w:t>需要</w:t>
      </w:r>
      <w:r>
        <w:rPr>
          <w:rFonts w:hint="eastAsia"/>
        </w:rPr>
        <w:t>设置。</w:t>
      </w:r>
    </w:p>
    <w:p w:rsidR="002E3643" w:rsidRDefault="004E26C0">
      <w:pPr>
        <w:pStyle w:val="afffffffff3"/>
      </w:pPr>
      <w:r>
        <w:rPr>
          <w:rFonts w:hint="eastAsia"/>
        </w:rPr>
        <w:t>安全标志不宜与其他类型的标志混合设置。</w:t>
      </w:r>
    </w:p>
    <w:p w:rsidR="002E3643" w:rsidRDefault="004E26C0">
      <w:pPr>
        <w:pStyle w:val="afffffffff3"/>
      </w:pPr>
      <w:r>
        <w:rPr>
          <w:rFonts w:hint="eastAsia"/>
        </w:rPr>
        <w:t>楼梯、自动扶梯区域</w:t>
      </w:r>
      <w:proofErr w:type="gramStart"/>
      <w:r>
        <w:rPr>
          <w:rFonts w:hint="eastAsia"/>
        </w:rPr>
        <w:t>宜设置</w:t>
      </w:r>
      <w:proofErr w:type="gramEnd"/>
      <w:r>
        <w:rPr>
          <w:rFonts w:hint="eastAsia"/>
        </w:rPr>
        <w:t>提示标志。</w:t>
      </w:r>
    </w:p>
    <w:p w:rsidR="002E3643" w:rsidRDefault="004E26C0">
      <w:pPr>
        <w:pStyle w:val="afffffffff3"/>
      </w:pPr>
      <w:r>
        <w:rPr>
          <w:rFonts w:hint="eastAsia"/>
        </w:rPr>
        <w:t>轨道交通中需要传递安全信息或者使某个对象或地点变得醒目时，应设置安全标记。安全标记的设置要求应符合GB</w:t>
      </w:r>
      <w:r>
        <w:t xml:space="preserve"> 2893</w:t>
      </w:r>
      <w:r>
        <w:rPr>
          <w:rFonts w:hint="eastAsia"/>
        </w:rPr>
        <w:t>中的有关规定。</w:t>
      </w:r>
    </w:p>
    <w:p w:rsidR="002E3643" w:rsidRDefault="004E26C0">
      <w:pPr>
        <w:pStyle w:val="afffffffff3"/>
      </w:pPr>
      <w:bookmarkStart w:id="313" w:name="_Toc181763313"/>
      <w:bookmarkStart w:id="314" w:name="_Toc186276565"/>
      <w:bookmarkStart w:id="315" w:name="_Toc186354875"/>
      <w:bookmarkStart w:id="316" w:name="_Toc185127087"/>
      <w:r>
        <w:rPr>
          <w:rFonts w:hint="eastAsia"/>
        </w:rPr>
        <w:t>站台安全线应符合GB 50157的规定。</w:t>
      </w:r>
      <w:bookmarkEnd w:id="313"/>
      <w:bookmarkEnd w:id="314"/>
      <w:bookmarkEnd w:id="315"/>
      <w:bookmarkEnd w:id="316"/>
    </w:p>
    <w:p w:rsidR="002E3643" w:rsidRDefault="004E26C0">
      <w:pPr>
        <w:pStyle w:val="afffffffff3"/>
      </w:pPr>
      <w:r>
        <w:rPr>
          <w:rFonts w:hint="eastAsia"/>
        </w:rPr>
        <w:t>有汛期的城市轨道交通地下车站和地面应设置危险警示牌。</w:t>
      </w:r>
    </w:p>
    <w:p w:rsidR="002E3643" w:rsidRDefault="004E26C0">
      <w:pPr>
        <w:pStyle w:val="afffffffff3"/>
      </w:pPr>
      <w:r>
        <w:rPr>
          <w:rFonts w:hint="eastAsia"/>
        </w:rPr>
        <w:t>在轨道交通中需使用现行安全标志国家标准和其他现行图形符号国家标准中不包含的图形符号时，应根据GB</w:t>
      </w:r>
      <w:r>
        <w:t>/</w:t>
      </w:r>
      <w:r>
        <w:rPr>
          <w:rFonts w:hint="eastAsia"/>
        </w:rPr>
        <w:t>T</w:t>
      </w:r>
      <w:r>
        <w:t xml:space="preserve"> 2893.3</w:t>
      </w:r>
      <w:r>
        <w:rPr>
          <w:rFonts w:hint="eastAsia"/>
        </w:rPr>
        <w:t>中的相关规定进行图形符号设计。城市轨道交通中相同的安全标志图形符号含义应保持一致。</w:t>
      </w:r>
    </w:p>
    <w:p w:rsidR="002E3643" w:rsidRDefault="004E26C0">
      <w:pPr>
        <w:pStyle w:val="afff0"/>
        <w:spacing w:before="312" w:after="312"/>
      </w:pPr>
      <w:bookmarkStart w:id="317" w:name="_Toc109812911"/>
      <w:bookmarkStart w:id="318" w:name="_Toc106120788"/>
      <w:bookmarkStart w:id="319" w:name="_Toc111644978"/>
      <w:bookmarkStart w:id="320" w:name="_Toc101881542"/>
      <w:bookmarkStart w:id="321" w:name="_Toc109812794"/>
      <w:r>
        <w:rPr>
          <w:rFonts w:hint="eastAsia"/>
        </w:rPr>
        <w:t>消防安全标志</w:t>
      </w:r>
      <w:bookmarkEnd w:id="317"/>
      <w:bookmarkEnd w:id="318"/>
      <w:bookmarkEnd w:id="319"/>
      <w:bookmarkEnd w:id="320"/>
      <w:bookmarkEnd w:id="321"/>
    </w:p>
    <w:p w:rsidR="002E3643" w:rsidRDefault="004E26C0">
      <w:pPr>
        <w:pStyle w:val="afff1"/>
        <w:spacing w:before="156" w:after="156"/>
      </w:pPr>
      <w:bookmarkStart w:id="322" w:name="_Toc109812912"/>
      <w:bookmarkStart w:id="323" w:name="_Toc101881543"/>
      <w:bookmarkStart w:id="324" w:name="_Toc111644979"/>
      <w:bookmarkStart w:id="325" w:name="_Toc106120789"/>
      <w:bookmarkStart w:id="326" w:name="_Toc109812795"/>
      <w:r>
        <w:rPr>
          <w:rFonts w:hint="eastAsia"/>
        </w:rPr>
        <w:t>基本原则</w:t>
      </w:r>
      <w:bookmarkEnd w:id="322"/>
      <w:bookmarkEnd w:id="323"/>
      <w:bookmarkEnd w:id="324"/>
      <w:bookmarkEnd w:id="325"/>
      <w:bookmarkEnd w:id="326"/>
    </w:p>
    <w:p w:rsidR="002E3643" w:rsidRDefault="004E26C0">
      <w:pPr>
        <w:pStyle w:val="afffffffff6"/>
      </w:pPr>
      <w:r>
        <w:rPr>
          <w:rFonts w:hint="eastAsia"/>
        </w:rPr>
        <w:t>消防安全标志包括紧急疏散逃生标志、灭火设备标志和方向辅助标志。</w:t>
      </w:r>
    </w:p>
    <w:p w:rsidR="002E3643" w:rsidRDefault="004E26C0">
      <w:pPr>
        <w:pStyle w:val="afffffffff6"/>
      </w:pPr>
      <w:r>
        <w:rPr>
          <w:rFonts w:hint="eastAsia"/>
        </w:rPr>
        <w:t>消防安全标志的设置应符合GB 13495.1、GB 15630、GB 17945、GB/T 23809.1、GB/T 23809.2、GB/T 31523.2的规定。</w:t>
      </w:r>
    </w:p>
    <w:p w:rsidR="002E3643" w:rsidRDefault="004E26C0">
      <w:pPr>
        <w:pStyle w:val="afffffffff6"/>
      </w:pPr>
      <w:r>
        <w:rPr>
          <w:rFonts w:hint="eastAsia"/>
        </w:rPr>
        <w:t>消防安全标志应提供一致、连续的信息，</w:t>
      </w:r>
      <w:proofErr w:type="gramStart"/>
      <w:r>
        <w:rPr>
          <w:rFonts w:hint="eastAsia"/>
        </w:rPr>
        <w:t>以便城市</w:t>
      </w:r>
      <w:proofErr w:type="gramEnd"/>
      <w:r>
        <w:rPr>
          <w:rFonts w:hint="eastAsia"/>
        </w:rPr>
        <w:t>轨道交通内的人们能有序地疏散到安全区。</w:t>
      </w:r>
    </w:p>
    <w:p w:rsidR="002E3643" w:rsidRDefault="004E26C0">
      <w:pPr>
        <w:pStyle w:val="afffffffff6"/>
      </w:pPr>
      <w:r>
        <w:rPr>
          <w:rFonts w:hint="eastAsia"/>
        </w:rPr>
        <w:t>消防安全标志应与城市轨道交通其他设备设施不相互遮挡或阻碍疏散通道。</w:t>
      </w:r>
    </w:p>
    <w:p w:rsidR="002E3643" w:rsidRDefault="004E26C0">
      <w:pPr>
        <w:pStyle w:val="afff1"/>
        <w:spacing w:before="156" w:after="156"/>
      </w:pPr>
      <w:bookmarkStart w:id="327" w:name="_Toc109812913"/>
      <w:bookmarkStart w:id="328" w:name="_Toc101881545"/>
      <w:bookmarkStart w:id="329" w:name="_Toc111644980"/>
      <w:bookmarkStart w:id="330" w:name="_Toc106120790"/>
      <w:bookmarkStart w:id="331" w:name="_Toc109812796"/>
      <w:r>
        <w:rPr>
          <w:rFonts w:hint="eastAsia"/>
        </w:rPr>
        <w:t>紧急疏散逃生标志</w:t>
      </w:r>
      <w:bookmarkEnd w:id="327"/>
      <w:bookmarkEnd w:id="328"/>
      <w:bookmarkEnd w:id="329"/>
      <w:bookmarkEnd w:id="330"/>
      <w:bookmarkEnd w:id="331"/>
    </w:p>
    <w:p w:rsidR="002E3643" w:rsidRDefault="004E26C0">
      <w:pPr>
        <w:pStyle w:val="afffffffff6"/>
      </w:pPr>
      <w:r>
        <w:rPr>
          <w:rFonts w:hint="eastAsia"/>
        </w:rPr>
        <w:t>紧急疏散逃生标志应连续设置在轨道交通车站公共区、设备与管理区、轨道运行区间醒目位置，</w:t>
      </w:r>
      <w:r>
        <w:rPr>
          <w:rFonts w:hint="eastAsia"/>
        </w:rPr>
        <w:lastRenderedPageBreak/>
        <w:t>设置位置应符合</w:t>
      </w:r>
      <w:r>
        <w:t>GB/T 23809.1</w:t>
      </w:r>
      <w:r>
        <w:rPr>
          <w:rFonts w:hint="eastAsia"/>
        </w:rPr>
        <w:t>的规定。</w:t>
      </w:r>
    </w:p>
    <w:p w:rsidR="002E3643" w:rsidRDefault="004E26C0">
      <w:pPr>
        <w:pStyle w:val="afffffffff6"/>
      </w:pPr>
      <w:r>
        <w:rPr>
          <w:rFonts w:hint="eastAsia"/>
        </w:rPr>
        <w:t>紧急疏散逃生标志示意图见附录B.7。</w:t>
      </w:r>
    </w:p>
    <w:p w:rsidR="002E3643" w:rsidRDefault="004E26C0">
      <w:pPr>
        <w:pStyle w:val="afff1"/>
        <w:spacing w:before="156" w:after="156"/>
      </w:pPr>
      <w:bookmarkStart w:id="332" w:name="_Toc111644981"/>
      <w:bookmarkStart w:id="333" w:name="_Toc106120791"/>
      <w:bookmarkStart w:id="334" w:name="_Toc101881546"/>
      <w:bookmarkStart w:id="335" w:name="_Toc109812797"/>
      <w:bookmarkStart w:id="336" w:name="_Toc109812914"/>
      <w:r>
        <w:rPr>
          <w:rFonts w:hint="eastAsia"/>
        </w:rPr>
        <w:t>灭火设备标志</w:t>
      </w:r>
      <w:bookmarkEnd w:id="332"/>
      <w:bookmarkEnd w:id="333"/>
      <w:bookmarkEnd w:id="334"/>
      <w:bookmarkEnd w:id="335"/>
      <w:bookmarkEnd w:id="336"/>
    </w:p>
    <w:p w:rsidR="002E3643" w:rsidRDefault="004E26C0">
      <w:pPr>
        <w:pStyle w:val="afffffffff6"/>
      </w:pPr>
      <w:r>
        <w:rPr>
          <w:rFonts w:hint="eastAsia"/>
        </w:rPr>
        <w:t>灭火设备标准应在车站公共区、设备与管理区、轨道运行区间、消防通道等区域的消防设备旁就近的醒目位置设置，应与设备类型保持一致。</w:t>
      </w:r>
    </w:p>
    <w:p w:rsidR="002E3643" w:rsidRDefault="004E26C0">
      <w:pPr>
        <w:pStyle w:val="afffffffff6"/>
      </w:pPr>
      <w:r>
        <w:rPr>
          <w:rFonts w:hint="eastAsia"/>
        </w:rPr>
        <w:t>灭火设备标志示意图见附录B.8。</w:t>
      </w:r>
    </w:p>
    <w:p w:rsidR="002E3643" w:rsidRDefault="004E26C0">
      <w:pPr>
        <w:pStyle w:val="afff1"/>
        <w:spacing w:before="156" w:after="156"/>
      </w:pPr>
      <w:bookmarkStart w:id="337" w:name="_Toc111644982"/>
      <w:bookmarkStart w:id="338" w:name="_Toc106120792"/>
      <w:bookmarkStart w:id="339" w:name="_Toc109812915"/>
      <w:bookmarkStart w:id="340" w:name="_Toc101881547"/>
      <w:bookmarkStart w:id="341" w:name="_Toc109812798"/>
      <w:r>
        <w:rPr>
          <w:rFonts w:hint="eastAsia"/>
        </w:rPr>
        <w:t>方向辅助标志</w:t>
      </w:r>
      <w:bookmarkEnd w:id="337"/>
      <w:bookmarkEnd w:id="338"/>
      <w:bookmarkEnd w:id="339"/>
      <w:bookmarkEnd w:id="340"/>
      <w:bookmarkEnd w:id="341"/>
    </w:p>
    <w:p w:rsidR="002E3643" w:rsidRDefault="004E26C0">
      <w:pPr>
        <w:pStyle w:val="afffffffff6"/>
      </w:pPr>
      <w:r>
        <w:rPr>
          <w:rFonts w:hint="eastAsia"/>
        </w:rPr>
        <w:t>方向辅助标志可根据疏散方向、设备具体位置调整指引方向。可与紧急疏散标志或消防设备标志组合使用，也可单独使用。</w:t>
      </w:r>
    </w:p>
    <w:p w:rsidR="002E3643" w:rsidRDefault="004E26C0">
      <w:pPr>
        <w:pStyle w:val="afffffffff6"/>
      </w:pPr>
      <w:r>
        <w:rPr>
          <w:rFonts w:hint="eastAsia"/>
        </w:rPr>
        <w:t>方向辅助标志示意图见附录B.9。</w:t>
      </w:r>
    </w:p>
    <w:p w:rsidR="002E3643" w:rsidRDefault="004E26C0">
      <w:pPr>
        <w:pStyle w:val="afff0"/>
        <w:spacing w:before="312" w:after="312"/>
      </w:pPr>
      <w:bookmarkStart w:id="342" w:name="_Toc101881548"/>
      <w:bookmarkStart w:id="343" w:name="_Toc106120793"/>
      <w:bookmarkStart w:id="344" w:name="_Toc109812799"/>
      <w:bookmarkStart w:id="345" w:name="_Toc109812916"/>
      <w:bookmarkStart w:id="346" w:name="_Toc111644983"/>
      <w:r>
        <w:rPr>
          <w:rFonts w:hint="eastAsia"/>
        </w:rPr>
        <w:t>安全保护区标志</w:t>
      </w:r>
      <w:bookmarkEnd w:id="342"/>
      <w:bookmarkEnd w:id="343"/>
      <w:bookmarkEnd w:id="344"/>
      <w:bookmarkEnd w:id="345"/>
      <w:bookmarkEnd w:id="346"/>
    </w:p>
    <w:p w:rsidR="002E3643" w:rsidRDefault="004E26C0">
      <w:pPr>
        <w:pStyle w:val="afffffffff3"/>
      </w:pPr>
      <w:r>
        <w:rPr>
          <w:rFonts w:hint="eastAsia"/>
        </w:rPr>
        <w:t>根据轨道交通安全保护区环境情况划分，保护区警示、提示标志宜包含以下类型：</w:t>
      </w:r>
    </w:p>
    <w:p w:rsidR="002E3643" w:rsidRDefault="004E26C0">
      <w:pPr>
        <w:pStyle w:val="af6"/>
      </w:pPr>
      <w:r>
        <w:t>警示牌</w:t>
      </w:r>
      <w:r>
        <w:rPr>
          <w:rFonts w:hint="eastAsia"/>
        </w:rPr>
        <w:t>：</w:t>
      </w:r>
      <w:proofErr w:type="gramStart"/>
      <w:r>
        <w:rPr>
          <w:rFonts w:hint="eastAsia"/>
        </w:rPr>
        <w:t>宜</w:t>
      </w:r>
      <w:r>
        <w:t>设置</w:t>
      </w:r>
      <w:proofErr w:type="gramEnd"/>
      <w:r>
        <w:t>在</w:t>
      </w:r>
      <w:r>
        <w:rPr>
          <w:rFonts w:hint="eastAsia"/>
        </w:rPr>
        <w:t>轨道</w:t>
      </w:r>
      <w:r>
        <w:rPr>
          <w:rFonts w:hint="eastAsia"/>
          <w:szCs w:val="32"/>
        </w:rPr>
        <w:t>交通</w:t>
      </w:r>
      <w:r>
        <w:rPr>
          <w:rFonts w:hint="eastAsia"/>
        </w:rPr>
        <w:t>安全保护区</w:t>
      </w:r>
      <w:r>
        <w:t>边界</w:t>
      </w:r>
      <w:r>
        <w:rPr>
          <w:rFonts w:hint="eastAsia"/>
        </w:rPr>
        <w:t>处</w:t>
      </w:r>
      <w:r>
        <w:t>人流量密集、人员活动频繁区域，如商业街、居民区、人行道、沿街商铺</w:t>
      </w:r>
      <w:r>
        <w:rPr>
          <w:rFonts w:hint="eastAsia"/>
        </w:rPr>
        <w:t>；</w:t>
      </w:r>
    </w:p>
    <w:p w:rsidR="002E3643" w:rsidRDefault="004E26C0">
      <w:pPr>
        <w:pStyle w:val="af6"/>
      </w:pPr>
      <w:r>
        <w:t>警示桩</w:t>
      </w:r>
      <w:r>
        <w:rPr>
          <w:rFonts w:hint="eastAsia"/>
        </w:rPr>
        <w:t>：</w:t>
      </w:r>
      <w:proofErr w:type="gramStart"/>
      <w:r>
        <w:rPr>
          <w:rFonts w:hint="eastAsia"/>
        </w:rPr>
        <w:t>宜</w:t>
      </w:r>
      <w:r>
        <w:t>设置</w:t>
      </w:r>
      <w:proofErr w:type="gramEnd"/>
      <w:r>
        <w:t>在田地、林地、山坡、绿化带、空旷区不适宜设置警示牌的区域</w:t>
      </w:r>
      <w:r>
        <w:rPr>
          <w:rFonts w:hint="eastAsia"/>
        </w:rPr>
        <w:t>；</w:t>
      </w:r>
    </w:p>
    <w:p w:rsidR="002E3643" w:rsidRDefault="004E26C0">
      <w:pPr>
        <w:pStyle w:val="af6"/>
      </w:pPr>
      <w:r>
        <w:t>提示牌</w:t>
      </w:r>
      <w:r>
        <w:rPr>
          <w:rFonts w:hint="eastAsia"/>
        </w:rPr>
        <w:t>：</w:t>
      </w:r>
      <w:r>
        <w:t>根据环境条件和管理</w:t>
      </w:r>
      <w:r>
        <w:rPr>
          <w:rFonts w:hint="eastAsia"/>
        </w:rPr>
        <w:t>要求，</w:t>
      </w:r>
      <w:proofErr w:type="gramStart"/>
      <w:r>
        <w:rPr>
          <w:rFonts w:hint="eastAsia"/>
        </w:rPr>
        <w:t>宜</w:t>
      </w:r>
      <w:r>
        <w:t>设置</w:t>
      </w:r>
      <w:proofErr w:type="gramEnd"/>
      <w:r>
        <w:t>在轨道交通</w:t>
      </w:r>
      <w:r>
        <w:rPr>
          <w:rFonts w:hint="eastAsia"/>
        </w:rPr>
        <w:t>安全</w:t>
      </w:r>
      <w:r>
        <w:t>保护区内地面情况经常发生变动的区域，如弃土区、堆料区、施工区、隧道洞口。</w:t>
      </w:r>
    </w:p>
    <w:p w:rsidR="002E3643" w:rsidRDefault="004E26C0">
      <w:pPr>
        <w:pStyle w:val="afffffffff3"/>
        <w:rPr>
          <w:bCs/>
          <w:szCs w:val="22"/>
        </w:rPr>
      </w:pPr>
      <w:r>
        <w:rPr>
          <w:rFonts w:hint="eastAsia"/>
          <w:szCs w:val="24"/>
        </w:rPr>
        <w:t>如遇特殊环境，11.1条款所述三种形式警示、提示标志均不适宜安装，可根据实际情况调整样式以作补充。</w:t>
      </w:r>
      <w:r>
        <w:rPr>
          <w:rFonts w:hint="eastAsia"/>
        </w:rPr>
        <w:t>示意图如附录B.10所示。</w:t>
      </w:r>
    </w:p>
    <w:p w:rsidR="002E3643" w:rsidRDefault="004E26C0">
      <w:pPr>
        <w:pStyle w:val="afffffffff3"/>
      </w:pPr>
      <w:r>
        <w:t>地下车站</w:t>
      </w:r>
      <w:r>
        <w:rPr>
          <w:rFonts w:hint="eastAsia"/>
        </w:rPr>
        <w:t>、</w:t>
      </w:r>
      <w:r>
        <w:t>地面</w:t>
      </w:r>
      <w:r>
        <w:rPr>
          <w:rFonts w:hint="eastAsia"/>
        </w:rPr>
        <w:t>车站、</w:t>
      </w:r>
      <w:r>
        <w:t>高架车站</w:t>
      </w:r>
      <w:r>
        <w:rPr>
          <w:rFonts w:hint="eastAsia"/>
        </w:rPr>
        <w:t>、</w:t>
      </w:r>
      <w:r>
        <w:t>隧道以及轨道线路</w:t>
      </w:r>
      <w:r>
        <w:rPr>
          <w:rFonts w:hint="eastAsia"/>
        </w:rPr>
        <w:t>安全保护区</w:t>
      </w:r>
      <w:r>
        <w:t>警示、</w:t>
      </w:r>
      <w:r>
        <w:rPr>
          <w:rFonts w:hint="eastAsia"/>
        </w:rPr>
        <w:t>提示标志宜以轨道线路起、止里程处为起点，沿线路走向在其两侧</w:t>
      </w:r>
      <w:r>
        <w:t>具备</w:t>
      </w:r>
      <w:r>
        <w:rPr>
          <w:rFonts w:hint="eastAsia"/>
        </w:rPr>
        <w:t>安装</w:t>
      </w:r>
      <w:r>
        <w:t>条件的</w:t>
      </w:r>
      <w:r>
        <w:rPr>
          <w:rFonts w:hint="eastAsia"/>
        </w:rPr>
        <w:t>地方间隔</w:t>
      </w:r>
      <w:r>
        <w:rPr>
          <w:bCs/>
          <w:szCs w:val="22"/>
        </w:rPr>
        <w:t>设置</w:t>
      </w:r>
      <w:r>
        <w:rPr>
          <w:rFonts w:hint="eastAsia"/>
        </w:rPr>
        <w:t>。</w:t>
      </w:r>
    </w:p>
    <w:p w:rsidR="002E3643" w:rsidRDefault="004E26C0">
      <w:pPr>
        <w:pStyle w:val="afffffffff3"/>
        <w:rPr>
          <w:bCs/>
          <w:szCs w:val="22"/>
        </w:rPr>
      </w:pPr>
      <w:r>
        <w:rPr>
          <w:rFonts w:hint="eastAsia"/>
        </w:rPr>
        <w:t>安全保护区警示、提示标志</w:t>
      </w:r>
      <w:r>
        <w:t>设置应充分考虑地形、地貌、地物因素，</w:t>
      </w:r>
      <w:r>
        <w:rPr>
          <w:rFonts w:hint="eastAsia"/>
        </w:rPr>
        <w:t>不得影响道路、航道通行，以及基本农田等用地正常使用。</w:t>
      </w:r>
      <w:r>
        <w:t>遇河流、池塘、农田、</w:t>
      </w:r>
      <w:r>
        <w:rPr>
          <w:rFonts w:hint="eastAsia"/>
        </w:rPr>
        <w:t>道路</w:t>
      </w:r>
      <w:r>
        <w:t>、陡坎、悬崖</w:t>
      </w:r>
      <w:r>
        <w:rPr>
          <w:rFonts w:hint="eastAsia"/>
        </w:rPr>
        <w:t>不利影响，警示、提示标志设置位置可沿轨道线路走向进行适当调整。</w:t>
      </w:r>
    </w:p>
    <w:p w:rsidR="002E3643" w:rsidRDefault="004E26C0">
      <w:pPr>
        <w:pStyle w:val="afffffffff3"/>
        <w:rPr>
          <w:bCs/>
          <w:szCs w:val="22"/>
        </w:rPr>
      </w:pPr>
      <w:r>
        <w:rPr>
          <w:rFonts w:hint="eastAsia"/>
          <w:bCs/>
          <w:szCs w:val="22"/>
        </w:rPr>
        <w:t>安全保护区标志应标明或告知安全保护区的范围，以及应遵守的安全行为和义务。</w:t>
      </w:r>
    </w:p>
    <w:p w:rsidR="002E3643" w:rsidRDefault="004E26C0">
      <w:pPr>
        <w:pStyle w:val="afff0"/>
        <w:spacing w:before="312" w:after="312"/>
      </w:pPr>
      <w:bookmarkStart w:id="347" w:name="_Toc106120794"/>
      <w:bookmarkStart w:id="348" w:name="_Toc109812800"/>
      <w:bookmarkStart w:id="349" w:name="_Toc101881549"/>
      <w:bookmarkStart w:id="350" w:name="_Toc109812917"/>
      <w:bookmarkStart w:id="351" w:name="_Toc111644984"/>
      <w:r>
        <w:rPr>
          <w:rFonts w:hint="eastAsia"/>
        </w:rPr>
        <w:t>标志的安装</w:t>
      </w:r>
      <w:bookmarkEnd w:id="347"/>
      <w:bookmarkEnd w:id="348"/>
      <w:bookmarkEnd w:id="349"/>
      <w:bookmarkEnd w:id="350"/>
      <w:bookmarkEnd w:id="351"/>
    </w:p>
    <w:p w:rsidR="002E3643" w:rsidRDefault="004E26C0">
      <w:pPr>
        <w:pStyle w:val="afffffffff3"/>
      </w:pPr>
      <w:r>
        <w:rPr>
          <w:rFonts w:hint="eastAsia"/>
        </w:rPr>
        <w:t>标志载体的尺寸规格应根据建筑物结构和标志的功能进行规范，规格尺寸不宜繁多，应确保清晰、易辨识。</w:t>
      </w:r>
    </w:p>
    <w:p w:rsidR="002E3643" w:rsidRDefault="004E26C0">
      <w:pPr>
        <w:pStyle w:val="afffffffff3"/>
      </w:pPr>
      <w:r>
        <w:rPr>
          <w:rFonts w:hint="eastAsia"/>
        </w:rPr>
        <w:t>标志的设置不得侵入相关限界，不得影响乘客正常通行和紧急疏散。</w:t>
      </w:r>
    </w:p>
    <w:p w:rsidR="002E3643" w:rsidRDefault="004E26C0">
      <w:pPr>
        <w:pStyle w:val="afffffffff3"/>
      </w:pPr>
      <w:r>
        <w:rPr>
          <w:rFonts w:hint="eastAsia"/>
        </w:rPr>
        <w:t>标志载体应采用安全、环保、耐用、不褪色、防眩光的材料制作，不应使用受潮或遇水变形、变质以及易燃的材料。标志载体材料的防火要求应符合GB51298的规定。有触电危险的场所应使用绝缘材料。</w:t>
      </w:r>
    </w:p>
    <w:p w:rsidR="002E3643" w:rsidRDefault="004E26C0">
      <w:pPr>
        <w:pStyle w:val="afffffffff3"/>
      </w:pPr>
      <w:r>
        <w:rPr>
          <w:rFonts w:hint="eastAsia"/>
        </w:rPr>
        <w:t>标志的载体和依托物均应确保安装稳固，并考虑绝缘要求。</w:t>
      </w:r>
    </w:p>
    <w:p w:rsidR="002E3643" w:rsidRDefault="004E26C0">
      <w:pPr>
        <w:pStyle w:val="afffffffff3"/>
      </w:pPr>
      <w:r>
        <w:rPr>
          <w:rFonts w:hint="eastAsia"/>
        </w:rPr>
        <w:t>标志的载体可根据标志的种类选用以下形式：</w:t>
      </w:r>
    </w:p>
    <w:p w:rsidR="002E3643" w:rsidRDefault="004E26C0">
      <w:pPr>
        <w:pStyle w:val="af6"/>
      </w:pPr>
      <w:r>
        <w:rPr>
          <w:rFonts w:hint="eastAsia"/>
        </w:rPr>
        <w:t>灯箱：是指在箱体内部安装照明灯具，通过内部光线的透射显示箱体表面的信息的形式。宜用于疏散标志、重要的导向标志和位置标志。</w:t>
      </w:r>
    </w:p>
    <w:p w:rsidR="002E3643" w:rsidRDefault="004E26C0">
      <w:pPr>
        <w:pStyle w:val="af6"/>
      </w:pPr>
      <w:r>
        <w:rPr>
          <w:rFonts w:hint="eastAsia"/>
        </w:rPr>
        <w:lastRenderedPageBreak/>
        <w:t>牌、板：是指将信息呈现在牌、板上的形式。宜用于综合信息标志、安全标志、安检标志、辅助导向标志和车辆基地公共标志。</w:t>
      </w:r>
    </w:p>
    <w:p w:rsidR="002E3643" w:rsidRDefault="004E26C0">
      <w:pPr>
        <w:pStyle w:val="af6"/>
      </w:pPr>
      <w:r>
        <w:rPr>
          <w:rFonts w:hint="eastAsia"/>
        </w:rPr>
        <w:t>电子设备：是利用电子显示器（屏）、投影设备，显示实时信息的形式。宜用于综合信息标志和</w:t>
      </w:r>
      <w:proofErr w:type="gramStart"/>
      <w:r>
        <w:rPr>
          <w:rFonts w:hint="eastAsia"/>
        </w:rPr>
        <w:t>检（</w:t>
      </w:r>
      <w:proofErr w:type="gramEnd"/>
      <w:r>
        <w:rPr>
          <w:rFonts w:hint="eastAsia"/>
        </w:rPr>
        <w:t>验）</w:t>
      </w:r>
      <w:proofErr w:type="gramStart"/>
      <w:r>
        <w:rPr>
          <w:rFonts w:hint="eastAsia"/>
        </w:rPr>
        <w:t>票设施</w:t>
      </w:r>
      <w:proofErr w:type="gramEnd"/>
      <w:r>
        <w:rPr>
          <w:rFonts w:hint="eastAsia"/>
        </w:rPr>
        <w:t>位置标志自动检票设备的出、入状态标志。</w:t>
      </w:r>
    </w:p>
    <w:p w:rsidR="002E3643" w:rsidRDefault="004E26C0">
      <w:pPr>
        <w:pStyle w:val="af6"/>
      </w:pPr>
      <w:r>
        <w:rPr>
          <w:rFonts w:hint="eastAsia"/>
        </w:rPr>
        <w:t>物体表面：是指将信息呈现在地面或其他表面的形式。宜用于站台安全线、车门位置标志。</w:t>
      </w:r>
    </w:p>
    <w:p w:rsidR="002E3643" w:rsidRDefault="004E26C0">
      <w:pPr>
        <w:pStyle w:val="afffffffff3"/>
      </w:pPr>
      <w:r>
        <w:rPr>
          <w:rFonts w:hint="eastAsia"/>
        </w:rPr>
        <w:t>标志的照明应符合下列要求：</w:t>
      </w:r>
    </w:p>
    <w:p w:rsidR="002E3643" w:rsidRDefault="004E26C0">
      <w:pPr>
        <w:pStyle w:val="af6"/>
      </w:pPr>
      <w:r>
        <w:rPr>
          <w:rFonts w:hint="eastAsia"/>
        </w:rPr>
        <w:t>标志的照明可采用外部照明和内部照明。</w:t>
      </w:r>
    </w:p>
    <w:p w:rsidR="002E3643" w:rsidRDefault="004E26C0">
      <w:pPr>
        <w:pStyle w:val="af6"/>
      </w:pPr>
      <w:r>
        <w:rPr>
          <w:rFonts w:hint="eastAsia"/>
        </w:rPr>
        <w:t>标志采用外部照明时，标志设置位置的照明条件应符合GB/T 16275的规定，并应避免反射眩光。</w:t>
      </w:r>
    </w:p>
    <w:p w:rsidR="002E3643" w:rsidRDefault="004E26C0">
      <w:pPr>
        <w:pStyle w:val="af6"/>
      </w:pPr>
      <w:r>
        <w:rPr>
          <w:rFonts w:hint="eastAsia"/>
        </w:rPr>
        <w:t>标志采用内部照明时，应避免直接眩光。</w:t>
      </w:r>
    </w:p>
    <w:p w:rsidR="002E3643" w:rsidRDefault="004E26C0">
      <w:pPr>
        <w:pStyle w:val="afffffffff3"/>
      </w:pPr>
      <w:r>
        <w:rPr>
          <w:rFonts w:hint="eastAsia"/>
        </w:rPr>
        <w:t>标志可采用以下方式设置：</w:t>
      </w:r>
    </w:p>
    <w:p w:rsidR="002E3643" w:rsidRDefault="004E26C0">
      <w:pPr>
        <w:pStyle w:val="af6"/>
      </w:pPr>
      <w:r>
        <w:rPr>
          <w:rFonts w:hint="eastAsia"/>
        </w:rPr>
        <w:t>悬挂（吸顶）：通过拉杆、吊杠、悬臂侧出等将标志与建筑物或其他结构物连接。</w:t>
      </w:r>
    </w:p>
    <w:p w:rsidR="002E3643" w:rsidRDefault="004E26C0">
      <w:pPr>
        <w:pStyle w:val="af6"/>
      </w:pPr>
      <w:r>
        <w:rPr>
          <w:rFonts w:hint="eastAsia"/>
        </w:rPr>
        <w:t>落地：通过某种固定方法</w:t>
      </w:r>
      <w:proofErr w:type="gramStart"/>
      <w:r>
        <w:rPr>
          <w:rFonts w:hint="eastAsia"/>
        </w:rPr>
        <w:t>使标志</w:t>
      </w:r>
      <w:proofErr w:type="gramEnd"/>
      <w:r>
        <w:rPr>
          <w:rFonts w:hint="eastAsia"/>
        </w:rPr>
        <w:t>矗立在地面或建筑物顶面。</w:t>
      </w:r>
    </w:p>
    <w:p w:rsidR="002E3643" w:rsidRDefault="004E26C0">
      <w:pPr>
        <w:pStyle w:val="af6"/>
      </w:pPr>
      <w:r>
        <w:rPr>
          <w:rFonts w:hint="eastAsia"/>
        </w:rPr>
        <w:t>附着：采用钉挂、镶嵌、粘贴、喷涂方法直接将标志的一面或几面贴附在侧墙、物体、地面。</w:t>
      </w:r>
    </w:p>
    <w:p w:rsidR="002E3643" w:rsidRDefault="004E26C0">
      <w:pPr>
        <w:pStyle w:val="af6"/>
      </w:pPr>
      <w:r>
        <w:rPr>
          <w:rFonts w:hint="eastAsia"/>
        </w:rPr>
        <w:t>摆放：将标志直接放置在使用处。</w:t>
      </w:r>
    </w:p>
    <w:p w:rsidR="002E3643" w:rsidRDefault="002E3643">
      <w:pPr>
        <w:pStyle w:val="afffffa"/>
        <w:spacing w:before="156" w:after="156"/>
        <w:ind w:firstLine="420"/>
      </w:pPr>
    </w:p>
    <w:p w:rsidR="002E3643" w:rsidRDefault="002E3643">
      <w:pPr>
        <w:pStyle w:val="afffffa"/>
        <w:spacing w:before="156" w:after="156"/>
        <w:ind w:firstLine="420"/>
        <w:sectPr w:rsidR="002E3643">
          <w:headerReference w:type="even" r:id="rId34"/>
          <w:headerReference w:type="default" r:id="rId35"/>
          <w:footerReference w:type="even" r:id="rId36"/>
          <w:footerReference w:type="default" r:id="rId37"/>
          <w:pgSz w:w="11906" w:h="16838"/>
          <w:pgMar w:top="1928" w:right="1134" w:bottom="1134" w:left="1134" w:header="1418" w:footer="1134" w:gutter="284"/>
          <w:pgNumType w:start="1"/>
          <w:cols w:space="425"/>
          <w:formProt w:val="0"/>
          <w:docGrid w:type="lines" w:linePitch="312"/>
        </w:sectPr>
      </w:pPr>
    </w:p>
    <w:p w:rsidR="002E3643" w:rsidRDefault="002E3643">
      <w:pPr>
        <w:pStyle w:val="afc"/>
        <w:rPr>
          <w:vanish w:val="0"/>
        </w:rPr>
      </w:pPr>
      <w:bookmarkStart w:id="352" w:name="BookMark5"/>
    </w:p>
    <w:p w:rsidR="002E3643" w:rsidRDefault="002E3643">
      <w:pPr>
        <w:pStyle w:val="aff2"/>
        <w:rPr>
          <w:vanish w:val="0"/>
        </w:rPr>
      </w:pPr>
    </w:p>
    <w:p w:rsidR="002E3643" w:rsidRDefault="004E26C0">
      <w:pPr>
        <w:pStyle w:val="aff7"/>
        <w:spacing w:after="156"/>
      </w:pPr>
      <w:r>
        <w:br/>
      </w:r>
      <w:bookmarkStart w:id="353" w:name="_Toc109812801"/>
      <w:bookmarkStart w:id="354" w:name="_Toc109812918"/>
      <w:bookmarkStart w:id="355" w:name="_Toc111644985"/>
      <w:r>
        <w:rPr>
          <w:rFonts w:hint="eastAsia"/>
        </w:rPr>
        <w:t>（规范性）</w:t>
      </w:r>
      <w:r>
        <w:br/>
      </w:r>
      <w:r>
        <w:rPr>
          <w:rFonts w:hint="eastAsia"/>
        </w:rPr>
        <w:t>中文字高与观察距离对应表、图形符号高度与观察距离对应</w:t>
      </w:r>
      <w:bookmarkEnd w:id="353"/>
      <w:bookmarkEnd w:id="354"/>
      <w:bookmarkEnd w:id="355"/>
    </w:p>
    <w:p w:rsidR="002E3643" w:rsidRDefault="004E26C0">
      <w:pPr>
        <w:pStyle w:val="aff3"/>
        <w:spacing w:before="156" w:after="156"/>
        <w:ind w:firstLine="360"/>
      </w:pPr>
      <w:bookmarkStart w:id="356" w:name="_Toc199063056"/>
      <w:r>
        <w:rPr>
          <w:rFonts w:hint="eastAsia"/>
        </w:rPr>
        <w:t>标志中文字高度与观察距离对应表</w:t>
      </w:r>
    </w:p>
    <w:tbl>
      <w:tblPr>
        <w:tblStyle w:val="a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3124"/>
        <w:gridCol w:w="3125"/>
        <w:gridCol w:w="3125"/>
      </w:tblGrid>
      <w:tr w:rsidR="002E3643">
        <w:trPr>
          <w:tblHeader/>
          <w:jc w:val="center"/>
        </w:trPr>
        <w:tc>
          <w:tcPr>
            <w:tcW w:w="3124" w:type="dxa"/>
            <w:tcBorders>
              <w:top w:val="single" w:sz="8" w:space="0" w:color="auto"/>
              <w:bottom w:val="single" w:sz="8" w:space="0" w:color="auto"/>
            </w:tcBorders>
            <w:shd w:val="clear" w:color="auto" w:fill="auto"/>
            <w:vAlign w:val="center"/>
          </w:tcPr>
          <w:p w:rsidR="002E3643" w:rsidRDefault="004E26C0">
            <w:pPr>
              <w:pStyle w:val="afffffffffe"/>
            </w:pPr>
            <w:r>
              <w:rPr>
                <w:rFonts w:hAnsi="Calibri" w:hint="eastAsia"/>
              </w:rPr>
              <w:t>观察距离</w:t>
            </w:r>
          </w:p>
          <w:p w:rsidR="002E3643" w:rsidRDefault="004E26C0">
            <w:pPr>
              <w:pStyle w:val="afffffffffe"/>
            </w:pPr>
            <w:r>
              <w:rPr>
                <w:rFonts w:hAnsi="Calibri"/>
              </w:rPr>
              <w:t>m</w:t>
            </w:r>
          </w:p>
        </w:tc>
        <w:tc>
          <w:tcPr>
            <w:tcW w:w="3125" w:type="dxa"/>
            <w:tcBorders>
              <w:top w:val="single" w:sz="8" w:space="0" w:color="auto"/>
              <w:bottom w:val="single" w:sz="8" w:space="0" w:color="auto"/>
            </w:tcBorders>
            <w:shd w:val="clear" w:color="auto" w:fill="auto"/>
            <w:vAlign w:val="center"/>
          </w:tcPr>
          <w:p w:rsidR="002E3643" w:rsidRDefault="004E26C0">
            <w:pPr>
              <w:pStyle w:val="afffffffffe"/>
            </w:pPr>
            <w:r>
              <w:rPr>
                <w:rFonts w:hAnsi="Calibri" w:hint="eastAsia"/>
              </w:rPr>
              <w:t>汉字高度</w:t>
            </w:r>
          </w:p>
          <w:p w:rsidR="002E3643" w:rsidRDefault="004E26C0">
            <w:pPr>
              <w:pStyle w:val="afffffffffe"/>
            </w:pPr>
            <w:r>
              <w:rPr>
                <w:rFonts w:hAnsi="Calibri" w:hint="eastAsia"/>
              </w:rPr>
              <w:t>m</w:t>
            </w:r>
            <w:r>
              <w:rPr>
                <w:rFonts w:hAnsi="Calibri"/>
              </w:rPr>
              <w:t>m</w:t>
            </w:r>
          </w:p>
        </w:tc>
        <w:tc>
          <w:tcPr>
            <w:tcW w:w="3125" w:type="dxa"/>
            <w:tcBorders>
              <w:top w:val="single" w:sz="8" w:space="0" w:color="auto"/>
              <w:bottom w:val="single" w:sz="8" w:space="0" w:color="auto"/>
            </w:tcBorders>
            <w:shd w:val="clear" w:color="auto" w:fill="auto"/>
            <w:vAlign w:val="center"/>
          </w:tcPr>
          <w:p w:rsidR="002E3643" w:rsidRDefault="004E26C0">
            <w:pPr>
              <w:pStyle w:val="afffffffffe"/>
            </w:pPr>
            <w:r>
              <w:rPr>
                <w:rFonts w:hAnsi="Calibri" w:hint="eastAsia"/>
              </w:rPr>
              <w:t>英文字高</w:t>
            </w:r>
          </w:p>
          <w:p w:rsidR="002E3643" w:rsidRDefault="004E26C0">
            <w:pPr>
              <w:pStyle w:val="afffffffffe"/>
            </w:pPr>
            <w:r>
              <w:rPr>
                <w:rFonts w:hAnsi="Calibri" w:hint="eastAsia"/>
              </w:rPr>
              <w:t>m</w:t>
            </w:r>
            <w:r>
              <w:rPr>
                <w:rFonts w:hAnsi="Calibri"/>
              </w:rPr>
              <w:t>m</w:t>
            </w:r>
          </w:p>
        </w:tc>
      </w:tr>
      <w:tr w:rsidR="002E3643">
        <w:trPr>
          <w:jc w:val="center"/>
        </w:trPr>
        <w:tc>
          <w:tcPr>
            <w:tcW w:w="3124" w:type="dxa"/>
            <w:tcBorders>
              <w:top w:val="single" w:sz="8" w:space="0" w:color="auto"/>
            </w:tcBorders>
            <w:shd w:val="clear" w:color="auto" w:fill="auto"/>
          </w:tcPr>
          <w:p w:rsidR="002E3643" w:rsidRDefault="004E26C0">
            <w:pPr>
              <w:pStyle w:val="afffffffffe"/>
            </w:pPr>
            <w:r>
              <w:rPr>
                <w:rFonts w:hAnsi="Calibri" w:hint="eastAsia"/>
              </w:rPr>
              <w:t>30</w:t>
            </w:r>
          </w:p>
        </w:tc>
        <w:tc>
          <w:tcPr>
            <w:tcW w:w="3125" w:type="dxa"/>
            <w:tcBorders>
              <w:top w:val="single" w:sz="8" w:space="0" w:color="auto"/>
            </w:tcBorders>
            <w:shd w:val="clear" w:color="auto" w:fill="auto"/>
          </w:tcPr>
          <w:p w:rsidR="002E3643" w:rsidRDefault="004E26C0">
            <w:pPr>
              <w:pStyle w:val="afffffffffe"/>
            </w:pPr>
            <w:r>
              <w:rPr>
                <w:rFonts w:hAnsi="Calibri" w:hint="eastAsia"/>
              </w:rPr>
              <w:t>≥120</w:t>
            </w:r>
          </w:p>
        </w:tc>
        <w:tc>
          <w:tcPr>
            <w:tcW w:w="3125" w:type="dxa"/>
            <w:tcBorders>
              <w:top w:val="single" w:sz="8" w:space="0" w:color="auto"/>
            </w:tcBorders>
            <w:shd w:val="clear" w:color="auto" w:fill="auto"/>
          </w:tcPr>
          <w:p w:rsidR="002E3643" w:rsidRDefault="004E26C0">
            <w:pPr>
              <w:pStyle w:val="afffffffffe"/>
            </w:pPr>
            <w:r>
              <w:rPr>
                <w:rFonts w:hAnsi="Calibri" w:hint="eastAsia"/>
              </w:rPr>
              <w:t>≥90</w:t>
            </w:r>
          </w:p>
        </w:tc>
      </w:tr>
      <w:tr w:rsidR="002E3643">
        <w:trPr>
          <w:jc w:val="center"/>
        </w:trPr>
        <w:tc>
          <w:tcPr>
            <w:tcW w:w="3124" w:type="dxa"/>
            <w:shd w:val="clear" w:color="auto" w:fill="auto"/>
          </w:tcPr>
          <w:p w:rsidR="002E3643" w:rsidRDefault="004E26C0">
            <w:pPr>
              <w:pStyle w:val="afffffffffe"/>
            </w:pPr>
            <w:r>
              <w:rPr>
                <w:rFonts w:hAnsi="Calibri" w:hint="eastAsia"/>
              </w:rPr>
              <w:t>20</w:t>
            </w:r>
          </w:p>
        </w:tc>
        <w:tc>
          <w:tcPr>
            <w:tcW w:w="3125" w:type="dxa"/>
            <w:shd w:val="clear" w:color="auto" w:fill="auto"/>
          </w:tcPr>
          <w:p w:rsidR="002E3643" w:rsidRDefault="004E26C0">
            <w:pPr>
              <w:pStyle w:val="afffffffffe"/>
            </w:pPr>
            <w:r>
              <w:rPr>
                <w:rFonts w:hAnsi="Calibri" w:hint="eastAsia"/>
              </w:rPr>
              <w:t>≥80</w:t>
            </w:r>
          </w:p>
        </w:tc>
        <w:tc>
          <w:tcPr>
            <w:tcW w:w="3125" w:type="dxa"/>
            <w:shd w:val="clear" w:color="auto" w:fill="auto"/>
          </w:tcPr>
          <w:p w:rsidR="002E3643" w:rsidRDefault="004E26C0">
            <w:pPr>
              <w:pStyle w:val="afffffffffe"/>
            </w:pPr>
            <w:r>
              <w:rPr>
                <w:rFonts w:hAnsi="Calibri" w:hint="eastAsia"/>
              </w:rPr>
              <w:t>≥60</w:t>
            </w:r>
          </w:p>
        </w:tc>
      </w:tr>
      <w:tr w:rsidR="002E3643">
        <w:trPr>
          <w:jc w:val="center"/>
        </w:trPr>
        <w:tc>
          <w:tcPr>
            <w:tcW w:w="3124" w:type="dxa"/>
            <w:shd w:val="clear" w:color="auto" w:fill="auto"/>
          </w:tcPr>
          <w:p w:rsidR="002E3643" w:rsidRDefault="004E26C0">
            <w:pPr>
              <w:pStyle w:val="afffffffffe"/>
            </w:pPr>
            <w:r>
              <w:rPr>
                <w:rFonts w:hAnsi="Calibri" w:hint="eastAsia"/>
              </w:rPr>
              <w:t>10</w:t>
            </w:r>
          </w:p>
        </w:tc>
        <w:tc>
          <w:tcPr>
            <w:tcW w:w="3125" w:type="dxa"/>
            <w:shd w:val="clear" w:color="auto" w:fill="auto"/>
          </w:tcPr>
          <w:p w:rsidR="002E3643" w:rsidRDefault="004E26C0">
            <w:pPr>
              <w:pStyle w:val="afffffffffe"/>
            </w:pPr>
            <w:r>
              <w:rPr>
                <w:rFonts w:hAnsi="Calibri" w:hint="eastAsia"/>
              </w:rPr>
              <w:t>≥40</w:t>
            </w:r>
          </w:p>
        </w:tc>
        <w:tc>
          <w:tcPr>
            <w:tcW w:w="3125" w:type="dxa"/>
            <w:shd w:val="clear" w:color="auto" w:fill="auto"/>
          </w:tcPr>
          <w:p w:rsidR="002E3643" w:rsidRDefault="004E26C0">
            <w:pPr>
              <w:pStyle w:val="afffffffffe"/>
            </w:pPr>
            <w:r>
              <w:rPr>
                <w:rFonts w:hAnsi="Calibri" w:hint="eastAsia"/>
              </w:rPr>
              <w:t>≥30</w:t>
            </w:r>
          </w:p>
        </w:tc>
      </w:tr>
      <w:tr w:rsidR="002E3643">
        <w:trPr>
          <w:jc w:val="center"/>
        </w:trPr>
        <w:tc>
          <w:tcPr>
            <w:tcW w:w="3124" w:type="dxa"/>
            <w:shd w:val="clear" w:color="auto" w:fill="auto"/>
          </w:tcPr>
          <w:p w:rsidR="002E3643" w:rsidRDefault="004E26C0">
            <w:pPr>
              <w:pStyle w:val="afffffffffe"/>
            </w:pPr>
            <w:r>
              <w:rPr>
                <w:rFonts w:hAnsi="Calibri" w:hint="eastAsia"/>
              </w:rPr>
              <w:t>4～5</w:t>
            </w:r>
          </w:p>
        </w:tc>
        <w:tc>
          <w:tcPr>
            <w:tcW w:w="3125" w:type="dxa"/>
            <w:shd w:val="clear" w:color="auto" w:fill="auto"/>
          </w:tcPr>
          <w:p w:rsidR="002E3643" w:rsidRDefault="004E26C0">
            <w:pPr>
              <w:pStyle w:val="afffffffffe"/>
            </w:pPr>
            <w:r>
              <w:rPr>
                <w:rFonts w:hAnsi="Calibri" w:hint="eastAsia"/>
              </w:rPr>
              <w:t>≥20</w:t>
            </w:r>
          </w:p>
        </w:tc>
        <w:tc>
          <w:tcPr>
            <w:tcW w:w="3125" w:type="dxa"/>
            <w:shd w:val="clear" w:color="auto" w:fill="auto"/>
          </w:tcPr>
          <w:p w:rsidR="002E3643" w:rsidRDefault="004E26C0">
            <w:pPr>
              <w:pStyle w:val="afffffffffe"/>
            </w:pPr>
            <w:r>
              <w:rPr>
                <w:rFonts w:hAnsi="Calibri" w:hint="eastAsia"/>
              </w:rPr>
              <w:t>≥15</w:t>
            </w:r>
          </w:p>
        </w:tc>
      </w:tr>
      <w:tr w:rsidR="002E3643">
        <w:trPr>
          <w:jc w:val="center"/>
        </w:trPr>
        <w:tc>
          <w:tcPr>
            <w:tcW w:w="3124" w:type="dxa"/>
            <w:shd w:val="clear" w:color="auto" w:fill="auto"/>
          </w:tcPr>
          <w:p w:rsidR="002E3643" w:rsidRDefault="004E26C0">
            <w:pPr>
              <w:pStyle w:val="afffffffffe"/>
            </w:pPr>
            <w:r>
              <w:rPr>
                <w:rFonts w:hAnsi="Calibri" w:hint="eastAsia"/>
              </w:rPr>
              <w:t>1～2</w:t>
            </w:r>
          </w:p>
        </w:tc>
        <w:tc>
          <w:tcPr>
            <w:tcW w:w="3125" w:type="dxa"/>
            <w:shd w:val="clear" w:color="auto" w:fill="auto"/>
          </w:tcPr>
          <w:p w:rsidR="002E3643" w:rsidRDefault="004E26C0">
            <w:pPr>
              <w:pStyle w:val="afffffffffe"/>
            </w:pPr>
            <w:r>
              <w:rPr>
                <w:rFonts w:hAnsi="Calibri" w:hint="eastAsia"/>
              </w:rPr>
              <w:t>≥9</w:t>
            </w:r>
          </w:p>
        </w:tc>
        <w:tc>
          <w:tcPr>
            <w:tcW w:w="3125" w:type="dxa"/>
            <w:shd w:val="clear" w:color="auto" w:fill="auto"/>
          </w:tcPr>
          <w:p w:rsidR="002E3643" w:rsidRDefault="004E26C0">
            <w:pPr>
              <w:pStyle w:val="afffffffffe"/>
            </w:pPr>
            <w:r>
              <w:rPr>
                <w:rFonts w:hAnsi="Calibri" w:hint="eastAsia"/>
              </w:rPr>
              <w:t>≥7</w:t>
            </w:r>
          </w:p>
        </w:tc>
      </w:tr>
    </w:tbl>
    <w:p w:rsidR="002E3643" w:rsidRDefault="002E3643">
      <w:pPr>
        <w:pStyle w:val="afffffa"/>
        <w:spacing w:before="156" w:after="156"/>
        <w:ind w:firstLine="420"/>
      </w:pPr>
    </w:p>
    <w:p w:rsidR="002E3643" w:rsidRDefault="004E26C0">
      <w:pPr>
        <w:pStyle w:val="aff3"/>
        <w:spacing w:before="156" w:after="156"/>
        <w:ind w:firstLine="360"/>
      </w:pPr>
      <w:r>
        <w:rPr>
          <w:rFonts w:hint="eastAsia"/>
        </w:rPr>
        <w:t>标志中文字高度与观察距离对应表</w:t>
      </w:r>
    </w:p>
    <w:tbl>
      <w:tblPr>
        <w:tblStyle w:val="a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687"/>
        <w:gridCol w:w="4687"/>
      </w:tblGrid>
      <w:tr w:rsidR="002E3643">
        <w:trPr>
          <w:tblHeader/>
          <w:jc w:val="center"/>
        </w:trPr>
        <w:tc>
          <w:tcPr>
            <w:tcW w:w="4687" w:type="dxa"/>
            <w:tcBorders>
              <w:top w:val="single" w:sz="8" w:space="0" w:color="auto"/>
              <w:bottom w:val="single" w:sz="8" w:space="0" w:color="auto"/>
            </w:tcBorders>
            <w:shd w:val="clear" w:color="auto" w:fill="auto"/>
            <w:vAlign w:val="center"/>
          </w:tcPr>
          <w:p w:rsidR="002E3643" w:rsidRDefault="004E26C0">
            <w:pPr>
              <w:pStyle w:val="afffffffffe"/>
            </w:pPr>
            <w:r>
              <w:rPr>
                <w:rFonts w:hAnsi="Calibri" w:hint="eastAsia"/>
              </w:rPr>
              <w:t>观察距离</w:t>
            </w:r>
          </w:p>
          <w:p w:rsidR="002E3643" w:rsidRDefault="004E26C0">
            <w:pPr>
              <w:pStyle w:val="afffffffffe"/>
            </w:pPr>
            <w:r>
              <w:rPr>
                <w:rFonts w:hAnsi="Calibri"/>
              </w:rPr>
              <w:t>m</w:t>
            </w:r>
          </w:p>
        </w:tc>
        <w:tc>
          <w:tcPr>
            <w:tcW w:w="4687" w:type="dxa"/>
            <w:tcBorders>
              <w:top w:val="single" w:sz="8" w:space="0" w:color="auto"/>
              <w:bottom w:val="single" w:sz="8" w:space="0" w:color="auto"/>
            </w:tcBorders>
            <w:shd w:val="clear" w:color="auto" w:fill="auto"/>
            <w:vAlign w:val="center"/>
          </w:tcPr>
          <w:p w:rsidR="002E3643" w:rsidRDefault="004E26C0">
            <w:pPr>
              <w:pStyle w:val="afffffffffe"/>
            </w:pPr>
            <w:r>
              <w:rPr>
                <w:rFonts w:hAnsi="Calibri" w:hint="eastAsia"/>
              </w:rPr>
              <w:t>图形符合高度</w:t>
            </w:r>
          </w:p>
          <w:p w:rsidR="002E3643" w:rsidRDefault="004E26C0">
            <w:pPr>
              <w:pStyle w:val="afffffffffe"/>
            </w:pPr>
            <w:r>
              <w:rPr>
                <w:rFonts w:hAnsi="Calibri"/>
              </w:rPr>
              <w:t>mm</w:t>
            </w:r>
          </w:p>
        </w:tc>
      </w:tr>
      <w:tr w:rsidR="002E3643">
        <w:trPr>
          <w:jc w:val="center"/>
        </w:trPr>
        <w:tc>
          <w:tcPr>
            <w:tcW w:w="4687" w:type="dxa"/>
            <w:tcBorders>
              <w:top w:val="single" w:sz="8" w:space="0" w:color="auto"/>
            </w:tcBorders>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15</w:t>
            </w:r>
          </w:p>
        </w:tc>
        <w:tc>
          <w:tcPr>
            <w:tcW w:w="4687" w:type="dxa"/>
            <w:tcBorders>
              <w:top w:val="single" w:sz="8" w:space="0" w:color="auto"/>
            </w:tcBorders>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≥150</w:t>
            </w:r>
          </w:p>
        </w:tc>
      </w:tr>
      <w:tr w:rsidR="002E3643">
        <w:trPr>
          <w:jc w:val="center"/>
        </w:trPr>
        <w:tc>
          <w:tcPr>
            <w:tcW w:w="4687" w:type="dxa"/>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15～30</w:t>
            </w:r>
          </w:p>
        </w:tc>
        <w:tc>
          <w:tcPr>
            <w:tcW w:w="4687" w:type="dxa"/>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≥180</w:t>
            </w:r>
          </w:p>
        </w:tc>
      </w:tr>
      <w:tr w:rsidR="002E3643">
        <w:trPr>
          <w:jc w:val="center"/>
        </w:trPr>
        <w:tc>
          <w:tcPr>
            <w:tcW w:w="4687" w:type="dxa"/>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30～38</w:t>
            </w:r>
          </w:p>
        </w:tc>
        <w:tc>
          <w:tcPr>
            <w:tcW w:w="4687" w:type="dxa"/>
            <w:shd w:val="clear" w:color="auto" w:fill="auto"/>
            <w:vAlign w:val="center"/>
          </w:tcPr>
          <w:p w:rsidR="002E3643" w:rsidRDefault="004E26C0">
            <w:pPr>
              <w:widowControl/>
              <w:jc w:val="center"/>
              <w:rPr>
                <w:rFonts w:ascii="宋体" w:hAnsi="Times New Roman"/>
                <w:kern w:val="0"/>
                <w:sz w:val="18"/>
                <w:szCs w:val="20"/>
              </w:rPr>
            </w:pPr>
            <w:r>
              <w:rPr>
                <w:rFonts w:ascii="宋体" w:hAnsi="Times New Roman" w:hint="eastAsia"/>
                <w:kern w:val="0"/>
                <w:sz w:val="18"/>
                <w:szCs w:val="20"/>
              </w:rPr>
              <w:t>≥200</w:t>
            </w:r>
          </w:p>
        </w:tc>
      </w:tr>
    </w:tbl>
    <w:p w:rsidR="002E3643" w:rsidRDefault="002E3643">
      <w:pPr>
        <w:pStyle w:val="afffffa"/>
        <w:spacing w:before="156" w:after="156"/>
        <w:ind w:firstLine="420"/>
        <w:sectPr w:rsidR="002E3643">
          <w:headerReference w:type="even" r:id="rId38"/>
          <w:headerReference w:type="default" r:id="rId39"/>
          <w:footerReference w:type="even" r:id="rId40"/>
          <w:footerReference w:type="default" r:id="rId41"/>
          <w:pgSz w:w="11906" w:h="16838"/>
          <w:pgMar w:top="1928" w:right="1134" w:bottom="1134" w:left="1134" w:header="1418" w:footer="1134" w:gutter="284"/>
          <w:cols w:space="425"/>
          <w:formProt w:val="0"/>
          <w:docGrid w:type="lines" w:linePitch="312"/>
        </w:sectPr>
      </w:pPr>
    </w:p>
    <w:p w:rsidR="002E3643" w:rsidRDefault="002E3643">
      <w:pPr>
        <w:pStyle w:val="afc"/>
        <w:rPr>
          <w:vanish w:val="0"/>
        </w:rPr>
      </w:pPr>
    </w:p>
    <w:p w:rsidR="002E3643" w:rsidRDefault="002E3643">
      <w:pPr>
        <w:pStyle w:val="aff2"/>
        <w:rPr>
          <w:vanish w:val="0"/>
        </w:rPr>
      </w:pPr>
    </w:p>
    <w:p w:rsidR="002E3643" w:rsidRDefault="004E26C0">
      <w:pPr>
        <w:pStyle w:val="aff7"/>
        <w:spacing w:after="156"/>
      </w:pPr>
      <w:r>
        <w:br/>
      </w:r>
      <w:bookmarkStart w:id="357" w:name="_Toc109812919"/>
      <w:bookmarkStart w:id="358" w:name="_Toc109812802"/>
      <w:bookmarkStart w:id="359" w:name="_Toc111644986"/>
      <w:r>
        <w:rPr>
          <w:rFonts w:hint="eastAsia"/>
        </w:rPr>
        <w:t>（资料性）</w:t>
      </w:r>
      <w:r>
        <w:br/>
      </w:r>
      <w:r>
        <w:rPr>
          <w:rFonts w:hint="eastAsia"/>
        </w:rPr>
        <w:t>城市轨道交通标志</w:t>
      </w:r>
      <w:bookmarkEnd w:id="357"/>
      <w:bookmarkEnd w:id="358"/>
      <w:bookmarkEnd w:id="359"/>
    </w:p>
    <w:bookmarkEnd w:id="356"/>
    <w:p w:rsidR="002E3643" w:rsidRDefault="004E26C0">
      <w:pPr>
        <w:pStyle w:val="aff3"/>
        <w:spacing w:before="156" w:after="156"/>
        <w:ind w:firstLine="360"/>
      </w:pPr>
      <w:r>
        <w:rPr>
          <w:rFonts w:hint="eastAsia"/>
        </w:rPr>
        <w:t>车站标志</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492"/>
      </w:tblGrid>
      <w:tr w:rsidR="002E3643">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序号</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标志名称</w:t>
            </w:r>
          </w:p>
        </w:tc>
        <w:tc>
          <w:tcPr>
            <w:tcW w:w="6492" w:type="dxa"/>
          </w:tcPr>
          <w:p w:rsidR="002E3643" w:rsidRDefault="004E26C0">
            <w:pPr>
              <w:jc w:val="center"/>
              <w:rPr>
                <w:rFonts w:ascii="宋体" w:hAnsi="Times New Roman"/>
                <w:kern w:val="0"/>
                <w:sz w:val="18"/>
                <w:szCs w:val="20"/>
              </w:rPr>
            </w:pPr>
            <w:r>
              <w:rPr>
                <w:rFonts w:ascii="宋体" w:hAnsi="Times New Roman" w:hint="eastAsia"/>
                <w:kern w:val="0"/>
                <w:sz w:val="18"/>
                <w:szCs w:val="20"/>
              </w:rPr>
              <w:t>标志示意</w:t>
            </w:r>
          </w:p>
        </w:tc>
      </w:tr>
      <w:tr w:rsidR="002E3643">
        <w:trPr>
          <w:trHeight w:val="872"/>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导向标志</w:t>
            </w:r>
          </w:p>
        </w:tc>
        <w:tc>
          <w:tcPr>
            <w:tcW w:w="6492" w:type="dxa"/>
            <w:vAlign w:val="center"/>
          </w:tcPr>
          <w:p w:rsidR="002E3643" w:rsidRDefault="004E26C0">
            <w:pPr>
              <w:jc w:val="center"/>
            </w:pPr>
            <w:r>
              <w:rPr>
                <w:noProof/>
              </w:rPr>
              <w:drawing>
                <wp:anchor distT="0" distB="0" distL="114300" distR="114300" simplePos="0" relativeHeight="251649024" behindDoc="0" locked="0" layoutInCell="1" allowOverlap="1">
                  <wp:simplePos x="0" y="0"/>
                  <wp:positionH relativeFrom="column">
                    <wp:posOffset>405765</wp:posOffset>
                  </wp:positionH>
                  <wp:positionV relativeFrom="paragraph">
                    <wp:posOffset>-28575</wp:posOffset>
                  </wp:positionV>
                  <wp:extent cx="2493645" cy="475615"/>
                  <wp:effectExtent l="0" t="0" r="1905"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475615"/>
                          </a:xfrm>
                          <a:prstGeom prst="rect">
                            <a:avLst/>
                          </a:prstGeom>
                          <a:noFill/>
                        </pic:spPr>
                      </pic:pic>
                    </a:graphicData>
                  </a:graphic>
                </wp:anchor>
              </w:drawing>
            </w:r>
          </w:p>
        </w:tc>
      </w:tr>
      <w:tr w:rsidR="002E3643">
        <w:trPr>
          <w:trHeight w:val="297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站外导向标志</w:t>
            </w:r>
          </w:p>
        </w:tc>
        <w:tc>
          <w:tcPr>
            <w:tcW w:w="6492" w:type="dxa"/>
          </w:tcPr>
          <w:p w:rsidR="002E3643" w:rsidRDefault="004E26C0">
            <w:pPr>
              <w:jc w:val="center"/>
            </w:pPr>
            <w:r>
              <w:rPr>
                <w:noProof/>
              </w:rPr>
              <w:drawing>
                <wp:anchor distT="0" distB="0" distL="114300" distR="114300" simplePos="0" relativeHeight="251650048" behindDoc="0" locked="0" layoutInCell="1" allowOverlap="1">
                  <wp:simplePos x="0" y="0"/>
                  <wp:positionH relativeFrom="column">
                    <wp:posOffset>1310005</wp:posOffset>
                  </wp:positionH>
                  <wp:positionV relativeFrom="paragraph">
                    <wp:posOffset>20955</wp:posOffset>
                  </wp:positionV>
                  <wp:extent cx="683260" cy="1862455"/>
                  <wp:effectExtent l="0" t="0" r="254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83895" cy="1863043"/>
                          </a:xfrm>
                          <a:prstGeom prst="rect">
                            <a:avLst/>
                          </a:prstGeom>
                          <a:noFill/>
                        </pic:spPr>
                      </pic:pic>
                    </a:graphicData>
                  </a:graphic>
                </wp:anchor>
              </w:drawing>
            </w:r>
          </w:p>
          <w:p w:rsidR="002E3643" w:rsidRDefault="002E3643">
            <w:pPr>
              <w:jc w:val="center"/>
            </w:pPr>
          </w:p>
          <w:p w:rsidR="002E3643" w:rsidRDefault="002E3643">
            <w:pPr>
              <w:jc w:val="center"/>
            </w:pPr>
          </w:p>
          <w:p w:rsidR="002E3643" w:rsidRDefault="002E3643">
            <w:pPr>
              <w:jc w:val="center"/>
            </w:pPr>
          </w:p>
          <w:p w:rsidR="002E3643" w:rsidRDefault="002E3643">
            <w:pPr>
              <w:jc w:val="center"/>
            </w:pPr>
          </w:p>
          <w:p w:rsidR="002E3643" w:rsidRDefault="002E3643">
            <w:pPr>
              <w:jc w:val="center"/>
            </w:pPr>
          </w:p>
          <w:p w:rsidR="002E3643" w:rsidRDefault="002E3643">
            <w:pPr>
              <w:jc w:val="center"/>
            </w:pPr>
          </w:p>
        </w:tc>
      </w:tr>
      <w:tr w:rsidR="002E3643">
        <w:trPr>
          <w:trHeight w:val="2814"/>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3</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服务设施导向标志</w:t>
            </w:r>
          </w:p>
        </w:tc>
        <w:tc>
          <w:tcPr>
            <w:tcW w:w="6492" w:type="dxa"/>
          </w:tcPr>
          <w:p w:rsidR="002E3643" w:rsidRDefault="004E26C0">
            <w:pPr>
              <w:jc w:val="center"/>
            </w:pPr>
            <w:r>
              <w:rPr>
                <w:noProof/>
              </w:rPr>
              <w:drawing>
                <wp:anchor distT="0" distB="0" distL="114300" distR="114300" simplePos="0" relativeHeight="251635712" behindDoc="1" locked="0" layoutInCell="1" allowOverlap="1">
                  <wp:simplePos x="0" y="0"/>
                  <wp:positionH relativeFrom="column">
                    <wp:posOffset>750570</wp:posOffset>
                  </wp:positionH>
                  <wp:positionV relativeFrom="paragraph">
                    <wp:posOffset>36830</wp:posOffset>
                  </wp:positionV>
                  <wp:extent cx="1807845" cy="360045"/>
                  <wp:effectExtent l="0" t="0" r="1905" b="2540"/>
                  <wp:wrapTight wrapText="bothSides">
                    <wp:wrapPolygon edited="0">
                      <wp:start x="0" y="0"/>
                      <wp:lineTo x="0" y="20608"/>
                      <wp:lineTo x="21395" y="20608"/>
                      <wp:lineTo x="21395" y="0"/>
                      <wp:lineTo x="0" y="0"/>
                    </wp:wrapPolygon>
                  </wp:wrapTight>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7973" cy="360000"/>
                          </a:xfrm>
                          <a:prstGeom prst="rect">
                            <a:avLst/>
                          </a:prstGeom>
                          <a:noFill/>
                          <a:ln>
                            <a:noFill/>
                          </a:ln>
                        </pic:spPr>
                      </pic:pic>
                    </a:graphicData>
                  </a:graphic>
                </wp:anchor>
              </w:drawing>
            </w:r>
          </w:p>
          <w:p w:rsidR="002E3643" w:rsidRDefault="002E3643">
            <w:pPr>
              <w:jc w:val="center"/>
            </w:pPr>
          </w:p>
          <w:p w:rsidR="002E3643" w:rsidRDefault="004E26C0">
            <w:pPr>
              <w:jc w:val="center"/>
            </w:pPr>
            <w:r>
              <w:rPr>
                <w:noProof/>
              </w:rPr>
              <w:drawing>
                <wp:anchor distT="0" distB="0" distL="114300" distR="114300" simplePos="0" relativeHeight="251634688" behindDoc="1" locked="0" layoutInCell="1" allowOverlap="1">
                  <wp:simplePos x="0" y="0"/>
                  <wp:positionH relativeFrom="column">
                    <wp:posOffset>733425</wp:posOffset>
                  </wp:positionH>
                  <wp:positionV relativeFrom="paragraph">
                    <wp:posOffset>41275</wp:posOffset>
                  </wp:positionV>
                  <wp:extent cx="1807845" cy="360045"/>
                  <wp:effectExtent l="0" t="0" r="1905" b="2540"/>
                  <wp:wrapTight wrapText="bothSides">
                    <wp:wrapPolygon edited="0">
                      <wp:start x="0" y="0"/>
                      <wp:lineTo x="0" y="20608"/>
                      <wp:lineTo x="21395" y="20608"/>
                      <wp:lineTo x="21395" y="0"/>
                      <wp:lineTo x="0" y="0"/>
                    </wp:wrapPolygon>
                  </wp:wrapTight>
                  <wp:docPr id="32" name="图片 32"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中度可信度描述已自动生成"/>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7973" cy="360000"/>
                          </a:xfrm>
                          <a:prstGeom prst="rect">
                            <a:avLst/>
                          </a:prstGeom>
                          <a:noFill/>
                          <a:ln>
                            <a:noFill/>
                          </a:ln>
                        </pic:spPr>
                      </pic:pic>
                    </a:graphicData>
                  </a:graphic>
                </wp:anchor>
              </w:drawing>
            </w:r>
          </w:p>
          <w:p w:rsidR="002E3643" w:rsidRDefault="002E3643">
            <w:pPr>
              <w:ind w:firstLine="400"/>
              <w:jc w:val="center"/>
            </w:pPr>
          </w:p>
          <w:p w:rsidR="002E3643" w:rsidRDefault="004E26C0">
            <w:pPr>
              <w:ind w:firstLine="400"/>
              <w:jc w:val="center"/>
            </w:pPr>
            <w:r>
              <w:rPr>
                <w:noProof/>
              </w:rPr>
              <w:drawing>
                <wp:anchor distT="0" distB="0" distL="114300" distR="114300" simplePos="0" relativeHeight="251637760" behindDoc="1" locked="0" layoutInCell="1" allowOverlap="1">
                  <wp:simplePos x="0" y="0"/>
                  <wp:positionH relativeFrom="column">
                    <wp:posOffset>725170</wp:posOffset>
                  </wp:positionH>
                  <wp:positionV relativeFrom="paragraph">
                    <wp:posOffset>471170</wp:posOffset>
                  </wp:positionV>
                  <wp:extent cx="1828800" cy="454660"/>
                  <wp:effectExtent l="0" t="0" r="0" b="2540"/>
                  <wp:wrapTight wrapText="bothSides">
                    <wp:wrapPolygon edited="0">
                      <wp:start x="0" y="0"/>
                      <wp:lineTo x="0" y="20816"/>
                      <wp:lineTo x="21375" y="20816"/>
                      <wp:lineTo x="21375" y="0"/>
                      <wp:lineTo x="0" y="0"/>
                    </wp:wrapPolygon>
                  </wp:wrapTight>
                  <wp:docPr id="38" name="图片 38"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手机屏幕截图&#10;&#10;低可信度描述已自动生成"/>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454660"/>
                          </a:xfrm>
                          <a:prstGeom prst="rect">
                            <a:avLst/>
                          </a:prstGeom>
                          <a:noFill/>
                          <a:ln>
                            <a:noFill/>
                          </a:ln>
                        </pic:spPr>
                      </pic:pic>
                    </a:graphicData>
                  </a:graphic>
                </wp:anchor>
              </w:drawing>
            </w:r>
            <w:r>
              <w:rPr>
                <w:noProof/>
              </w:rPr>
              <w:drawing>
                <wp:anchor distT="0" distB="0" distL="114300" distR="114300" simplePos="0" relativeHeight="251636736" behindDoc="1" locked="0" layoutInCell="1" allowOverlap="1">
                  <wp:simplePos x="0" y="0"/>
                  <wp:positionH relativeFrom="column">
                    <wp:posOffset>728980</wp:posOffset>
                  </wp:positionH>
                  <wp:positionV relativeFrom="paragraph">
                    <wp:posOffset>48260</wp:posOffset>
                  </wp:positionV>
                  <wp:extent cx="1807845" cy="359410"/>
                  <wp:effectExtent l="0" t="0" r="1905" b="2540"/>
                  <wp:wrapTight wrapText="bothSides">
                    <wp:wrapPolygon edited="0">
                      <wp:start x="0" y="0"/>
                      <wp:lineTo x="0" y="20608"/>
                      <wp:lineTo x="21395" y="20608"/>
                      <wp:lineTo x="21395" y="0"/>
                      <wp:lineTo x="0" y="0"/>
                    </wp:wrapPolygon>
                  </wp:wrapTight>
                  <wp:docPr id="37" name="图片 3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10;&#10;描述已自动生成"/>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7845" cy="359410"/>
                          </a:xfrm>
                          <a:prstGeom prst="rect">
                            <a:avLst/>
                          </a:prstGeom>
                          <a:noFill/>
                          <a:ln>
                            <a:noFill/>
                          </a:ln>
                        </pic:spPr>
                      </pic:pic>
                    </a:graphicData>
                  </a:graphic>
                </wp:anchor>
              </w:drawing>
            </w:r>
          </w:p>
        </w:tc>
      </w:tr>
      <w:tr w:rsidR="002E3643">
        <w:trPr>
          <w:trHeight w:val="115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4</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乘车导向标志</w:t>
            </w:r>
          </w:p>
        </w:tc>
        <w:tc>
          <w:tcPr>
            <w:tcW w:w="6492" w:type="dxa"/>
          </w:tcPr>
          <w:p w:rsidR="002E3643" w:rsidRDefault="004E26C0">
            <w:pPr>
              <w:jc w:val="center"/>
            </w:pPr>
            <w:r>
              <w:rPr>
                <w:noProof/>
              </w:rPr>
              <w:drawing>
                <wp:anchor distT="0" distB="0" distL="114300" distR="114300" simplePos="0" relativeHeight="251675648" behindDoc="0" locked="0" layoutInCell="1" allowOverlap="1">
                  <wp:simplePos x="0" y="0"/>
                  <wp:positionH relativeFrom="column">
                    <wp:posOffset>364490</wp:posOffset>
                  </wp:positionH>
                  <wp:positionV relativeFrom="paragraph">
                    <wp:posOffset>134620</wp:posOffset>
                  </wp:positionV>
                  <wp:extent cx="2493645" cy="475615"/>
                  <wp:effectExtent l="0" t="0" r="1905" b="63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475615"/>
                          </a:xfrm>
                          <a:prstGeom prst="rect">
                            <a:avLst/>
                          </a:prstGeom>
                          <a:noFill/>
                        </pic:spPr>
                      </pic:pic>
                    </a:graphicData>
                  </a:graphic>
                </wp:anchor>
              </w:drawing>
            </w:r>
          </w:p>
        </w:tc>
      </w:tr>
      <w:tr w:rsidR="002E3643">
        <w:trPr>
          <w:trHeight w:val="115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5</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乘车方向导向标志</w:t>
            </w:r>
          </w:p>
        </w:tc>
        <w:tc>
          <w:tcPr>
            <w:tcW w:w="6492" w:type="dxa"/>
          </w:tcPr>
          <w:p w:rsidR="002E3643" w:rsidRDefault="004E26C0">
            <w:pPr>
              <w:jc w:val="center"/>
            </w:pPr>
            <w:r>
              <w:rPr>
                <w:noProof/>
              </w:rPr>
              <w:drawing>
                <wp:anchor distT="0" distB="0" distL="114300" distR="114300" simplePos="0" relativeHeight="251676672" behindDoc="0" locked="0" layoutInCell="1" allowOverlap="1">
                  <wp:simplePos x="0" y="0"/>
                  <wp:positionH relativeFrom="column">
                    <wp:posOffset>362585</wp:posOffset>
                  </wp:positionH>
                  <wp:positionV relativeFrom="paragraph">
                    <wp:posOffset>111760</wp:posOffset>
                  </wp:positionV>
                  <wp:extent cx="2536190" cy="47371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6292" cy="473886"/>
                          </a:xfrm>
                          <a:prstGeom prst="rect">
                            <a:avLst/>
                          </a:prstGeom>
                          <a:noFill/>
                        </pic:spPr>
                      </pic:pic>
                    </a:graphicData>
                  </a:graphic>
                </wp:anchor>
              </w:drawing>
            </w:r>
          </w:p>
        </w:tc>
      </w:tr>
      <w:tr w:rsidR="002E3643">
        <w:trPr>
          <w:trHeight w:val="115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6</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出站导向标志</w:t>
            </w:r>
          </w:p>
        </w:tc>
        <w:tc>
          <w:tcPr>
            <w:tcW w:w="6492" w:type="dxa"/>
          </w:tcPr>
          <w:p w:rsidR="002E3643" w:rsidRDefault="002E3643">
            <w:pPr>
              <w:jc w:val="center"/>
            </w:pPr>
          </w:p>
          <w:p w:rsidR="002E3643" w:rsidRDefault="002E3643">
            <w:pPr>
              <w:jc w:val="center"/>
            </w:pPr>
          </w:p>
          <w:p w:rsidR="002E3643" w:rsidRDefault="004E26C0">
            <w:pPr>
              <w:jc w:val="center"/>
            </w:pPr>
            <w:r>
              <w:rPr>
                <w:noProof/>
              </w:rPr>
              <w:drawing>
                <wp:anchor distT="0" distB="0" distL="114300" distR="114300" simplePos="0" relativeHeight="251677696" behindDoc="1" locked="0" layoutInCell="1" allowOverlap="1">
                  <wp:simplePos x="0" y="0"/>
                  <wp:positionH relativeFrom="column">
                    <wp:posOffset>408305</wp:posOffset>
                  </wp:positionH>
                  <wp:positionV relativeFrom="paragraph">
                    <wp:posOffset>-431165</wp:posOffset>
                  </wp:positionV>
                  <wp:extent cx="2536190" cy="542925"/>
                  <wp:effectExtent l="0" t="0" r="0" b="9525"/>
                  <wp:wrapTight wrapText="bothSides">
                    <wp:wrapPolygon edited="0">
                      <wp:start x="0" y="0"/>
                      <wp:lineTo x="0" y="21221"/>
                      <wp:lineTo x="21416" y="21221"/>
                      <wp:lineTo x="21416" y="0"/>
                      <wp:lineTo x="0"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19"/>
                          <a:stretch>
                            <a:fillRect/>
                          </a:stretch>
                        </pic:blipFill>
                        <pic:spPr>
                          <a:xfrm>
                            <a:off x="0" y="0"/>
                            <a:ext cx="2536190" cy="542925"/>
                          </a:xfrm>
                          <a:prstGeom prst="rect">
                            <a:avLst/>
                          </a:prstGeom>
                          <a:noFill/>
                          <a:ln>
                            <a:noFill/>
                          </a:ln>
                        </pic:spPr>
                      </pic:pic>
                    </a:graphicData>
                  </a:graphic>
                </wp:anchor>
              </w:drawing>
            </w:r>
          </w:p>
        </w:tc>
      </w:tr>
    </w:tbl>
    <w:p w:rsidR="002E3643" w:rsidRDefault="002E3643">
      <w:pPr>
        <w:jc w:val="center"/>
      </w:pPr>
    </w:p>
    <w:p w:rsidR="002E3643" w:rsidRDefault="004E26C0" w:rsidP="00FF1C17">
      <w:pPr>
        <w:pStyle w:val="aff3"/>
        <w:numPr>
          <w:ilvl w:val="1"/>
          <w:numId w:val="34"/>
        </w:numPr>
        <w:spacing w:before="156" w:after="156"/>
        <w:ind w:left="0"/>
      </w:pPr>
      <w:r>
        <w:rPr>
          <w:rFonts w:hint="eastAsia"/>
        </w:rPr>
        <w:lastRenderedPageBreak/>
        <w:t>（续）</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492"/>
      </w:tblGrid>
      <w:tr w:rsidR="002E3643">
        <w:trPr>
          <w:trHeight w:val="133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7</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车站入口位置标志</w:t>
            </w:r>
          </w:p>
        </w:tc>
        <w:tc>
          <w:tcPr>
            <w:tcW w:w="6492" w:type="dxa"/>
          </w:tcPr>
          <w:p w:rsidR="002E3643" w:rsidRDefault="004E26C0">
            <w:pPr>
              <w:jc w:val="center"/>
            </w:pPr>
            <w:r>
              <w:rPr>
                <w:noProof/>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24765</wp:posOffset>
                  </wp:positionV>
                  <wp:extent cx="2514600" cy="791845"/>
                  <wp:effectExtent l="0" t="0" r="0" b="8255"/>
                  <wp:wrapTight wrapText="bothSides">
                    <wp:wrapPolygon edited="0">
                      <wp:start x="0" y="0"/>
                      <wp:lineTo x="0" y="21306"/>
                      <wp:lineTo x="21436" y="21306"/>
                      <wp:lineTo x="2143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4600" cy="791845"/>
                          </a:xfrm>
                          <a:prstGeom prst="rect">
                            <a:avLst/>
                          </a:prstGeom>
                        </pic:spPr>
                      </pic:pic>
                    </a:graphicData>
                  </a:graphic>
                </wp:anchor>
              </w:drawing>
            </w:r>
          </w:p>
        </w:tc>
      </w:tr>
      <w:tr w:rsidR="002E3643">
        <w:trPr>
          <w:trHeight w:val="970"/>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8</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服务设施位置标志</w:t>
            </w:r>
          </w:p>
        </w:tc>
        <w:tc>
          <w:tcPr>
            <w:tcW w:w="6492" w:type="dxa"/>
          </w:tcPr>
          <w:p w:rsidR="002E3643" w:rsidRDefault="004E26C0">
            <w:pPr>
              <w:jc w:val="center"/>
            </w:pPr>
            <w:r>
              <w:rPr>
                <w:noProof/>
              </w:rPr>
              <w:drawing>
                <wp:anchor distT="0" distB="0" distL="114300" distR="114300" simplePos="0" relativeHeight="251639808" behindDoc="1" locked="0" layoutInCell="1" allowOverlap="1">
                  <wp:simplePos x="0" y="0"/>
                  <wp:positionH relativeFrom="column">
                    <wp:posOffset>807720</wp:posOffset>
                  </wp:positionH>
                  <wp:positionV relativeFrom="paragraph">
                    <wp:posOffset>13335</wp:posOffset>
                  </wp:positionV>
                  <wp:extent cx="2486025" cy="619760"/>
                  <wp:effectExtent l="0" t="0" r="9525" b="8890"/>
                  <wp:wrapTight wrapText="bothSides">
                    <wp:wrapPolygon edited="0">
                      <wp:start x="0" y="0"/>
                      <wp:lineTo x="0" y="21246"/>
                      <wp:lineTo x="21517" y="21246"/>
                      <wp:lineTo x="21517" y="0"/>
                      <wp:lineTo x="0" y="0"/>
                    </wp:wrapPolygon>
                  </wp:wrapTight>
                  <wp:docPr id="43" name="图片 4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手机屏幕的截图&#10;&#10;中度可信度描述已自动生成"/>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86025" cy="619760"/>
                          </a:xfrm>
                          <a:prstGeom prst="rect">
                            <a:avLst/>
                          </a:prstGeom>
                          <a:noFill/>
                          <a:ln>
                            <a:noFill/>
                          </a:ln>
                        </pic:spPr>
                      </pic:pic>
                    </a:graphicData>
                  </a:graphic>
                </wp:anchor>
              </w:drawing>
            </w:r>
          </w:p>
        </w:tc>
      </w:tr>
      <w:tr w:rsidR="002E3643">
        <w:trPr>
          <w:trHeight w:val="1550"/>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9</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站台站名标志</w:t>
            </w:r>
          </w:p>
        </w:tc>
        <w:tc>
          <w:tcPr>
            <w:tcW w:w="6492" w:type="dxa"/>
          </w:tcPr>
          <w:p w:rsidR="002E3643" w:rsidRDefault="004E26C0">
            <w:pPr>
              <w:jc w:val="center"/>
            </w:pPr>
            <w:r>
              <w:rPr>
                <w:noProof/>
              </w:rPr>
              <w:drawing>
                <wp:anchor distT="0" distB="0" distL="114300" distR="114300" simplePos="0" relativeHeight="251640832" behindDoc="1" locked="0" layoutInCell="1" allowOverlap="1">
                  <wp:simplePos x="0" y="0"/>
                  <wp:positionH relativeFrom="column">
                    <wp:posOffset>1292225</wp:posOffset>
                  </wp:positionH>
                  <wp:positionV relativeFrom="paragraph">
                    <wp:posOffset>24130</wp:posOffset>
                  </wp:positionV>
                  <wp:extent cx="1438275" cy="1028700"/>
                  <wp:effectExtent l="0" t="0" r="9525" b="0"/>
                  <wp:wrapTight wrapText="bothSides">
                    <wp:wrapPolygon edited="0">
                      <wp:start x="0" y="0"/>
                      <wp:lineTo x="0" y="21200"/>
                      <wp:lineTo x="21457" y="21200"/>
                      <wp:lineTo x="21457" y="0"/>
                      <wp:lineTo x="0" y="0"/>
                    </wp:wrapPolygon>
                  </wp:wrapTight>
                  <wp:docPr id="44" name="图片 4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徽标, 公司名称&#10;&#10;描述已自动生成"/>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38275" cy="1028700"/>
                          </a:xfrm>
                          <a:prstGeom prst="rect">
                            <a:avLst/>
                          </a:prstGeom>
                          <a:noFill/>
                          <a:ln>
                            <a:noFill/>
                          </a:ln>
                        </pic:spPr>
                      </pic:pic>
                    </a:graphicData>
                  </a:graphic>
                </wp:anchor>
              </w:drawing>
            </w:r>
          </w:p>
        </w:tc>
      </w:tr>
      <w:tr w:rsidR="002E3643">
        <w:trPr>
          <w:trHeight w:val="1075"/>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10</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乘车位置标注</w:t>
            </w:r>
          </w:p>
        </w:tc>
        <w:tc>
          <w:tcPr>
            <w:tcW w:w="6492" w:type="dxa"/>
          </w:tcPr>
          <w:p w:rsidR="002E3643" w:rsidRDefault="004E26C0">
            <w:pPr>
              <w:jc w:val="center"/>
            </w:pPr>
            <w:r>
              <w:rPr>
                <w:noProof/>
              </w:rPr>
              <w:drawing>
                <wp:anchor distT="0" distB="0" distL="114300" distR="114300" simplePos="0" relativeHeight="251682816" behindDoc="0" locked="0" layoutInCell="1" allowOverlap="1">
                  <wp:simplePos x="0" y="0"/>
                  <wp:positionH relativeFrom="column">
                    <wp:posOffset>767080</wp:posOffset>
                  </wp:positionH>
                  <wp:positionV relativeFrom="paragraph">
                    <wp:posOffset>90170</wp:posOffset>
                  </wp:positionV>
                  <wp:extent cx="2800350" cy="542925"/>
                  <wp:effectExtent l="0" t="0" r="0" b="9525"/>
                  <wp:wrapNone/>
                  <wp:docPr id="84" name="图片 84" descr="C:\Users\ThinkPad\Documents\Tencent Files\446327962\Image\C2C\{8BA35000-8076-94F4-A75A-35DAB843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ThinkPad\Documents\Tencent Files\446327962\Image\C2C\{8BA35000-8076-94F4-A75A-35DAB843E163}.jpg"/>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0350" cy="542925"/>
                          </a:xfrm>
                          <a:prstGeom prst="rect">
                            <a:avLst/>
                          </a:prstGeom>
                          <a:noFill/>
                          <a:ln>
                            <a:noFill/>
                          </a:ln>
                        </pic:spPr>
                      </pic:pic>
                    </a:graphicData>
                  </a:graphic>
                </wp:anchor>
              </w:drawing>
            </w:r>
          </w:p>
        </w:tc>
      </w:tr>
      <w:tr w:rsidR="002E3643">
        <w:trPr>
          <w:trHeight w:val="706"/>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11</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出口位置标志</w:t>
            </w:r>
          </w:p>
        </w:tc>
        <w:tc>
          <w:tcPr>
            <w:tcW w:w="6492" w:type="dxa"/>
          </w:tcPr>
          <w:p w:rsidR="002E3643" w:rsidRDefault="004E26C0">
            <w:pPr>
              <w:jc w:val="center"/>
            </w:pPr>
            <w:r>
              <w:rPr>
                <w:noProof/>
              </w:rPr>
              <w:drawing>
                <wp:anchor distT="0" distB="0" distL="114300" distR="114300" simplePos="0" relativeHeight="251680768" behindDoc="0" locked="0" layoutInCell="1" allowOverlap="1">
                  <wp:simplePos x="0" y="0"/>
                  <wp:positionH relativeFrom="column">
                    <wp:posOffset>1525905</wp:posOffset>
                  </wp:positionH>
                  <wp:positionV relativeFrom="paragraph">
                    <wp:posOffset>608330</wp:posOffset>
                  </wp:positionV>
                  <wp:extent cx="899160" cy="1239520"/>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99160" cy="1239520"/>
                          </a:xfrm>
                          <a:prstGeom prst="rect">
                            <a:avLst/>
                          </a:prstGeom>
                          <a:noFill/>
                          <a:ln>
                            <a:noFill/>
                          </a:ln>
                        </pic:spPr>
                      </pic:pic>
                    </a:graphicData>
                  </a:graphic>
                </wp:anchor>
              </w:drawing>
            </w:r>
            <w:r>
              <w:rPr>
                <w:noProof/>
              </w:rPr>
              <w:drawing>
                <wp:anchor distT="0" distB="0" distL="114300" distR="114300" simplePos="0" relativeHeight="251641856" behindDoc="1" locked="0" layoutInCell="1" allowOverlap="1">
                  <wp:simplePos x="0" y="0"/>
                  <wp:positionH relativeFrom="column">
                    <wp:posOffset>810260</wp:posOffset>
                  </wp:positionH>
                  <wp:positionV relativeFrom="paragraph">
                    <wp:posOffset>76835</wp:posOffset>
                  </wp:positionV>
                  <wp:extent cx="2569845" cy="533400"/>
                  <wp:effectExtent l="0" t="0" r="1905" b="0"/>
                  <wp:wrapTight wrapText="bothSides">
                    <wp:wrapPolygon edited="0">
                      <wp:start x="0" y="0"/>
                      <wp:lineTo x="0" y="20829"/>
                      <wp:lineTo x="21456" y="20829"/>
                      <wp:lineTo x="21456" y="0"/>
                      <wp:lineTo x="0" y="0"/>
                    </wp:wrapPolygon>
                  </wp:wrapTight>
                  <wp:docPr id="51" name="图片 5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10;&#10;描述已自动生成"/>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69845" cy="533400"/>
                          </a:xfrm>
                          <a:prstGeom prst="rect">
                            <a:avLst/>
                          </a:prstGeom>
                          <a:noFill/>
                          <a:ln>
                            <a:noFill/>
                          </a:ln>
                        </pic:spPr>
                      </pic:pic>
                    </a:graphicData>
                  </a:graphic>
                </wp:anchor>
              </w:drawing>
            </w:r>
          </w:p>
        </w:tc>
      </w:tr>
      <w:tr w:rsidR="002E3643">
        <w:trPr>
          <w:trHeight w:val="1964"/>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12</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首末车时刻表</w:t>
            </w:r>
          </w:p>
        </w:tc>
        <w:tc>
          <w:tcPr>
            <w:tcW w:w="6492" w:type="dxa"/>
          </w:tcPr>
          <w:p w:rsidR="002E3643" w:rsidRDefault="002E3643">
            <w:pPr>
              <w:jc w:val="center"/>
            </w:pPr>
          </w:p>
        </w:tc>
      </w:tr>
      <w:tr w:rsidR="002E3643">
        <w:trPr>
          <w:trHeight w:val="2031"/>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13</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票价表</w:t>
            </w:r>
          </w:p>
        </w:tc>
        <w:tc>
          <w:tcPr>
            <w:tcW w:w="6492" w:type="dxa"/>
          </w:tcPr>
          <w:p w:rsidR="002E3643" w:rsidRDefault="004E26C0">
            <w:pPr>
              <w:jc w:val="center"/>
            </w:pPr>
            <w:r>
              <w:rPr>
                <w:noProof/>
              </w:rPr>
              <w:drawing>
                <wp:anchor distT="0" distB="0" distL="114300" distR="114300" simplePos="0" relativeHeight="251687936" behindDoc="0" locked="0" layoutInCell="1" allowOverlap="1">
                  <wp:simplePos x="0" y="0"/>
                  <wp:positionH relativeFrom="column">
                    <wp:posOffset>11430</wp:posOffset>
                  </wp:positionH>
                  <wp:positionV relativeFrom="paragraph">
                    <wp:posOffset>125730</wp:posOffset>
                  </wp:positionV>
                  <wp:extent cx="3481705" cy="1123950"/>
                  <wp:effectExtent l="0" t="0" r="4445" b="0"/>
                  <wp:wrapNone/>
                  <wp:docPr id="19" name="图片 19" descr="C:\Users\dqliuq\AppData\Local\Temp\企业微信截图_16606996083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qliuq\AppData\Local\Temp\企业微信截图_16606996083579.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81705" cy="1123950"/>
                          </a:xfrm>
                          <a:prstGeom prst="rect">
                            <a:avLst/>
                          </a:prstGeom>
                          <a:noFill/>
                          <a:ln>
                            <a:noFill/>
                          </a:ln>
                        </pic:spPr>
                      </pic:pic>
                    </a:graphicData>
                  </a:graphic>
                </wp:anchor>
              </w:drawing>
            </w:r>
          </w:p>
        </w:tc>
      </w:tr>
      <w:tr w:rsidR="002E3643">
        <w:trPr>
          <w:trHeight w:val="2839"/>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14</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列车时刻表</w:t>
            </w:r>
          </w:p>
        </w:tc>
        <w:tc>
          <w:tcPr>
            <w:tcW w:w="6492" w:type="dxa"/>
          </w:tcPr>
          <w:p w:rsidR="002E3643" w:rsidRDefault="004E26C0">
            <w:pPr>
              <w:jc w:val="center"/>
            </w:pPr>
            <w:r>
              <w:rPr>
                <w:noProof/>
              </w:rPr>
              <w:drawing>
                <wp:anchor distT="0" distB="0" distL="114300" distR="114300" simplePos="0" relativeHeight="251692032" behindDoc="0" locked="0" layoutInCell="1" allowOverlap="1">
                  <wp:simplePos x="0" y="0"/>
                  <wp:positionH relativeFrom="column">
                    <wp:posOffset>975360</wp:posOffset>
                  </wp:positionH>
                  <wp:positionV relativeFrom="paragraph">
                    <wp:posOffset>55880</wp:posOffset>
                  </wp:positionV>
                  <wp:extent cx="1749425" cy="1614170"/>
                  <wp:effectExtent l="0" t="0" r="3810" b="5715"/>
                  <wp:wrapNone/>
                  <wp:docPr id="36" name="图片 36" descr="D:\MyDocuments\WXWork\1688852053326946\Cache\Image\2022-08\13霍营工作日列车时间表上下行(650x600mm)12张-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MyDocuments\WXWork\1688852053326946\Cache\Image\2022-08\13霍营工作日列车时间表上下行(650x600mm)12张-02(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49273" cy="1613928"/>
                          </a:xfrm>
                          <a:prstGeom prst="rect">
                            <a:avLst/>
                          </a:prstGeom>
                          <a:noFill/>
                          <a:ln>
                            <a:noFill/>
                          </a:ln>
                        </pic:spPr>
                      </pic:pic>
                    </a:graphicData>
                  </a:graphic>
                </wp:anchor>
              </w:drawing>
            </w:r>
          </w:p>
        </w:tc>
      </w:tr>
    </w:tbl>
    <w:p w:rsidR="002E3643" w:rsidRDefault="004E26C0" w:rsidP="00FF1C17">
      <w:pPr>
        <w:pStyle w:val="aff3"/>
        <w:numPr>
          <w:ilvl w:val="0"/>
          <w:numId w:val="0"/>
        </w:numPr>
        <w:spacing w:before="156" w:after="156"/>
        <w:ind w:firstLine="420"/>
      </w:pPr>
      <w:r>
        <w:rPr>
          <w:rFonts w:hint="eastAsia"/>
        </w:rPr>
        <w:lastRenderedPageBreak/>
        <w:t>表B.1（续）</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634"/>
      </w:tblGrid>
      <w:tr w:rsidR="002E3643">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15</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轨道交通线路网络图</w:t>
            </w:r>
          </w:p>
        </w:tc>
        <w:tc>
          <w:tcPr>
            <w:tcW w:w="6634" w:type="dxa"/>
          </w:tcPr>
          <w:p w:rsidR="002E3643" w:rsidRDefault="004E26C0">
            <w:pPr>
              <w:jc w:val="center"/>
            </w:pPr>
            <w:r>
              <w:rPr>
                <w:noProof/>
              </w:rPr>
              <w:drawing>
                <wp:anchor distT="0" distB="0" distL="114300" distR="114300" simplePos="0" relativeHeight="251642880" behindDoc="1" locked="0" layoutInCell="1" allowOverlap="1">
                  <wp:simplePos x="0" y="0"/>
                  <wp:positionH relativeFrom="column">
                    <wp:posOffset>807720</wp:posOffset>
                  </wp:positionH>
                  <wp:positionV relativeFrom="paragraph">
                    <wp:posOffset>128270</wp:posOffset>
                  </wp:positionV>
                  <wp:extent cx="1172845" cy="770890"/>
                  <wp:effectExtent l="0" t="0" r="8255" b="0"/>
                  <wp:wrapTight wrapText="bothSides">
                    <wp:wrapPolygon edited="0">
                      <wp:start x="0" y="0"/>
                      <wp:lineTo x="0" y="20817"/>
                      <wp:lineTo x="21401" y="20817"/>
                      <wp:lineTo x="21401" y="0"/>
                      <wp:lineTo x="0" y="0"/>
                    </wp:wrapPolygon>
                  </wp:wrapTight>
                  <wp:docPr id="15" name="图片 1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图示&#10;&#10;描述已自动生成"/>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2845" cy="770890"/>
                          </a:xfrm>
                          <a:prstGeom prst="rect">
                            <a:avLst/>
                          </a:prstGeom>
                          <a:noFill/>
                          <a:ln>
                            <a:noFill/>
                          </a:ln>
                          <a:effectLst/>
                        </pic:spPr>
                      </pic:pic>
                    </a:graphicData>
                  </a:graphic>
                </wp:anchor>
              </w:drawing>
            </w:r>
          </w:p>
        </w:tc>
      </w:tr>
      <w:tr w:rsidR="002E3643">
        <w:trPr>
          <w:trHeight w:val="1341"/>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16</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本线线路图</w:t>
            </w:r>
          </w:p>
        </w:tc>
        <w:tc>
          <w:tcPr>
            <w:tcW w:w="6634" w:type="dxa"/>
          </w:tcPr>
          <w:p w:rsidR="002E3643" w:rsidRDefault="004E26C0">
            <w:pPr>
              <w:jc w:val="center"/>
            </w:pPr>
            <w:r>
              <w:rPr>
                <w:noProof/>
                <w:bdr w:val="single" w:sz="6" w:space="0" w:color="7F7F7F"/>
              </w:rPr>
              <w:drawing>
                <wp:anchor distT="0" distB="0" distL="114300" distR="114300" simplePos="0" relativeHeight="251683840" behindDoc="0" locked="0" layoutInCell="1" allowOverlap="1">
                  <wp:simplePos x="0" y="0"/>
                  <wp:positionH relativeFrom="column">
                    <wp:posOffset>6985</wp:posOffset>
                  </wp:positionH>
                  <wp:positionV relativeFrom="paragraph">
                    <wp:posOffset>193675</wp:posOffset>
                  </wp:positionV>
                  <wp:extent cx="4028440" cy="436245"/>
                  <wp:effectExtent l="0" t="0" r="0" b="1905"/>
                  <wp:wrapNone/>
                  <wp:docPr id="101" name="图片 101" descr="说明: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说明: F:\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32950" cy="436921"/>
                          </a:xfrm>
                          <a:prstGeom prst="rect">
                            <a:avLst/>
                          </a:prstGeom>
                          <a:noFill/>
                          <a:ln>
                            <a:noFill/>
                          </a:ln>
                        </pic:spPr>
                      </pic:pic>
                    </a:graphicData>
                  </a:graphic>
                </wp:anchor>
              </w:drawing>
            </w:r>
          </w:p>
        </w:tc>
      </w:tr>
      <w:tr w:rsidR="002E3643">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17</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站内示意图</w:t>
            </w:r>
          </w:p>
        </w:tc>
        <w:tc>
          <w:tcPr>
            <w:tcW w:w="6634" w:type="dxa"/>
          </w:tcPr>
          <w:p w:rsidR="002E3643" w:rsidRDefault="004E26C0">
            <w:pPr>
              <w:jc w:val="center"/>
            </w:pPr>
            <w:r>
              <w:rPr>
                <w:noProof/>
              </w:rPr>
              <w:drawing>
                <wp:anchor distT="0" distB="0" distL="114300" distR="114300" simplePos="0" relativeHeight="251643904" behindDoc="1" locked="0" layoutInCell="1" allowOverlap="1">
                  <wp:simplePos x="0" y="0"/>
                  <wp:positionH relativeFrom="column">
                    <wp:posOffset>511810</wp:posOffset>
                  </wp:positionH>
                  <wp:positionV relativeFrom="paragraph">
                    <wp:posOffset>0</wp:posOffset>
                  </wp:positionV>
                  <wp:extent cx="1604645" cy="1080135"/>
                  <wp:effectExtent l="0" t="0" r="0" b="5715"/>
                  <wp:wrapTight wrapText="bothSides">
                    <wp:wrapPolygon edited="0">
                      <wp:start x="0" y="0"/>
                      <wp:lineTo x="0" y="21333"/>
                      <wp:lineTo x="21284" y="21333"/>
                      <wp:lineTo x="21284" y="0"/>
                      <wp:lineTo x="0" y="0"/>
                    </wp:wrapPolygon>
                  </wp:wrapTight>
                  <wp:docPr id="61"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图示&#10;&#10;描述已自动生成"/>
                          <pic:cNvPicPr>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37"/>
                          <a:stretch>
                            <a:fillRect/>
                          </a:stretch>
                        </pic:blipFill>
                        <pic:spPr>
                          <a:xfrm>
                            <a:off x="0" y="0"/>
                            <a:ext cx="1604645" cy="1080135"/>
                          </a:xfrm>
                          <a:prstGeom prst="rect">
                            <a:avLst/>
                          </a:prstGeom>
                        </pic:spPr>
                      </pic:pic>
                    </a:graphicData>
                  </a:graphic>
                </wp:anchor>
              </w:drawing>
            </w:r>
          </w:p>
        </w:tc>
      </w:tr>
      <w:tr w:rsidR="002E3643">
        <w:trPr>
          <w:trHeight w:val="1596"/>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18</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电梯楼层标志</w:t>
            </w:r>
          </w:p>
        </w:tc>
        <w:tc>
          <w:tcPr>
            <w:tcW w:w="6634" w:type="dxa"/>
          </w:tcPr>
          <w:p w:rsidR="002E3643" w:rsidRDefault="004E26C0">
            <w:pPr>
              <w:jc w:val="center"/>
            </w:pPr>
            <w:r>
              <w:rPr>
                <w:rFonts w:hAnsi="宋体" w:cs="宋体"/>
                <w:noProof/>
                <w:sz w:val="24"/>
                <w:szCs w:val="18"/>
              </w:rPr>
              <w:drawing>
                <wp:anchor distT="0" distB="0" distL="114300" distR="114300" simplePos="0" relativeHeight="251678720" behindDoc="0" locked="0" layoutInCell="1" allowOverlap="1">
                  <wp:simplePos x="0" y="0"/>
                  <wp:positionH relativeFrom="column">
                    <wp:posOffset>1045210</wp:posOffset>
                  </wp:positionH>
                  <wp:positionV relativeFrom="paragraph">
                    <wp:posOffset>74295</wp:posOffset>
                  </wp:positionV>
                  <wp:extent cx="667385" cy="914400"/>
                  <wp:effectExtent l="0" t="0" r="0" b="0"/>
                  <wp:wrapNone/>
                  <wp:docPr id="80" name="图片 8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片包含 图形用户界面&#10;&#10;描述已自动生成"/>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67385" cy="914400"/>
                          </a:xfrm>
                          <a:prstGeom prst="rect">
                            <a:avLst/>
                          </a:prstGeom>
                          <a:noFill/>
                          <a:ln>
                            <a:noFill/>
                          </a:ln>
                        </pic:spPr>
                      </pic:pic>
                    </a:graphicData>
                  </a:graphic>
                </wp:anchor>
              </w:drawing>
            </w:r>
          </w:p>
        </w:tc>
      </w:tr>
      <w:tr w:rsidR="002E3643">
        <w:trPr>
          <w:trHeight w:val="2149"/>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19</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车站周边街区图</w:t>
            </w:r>
          </w:p>
        </w:tc>
        <w:tc>
          <w:tcPr>
            <w:tcW w:w="6634" w:type="dxa"/>
          </w:tcPr>
          <w:p w:rsidR="002E3643" w:rsidRDefault="004E26C0">
            <w:pPr>
              <w:jc w:val="center"/>
              <w:rPr>
                <w:rFonts w:hAnsi="宋体" w:cs="宋体"/>
                <w:sz w:val="24"/>
                <w:szCs w:val="18"/>
              </w:rPr>
            </w:pPr>
            <w:r>
              <w:rPr>
                <w:noProof/>
              </w:rPr>
              <w:drawing>
                <wp:anchor distT="0" distB="0" distL="114300" distR="114300" simplePos="0" relativeHeight="251686912" behindDoc="0" locked="0" layoutInCell="1" allowOverlap="1">
                  <wp:simplePos x="0" y="0"/>
                  <wp:positionH relativeFrom="column">
                    <wp:posOffset>975995</wp:posOffset>
                  </wp:positionH>
                  <wp:positionV relativeFrom="paragraph">
                    <wp:posOffset>27940</wp:posOffset>
                  </wp:positionV>
                  <wp:extent cx="1122045" cy="1265555"/>
                  <wp:effectExtent l="0" t="0" r="1905" b="0"/>
                  <wp:wrapNone/>
                  <wp:docPr id="7" name="图片 7" descr="C:\Users\ThinkPad\Documents\Tencent Files\446327962\Image\C2C\{E5133ECF-3D7F-6050-E13B-85C2455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hinkPad\Documents\Tencent Files\446327962\Image\C2C\{E5133ECF-3D7F-6050-E13B-85C245564633}.jpg"/>
                          <pic:cNvPicPr>
                            <a:picLocks noChangeAspect="1" noChangeArrowheads="1"/>
                          </pic:cNvPicPr>
                        </pic:nvPicPr>
                        <pic:blipFill>
                          <a:blip r:embed="rId63" r:link="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22045" cy="1265555"/>
                          </a:xfrm>
                          <a:prstGeom prst="rect">
                            <a:avLst/>
                          </a:prstGeom>
                          <a:noFill/>
                          <a:ln>
                            <a:noFill/>
                          </a:ln>
                        </pic:spPr>
                      </pic:pic>
                    </a:graphicData>
                  </a:graphic>
                </wp:anchor>
              </w:drawing>
            </w:r>
          </w:p>
        </w:tc>
      </w:tr>
      <w:tr w:rsidR="002E3643">
        <w:trPr>
          <w:trHeight w:val="310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20</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出口信息标志</w:t>
            </w:r>
          </w:p>
        </w:tc>
        <w:tc>
          <w:tcPr>
            <w:tcW w:w="6634" w:type="dxa"/>
          </w:tcPr>
          <w:p w:rsidR="002E3643" w:rsidRDefault="004E26C0">
            <w:pPr>
              <w:jc w:val="center"/>
            </w:pPr>
            <w:r>
              <w:rPr>
                <w:noProof/>
              </w:rPr>
              <w:drawing>
                <wp:anchor distT="0" distB="0" distL="114300" distR="114300" simplePos="0" relativeHeight="251679744" behindDoc="0" locked="0" layoutInCell="1" allowOverlap="1">
                  <wp:simplePos x="0" y="0"/>
                  <wp:positionH relativeFrom="column">
                    <wp:posOffset>1045210</wp:posOffset>
                  </wp:positionH>
                  <wp:positionV relativeFrom="paragraph">
                    <wp:posOffset>72390</wp:posOffset>
                  </wp:positionV>
                  <wp:extent cx="825500" cy="173863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5305" cy="1738633"/>
                          </a:xfrm>
                          <a:prstGeom prst="rect">
                            <a:avLst/>
                          </a:prstGeom>
                          <a:noFill/>
                          <a:ln>
                            <a:noFill/>
                          </a:ln>
                        </pic:spPr>
                      </pic:pic>
                    </a:graphicData>
                  </a:graphic>
                </wp:anchor>
              </w:drawing>
            </w:r>
          </w:p>
        </w:tc>
      </w:tr>
    </w:tbl>
    <w:p w:rsidR="002E3643" w:rsidRDefault="004E26C0">
      <w:pPr>
        <w:pStyle w:val="aff3"/>
        <w:numPr>
          <w:ilvl w:val="0"/>
          <w:numId w:val="0"/>
        </w:numPr>
        <w:spacing w:before="156" w:after="156"/>
      </w:pPr>
      <w:r>
        <w:br w:type="page"/>
      </w:r>
    </w:p>
    <w:p w:rsidR="002E3643" w:rsidRDefault="004E26C0" w:rsidP="00FF1C17">
      <w:pPr>
        <w:pStyle w:val="aff3"/>
        <w:numPr>
          <w:ilvl w:val="0"/>
          <w:numId w:val="0"/>
        </w:numPr>
        <w:spacing w:before="156" w:after="156"/>
        <w:ind w:firstLine="420"/>
      </w:pPr>
      <w:r>
        <w:rPr>
          <w:rFonts w:hint="eastAsia"/>
        </w:rPr>
        <w:lastRenderedPageBreak/>
        <w:t>表B.1（续）</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492"/>
      </w:tblGrid>
      <w:tr w:rsidR="002E3643">
        <w:trPr>
          <w:trHeight w:val="1543"/>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21</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无障碍标志</w:t>
            </w:r>
          </w:p>
        </w:tc>
        <w:tc>
          <w:tcPr>
            <w:tcW w:w="6492" w:type="dxa"/>
          </w:tcPr>
          <w:p w:rsidR="002E3643" w:rsidRDefault="004E26C0">
            <w:pPr>
              <w:jc w:val="center"/>
            </w:pPr>
            <w:r>
              <w:rPr>
                <w:noProof/>
              </w:rPr>
              <w:drawing>
                <wp:anchor distT="0" distB="0" distL="114300" distR="114300" simplePos="0" relativeHeight="251644928" behindDoc="1" locked="0" layoutInCell="1" allowOverlap="1">
                  <wp:simplePos x="0" y="0"/>
                  <wp:positionH relativeFrom="column">
                    <wp:posOffset>1203325</wp:posOffset>
                  </wp:positionH>
                  <wp:positionV relativeFrom="paragraph">
                    <wp:posOffset>52705</wp:posOffset>
                  </wp:positionV>
                  <wp:extent cx="628650" cy="839470"/>
                  <wp:effectExtent l="0" t="0" r="0" b="0"/>
                  <wp:wrapTight wrapText="bothSides">
                    <wp:wrapPolygon edited="0">
                      <wp:start x="0" y="0"/>
                      <wp:lineTo x="0" y="21077"/>
                      <wp:lineTo x="20945" y="21077"/>
                      <wp:lineTo x="20945" y="0"/>
                      <wp:lineTo x="0" y="0"/>
                    </wp:wrapPolygon>
                  </wp:wrapTight>
                  <wp:docPr id="45" name="图片 4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标&#10;&#10;描述已自动生成"/>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839470"/>
                          </a:xfrm>
                          <a:prstGeom prst="rect">
                            <a:avLst/>
                          </a:prstGeom>
                          <a:noFill/>
                          <a:ln>
                            <a:noFill/>
                          </a:ln>
                        </pic:spPr>
                      </pic:pic>
                    </a:graphicData>
                  </a:graphic>
                </wp:anchor>
              </w:drawing>
            </w:r>
          </w:p>
        </w:tc>
      </w:tr>
      <w:tr w:rsidR="002E3643">
        <w:trPr>
          <w:trHeight w:val="1409"/>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22</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安检标志</w:t>
            </w:r>
          </w:p>
        </w:tc>
        <w:tc>
          <w:tcPr>
            <w:tcW w:w="6492" w:type="dxa"/>
          </w:tcPr>
          <w:p w:rsidR="002E3643" w:rsidRDefault="004E26C0">
            <w:pPr>
              <w:jc w:val="center"/>
            </w:pPr>
            <w:r>
              <w:rPr>
                <w:noProof/>
              </w:rPr>
              <w:drawing>
                <wp:anchor distT="0" distB="0" distL="114300" distR="114300" simplePos="0" relativeHeight="251681792" behindDoc="0" locked="0" layoutInCell="1" allowOverlap="1">
                  <wp:simplePos x="0" y="0"/>
                  <wp:positionH relativeFrom="column">
                    <wp:posOffset>478790</wp:posOffset>
                  </wp:positionH>
                  <wp:positionV relativeFrom="paragraph">
                    <wp:posOffset>129540</wp:posOffset>
                  </wp:positionV>
                  <wp:extent cx="2687955" cy="534035"/>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87955" cy="534035"/>
                          </a:xfrm>
                          <a:prstGeom prst="rect">
                            <a:avLst/>
                          </a:prstGeom>
                          <a:noFill/>
                          <a:ln>
                            <a:noFill/>
                          </a:ln>
                        </pic:spPr>
                      </pic:pic>
                    </a:graphicData>
                  </a:graphic>
                </wp:anchor>
              </w:drawing>
            </w:r>
          </w:p>
        </w:tc>
      </w:tr>
      <w:tr w:rsidR="002E3643">
        <w:trPr>
          <w:trHeight w:val="3257"/>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23</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设备区消防疏散图</w:t>
            </w:r>
          </w:p>
        </w:tc>
        <w:tc>
          <w:tcPr>
            <w:tcW w:w="6492" w:type="dxa"/>
          </w:tcPr>
          <w:p w:rsidR="002E3643" w:rsidRDefault="004E26C0">
            <w:pPr>
              <w:jc w:val="center"/>
            </w:pPr>
            <w:r>
              <w:rPr>
                <w:noProof/>
              </w:rPr>
              <w:drawing>
                <wp:anchor distT="0" distB="0" distL="114300" distR="114300" simplePos="0" relativeHeight="251688960" behindDoc="0" locked="0" layoutInCell="1" allowOverlap="1">
                  <wp:simplePos x="0" y="0"/>
                  <wp:positionH relativeFrom="column">
                    <wp:posOffset>544830</wp:posOffset>
                  </wp:positionH>
                  <wp:positionV relativeFrom="paragraph">
                    <wp:posOffset>142875</wp:posOffset>
                  </wp:positionV>
                  <wp:extent cx="2546985" cy="1798320"/>
                  <wp:effectExtent l="0" t="0" r="5715" b="0"/>
                  <wp:wrapNone/>
                  <wp:docPr id="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图示&#10;&#10;描述已自动生成"/>
                          <pic:cNvPicPr>
                            <a:picLocks noChangeAspect="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7257" cy="1798296"/>
                          </a:xfrm>
                          <a:prstGeom prst="rect">
                            <a:avLst/>
                          </a:prstGeom>
                          <a:noFill/>
                          <a:ln>
                            <a:noFill/>
                          </a:ln>
                        </pic:spPr>
                      </pic:pic>
                    </a:graphicData>
                  </a:graphic>
                </wp:anchor>
              </w:drawing>
            </w:r>
          </w:p>
        </w:tc>
      </w:tr>
      <w:tr w:rsidR="002E3643">
        <w:trPr>
          <w:trHeight w:val="2822"/>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24</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设备区房间布置图</w:t>
            </w:r>
          </w:p>
        </w:tc>
        <w:tc>
          <w:tcPr>
            <w:tcW w:w="6492" w:type="dxa"/>
          </w:tcPr>
          <w:p w:rsidR="002E3643" w:rsidRDefault="004E26C0">
            <w:pPr>
              <w:jc w:val="center"/>
            </w:pPr>
            <w:r>
              <w:rPr>
                <w:noProof/>
              </w:rPr>
              <w:drawing>
                <wp:anchor distT="0" distB="0" distL="114300" distR="114300" simplePos="0" relativeHeight="251689984" behindDoc="0" locked="0" layoutInCell="1" allowOverlap="1">
                  <wp:simplePos x="0" y="0"/>
                  <wp:positionH relativeFrom="column">
                    <wp:posOffset>616585</wp:posOffset>
                  </wp:positionH>
                  <wp:positionV relativeFrom="paragraph">
                    <wp:posOffset>63500</wp:posOffset>
                  </wp:positionV>
                  <wp:extent cx="2428240" cy="1631950"/>
                  <wp:effectExtent l="0" t="0" r="0" b="6985"/>
                  <wp:wrapNone/>
                  <wp:docPr id="3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图示&#10;&#10;描述已自动生成"/>
                          <pic:cNvPicPr>
                            <a:picLocks noChangeAspect="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504" cy="1631823"/>
                          </a:xfrm>
                          <a:prstGeom prst="rect">
                            <a:avLst/>
                          </a:prstGeom>
                          <a:noFill/>
                          <a:ln>
                            <a:noFill/>
                          </a:ln>
                        </pic:spPr>
                      </pic:pic>
                    </a:graphicData>
                  </a:graphic>
                </wp:anchor>
              </w:drawing>
            </w:r>
          </w:p>
        </w:tc>
      </w:tr>
      <w:tr w:rsidR="002E3643">
        <w:trPr>
          <w:trHeight w:val="2394"/>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25</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细水雾保护房间标志</w:t>
            </w:r>
          </w:p>
        </w:tc>
        <w:tc>
          <w:tcPr>
            <w:tcW w:w="6492" w:type="dxa"/>
          </w:tcPr>
          <w:p w:rsidR="002E3643" w:rsidRDefault="004E26C0">
            <w:pPr>
              <w:jc w:val="center"/>
            </w:pPr>
            <w:r>
              <w:rPr>
                <w:noProof/>
              </w:rPr>
              <w:drawing>
                <wp:anchor distT="0" distB="0" distL="114300" distR="114300" simplePos="0" relativeHeight="251691008" behindDoc="0" locked="0" layoutInCell="1" allowOverlap="1">
                  <wp:simplePos x="0" y="0"/>
                  <wp:positionH relativeFrom="column">
                    <wp:posOffset>1400175</wp:posOffset>
                  </wp:positionH>
                  <wp:positionV relativeFrom="paragraph">
                    <wp:posOffset>46355</wp:posOffset>
                  </wp:positionV>
                  <wp:extent cx="1025525" cy="1449705"/>
                  <wp:effectExtent l="0" t="0" r="3810" b="0"/>
                  <wp:wrapNone/>
                  <wp:docPr id="41" name="图片 4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文本&#10;&#10;描述已自动生成"/>
                          <pic:cNvPicPr>
                            <a:picLocks noChangeAspect="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8065" cy="1453403"/>
                          </a:xfrm>
                          <a:prstGeom prst="rect">
                            <a:avLst/>
                          </a:prstGeom>
                          <a:noFill/>
                          <a:ln>
                            <a:noFill/>
                          </a:ln>
                        </pic:spPr>
                      </pic:pic>
                    </a:graphicData>
                  </a:graphic>
                </wp:anchor>
              </w:drawing>
            </w:r>
          </w:p>
        </w:tc>
      </w:tr>
      <w:tr w:rsidR="002E3643">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26</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乘客进站安全告知内容示意图</w:t>
            </w:r>
          </w:p>
        </w:tc>
        <w:tc>
          <w:tcPr>
            <w:tcW w:w="6492" w:type="dxa"/>
          </w:tcPr>
          <w:p w:rsidR="002E3643" w:rsidRDefault="004E26C0">
            <w:pPr>
              <w:jc w:val="center"/>
            </w:pPr>
            <w:r>
              <w:rPr>
                <w:noProof/>
              </w:rPr>
              <w:drawing>
                <wp:anchor distT="0" distB="0" distL="114300" distR="114300" simplePos="0" relativeHeight="251648000" behindDoc="1" locked="0" layoutInCell="1" allowOverlap="1">
                  <wp:simplePos x="0" y="0"/>
                  <wp:positionH relativeFrom="column">
                    <wp:posOffset>725805</wp:posOffset>
                  </wp:positionH>
                  <wp:positionV relativeFrom="paragraph">
                    <wp:posOffset>47625</wp:posOffset>
                  </wp:positionV>
                  <wp:extent cx="2363470" cy="720090"/>
                  <wp:effectExtent l="0" t="0" r="0" b="3810"/>
                  <wp:wrapTight wrapText="bothSides">
                    <wp:wrapPolygon edited="0">
                      <wp:start x="0" y="0"/>
                      <wp:lineTo x="0" y="21143"/>
                      <wp:lineTo x="21414" y="21143"/>
                      <wp:lineTo x="21414" y="0"/>
                      <wp:lineTo x="0" y="0"/>
                    </wp:wrapPolygon>
                  </wp:wrapTight>
                  <wp:docPr id="34" name="图片 34" descr="站口严禁携带危险品标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站口严禁携带危险品标志 拷贝"/>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73" b="8020"/>
                          <a:stretch>
                            <a:fillRect/>
                          </a:stretch>
                        </pic:blipFill>
                        <pic:spPr>
                          <a:xfrm>
                            <a:off x="0" y="0"/>
                            <a:ext cx="2363470" cy="720090"/>
                          </a:xfrm>
                          <a:prstGeom prst="rect">
                            <a:avLst/>
                          </a:prstGeom>
                          <a:noFill/>
                          <a:ln>
                            <a:noFill/>
                          </a:ln>
                          <a:effectLst/>
                        </pic:spPr>
                      </pic:pic>
                    </a:graphicData>
                  </a:graphic>
                </wp:anchor>
              </w:drawing>
            </w:r>
          </w:p>
        </w:tc>
      </w:tr>
    </w:tbl>
    <w:p w:rsidR="002E3643" w:rsidRDefault="004E26C0">
      <w:pPr>
        <w:pStyle w:val="aff3"/>
        <w:numPr>
          <w:ilvl w:val="1"/>
          <w:numId w:val="35"/>
        </w:numPr>
        <w:spacing w:before="156" w:after="156"/>
        <w:ind w:left="0" w:firstLine="357"/>
      </w:pPr>
      <w:r>
        <w:rPr>
          <w:rFonts w:hint="eastAsia"/>
        </w:rPr>
        <w:lastRenderedPageBreak/>
        <w:t>无障碍标志</w:t>
      </w:r>
    </w:p>
    <w:tbl>
      <w:tblPr>
        <w:tblStyle w:val="affffc"/>
        <w:tblW w:w="4577" w:type="pct"/>
        <w:tblInd w:w="137" w:type="dxa"/>
        <w:tblLayout w:type="fixed"/>
        <w:tblLook w:val="04A0"/>
      </w:tblPr>
      <w:tblGrid>
        <w:gridCol w:w="748"/>
        <w:gridCol w:w="2880"/>
        <w:gridCol w:w="5132"/>
      </w:tblGrid>
      <w:tr w:rsidR="002E3643">
        <w:tc>
          <w:tcPr>
            <w:tcW w:w="427" w:type="pct"/>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编号</w:t>
            </w:r>
          </w:p>
        </w:tc>
        <w:tc>
          <w:tcPr>
            <w:tcW w:w="1644" w:type="pct"/>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标志示意</w:t>
            </w:r>
          </w:p>
        </w:tc>
        <w:tc>
          <w:tcPr>
            <w:tcW w:w="2929" w:type="pct"/>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名称及含义</w:t>
            </w:r>
          </w:p>
        </w:tc>
      </w:tr>
      <w:tr w:rsidR="002E3643">
        <w:trPr>
          <w:trHeight w:val="1474"/>
        </w:trPr>
        <w:tc>
          <w:tcPr>
            <w:tcW w:w="427" w:type="pct"/>
            <w:vAlign w:val="center"/>
          </w:tcPr>
          <w:p w:rsidR="002E3643" w:rsidRDefault="004E26C0">
            <w:pPr>
              <w:pStyle w:val="affffffffffff8"/>
            </w:pPr>
            <w:r>
              <w:rPr>
                <w:rFonts w:hint="eastAsia"/>
                <w:sz w:val="18"/>
              </w:rPr>
              <w:t>1</w:t>
            </w:r>
          </w:p>
        </w:tc>
        <w:tc>
          <w:tcPr>
            <w:tcW w:w="1644" w:type="pct"/>
            <w:vAlign w:val="center"/>
          </w:tcPr>
          <w:p w:rsidR="002E3643" w:rsidRDefault="004E26C0">
            <w:pPr>
              <w:pStyle w:val="affffffffffff2"/>
            </w:pPr>
            <w:r>
              <w:rPr>
                <w:rFonts w:hAnsi="Calibri"/>
                <w:noProof/>
              </w:rPr>
              <w:drawing>
                <wp:inline distT="0" distB="0" distL="0" distR="0">
                  <wp:extent cx="493395" cy="579120"/>
                  <wp:effectExtent l="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3395" cy="579120"/>
                          </a:xfrm>
                          <a:prstGeom prst="rect">
                            <a:avLst/>
                          </a:prstGeom>
                          <a:noFill/>
                          <a:ln>
                            <a:noFill/>
                          </a:ln>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无障碍设施</w:t>
            </w:r>
          </w:p>
          <w:p w:rsidR="002E3643" w:rsidRDefault="004E26C0">
            <w:pPr>
              <w:pStyle w:val="affffffffffff8"/>
              <w:rPr>
                <w:sz w:val="18"/>
                <w:szCs w:val="18"/>
              </w:rPr>
            </w:pPr>
            <w:proofErr w:type="spellStart"/>
            <w:r>
              <w:rPr>
                <w:rFonts w:hint="eastAsia"/>
                <w:sz w:val="18"/>
                <w:szCs w:val="18"/>
              </w:rPr>
              <w:t>AccessibleFacility</w:t>
            </w:r>
            <w:proofErr w:type="spellEnd"/>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r w:rsidR="002E3643">
        <w:trPr>
          <w:trHeight w:val="1474"/>
        </w:trPr>
        <w:tc>
          <w:tcPr>
            <w:tcW w:w="427" w:type="pct"/>
            <w:vAlign w:val="center"/>
          </w:tcPr>
          <w:p w:rsidR="002E3643" w:rsidRDefault="004E26C0">
            <w:pPr>
              <w:pStyle w:val="affffffffffff8"/>
            </w:pPr>
            <w:r>
              <w:rPr>
                <w:rFonts w:hint="eastAsia"/>
                <w:sz w:val="18"/>
              </w:rPr>
              <w:t>2</w:t>
            </w:r>
          </w:p>
        </w:tc>
        <w:tc>
          <w:tcPr>
            <w:tcW w:w="1644" w:type="pct"/>
            <w:vAlign w:val="center"/>
          </w:tcPr>
          <w:p w:rsidR="002E3643" w:rsidRDefault="004E26C0">
            <w:pPr>
              <w:pStyle w:val="affffffffffff2"/>
            </w:pPr>
            <w:r>
              <w:rPr>
                <w:rFonts w:hAnsi="Calibri"/>
                <w:noProof/>
              </w:rPr>
              <w:drawing>
                <wp:inline distT="0" distB="0" distL="0" distR="0">
                  <wp:extent cx="638175" cy="548005"/>
                  <wp:effectExtent l="0" t="0" r="9525" b="44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8175" cy="548005"/>
                          </a:xfrm>
                          <a:prstGeom prst="rect">
                            <a:avLst/>
                          </a:prstGeom>
                          <a:noFill/>
                          <a:ln>
                            <a:noFill/>
                          </a:ln>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无障碍通道</w:t>
            </w:r>
          </w:p>
          <w:p w:rsidR="002E3643" w:rsidRDefault="004E26C0">
            <w:pPr>
              <w:pStyle w:val="affffffffffff8"/>
              <w:rPr>
                <w:sz w:val="18"/>
                <w:szCs w:val="18"/>
              </w:rPr>
            </w:pPr>
            <w:proofErr w:type="spellStart"/>
            <w:r>
              <w:rPr>
                <w:rFonts w:hint="eastAsia"/>
                <w:sz w:val="18"/>
                <w:szCs w:val="18"/>
              </w:rPr>
              <w:t>AccessiblePassage</w:t>
            </w:r>
            <w:proofErr w:type="spellEnd"/>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r w:rsidR="002E3643">
        <w:trPr>
          <w:trHeight w:val="1474"/>
        </w:trPr>
        <w:tc>
          <w:tcPr>
            <w:tcW w:w="427" w:type="pct"/>
            <w:vAlign w:val="center"/>
          </w:tcPr>
          <w:p w:rsidR="002E3643" w:rsidRDefault="004E26C0">
            <w:pPr>
              <w:pStyle w:val="affffffffffff8"/>
            </w:pPr>
            <w:r>
              <w:rPr>
                <w:rFonts w:hint="eastAsia"/>
                <w:sz w:val="18"/>
              </w:rPr>
              <w:t>3</w:t>
            </w:r>
          </w:p>
        </w:tc>
        <w:tc>
          <w:tcPr>
            <w:tcW w:w="1644" w:type="pct"/>
            <w:vAlign w:val="center"/>
          </w:tcPr>
          <w:p w:rsidR="002E3643" w:rsidRDefault="004E26C0">
            <w:pPr>
              <w:pStyle w:val="affffffffffff2"/>
            </w:pPr>
            <w:r>
              <w:rPr>
                <w:rFonts w:hAnsi="Calibri"/>
                <w:noProof/>
              </w:rPr>
              <w:drawing>
                <wp:inline distT="0" distB="0" distL="0" distR="0">
                  <wp:extent cx="633730" cy="54292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3730" cy="542925"/>
                          </a:xfrm>
                          <a:prstGeom prst="rect">
                            <a:avLst/>
                          </a:prstGeom>
                          <a:noFill/>
                          <a:ln>
                            <a:noFill/>
                          </a:ln>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无障碍坡道</w:t>
            </w:r>
          </w:p>
          <w:p w:rsidR="002E3643" w:rsidRDefault="004E26C0">
            <w:pPr>
              <w:pStyle w:val="affffffffffff8"/>
              <w:rPr>
                <w:sz w:val="18"/>
                <w:szCs w:val="18"/>
              </w:rPr>
            </w:pPr>
            <w:proofErr w:type="spellStart"/>
            <w:r>
              <w:rPr>
                <w:rFonts w:hint="eastAsia"/>
                <w:sz w:val="18"/>
                <w:szCs w:val="18"/>
              </w:rPr>
              <w:t>AccessibleRamp</w:t>
            </w:r>
            <w:proofErr w:type="spellEnd"/>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r w:rsidR="002E3643">
        <w:trPr>
          <w:trHeight w:val="1474"/>
        </w:trPr>
        <w:tc>
          <w:tcPr>
            <w:tcW w:w="427" w:type="pct"/>
            <w:vAlign w:val="center"/>
          </w:tcPr>
          <w:p w:rsidR="002E3643" w:rsidRDefault="004E26C0">
            <w:pPr>
              <w:pStyle w:val="affffffffffff8"/>
            </w:pPr>
            <w:r>
              <w:rPr>
                <w:rFonts w:hint="eastAsia"/>
                <w:sz w:val="18"/>
              </w:rPr>
              <w:t>4</w:t>
            </w:r>
          </w:p>
        </w:tc>
        <w:tc>
          <w:tcPr>
            <w:tcW w:w="1644" w:type="pct"/>
            <w:vAlign w:val="center"/>
          </w:tcPr>
          <w:p w:rsidR="002E3643" w:rsidRDefault="004E26C0">
            <w:pPr>
              <w:pStyle w:val="affffffffffff2"/>
            </w:pPr>
            <w:r>
              <w:rPr>
                <w:rFonts w:hAnsi="Calibri" w:hint="eastAsia"/>
                <w:noProof/>
              </w:rPr>
              <w:drawing>
                <wp:inline distT="0" distB="0" distL="0" distR="0">
                  <wp:extent cx="570230" cy="615950"/>
                  <wp:effectExtent l="0" t="0" r="127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0230" cy="615950"/>
                          </a:xfrm>
                          <a:prstGeom prst="rect">
                            <a:avLst/>
                          </a:prstGeom>
                          <a:noFill/>
                          <a:ln>
                            <a:noFill/>
                          </a:ln>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无障碍电梯</w:t>
            </w:r>
          </w:p>
          <w:p w:rsidR="002E3643" w:rsidRDefault="004E26C0">
            <w:pPr>
              <w:pStyle w:val="affffffffffff8"/>
              <w:rPr>
                <w:sz w:val="18"/>
                <w:szCs w:val="18"/>
              </w:rPr>
            </w:pPr>
            <w:r>
              <w:rPr>
                <w:sz w:val="18"/>
                <w:szCs w:val="18"/>
              </w:rPr>
              <w:t>Accessible Elevator</w:t>
            </w:r>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r w:rsidR="002E3643">
        <w:trPr>
          <w:trHeight w:val="1474"/>
        </w:trPr>
        <w:tc>
          <w:tcPr>
            <w:tcW w:w="427" w:type="pct"/>
            <w:vAlign w:val="center"/>
          </w:tcPr>
          <w:p w:rsidR="002E3643" w:rsidRDefault="004E26C0">
            <w:pPr>
              <w:pStyle w:val="affffffffffff8"/>
            </w:pPr>
            <w:r>
              <w:rPr>
                <w:rFonts w:hint="eastAsia"/>
                <w:sz w:val="18"/>
              </w:rPr>
              <w:t>5</w:t>
            </w:r>
          </w:p>
        </w:tc>
        <w:tc>
          <w:tcPr>
            <w:tcW w:w="1644" w:type="pct"/>
            <w:vAlign w:val="center"/>
          </w:tcPr>
          <w:p w:rsidR="002E3643" w:rsidRDefault="004E26C0">
            <w:pPr>
              <w:pStyle w:val="affffffffffff2"/>
            </w:pPr>
            <w:r>
              <w:rPr>
                <w:rFonts w:hAnsi="Calibri"/>
                <w:noProof/>
              </w:rPr>
              <w:drawing>
                <wp:inline distT="0" distB="0" distL="0" distR="0">
                  <wp:extent cx="603250" cy="582930"/>
                  <wp:effectExtent l="0" t="0" r="635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6"/>
                          <a:stretch>
                            <a:fillRect/>
                          </a:stretch>
                        </pic:blipFill>
                        <pic:spPr>
                          <a:xfrm>
                            <a:off x="0" y="0"/>
                            <a:ext cx="603302" cy="583200"/>
                          </a:xfrm>
                          <a:prstGeom prst="rect">
                            <a:avLst/>
                          </a:prstGeom>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无障碍升降台</w:t>
            </w:r>
          </w:p>
          <w:p w:rsidR="002E3643" w:rsidRDefault="004E26C0">
            <w:pPr>
              <w:pStyle w:val="affffffffffff8"/>
              <w:rPr>
                <w:sz w:val="18"/>
                <w:szCs w:val="18"/>
              </w:rPr>
            </w:pPr>
            <w:r>
              <w:rPr>
                <w:sz w:val="18"/>
                <w:szCs w:val="18"/>
              </w:rPr>
              <w:t>Accessible Elevator-platform</w:t>
            </w:r>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r w:rsidR="002E3643">
        <w:trPr>
          <w:trHeight w:val="1474"/>
        </w:trPr>
        <w:tc>
          <w:tcPr>
            <w:tcW w:w="427" w:type="pct"/>
            <w:vAlign w:val="center"/>
          </w:tcPr>
          <w:p w:rsidR="002E3643" w:rsidRDefault="004E26C0">
            <w:pPr>
              <w:pStyle w:val="affffffffffff8"/>
            </w:pPr>
            <w:r>
              <w:rPr>
                <w:rFonts w:hint="eastAsia"/>
                <w:sz w:val="18"/>
              </w:rPr>
              <w:t>6</w:t>
            </w:r>
          </w:p>
        </w:tc>
        <w:tc>
          <w:tcPr>
            <w:tcW w:w="1644" w:type="pct"/>
            <w:vAlign w:val="center"/>
          </w:tcPr>
          <w:p w:rsidR="002E3643" w:rsidRDefault="004E26C0">
            <w:pPr>
              <w:pStyle w:val="affffffffffff2"/>
            </w:pPr>
            <w:r>
              <w:rPr>
                <w:rFonts w:hAnsi="Calibri"/>
                <w:noProof/>
                <w:sz w:val="18"/>
              </w:rPr>
              <w:drawing>
                <wp:inline distT="0" distB="0" distL="0" distR="0">
                  <wp:extent cx="584200" cy="584200"/>
                  <wp:effectExtent l="0" t="0" r="635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4200" cy="584200"/>
                          </a:xfrm>
                          <a:prstGeom prst="rect">
                            <a:avLst/>
                          </a:prstGeom>
                          <a:noFill/>
                          <a:ln>
                            <a:noFill/>
                          </a:ln>
                        </pic:spPr>
                      </pic:pic>
                    </a:graphicData>
                  </a:graphic>
                </wp:inline>
              </w:drawing>
            </w:r>
          </w:p>
        </w:tc>
        <w:tc>
          <w:tcPr>
            <w:tcW w:w="2929" w:type="pct"/>
            <w:vAlign w:val="center"/>
          </w:tcPr>
          <w:p w:rsidR="002E3643" w:rsidRDefault="004E26C0">
            <w:pPr>
              <w:pStyle w:val="affffffffffff8"/>
              <w:rPr>
                <w:sz w:val="18"/>
                <w:szCs w:val="18"/>
              </w:rPr>
            </w:pPr>
            <w:r>
              <w:rPr>
                <w:rFonts w:hint="eastAsia"/>
                <w:sz w:val="18"/>
                <w:szCs w:val="18"/>
              </w:rPr>
              <w:t>无障碍卫生间</w:t>
            </w:r>
          </w:p>
          <w:p w:rsidR="002E3643" w:rsidRDefault="004E26C0">
            <w:pPr>
              <w:pStyle w:val="affffffffffff8"/>
              <w:rPr>
                <w:sz w:val="18"/>
                <w:szCs w:val="18"/>
              </w:rPr>
            </w:pPr>
            <w:r>
              <w:rPr>
                <w:sz w:val="18"/>
                <w:szCs w:val="18"/>
              </w:rPr>
              <w:t>Accessible Restroom</w:t>
            </w:r>
          </w:p>
          <w:p w:rsidR="002E3643" w:rsidRDefault="004E26C0">
            <w:pPr>
              <w:pStyle w:val="affffffffffff8"/>
              <w:rPr>
                <w:sz w:val="18"/>
                <w:szCs w:val="18"/>
              </w:rPr>
            </w:pPr>
            <w:r>
              <w:rPr>
                <w:rFonts w:hint="eastAsia"/>
                <w:bCs/>
                <w:sz w:val="15"/>
                <w:szCs w:val="15"/>
              </w:rPr>
              <w:t>[来源：</w:t>
            </w:r>
            <w:r>
              <w:rPr>
                <w:bCs/>
                <w:sz w:val="15"/>
                <w:szCs w:val="15"/>
              </w:rPr>
              <w:t>GB/T 10001.9-2021</w:t>
            </w:r>
            <w:r>
              <w:rPr>
                <w:rFonts w:hint="eastAsia"/>
                <w:bCs/>
                <w:sz w:val="15"/>
                <w:szCs w:val="15"/>
              </w:rPr>
              <w:t>]</w:t>
            </w:r>
          </w:p>
        </w:tc>
      </w:tr>
    </w:tbl>
    <w:p w:rsidR="002E3643" w:rsidRDefault="002E3643">
      <w:pPr>
        <w:pStyle w:val="aff3"/>
        <w:numPr>
          <w:ilvl w:val="0"/>
          <w:numId w:val="0"/>
        </w:numPr>
        <w:spacing w:before="156" w:after="156"/>
        <w:ind w:left="420"/>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4E26C0">
      <w:pPr>
        <w:widowControl/>
        <w:jc w:val="center"/>
      </w:pPr>
      <w:r>
        <w:br w:type="page"/>
      </w:r>
    </w:p>
    <w:p w:rsidR="002E3643" w:rsidRDefault="004E26C0">
      <w:pPr>
        <w:pStyle w:val="aff3"/>
        <w:spacing w:before="156" w:after="156"/>
        <w:ind w:firstLine="360"/>
      </w:pPr>
      <w:r>
        <w:rPr>
          <w:rFonts w:hint="eastAsia"/>
        </w:rPr>
        <w:lastRenderedPageBreak/>
        <w:t>车外标志</w:t>
      </w:r>
    </w:p>
    <w:tbl>
      <w:tblPr>
        <w:tblStyle w:val="17"/>
        <w:tblW w:w="9039"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2551"/>
        <w:gridCol w:w="5670"/>
      </w:tblGrid>
      <w:tr w:rsidR="002E3643">
        <w:trPr>
          <w:tblHeader/>
        </w:trPr>
        <w:tc>
          <w:tcPr>
            <w:tcW w:w="818" w:type="dxa"/>
            <w:vAlign w:val="center"/>
          </w:tcPr>
          <w:p w:rsidR="002E3643" w:rsidRDefault="004E26C0">
            <w:pPr>
              <w:jc w:val="center"/>
              <w:rPr>
                <w:kern w:val="0"/>
              </w:rPr>
            </w:pPr>
            <w:r>
              <w:rPr>
                <w:rFonts w:hint="eastAsia"/>
                <w:kern w:val="0"/>
              </w:rPr>
              <w:t>序号</w:t>
            </w:r>
          </w:p>
        </w:tc>
        <w:tc>
          <w:tcPr>
            <w:tcW w:w="2551" w:type="dxa"/>
            <w:vAlign w:val="center"/>
          </w:tcPr>
          <w:p w:rsidR="002E3643" w:rsidRDefault="004E26C0">
            <w:pPr>
              <w:jc w:val="center"/>
              <w:rPr>
                <w:kern w:val="0"/>
              </w:rPr>
            </w:pPr>
            <w:r>
              <w:rPr>
                <w:rFonts w:hint="eastAsia"/>
                <w:kern w:val="0"/>
                <w:szCs w:val="20"/>
              </w:rPr>
              <w:t>标志示意</w:t>
            </w:r>
          </w:p>
        </w:tc>
        <w:tc>
          <w:tcPr>
            <w:tcW w:w="5670" w:type="dxa"/>
            <w:vAlign w:val="center"/>
          </w:tcPr>
          <w:p w:rsidR="002E3643" w:rsidRDefault="004E26C0">
            <w:pPr>
              <w:jc w:val="center"/>
              <w:rPr>
                <w:kern w:val="0"/>
              </w:rPr>
            </w:pPr>
            <w:r>
              <w:rPr>
                <w:rFonts w:hint="eastAsia"/>
                <w:kern w:val="0"/>
              </w:rPr>
              <w:t>名称及含义</w:t>
            </w:r>
          </w:p>
        </w:tc>
      </w:tr>
      <w:tr w:rsidR="002E3643">
        <w:trPr>
          <w:trHeight w:hRule="exact" w:val="1668"/>
        </w:trPr>
        <w:tc>
          <w:tcPr>
            <w:tcW w:w="818" w:type="dxa"/>
            <w:vAlign w:val="center"/>
          </w:tcPr>
          <w:p w:rsidR="002E3643" w:rsidRDefault="004E26C0">
            <w:pPr>
              <w:jc w:val="center"/>
              <w:rPr>
                <w:kern w:val="0"/>
              </w:rPr>
            </w:pPr>
            <w:r>
              <w:rPr>
                <w:rFonts w:hint="eastAsia"/>
                <w:kern w:val="0"/>
              </w:rPr>
              <w:t>1</w:t>
            </w:r>
          </w:p>
        </w:tc>
        <w:tc>
          <w:tcPr>
            <w:tcW w:w="2551" w:type="dxa"/>
            <w:vAlign w:val="center"/>
          </w:tcPr>
          <w:p w:rsidR="002E3643" w:rsidRDefault="002E3643">
            <w:pPr>
              <w:jc w:val="center"/>
              <w:rPr>
                <w:kern w:val="0"/>
              </w:rPr>
            </w:pPr>
          </w:p>
          <w:p w:rsidR="002E3643" w:rsidRDefault="002E3643">
            <w:pPr>
              <w:jc w:val="center"/>
              <w:rPr>
                <w:kern w:val="0"/>
              </w:rPr>
            </w:pPr>
          </w:p>
          <w:p w:rsidR="002E3643" w:rsidRDefault="004E26C0">
            <w:pPr>
              <w:jc w:val="center"/>
              <w:rPr>
                <w:kern w:val="0"/>
              </w:rPr>
            </w:pPr>
            <w:r>
              <w:rPr>
                <w:noProof/>
                <w:kern w:val="0"/>
              </w:rPr>
              <w:drawing>
                <wp:anchor distT="0" distB="0" distL="114300" distR="114300" simplePos="0" relativeHeight="251659264" behindDoc="0" locked="0" layoutInCell="1" allowOverlap="1">
                  <wp:simplePos x="0" y="0"/>
                  <wp:positionH relativeFrom="column">
                    <wp:posOffset>285750</wp:posOffset>
                  </wp:positionH>
                  <wp:positionV relativeFrom="paragraph">
                    <wp:posOffset>-568325</wp:posOffset>
                  </wp:positionV>
                  <wp:extent cx="901700" cy="899795"/>
                  <wp:effectExtent l="0" t="0" r="0" b="0"/>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1700" cy="899795"/>
                          </a:xfrm>
                          <a:prstGeom prst="rect">
                            <a:avLst/>
                          </a:prstGeom>
                          <a:noFill/>
                          <a:ln>
                            <a:noFill/>
                          </a:ln>
                        </pic:spPr>
                      </pic:pic>
                    </a:graphicData>
                  </a:graphic>
                </wp:anchor>
              </w:drawing>
            </w:r>
          </w:p>
        </w:tc>
        <w:tc>
          <w:tcPr>
            <w:tcW w:w="5670" w:type="dxa"/>
            <w:vAlign w:val="center"/>
          </w:tcPr>
          <w:p w:rsidR="002E3643" w:rsidRDefault="004E26C0">
            <w:pPr>
              <w:ind w:firstLineChars="104" w:firstLine="187"/>
              <w:jc w:val="center"/>
              <w:rPr>
                <w:kern w:val="0"/>
              </w:rPr>
            </w:pPr>
            <w:r>
              <w:rPr>
                <w:rFonts w:hint="eastAsia"/>
                <w:kern w:val="0"/>
              </w:rPr>
              <w:t>城市地铁标志</w:t>
            </w:r>
          </w:p>
          <w:p w:rsidR="002E3643" w:rsidRDefault="004E26C0">
            <w:pPr>
              <w:ind w:firstLineChars="104" w:firstLine="187"/>
              <w:jc w:val="center"/>
              <w:rPr>
                <w:kern w:val="0"/>
              </w:rPr>
            </w:pPr>
            <w:r>
              <w:rPr>
                <w:rFonts w:hint="eastAsia"/>
                <w:kern w:val="0"/>
              </w:rPr>
              <w:t>代表各城市的地铁</w:t>
            </w:r>
          </w:p>
        </w:tc>
      </w:tr>
      <w:tr w:rsidR="002E3643">
        <w:trPr>
          <w:trHeight w:val="1134"/>
        </w:trPr>
        <w:tc>
          <w:tcPr>
            <w:tcW w:w="818" w:type="dxa"/>
            <w:vAlign w:val="center"/>
          </w:tcPr>
          <w:p w:rsidR="002E3643" w:rsidRDefault="004E26C0">
            <w:pPr>
              <w:jc w:val="center"/>
              <w:rPr>
                <w:kern w:val="0"/>
              </w:rPr>
            </w:pPr>
            <w:r>
              <w:rPr>
                <w:rFonts w:hint="eastAsia"/>
                <w:kern w:val="0"/>
              </w:rPr>
              <w:t>2</w:t>
            </w:r>
          </w:p>
        </w:tc>
        <w:tc>
          <w:tcPr>
            <w:tcW w:w="2551" w:type="dxa"/>
            <w:vAlign w:val="center"/>
          </w:tcPr>
          <w:p w:rsidR="002E3643" w:rsidRDefault="00192C83">
            <w:pPr>
              <w:jc w:val="center"/>
              <w:rPr>
                <w:kern w:val="0"/>
              </w:rPr>
            </w:pPr>
            <w:r w:rsidRPr="00192C83">
              <w:rPr>
                <w:rFonts w:ascii="Calibri" w:hAnsi="Calibri"/>
                <w:noProof/>
                <w:kern w:val="0"/>
              </w:rPr>
            </w:r>
            <w:r w:rsidRPr="00192C83">
              <w:rPr>
                <w:rFonts w:ascii="Calibri" w:hAnsi="Calibri"/>
                <w:noProof/>
                <w:kern w:val="0"/>
              </w:rPr>
              <w:pict>
                <v:shapetype id="_x0000_t202" coordsize="21600,21600" o:spt="202" path="m,l,21600r21600,l21600,xe">
                  <v:stroke joinstyle="miter"/>
                  <v:path gradientshapeok="t" o:connecttype="rect"/>
                </v:shapetype>
                <v:shape id="文本框 14" o:spid="_x0000_s1033" type="#_x0000_t202" style="width:110.9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" fillcolor="window" stroked="f" strokeweight=".5pt">
                  <v:textbox>
                    <w:txbxContent>
                      <w:p w:rsidR="002E3643" w:rsidRDefault="004E26C0">
                        <w:pPr>
                          <w:ind w:firstLineChars="195" w:firstLine="861"/>
                          <w:rPr>
                            <w:rFonts w:ascii="Arial" w:hAnsi="Arial" w:cs="Arial"/>
                            <w:b/>
                            <w:bCs/>
                            <w:sz w:val="44"/>
                            <w:szCs w:val="44"/>
                          </w:rPr>
                        </w:pPr>
                        <w:r>
                          <w:rPr>
                            <w:rFonts w:ascii="Arial" w:hAnsi="Arial" w:cs="Arial"/>
                            <w:b/>
                            <w:bCs/>
                            <w:sz w:val="44"/>
                            <w:szCs w:val="44"/>
                          </w:rPr>
                          <w:t>0</w:t>
                        </w:r>
                        <w:r>
                          <w:rPr>
                            <w:rFonts w:ascii="Arial" w:hAnsi="Arial" w:cs="Arial" w:hint="eastAsia"/>
                            <w:b/>
                            <w:bCs/>
                            <w:sz w:val="44"/>
                            <w:szCs w:val="44"/>
                          </w:rPr>
                          <w:t>102</w:t>
                        </w:r>
                      </w:p>
                    </w:txbxContent>
                  </v:textbox>
                  <w10:wrap type="none"/>
                  <w10:anchorlock/>
                </v:shape>
              </w:pict>
            </w:r>
          </w:p>
        </w:tc>
        <w:tc>
          <w:tcPr>
            <w:tcW w:w="5670" w:type="dxa"/>
            <w:vAlign w:val="center"/>
          </w:tcPr>
          <w:p w:rsidR="002E3643" w:rsidRDefault="004E26C0">
            <w:pPr>
              <w:ind w:firstLineChars="104" w:firstLine="187"/>
              <w:jc w:val="center"/>
              <w:rPr>
                <w:kern w:val="0"/>
              </w:rPr>
            </w:pPr>
            <w:r>
              <w:rPr>
                <w:rFonts w:hint="eastAsia"/>
                <w:kern w:val="0"/>
              </w:rPr>
              <w:t>列车号标志</w:t>
            </w:r>
          </w:p>
          <w:p w:rsidR="002E3643" w:rsidRDefault="004E26C0">
            <w:pPr>
              <w:ind w:firstLineChars="104" w:firstLine="187"/>
              <w:jc w:val="center"/>
              <w:rPr>
                <w:kern w:val="0"/>
              </w:rPr>
            </w:pPr>
            <w:r>
              <w:rPr>
                <w:rFonts w:hint="eastAsia"/>
                <w:kern w:val="0"/>
              </w:rPr>
              <w:t>表示列车编号</w:t>
            </w:r>
          </w:p>
        </w:tc>
      </w:tr>
      <w:tr w:rsidR="002E3643">
        <w:trPr>
          <w:trHeight w:val="1134"/>
        </w:trPr>
        <w:tc>
          <w:tcPr>
            <w:tcW w:w="818" w:type="dxa"/>
            <w:vAlign w:val="center"/>
          </w:tcPr>
          <w:p w:rsidR="002E3643" w:rsidRDefault="004E26C0">
            <w:pPr>
              <w:jc w:val="center"/>
              <w:rPr>
                <w:kern w:val="0"/>
              </w:rPr>
            </w:pPr>
            <w:r>
              <w:rPr>
                <w:rFonts w:hint="eastAsia"/>
                <w:kern w:val="0"/>
              </w:rPr>
              <w:t>3</w:t>
            </w:r>
          </w:p>
        </w:tc>
        <w:tc>
          <w:tcPr>
            <w:tcW w:w="2551" w:type="dxa"/>
            <w:vAlign w:val="center"/>
          </w:tcPr>
          <w:p w:rsidR="002E3643" w:rsidRDefault="00192C83">
            <w:pPr>
              <w:jc w:val="center"/>
              <w:rPr>
                <w:kern w:val="0"/>
              </w:rPr>
            </w:pPr>
            <w:r w:rsidRPr="00192C83">
              <w:rPr>
                <w:rFonts w:ascii="Calibri" w:hAnsi="Calibri"/>
                <w:noProof/>
                <w:kern w:val="0"/>
              </w:rPr>
            </w:r>
            <w:r w:rsidRPr="00192C83">
              <w:rPr>
                <w:rFonts w:ascii="Calibri" w:hAnsi="Calibri"/>
                <w:noProof/>
                <w:kern w:val="0"/>
              </w:rPr>
              <w:pict>
                <v:shape id="文本框 30" o:spid="_x0000_s1032" type="#_x0000_t202" style="width:115.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" fillcolor="window" stroked="f" strokeweight=".5pt">
                  <v:textbox>
                    <w:txbxContent>
                      <w:p w:rsidR="002E3643" w:rsidRDefault="004E26C0">
                        <w:pPr>
                          <w:jc w:val="center"/>
                          <w:rPr>
                            <w:rFonts w:ascii="Arial" w:hAnsi="Arial" w:cs="Arial"/>
                            <w:b/>
                            <w:bCs/>
                            <w:sz w:val="44"/>
                            <w:szCs w:val="44"/>
                          </w:rPr>
                        </w:pPr>
                        <w:r>
                          <w:rPr>
                            <w:rFonts w:ascii="Arial" w:hAnsi="Arial" w:cs="Arial"/>
                            <w:b/>
                            <w:bCs/>
                            <w:sz w:val="44"/>
                            <w:szCs w:val="44"/>
                          </w:rPr>
                          <w:t>0</w:t>
                        </w:r>
                        <w:r>
                          <w:rPr>
                            <w:rFonts w:ascii="Arial" w:hAnsi="Arial" w:cs="Arial" w:hint="eastAsia"/>
                            <w:b/>
                            <w:bCs/>
                            <w:sz w:val="44"/>
                            <w:szCs w:val="44"/>
                          </w:rPr>
                          <w:t>10203</w:t>
                        </w:r>
                      </w:p>
                    </w:txbxContent>
                  </v:textbox>
                  <w10:wrap type="none"/>
                  <w10:anchorlock/>
                </v:shape>
              </w:pict>
            </w:r>
          </w:p>
        </w:tc>
        <w:tc>
          <w:tcPr>
            <w:tcW w:w="5670" w:type="dxa"/>
            <w:vAlign w:val="center"/>
          </w:tcPr>
          <w:p w:rsidR="002E3643" w:rsidRDefault="004E26C0">
            <w:pPr>
              <w:ind w:firstLineChars="104" w:firstLine="187"/>
              <w:jc w:val="center"/>
              <w:rPr>
                <w:kern w:val="0"/>
              </w:rPr>
            </w:pPr>
            <w:r>
              <w:rPr>
                <w:rFonts w:hint="eastAsia"/>
                <w:kern w:val="0"/>
              </w:rPr>
              <w:t>车辆号标志</w:t>
            </w:r>
          </w:p>
          <w:p w:rsidR="002E3643" w:rsidRDefault="004E26C0">
            <w:pPr>
              <w:ind w:firstLineChars="104" w:firstLine="187"/>
              <w:jc w:val="center"/>
              <w:rPr>
                <w:kern w:val="0"/>
              </w:rPr>
            </w:pPr>
            <w:r>
              <w:rPr>
                <w:rFonts w:hint="eastAsia"/>
                <w:kern w:val="0"/>
              </w:rPr>
              <w:t>表示车辆编号</w:t>
            </w:r>
          </w:p>
        </w:tc>
      </w:tr>
      <w:tr w:rsidR="002E3643">
        <w:trPr>
          <w:trHeight w:val="1134"/>
        </w:trPr>
        <w:tc>
          <w:tcPr>
            <w:tcW w:w="818" w:type="dxa"/>
            <w:vAlign w:val="center"/>
          </w:tcPr>
          <w:p w:rsidR="002E3643" w:rsidRDefault="004E26C0">
            <w:pPr>
              <w:jc w:val="center"/>
              <w:rPr>
                <w:kern w:val="0"/>
              </w:rPr>
            </w:pPr>
            <w:r>
              <w:rPr>
                <w:rFonts w:hint="eastAsia"/>
                <w:kern w:val="0"/>
              </w:rPr>
              <w:t>4</w:t>
            </w:r>
          </w:p>
        </w:tc>
        <w:tc>
          <w:tcPr>
            <w:tcW w:w="2551" w:type="dxa"/>
            <w:vAlign w:val="center"/>
          </w:tcPr>
          <w:p w:rsidR="002E3643" w:rsidRDefault="004E26C0">
            <w:pPr>
              <w:jc w:val="center"/>
              <w:rPr>
                <w:kern w:val="0"/>
              </w:rPr>
            </w:pPr>
            <w:r>
              <w:rPr>
                <w:noProof/>
                <w:kern w:val="0"/>
              </w:rPr>
              <w:drawing>
                <wp:inline distT="0" distB="0" distL="0" distR="0">
                  <wp:extent cx="753110" cy="749935"/>
                  <wp:effectExtent l="0" t="0" r="889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3110" cy="749935"/>
                          </a:xfrm>
                          <a:prstGeom prst="rect">
                            <a:avLst/>
                          </a:prstGeom>
                          <a:noFill/>
                          <a:ln>
                            <a:noFill/>
                          </a:ln>
                        </pic:spPr>
                      </pic:pic>
                    </a:graphicData>
                  </a:graphic>
                </wp:inline>
              </w:drawing>
            </w:r>
          </w:p>
        </w:tc>
        <w:tc>
          <w:tcPr>
            <w:tcW w:w="5670" w:type="dxa"/>
            <w:vAlign w:val="center"/>
          </w:tcPr>
          <w:p w:rsidR="002E3643" w:rsidRDefault="004E26C0">
            <w:pPr>
              <w:ind w:firstLineChars="104" w:firstLine="187"/>
              <w:jc w:val="center"/>
              <w:rPr>
                <w:kern w:val="0"/>
              </w:rPr>
            </w:pPr>
            <w:proofErr w:type="gramStart"/>
            <w:r>
              <w:rPr>
                <w:rFonts w:hint="eastAsia"/>
                <w:kern w:val="0"/>
              </w:rPr>
              <w:t>Ⅰ端位</w:t>
            </w:r>
            <w:proofErr w:type="gramEnd"/>
            <w:r>
              <w:rPr>
                <w:rFonts w:hint="eastAsia"/>
                <w:kern w:val="0"/>
              </w:rPr>
              <w:t>标志</w:t>
            </w:r>
          </w:p>
          <w:p w:rsidR="002E3643" w:rsidRDefault="004E26C0">
            <w:pPr>
              <w:ind w:firstLineChars="104" w:firstLine="187"/>
              <w:jc w:val="center"/>
              <w:rPr>
                <w:kern w:val="0"/>
              </w:rPr>
            </w:pPr>
            <w:r>
              <w:rPr>
                <w:rFonts w:hint="eastAsia"/>
                <w:kern w:val="0"/>
              </w:rPr>
              <w:t>指示车辆</w:t>
            </w:r>
            <w:proofErr w:type="gramStart"/>
            <w:r>
              <w:rPr>
                <w:rFonts w:hint="eastAsia"/>
                <w:kern w:val="0"/>
              </w:rPr>
              <w:t>的端位</w:t>
            </w:r>
            <w:proofErr w:type="gramEnd"/>
          </w:p>
        </w:tc>
      </w:tr>
      <w:tr w:rsidR="002E3643">
        <w:trPr>
          <w:trHeight w:val="1134"/>
        </w:trPr>
        <w:tc>
          <w:tcPr>
            <w:tcW w:w="818" w:type="dxa"/>
            <w:vAlign w:val="center"/>
          </w:tcPr>
          <w:p w:rsidR="002E3643" w:rsidRDefault="004E26C0">
            <w:pPr>
              <w:jc w:val="center"/>
              <w:rPr>
                <w:kern w:val="0"/>
              </w:rPr>
            </w:pPr>
            <w:r>
              <w:rPr>
                <w:rFonts w:hint="eastAsia"/>
                <w:kern w:val="0"/>
              </w:rPr>
              <w:t>5</w:t>
            </w:r>
          </w:p>
        </w:tc>
        <w:tc>
          <w:tcPr>
            <w:tcW w:w="2551" w:type="dxa"/>
            <w:vAlign w:val="center"/>
          </w:tcPr>
          <w:p w:rsidR="002E3643" w:rsidRDefault="004E26C0">
            <w:pPr>
              <w:jc w:val="center"/>
              <w:rPr>
                <w:kern w:val="0"/>
              </w:rPr>
            </w:pPr>
            <w:r>
              <w:rPr>
                <w:noProof/>
                <w:kern w:val="0"/>
              </w:rPr>
              <w:drawing>
                <wp:inline distT="0" distB="0" distL="0" distR="0">
                  <wp:extent cx="702945" cy="701040"/>
                  <wp:effectExtent l="0" t="0" r="133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02945" cy="701040"/>
                          </a:xfrm>
                          <a:prstGeom prst="rect">
                            <a:avLst/>
                          </a:prstGeom>
                          <a:noFill/>
                          <a:ln>
                            <a:noFill/>
                          </a:ln>
                        </pic:spPr>
                      </pic:pic>
                    </a:graphicData>
                  </a:graphic>
                </wp:inline>
              </w:drawing>
            </w:r>
          </w:p>
        </w:tc>
        <w:tc>
          <w:tcPr>
            <w:tcW w:w="5670" w:type="dxa"/>
            <w:vAlign w:val="center"/>
          </w:tcPr>
          <w:p w:rsidR="002E3643" w:rsidRDefault="004E26C0">
            <w:pPr>
              <w:ind w:firstLineChars="104" w:firstLine="187"/>
              <w:jc w:val="center"/>
              <w:rPr>
                <w:kern w:val="0"/>
              </w:rPr>
            </w:pPr>
            <w:proofErr w:type="gramStart"/>
            <w:r>
              <w:rPr>
                <w:rFonts w:hint="eastAsia"/>
                <w:kern w:val="0"/>
              </w:rPr>
              <w:t>Ⅱ端位</w:t>
            </w:r>
            <w:proofErr w:type="gramEnd"/>
            <w:r>
              <w:rPr>
                <w:rFonts w:hint="eastAsia"/>
                <w:kern w:val="0"/>
              </w:rPr>
              <w:t>标志</w:t>
            </w:r>
          </w:p>
          <w:p w:rsidR="002E3643" w:rsidRDefault="004E26C0">
            <w:pPr>
              <w:ind w:firstLineChars="104" w:firstLine="187"/>
              <w:jc w:val="center"/>
              <w:rPr>
                <w:kern w:val="0"/>
              </w:rPr>
            </w:pPr>
            <w:r>
              <w:rPr>
                <w:rFonts w:hint="eastAsia"/>
                <w:kern w:val="0"/>
              </w:rPr>
              <w:t>指示车辆</w:t>
            </w:r>
            <w:proofErr w:type="gramStart"/>
            <w:r>
              <w:rPr>
                <w:rFonts w:hint="eastAsia"/>
                <w:kern w:val="0"/>
              </w:rPr>
              <w:t>的端位</w:t>
            </w:r>
            <w:proofErr w:type="gramEnd"/>
          </w:p>
        </w:tc>
      </w:tr>
      <w:tr w:rsidR="002E3643">
        <w:trPr>
          <w:trHeight w:val="1417"/>
        </w:trPr>
        <w:tc>
          <w:tcPr>
            <w:tcW w:w="818" w:type="dxa"/>
            <w:vAlign w:val="center"/>
          </w:tcPr>
          <w:p w:rsidR="002E3643" w:rsidRDefault="004E26C0">
            <w:pPr>
              <w:jc w:val="center"/>
              <w:rPr>
                <w:kern w:val="0"/>
              </w:rPr>
            </w:pPr>
            <w:r>
              <w:rPr>
                <w:rFonts w:hint="eastAsia"/>
                <w:kern w:val="0"/>
              </w:rPr>
              <w:t>6</w:t>
            </w:r>
          </w:p>
        </w:tc>
        <w:tc>
          <w:tcPr>
            <w:tcW w:w="2551" w:type="dxa"/>
            <w:vAlign w:val="center"/>
          </w:tcPr>
          <w:p w:rsidR="002E3643" w:rsidRDefault="004E26C0">
            <w:pPr>
              <w:jc w:val="center"/>
              <w:rPr>
                <w:kern w:val="0"/>
              </w:rPr>
            </w:pPr>
            <w:r>
              <w:rPr>
                <w:noProof/>
                <w:kern w:val="0"/>
              </w:rPr>
              <w:drawing>
                <wp:inline distT="0" distB="0" distL="0" distR="0">
                  <wp:extent cx="687705" cy="683895"/>
                  <wp:effectExtent l="0" t="0" r="13335"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87705" cy="683895"/>
                          </a:xfrm>
                          <a:prstGeom prst="rect">
                            <a:avLst/>
                          </a:prstGeom>
                          <a:noFill/>
                          <a:ln>
                            <a:noFill/>
                          </a:ln>
                        </pic:spPr>
                      </pic:pic>
                    </a:graphicData>
                  </a:graphic>
                </wp:inline>
              </w:drawing>
            </w:r>
          </w:p>
        </w:tc>
        <w:tc>
          <w:tcPr>
            <w:tcW w:w="5670" w:type="dxa"/>
            <w:vAlign w:val="center"/>
          </w:tcPr>
          <w:p w:rsidR="002E3643" w:rsidRDefault="004E26C0">
            <w:pPr>
              <w:ind w:firstLineChars="104" w:firstLine="187"/>
              <w:jc w:val="center"/>
              <w:rPr>
                <w:kern w:val="0"/>
              </w:rPr>
            </w:pPr>
            <w:r>
              <w:rPr>
                <w:rFonts w:hint="eastAsia"/>
                <w:kern w:val="0"/>
              </w:rPr>
              <w:t>架车位标志</w:t>
            </w:r>
          </w:p>
          <w:p w:rsidR="002E3643" w:rsidRDefault="004E26C0">
            <w:pPr>
              <w:ind w:firstLineChars="104" w:firstLine="187"/>
              <w:jc w:val="center"/>
              <w:rPr>
                <w:kern w:val="0"/>
              </w:rPr>
            </w:pPr>
            <w:r>
              <w:rPr>
                <w:rFonts w:hint="eastAsia"/>
                <w:kern w:val="0"/>
              </w:rPr>
              <w:t>指示架车点位置</w:t>
            </w:r>
          </w:p>
        </w:tc>
      </w:tr>
      <w:tr w:rsidR="002E3643">
        <w:trPr>
          <w:trHeight w:val="1417"/>
        </w:trPr>
        <w:tc>
          <w:tcPr>
            <w:tcW w:w="818" w:type="dxa"/>
            <w:vAlign w:val="center"/>
          </w:tcPr>
          <w:p w:rsidR="002E3643" w:rsidRDefault="004E26C0">
            <w:pPr>
              <w:jc w:val="center"/>
              <w:rPr>
                <w:kern w:val="0"/>
              </w:rPr>
            </w:pPr>
            <w:r>
              <w:rPr>
                <w:rFonts w:hint="eastAsia"/>
                <w:kern w:val="0"/>
              </w:rPr>
              <w:t>7</w:t>
            </w:r>
          </w:p>
        </w:tc>
        <w:tc>
          <w:tcPr>
            <w:tcW w:w="2551" w:type="dxa"/>
            <w:vAlign w:val="center"/>
          </w:tcPr>
          <w:p w:rsidR="002E3643" w:rsidRDefault="004E26C0">
            <w:pPr>
              <w:jc w:val="center"/>
              <w:rPr>
                <w:kern w:val="0"/>
              </w:rPr>
            </w:pPr>
            <w:r>
              <w:rPr>
                <w:noProof/>
                <w:kern w:val="0"/>
              </w:rPr>
              <w:drawing>
                <wp:inline distT="0" distB="0" distL="0" distR="0">
                  <wp:extent cx="923925" cy="917575"/>
                  <wp:effectExtent l="0" t="0" r="5715"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9970" cy="923661"/>
                          </a:xfrm>
                          <a:prstGeom prst="rect">
                            <a:avLst/>
                          </a:prstGeom>
                          <a:noFill/>
                          <a:ln>
                            <a:noFill/>
                          </a:ln>
                        </pic:spPr>
                      </pic:pic>
                    </a:graphicData>
                  </a:graphic>
                </wp:inline>
              </w:drawing>
            </w:r>
          </w:p>
        </w:tc>
        <w:tc>
          <w:tcPr>
            <w:tcW w:w="5670" w:type="dxa"/>
            <w:vAlign w:val="center"/>
          </w:tcPr>
          <w:p w:rsidR="002E3643" w:rsidRDefault="004E26C0">
            <w:pPr>
              <w:ind w:firstLineChars="104" w:firstLine="187"/>
              <w:jc w:val="center"/>
              <w:rPr>
                <w:kern w:val="0"/>
              </w:rPr>
            </w:pPr>
            <w:proofErr w:type="gramStart"/>
            <w:r>
              <w:rPr>
                <w:rFonts w:hint="eastAsia"/>
                <w:kern w:val="0"/>
              </w:rPr>
              <w:t>吊车位</w:t>
            </w:r>
            <w:proofErr w:type="gramEnd"/>
            <w:r>
              <w:rPr>
                <w:rFonts w:hint="eastAsia"/>
                <w:kern w:val="0"/>
              </w:rPr>
              <w:t>标志</w:t>
            </w:r>
          </w:p>
          <w:p w:rsidR="002E3643" w:rsidRDefault="004E26C0">
            <w:pPr>
              <w:ind w:firstLineChars="104" w:firstLine="187"/>
              <w:jc w:val="center"/>
              <w:rPr>
                <w:kern w:val="0"/>
              </w:rPr>
            </w:pPr>
            <w:r>
              <w:rPr>
                <w:rFonts w:hint="eastAsia"/>
                <w:kern w:val="0"/>
              </w:rPr>
              <w:t>指示吊车点位置</w:t>
            </w:r>
          </w:p>
        </w:tc>
      </w:tr>
      <w:tr w:rsidR="002E3643">
        <w:trPr>
          <w:trHeight w:val="1417"/>
        </w:trPr>
        <w:tc>
          <w:tcPr>
            <w:tcW w:w="818" w:type="dxa"/>
            <w:vAlign w:val="center"/>
          </w:tcPr>
          <w:p w:rsidR="002E3643" w:rsidRDefault="004E26C0">
            <w:pPr>
              <w:jc w:val="center"/>
              <w:rPr>
                <w:kern w:val="0"/>
              </w:rPr>
            </w:pPr>
            <w:r>
              <w:rPr>
                <w:rFonts w:hint="eastAsia"/>
                <w:kern w:val="0"/>
              </w:rPr>
              <w:t>8</w:t>
            </w:r>
          </w:p>
        </w:tc>
        <w:tc>
          <w:tcPr>
            <w:tcW w:w="2551" w:type="dxa"/>
            <w:vAlign w:val="center"/>
          </w:tcPr>
          <w:p w:rsidR="002E3643" w:rsidRDefault="004E26C0">
            <w:pPr>
              <w:jc w:val="center"/>
              <w:rPr>
                <w:kern w:val="0"/>
              </w:rPr>
            </w:pPr>
            <w:r>
              <w:rPr>
                <w:noProof/>
                <w:kern w:val="0"/>
              </w:rPr>
              <w:drawing>
                <wp:inline distT="0" distB="0" distL="0" distR="0">
                  <wp:extent cx="1016000" cy="2159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6000" cy="216000"/>
                          </a:xfrm>
                          <a:prstGeom prst="rect">
                            <a:avLst/>
                          </a:prstGeom>
                          <a:noFill/>
                          <a:ln>
                            <a:noFill/>
                          </a:ln>
                        </pic:spPr>
                      </pic:pic>
                    </a:graphicData>
                  </a:graphic>
                </wp:inline>
              </w:drawing>
            </w:r>
          </w:p>
        </w:tc>
        <w:tc>
          <w:tcPr>
            <w:tcW w:w="5670" w:type="dxa"/>
            <w:vAlign w:val="center"/>
          </w:tcPr>
          <w:p w:rsidR="002E3643" w:rsidRDefault="004E26C0">
            <w:pPr>
              <w:ind w:firstLineChars="104" w:firstLine="187"/>
              <w:jc w:val="center"/>
              <w:rPr>
                <w:kern w:val="0"/>
              </w:rPr>
            </w:pPr>
            <w:r>
              <w:rPr>
                <w:rFonts w:hint="eastAsia"/>
                <w:kern w:val="0"/>
              </w:rPr>
              <w:t>车重标志</w:t>
            </w:r>
          </w:p>
          <w:p w:rsidR="002E3643" w:rsidRDefault="004E26C0">
            <w:pPr>
              <w:ind w:firstLineChars="104" w:firstLine="187"/>
              <w:jc w:val="center"/>
              <w:rPr>
                <w:kern w:val="0"/>
              </w:rPr>
            </w:pPr>
            <w:r>
              <w:rPr>
                <w:rFonts w:hint="eastAsia"/>
                <w:kern w:val="0"/>
              </w:rPr>
              <w:t>表示车辆的自重</w:t>
            </w:r>
          </w:p>
        </w:tc>
      </w:tr>
    </w:tbl>
    <w:p w:rsidR="002E3643" w:rsidRDefault="002E3643">
      <w:pPr>
        <w:pStyle w:val="aff7"/>
        <w:numPr>
          <w:ilvl w:val="0"/>
          <w:numId w:val="0"/>
        </w:numPr>
        <w:spacing w:after="156"/>
      </w:pPr>
    </w:p>
    <w:p w:rsidR="002E3643" w:rsidRDefault="002E3643">
      <w:pPr>
        <w:pStyle w:val="aff7"/>
        <w:numPr>
          <w:ilvl w:val="0"/>
          <w:numId w:val="0"/>
        </w:numPr>
        <w:spacing w:after="156"/>
      </w:pPr>
    </w:p>
    <w:p w:rsidR="002E3643" w:rsidRDefault="004E26C0">
      <w:pPr>
        <w:pStyle w:val="aff3"/>
        <w:spacing w:before="156" w:after="156"/>
        <w:ind w:firstLine="360"/>
      </w:pPr>
      <w:r>
        <w:rPr>
          <w:rFonts w:hint="eastAsia"/>
        </w:rPr>
        <w:lastRenderedPageBreak/>
        <w:t>车内标志</w:t>
      </w:r>
    </w:p>
    <w:tbl>
      <w:tblPr>
        <w:tblStyle w:val="affffc"/>
        <w:tblpPr w:leftFromText="180" w:rightFromText="180" w:vertAnchor="text" w:horzAnchor="margin" w:tblpXSpec="center" w:tblpY="288"/>
        <w:tblW w:w="8755" w:type="dxa"/>
        <w:tblLayout w:type="fixed"/>
        <w:tblLook w:val="04A0"/>
      </w:tblPr>
      <w:tblGrid>
        <w:gridCol w:w="817"/>
        <w:gridCol w:w="3256"/>
        <w:gridCol w:w="4682"/>
      </w:tblGrid>
      <w:tr w:rsidR="002E3643">
        <w:trPr>
          <w:trHeight w:val="632"/>
        </w:trPr>
        <w:tc>
          <w:tcPr>
            <w:tcW w:w="817" w:type="dxa"/>
            <w:vAlign w:val="center"/>
          </w:tcPr>
          <w:p w:rsidR="002E3643" w:rsidRDefault="004E26C0">
            <w:pPr>
              <w:spacing w:before="62"/>
              <w:jc w:val="center"/>
              <w:rPr>
                <w:kern w:val="0"/>
                <w:sz w:val="18"/>
                <w:szCs w:val="18"/>
              </w:rPr>
            </w:pPr>
            <w:r>
              <w:rPr>
                <w:rFonts w:hint="eastAsia"/>
                <w:kern w:val="0"/>
                <w:sz w:val="18"/>
                <w:szCs w:val="18"/>
              </w:rPr>
              <w:t>序号</w:t>
            </w:r>
          </w:p>
        </w:tc>
        <w:tc>
          <w:tcPr>
            <w:tcW w:w="3256" w:type="dxa"/>
            <w:vAlign w:val="center"/>
          </w:tcPr>
          <w:p w:rsidR="002E3643" w:rsidRDefault="004E26C0">
            <w:pPr>
              <w:spacing w:before="62"/>
              <w:ind w:firstLine="400"/>
              <w:jc w:val="center"/>
              <w:rPr>
                <w:kern w:val="0"/>
                <w:sz w:val="18"/>
                <w:szCs w:val="18"/>
              </w:rPr>
            </w:pPr>
            <w:r>
              <w:rPr>
                <w:rFonts w:ascii="宋体" w:hAnsi="Times New Roman" w:hint="eastAsia"/>
                <w:kern w:val="0"/>
                <w:sz w:val="18"/>
                <w:szCs w:val="20"/>
              </w:rPr>
              <w:t>标志示意</w:t>
            </w:r>
          </w:p>
        </w:tc>
        <w:tc>
          <w:tcPr>
            <w:tcW w:w="4682" w:type="dxa"/>
            <w:vAlign w:val="center"/>
          </w:tcPr>
          <w:p w:rsidR="002E3643" w:rsidRDefault="004E26C0">
            <w:pPr>
              <w:spacing w:before="62"/>
              <w:ind w:firstLine="400"/>
              <w:jc w:val="center"/>
              <w:rPr>
                <w:kern w:val="0"/>
                <w:sz w:val="18"/>
                <w:szCs w:val="18"/>
              </w:rPr>
            </w:pPr>
            <w:r>
              <w:rPr>
                <w:rFonts w:hint="eastAsia"/>
                <w:kern w:val="0"/>
                <w:sz w:val="18"/>
                <w:szCs w:val="18"/>
              </w:rPr>
              <w:t>名称及含义</w:t>
            </w:r>
          </w:p>
        </w:tc>
      </w:tr>
      <w:tr w:rsidR="002E3643">
        <w:trPr>
          <w:trHeight w:hRule="exact" w:val="2268"/>
        </w:trPr>
        <w:tc>
          <w:tcPr>
            <w:tcW w:w="817" w:type="dxa"/>
            <w:vAlign w:val="center"/>
          </w:tcPr>
          <w:p w:rsidR="002E3643" w:rsidRDefault="004E26C0">
            <w:pPr>
              <w:spacing w:before="62"/>
              <w:jc w:val="center"/>
              <w:rPr>
                <w:kern w:val="0"/>
                <w:sz w:val="20"/>
                <w:szCs w:val="20"/>
              </w:rPr>
            </w:pPr>
            <w:r>
              <w:rPr>
                <w:rFonts w:hint="eastAsia"/>
                <w:kern w:val="0"/>
                <w:sz w:val="20"/>
                <w:szCs w:val="20"/>
              </w:rPr>
              <w:t>1</w:t>
            </w:r>
          </w:p>
        </w:tc>
        <w:tc>
          <w:tcPr>
            <w:tcW w:w="3256"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0288" behindDoc="0" locked="0" layoutInCell="1" allowOverlap="1">
                  <wp:simplePos x="0" y="0"/>
                  <wp:positionH relativeFrom="column">
                    <wp:posOffset>427355</wp:posOffset>
                  </wp:positionH>
                  <wp:positionV relativeFrom="paragraph">
                    <wp:posOffset>-97155</wp:posOffset>
                  </wp:positionV>
                  <wp:extent cx="1104265" cy="1104265"/>
                  <wp:effectExtent l="0" t="0" r="635" b="635"/>
                  <wp:wrapNone/>
                  <wp:docPr id="59" name="图片 59" descr="禁止入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禁止入内"/>
                          <pic:cNvPicPr>
                            <a:picLocks noChangeAspect="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265" cy="1104265"/>
                          </a:xfrm>
                          <a:prstGeom prst="rect">
                            <a:avLst/>
                          </a:prstGeom>
                        </pic:spPr>
                      </pic:pic>
                    </a:graphicData>
                  </a:graphic>
                </wp:anchor>
              </w:drawing>
            </w:r>
          </w:p>
        </w:tc>
        <w:tc>
          <w:tcPr>
            <w:tcW w:w="4682" w:type="dxa"/>
            <w:vAlign w:val="center"/>
          </w:tcPr>
          <w:p w:rsidR="002E3643" w:rsidRDefault="004E26C0">
            <w:pPr>
              <w:spacing w:before="62"/>
              <w:ind w:leftChars="103" w:left="216" w:firstLine="400"/>
              <w:jc w:val="center"/>
              <w:rPr>
                <w:kern w:val="0"/>
                <w:sz w:val="18"/>
                <w:szCs w:val="18"/>
              </w:rPr>
            </w:pPr>
            <w:r>
              <w:rPr>
                <w:rFonts w:hint="eastAsia"/>
                <w:kern w:val="0"/>
                <w:sz w:val="18"/>
                <w:szCs w:val="18"/>
              </w:rPr>
              <w:t>禁止入内</w:t>
            </w:r>
          </w:p>
          <w:p w:rsidR="002E3643" w:rsidRDefault="004E26C0">
            <w:pPr>
              <w:spacing w:before="62"/>
              <w:ind w:leftChars="103" w:left="216" w:firstLine="400"/>
              <w:jc w:val="center"/>
              <w:rPr>
                <w:kern w:val="0"/>
                <w:sz w:val="18"/>
                <w:szCs w:val="18"/>
              </w:rPr>
            </w:pPr>
            <w:r>
              <w:rPr>
                <w:rFonts w:hint="eastAsia"/>
                <w:kern w:val="0"/>
                <w:sz w:val="18"/>
                <w:szCs w:val="18"/>
              </w:rPr>
              <w:t>No entering</w:t>
            </w:r>
          </w:p>
          <w:p w:rsidR="002E3643" w:rsidRDefault="004E26C0">
            <w:pPr>
              <w:spacing w:before="62"/>
              <w:ind w:leftChars="103" w:left="216" w:firstLine="400"/>
              <w:jc w:val="center"/>
              <w:rPr>
                <w:kern w:val="0"/>
                <w:sz w:val="18"/>
                <w:szCs w:val="18"/>
              </w:rPr>
            </w:pPr>
            <w:r>
              <w:rPr>
                <w:kern w:val="0"/>
                <w:sz w:val="18"/>
                <w:szCs w:val="18"/>
              </w:rPr>
              <w:t>表示非工作人员不得进入</w:t>
            </w:r>
          </w:p>
          <w:p w:rsidR="002E3643" w:rsidRDefault="004E26C0">
            <w:pPr>
              <w:spacing w:before="62"/>
              <w:ind w:leftChars="103" w:left="216" w:firstLine="400"/>
              <w:jc w:val="center"/>
              <w:rPr>
                <w:kern w:val="0"/>
                <w:sz w:val="18"/>
                <w:szCs w:val="18"/>
              </w:rPr>
            </w:pPr>
            <w:r>
              <w:rPr>
                <w:kern w:val="0"/>
                <w:sz w:val="18"/>
                <w:szCs w:val="18"/>
              </w:rPr>
              <w:t>[</w:t>
            </w:r>
            <w:r>
              <w:rPr>
                <w:rFonts w:hint="eastAsia"/>
                <w:kern w:val="0"/>
                <w:sz w:val="18"/>
                <w:szCs w:val="18"/>
              </w:rPr>
              <w:t>来源：</w:t>
            </w:r>
            <w:r>
              <w:rPr>
                <w:kern w:val="0"/>
                <w:sz w:val="18"/>
                <w:szCs w:val="18"/>
              </w:rPr>
              <w:t>GB 2894—2008]</w:t>
            </w:r>
          </w:p>
        </w:tc>
      </w:tr>
      <w:tr w:rsidR="002E3643">
        <w:trPr>
          <w:trHeight w:hRule="exact" w:val="2268"/>
        </w:trPr>
        <w:tc>
          <w:tcPr>
            <w:tcW w:w="817" w:type="dxa"/>
            <w:vAlign w:val="center"/>
          </w:tcPr>
          <w:p w:rsidR="002E3643" w:rsidRDefault="004E26C0">
            <w:pPr>
              <w:spacing w:before="62"/>
              <w:jc w:val="center"/>
              <w:rPr>
                <w:kern w:val="0"/>
                <w:sz w:val="20"/>
                <w:szCs w:val="20"/>
              </w:rPr>
            </w:pPr>
            <w:r>
              <w:rPr>
                <w:rFonts w:hint="eastAsia"/>
                <w:kern w:val="0"/>
                <w:sz w:val="20"/>
                <w:szCs w:val="20"/>
              </w:rPr>
              <w:t>2</w:t>
            </w:r>
          </w:p>
        </w:tc>
        <w:tc>
          <w:tcPr>
            <w:tcW w:w="3256"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1312" behindDoc="0" locked="0" layoutInCell="1" allowOverlap="1">
                  <wp:simplePos x="0" y="0"/>
                  <wp:positionH relativeFrom="column">
                    <wp:posOffset>466725</wp:posOffset>
                  </wp:positionH>
                  <wp:positionV relativeFrom="paragraph">
                    <wp:posOffset>-76200</wp:posOffset>
                  </wp:positionV>
                  <wp:extent cx="1104900" cy="1104900"/>
                  <wp:effectExtent l="0" t="0" r="0" b="0"/>
                  <wp:wrapNone/>
                  <wp:docPr id="11" name="图片 11" descr="禁止依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禁止依靠"/>
                          <pic:cNvPicPr>
                            <a:picLocks noChangeAspect="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200" cy="1105200"/>
                          </a:xfrm>
                          <a:prstGeom prst="rect">
                            <a:avLst/>
                          </a:prstGeom>
                        </pic:spPr>
                      </pic:pic>
                    </a:graphicData>
                  </a:graphic>
                </wp:anchor>
              </w:drawing>
            </w:r>
          </w:p>
        </w:tc>
        <w:tc>
          <w:tcPr>
            <w:tcW w:w="4682" w:type="dxa"/>
            <w:vAlign w:val="center"/>
          </w:tcPr>
          <w:p w:rsidR="002E3643" w:rsidRDefault="004E26C0">
            <w:pPr>
              <w:spacing w:before="62"/>
              <w:ind w:leftChars="103" w:left="216" w:firstLine="400"/>
              <w:jc w:val="center"/>
              <w:rPr>
                <w:kern w:val="0"/>
                <w:sz w:val="18"/>
                <w:szCs w:val="18"/>
              </w:rPr>
            </w:pPr>
            <w:r>
              <w:rPr>
                <w:rFonts w:hint="eastAsia"/>
                <w:kern w:val="0"/>
                <w:sz w:val="18"/>
                <w:szCs w:val="18"/>
              </w:rPr>
              <w:t>禁止倚靠</w:t>
            </w:r>
          </w:p>
          <w:p w:rsidR="002E3643" w:rsidRDefault="004E26C0">
            <w:pPr>
              <w:spacing w:before="62"/>
              <w:ind w:leftChars="103" w:left="216" w:firstLine="400"/>
              <w:jc w:val="center"/>
              <w:rPr>
                <w:kern w:val="0"/>
                <w:sz w:val="18"/>
                <w:szCs w:val="18"/>
              </w:rPr>
            </w:pPr>
            <w:r>
              <w:rPr>
                <w:rFonts w:hint="eastAsia"/>
                <w:kern w:val="0"/>
                <w:sz w:val="18"/>
                <w:szCs w:val="18"/>
              </w:rPr>
              <w:t>No leaning</w:t>
            </w:r>
          </w:p>
          <w:p w:rsidR="002E3643" w:rsidRDefault="004E26C0">
            <w:pPr>
              <w:spacing w:before="62"/>
              <w:ind w:leftChars="103" w:left="216" w:firstLine="400"/>
              <w:jc w:val="center"/>
              <w:rPr>
                <w:kern w:val="0"/>
                <w:sz w:val="18"/>
                <w:szCs w:val="18"/>
              </w:rPr>
            </w:pPr>
            <w:r>
              <w:rPr>
                <w:rFonts w:hint="eastAsia"/>
                <w:kern w:val="0"/>
                <w:sz w:val="18"/>
                <w:szCs w:val="18"/>
              </w:rPr>
              <w:t>表示禁止倚靠</w:t>
            </w:r>
          </w:p>
          <w:p w:rsidR="002E3643" w:rsidRDefault="004E26C0">
            <w:pPr>
              <w:spacing w:before="62"/>
              <w:ind w:leftChars="103" w:left="216" w:firstLine="400"/>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2268"/>
        </w:trPr>
        <w:tc>
          <w:tcPr>
            <w:tcW w:w="817" w:type="dxa"/>
            <w:vAlign w:val="center"/>
          </w:tcPr>
          <w:p w:rsidR="002E3643" w:rsidRDefault="004E26C0">
            <w:pPr>
              <w:spacing w:before="62"/>
              <w:jc w:val="center"/>
              <w:rPr>
                <w:kern w:val="0"/>
                <w:sz w:val="20"/>
                <w:szCs w:val="20"/>
              </w:rPr>
            </w:pPr>
            <w:r>
              <w:rPr>
                <w:rFonts w:hint="eastAsia"/>
                <w:kern w:val="0"/>
                <w:sz w:val="20"/>
                <w:szCs w:val="20"/>
              </w:rPr>
              <w:t>3</w:t>
            </w:r>
          </w:p>
        </w:tc>
        <w:tc>
          <w:tcPr>
            <w:tcW w:w="3256"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2336" behindDoc="0" locked="0" layoutInCell="1" allowOverlap="1">
                  <wp:simplePos x="0" y="0"/>
                  <wp:positionH relativeFrom="column">
                    <wp:posOffset>400685</wp:posOffset>
                  </wp:positionH>
                  <wp:positionV relativeFrom="paragraph">
                    <wp:posOffset>-114935</wp:posOffset>
                  </wp:positionV>
                  <wp:extent cx="1104900" cy="1104900"/>
                  <wp:effectExtent l="0" t="0" r="0" b="0"/>
                  <wp:wrapNone/>
                  <wp:docPr id="60" name="图片 60" descr="禁止推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禁止推动"/>
                          <pic:cNvPicPr>
                            <a:picLocks noChangeAspect="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200" cy="1105200"/>
                          </a:xfrm>
                          <a:prstGeom prst="rect">
                            <a:avLst/>
                          </a:prstGeom>
                        </pic:spPr>
                      </pic:pic>
                    </a:graphicData>
                  </a:graphic>
                </wp:anchor>
              </w:drawing>
            </w:r>
          </w:p>
          <w:p w:rsidR="002E3643" w:rsidRDefault="002E3643">
            <w:pPr>
              <w:spacing w:before="62"/>
              <w:ind w:firstLine="400"/>
              <w:jc w:val="center"/>
              <w:rPr>
                <w:kern w:val="0"/>
                <w:sz w:val="20"/>
                <w:szCs w:val="20"/>
              </w:rPr>
            </w:pPr>
          </w:p>
        </w:tc>
        <w:tc>
          <w:tcPr>
            <w:tcW w:w="4682" w:type="dxa"/>
            <w:vAlign w:val="center"/>
          </w:tcPr>
          <w:p w:rsidR="002E3643" w:rsidRDefault="004E26C0">
            <w:pPr>
              <w:spacing w:before="62"/>
              <w:ind w:leftChars="103" w:left="216" w:firstLine="400"/>
              <w:jc w:val="center"/>
              <w:rPr>
                <w:kern w:val="0"/>
                <w:sz w:val="18"/>
                <w:szCs w:val="18"/>
              </w:rPr>
            </w:pPr>
            <w:r>
              <w:rPr>
                <w:rFonts w:hint="eastAsia"/>
                <w:kern w:val="0"/>
                <w:sz w:val="18"/>
                <w:szCs w:val="18"/>
              </w:rPr>
              <w:t>禁止推动</w:t>
            </w:r>
          </w:p>
          <w:p w:rsidR="002E3643" w:rsidRDefault="004E26C0">
            <w:pPr>
              <w:spacing w:before="62"/>
              <w:ind w:leftChars="103" w:left="216" w:firstLine="400"/>
              <w:jc w:val="center"/>
              <w:rPr>
                <w:kern w:val="0"/>
                <w:sz w:val="18"/>
                <w:szCs w:val="18"/>
              </w:rPr>
            </w:pPr>
            <w:r>
              <w:rPr>
                <w:rFonts w:hint="eastAsia"/>
                <w:kern w:val="0"/>
                <w:sz w:val="18"/>
                <w:szCs w:val="18"/>
              </w:rPr>
              <w:t>No pushing</w:t>
            </w:r>
          </w:p>
          <w:p w:rsidR="002E3643" w:rsidRDefault="004E26C0">
            <w:pPr>
              <w:spacing w:before="62"/>
              <w:ind w:leftChars="103" w:left="216" w:firstLine="400"/>
              <w:jc w:val="center"/>
              <w:rPr>
                <w:kern w:val="0"/>
                <w:sz w:val="18"/>
                <w:szCs w:val="18"/>
              </w:rPr>
            </w:pPr>
            <w:r>
              <w:rPr>
                <w:rFonts w:hint="eastAsia"/>
                <w:kern w:val="0"/>
                <w:sz w:val="18"/>
                <w:szCs w:val="18"/>
              </w:rPr>
              <w:t>表示禁止推动</w:t>
            </w:r>
          </w:p>
          <w:p w:rsidR="002E3643" w:rsidRDefault="004E26C0">
            <w:pPr>
              <w:spacing w:before="62"/>
              <w:ind w:leftChars="103" w:left="216" w:firstLine="400"/>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2268"/>
        </w:trPr>
        <w:tc>
          <w:tcPr>
            <w:tcW w:w="817" w:type="dxa"/>
            <w:vAlign w:val="center"/>
          </w:tcPr>
          <w:p w:rsidR="002E3643" w:rsidRDefault="004E26C0">
            <w:pPr>
              <w:spacing w:before="62"/>
              <w:jc w:val="center"/>
              <w:rPr>
                <w:kern w:val="0"/>
                <w:sz w:val="20"/>
                <w:szCs w:val="20"/>
              </w:rPr>
            </w:pPr>
            <w:r>
              <w:rPr>
                <w:rFonts w:hint="eastAsia"/>
                <w:kern w:val="0"/>
                <w:sz w:val="20"/>
                <w:szCs w:val="20"/>
              </w:rPr>
              <w:t>4</w:t>
            </w:r>
          </w:p>
        </w:tc>
        <w:tc>
          <w:tcPr>
            <w:tcW w:w="3256"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3360" behindDoc="0" locked="0" layoutInCell="1" allowOverlap="1">
                  <wp:simplePos x="0" y="0"/>
                  <wp:positionH relativeFrom="column">
                    <wp:posOffset>436245</wp:posOffset>
                  </wp:positionH>
                  <wp:positionV relativeFrom="paragraph">
                    <wp:posOffset>-21590</wp:posOffset>
                  </wp:positionV>
                  <wp:extent cx="1104900" cy="1104900"/>
                  <wp:effectExtent l="0" t="0" r="0" b="0"/>
                  <wp:wrapNone/>
                  <wp:docPr id="62" name="图片 62" descr="禁止吸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禁止吸烟"/>
                          <pic:cNvPicPr>
                            <a:picLocks noChangeAspect="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200" cy="1105200"/>
                          </a:xfrm>
                          <a:prstGeom prst="rect">
                            <a:avLst/>
                          </a:prstGeom>
                        </pic:spPr>
                      </pic:pic>
                    </a:graphicData>
                  </a:graphic>
                </wp:anchor>
              </w:drawing>
            </w:r>
          </w:p>
        </w:tc>
        <w:tc>
          <w:tcPr>
            <w:tcW w:w="4682" w:type="dxa"/>
            <w:vAlign w:val="center"/>
          </w:tcPr>
          <w:p w:rsidR="002E3643" w:rsidRDefault="004E26C0">
            <w:pPr>
              <w:spacing w:before="62"/>
              <w:ind w:leftChars="103" w:left="216" w:firstLine="400"/>
              <w:jc w:val="center"/>
              <w:rPr>
                <w:kern w:val="0"/>
                <w:sz w:val="18"/>
                <w:szCs w:val="18"/>
              </w:rPr>
            </w:pPr>
            <w:r>
              <w:rPr>
                <w:rFonts w:hint="eastAsia"/>
                <w:kern w:val="0"/>
                <w:sz w:val="18"/>
                <w:szCs w:val="18"/>
              </w:rPr>
              <w:t>禁止吸烟</w:t>
            </w:r>
          </w:p>
          <w:p w:rsidR="002E3643" w:rsidRDefault="004E26C0">
            <w:pPr>
              <w:spacing w:before="62"/>
              <w:ind w:leftChars="103" w:left="216" w:firstLine="400"/>
              <w:jc w:val="center"/>
              <w:rPr>
                <w:kern w:val="0"/>
                <w:sz w:val="18"/>
                <w:szCs w:val="18"/>
              </w:rPr>
            </w:pPr>
            <w:r>
              <w:rPr>
                <w:rFonts w:hint="eastAsia"/>
                <w:kern w:val="0"/>
                <w:sz w:val="18"/>
                <w:szCs w:val="18"/>
              </w:rPr>
              <w:t>No Smoking</w:t>
            </w:r>
          </w:p>
          <w:p w:rsidR="002E3643" w:rsidRDefault="004E26C0">
            <w:pPr>
              <w:spacing w:before="62"/>
              <w:ind w:leftChars="103" w:left="216" w:firstLine="400"/>
              <w:jc w:val="center"/>
              <w:rPr>
                <w:kern w:val="0"/>
                <w:sz w:val="18"/>
                <w:szCs w:val="18"/>
              </w:rPr>
            </w:pPr>
            <w:r>
              <w:rPr>
                <w:rFonts w:hint="eastAsia"/>
                <w:kern w:val="0"/>
                <w:sz w:val="18"/>
                <w:szCs w:val="18"/>
              </w:rPr>
              <w:t>表示禁止吸烟</w:t>
            </w:r>
          </w:p>
          <w:p w:rsidR="002E3643" w:rsidRDefault="004E26C0">
            <w:pPr>
              <w:spacing w:before="62"/>
              <w:ind w:leftChars="103" w:left="216" w:firstLine="400"/>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2678"/>
        </w:trPr>
        <w:tc>
          <w:tcPr>
            <w:tcW w:w="817" w:type="dxa"/>
            <w:vAlign w:val="center"/>
          </w:tcPr>
          <w:p w:rsidR="002E3643" w:rsidRDefault="004E26C0">
            <w:pPr>
              <w:spacing w:before="62"/>
              <w:jc w:val="center"/>
              <w:rPr>
                <w:kern w:val="0"/>
                <w:sz w:val="20"/>
                <w:szCs w:val="20"/>
              </w:rPr>
            </w:pPr>
            <w:r>
              <w:rPr>
                <w:rFonts w:hint="eastAsia"/>
                <w:kern w:val="0"/>
                <w:sz w:val="20"/>
                <w:szCs w:val="20"/>
              </w:rPr>
              <w:t>5</w:t>
            </w:r>
          </w:p>
        </w:tc>
        <w:tc>
          <w:tcPr>
            <w:tcW w:w="3256"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4384" behindDoc="0" locked="0" layoutInCell="1" allowOverlap="1">
                  <wp:simplePos x="0" y="0"/>
                  <wp:positionH relativeFrom="column">
                    <wp:posOffset>482600</wp:posOffset>
                  </wp:positionH>
                  <wp:positionV relativeFrom="paragraph">
                    <wp:posOffset>-31115</wp:posOffset>
                  </wp:positionV>
                  <wp:extent cx="1104900" cy="1104900"/>
                  <wp:effectExtent l="0" t="0" r="0" b="0"/>
                  <wp:wrapNone/>
                  <wp:docPr id="58" name="图片 58" descr="灯闪铃响 禁止上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灯闪铃响 禁止上下（图）"/>
                          <pic:cNvPicPr>
                            <a:picLocks noChangeAspect="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200" cy="1105200"/>
                          </a:xfrm>
                          <a:prstGeom prst="rect">
                            <a:avLst/>
                          </a:prstGeom>
                        </pic:spPr>
                      </pic:pic>
                    </a:graphicData>
                  </a:graphic>
                </wp:anchor>
              </w:drawing>
            </w:r>
          </w:p>
          <w:p w:rsidR="002E3643" w:rsidRDefault="002E3643">
            <w:pPr>
              <w:spacing w:before="62"/>
              <w:ind w:firstLine="400"/>
              <w:jc w:val="center"/>
              <w:rPr>
                <w:kern w:val="0"/>
                <w:sz w:val="20"/>
                <w:szCs w:val="20"/>
              </w:rPr>
            </w:pPr>
          </w:p>
        </w:tc>
        <w:tc>
          <w:tcPr>
            <w:tcW w:w="4682" w:type="dxa"/>
            <w:vAlign w:val="center"/>
          </w:tcPr>
          <w:p w:rsidR="002E3643" w:rsidRDefault="004E26C0">
            <w:pPr>
              <w:spacing w:before="62"/>
              <w:ind w:leftChars="7" w:left="15" w:firstLineChars="95" w:firstLine="171"/>
              <w:jc w:val="center"/>
              <w:rPr>
                <w:kern w:val="0"/>
                <w:sz w:val="18"/>
                <w:szCs w:val="18"/>
              </w:rPr>
            </w:pPr>
            <w:proofErr w:type="gramStart"/>
            <w:r>
              <w:rPr>
                <w:rFonts w:hint="eastAsia"/>
                <w:kern w:val="0"/>
                <w:sz w:val="18"/>
                <w:szCs w:val="18"/>
              </w:rPr>
              <w:t>灯闪铃响</w:t>
            </w:r>
            <w:proofErr w:type="gramEnd"/>
            <w:r>
              <w:rPr>
                <w:rFonts w:hint="eastAsia"/>
                <w:kern w:val="0"/>
                <w:sz w:val="18"/>
                <w:szCs w:val="18"/>
              </w:rPr>
              <w:t>，请勿上下</w:t>
            </w:r>
          </w:p>
          <w:p w:rsidR="002E3643" w:rsidRDefault="004E26C0">
            <w:pPr>
              <w:spacing w:before="62"/>
              <w:ind w:leftChars="7" w:left="15" w:firstLineChars="95" w:firstLine="171"/>
              <w:jc w:val="center"/>
              <w:rPr>
                <w:kern w:val="0"/>
                <w:sz w:val="18"/>
                <w:szCs w:val="18"/>
              </w:rPr>
            </w:pPr>
            <w:r>
              <w:rPr>
                <w:rFonts w:hint="eastAsia"/>
                <w:kern w:val="0"/>
                <w:sz w:val="18"/>
                <w:szCs w:val="18"/>
              </w:rPr>
              <w:t>No boarding while the light is flashing or the bell is ringing</w:t>
            </w:r>
            <w:r>
              <w:rPr>
                <w:rFonts w:hint="eastAsia"/>
                <w:kern w:val="0"/>
                <w:sz w:val="18"/>
                <w:szCs w:val="18"/>
              </w:rPr>
              <w:t>表示当列车门门指示灯闪烁、蜂鸣声响，请勿上下列车</w:t>
            </w:r>
          </w:p>
          <w:p w:rsidR="002E3643" w:rsidRDefault="002E3643">
            <w:pPr>
              <w:spacing w:before="62"/>
              <w:ind w:leftChars="7" w:left="15" w:firstLineChars="95" w:firstLine="171"/>
              <w:jc w:val="center"/>
              <w:rPr>
                <w:kern w:val="0"/>
                <w:sz w:val="18"/>
                <w:szCs w:val="18"/>
              </w:rPr>
            </w:pPr>
          </w:p>
        </w:tc>
      </w:tr>
    </w:tbl>
    <w:p w:rsidR="002E3643" w:rsidRDefault="004E26C0">
      <w:pPr>
        <w:jc w:val="center"/>
      </w:pPr>
      <w:r>
        <w:br w:type="page"/>
      </w:r>
    </w:p>
    <w:p w:rsidR="002E3643" w:rsidRDefault="004E26C0">
      <w:pPr>
        <w:pStyle w:val="aff3"/>
        <w:numPr>
          <w:ilvl w:val="1"/>
          <w:numId w:val="36"/>
        </w:numPr>
        <w:spacing w:before="156" w:after="156"/>
        <w:ind w:left="0"/>
      </w:pPr>
      <w:r>
        <w:rPr>
          <w:rFonts w:hint="eastAsia"/>
        </w:rPr>
        <w:lastRenderedPageBreak/>
        <w:t>（续）</w:t>
      </w:r>
    </w:p>
    <w:tbl>
      <w:tblPr>
        <w:tblStyle w:val="affffc"/>
        <w:tblW w:w="8416" w:type="dxa"/>
        <w:jc w:val="center"/>
        <w:tblLayout w:type="fixed"/>
        <w:tblLook w:val="04A0"/>
      </w:tblPr>
      <w:tblGrid>
        <w:gridCol w:w="949"/>
        <w:gridCol w:w="3823"/>
        <w:gridCol w:w="3644"/>
      </w:tblGrid>
      <w:tr w:rsidR="002E3643">
        <w:trPr>
          <w:jc w:val="center"/>
        </w:trPr>
        <w:tc>
          <w:tcPr>
            <w:tcW w:w="949" w:type="dxa"/>
            <w:vAlign w:val="center"/>
          </w:tcPr>
          <w:p w:rsidR="002E3643" w:rsidRDefault="004E26C0">
            <w:pPr>
              <w:spacing w:before="62"/>
              <w:jc w:val="center"/>
              <w:rPr>
                <w:kern w:val="0"/>
                <w:sz w:val="18"/>
                <w:szCs w:val="18"/>
              </w:rPr>
            </w:pPr>
            <w:r>
              <w:rPr>
                <w:rFonts w:hint="eastAsia"/>
                <w:kern w:val="0"/>
                <w:sz w:val="18"/>
                <w:szCs w:val="18"/>
              </w:rPr>
              <w:t>序号</w:t>
            </w:r>
          </w:p>
        </w:tc>
        <w:tc>
          <w:tcPr>
            <w:tcW w:w="3823" w:type="dxa"/>
            <w:vAlign w:val="center"/>
          </w:tcPr>
          <w:p w:rsidR="002E3643" w:rsidRDefault="004E26C0">
            <w:pPr>
              <w:spacing w:before="62"/>
              <w:ind w:firstLine="400"/>
              <w:jc w:val="center"/>
              <w:rPr>
                <w:kern w:val="0"/>
                <w:sz w:val="18"/>
                <w:szCs w:val="18"/>
              </w:rPr>
            </w:pPr>
            <w:r>
              <w:rPr>
                <w:rFonts w:ascii="宋体" w:hAnsi="Times New Roman" w:hint="eastAsia"/>
                <w:kern w:val="0"/>
                <w:sz w:val="18"/>
                <w:szCs w:val="20"/>
              </w:rPr>
              <w:t>标志示意</w:t>
            </w:r>
          </w:p>
        </w:tc>
        <w:tc>
          <w:tcPr>
            <w:tcW w:w="3644" w:type="dxa"/>
            <w:vAlign w:val="center"/>
          </w:tcPr>
          <w:p w:rsidR="002E3643" w:rsidRDefault="004E26C0" w:rsidP="00FF1C17">
            <w:pPr>
              <w:ind w:firstLine="400"/>
              <w:jc w:val="center"/>
              <w:rPr>
                <w:kern w:val="0"/>
                <w:sz w:val="18"/>
                <w:szCs w:val="18"/>
              </w:rPr>
            </w:pPr>
            <w:r>
              <w:rPr>
                <w:rFonts w:hint="eastAsia"/>
                <w:kern w:val="0"/>
                <w:sz w:val="18"/>
                <w:szCs w:val="18"/>
              </w:rPr>
              <w:t>名称及含义</w:t>
            </w:r>
          </w:p>
        </w:tc>
      </w:tr>
      <w:tr w:rsidR="002E3643">
        <w:trPr>
          <w:trHeight w:hRule="exact" w:val="2268"/>
          <w:jc w:val="center"/>
        </w:trPr>
        <w:tc>
          <w:tcPr>
            <w:tcW w:w="949" w:type="dxa"/>
            <w:vAlign w:val="center"/>
          </w:tcPr>
          <w:p w:rsidR="002E3643" w:rsidRDefault="004E26C0">
            <w:pPr>
              <w:spacing w:before="62"/>
              <w:jc w:val="center"/>
              <w:rPr>
                <w:kern w:val="0"/>
                <w:sz w:val="20"/>
                <w:szCs w:val="20"/>
              </w:rPr>
            </w:pPr>
            <w:r>
              <w:rPr>
                <w:rFonts w:hint="eastAsia"/>
                <w:kern w:val="0"/>
                <w:sz w:val="20"/>
                <w:szCs w:val="20"/>
              </w:rPr>
              <w:t>6</w:t>
            </w:r>
          </w:p>
        </w:tc>
        <w:tc>
          <w:tcPr>
            <w:tcW w:w="3823" w:type="dxa"/>
            <w:vAlign w:val="center"/>
          </w:tcPr>
          <w:p w:rsidR="002E3643" w:rsidRDefault="004E26C0">
            <w:pPr>
              <w:spacing w:before="62"/>
              <w:ind w:firstLine="400"/>
              <w:jc w:val="center"/>
              <w:rPr>
                <w:kern w:val="0"/>
                <w:sz w:val="20"/>
                <w:szCs w:val="20"/>
              </w:rPr>
            </w:pPr>
            <w:r>
              <w:rPr>
                <w:noProof/>
                <w:kern w:val="0"/>
                <w:sz w:val="20"/>
                <w:szCs w:val="20"/>
              </w:rPr>
              <w:drawing>
                <wp:anchor distT="0" distB="0" distL="114300" distR="114300" simplePos="0" relativeHeight="251618304" behindDoc="0" locked="0" layoutInCell="1" allowOverlap="1">
                  <wp:simplePos x="0" y="0"/>
                  <wp:positionH relativeFrom="column">
                    <wp:posOffset>314325</wp:posOffset>
                  </wp:positionH>
                  <wp:positionV relativeFrom="paragraph">
                    <wp:posOffset>-282575</wp:posOffset>
                  </wp:positionV>
                  <wp:extent cx="1316355" cy="1115695"/>
                  <wp:effectExtent l="0" t="0" r="0" b="8255"/>
                  <wp:wrapNone/>
                  <wp:docPr id="53" name="图片 53" descr="当心夹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当心夹手"/>
                          <pic:cNvPicPr>
                            <a:picLocks noChangeAspect="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6355" cy="1115695"/>
                          </a:xfrm>
                          <a:prstGeom prst="rect">
                            <a:avLst/>
                          </a:prstGeom>
                        </pic:spPr>
                      </pic:pic>
                    </a:graphicData>
                  </a:graphic>
                </wp:anchor>
              </w:drawing>
            </w:r>
          </w:p>
        </w:tc>
        <w:tc>
          <w:tcPr>
            <w:tcW w:w="3644" w:type="dxa"/>
            <w:vAlign w:val="center"/>
          </w:tcPr>
          <w:p w:rsidR="002E3643" w:rsidRDefault="004E26C0" w:rsidP="00FF1C17">
            <w:pPr>
              <w:jc w:val="center"/>
              <w:rPr>
                <w:kern w:val="0"/>
                <w:sz w:val="18"/>
                <w:szCs w:val="18"/>
              </w:rPr>
            </w:pPr>
            <w:r>
              <w:rPr>
                <w:rFonts w:hint="eastAsia"/>
                <w:kern w:val="0"/>
                <w:sz w:val="18"/>
                <w:szCs w:val="18"/>
              </w:rPr>
              <w:t>当心夹手</w:t>
            </w:r>
          </w:p>
          <w:p w:rsidR="002E3643" w:rsidRDefault="004E26C0" w:rsidP="00FF1C17">
            <w:pPr>
              <w:jc w:val="center"/>
              <w:rPr>
                <w:kern w:val="0"/>
                <w:sz w:val="18"/>
                <w:szCs w:val="18"/>
              </w:rPr>
            </w:pPr>
            <w:r>
              <w:rPr>
                <w:rFonts w:hint="eastAsia"/>
                <w:kern w:val="0"/>
                <w:sz w:val="18"/>
                <w:szCs w:val="18"/>
              </w:rPr>
              <w:t>Warning hands pinching</w:t>
            </w:r>
          </w:p>
          <w:p w:rsidR="002E3643" w:rsidRDefault="004E26C0" w:rsidP="00FF1C17">
            <w:pPr>
              <w:jc w:val="center"/>
              <w:rPr>
                <w:kern w:val="0"/>
                <w:sz w:val="18"/>
                <w:szCs w:val="18"/>
              </w:rPr>
            </w:pPr>
            <w:r>
              <w:rPr>
                <w:rFonts w:hint="eastAsia"/>
                <w:kern w:val="0"/>
                <w:sz w:val="18"/>
                <w:szCs w:val="18"/>
              </w:rPr>
              <w:t>提醒乘客</w:t>
            </w:r>
            <w:proofErr w:type="gramStart"/>
            <w:r>
              <w:rPr>
                <w:rFonts w:hint="eastAsia"/>
                <w:kern w:val="0"/>
                <w:sz w:val="18"/>
                <w:szCs w:val="18"/>
              </w:rPr>
              <w:t>小心夹</w:t>
            </w:r>
            <w:proofErr w:type="gramEnd"/>
            <w:r>
              <w:rPr>
                <w:rFonts w:hint="eastAsia"/>
                <w:kern w:val="0"/>
                <w:sz w:val="18"/>
                <w:szCs w:val="18"/>
              </w:rPr>
              <w:t>手</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2268"/>
          <w:jc w:val="center"/>
        </w:trPr>
        <w:tc>
          <w:tcPr>
            <w:tcW w:w="949" w:type="dxa"/>
            <w:vAlign w:val="center"/>
          </w:tcPr>
          <w:p w:rsidR="002E3643" w:rsidRDefault="004E26C0">
            <w:pPr>
              <w:spacing w:before="62"/>
              <w:jc w:val="center"/>
              <w:rPr>
                <w:kern w:val="0"/>
                <w:sz w:val="20"/>
                <w:szCs w:val="20"/>
              </w:rPr>
            </w:pPr>
            <w:r>
              <w:rPr>
                <w:rFonts w:hint="eastAsia"/>
                <w:kern w:val="0"/>
                <w:sz w:val="20"/>
                <w:szCs w:val="20"/>
              </w:rPr>
              <w:t>7</w:t>
            </w:r>
          </w:p>
        </w:tc>
        <w:tc>
          <w:tcPr>
            <w:tcW w:w="3823"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19328" behindDoc="0" locked="0" layoutInCell="1" allowOverlap="1">
                  <wp:simplePos x="0" y="0"/>
                  <wp:positionH relativeFrom="column">
                    <wp:posOffset>352425</wp:posOffset>
                  </wp:positionH>
                  <wp:positionV relativeFrom="paragraph">
                    <wp:posOffset>29845</wp:posOffset>
                  </wp:positionV>
                  <wp:extent cx="1316355" cy="1115695"/>
                  <wp:effectExtent l="0" t="0" r="0" b="8255"/>
                  <wp:wrapNone/>
                  <wp:docPr id="63" name="图片 63" descr="当心挤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当心挤压"/>
                          <pic:cNvPicPr>
                            <a:picLocks noChangeAspect="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6355" cy="1115695"/>
                          </a:xfrm>
                          <a:prstGeom prst="rect">
                            <a:avLst/>
                          </a:prstGeom>
                        </pic:spPr>
                      </pic:pic>
                    </a:graphicData>
                  </a:graphic>
                </wp:anchor>
              </w:drawing>
            </w:r>
          </w:p>
        </w:tc>
        <w:tc>
          <w:tcPr>
            <w:tcW w:w="3644" w:type="dxa"/>
            <w:vAlign w:val="center"/>
          </w:tcPr>
          <w:p w:rsidR="002E3643" w:rsidRDefault="004E26C0" w:rsidP="00FF1C17">
            <w:pPr>
              <w:jc w:val="center"/>
              <w:rPr>
                <w:kern w:val="0"/>
                <w:sz w:val="18"/>
                <w:szCs w:val="18"/>
              </w:rPr>
            </w:pPr>
            <w:r>
              <w:rPr>
                <w:rFonts w:hint="eastAsia"/>
                <w:kern w:val="0"/>
                <w:sz w:val="18"/>
                <w:szCs w:val="18"/>
              </w:rPr>
              <w:t>当心挤压</w:t>
            </w:r>
          </w:p>
          <w:p w:rsidR="002E3643" w:rsidRDefault="004E26C0" w:rsidP="00FF1C17">
            <w:pPr>
              <w:jc w:val="center"/>
              <w:rPr>
                <w:kern w:val="0"/>
                <w:sz w:val="18"/>
                <w:szCs w:val="18"/>
              </w:rPr>
            </w:pPr>
            <w:r>
              <w:rPr>
                <w:rFonts w:hint="eastAsia"/>
                <w:kern w:val="0"/>
                <w:sz w:val="18"/>
                <w:szCs w:val="18"/>
              </w:rPr>
              <w:t>Warning crushing</w:t>
            </w:r>
          </w:p>
          <w:p w:rsidR="002E3643" w:rsidRDefault="004E26C0" w:rsidP="00FF1C17">
            <w:pPr>
              <w:jc w:val="center"/>
              <w:rPr>
                <w:kern w:val="0"/>
                <w:sz w:val="18"/>
                <w:szCs w:val="18"/>
              </w:rPr>
            </w:pPr>
            <w:r>
              <w:rPr>
                <w:rFonts w:hint="eastAsia"/>
                <w:kern w:val="0"/>
                <w:sz w:val="18"/>
                <w:szCs w:val="18"/>
              </w:rPr>
              <w:t>提醒车门关闭时小心挤压</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2268"/>
          <w:jc w:val="center"/>
        </w:trPr>
        <w:tc>
          <w:tcPr>
            <w:tcW w:w="949" w:type="dxa"/>
            <w:vAlign w:val="center"/>
          </w:tcPr>
          <w:p w:rsidR="002E3643" w:rsidRDefault="004E26C0">
            <w:pPr>
              <w:spacing w:before="62"/>
              <w:jc w:val="center"/>
              <w:rPr>
                <w:kern w:val="0"/>
                <w:sz w:val="20"/>
                <w:szCs w:val="20"/>
              </w:rPr>
            </w:pPr>
            <w:r>
              <w:rPr>
                <w:rFonts w:hint="eastAsia"/>
                <w:kern w:val="0"/>
                <w:sz w:val="20"/>
                <w:szCs w:val="20"/>
              </w:rPr>
              <w:t>8</w:t>
            </w:r>
          </w:p>
        </w:tc>
        <w:tc>
          <w:tcPr>
            <w:tcW w:w="3823"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5408" behindDoc="0" locked="0" layoutInCell="1" allowOverlap="1">
                  <wp:simplePos x="0" y="0"/>
                  <wp:positionH relativeFrom="column">
                    <wp:posOffset>323215</wp:posOffset>
                  </wp:positionH>
                  <wp:positionV relativeFrom="paragraph">
                    <wp:posOffset>-17780</wp:posOffset>
                  </wp:positionV>
                  <wp:extent cx="1476375" cy="1251585"/>
                  <wp:effectExtent l="0" t="0" r="9525" b="5715"/>
                  <wp:wrapNone/>
                  <wp:docPr id="55" name="图片 55" descr="当心缝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当心缝隙"/>
                          <pic:cNvPicPr>
                            <a:picLocks noChangeAspect="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75" cy="1251585"/>
                          </a:xfrm>
                          <a:prstGeom prst="rect">
                            <a:avLst/>
                          </a:prstGeom>
                        </pic:spPr>
                      </pic:pic>
                    </a:graphicData>
                  </a:graphic>
                </wp:anchor>
              </w:drawing>
            </w:r>
          </w:p>
        </w:tc>
        <w:tc>
          <w:tcPr>
            <w:tcW w:w="3644" w:type="dxa"/>
            <w:vAlign w:val="center"/>
          </w:tcPr>
          <w:p w:rsidR="002E3643" w:rsidRDefault="004E26C0" w:rsidP="00FF1C17">
            <w:pPr>
              <w:jc w:val="center"/>
              <w:rPr>
                <w:kern w:val="0"/>
                <w:sz w:val="18"/>
                <w:szCs w:val="18"/>
              </w:rPr>
            </w:pPr>
            <w:r>
              <w:rPr>
                <w:rFonts w:hint="eastAsia"/>
                <w:kern w:val="0"/>
                <w:sz w:val="18"/>
                <w:szCs w:val="18"/>
              </w:rPr>
              <w:t>当心缝隙</w:t>
            </w:r>
          </w:p>
          <w:p w:rsidR="002E3643" w:rsidRDefault="004E26C0" w:rsidP="00FF1C17">
            <w:pPr>
              <w:ind w:firstLine="400"/>
              <w:jc w:val="center"/>
              <w:rPr>
                <w:kern w:val="0"/>
                <w:sz w:val="18"/>
                <w:szCs w:val="18"/>
              </w:rPr>
            </w:pPr>
            <w:r>
              <w:rPr>
                <w:rFonts w:hint="eastAsia"/>
                <w:kern w:val="0"/>
                <w:sz w:val="18"/>
                <w:szCs w:val="18"/>
              </w:rPr>
              <w:t>Warning gap</w:t>
            </w:r>
          </w:p>
          <w:p w:rsidR="002E3643" w:rsidRDefault="004E26C0" w:rsidP="00FF1C17">
            <w:pPr>
              <w:ind w:firstLine="400"/>
              <w:jc w:val="center"/>
              <w:rPr>
                <w:kern w:val="0"/>
                <w:sz w:val="18"/>
                <w:szCs w:val="18"/>
              </w:rPr>
            </w:pPr>
            <w:r>
              <w:rPr>
                <w:rFonts w:hint="eastAsia"/>
                <w:kern w:val="0"/>
                <w:sz w:val="18"/>
                <w:szCs w:val="18"/>
              </w:rPr>
              <w:t>提醒乘客注意脚下缝隙</w:t>
            </w:r>
          </w:p>
          <w:p w:rsidR="002E3643" w:rsidRDefault="004E26C0" w:rsidP="00FF1C17">
            <w:pPr>
              <w:ind w:firstLine="400"/>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 2894</w:t>
            </w:r>
            <w:r>
              <w:rPr>
                <w:rFonts w:hint="eastAsia"/>
                <w:kern w:val="0"/>
                <w:sz w:val="18"/>
                <w:szCs w:val="18"/>
              </w:rPr>
              <w:t>—</w:t>
            </w:r>
            <w:r>
              <w:rPr>
                <w:rFonts w:hint="eastAsia"/>
                <w:kern w:val="0"/>
                <w:sz w:val="18"/>
                <w:szCs w:val="18"/>
              </w:rPr>
              <w:t>2008]</w:t>
            </w:r>
          </w:p>
        </w:tc>
      </w:tr>
      <w:tr w:rsidR="002E3643">
        <w:trPr>
          <w:trHeight w:hRule="exact" w:val="4228"/>
          <w:jc w:val="center"/>
        </w:trPr>
        <w:tc>
          <w:tcPr>
            <w:tcW w:w="949" w:type="dxa"/>
            <w:vAlign w:val="center"/>
          </w:tcPr>
          <w:p w:rsidR="002E3643" w:rsidRDefault="004E26C0">
            <w:pPr>
              <w:spacing w:before="62"/>
              <w:jc w:val="center"/>
              <w:rPr>
                <w:kern w:val="0"/>
                <w:sz w:val="20"/>
                <w:szCs w:val="20"/>
              </w:rPr>
            </w:pPr>
            <w:r>
              <w:rPr>
                <w:rFonts w:hint="eastAsia"/>
                <w:kern w:val="0"/>
                <w:sz w:val="20"/>
                <w:szCs w:val="20"/>
              </w:rPr>
              <w:t>9</w:t>
            </w:r>
          </w:p>
        </w:tc>
        <w:tc>
          <w:tcPr>
            <w:tcW w:w="3823"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7456" behindDoc="0" locked="0" layoutInCell="1" allowOverlap="1">
                  <wp:simplePos x="0" y="0"/>
                  <wp:positionH relativeFrom="column">
                    <wp:posOffset>993140</wp:posOffset>
                  </wp:positionH>
                  <wp:positionV relativeFrom="paragraph">
                    <wp:posOffset>34925</wp:posOffset>
                  </wp:positionV>
                  <wp:extent cx="752475" cy="2411730"/>
                  <wp:effectExtent l="0" t="0" r="9525" b="7620"/>
                  <wp:wrapNone/>
                  <wp:docPr id="64" name="图片 64" descr="车门标识（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车门标识（1)-01"/>
                          <pic:cNvPicPr>
                            <a:picLocks noChangeAspect="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2411730"/>
                          </a:xfrm>
                          <a:prstGeom prst="rect">
                            <a:avLst/>
                          </a:prstGeom>
                        </pic:spPr>
                      </pic:pic>
                    </a:graphicData>
                  </a:graphic>
                </wp:anchor>
              </w:drawing>
            </w:r>
            <w:r>
              <w:rPr>
                <w:rFonts w:hint="eastAsia"/>
                <w:noProof/>
                <w:kern w:val="0"/>
                <w:sz w:val="20"/>
                <w:szCs w:val="20"/>
              </w:rPr>
              <w:drawing>
                <wp:anchor distT="0" distB="0" distL="114300" distR="114300" simplePos="0" relativeHeight="251666432" behindDoc="0" locked="0" layoutInCell="1" allowOverlap="1">
                  <wp:simplePos x="0" y="0"/>
                  <wp:positionH relativeFrom="column">
                    <wp:posOffset>163195</wp:posOffset>
                  </wp:positionH>
                  <wp:positionV relativeFrom="paragraph">
                    <wp:posOffset>31115</wp:posOffset>
                  </wp:positionV>
                  <wp:extent cx="748030" cy="2400300"/>
                  <wp:effectExtent l="0" t="0" r="0" b="0"/>
                  <wp:wrapNone/>
                  <wp:docPr id="56" name="图片 56" descr="微信图片_2021122111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11221110127"/>
                          <pic:cNvPicPr>
                            <a:picLocks noChangeAspect="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8030" cy="2400300"/>
                          </a:xfrm>
                          <a:prstGeom prst="rect">
                            <a:avLst/>
                          </a:prstGeom>
                        </pic:spPr>
                      </pic:pic>
                    </a:graphicData>
                  </a:graphic>
                </wp:anchor>
              </w:drawing>
            </w:r>
          </w:p>
        </w:tc>
        <w:tc>
          <w:tcPr>
            <w:tcW w:w="3644" w:type="dxa"/>
            <w:vAlign w:val="center"/>
          </w:tcPr>
          <w:p w:rsidR="002E3643" w:rsidRDefault="004E26C0" w:rsidP="00FF1C17">
            <w:pPr>
              <w:jc w:val="center"/>
              <w:rPr>
                <w:kern w:val="0"/>
                <w:sz w:val="18"/>
                <w:szCs w:val="18"/>
              </w:rPr>
            </w:pPr>
            <w:r>
              <w:rPr>
                <w:rFonts w:hint="eastAsia"/>
                <w:kern w:val="0"/>
                <w:sz w:val="18"/>
                <w:szCs w:val="18"/>
              </w:rPr>
              <w:t>车门安全警示标志组合</w:t>
            </w:r>
          </w:p>
        </w:tc>
      </w:tr>
      <w:tr w:rsidR="002E3643">
        <w:trPr>
          <w:trHeight w:hRule="exact" w:val="1463"/>
          <w:jc w:val="center"/>
        </w:trPr>
        <w:tc>
          <w:tcPr>
            <w:tcW w:w="949" w:type="dxa"/>
            <w:vAlign w:val="center"/>
          </w:tcPr>
          <w:p w:rsidR="002E3643" w:rsidRDefault="004E26C0">
            <w:pPr>
              <w:spacing w:before="62"/>
              <w:jc w:val="center"/>
              <w:rPr>
                <w:kern w:val="0"/>
                <w:sz w:val="20"/>
                <w:szCs w:val="20"/>
              </w:rPr>
            </w:pPr>
            <w:r>
              <w:rPr>
                <w:rFonts w:hint="eastAsia"/>
                <w:kern w:val="0"/>
                <w:sz w:val="20"/>
                <w:szCs w:val="20"/>
              </w:rPr>
              <w:t>10</w:t>
            </w:r>
          </w:p>
        </w:tc>
        <w:tc>
          <w:tcPr>
            <w:tcW w:w="3823" w:type="dxa"/>
            <w:vAlign w:val="center"/>
          </w:tcPr>
          <w:p w:rsidR="002E3643" w:rsidRDefault="004E26C0">
            <w:pPr>
              <w:spacing w:before="62"/>
              <w:ind w:firstLine="400"/>
              <w:jc w:val="center"/>
              <w:rPr>
                <w:kern w:val="0"/>
                <w:sz w:val="20"/>
                <w:szCs w:val="20"/>
              </w:rPr>
            </w:pPr>
            <w:r>
              <w:rPr>
                <w:noProof/>
                <w:kern w:val="0"/>
                <w:sz w:val="20"/>
                <w:szCs w:val="20"/>
              </w:rPr>
              <w:drawing>
                <wp:inline distT="0" distB="0" distL="114300" distR="114300">
                  <wp:extent cx="1473835" cy="269240"/>
                  <wp:effectExtent l="0" t="0" r="4445"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4" cstate="print"/>
                          <a:stretch>
                            <a:fillRect/>
                          </a:stretch>
                        </pic:blipFill>
                        <pic:spPr>
                          <a:xfrm>
                            <a:off x="0" y="0"/>
                            <a:ext cx="1473835" cy="269240"/>
                          </a:xfrm>
                          <a:prstGeom prst="rect">
                            <a:avLst/>
                          </a:prstGeom>
                          <a:noFill/>
                          <a:ln>
                            <a:noFill/>
                          </a:ln>
                        </pic:spPr>
                      </pic:pic>
                    </a:graphicData>
                  </a:graphic>
                </wp:inline>
              </w:drawing>
            </w:r>
          </w:p>
        </w:tc>
        <w:tc>
          <w:tcPr>
            <w:tcW w:w="3644" w:type="dxa"/>
            <w:vAlign w:val="center"/>
          </w:tcPr>
          <w:p w:rsidR="002E3643" w:rsidRDefault="004E26C0" w:rsidP="00FF1C17">
            <w:pPr>
              <w:jc w:val="center"/>
              <w:rPr>
                <w:kern w:val="0"/>
                <w:sz w:val="18"/>
                <w:szCs w:val="18"/>
              </w:rPr>
            </w:pPr>
            <w:r>
              <w:rPr>
                <w:rFonts w:hint="eastAsia"/>
                <w:kern w:val="0"/>
                <w:sz w:val="18"/>
                <w:szCs w:val="18"/>
              </w:rPr>
              <w:t>安全警示条</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GB/T15565</w:t>
            </w:r>
            <w:r>
              <w:rPr>
                <w:rFonts w:hint="eastAsia"/>
                <w:kern w:val="0"/>
                <w:sz w:val="18"/>
                <w:szCs w:val="18"/>
              </w:rPr>
              <w:t>—</w:t>
            </w:r>
            <w:r>
              <w:rPr>
                <w:rFonts w:hint="eastAsia"/>
                <w:kern w:val="0"/>
                <w:sz w:val="18"/>
                <w:szCs w:val="18"/>
              </w:rPr>
              <w:t>2008]</w:t>
            </w:r>
          </w:p>
        </w:tc>
      </w:tr>
    </w:tbl>
    <w:p w:rsidR="002E3643" w:rsidRDefault="004E26C0">
      <w:pPr>
        <w:pStyle w:val="aff3"/>
        <w:numPr>
          <w:ilvl w:val="1"/>
          <w:numId w:val="37"/>
        </w:numPr>
        <w:spacing w:before="156" w:after="156"/>
        <w:ind w:left="0"/>
      </w:pPr>
      <w:r>
        <w:rPr>
          <w:rFonts w:hint="eastAsia"/>
        </w:rPr>
        <w:lastRenderedPageBreak/>
        <w:t>（续）</w:t>
      </w:r>
    </w:p>
    <w:tbl>
      <w:tblPr>
        <w:tblStyle w:val="affffc"/>
        <w:tblW w:w="8391" w:type="dxa"/>
        <w:jc w:val="center"/>
        <w:tblLayout w:type="fixed"/>
        <w:tblLook w:val="04A0"/>
      </w:tblPr>
      <w:tblGrid>
        <w:gridCol w:w="795"/>
        <w:gridCol w:w="4028"/>
        <w:gridCol w:w="3568"/>
      </w:tblGrid>
      <w:tr w:rsidR="002E3643">
        <w:trPr>
          <w:jc w:val="center"/>
        </w:trPr>
        <w:tc>
          <w:tcPr>
            <w:tcW w:w="795" w:type="dxa"/>
            <w:vAlign w:val="center"/>
          </w:tcPr>
          <w:p w:rsidR="002E3643" w:rsidRDefault="004E26C0">
            <w:pPr>
              <w:spacing w:before="62"/>
              <w:jc w:val="center"/>
              <w:rPr>
                <w:kern w:val="0"/>
                <w:sz w:val="18"/>
                <w:szCs w:val="18"/>
              </w:rPr>
            </w:pPr>
            <w:r>
              <w:rPr>
                <w:rFonts w:hint="eastAsia"/>
                <w:kern w:val="0"/>
                <w:sz w:val="18"/>
                <w:szCs w:val="18"/>
              </w:rPr>
              <w:t>序号</w:t>
            </w:r>
          </w:p>
        </w:tc>
        <w:tc>
          <w:tcPr>
            <w:tcW w:w="4028" w:type="dxa"/>
            <w:vAlign w:val="center"/>
          </w:tcPr>
          <w:p w:rsidR="002E3643" w:rsidRDefault="004E26C0">
            <w:pPr>
              <w:spacing w:before="62"/>
              <w:ind w:firstLine="400"/>
              <w:jc w:val="center"/>
              <w:rPr>
                <w:kern w:val="0"/>
                <w:sz w:val="18"/>
                <w:szCs w:val="18"/>
              </w:rPr>
            </w:pPr>
            <w:r>
              <w:rPr>
                <w:rFonts w:ascii="宋体" w:hAnsi="Times New Roman" w:hint="eastAsia"/>
                <w:kern w:val="0"/>
                <w:sz w:val="18"/>
                <w:szCs w:val="20"/>
              </w:rPr>
              <w:t>标志示意</w:t>
            </w:r>
          </w:p>
        </w:tc>
        <w:tc>
          <w:tcPr>
            <w:tcW w:w="3568" w:type="dxa"/>
            <w:vAlign w:val="center"/>
          </w:tcPr>
          <w:p w:rsidR="002E3643" w:rsidRDefault="004E26C0">
            <w:pPr>
              <w:spacing w:before="62"/>
              <w:ind w:firstLine="400"/>
              <w:jc w:val="center"/>
              <w:rPr>
                <w:kern w:val="0"/>
                <w:sz w:val="18"/>
                <w:szCs w:val="18"/>
              </w:rPr>
            </w:pPr>
            <w:r>
              <w:rPr>
                <w:rFonts w:hint="eastAsia"/>
                <w:kern w:val="0"/>
                <w:sz w:val="18"/>
                <w:szCs w:val="18"/>
              </w:rPr>
              <w:t>名称及含义</w:t>
            </w:r>
          </w:p>
        </w:tc>
      </w:tr>
      <w:tr w:rsidR="002E3643">
        <w:trPr>
          <w:trHeight w:hRule="exact" w:val="1953"/>
          <w:jc w:val="center"/>
        </w:trPr>
        <w:tc>
          <w:tcPr>
            <w:tcW w:w="795" w:type="dxa"/>
            <w:vAlign w:val="center"/>
          </w:tcPr>
          <w:p w:rsidR="002E3643" w:rsidRDefault="004E26C0">
            <w:pPr>
              <w:spacing w:before="62"/>
              <w:jc w:val="center"/>
              <w:rPr>
                <w:kern w:val="0"/>
                <w:sz w:val="20"/>
                <w:szCs w:val="20"/>
              </w:rPr>
            </w:pPr>
            <w:r>
              <w:rPr>
                <w:rFonts w:hint="eastAsia"/>
                <w:kern w:val="0"/>
                <w:sz w:val="20"/>
                <w:szCs w:val="20"/>
              </w:rPr>
              <w:t>11</w:t>
            </w:r>
          </w:p>
        </w:tc>
        <w:tc>
          <w:tcPr>
            <w:tcW w:w="4028"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8480" behindDoc="0" locked="0" layoutInCell="1" allowOverlap="1">
                  <wp:simplePos x="0" y="0"/>
                  <wp:positionH relativeFrom="column">
                    <wp:posOffset>248285</wp:posOffset>
                  </wp:positionH>
                  <wp:positionV relativeFrom="paragraph">
                    <wp:posOffset>-26035</wp:posOffset>
                  </wp:positionV>
                  <wp:extent cx="1909445" cy="712470"/>
                  <wp:effectExtent l="0" t="0" r="0" b="0"/>
                  <wp:wrapNone/>
                  <wp:docPr id="65" name="图片 65" descr="紧急出口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紧急出口1-01"/>
                          <pic:cNvPicPr>
                            <a:picLocks noChangeAspect="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755"/>
                          <a:stretch>
                            <a:fillRect/>
                          </a:stretch>
                        </pic:blipFill>
                        <pic:spPr>
                          <a:xfrm>
                            <a:off x="0" y="0"/>
                            <a:ext cx="1909445" cy="712470"/>
                          </a:xfrm>
                          <a:prstGeom prst="rect">
                            <a:avLst/>
                          </a:prstGeom>
                        </pic:spPr>
                      </pic:pic>
                    </a:graphicData>
                  </a:graphic>
                </wp:anchor>
              </w:drawing>
            </w:r>
          </w:p>
        </w:tc>
        <w:tc>
          <w:tcPr>
            <w:tcW w:w="3568" w:type="dxa"/>
            <w:vAlign w:val="center"/>
          </w:tcPr>
          <w:p w:rsidR="002E3643" w:rsidRDefault="004E26C0" w:rsidP="00FF1C17">
            <w:pPr>
              <w:jc w:val="center"/>
              <w:rPr>
                <w:kern w:val="0"/>
                <w:sz w:val="18"/>
                <w:szCs w:val="18"/>
              </w:rPr>
            </w:pPr>
            <w:r>
              <w:rPr>
                <w:rFonts w:hint="eastAsia"/>
                <w:kern w:val="0"/>
                <w:sz w:val="18"/>
                <w:szCs w:val="18"/>
              </w:rPr>
              <w:t>紧急出口</w:t>
            </w:r>
          </w:p>
          <w:p w:rsidR="002E3643" w:rsidRDefault="004E26C0" w:rsidP="00FF1C17">
            <w:pPr>
              <w:jc w:val="center"/>
              <w:rPr>
                <w:kern w:val="0"/>
                <w:sz w:val="18"/>
                <w:szCs w:val="18"/>
              </w:rPr>
            </w:pPr>
            <w:r>
              <w:rPr>
                <w:rFonts w:hint="eastAsia"/>
                <w:kern w:val="0"/>
                <w:sz w:val="18"/>
                <w:szCs w:val="18"/>
              </w:rPr>
              <w:t>Emergent exit</w:t>
            </w:r>
          </w:p>
          <w:p w:rsidR="002E3643" w:rsidRDefault="004E26C0" w:rsidP="00FF1C17">
            <w:pPr>
              <w:jc w:val="center"/>
              <w:rPr>
                <w:kern w:val="0"/>
                <w:sz w:val="18"/>
                <w:szCs w:val="18"/>
              </w:rPr>
            </w:pPr>
            <w:r>
              <w:rPr>
                <w:rFonts w:hint="eastAsia"/>
                <w:kern w:val="0"/>
                <w:sz w:val="18"/>
                <w:szCs w:val="18"/>
              </w:rPr>
              <w:t>指示安全疏散的紧急出口</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GB2894</w:t>
            </w:r>
            <w:r>
              <w:rPr>
                <w:rFonts w:hint="eastAsia"/>
                <w:kern w:val="0"/>
                <w:sz w:val="18"/>
                <w:szCs w:val="18"/>
              </w:rPr>
              <w:t>—</w:t>
            </w:r>
            <w:r>
              <w:rPr>
                <w:rFonts w:hint="eastAsia"/>
                <w:kern w:val="0"/>
                <w:sz w:val="18"/>
                <w:szCs w:val="18"/>
              </w:rPr>
              <w:t>2008]</w:t>
            </w:r>
          </w:p>
          <w:p w:rsidR="002E3643" w:rsidRDefault="002E3643" w:rsidP="00FF1C17">
            <w:pPr>
              <w:jc w:val="center"/>
              <w:rPr>
                <w:kern w:val="0"/>
                <w:sz w:val="18"/>
                <w:szCs w:val="18"/>
              </w:rPr>
            </w:pPr>
          </w:p>
          <w:p w:rsidR="002E3643" w:rsidRDefault="004E26C0" w:rsidP="00FF1C17">
            <w:pPr>
              <w:jc w:val="center"/>
              <w:rPr>
                <w:kern w:val="0"/>
                <w:sz w:val="18"/>
                <w:szCs w:val="18"/>
              </w:rPr>
            </w:pPr>
            <w:r>
              <w:rPr>
                <w:rFonts w:hint="eastAsia"/>
                <w:kern w:val="0"/>
                <w:sz w:val="18"/>
                <w:szCs w:val="18"/>
              </w:rPr>
              <w:t>[GB2894</w:t>
            </w:r>
            <w:r>
              <w:rPr>
                <w:rFonts w:hint="eastAsia"/>
                <w:kern w:val="0"/>
                <w:sz w:val="18"/>
                <w:szCs w:val="18"/>
              </w:rPr>
              <w:t>—</w:t>
            </w:r>
            <w:r>
              <w:rPr>
                <w:rFonts w:hint="eastAsia"/>
                <w:kern w:val="0"/>
                <w:sz w:val="18"/>
                <w:szCs w:val="18"/>
              </w:rPr>
              <w:t>2008]</w:t>
            </w:r>
          </w:p>
        </w:tc>
      </w:tr>
      <w:tr w:rsidR="002E3643">
        <w:trPr>
          <w:trHeight w:hRule="exact" w:val="2008"/>
          <w:jc w:val="center"/>
        </w:trPr>
        <w:tc>
          <w:tcPr>
            <w:tcW w:w="795" w:type="dxa"/>
            <w:vAlign w:val="center"/>
          </w:tcPr>
          <w:p w:rsidR="002E3643" w:rsidRDefault="004E26C0">
            <w:pPr>
              <w:spacing w:before="62"/>
              <w:jc w:val="center"/>
              <w:rPr>
                <w:kern w:val="0"/>
                <w:sz w:val="20"/>
                <w:szCs w:val="20"/>
              </w:rPr>
            </w:pPr>
            <w:r>
              <w:rPr>
                <w:rFonts w:hint="eastAsia"/>
                <w:kern w:val="0"/>
                <w:sz w:val="20"/>
                <w:szCs w:val="20"/>
              </w:rPr>
              <w:t>12</w:t>
            </w:r>
          </w:p>
        </w:tc>
        <w:tc>
          <w:tcPr>
            <w:tcW w:w="4028" w:type="dxa"/>
            <w:vAlign w:val="center"/>
          </w:tcPr>
          <w:p w:rsidR="002E3643" w:rsidRDefault="004E26C0">
            <w:pPr>
              <w:spacing w:before="62"/>
              <w:ind w:firstLine="400"/>
              <w:jc w:val="center"/>
              <w:rPr>
                <w:kern w:val="0"/>
                <w:sz w:val="20"/>
                <w:szCs w:val="20"/>
              </w:rPr>
            </w:pPr>
            <w:r>
              <w:rPr>
                <w:noProof/>
                <w:kern w:val="0"/>
                <w:sz w:val="20"/>
                <w:szCs w:val="20"/>
              </w:rPr>
              <w:drawing>
                <wp:anchor distT="0" distB="0" distL="114300" distR="114300" simplePos="0" relativeHeight="251621376" behindDoc="0" locked="0" layoutInCell="1" allowOverlap="1">
                  <wp:simplePos x="0" y="0"/>
                  <wp:positionH relativeFrom="column">
                    <wp:posOffset>445770</wp:posOffset>
                  </wp:positionH>
                  <wp:positionV relativeFrom="paragraph">
                    <wp:posOffset>-145415</wp:posOffset>
                  </wp:positionV>
                  <wp:extent cx="1531620" cy="901700"/>
                  <wp:effectExtent l="19050" t="19050" r="11430" b="12700"/>
                  <wp:wrapNone/>
                  <wp:docPr id="27" name="图片 29" descr="灭火器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灭火器1-01"/>
                          <pic:cNvPicPr>
                            <a:picLocks noChangeAspect="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1620" cy="901700"/>
                          </a:xfrm>
                          <a:prstGeom prst="rect">
                            <a:avLst/>
                          </a:prstGeom>
                          <a:ln>
                            <a:solidFill>
                              <a:schemeClr val="accent1">
                                <a:lumMod val="20000"/>
                                <a:lumOff val="80000"/>
                              </a:schemeClr>
                            </a:solidFill>
                          </a:ln>
                          <a:effectLst/>
                        </pic:spPr>
                      </pic:pic>
                    </a:graphicData>
                  </a:graphic>
                </wp:anchor>
              </w:drawing>
            </w:r>
          </w:p>
        </w:tc>
        <w:tc>
          <w:tcPr>
            <w:tcW w:w="3568" w:type="dxa"/>
            <w:vAlign w:val="center"/>
          </w:tcPr>
          <w:p w:rsidR="002E3643" w:rsidRDefault="004E26C0" w:rsidP="00FF1C17">
            <w:pPr>
              <w:jc w:val="center"/>
              <w:rPr>
                <w:kern w:val="0"/>
                <w:sz w:val="18"/>
                <w:szCs w:val="18"/>
              </w:rPr>
            </w:pPr>
            <w:r>
              <w:rPr>
                <w:rFonts w:hint="eastAsia"/>
                <w:kern w:val="0"/>
                <w:sz w:val="18"/>
                <w:szCs w:val="18"/>
              </w:rPr>
              <w:t>灭火器</w:t>
            </w:r>
          </w:p>
          <w:p w:rsidR="002E3643" w:rsidRDefault="004E26C0" w:rsidP="00FF1C17">
            <w:pPr>
              <w:jc w:val="center"/>
              <w:rPr>
                <w:kern w:val="0"/>
                <w:sz w:val="18"/>
                <w:szCs w:val="18"/>
              </w:rPr>
            </w:pPr>
            <w:r>
              <w:rPr>
                <w:rFonts w:hint="eastAsia"/>
                <w:kern w:val="0"/>
                <w:sz w:val="18"/>
                <w:szCs w:val="18"/>
              </w:rPr>
              <w:t>Fire Extinguisher</w:t>
            </w:r>
          </w:p>
          <w:p w:rsidR="002E3643" w:rsidRDefault="004E26C0" w:rsidP="00FF1C17">
            <w:pPr>
              <w:jc w:val="center"/>
              <w:rPr>
                <w:kern w:val="0"/>
                <w:sz w:val="18"/>
                <w:szCs w:val="18"/>
              </w:rPr>
            </w:pPr>
            <w:r>
              <w:rPr>
                <w:rFonts w:hint="eastAsia"/>
                <w:kern w:val="0"/>
                <w:sz w:val="18"/>
                <w:szCs w:val="18"/>
              </w:rPr>
              <w:t>指示灭火器所在位置</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GB/T15565</w:t>
            </w:r>
            <w:r>
              <w:rPr>
                <w:rFonts w:hint="eastAsia"/>
                <w:kern w:val="0"/>
                <w:sz w:val="18"/>
                <w:szCs w:val="18"/>
              </w:rPr>
              <w:t>—</w:t>
            </w:r>
            <w:r>
              <w:rPr>
                <w:rFonts w:hint="eastAsia"/>
                <w:kern w:val="0"/>
                <w:sz w:val="18"/>
                <w:szCs w:val="18"/>
              </w:rPr>
              <w:t>2008]</w:t>
            </w:r>
          </w:p>
        </w:tc>
      </w:tr>
      <w:tr w:rsidR="002E3643">
        <w:trPr>
          <w:trHeight w:hRule="exact" w:val="3085"/>
          <w:jc w:val="center"/>
        </w:trPr>
        <w:tc>
          <w:tcPr>
            <w:tcW w:w="795" w:type="dxa"/>
            <w:vAlign w:val="center"/>
          </w:tcPr>
          <w:p w:rsidR="002E3643" w:rsidRDefault="004E26C0">
            <w:pPr>
              <w:spacing w:before="62"/>
              <w:jc w:val="center"/>
              <w:rPr>
                <w:kern w:val="0"/>
                <w:sz w:val="20"/>
                <w:szCs w:val="20"/>
              </w:rPr>
            </w:pPr>
            <w:r>
              <w:rPr>
                <w:rFonts w:hint="eastAsia"/>
                <w:kern w:val="0"/>
                <w:sz w:val="20"/>
                <w:szCs w:val="20"/>
              </w:rPr>
              <w:t>13</w:t>
            </w:r>
          </w:p>
        </w:tc>
        <w:tc>
          <w:tcPr>
            <w:tcW w:w="4028"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0352" behindDoc="0" locked="0" layoutInCell="1" allowOverlap="1">
                  <wp:simplePos x="0" y="0"/>
                  <wp:positionH relativeFrom="column">
                    <wp:posOffset>501015</wp:posOffset>
                  </wp:positionH>
                  <wp:positionV relativeFrom="paragraph">
                    <wp:posOffset>10160</wp:posOffset>
                  </wp:positionV>
                  <wp:extent cx="1261745" cy="1893570"/>
                  <wp:effectExtent l="0" t="0" r="0" b="0"/>
                  <wp:wrapNone/>
                  <wp:docPr id="66" name="图片 66" descr="紧急开门120X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紧急开门120X180-01"/>
                          <pic:cNvPicPr>
                            <a:picLocks noChangeAspect="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1745" cy="1893570"/>
                          </a:xfrm>
                          <a:prstGeom prst="rect">
                            <a:avLst/>
                          </a:prstGeom>
                        </pic:spPr>
                      </pic:pic>
                    </a:graphicData>
                  </a:graphic>
                </wp:anchor>
              </w:drawing>
            </w:r>
          </w:p>
        </w:tc>
        <w:tc>
          <w:tcPr>
            <w:tcW w:w="3568" w:type="dxa"/>
            <w:vAlign w:val="center"/>
          </w:tcPr>
          <w:p w:rsidR="002E3643" w:rsidRDefault="004E26C0" w:rsidP="00FF1C17">
            <w:pPr>
              <w:jc w:val="center"/>
              <w:rPr>
                <w:kern w:val="0"/>
                <w:sz w:val="18"/>
                <w:szCs w:val="18"/>
              </w:rPr>
            </w:pPr>
            <w:r>
              <w:rPr>
                <w:rFonts w:hint="eastAsia"/>
                <w:kern w:val="0"/>
                <w:sz w:val="18"/>
                <w:szCs w:val="18"/>
              </w:rPr>
              <w:t>门应急控制</w:t>
            </w:r>
          </w:p>
          <w:p w:rsidR="002E3643" w:rsidRDefault="004E26C0" w:rsidP="00FF1C17">
            <w:pPr>
              <w:jc w:val="center"/>
              <w:rPr>
                <w:kern w:val="0"/>
                <w:sz w:val="18"/>
                <w:szCs w:val="18"/>
              </w:rPr>
            </w:pPr>
            <w:r>
              <w:rPr>
                <w:rFonts w:hint="eastAsia"/>
                <w:kern w:val="0"/>
                <w:sz w:val="18"/>
                <w:szCs w:val="18"/>
              </w:rPr>
              <w:t>Door emergency switch</w:t>
            </w:r>
          </w:p>
          <w:p w:rsidR="002E3643" w:rsidRDefault="004E26C0" w:rsidP="00FF1C17">
            <w:pPr>
              <w:jc w:val="center"/>
              <w:rPr>
                <w:kern w:val="0"/>
                <w:sz w:val="18"/>
                <w:szCs w:val="18"/>
              </w:rPr>
            </w:pPr>
            <w:r>
              <w:rPr>
                <w:rFonts w:hint="eastAsia"/>
                <w:kern w:val="0"/>
                <w:sz w:val="18"/>
                <w:szCs w:val="18"/>
              </w:rPr>
              <w:t>指示车门应急控制器的位置</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GB30678</w:t>
            </w:r>
            <w:r>
              <w:rPr>
                <w:rFonts w:hint="eastAsia"/>
                <w:kern w:val="0"/>
                <w:sz w:val="18"/>
                <w:szCs w:val="18"/>
              </w:rPr>
              <w:t>—</w:t>
            </w:r>
            <w:r>
              <w:rPr>
                <w:rFonts w:hint="eastAsia"/>
                <w:kern w:val="0"/>
                <w:sz w:val="18"/>
                <w:szCs w:val="18"/>
              </w:rPr>
              <w:t>2014]</w:t>
            </w:r>
          </w:p>
        </w:tc>
      </w:tr>
      <w:tr w:rsidR="002E3643">
        <w:trPr>
          <w:trHeight w:hRule="exact" w:val="2475"/>
          <w:jc w:val="center"/>
        </w:trPr>
        <w:tc>
          <w:tcPr>
            <w:tcW w:w="795" w:type="dxa"/>
            <w:vAlign w:val="center"/>
          </w:tcPr>
          <w:p w:rsidR="002E3643" w:rsidRDefault="004E26C0">
            <w:pPr>
              <w:spacing w:before="62"/>
              <w:jc w:val="center"/>
              <w:rPr>
                <w:kern w:val="0"/>
                <w:sz w:val="20"/>
                <w:szCs w:val="20"/>
              </w:rPr>
            </w:pPr>
            <w:r>
              <w:rPr>
                <w:rFonts w:hint="eastAsia"/>
                <w:kern w:val="0"/>
                <w:sz w:val="20"/>
                <w:szCs w:val="20"/>
              </w:rPr>
              <w:t>14</w:t>
            </w:r>
          </w:p>
        </w:tc>
        <w:tc>
          <w:tcPr>
            <w:tcW w:w="4028"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69504" behindDoc="0" locked="0" layoutInCell="1" allowOverlap="1">
                  <wp:simplePos x="0" y="0"/>
                  <wp:positionH relativeFrom="column">
                    <wp:posOffset>612775</wp:posOffset>
                  </wp:positionH>
                  <wp:positionV relativeFrom="paragraph">
                    <wp:posOffset>-201930</wp:posOffset>
                  </wp:positionV>
                  <wp:extent cx="1223010" cy="1212215"/>
                  <wp:effectExtent l="0" t="0" r="0" b="6985"/>
                  <wp:wrapNone/>
                  <wp:docPr id="69" name="图片 69" descr="方向 5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方向 5854.2"/>
                          <pic:cNvPicPr>
                            <a:picLocks noChangeAspect="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3010" cy="1212215"/>
                          </a:xfrm>
                          <a:prstGeom prst="rect">
                            <a:avLst/>
                          </a:prstGeom>
                        </pic:spPr>
                      </pic:pic>
                    </a:graphicData>
                  </a:graphic>
                </wp:anchor>
              </w:drawing>
            </w:r>
          </w:p>
        </w:tc>
        <w:tc>
          <w:tcPr>
            <w:tcW w:w="3568" w:type="dxa"/>
            <w:vAlign w:val="center"/>
          </w:tcPr>
          <w:p w:rsidR="002E3643" w:rsidRDefault="004E26C0" w:rsidP="00FF1C17">
            <w:pPr>
              <w:jc w:val="center"/>
              <w:rPr>
                <w:kern w:val="0"/>
                <w:sz w:val="18"/>
                <w:szCs w:val="18"/>
              </w:rPr>
            </w:pPr>
            <w:r>
              <w:rPr>
                <w:rFonts w:hint="eastAsia"/>
                <w:kern w:val="0"/>
                <w:sz w:val="18"/>
                <w:szCs w:val="18"/>
              </w:rPr>
              <w:t>方向</w:t>
            </w:r>
          </w:p>
          <w:p w:rsidR="002E3643" w:rsidRDefault="004E26C0" w:rsidP="00FF1C17">
            <w:pPr>
              <w:jc w:val="center"/>
              <w:rPr>
                <w:kern w:val="0"/>
                <w:sz w:val="18"/>
                <w:szCs w:val="18"/>
              </w:rPr>
            </w:pPr>
            <w:r>
              <w:rPr>
                <w:rFonts w:hint="eastAsia"/>
                <w:kern w:val="0"/>
                <w:sz w:val="18"/>
                <w:szCs w:val="18"/>
              </w:rPr>
              <w:t>Direction</w:t>
            </w:r>
          </w:p>
          <w:p w:rsidR="002E3643" w:rsidRDefault="004E26C0" w:rsidP="00FF1C17">
            <w:pPr>
              <w:jc w:val="center"/>
              <w:rPr>
                <w:kern w:val="0"/>
                <w:sz w:val="18"/>
                <w:szCs w:val="18"/>
              </w:rPr>
            </w:pPr>
            <w:r>
              <w:rPr>
                <w:rFonts w:hint="eastAsia"/>
                <w:kern w:val="0"/>
                <w:sz w:val="18"/>
                <w:szCs w:val="18"/>
              </w:rPr>
              <w:t>表示方向</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 5845.2</w:t>
            </w:r>
            <w:r>
              <w:rPr>
                <w:rFonts w:hint="eastAsia"/>
                <w:kern w:val="0"/>
                <w:sz w:val="18"/>
                <w:szCs w:val="18"/>
              </w:rPr>
              <w:t>—</w:t>
            </w:r>
            <w:r>
              <w:rPr>
                <w:rFonts w:hint="eastAsia"/>
                <w:kern w:val="0"/>
                <w:sz w:val="18"/>
                <w:szCs w:val="18"/>
              </w:rPr>
              <w:t>2008]</w:t>
            </w:r>
          </w:p>
        </w:tc>
      </w:tr>
      <w:tr w:rsidR="002E3643">
        <w:trPr>
          <w:trHeight w:hRule="exact" w:val="2484"/>
          <w:jc w:val="center"/>
        </w:trPr>
        <w:tc>
          <w:tcPr>
            <w:tcW w:w="795" w:type="dxa"/>
            <w:vAlign w:val="center"/>
          </w:tcPr>
          <w:p w:rsidR="002E3643" w:rsidRDefault="004E26C0">
            <w:pPr>
              <w:spacing w:before="62"/>
              <w:jc w:val="center"/>
              <w:rPr>
                <w:kern w:val="0"/>
                <w:sz w:val="20"/>
                <w:szCs w:val="20"/>
              </w:rPr>
            </w:pPr>
            <w:r>
              <w:rPr>
                <w:rFonts w:hint="eastAsia"/>
                <w:kern w:val="0"/>
                <w:sz w:val="20"/>
                <w:szCs w:val="20"/>
              </w:rPr>
              <w:t>15</w:t>
            </w:r>
          </w:p>
        </w:tc>
        <w:tc>
          <w:tcPr>
            <w:tcW w:w="4028" w:type="dxa"/>
            <w:vAlign w:val="center"/>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2400" behindDoc="0" locked="0" layoutInCell="1" allowOverlap="1">
                  <wp:simplePos x="0" y="0"/>
                  <wp:positionH relativeFrom="column">
                    <wp:posOffset>280035</wp:posOffset>
                  </wp:positionH>
                  <wp:positionV relativeFrom="paragraph">
                    <wp:posOffset>-23495</wp:posOffset>
                  </wp:positionV>
                  <wp:extent cx="1745615" cy="922655"/>
                  <wp:effectExtent l="0" t="0" r="6985" b="0"/>
                  <wp:wrapNone/>
                  <wp:docPr id="68" name="图片 68" descr="安全锤120X18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安全锤120X180-01-01"/>
                          <pic:cNvPicPr>
                            <a:picLocks noChangeAspect="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767"/>
                          <a:stretch>
                            <a:fillRect/>
                          </a:stretch>
                        </pic:blipFill>
                        <pic:spPr>
                          <a:xfrm>
                            <a:off x="0" y="0"/>
                            <a:ext cx="1745615" cy="922655"/>
                          </a:xfrm>
                          <a:prstGeom prst="rect">
                            <a:avLst/>
                          </a:prstGeom>
                        </pic:spPr>
                      </pic:pic>
                    </a:graphicData>
                  </a:graphic>
                </wp:anchor>
              </w:drawing>
            </w:r>
          </w:p>
        </w:tc>
        <w:tc>
          <w:tcPr>
            <w:tcW w:w="3568" w:type="dxa"/>
            <w:vAlign w:val="center"/>
          </w:tcPr>
          <w:p w:rsidR="002E3643" w:rsidRDefault="004E26C0" w:rsidP="00FF1C17">
            <w:pPr>
              <w:jc w:val="center"/>
              <w:rPr>
                <w:kern w:val="0"/>
                <w:sz w:val="18"/>
                <w:szCs w:val="18"/>
              </w:rPr>
            </w:pPr>
            <w:r>
              <w:rPr>
                <w:rFonts w:hint="eastAsia"/>
                <w:kern w:val="0"/>
                <w:sz w:val="18"/>
                <w:szCs w:val="18"/>
              </w:rPr>
              <w:t>紧急破窗</w:t>
            </w:r>
            <w:proofErr w:type="gramStart"/>
            <w:r>
              <w:rPr>
                <w:rFonts w:hint="eastAsia"/>
                <w:kern w:val="0"/>
                <w:sz w:val="18"/>
                <w:szCs w:val="18"/>
              </w:rPr>
              <w:t>锤</w:t>
            </w:r>
            <w:proofErr w:type="gramEnd"/>
          </w:p>
          <w:p w:rsidR="002E3643" w:rsidRDefault="004E26C0" w:rsidP="00FF1C17">
            <w:pPr>
              <w:jc w:val="center"/>
              <w:rPr>
                <w:kern w:val="0"/>
                <w:sz w:val="18"/>
                <w:szCs w:val="18"/>
              </w:rPr>
            </w:pPr>
            <w:r>
              <w:rPr>
                <w:rFonts w:hint="eastAsia"/>
                <w:kern w:val="0"/>
                <w:sz w:val="18"/>
                <w:szCs w:val="18"/>
              </w:rPr>
              <w:t>Emergency Hammer</w:t>
            </w:r>
          </w:p>
          <w:p w:rsidR="002E3643" w:rsidRDefault="004E26C0" w:rsidP="00FF1C17">
            <w:pPr>
              <w:jc w:val="center"/>
              <w:rPr>
                <w:kern w:val="0"/>
                <w:sz w:val="18"/>
                <w:szCs w:val="18"/>
              </w:rPr>
            </w:pPr>
            <w:r>
              <w:rPr>
                <w:rFonts w:hint="eastAsia"/>
                <w:kern w:val="0"/>
                <w:sz w:val="18"/>
                <w:szCs w:val="18"/>
              </w:rPr>
              <w:t>指示紧急破窗锤的位置</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GB/T5845.2</w:t>
            </w:r>
            <w:r>
              <w:rPr>
                <w:rFonts w:hint="eastAsia"/>
                <w:kern w:val="0"/>
                <w:sz w:val="18"/>
                <w:szCs w:val="18"/>
              </w:rPr>
              <w:t>—</w:t>
            </w:r>
            <w:r>
              <w:rPr>
                <w:rFonts w:hint="eastAsia"/>
                <w:kern w:val="0"/>
                <w:sz w:val="18"/>
                <w:szCs w:val="18"/>
              </w:rPr>
              <w:t>2008]</w:t>
            </w:r>
          </w:p>
        </w:tc>
      </w:tr>
    </w:tbl>
    <w:p w:rsidR="002E3643" w:rsidRDefault="002E3643">
      <w:pPr>
        <w:pStyle w:val="afffffa"/>
        <w:ind w:firstLine="420"/>
      </w:pPr>
    </w:p>
    <w:p w:rsidR="002E3643" w:rsidRDefault="002E3643">
      <w:pPr>
        <w:pStyle w:val="afffffa"/>
        <w:ind w:firstLine="420"/>
      </w:pPr>
    </w:p>
    <w:p w:rsidR="002E3643" w:rsidRDefault="004E26C0">
      <w:pPr>
        <w:pStyle w:val="aff3"/>
        <w:numPr>
          <w:ilvl w:val="1"/>
          <w:numId w:val="38"/>
        </w:numPr>
        <w:spacing w:before="156" w:after="156"/>
        <w:ind w:left="0"/>
      </w:pPr>
      <w:r>
        <w:rPr>
          <w:rFonts w:hint="eastAsia"/>
        </w:rPr>
        <w:lastRenderedPageBreak/>
        <w:t>（续）</w:t>
      </w:r>
    </w:p>
    <w:tbl>
      <w:tblPr>
        <w:tblStyle w:val="affffc"/>
        <w:tblW w:w="8789" w:type="dxa"/>
        <w:tblInd w:w="250" w:type="dxa"/>
        <w:tblLayout w:type="fixed"/>
        <w:tblLook w:val="04A0"/>
      </w:tblPr>
      <w:tblGrid>
        <w:gridCol w:w="851"/>
        <w:gridCol w:w="3260"/>
        <w:gridCol w:w="4678"/>
      </w:tblGrid>
      <w:tr w:rsidR="002E3643">
        <w:trPr>
          <w:trHeight w:hRule="exact" w:val="579"/>
        </w:trPr>
        <w:tc>
          <w:tcPr>
            <w:tcW w:w="851" w:type="dxa"/>
          </w:tcPr>
          <w:p w:rsidR="002E3643" w:rsidRDefault="004E26C0">
            <w:pPr>
              <w:spacing w:before="62"/>
              <w:jc w:val="center"/>
              <w:rPr>
                <w:kern w:val="0"/>
                <w:sz w:val="18"/>
                <w:szCs w:val="18"/>
              </w:rPr>
            </w:pPr>
            <w:r>
              <w:rPr>
                <w:rFonts w:hint="eastAsia"/>
                <w:kern w:val="0"/>
                <w:sz w:val="18"/>
                <w:szCs w:val="18"/>
              </w:rPr>
              <w:t>序号</w:t>
            </w:r>
          </w:p>
        </w:tc>
        <w:tc>
          <w:tcPr>
            <w:tcW w:w="3260" w:type="dxa"/>
          </w:tcPr>
          <w:p w:rsidR="002E3643" w:rsidRDefault="004E26C0">
            <w:pPr>
              <w:spacing w:before="62"/>
              <w:ind w:firstLine="400"/>
              <w:jc w:val="center"/>
              <w:rPr>
                <w:kern w:val="0"/>
                <w:sz w:val="18"/>
                <w:szCs w:val="18"/>
              </w:rPr>
            </w:pPr>
            <w:r>
              <w:rPr>
                <w:rFonts w:ascii="宋体" w:hAnsi="Times New Roman" w:hint="eastAsia"/>
                <w:kern w:val="0"/>
                <w:sz w:val="18"/>
                <w:szCs w:val="20"/>
              </w:rPr>
              <w:t>标志示意</w:t>
            </w:r>
          </w:p>
        </w:tc>
        <w:tc>
          <w:tcPr>
            <w:tcW w:w="4678" w:type="dxa"/>
          </w:tcPr>
          <w:p w:rsidR="002E3643" w:rsidRDefault="004E26C0">
            <w:pPr>
              <w:spacing w:before="62"/>
              <w:jc w:val="center"/>
              <w:rPr>
                <w:kern w:val="0"/>
                <w:sz w:val="18"/>
                <w:szCs w:val="18"/>
              </w:rPr>
            </w:pPr>
            <w:r>
              <w:rPr>
                <w:rFonts w:hint="eastAsia"/>
                <w:kern w:val="0"/>
                <w:sz w:val="18"/>
                <w:szCs w:val="18"/>
              </w:rPr>
              <w:t>名称及含义</w:t>
            </w:r>
          </w:p>
        </w:tc>
      </w:tr>
      <w:tr w:rsidR="002E3643">
        <w:trPr>
          <w:trHeight w:hRule="exact" w:val="2408"/>
        </w:trPr>
        <w:tc>
          <w:tcPr>
            <w:tcW w:w="851" w:type="dxa"/>
            <w:vAlign w:val="center"/>
          </w:tcPr>
          <w:p w:rsidR="002E3643" w:rsidRDefault="004E26C0">
            <w:pPr>
              <w:spacing w:before="62"/>
              <w:jc w:val="center"/>
              <w:rPr>
                <w:kern w:val="0"/>
                <w:sz w:val="20"/>
                <w:szCs w:val="20"/>
              </w:rPr>
            </w:pPr>
            <w:r>
              <w:rPr>
                <w:rFonts w:hint="eastAsia"/>
                <w:kern w:val="0"/>
                <w:sz w:val="20"/>
                <w:szCs w:val="20"/>
              </w:rPr>
              <w:t>16</w:t>
            </w:r>
          </w:p>
        </w:tc>
        <w:tc>
          <w:tcPr>
            <w:tcW w:w="3260" w:type="dxa"/>
          </w:tcPr>
          <w:p w:rsidR="002E3643" w:rsidRDefault="00192C83">
            <w:pPr>
              <w:spacing w:before="62"/>
              <w:ind w:firstLine="400"/>
              <w:jc w:val="center"/>
              <w:rPr>
                <w:kern w:val="0"/>
                <w:sz w:val="20"/>
                <w:szCs w:val="20"/>
              </w:rPr>
            </w:pPr>
            <w:r>
              <w:rPr>
                <w:noProof/>
                <w:kern w:val="0"/>
                <w:sz w:val="20"/>
                <w:szCs w:val="20"/>
              </w:rPr>
              <w:pict>
                <v:group id="组合 12" o:spid="_x0000_s1028" style="position:absolute;left:0;text-align:left;margin-left:-3pt;margin-top:33.2pt;width:150.5pt;height:65.45pt;z-index:251670528;mso-position-horizontal-relative:text;mso-position-vertical-relative:text" coordorigin="7744,139841" coordsize="11747,5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9" type="#_x0000_t75" alt="老幼病残孕专座（pantone361c）-01-01" style="position:absolute;left:7744;top:139841;width:11747;height: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8u7CAAAA2wAAAA8AAABkcnMvZG93bnJldi54bWxEj0FrwzAMhe+F/QejwW6tsx3GyOqGUhiE&#10;7rS00B5FrCWhsWxsN8n+/XQY7Cbxnt77tK0WN6qJYho8G3jeFKCIW28H7gycTx/rN1ApI1scPZOB&#10;H0pQ7R5WWyytn/mLpiZ3SkI4lWigzzmUWqe2J4dp4wOxaN8+Osyyxk7biLOEu1G/FMWrdjiwNPQY&#10;6NBTe2vuzsCxC/MF+X5s2mEJp/EWp/r6aczT47J/B5Vpyf/mv+vaCr7Ayi8y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TvLuwgAAANsAAAAPAAAAAAAAAAAAAAAAAJ8C&#10;AABkcnMvZG93bnJldi54bWxQSwUGAAAAAAQABAD3AAAAjgMAAAAA&#10;">
                    <v:imagedata r:id="rId100" o:title="老幼病残孕专座（pantone361c）-01-01"/>
                    <v:path arrowok="t"/>
                  </v:shape>
                  <v:shape id="文本框 24" o:spid="_x0000_s1030" type="#_x0000_t202" style="position:absolute;left:11554;top:142835;width:418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BsMA&#10;AADbAAAADwAAAGRycy9kb3ducmV2LnhtbESPT2sCMRTE74LfIbxCb5qtqOjWKP5B8FTWbcHrY/Pc&#10;LN28LEmq67c3hUKPw8z8hlltetuKG/nQOFbwNs5AEFdON1wr+Po8jhYgQkTW2DomBQ8KsFkPByvM&#10;tbvzmW5lrEWCcMhRgYmxy6UMlSGLYew64uRdnbcYk/S11B7vCW5bOcmyubTYcFow2NHeUPVd/lgF&#10;l8cei4/tztvpcn41dVXMDodCqdeXfvsOIlIf/8N/7ZNWMJnC7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BsMAAADbAAAADwAAAAAAAAAAAAAAAACYAgAAZHJzL2Rv&#10;d25yZXYueG1sUEsFBgAAAAAEAAQA9QAAAIgDAAAAAA==&#10;" fillcolor="#43a536" stroked="f" strokeweight=".5pt">
                    <v:textbox>
                      <w:txbxContent>
                        <w:p w:rsidR="002E3643" w:rsidRDefault="002E3643">
                          <w:pPr>
                            <w:spacing w:line="240" w:lineRule="atLeast"/>
                            <w:ind w:firstLineChars="400" w:firstLine="964"/>
                            <w:rPr>
                              <w:rFonts w:ascii="黑体" w:eastAsia="黑体" w:hAnsi="黑体" w:cs="黑体"/>
                              <w:b/>
                              <w:bCs/>
                              <w:color w:val="FFFFFF" w:themeColor="background1"/>
                              <w:sz w:val="24"/>
                              <w:szCs w:val="32"/>
                            </w:rPr>
                          </w:pPr>
                        </w:p>
                      </w:txbxContent>
                    </v:textbox>
                  </v:shape>
                  <v:shape id="文本框 26" o:spid="_x0000_s1031" type="#_x0000_t202" style="position:absolute;left:11916;top:142359;width:3498;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2E3643" w:rsidRDefault="004E26C0">
                          <w:pPr>
                            <w:ind w:firstLine="260"/>
                            <w:jc w:val="distribute"/>
                            <w:rPr>
                              <w:rFonts w:ascii="等线" w:eastAsia="等线" w:hAnsi="等线" w:cs="等线"/>
                              <w:b/>
                              <w:bCs/>
                              <w:color w:val="FFFFFF" w:themeColor="background1"/>
                              <w:sz w:val="13"/>
                              <w:szCs w:val="13"/>
                            </w:rPr>
                          </w:pPr>
                          <w:r>
                            <w:rPr>
                              <w:rFonts w:ascii="等线" w:eastAsia="等线" w:hAnsi="等线" w:cs="等线" w:hint="eastAsia"/>
                              <w:b/>
                              <w:bCs/>
                              <w:color w:val="FFFFFF" w:themeColor="background1"/>
                              <w:sz w:val="13"/>
                              <w:szCs w:val="13"/>
                            </w:rPr>
                            <w:t>爱心座椅</w:t>
                          </w:r>
                        </w:p>
                      </w:txbxContent>
                    </v:textbox>
                  </v:shape>
                </v:group>
              </w:pict>
            </w:r>
          </w:p>
        </w:tc>
        <w:tc>
          <w:tcPr>
            <w:tcW w:w="4678" w:type="dxa"/>
            <w:vAlign w:val="center"/>
          </w:tcPr>
          <w:p w:rsidR="002E3643" w:rsidRDefault="004E26C0" w:rsidP="00FF1C17">
            <w:pPr>
              <w:jc w:val="center"/>
              <w:rPr>
                <w:kern w:val="0"/>
                <w:sz w:val="18"/>
                <w:szCs w:val="18"/>
              </w:rPr>
            </w:pPr>
            <w:r>
              <w:rPr>
                <w:rFonts w:hint="eastAsia"/>
                <w:kern w:val="0"/>
                <w:sz w:val="18"/>
                <w:szCs w:val="18"/>
              </w:rPr>
              <w:t>爱心座椅</w:t>
            </w:r>
          </w:p>
          <w:p w:rsidR="002E3643" w:rsidRDefault="004E26C0" w:rsidP="00FF1C17">
            <w:pPr>
              <w:jc w:val="center"/>
              <w:rPr>
                <w:kern w:val="0"/>
                <w:sz w:val="18"/>
                <w:szCs w:val="18"/>
              </w:rPr>
            </w:pPr>
            <w:r>
              <w:rPr>
                <w:rFonts w:hint="eastAsia"/>
                <w:kern w:val="0"/>
                <w:sz w:val="18"/>
                <w:szCs w:val="18"/>
              </w:rPr>
              <w:t>Courtesy Seat</w:t>
            </w:r>
          </w:p>
          <w:p w:rsidR="002E3643" w:rsidRDefault="004E26C0" w:rsidP="00FF1C17">
            <w:pPr>
              <w:jc w:val="center"/>
              <w:rPr>
                <w:kern w:val="0"/>
                <w:sz w:val="18"/>
                <w:szCs w:val="18"/>
              </w:rPr>
            </w:pPr>
            <w:r>
              <w:rPr>
                <w:rFonts w:hint="eastAsia"/>
                <w:kern w:val="0"/>
                <w:sz w:val="18"/>
                <w:szCs w:val="18"/>
              </w:rPr>
              <w:t>表示特殊乘客使用的座位，可由老人专座、带婴幼儿者专座、伤病人员专座、孕妇专座图标组成</w:t>
            </w:r>
          </w:p>
        </w:tc>
      </w:tr>
      <w:tr w:rsidR="002E3643">
        <w:trPr>
          <w:trHeight w:hRule="exact" w:val="1988"/>
        </w:trPr>
        <w:tc>
          <w:tcPr>
            <w:tcW w:w="851" w:type="dxa"/>
            <w:vAlign w:val="center"/>
          </w:tcPr>
          <w:p w:rsidR="002E3643" w:rsidRDefault="004E26C0">
            <w:pPr>
              <w:jc w:val="center"/>
              <w:rPr>
                <w:kern w:val="0"/>
                <w:sz w:val="20"/>
                <w:szCs w:val="20"/>
              </w:rPr>
            </w:pPr>
            <w:r>
              <w:rPr>
                <w:rFonts w:hint="eastAsia"/>
                <w:kern w:val="0"/>
                <w:sz w:val="20"/>
                <w:szCs w:val="20"/>
              </w:rPr>
              <w:t>17</w:t>
            </w:r>
          </w:p>
        </w:tc>
        <w:tc>
          <w:tcPr>
            <w:tcW w:w="3260" w:type="dxa"/>
          </w:tcPr>
          <w:p w:rsidR="002E3643" w:rsidRDefault="004E26C0">
            <w:pPr>
              <w:ind w:firstLine="400"/>
              <w:jc w:val="center"/>
              <w:rPr>
                <w:kern w:val="0"/>
                <w:sz w:val="20"/>
                <w:szCs w:val="20"/>
              </w:rPr>
            </w:pPr>
            <w:r>
              <w:rPr>
                <w:noProof/>
                <w:kern w:val="0"/>
                <w:sz w:val="20"/>
                <w:szCs w:val="20"/>
              </w:rPr>
              <w:drawing>
                <wp:anchor distT="0" distB="0" distL="114300" distR="114300" simplePos="0" relativeHeight="251623424" behindDoc="0" locked="0" layoutInCell="1" allowOverlap="1">
                  <wp:simplePos x="0" y="0"/>
                  <wp:positionH relativeFrom="column">
                    <wp:posOffset>382905</wp:posOffset>
                  </wp:positionH>
                  <wp:positionV relativeFrom="paragraph">
                    <wp:posOffset>233680</wp:posOffset>
                  </wp:positionV>
                  <wp:extent cx="866775" cy="949960"/>
                  <wp:effectExtent l="0" t="0" r="9525" b="2540"/>
                  <wp:wrapNone/>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27"/>
                          <a:stretch>
                            <a:fillRect/>
                          </a:stretch>
                        </pic:blipFill>
                        <pic:spPr>
                          <a:xfrm>
                            <a:off x="0" y="0"/>
                            <a:ext cx="866775" cy="949960"/>
                          </a:xfrm>
                          <a:prstGeom prst="rect">
                            <a:avLst/>
                          </a:prstGeom>
                          <a:noFill/>
                          <a:ln>
                            <a:noFill/>
                          </a:ln>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无障碍设施</w:t>
            </w:r>
          </w:p>
          <w:p w:rsidR="002E3643" w:rsidRDefault="004E26C0" w:rsidP="00FF1C17">
            <w:pPr>
              <w:jc w:val="center"/>
              <w:rPr>
                <w:kern w:val="0"/>
                <w:sz w:val="18"/>
                <w:szCs w:val="18"/>
              </w:rPr>
            </w:pPr>
            <w:r>
              <w:rPr>
                <w:rFonts w:hint="eastAsia"/>
                <w:kern w:val="0"/>
                <w:sz w:val="18"/>
                <w:szCs w:val="18"/>
              </w:rPr>
              <w:t>Accessible Facility</w:t>
            </w:r>
          </w:p>
          <w:p w:rsidR="002E3643" w:rsidRDefault="004E26C0" w:rsidP="00FF1C17">
            <w:pPr>
              <w:jc w:val="center"/>
              <w:rPr>
                <w:kern w:val="0"/>
                <w:sz w:val="18"/>
                <w:szCs w:val="18"/>
              </w:rPr>
            </w:pPr>
            <w:r>
              <w:rPr>
                <w:rFonts w:hint="eastAsia"/>
                <w:kern w:val="0"/>
                <w:sz w:val="18"/>
                <w:szCs w:val="18"/>
              </w:rPr>
              <w:t>指示无障碍设施的位置</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 10001.9</w:t>
            </w:r>
            <w:r>
              <w:rPr>
                <w:rFonts w:hint="eastAsia"/>
                <w:kern w:val="0"/>
                <w:sz w:val="18"/>
                <w:szCs w:val="18"/>
              </w:rPr>
              <w:t>—</w:t>
            </w:r>
            <w:r>
              <w:rPr>
                <w:rFonts w:hint="eastAsia"/>
                <w:kern w:val="0"/>
                <w:sz w:val="18"/>
                <w:szCs w:val="18"/>
              </w:rPr>
              <w:t>2021]</w:t>
            </w:r>
          </w:p>
        </w:tc>
      </w:tr>
      <w:tr w:rsidR="002E3643">
        <w:trPr>
          <w:trHeight w:hRule="exact" w:val="2268"/>
        </w:trPr>
        <w:tc>
          <w:tcPr>
            <w:tcW w:w="851" w:type="dxa"/>
            <w:vAlign w:val="center"/>
          </w:tcPr>
          <w:p w:rsidR="002E3643" w:rsidRDefault="004E26C0">
            <w:pPr>
              <w:spacing w:before="62"/>
              <w:jc w:val="center"/>
              <w:rPr>
                <w:kern w:val="0"/>
                <w:sz w:val="20"/>
                <w:szCs w:val="20"/>
              </w:rPr>
            </w:pPr>
            <w:r>
              <w:rPr>
                <w:rFonts w:hint="eastAsia"/>
                <w:kern w:val="0"/>
                <w:sz w:val="20"/>
                <w:szCs w:val="20"/>
              </w:rPr>
              <w:t>18</w:t>
            </w:r>
          </w:p>
        </w:tc>
        <w:tc>
          <w:tcPr>
            <w:tcW w:w="3260" w:type="dxa"/>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5472" behindDoc="0" locked="0" layoutInCell="1" allowOverlap="1">
                  <wp:simplePos x="0" y="0"/>
                  <wp:positionH relativeFrom="column">
                    <wp:posOffset>382270</wp:posOffset>
                  </wp:positionH>
                  <wp:positionV relativeFrom="paragraph">
                    <wp:posOffset>224155</wp:posOffset>
                  </wp:positionV>
                  <wp:extent cx="1027430" cy="1044575"/>
                  <wp:effectExtent l="0" t="0" r="1270" b="3175"/>
                  <wp:wrapNone/>
                  <wp:docPr id="76" name="图片 76" descr="图像采集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像采集区域"/>
                          <pic:cNvPicPr>
                            <a:picLocks noChangeAspect="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7430" cy="1044575"/>
                          </a:xfrm>
                          <a:prstGeom prst="rect">
                            <a:avLst/>
                          </a:prstGeom>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图像采集区域</w:t>
            </w:r>
          </w:p>
          <w:p w:rsidR="002E3643" w:rsidRDefault="004E26C0" w:rsidP="00FF1C17">
            <w:pPr>
              <w:jc w:val="center"/>
              <w:rPr>
                <w:kern w:val="0"/>
                <w:sz w:val="18"/>
                <w:szCs w:val="18"/>
              </w:rPr>
            </w:pPr>
            <w:r>
              <w:rPr>
                <w:rFonts w:hint="eastAsia"/>
                <w:kern w:val="0"/>
                <w:sz w:val="18"/>
                <w:szCs w:val="18"/>
              </w:rPr>
              <w:t>Video</w:t>
            </w:r>
          </w:p>
          <w:p w:rsidR="002E3643" w:rsidRDefault="004E26C0" w:rsidP="00FF1C17">
            <w:pPr>
              <w:jc w:val="center"/>
              <w:rPr>
                <w:kern w:val="0"/>
                <w:sz w:val="18"/>
                <w:szCs w:val="18"/>
              </w:rPr>
            </w:pPr>
            <w:r>
              <w:rPr>
                <w:rFonts w:hint="eastAsia"/>
                <w:kern w:val="0"/>
                <w:sz w:val="18"/>
                <w:szCs w:val="18"/>
              </w:rPr>
              <w:t>指示图像采集区域或位置</w:t>
            </w:r>
          </w:p>
          <w:p w:rsidR="002E3643" w:rsidRDefault="004E26C0" w:rsidP="00FF1C17">
            <w:pPr>
              <w:jc w:val="center"/>
              <w:rPr>
                <w:kern w:val="0"/>
                <w:sz w:val="18"/>
                <w:szCs w:val="18"/>
              </w:rPr>
            </w:pPr>
            <w:r>
              <w:rPr>
                <w:rFonts w:hint="eastAsia"/>
                <w:kern w:val="0"/>
                <w:sz w:val="18"/>
                <w:szCs w:val="18"/>
              </w:rPr>
              <w:t>[</w:t>
            </w:r>
            <w:r>
              <w:rPr>
                <w:rFonts w:hint="eastAsia"/>
                <w:kern w:val="0"/>
                <w:sz w:val="18"/>
                <w:szCs w:val="18"/>
              </w:rPr>
              <w:t>来源：</w:t>
            </w:r>
            <w:r>
              <w:rPr>
                <w:rFonts w:hint="eastAsia"/>
                <w:kern w:val="0"/>
                <w:sz w:val="18"/>
                <w:szCs w:val="18"/>
              </w:rPr>
              <w:t>GB/T 10001.1</w:t>
            </w:r>
            <w:r>
              <w:rPr>
                <w:rFonts w:hint="eastAsia"/>
                <w:kern w:val="0"/>
                <w:sz w:val="18"/>
                <w:szCs w:val="18"/>
              </w:rPr>
              <w:t>—</w:t>
            </w:r>
            <w:r>
              <w:rPr>
                <w:rFonts w:hint="eastAsia"/>
                <w:kern w:val="0"/>
                <w:sz w:val="18"/>
                <w:szCs w:val="18"/>
              </w:rPr>
              <w:t>2021]</w:t>
            </w:r>
          </w:p>
        </w:tc>
      </w:tr>
      <w:tr w:rsidR="002E3643">
        <w:trPr>
          <w:trHeight w:hRule="exact" w:val="2280"/>
        </w:trPr>
        <w:tc>
          <w:tcPr>
            <w:tcW w:w="851" w:type="dxa"/>
            <w:vAlign w:val="center"/>
          </w:tcPr>
          <w:p w:rsidR="002E3643" w:rsidRDefault="004E26C0">
            <w:pPr>
              <w:spacing w:before="62"/>
              <w:jc w:val="center"/>
              <w:rPr>
                <w:kern w:val="0"/>
                <w:sz w:val="20"/>
                <w:szCs w:val="20"/>
              </w:rPr>
            </w:pPr>
            <w:r>
              <w:rPr>
                <w:rFonts w:hint="eastAsia"/>
                <w:kern w:val="0"/>
                <w:sz w:val="20"/>
                <w:szCs w:val="20"/>
              </w:rPr>
              <w:t>19</w:t>
            </w:r>
          </w:p>
        </w:tc>
        <w:tc>
          <w:tcPr>
            <w:tcW w:w="3260" w:type="dxa"/>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7520" behindDoc="0" locked="0" layoutInCell="1" allowOverlap="1">
                  <wp:simplePos x="0" y="0"/>
                  <wp:positionH relativeFrom="column">
                    <wp:posOffset>593090</wp:posOffset>
                  </wp:positionH>
                  <wp:positionV relativeFrom="paragraph">
                    <wp:posOffset>112395</wp:posOffset>
                  </wp:positionV>
                  <wp:extent cx="758190" cy="1198880"/>
                  <wp:effectExtent l="0" t="0" r="3810" b="1270"/>
                  <wp:wrapNone/>
                  <wp:docPr id="28" name="图片 28" descr="微信图片_202112221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1222144130"/>
                          <pic:cNvPicPr>
                            <a:picLocks noChangeAspect="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913"/>
                          <a:stretch>
                            <a:fillRect/>
                          </a:stretch>
                        </pic:blipFill>
                        <pic:spPr>
                          <a:xfrm>
                            <a:off x="0" y="0"/>
                            <a:ext cx="758190" cy="1198880"/>
                          </a:xfrm>
                          <a:prstGeom prst="rect">
                            <a:avLst/>
                          </a:prstGeom>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紧急对讲器</w:t>
            </w:r>
          </w:p>
          <w:p w:rsidR="002E3643" w:rsidRDefault="004E26C0" w:rsidP="00FF1C17">
            <w:pPr>
              <w:jc w:val="center"/>
              <w:rPr>
                <w:kern w:val="0"/>
                <w:sz w:val="18"/>
                <w:szCs w:val="18"/>
              </w:rPr>
            </w:pPr>
            <w:r>
              <w:rPr>
                <w:rFonts w:hint="eastAsia"/>
                <w:kern w:val="0"/>
                <w:sz w:val="18"/>
                <w:szCs w:val="18"/>
              </w:rPr>
              <w:t>Emergency Intercom</w:t>
            </w:r>
          </w:p>
          <w:p w:rsidR="002E3643" w:rsidRDefault="004E26C0" w:rsidP="00FF1C17">
            <w:pPr>
              <w:jc w:val="center"/>
              <w:rPr>
                <w:kern w:val="0"/>
                <w:sz w:val="18"/>
                <w:szCs w:val="18"/>
              </w:rPr>
            </w:pPr>
            <w:r>
              <w:rPr>
                <w:rFonts w:hint="eastAsia"/>
                <w:kern w:val="0"/>
                <w:sz w:val="18"/>
                <w:szCs w:val="18"/>
              </w:rPr>
              <w:t>指示紧急对讲器的位置</w:t>
            </w:r>
          </w:p>
        </w:tc>
      </w:tr>
      <w:tr w:rsidR="002E3643">
        <w:trPr>
          <w:trHeight w:hRule="exact" w:val="2928"/>
        </w:trPr>
        <w:tc>
          <w:tcPr>
            <w:tcW w:w="851" w:type="dxa"/>
            <w:vAlign w:val="center"/>
          </w:tcPr>
          <w:p w:rsidR="002E3643" w:rsidRDefault="004E26C0">
            <w:pPr>
              <w:spacing w:before="62"/>
              <w:jc w:val="center"/>
              <w:rPr>
                <w:kern w:val="0"/>
                <w:sz w:val="20"/>
                <w:szCs w:val="20"/>
              </w:rPr>
            </w:pPr>
            <w:r>
              <w:rPr>
                <w:rFonts w:hint="eastAsia"/>
                <w:kern w:val="0"/>
                <w:sz w:val="20"/>
                <w:szCs w:val="20"/>
              </w:rPr>
              <w:t>20</w:t>
            </w:r>
          </w:p>
        </w:tc>
        <w:tc>
          <w:tcPr>
            <w:tcW w:w="3260" w:type="dxa"/>
          </w:tcPr>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9568" behindDoc="0" locked="0" layoutInCell="1" allowOverlap="1">
                  <wp:simplePos x="0" y="0"/>
                  <wp:positionH relativeFrom="column">
                    <wp:posOffset>-36195</wp:posOffset>
                  </wp:positionH>
                  <wp:positionV relativeFrom="paragraph">
                    <wp:posOffset>260985</wp:posOffset>
                  </wp:positionV>
                  <wp:extent cx="1978025" cy="528955"/>
                  <wp:effectExtent l="0" t="0" r="3175" b="4445"/>
                  <wp:wrapNone/>
                  <wp:docPr id="29" name="图片 29" descr="九禁-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九禁-01_副本"/>
                          <pic:cNvPicPr>
                            <a:picLocks noChangeAspect="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8025" cy="528955"/>
                          </a:xfrm>
                          <a:prstGeom prst="rect">
                            <a:avLst/>
                          </a:prstGeom>
                        </pic:spPr>
                      </pic:pic>
                    </a:graphicData>
                  </a:graphic>
                </wp:anchor>
              </w:drawing>
            </w:r>
          </w:p>
          <w:p w:rsidR="002E3643" w:rsidRDefault="004E26C0">
            <w:pPr>
              <w:spacing w:before="62"/>
              <w:ind w:firstLine="400"/>
              <w:jc w:val="center"/>
              <w:rPr>
                <w:kern w:val="0"/>
                <w:sz w:val="20"/>
                <w:szCs w:val="20"/>
              </w:rPr>
            </w:pPr>
            <w:r>
              <w:rPr>
                <w:rFonts w:hint="eastAsia"/>
                <w:noProof/>
                <w:kern w:val="0"/>
                <w:sz w:val="20"/>
                <w:szCs w:val="20"/>
              </w:rPr>
              <w:drawing>
                <wp:anchor distT="0" distB="0" distL="114300" distR="114300" simplePos="0" relativeHeight="251628544" behindDoc="0" locked="0" layoutInCell="1" allowOverlap="1">
                  <wp:simplePos x="0" y="0"/>
                  <wp:positionH relativeFrom="column">
                    <wp:posOffset>-40640</wp:posOffset>
                  </wp:positionH>
                  <wp:positionV relativeFrom="paragraph">
                    <wp:posOffset>690245</wp:posOffset>
                  </wp:positionV>
                  <wp:extent cx="1852295" cy="499110"/>
                  <wp:effectExtent l="0" t="0" r="0" b="0"/>
                  <wp:wrapNone/>
                  <wp:docPr id="74" name="图片 74" descr="九禁-0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九禁-01_副本_副本"/>
                          <pic:cNvPicPr>
                            <a:picLocks noChangeAspect="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2295" cy="499110"/>
                          </a:xfrm>
                          <a:prstGeom prst="rect">
                            <a:avLst/>
                          </a:prstGeom>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禁止组合标志</w:t>
            </w:r>
          </w:p>
          <w:p w:rsidR="002E3643" w:rsidRDefault="004E26C0" w:rsidP="00FF1C17">
            <w:pPr>
              <w:jc w:val="center"/>
              <w:rPr>
                <w:kern w:val="0"/>
                <w:sz w:val="18"/>
                <w:szCs w:val="18"/>
              </w:rPr>
            </w:pPr>
            <w:r>
              <w:rPr>
                <w:rFonts w:hint="eastAsia"/>
                <w:kern w:val="0"/>
                <w:sz w:val="18"/>
                <w:szCs w:val="18"/>
              </w:rPr>
              <w:t>可由禁止卖艺、禁止躺卧、禁止餐饮、禁止随地吐痰、禁止追逐打闹、禁止悬吊、禁止丢弃废弃物、禁止乞讨、禁止声音外放自由组合设置</w:t>
            </w:r>
          </w:p>
        </w:tc>
      </w:tr>
    </w:tbl>
    <w:p w:rsidR="002E3643" w:rsidRDefault="002E3643">
      <w:pPr>
        <w:pStyle w:val="aff3"/>
        <w:numPr>
          <w:ilvl w:val="0"/>
          <w:numId w:val="0"/>
        </w:numPr>
        <w:spacing w:before="156" w:after="156"/>
        <w:jc w:val="both"/>
      </w:pPr>
    </w:p>
    <w:p w:rsidR="002E3643" w:rsidRDefault="004E26C0">
      <w:pPr>
        <w:pStyle w:val="aff3"/>
        <w:numPr>
          <w:ilvl w:val="1"/>
          <w:numId w:val="39"/>
        </w:numPr>
        <w:spacing w:before="156" w:after="156"/>
        <w:ind w:left="0"/>
      </w:pPr>
      <w:r>
        <w:rPr>
          <w:rFonts w:hint="eastAsia"/>
        </w:rPr>
        <w:lastRenderedPageBreak/>
        <w:t>（续）</w:t>
      </w:r>
    </w:p>
    <w:tbl>
      <w:tblPr>
        <w:tblStyle w:val="affffc"/>
        <w:tblW w:w="8789" w:type="dxa"/>
        <w:tblInd w:w="250" w:type="dxa"/>
        <w:tblLayout w:type="fixed"/>
        <w:tblLook w:val="04A0"/>
      </w:tblPr>
      <w:tblGrid>
        <w:gridCol w:w="851"/>
        <w:gridCol w:w="3260"/>
        <w:gridCol w:w="4678"/>
      </w:tblGrid>
      <w:tr w:rsidR="002E3643">
        <w:trPr>
          <w:trHeight w:val="1243"/>
        </w:trPr>
        <w:tc>
          <w:tcPr>
            <w:tcW w:w="851" w:type="dxa"/>
            <w:vAlign w:val="center"/>
          </w:tcPr>
          <w:p w:rsidR="002E3643" w:rsidRDefault="004E26C0">
            <w:pPr>
              <w:spacing w:before="62"/>
              <w:jc w:val="center"/>
              <w:rPr>
                <w:kern w:val="0"/>
                <w:sz w:val="20"/>
                <w:szCs w:val="20"/>
              </w:rPr>
            </w:pPr>
            <w:r>
              <w:rPr>
                <w:rFonts w:hint="eastAsia"/>
                <w:kern w:val="0"/>
                <w:sz w:val="20"/>
                <w:szCs w:val="20"/>
              </w:rPr>
              <w:t>21</w:t>
            </w:r>
          </w:p>
        </w:tc>
        <w:tc>
          <w:tcPr>
            <w:tcW w:w="3260" w:type="dxa"/>
          </w:tcPr>
          <w:p w:rsidR="002E3643" w:rsidRDefault="004E26C0">
            <w:pPr>
              <w:spacing w:before="62"/>
              <w:ind w:firstLine="600"/>
              <w:jc w:val="center"/>
              <w:rPr>
                <w:kern w:val="0"/>
                <w:sz w:val="20"/>
                <w:szCs w:val="20"/>
              </w:rPr>
            </w:pPr>
            <w:r>
              <w:rPr>
                <w:rFonts w:ascii="仿宋" w:eastAsia="仿宋" w:hAnsi="仿宋" w:hint="eastAsia"/>
                <w:noProof/>
                <w:kern w:val="0"/>
                <w:sz w:val="30"/>
                <w:szCs w:val="30"/>
              </w:rPr>
              <w:drawing>
                <wp:anchor distT="0" distB="0" distL="114300" distR="114300" simplePos="0" relativeHeight="251671552" behindDoc="0" locked="0" layoutInCell="1" allowOverlap="1">
                  <wp:simplePos x="0" y="0"/>
                  <wp:positionH relativeFrom="column">
                    <wp:posOffset>476885</wp:posOffset>
                  </wp:positionH>
                  <wp:positionV relativeFrom="paragraph">
                    <wp:posOffset>73025</wp:posOffset>
                  </wp:positionV>
                  <wp:extent cx="1099185" cy="611505"/>
                  <wp:effectExtent l="0" t="0" r="5715" b="0"/>
                  <wp:wrapNone/>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99185" cy="611505"/>
                          </a:xfrm>
                          <a:prstGeom prst="rect">
                            <a:avLst/>
                          </a:prstGeom>
                          <a:noFill/>
                          <a:ln w="9525">
                            <a:noFill/>
                            <a:miter lim="800000"/>
                            <a:headEnd/>
                            <a:tailEnd/>
                          </a:ln>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服务热线</w:t>
            </w:r>
          </w:p>
          <w:p w:rsidR="002E3643" w:rsidRDefault="004E26C0" w:rsidP="00FF1C17">
            <w:pPr>
              <w:jc w:val="center"/>
              <w:rPr>
                <w:kern w:val="0"/>
                <w:sz w:val="18"/>
                <w:szCs w:val="18"/>
              </w:rPr>
            </w:pPr>
            <w:r>
              <w:rPr>
                <w:rFonts w:hint="eastAsia"/>
                <w:kern w:val="0"/>
                <w:sz w:val="18"/>
                <w:szCs w:val="18"/>
              </w:rPr>
              <w:t>Service Hotline</w:t>
            </w:r>
          </w:p>
        </w:tc>
      </w:tr>
      <w:tr w:rsidR="002E3643">
        <w:trPr>
          <w:trHeight w:hRule="exact" w:val="4334"/>
        </w:trPr>
        <w:tc>
          <w:tcPr>
            <w:tcW w:w="851" w:type="dxa"/>
            <w:vAlign w:val="center"/>
          </w:tcPr>
          <w:p w:rsidR="002E3643" w:rsidRDefault="004E26C0">
            <w:pPr>
              <w:spacing w:before="62"/>
              <w:jc w:val="center"/>
              <w:rPr>
                <w:kern w:val="0"/>
                <w:sz w:val="20"/>
                <w:szCs w:val="20"/>
              </w:rPr>
            </w:pPr>
            <w:r>
              <w:rPr>
                <w:rFonts w:hint="eastAsia"/>
                <w:kern w:val="0"/>
                <w:sz w:val="20"/>
                <w:szCs w:val="20"/>
              </w:rPr>
              <w:t>22</w:t>
            </w:r>
          </w:p>
        </w:tc>
        <w:tc>
          <w:tcPr>
            <w:tcW w:w="3260" w:type="dxa"/>
          </w:tcPr>
          <w:p w:rsidR="002E3643" w:rsidRDefault="004E26C0">
            <w:pPr>
              <w:spacing w:before="62"/>
              <w:ind w:right="6" w:firstLine="400"/>
              <w:jc w:val="center"/>
              <w:rPr>
                <w:kern w:val="0"/>
                <w:sz w:val="20"/>
                <w:szCs w:val="20"/>
              </w:rPr>
            </w:pPr>
            <w:r>
              <w:rPr>
                <w:rFonts w:hint="eastAsia"/>
                <w:noProof/>
                <w:kern w:val="0"/>
                <w:sz w:val="20"/>
                <w:szCs w:val="20"/>
              </w:rPr>
              <w:drawing>
                <wp:anchor distT="0" distB="0" distL="114300" distR="114300" simplePos="0" relativeHeight="251631616" behindDoc="0" locked="0" layoutInCell="1" allowOverlap="1">
                  <wp:simplePos x="0" y="0"/>
                  <wp:positionH relativeFrom="column">
                    <wp:posOffset>600710</wp:posOffset>
                  </wp:positionH>
                  <wp:positionV relativeFrom="paragraph">
                    <wp:posOffset>61595</wp:posOffset>
                  </wp:positionV>
                  <wp:extent cx="977265" cy="2590800"/>
                  <wp:effectExtent l="0" t="0" r="0" b="0"/>
                  <wp:wrapNone/>
                  <wp:docPr id="89" name="图片 89" descr="c2tpbj1ibHVlJmxhbmd1YWdlPXpoLUNO9eb1c608-f4ec-45dc-8cf4-8886d52cc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2tpbj1ibHVlJmxhbmd1YWdlPXpoLUNO9eb1c608-f4ec-45dc-8cf4-8886d52ccf18"/>
                          <pic:cNvPicPr>
                            <a:picLocks noChangeAspect="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265" cy="2590800"/>
                          </a:xfrm>
                          <a:prstGeom prst="rect">
                            <a:avLst/>
                          </a:prstGeom>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紧急疏散门操作说明</w:t>
            </w:r>
          </w:p>
        </w:tc>
      </w:tr>
      <w:tr w:rsidR="002E3643">
        <w:trPr>
          <w:trHeight w:hRule="exact" w:val="1433"/>
        </w:trPr>
        <w:tc>
          <w:tcPr>
            <w:tcW w:w="851" w:type="dxa"/>
            <w:vAlign w:val="center"/>
          </w:tcPr>
          <w:p w:rsidR="002E3643" w:rsidRDefault="004E26C0">
            <w:pPr>
              <w:spacing w:before="62"/>
              <w:jc w:val="center"/>
              <w:rPr>
                <w:kern w:val="0"/>
                <w:sz w:val="20"/>
                <w:szCs w:val="20"/>
              </w:rPr>
            </w:pPr>
            <w:r>
              <w:rPr>
                <w:rFonts w:hint="eastAsia"/>
                <w:kern w:val="0"/>
                <w:sz w:val="20"/>
                <w:szCs w:val="20"/>
              </w:rPr>
              <w:t>23</w:t>
            </w:r>
          </w:p>
        </w:tc>
        <w:tc>
          <w:tcPr>
            <w:tcW w:w="3260" w:type="dxa"/>
          </w:tcPr>
          <w:p w:rsidR="002E3643" w:rsidRDefault="004E26C0">
            <w:pPr>
              <w:spacing w:before="62"/>
              <w:ind w:firstLine="400"/>
              <w:jc w:val="center"/>
              <w:rPr>
                <w:kern w:val="0"/>
                <w:sz w:val="20"/>
                <w:szCs w:val="20"/>
              </w:rPr>
            </w:pPr>
            <w:r>
              <w:rPr>
                <w:noProof/>
                <w:kern w:val="0"/>
                <w:sz w:val="20"/>
                <w:szCs w:val="20"/>
              </w:rPr>
              <w:drawing>
                <wp:anchor distT="0" distB="0" distL="114300" distR="114300" simplePos="0" relativeHeight="251633664" behindDoc="0" locked="0" layoutInCell="1" allowOverlap="1">
                  <wp:simplePos x="0" y="0"/>
                  <wp:positionH relativeFrom="column">
                    <wp:posOffset>434340</wp:posOffset>
                  </wp:positionH>
                  <wp:positionV relativeFrom="paragraph">
                    <wp:posOffset>156210</wp:posOffset>
                  </wp:positionV>
                  <wp:extent cx="1231265" cy="719455"/>
                  <wp:effectExtent l="0" t="0" r="6985" b="444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08"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1265" cy="719455"/>
                          </a:xfrm>
                          <a:prstGeom prst="rect">
                            <a:avLst/>
                          </a:prstGeom>
                          <a:noFill/>
                          <a:ln>
                            <a:noFill/>
                          </a:ln>
                        </pic:spPr>
                      </pic:pic>
                    </a:graphicData>
                  </a:graphic>
                </wp:anchor>
              </w:drawing>
            </w:r>
          </w:p>
        </w:tc>
        <w:tc>
          <w:tcPr>
            <w:tcW w:w="4678" w:type="dxa"/>
            <w:vAlign w:val="center"/>
          </w:tcPr>
          <w:p w:rsidR="002E3643" w:rsidRDefault="004E26C0" w:rsidP="00FF1C17">
            <w:pPr>
              <w:jc w:val="center"/>
              <w:rPr>
                <w:kern w:val="0"/>
                <w:sz w:val="18"/>
                <w:szCs w:val="18"/>
              </w:rPr>
            </w:pPr>
            <w:r>
              <w:rPr>
                <w:rFonts w:hint="eastAsia"/>
                <w:kern w:val="0"/>
                <w:sz w:val="18"/>
                <w:szCs w:val="18"/>
              </w:rPr>
              <w:t>其他标志</w:t>
            </w:r>
          </w:p>
        </w:tc>
      </w:tr>
    </w:tbl>
    <w:p w:rsidR="002E3643" w:rsidRDefault="002E3643">
      <w:pPr>
        <w:pStyle w:val="aff7"/>
        <w:numPr>
          <w:ilvl w:val="0"/>
          <w:numId w:val="0"/>
        </w:numPr>
        <w:spacing w:after="156"/>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2E3643">
      <w:pPr>
        <w:pStyle w:val="afffffa"/>
        <w:spacing w:before="156" w:after="156"/>
        <w:ind w:firstLine="420"/>
        <w:jc w:val="center"/>
      </w:pPr>
    </w:p>
    <w:p w:rsidR="002E3643" w:rsidRDefault="004E26C0">
      <w:pPr>
        <w:pStyle w:val="aff3"/>
        <w:spacing w:before="156" w:after="156"/>
        <w:ind w:firstLine="360"/>
      </w:pPr>
      <w:r>
        <w:rPr>
          <w:rFonts w:hint="eastAsia"/>
        </w:rPr>
        <w:lastRenderedPageBreak/>
        <w:t>车辆基地标志</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350"/>
      </w:tblGrid>
      <w:tr w:rsidR="002E3643">
        <w:tc>
          <w:tcPr>
            <w:tcW w:w="846" w:type="dxa"/>
          </w:tcPr>
          <w:p w:rsidR="002E3643" w:rsidRDefault="004E26C0">
            <w:pPr>
              <w:jc w:val="center"/>
              <w:rPr>
                <w:rFonts w:ascii="宋体" w:hAnsi="Times New Roman"/>
                <w:kern w:val="0"/>
                <w:sz w:val="18"/>
                <w:szCs w:val="20"/>
              </w:rPr>
            </w:pPr>
            <w:r>
              <w:rPr>
                <w:rFonts w:ascii="宋体" w:hAnsi="Times New Roman" w:hint="eastAsia"/>
                <w:kern w:val="0"/>
                <w:sz w:val="18"/>
                <w:szCs w:val="20"/>
              </w:rPr>
              <w:t>序号</w:t>
            </w:r>
          </w:p>
        </w:tc>
        <w:tc>
          <w:tcPr>
            <w:tcW w:w="2126" w:type="dxa"/>
          </w:tcPr>
          <w:p w:rsidR="002E3643" w:rsidRDefault="004E26C0">
            <w:pPr>
              <w:jc w:val="center"/>
              <w:rPr>
                <w:rFonts w:ascii="宋体" w:hAnsi="Times New Roman"/>
                <w:kern w:val="0"/>
                <w:sz w:val="18"/>
                <w:szCs w:val="20"/>
              </w:rPr>
            </w:pPr>
            <w:r>
              <w:rPr>
                <w:rFonts w:ascii="宋体" w:hAnsi="Times New Roman" w:hint="eastAsia"/>
                <w:kern w:val="0"/>
                <w:sz w:val="18"/>
                <w:szCs w:val="20"/>
              </w:rPr>
              <w:t>标志名称</w:t>
            </w:r>
          </w:p>
        </w:tc>
        <w:tc>
          <w:tcPr>
            <w:tcW w:w="6350" w:type="dxa"/>
          </w:tcPr>
          <w:p w:rsidR="002E3643" w:rsidRDefault="004E26C0">
            <w:pPr>
              <w:jc w:val="center"/>
              <w:rPr>
                <w:rFonts w:ascii="宋体" w:hAnsi="Times New Roman"/>
                <w:kern w:val="0"/>
                <w:sz w:val="18"/>
                <w:szCs w:val="20"/>
              </w:rPr>
            </w:pPr>
            <w:r>
              <w:rPr>
                <w:rFonts w:ascii="宋体" w:hAnsi="Times New Roman" w:hint="eastAsia"/>
                <w:kern w:val="0"/>
                <w:sz w:val="18"/>
                <w:szCs w:val="20"/>
              </w:rPr>
              <w:t>标志示意</w:t>
            </w:r>
          </w:p>
        </w:tc>
      </w:tr>
      <w:tr w:rsidR="002E3643">
        <w:trPr>
          <w:trHeight w:val="3411"/>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1</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基地公共标志（1）</w:t>
            </w:r>
          </w:p>
        </w:tc>
        <w:tc>
          <w:tcPr>
            <w:tcW w:w="6350" w:type="dxa"/>
            <w:vAlign w:val="center"/>
          </w:tcPr>
          <w:p w:rsidR="002E3643" w:rsidRDefault="004E26C0">
            <w:pPr>
              <w:jc w:val="center"/>
            </w:pPr>
            <w:r>
              <w:rPr>
                <w:noProof/>
              </w:rPr>
              <w:drawing>
                <wp:anchor distT="0" distB="0" distL="114300" distR="114300" simplePos="0" relativeHeight="251645952" behindDoc="0" locked="0" layoutInCell="1" allowOverlap="1">
                  <wp:simplePos x="0" y="0"/>
                  <wp:positionH relativeFrom="column">
                    <wp:posOffset>669290</wp:posOffset>
                  </wp:positionH>
                  <wp:positionV relativeFrom="paragraph">
                    <wp:posOffset>43815</wp:posOffset>
                  </wp:positionV>
                  <wp:extent cx="1896110" cy="1823085"/>
                  <wp:effectExtent l="0" t="0" r="8890" b="5715"/>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110" cy="1823085"/>
                          </a:xfrm>
                          <a:prstGeom prst="rect">
                            <a:avLst/>
                          </a:prstGeom>
                        </pic:spPr>
                      </pic:pic>
                    </a:graphicData>
                  </a:graphic>
                </wp:anchor>
              </w:drawing>
            </w:r>
          </w:p>
        </w:tc>
      </w:tr>
      <w:tr w:rsidR="002E3643">
        <w:trPr>
          <w:trHeight w:val="984"/>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2</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基地公共标志（2）</w:t>
            </w:r>
          </w:p>
        </w:tc>
        <w:tc>
          <w:tcPr>
            <w:tcW w:w="6350" w:type="dxa"/>
            <w:vAlign w:val="center"/>
          </w:tcPr>
          <w:p w:rsidR="002E3643" w:rsidRDefault="004E26C0">
            <w:pPr>
              <w:jc w:val="center"/>
            </w:pPr>
            <w:r>
              <w:rPr>
                <w:noProof/>
              </w:rPr>
              <w:drawing>
                <wp:anchor distT="0" distB="0" distL="114300" distR="114300" simplePos="0" relativeHeight="251646976" behindDoc="0" locked="0" layoutInCell="1" allowOverlap="1">
                  <wp:simplePos x="0" y="0"/>
                  <wp:positionH relativeFrom="column">
                    <wp:posOffset>962025</wp:posOffset>
                  </wp:positionH>
                  <wp:positionV relativeFrom="paragraph">
                    <wp:posOffset>0</wp:posOffset>
                  </wp:positionV>
                  <wp:extent cx="1473200" cy="481330"/>
                  <wp:effectExtent l="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3200" cy="481330"/>
                          </a:xfrm>
                          <a:prstGeom prst="rect">
                            <a:avLst/>
                          </a:prstGeom>
                        </pic:spPr>
                      </pic:pic>
                    </a:graphicData>
                  </a:graphic>
                </wp:anchor>
              </w:drawing>
            </w:r>
          </w:p>
        </w:tc>
      </w:tr>
      <w:tr w:rsidR="002E3643">
        <w:trPr>
          <w:trHeight w:val="1318"/>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3</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基地公共标志（3）</w:t>
            </w:r>
          </w:p>
        </w:tc>
        <w:tc>
          <w:tcPr>
            <w:tcW w:w="6350" w:type="dxa"/>
            <w:vAlign w:val="center"/>
          </w:tcPr>
          <w:p w:rsidR="002E3643" w:rsidRDefault="004E26C0">
            <w:r>
              <w:rPr>
                <w:noProof/>
              </w:rPr>
              <w:drawing>
                <wp:anchor distT="0" distB="0" distL="114300" distR="114300" simplePos="0" relativeHeight="251652096" behindDoc="0" locked="0" layoutInCell="1" allowOverlap="1">
                  <wp:simplePos x="0" y="0"/>
                  <wp:positionH relativeFrom="column">
                    <wp:posOffset>998855</wp:posOffset>
                  </wp:positionH>
                  <wp:positionV relativeFrom="paragraph">
                    <wp:posOffset>-36195</wp:posOffset>
                  </wp:positionV>
                  <wp:extent cx="1565275" cy="61912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275" cy="619125"/>
                          </a:xfrm>
                          <a:prstGeom prst="rect">
                            <a:avLst/>
                          </a:prstGeom>
                        </pic:spPr>
                      </pic:pic>
                    </a:graphicData>
                  </a:graphic>
                </wp:anchor>
              </w:drawing>
            </w:r>
          </w:p>
        </w:tc>
      </w:tr>
      <w:tr w:rsidR="002E3643">
        <w:trPr>
          <w:trHeight w:val="872"/>
        </w:trPr>
        <w:tc>
          <w:tcPr>
            <w:tcW w:w="84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4</w:t>
            </w:r>
          </w:p>
        </w:tc>
        <w:tc>
          <w:tcPr>
            <w:tcW w:w="2126" w:type="dxa"/>
            <w:vAlign w:val="center"/>
          </w:tcPr>
          <w:p w:rsidR="002E3643" w:rsidRDefault="004E26C0">
            <w:pPr>
              <w:jc w:val="center"/>
              <w:rPr>
                <w:rFonts w:ascii="宋体" w:hAnsi="Times New Roman"/>
                <w:kern w:val="0"/>
                <w:sz w:val="18"/>
                <w:szCs w:val="20"/>
              </w:rPr>
            </w:pPr>
            <w:r>
              <w:rPr>
                <w:rFonts w:ascii="宋体" w:hAnsi="Times New Roman" w:hint="eastAsia"/>
                <w:kern w:val="0"/>
                <w:sz w:val="18"/>
                <w:szCs w:val="20"/>
              </w:rPr>
              <w:t>基地公共标志（4）</w:t>
            </w:r>
          </w:p>
        </w:tc>
        <w:tc>
          <w:tcPr>
            <w:tcW w:w="6350" w:type="dxa"/>
            <w:vAlign w:val="center"/>
          </w:tcPr>
          <w:p w:rsidR="002E3643" w:rsidRDefault="004E26C0">
            <w:pPr>
              <w:jc w:val="center"/>
            </w:pPr>
            <w:r>
              <w:rPr>
                <w:noProof/>
              </w:rPr>
              <w:drawing>
                <wp:anchor distT="0" distB="0" distL="114300" distR="114300" simplePos="0" relativeHeight="251651072" behindDoc="0" locked="0" layoutInCell="1" allowOverlap="1">
                  <wp:simplePos x="0" y="0"/>
                  <wp:positionH relativeFrom="column">
                    <wp:posOffset>143510</wp:posOffset>
                  </wp:positionH>
                  <wp:positionV relativeFrom="paragraph">
                    <wp:posOffset>-1270</wp:posOffset>
                  </wp:positionV>
                  <wp:extent cx="3463290" cy="450215"/>
                  <wp:effectExtent l="0" t="0" r="3810"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290" cy="450215"/>
                          </a:xfrm>
                          <a:prstGeom prst="rect">
                            <a:avLst/>
                          </a:prstGeom>
                        </pic:spPr>
                      </pic:pic>
                    </a:graphicData>
                  </a:graphic>
                </wp:anchor>
              </w:drawing>
            </w:r>
          </w:p>
        </w:tc>
      </w:tr>
    </w:tbl>
    <w:p w:rsidR="002E3643" w:rsidRDefault="002E3643">
      <w:pPr>
        <w:pStyle w:val="aff7"/>
        <w:numPr>
          <w:ilvl w:val="0"/>
          <w:numId w:val="0"/>
        </w:numPr>
        <w:spacing w:after="156"/>
      </w:pPr>
    </w:p>
    <w:p w:rsidR="002E3643" w:rsidRDefault="004E26C0">
      <w:pPr>
        <w:pStyle w:val="aff3"/>
        <w:spacing w:before="156" w:after="156"/>
        <w:ind w:firstLine="360"/>
      </w:pPr>
      <w:r>
        <w:rPr>
          <w:rFonts w:cs="黑体"/>
        </w:rPr>
        <w:br w:type="page"/>
      </w:r>
      <w:r>
        <w:rPr>
          <w:rFonts w:hint="eastAsia"/>
        </w:rPr>
        <w:lastRenderedPageBreak/>
        <w:t>区间标志</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126"/>
        <w:gridCol w:w="6492"/>
      </w:tblGrid>
      <w:tr w:rsidR="002E3643">
        <w:tc>
          <w:tcPr>
            <w:tcW w:w="846" w:type="dxa"/>
          </w:tcPr>
          <w:p w:rsidR="002E3643" w:rsidRDefault="004E26C0">
            <w:pPr>
              <w:jc w:val="center"/>
              <w:rPr>
                <w:sz w:val="18"/>
                <w:szCs w:val="18"/>
              </w:rPr>
            </w:pPr>
            <w:r>
              <w:rPr>
                <w:rFonts w:hint="eastAsia"/>
                <w:sz w:val="18"/>
                <w:szCs w:val="18"/>
              </w:rPr>
              <w:t>序号</w:t>
            </w:r>
          </w:p>
        </w:tc>
        <w:tc>
          <w:tcPr>
            <w:tcW w:w="2126" w:type="dxa"/>
          </w:tcPr>
          <w:p w:rsidR="002E3643" w:rsidRDefault="004E26C0">
            <w:pPr>
              <w:jc w:val="center"/>
              <w:rPr>
                <w:sz w:val="18"/>
                <w:szCs w:val="18"/>
              </w:rPr>
            </w:pPr>
            <w:r>
              <w:rPr>
                <w:rFonts w:hint="eastAsia"/>
                <w:sz w:val="18"/>
                <w:szCs w:val="18"/>
              </w:rPr>
              <w:t>标志名称</w:t>
            </w:r>
          </w:p>
        </w:tc>
        <w:tc>
          <w:tcPr>
            <w:tcW w:w="6492" w:type="dxa"/>
          </w:tcPr>
          <w:p w:rsidR="002E3643" w:rsidRDefault="004E26C0">
            <w:pPr>
              <w:pStyle w:val="affffffffffff8"/>
              <w:ind w:firstLineChars="776" w:firstLine="1397"/>
              <w:rPr>
                <w:sz w:val="18"/>
                <w:szCs w:val="18"/>
                <w:highlight w:val="yellow"/>
              </w:rPr>
            </w:pPr>
            <w:r>
              <w:rPr>
                <w:rFonts w:hAnsi="Times New Roman" w:hint="eastAsia"/>
                <w:sz w:val="18"/>
                <w:szCs w:val="20"/>
              </w:rPr>
              <w:t>标志示意</w:t>
            </w:r>
          </w:p>
        </w:tc>
      </w:tr>
      <w:tr w:rsidR="002E3643">
        <w:trPr>
          <w:trHeight w:val="1731"/>
        </w:trPr>
        <w:tc>
          <w:tcPr>
            <w:tcW w:w="846" w:type="dxa"/>
            <w:vAlign w:val="center"/>
          </w:tcPr>
          <w:p w:rsidR="002E3643" w:rsidRDefault="004E26C0">
            <w:pPr>
              <w:jc w:val="center"/>
              <w:rPr>
                <w:sz w:val="18"/>
                <w:szCs w:val="18"/>
              </w:rPr>
            </w:pPr>
            <w:r>
              <w:rPr>
                <w:rFonts w:hint="eastAsia"/>
                <w:sz w:val="18"/>
                <w:szCs w:val="18"/>
              </w:rPr>
              <w:t>1</w:t>
            </w:r>
          </w:p>
        </w:tc>
        <w:tc>
          <w:tcPr>
            <w:tcW w:w="2126" w:type="dxa"/>
            <w:vAlign w:val="center"/>
          </w:tcPr>
          <w:p w:rsidR="002E3643" w:rsidRDefault="004E26C0">
            <w:pPr>
              <w:jc w:val="center"/>
              <w:rPr>
                <w:sz w:val="18"/>
                <w:szCs w:val="18"/>
              </w:rPr>
            </w:pPr>
            <w:r>
              <w:rPr>
                <w:rFonts w:hint="eastAsia"/>
                <w:sz w:val="18"/>
                <w:szCs w:val="18"/>
              </w:rPr>
              <w:t>停车标</w:t>
            </w:r>
          </w:p>
        </w:tc>
        <w:tc>
          <w:tcPr>
            <w:tcW w:w="6492" w:type="dxa"/>
            <w:vAlign w:val="center"/>
          </w:tcPr>
          <w:p w:rsidR="002E3643" w:rsidRDefault="004E26C0">
            <w:pPr>
              <w:pStyle w:val="affffffffffff8"/>
              <w:rPr>
                <w:sz w:val="18"/>
              </w:rPr>
            </w:pPr>
            <w:r>
              <w:rPr>
                <w:rFonts w:hint="eastAsia"/>
                <w:noProof/>
              </w:rPr>
              <w:drawing>
                <wp:anchor distT="0" distB="0" distL="114300" distR="114300" simplePos="0" relativeHeight="251653120" behindDoc="0" locked="0" layoutInCell="1" allowOverlap="1">
                  <wp:simplePos x="0" y="0"/>
                  <wp:positionH relativeFrom="column">
                    <wp:posOffset>1149985</wp:posOffset>
                  </wp:positionH>
                  <wp:positionV relativeFrom="paragraph">
                    <wp:posOffset>74295</wp:posOffset>
                  </wp:positionV>
                  <wp:extent cx="857250" cy="895350"/>
                  <wp:effectExtent l="0" t="0" r="0" b="0"/>
                  <wp:wrapNone/>
                  <wp:docPr id="20" name="图片 20" descr="未标题-1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 复制"/>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57250" cy="895350"/>
                          </a:xfrm>
                          <a:prstGeom prst="rect">
                            <a:avLst/>
                          </a:prstGeom>
                          <a:noFill/>
                          <a:ln>
                            <a:noFill/>
                          </a:ln>
                        </pic:spPr>
                      </pic:pic>
                    </a:graphicData>
                  </a:graphic>
                </wp:anchor>
              </w:drawing>
            </w:r>
          </w:p>
        </w:tc>
      </w:tr>
      <w:tr w:rsidR="002E3643">
        <w:trPr>
          <w:trHeight w:val="1672"/>
        </w:trPr>
        <w:tc>
          <w:tcPr>
            <w:tcW w:w="846" w:type="dxa"/>
            <w:vAlign w:val="center"/>
          </w:tcPr>
          <w:p w:rsidR="002E3643" w:rsidRDefault="004E26C0">
            <w:pPr>
              <w:jc w:val="center"/>
              <w:rPr>
                <w:sz w:val="18"/>
                <w:szCs w:val="18"/>
              </w:rPr>
            </w:pPr>
            <w:r>
              <w:rPr>
                <w:rFonts w:hint="eastAsia"/>
                <w:sz w:val="18"/>
                <w:szCs w:val="18"/>
              </w:rPr>
              <w:t>2</w:t>
            </w:r>
          </w:p>
        </w:tc>
        <w:tc>
          <w:tcPr>
            <w:tcW w:w="2126" w:type="dxa"/>
            <w:vAlign w:val="center"/>
          </w:tcPr>
          <w:p w:rsidR="002E3643" w:rsidRDefault="004E26C0">
            <w:pPr>
              <w:jc w:val="center"/>
              <w:rPr>
                <w:sz w:val="18"/>
                <w:szCs w:val="18"/>
              </w:rPr>
            </w:pPr>
            <w:r>
              <w:rPr>
                <w:rFonts w:hint="eastAsia"/>
                <w:sz w:val="18"/>
                <w:szCs w:val="18"/>
              </w:rPr>
              <w:t>警冲标</w:t>
            </w:r>
          </w:p>
        </w:tc>
        <w:tc>
          <w:tcPr>
            <w:tcW w:w="6492" w:type="dxa"/>
            <w:vAlign w:val="center"/>
          </w:tcPr>
          <w:p w:rsidR="002E3643" w:rsidRDefault="004E26C0">
            <w:pPr>
              <w:ind w:firstLine="400"/>
              <w:jc w:val="center"/>
            </w:pPr>
            <w:r>
              <w:rPr>
                <w:rFonts w:hint="eastAsia"/>
                <w:noProof/>
              </w:rPr>
              <w:drawing>
                <wp:anchor distT="0" distB="0" distL="114300" distR="114300" simplePos="0" relativeHeight="251654144" behindDoc="0" locked="0" layoutInCell="1" allowOverlap="1">
                  <wp:simplePos x="0" y="0"/>
                  <wp:positionH relativeFrom="column">
                    <wp:posOffset>1413510</wp:posOffset>
                  </wp:positionH>
                  <wp:positionV relativeFrom="paragraph">
                    <wp:posOffset>109220</wp:posOffset>
                  </wp:positionV>
                  <wp:extent cx="419100" cy="825500"/>
                  <wp:effectExtent l="38100" t="38100" r="38100" b="31750"/>
                  <wp:wrapNone/>
                  <wp:docPr id="21" name="图片 21" descr="未标题-1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标题-1 复制"/>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9100" cy="825500"/>
                          </a:xfrm>
                          <a:prstGeom prst="rect">
                            <a:avLst/>
                          </a:prstGeom>
                          <a:noFill/>
                          <a:ln w="38100" cmpd="sng">
                            <a:solidFill>
                              <a:srgbClr val="000000"/>
                            </a:solidFill>
                            <a:miter lim="800000"/>
                            <a:headEnd/>
                            <a:tailEnd/>
                          </a:ln>
                          <a:effectLst/>
                        </pic:spPr>
                      </pic:pic>
                    </a:graphicData>
                  </a:graphic>
                </wp:anchor>
              </w:drawing>
            </w:r>
          </w:p>
        </w:tc>
      </w:tr>
      <w:tr w:rsidR="002E3643">
        <w:trPr>
          <w:trHeight w:val="1751"/>
        </w:trPr>
        <w:tc>
          <w:tcPr>
            <w:tcW w:w="846" w:type="dxa"/>
            <w:vAlign w:val="center"/>
          </w:tcPr>
          <w:p w:rsidR="002E3643" w:rsidRDefault="004E26C0">
            <w:pPr>
              <w:jc w:val="center"/>
              <w:rPr>
                <w:sz w:val="18"/>
                <w:szCs w:val="18"/>
              </w:rPr>
            </w:pPr>
            <w:r>
              <w:rPr>
                <w:rFonts w:hint="eastAsia"/>
                <w:sz w:val="18"/>
                <w:szCs w:val="18"/>
              </w:rPr>
              <w:t>3</w:t>
            </w:r>
          </w:p>
        </w:tc>
        <w:tc>
          <w:tcPr>
            <w:tcW w:w="2126" w:type="dxa"/>
            <w:vAlign w:val="center"/>
          </w:tcPr>
          <w:p w:rsidR="002E3643" w:rsidRDefault="004E26C0">
            <w:pPr>
              <w:jc w:val="center"/>
              <w:rPr>
                <w:sz w:val="18"/>
                <w:szCs w:val="18"/>
              </w:rPr>
            </w:pPr>
            <w:r>
              <w:rPr>
                <w:rFonts w:hint="eastAsia"/>
                <w:sz w:val="18"/>
                <w:szCs w:val="18"/>
              </w:rPr>
              <w:t>警示标</w:t>
            </w:r>
          </w:p>
        </w:tc>
        <w:tc>
          <w:tcPr>
            <w:tcW w:w="6492" w:type="dxa"/>
            <w:vAlign w:val="center"/>
          </w:tcPr>
          <w:p w:rsidR="002E3643" w:rsidRDefault="004E26C0">
            <w:pPr>
              <w:ind w:firstLine="400"/>
              <w:jc w:val="center"/>
            </w:pPr>
            <w:r>
              <w:rPr>
                <w:rFonts w:hint="eastAsia"/>
                <w:noProof/>
              </w:rPr>
              <w:drawing>
                <wp:anchor distT="0" distB="0" distL="114300" distR="114300" simplePos="0" relativeHeight="251655168" behindDoc="0" locked="0" layoutInCell="1" allowOverlap="1">
                  <wp:simplePos x="0" y="0"/>
                  <wp:positionH relativeFrom="column">
                    <wp:posOffset>1411605</wp:posOffset>
                  </wp:positionH>
                  <wp:positionV relativeFrom="paragraph">
                    <wp:posOffset>66040</wp:posOffset>
                  </wp:positionV>
                  <wp:extent cx="452755" cy="897890"/>
                  <wp:effectExtent l="0" t="0" r="4445" b="0"/>
                  <wp:wrapNone/>
                  <wp:docPr id="22" name="图片 22" descr="警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警示标志"/>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2755" cy="897890"/>
                          </a:xfrm>
                          <a:prstGeom prst="rect">
                            <a:avLst/>
                          </a:prstGeom>
                          <a:noFill/>
                          <a:ln>
                            <a:noFill/>
                          </a:ln>
                        </pic:spPr>
                      </pic:pic>
                    </a:graphicData>
                  </a:graphic>
                </wp:anchor>
              </w:drawing>
            </w:r>
          </w:p>
        </w:tc>
      </w:tr>
      <w:tr w:rsidR="002E3643">
        <w:trPr>
          <w:trHeight w:val="1318"/>
        </w:trPr>
        <w:tc>
          <w:tcPr>
            <w:tcW w:w="846" w:type="dxa"/>
            <w:vAlign w:val="center"/>
          </w:tcPr>
          <w:p w:rsidR="002E3643" w:rsidRDefault="004E26C0">
            <w:pPr>
              <w:jc w:val="center"/>
              <w:rPr>
                <w:sz w:val="18"/>
                <w:szCs w:val="18"/>
              </w:rPr>
            </w:pPr>
            <w:r>
              <w:rPr>
                <w:rFonts w:hint="eastAsia"/>
                <w:sz w:val="18"/>
                <w:szCs w:val="18"/>
              </w:rPr>
              <w:t>4</w:t>
            </w:r>
          </w:p>
        </w:tc>
        <w:tc>
          <w:tcPr>
            <w:tcW w:w="2126" w:type="dxa"/>
            <w:vAlign w:val="center"/>
          </w:tcPr>
          <w:p w:rsidR="002E3643" w:rsidRDefault="004E26C0">
            <w:pPr>
              <w:jc w:val="center"/>
              <w:rPr>
                <w:sz w:val="18"/>
                <w:szCs w:val="18"/>
              </w:rPr>
            </w:pPr>
            <w:r>
              <w:rPr>
                <w:rFonts w:hint="eastAsia"/>
                <w:sz w:val="18"/>
                <w:szCs w:val="18"/>
              </w:rPr>
              <w:t>设备标志</w:t>
            </w:r>
          </w:p>
        </w:tc>
        <w:tc>
          <w:tcPr>
            <w:tcW w:w="6492" w:type="dxa"/>
            <w:vAlign w:val="center"/>
          </w:tcPr>
          <w:p w:rsidR="002E3643" w:rsidRDefault="004E26C0">
            <w:pPr>
              <w:ind w:firstLine="400"/>
              <w:jc w:val="center"/>
            </w:pPr>
            <w:r>
              <w:rPr>
                <w:rFonts w:hint="eastAsia"/>
                <w:noProof/>
              </w:rPr>
              <w:drawing>
                <wp:anchor distT="0" distB="0" distL="114300" distR="114300" simplePos="0" relativeHeight="251656192" behindDoc="0" locked="0" layoutInCell="1" allowOverlap="1">
                  <wp:simplePos x="0" y="0"/>
                  <wp:positionH relativeFrom="column">
                    <wp:posOffset>1149985</wp:posOffset>
                  </wp:positionH>
                  <wp:positionV relativeFrom="paragraph">
                    <wp:posOffset>52070</wp:posOffset>
                  </wp:positionV>
                  <wp:extent cx="1098550" cy="869315"/>
                  <wp:effectExtent l="0" t="0" r="6350" b="6985"/>
                  <wp:wrapSquare wrapText="bothSides"/>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98550" cy="869315"/>
                          </a:xfrm>
                          <a:prstGeom prst="rect">
                            <a:avLst/>
                          </a:prstGeom>
                          <a:noFill/>
                          <a:ln>
                            <a:noFill/>
                          </a:ln>
                        </pic:spPr>
                      </pic:pic>
                    </a:graphicData>
                  </a:graphic>
                </wp:anchor>
              </w:drawing>
            </w:r>
          </w:p>
        </w:tc>
      </w:tr>
    </w:tbl>
    <w:p w:rsidR="002E3643" w:rsidRDefault="004E26C0">
      <w:pPr>
        <w:pStyle w:val="aff7"/>
        <w:spacing w:after="156"/>
      </w:pPr>
      <w:r>
        <w:br w:type="page"/>
      </w:r>
    </w:p>
    <w:p w:rsidR="002E3643" w:rsidRDefault="004E26C0">
      <w:pPr>
        <w:pStyle w:val="aff3"/>
        <w:spacing w:before="156" w:after="156"/>
        <w:ind w:firstLine="360"/>
      </w:pPr>
      <w:r>
        <w:rPr>
          <w:rFonts w:hint="eastAsia"/>
        </w:rPr>
        <w:lastRenderedPageBreak/>
        <w:t>紧急疏散标志</w:t>
      </w:r>
    </w:p>
    <w:tbl>
      <w:tblPr>
        <w:tblStyle w:val="affffc"/>
        <w:tblW w:w="4428" w:type="pct"/>
        <w:tblInd w:w="137" w:type="dxa"/>
        <w:tblLayout w:type="fixed"/>
        <w:tblLook w:val="04A0"/>
      </w:tblPr>
      <w:tblGrid>
        <w:gridCol w:w="749"/>
        <w:gridCol w:w="2882"/>
        <w:gridCol w:w="4844"/>
      </w:tblGrid>
      <w:tr w:rsidR="002E3643">
        <w:tc>
          <w:tcPr>
            <w:tcW w:w="442" w:type="pct"/>
            <w:vAlign w:val="center"/>
          </w:tcPr>
          <w:p w:rsidR="002E3643" w:rsidRDefault="004E26C0">
            <w:pPr>
              <w:pStyle w:val="affffffffffff8"/>
            </w:pPr>
            <w:r>
              <w:rPr>
                <w:rFonts w:hint="eastAsia"/>
                <w:sz w:val="18"/>
              </w:rPr>
              <w:t>编号</w:t>
            </w:r>
          </w:p>
        </w:tc>
        <w:tc>
          <w:tcPr>
            <w:tcW w:w="1700" w:type="pct"/>
            <w:vAlign w:val="center"/>
          </w:tcPr>
          <w:p w:rsidR="002E3643" w:rsidRDefault="004E26C0">
            <w:pPr>
              <w:pStyle w:val="affffffffffff8"/>
              <w:ind w:firstLine="360"/>
            </w:pPr>
            <w:r>
              <w:rPr>
                <w:rFonts w:hAnsi="Times New Roman" w:hint="eastAsia"/>
                <w:sz w:val="18"/>
                <w:szCs w:val="20"/>
              </w:rPr>
              <w:t>标志示意</w:t>
            </w:r>
          </w:p>
        </w:tc>
        <w:tc>
          <w:tcPr>
            <w:tcW w:w="2859" w:type="pct"/>
            <w:vAlign w:val="center"/>
          </w:tcPr>
          <w:p w:rsidR="002E3643" w:rsidRDefault="004E26C0">
            <w:pPr>
              <w:pStyle w:val="affffffffffff8"/>
              <w:ind w:firstLine="360"/>
            </w:pPr>
            <w:r>
              <w:rPr>
                <w:rFonts w:hint="eastAsia"/>
                <w:sz w:val="18"/>
                <w:szCs w:val="18"/>
              </w:rPr>
              <w:t>名称及含义</w:t>
            </w:r>
          </w:p>
        </w:tc>
      </w:tr>
      <w:tr w:rsidR="002E3643">
        <w:trPr>
          <w:trHeight w:val="2400"/>
        </w:trPr>
        <w:tc>
          <w:tcPr>
            <w:tcW w:w="442" w:type="pct"/>
            <w:vAlign w:val="center"/>
          </w:tcPr>
          <w:p w:rsidR="002E3643" w:rsidRDefault="004E26C0">
            <w:pPr>
              <w:pStyle w:val="affffffffffff8"/>
            </w:pPr>
            <w:r>
              <w:rPr>
                <w:rFonts w:hint="eastAsia"/>
                <w:sz w:val="18"/>
              </w:rPr>
              <w:t>1</w:t>
            </w:r>
          </w:p>
        </w:tc>
        <w:tc>
          <w:tcPr>
            <w:tcW w:w="1700" w:type="pct"/>
            <w:vAlign w:val="center"/>
          </w:tcPr>
          <w:p w:rsidR="002E3643" w:rsidRDefault="004E26C0">
            <w:pPr>
              <w:pStyle w:val="affffffffffff2"/>
              <w:ind w:firstLine="360"/>
            </w:pPr>
            <w:r>
              <w:rPr>
                <w:rFonts w:hAnsi="Calibri"/>
                <w:noProof/>
                <w:sz w:val="18"/>
              </w:rPr>
              <w:drawing>
                <wp:inline distT="0" distB="0" distL="114300" distR="114300">
                  <wp:extent cx="747395" cy="1439545"/>
                  <wp:effectExtent l="0" t="0" r="0" b="8255"/>
                  <wp:docPr id="88" name="图片 3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descr="图标&#10;&#10;描述已自动生成"/>
                          <pic:cNvPicPr>
                            <a:picLocks noChangeAspect="1"/>
                          </pic:cNvPicPr>
                        </pic:nvPicPr>
                        <pic:blipFill>
                          <a:blip r:embed="rId117"/>
                          <a:stretch>
                            <a:fillRect/>
                          </a:stretch>
                        </pic:blipFill>
                        <pic:spPr>
                          <a:xfrm>
                            <a:off x="0" y="0"/>
                            <a:ext cx="747418" cy="1440000"/>
                          </a:xfrm>
                          <a:prstGeom prst="rect">
                            <a:avLst/>
                          </a:prstGeom>
                          <a:noFill/>
                          <a:ln>
                            <a:noFill/>
                          </a:ln>
                        </pic:spPr>
                      </pic:pic>
                    </a:graphicData>
                  </a:graphic>
                </wp:inline>
              </w:drawing>
            </w:r>
          </w:p>
        </w:tc>
        <w:tc>
          <w:tcPr>
            <w:tcW w:w="2859" w:type="pct"/>
            <w:vAlign w:val="center"/>
          </w:tcPr>
          <w:p w:rsidR="002E3643" w:rsidRDefault="004E26C0">
            <w:pPr>
              <w:pStyle w:val="affffffffffff8"/>
            </w:pPr>
            <w:r>
              <w:rPr>
                <w:rFonts w:hint="eastAsia"/>
                <w:sz w:val="18"/>
              </w:rPr>
              <w:t>安全出口</w:t>
            </w:r>
          </w:p>
          <w:p w:rsidR="002E3643" w:rsidRDefault="004E26C0">
            <w:pPr>
              <w:pStyle w:val="affffffffffff8"/>
            </w:pPr>
            <w:r>
              <w:rPr>
                <w:rFonts w:hint="eastAsia"/>
                <w:sz w:val="18"/>
              </w:rPr>
              <w:t>Exit</w:t>
            </w:r>
          </w:p>
        </w:tc>
      </w:tr>
      <w:tr w:rsidR="002E3643">
        <w:trPr>
          <w:trHeight w:val="2449"/>
        </w:trPr>
        <w:tc>
          <w:tcPr>
            <w:tcW w:w="442" w:type="pct"/>
            <w:vAlign w:val="center"/>
          </w:tcPr>
          <w:p w:rsidR="002E3643" w:rsidRDefault="004E26C0">
            <w:pPr>
              <w:pStyle w:val="affffffffffff8"/>
            </w:pPr>
            <w:r>
              <w:rPr>
                <w:rFonts w:hint="eastAsia"/>
                <w:sz w:val="18"/>
              </w:rPr>
              <w:t>2</w:t>
            </w:r>
          </w:p>
        </w:tc>
        <w:tc>
          <w:tcPr>
            <w:tcW w:w="1700" w:type="pct"/>
            <w:vAlign w:val="center"/>
          </w:tcPr>
          <w:p w:rsidR="002E3643" w:rsidRDefault="004E26C0">
            <w:pPr>
              <w:pStyle w:val="affffffffffff2"/>
              <w:ind w:firstLine="360"/>
            </w:pPr>
            <w:r>
              <w:rPr>
                <w:rFonts w:hAnsi="Calibri"/>
                <w:noProof/>
                <w:sz w:val="18"/>
              </w:rPr>
              <w:drawing>
                <wp:inline distT="0" distB="0" distL="114300" distR="114300">
                  <wp:extent cx="794385" cy="1439545"/>
                  <wp:effectExtent l="0" t="0" r="5715" b="8255"/>
                  <wp:docPr id="40" name="图片 3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图标&#10;&#10;描述已自动生成"/>
                          <pic:cNvPicPr>
                            <a:picLocks noChangeAspect="1"/>
                          </pic:cNvPicPr>
                        </pic:nvPicPr>
                        <pic:blipFill>
                          <a:blip r:embed="rId118"/>
                          <a:stretch>
                            <a:fillRect/>
                          </a:stretch>
                        </pic:blipFill>
                        <pic:spPr>
                          <a:xfrm>
                            <a:off x="0" y="0"/>
                            <a:ext cx="794860" cy="1440000"/>
                          </a:xfrm>
                          <a:prstGeom prst="rect">
                            <a:avLst/>
                          </a:prstGeom>
                          <a:noFill/>
                          <a:ln>
                            <a:noFill/>
                          </a:ln>
                        </pic:spPr>
                      </pic:pic>
                    </a:graphicData>
                  </a:graphic>
                </wp:inline>
              </w:drawing>
            </w:r>
          </w:p>
        </w:tc>
        <w:tc>
          <w:tcPr>
            <w:tcW w:w="2859" w:type="pct"/>
            <w:vAlign w:val="center"/>
          </w:tcPr>
          <w:p w:rsidR="002E3643" w:rsidRDefault="004E26C0">
            <w:pPr>
              <w:pStyle w:val="affffffffffff8"/>
            </w:pPr>
            <w:r>
              <w:rPr>
                <w:rFonts w:hint="eastAsia"/>
                <w:sz w:val="18"/>
              </w:rPr>
              <w:t>滑动开门</w:t>
            </w:r>
          </w:p>
          <w:p w:rsidR="002E3643" w:rsidRDefault="004E26C0">
            <w:pPr>
              <w:pStyle w:val="affffffffffff8"/>
            </w:pPr>
            <w:r>
              <w:rPr>
                <w:rFonts w:hint="eastAsia"/>
                <w:sz w:val="18"/>
              </w:rPr>
              <w:t>Slide</w:t>
            </w:r>
          </w:p>
        </w:tc>
      </w:tr>
      <w:tr w:rsidR="002E3643">
        <w:trPr>
          <w:trHeight w:val="2627"/>
        </w:trPr>
        <w:tc>
          <w:tcPr>
            <w:tcW w:w="442" w:type="pct"/>
            <w:vAlign w:val="center"/>
          </w:tcPr>
          <w:p w:rsidR="002E3643" w:rsidRDefault="004E26C0">
            <w:pPr>
              <w:pStyle w:val="affffffffffff8"/>
            </w:pPr>
            <w:r>
              <w:rPr>
                <w:rFonts w:hint="eastAsia"/>
                <w:sz w:val="18"/>
              </w:rPr>
              <w:t>3</w:t>
            </w:r>
          </w:p>
        </w:tc>
        <w:tc>
          <w:tcPr>
            <w:tcW w:w="1700" w:type="pct"/>
            <w:vAlign w:val="center"/>
          </w:tcPr>
          <w:p w:rsidR="002E3643" w:rsidRDefault="004E26C0">
            <w:pPr>
              <w:pStyle w:val="affffffffffff2"/>
              <w:ind w:firstLine="360"/>
            </w:pPr>
            <w:r>
              <w:rPr>
                <w:rFonts w:hAnsi="Calibri"/>
                <w:noProof/>
                <w:sz w:val="18"/>
              </w:rPr>
              <w:drawing>
                <wp:inline distT="0" distB="0" distL="114300" distR="114300">
                  <wp:extent cx="719455" cy="719455"/>
                  <wp:effectExtent l="0" t="0" r="4445" b="4445"/>
                  <wp:docPr id="49" name="图片 3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图标&#10;&#10;描述已自动生成"/>
                          <pic:cNvPicPr>
                            <a:picLocks noChangeAspect="1"/>
                          </pic:cNvPicPr>
                        </pic:nvPicPr>
                        <pic:blipFill>
                          <a:blip r:embed="rId119"/>
                          <a:stretch>
                            <a:fillRect/>
                          </a:stretch>
                        </pic:blipFill>
                        <pic:spPr>
                          <a:xfrm>
                            <a:off x="0" y="0"/>
                            <a:ext cx="720000" cy="720000"/>
                          </a:xfrm>
                          <a:prstGeom prst="rect">
                            <a:avLst/>
                          </a:prstGeom>
                          <a:noFill/>
                          <a:ln>
                            <a:noFill/>
                          </a:ln>
                        </pic:spPr>
                      </pic:pic>
                    </a:graphicData>
                  </a:graphic>
                </wp:inline>
              </w:drawing>
            </w:r>
          </w:p>
          <w:p w:rsidR="002E3643" w:rsidRDefault="004E26C0">
            <w:pPr>
              <w:pStyle w:val="affffffffffff2"/>
              <w:ind w:firstLine="360"/>
            </w:pPr>
            <w:r>
              <w:rPr>
                <w:rFonts w:hAnsi="Calibri"/>
                <w:noProof/>
                <w:sz w:val="18"/>
              </w:rPr>
              <w:drawing>
                <wp:inline distT="0" distB="0" distL="114300" distR="114300">
                  <wp:extent cx="749300" cy="719455"/>
                  <wp:effectExtent l="0" t="0" r="0" b="4445"/>
                  <wp:docPr id="90" name="图片 37"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7" descr="图标&#10;&#10;描述已自动生成"/>
                          <pic:cNvPicPr>
                            <a:picLocks noChangeAspect="1"/>
                          </pic:cNvPicPr>
                        </pic:nvPicPr>
                        <pic:blipFill>
                          <a:blip r:embed="rId120"/>
                          <a:stretch>
                            <a:fillRect/>
                          </a:stretch>
                        </pic:blipFill>
                        <pic:spPr>
                          <a:xfrm>
                            <a:off x="0" y="0"/>
                            <a:ext cx="749890" cy="720000"/>
                          </a:xfrm>
                          <a:prstGeom prst="rect">
                            <a:avLst/>
                          </a:prstGeom>
                          <a:noFill/>
                          <a:ln>
                            <a:noFill/>
                          </a:ln>
                        </pic:spPr>
                      </pic:pic>
                    </a:graphicData>
                  </a:graphic>
                </wp:inline>
              </w:drawing>
            </w:r>
          </w:p>
        </w:tc>
        <w:tc>
          <w:tcPr>
            <w:tcW w:w="2859" w:type="pct"/>
            <w:vAlign w:val="center"/>
          </w:tcPr>
          <w:p w:rsidR="002E3643" w:rsidRDefault="004E26C0">
            <w:pPr>
              <w:pStyle w:val="affffffffffff8"/>
            </w:pPr>
            <w:r>
              <w:rPr>
                <w:rFonts w:hint="eastAsia"/>
                <w:sz w:val="18"/>
              </w:rPr>
              <w:t>推、拉开门</w:t>
            </w:r>
          </w:p>
          <w:p w:rsidR="002E3643" w:rsidRDefault="004E26C0">
            <w:pPr>
              <w:pStyle w:val="affffffffffff8"/>
            </w:pPr>
            <w:r>
              <w:rPr>
                <w:rFonts w:hint="eastAsia"/>
                <w:sz w:val="18"/>
              </w:rPr>
              <w:t>Push、Pull</w:t>
            </w:r>
          </w:p>
        </w:tc>
      </w:tr>
      <w:tr w:rsidR="002E3643">
        <w:trPr>
          <w:trHeight w:val="90"/>
        </w:trPr>
        <w:tc>
          <w:tcPr>
            <w:tcW w:w="442" w:type="pct"/>
            <w:vAlign w:val="center"/>
          </w:tcPr>
          <w:p w:rsidR="002E3643" w:rsidRDefault="004E26C0">
            <w:pPr>
              <w:pStyle w:val="affffffffffff8"/>
            </w:pPr>
            <w:r>
              <w:rPr>
                <w:rFonts w:hint="eastAsia"/>
                <w:sz w:val="18"/>
              </w:rPr>
              <w:t>4</w:t>
            </w:r>
          </w:p>
        </w:tc>
        <w:tc>
          <w:tcPr>
            <w:tcW w:w="1700" w:type="pct"/>
            <w:vAlign w:val="center"/>
          </w:tcPr>
          <w:p w:rsidR="002E3643" w:rsidRDefault="004E26C0">
            <w:pPr>
              <w:pStyle w:val="affffffffffff2"/>
              <w:ind w:firstLine="360"/>
            </w:pPr>
            <w:r>
              <w:rPr>
                <w:rFonts w:hAnsi="Calibri"/>
                <w:noProof/>
                <w:sz w:val="18"/>
              </w:rPr>
              <w:drawing>
                <wp:inline distT="0" distB="0" distL="114300" distR="114300">
                  <wp:extent cx="725805" cy="719455"/>
                  <wp:effectExtent l="0" t="0" r="0" b="4445"/>
                  <wp:docPr id="91" name="图片 3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8" descr="图标&#10;&#10;描述已自动生成"/>
                          <pic:cNvPicPr>
                            <a:picLocks noChangeAspect="1"/>
                          </pic:cNvPicPr>
                        </pic:nvPicPr>
                        <pic:blipFill>
                          <a:blip r:embed="rId121"/>
                          <a:stretch>
                            <a:fillRect/>
                          </a:stretch>
                        </pic:blipFill>
                        <pic:spPr>
                          <a:xfrm>
                            <a:off x="0" y="0"/>
                            <a:ext cx="725889" cy="720000"/>
                          </a:xfrm>
                          <a:prstGeom prst="rect">
                            <a:avLst/>
                          </a:prstGeom>
                          <a:noFill/>
                          <a:ln>
                            <a:noFill/>
                          </a:ln>
                        </pic:spPr>
                      </pic:pic>
                    </a:graphicData>
                  </a:graphic>
                </wp:inline>
              </w:drawing>
            </w:r>
          </w:p>
        </w:tc>
        <w:tc>
          <w:tcPr>
            <w:tcW w:w="2859" w:type="pct"/>
            <w:vAlign w:val="center"/>
          </w:tcPr>
          <w:p w:rsidR="002E3643" w:rsidRDefault="004E26C0">
            <w:pPr>
              <w:pStyle w:val="affffffffffff8"/>
            </w:pPr>
            <w:r>
              <w:rPr>
                <w:rFonts w:hint="eastAsia"/>
                <w:sz w:val="18"/>
              </w:rPr>
              <w:t>击碎面板</w:t>
            </w:r>
          </w:p>
          <w:p w:rsidR="002E3643" w:rsidRDefault="004E26C0">
            <w:pPr>
              <w:pStyle w:val="affffffffffff8"/>
            </w:pPr>
            <w:r>
              <w:rPr>
                <w:rFonts w:hint="eastAsia"/>
                <w:sz w:val="18"/>
              </w:rPr>
              <w:t>Break to obtain access</w:t>
            </w:r>
          </w:p>
        </w:tc>
      </w:tr>
      <w:tr w:rsidR="002E3643">
        <w:trPr>
          <w:trHeight w:val="1293"/>
        </w:trPr>
        <w:tc>
          <w:tcPr>
            <w:tcW w:w="442" w:type="pct"/>
            <w:vAlign w:val="center"/>
          </w:tcPr>
          <w:p w:rsidR="002E3643" w:rsidRDefault="004E26C0">
            <w:pPr>
              <w:pStyle w:val="affffffffffff8"/>
            </w:pPr>
            <w:r>
              <w:rPr>
                <w:rFonts w:hint="eastAsia"/>
                <w:sz w:val="18"/>
              </w:rPr>
              <w:t>5</w:t>
            </w:r>
          </w:p>
        </w:tc>
        <w:tc>
          <w:tcPr>
            <w:tcW w:w="1700" w:type="pct"/>
            <w:vAlign w:val="center"/>
          </w:tcPr>
          <w:p w:rsidR="002E3643" w:rsidRDefault="004E26C0">
            <w:pPr>
              <w:pStyle w:val="affffffffffff2"/>
              <w:ind w:firstLine="360"/>
            </w:pPr>
            <w:r>
              <w:rPr>
                <w:rFonts w:hAnsi="Calibri"/>
                <w:noProof/>
                <w:sz w:val="18"/>
              </w:rPr>
              <w:drawing>
                <wp:inline distT="0" distB="0" distL="114300" distR="114300">
                  <wp:extent cx="723900" cy="719455"/>
                  <wp:effectExtent l="0" t="0" r="0" b="4445"/>
                  <wp:docPr id="92" name="图片 3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9" descr="图标&#10;&#10;描述已自动生成"/>
                          <pic:cNvPicPr>
                            <a:picLocks noChangeAspect="1"/>
                          </pic:cNvPicPr>
                        </pic:nvPicPr>
                        <pic:blipFill>
                          <a:blip r:embed="rId122"/>
                          <a:stretch>
                            <a:fillRect/>
                          </a:stretch>
                        </pic:blipFill>
                        <pic:spPr>
                          <a:xfrm>
                            <a:off x="0" y="0"/>
                            <a:ext cx="725566" cy="720555"/>
                          </a:xfrm>
                          <a:prstGeom prst="rect">
                            <a:avLst/>
                          </a:prstGeom>
                          <a:noFill/>
                          <a:ln>
                            <a:noFill/>
                          </a:ln>
                        </pic:spPr>
                      </pic:pic>
                    </a:graphicData>
                  </a:graphic>
                </wp:inline>
              </w:drawing>
            </w:r>
          </w:p>
        </w:tc>
        <w:tc>
          <w:tcPr>
            <w:tcW w:w="2859" w:type="pct"/>
            <w:vAlign w:val="center"/>
          </w:tcPr>
          <w:p w:rsidR="002E3643" w:rsidRDefault="004E26C0">
            <w:pPr>
              <w:pStyle w:val="affffffffffff8"/>
            </w:pPr>
            <w:r>
              <w:rPr>
                <w:rFonts w:hint="eastAsia"/>
                <w:sz w:val="18"/>
              </w:rPr>
              <w:t>逃生梯</w:t>
            </w:r>
          </w:p>
          <w:p w:rsidR="002E3643" w:rsidRDefault="004E26C0">
            <w:pPr>
              <w:pStyle w:val="affffffffffff8"/>
            </w:pPr>
            <w:r>
              <w:rPr>
                <w:rFonts w:hint="eastAsia"/>
                <w:sz w:val="18"/>
              </w:rPr>
              <w:t>Escape ladder</w:t>
            </w:r>
          </w:p>
        </w:tc>
      </w:tr>
      <w:tr w:rsidR="002E3643">
        <w:trPr>
          <w:trHeight w:val="90"/>
        </w:trPr>
        <w:tc>
          <w:tcPr>
            <w:tcW w:w="442" w:type="pct"/>
            <w:vAlign w:val="center"/>
          </w:tcPr>
          <w:p w:rsidR="002E3643" w:rsidRDefault="004E26C0">
            <w:pPr>
              <w:pStyle w:val="affffffffffff8"/>
            </w:pPr>
            <w:r>
              <w:rPr>
                <w:rFonts w:hint="eastAsia"/>
                <w:sz w:val="18"/>
              </w:rPr>
              <w:t>6</w:t>
            </w:r>
          </w:p>
        </w:tc>
        <w:tc>
          <w:tcPr>
            <w:tcW w:w="1700" w:type="pct"/>
          </w:tcPr>
          <w:p w:rsidR="002E3643" w:rsidRDefault="004E26C0">
            <w:pPr>
              <w:pStyle w:val="affffffffffff2"/>
              <w:ind w:firstLine="360"/>
            </w:pPr>
            <w:r>
              <w:rPr>
                <w:rFonts w:hAnsi="Calibri"/>
                <w:noProof/>
                <w:sz w:val="18"/>
              </w:rPr>
              <w:drawing>
                <wp:inline distT="0" distB="0" distL="114300" distR="114300">
                  <wp:extent cx="1231265" cy="854710"/>
                  <wp:effectExtent l="0" t="0" r="6985" b="2540"/>
                  <wp:docPr id="93" name="图片 3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 descr="图片包含 图示&#10;&#10;描述已自动生成"/>
                          <pic:cNvPicPr>
                            <a:picLocks noChangeAspect="1"/>
                          </pic:cNvPicPr>
                        </pic:nvPicPr>
                        <pic:blipFill>
                          <a:blip r:embed="rId123"/>
                          <a:stretch>
                            <a:fillRect/>
                          </a:stretch>
                        </pic:blipFill>
                        <pic:spPr>
                          <a:xfrm>
                            <a:off x="0" y="0"/>
                            <a:ext cx="1241723" cy="862297"/>
                          </a:xfrm>
                          <a:prstGeom prst="rect">
                            <a:avLst/>
                          </a:prstGeom>
                          <a:noFill/>
                          <a:ln>
                            <a:noFill/>
                          </a:ln>
                        </pic:spPr>
                      </pic:pic>
                    </a:graphicData>
                  </a:graphic>
                </wp:inline>
              </w:drawing>
            </w:r>
          </w:p>
        </w:tc>
        <w:tc>
          <w:tcPr>
            <w:tcW w:w="2859" w:type="pct"/>
          </w:tcPr>
          <w:p w:rsidR="002E3643" w:rsidRDefault="004E26C0">
            <w:pPr>
              <w:pStyle w:val="affffffffffff8"/>
            </w:pPr>
            <w:r>
              <w:rPr>
                <w:rFonts w:hint="eastAsia"/>
                <w:sz w:val="18"/>
              </w:rPr>
              <w:t>消防疏散示意图</w:t>
            </w:r>
          </w:p>
          <w:p w:rsidR="002E3643" w:rsidRDefault="004E26C0">
            <w:pPr>
              <w:pStyle w:val="affffffffffff8"/>
            </w:pPr>
            <w:r>
              <w:rPr>
                <w:rFonts w:hint="eastAsia"/>
                <w:sz w:val="18"/>
              </w:rPr>
              <w:t>Fire evacuation diagram</w:t>
            </w:r>
          </w:p>
        </w:tc>
      </w:tr>
    </w:tbl>
    <w:p w:rsidR="002E3643" w:rsidRDefault="002E3643">
      <w:pPr>
        <w:ind w:firstLine="400"/>
        <w:jc w:val="center"/>
      </w:pPr>
    </w:p>
    <w:p w:rsidR="002E3643" w:rsidRDefault="002E3643">
      <w:pPr>
        <w:pStyle w:val="afffffa"/>
        <w:spacing w:before="156" w:after="156"/>
        <w:ind w:firstLine="420"/>
        <w:jc w:val="center"/>
      </w:pPr>
    </w:p>
    <w:p w:rsidR="002E3643" w:rsidRDefault="004E26C0">
      <w:pPr>
        <w:pStyle w:val="aff3"/>
        <w:spacing w:before="156" w:after="156"/>
        <w:ind w:firstLine="360"/>
      </w:pPr>
      <w:r>
        <w:rPr>
          <w:rFonts w:hint="eastAsia"/>
        </w:rPr>
        <w:lastRenderedPageBreak/>
        <w:t>消防设备标志</w:t>
      </w:r>
    </w:p>
    <w:tbl>
      <w:tblPr>
        <w:tblStyle w:val="affffc"/>
        <w:tblW w:w="0" w:type="auto"/>
        <w:tblInd w:w="108" w:type="dxa"/>
        <w:tblLayout w:type="fixed"/>
        <w:tblLook w:val="04A0"/>
      </w:tblPr>
      <w:tblGrid>
        <w:gridCol w:w="851"/>
        <w:gridCol w:w="2693"/>
        <w:gridCol w:w="4394"/>
      </w:tblGrid>
      <w:tr w:rsidR="002E3643">
        <w:tc>
          <w:tcPr>
            <w:tcW w:w="851" w:type="dxa"/>
            <w:vAlign w:val="center"/>
          </w:tcPr>
          <w:p w:rsidR="002E3643" w:rsidRDefault="004E26C0">
            <w:pPr>
              <w:pStyle w:val="affffffffffff6"/>
            </w:pPr>
            <w:r>
              <w:rPr>
                <w:rFonts w:hint="eastAsia"/>
                <w:sz w:val="18"/>
                <w:szCs w:val="18"/>
              </w:rPr>
              <w:t>编号</w:t>
            </w:r>
          </w:p>
        </w:tc>
        <w:tc>
          <w:tcPr>
            <w:tcW w:w="2693" w:type="dxa"/>
          </w:tcPr>
          <w:p w:rsidR="002E3643" w:rsidRDefault="004E26C0">
            <w:pPr>
              <w:pStyle w:val="affffffffffff6"/>
              <w:ind w:firstLine="360"/>
            </w:pPr>
            <w:r>
              <w:rPr>
                <w:rFonts w:hAnsi="Times New Roman" w:hint="eastAsia"/>
                <w:sz w:val="18"/>
              </w:rPr>
              <w:t>标志示意</w:t>
            </w:r>
          </w:p>
        </w:tc>
        <w:tc>
          <w:tcPr>
            <w:tcW w:w="4394" w:type="dxa"/>
            <w:vAlign w:val="center"/>
          </w:tcPr>
          <w:p w:rsidR="002E3643" w:rsidRDefault="004E26C0">
            <w:pPr>
              <w:pStyle w:val="affffffffffff6"/>
              <w:ind w:firstLine="360"/>
            </w:pPr>
            <w:r>
              <w:rPr>
                <w:rFonts w:hint="eastAsia"/>
                <w:sz w:val="18"/>
                <w:szCs w:val="18"/>
              </w:rPr>
              <w:t>名称及含义</w:t>
            </w:r>
          </w:p>
        </w:tc>
      </w:tr>
      <w:tr w:rsidR="002E3643">
        <w:trPr>
          <w:trHeight w:val="90"/>
        </w:trPr>
        <w:tc>
          <w:tcPr>
            <w:tcW w:w="851" w:type="dxa"/>
            <w:vAlign w:val="center"/>
          </w:tcPr>
          <w:p w:rsidR="002E3643" w:rsidRDefault="004E26C0">
            <w:pPr>
              <w:pStyle w:val="affffffffffff6"/>
            </w:pPr>
            <w:r>
              <w:rPr>
                <w:rFonts w:hint="eastAsia"/>
                <w:sz w:val="18"/>
                <w:szCs w:val="18"/>
              </w:rPr>
              <w:t>1</w:t>
            </w:r>
          </w:p>
        </w:tc>
        <w:tc>
          <w:tcPr>
            <w:tcW w:w="2693" w:type="dxa"/>
            <w:vAlign w:val="center"/>
          </w:tcPr>
          <w:p w:rsidR="002E3643" w:rsidRDefault="004E26C0">
            <w:pPr>
              <w:pStyle w:val="affffffffffff2"/>
              <w:ind w:firstLine="360"/>
            </w:pPr>
            <w:r>
              <w:rPr>
                <w:rFonts w:hAnsi="Calibri"/>
                <w:noProof/>
                <w:sz w:val="18"/>
              </w:rPr>
              <w:drawing>
                <wp:inline distT="0" distB="0" distL="0" distR="0">
                  <wp:extent cx="899795" cy="899795"/>
                  <wp:effectExtent l="0" t="0" r="0" b="0"/>
                  <wp:docPr id="110" name="图片 110" descr="卡通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卡通画&#10;&#10;描述已自动生成"/>
                          <pic:cNvPicPr>
                            <a:picLocks noChangeAspect="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0000" cy="900000"/>
                          </a:xfrm>
                          <a:prstGeom prst="rect">
                            <a:avLst/>
                          </a:prstGeom>
                          <a:noFill/>
                          <a:ln>
                            <a:noFill/>
                          </a:ln>
                        </pic:spPr>
                      </pic:pic>
                    </a:graphicData>
                  </a:graphic>
                </wp:inline>
              </w:drawing>
            </w:r>
          </w:p>
        </w:tc>
        <w:tc>
          <w:tcPr>
            <w:tcW w:w="4394" w:type="dxa"/>
            <w:vAlign w:val="center"/>
          </w:tcPr>
          <w:p w:rsidR="002E3643" w:rsidRDefault="004E26C0">
            <w:pPr>
              <w:pStyle w:val="affffffffffff6"/>
            </w:pPr>
            <w:r>
              <w:rPr>
                <w:rFonts w:hint="eastAsia"/>
                <w:sz w:val="18"/>
                <w:szCs w:val="18"/>
              </w:rPr>
              <w:t>消防按钮</w:t>
            </w:r>
          </w:p>
          <w:p w:rsidR="002E3643" w:rsidRDefault="004E26C0">
            <w:pPr>
              <w:pStyle w:val="affffffffffff6"/>
            </w:pPr>
            <w:r>
              <w:rPr>
                <w:rFonts w:hint="eastAsia"/>
                <w:sz w:val="18"/>
                <w:szCs w:val="18"/>
              </w:rPr>
              <w:t>Fire call point</w:t>
            </w:r>
          </w:p>
        </w:tc>
      </w:tr>
      <w:tr w:rsidR="002E3643">
        <w:trPr>
          <w:trHeight w:val="90"/>
        </w:trPr>
        <w:tc>
          <w:tcPr>
            <w:tcW w:w="851" w:type="dxa"/>
            <w:vAlign w:val="center"/>
          </w:tcPr>
          <w:p w:rsidR="002E3643" w:rsidRDefault="004E26C0">
            <w:pPr>
              <w:pStyle w:val="affffffffffff6"/>
            </w:pPr>
            <w:r>
              <w:rPr>
                <w:rFonts w:hint="eastAsia"/>
                <w:sz w:val="18"/>
                <w:szCs w:val="18"/>
              </w:rPr>
              <w:t>2</w:t>
            </w:r>
          </w:p>
        </w:tc>
        <w:tc>
          <w:tcPr>
            <w:tcW w:w="2693" w:type="dxa"/>
            <w:vAlign w:val="center"/>
          </w:tcPr>
          <w:p w:rsidR="002E3643" w:rsidRDefault="004E26C0">
            <w:pPr>
              <w:pStyle w:val="affffffffffff2"/>
              <w:ind w:firstLine="360"/>
            </w:pPr>
            <w:r>
              <w:rPr>
                <w:rFonts w:hAnsi="Calibri"/>
                <w:noProof/>
                <w:sz w:val="18"/>
              </w:rPr>
              <w:drawing>
                <wp:inline distT="0" distB="0" distL="114300" distR="114300">
                  <wp:extent cx="901065" cy="899795"/>
                  <wp:effectExtent l="0" t="0" r="0" b="0"/>
                  <wp:docPr id="111" name="图片 111"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卡通画&#10;&#10;低可信度描述已自动生成"/>
                          <pic:cNvPicPr>
                            <a:picLocks noChangeAspect="1"/>
                          </pic:cNvPicPr>
                        </pic:nvPicPr>
                        <pic:blipFill>
                          <a:blip r:embed="rId125"/>
                          <a:stretch>
                            <a:fillRect/>
                          </a:stretch>
                        </pic:blipFill>
                        <pic:spPr>
                          <a:xfrm>
                            <a:off x="0" y="0"/>
                            <a:ext cx="901590" cy="900000"/>
                          </a:xfrm>
                          <a:prstGeom prst="rect">
                            <a:avLst/>
                          </a:prstGeom>
                          <a:noFill/>
                          <a:ln>
                            <a:noFill/>
                          </a:ln>
                        </pic:spPr>
                      </pic:pic>
                    </a:graphicData>
                  </a:graphic>
                </wp:inline>
              </w:drawing>
            </w:r>
          </w:p>
        </w:tc>
        <w:tc>
          <w:tcPr>
            <w:tcW w:w="4394" w:type="dxa"/>
            <w:vAlign w:val="center"/>
          </w:tcPr>
          <w:p w:rsidR="002E3643" w:rsidRDefault="004E26C0">
            <w:pPr>
              <w:pStyle w:val="affffffffffff6"/>
            </w:pPr>
            <w:r>
              <w:rPr>
                <w:rFonts w:hint="eastAsia"/>
                <w:sz w:val="18"/>
                <w:szCs w:val="18"/>
              </w:rPr>
              <w:t>发声警报器</w:t>
            </w:r>
          </w:p>
          <w:p w:rsidR="002E3643" w:rsidRDefault="004E26C0">
            <w:pPr>
              <w:pStyle w:val="affffffffffff6"/>
            </w:pPr>
            <w:r>
              <w:rPr>
                <w:rFonts w:hint="eastAsia"/>
                <w:sz w:val="18"/>
                <w:szCs w:val="18"/>
              </w:rPr>
              <w:t>Fire alarm</w:t>
            </w:r>
          </w:p>
        </w:tc>
      </w:tr>
      <w:tr w:rsidR="002E3643">
        <w:trPr>
          <w:trHeight w:val="1621"/>
        </w:trPr>
        <w:tc>
          <w:tcPr>
            <w:tcW w:w="851" w:type="dxa"/>
            <w:vAlign w:val="center"/>
          </w:tcPr>
          <w:p w:rsidR="002E3643" w:rsidRDefault="004E26C0">
            <w:pPr>
              <w:pStyle w:val="affffffffffff4"/>
            </w:pPr>
            <w:r>
              <w:rPr>
                <w:rFonts w:hint="eastAsia"/>
                <w:sz w:val="18"/>
              </w:rPr>
              <w:t>3</w:t>
            </w:r>
          </w:p>
        </w:tc>
        <w:tc>
          <w:tcPr>
            <w:tcW w:w="2693" w:type="dxa"/>
            <w:vAlign w:val="center"/>
          </w:tcPr>
          <w:p w:rsidR="002E3643" w:rsidRDefault="004E26C0">
            <w:pPr>
              <w:pStyle w:val="affffffffffff2"/>
              <w:ind w:firstLine="360"/>
            </w:pPr>
            <w:r>
              <w:rPr>
                <w:rFonts w:hAnsi="Calibri"/>
                <w:noProof/>
              </w:rPr>
              <w:drawing>
                <wp:inline distT="0" distB="0" distL="0" distR="0">
                  <wp:extent cx="902335" cy="899795"/>
                  <wp:effectExtent l="0" t="0" r="0" b="0"/>
                  <wp:docPr id="112" name="图片 112"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卡通画&#10;&#10;低可信度描述已自动生成"/>
                          <pic:cNvPicPr>
                            <a:picLocks noChangeAspect="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2547" cy="900000"/>
                          </a:xfrm>
                          <a:prstGeom prst="rect">
                            <a:avLst/>
                          </a:prstGeom>
                          <a:noFill/>
                          <a:ln>
                            <a:noFill/>
                          </a:ln>
                        </pic:spPr>
                      </pic:pic>
                    </a:graphicData>
                  </a:graphic>
                </wp:inline>
              </w:drawing>
            </w:r>
          </w:p>
        </w:tc>
        <w:tc>
          <w:tcPr>
            <w:tcW w:w="4394" w:type="dxa"/>
            <w:vAlign w:val="center"/>
          </w:tcPr>
          <w:p w:rsidR="002E3643" w:rsidRDefault="004E26C0">
            <w:pPr>
              <w:pStyle w:val="affffffffffff4"/>
            </w:pPr>
            <w:r>
              <w:rPr>
                <w:rFonts w:hint="eastAsia"/>
                <w:sz w:val="18"/>
              </w:rPr>
              <w:t>火警电话</w:t>
            </w:r>
          </w:p>
          <w:p w:rsidR="002E3643" w:rsidRDefault="004E26C0">
            <w:pPr>
              <w:pStyle w:val="affffffffffff4"/>
            </w:pPr>
            <w:r>
              <w:rPr>
                <w:rFonts w:hint="eastAsia"/>
                <w:sz w:val="18"/>
              </w:rPr>
              <w:t>Fire alarm telephone</w:t>
            </w:r>
          </w:p>
        </w:tc>
      </w:tr>
      <w:tr w:rsidR="002E3643">
        <w:trPr>
          <w:trHeight w:val="79"/>
        </w:trPr>
        <w:tc>
          <w:tcPr>
            <w:tcW w:w="851" w:type="dxa"/>
            <w:vAlign w:val="center"/>
          </w:tcPr>
          <w:p w:rsidR="002E3643" w:rsidRDefault="004E26C0">
            <w:pPr>
              <w:pStyle w:val="affffffffffff4"/>
            </w:pPr>
            <w:r>
              <w:rPr>
                <w:rFonts w:hint="eastAsia"/>
                <w:sz w:val="18"/>
              </w:rPr>
              <w:t>4</w:t>
            </w:r>
          </w:p>
        </w:tc>
        <w:tc>
          <w:tcPr>
            <w:tcW w:w="2693" w:type="dxa"/>
            <w:vAlign w:val="center"/>
          </w:tcPr>
          <w:p w:rsidR="002E3643" w:rsidRDefault="004E26C0">
            <w:pPr>
              <w:pStyle w:val="affffffffffff2"/>
              <w:ind w:firstLine="360"/>
            </w:pPr>
            <w:r>
              <w:rPr>
                <w:rFonts w:hAnsi="Calibri"/>
                <w:noProof/>
                <w:sz w:val="18"/>
              </w:rPr>
              <w:drawing>
                <wp:inline distT="0" distB="0" distL="114300" distR="114300">
                  <wp:extent cx="922020" cy="899795"/>
                  <wp:effectExtent l="0" t="0" r="0" b="0"/>
                  <wp:docPr id="113" name="图片 113"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徽标&#10;&#10;描述已自动生成"/>
                          <pic:cNvPicPr>
                            <a:picLocks noChangeAspect="1"/>
                          </pic:cNvPicPr>
                        </pic:nvPicPr>
                        <pic:blipFill>
                          <a:blip r:embed="rId127"/>
                          <a:stretch>
                            <a:fillRect/>
                          </a:stretch>
                        </pic:blipFill>
                        <pic:spPr>
                          <a:xfrm>
                            <a:off x="0" y="0"/>
                            <a:ext cx="922451" cy="900000"/>
                          </a:xfrm>
                          <a:prstGeom prst="rect">
                            <a:avLst/>
                          </a:prstGeom>
                          <a:noFill/>
                          <a:ln>
                            <a:noFill/>
                          </a:ln>
                        </pic:spPr>
                      </pic:pic>
                    </a:graphicData>
                  </a:graphic>
                </wp:inline>
              </w:drawing>
            </w:r>
          </w:p>
        </w:tc>
        <w:tc>
          <w:tcPr>
            <w:tcW w:w="4394" w:type="dxa"/>
            <w:vAlign w:val="center"/>
          </w:tcPr>
          <w:p w:rsidR="002E3643" w:rsidRDefault="004E26C0">
            <w:pPr>
              <w:pStyle w:val="affffffffffff4"/>
            </w:pPr>
            <w:r>
              <w:rPr>
                <w:rFonts w:hint="eastAsia"/>
                <w:sz w:val="18"/>
              </w:rPr>
              <w:t>灭火设备</w:t>
            </w:r>
          </w:p>
          <w:p w:rsidR="002E3643" w:rsidRDefault="004E26C0">
            <w:pPr>
              <w:pStyle w:val="affffffffffff4"/>
            </w:pPr>
            <w:r>
              <w:rPr>
                <w:rFonts w:hint="eastAsia"/>
                <w:sz w:val="18"/>
              </w:rPr>
              <w:t>Fire-fighting equipment</w:t>
            </w:r>
          </w:p>
        </w:tc>
      </w:tr>
      <w:tr w:rsidR="002E3643">
        <w:trPr>
          <w:trHeight w:val="1833"/>
        </w:trPr>
        <w:tc>
          <w:tcPr>
            <w:tcW w:w="851" w:type="dxa"/>
            <w:vAlign w:val="center"/>
          </w:tcPr>
          <w:p w:rsidR="002E3643" w:rsidRDefault="004E26C0">
            <w:pPr>
              <w:pStyle w:val="affffffffffff4"/>
            </w:pPr>
            <w:r>
              <w:rPr>
                <w:rFonts w:hint="eastAsia"/>
                <w:sz w:val="18"/>
              </w:rPr>
              <w:t>5</w:t>
            </w:r>
          </w:p>
        </w:tc>
        <w:tc>
          <w:tcPr>
            <w:tcW w:w="2693" w:type="dxa"/>
            <w:vAlign w:val="center"/>
          </w:tcPr>
          <w:p w:rsidR="002E3643" w:rsidRDefault="004E26C0">
            <w:pPr>
              <w:pStyle w:val="affffffffffff2"/>
              <w:ind w:firstLineChars="200" w:firstLine="360"/>
            </w:pPr>
            <w:r>
              <w:rPr>
                <w:rFonts w:hAnsi="Calibri"/>
                <w:noProof/>
                <w:sz w:val="18"/>
              </w:rPr>
              <w:drawing>
                <wp:inline distT="0" distB="0" distL="0" distR="0">
                  <wp:extent cx="904240" cy="899795"/>
                  <wp:effectExtent l="0" t="0" r="0" b="0"/>
                  <wp:docPr id="114" name="图片 114"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卡通画&#10;&#10;中度可信度描述已自动生成"/>
                          <pic:cNvPicPr>
                            <a:picLocks noChangeAspect="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787" cy="900000"/>
                          </a:xfrm>
                          <a:prstGeom prst="rect">
                            <a:avLst/>
                          </a:prstGeom>
                          <a:noFill/>
                          <a:ln>
                            <a:noFill/>
                          </a:ln>
                        </pic:spPr>
                      </pic:pic>
                    </a:graphicData>
                  </a:graphic>
                </wp:inline>
              </w:drawing>
            </w:r>
          </w:p>
        </w:tc>
        <w:tc>
          <w:tcPr>
            <w:tcW w:w="4394" w:type="dxa"/>
            <w:vAlign w:val="center"/>
          </w:tcPr>
          <w:p w:rsidR="002E3643" w:rsidRDefault="004E26C0">
            <w:pPr>
              <w:pStyle w:val="affffffffffff4"/>
            </w:pPr>
            <w:r>
              <w:rPr>
                <w:rFonts w:hint="eastAsia"/>
                <w:sz w:val="18"/>
              </w:rPr>
              <w:t>手提式灭火器</w:t>
            </w:r>
          </w:p>
          <w:p w:rsidR="002E3643" w:rsidRDefault="004E26C0">
            <w:pPr>
              <w:pStyle w:val="affffffffffff4"/>
            </w:pPr>
            <w:r>
              <w:rPr>
                <w:rFonts w:hint="eastAsia"/>
                <w:sz w:val="18"/>
              </w:rPr>
              <w:t>Portable fire extinguisher</w:t>
            </w:r>
          </w:p>
        </w:tc>
      </w:tr>
      <w:tr w:rsidR="002E3643">
        <w:trPr>
          <w:trHeight w:val="1547"/>
        </w:trPr>
        <w:tc>
          <w:tcPr>
            <w:tcW w:w="851" w:type="dxa"/>
            <w:vAlign w:val="center"/>
          </w:tcPr>
          <w:p w:rsidR="002E3643" w:rsidRDefault="004E26C0">
            <w:pPr>
              <w:pStyle w:val="affffffffffff4"/>
            </w:pPr>
            <w:r>
              <w:rPr>
                <w:rFonts w:hint="eastAsia"/>
                <w:sz w:val="18"/>
              </w:rPr>
              <w:t>6</w:t>
            </w:r>
          </w:p>
        </w:tc>
        <w:tc>
          <w:tcPr>
            <w:tcW w:w="2693" w:type="dxa"/>
            <w:vAlign w:val="center"/>
          </w:tcPr>
          <w:p w:rsidR="002E3643" w:rsidRDefault="004E26C0">
            <w:pPr>
              <w:pStyle w:val="affffffffffff2"/>
              <w:ind w:firstLine="360"/>
            </w:pPr>
            <w:r>
              <w:rPr>
                <w:rFonts w:hAnsi="Calibri"/>
                <w:noProof/>
                <w:sz w:val="18"/>
              </w:rPr>
              <w:drawing>
                <wp:inline distT="0" distB="0" distL="114300" distR="114300">
                  <wp:extent cx="902335" cy="899795"/>
                  <wp:effectExtent l="0" t="0" r="0" b="0"/>
                  <wp:docPr id="115" name="图片 115"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卡通画&#10;&#10;低可信度描述已自动生成"/>
                          <pic:cNvPicPr>
                            <a:picLocks noChangeAspect="1"/>
                          </pic:cNvPicPr>
                        </pic:nvPicPr>
                        <pic:blipFill>
                          <a:blip r:embed="rId129"/>
                          <a:stretch>
                            <a:fillRect/>
                          </a:stretch>
                        </pic:blipFill>
                        <pic:spPr>
                          <a:xfrm>
                            <a:off x="0" y="0"/>
                            <a:ext cx="902866" cy="900000"/>
                          </a:xfrm>
                          <a:prstGeom prst="rect">
                            <a:avLst/>
                          </a:prstGeom>
                          <a:noFill/>
                          <a:ln>
                            <a:noFill/>
                          </a:ln>
                        </pic:spPr>
                      </pic:pic>
                    </a:graphicData>
                  </a:graphic>
                </wp:inline>
              </w:drawing>
            </w:r>
          </w:p>
        </w:tc>
        <w:tc>
          <w:tcPr>
            <w:tcW w:w="4394" w:type="dxa"/>
            <w:vAlign w:val="center"/>
          </w:tcPr>
          <w:p w:rsidR="002E3643" w:rsidRDefault="004E26C0">
            <w:pPr>
              <w:pStyle w:val="affffffffffff4"/>
            </w:pPr>
            <w:r>
              <w:rPr>
                <w:rFonts w:hint="eastAsia"/>
                <w:sz w:val="18"/>
              </w:rPr>
              <w:t>推车式灭火器</w:t>
            </w:r>
          </w:p>
          <w:p w:rsidR="002E3643" w:rsidRDefault="004E26C0">
            <w:pPr>
              <w:pStyle w:val="affffffffffff4"/>
            </w:pPr>
            <w:r>
              <w:rPr>
                <w:rFonts w:hint="eastAsia"/>
                <w:sz w:val="18"/>
              </w:rPr>
              <w:t>Wheeled fire extinguisher</w:t>
            </w:r>
          </w:p>
        </w:tc>
      </w:tr>
      <w:tr w:rsidR="002E3643">
        <w:trPr>
          <w:trHeight w:val="1529"/>
        </w:trPr>
        <w:tc>
          <w:tcPr>
            <w:tcW w:w="851" w:type="dxa"/>
            <w:vAlign w:val="center"/>
          </w:tcPr>
          <w:p w:rsidR="002E3643" w:rsidRDefault="004E26C0">
            <w:pPr>
              <w:pStyle w:val="affffffffffff4"/>
            </w:pPr>
            <w:r>
              <w:rPr>
                <w:rFonts w:hint="eastAsia"/>
                <w:sz w:val="18"/>
              </w:rPr>
              <w:t>7</w:t>
            </w:r>
          </w:p>
        </w:tc>
        <w:tc>
          <w:tcPr>
            <w:tcW w:w="2693" w:type="dxa"/>
            <w:vAlign w:val="center"/>
          </w:tcPr>
          <w:p w:rsidR="002E3643" w:rsidRDefault="004E26C0">
            <w:pPr>
              <w:pStyle w:val="affffffffffff2"/>
            </w:pPr>
            <w:r>
              <w:rPr>
                <w:rFonts w:hAnsi="Calibri"/>
                <w:noProof/>
                <w:sz w:val="18"/>
              </w:rPr>
              <w:drawing>
                <wp:anchor distT="0" distB="0" distL="114300" distR="114300" simplePos="0" relativeHeight="251672576" behindDoc="0" locked="0" layoutInCell="1" allowOverlap="1">
                  <wp:simplePos x="0" y="0"/>
                  <wp:positionH relativeFrom="column">
                    <wp:posOffset>443230</wp:posOffset>
                  </wp:positionH>
                  <wp:positionV relativeFrom="paragraph">
                    <wp:posOffset>-4445</wp:posOffset>
                  </wp:positionV>
                  <wp:extent cx="896620" cy="899795"/>
                  <wp:effectExtent l="0" t="0" r="0" b="0"/>
                  <wp:wrapNone/>
                  <wp:docPr id="116" name="图片 116" descr="卡通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卡通画&#10;&#10;描述已自动生成"/>
                          <pic:cNvPicPr>
                            <a:picLocks noChangeAspect="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6620" cy="899795"/>
                          </a:xfrm>
                          <a:prstGeom prst="rect">
                            <a:avLst/>
                          </a:prstGeom>
                          <a:noFill/>
                          <a:ln>
                            <a:noFill/>
                          </a:ln>
                        </pic:spPr>
                      </pic:pic>
                    </a:graphicData>
                  </a:graphic>
                </wp:anchor>
              </w:drawing>
            </w:r>
          </w:p>
        </w:tc>
        <w:tc>
          <w:tcPr>
            <w:tcW w:w="4394" w:type="dxa"/>
            <w:vAlign w:val="center"/>
          </w:tcPr>
          <w:p w:rsidR="002E3643" w:rsidRDefault="004E26C0">
            <w:pPr>
              <w:pStyle w:val="affffffffffff4"/>
            </w:pPr>
            <w:r>
              <w:rPr>
                <w:rFonts w:hint="eastAsia"/>
                <w:sz w:val="18"/>
              </w:rPr>
              <w:t>消防炮</w:t>
            </w:r>
          </w:p>
          <w:p w:rsidR="002E3643" w:rsidRDefault="004E26C0">
            <w:pPr>
              <w:pStyle w:val="affffffffffff4"/>
            </w:pPr>
            <w:r>
              <w:rPr>
                <w:rFonts w:hint="eastAsia"/>
                <w:sz w:val="18"/>
              </w:rPr>
              <w:t>Fire monitor</w:t>
            </w:r>
          </w:p>
        </w:tc>
      </w:tr>
      <w:tr w:rsidR="002E3643">
        <w:trPr>
          <w:trHeight w:val="1922"/>
        </w:trPr>
        <w:tc>
          <w:tcPr>
            <w:tcW w:w="851" w:type="dxa"/>
            <w:vAlign w:val="center"/>
          </w:tcPr>
          <w:p w:rsidR="002E3643" w:rsidRDefault="004E26C0">
            <w:pPr>
              <w:pStyle w:val="affffffffffff4"/>
            </w:pPr>
            <w:r>
              <w:rPr>
                <w:rFonts w:hint="eastAsia"/>
                <w:sz w:val="18"/>
              </w:rPr>
              <w:lastRenderedPageBreak/>
              <w:t>8</w:t>
            </w:r>
          </w:p>
        </w:tc>
        <w:tc>
          <w:tcPr>
            <w:tcW w:w="2693" w:type="dxa"/>
            <w:vAlign w:val="center"/>
          </w:tcPr>
          <w:p w:rsidR="002E3643" w:rsidRDefault="004E26C0">
            <w:pPr>
              <w:pStyle w:val="affffffffffff2"/>
            </w:pPr>
            <w:r>
              <w:rPr>
                <w:rFonts w:hAnsi="Calibri"/>
                <w:noProof/>
                <w:sz w:val="18"/>
              </w:rPr>
              <w:drawing>
                <wp:anchor distT="0" distB="0" distL="114300" distR="114300" simplePos="0" relativeHeight="251673600" behindDoc="0" locked="0" layoutInCell="1" allowOverlap="1">
                  <wp:simplePos x="0" y="0"/>
                  <wp:positionH relativeFrom="column">
                    <wp:posOffset>271145</wp:posOffset>
                  </wp:positionH>
                  <wp:positionV relativeFrom="paragraph">
                    <wp:posOffset>64770</wp:posOffset>
                  </wp:positionV>
                  <wp:extent cx="897890" cy="899795"/>
                  <wp:effectExtent l="0" t="0" r="0" b="0"/>
                  <wp:wrapNone/>
                  <wp:docPr id="117" name="图片 117"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片包含 游戏机, 画&#10;&#10;描述已自动生成"/>
                          <pic:cNvPicPr>
                            <a:picLocks noChangeAspect="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7890" cy="899795"/>
                          </a:xfrm>
                          <a:prstGeom prst="rect">
                            <a:avLst/>
                          </a:prstGeom>
                          <a:noFill/>
                          <a:ln>
                            <a:noFill/>
                          </a:ln>
                        </pic:spPr>
                      </pic:pic>
                    </a:graphicData>
                  </a:graphic>
                </wp:anchor>
              </w:drawing>
            </w:r>
          </w:p>
        </w:tc>
        <w:tc>
          <w:tcPr>
            <w:tcW w:w="4394" w:type="dxa"/>
            <w:vAlign w:val="center"/>
          </w:tcPr>
          <w:p w:rsidR="002E3643" w:rsidRDefault="004E26C0">
            <w:pPr>
              <w:pStyle w:val="affffffffffff4"/>
            </w:pPr>
            <w:r>
              <w:rPr>
                <w:rFonts w:hint="eastAsia"/>
                <w:sz w:val="18"/>
              </w:rPr>
              <w:t>消火栓</w:t>
            </w:r>
          </w:p>
          <w:p w:rsidR="002E3643" w:rsidRDefault="004E26C0">
            <w:pPr>
              <w:pStyle w:val="affffffffffff4"/>
            </w:pPr>
            <w:r>
              <w:rPr>
                <w:rFonts w:hint="eastAsia"/>
                <w:sz w:val="18"/>
              </w:rPr>
              <w:t>Fire hydrant</w:t>
            </w:r>
          </w:p>
        </w:tc>
      </w:tr>
      <w:tr w:rsidR="002E3643">
        <w:trPr>
          <w:trHeight w:val="1694"/>
        </w:trPr>
        <w:tc>
          <w:tcPr>
            <w:tcW w:w="851" w:type="dxa"/>
            <w:vAlign w:val="center"/>
          </w:tcPr>
          <w:p w:rsidR="002E3643" w:rsidRDefault="004E26C0">
            <w:pPr>
              <w:pStyle w:val="affffffffffff4"/>
            </w:pPr>
            <w:r>
              <w:rPr>
                <w:rFonts w:hint="eastAsia"/>
                <w:sz w:val="18"/>
              </w:rPr>
              <w:t>9</w:t>
            </w:r>
          </w:p>
        </w:tc>
        <w:tc>
          <w:tcPr>
            <w:tcW w:w="2693" w:type="dxa"/>
            <w:vAlign w:val="center"/>
          </w:tcPr>
          <w:p w:rsidR="002E3643" w:rsidRDefault="004E26C0">
            <w:pPr>
              <w:pStyle w:val="affffffffffff2"/>
              <w:ind w:firstLine="400"/>
            </w:pPr>
            <w:r>
              <w:rPr>
                <w:rFonts w:hAnsi="Calibri"/>
                <w:noProof/>
                <w:sz w:val="18"/>
              </w:rPr>
              <w:drawing>
                <wp:anchor distT="0" distB="0" distL="114300" distR="114300" simplePos="0" relativeHeight="251693056" behindDoc="0" locked="0" layoutInCell="1" allowOverlap="1">
                  <wp:simplePos x="0" y="0"/>
                  <wp:positionH relativeFrom="column">
                    <wp:posOffset>264160</wp:posOffset>
                  </wp:positionH>
                  <wp:positionV relativeFrom="paragraph">
                    <wp:posOffset>-9525</wp:posOffset>
                  </wp:positionV>
                  <wp:extent cx="903605" cy="899795"/>
                  <wp:effectExtent l="0" t="0" r="0" b="0"/>
                  <wp:wrapNone/>
                  <wp:docPr id="118" name="图片 118" descr="卡通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卡通画&#10;&#10;描述已自动生成"/>
                          <pic:cNvPicPr>
                            <a:picLocks noChangeAspect="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3605" cy="899795"/>
                          </a:xfrm>
                          <a:prstGeom prst="rect">
                            <a:avLst/>
                          </a:prstGeom>
                          <a:noFill/>
                          <a:ln>
                            <a:noFill/>
                          </a:ln>
                        </pic:spPr>
                      </pic:pic>
                    </a:graphicData>
                  </a:graphic>
                </wp:anchor>
              </w:drawing>
            </w:r>
          </w:p>
          <w:p w:rsidR="002E3643" w:rsidRDefault="002E3643">
            <w:pPr>
              <w:pStyle w:val="affffffffffff2"/>
              <w:ind w:firstLine="360"/>
            </w:pPr>
          </w:p>
        </w:tc>
        <w:tc>
          <w:tcPr>
            <w:tcW w:w="4394" w:type="dxa"/>
            <w:vAlign w:val="center"/>
          </w:tcPr>
          <w:p w:rsidR="002E3643" w:rsidRDefault="004E26C0">
            <w:pPr>
              <w:pStyle w:val="affffffffffff4"/>
            </w:pPr>
            <w:r>
              <w:rPr>
                <w:rFonts w:hint="eastAsia"/>
                <w:sz w:val="18"/>
              </w:rPr>
              <w:t>地下消火栓</w:t>
            </w:r>
          </w:p>
          <w:p w:rsidR="002E3643" w:rsidRDefault="004E26C0">
            <w:pPr>
              <w:pStyle w:val="affffffffffff4"/>
            </w:pPr>
            <w:r>
              <w:rPr>
                <w:rFonts w:hint="eastAsia"/>
                <w:sz w:val="18"/>
              </w:rPr>
              <w:t>Underground fire hydrant</w:t>
            </w:r>
          </w:p>
        </w:tc>
      </w:tr>
      <w:tr w:rsidR="002E3643">
        <w:trPr>
          <w:trHeight w:val="1523"/>
        </w:trPr>
        <w:tc>
          <w:tcPr>
            <w:tcW w:w="851" w:type="dxa"/>
            <w:vAlign w:val="center"/>
          </w:tcPr>
          <w:p w:rsidR="002E3643" w:rsidRDefault="004E26C0">
            <w:pPr>
              <w:pStyle w:val="affffffffffff4"/>
            </w:pPr>
            <w:r>
              <w:rPr>
                <w:rFonts w:hint="eastAsia"/>
                <w:sz w:val="18"/>
              </w:rPr>
              <w:t>10</w:t>
            </w:r>
          </w:p>
        </w:tc>
        <w:tc>
          <w:tcPr>
            <w:tcW w:w="2693" w:type="dxa"/>
            <w:vAlign w:val="center"/>
          </w:tcPr>
          <w:p w:rsidR="002E3643" w:rsidRDefault="004E26C0">
            <w:pPr>
              <w:pStyle w:val="affffffffffff2"/>
              <w:ind w:firstLine="400"/>
            </w:pPr>
            <w:r>
              <w:rPr>
                <w:rFonts w:hAnsi="Calibri"/>
                <w:noProof/>
                <w:sz w:val="18"/>
              </w:rPr>
              <w:drawing>
                <wp:anchor distT="0" distB="0" distL="114300" distR="114300" simplePos="0" relativeHeight="251694080" behindDoc="0" locked="0" layoutInCell="1" allowOverlap="1">
                  <wp:simplePos x="0" y="0"/>
                  <wp:positionH relativeFrom="column">
                    <wp:posOffset>276225</wp:posOffset>
                  </wp:positionH>
                  <wp:positionV relativeFrom="paragraph">
                    <wp:posOffset>-26670</wp:posOffset>
                  </wp:positionV>
                  <wp:extent cx="895985" cy="899795"/>
                  <wp:effectExtent l="0" t="0" r="0" b="0"/>
                  <wp:wrapNone/>
                  <wp:docPr id="119" name="图片 119"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卡通画&#10;&#10;中度可信度描述已自动生成"/>
                          <pic:cNvPicPr>
                            <a:picLocks noChangeAspect="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5985" cy="899795"/>
                          </a:xfrm>
                          <a:prstGeom prst="rect">
                            <a:avLst/>
                          </a:prstGeom>
                          <a:noFill/>
                          <a:ln>
                            <a:noFill/>
                          </a:ln>
                        </pic:spPr>
                      </pic:pic>
                    </a:graphicData>
                  </a:graphic>
                </wp:anchor>
              </w:drawing>
            </w:r>
          </w:p>
          <w:p w:rsidR="002E3643" w:rsidRDefault="002E3643">
            <w:pPr>
              <w:pStyle w:val="affffffffffff2"/>
              <w:ind w:firstLine="360"/>
            </w:pPr>
          </w:p>
        </w:tc>
        <w:tc>
          <w:tcPr>
            <w:tcW w:w="4394" w:type="dxa"/>
            <w:vAlign w:val="center"/>
          </w:tcPr>
          <w:p w:rsidR="002E3643" w:rsidRDefault="004E26C0">
            <w:pPr>
              <w:pStyle w:val="affffffffffff4"/>
            </w:pPr>
            <w:r>
              <w:rPr>
                <w:rFonts w:hint="eastAsia"/>
                <w:sz w:val="18"/>
              </w:rPr>
              <w:t>地上消火栓</w:t>
            </w:r>
          </w:p>
          <w:p w:rsidR="002E3643" w:rsidRDefault="004E26C0">
            <w:pPr>
              <w:pStyle w:val="affffffffffff4"/>
            </w:pPr>
            <w:proofErr w:type="spellStart"/>
            <w:r>
              <w:rPr>
                <w:rFonts w:hint="eastAsia"/>
                <w:sz w:val="18"/>
              </w:rPr>
              <w:t>Overground</w:t>
            </w:r>
            <w:proofErr w:type="spellEnd"/>
            <w:r>
              <w:rPr>
                <w:rFonts w:hint="eastAsia"/>
                <w:sz w:val="18"/>
              </w:rPr>
              <w:t xml:space="preserve"> fire hydrant</w:t>
            </w:r>
          </w:p>
        </w:tc>
      </w:tr>
      <w:tr w:rsidR="002E3643">
        <w:trPr>
          <w:trHeight w:val="1801"/>
        </w:trPr>
        <w:tc>
          <w:tcPr>
            <w:tcW w:w="851" w:type="dxa"/>
            <w:vAlign w:val="center"/>
          </w:tcPr>
          <w:p w:rsidR="002E3643" w:rsidRDefault="004E26C0">
            <w:pPr>
              <w:pStyle w:val="affffffffffff4"/>
            </w:pPr>
            <w:r>
              <w:rPr>
                <w:rFonts w:hint="eastAsia"/>
                <w:sz w:val="18"/>
              </w:rPr>
              <w:t>11</w:t>
            </w:r>
          </w:p>
        </w:tc>
        <w:tc>
          <w:tcPr>
            <w:tcW w:w="2693" w:type="dxa"/>
            <w:vAlign w:val="center"/>
          </w:tcPr>
          <w:p w:rsidR="002E3643" w:rsidRDefault="004E26C0">
            <w:pPr>
              <w:pStyle w:val="affffffffffff2"/>
            </w:pPr>
            <w:r>
              <w:rPr>
                <w:rFonts w:hAnsi="Calibri"/>
                <w:noProof/>
                <w:sz w:val="18"/>
              </w:rPr>
              <w:drawing>
                <wp:anchor distT="0" distB="0" distL="114300" distR="114300" simplePos="0" relativeHeight="251674624" behindDoc="0" locked="0" layoutInCell="1" allowOverlap="1">
                  <wp:simplePos x="0" y="0"/>
                  <wp:positionH relativeFrom="column">
                    <wp:posOffset>261620</wp:posOffset>
                  </wp:positionH>
                  <wp:positionV relativeFrom="paragraph">
                    <wp:posOffset>20955</wp:posOffset>
                  </wp:positionV>
                  <wp:extent cx="905510" cy="899795"/>
                  <wp:effectExtent l="0" t="0" r="8890" b="0"/>
                  <wp:wrapNone/>
                  <wp:docPr id="120" name="图片 7"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descr="徽标&#10;&#10;描述已自动生成"/>
                          <pic:cNvPicPr>
                            <a:picLocks noChangeAspect="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5510" cy="899795"/>
                          </a:xfrm>
                          <a:prstGeom prst="rect">
                            <a:avLst/>
                          </a:prstGeom>
                          <a:noFill/>
                          <a:ln>
                            <a:noFill/>
                          </a:ln>
                        </pic:spPr>
                      </pic:pic>
                    </a:graphicData>
                  </a:graphic>
                </wp:anchor>
              </w:drawing>
            </w:r>
          </w:p>
        </w:tc>
        <w:tc>
          <w:tcPr>
            <w:tcW w:w="4394" w:type="dxa"/>
            <w:vAlign w:val="center"/>
          </w:tcPr>
          <w:p w:rsidR="002E3643" w:rsidRDefault="004E26C0">
            <w:pPr>
              <w:pStyle w:val="affffffffffff4"/>
            </w:pPr>
            <w:r>
              <w:rPr>
                <w:rFonts w:hint="eastAsia"/>
                <w:sz w:val="18"/>
              </w:rPr>
              <w:t>消防水泵接合器</w:t>
            </w:r>
          </w:p>
          <w:p w:rsidR="002E3643" w:rsidRDefault="004E26C0">
            <w:pPr>
              <w:pStyle w:val="affffffffffff4"/>
            </w:pPr>
            <w:r>
              <w:rPr>
                <w:rFonts w:hint="eastAsia"/>
                <w:sz w:val="18"/>
              </w:rPr>
              <w:t>Siamese connection</w:t>
            </w:r>
          </w:p>
        </w:tc>
      </w:tr>
      <w:tr w:rsidR="002E3643">
        <w:trPr>
          <w:trHeight w:val="1548"/>
        </w:trPr>
        <w:tc>
          <w:tcPr>
            <w:tcW w:w="851" w:type="dxa"/>
            <w:vAlign w:val="center"/>
          </w:tcPr>
          <w:p w:rsidR="002E3643" w:rsidRDefault="004E26C0">
            <w:pPr>
              <w:pStyle w:val="affffffffffff4"/>
            </w:pPr>
            <w:r>
              <w:rPr>
                <w:rFonts w:hint="eastAsia"/>
                <w:sz w:val="18"/>
              </w:rPr>
              <w:t>12</w:t>
            </w:r>
          </w:p>
        </w:tc>
        <w:tc>
          <w:tcPr>
            <w:tcW w:w="2693" w:type="dxa"/>
            <w:vAlign w:val="center"/>
          </w:tcPr>
          <w:p w:rsidR="002E3643" w:rsidRDefault="004E26C0">
            <w:pPr>
              <w:pStyle w:val="affffffffffff2"/>
              <w:ind w:firstLine="360"/>
            </w:pPr>
            <w:r>
              <w:rPr>
                <w:rFonts w:hAnsi="Calibri"/>
                <w:noProof/>
                <w:sz w:val="18"/>
              </w:rPr>
              <w:drawing>
                <wp:anchor distT="0" distB="0" distL="114300" distR="114300" simplePos="0" relativeHeight="251695104" behindDoc="0" locked="0" layoutInCell="1" allowOverlap="1">
                  <wp:simplePos x="0" y="0"/>
                  <wp:positionH relativeFrom="column">
                    <wp:posOffset>53340</wp:posOffset>
                  </wp:positionH>
                  <wp:positionV relativeFrom="paragraph">
                    <wp:posOffset>109855</wp:posOffset>
                  </wp:positionV>
                  <wp:extent cx="1508760" cy="575945"/>
                  <wp:effectExtent l="0" t="0" r="0" b="0"/>
                  <wp:wrapNone/>
                  <wp:docPr id="121" name="图片 12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文本&#10;&#10;描述已自动生成"/>
                          <pic:cNvPicPr>
                            <a:picLocks noChangeAspect="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8760" cy="575945"/>
                          </a:xfrm>
                          <a:prstGeom prst="rect">
                            <a:avLst/>
                          </a:prstGeom>
                          <a:noFill/>
                          <a:ln>
                            <a:noFill/>
                          </a:ln>
                        </pic:spPr>
                      </pic:pic>
                    </a:graphicData>
                  </a:graphic>
                </wp:anchor>
              </w:drawing>
            </w:r>
          </w:p>
        </w:tc>
        <w:tc>
          <w:tcPr>
            <w:tcW w:w="4394" w:type="dxa"/>
            <w:vAlign w:val="center"/>
          </w:tcPr>
          <w:p w:rsidR="002E3643" w:rsidRDefault="004E26C0">
            <w:pPr>
              <w:pStyle w:val="affffffffffff4"/>
            </w:pPr>
            <w:r>
              <w:rPr>
                <w:rFonts w:hint="eastAsia"/>
                <w:sz w:val="18"/>
              </w:rPr>
              <w:t>气体消防控制盘</w:t>
            </w:r>
          </w:p>
          <w:p w:rsidR="002E3643" w:rsidRDefault="004E26C0">
            <w:pPr>
              <w:pStyle w:val="affffffffffff4"/>
            </w:pPr>
            <w:r>
              <w:rPr>
                <w:rFonts w:hint="eastAsia"/>
                <w:sz w:val="18"/>
              </w:rPr>
              <w:t>Gas fire control panel</w:t>
            </w:r>
          </w:p>
        </w:tc>
      </w:tr>
      <w:tr w:rsidR="002E3643">
        <w:trPr>
          <w:trHeight w:val="1410"/>
        </w:trPr>
        <w:tc>
          <w:tcPr>
            <w:tcW w:w="851" w:type="dxa"/>
            <w:vAlign w:val="center"/>
          </w:tcPr>
          <w:p w:rsidR="002E3643" w:rsidRDefault="004E26C0">
            <w:pPr>
              <w:pStyle w:val="affffffffffff4"/>
            </w:pPr>
            <w:r>
              <w:rPr>
                <w:rFonts w:hint="eastAsia"/>
                <w:sz w:val="18"/>
              </w:rPr>
              <w:t>13</w:t>
            </w:r>
          </w:p>
        </w:tc>
        <w:tc>
          <w:tcPr>
            <w:tcW w:w="2693" w:type="dxa"/>
            <w:vAlign w:val="center"/>
          </w:tcPr>
          <w:p w:rsidR="002E3643" w:rsidRDefault="004E26C0">
            <w:pPr>
              <w:pStyle w:val="affffffffffff2"/>
              <w:ind w:firstLine="400"/>
            </w:pPr>
            <w:r>
              <w:rPr>
                <w:rFonts w:hAnsi="Calibri"/>
                <w:noProof/>
                <w:sz w:val="18"/>
              </w:rPr>
              <w:drawing>
                <wp:anchor distT="0" distB="0" distL="114300" distR="114300" simplePos="0" relativeHeight="251696128" behindDoc="0" locked="0" layoutInCell="1" allowOverlap="1">
                  <wp:simplePos x="0" y="0"/>
                  <wp:positionH relativeFrom="column">
                    <wp:posOffset>48260</wp:posOffset>
                  </wp:positionH>
                  <wp:positionV relativeFrom="paragraph">
                    <wp:posOffset>41910</wp:posOffset>
                  </wp:positionV>
                  <wp:extent cx="1540510" cy="575945"/>
                  <wp:effectExtent l="0" t="0" r="2540" b="0"/>
                  <wp:wrapNone/>
                  <wp:docPr id="122" name="图片 122"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手机屏幕的截图&#10;&#10;中度可信度描述已自动生成"/>
                          <pic:cNvPicPr>
                            <a:picLocks noChangeAspect="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510" cy="575945"/>
                          </a:xfrm>
                          <a:prstGeom prst="rect">
                            <a:avLst/>
                          </a:prstGeom>
                          <a:noFill/>
                          <a:ln>
                            <a:noFill/>
                          </a:ln>
                        </pic:spPr>
                      </pic:pic>
                    </a:graphicData>
                  </a:graphic>
                </wp:anchor>
              </w:drawing>
            </w:r>
          </w:p>
          <w:p w:rsidR="002E3643" w:rsidRDefault="002E3643">
            <w:pPr>
              <w:pStyle w:val="affffffffffff2"/>
              <w:ind w:firstLine="360"/>
            </w:pPr>
          </w:p>
        </w:tc>
        <w:tc>
          <w:tcPr>
            <w:tcW w:w="4394" w:type="dxa"/>
            <w:vAlign w:val="center"/>
          </w:tcPr>
          <w:p w:rsidR="002E3643" w:rsidRDefault="004E26C0">
            <w:pPr>
              <w:pStyle w:val="affffffffffff4"/>
            </w:pPr>
            <w:r>
              <w:rPr>
                <w:rFonts w:hint="eastAsia"/>
                <w:sz w:val="18"/>
              </w:rPr>
              <w:t>消防主机</w:t>
            </w:r>
          </w:p>
          <w:p w:rsidR="002E3643" w:rsidRDefault="004E26C0">
            <w:pPr>
              <w:pStyle w:val="affffffffffff4"/>
            </w:pPr>
            <w:r>
              <w:rPr>
                <w:rFonts w:hint="eastAsia"/>
                <w:sz w:val="18"/>
              </w:rPr>
              <w:t>Fire alarm controller</w:t>
            </w:r>
          </w:p>
        </w:tc>
      </w:tr>
      <w:tr w:rsidR="002E3643">
        <w:trPr>
          <w:trHeight w:val="1688"/>
        </w:trPr>
        <w:tc>
          <w:tcPr>
            <w:tcW w:w="851" w:type="dxa"/>
            <w:vAlign w:val="center"/>
          </w:tcPr>
          <w:p w:rsidR="002E3643" w:rsidRDefault="004E26C0">
            <w:pPr>
              <w:pStyle w:val="affffffffffff4"/>
            </w:pPr>
            <w:r>
              <w:rPr>
                <w:rFonts w:hint="eastAsia"/>
                <w:sz w:val="18"/>
              </w:rPr>
              <w:t>14</w:t>
            </w:r>
          </w:p>
        </w:tc>
        <w:tc>
          <w:tcPr>
            <w:tcW w:w="2693" w:type="dxa"/>
            <w:vAlign w:val="center"/>
          </w:tcPr>
          <w:p w:rsidR="002E3643" w:rsidRDefault="004E26C0">
            <w:pPr>
              <w:pStyle w:val="affffffffffff4"/>
              <w:ind w:firstLine="400"/>
            </w:pPr>
            <w:r>
              <w:rPr>
                <w:rFonts w:hAnsi="Calibri"/>
                <w:noProof/>
                <w:sz w:val="18"/>
              </w:rPr>
              <w:drawing>
                <wp:anchor distT="0" distB="0" distL="114300" distR="114300" simplePos="0" relativeHeight="251697152" behindDoc="0" locked="0" layoutInCell="1" allowOverlap="1">
                  <wp:simplePos x="0" y="0"/>
                  <wp:positionH relativeFrom="column">
                    <wp:posOffset>57150</wp:posOffset>
                  </wp:positionH>
                  <wp:positionV relativeFrom="paragraph">
                    <wp:posOffset>29210</wp:posOffset>
                  </wp:positionV>
                  <wp:extent cx="1531620" cy="575945"/>
                  <wp:effectExtent l="0" t="0" r="0" b="0"/>
                  <wp:wrapNone/>
                  <wp:docPr id="123" name="图片 12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文本&#10;&#10;描述已自动生成"/>
                          <pic:cNvPicPr>
                            <a:picLocks noChangeAspect="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1620" cy="575945"/>
                          </a:xfrm>
                          <a:prstGeom prst="rect">
                            <a:avLst/>
                          </a:prstGeom>
                          <a:noFill/>
                          <a:ln>
                            <a:noFill/>
                          </a:ln>
                        </pic:spPr>
                      </pic:pic>
                    </a:graphicData>
                  </a:graphic>
                </wp:anchor>
              </w:drawing>
            </w:r>
          </w:p>
          <w:p w:rsidR="002E3643" w:rsidRDefault="002E3643">
            <w:pPr>
              <w:pStyle w:val="affffffffffff2"/>
              <w:ind w:firstLine="360"/>
            </w:pPr>
          </w:p>
        </w:tc>
        <w:tc>
          <w:tcPr>
            <w:tcW w:w="4394" w:type="dxa"/>
            <w:vAlign w:val="center"/>
          </w:tcPr>
          <w:p w:rsidR="002E3643" w:rsidRDefault="004E26C0">
            <w:pPr>
              <w:pStyle w:val="affffffffffff4"/>
              <w:ind w:firstLine="360"/>
            </w:pPr>
            <w:proofErr w:type="gramStart"/>
            <w:r>
              <w:rPr>
                <w:rFonts w:hint="eastAsia"/>
                <w:sz w:val="18"/>
              </w:rPr>
              <w:t>气体消防</w:t>
            </w:r>
            <w:proofErr w:type="gramEnd"/>
            <w:r>
              <w:rPr>
                <w:rFonts w:hint="eastAsia"/>
                <w:sz w:val="18"/>
              </w:rPr>
              <w:t>主机</w:t>
            </w:r>
          </w:p>
          <w:p w:rsidR="002E3643" w:rsidRDefault="004E26C0">
            <w:pPr>
              <w:pStyle w:val="affffffffffff4"/>
              <w:ind w:firstLine="360"/>
            </w:pPr>
            <w:r>
              <w:rPr>
                <w:rFonts w:hint="eastAsia"/>
                <w:sz w:val="18"/>
              </w:rPr>
              <w:t>Gas fire controller</w:t>
            </w:r>
          </w:p>
        </w:tc>
      </w:tr>
    </w:tbl>
    <w:p w:rsidR="002E3643" w:rsidRDefault="002E3643">
      <w:pPr>
        <w:pStyle w:val="afffffa"/>
        <w:spacing w:before="156" w:after="156"/>
        <w:ind w:firstLine="420"/>
        <w:jc w:val="center"/>
      </w:pPr>
    </w:p>
    <w:p w:rsidR="002E3643" w:rsidRDefault="002E3643">
      <w:pPr>
        <w:jc w:val="center"/>
      </w:pPr>
    </w:p>
    <w:p w:rsidR="002E3643" w:rsidRDefault="002E3643">
      <w:pPr>
        <w:jc w:val="center"/>
        <w:sectPr w:rsidR="002E3643">
          <w:headerReference w:type="even" r:id="rId138"/>
          <w:headerReference w:type="default" r:id="rId139"/>
          <w:footerReference w:type="even" r:id="rId140"/>
          <w:footerReference w:type="default" r:id="rId141"/>
          <w:pgSz w:w="11906" w:h="16838"/>
          <w:pgMar w:top="1928" w:right="1134" w:bottom="1134" w:left="1134" w:header="1418" w:footer="1134" w:gutter="284"/>
          <w:cols w:space="425"/>
          <w:formProt w:val="0"/>
          <w:docGrid w:type="lines" w:linePitch="312"/>
        </w:sectPr>
      </w:pPr>
      <w:bookmarkStart w:id="360" w:name="BookMark6"/>
      <w:bookmarkEnd w:id="352"/>
    </w:p>
    <w:bookmarkEnd w:id="360"/>
    <w:p w:rsidR="002E3643" w:rsidRDefault="004E26C0">
      <w:pPr>
        <w:pStyle w:val="aff3"/>
        <w:spacing w:before="156" w:after="156"/>
        <w:ind w:firstLine="360"/>
      </w:pPr>
      <w:r>
        <w:rPr>
          <w:rFonts w:hint="eastAsia"/>
        </w:rPr>
        <w:lastRenderedPageBreak/>
        <w:t>方向辅助标志</w:t>
      </w:r>
    </w:p>
    <w:tbl>
      <w:tblPr>
        <w:tblStyle w:val="affffc"/>
        <w:tblW w:w="4428" w:type="pct"/>
        <w:tblInd w:w="137" w:type="dxa"/>
        <w:tblLayout w:type="fixed"/>
        <w:tblLook w:val="04A0"/>
      </w:tblPr>
      <w:tblGrid>
        <w:gridCol w:w="751"/>
        <w:gridCol w:w="2878"/>
        <w:gridCol w:w="4846"/>
      </w:tblGrid>
      <w:tr w:rsidR="002E3643">
        <w:tc>
          <w:tcPr>
            <w:tcW w:w="443" w:type="pct"/>
          </w:tcPr>
          <w:p w:rsidR="002E3643" w:rsidRDefault="004E26C0">
            <w:pPr>
              <w:pStyle w:val="affffffffffff8"/>
            </w:pPr>
            <w:r>
              <w:rPr>
                <w:rFonts w:hint="eastAsia"/>
                <w:sz w:val="18"/>
              </w:rPr>
              <w:t>编号</w:t>
            </w:r>
          </w:p>
        </w:tc>
        <w:tc>
          <w:tcPr>
            <w:tcW w:w="1698" w:type="pct"/>
          </w:tcPr>
          <w:p w:rsidR="002E3643" w:rsidRDefault="004E26C0">
            <w:pPr>
              <w:pStyle w:val="affffffffffff8"/>
              <w:ind w:firstLine="360"/>
            </w:pPr>
            <w:r>
              <w:rPr>
                <w:rFonts w:hAnsi="Times New Roman" w:hint="eastAsia"/>
                <w:sz w:val="18"/>
                <w:szCs w:val="20"/>
              </w:rPr>
              <w:t>标志示意</w:t>
            </w:r>
          </w:p>
        </w:tc>
        <w:tc>
          <w:tcPr>
            <w:tcW w:w="2859" w:type="pct"/>
            <w:vAlign w:val="center"/>
          </w:tcPr>
          <w:p w:rsidR="002E3643" w:rsidRDefault="004E26C0">
            <w:pPr>
              <w:pStyle w:val="affffffffffff8"/>
              <w:ind w:firstLine="360"/>
            </w:pPr>
            <w:r>
              <w:rPr>
                <w:rFonts w:hint="eastAsia"/>
                <w:sz w:val="18"/>
              </w:rPr>
              <w:t>名称及含义</w:t>
            </w:r>
          </w:p>
        </w:tc>
      </w:tr>
      <w:tr w:rsidR="002E3643">
        <w:trPr>
          <w:trHeight w:val="2460"/>
        </w:trPr>
        <w:tc>
          <w:tcPr>
            <w:tcW w:w="443" w:type="pct"/>
            <w:vAlign w:val="center"/>
          </w:tcPr>
          <w:p w:rsidR="002E3643" w:rsidRDefault="004E26C0">
            <w:pPr>
              <w:pStyle w:val="affffffffffff8"/>
            </w:pPr>
            <w:r>
              <w:rPr>
                <w:rFonts w:hint="eastAsia"/>
                <w:sz w:val="18"/>
              </w:rPr>
              <w:t>1</w:t>
            </w:r>
          </w:p>
        </w:tc>
        <w:tc>
          <w:tcPr>
            <w:tcW w:w="1698" w:type="pct"/>
            <w:vAlign w:val="center"/>
          </w:tcPr>
          <w:p w:rsidR="002E3643" w:rsidRDefault="004E26C0">
            <w:pPr>
              <w:pStyle w:val="affffffffffff2"/>
              <w:ind w:firstLine="360"/>
            </w:pPr>
            <w:r>
              <w:rPr>
                <w:rFonts w:hAnsi="Calibri"/>
                <w:noProof/>
                <w:sz w:val="18"/>
              </w:rPr>
              <w:drawing>
                <wp:inline distT="0" distB="0" distL="0" distR="0">
                  <wp:extent cx="643890" cy="1439545"/>
                  <wp:effectExtent l="0" t="0" r="3810" b="8255"/>
                  <wp:docPr id="131" name="图片 41"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descr="卡通画&#10;&#10;低可信度描述已自动生成"/>
                          <pic:cNvPicPr>
                            <a:picLocks noChangeAspect="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923" cy="1440000"/>
                          </a:xfrm>
                          <a:prstGeom prst="rect">
                            <a:avLst/>
                          </a:prstGeom>
                          <a:noFill/>
                          <a:ln>
                            <a:noFill/>
                          </a:ln>
                        </pic:spPr>
                      </pic:pic>
                    </a:graphicData>
                  </a:graphic>
                </wp:inline>
              </w:drawing>
            </w:r>
          </w:p>
        </w:tc>
        <w:tc>
          <w:tcPr>
            <w:tcW w:w="2859" w:type="pct"/>
            <w:vAlign w:val="center"/>
          </w:tcPr>
          <w:p w:rsidR="002E3643" w:rsidRDefault="004E26C0">
            <w:pPr>
              <w:pStyle w:val="affffffffffff8"/>
              <w:ind w:firstLine="360"/>
            </w:pPr>
            <w:r>
              <w:rPr>
                <w:rFonts w:hint="eastAsia"/>
                <w:sz w:val="18"/>
              </w:rPr>
              <w:t>火警报警装置或灭火设备的方位</w:t>
            </w:r>
          </w:p>
          <w:p w:rsidR="002E3643" w:rsidRDefault="004E26C0">
            <w:pPr>
              <w:pStyle w:val="affffffffffff8"/>
              <w:ind w:firstLine="360"/>
            </w:pPr>
            <w:r>
              <w:rPr>
                <w:rFonts w:hint="eastAsia"/>
                <w:sz w:val="18"/>
              </w:rPr>
              <w:t>Direction of fire alarm device or firefighting equipment</w:t>
            </w:r>
          </w:p>
        </w:tc>
      </w:tr>
      <w:tr w:rsidR="002E3643">
        <w:trPr>
          <w:trHeight w:val="2651"/>
        </w:trPr>
        <w:tc>
          <w:tcPr>
            <w:tcW w:w="443" w:type="pct"/>
            <w:vAlign w:val="center"/>
          </w:tcPr>
          <w:p w:rsidR="002E3643" w:rsidRDefault="004E26C0">
            <w:pPr>
              <w:pStyle w:val="affffffffffff8"/>
            </w:pPr>
            <w:r>
              <w:rPr>
                <w:rFonts w:hint="eastAsia"/>
                <w:sz w:val="18"/>
              </w:rPr>
              <w:t>2</w:t>
            </w:r>
          </w:p>
        </w:tc>
        <w:tc>
          <w:tcPr>
            <w:tcW w:w="1698" w:type="pct"/>
            <w:vAlign w:val="center"/>
          </w:tcPr>
          <w:p w:rsidR="002E3643" w:rsidRDefault="004E26C0">
            <w:pPr>
              <w:pStyle w:val="affffffffffff2"/>
              <w:ind w:firstLine="360"/>
            </w:pPr>
            <w:r>
              <w:rPr>
                <w:rFonts w:hAnsi="Calibri"/>
                <w:noProof/>
                <w:sz w:val="18"/>
              </w:rPr>
              <w:drawing>
                <wp:inline distT="0" distB="0" distL="0" distR="0">
                  <wp:extent cx="647065" cy="1439545"/>
                  <wp:effectExtent l="0" t="0" r="635" b="8255"/>
                  <wp:docPr id="98" name="图片 40" descr="图片包含 画, 标志,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descr="图片包含 画, 标志, 游戏机&#10;&#10;描述已自动生成"/>
                          <pic:cNvPicPr>
                            <a:picLocks noChangeAspect="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444" cy="1440000"/>
                          </a:xfrm>
                          <a:prstGeom prst="rect">
                            <a:avLst/>
                          </a:prstGeom>
                          <a:noFill/>
                          <a:ln>
                            <a:noFill/>
                          </a:ln>
                        </pic:spPr>
                      </pic:pic>
                    </a:graphicData>
                  </a:graphic>
                </wp:inline>
              </w:drawing>
            </w:r>
          </w:p>
        </w:tc>
        <w:tc>
          <w:tcPr>
            <w:tcW w:w="2859" w:type="pct"/>
            <w:vAlign w:val="center"/>
          </w:tcPr>
          <w:p w:rsidR="002E3643" w:rsidRDefault="004E26C0">
            <w:pPr>
              <w:pStyle w:val="affffffffffff8"/>
              <w:ind w:firstLine="360"/>
            </w:pPr>
            <w:r>
              <w:rPr>
                <w:rFonts w:hint="eastAsia"/>
                <w:sz w:val="18"/>
              </w:rPr>
              <w:t>疏散方向</w:t>
            </w:r>
          </w:p>
          <w:p w:rsidR="002E3643" w:rsidRDefault="004E26C0">
            <w:pPr>
              <w:pStyle w:val="affffffffffff8"/>
              <w:ind w:firstLine="360"/>
            </w:pPr>
            <w:r>
              <w:rPr>
                <w:rFonts w:hint="eastAsia"/>
                <w:sz w:val="18"/>
              </w:rPr>
              <w:t>Direction of escape</w:t>
            </w:r>
          </w:p>
        </w:tc>
      </w:tr>
    </w:tbl>
    <w:p w:rsidR="002E3643" w:rsidRDefault="002E3643">
      <w:pPr>
        <w:pStyle w:val="affffffffffffc"/>
        <w:ind w:firstLineChars="0" w:firstLine="0"/>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2E3643">
      <w:pPr>
        <w:widowControl/>
        <w:jc w:val="center"/>
      </w:pPr>
    </w:p>
    <w:p w:rsidR="002E3643" w:rsidRDefault="004E26C0">
      <w:pPr>
        <w:pStyle w:val="aff3"/>
        <w:spacing w:before="156" w:after="156"/>
        <w:ind w:firstLine="360"/>
      </w:pPr>
      <w:r>
        <w:rPr>
          <w:rFonts w:hint="eastAsia"/>
        </w:rPr>
        <w:lastRenderedPageBreak/>
        <w:t>安全保护区标志</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806"/>
        <w:gridCol w:w="5670"/>
      </w:tblGrid>
      <w:tr w:rsidR="002E3643">
        <w:tc>
          <w:tcPr>
            <w:tcW w:w="846" w:type="dxa"/>
          </w:tcPr>
          <w:p w:rsidR="002E3643" w:rsidRDefault="004E26C0">
            <w:pPr>
              <w:jc w:val="center"/>
              <w:rPr>
                <w:sz w:val="18"/>
                <w:szCs w:val="18"/>
              </w:rPr>
            </w:pPr>
            <w:r>
              <w:rPr>
                <w:rFonts w:hint="eastAsia"/>
                <w:sz w:val="18"/>
                <w:szCs w:val="18"/>
              </w:rPr>
              <w:t>序号</w:t>
            </w:r>
          </w:p>
        </w:tc>
        <w:tc>
          <w:tcPr>
            <w:tcW w:w="2806" w:type="dxa"/>
          </w:tcPr>
          <w:p w:rsidR="002E3643" w:rsidRDefault="004E26C0">
            <w:pPr>
              <w:jc w:val="center"/>
              <w:rPr>
                <w:sz w:val="18"/>
                <w:szCs w:val="18"/>
              </w:rPr>
            </w:pPr>
            <w:r>
              <w:rPr>
                <w:rFonts w:hint="eastAsia"/>
                <w:sz w:val="18"/>
                <w:szCs w:val="18"/>
              </w:rPr>
              <w:t>标志名称</w:t>
            </w:r>
          </w:p>
        </w:tc>
        <w:tc>
          <w:tcPr>
            <w:tcW w:w="5670" w:type="dxa"/>
          </w:tcPr>
          <w:p w:rsidR="002E3643" w:rsidRDefault="004E26C0">
            <w:pPr>
              <w:pStyle w:val="affffffffffff8"/>
              <w:ind w:firstLineChars="776" w:firstLine="1397"/>
              <w:rPr>
                <w:rFonts w:ascii="Calibri" w:hAnsi="Calibri" w:cs="Times New Roman"/>
                <w:kern w:val="2"/>
                <w:sz w:val="18"/>
                <w:szCs w:val="18"/>
              </w:rPr>
            </w:pPr>
            <w:r>
              <w:rPr>
                <w:rFonts w:hAnsi="Times New Roman" w:hint="eastAsia"/>
                <w:sz w:val="18"/>
                <w:szCs w:val="20"/>
              </w:rPr>
              <w:t>标志示意</w:t>
            </w:r>
          </w:p>
        </w:tc>
      </w:tr>
      <w:tr w:rsidR="002E3643">
        <w:trPr>
          <w:trHeight w:val="2272"/>
        </w:trPr>
        <w:tc>
          <w:tcPr>
            <w:tcW w:w="846" w:type="dxa"/>
            <w:vAlign w:val="center"/>
          </w:tcPr>
          <w:p w:rsidR="002E3643" w:rsidRDefault="004E26C0">
            <w:pPr>
              <w:jc w:val="center"/>
              <w:rPr>
                <w:sz w:val="18"/>
                <w:szCs w:val="18"/>
              </w:rPr>
            </w:pPr>
            <w:r>
              <w:rPr>
                <w:rFonts w:hint="eastAsia"/>
                <w:sz w:val="18"/>
                <w:szCs w:val="18"/>
              </w:rPr>
              <w:t>1</w:t>
            </w:r>
          </w:p>
        </w:tc>
        <w:tc>
          <w:tcPr>
            <w:tcW w:w="2806" w:type="dxa"/>
            <w:vAlign w:val="center"/>
          </w:tcPr>
          <w:p w:rsidR="002E3643" w:rsidRDefault="004E26C0">
            <w:pPr>
              <w:jc w:val="center"/>
              <w:rPr>
                <w:sz w:val="18"/>
                <w:szCs w:val="18"/>
              </w:rPr>
            </w:pPr>
            <w:r>
              <w:rPr>
                <w:rFonts w:hint="eastAsia"/>
                <w:sz w:val="18"/>
                <w:szCs w:val="18"/>
              </w:rPr>
              <w:t>警示牌（</w:t>
            </w:r>
            <w:r>
              <w:rPr>
                <w:rFonts w:hint="eastAsia"/>
                <w:sz w:val="18"/>
                <w:szCs w:val="18"/>
              </w:rPr>
              <w:t>1</w:t>
            </w:r>
            <w:r>
              <w:rPr>
                <w:rFonts w:hint="eastAsia"/>
                <w:sz w:val="18"/>
                <w:szCs w:val="18"/>
              </w:rPr>
              <w:t>）</w:t>
            </w:r>
          </w:p>
        </w:tc>
        <w:tc>
          <w:tcPr>
            <w:tcW w:w="5670" w:type="dxa"/>
            <w:vAlign w:val="center"/>
          </w:tcPr>
          <w:p w:rsidR="002E3643" w:rsidRDefault="004E26C0">
            <w:pPr>
              <w:pStyle w:val="affffffffffff8"/>
              <w:rPr>
                <w:sz w:val="18"/>
              </w:rPr>
            </w:pPr>
            <w:r>
              <w:rPr>
                <w:rFonts w:hint="eastAsia"/>
                <w:noProof/>
                <w:sz w:val="18"/>
              </w:rPr>
              <w:drawing>
                <wp:anchor distT="0" distB="0" distL="114300" distR="114300" simplePos="0" relativeHeight="251657216" behindDoc="0" locked="0" layoutInCell="1" allowOverlap="1">
                  <wp:simplePos x="0" y="0"/>
                  <wp:positionH relativeFrom="column">
                    <wp:posOffset>815975</wp:posOffset>
                  </wp:positionH>
                  <wp:positionV relativeFrom="paragraph">
                    <wp:posOffset>45085</wp:posOffset>
                  </wp:positionV>
                  <wp:extent cx="1235710" cy="1202055"/>
                  <wp:effectExtent l="0" t="0" r="2540" b="0"/>
                  <wp:wrapNone/>
                  <wp:docPr id="104" name="图片 1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1"/>
                          <pic:cNvPicPr>
                            <a:picLocks noChangeAspect="1"/>
                          </pic:cNvPicPr>
                        </pic:nvPicPr>
                        <pic:blipFill>
                          <a:blip r:embed="rId144"/>
                          <a:srcRect l="20102" t="11985" r="23456" b="33108"/>
                          <a:stretch>
                            <a:fillRect/>
                          </a:stretch>
                        </pic:blipFill>
                        <pic:spPr>
                          <a:xfrm>
                            <a:off x="0" y="0"/>
                            <a:ext cx="1235710" cy="1202055"/>
                          </a:xfrm>
                          <a:prstGeom prst="rect">
                            <a:avLst/>
                          </a:prstGeom>
                          <a:ln>
                            <a:noFill/>
                          </a:ln>
                        </pic:spPr>
                      </pic:pic>
                    </a:graphicData>
                  </a:graphic>
                </wp:anchor>
              </w:drawing>
            </w:r>
          </w:p>
        </w:tc>
      </w:tr>
      <w:tr w:rsidR="002E3643">
        <w:trPr>
          <w:trHeight w:val="4729"/>
        </w:trPr>
        <w:tc>
          <w:tcPr>
            <w:tcW w:w="846" w:type="dxa"/>
            <w:vAlign w:val="center"/>
          </w:tcPr>
          <w:p w:rsidR="002E3643" w:rsidRDefault="004E26C0">
            <w:pPr>
              <w:jc w:val="center"/>
              <w:rPr>
                <w:sz w:val="18"/>
                <w:szCs w:val="18"/>
              </w:rPr>
            </w:pPr>
            <w:r>
              <w:rPr>
                <w:rFonts w:hint="eastAsia"/>
                <w:sz w:val="18"/>
                <w:szCs w:val="18"/>
              </w:rPr>
              <w:t>2</w:t>
            </w:r>
          </w:p>
        </w:tc>
        <w:tc>
          <w:tcPr>
            <w:tcW w:w="2806" w:type="dxa"/>
            <w:vAlign w:val="center"/>
          </w:tcPr>
          <w:p w:rsidR="002E3643" w:rsidRDefault="004E26C0">
            <w:pPr>
              <w:jc w:val="center"/>
              <w:rPr>
                <w:sz w:val="18"/>
                <w:szCs w:val="18"/>
              </w:rPr>
            </w:pPr>
            <w:r>
              <w:rPr>
                <w:rFonts w:hint="eastAsia"/>
                <w:sz w:val="18"/>
                <w:szCs w:val="18"/>
              </w:rPr>
              <w:t>警示牌（</w:t>
            </w:r>
            <w:r>
              <w:rPr>
                <w:rFonts w:hint="eastAsia"/>
                <w:sz w:val="18"/>
                <w:szCs w:val="18"/>
              </w:rPr>
              <w:t>2</w:t>
            </w:r>
            <w:r>
              <w:rPr>
                <w:rFonts w:hint="eastAsia"/>
                <w:sz w:val="18"/>
                <w:szCs w:val="18"/>
              </w:rPr>
              <w:t>）</w:t>
            </w:r>
          </w:p>
        </w:tc>
        <w:tc>
          <w:tcPr>
            <w:tcW w:w="5670" w:type="dxa"/>
            <w:vAlign w:val="center"/>
          </w:tcPr>
          <w:p w:rsidR="002E3643" w:rsidRDefault="004E26C0">
            <w:pPr>
              <w:pStyle w:val="affffffffffff8"/>
            </w:pPr>
            <w:r>
              <w:rPr>
                <w:noProof/>
              </w:rPr>
              <w:drawing>
                <wp:anchor distT="0" distB="0" distL="114300" distR="114300" simplePos="0" relativeHeight="251684864" behindDoc="0" locked="0" layoutInCell="1" allowOverlap="1">
                  <wp:simplePos x="0" y="0"/>
                  <wp:positionH relativeFrom="column">
                    <wp:posOffset>691515</wp:posOffset>
                  </wp:positionH>
                  <wp:positionV relativeFrom="paragraph">
                    <wp:posOffset>43180</wp:posOffset>
                  </wp:positionV>
                  <wp:extent cx="2011045" cy="2657475"/>
                  <wp:effectExtent l="0" t="0" r="8255" b="952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045" cy="2657475"/>
                          </a:xfrm>
                          <a:prstGeom prst="rect">
                            <a:avLst/>
                          </a:prstGeom>
                        </pic:spPr>
                      </pic:pic>
                    </a:graphicData>
                  </a:graphic>
                </wp:anchor>
              </w:drawing>
            </w:r>
          </w:p>
        </w:tc>
      </w:tr>
      <w:tr w:rsidR="002E3643">
        <w:trPr>
          <w:trHeight w:val="4043"/>
        </w:trPr>
        <w:tc>
          <w:tcPr>
            <w:tcW w:w="846" w:type="dxa"/>
            <w:vAlign w:val="center"/>
          </w:tcPr>
          <w:p w:rsidR="002E3643" w:rsidRDefault="004E26C0">
            <w:pPr>
              <w:jc w:val="center"/>
              <w:rPr>
                <w:sz w:val="18"/>
                <w:szCs w:val="18"/>
              </w:rPr>
            </w:pPr>
            <w:r>
              <w:rPr>
                <w:rFonts w:hint="eastAsia"/>
                <w:sz w:val="18"/>
                <w:szCs w:val="18"/>
              </w:rPr>
              <w:t>3</w:t>
            </w:r>
          </w:p>
        </w:tc>
        <w:tc>
          <w:tcPr>
            <w:tcW w:w="2806" w:type="dxa"/>
            <w:vAlign w:val="center"/>
          </w:tcPr>
          <w:p w:rsidR="002E3643" w:rsidRDefault="004E26C0">
            <w:pPr>
              <w:jc w:val="center"/>
              <w:rPr>
                <w:sz w:val="18"/>
                <w:szCs w:val="18"/>
              </w:rPr>
            </w:pPr>
            <w:r>
              <w:rPr>
                <w:rFonts w:hint="eastAsia"/>
                <w:sz w:val="18"/>
                <w:szCs w:val="18"/>
              </w:rPr>
              <w:t>警示桩</w:t>
            </w:r>
          </w:p>
        </w:tc>
        <w:tc>
          <w:tcPr>
            <w:tcW w:w="5670" w:type="dxa"/>
            <w:vAlign w:val="center"/>
          </w:tcPr>
          <w:p w:rsidR="002E3643" w:rsidRDefault="004E26C0">
            <w:pPr>
              <w:pStyle w:val="affffffffffff8"/>
              <w:ind w:firstLine="480"/>
              <w:rPr>
                <w:rFonts w:ascii="Times New Roman" w:eastAsia="仿宋" w:hAnsi="Times New Roman" w:cs="Times New Roman"/>
                <w:sz w:val="24"/>
              </w:rPr>
            </w:pPr>
            <w:r>
              <w:rPr>
                <w:rFonts w:ascii="Times New Roman" w:eastAsia="仿宋" w:hAnsi="Times New Roman" w:cs="Times New Roman" w:hint="eastAsia"/>
                <w:noProof/>
                <w:sz w:val="24"/>
              </w:rPr>
              <w:drawing>
                <wp:anchor distT="0" distB="0" distL="114300" distR="114300" simplePos="0" relativeHeight="251658240" behindDoc="0" locked="0" layoutInCell="1" allowOverlap="1">
                  <wp:simplePos x="0" y="0"/>
                  <wp:positionH relativeFrom="column">
                    <wp:posOffset>1138555</wp:posOffset>
                  </wp:positionH>
                  <wp:positionV relativeFrom="paragraph">
                    <wp:posOffset>-104775</wp:posOffset>
                  </wp:positionV>
                  <wp:extent cx="1217295" cy="2435225"/>
                  <wp:effectExtent l="0" t="0" r="1905" b="3175"/>
                  <wp:wrapNone/>
                  <wp:docPr id="106" name="图片 10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片3"/>
                          <pic:cNvPicPr>
                            <a:picLocks noChangeAspect="1"/>
                          </pic:cNvPicPr>
                        </pic:nvPicPr>
                        <pic:blipFill>
                          <a:blip r:embed="rId146"/>
                          <a:srcRect b="4449"/>
                          <a:stretch>
                            <a:fillRect/>
                          </a:stretch>
                        </pic:blipFill>
                        <pic:spPr>
                          <a:xfrm>
                            <a:off x="0" y="0"/>
                            <a:ext cx="1217295" cy="2435225"/>
                          </a:xfrm>
                          <a:prstGeom prst="rect">
                            <a:avLst/>
                          </a:prstGeom>
                          <a:ln>
                            <a:noFill/>
                          </a:ln>
                        </pic:spPr>
                      </pic:pic>
                    </a:graphicData>
                  </a:graphic>
                </wp:anchor>
              </w:drawing>
            </w:r>
          </w:p>
        </w:tc>
      </w:tr>
      <w:tr w:rsidR="002E3643">
        <w:trPr>
          <w:trHeight w:val="4528"/>
        </w:trPr>
        <w:tc>
          <w:tcPr>
            <w:tcW w:w="846" w:type="dxa"/>
            <w:vAlign w:val="center"/>
          </w:tcPr>
          <w:p w:rsidR="002E3643" w:rsidRDefault="004E26C0">
            <w:pPr>
              <w:jc w:val="center"/>
              <w:rPr>
                <w:sz w:val="18"/>
                <w:szCs w:val="18"/>
              </w:rPr>
            </w:pPr>
            <w:r>
              <w:rPr>
                <w:rFonts w:hint="eastAsia"/>
                <w:sz w:val="18"/>
                <w:szCs w:val="18"/>
              </w:rPr>
              <w:lastRenderedPageBreak/>
              <w:t>4</w:t>
            </w:r>
          </w:p>
        </w:tc>
        <w:tc>
          <w:tcPr>
            <w:tcW w:w="2806" w:type="dxa"/>
            <w:vAlign w:val="center"/>
          </w:tcPr>
          <w:p w:rsidR="002E3643" w:rsidRDefault="004E26C0">
            <w:pPr>
              <w:jc w:val="center"/>
              <w:rPr>
                <w:sz w:val="18"/>
                <w:szCs w:val="18"/>
              </w:rPr>
            </w:pPr>
            <w:r>
              <w:rPr>
                <w:rFonts w:hint="eastAsia"/>
                <w:sz w:val="18"/>
                <w:szCs w:val="18"/>
              </w:rPr>
              <w:t>提示牌</w:t>
            </w:r>
          </w:p>
        </w:tc>
        <w:tc>
          <w:tcPr>
            <w:tcW w:w="5670" w:type="dxa"/>
            <w:vAlign w:val="center"/>
          </w:tcPr>
          <w:p w:rsidR="002E3643" w:rsidRDefault="004E26C0">
            <w:pPr>
              <w:pStyle w:val="affffffffffff8"/>
              <w:ind w:firstLine="400"/>
            </w:pPr>
            <w:r>
              <w:rPr>
                <w:noProof/>
              </w:rPr>
              <w:drawing>
                <wp:anchor distT="0" distB="0" distL="114300" distR="114300" simplePos="0" relativeHeight="251685888" behindDoc="0" locked="0" layoutInCell="1" allowOverlap="1">
                  <wp:simplePos x="0" y="0"/>
                  <wp:positionH relativeFrom="column">
                    <wp:posOffset>-3810</wp:posOffset>
                  </wp:positionH>
                  <wp:positionV relativeFrom="paragraph">
                    <wp:posOffset>108585</wp:posOffset>
                  </wp:positionV>
                  <wp:extent cx="3387090" cy="2228850"/>
                  <wp:effectExtent l="0" t="0" r="381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7090" cy="2228870"/>
                          </a:xfrm>
                          <a:prstGeom prst="rect">
                            <a:avLst/>
                          </a:prstGeom>
                        </pic:spPr>
                      </pic:pic>
                    </a:graphicData>
                  </a:graphic>
                </wp:anchor>
              </w:drawing>
            </w:r>
          </w:p>
        </w:tc>
      </w:tr>
    </w:tbl>
    <w:p w:rsidR="002E3643" w:rsidRDefault="002E3643">
      <w:pPr>
        <w:pStyle w:val="aff7"/>
        <w:numPr>
          <w:ilvl w:val="0"/>
          <w:numId w:val="0"/>
        </w:numPr>
        <w:spacing w:after="156"/>
        <w:jc w:val="both"/>
      </w:pPr>
    </w:p>
    <w:p w:rsidR="002E3643" w:rsidRDefault="004E26C0">
      <w:pPr>
        <w:pStyle w:val="aff7"/>
        <w:spacing w:after="156"/>
      </w:pPr>
      <w:r>
        <w:br w:type="page"/>
      </w:r>
    </w:p>
    <w:p w:rsidR="002E3643" w:rsidRDefault="004E26C0">
      <w:pPr>
        <w:pStyle w:val="aff7"/>
        <w:numPr>
          <w:ilvl w:val="0"/>
          <w:numId w:val="0"/>
        </w:numPr>
        <w:spacing w:after="156"/>
      </w:pPr>
      <w:bookmarkStart w:id="361" w:name="_Toc111644987"/>
      <w:bookmarkStart w:id="362" w:name="_Toc89162624"/>
      <w:r>
        <w:rPr>
          <w:rFonts w:hint="eastAsia"/>
        </w:rPr>
        <w:lastRenderedPageBreak/>
        <w:t>参 考 文 献</w:t>
      </w:r>
      <w:bookmarkEnd w:id="361"/>
    </w:p>
    <w:p w:rsidR="002E3643" w:rsidRDefault="004E26C0">
      <w:pPr>
        <w:pStyle w:val="afffffffff6"/>
        <w:numPr>
          <w:ilvl w:val="0"/>
          <w:numId w:val="0"/>
        </w:numPr>
      </w:pPr>
      <w:r>
        <w:rPr>
          <w:rFonts w:hint="eastAsia"/>
        </w:rPr>
        <w:t xml:space="preserve">[1]  </w:t>
      </w:r>
      <w:r>
        <w:t>GB/T 16903.3标志用图形符号表示规则 第3部分：感知性测试方法</w:t>
      </w:r>
    </w:p>
    <w:p w:rsidR="002E3643" w:rsidRDefault="004E26C0">
      <w:pPr>
        <w:pStyle w:val="afffffffff6"/>
        <w:numPr>
          <w:ilvl w:val="0"/>
          <w:numId w:val="0"/>
        </w:numPr>
      </w:pPr>
      <w:bookmarkStart w:id="363" w:name="_Toc89162627"/>
      <w:bookmarkEnd w:id="362"/>
      <w:r>
        <w:rPr>
          <w:rFonts w:hint="eastAsia"/>
        </w:rPr>
        <w:t xml:space="preserve">[2]  </w:t>
      </w:r>
      <w:bookmarkEnd w:id="363"/>
      <w:r>
        <w:t>GB/T 18209.2机械电气安全 指示、标志和操作 第2部分：标志要求</w:t>
      </w:r>
    </w:p>
    <w:p w:rsidR="002E3643" w:rsidRDefault="004E26C0">
      <w:pPr>
        <w:pStyle w:val="afffffffff6"/>
        <w:numPr>
          <w:ilvl w:val="0"/>
          <w:numId w:val="0"/>
        </w:numPr>
      </w:pPr>
      <w:bookmarkStart w:id="364" w:name="_Toc89162628"/>
      <w:r>
        <w:rPr>
          <w:rFonts w:hint="eastAsia"/>
        </w:rPr>
        <w:t xml:space="preserve">[3]  </w:t>
      </w:r>
      <w:bookmarkEnd w:id="364"/>
      <w:r>
        <w:t>GB/T 26443安全色和安全标志 安全标志的分类、性能和耐久性</w:t>
      </w:r>
    </w:p>
    <w:p w:rsidR="002E3643" w:rsidRDefault="004E26C0">
      <w:pPr>
        <w:pStyle w:val="afffffffff6"/>
        <w:numPr>
          <w:ilvl w:val="0"/>
          <w:numId w:val="0"/>
        </w:numPr>
      </w:pPr>
      <w:bookmarkStart w:id="365" w:name="_Toc89162629"/>
      <w:r>
        <w:rPr>
          <w:rFonts w:hint="eastAsia"/>
        </w:rPr>
        <w:t xml:space="preserve">[4]  </w:t>
      </w:r>
      <w:bookmarkEnd w:id="365"/>
      <w:r>
        <w:t>GB/T 28791铁道车辆标志</w:t>
      </w:r>
    </w:p>
    <w:p w:rsidR="002E3643" w:rsidRDefault="004E26C0">
      <w:pPr>
        <w:pStyle w:val="afffffffff6"/>
        <w:numPr>
          <w:ilvl w:val="0"/>
          <w:numId w:val="0"/>
        </w:numPr>
      </w:pPr>
      <w:bookmarkStart w:id="366" w:name="_Toc89162631"/>
      <w:r>
        <w:rPr>
          <w:rFonts w:hint="eastAsia"/>
        </w:rPr>
        <w:t xml:space="preserve">[5]  </w:t>
      </w:r>
      <w:bookmarkStart w:id="367" w:name="_Toc89162632"/>
      <w:bookmarkEnd w:id="366"/>
      <w:r>
        <w:t>GB/T 31200电梯、自动扶梯和自动人行道乘用图形标志及其使用导则</w:t>
      </w:r>
    </w:p>
    <w:p w:rsidR="002E3643" w:rsidRDefault="004E26C0">
      <w:pPr>
        <w:pStyle w:val="afffffffff6"/>
        <w:numPr>
          <w:ilvl w:val="0"/>
          <w:numId w:val="0"/>
        </w:numPr>
      </w:pPr>
      <w:r>
        <w:rPr>
          <w:rFonts w:hint="eastAsia"/>
        </w:rPr>
        <w:t xml:space="preserve">[6]  </w:t>
      </w:r>
      <w:bookmarkEnd w:id="367"/>
      <w:r>
        <w:t>GB/T 31521公共信息标志 材料、构造和电气装置的一般要求</w:t>
      </w:r>
    </w:p>
    <w:p w:rsidR="002E3643" w:rsidRDefault="004E26C0">
      <w:pPr>
        <w:pStyle w:val="afffffffff6"/>
        <w:numPr>
          <w:ilvl w:val="0"/>
          <w:numId w:val="0"/>
        </w:numPr>
      </w:pPr>
      <w:bookmarkStart w:id="368" w:name="_Toc89162633"/>
      <w:r>
        <w:rPr>
          <w:rFonts w:hint="eastAsia"/>
        </w:rPr>
        <w:t xml:space="preserve">[7]  </w:t>
      </w:r>
      <w:bookmarkEnd w:id="368"/>
      <w:r>
        <w:t>GB/T 37113.1城市客运标志 第1部分：总则</w:t>
      </w:r>
    </w:p>
    <w:p w:rsidR="002E3643" w:rsidRDefault="004E26C0">
      <w:pPr>
        <w:pStyle w:val="afffffffff6"/>
        <w:numPr>
          <w:ilvl w:val="0"/>
          <w:numId w:val="0"/>
        </w:numPr>
      </w:pPr>
      <w:bookmarkStart w:id="369" w:name="_Toc89162638"/>
      <w:r>
        <w:rPr>
          <w:rFonts w:hint="eastAsia"/>
        </w:rPr>
        <w:t xml:space="preserve">[8]  </w:t>
      </w:r>
      <w:bookmarkEnd w:id="369"/>
      <w:r>
        <w:t>GB/T 37113.2城市客运标志 第2部分：公共汽电车</w:t>
      </w:r>
    </w:p>
    <w:p w:rsidR="002E3643" w:rsidRDefault="004E26C0">
      <w:pPr>
        <w:pStyle w:val="afffffffff6"/>
        <w:numPr>
          <w:ilvl w:val="0"/>
          <w:numId w:val="0"/>
        </w:numPr>
      </w:pPr>
      <w:bookmarkStart w:id="370" w:name="_Toc89162639"/>
      <w:r>
        <w:rPr>
          <w:rFonts w:hint="eastAsia"/>
        </w:rPr>
        <w:t xml:space="preserve">[9]  </w:t>
      </w:r>
      <w:bookmarkEnd w:id="370"/>
      <w:r>
        <w:t>GB/T 38604.3公共信息导向系统 评价要求 第3部分：城市轨道交通车站</w:t>
      </w:r>
    </w:p>
    <w:p w:rsidR="002E3643" w:rsidRDefault="004E26C0">
      <w:pPr>
        <w:pStyle w:val="afffffffff6"/>
        <w:numPr>
          <w:ilvl w:val="0"/>
          <w:numId w:val="0"/>
        </w:numPr>
      </w:pPr>
      <w:bookmarkStart w:id="371" w:name="_Toc89162640"/>
      <w:r>
        <w:rPr>
          <w:rFonts w:hint="eastAsia"/>
        </w:rPr>
        <w:t xml:space="preserve">[10]  </w:t>
      </w:r>
      <w:bookmarkEnd w:id="371"/>
      <w:r>
        <w:t>GB/T 38651.1公共信息标志载体 第1部分：技术要求</w:t>
      </w:r>
    </w:p>
    <w:p w:rsidR="002E3643" w:rsidRDefault="004E26C0">
      <w:pPr>
        <w:pStyle w:val="afffffffff6"/>
        <w:numPr>
          <w:ilvl w:val="0"/>
          <w:numId w:val="0"/>
        </w:numPr>
      </w:pPr>
      <w:bookmarkStart w:id="372" w:name="_Toc89162641"/>
      <w:r>
        <w:rPr>
          <w:rFonts w:hint="eastAsia"/>
        </w:rPr>
        <w:t xml:space="preserve">[11]  </w:t>
      </w:r>
      <w:bookmarkStart w:id="373" w:name="_Toc89162642"/>
      <w:bookmarkEnd w:id="372"/>
      <w:r>
        <w:t>GB/T 38651.2公共信息标志载体 第2部分：检验方法</w:t>
      </w:r>
    </w:p>
    <w:p w:rsidR="002E3643" w:rsidRDefault="004E26C0">
      <w:pPr>
        <w:pStyle w:val="afffffffff6"/>
        <w:numPr>
          <w:ilvl w:val="0"/>
          <w:numId w:val="0"/>
        </w:numPr>
      </w:pPr>
      <w:r>
        <w:rPr>
          <w:rFonts w:hint="eastAsia"/>
        </w:rPr>
        <w:t xml:space="preserve">[12]  </w:t>
      </w:r>
      <w:bookmarkEnd w:id="373"/>
      <w:r>
        <w:t>GB/T 38651.3公共信息标志载体 第3部分：安装要求</w:t>
      </w:r>
    </w:p>
    <w:p w:rsidR="002E3643" w:rsidRDefault="004E26C0">
      <w:pPr>
        <w:pStyle w:val="afffffffff6"/>
        <w:numPr>
          <w:ilvl w:val="0"/>
          <w:numId w:val="0"/>
        </w:numPr>
      </w:pPr>
      <w:r>
        <w:rPr>
          <w:rFonts w:hint="eastAsia"/>
        </w:rPr>
        <w:t xml:space="preserve">[13]  </w:t>
      </w:r>
      <w:r>
        <w:t>GB/T 38651.4公共信息标志载体 第4部分：维护要求</w:t>
      </w:r>
    </w:p>
    <w:p w:rsidR="002E3643" w:rsidRDefault="004E26C0">
      <w:pPr>
        <w:pStyle w:val="afffffffff6"/>
        <w:numPr>
          <w:ilvl w:val="0"/>
          <w:numId w:val="0"/>
        </w:numPr>
      </w:pPr>
      <w:r>
        <w:rPr>
          <w:rFonts w:hint="eastAsia"/>
        </w:rPr>
        <w:t xml:space="preserve">[14]  </w:t>
      </w:r>
      <w:r>
        <w:t>GB/T 38654公共信息导向系统 规划设计指南</w:t>
      </w:r>
    </w:p>
    <w:p w:rsidR="002E3643" w:rsidRDefault="004E26C0">
      <w:pPr>
        <w:pStyle w:val="afffffffff6"/>
        <w:numPr>
          <w:ilvl w:val="0"/>
          <w:numId w:val="0"/>
        </w:numPr>
      </w:pPr>
      <w:r>
        <w:rPr>
          <w:rFonts w:hint="eastAsia"/>
        </w:rPr>
        <w:t xml:space="preserve">[15]  </w:t>
      </w:r>
      <w:r>
        <w:t>GB/T 39758无障碍设计 盲文在标志、设备和器具上的应用</w:t>
      </w:r>
      <w:bookmarkEnd w:id="23"/>
    </w:p>
    <w:p w:rsidR="002E3643" w:rsidRDefault="004E26C0">
      <w:pPr>
        <w:pStyle w:val="afffffffff6"/>
        <w:numPr>
          <w:ilvl w:val="0"/>
          <w:numId w:val="0"/>
        </w:numPr>
      </w:pPr>
      <w:r>
        <w:rPr>
          <w:rFonts w:hint="eastAsia"/>
        </w:rPr>
        <w:t>[16]  GB</w:t>
      </w:r>
      <w:r>
        <w:t xml:space="preserve"> 55019 </w:t>
      </w:r>
      <w:r>
        <w:rPr>
          <w:rFonts w:hint="eastAsia"/>
        </w:rPr>
        <w:t xml:space="preserve"> 建筑与</w:t>
      </w:r>
      <w:r>
        <w:t>市政工程</w:t>
      </w:r>
      <w:r>
        <w:rPr>
          <w:rFonts w:hint="eastAsia"/>
        </w:rPr>
        <w:t>无障碍通用规范</w:t>
      </w:r>
    </w:p>
    <w:sectPr w:rsidR="002E3643" w:rsidSect="00192C83">
      <w:headerReference w:type="even" r:id="rId148"/>
      <w:headerReference w:type="default" r:id="rId149"/>
      <w:footerReference w:type="even" r:id="rId150"/>
      <w:footerReference w:type="default" r:id="rId151"/>
      <w:pgSz w:w="11906" w:h="16838"/>
      <w:pgMar w:top="1928" w:right="1134" w:bottom="1134" w:left="1134" w:header="1418" w:footer="1134" w:gutter="284"/>
      <w:cols w:space="425"/>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087" w:rsidRDefault="005E5087">
      <w:pPr>
        <w:spacing w:line="240" w:lineRule="auto"/>
      </w:pPr>
      <w:r>
        <w:separator/>
      </w:r>
    </w:p>
  </w:endnote>
  <w:endnote w:type="continuationSeparator" w:id="1">
    <w:p w:rsidR="005E5087" w:rsidRDefault="005E508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4"/>
    </w:pPr>
    <w:r>
      <w:fldChar w:fldCharType="begin"/>
    </w:r>
    <w:r w:rsidR="004E26C0">
      <w:instrText>PAGE   \* MERGEFORMAT</w:instrText>
    </w:r>
    <w:r>
      <w:fldChar w:fldCharType="separate"/>
    </w:r>
    <w:r w:rsidR="004E26C0">
      <w:rPr>
        <w:lang w:val="zh-CN"/>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C425BE">
      <w:rPr>
        <w:noProof/>
      </w:rPr>
      <w:t>14</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4E26C0">
      <w:rPr>
        <w:lang w:val="zh-CN"/>
      </w:rPr>
      <w:t>15</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C425BE">
      <w:rPr>
        <w:noProof/>
      </w:rPr>
      <w:t>30</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C425BE" w:rsidRPr="00C425BE">
      <w:rPr>
        <w:noProof/>
        <w:lang w:val="zh-CN"/>
      </w:rPr>
      <w:t>29</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C425BE">
      <w:rPr>
        <w:noProof/>
      </w:rPr>
      <w:t>32</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C425BE" w:rsidRPr="00C425BE">
      <w:rPr>
        <w:noProof/>
        <w:lang w:val="zh-CN"/>
      </w:rPr>
      <w:t>33</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2E3643">
    <w:pPr>
      <w:pStyle w:val="afff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2E3643">
    <w:pPr>
      <w:pStyle w:val="affff4"/>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C425BE">
      <w:rPr>
        <w:noProof/>
      </w:rPr>
      <w:t>II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C425BE" w:rsidRPr="00C425BE">
      <w:rPr>
        <w:noProof/>
        <w:lang w:val="zh-CN"/>
      </w:rPr>
      <w:t>I</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3D119E">
      <w:rPr>
        <w:noProof/>
      </w:rPr>
      <w:t>IV</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C425BE" w:rsidRPr="00C425BE">
      <w:rPr>
        <w:noProof/>
        <w:lang w:val="zh-CN"/>
      </w:rPr>
      <w:t>III</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6"/>
    </w:pPr>
    <w:r>
      <w:fldChar w:fldCharType="begin"/>
    </w:r>
    <w:r w:rsidR="004E26C0">
      <w:instrText xml:space="preserve"> PAGE   \* MERGEFORMAT \* MERGEFORMAT </w:instrText>
    </w:r>
    <w:r>
      <w:fldChar w:fldCharType="separate"/>
    </w:r>
    <w:r w:rsidR="00C425BE">
      <w:rPr>
        <w:noProof/>
      </w:rPr>
      <w:t>12</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7"/>
    </w:pPr>
    <w:r>
      <w:fldChar w:fldCharType="begin"/>
    </w:r>
    <w:r w:rsidR="004E26C0">
      <w:instrText>PAGE   \* MERGEFORMAT</w:instrText>
    </w:r>
    <w:r>
      <w:fldChar w:fldCharType="separate"/>
    </w:r>
    <w:r w:rsidR="00C425BE" w:rsidRPr="00C425BE">
      <w:rPr>
        <w:noProof/>
        <w:lang w:val="zh-CN"/>
      </w:rPr>
      <w:t>13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087" w:rsidRDefault="005E5087">
      <w:pPr>
        <w:spacing w:line="240" w:lineRule="auto"/>
      </w:pPr>
      <w:r>
        <w:separator/>
      </w:r>
    </w:p>
  </w:footnote>
  <w:footnote w:type="continuationSeparator" w:id="1">
    <w:p w:rsidR="005E5087" w:rsidRDefault="005E508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2E3643">
    <w:pPr>
      <w:pStyle w:val="affff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4E26C0">
    <w:pPr>
      <w:pStyle w:val="affff5"/>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2E3643">
    <w:pPr>
      <w:pStyle w:val="affff5"/>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0"/>
    </w:pPr>
    <w:fldSimple w:instr=" STYLEREF  标准文件_文件编号 \* MERGEFORMAT ">
      <w:r w:rsidR="00C425BE">
        <w:rPr>
          <w:noProof/>
        </w:rPr>
        <w:t>GB/TXXXXX</w:t>
      </w:r>
      <w:r w:rsidR="00C425BE">
        <w:rPr>
          <w:noProof/>
        </w:rPr>
        <w:t>—</w:t>
      </w:r>
      <w:r w:rsidR="00C425BE">
        <w:rPr>
          <w:noProof/>
        </w:rPr>
        <w:t>XXXX</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643" w:rsidRDefault="00192C83">
    <w:pPr>
      <w:pStyle w:val="affffff"/>
    </w:pPr>
    <w:fldSimple w:instr=" STYLEREF  标准文件_文件编号  \* MERGEFORMAT ">
      <w:r w:rsidR="00C425BE">
        <w:rPr>
          <w:noProof/>
        </w:rPr>
        <w:t>GB/TXXXXX</w:t>
      </w:r>
      <w:r w:rsidR="00C425BE">
        <w:rPr>
          <w:noProof/>
        </w:rPr>
        <w:t>—</w:t>
      </w:r>
      <w:r w:rsidR="00C425BE">
        <w:rPr>
          <w:noProof/>
        </w:rPr>
        <w:t>XXXX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3D33EE2"/>
    <w:multiLevelType w:val="multilevel"/>
    <w:tmpl w:val="13D33EE2"/>
    <w:lvl w:ilvl="0">
      <w:start w:val="1"/>
      <w:numFmt w:val="decimal"/>
      <w:pStyle w:val="af"/>
      <w:lvlText w:val="%1."/>
      <w:lvlJc w:val="left"/>
      <w:pPr>
        <w:ind w:left="0" w:firstLine="0"/>
      </w:pPr>
      <w:rPr>
        <w:rFonts w:ascii="微软雅黑" w:eastAsia="微软雅黑" w:hAnsi="微软雅黑" w:hint="eastAsia"/>
        <w:b/>
        <w:i w:val="0"/>
        <w:iCs w:val="0"/>
        <w:caps w:val="0"/>
        <w:smallCaps w:val="0"/>
        <w:strike w:val="0"/>
        <w:dstrike w:val="0"/>
        <w:color w:val="000000"/>
        <w:spacing w:val="0"/>
        <w:kern w:val="0"/>
        <w:position w:val="0"/>
        <w:sz w:val="24"/>
        <w:u w:val="none"/>
      </w:rPr>
    </w:lvl>
    <w:lvl w:ilvl="1">
      <w:start w:val="1"/>
      <w:numFmt w:val="decimal"/>
      <w:suff w:val="space"/>
      <w:lvlText w:val="%1.%2"/>
      <w:lvlJc w:val="left"/>
      <w:pPr>
        <w:ind w:left="0" w:firstLine="0"/>
      </w:pPr>
      <w:rPr>
        <w:rFonts w:ascii="Arial" w:eastAsia="微软雅黑" w:hAnsi="Arial" w:hint="default"/>
        <w:b/>
        <w:i w:val="0"/>
        <w:sz w:val="24"/>
        <w:szCs w:val="28"/>
      </w:rPr>
    </w:lvl>
    <w:lvl w:ilvl="2">
      <w:start w:val="1"/>
      <w:numFmt w:val="decimal"/>
      <w:suff w:val="space"/>
      <w:lvlText w:val="%1.%2.%3"/>
      <w:lvlJc w:val="left"/>
      <w:pPr>
        <w:ind w:left="0" w:firstLine="0"/>
      </w:pPr>
      <w:rPr>
        <w:rFonts w:ascii="Arial" w:eastAsia="微软雅黑" w:hAnsi="Arial" w:hint="default"/>
        <w:b/>
        <w:i w:val="0"/>
        <w:sz w:val="24"/>
      </w:rPr>
    </w:lvl>
    <w:lvl w:ilvl="3">
      <w:start w:val="1"/>
      <w:numFmt w:val="decimal"/>
      <w:suff w:val="space"/>
      <w:lvlText w:val="%1.%2.%3.%4"/>
      <w:lvlJc w:val="left"/>
      <w:pPr>
        <w:ind w:left="0" w:firstLine="0"/>
      </w:pPr>
      <w:rPr>
        <w:rFonts w:ascii="Arial" w:eastAsia="微软雅黑" w:hAnsi="Arial" w:hint="default"/>
        <w:b/>
        <w:i w:val="0"/>
        <w:sz w:val="24"/>
      </w:rPr>
    </w:lvl>
    <w:lvl w:ilvl="4">
      <w:start w:val="1"/>
      <w:numFmt w:val="decimal"/>
      <w:suff w:val="space"/>
      <w:lvlText w:val="（%5）"/>
      <w:lvlJc w:val="left"/>
      <w:pPr>
        <w:ind w:left="0" w:firstLine="0"/>
      </w:pPr>
      <w:rPr>
        <w:rFonts w:ascii="Arial Unicode MS" w:hAnsi="Arial Unicode MS" w:hint="eastAsia"/>
        <w:b w:val="0"/>
        <w:i w:val="0"/>
        <w:iCs w:val="0"/>
        <w:caps w:val="0"/>
        <w:smallCaps w:val="0"/>
        <w:strike w:val="0"/>
        <w:dstrike w:val="0"/>
        <w:color w:val="auto"/>
        <w:spacing w:val="0"/>
        <w:kern w:val="0"/>
        <w:position w:val="0"/>
        <w:sz w:val="24"/>
        <w:u w:val="none"/>
      </w:rPr>
    </w:lvl>
    <w:lvl w:ilvl="5">
      <w:start w:val="1"/>
      <w:numFmt w:val="decimal"/>
      <w:suff w:val="space"/>
      <w:lvlText w:val="%6)"/>
      <w:lvlJc w:val="left"/>
      <w:pPr>
        <w:ind w:left="0" w:firstLine="454"/>
      </w:pPr>
      <w:rPr>
        <w:rFonts w:hint="eastAsia"/>
        <w:sz w:val="24"/>
        <w:szCs w:val="10351"/>
      </w:rPr>
    </w:lvl>
    <w:lvl w:ilvl="6">
      <w:start w:val="1"/>
      <w:numFmt w:val="none"/>
      <w:suff w:val="nothing"/>
      <w:lvlText w:val="%7"/>
      <w:lvlJc w:val="left"/>
      <w:pPr>
        <w:ind w:left="0" w:firstLine="0"/>
      </w:pPr>
      <w:rPr>
        <w:rFonts w:hint="eastAsia"/>
        <w:sz w:val="24"/>
      </w:rPr>
    </w:lvl>
    <w:lvl w:ilvl="7">
      <w:start w:val="1"/>
      <w:numFmt w:val="none"/>
      <w:suff w:val="nothing"/>
      <w:lvlText w:val="%8"/>
      <w:lvlJc w:val="left"/>
      <w:pPr>
        <w:ind w:left="0" w:firstLine="0"/>
      </w:pPr>
      <w:rPr>
        <w:rFonts w:hint="eastAsia"/>
      </w:rPr>
    </w:lvl>
    <w:lvl w:ilvl="8">
      <w:start w:val="1"/>
      <w:numFmt w:val="none"/>
      <w:lvlText w:val=""/>
      <w:lvlJc w:val="left"/>
      <w:pPr>
        <w:tabs>
          <w:tab w:val="left" w:pos="1771"/>
        </w:tabs>
        <w:ind w:left="0" w:firstLine="0"/>
      </w:pPr>
      <w:rPr>
        <w:rFonts w:hint="eastAsia"/>
      </w:rPr>
    </w:lvl>
  </w:abstractNum>
  <w:abstractNum w:abstractNumId="8">
    <w:nsid w:val="1AD20F90"/>
    <w:multiLevelType w:val="multilevel"/>
    <w:tmpl w:val="1AD20F90"/>
    <w:lvl w:ilvl="0">
      <w:start w:val="1"/>
      <w:numFmt w:val="none"/>
      <w:pStyle w:val="af0"/>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1AF15012"/>
    <w:multiLevelType w:val="multilevel"/>
    <w:tmpl w:val="1AF15012"/>
    <w:lvl w:ilvl="0">
      <w:start w:val="1"/>
      <w:numFmt w:val="upperLetter"/>
      <w:pStyle w:val="af1"/>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nsid w:val="1EAA1992"/>
    <w:multiLevelType w:val="multilevel"/>
    <w:tmpl w:val="1EAA1992"/>
    <w:lvl w:ilvl="0">
      <w:start w:val="1"/>
      <w:numFmt w:val="none"/>
      <w:pStyle w:val="af2"/>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1">
    <w:nsid w:val="1FC91163"/>
    <w:multiLevelType w:val="multilevel"/>
    <w:tmpl w:val="1FC91163"/>
    <w:lvl w:ilvl="0">
      <w:start w:val="1"/>
      <w:numFmt w:val="chineseCountingThousand"/>
      <w:pStyle w:val="af3"/>
      <w:suff w:val="nothing"/>
      <w:lvlText w:val="%1、"/>
      <w:lvlJc w:val="left"/>
      <w:pPr>
        <w:ind w:left="709" w:firstLine="0"/>
      </w:pPr>
      <w:rPr>
        <w:rFonts w:ascii="仿宋_GB2312" w:eastAsia="仿宋_GB2312" w:hAnsi="Times New Roman" w:hint="eastAsia"/>
        <w:b/>
        <w:i w:val="0"/>
        <w:sz w:val="32"/>
        <w:szCs w:val="21"/>
        <w:lang w:val="en-US"/>
      </w:rPr>
    </w:lvl>
    <w:lvl w:ilvl="1">
      <w:start w:val="1"/>
      <w:numFmt w:val="chineseCountingThousand"/>
      <w:pStyle w:val="af4"/>
      <w:lvlText w:val="(%2)"/>
      <w:lvlJc w:val="left"/>
      <w:pPr>
        <w:ind w:left="0" w:firstLine="0"/>
      </w:pPr>
      <w:rPr>
        <w:rFonts w:hint="eastAsia"/>
        <w:b w:val="0"/>
        <w:bCs w:val="0"/>
        <w:i w:val="0"/>
        <w:iCs w:val="0"/>
        <w:caps w:val="0"/>
        <w:strike w:val="0"/>
        <w:dstrike w:val="0"/>
        <w:vanish w:val="0"/>
        <w:color w:val="000000"/>
        <w:spacing w:val="0"/>
        <w:kern w:val="0"/>
        <w:position w:val="0"/>
        <w:sz w:val="32"/>
        <w:szCs w:val="21"/>
        <w:u w:val="none"/>
        <w:vertAlign w:val="baseline"/>
      </w:rPr>
    </w:lvl>
    <w:lvl w:ilvl="2">
      <w:start w:val="1"/>
      <w:numFmt w:val="decimal"/>
      <w:pStyle w:val="af5"/>
      <w:suff w:val="nothing"/>
      <w:lvlText w:val="（%3）"/>
      <w:lvlJc w:val="left"/>
      <w:pPr>
        <w:ind w:left="0" w:firstLine="0"/>
      </w:pPr>
      <w:rPr>
        <w:rFonts w:ascii="仿宋_GB2312" w:eastAsia="仿宋_GB2312" w:hAnsi="Times New Roman" w:hint="eastAsia"/>
        <w:b w:val="0"/>
        <w:i w:val="0"/>
        <w:sz w:val="32"/>
      </w:rPr>
    </w:lvl>
    <w:lvl w:ilvl="3">
      <w:start w:val="1"/>
      <w:numFmt w:val="bullet"/>
      <w:suff w:val="space"/>
      <w:lvlText w:val="●"/>
      <w:lvlJc w:val="left"/>
      <w:pPr>
        <w:ind w:left="0" w:firstLine="0"/>
      </w:pPr>
      <w:rPr>
        <w:rFonts w:ascii="Times New Roman" w:eastAsia="仿宋_GB2312" w:hAnsi="Times New Roman" w:cs="Times New Roman" w:hint="default"/>
        <w:b w:val="0"/>
        <w:i w:val="0"/>
        <w:color w:val="auto"/>
        <w:sz w:val="32"/>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suff w:val="nothing"/>
      <w:lvlText w:val="%1.%2.%3.%4.%5.%6.%7.%8"/>
      <w:lvlJc w:val="left"/>
      <w:pPr>
        <w:ind w:left="0" w:firstLine="0"/>
      </w:pPr>
      <w:rPr>
        <w:rFonts w:hint="eastAsia"/>
      </w:rPr>
    </w:lvl>
    <w:lvl w:ilvl="8">
      <w:start w:val="1"/>
      <w:numFmt w:val="decimal"/>
      <w:suff w:val="nothing"/>
      <w:lvlText w:val="%1.%2.%3.%4.%5.%6.%7.%8.%9"/>
      <w:lvlJc w:val="left"/>
      <w:pPr>
        <w:ind w:left="0" w:firstLine="0"/>
      </w:pPr>
      <w:rPr>
        <w:rFonts w:hint="eastAsia"/>
      </w:rPr>
    </w:lvl>
  </w:abstractNum>
  <w:abstractNum w:abstractNumId="12">
    <w:nsid w:val="2C5917C3"/>
    <w:multiLevelType w:val="multilevel"/>
    <w:tmpl w:val="2C5917C3"/>
    <w:lvl w:ilvl="0">
      <w:start w:val="1"/>
      <w:numFmt w:val="none"/>
      <w:pStyle w:val="af6"/>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7"/>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start w:val="1"/>
      <w:numFmt w:val="lowerLetter"/>
      <w:pStyle w:val="af8"/>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nsid w:val="44C50F90"/>
    <w:multiLevelType w:val="multilevel"/>
    <w:tmpl w:val="44C50F90"/>
    <w:lvl w:ilvl="0">
      <w:start w:val="1"/>
      <w:numFmt w:val="lowerLetter"/>
      <w:pStyle w:val="af9"/>
      <w:lvlText w:val="%1)"/>
      <w:lvlJc w:val="left"/>
      <w:pPr>
        <w:tabs>
          <w:tab w:val="left" w:pos="851"/>
        </w:tabs>
        <w:ind w:left="851" w:hanging="426"/>
      </w:pPr>
      <w:rPr>
        <w:rFonts w:ascii="宋体" w:eastAsia="宋体" w:hAnsi="Times New Roman" w:hint="eastAsia"/>
        <w:sz w:val="21"/>
      </w:rPr>
    </w:lvl>
    <w:lvl w:ilvl="1">
      <w:start w:val="1"/>
      <w:numFmt w:val="decimal"/>
      <w:pStyle w:val="afa"/>
      <w:lvlText w:val="%2)"/>
      <w:lvlJc w:val="left"/>
      <w:pPr>
        <w:tabs>
          <w:tab w:val="left" w:pos="1276"/>
        </w:tabs>
        <w:ind w:left="1276" w:hanging="425"/>
      </w:pPr>
      <w:rPr>
        <w:rFonts w:ascii="宋体" w:eastAsia="宋体" w:hAnsi="Times New Roman" w:hint="eastAsia"/>
        <w:sz w:val="21"/>
      </w:rPr>
    </w:lvl>
    <w:lvl w:ilvl="2">
      <w:start w:val="1"/>
      <w:numFmt w:val="decimal"/>
      <w:pStyle w:val="afb"/>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start w:val="1"/>
      <w:numFmt w:val="upperLetter"/>
      <w:pStyle w:val="afc"/>
      <w:lvlText w:val="%1"/>
      <w:lvlJc w:val="left"/>
      <w:pPr>
        <w:ind w:left="420" w:hanging="420"/>
      </w:pPr>
      <w:rPr>
        <w:rFonts w:hint="eastAsia"/>
      </w:rPr>
    </w:lvl>
    <w:lvl w:ilvl="1">
      <w:start w:val="1"/>
      <w:numFmt w:val="decimal"/>
      <w:pStyle w:val="afd"/>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4B733A5F"/>
    <w:multiLevelType w:val="multilevel"/>
    <w:tmpl w:val="4B733A5F"/>
    <w:lvl w:ilvl="0">
      <w:start w:val="1"/>
      <w:numFmt w:val="decimal"/>
      <w:pStyle w:val="afe"/>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start w:val="1"/>
      <w:numFmt w:val="decimal"/>
      <w:pStyle w:val="aff"/>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4632751"/>
    <w:multiLevelType w:val="multilevel"/>
    <w:tmpl w:val="54632751"/>
    <w:lvl w:ilvl="0">
      <w:start w:val="1"/>
      <w:numFmt w:val="none"/>
      <w:pStyle w:val="aff0"/>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9">
    <w:nsid w:val="557C2AF5"/>
    <w:multiLevelType w:val="multilevel"/>
    <w:tmpl w:val="557C2AF5"/>
    <w:lvl w:ilvl="0">
      <w:start w:val="1"/>
      <w:numFmt w:val="decimal"/>
      <w:pStyle w:val="aff1"/>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0">
    <w:nsid w:val="5603797C"/>
    <w:multiLevelType w:val="multilevel"/>
    <w:tmpl w:val="5603797C"/>
    <w:lvl w:ilvl="0">
      <w:start w:val="1"/>
      <w:numFmt w:val="upperLetter"/>
      <w:pStyle w:val="aff2"/>
      <w:suff w:val="space"/>
      <w:lvlText w:val="%1"/>
      <w:lvlJc w:val="left"/>
      <w:pPr>
        <w:ind w:left="425" w:hanging="425"/>
      </w:pPr>
      <w:rPr>
        <w:rFonts w:hint="eastAsia"/>
      </w:rPr>
    </w:lvl>
    <w:lvl w:ilvl="1">
      <w:start w:val="1"/>
      <w:numFmt w:val="decimal"/>
      <w:pStyle w:val="aff3"/>
      <w:suff w:val="space"/>
      <w:lvlText w:val="表%1.%2"/>
      <w:lvlJc w:val="center"/>
      <w:pPr>
        <w:ind w:left="2552"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564D2089"/>
    <w:multiLevelType w:val="multilevel"/>
    <w:tmpl w:val="564D2089"/>
    <w:lvl w:ilvl="0">
      <w:start w:val="1"/>
      <w:numFmt w:val="none"/>
      <w:pStyle w:val="aff4"/>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644622F9"/>
    <w:multiLevelType w:val="multilevel"/>
    <w:tmpl w:val="644622F9"/>
    <w:lvl w:ilvl="0">
      <w:start w:val="1"/>
      <w:numFmt w:val="upperRoman"/>
      <w:pStyle w:val="aff5"/>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start w:val="1"/>
      <w:numFmt w:val="decimal"/>
      <w:pStyle w:val="aff6"/>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nsid w:val="657D3FBC"/>
    <w:multiLevelType w:val="multilevel"/>
    <w:tmpl w:val="657D3FBC"/>
    <w:lvl w:ilvl="0">
      <w:start w:val="1"/>
      <w:numFmt w:val="upperLetter"/>
      <w:pStyle w:val="aff7"/>
      <w:suff w:val="nothing"/>
      <w:lvlText w:val="附录%1"/>
      <w:lvlJc w:val="left"/>
      <w:pPr>
        <w:ind w:left="0" w:firstLine="0"/>
      </w:pPr>
      <w:rPr>
        <w:rFonts w:hint="eastAsia"/>
        <w:spacing w:val="100"/>
      </w:rPr>
    </w:lvl>
    <w:lvl w:ilvl="1">
      <w:start w:val="1"/>
      <w:numFmt w:val="decimal"/>
      <w:pStyle w:val="aff8"/>
      <w:suff w:val="nothing"/>
      <w:lvlText w:val="%1.%2　"/>
      <w:lvlJc w:val="left"/>
      <w:pPr>
        <w:ind w:left="0" w:firstLine="0"/>
      </w:pPr>
      <w:rPr>
        <w:rFonts w:ascii="黑体" w:eastAsia="黑体" w:hint="eastAsia"/>
        <w:b w:val="0"/>
        <w:i w:val="0"/>
        <w:sz w:val="21"/>
      </w:rPr>
    </w:lvl>
    <w:lvl w:ilvl="2">
      <w:start w:val="1"/>
      <w:numFmt w:val="decimal"/>
      <w:pStyle w:val="aff9"/>
      <w:suff w:val="nothing"/>
      <w:lvlText w:val="%1.%2.%3　"/>
      <w:lvlJc w:val="left"/>
      <w:pPr>
        <w:ind w:left="0" w:firstLine="0"/>
      </w:pPr>
      <w:rPr>
        <w:rFonts w:ascii="黑体" w:eastAsia="黑体" w:hint="eastAsia"/>
        <w:b w:val="0"/>
        <w:i w:val="0"/>
        <w:sz w:val="21"/>
      </w:rPr>
    </w:lvl>
    <w:lvl w:ilvl="3">
      <w:start w:val="1"/>
      <w:numFmt w:val="decimal"/>
      <w:pStyle w:val="affa"/>
      <w:suff w:val="nothing"/>
      <w:lvlText w:val="%1.%2.%3.%4　"/>
      <w:lvlJc w:val="left"/>
      <w:pPr>
        <w:ind w:left="0" w:firstLine="0"/>
      </w:pPr>
      <w:rPr>
        <w:rFonts w:ascii="黑体" w:eastAsia="黑体" w:hint="eastAsia"/>
        <w:b w:val="0"/>
        <w:i w:val="0"/>
        <w:sz w:val="21"/>
      </w:rPr>
    </w:lvl>
    <w:lvl w:ilvl="4">
      <w:start w:val="1"/>
      <w:numFmt w:val="decimal"/>
      <w:pStyle w:val="affb"/>
      <w:suff w:val="nothing"/>
      <w:lvlText w:val="%1.%2.%3.%4.%5　"/>
      <w:lvlJc w:val="left"/>
      <w:pPr>
        <w:ind w:left="0" w:firstLine="0"/>
      </w:pPr>
      <w:rPr>
        <w:rFonts w:ascii="黑体" w:eastAsia="黑体" w:hint="eastAsia"/>
        <w:b w:val="0"/>
        <w:i w:val="0"/>
        <w:sz w:val="21"/>
      </w:rPr>
    </w:lvl>
    <w:lvl w:ilvl="5">
      <w:start w:val="1"/>
      <w:numFmt w:val="decimal"/>
      <w:pStyle w:val="affc"/>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nsid w:val="6CA41985"/>
    <w:multiLevelType w:val="multilevel"/>
    <w:tmpl w:val="6CA41985"/>
    <w:lvl w:ilvl="0">
      <w:start w:val="1"/>
      <w:numFmt w:val="decimal"/>
      <w:pStyle w:val="affd"/>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6CE42AC1"/>
    <w:multiLevelType w:val="multilevel"/>
    <w:tmpl w:val="6CE42AC1"/>
    <w:lvl w:ilvl="0">
      <w:start w:val="1"/>
      <w:numFmt w:val="lowerLetter"/>
      <w:pStyle w:val="affe"/>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CEA2025"/>
    <w:multiLevelType w:val="multilevel"/>
    <w:tmpl w:val="6CEA2025"/>
    <w:lvl w:ilvl="0">
      <w:start w:val="1"/>
      <w:numFmt w:val="none"/>
      <w:pStyle w:val="afff"/>
      <w:suff w:val="nothing"/>
      <w:lvlText w:val="%1"/>
      <w:lvlJc w:val="left"/>
      <w:pPr>
        <w:ind w:left="0" w:firstLine="0"/>
      </w:pPr>
      <w:rPr>
        <w:rFonts w:hint="eastAsia"/>
      </w:rPr>
    </w:lvl>
    <w:lvl w:ilvl="1">
      <w:start w:val="1"/>
      <w:numFmt w:val="decimal"/>
      <w:pStyle w:val="afff0"/>
      <w:suff w:val="nothing"/>
      <w:lvlText w:val="%1%2　"/>
      <w:lvlJc w:val="left"/>
      <w:pPr>
        <w:ind w:left="0" w:firstLine="0"/>
      </w:pPr>
      <w:rPr>
        <w:rFonts w:ascii="黑体" w:eastAsia="黑体" w:hint="eastAsia"/>
        <w:b w:val="0"/>
        <w:i w:val="0"/>
        <w:sz w:val="21"/>
      </w:rPr>
    </w:lvl>
    <w:lvl w:ilvl="2">
      <w:start w:val="1"/>
      <w:numFmt w:val="decimal"/>
      <w:pStyle w:val="afff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2"/>
      <w:suff w:val="nothing"/>
      <w:lvlText w:val="%1%2.%3.%4　"/>
      <w:lvlJc w:val="left"/>
      <w:pPr>
        <w:ind w:left="0" w:firstLine="0"/>
      </w:pPr>
      <w:rPr>
        <w:rFonts w:ascii="黑体" w:eastAsia="黑体" w:hint="eastAsia"/>
        <w:b w:val="0"/>
        <w:i w:val="0"/>
        <w:sz w:val="21"/>
      </w:rPr>
    </w:lvl>
    <w:lvl w:ilvl="4">
      <w:start w:val="1"/>
      <w:numFmt w:val="decimal"/>
      <w:pStyle w:val="afff3"/>
      <w:suff w:val="nothing"/>
      <w:lvlText w:val="%1%2.%3.%4.%5　"/>
      <w:lvlJc w:val="left"/>
      <w:pPr>
        <w:ind w:left="0" w:firstLine="0"/>
      </w:pPr>
      <w:rPr>
        <w:rFonts w:ascii="黑体" w:eastAsia="黑体" w:hint="eastAsia"/>
        <w:b w:val="0"/>
        <w:i w:val="0"/>
        <w:sz w:val="21"/>
      </w:rPr>
    </w:lvl>
    <w:lvl w:ilvl="5">
      <w:start w:val="1"/>
      <w:numFmt w:val="decimal"/>
      <w:pStyle w:val="afff4"/>
      <w:suff w:val="nothing"/>
      <w:lvlText w:val="%1%2.%3.%4.%5.%6　"/>
      <w:lvlJc w:val="left"/>
      <w:pPr>
        <w:ind w:left="0" w:firstLine="0"/>
      </w:pPr>
      <w:rPr>
        <w:rFonts w:ascii="黑体" w:eastAsia="黑体" w:hint="eastAsia"/>
        <w:b w:val="0"/>
        <w:i w:val="0"/>
        <w:sz w:val="21"/>
      </w:rPr>
    </w:lvl>
    <w:lvl w:ilvl="6">
      <w:start w:val="1"/>
      <w:numFmt w:val="decimal"/>
      <w:pStyle w:val="afff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start w:val="1"/>
      <w:numFmt w:val="none"/>
      <w:pStyle w:val="afff6"/>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start w:val="1"/>
      <w:numFmt w:val="decimal"/>
      <w:pStyle w:val="afff7"/>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nsid w:val="76933334"/>
    <w:multiLevelType w:val="multilevel"/>
    <w:tmpl w:val="76933334"/>
    <w:lvl w:ilvl="0">
      <w:start w:val="1"/>
      <w:numFmt w:val="none"/>
      <w:pStyle w:val="afff8"/>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5"/>
  </w:num>
  <w:num w:numId="5">
    <w:abstractNumId w:val="20"/>
  </w:num>
  <w:num w:numId="6">
    <w:abstractNumId w:val="15"/>
  </w:num>
  <w:num w:numId="7">
    <w:abstractNumId w:val="9"/>
  </w:num>
  <w:num w:numId="8">
    <w:abstractNumId w:val="3"/>
  </w:num>
  <w:num w:numId="9">
    <w:abstractNumId w:val="10"/>
  </w:num>
  <w:num w:numId="10">
    <w:abstractNumId w:val="18"/>
  </w:num>
  <w:num w:numId="11">
    <w:abstractNumId w:val="27"/>
  </w:num>
  <w:num w:numId="12">
    <w:abstractNumId w:val="13"/>
  </w:num>
  <w:num w:numId="13">
    <w:abstractNumId w:val="14"/>
  </w:num>
  <w:num w:numId="14">
    <w:abstractNumId w:val="8"/>
  </w:num>
  <w:num w:numId="15">
    <w:abstractNumId w:val="21"/>
  </w:num>
  <w:num w:numId="16">
    <w:abstractNumId w:val="23"/>
  </w:num>
  <w:num w:numId="17">
    <w:abstractNumId w:val="19"/>
  </w:num>
  <w:num w:numId="18">
    <w:abstractNumId w:val="31"/>
  </w:num>
  <w:num w:numId="19">
    <w:abstractNumId w:val="17"/>
  </w:num>
  <w:num w:numId="20">
    <w:abstractNumId w:val="1"/>
  </w:num>
  <w:num w:numId="21">
    <w:abstractNumId w:val="12"/>
  </w:num>
  <w:num w:numId="22">
    <w:abstractNumId w:val="32"/>
  </w:num>
  <w:num w:numId="23">
    <w:abstractNumId w:val="22"/>
  </w:num>
  <w:num w:numId="24">
    <w:abstractNumId w:val="6"/>
  </w:num>
  <w:num w:numId="25">
    <w:abstractNumId w:val="28"/>
  </w:num>
  <w:num w:numId="26">
    <w:abstractNumId w:val="30"/>
  </w:num>
  <w:num w:numId="27">
    <w:abstractNumId w:val="2"/>
  </w:num>
  <w:num w:numId="28">
    <w:abstractNumId w:val="4"/>
  </w:num>
  <w:num w:numId="29">
    <w:abstractNumId w:val="16"/>
  </w:num>
  <w:num w:numId="30">
    <w:abstractNumId w:val="26"/>
  </w:num>
  <w:num w:numId="31">
    <w:abstractNumId w:val="24"/>
  </w:num>
  <w:num w:numId="32">
    <w:abstractNumId w:val="7"/>
  </w:num>
  <w:num w:numId="33">
    <w:abstractNumId w:val="11"/>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M4YWMzODczNzVmMDhmNDc4NDEwNWMzMmRmNmU3ODUifQ=="/>
  </w:docVars>
  <w:rsids>
    <w:rsidRoot w:val="00C40FF4"/>
    <w:rsid w:val="0000040A"/>
    <w:rsid w:val="00000A94"/>
    <w:rsid w:val="00001972"/>
    <w:rsid w:val="00001D9A"/>
    <w:rsid w:val="00007B3A"/>
    <w:rsid w:val="000107E0"/>
    <w:rsid w:val="00011FDE"/>
    <w:rsid w:val="00012FFD"/>
    <w:rsid w:val="000140C2"/>
    <w:rsid w:val="00014162"/>
    <w:rsid w:val="00014340"/>
    <w:rsid w:val="00016A9C"/>
    <w:rsid w:val="00022184"/>
    <w:rsid w:val="00022762"/>
    <w:rsid w:val="000238E0"/>
    <w:rsid w:val="000249DB"/>
    <w:rsid w:val="0002595E"/>
    <w:rsid w:val="000303C3"/>
    <w:rsid w:val="000331D3"/>
    <w:rsid w:val="000332BD"/>
    <w:rsid w:val="000346A5"/>
    <w:rsid w:val="000359C3"/>
    <w:rsid w:val="00035A7D"/>
    <w:rsid w:val="00041DA4"/>
    <w:rsid w:val="0004249A"/>
    <w:rsid w:val="00043282"/>
    <w:rsid w:val="00044286"/>
    <w:rsid w:val="000475F4"/>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2B39"/>
    <w:rsid w:val="00073C8C"/>
    <w:rsid w:val="00077B64"/>
    <w:rsid w:val="00080A1C"/>
    <w:rsid w:val="00082317"/>
    <w:rsid w:val="00083D2C"/>
    <w:rsid w:val="00083EA8"/>
    <w:rsid w:val="00086AA1"/>
    <w:rsid w:val="00087A77"/>
    <w:rsid w:val="00090CA6"/>
    <w:rsid w:val="00092B8A"/>
    <w:rsid w:val="00092FB0"/>
    <w:rsid w:val="000934C5"/>
    <w:rsid w:val="00093D25"/>
    <w:rsid w:val="00094D73"/>
    <w:rsid w:val="00095473"/>
    <w:rsid w:val="00096D63"/>
    <w:rsid w:val="000A0B60"/>
    <w:rsid w:val="000A0EB8"/>
    <w:rsid w:val="000A19FC"/>
    <w:rsid w:val="000A296B"/>
    <w:rsid w:val="000A3FA3"/>
    <w:rsid w:val="000A7311"/>
    <w:rsid w:val="000B060F"/>
    <w:rsid w:val="000B1592"/>
    <w:rsid w:val="000B1FF2"/>
    <w:rsid w:val="000B3CDA"/>
    <w:rsid w:val="000B6A0B"/>
    <w:rsid w:val="000C0F6C"/>
    <w:rsid w:val="000C11DB"/>
    <w:rsid w:val="000C2FBD"/>
    <w:rsid w:val="000C3C38"/>
    <w:rsid w:val="000C3E10"/>
    <w:rsid w:val="000C4B41"/>
    <w:rsid w:val="000C57D6"/>
    <w:rsid w:val="000C7666"/>
    <w:rsid w:val="000D0A9C"/>
    <w:rsid w:val="000D1795"/>
    <w:rsid w:val="000D329A"/>
    <w:rsid w:val="000D4B9C"/>
    <w:rsid w:val="000D4EB6"/>
    <w:rsid w:val="000D753B"/>
    <w:rsid w:val="000E4C9E"/>
    <w:rsid w:val="000E6FD7"/>
    <w:rsid w:val="000F06E1"/>
    <w:rsid w:val="000F0E3C"/>
    <w:rsid w:val="000F19D5"/>
    <w:rsid w:val="000F2E41"/>
    <w:rsid w:val="000F4AEA"/>
    <w:rsid w:val="000F6501"/>
    <w:rsid w:val="000F67E9"/>
    <w:rsid w:val="001016A7"/>
    <w:rsid w:val="00104926"/>
    <w:rsid w:val="001113E7"/>
    <w:rsid w:val="00113B1E"/>
    <w:rsid w:val="0011711C"/>
    <w:rsid w:val="00124E4F"/>
    <w:rsid w:val="001260B7"/>
    <w:rsid w:val="001265CB"/>
    <w:rsid w:val="001318FD"/>
    <w:rsid w:val="001321C6"/>
    <w:rsid w:val="001325C4"/>
    <w:rsid w:val="00133010"/>
    <w:rsid w:val="001337A1"/>
    <w:rsid w:val="001338EE"/>
    <w:rsid w:val="00133AAE"/>
    <w:rsid w:val="00135323"/>
    <w:rsid w:val="001356C4"/>
    <w:rsid w:val="00141114"/>
    <w:rsid w:val="00141795"/>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EB"/>
    <w:rsid w:val="00176DFD"/>
    <w:rsid w:val="0018330C"/>
    <w:rsid w:val="001852C9"/>
    <w:rsid w:val="00190087"/>
    <w:rsid w:val="001913C4"/>
    <w:rsid w:val="00192C83"/>
    <w:rsid w:val="0019348F"/>
    <w:rsid w:val="00193A07"/>
    <w:rsid w:val="00194C95"/>
    <w:rsid w:val="00195C34"/>
    <w:rsid w:val="001A1A53"/>
    <w:rsid w:val="001A234A"/>
    <w:rsid w:val="001B06E8"/>
    <w:rsid w:val="001B71D0"/>
    <w:rsid w:val="001B71EE"/>
    <w:rsid w:val="001C04A8"/>
    <w:rsid w:val="001C2C03"/>
    <w:rsid w:val="001C42F7"/>
    <w:rsid w:val="001C49E5"/>
    <w:rsid w:val="001C5BD9"/>
    <w:rsid w:val="001C680C"/>
    <w:rsid w:val="001C7FEA"/>
    <w:rsid w:val="001D0499"/>
    <w:rsid w:val="001D0BBE"/>
    <w:rsid w:val="001D0ED4"/>
    <w:rsid w:val="001D1C53"/>
    <w:rsid w:val="001D212F"/>
    <w:rsid w:val="001D29D7"/>
    <w:rsid w:val="001D2DE7"/>
    <w:rsid w:val="001D411C"/>
    <w:rsid w:val="001D747B"/>
    <w:rsid w:val="001E1B6A"/>
    <w:rsid w:val="001E2484"/>
    <w:rsid w:val="001E2E3E"/>
    <w:rsid w:val="001E3CC4"/>
    <w:rsid w:val="001E4882"/>
    <w:rsid w:val="001E73AB"/>
    <w:rsid w:val="001F026D"/>
    <w:rsid w:val="001F092D"/>
    <w:rsid w:val="001F143A"/>
    <w:rsid w:val="001F1605"/>
    <w:rsid w:val="001F2508"/>
    <w:rsid w:val="001F4816"/>
    <w:rsid w:val="001F69B4"/>
    <w:rsid w:val="001F77C7"/>
    <w:rsid w:val="00200183"/>
    <w:rsid w:val="0020107D"/>
    <w:rsid w:val="00202AA4"/>
    <w:rsid w:val="002031F7"/>
    <w:rsid w:val="002040E6"/>
    <w:rsid w:val="002044DE"/>
    <w:rsid w:val="0020527B"/>
    <w:rsid w:val="00210B15"/>
    <w:rsid w:val="00212109"/>
    <w:rsid w:val="002142EA"/>
    <w:rsid w:val="002161DF"/>
    <w:rsid w:val="002204BB"/>
    <w:rsid w:val="00221B79"/>
    <w:rsid w:val="00221C6B"/>
    <w:rsid w:val="002252C7"/>
    <w:rsid w:val="002253A1"/>
    <w:rsid w:val="00225CF8"/>
    <w:rsid w:val="0022794E"/>
    <w:rsid w:val="00231B06"/>
    <w:rsid w:val="00233D64"/>
    <w:rsid w:val="0023482A"/>
    <w:rsid w:val="002359CB"/>
    <w:rsid w:val="002375D9"/>
    <w:rsid w:val="00241C4C"/>
    <w:rsid w:val="00243540"/>
    <w:rsid w:val="0024497B"/>
    <w:rsid w:val="0024515B"/>
    <w:rsid w:val="00246021"/>
    <w:rsid w:val="0024666E"/>
    <w:rsid w:val="00247F52"/>
    <w:rsid w:val="00250B25"/>
    <w:rsid w:val="00250BBE"/>
    <w:rsid w:val="0025194F"/>
    <w:rsid w:val="00252984"/>
    <w:rsid w:val="0026148A"/>
    <w:rsid w:val="00262696"/>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385"/>
    <w:rsid w:val="002C09E7"/>
    <w:rsid w:val="002C1B28"/>
    <w:rsid w:val="002C3F07"/>
    <w:rsid w:val="002C5278"/>
    <w:rsid w:val="002C7EAA"/>
    <w:rsid w:val="002C7EBB"/>
    <w:rsid w:val="002D06C1"/>
    <w:rsid w:val="002D091C"/>
    <w:rsid w:val="002D42B5"/>
    <w:rsid w:val="002D4F1A"/>
    <w:rsid w:val="002D6EC6"/>
    <w:rsid w:val="002D79AC"/>
    <w:rsid w:val="002E039D"/>
    <w:rsid w:val="002E0693"/>
    <w:rsid w:val="002E3643"/>
    <w:rsid w:val="002E4D5A"/>
    <w:rsid w:val="002E6326"/>
    <w:rsid w:val="002E6E75"/>
    <w:rsid w:val="002F30E0"/>
    <w:rsid w:val="002F35E4"/>
    <w:rsid w:val="002F3730"/>
    <w:rsid w:val="002F38E1"/>
    <w:rsid w:val="002F7AF6"/>
    <w:rsid w:val="00300E63"/>
    <w:rsid w:val="00302F5F"/>
    <w:rsid w:val="0030441D"/>
    <w:rsid w:val="00306063"/>
    <w:rsid w:val="00313B85"/>
    <w:rsid w:val="00314BDF"/>
    <w:rsid w:val="00317988"/>
    <w:rsid w:val="003221B4"/>
    <w:rsid w:val="00322E62"/>
    <w:rsid w:val="00324EDD"/>
    <w:rsid w:val="00325A50"/>
    <w:rsid w:val="00336C64"/>
    <w:rsid w:val="00337162"/>
    <w:rsid w:val="0034194F"/>
    <w:rsid w:val="00344605"/>
    <w:rsid w:val="003474AA"/>
    <w:rsid w:val="00350D1D"/>
    <w:rsid w:val="00352C83"/>
    <w:rsid w:val="003612A6"/>
    <w:rsid w:val="003615D2"/>
    <w:rsid w:val="00363FF7"/>
    <w:rsid w:val="0036429C"/>
    <w:rsid w:val="00364A53"/>
    <w:rsid w:val="003654CB"/>
    <w:rsid w:val="00365F86"/>
    <w:rsid w:val="00365F87"/>
    <w:rsid w:val="003705F4"/>
    <w:rsid w:val="00370D58"/>
    <w:rsid w:val="00371316"/>
    <w:rsid w:val="00376713"/>
    <w:rsid w:val="00381815"/>
    <w:rsid w:val="003819AF"/>
    <w:rsid w:val="003820E9"/>
    <w:rsid w:val="00382489"/>
    <w:rsid w:val="00382DE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5BF0"/>
    <w:rsid w:val="003B60BF"/>
    <w:rsid w:val="003B6BE3"/>
    <w:rsid w:val="003C010C"/>
    <w:rsid w:val="003C0A6C"/>
    <w:rsid w:val="003C0DEC"/>
    <w:rsid w:val="003C5A43"/>
    <w:rsid w:val="003D0519"/>
    <w:rsid w:val="003D0FF6"/>
    <w:rsid w:val="003D119E"/>
    <w:rsid w:val="003D262C"/>
    <w:rsid w:val="003D6D61"/>
    <w:rsid w:val="003D752B"/>
    <w:rsid w:val="003E091D"/>
    <w:rsid w:val="003E1C53"/>
    <w:rsid w:val="003E2A69"/>
    <w:rsid w:val="003E2D49"/>
    <w:rsid w:val="003E2FD4"/>
    <w:rsid w:val="003E49F6"/>
    <w:rsid w:val="003F0841"/>
    <w:rsid w:val="003F23D3"/>
    <w:rsid w:val="003F3F08"/>
    <w:rsid w:val="003F49A0"/>
    <w:rsid w:val="003F49F1"/>
    <w:rsid w:val="003F6272"/>
    <w:rsid w:val="00400E72"/>
    <w:rsid w:val="00401400"/>
    <w:rsid w:val="00404869"/>
    <w:rsid w:val="00405884"/>
    <w:rsid w:val="00407D39"/>
    <w:rsid w:val="0041477A"/>
    <w:rsid w:val="004167A3"/>
    <w:rsid w:val="00421F12"/>
    <w:rsid w:val="0042283B"/>
    <w:rsid w:val="00432DAA"/>
    <w:rsid w:val="00434305"/>
    <w:rsid w:val="004347D3"/>
    <w:rsid w:val="00435DF7"/>
    <w:rsid w:val="0044083F"/>
    <w:rsid w:val="00441AE7"/>
    <w:rsid w:val="00445574"/>
    <w:rsid w:val="004467FB"/>
    <w:rsid w:val="00451054"/>
    <w:rsid w:val="00452D6B"/>
    <w:rsid w:val="00454484"/>
    <w:rsid w:val="0045517B"/>
    <w:rsid w:val="00463B77"/>
    <w:rsid w:val="00463C7B"/>
    <w:rsid w:val="004644A6"/>
    <w:rsid w:val="004659BD"/>
    <w:rsid w:val="00470775"/>
    <w:rsid w:val="004746B1"/>
    <w:rsid w:val="0047583F"/>
    <w:rsid w:val="00484936"/>
    <w:rsid w:val="00485C89"/>
    <w:rsid w:val="00486BE3"/>
    <w:rsid w:val="004905E4"/>
    <w:rsid w:val="00490A89"/>
    <w:rsid w:val="00490AB4"/>
    <w:rsid w:val="00492F02"/>
    <w:rsid w:val="004939AE"/>
    <w:rsid w:val="004A12DF"/>
    <w:rsid w:val="004A1BA8"/>
    <w:rsid w:val="004A4B57"/>
    <w:rsid w:val="004A63FA"/>
    <w:rsid w:val="004B2701"/>
    <w:rsid w:val="004B2E1B"/>
    <w:rsid w:val="004B3E93"/>
    <w:rsid w:val="004C1FBC"/>
    <w:rsid w:val="004C3F1D"/>
    <w:rsid w:val="004C458D"/>
    <w:rsid w:val="004C7556"/>
    <w:rsid w:val="004C7E9D"/>
    <w:rsid w:val="004C7F67"/>
    <w:rsid w:val="004D04A2"/>
    <w:rsid w:val="004D076D"/>
    <w:rsid w:val="004D0EF1"/>
    <w:rsid w:val="004D2253"/>
    <w:rsid w:val="004D4406"/>
    <w:rsid w:val="004D7C42"/>
    <w:rsid w:val="004E01C0"/>
    <w:rsid w:val="004E0465"/>
    <w:rsid w:val="004E127B"/>
    <w:rsid w:val="004E1C0A"/>
    <w:rsid w:val="004E23D8"/>
    <w:rsid w:val="004E26C0"/>
    <w:rsid w:val="004E290B"/>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4DF9"/>
    <w:rsid w:val="00516088"/>
    <w:rsid w:val="00516B0B"/>
    <w:rsid w:val="005220EC"/>
    <w:rsid w:val="00523461"/>
    <w:rsid w:val="00523F95"/>
    <w:rsid w:val="00524D65"/>
    <w:rsid w:val="00525B16"/>
    <w:rsid w:val="0053032C"/>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329E"/>
    <w:rsid w:val="00555044"/>
    <w:rsid w:val="00561475"/>
    <w:rsid w:val="0056487B"/>
    <w:rsid w:val="00564FB9"/>
    <w:rsid w:val="00571A89"/>
    <w:rsid w:val="00573D9E"/>
    <w:rsid w:val="005801E3"/>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4DB3"/>
    <w:rsid w:val="005B51CE"/>
    <w:rsid w:val="005B5885"/>
    <w:rsid w:val="005B5CD7"/>
    <w:rsid w:val="005B6CF6"/>
    <w:rsid w:val="005B7422"/>
    <w:rsid w:val="005C29B8"/>
    <w:rsid w:val="005C5F21"/>
    <w:rsid w:val="005C6BFB"/>
    <w:rsid w:val="005C7156"/>
    <w:rsid w:val="005D0C75"/>
    <w:rsid w:val="005D4171"/>
    <w:rsid w:val="005D6A95"/>
    <w:rsid w:val="005D6B2C"/>
    <w:rsid w:val="005D6D9C"/>
    <w:rsid w:val="005E2335"/>
    <w:rsid w:val="005E34CA"/>
    <w:rsid w:val="005E3C18"/>
    <w:rsid w:val="005E3CC6"/>
    <w:rsid w:val="005E5087"/>
    <w:rsid w:val="005E7881"/>
    <w:rsid w:val="005E78E0"/>
    <w:rsid w:val="005F0D9C"/>
    <w:rsid w:val="005F284E"/>
    <w:rsid w:val="005F57E2"/>
    <w:rsid w:val="006002B2"/>
    <w:rsid w:val="006015CE"/>
    <w:rsid w:val="00602904"/>
    <w:rsid w:val="006044F6"/>
    <w:rsid w:val="00604784"/>
    <w:rsid w:val="00606419"/>
    <w:rsid w:val="00607D29"/>
    <w:rsid w:val="00612952"/>
    <w:rsid w:val="00614CC1"/>
    <w:rsid w:val="00615A9D"/>
    <w:rsid w:val="006162BE"/>
    <w:rsid w:val="00616BBB"/>
    <w:rsid w:val="00617387"/>
    <w:rsid w:val="006252D8"/>
    <w:rsid w:val="0062544F"/>
    <w:rsid w:val="006259BC"/>
    <w:rsid w:val="0062636B"/>
    <w:rsid w:val="00626922"/>
    <w:rsid w:val="00632182"/>
    <w:rsid w:val="0063219B"/>
    <w:rsid w:val="00632AE0"/>
    <w:rsid w:val="00633C17"/>
    <w:rsid w:val="00636E3E"/>
    <w:rsid w:val="006379F7"/>
    <w:rsid w:val="00637E4D"/>
    <w:rsid w:val="00640620"/>
    <w:rsid w:val="00641A1F"/>
    <w:rsid w:val="00645904"/>
    <w:rsid w:val="00646367"/>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3441"/>
    <w:rsid w:val="006B54BF"/>
    <w:rsid w:val="006B5F44"/>
    <w:rsid w:val="006B5F90"/>
    <w:rsid w:val="006B62E4"/>
    <w:rsid w:val="006B7043"/>
    <w:rsid w:val="006C1BBA"/>
    <w:rsid w:val="006C2079"/>
    <w:rsid w:val="006C5A62"/>
    <w:rsid w:val="006C5D68"/>
    <w:rsid w:val="006C6976"/>
    <w:rsid w:val="006C6DD0"/>
    <w:rsid w:val="006D04EA"/>
    <w:rsid w:val="006D16C4"/>
    <w:rsid w:val="006D3950"/>
    <w:rsid w:val="006D3E96"/>
    <w:rsid w:val="006D4515"/>
    <w:rsid w:val="006D4BB1"/>
    <w:rsid w:val="006D6593"/>
    <w:rsid w:val="006E3ADF"/>
    <w:rsid w:val="006E5414"/>
    <w:rsid w:val="006E5DEE"/>
    <w:rsid w:val="006E7136"/>
    <w:rsid w:val="006F03A8"/>
    <w:rsid w:val="006F0ED7"/>
    <w:rsid w:val="006F2ACA"/>
    <w:rsid w:val="006F2ADC"/>
    <w:rsid w:val="006F2BFE"/>
    <w:rsid w:val="006F31E9"/>
    <w:rsid w:val="006F6284"/>
    <w:rsid w:val="007002C5"/>
    <w:rsid w:val="00700C72"/>
    <w:rsid w:val="00704387"/>
    <w:rsid w:val="00707669"/>
    <w:rsid w:val="00711CBA"/>
    <w:rsid w:val="00711FB5"/>
    <w:rsid w:val="00712A01"/>
    <w:rsid w:val="00714F58"/>
    <w:rsid w:val="00722FBF"/>
    <w:rsid w:val="00722FC2"/>
    <w:rsid w:val="00725949"/>
    <w:rsid w:val="00725F81"/>
    <w:rsid w:val="00727FA2"/>
    <w:rsid w:val="007322D9"/>
    <w:rsid w:val="00732BC0"/>
    <w:rsid w:val="0073720F"/>
    <w:rsid w:val="007376D8"/>
    <w:rsid w:val="00737796"/>
    <w:rsid w:val="0074165C"/>
    <w:rsid w:val="007432CA"/>
    <w:rsid w:val="007439EB"/>
    <w:rsid w:val="00743CB4"/>
    <w:rsid w:val="00743DC1"/>
    <w:rsid w:val="00743F0A"/>
    <w:rsid w:val="007444E8"/>
    <w:rsid w:val="0074548E"/>
    <w:rsid w:val="00745773"/>
    <w:rsid w:val="00746800"/>
    <w:rsid w:val="007501A8"/>
    <w:rsid w:val="00750EE1"/>
    <w:rsid w:val="00752B4D"/>
    <w:rsid w:val="00754283"/>
    <w:rsid w:val="00755402"/>
    <w:rsid w:val="00756B26"/>
    <w:rsid w:val="00756EDF"/>
    <w:rsid w:val="007609A2"/>
    <w:rsid w:val="0076581A"/>
    <w:rsid w:val="00765C43"/>
    <w:rsid w:val="00765EFB"/>
    <w:rsid w:val="007671CA"/>
    <w:rsid w:val="00767C61"/>
    <w:rsid w:val="0077008A"/>
    <w:rsid w:val="00773C1F"/>
    <w:rsid w:val="00774DA4"/>
    <w:rsid w:val="00775F5C"/>
    <w:rsid w:val="00776599"/>
    <w:rsid w:val="00777B6D"/>
    <w:rsid w:val="0078114B"/>
    <w:rsid w:val="00781DD2"/>
    <w:rsid w:val="007831D9"/>
    <w:rsid w:val="00783ECF"/>
    <w:rsid w:val="0078413A"/>
    <w:rsid w:val="0078484C"/>
    <w:rsid w:val="00790CA3"/>
    <w:rsid w:val="00790E01"/>
    <w:rsid w:val="007959E8"/>
    <w:rsid w:val="00795E9C"/>
    <w:rsid w:val="007A0521"/>
    <w:rsid w:val="007A061E"/>
    <w:rsid w:val="007A2E12"/>
    <w:rsid w:val="007A3475"/>
    <w:rsid w:val="007A41C8"/>
    <w:rsid w:val="007A54CE"/>
    <w:rsid w:val="007A6118"/>
    <w:rsid w:val="007A7FFA"/>
    <w:rsid w:val="007B04EB"/>
    <w:rsid w:val="007B0D4F"/>
    <w:rsid w:val="007B5A3D"/>
    <w:rsid w:val="007B5B95"/>
    <w:rsid w:val="007B68EA"/>
    <w:rsid w:val="007C19E8"/>
    <w:rsid w:val="007C2D89"/>
    <w:rsid w:val="007C3F3D"/>
    <w:rsid w:val="007C4593"/>
    <w:rsid w:val="007C5309"/>
    <w:rsid w:val="007C6069"/>
    <w:rsid w:val="007D06C4"/>
    <w:rsid w:val="007D1352"/>
    <w:rsid w:val="007D2508"/>
    <w:rsid w:val="007D346A"/>
    <w:rsid w:val="007D371B"/>
    <w:rsid w:val="007D6518"/>
    <w:rsid w:val="007D76BD"/>
    <w:rsid w:val="007E0BF1"/>
    <w:rsid w:val="007E7B82"/>
    <w:rsid w:val="007F0ED8"/>
    <w:rsid w:val="007F0F63"/>
    <w:rsid w:val="007F75CE"/>
    <w:rsid w:val="0080053D"/>
    <w:rsid w:val="008013A4"/>
    <w:rsid w:val="008027CE"/>
    <w:rsid w:val="00802F42"/>
    <w:rsid w:val="00804383"/>
    <w:rsid w:val="00804BB7"/>
    <w:rsid w:val="008064A1"/>
    <w:rsid w:val="00810257"/>
    <w:rsid w:val="008104F5"/>
    <w:rsid w:val="00811072"/>
    <w:rsid w:val="00811369"/>
    <w:rsid w:val="00814E50"/>
    <w:rsid w:val="00815419"/>
    <w:rsid w:val="008163C8"/>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46A7B"/>
    <w:rsid w:val="00847A04"/>
    <w:rsid w:val="00851342"/>
    <w:rsid w:val="0085173A"/>
    <w:rsid w:val="008603CE"/>
    <w:rsid w:val="008620FC"/>
    <w:rsid w:val="008627A5"/>
    <w:rsid w:val="00863E05"/>
    <w:rsid w:val="00865ACA"/>
    <w:rsid w:val="00865D28"/>
    <w:rsid w:val="00865F85"/>
    <w:rsid w:val="00867C10"/>
    <w:rsid w:val="00870439"/>
    <w:rsid w:val="00870DA1"/>
    <w:rsid w:val="00874FE0"/>
    <w:rsid w:val="00883F93"/>
    <w:rsid w:val="00884DB3"/>
    <w:rsid w:val="00885A9D"/>
    <w:rsid w:val="008864F6"/>
    <w:rsid w:val="0089049D"/>
    <w:rsid w:val="008906E7"/>
    <w:rsid w:val="008928C9"/>
    <w:rsid w:val="008938DC"/>
    <w:rsid w:val="00893FD1"/>
    <w:rsid w:val="00894836"/>
    <w:rsid w:val="00895172"/>
    <w:rsid w:val="00895680"/>
    <w:rsid w:val="00896DFF"/>
    <w:rsid w:val="0089762C"/>
    <w:rsid w:val="008A1893"/>
    <w:rsid w:val="008A3C8D"/>
    <w:rsid w:val="008A769A"/>
    <w:rsid w:val="008A7E10"/>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8F5"/>
    <w:rsid w:val="008F0CDC"/>
    <w:rsid w:val="008F17A3"/>
    <w:rsid w:val="008F1ED3"/>
    <w:rsid w:val="008F4C29"/>
    <w:rsid w:val="008F70BD"/>
    <w:rsid w:val="008F788F"/>
    <w:rsid w:val="008F7EA2"/>
    <w:rsid w:val="00902722"/>
    <w:rsid w:val="009027BC"/>
    <w:rsid w:val="00903A7F"/>
    <w:rsid w:val="009062E6"/>
    <w:rsid w:val="00911BE5"/>
    <w:rsid w:val="00913CA9"/>
    <w:rsid w:val="009145AE"/>
    <w:rsid w:val="009146CE"/>
    <w:rsid w:val="00914CA7"/>
    <w:rsid w:val="00915C3E"/>
    <w:rsid w:val="009161A8"/>
    <w:rsid w:val="0091673D"/>
    <w:rsid w:val="009245F5"/>
    <w:rsid w:val="009249EC"/>
    <w:rsid w:val="00925411"/>
    <w:rsid w:val="009273B3"/>
    <w:rsid w:val="009305B5"/>
    <w:rsid w:val="00934C12"/>
    <w:rsid w:val="009429D5"/>
    <w:rsid w:val="00942BF1"/>
    <w:rsid w:val="00945180"/>
    <w:rsid w:val="00945428"/>
    <w:rsid w:val="0094607B"/>
    <w:rsid w:val="0095299E"/>
    <w:rsid w:val="00952C52"/>
    <w:rsid w:val="00953604"/>
    <w:rsid w:val="009610DC"/>
    <w:rsid w:val="00961490"/>
    <w:rsid w:val="0096381A"/>
    <w:rsid w:val="00965E04"/>
    <w:rsid w:val="009674AD"/>
    <w:rsid w:val="0097094E"/>
    <w:rsid w:val="00970CDC"/>
    <w:rsid w:val="00977010"/>
    <w:rsid w:val="00977D02"/>
    <w:rsid w:val="00980793"/>
    <w:rsid w:val="009809BB"/>
    <w:rsid w:val="00982D22"/>
    <w:rsid w:val="0098364B"/>
    <w:rsid w:val="00983BF9"/>
    <w:rsid w:val="009911AF"/>
    <w:rsid w:val="00991875"/>
    <w:rsid w:val="00991F92"/>
    <w:rsid w:val="00992985"/>
    <w:rsid w:val="00993889"/>
    <w:rsid w:val="0099551B"/>
    <w:rsid w:val="00997BF1"/>
    <w:rsid w:val="009A089C"/>
    <w:rsid w:val="009A118E"/>
    <w:rsid w:val="009A21CD"/>
    <w:rsid w:val="009A278C"/>
    <w:rsid w:val="009A2BC2"/>
    <w:rsid w:val="009A3EEC"/>
    <w:rsid w:val="009A42C1"/>
    <w:rsid w:val="009A5429"/>
    <w:rsid w:val="009A72AD"/>
    <w:rsid w:val="009B09E0"/>
    <w:rsid w:val="009B0BC5"/>
    <w:rsid w:val="009B0CD2"/>
    <w:rsid w:val="009B1247"/>
    <w:rsid w:val="009B6029"/>
    <w:rsid w:val="009B6971"/>
    <w:rsid w:val="009C0E13"/>
    <w:rsid w:val="009C27F1"/>
    <w:rsid w:val="009C3152"/>
    <w:rsid w:val="009C34A4"/>
    <w:rsid w:val="009C4CFA"/>
    <w:rsid w:val="009C5070"/>
    <w:rsid w:val="009D112C"/>
    <w:rsid w:val="009D47FA"/>
    <w:rsid w:val="009D50D2"/>
    <w:rsid w:val="009D6BCA"/>
    <w:rsid w:val="009E012A"/>
    <w:rsid w:val="009E0F62"/>
    <w:rsid w:val="009E117C"/>
    <w:rsid w:val="009E26CB"/>
    <w:rsid w:val="009E4A58"/>
    <w:rsid w:val="009E5A2D"/>
    <w:rsid w:val="009E5AB2"/>
    <w:rsid w:val="009E6219"/>
    <w:rsid w:val="009F03B3"/>
    <w:rsid w:val="00A01757"/>
    <w:rsid w:val="00A028C0"/>
    <w:rsid w:val="00A02BAE"/>
    <w:rsid w:val="00A036FE"/>
    <w:rsid w:val="00A06A6B"/>
    <w:rsid w:val="00A07657"/>
    <w:rsid w:val="00A07E47"/>
    <w:rsid w:val="00A129D0"/>
    <w:rsid w:val="00A12C33"/>
    <w:rsid w:val="00A138BA"/>
    <w:rsid w:val="00A14C8E"/>
    <w:rsid w:val="00A153D9"/>
    <w:rsid w:val="00A15F09"/>
    <w:rsid w:val="00A169B6"/>
    <w:rsid w:val="00A2271D"/>
    <w:rsid w:val="00A236E5"/>
    <w:rsid w:val="00A237D5"/>
    <w:rsid w:val="00A24F7B"/>
    <w:rsid w:val="00A30EFC"/>
    <w:rsid w:val="00A31984"/>
    <w:rsid w:val="00A32D73"/>
    <w:rsid w:val="00A32ECE"/>
    <w:rsid w:val="00A3367B"/>
    <w:rsid w:val="00A3597D"/>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13E0"/>
    <w:rsid w:val="00A723F8"/>
    <w:rsid w:val="00A77CCB"/>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4286"/>
    <w:rsid w:val="00AA456B"/>
    <w:rsid w:val="00AA57F5"/>
    <w:rsid w:val="00AA672E"/>
    <w:rsid w:val="00AA6EC9"/>
    <w:rsid w:val="00AB1DCD"/>
    <w:rsid w:val="00AB51E7"/>
    <w:rsid w:val="00AB6309"/>
    <w:rsid w:val="00AB6C5F"/>
    <w:rsid w:val="00AB7129"/>
    <w:rsid w:val="00AC1CD9"/>
    <w:rsid w:val="00AC27A6"/>
    <w:rsid w:val="00AC2A1C"/>
    <w:rsid w:val="00AC30F7"/>
    <w:rsid w:val="00AC3A5A"/>
    <w:rsid w:val="00AC4D95"/>
    <w:rsid w:val="00AC5DF4"/>
    <w:rsid w:val="00AD0AEF"/>
    <w:rsid w:val="00AD11B7"/>
    <w:rsid w:val="00AD1A94"/>
    <w:rsid w:val="00AD1C05"/>
    <w:rsid w:val="00AD2278"/>
    <w:rsid w:val="00AD3367"/>
    <w:rsid w:val="00AD4126"/>
    <w:rsid w:val="00AD421C"/>
    <w:rsid w:val="00AD44FA"/>
    <w:rsid w:val="00AE070A"/>
    <w:rsid w:val="00AE101C"/>
    <w:rsid w:val="00AE6DD3"/>
    <w:rsid w:val="00AF0C18"/>
    <w:rsid w:val="00AF47C5"/>
    <w:rsid w:val="00AF5398"/>
    <w:rsid w:val="00B049AF"/>
    <w:rsid w:val="00B07242"/>
    <w:rsid w:val="00B10534"/>
    <w:rsid w:val="00B113C4"/>
    <w:rsid w:val="00B113DB"/>
    <w:rsid w:val="00B11D8A"/>
    <w:rsid w:val="00B12981"/>
    <w:rsid w:val="00B147DD"/>
    <w:rsid w:val="00B156FD"/>
    <w:rsid w:val="00B21F61"/>
    <w:rsid w:val="00B23045"/>
    <w:rsid w:val="00B261F1"/>
    <w:rsid w:val="00B265BC"/>
    <w:rsid w:val="00B31FB1"/>
    <w:rsid w:val="00B33952"/>
    <w:rsid w:val="00B33C5E"/>
    <w:rsid w:val="00B342F4"/>
    <w:rsid w:val="00B34369"/>
    <w:rsid w:val="00B34DC2"/>
    <w:rsid w:val="00B365DB"/>
    <w:rsid w:val="00B378E5"/>
    <w:rsid w:val="00B4346D"/>
    <w:rsid w:val="00B440F4"/>
    <w:rsid w:val="00B447A5"/>
    <w:rsid w:val="00B4654C"/>
    <w:rsid w:val="00B47293"/>
    <w:rsid w:val="00B47DFF"/>
    <w:rsid w:val="00B52120"/>
    <w:rsid w:val="00B53D60"/>
    <w:rsid w:val="00B54ABC"/>
    <w:rsid w:val="00B56FBE"/>
    <w:rsid w:val="00B62B58"/>
    <w:rsid w:val="00B65149"/>
    <w:rsid w:val="00B66567"/>
    <w:rsid w:val="00B66F52"/>
    <w:rsid w:val="00B66FE5"/>
    <w:rsid w:val="00B675B7"/>
    <w:rsid w:val="00B72880"/>
    <w:rsid w:val="00B758BF"/>
    <w:rsid w:val="00B769DD"/>
    <w:rsid w:val="00B827A6"/>
    <w:rsid w:val="00B831CE"/>
    <w:rsid w:val="00B86677"/>
    <w:rsid w:val="00B87131"/>
    <w:rsid w:val="00B9127B"/>
    <w:rsid w:val="00B91566"/>
    <w:rsid w:val="00B9252E"/>
    <w:rsid w:val="00B9320C"/>
    <w:rsid w:val="00B939B1"/>
    <w:rsid w:val="00B95183"/>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D6082"/>
    <w:rsid w:val="00BE22F3"/>
    <w:rsid w:val="00BE49EE"/>
    <w:rsid w:val="00BE5B52"/>
    <w:rsid w:val="00BE7B8D"/>
    <w:rsid w:val="00BF0993"/>
    <w:rsid w:val="00BF10A9"/>
    <w:rsid w:val="00BF1703"/>
    <w:rsid w:val="00BF231C"/>
    <w:rsid w:val="00BF51E5"/>
    <w:rsid w:val="00BF74A6"/>
    <w:rsid w:val="00C00621"/>
    <w:rsid w:val="00C013AD"/>
    <w:rsid w:val="00C04904"/>
    <w:rsid w:val="00C04999"/>
    <w:rsid w:val="00C056B3"/>
    <w:rsid w:val="00C103E5"/>
    <w:rsid w:val="00C13319"/>
    <w:rsid w:val="00C13EE9"/>
    <w:rsid w:val="00C14D87"/>
    <w:rsid w:val="00C21540"/>
    <w:rsid w:val="00C21906"/>
    <w:rsid w:val="00C21BFA"/>
    <w:rsid w:val="00C24C8D"/>
    <w:rsid w:val="00C25FE2"/>
    <w:rsid w:val="00C26B53"/>
    <w:rsid w:val="00C279B2"/>
    <w:rsid w:val="00C33E50"/>
    <w:rsid w:val="00C34C20"/>
    <w:rsid w:val="00C35A3E"/>
    <w:rsid w:val="00C40FF4"/>
    <w:rsid w:val="00C42130"/>
    <w:rsid w:val="00C423A4"/>
    <w:rsid w:val="00C425BE"/>
    <w:rsid w:val="00C44BF5"/>
    <w:rsid w:val="00C53546"/>
    <w:rsid w:val="00C55232"/>
    <w:rsid w:val="00C553A4"/>
    <w:rsid w:val="00C55A06"/>
    <w:rsid w:val="00C55D03"/>
    <w:rsid w:val="00C601BC"/>
    <w:rsid w:val="00C6329F"/>
    <w:rsid w:val="00C63340"/>
    <w:rsid w:val="00C643F9"/>
    <w:rsid w:val="00C64E95"/>
    <w:rsid w:val="00C655FD"/>
    <w:rsid w:val="00C71372"/>
    <w:rsid w:val="00C72410"/>
    <w:rsid w:val="00C7287F"/>
    <w:rsid w:val="00C72F0E"/>
    <w:rsid w:val="00C80CB8"/>
    <w:rsid w:val="00C819F8"/>
    <w:rsid w:val="00C8248C"/>
    <w:rsid w:val="00C84E33"/>
    <w:rsid w:val="00C86D6F"/>
    <w:rsid w:val="00C905FC"/>
    <w:rsid w:val="00C92D03"/>
    <w:rsid w:val="00C9319C"/>
    <w:rsid w:val="00C9435D"/>
    <w:rsid w:val="00C9517F"/>
    <w:rsid w:val="00C96741"/>
    <w:rsid w:val="00CA2D1B"/>
    <w:rsid w:val="00CA482B"/>
    <w:rsid w:val="00CA662A"/>
    <w:rsid w:val="00CA7AFD"/>
    <w:rsid w:val="00CA7C3C"/>
    <w:rsid w:val="00CB0189"/>
    <w:rsid w:val="00CB0BA2"/>
    <w:rsid w:val="00CB1A42"/>
    <w:rsid w:val="00CB1B0C"/>
    <w:rsid w:val="00CB2C0B"/>
    <w:rsid w:val="00CB517D"/>
    <w:rsid w:val="00CC038D"/>
    <w:rsid w:val="00CC12D8"/>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4B1"/>
    <w:rsid w:val="00CF686F"/>
    <w:rsid w:val="00CF6E60"/>
    <w:rsid w:val="00CF7BCA"/>
    <w:rsid w:val="00D008FD"/>
    <w:rsid w:val="00D0321C"/>
    <w:rsid w:val="00D035EC"/>
    <w:rsid w:val="00D063A8"/>
    <w:rsid w:val="00D06AB1"/>
    <w:rsid w:val="00D072ED"/>
    <w:rsid w:val="00D07A16"/>
    <w:rsid w:val="00D1067E"/>
    <w:rsid w:val="00D10F50"/>
    <w:rsid w:val="00D11272"/>
    <w:rsid w:val="00D126F5"/>
    <w:rsid w:val="00D1489E"/>
    <w:rsid w:val="00D20737"/>
    <w:rsid w:val="00D21E81"/>
    <w:rsid w:val="00D223DE"/>
    <w:rsid w:val="00D25E37"/>
    <w:rsid w:val="00D2661A"/>
    <w:rsid w:val="00D26EE3"/>
    <w:rsid w:val="00D27582"/>
    <w:rsid w:val="00D31FB9"/>
    <w:rsid w:val="00D32719"/>
    <w:rsid w:val="00D33333"/>
    <w:rsid w:val="00D352A2"/>
    <w:rsid w:val="00D40A83"/>
    <w:rsid w:val="00D4162B"/>
    <w:rsid w:val="00D4514F"/>
    <w:rsid w:val="00D451E2"/>
    <w:rsid w:val="00D4545E"/>
    <w:rsid w:val="00D45E89"/>
    <w:rsid w:val="00D45E8D"/>
    <w:rsid w:val="00D466AE"/>
    <w:rsid w:val="00D4734F"/>
    <w:rsid w:val="00D51BF3"/>
    <w:rsid w:val="00D63276"/>
    <w:rsid w:val="00D66846"/>
    <w:rsid w:val="00D675FB"/>
    <w:rsid w:val="00D71F25"/>
    <w:rsid w:val="00D77031"/>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38EE"/>
    <w:rsid w:val="00DB498B"/>
    <w:rsid w:val="00DB66CA"/>
    <w:rsid w:val="00DB6BCA"/>
    <w:rsid w:val="00DC0321"/>
    <w:rsid w:val="00DC3067"/>
    <w:rsid w:val="00DC370B"/>
    <w:rsid w:val="00DC5B90"/>
    <w:rsid w:val="00DD00F2"/>
    <w:rsid w:val="00DD00FF"/>
    <w:rsid w:val="00DD0619"/>
    <w:rsid w:val="00DD07FB"/>
    <w:rsid w:val="00DD25C6"/>
    <w:rsid w:val="00DD54B0"/>
    <w:rsid w:val="00DD57EE"/>
    <w:rsid w:val="00DD6BCC"/>
    <w:rsid w:val="00DE0A4B"/>
    <w:rsid w:val="00DE2410"/>
    <w:rsid w:val="00DE2939"/>
    <w:rsid w:val="00DE51F0"/>
    <w:rsid w:val="00DE6E81"/>
    <w:rsid w:val="00DE703F"/>
    <w:rsid w:val="00DE7595"/>
    <w:rsid w:val="00DF15BE"/>
    <w:rsid w:val="00DF1961"/>
    <w:rsid w:val="00DF44DE"/>
    <w:rsid w:val="00E01138"/>
    <w:rsid w:val="00E02DFB"/>
    <w:rsid w:val="00E030F9"/>
    <w:rsid w:val="00E0311A"/>
    <w:rsid w:val="00E03138"/>
    <w:rsid w:val="00E06404"/>
    <w:rsid w:val="00E11A85"/>
    <w:rsid w:val="00E12495"/>
    <w:rsid w:val="00E15CCD"/>
    <w:rsid w:val="00E202EF"/>
    <w:rsid w:val="00E20878"/>
    <w:rsid w:val="00E210B5"/>
    <w:rsid w:val="00E2552F"/>
    <w:rsid w:val="00E27711"/>
    <w:rsid w:val="00E3137A"/>
    <w:rsid w:val="00E32CCF"/>
    <w:rsid w:val="00E34A98"/>
    <w:rsid w:val="00E35D1E"/>
    <w:rsid w:val="00E364F9"/>
    <w:rsid w:val="00E365FA"/>
    <w:rsid w:val="00E40C94"/>
    <w:rsid w:val="00E44A83"/>
    <w:rsid w:val="00E502C1"/>
    <w:rsid w:val="00E502DD"/>
    <w:rsid w:val="00E50D3A"/>
    <w:rsid w:val="00E51387"/>
    <w:rsid w:val="00E51E68"/>
    <w:rsid w:val="00E52EFD"/>
    <w:rsid w:val="00E5408A"/>
    <w:rsid w:val="00E56800"/>
    <w:rsid w:val="00E60CD7"/>
    <w:rsid w:val="00E62F0D"/>
    <w:rsid w:val="00E62FF9"/>
    <w:rsid w:val="00E635D6"/>
    <w:rsid w:val="00E639BC"/>
    <w:rsid w:val="00E64E24"/>
    <w:rsid w:val="00E664CC"/>
    <w:rsid w:val="00E70388"/>
    <w:rsid w:val="00E70F92"/>
    <w:rsid w:val="00E74C54"/>
    <w:rsid w:val="00E77A03"/>
    <w:rsid w:val="00E822E8"/>
    <w:rsid w:val="00E82554"/>
    <w:rsid w:val="00E82606"/>
    <w:rsid w:val="00E82C6B"/>
    <w:rsid w:val="00E846C8"/>
    <w:rsid w:val="00E84957"/>
    <w:rsid w:val="00E84A55"/>
    <w:rsid w:val="00E85BFF"/>
    <w:rsid w:val="00E85CCE"/>
    <w:rsid w:val="00E90391"/>
    <w:rsid w:val="00E906C2"/>
    <w:rsid w:val="00E9311F"/>
    <w:rsid w:val="00E934D1"/>
    <w:rsid w:val="00E94AF0"/>
    <w:rsid w:val="00E95D13"/>
    <w:rsid w:val="00E95DD3"/>
    <w:rsid w:val="00E969D5"/>
    <w:rsid w:val="00EA1679"/>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21D2"/>
    <w:rsid w:val="00EF3235"/>
    <w:rsid w:val="00EF637B"/>
    <w:rsid w:val="00EF7E72"/>
    <w:rsid w:val="00F06D37"/>
    <w:rsid w:val="00F07B9D"/>
    <w:rsid w:val="00F11586"/>
    <w:rsid w:val="00F1183B"/>
    <w:rsid w:val="00F11C9F"/>
    <w:rsid w:val="00F12263"/>
    <w:rsid w:val="00F1409D"/>
    <w:rsid w:val="00F14214"/>
    <w:rsid w:val="00F146BD"/>
    <w:rsid w:val="00F157A9"/>
    <w:rsid w:val="00F2019B"/>
    <w:rsid w:val="00F25BB6"/>
    <w:rsid w:val="00F26B7E"/>
    <w:rsid w:val="00F27A3B"/>
    <w:rsid w:val="00F33817"/>
    <w:rsid w:val="00F420D5"/>
    <w:rsid w:val="00F451EA"/>
    <w:rsid w:val="00F45447"/>
    <w:rsid w:val="00F456C6"/>
    <w:rsid w:val="00F4577B"/>
    <w:rsid w:val="00F46496"/>
    <w:rsid w:val="00F474D0"/>
    <w:rsid w:val="00F4787F"/>
    <w:rsid w:val="00F50179"/>
    <w:rsid w:val="00F54851"/>
    <w:rsid w:val="00F56511"/>
    <w:rsid w:val="00F6194E"/>
    <w:rsid w:val="00F623AC"/>
    <w:rsid w:val="00F6412A"/>
    <w:rsid w:val="00F65893"/>
    <w:rsid w:val="00F66A4A"/>
    <w:rsid w:val="00F66F6A"/>
    <w:rsid w:val="00F71E22"/>
    <w:rsid w:val="00F72125"/>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662D"/>
    <w:rsid w:val="00FA73B1"/>
    <w:rsid w:val="00FB0538"/>
    <w:rsid w:val="00FB0CB9"/>
    <w:rsid w:val="00FB45F1"/>
    <w:rsid w:val="00FB4A72"/>
    <w:rsid w:val="00FB54E8"/>
    <w:rsid w:val="00FB7054"/>
    <w:rsid w:val="00FC17B7"/>
    <w:rsid w:val="00FC2CB7"/>
    <w:rsid w:val="00FC4090"/>
    <w:rsid w:val="00FC55B4"/>
    <w:rsid w:val="00FD00E6"/>
    <w:rsid w:val="00FD0888"/>
    <w:rsid w:val="00FD09A1"/>
    <w:rsid w:val="00FD2A7C"/>
    <w:rsid w:val="00FD3C4E"/>
    <w:rsid w:val="00FD59EB"/>
    <w:rsid w:val="00FD7299"/>
    <w:rsid w:val="00FE1C04"/>
    <w:rsid w:val="00FE1FBE"/>
    <w:rsid w:val="00FE3901"/>
    <w:rsid w:val="00FE4BCE"/>
    <w:rsid w:val="00FE520F"/>
    <w:rsid w:val="00FE54AE"/>
    <w:rsid w:val="00FE576A"/>
    <w:rsid w:val="00FE61CF"/>
    <w:rsid w:val="00FE7E79"/>
    <w:rsid w:val="00FF1C17"/>
    <w:rsid w:val="00FF3E7D"/>
    <w:rsid w:val="00FF5B99"/>
    <w:rsid w:val="00FF730C"/>
    <w:rsid w:val="00FF73F4"/>
    <w:rsid w:val="00FF7CE4"/>
    <w:rsid w:val="00FF7E39"/>
    <w:rsid w:val="05705BDD"/>
    <w:rsid w:val="074434F9"/>
    <w:rsid w:val="0DC51C90"/>
    <w:rsid w:val="236F11A2"/>
    <w:rsid w:val="54EE72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unhideWhenUsed="1" w:qFormat="1"/>
    <w:lsdException w:name="header" w:qFormat="1"/>
    <w:lsdException w:name="footer" w:qFormat="1"/>
    <w:lsdException w:name="index heading" w:unhideWhenUsed="1"/>
    <w:lsdException w:name="caption" w:uiPriority="35" w:unhideWhenUsed="1" w:qFormat="1"/>
    <w:lsdException w:name="table of figures" w:uiPriority="0" w:qFormat="1"/>
    <w:lsdException w:name="envelope address" w:unhideWhenUsed="1"/>
    <w:lsdException w:name="envelope return" w:unhideWhenUsed="1"/>
    <w:lsdException w:name="footnote reference" w:uiPriority="0" w:qFormat="1"/>
    <w:lsdException w:name="annotation reference" w:uiPriority="0" w:unhideWhenUsed="1" w:qFormat="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qFormat="1"/>
    <w:lsdException w:name="FollowedHyperlink" w:unhideWhenUsed="1"/>
    <w:lsdException w:name="Strong" w:semiHidden="0" w:uiPriority="22" w:qFormat="1"/>
    <w:lsdException w:name="Emphasis" w:semiHidden="0" w:uiPriority="20" w:qFormat="1"/>
    <w:lsdException w:name="Document Map" w:uiPriority="0" w:unhideWhenUsed="1" w:qFormat="1"/>
    <w:lsdException w:name="Plain Text" w:uiPriority="0" w:qFormat="1"/>
    <w:lsdException w:name="E-mail Signature" w:unhideWhenUsed="1"/>
    <w:lsdException w:name="HTML Top of Form" w:unhideWhenUsed="1"/>
    <w:lsdException w:name="HTML Bottom of Form" w:unhideWhenUsed="1"/>
    <w:lsdException w:name="Normal (Web)" w:unhideWhenUsed="1"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uiPriority="0" w:qFormat="1"/>
    <w:lsdException w:name="Table Theme" w:unhideWhenUsed="1"/>
    <w:lsdException w:name="Placeholder Text" w:qFormat="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fff9">
    <w:name w:val="Normal"/>
    <w:qFormat/>
    <w:rsid w:val="00192C83"/>
    <w:pPr>
      <w:widowControl w:val="0"/>
      <w:adjustRightInd w:val="0"/>
      <w:spacing w:line="400" w:lineRule="exact"/>
      <w:jc w:val="both"/>
    </w:pPr>
    <w:rPr>
      <w:kern w:val="2"/>
      <w:sz w:val="21"/>
      <w:szCs w:val="21"/>
    </w:rPr>
  </w:style>
  <w:style w:type="paragraph" w:styleId="1">
    <w:name w:val="heading 1"/>
    <w:basedOn w:val="afff9"/>
    <w:next w:val="afff9"/>
    <w:link w:val="1Char"/>
    <w:uiPriority w:val="9"/>
    <w:qFormat/>
    <w:rsid w:val="00192C83"/>
    <w:pPr>
      <w:keepNext/>
      <w:keepLines/>
      <w:spacing w:before="340" w:after="330" w:line="578" w:lineRule="auto"/>
      <w:outlineLvl w:val="0"/>
    </w:pPr>
    <w:rPr>
      <w:b/>
      <w:bCs/>
      <w:kern w:val="44"/>
      <w:sz w:val="44"/>
      <w:szCs w:val="44"/>
    </w:rPr>
  </w:style>
  <w:style w:type="paragraph" w:styleId="22">
    <w:name w:val="heading 2"/>
    <w:basedOn w:val="afff9"/>
    <w:next w:val="afff9"/>
    <w:link w:val="2Char"/>
    <w:qFormat/>
    <w:rsid w:val="00192C83"/>
    <w:pPr>
      <w:keepNext/>
      <w:keepLines/>
      <w:spacing w:before="260" w:after="260" w:line="416" w:lineRule="auto"/>
      <w:outlineLvl w:val="1"/>
    </w:pPr>
    <w:rPr>
      <w:rFonts w:ascii="Arial" w:eastAsia="黑体" w:hAnsi="Arial"/>
      <w:b/>
      <w:bCs/>
      <w:sz w:val="32"/>
      <w:szCs w:val="32"/>
    </w:rPr>
  </w:style>
  <w:style w:type="paragraph" w:styleId="3">
    <w:name w:val="heading 3"/>
    <w:basedOn w:val="afff9"/>
    <w:next w:val="afff9"/>
    <w:link w:val="3Char"/>
    <w:uiPriority w:val="9"/>
    <w:qFormat/>
    <w:rsid w:val="00192C83"/>
    <w:pPr>
      <w:keepNext/>
      <w:keepLines/>
      <w:spacing w:before="260" w:after="260" w:line="416" w:lineRule="auto"/>
      <w:outlineLvl w:val="2"/>
    </w:pPr>
    <w:rPr>
      <w:b/>
      <w:bCs/>
      <w:sz w:val="32"/>
      <w:szCs w:val="32"/>
    </w:rPr>
  </w:style>
  <w:style w:type="paragraph" w:styleId="4">
    <w:name w:val="heading 4"/>
    <w:basedOn w:val="afff9"/>
    <w:next w:val="afff9"/>
    <w:link w:val="4Char"/>
    <w:uiPriority w:val="9"/>
    <w:qFormat/>
    <w:rsid w:val="00192C83"/>
    <w:pPr>
      <w:keepNext/>
      <w:keepLines/>
      <w:spacing w:before="280" w:after="290" w:line="376" w:lineRule="auto"/>
      <w:outlineLvl w:val="3"/>
    </w:pPr>
    <w:rPr>
      <w:rFonts w:ascii="Arial" w:eastAsia="黑体" w:hAnsi="Arial"/>
      <w:b/>
      <w:bCs/>
      <w:sz w:val="28"/>
      <w:szCs w:val="28"/>
    </w:rPr>
  </w:style>
  <w:style w:type="paragraph" w:styleId="5">
    <w:name w:val="heading 5"/>
    <w:basedOn w:val="afff9"/>
    <w:next w:val="afff9"/>
    <w:link w:val="5Char"/>
    <w:uiPriority w:val="9"/>
    <w:qFormat/>
    <w:rsid w:val="00192C83"/>
    <w:pPr>
      <w:keepNext/>
      <w:keepLines/>
      <w:adjustRightInd/>
      <w:spacing w:before="280" w:after="290" w:line="376" w:lineRule="auto"/>
      <w:outlineLvl w:val="4"/>
    </w:pPr>
    <w:rPr>
      <w:b/>
      <w:bCs/>
      <w:sz w:val="28"/>
      <w:szCs w:val="28"/>
    </w:rPr>
  </w:style>
  <w:style w:type="paragraph" w:styleId="6">
    <w:name w:val="heading 6"/>
    <w:basedOn w:val="afff9"/>
    <w:next w:val="afff9"/>
    <w:link w:val="6Char"/>
    <w:uiPriority w:val="9"/>
    <w:qFormat/>
    <w:rsid w:val="00192C83"/>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9"/>
    <w:next w:val="afff9"/>
    <w:link w:val="7Char"/>
    <w:uiPriority w:val="9"/>
    <w:qFormat/>
    <w:rsid w:val="00192C83"/>
    <w:pPr>
      <w:keepNext/>
      <w:keepLines/>
      <w:adjustRightInd/>
      <w:spacing w:before="240" w:after="64" w:line="320" w:lineRule="auto"/>
      <w:outlineLvl w:val="6"/>
    </w:pPr>
    <w:rPr>
      <w:b/>
      <w:bCs/>
      <w:sz w:val="24"/>
      <w:szCs w:val="24"/>
    </w:rPr>
  </w:style>
  <w:style w:type="paragraph" w:styleId="8">
    <w:name w:val="heading 8"/>
    <w:basedOn w:val="afff9"/>
    <w:next w:val="afff9"/>
    <w:link w:val="8Char"/>
    <w:uiPriority w:val="9"/>
    <w:qFormat/>
    <w:rsid w:val="00192C83"/>
    <w:pPr>
      <w:keepNext/>
      <w:keepLines/>
      <w:adjustRightInd/>
      <w:spacing w:before="240" w:after="64" w:line="320" w:lineRule="auto"/>
      <w:outlineLvl w:val="7"/>
    </w:pPr>
    <w:rPr>
      <w:rFonts w:ascii="Arial" w:eastAsia="黑体" w:hAnsi="Arial"/>
      <w:sz w:val="24"/>
      <w:szCs w:val="24"/>
    </w:rPr>
  </w:style>
  <w:style w:type="paragraph" w:styleId="9">
    <w:name w:val="heading 9"/>
    <w:basedOn w:val="afff9"/>
    <w:next w:val="afff9"/>
    <w:link w:val="9Char"/>
    <w:uiPriority w:val="9"/>
    <w:qFormat/>
    <w:rsid w:val="00192C83"/>
    <w:pPr>
      <w:keepNext/>
      <w:keepLines/>
      <w:adjustRightInd/>
      <w:spacing w:before="240" w:after="64" w:line="320" w:lineRule="auto"/>
      <w:outlineLvl w:val="8"/>
    </w:pPr>
    <w:rPr>
      <w:rFonts w:ascii="Arial" w:eastAsia="黑体" w:hAnsi="Arial"/>
    </w:rPr>
  </w:style>
  <w:style w:type="character" w:default="1" w:styleId="afffa">
    <w:name w:val="Default Paragraph Font"/>
    <w:uiPriority w:val="1"/>
    <w:semiHidden/>
    <w:unhideWhenUsed/>
  </w:style>
  <w:style w:type="table" w:default="1" w:styleId="afffb">
    <w:name w:val="Normal Table"/>
    <w:uiPriority w:val="99"/>
    <w:semiHidden/>
    <w:unhideWhenUsed/>
    <w:qFormat/>
    <w:tblPr>
      <w:tblInd w:w="0" w:type="dxa"/>
      <w:tblCellMar>
        <w:top w:w="0" w:type="dxa"/>
        <w:left w:w="108" w:type="dxa"/>
        <w:bottom w:w="0" w:type="dxa"/>
        <w:right w:w="108" w:type="dxa"/>
      </w:tblCellMar>
    </w:tblPr>
  </w:style>
  <w:style w:type="numbering" w:default="1" w:styleId="afffc">
    <w:name w:val="No List"/>
    <w:uiPriority w:val="99"/>
    <w:semiHidden/>
    <w:unhideWhenUsed/>
  </w:style>
  <w:style w:type="paragraph" w:styleId="70">
    <w:name w:val="toc 7"/>
    <w:basedOn w:val="afff9"/>
    <w:next w:val="afff9"/>
    <w:uiPriority w:val="39"/>
    <w:unhideWhenUsed/>
    <w:qFormat/>
    <w:rsid w:val="00192C83"/>
    <w:pPr>
      <w:tabs>
        <w:tab w:val="right" w:leader="dot" w:pos="9344"/>
      </w:tabs>
      <w:spacing w:line="300" w:lineRule="exact"/>
      <w:ind w:left="1259"/>
    </w:pPr>
    <w:rPr>
      <w:rFonts w:ascii="宋体"/>
    </w:rPr>
  </w:style>
  <w:style w:type="paragraph" w:styleId="afffd">
    <w:name w:val="Normal Indent"/>
    <w:basedOn w:val="afff9"/>
    <w:qFormat/>
    <w:rsid w:val="00192C83"/>
    <w:pPr>
      <w:ind w:firstLine="420"/>
    </w:pPr>
  </w:style>
  <w:style w:type="paragraph" w:styleId="afffe">
    <w:name w:val="caption"/>
    <w:basedOn w:val="afff9"/>
    <w:next w:val="afff9"/>
    <w:uiPriority w:val="35"/>
    <w:unhideWhenUsed/>
    <w:qFormat/>
    <w:rsid w:val="00192C83"/>
    <w:rPr>
      <w:rFonts w:asciiTheme="majorHAnsi" w:eastAsia="黑体" w:hAnsiTheme="majorHAnsi" w:cstheme="majorBidi"/>
      <w:sz w:val="20"/>
      <w:szCs w:val="20"/>
    </w:rPr>
  </w:style>
  <w:style w:type="paragraph" w:styleId="affff">
    <w:name w:val="Document Map"/>
    <w:basedOn w:val="afff9"/>
    <w:link w:val="Char"/>
    <w:semiHidden/>
    <w:unhideWhenUsed/>
    <w:qFormat/>
    <w:rsid w:val="00192C83"/>
    <w:pPr>
      <w:adjustRightInd/>
      <w:ind w:firstLineChars="200" w:firstLine="420"/>
    </w:pPr>
    <w:rPr>
      <w:rFonts w:ascii="宋体" w:hAnsi="宋体"/>
      <w:sz w:val="24"/>
      <w:szCs w:val="24"/>
    </w:rPr>
  </w:style>
  <w:style w:type="paragraph" w:styleId="affff0">
    <w:name w:val="annotation text"/>
    <w:basedOn w:val="afff9"/>
    <w:link w:val="Char0"/>
    <w:unhideWhenUsed/>
    <w:qFormat/>
    <w:rsid w:val="00192C83"/>
    <w:pPr>
      <w:adjustRightInd/>
      <w:ind w:firstLineChars="200" w:firstLine="420"/>
      <w:jc w:val="left"/>
    </w:pPr>
    <w:rPr>
      <w:rFonts w:ascii="宋体" w:hAnsi="宋体"/>
      <w:sz w:val="20"/>
      <w:szCs w:val="24"/>
    </w:rPr>
  </w:style>
  <w:style w:type="paragraph" w:styleId="affff1">
    <w:name w:val="Body Text"/>
    <w:basedOn w:val="afff9"/>
    <w:link w:val="Char1"/>
    <w:qFormat/>
    <w:rsid w:val="00192C83"/>
    <w:pPr>
      <w:spacing w:after="120"/>
    </w:pPr>
  </w:style>
  <w:style w:type="paragraph" w:styleId="50">
    <w:name w:val="toc 5"/>
    <w:basedOn w:val="afff9"/>
    <w:next w:val="afff9"/>
    <w:uiPriority w:val="39"/>
    <w:unhideWhenUsed/>
    <w:qFormat/>
    <w:rsid w:val="00192C83"/>
    <w:pPr>
      <w:ind w:left="839"/>
    </w:pPr>
    <w:rPr>
      <w:rFonts w:ascii="宋体"/>
    </w:rPr>
  </w:style>
  <w:style w:type="paragraph" w:styleId="30">
    <w:name w:val="toc 3"/>
    <w:basedOn w:val="afff9"/>
    <w:next w:val="afff9"/>
    <w:uiPriority w:val="39"/>
    <w:unhideWhenUsed/>
    <w:qFormat/>
    <w:rsid w:val="00192C83"/>
    <w:pPr>
      <w:spacing w:line="300" w:lineRule="exact"/>
      <w:ind w:left="420"/>
    </w:pPr>
    <w:rPr>
      <w:rFonts w:ascii="宋体"/>
    </w:rPr>
  </w:style>
  <w:style w:type="paragraph" w:styleId="affff2">
    <w:name w:val="Plain Text"/>
    <w:basedOn w:val="afff9"/>
    <w:link w:val="Char2"/>
    <w:qFormat/>
    <w:rsid w:val="00192C83"/>
    <w:pPr>
      <w:adjustRightInd/>
      <w:spacing w:line="240" w:lineRule="auto"/>
    </w:pPr>
    <w:rPr>
      <w:rFonts w:ascii="宋体" w:hAnsi="Courier New"/>
      <w:szCs w:val="24"/>
    </w:rPr>
  </w:style>
  <w:style w:type="paragraph" w:styleId="80">
    <w:name w:val="toc 8"/>
    <w:basedOn w:val="afff9"/>
    <w:next w:val="afff9"/>
    <w:uiPriority w:val="39"/>
    <w:unhideWhenUsed/>
    <w:qFormat/>
    <w:rsid w:val="00192C83"/>
    <w:pPr>
      <w:adjustRightInd/>
      <w:ind w:leftChars="1400" w:left="2940" w:firstLineChars="200" w:firstLine="420"/>
    </w:pPr>
    <w:rPr>
      <w:rFonts w:ascii="宋体" w:hAnsi="宋体"/>
      <w:sz w:val="20"/>
      <w:szCs w:val="24"/>
    </w:rPr>
  </w:style>
  <w:style w:type="paragraph" w:styleId="affff3">
    <w:name w:val="Balloon Text"/>
    <w:basedOn w:val="afff9"/>
    <w:link w:val="Char3"/>
    <w:uiPriority w:val="99"/>
    <w:unhideWhenUsed/>
    <w:qFormat/>
    <w:rsid w:val="00192C83"/>
    <w:rPr>
      <w:sz w:val="18"/>
      <w:szCs w:val="18"/>
    </w:rPr>
  </w:style>
  <w:style w:type="paragraph" w:styleId="affff4">
    <w:name w:val="footer"/>
    <w:basedOn w:val="afff9"/>
    <w:link w:val="Char4"/>
    <w:uiPriority w:val="99"/>
    <w:qFormat/>
    <w:rsid w:val="00192C83"/>
    <w:pPr>
      <w:tabs>
        <w:tab w:val="center" w:pos="4153"/>
        <w:tab w:val="right" w:pos="8306"/>
      </w:tabs>
      <w:adjustRightInd/>
      <w:snapToGrid w:val="0"/>
      <w:spacing w:line="240" w:lineRule="auto"/>
      <w:jc w:val="right"/>
    </w:pPr>
    <w:rPr>
      <w:rFonts w:ascii="宋体"/>
      <w:sz w:val="18"/>
      <w:szCs w:val="18"/>
    </w:rPr>
  </w:style>
  <w:style w:type="paragraph" w:styleId="affff5">
    <w:name w:val="header"/>
    <w:basedOn w:val="afff9"/>
    <w:link w:val="Char5"/>
    <w:uiPriority w:val="99"/>
    <w:qFormat/>
    <w:rsid w:val="00192C83"/>
    <w:pPr>
      <w:tabs>
        <w:tab w:val="center" w:pos="4153"/>
        <w:tab w:val="right" w:pos="8306"/>
      </w:tabs>
      <w:adjustRightInd/>
      <w:snapToGrid w:val="0"/>
      <w:jc w:val="center"/>
    </w:pPr>
    <w:rPr>
      <w:sz w:val="18"/>
      <w:szCs w:val="18"/>
    </w:rPr>
  </w:style>
  <w:style w:type="paragraph" w:styleId="10">
    <w:name w:val="toc 1"/>
    <w:basedOn w:val="afff9"/>
    <w:next w:val="afff9"/>
    <w:uiPriority w:val="39"/>
    <w:unhideWhenUsed/>
    <w:qFormat/>
    <w:rsid w:val="00192C83"/>
    <w:rPr>
      <w:rFonts w:ascii="宋体"/>
    </w:rPr>
  </w:style>
  <w:style w:type="paragraph" w:styleId="40">
    <w:name w:val="toc 4"/>
    <w:basedOn w:val="afff9"/>
    <w:next w:val="afff9"/>
    <w:uiPriority w:val="39"/>
    <w:unhideWhenUsed/>
    <w:qFormat/>
    <w:rsid w:val="00192C83"/>
    <w:pPr>
      <w:tabs>
        <w:tab w:val="right" w:leader="dot" w:pos="9344"/>
      </w:tabs>
      <w:spacing w:line="300" w:lineRule="exact"/>
      <w:ind w:left="629"/>
    </w:pPr>
    <w:rPr>
      <w:rFonts w:ascii="宋体"/>
    </w:rPr>
  </w:style>
  <w:style w:type="paragraph" w:styleId="affff6">
    <w:name w:val="Subtitle"/>
    <w:basedOn w:val="afff9"/>
    <w:next w:val="afff9"/>
    <w:link w:val="Char6"/>
    <w:uiPriority w:val="11"/>
    <w:qFormat/>
    <w:rsid w:val="00192C83"/>
    <w:pPr>
      <w:widowControl/>
      <w:adjustRightInd/>
      <w:snapToGrid w:val="0"/>
      <w:spacing w:before="240" w:after="60" w:line="312" w:lineRule="auto"/>
      <w:ind w:firstLineChars="200" w:firstLine="420"/>
      <w:jc w:val="center"/>
      <w:outlineLvl w:val="1"/>
    </w:pPr>
    <w:rPr>
      <w:rFonts w:ascii="Cambria" w:hAnsi="Cambria"/>
      <w:b/>
      <w:bCs/>
      <w:kern w:val="28"/>
      <w:sz w:val="32"/>
      <w:szCs w:val="32"/>
    </w:rPr>
  </w:style>
  <w:style w:type="paragraph" w:styleId="affff7">
    <w:name w:val="footnote text"/>
    <w:basedOn w:val="afff9"/>
    <w:next w:val="afff9"/>
    <w:link w:val="Char7"/>
    <w:semiHidden/>
    <w:qFormat/>
    <w:rsid w:val="00192C83"/>
    <w:pPr>
      <w:adjustRightInd/>
      <w:snapToGrid w:val="0"/>
      <w:spacing w:line="300" w:lineRule="exact"/>
      <w:ind w:leftChars="200" w:left="400" w:hangingChars="200" w:hanging="200"/>
      <w:jc w:val="left"/>
    </w:pPr>
    <w:rPr>
      <w:rFonts w:ascii="宋体"/>
      <w:sz w:val="18"/>
      <w:szCs w:val="18"/>
    </w:rPr>
  </w:style>
  <w:style w:type="paragraph" w:styleId="60">
    <w:name w:val="toc 6"/>
    <w:basedOn w:val="afff9"/>
    <w:next w:val="afff9"/>
    <w:uiPriority w:val="39"/>
    <w:unhideWhenUsed/>
    <w:qFormat/>
    <w:rsid w:val="00192C83"/>
    <w:pPr>
      <w:spacing w:line="300" w:lineRule="exact"/>
      <w:ind w:left="1049"/>
    </w:pPr>
    <w:rPr>
      <w:rFonts w:ascii="宋体"/>
    </w:rPr>
  </w:style>
  <w:style w:type="paragraph" w:styleId="affff8">
    <w:name w:val="table of figures"/>
    <w:basedOn w:val="afff9"/>
    <w:next w:val="afff9"/>
    <w:semiHidden/>
    <w:qFormat/>
    <w:rsid w:val="00192C83"/>
    <w:pPr>
      <w:adjustRightInd/>
      <w:spacing w:line="240" w:lineRule="auto"/>
      <w:jc w:val="left"/>
    </w:pPr>
    <w:rPr>
      <w:szCs w:val="24"/>
    </w:rPr>
  </w:style>
  <w:style w:type="paragraph" w:styleId="23">
    <w:name w:val="toc 2"/>
    <w:basedOn w:val="afff9"/>
    <w:next w:val="afff9"/>
    <w:uiPriority w:val="39"/>
    <w:unhideWhenUsed/>
    <w:qFormat/>
    <w:rsid w:val="00192C83"/>
    <w:pPr>
      <w:tabs>
        <w:tab w:val="right" w:leader="dot" w:pos="9344"/>
      </w:tabs>
      <w:spacing w:line="300" w:lineRule="exact"/>
      <w:ind w:left="210"/>
    </w:pPr>
    <w:rPr>
      <w:rFonts w:ascii="宋体"/>
    </w:rPr>
  </w:style>
  <w:style w:type="paragraph" w:styleId="90">
    <w:name w:val="toc 9"/>
    <w:basedOn w:val="afff9"/>
    <w:next w:val="afff9"/>
    <w:uiPriority w:val="39"/>
    <w:unhideWhenUsed/>
    <w:qFormat/>
    <w:rsid w:val="00192C83"/>
    <w:pPr>
      <w:adjustRightInd/>
      <w:ind w:leftChars="1600" w:left="3360" w:firstLineChars="200" w:firstLine="420"/>
    </w:pPr>
    <w:rPr>
      <w:rFonts w:ascii="宋体" w:hAnsi="宋体"/>
      <w:sz w:val="20"/>
      <w:szCs w:val="24"/>
    </w:rPr>
  </w:style>
  <w:style w:type="paragraph" w:styleId="affff9">
    <w:name w:val="Normal (Web)"/>
    <w:basedOn w:val="afff9"/>
    <w:uiPriority w:val="99"/>
    <w:semiHidden/>
    <w:unhideWhenUsed/>
    <w:qFormat/>
    <w:rsid w:val="00192C83"/>
    <w:pPr>
      <w:widowControl/>
      <w:adjustRightInd/>
      <w:spacing w:before="100" w:beforeAutospacing="1" w:after="100" w:afterAutospacing="1" w:line="240" w:lineRule="auto"/>
      <w:jc w:val="left"/>
    </w:pPr>
    <w:rPr>
      <w:rFonts w:ascii="Times New Roman" w:hAnsi="Times New Roman"/>
      <w:kern w:val="0"/>
      <w:sz w:val="24"/>
      <w:szCs w:val="24"/>
    </w:rPr>
  </w:style>
  <w:style w:type="paragraph" w:styleId="affffa">
    <w:name w:val="Title"/>
    <w:basedOn w:val="afff9"/>
    <w:link w:val="Char8"/>
    <w:uiPriority w:val="10"/>
    <w:qFormat/>
    <w:rsid w:val="00192C83"/>
    <w:pPr>
      <w:spacing w:before="240" w:after="60"/>
      <w:jc w:val="center"/>
      <w:outlineLvl w:val="0"/>
    </w:pPr>
    <w:rPr>
      <w:rFonts w:ascii="Arial" w:hAnsi="Arial" w:cs="Arial"/>
      <w:b/>
      <w:bCs/>
      <w:sz w:val="32"/>
      <w:szCs w:val="32"/>
    </w:rPr>
  </w:style>
  <w:style w:type="paragraph" w:styleId="affffb">
    <w:name w:val="annotation subject"/>
    <w:basedOn w:val="affff0"/>
    <w:next w:val="affff0"/>
    <w:link w:val="Char9"/>
    <w:uiPriority w:val="99"/>
    <w:unhideWhenUsed/>
    <w:qFormat/>
    <w:rsid w:val="00192C83"/>
    <w:rPr>
      <w:b/>
      <w:bCs/>
    </w:rPr>
  </w:style>
  <w:style w:type="table" w:styleId="affffc">
    <w:name w:val="Table Grid"/>
    <w:basedOn w:val="afffb"/>
    <w:qFormat/>
    <w:rsid w:val="00192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Strong"/>
    <w:uiPriority w:val="22"/>
    <w:qFormat/>
    <w:rsid w:val="00192C83"/>
    <w:rPr>
      <w:b/>
      <w:bCs/>
    </w:rPr>
  </w:style>
  <w:style w:type="character" w:styleId="affffe">
    <w:name w:val="page number"/>
    <w:qFormat/>
    <w:rsid w:val="00192C83"/>
    <w:rPr>
      <w:rFonts w:ascii="宋体" w:eastAsia="宋体" w:hAnsi="Times New Roman"/>
      <w:sz w:val="18"/>
    </w:rPr>
  </w:style>
  <w:style w:type="character" w:styleId="afffff">
    <w:name w:val="Emphasis"/>
    <w:uiPriority w:val="20"/>
    <w:qFormat/>
    <w:rsid w:val="00192C83"/>
    <w:rPr>
      <w:i/>
      <w:iCs/>
    </w:rPr>
  </w:style>
  <w:style w:type="character" w:styleId="afffff0">
    <w:name w:val="Hyperlink"/>
    <w:uiPriority w:val="99"/>
    <w:qFormat/>
    <w:rsid w:val="00192C83"/>
    <w:rPr>
      <w:rFonts w:ascii="宋体" w:eastAsia="宋体" w:hAnsi="Times New Roman"/>
      <w:color w:val="auto"/>
      <w:spacing w:val="0"/>
      <w:w w:val="100"/>
      <w:position w:val="0"/>
      <w:sz w:val="21"/>
      <w:u w:val="none"/>
      <w:vertAlign w:val="baseline"/>
    </w:rPr>
  </w:style>
  <w:style w:type="character" w:styleId="afffff1">
    <w:name w:val="annotation reference"/>
    <w:unhideWhenUsed/>
    <w:qFormat/>
    <w:rsid w:val="00192C83"/>
    <w:rPr>
      <w:sz w:val="21"/>
      <w:szCs w:val="21"/>
    </w:rPr>
  </w:style>
  <w:style w:type="character" w:styleId="afffff2">
    <w:name w:val="footnote reference"/>
    <w:semiHidden/>
    <w:qFormat/>
    <w:rsid w:val="00192C83"/>
    <w:rPr>
      <w:rFonts w:ascii="宋体" w:eastAsia="宋体" w:hAnsi="宋体" w:cs="Times New Roman"/>
      <w:spacing w:val="0"/>
      <w:sz w:val="18"/>
      <w:vertAlign w:val="superscript"/>
    </w:rPr>
  </w:style>
  <w:style w:type="character" w:customStyle="1" w:styleId="1Char">
    <w:name w:val="标题 1 Char"/>
    <w:link w:val="1"/>
    <w:uiPriority w:val="9"/>
    <w:qFormat/>
    <w:rsid w:val="00192C83"/>
    <w:rPr>
      <w:rFonts w:ascii="Times New Roman" w:eastAsia="宋体" w:hAnsi="Times New Roman" w:cs="Times New Roman"/>
      <w:b/>
      <w:bCs/>
      <w:kern w:val="44"/>
      <w:sz w:val="44"/>
      <w:szCs w:val="44"/>
    </w:rPr>
  </w:style>
  <w:style w:type="character" w:customStyle="1" w:styleId="2Char">
    <w:name w:val="标题 2 Char"/>
    <w:link w:val="22"/>
    <w:qFormat/>
    <w:rsid w:val="00192C83"/>
    <w:rPr>
      <w:rFonts w:ascii="Arial" w:eastAsia="黑体" w:hAnsi="Arial" w:cs="Times New Roman"/>
      <w:b/>
      <w:bCs/>
      <w:sz w:val="32"/>
      <w:szCs w:val="32"/>
    </w:rPr>
  </w:style>
  <w:style w:type="character" w:customStyle="1" w:styleId="3Char">
    <w:name w:val="标题 3 Char"/>
    <w:link w:val="3"/>
    <w:uiPriority w:val="9"/>
    <w:qFormat/>
    <w:rsid w:val="00192C83"/>
    <w:rPr>
      <w:rFonts w:ascii="Times New Roman" w:eastAsia="宋体" w:hAnsi="Times New Roman" w:cs="Times New Roman"/>
      <w:b/>
      <w:bCs/>
      <w:sz w:val="32"/>
      <w:szCs w:val="32"/>
    </w:rPr>
  </w:style>
  <w:style w:type="character" w:customStyle="1" w:styleId="4Char">
    <w:name w:val="标题 4 Char"/>
    <w:link w:val="4"/>
    <w:uiPriority w:val="9"/>
    <w:qFormat/>
    <w:rsid w:val="00192C83"/>
    <w:rPr>
      <w:rFonts w:ascii="Arial" w:eastAsia="黑体" w:hAnsi="Arial" w:cs="Times New Roman"/>
      <w:b/>
      <w:bCs/>
      <w:sz w:val="28"/>
      <w:szCs w:val="28"/>
    </w:rPr>
  </w:style>
  <w:style w:type="character" w:customStyle="1" w:styleId="5Char">
    <w:name w:val="标题 5 Char"/>
    <w:link w:val="5"/>
    <w:uiPriority w:val="9"/>
    <w:qFormat/>
    <w:rsid w:val="00192C83"/>
    <w:rPr>
      <w:rFonts w:ascii="Times New Roman" w:eastAsia="宋体" w:hAnsi="Times New Roman" w:cs="Times New Roman"/>
      <w:b/>
      <w:bCs/>
      <w:sz w:val="28"/>
      <w:szCs w:val="28"/>
    </w:rPr>
  </w:style>
  <w:style w:type="character" w:customStyle="1" w:styleId="6Char">
    <w:name w:val="标题 6 Char"/>
    <w:link w:val="6"/>
    <w:uiPriority w:val="9"/>
    <w:qFormat/>
    <w:rsid w:val="00192C83"/>
    <w:rPr>
      <w:rFonts w:ascii="Arial" w:eastAsia="黑体" w:hAnsi="Arial" w:cs="Times New Roman"/>
      <w:b/>
      <w:bCs/>
      <w:sz w:val="24"/>
      <w:szCs w:val="24"/>
    </w:rPr>
  </w:style>
  <w:style w:type="character" w:customStyle="1" w:styleId="7Char">
    <w:name w:val="标题 7 Char"/>
    <w:link w:val="7"/>
    <w:uiPriority w:val="9"/>
    <w:qFormat/>
    <w:rsid w:val="00192C83"/>
    <w:rPr>
      <w:rFonts w:ascii="Times New Roman" w:eastAsia="宋体" w:hAnsi="Times New Roman" w:cs="Times New Roman"/>
      <w:b/>
      <w:bCs/>
      <w:sz w:val="24"/>
      <w:szCs w:val="24"/>
    </w:rPr>
  </w:style>
  <w:style w:type="character" w:customStyle="1" w:styleId="8Char">
    <w:name w:val="标题 8 Char"/>
    <w:link w:val="8"/>
    <w:uiPriority w:val="9"/>
    <w:qFormat/>
    <w:rsid w:val="00192C83"/>
    <w:rPr>
      <w:rFonts w:ascii="Arial" w:eastAsia="黑体" w:hAnsi="Arial" w:cs="Times New Roman"/>
      <w:sz w:val="24"/>
      <w:szCs w:val="24"/>
    </w:rPr>
  </w:style>
  <w:style w:type="character" w:customStyle="1" w:styleId="9Char">
    <w:name w:val="标题 9 Char"/>
    <w:link w:val="9"/>
    <w:uiPriority w:val="9"/>
    <w:qFormat/>
    <w:rsid w:val="00192C83"/>
    <w:rPr>
      <w:rFonts w:ascii="Arial" w:eastAsia="黑体" w:hAnsi="Arial" w:cs="Times New Roman"/>
      <w:szCs w:val="21"/>
    </w:rPr>
  </w:style>
  <w:style w:type="character" w:customStyle="1" w:styleId="Char5">
    <w:name w:val="页眉 Char"/>
    <w:link w:val="affff5"/>
    <w:uiPriority w:val="99"/>
    <w:qFormat/>
    <w:rsid w:val="00192C83"/>
    <w:rPr>
      <w:rFonts w:ascii="Times New Roman" w:eastAsia="宋体" w:hAnsi="Times New Roman" w:cs="Times New Roman"/>
      <w:sz w:val="18"/>
      <w:szCs w:val="18"/>
    </w:rPr>
  </w:style>
  <w:style w:type="character" w:customStyle="1" w:styleId="Char4">
    <w:name w:val="页脚 Char"/>
    <w:link w:val="affff4"/>
    <w:uiPriority w:val="99"/>
    <w:qFormat/>
    <w:rsid w:val="00192C83"/>
    <w:rPr>
      <w:rFonts w:ascii="宋体" w:eastAsia="宋体" w:hAnsi="Times New Roman" w:cs="Times New Roman"/>
      <w:sz w:val="18"/>
      <w:szCs w:val="18"/>
    </w:rPr>
  </w:style>
  <w:style w:type="character" w:customStyle="1" w:styleId="Char3">
    <w:name w:val="批注框文本 Char"/>
    <w:link w:val="affff3"/>
    <w:uiPriority w:val="99"/>
    <w:qFormat/>
    <w:rsid w:val="00192C83"/>
    <w:rPr>
      <w:sz w:val="18"/>
      <w:szCs w:val="18"/>
    </w:rPr>
  </w:style>
  <w:style w:type="paragraph" w:styleId="afffff3">
    <w:name w:val="Quote"/>
    <w:basedOn w:val="afff9"/>
    <w:next w:val="afff9"/>
    <w:link w:val="Chara"/>
    <w:uiPriority w:val="29"/>
    <w:qFormat/>
    <w:rsid w:val="00192C83"/>
    <w:rPr>
      <w:i/>
      <w:iCs/>
      <w:color w:val="000000"/>
    </w:rPr>
  </w:style>
  <w:style w:type="character" w:customStyle="1" w:styleId="Chara">
    <w:name w:val="引用 Char"/>
    <w:link w:val="afffff3"/>
    <w:uiPriority w:val="29"/>
    <w:qFormat/>
    <w:rsid w:val="00192C83"/>
    <w:rPr>
      <w:i/>
      <w:iCs/>
      <w:color w:val="000000"/>
    </w:rPr>
  </w:style>
  <w:style w:type="character" w:customStyle="1" w:styleId="Char8">
    <w:name w:val="标题 Char"/>
    <w:link w:val="affffa"/>
    <w:uiPriority w:val="10"/>
    <w:qFormat/>
    <w:rsid w:val="00192C83"/>
    <w:rPr>
      <w:rFonts w:ascii="Arial" w:eastAsia="宋体" w:hAnsi="Arial" w:cs="Arial"/>
      <w:b/>
      <w:bCs/>
      <w:sz w:val="32"/>
      <w:szCs w:val="32"/>
    </w:rPr>
  </w:style>
  <w:style w:type="paragraph" w:customStyle="1" w:styleId="afffff4">
    <w:name w:val="标准标志"/>
    <w:next w:val="afff9"/>
    <w:qFormat/>
    <w:rsid w:val="00192C83"/>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9"/>
    <w:qFormat/>
    <w:rsid w:val="00192C8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qFormat/>
    <w:rsid w:val="00192C83"/>
    <w:pPr>
      <w:ind w:left="198"/>
    </w:pPr>
    <w:rPr>
      <w:rFonts w:ascii="宋体" w:hAnsi="Times New Roman"/>
      <w:sz w:val="18"/>
    </w:rPr>
  </w:style>
  <w:style w:type="paragraph" w:customStyle="1" w:styleId="afffff7">
    <w:name w:val="标准文件_页脚奇数页"/>
    <w:qFormat/>
    <w:rsid w:val="00192C83"/>
    <w:pPr>
      <w:ind w:right="227"/>
      <w:jc w:val="right"/>
    </w:pPr>
    <w:rPr>
      <w:rFonts w:ascii="宋体" w:hAnsi="Times New Roman"/>
      <w:sz w:val="18"/>
    </w:rPr>
  </w:style>
  <w:style w:type="paragraph" w:customStyle="1" w:styleId="afffff8">
    <w:name w:val="标准书眉一"/>
    <w:qFormat/>
    <w:rsid w:val="00192C83"/>
    <w:pPr>
      <w:jc w:val="both"/>
    </w:pPr>
    <w:rPr>
      <w:rFonts w:ascii="Times New Roman" w:hAnsi="Times New Roman"/>
    </w:rPr>
  </w:style>
  <w:style w:type="paragraph" w:customStyle="1" w:styleId="ICS">
    <w:name w:val="标准文件_ICS"/>
    <w:basedOn w:val="afff9"/>
    <w:qFormat/>
    <w:rsid w:val="00192C83"/>
    <w:pPr>
      <w:spacing w:line="0" w:lineRule="atLeast"/>
    </w:pPr>
    <w:rPr>
      <w:rFonts w:ascii="黑体" w:eastAsia="黑体" w:hAnsi="宋体"/>
    </w:rPr>
  </w:style>
  <w:style w:type="paragraph" w:customStyle="1" w:styleId="afffff9">
    <w:name w:val="标准文件_标准正文"/>
    <w:basedOn w:val="afff9"/>
    <w:next w:val="afffffa"/>
    <w:qFormat/>
    <w:rsid w:val="00192C83"/>
    <w:pPr>
      <w:snapToGrid w:val="0"/>
      <w:ind w:firstLineChars="200" w:firstLine="200"/>
    </w:pPr>
    <w:rPr>
      <w:kern w:val="0"/>
    </w:rPr>
  </w:style>
  <w:style w:type="paragraph" w:customStyle="1" w:styleId="afffffa">
    <w:name w:val="标准文件_段"/>
    <w:link w:val="Charb"/>
    <w:qFormat/>
    <w:rsid w:val="00192C83"/>
    <w:pPr>
      <w:autoSpaceDE w:val="0"/>
      <w:autoSpaceDN w:val="0"/>
      <w:ind w:firstLineChars="200" w:firstLine="200"/>
      <w:jc w:val="both"/>
    </w:pPr>
    <w:rPr>
      <w:rFonts w:ascii="宋体" w:hAnsi="Times New Roman"/>
      <w:sz w:val="21"/>
    </w:rPr>
  </w:style>
  <w:style w:type="paragraph" w:customStyle="1" w:styleId="afffffb">
    <w:name w:val="标准文件_版本"/>
    <w:basedOn w:val="afffff9"/>
    <w:qFormat/>
    <w:rsid w:val="00192C83"/>
    <w:pPr>
      <w:adjustRightInd/>
      <w:snapToGrid/>
      <w:ind w:firstLineChars="0" w:firstLine="0"/>
    </w:pPr>
    <w:rPr>
      <w:rFonts w:ascii="宋体" w:hAnsi="宋体"/>
      <w:kern w:val="2"/>
    </w:rPr>
  </w:style>
  <w:style w:type="paragraph" w:customStyle="1" w:styleId="afffffc">
    <w:name w:val="标准文件_标准部门"/>
    <w:basedOn w:val="afff9"/>
    <w:qFormat/>
    <w:rsid w:val="00192C83"/>
    <w:pPr>
      <w:jc w:val="center"/>
    </w:pPr>
    <w:rPr>
      <w:rFonts w:ascii="黑体" w:eastAsia="黑体"/>
      <w:kern w:val="0"/>
      <w:sz w:val="44"/>
    </w:rPr>
  </w:style>
  <w:style w:type="paragraph" w:customStyle="1" w:styleId="afffffd">
    <w:name w:val="标准文件_标准代替"/>
    <w:basedOn w:val="afff9"/>
    <w:next w:val="afff9"/>
    <w:qFormat/>
    <w:rsid w:val="00192C83"/>
    <w:pPr>
      <w:spacing w:line="310" w:lineRule="exact"/>
      <w:jc w:val="right"/>
    </w:pPr>
    <w:rPr>
      <w:rFonts w:ascii="宋体" w:hAnsi="宋体"/>
      <w:kern w:val="0"/>
    </w:rPr>
  </w:style>
  <w:style w:type="paragraph" w:customStyle="1" w:styleId="afffffe">
    <w:name w:val="标准文件_标准名称标题"/>
    <w:basedOn w:val="afff9"/>
    <w:next w:val="afff9"/>
    <w:qFormat/>
    <w:rsid w:val="00192C83"/>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9"/>
    <w:qFormat/>
    <w:rsid w:val="00192C83"/>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9"/>
    <w:qFormat/>
    <w:rsid w:val="00192C83"/>
    <w:pPr>
      <w:jc w:val="left"/>
    </w:pPr>
  </w:style>
  <w:style w:type="paragraph" w:customStyle="1" w:styleId="affffff1">
    <w:name w:val="标准文件_参考文献标题"/>
    <w:basedOn w:val="afff9"/>
    <w:next w:val="afff9"/>
    <w:qFormat/>
    <w:rsid w:val="00192C83"/>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a">
    <w:name w:val="标准文件_参考文献条目"/>
    <w:qFormat/>
    <w:rsid w:val="00192C83"/>
    <w:pPr>
      <w:numPr>
        <w:numId w:val="1"/>
      </w:numPr>
    </w:pPr>
    <w:rPr>
      <w:rFonts w:ascii="宋体" w:hAnsi="Times New Roman"/>
    </w:rPr>
  </w:style>
  <w:style w:type="paragraph" w:customStyle="1" w:styleId="afff2">
    <w:name w:val="标准文件_二级条标题"/>
    <w:next w:val="afffffa"/>
    <w:qFormat/>
    <w:rsid w:val="00192C83"/>
    <w:pPr>
      <w:widowControl w:val="0"/>
      <w:numPr>
        <w:ilvl w:val="3"/>
        <w:numId w:val="2"/>
      </w:numPr>
      <w:spacing w:beforeLines="50" w:afterLines="50"/>
      <w:jc w:val="both"/>
      <w:outlineLvl w:val="2"/>
    </w:pPr>
    <w:rPr>
      <w:rFonts w:ascii="黑体" w:eastAsia="黑体" w:hAnsi="Times New Roman"/>
      <w:sz w:val="21"/>
    </w:rPr>
  </w:style>
  <w:style w:type="character" w:customStyle="1" w:styleId="affffff2">
    <w:name w:val="标准文件_发布"/>
    <w:qFormat/>
    <w:rsid w:val="00192C83"/>
    <w:rPr>
      <w:rFonts w:ascii="黑体" w:eastAsia="黑体"/>
      <w:spacing w:val="0"/>
      <w:w w:val="100"/>
      <w:position w:val="3"/>
      <w:sz w:val="28"/>
    </w:rPr>
  </w:style>
  <w:style w:type="paragraph" w:customStyle="1" w:styleId="ad">
    <w:name w:val="标准文件_方框数字列项"/>
    <w:basedOn w:val="afffffa"/>
    <w:qFormat/>
    <w:rsid w:val="00192C83"/>
    <w:pPr>
      <w:numPr>
        <w:numId w:val="3"/>
      </w:numPr>
      <w:ind w:firstLineChars="0" w:firstLine="0"/>
    </w:pPr>
  </w:style>
  <w:style w:type="paragraph" w:customStyle="1" w:styleId="affffff3">
    <w:name w:val="标准文件_封面标准编号"/>
    <w:basedOn w:val="afff9"/>
    <w:next w:val="afffffd"/>
    <w:qFormat/>
    <w:rsid w:val="00192C83"/>
    <w:pPr>
      <w:spacing w:line="310" w:lineRule="exact"/>
      <w:jc w:val="right"/>
    </w:pPr>
    <w:rPr>
      <w:rFonts w:ascii="黑体" w:eastAsia="黑体"/>
      <w:kern w:val="0"/>
      <w:sz w:val="28"/>
    </w:rPr>
  </w:style>
  <w:style w:type="paragraph" w:customStyle="1" w:styleId="affffff4">
    <w:name w:val="标准文件_封面标准分类号"/>
    <w:basedOn w:val="afff9"/>
    <w:qFormat/>
    <w:rsid w:val="00192C83"/>
    <w:rPr>
      <w:rFonts w:ascii="黑体" w:eastAsia="黑体"/>
      <w:b/>
      <w:kern w:val="0"/>
      <w:sz w:val="28"/>
    </w:rPr>
  </w:style>
  <w:style w:type="paragraph" w:customStyle="1" w:styleId="affffff5">
    <w:name w:val="标准文件_封面标准名称"/>
    <w:basedOn w:val="afff9"/>
    <w:qFormat/>
    <w:rsid w:val="00192C83"/>
    <w:pPr>
      <w:spacing w:line="240" w:lineRule="auto"/>
      <w:jc w:val="center"/>
    </w:pPr>
    <w:rPr>
      <w:rFonts w:ascii="黑体" w:eastAsia="黑体"/>
      <w:kern w:val="0"/>
      <w:sz w:val="52"/>
    </w:rPr>
  </w:style>
  <w:style w:type="paragraph" w:customStyle="1" w:styleId="affffff6">
    <w:name w:val="标准文件_封面标准英文名称"/>
    <w:basedOn w:val="afff9"/>
    <w:qFormat/>
    <w:rsid w:val="00192C83"/>
    <w:pPr>
      <w:spacing w:line="240" w:lineRule="auto"/>
      <w:jc w:val="center"/>
    </w:pPr>
    <w:rPr>
      <w:rFonts w:ascii="黑体" w:eastAsia="黑体"/>
      <w:b/>
      <w:sz w:val="28"/>
    </w:rPr>
  </w:style>
  <w:style w:type="paragraph" w:customStyle="1" w:styleId="affffff7">
    <w:name w:val="标准文件_封面发布日期"/>
    <w:basedOn w:val="afff9"/>
    <w:qFormat/>
    <w:rsid w:val="00192C83"/>
    <w:pPr>
      <w:spacing w:line="310" w:lineRule="exact"/>
    </w:pPr>
    <w:rPr>
      <w:rFonts w:ascii="黑体" w:eastAsia="黑体"/>
      <w:kern w:val="0"/>
      <w:sz w:val="28"/>
    </w:rPr>
  </w:style>
  <w:style w:type="paragraph" w:customStyle="1" w:styleId="affffff8">
    <w:name w:val="标准文件_封面密级"/>
    <w:basedOn w:val="afff9"/>
    <w:qFormat/>
    <w:rsid w:val="00192C83"/>
    <w:rPr>
      <w:rFonts w:eastAsia="黑体"/>
      <w:sz w:val="32"/>
    </w:rPr>
  </w:style>
  <w:style w:type="paragraph" w:customStyle="1" w:styleId="affffff9">
    <w:name w:val="标准文件_封面实施日期"/>
    <w:basedOn w:val="afff9"/>
    <w:qFormat/>
    <w:rsid w:val="00192C83"/>
    <w:pPr>
      <w:spacing w:line="310" w:lineRule="exact"/>
      <w:jc w:val="right"/>
    </w:pPr>
    <w:rPr>
      <w:rFonts w:ascii="黑体" w:eastAsia="黑体"/>
      <w:sz w:val="28"/>
    </w:rPr>
  </w:style>
  <w:style w:type="paragraph" w:customStyle="1" w:styleId="affffffa">
    <w:name w:val="标准文件_封面抬头"/>
    <w:basedOn w:val="afffffa"/>
    <w:qFormat/>
    <w:rsid w:val="00192C83"/>
    <w:pPr>
      <w:adjustRightInd w:val="0"/>
      <w:spacing w:line="800" w:lineRule="exact"/>
      <w:ind w:firstLineChars="0" w:firstLine="0"/>
      <w:jc w:val="distribute"/>
    </w:pPr>
    <w:rPr>
      <w:rFonts w:ascii="黑体" w:eastAsia="黑体"/>
      <w:b/>
      <w:sz w:val="64"/>
    </w:rPr>
  </w:style>
  <w:style w:type="paragraph" w:customStyle="1" w:styleId="aff7">
    <w:name w:val="标准文件_附录标识"/>
    <w:next w:val="afffffa"/>
    <w:qFormat/>
    <w:rsid w:val="00192C83"/>
    <w:pPr>
      <w:numPr>
        <w:numId w:val="4"/>
      </w:numPr>
      <w:shd w:val="clear" w:color="FFFFFF" w:fill="FFFFFF"/>
      <w:tabs>
        <w:tab w:val="left" w:pos="6406"/>
      </w:tabs>
      <w:spacing w:before="560" w:afterLines="50"/>
      <w:jc w:val="center"/>
      <w:outlineLvl w:val="0"/>
    </w:pPr>
    <w:rPr>
      <w:rFonts w:ascii="黑体" w:eastAsia="黑体" w:hAnsi="Times New Roman"/>
      <w:sz w:val="21"/>
    </w:rPr>
  </w:style>
  <w:style w:type="paragraph" w:customStyle="1" w:styleId="aff3">
    <w:name w:val="标准文件_附录表标题"/>
    <w:next w:val="afffffa"/>
    <w:qFormat/>
    <w:rsid w:val="00192C83"/>
    <w:pPr>
      <w:numPr>
        <w:ilvl w:val="1"/>
        <w:numId w:val="5"/>
      </w:numPr>
      <w:adjustRightInd w:val="0"/>
      <w:snapToGrid w:val="0"/>
      <w:spacing w:beforeLines="50" w:afterLines="50"/>
      <w:ind w:left="0" w:firstLine="420"/>
      <w:jc w:val="center"/>
      <w:textAlignment w:val="baseline"/>
    </w:pPr>
    <w:rPr>
      <w:rFonts w:ascii="黑体" w:eastAsia="黑体" w:hAnsi="Times New Roman"/>
      <w:kern w:val="21"/>
      <w:sz w:val="21"/>
    </w:rPr>
  </w:style>
  <w:style w:type="paragraph" w:customStyle="1" w:styleId="aff8">
    <w:name w:val="标准文件_附录一级条标题"/>
    <w:next w:val="afffffa"/>
    <w:qFormat/>
    <w:rsid w:val="00192C83"/>
    <w:pPr>
      <w:widowControl w:val="0"/>
      <w:numPr>
        <w:ilvl w:val="1"/>
        <w:numId w:val="4"/>
      </w:numPr>
      <w:spacing w:beforeLines="50" w:afterLines="50"/>
      <w:jc w:val="both"/>
      <w:outlineLvl w:val="2"/>
    </w:pPr>
    <w:rPr>
      <w:rFonts w:ascii="黑体" w:eastAsia="黑体" w:hAnsi="Times New Roman"/>
      <w:kern w:val="21"/>
      <w:sz w:val="21"/>
    </w:rPr>
  </w:style>
  <w:style w:type="paragraph" w:customStyle="1" w:styleId="aff9">
    <w:name w:val="标准文件_附录二级条标题"/>
    <w:basedOn w:val="aff8"/>
    <w:next w:val="afffffa"/>
    <w:qFormat/>
    <w:rsid w:val="00192C83"/>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qFormat/>
    <w:rsid w:val="00192C83"/>
    <w:pPr>
      <w:tabs>
        <w:tab w:val="center" w:pos="4678"/>
        <w:tab w:val="right" w:leader="middleDot" w:pos="9356"/>
      </w:tabs>
      <w:spacing w:line="240" w:lineRule="auto"/>
      <w:ind w:right="-51" w:firstLineChars="0" w:firstLine="0"/>
    </w:pPr>
    <w:rPr>
      <w:rFonts w:ascii="宋体" w:hAnsi="宋体"/>
    </w:rPr>
  </w:style>
  <w:style w:type="paragraph" w:customStyle="1" w:styleId="affa">
    <w:name w:val="标准文件_附录三级条标题"/>
    <w:next w:val="afffffa"/>
    <w:qFormat/>
    <w:rsid w:val="00192C83"/>
    <w:pPr>
      <w:widowControl w:val="0"/>
      <w:numPr>
        <w:ilvl w:val="3"/>
        <w:numId w:val="4"/>
      </w:numPr>
      <w:spacing w:beforeLines="50" w:afterLines="50"/>
      <w:jc w:val="both"/>
      <w:outlineLvl w:val="4"/>
    </w:pPr>
    <w:rPr>
      <w:rFonts w:ascii="黑体" w:eastAsia="黑体" w:hAnsi="Times New Roman"/>
      <w:kern w:val="21"/>
      <w:sz w:val="21"/>
    </w:rPr>
  </w:style>
  <w:style w:type="paragraph" w:customStyle="1" w:styleId="affb">
    <w:name w:val="标准文件_附录四级条标题"/>
    <w:next w:val="afffffa"/>
    <w:qFormat/>
    <w:rsid w:val="00192C83"/>
    <w:pPr>
      <w:widowControl w:val="0"/>
      <w:numPr>
        <w:ilvl w:val="4"/>
        <w:numId w:val="4"/>
      </w:numPr>
      <w:spacing w:beforeLines="50" w:afterLines="50"/>
      <w:jc w:val="both"/>
      <w:outlineLvl w:val="5"/>
    </w:pPr>
    <w:rPr>
      <w:rFonts w:ascii="黑体" w:eastAsia="黑体" w:hAnsi="Times New Roman"/>
      <w:kern w:val="21"/>
      <w:sz w:val="21"/>
    </w:rPr>
  </w:style>
  <w:style w:type="paragraph" w:customStyle="1" w:styleId="afd">
    <w:name w:val="标准文件_附录图标题"/>
    <w:next w:val="afffffa"/>
    <w:qFormat/>
    <w:rsid w:val="00192C83"/>
    <w:pPr>
      <w:numPr>
        <w:ilvl w:val="1"/>
        <w:numId w:val="6"/>
      </w:numPr>
      <w:adjustRightInd w:val="0"/>
      <w:snapToGrid w:val="0"/>
      <w:spacing w:beforeLines="50" w:afterLines="50"/>
      <w:ind w:firstLine="420"/>
      <w:jc w:val="center"/>
    </w:pPr>
    <w:rPr>
      <w:rFonts w:ascii="黑体" w:eastAsia="黑体" w:hAnsi="Times New Roman"/>
      <w:sz w:val="21"/>
    </w:rPr>
  </w:style>
  <w:style w:type="paragraph" w:customStyle="1" w:styleId="affc">
    <w:name w:val="标准文件_附录五级条标题"/>
    <w:next w:val="afffffa"/>
    <w:qFormat/>
    <w:rsid w:val="00192C83"/>
    <w:pPr>
      <w:widowControl w:val="0"/>
      <w:numPr>
        <w:ilvl w:val="5"/>
        <w:numId w:val="4"/>
      </w:numPr>
      <w:spacing w:beforeLines="50" w:afterLines="50"/>
      <w:jc w:val="both"/>
      <w:outlineLvl w:val="6"/>
    </w:pPr>
    <w:rPr>
      <w:rFonts w:ascii="黑体" w:eastAsia="黑体" w:hAnsi="Times New Roman"/>
      <w:kern w:val="21"/>
      <w:sz w:val="21"/>
    </w:rPr>
  </w:style>
  <w:style w:type="paragraph" w:customStyle="1" w:styleId="af1">
    <w:name w:val="标准文件_附录英文标识"/>
    <w:next w:val="affff1"/>
    <w:qFormat/>
    <w:rsid w:val="00192C83"/>
    <w:pPr>
      <w:numPr>
        <w:numId w:val="7"/>
      </w:numPr>
      <w:tabs>
        <w:tab w:val="left" w:pos="6406"/>
      </w:tabs>
      <w:spacing w:before="220" w:after="320"/>
      <w:jc w:val="center"/>
      <w:outlineLvl w:val="0"/>
    </w:pPr>
    <w:rPr>
      <w:rFonts w:ascii="黑体" w:eastAsia="黑体" w:hAnsi="Times New Roman"/>
      <w:sz w:val="21"/>
    </w:rPr>
  </w:style>
  <w:style w:type="character" w:customStyle="1" w:styleId="Char1">
    <w:name w:val="正文文本 Char"/>
    <w:link w:val="affff1"/>
    <w:qFormat/>
    <w:rsid w:val="00192C83"/>
    <w:rPr>
      <w:rFonts w:ascii="Times New Roman" w:eastAsia="宋体" w:hAnsi="Times New Roman" w:cs="Times New Roman"/>
      <w:szCs w:val="20"/>
    </w:rPr>
  </w:style>
  <w:style w:type="paragraph" w:customStyle="1" w:styleId="affffffc">
    <w:name w:val="标准文件_附录章标题"/>
    <w:next w:val="afffffa"/>
    <w:qFormat/>
    <w:rsid w:val="00192C83"/>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qFormat/>
    <w:rsid w:val="00192C83"/>
    <w:pPr>
      <w:ind w:leftChars="200" w:left="488" w:hangingChars="290" w:hanging="289"/>
    </w:pPr>
  </w:style>
  <w:style w:type="paragraph" w:customStyle="1" w:styleId="a6">
    <w:name w:val="标准文件_前言、引言标题"/>
    <w:next w:val="afff9"/>
    <w:qFormat/>
    <w:rsid w:val="00192C83"/>
    <w:pPr>
      <w:numPr>
        <w:numId w:val="8"/>
      </w:numPr>
      <w:shd w:val="clear" w:color="FFFFFF" w:fill="FFFFFF"/>
      <w:spacing w:before="480" w:afterLines="150"/>
      <w:ind w:left="0" w:firstLine="0"/>
      <w:jc w:val="center"/>
      <w:outlineLvl w:val="0"/>
    </w:pPr>
    <w:rPr>
      <w:rFonts w:ascii="黑体" w:eastAsia="黑体" w:hAnsi="Times New Roman"/>
      <w:sz w:val="32"/>
    </w:rPr>
  </w:style>
  <w:style w:type="paragraph" w:customStyle="1" w:styleId="affffffe">
    <w:name w:val="标准文件_目次、标准名称标题"/>
    <w:basedOn w:val="a6"/>
    <w:next w:val="afffffa"/>
    <w:qFormat/>
    <w:rsid w:val="00192C83"/>
    <w:pPr>
      <w:spacing w:line="460" w:lineRule="exact"/>
    </w:pPr>
  </w:style>
  <w:style w:type="paragraph" w:customStyle="1" w:styleId="afffffff">
    <w:name w:val="标准文件_目录标题"/>
    <w:basedOn w:val="afff9"/>
    <w:qFormat/>
    <w:rsid w:val="00192C83"/>
    <w:pPr>
      <w:spacing w:before="480" w:afterLines="150" w:line="240" w:lineRule="auto"/>
      <w:jc w:val="center"/>
    </w:pPr>
    <w:rPr>
      <w:rFonts w:ascii="黑体" w:eastAsia="黑体"/>
      <w:sz w:val="32"/>
    </w:rPr>
  </w:style>
  <w:style w:type="paragraph" w:customStyle="1" w:styleId="af2">
    <w:name w:val="标准文件_破折号列项"/>
    <w:qFormat/>
    <w:rsid w:val="00192C83"/>
    <w:pPr>
      <w:numPr>
        <w:numId w:val="9"/>
      </w:numPr>
      <w:adjustRightInd w:val="0"/>
      <w:snapToGrid w:val="0"/>
      <w:ind w:left="0" w:firstLineChars="200" w:firstLine="200"/>
    </w:pPr>
    <w:rPr>
      <w:rFonts w:ascii="Times New Roman" w:hAnsi="Times New Roman"/>
      <w:sz w:val="21"/>
    </w:rPr>
  </w:style>
  <w:style w:type="paragraph" w:customStyle="1" w:styleId="aff0">
    <w:name w:val="标准文件_破折号列项（二级）"/>
    <w:basedOn w:val="af2"/>
    <w:qFormat/>
    <w:rsid w:val="00192C83"/>
    <w:pPr>
      <w:numPr>
        <w:numId w:val="10"/>
      </w:numPr>
      <w:ind w:left="0" w:firstLine="200"/>
    </w:pPr>
  </w:style>
  <w:style w:type="paragraph" w:customStyle="1" w:styleId="afff3">
    <w:name w:val="标准文件_三级条标题"/>
    <w:basedOn w:val="afff2"/>
    <w:next w:val="afffffa"/>
    <w:qFormat/>
    <w:rsid w:val="00192C83"/>
    <w:pPr>
      <w:widowControl/>
      <w:numPr>
        <w:ilvl w:val="4"/>
      </w:numPr>
      <w:outlineLvl w:val="3"/>
    </w:pPr>
  </w:style>
  <w:style w:type="character" w:customStyle="1" w:styleId="11">
    <w:name w:val="不明显参考1"/>
    <w:uiPriority w:val="31"/>
    <w:qFormat/>
    <w:rsid w:val="00192C83"/>
    <w:rPr>
      <w:smallCaps/>
      <w:color w:val="C0504D"/>
      <w:u w:val="single"/>
    </w:rPr>
  </w:style>
  <w:style w:type="paragraph" w:customStyle="1" w:styleId="afffffff0">
    <w:name w:val="标准文件_示例后续"/>
    <w:basedOn w:val="afff9"/>
    <w:qFormat/>
    <w:rsid w:val="00192C83"/>
    <w:pPr>
      <w:adjustRightInd/>
      <w:spacing w:line="240" w:lineRule="auto"/>
      <w:ind w:firstLineChars="200" w:firstLine="200"/>
    </w:pPr>
    <w:rPr>
      <w:sz w:val="18"/>
      <w:szCs w:val="24"/>
    </w:rPr>
  </w:style>
  <w:style w:type="paragraph" w:customStyle="1" w:styleId="affd">
    <w:name w:val="标准文件_数字编号列项"/>
    <w:qFormat/>
    <w:rsid w:val="00192C83"/>
    <w:pPr>
      <w:numPr>
        <w:numId w:val="11"/>
      </w:numPr>
      <w:jc w:val="both"/>
    </w:pPr>
    <w:rPr>
      <w:rFonts w:ascii="宋体" w:hAnsi="宋体"/>
      <w:sz w:val="21"/>
    </w:rPr>
  </w:style>
  <w:style w:type="paragraph" w:customStyle="1" w:styleId="afff4">
    <w:name w:val="标准文件_四级条标题"/>
    <w:next w:val="afffffa"/>
    <w:qFormat/>
    <w:rsid w:val="00192C83"/>
    <w:pPr>
      <w:widowControl w:val="0"/>
      <w:numPr>
        <w:ilvl w:val="5"/>
        <w:numId w:val="2"/>
      </w:numPr>
      <w:spacing w:beforeLines="50" w:afterLines="50"/>
      <w:jc w:val="both"/>
      <w:outlineLvl w:val="4"/>
    </w:pPr>
    <w:rPr>
      <w:rFonts w:ascii="黑体" w:eastAsia="黑体" w:hAnsi="Times New Roman"/>
      <w:sz w:val="21"/>
    </w:rPr>
  </w:style>
  <w:style w:type="character" w:customStyle="1" w:styleId="Char7">
    <w:name w:val="脚注文本 Char"/>
    <w:link w:val="affff7"/>
    <w:semiHidden/>
    <w:qFormat/>
    <w:rsid w:val="00192C83"/>
    <w:rPr>
      <w:rFonts w:ascii="宋体" w:eastAsia="宋体" w:hAnsi="Times New Roman" w:cs="Times New Roman"/>
      <w:sz w:val="18"/>
      <w:szCs w:val="18"/>
    </w:rPr>
  </w:style>
  <w:style w:type="paragraph" w:customStyle="1" w:styleId="afffffff1">
    <w:name w:val="标准文件_条文脚注"/>
    <w:basedOn w:val="affff7"/>
    <w:qFormat/>
    <w:rsid w:val="00192C83"/>
    <w:pPr>
      <w:adjustRightInd w:val="0"/>
      <w:spacing w:line="240" w:lineRule="auto"/>
      <w:ind w:leftChars="0" w:left="0" w:firstLineChars="200" w:firstLine="200"/>
      <w:jc w:val="both"/>
    </w:pPr>
    <w:rPr>
      <w:rFonts w:hAnsi="宋体"/>
    </w:rPr>
  </w:style>
  <w:style w:type="paragraph" w:customStyle="1" w:styleId="af8">
    <w:name w:val="标准文件_图表脚注"/>
    <w:basedOn w:val="afff9"/>
    <w:next w:val="afffffa"/>
    <w:qFormat/>
    <w:rsid w:val="00192C83"/>
    <w:pPr>
      <w:numPr>
        <w:numId w:val="12"/>
      </w:numPr>
      <w:spacing w:line="240" w:lineRule="auto"/>
      <w:jc w:val="left"/>
    </w:pPr>
    <w:rPr>
      <w:rFonts w:ascii="宋体" w:hAnsi="宋体"/>
      <w:sz w:val="18"/>
    </w:rPr>
  </w:style>
  <w:style w:type="character" w:customStyle="1" w:styleId="afffffff2">
    <w:name w:val="标准文件_图表脚注内容"/>
    <w:qFormat/>
    <w:rsid w:val="00192C83"/>
    <w:rPr>
      <w:rFonts w:ascii="宋体" w:eastAsia="宋体" w:hAnsi="宋体" w:cs="Times New Roman"/>
      <w:spacing w:val="0"/>
      <w:sz w:val="18"/>
      <w:vertAlign w:val="superscript"/>
    </w:rPr>
  </w:style>
  <w:style w:type="paragraph" w:customStyle="1" w:styleId="afff5">
    <w:name w:val="标准文件_五级条标题"/>
    <w:next w:val="afffffa"/>
    <w:qFormat/>
    <w:rsid w:val="00192C83"/>
    <w:pPr>
      <w:widowControl w:val="0"/>
      <w:numPr>
        <w:ilvl w:val="6"/>
        <w:numId w:val="2"/>
      </w:numPr>
      <w:spacing w:beforeLines="50" w:afterLines="50"/>
      <w:jc w:val="both"/>
      <w:outlineLvl w:val="5"/>
    </w:pPr>
    <w:rPr>
      <w:rFonts w:ascii="黑体" w:eastAsia="黑体" w:hAnsi="Times New Roman"/>
      <w:sz w:val="21"/>
    </w:rPr>
  </w:style>
  <w:style w:type="paragraph" w:customStyle="1" w:styleId="afff0">
    <w:name w:val="标准文件_章标题"/>
    <w:next w:val="afffffa"/>
    <w:qFormat/>
    <w:rsid w:val="00192C83"/>
    <w:pPr>
      <w:numPr>
        <w:ilvl w:val="1"/>
        <w:numId w:val="2"/>
      </w:numPr>
      <w:spacing w:beforeLines="100" w:afterLines="100"/>
      <w:jc w:val="both"/>
      <w:outlineLvl w:val="0"/>
    </w:pPr>
    <w:rPr>
      <w:rFonts w:ascii="黑体" w:eastAsia="黑体" w:hAnsi="Times New Roman"/>
      <w:sz w:val="21"/>
    </w:rPr>
  </w:style>
  <w:style w:type="paragraph" w:customStyle="1" w:styleId="afff1">
    <w:name w:val="标准文件_一级条标题"/>
    <w:basedOn w:val="afff0"/>
    <w:next w:val="afffffa"/>
    <w:qFormat/>
    <w:rsid w:val="00192C83"/>
    <w:pPr>
      <w:numPr>
        <w:ilvl w:val="2"/>
      </w:numPr>
      <w:spacing w:beforeLines="50" w:afterLines="50"/>
      <w:outlineLvl w:val="1"/>
    </w:pPr>
  </w:style>
  <w:style w:type="paragraph" w:customStyle="1" w:styleId="afffffff3">
    <w:name w:val="标准文件_一致程度"/>
    <w:basedOn w:val="afff9"/>
    <w:qFormat/>
    <w:rsid w:val="00192C83"/>
    <w:pPr>
      <w:spacing w:line="440" w:lineRule="exact"/>
      <w:jc w:val="center"/>
    </w:pPr>
    <w:rPr>
      <w:sz w:val="28"/>
    </w:rPr>
  </w:style>
  <w:style w:type="paragraph" w:customStyle="1" w:styleId="afffffff4">
    <w:name w:val="标准文件_引言标题"/>
    <w:next w:val="afff9"/>
    <w:qFormat/>
    <w:rsid w:val="00192C83"/>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qFormat/>
    <w:rsid w:val="00192C83"/>
    <w:pPr>
      <w:widowControl/>
      <w:adjustRightInd/>
      <w:snapToGrid/>
      <w:spacing w:line="240" w:lineRule="auto"/>
      <w:ind w:left="79" w:hangingChars="80" w:hanging="79"/>
    </w:pPr>
    <w:rPr>
      <w:rFonts w:ascii="宋体" w:hAnsi="宋体"/>
    </w:rPr>
  </w:style>
  <w:style w:type="paragraph" w:customStyle="1" w:styleId="afa">
    <w:name w:val="标准文件_数字编号列项（二级）"/>
    <w:qFormat/>
    <w:rsid w:val="00192C83"/>
    <w:pPr>
      <w:numPr>
        <w:ilvl w:val="1"/>
        <w:numId w:val="13"/>
      </w:numPr>
      <w:jc w:val="both"/>
    </w:pPr>
    <w:rPr>
      <w:rFonts w:ascii="宋体" w:hAnsi="Times New Roman"/>
      <w:sz w:val="21"/>
    </w:rPr>
  </w:style>
  <w:style w:type="paragraph" w:customStyle="1" w:styleId="af0">
    <w:name w:val="标准文件_英文注："/>
    <w:basedOn w:val="afff9"/>
    <w:next w:val="afffffa"/>
    <w:qFormat/>
    <w:rsid w:val="00192C83"/>
    <w:pPr>
      <w:numPr>
        <w:numId w:val="14"/>
      </w:numPr>
      <w:tabs>
        <w:tab w:val="left" w:pos="420"/>
      </w:tabs>
      <w:autoSpaceDE w:val="0"/>
      <w:autoSpaceDN w:val="0"/>
      <w:spacing w:line="240" w:lineRule="auto"/>
    </w:pPr>
    <w:rPr>
      <w:rFonts w:ascii="宋体" w:hAnsi="宋体"/>
      <w:kern w:val="0"/>
      <w:sz w:val="18"/>
      <w:szCs w:val="20"/>
    </w:rPr>
  </w:style>
  <w:style w:type="paragraph" w:customStyle="1" w:styleId="aff4">
    <w:name w:val="标准文件_英文注×："/>
    <w:basedOn w:val="afff9"/>
    <w:qFormat/>
    <w:rsid w:val="00192C83"/>
    <w:pPr>
      <w:numPr>
        <w:numId w:val="15"/>
      </w:numPr>
      <w:tabs>
        <w:tab w:val="left" w:pos="210"/>
      </w:tabs>
      <w:autoSpaceDE w:val="0"/>
      <w:autoSpaceDN w:val="0"/>
      <w:spacing w:line="240" w:lineRule="auto"/>
    </w:pPr>
    <w:rPr>
      <w:rFonts w:ascii="宋体" w:hAnsi="宋体"/>
      <w:kern w:val="0"/>
      <w:szCs w:val="20"/>
    </w:rPr>
  </w:style>
  <w:style w:type="paragraph" w:customStyle="1" w:styleId="aff6">
    <w:name w:val="标准文件_正文表标题"/>
    <w:next w:val="afffffa"/>
    <w:qFormat/>
    <w:rsid w:val="00192C83"/>
    <w:pPr>
      <w:numPr>
        <w:numId w:val="16"/>
      </w:numPr>
      <w:tabs>
        <w:tab w:val="left" w:pos="0"/>
      </w:tabs>
      <w:spacing w:beforeLines="50" w:afterLines="50"/>
      <w:jc w:val="center"/>
    </w:pPr>
    <w:rPr>
      <w:rFonts w:ascii="黑体" w:eastAsia="黑体" w:hAnsi="Times New Roman"/>
      <w:sz w:val="21"/>
    </w:rPr>
  </w:style>
  <w:style w:type="paragraph" w:customStyle="1" w:styleId="afffffff6">
    <w:name w:val="标准文件_正文公式"/>
    <w:basedOn w:val="afff9"/>
    <w:next w:val="afffff9"/>
    <w:qFormat/>
    <w:rsid w:val="00192C83"/>
    <w:pPr>
      <w:tabs>
        <w:tab w:val="center" w:pos="4678"/>
        <w:tab w:val="right" w:leader="middleDot" w:pos="9356"/>
      </w:tabs>
      <w:spacing w:line="240" w:lineRule="auto"/>
    </w:pPr>
    <w:rPr>
      <w:rFonts w:ascii="宋体" w:hAnsi="宋体"/>
    </w:rPr>
  </w:style>
  <w:style w:type="paragraph" w:customStyle="1" w:styleId="aff1">
    <w:name w:val="标准文件_正文图标题"/>
    <w:next w:val="afffffa"/>
    <w:qFormat/>
    <w:rsid w:val="00192C83"/>
    <w:pPr>
      <w:numPr>
        <w:numId w:val="17"/>
      </w:numPr>
      <w:spacing w:beforeLines="50" w:afterLines="50"/>
      <w:jc w:val="center"/>
    </w:pPr>
    <w:rPr>
      <w:rFonts w:ascii="黑体" w:eastAsia="黑体" w:hAnsi="Times New Roman"/>
      <w:sz w:val="21"/>
    </w:rPr>
  </w:style>
  <w:style w:type="paragraph" w:customStyle="1" w:styleId="afff7">
    <w:name w:val="标准文件_正文英文表标题"/>
    <w:next w:val="afffffa"/>
    <w:qFormat/>
    <w:rsid w:val="00192C83"/>
    <w:pPr>
      <w:numPr>
        <w:numId w:val="18"/>
      </w:numPr>
      <w:jc w:val="center"/>
    </w:pPr>
    <w:rPr>
      <w:rFonts w:ascii="黑体" w:eastAsia="黑体" w:hAnsi="Times New Roman"/>
      <w:sz w:val="21"/>
    </w:rPr>
  </w:style>
  <w:style w:type="paragraph" w:customStyle="1" w:styleId="aff">
    <w:name w:val="标准文件_正文英文图标题"/>
    <w:next w:val="afffffa"/>
    <w:qFormat/>
    <w:rsid w:val="00192C83"/>
    <w:pPr>
      <w:numPr>
        <w:numId w:val="19"/>
      </w:numPr>
      <w:jc w:val="center"/>
    </w:pPr>
    <w:rPr>
      <w:rFonts w:ascii="黑体" w:eastAsia="黑体" w:hAnsi="Times New Roman"/>
      <w:sz w:val="21"/>
    </w:rPr>
  </w:style>
  <w:style w:type="paragraph" w:customStyle="1" w:styleId="afb">
    <w:name w:val="标准文件_编号列项（三级）"/>
    <w:qFormat/>
    <w:rsid w:val="00192C83"/>
    <w:pPr>
      <w:numPr>
        <w:ilvl w:val="2"/>
        <w:numId w:val="13"/>
      </w:numPr>
    </w:pPr>
    <w:rPr>
      <w:rFonts w:ascii="宋体" w:hAnsi="Times New Roman"/>
      <w:sz w:val="21"/>
    </w:rPr>
  </w:style>
  <w:style w:type="paragraph" w:customStyle="1" w:styleId="a1">
    <w:name w:val="二级无标题条"/>
    <w:basedOn w:val="afff9"/>
    <w:qFormat/>
    <w:rsid w:val="00192C83"/>
    <w:pPr>
      <w:numPr>
        <w:ilvl w:val="3"/>
        <w:numId w:val="20"/>
      </w:numPr>
      <w:adjustRightInd/>
      <w:spacing w:line="240" w:lineRule="auto"/>
    </w:pPr>
    <w:rPr>
      <w:rFonts w:ascii="宋体" w:hAnsi="宋体"/>
      <w:szCs w:val="24"/>
    </w:rPr>
  </w:style>
  <w:style w:type="paragraph" w:customStyle="1" w:styleId="afffffff7">
    <w:name w:val="发布部门"/>
    <w:next w:val="afffffa"/>
    <w:qFormat/>
    <w:rsid w:val="00192C83"/>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qFormat/>
    <w:rsid w:val="00192C83"/>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9"/>
    <w:qFormat/>
    <w:rsid w:val="00192C83"/>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rsid w:val="00192C83"/>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qFormat/>
    <w:rsid w:val="00192C83"/>
    <w:pPr>
      <w:spacing w:before="180" w:line="180" w:lineRule="exact"/>
      <w:jc w:val="center"/>
    </w:pPr>
    <w:rPr>
      <w:rFonts w:ascii="宋体" w:hAnsi="Times New Roman"/>
      <w:sz w:val="21"/>
    </w:rPr>
  </w:style>
  <w:style w:type="paragraph" w:customStyle="1" w:styleId="afffffffc">
    <w:name w:val="封面标准文稿类别"/>
    <w:qFormat/>
    <w:rsid w:val="00192C83"/>
    <w:pPr>
      <w:spacing w:before="440" w:line="400" w:lineRule="exact"/>
      <w:jc w:val="center"/>
    </w:pPr>
    <w:rPr>
      <w:rFonts w:ascii="宋体" w:hAnsi="Times New Roman"/>
      <w:sz w:val="24"/>
    </w:rPr>
  </w:style>
  <w:style w:type="paragraph" w:customStyle="1" w:styleId="afffffffd">
    <w:name w:val="封面标准英文名称"/>
    <w:qFormat/>
    <w:rsid w:val="00192C83"/>
    <w:pPr>
      <w:widowControl w:val="0"/>
      <w:spacing w:line="360" w:lineRule="exact"/>
      <w:jc w:val="center"/>
    </w:pPr>
    <w:rPr>
      <w:rFonts w:ascii="Times New Roman" w:hAnsi="Times New Roman"/>
      <w:sz w:val="28"/>
    </w:rPr>
  </w:style>
  <w:style w:type="paragraph" w:customStyle="1" w:styleId="afffffffe">
    <w:name w:val="封面一致性程度标识"/>
    <w:qFormat/>
    <w:rsid w:val="00192C83"/>
    <w:pPr>
      <w:spacing w:before="440" w:line="440" w:lineRule="exact"/>
      <w:jc w:val="center"/>
    </w:pPr>
    <w:rPr>
      <w:rFonts w:ascii="Times New Roman" w:hAnsi="Times New Roman"/>
      <w:sz w:val="28"/>
    </w:rPr>
  </w:style>
  <w:style w:type="paragraph" w:customStyle="1" w:styleId="affffffff">
    <w:name w:val="封面正文"/>
    <w:qFormat/>
    <w:rsid w:val="00192C83"/>
    <w:pPr>
      <w:jc w:val="both"/>
    </w:pPr>
    <w:rPr>
      <w:rFonts w:ascii="Times New Roman" w:hAnsi="Times New Roman"/>
    </w:rPr>
  </w:style>
  <w:style w:type="paragraph" w:customStyle="1" w:styleId="affffffff0">
    <w:name w:val="附录二级无标题条"/>
    <w:basedOn w:val="afff9"/>
    <w:next w:val="afffffa"/>
    <w:qFormat/>
    <w:rsid w:val="00192C83"/>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qFormat/>
    <w:rsid w:val="00192C83"/>
    <w:pPr>
      <w:outlineLvl w:val="4"/>
    </w:pPr>
  </w:style>
  <w:style w:type="paragraph" w:customStyle="1" w:styleId="affffffff2">
    <w:name w:val="附录四级无标题条"/>
    <w:basedOn w:val="affffffff1"/>
    <w:next w:val="afffffa"/>
    <w:qFormat/>
    <w:rsid w:val="00192C83"/>
    <w:pPr>
      <w:outlineLvl w:val="5"/>
    </w:pPr>
  </w:style>
  <w:style w:type="paragraph" w:customStyle="1" w:styleId="affffffff3">
    <w:name w:val="附录图"/>
    <w:next w:val="afffffa"/>
    <w:qFormat/>
    <w:rsid w:val="00192C83"/>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6">
    <w:name w:val="标准文件_一级项"/>
    <w:qFormat/>
    <w:rsid w:val="00192C83"/>
    <w:pPr>
      <w:numPr>
        <w:numId w:val="21"/>
      </w:numPr>
    </w:pPr>
    <w:rPr>
      <w:rFonts w:ascii="宋体" w:hAnsi="Times New Roman"/>
      <w:sz w:val="21"/>
    </w:rPr>
  </w:style>
  <w:style w:type="paragraph" w:customStyle="1" w:styleId="affffffff4">
    <w:name w:val="附录五级无标题条"/>
    <w:basedOn w:val="affffffff2"/>
    <w:next w:val="afffffa"/>
    <w:qFormat/>
    <w:rsid w:val="00192C83"/>
    <w:pPr>
      <w:outlineLvl w:val="6"/>
    </w:pPr>
  </w:style>
  <w:style w:type="paragraph" w:customStyle="1" w:styleId="affffffff5">
    <w:name w:val="附录性质"/>
    <w:basedOn w:val="afff9"/>
    <w:qFormat/>
    <w:rsid w:val="00192C83"/>
    <w:pPr>
      <w:widowControl/>
      <w:adjustRightInd/>
      <w:jc w:val="center"/>
    </w:pPr>
    <w:rPr>
      <w:rFonts w:ascii="黑体" w:eastAsia="黑体"/>
    </w:rPr>
  </w:style>
  <w:style w:type="paragraph" w:customStyle="1" w:styleId="affffffff6">
    <w:name w:val="附录一级无标题条"/>
    <w:basedOn w:val="affffffc"/>
    <w:next w:val="afffffa"/>
    <w:qFormat/>
    <w:rsid w:val="00192C83"/>
    <w:pPr>
      <w:autoSpaceDN w:val="0"/>
      <w:outlineLvl w:val="2"/>
    </w:pPr>
    <w:rPr>
      <w:rFonts w:ascii="宋体" w:eastAsia="宋体" w:hAnsi="宋体"/>
    </w:rPr>
  </w:style>
  <w:style w:type="character" w:customStyle="1" w:styleId="affffffff7">
    <w:name w:val="个人答复风格"/>
    <w:qFormat/>
    <w:rsid w:val="00192C83"/>
    <w:rPr>
      <w:rFonts w:ascii="Arial" w:eastAsia="宋体" w:hAnsi="Arial" w:cs="Arial"/>
      <w:color w:val="auto"/>
      <w:spacing w:val="0"/>
      <w:sz w:val="20"/>
    </w:rPr>
  </w:style>
  <w:style w:type="character" w:customStyle="1" w:styleId="affffffff8">
    <w:name w:val="个人撰写风格"/>
    <w:qFormat/>
    <w:rsid w:val="00192C83"/>
    <w:rPr>
      <w:rFonts w:ascii="Arial" w:eastAsia="宋体" w:hAnsi="Arial" w:cs="Arial"/>
      <w:color w:val="auto"/>
      <w:spacing w:val="0"/>
      <w:sz w:val="20"/>
    </w:rPr>
  </w:style>
  <w:style w:type="paragraph" w:customStyle="1" w:styleId="affffffff9">
    <w:name w:val="脚注后续"/>
    <w:qFormat/>
    <w:rsid w:val="00192C83"/>
    <w:pPr>
      <w:ind w:leftChars="350" w:left="350"/>
      <w:jc w:val="both"/>
    </w:pPr>
    <w:rPr>
      <w:rFonts w:ascii="宋体" w:hAnsi="Times New Roman"/>
      <w:sz w:val="18"/>
    </w:rPr>
  </w:style>
  <w:style w:type="paragraph" w:customStyle="1" w:styleId="afff8">
    <w:name w:val="列项——"/>
    <w:qFormat/>
    <w:rsid w:val="00192C83"/>
    <w:pPr>
      <w:widowControl w:val="0"/>
      <w:numPr>
        <w:numId w:val="22"/>
      </w:numPr>
      <w:jc w:val="both"/>
    </w:pPr>
    <w:rPr>
      <w:rFonts w:ascii="宋体" w:hAnsi="宋体"/>
      <w:sz w:val="21"/>
    </w:rPr>
  </w:style>
  <w:style w:type="paragraph" w:customStyle="1" w:styleId="affffffffa">
    <w:name w:val="列项·"/>
    <w:basedOn w:val="afffffa"/>
    <w:qFormat/>
    <w:rsid w:val="00192C83"/>
    <w:pPr>
      <w:tabs>
        <w:tab w:val="left" w:pos="840"/>
      </w:tabs>
    </w:pPr>
  </w:style>
  <w:style w:type="paragraph" w:customStyle="1" w:styleId="affffffffb">
    <w:name w:val="目次、索引正文"/>
    <w:qFormat/>
    <w:rsid w:val="00192C83"/>
    <w:pPr>
      <w:spacing w:line="320" w:lineRule="exact"/>
      <w:jc w:val="both"/>
    </w:pPr>
    <w:rPr>
      <w:rFonts w:ascii="宋体" w:hAnsi="Times New Roman"/>
      <w:sz w:val="21"/>
    </w:rPr>
  </w:style>
  <w:style w:type="paragraph" w:customStyle="1" w:styleId="210">
    <w:name w:val="目录 21"/>
    <w:basedOn w:val="afff9"/>
    <w:next w:val="afff9"/>
    <w:semiHidden/>
    <w:qFormat/>
    <w:rsid w:val="00192C83"/>
    <w:pPr>
      <w:adjustRightInd/>
      <w:spacing w:line="240" w:lineRule="auto"/>
      <w:jc w:val="left"/>
    </w:pPr>
    <w:rPr>
      <w:bCs/>
      <w:iCs/>
    </w:rPr>
  </w:style>
  <w:style w:type="paragraph" w:customStyle="1" w:styleId="31">
    <w:name w:val="目录 31"/>
    <w:basedOn w:val="afff9"/>
    <w:next w:val="afff9"/>
    <w:semiHidden/>
    <w:qFormat/>
    <w:rsid w:val="00192C83"/>
    <w:pPr>
      <w:spacing w:line="240" w:lineRule="auto"/>
    </w:pPr>
    <w:rPr>
      <w:rFonts w:ascii="宋体" w:hAnsi="宋体"/>
      <w:iCs/>
    </w:rPr>
  </w:style>
  <w:style w:type="paragraph" w:customStyle="1" w:styleId="41">
    <w:name w:val="目录 41"/>
    <w:basedOn w:val="afff9"/>
    <w:next w:val="afff9"/>
    <w:semiHidden/>
    <w:qFormat/>
    <w:rsid w:val="00192C83"/>
    <w:pPr>
      <w:adjustRightInd/>
      <w:spacing w:line="240" w:lineRule="auto"/>
      <w:jc w:val="left"/>
    </w:pPr>
  </w:style>
  <w:style w:type="paragraph" w:customStyle="1" w:styleId="51">
    <w:name w:val="目录 51"/>
    <w:basedOn w:val="afff9"/>
    <w:next w:val="afff9"/>
    <w:semiHidden/>
    <w:qFormat/>
    <w:rsid w:val="00192C83"/>
    <w:pPr>
      <w:spacing w:line="240" w:lineRule="auto"/>
    </w:pPr>
    <w:rPr>
      <w:rFonts w:ascii="宋体" w:hAnsi="宋体"/>
    </w:rPr>
  </w:style>
  <w:style w:type="paragraph" w:customStyle="1" w:styleId="61">
    <w:name w:val="目录 61"/>
    <w:basedOn w:val="afff9"/>
    <w:next w:val="afff9"/>
    <w:semiHidden/>
    <w:qFormat/>
    <w:rsid w:val="00192C83"/>
    <w:pPr>
      <w:adjustRightInd/>
      <w:spacing w:line="240" w:lineRule="auto"/>
      <w:jc w:val="left"/>
    </w:pPr>
  </w:style>
  <w:style w:type="paragraph" w:customStyle="1" w:styleId="71">
    <w:name w:val="目录 71"/>
    <w:basedOn w:val="61"/>
    <w:semiHidden/>
    <w:qFormat/>
    <w:rsid w:val="00192C83"/>
    <w:pPr>
      <w:ind w:left="1260"/>
    </w:pPr>
  </w:style>
  <w:style w:type="paragraph" w:customStyle="1" w:styleId="81">
    <w:name w:val="目录 81"/>
    <w:basedOn w:val="71"/>
    <w:semiHidden/>
    <w:qFormat/>
    <w:rsid w:val="00192C83"/>
    <w:pPr>
      <w:ind w:left="1470"/>
    </w:pPr>
  </w:style>
  <w:style w:type="paragraph" w:customStyle="1" w:styleId="91">
    <w:name w:val="目录 91"/>
    <w:basedOn w:val="81"/>
    <w:semiHidden/>
    <w:qFormat/>
    <w:rsid w:val="00192C83"/>
    <w:pPr>
      <w:ind w:left="1680"/>
    </w:pPr>
  </w:style>
  <w:style w:type="paragraph" w:customStyle="1" w:styleId="affffffffc">
    <w:name w:val="其他标准称谓"/>
    <w:qFormat/>
    <w:rsid w:val="00192C83"/>
    <w:pPr>
      <w:spacing w:line="0" w:lineRule="atLeast"/>
      <w:jc w:val="distribute"/>
    </w:pPr>
    <w:rPr>
      <w:rFonts w:ascii="黑体" w:eastAsia="黑体" w:hAnsi="宋体"/>
      <w:sz w:val="52"/>
    </w:rPr>
  </w:style>
  <w:style w:type="paragraph" w:customStyle="1" w:styleId="affffffffd">
    <w:name w:val="其他发布部门"/>
    <w:basedOn w:val="afffffff7"/>
    <w:qFormat/>
    <w:rsid w:val="00192C83"/>
    <w:pPr>
      <w:framePr w:wrap="around"/>
      <w:spacing w:line="0" w:lineRule="atLeast"/>
    </w:pPr>
    <w:rPr>
      <w:rFonts w:ascii="黑体" w:eastAsia="黑体"/>
      <w:b w:val="0"/>
    </w:rPr>
  </w:style>
  <w:style w:type="paragraph" w:customStyle="1" w:styleId="afff">
    <w:name w:val="前言标题"/>
    <w:next w:val="afff9"/>
    <w:qFormat/>
    <w:rsid w:val="00192C83"/>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9"/>
    <w:qFormat/>
    <w:rsid w:val="00192C83"/>
    <w:pPr>
      <w:numPr>
        <w:ilvl w:val="4"/>
        <w:numId w:val="20"/>
      </w:numPr>
      <w:adjustRightInd/>
      <w:spacing w:line="240" w:lineRule="auto"/>
    </w:pPr>
    <w:rPr>
      <w:rFonts w:ascii="宋体" w:hAnsi="宋体"/>
      <w:szCs w:val="24"/>
    </w:rPr>
  </w:style>
  <w:style w:type="paragraph" w:customStyle="1" w:styleId="affffffffe">
    <w:name w:val="实施日期"/>
    <w:basedOn w:val="afffffff8"/>
    <w:qFormat/>
    <w:rsid w:val="00192C83"/>
    <w:pPr>
      <w:framePr w:hSpace="0" w:wrap="around" w:xAlign="right"/>
      <w:jc w:val="right"/>
    </w:pPr>
  </w:style>
  <w:style w:type="paragraph" w:customStyle="1" w:styleId="a3">
    <w:name w:val="四级无标题条"/>
    <w:basedOn w:val="afff9"/>
    <w:qFormat/>
    <w:rsid w:val="00192C83"/>
    <w:pPr>
      <w:numPr>
        <w:ilvl w:val="5"/>
        <w:numId w:val="20"/>
      </w:numPr>
      <w:adjustRightInd/>
      <w:spacing w:line="240" w:lineRule="auto"/>
    </w:pPr>
    <w:rPr>
      <w:rFonts w:ascii="宋体" w:hAnsi="宋体"/>
      <w:szCs w:val="24"/>
    </w:rPr>
  </w:style>
  <w:style w:type="paragraph" w:customStyle="1" w:styleId="afffffffff">
    <w:name w:val="文献分类号"/>
    <w:qFormat/>
    <w:rsid w:val="00192C83"/>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qFormat/>
    <w:rsid w:val="00192C83"/>
    <w:pPr>
      <w:jc w:val="both"/>
    </w:pPr>
    <w:rPr>
      <w:rFonts w:ascii="宋体" w:hAnsi="宋体"/>
      <w:sz w:val="21"/>
    </w:rPr>
  </w:style>
  <w:style w:type="paragraph" w:customStyle="1" w:styleId="a4">
    <w:name w:val="五级无标题条"/>
    <w:basedOn w:val="afff9"/>
    <w:qFormat/>
    <w:rsid w:val="00192C83"/>
    <w:pPr>
      <w:numPr>
        <w:ilvl w:val="6"/>
        <w:numId w:val="20"/>
      </w:numPr>
      <w:adjustRightInd/>
    </w:pPr>
    <w:rPr>
      <w:szCs w:val="24"/>
    </w:rPr>
  </w:style>
  <w:style w:type="paragraph" w:customStyle="1" w:styleId="a0">
    <w:name w:val="一级无标题条"/>
    <w:basedOn w:val="afff9"/>
    <w:qFormat/>
    <w:rsid w:val="00192C83"/>
    <w:pPr>
      <w:numPr>
        <w:ilvl w:val="2"/>
        <w:numId w:val="20"/>
      </w:numPr>
      <w:adjustRightInd/>
      <w:spacing w:before="10" w:after="10" w:line="240" w:lineRule="auto"/>
    </w:pPr>
    <w:rPr>
      <w:rFonts w:ascii="宋体" w:hAnsi="宋体"/>
      <w:szCs w:val="24"/>
    </w:rPr>
  </w:style>
  <w:style w:type="paragraph" w:customStyle="1" w:styleId="afffffffff1">
    <w:name w:val="注:后续"/>
    <w:qFormat/>
    <w:rsid w:val="00192C83"/>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qFormat/>
    <w:rsid w:val="00192C83"/>
    <w:pPr>
      <w:ind w:leftChars="0" w:left="1406" w:firstLineChars="0" w:hanging="499"/>
    </w:pPr>
  </w:style>
  <w:style w:type="paragraph" w:customStyle="1" w:styleId="afffffffff3">
    <w:name w:val="标准文件_一级无标题"/>
    <w:basedOn w:val="afff1"/>
    <w:qFormat/>
    <w:rsid w:val="00192C83"/>
    <w:pPr>
      <w:spacing w:beforeLines="0" w:afterLines="0"/>
      <w:outlineLvl w:val="9"/>
    </w:pPr>
    <w:rPr>
      <w:rFonts w:ascii="宋体" w:eastAsia="宋体"/>
    </w:rPr>
  </w:style>
  <w:style w:type="paragraph" w:customStyle="1" w:styleId="afffffffff4">
    <w:name w:val="标准文件_五级无标题"/>
    <w:basedOn w:val="afff5"/>
    <w:qFormat/>
    <w:rsid w:val="00192C83"/>
    <w:pPr>
      <w:spacing w:beforeLines="0" w:afterLines="0"/>
      <w:outlineLvl w:val="9"/>
    </w:pPr>
    <w:rPr>
      <w:rFonts w:ascii="宋体" w:eastAsia="宋体"/>
    </w:rPr>
  </w:style>
  <w:style w:type="paragraph" w:customStyle="1" w:styleId="afffffffff5">
    <w:name w:val="标准文件_三级无标题"/>
    <w:basedOn w:val="afff3"/>
    <w:qFormat/>
    <w:rsid w:val="00192C83"/>
    <w:pPr>
      <w:spacing w:beforeLines="0" w:afterLines="0"/>
      <w:outlineLvl w:val="9"/>
    </w:pPr>
    <w:rPr>
      <w:rFonts w:ascii="宋体" w:eastAsia="宋体"/>
    </w:rPr>
  </w:style>
  <w:style w:type="paragraph" w:customStyle="1" w:styleId="afffffffff6">
    <w:name w:val="标准文件_二级无标题"/>
    <w:basedOn w:val="afff2"/>
    <w:qFormat/>
    <w:rsid w:val="00192C83"/>
    <w:pPr>
      <w:spacing w:beforeLines="0" w:afterLines="0"/>
      <w:outlineLvl w:val="9"/>
    </w:pPr>
    <w:rPr>
      <w:rFonts w:ascii="宋体" w:eastAsia="宋体"/>
    </w:rPr>
  </w:style>
  <w:style w:type="paragraph" w:customStyle="1" w:styleId="afffffffff7">
    <w:name w:val="标准_四级无标题"/>
    <w:basedOn w:val="afff4"/>
    <w:next w:val="afffffa"/>
    <w:qFormat/>
    <w:rsid w:val="00192C83"/>
    <w:rPr>
      <w:rFonts w:eastAsia="宋体"/>
    </w:rPr>
  </w:style>
  <w:style w:type="paragraph" w:customStyle="1" w:styleId="afffffffff8">
    <w:name w:val="标准文件_四级无标题"/>
    <w:basedOn w:val="afff4"/>
    <w:qFormat/>
    <w:rsid w:val="00192C83"/>
    <w:pPr>
      <w:spacing w:beforeLines="0" w:afterLines="0"/>
      <w:outlineLvl w:val="9"/>
    </w:pPr>
    <w:rPr>
      <w:rFonts w:ascii="宋体" w:eastAsia="宋体" w:hAnsi="黑体"/>
      <w:szCs w:val="52"/>
    </w:rPr>
  </w:style>
  <w:style w:type="paragraph" w:customStyle="1" w:styleId="aff5">
    <w:name w:val="标准文件_大写罗马数字编号列项"/>
    <w:basedOn w:val="afffffa"/>
    <w:qFormat/>
    <w:rsid w:val="00192C83"/>
    <w:pPr>
      <w:numPr>
        <w:numId w:val="23"/>
      </w:numPr>
      <w:ind w:firstLineChars="0" w:firstLine="0"/>
    </w:pPr>
    <w:rPr>
      <w:rFonts w:ascii="Times New Roman" w:cs="Arial"/>
      <w:szCs w:val="28"/>
    </w:rPr>
  </w:style>
  <w:style w:type="paragraph" w:customStyle="1" w:styleId="ae">
    <w:name w:val="标准文件_小写罗马数字编号列项"/>
    <w:basedOn w:val="afffffa"/>
    <w:rsid w:val="00192C83"/>
    <w:pPr>
      <w:numPr>
        <w:numId w:val="24"/>
      </w:numPr>
      <w:ind w:firstLineChars="0" w:firstLine="0"/>
    </w:pPr>
    <w:rPr>
      <w:rFonts w:cs="Arial"/>
      <w:szCs w:val="28"/>
    </w:rPr>
  </w:style>
  <w:style w:type="paragraph" w:customStyle="1" w:styleId="afffffffff9">
    <w:name w:val="标准文件_附录标题"/>
    <w:basedOn w:val="aff7"/>
    <w:qFormat/>
    <w:rsid w:val="00192C83"/>
    <w:pPr>
      <w:numPr>
        <w:numId w:val="0"/>
      </w:numPr>
      <w:spacing w:after="280"/>
      <w:outlineLvl w:val="9"/>
    </w:pPr>
  </w:style>
  <w:style w:type="paragraph" w:customStyle="1" w:styleId="afffffffffa">
    <w:name w:val="标准文件_二级项"/>
    <w:qFormat/>
    <w:rsid w:val="00192C83"/>
    <w:rPr>
      <w:rFonts w:ascii="宋体" w:hAnsi="Times New Roman"/>
      <w:sz w:val="21"/>
    </w:rPr>
  </w:style>
  <w:style w:type="paragraph" w:customStyle="1" w:styleId="af7">
    <w:name w:val="标准文件_三级项"/>
    <w:basedOn w:val="afff9"/>
    <w:qFormat/>
    <w:rsid w:val="00192C83"/>
    <w:pPr>
      <w:numPr>
        <w:ilvl w:val="2"/>
        <w:numId w:val="21"/>
      </w:numPr>
      <w:spacing w:line="-300" w:lineRule="auto"/>
    </w:pPr>
    <w:rPr>
      <w:rFonts w:ascii="Times New Roman" w:hAnsi="Times New Roman"/>
    </w:rPr>
  </w:style>
  <w:style w:type="paragraph" w:customStyle="1" w:styleId="affe">
    <w:name w:val="图表脚注说明"/>
    <w:basedOn w:val="afff9"/>
    <w:next w:val="afffffa"/>
    <w:qFormat/>
    <w:rsid w:val="00192C83"/>
    <w:pPr>
      <w:numPr>
        <w:numId w:val="25"/>
      </w:numPr>
      <w:adjustRightInd/>
      <w:spacing w:line="240" w:lineRule="auto"/>
      <w:ind w:left="783"/>
    </w:pPr>
    <w:rPr>
      <w:rFonts w:ascii="宋体" w:hAnsi="Times New Roman"/>
      <w:sz w:val="18"/>
      <w:szCs w:val="18"/>
    </w:rPr>
  </w:style>
  <w:style w:type="paragraph" w:customStyle="1" w:styleId="af9">
    <w:name w:val="标准文件_字母编号列项（一级）"/>
    <w:qFormat/>
    <w:rsid w:val="00192C83"/>
    <w:pPr>
      <w:numPr>
        <w:numId w:val="13"/>
      </w:numPr>
      <w:jc w:val="both"/>
    </w:pPr>
    <w:rPr>
      <w:rFonts w:ascii="宋体" w:hAnsi="Times New Roman"/>
      <w:sz w:val="21"/>
    </w:rPr>
  </w:style>
  <w:style w:type="paragraph" w:customStyle="1" w:styleId="afffffffffb">
    <w:name w:val="标准文件_索引字母"/>
    <w:next w:val="afffffa"/>
    <w:qFormat/>
    <w:rsid w:val="00192C83"/>
    <w:pPr>
      <w:jc w:val="center"/>
    </w:pPr>
    <w:rPr>
      <w:rFonts w:ascii="宋体" w:eastAsia="Times New Roman" w:hAnsi="宋体"/>
      <w:b/>
      <w:kern w:val="2"/>
      <w:sz w:val="21"/>
    </w:rPr>
  </w:style>
  <w:style w:type="paragraph" w:customStyle="1" w:styleId="afffffffffc">
    <w:name w:val="标准文件_附录前"/>
    <w:next w:val="afffffa"/>
    <w:qFormat/>
    <w:rsid w:val="00192C83"/>
    <w:pPr>
      <w:spacing w:line="20" w:lineRule="atLeast"/>
      <w:ind w:firstLine="200"/>
    </w:pPr>
    <w:rPr>
      <w:rFonts w:ascii="宋体" w:hAnsi="宋体"/>
      <w:kern w:val="2"/>
      <w:sz w:val="10"/>
    </w:rPr>
  </w:style>
  <w:style w:type="paragraph" w:customStyle="1" w:styleId="afffffffffd">
    <w:name w:val="标准文件_正文标准名称"/>
    <w:qFormat/>
    <w:rsid w:val="00192C83"/>
    <w:pPr>
      <w:spacing w:before="560" w:after="640" w:line="400" w:lineRule="exact"/>
      <w:jc w:val="center"/>
    </w:pPr>
    <w:rPr>
      <w:rFonts w:ascii="黑体" w:eastAsia="黑体" w:hAnsi="黑体"/>
      <w:kern w:val="2"/>
      <w:sz w:val="32"/>
      <w:szCs w:val="32"/>
    </w:rPr>
  </w:style>
  <w:style w:type="paragraph" w:customStyle="1" w:styleId="afffffffffe">
    <w:name w:val="标准文件_表格"/>
    <w:basedOn w:val="afffffa"/>
    <w:qFormat/>
    <w:rsid w:val="00192C83"/>
    <w:pPr>
      <w:ind w:firstLineChars="0" w:firstLine="0"/>
      <w:jc w:val="center"/>
    </w:pPr>
    <w:rPr>
      <w:sz w:val="18"/>
    </w:rPr>
  </w:style>
  <w:style w:type="paragraph" w:customStyle="1" w:styleId="afff6">
    <w:name w:val="标准文件_注："/>
    <w:next w:val="afffffa"/>
    <w:rsid w:val="00192C83"/>
    <w:pPr>
      <w:widowControl w:val="0"/>
      <w:numPr>
        <w:numId w:val="26"/>
      </w:numPr>
      <w:autoSpaceDE w:val="0"/>
      <w:autoSpaceDN w:val="0"/>
      <w:jc w:val="both"/>
    </w:pPr>
    <w:rPr>
      <w:rFonts w:ascii="宋体" w:hAnsi="Times New Roman"/>
      <w:sz w:val="18"/>
      <w:szCs w:val="18"/>
    </w:rPr>
  </w:style>
  <w:style w:type="paragraph" w:customStyle="1" w:styleId="a5">
    <w:name w:val="标准文件_注×："/>
    <w:qFormat/>
    <w:rsid w:val="00192C83"/>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rsid w:val="00192C83"/>
    <w:pPr>
      <w:widowControl w:val="0"/>
      <w:numPr>
        <w:numId w:val="28"/>
      </w:numPr>
      <w:jc w:val="both"/>
    </w:pPr>
    <w:rPr>
      <w:rFonts w:ascii="宋体" w:hAnsi="Times New Roman"/>
      <w:sz w:val="18"/>
      <w:szCs w:val="18"/>
    </w:rPr>
  </w:style>
  <w:style w:type="paragraph" w:customStyle="1" w:styleId="affffffffff">
    <w:name w:val="标准文件_示例内容"/>
    <w:basedOn w:val="afffffa"/>
    <w:qFormat/>
    <w:rsid w:val="00192C83"/>
    <w:pPr>
      <w:ind w:firstLine="420"/>
    </w:pPr>
    <w:rPr>
      <w:sz w:val="18"/>
    </w:rPr>
  </w:style>
  <w:style w:type="paragraph" w:customStyle="1" w:styleId="afe">
    <w:name w:val="标准文件_示例×："/>
    <w:basedOn w:val="afff9"/>
    <w:next w:val="affffffffff"/>
    <w:qFormat/>
    <w:rsid w:val="00192C83"/>
    <w:pPr>
      <w:widowControl/>
      <w:numPr>
        <w:numId w:val="29"/>
      </w:numPr>
      <w:adjustRightInd/>
      <w:spacing w:line="240" w:lineRule="auto"/>
    </w:pPr>
    <w:rPr>
      <w:rFonts w:ascii="宋体" w:hAnsi="Times New Roman"/>
      <w:kern w:val="0"/>
      <w:sz w:val="18"/>
      <w:szCs w:val="18"/>
    </w:rPr>
  </w:style>
  <w:style w:type="character" w:customStyle="1" w:styleId="Charb">
    <w:name w:val="标准文件_段 Char"/>
    <w:link w:val="afffffa"/>
    <w:qFormat/>
    <w:rsid w:val="00192C83"/>
    <w:rPr>
      <w:rFonts w:ascii="宋体" w:hAnsi="Times New Roman"/>
      <w:sz w:val="21"/>
    </w:rPr>
  </w:style>
  <w:style w:type="paragraph" w:customStyle="1" w:styleId="affffffffff0">
    <w:name w:val="标准文件_表格续"/>
    <w:basedOn w:val="afffffa"/>
    <w:next w:val="afffffa"/>
    <w:qFormat/>
    <w:rsid w:val="00192C83"/>
    <w:pPr>
      <w:jc w:val="center"/>
    </w:pPr>
    <w:rPr>
      <w:rFonts w:ascii="黑体" w:eastAsia="黑体" w:hAnsi="黑体"/>
    </w:rPr>
  </w:style>
  <w:style w:type="character" w:styleId="affffffffff1">
    <w:name w:val="Placeholder Text"/>
    <w:basedOn w:val="afffa"/>
    <w:uiPriority w:val="99"/>
    <w:semiHidden/>
    <w:qFormat/>
    <w:rsid w:val="00192C83"/>
    <w:rPr>
      <w:color w:val="808080"/>
    </w:rPr>
  </w:style>
  <w:style w:type="paragraph" w:customStyle="1" w:styleId="2">
    <w:name w:val="标准文件_二级项2"/>
    <w:basedOn w:val="afffffa"/>
    <w:qFormat/>
    <w:rsid w:val="00192C83"/>
    <w:pPr>
      <w:numPr>
        <w:ilvl w:val="1"/>
        <w:numId w:val="21"/>
      </w:numPr>
      <w:ind w:left="1271" w:firstLineChars="0" w:hanging="420"/>
    </w:pPr>
  </w:style>
  <w:style w:type="paragraph" w:customStyle="1" w:styleId="21">
    <w:name w:val="标准文件_三级项2"/>
    <w:basedOn w:val="afffffa"/>
    <w:qFormat/>
    <w:rsid w:val="00192C83"/>
    <w:pPr>
      <w:numPr>
        <w:numId w:val="30"/>
      </w:numPr>
      <w:spacing w:line="300" w:lineRule="exact"/>
      <w:ind w:left="1276" w:firstLineChars="0" w:hanging="425"/>
    </w:pPr>
    <w:rPr>
      <w:rFonts w:ascii="Times New Roman"/>
    </w:rPr>
  </w:style>
  <w:style w:type="paragraph" w:customStyle="1" w:styleId="20">
    <w:name w:val="标准文件_一级项2"/>
    <w:basedOn w:val="afffffa"/>
    <w:qFormat/>
    <w:rsid w:val="00192C83"/>
    <w:pPr>
      <w:numPr>
        <w:numId w:val="31"/>
      </w:numPr>
      <w:spacing w:line="300" w:lineRule="exact"/>
      <w:ind w:left="1271" w:firstLineChars="0" w:hanging="420"/>
    </w:pPr>
    <w:rPr>
      <w:rFonts w:ascii="Times New Roman"/>
    </w:rPr>
  </w:style>
  <w:style w:type="paragraph" w:customStyle="1" w:styleId="affffffffff2">
    <w:name w:val="标准文件_提示"/>
    <w:basedOn w:val="afffffa"/>
    <w:next w:val="afffffa"/>
    <w:qFormat/>
    <w:rsid w:val="00192C83"/>
    <w:pPr>
      <w:ind w:firstLine="420"/>
    </w:pPr>
    <w:rPr>
      <w:rFonts w:ascii="黑体" w:eastAsia="黑体"/>
    </w:rPr>
  </w:style>
  <w:style w:type="character" w:customStyle="1" w:styleId="affffffffff3">
    <w:name w:val="标准文件_来源"/>
    <w:basedOn w:val="afffa"/>
    <w:uiPriority w:val="1"/>
    <w:qFormat/>
    <w:rsid w:val="00192C83"/>
    <w:rPr>
      <w:rFonts w:eastAsia="宋体"/>
      <w:sz w:val="21"/>
    </w:rPr>
  </w:style>
  <w:style w:type="paragraph" w:customStyle="1" w:styleId="affffffffff4">
    <w:name w:val="标准文件_图表说明"/>
    <w:qFormat/>
    <w:rsid w:val="00192C83"/>
    <w:pPr>
      <w:spacing w:line="276" w:lineRule="auto"/>
      <w:ind w:firstLine="420"/>
    </w:pPr>
    <w:rPr>
      <w:rFonts w:ascii="宋体" w:hAnsi="宋体"/>
      <w:kern w:val="2"/>
      <w:sz w:val="18"/>
    </w:rPr>
  </w:style>
  <w:style w:type="paragraph" w:customStyle="1" w:styleId="affffffffff5">
    <w:name w:val="其他发布日期"/>
    <w:basedOn w:val="afffffff8"/>
    <w:qFormat/>
    <w:rsid w:val="00192C83"/>
    <w:pPr>
      <w:framePr w:w="3997" w:h="471" w:hRule="exact" w:hSpace="0" w:vSpace="181" w:wrap="around" w:vAnchor="page" w:hAnchor="page" w:x="1419" w:y="14097"/>
    </w:pPr>
  </w:style>
  <w:style w:type="paragraph" w:customStyle="1" w:styleId="affffffffff6">
    <w:name w:val="其他实施日期"/>
    <w:basedOn w:val="affffffffe"/>
    <w:qFormat/>
    <w:rsid w:val="00192C83"/>
    <w:pPr>
      <w:framePr w:w="3997" w:h="471" w:hRule="exact" w:vSpace="181" w:wrap="around" w:vAnchor="page" w:hAnchor="page" w:x="7089" w:y="14097"/>
    </w:pPr>
  </w:style>
  <w:style w:type="paragraph" w:customStyle="1" w:styleId="affffffffff7">
    <w:name w:val="标准文件_文件编号"/>
    <w:basedOn w:val="afffffa"/>
    <w:qFormat/>
    <w:rsid w:val="00192C83"/>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rsid w:val="00192C83"/>
    <w:pPr>
      <w:framePr w:wrap="auto"/>
      <w:spacing w:before="57"/>
    </w:pPr>
    <w:rPr>
      <w:sz w:val="21"/>
    </w:rPr>
  </w:style>
  <w:style w:type="paragraph" w:customStyle="1" w:styleId="affffffffff9">
    <w:name w:val="标准文件_文件名称"/>
    <w:basedOn w:val="afffffa"/>
    <w:next w:val="afffffa"/>
    <w:qFormat/>
    <w:rsid w:val="00192C83"/>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c">
    <w:name w:val="标准文件_附录图标号"/>
    <w:basedOn w:val="afffffa"/>
    <w:next w:val="afffffa"/>
    <w:qFormat/>
    <w:rsid w:val="00192C83"/>
    <w:pPr>
      <w:numPr>
        <w:numId w:val="6"/>
      </w:numPr>
      <w:spacing w:line="14" w:lineRule="exact"/>
      <w:ind w:firstLineChars="0" w:firstLine="0"/>
      <w:jc w:val="center"/>
    </w:pPr>
    <w:rPr>
      <w:rFonts w:ascii="黑体" w:eastAsia="黑体" w:hAnsi="黑体"/>
      <w:vanish/>
      <w:sz w:val="2"/>
      <w:szCs w:val="21"/>
    </w:rPr>
  </w:style>
  <w:style w:type="paragraph" w:customStyle="1" w:styleId="aff2">
    <w:name w:val="标准文件_附录表标号"/>
    <w:basedOn w:val="afffffa"/>
    <w:next w:val="afffffa"/>
    <w:qFormat/>
    <w:rsid w:val="00192C83"/>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rsid w:val="00192C83"/>
    <w:pPr>
      <w:numPr>
        <w:ilvl w:val="1"/>
        <w:numId w:val="8"/>
      </w:numPr>
      <w:spacing w:beforeLines="50" w:afterLines="50"/>
      <w:ind w:firstLineChars="0"/>
    </w:pPr>
    <w:rPr>
      <w:rFonts w:ascii="黑体" w:eastAsia="黑体"/>
    </w:rPr>
  </w:style>
  <w:style w:type="paragraph" w:customStyle="1" w:styleId="a8">
    <w:name w:val="标准文件_引言二级条标题"/>
    <w:basedOn w:val="afffffa"/>
    <w:next w:val="afffffa"/>
    <w:qFormat/>
    <w:rsid w:val="00192C83"/>
    <w:pPr>
      <w:numPr>
        <w:ilvl w:val="2"/>
        <w:numId w:val="8"/>
      </w:numPr>
      <w:spacing w:beforeLines="50" w:afterLines="50"/>
      <w:ind w:firstLineChars="0"/>
    </w:pPr>
    <w:rPr>
      <w:rFonts w:ascii="黑体" w:eastAsia="黑体"/>
    </w:rPr>
  </w:style>
  <w:style w:type="paragraph" w:customStyle="1" w:styleId="a9">
    <w:name w:val="标准文件_引言三级条标题"/>
    <w:basedOn w:val="afffffa"/>
    <w:next w:val="afffffa"/>
    <w:qFormat/>
    <w:rsid w:val="00192C83"/>
    <w:pPr>
      <w:numPr>
        <w:ilvl w:val="3"/>
        <w:numId w:val="8"/>
      </w:numPr>
      <w:spacing w:beforeLines="50" w:afterLines="50"/>
      <w:ind w:firstLineChars="0"/>
    </w:pPr>
    <w:rPr>
      <w:rFonts w:ascii="黑体" w:eastAsia="黑体"/>
    </w:rPr>
  </w:style>
  <w:style w:type="paragraph" w:customStyle="1" w:styleId="aa">
    <w:name w:val="标准文件_引言四级条标题"/>
    <w:basedOn w:val="afffffa"/>
    <w:next w:val="afffffa"/>
    <w:qFormat/>
    <w:rsid w:val="00192C83"/>
    <w:pPr>
      <w:numPr>
        <w:ilvl w:val="4"/>
        <w:numId w:val="8"/>
      </w:numPr>
      <w:spacing w:beforeLines="50" w:afterLines="50"/>
      <w:ind w:firstLineChars="0"/>
    </w:pPr>
    <w:rPr>
      <w:rFonts w:ascii="黑体" w:eastAsia="黑体"/>
    </w:rPr>
  </w:style>
  <w:style w:type="paragraph" w:customStyle="1" w:styleId="ab">
    <w:name w:val="标准文件_引言五级条标题"/>
    <w:basedOn w:val="afffffa"/>
    <w:next w:val="afffffa"/>
    <w:qFormat/>
    <w:rsid w:val="00192C83"/>
    <w:pPr>
      <w:numPr>
        <w:ilvl w:val="5"/>
        <w:numId w:val="8"/>
      </w:numPr>
      <w:spacing w:beforeLines="50" w:afterLines="50"/>
      <w:ind w:firstLineChars="0"/>
    </w:pPr>
    <w:rPr>
      <w:rFonts w:ascii="黑体" w:eastAsia="黑体"/>
    </w:rPr>
  </w:style>
  <w:style w:type="paragraph" w:customStyle="1" w:styleId="affffffffffa">
    <w:name w:val="标准文件_注后"/>
    <w:basedOn w:val="afffffa"/>
    <w:qFormat/>
    <w:rsid w:val="00192C83"/>
    <w:pPr>
      <w:ind w:left="811" w:firstLineChars="0" w:firstLine="0"/>
    </w:pPr>
    <w:rPr>
      <w:sz w:val="18"/>
    </w:rPr>
  </w:style>
  <w:style w:type="paragraph" w:customStyle="1" w:styleId="X">
    <w:name w:val="标准文件_注X后"/>
    <w:basedOn w:val="afffffa"/>
    <w:qFormat/>
    <w:rsid w:val="00192C83"/>
    <w:pPr>
      <w:ind w:left="811" w:firstLineChars="0" w:firstLine="0"/>
    </w:pPr>
    <w:rPr>
      <w:sz w:val="18"/>
    </w:rPr>
  </w:style>
  <w:style w:type="paragraph" w:customStyle="1" w:styleId="affffffffffb">
    <w:name w:val="标准文件_示例后"/>
    <w:basedOn w:val="afffffa"/>
    <w:qFormat/>
    <w:rsid w:val="00192C83"/>
    <w:pPr>
      <w:ind w:left="964" w:firstLineChars="0" w:firstLine="0"/>
    </w:pPr>
    <w:rPr>
      <w:sz w:val="18"/>
    </w:rPr>
  </w:style>
  <w:style w:type="paragraph" w:customStyle="1" w:styleId="X0">
    <w:name w:val="标准文件_示例X后"/>
    <w:basedOn w:val="afffffa"/>
    <w:link w:val="X1"/>
    <w:qFormat/>
    <w:rsid w:val="00192C83"/>
    <w:pPr>
      <w:ind w:left="1049" w:firstLineChars="0" w:firstLine="0"/>
    </w:pPr>
    <w:rPr>
      <w:sz w:val="18"/>
    </w:rPr>
  </w:style>
  <w:style w:type="character" w:customStyle="1" w:styleId="X1">
    <w:name w:val="标准文件_示例X后 字符"/>
    <w:basedOn w:val="Charb"/>
    <w:link w:val="X0"/>
    <w:qFormat/>
    <w:rsid w:val="00192C83"/>
    <w:rPr>
      <w:rFonts w:ascii="宋体" w:hAnsi="Times New Roman"/>
      <w:sz w:val="18"/>
    </w:rPr>
  </w:style>
  <w:style w:type="paragraph" w:customStyle="1" w:styleId="affffffffffc">
    <w:name w:val="标准文件_索引项"/>
    <w:basedOn w:val="afffffa"/>
    <w:next w:val="afffffa"/>
    <w:qFormat/>
    <w:rsid w:val="00192C83"/>
    <w:pPr>
      <w:tabs>
        <w:tab w:val="right" w:leader="dot" w:pos="9356"/>
      </w:tabs>
      <w:ind w:left="210" w:firstLineChars="0" w:hanging="210"/>
      <w:jc w:val="left"/>
    </w:pPr>
  </w:style>
  <w:style w:type="paragraph" w:customStyle="1" w:styleId="affffffffffd">
    <w:name w:val="标准文件_附录一级无标题"/>
    <w:basedOn w:val="aff8"/>
    <w:qFormat/>
    <w:rsid w:val="00192C83"/>
    <w:pPr>
      <w:spacing w:beforeLines="0" w:afterLines="0" w:line="276" w:lineRule="auto"/>
      <w:outlineLvl w:val="9"/>
    </w:pPr>
    <w:rPr>
      <w:rFonts w:ascii="宋体" w:eastAsia="宋体"/>
    </w:rPr>
  </w:style>
  <w:style w:type="paragraph" w:customStyle="1" w:styleId="affffffffffe">
    <w:name w:val="标准文件_附录二级无标题"/>
    <w:basedOn w:val="aff9"/>
    <w:qFormat/>
    <w:rsid w:val="00192C83"/>
    <w:pPr>
      <w:spacing w:beforeLines="0" w:afterLines="0" w:line="276" w:lineRule="auto"/>
      <w:outlineLvl w:val="9"/>
    </w:pPr>
    <w:rPr>
      <w:rFonts w:ascii="宋体" w:eastAsia="宋体"/>
    </w:rPr>
  </w:style>
  <w:style w:type="paragraph" w:customStyle="1" w:styleId="afffffffffff">
    <w:name w:val="标准文件_附录三级无标题"/>
    <w:basedOn w:val="affa"/>
    <w:qFormat/>
    <w:rsid w:val="00192C83"/>
    <w:pPr>
      <w:spacing w:beforeLines="0" w:afterLines="0" w:line="276" w:lineRule="auto"/>
      <w:outlineLvl w:val="9"/>
    </w:pPr>
    <w:rPr>
      <w:rFonts w:ascii="宋体" w:eastAsia="宋体"/>
    </w:rPr>
  </w:style>
  <w:style w:type="paragraph" w:customStyle="1" w:styleId="afffffffffff0">
    <w:name w:val="标准文件_附录四级无标题"/>
    <w:basedOn w:val="affb"/>
    <w:qFormat/>
    <w:rsid w:val="00192C83"/>
    <w:pPr>
      <w:spacing w:beforeLines="0" w:afterLines="0" w:line="276" w:lineRule="auto"/>
      <w:outlineLvl w:val="9"/>
    </w:pPr>
    <w:rPr>
      <w:rFonts w:ascii="宋体" w:eastAsia="宋体"/>
    </w:rPr>
  </w:style>
  <w:style w:type="paragraph" w:customStyle="1" w:styleId="afffffffffff1">
    <w:name w:val="标准文件_附录五级无标题"/>
    <w:basedOn w:val="affc"/>
    <w:qFormat/>
    <w:rsid w:val="00192C83"/>
    <w:pPr>
      <w:spacing w:beforeLines="0" w:afterLines="0" w:line="276" w:lineRule="auto"/>
      <w:outlineLvl w:val="9"/>
    </w:pPr>
    <w:rPr>
      <w:rFonts w:ascii="宋体" w:eastAsia="宋体"/>
    </w:rPr>
  </w:style>
  <w:style w:type="paragraph" w:customStyle="1" w:styleId="afffffffffff2">
    <w:name w:val="标准文件_引言一级无标题"/>
    <w:basedOn w:val="a7"/>
    <w:next w:val="afffffa"/>
    <w:qFormat/>
    <w:rsid w:val="00192C83"/>
    <w:pPr>
      <w:spacing w:beforeLines="0" w:afterLines="0" w:line="276" w:lineRule="auto"/>
    </w:pPr>
    <w:rPr>
      <w:rFonts w:ascii="宋体" w:eastAsia="宋体"/>
    </w:rPr>
  </w:style>
  <w:style w:type="paragraph" w:customStyle="1" w:styleId="afffffffffff3">
    <w:name w:val="标准文件_引言二级无标题"/>
    <w:basedOn w:val="a8"/>
    <w:next w:val="afffffa"/>
    <w:qFormat/>
    <w:rsid w:val="00192C83"/>
    <w:pPr>
      <w:spacing w:beforeLines="0" w:afterLines="0" w:line="276" w:lineRule="auto"/>
    </w:pPr>
    <w:rPr>
      <w:rFonts w:ascii="宋体" w:eastAsia="宋体"/>
    </w:rPr>
  </w:style>
  <w:style w:type="paragraph" w:customStyle="1" w:styleId="afffffffffff4">
    <w:name w:val="标准文件_引言三级无标题"/>
    <w:basedOn w:val="a9"/>
    <w:qFormat/>
    <w:rsid w:val="00192C83"/>
    <w:pPr>
      <w:spacing w:beforeLines="0" w:afterLines="0" w:line="276" w:lineRule="auto"/>
    </w:pPr>
    <w:rPr>
      <w:rFonts w:ascii="宋体" w:eastAsia="宋体"/>
    </w:rPr>
  </w:style>
  <w:style w:type="paragraph" w:customStyle="1" w:styleId="afffffffffff5">
    <w:name w:val="标准文件_引言四级无标题"/>
    <w:basedOn w:val="aa"/>
    <w:next w:val="afffffa"/>
    <w:qFormat/>
    <w:rsid w:val="00192C83"/>
    <w:pPr>
      <w:spacing w:beforeLines="0" w:afterLines="0" w:line="276" w:lineRule="auto"/>
    </w:pPr>
    <w:rPr>
      <w:rFonts w:ascii="宋体" w:eastAsia="宋体"/>
    </w:rPr>
  </w:style>
  <w:style w:type="paragraph" w:customStyle="1" w:styleId="afffffffffff6">
    <w:name w:val="标准文件_引言五级无标题"/>
    <w:basedOn w:val="ab"/>
    <w:next w:val="afffffa"/>
    <w:qFormat/>
    <w:rsid w:val="00192C83"/>
    <w:pPr>
      <w:spacing w:beforeLines="0" w:afterLines="0" w:line="276" w:lineRule="auto"/>
    </w:pPr>
    <w:rPr>
      <w:rFonts w:ascii="宋体" w:eastAsia="宋体"/>
    </w:rPr>
  </w:style>
  <w:style w:type="paragraph" w:customStyle="1" w:styleId="afffffffffff7">
    <w:name w:val="标准文件_索引标题"/>
    <w:basedOn w:val="affffff1"/>
    <w:next w:val="afffffa"/>
    <w:qFormat/>
    <w:rsid w:val="00192C83"/>
    <w:rPr>
      <w:rFonts w:hAnsi="黑体"/>
    </w:rPr>
  </w:style>
  <w:style w:type="paragraph" w:customStyle="1" w:styleId="afffffffffff8">
    <w:name w:val="标准文件_脚注内容"/>
    <w:basedOn w:val="afffffa"/>
    <w:qFormat/>
    <w:rsid w:val="00192C83"/>
    <w:pPr>
      <w:ind w:leftChars="200" w:left="400" w:hangingChars="200" w:hanging="200"/>
    </w:pPr>
    <w:rPr>
      <w:sz w:val="15"/>
    </w:rPr>
  </w:style>
  <w:style w:type="paragraph" w:customStyle="1" w:styleId="afffffffffff9">
    <w:name w:val="标准文件_术语条一"/>
    <w:basedOn w:val="afffffffff3"/>
    <w:next w:val="afffffa"/>
    <w:qFormat/>
    <w:rsid w:val="00192C83"/>
  </w:style>
  <w:style w:type="paragraph" w:customStyle="1" w:styleId="afffffffffffa">
    <w:name w:val="标准文件_术语条二"/>
    <w:basedOn w:val="afffffffff6"/>
    <w:next w:val="afffffa"/>
    <w:qFormat/>
    <w:rsid w:val="00192C83"/>
  </w:style>
  <w:style w:type="paragraph" w:customStyle="1" w:styleId="afffffffffffb">
    <w:name w:val="标准文件_术语条三"/>
    <w:basedOn w:val="afffffffff5"/>
    <w:next w:val="afffffa"/>
    <w:qFormat/>
    <w:rsid w:val="00192C83"/>
  </w:style>
  <w:style w:type="paragraph" w:customStyle="1" w:styleId="afffffffffffc">
    <w:name w:val="标准文件_术语条四"/>
    <w:basedOn w:val="afffffffff8"/>
    <w:next w:val="afffffa"/>
    <w:qFormat/>
    <w:rsid w:val="00192C83"/>
  </w:style>
  <w:style w:type="paragraph" w:customStyle="1" w:styleId="afffffffffffd">
    <w:name w:val="标准文件_术语条五"/>
    <w:basedOn w:val="afffffffff4"/>
    <w:next w:val="afffffa"/>
    <w:qFormat/>
    <w:rsid w:val="00192C83"/>
  </w:style>
  <w:style w:type="paragraph" w:customStyle="1" w:styleId="Default">
    <w:name w:val="Default"/>
    <w:qFormat/>
    <w:rsid w:val="00192C83"/>
    <w:pPr>
      <w:widowControl w:val="0"/>
      <w:autoSpaceDE w:val="0"/>
      <w:autoSpaceDN w:val="0"/>
      <w:adjustRightInd w:val="0"/>
    </w:pPr>
    <w:rPr>
      <w:rFonts w:ascii="宋体" w:cs="宋体"/>
      <w:color w:val="000000"/>
      <w:sz w:val="24"/>
      <w:szCs w:val="24"/>
    </w:rPr>
  </w:style>
  <w:style w:type="character" w:customStyle="1" w:styleId="Char0">
    <w:name w:val="批注文字 Char"/>
    <w:basedOn w:val="afffa"/>
    <w:link w:val="affff0"/>
    <w:qFormat/>
    <w:rsid w:val="00192C83"/>
    <w:rPr>
      <w:rFonts w:ascii="宋体" w:hAnsi="宋体"/>
      <w:kern w:val="2"/>
      <w:szCs w:val="24"/>
    </w:rPr>
  </w:style>
  <w:style w:type="paragraph" w:customStyle="1" w:styleId="12">
    <w:name w:val="正文1"/>
    <w:qFormat/>
    <w:rsid w:val="00192C83"/>
    <w:pPr>
      <w:jc w:val="both"/>
    </w:pPr>
    <w:rPr>
      <w:rFonts w:ascii="Times New Roman" w:hAnsi="Times New Roman"/>
      <w:kern w:val="2"/>
      <w:sz w:val="21"/>
      <w:szCs w:val="21"/>
    </w:rPr>
  </w:style>
  <w:style w:type="paragraph" w:customStyle="1" w:styleId="afffffffffffe">
    <w:name w:val="条纹说明"/>
    <w:link w:val="affffffffffff"/>
    <w:qFormat/>
    <w:rsid w:val="00192C83"/>
    <w:pPr>
      <w:adjustRightInd w:val="0"/>
      <w:snapToGrid w:val="0"/>
      <w:spacing w:line="400" w:lineRule="exact"/>
      <w:ind w:firstLineChars="200" w:firstLine="200"/>
    </w:pPr>
    <w:rPr>
      <w:rFonts w:ascii="宋体" w:hAnsi="等线" w:cs="黑体"/>
      <w:i/>
      <w:color w:val="4472C4" w:themeColor="accent1"/>
      <w:kern w:val="2"/>
      <w:sz w:val="18"/>
      <w:szCs w:val="22"/>
      <w:shd w:val="clear" w:color="auto" w:fill="FFFFFF"/>
    </w:rPr>
  </w:style>
  <w:style w:type="character" w:customStyle="1" w:styleId="affffffffffff">
    <w:name w:val="条纹说明 字符"/>
    <w:link w:val="afffffffffffe"/>
    <w:qFormat/>
    <w:rsid w:val="00192C83"/>
    <w:rPr>
      <w:rFonts w:ascii="宋体" w:hAnsi="等线" w:cs="黑体"/>
      <w:i/>
      <w:color w:val="4472C4" w:themeColor="accent1"/>
      <w:kern w:val="2"/>
      <w:sz w:val="18"/>
      <w:szCs w:val="22"/>
    </w:rPr>
  </w:style>
  <w:style w:type="character" w:customStyle="1" w:styleId="Char">
    <w:name w:val="文档结构图 Char"/>
    <w:basedOn w:val="afffa"/>
    <w:link w:val="affff"/>
    <w:semiHidden/>
    <w:qFormat/>
    <w:rsid w:val="00192C83"/>
    <w:rPr>
      <w:rFonts w:ascii="宋体" w:hAnsi="宋体"/>
      <w:kern w:val="2"/>
      <w:sz w:val="24"/>
      <w:szCs w:val="24"/>
    </w:rPr>
  </w:style>
  <w:style w:type="character" w:customStyle="1" w:styleId="Char2">
    <w:name w:val="纯文本 Char"/>
    <w:basedOn w:val="afffa"/>
    <w:link w:val="affff2"/>
    <w:qFormat/>
    <w:rsid w:val="00192C83"/>
    <w:rPr>
      <w:rFonts w:ascii="宋体" w:hAnsi="Courier New"/>
      <w:kern w:val="2"/>
      <w:sz w:val="21"/>
      <w:szCs w:val="24"/>
    </w:rPr>
  </w:style>
  <w:style w:type="character" w:customStyle="1" w:styleId="Char6">
    <w:name w:val="副标题 Char"/>
    <w:basedOn w:val="afffa"/>
    <w:link w:val="affff6"/>
    <w:uiPriority w:val="11"/>
    <w:qFormat/>
    <w:rsid w:val="00192C83"/>
    <w:rPr>
      <w:rFonts w:ascii="Cambria" w:hAnsi="Cambria"/>
      <w:b/>
      <w:bCs/>
      <w:kern w:val="28"/>
      <w:sz w:val="32"/>
      <w:szCs w:val="32"/>
    </w:rPr>
  </w:style>
  <w:style w:type="character" w:customStyle="1" w:styleId="Char9">
    <w:name w:val="批注主题 Char"/>
    <w:basedOn w:val="Char0"/>
    <w:link w:val="affffb"/>
    <w:uiPriority w:val="99"/>
    <w:qFormat/>
    <w:rsid w:val="00192C83"/>
    <w:rPr>
      <w:rFonts w:ascii="宋体" w:hAnsi="宋体"/>
      <w:b/>
      <w:bCs/>
      <w:kern w:val="2"/>
      <w:szCs w:val="24"/>
    </w:rPr>
  </w:style>
  <w:style w:type="character" w:customStyle="1" w:styleId="13">
    <w:name w:val="不明显参考1"/>
    <w:uiPriority w:val="31"/>
    <w:qFormat/>
    <w:rsid w:val="00192C83"/>
    <w:rPr>
      <w:smallCaps/>
      <w:color w:val="C0504D"/>
      <w:u w:val="single"/>
    </w:rPr>
  </w:style>
  <w:style w:type="paragraph" w:customStyle="1" w:styleId="32">
    <w:name w:val="标题3 正文"/>
    <w:basedOn w:val="3"/>
    <w:link w:val="33"/>
    <w:qFormat/>
    <w:rsid w:val="00192C83"/>
    <w:pPr>
      <w:keepNext w:val="0"/>
      <w:keepLines w:val="0"/>
      <w:widowControl/>
      <w:adjustRightInd/>
      <w:spacing w:beforeLines="50" w:afterLines="50" w:line="240" w:lineRule="auto"/>
    </w:pPr>
    <w:rPr>
      <w:rFonts w:ascii="宋体" w:hAnsi="Times New Roman"/>
      <w:b w:val="0"/>
      <w:kern w:val="0"/>
      <w:sz w:val="20"/>
    </w:rPr>
  </w:style>
  <w:style w:type="character" w:customStyle="1" w:styleId="33">
    <w:name w:val="标题3 正文 字符"/>
    <w:link w:val="32"/>
    <w:qFormat/>
    <w:rsid w:val="00192C83"/>
    <w:rPr>
      <w:rFonts w:ascii="宋体" w:hAnsi="Times New Roman"/>
      <w:bCs/>
      <w:szCs w:val="32"/>
    </w:rPr>
  </w:style>
  <w:style w:type="paragraph" w:customStyle="1" w:styleId="affffffffffff0">
    <w:name w:val="黑体正文"/>
    <w:basedOn w:val="afff9"/>
    <w:link w:val="affffffffffff1"/>
    <w:qFormat/>
    <w:rsid w:val="00192C83"/>
    <w:pPr>
      <w:adjustRightInd/>
      <w:ind w:firstLineChars="200" w:firstLine="400"/>
    </w:pPr>
    <w:rPr>
      <w:rFonts w:ascii="黑体" w:eastAsia="黑体" w:hAnsi="黑体"/>
      <w:sz w:val="20"/>
      <w:szCs w:val="24"/>
    </w:rPr>
  </w:style>
  <w:style w:type="character" w:customStyle="1" w:styleId="affffffffffff1">
    <w:name w:val="黑体正文 字符"/>
    <w:basedOn w:val="afffa"/>
    <w:link w:val="affffffffffff0"/>
    <w:qFormat/>
    <w:rsid w:val="00192C83"/>
    <w:rPr>
      <w:rFonts w:ascii="黑体" w:eastAsia="黑体" w:hAnsi="黑体"/>
      <w:kern w:val="2"/>
      <w:szCs w:val="24"/>
    </w:rPr>
  </w:style>
  <w:style w:type="paragraph" w:customStyle="1" w:styleId="affffffffffff2">
    <w:name w:val="插图"/>
    <w:link w:val="affffffffffff3"/>
    <w:qFormat/>
    <w:rsid w:val="00192C83"/>
    <w:pPr>
      <w:jc w:val="center"/>
    </w:pPr>
    <w:rPr>
      <w:rFonts w:ascii="宋体" w:hAnsi="Times New Roman"/>
      <w:szCs w:val="24"/>
    </w:rPr>
  </w:style>
  <w:style w:type="paragraph" w:customStyle="1" w:styleId="42">
    <w:name w:val="标题4 正文"/>
    <w:basedOn w:val="4"/>
    <w:next w:val="afff9"/>
    <w:link w:val="43"/>
    <w:qFormat/>
    <w:rsid w:val="00192C83"/>
    <w:pPr>
      <w:keepNext w:val="0"/>
      <w:keepLines w:val="0"/>
      <w:widowControl/>
      <w:tabs>
        <w:tab w:val="left" w:pos="2678"/>
      </w:tabs>
      <w:adjustRightInd/>
      <w:spacing w:beforeLines="50" w:afterLines="50" w:line="240" w:lineRule="auto"/>
      <w:ind w:left="426" w:hanging="420"/>
    </w:pPr>
    <w:rPr>
      <w:rFonts w:ascii="宋体" w:eastAsia="宋体" w:hAnsi="Times New Roman" w:cs="黑体"/>
      <w:b w:val="0"/>
      <w:bCs w:val="0"/>
      <w:kern w:val="0"/>
      <w:sz w:val="20"/>
    </w:rPr>
  </w:style>
  <w:style w:type="paragraph" w:customStyle="1" w:styleId="affffffffffff4">
    <w:name w:val="图注"/>
    <w:basedOn w:val="afffe"/>
    <w:link w:val="CharChar"/>
    <w:qFormat/>
    <w:rsid w:val="00192C83"/>
    <w:pPr>
      <w:snapToGrid w:val="0"/>
      <w:jc w:val="center"/>
    </w:pPr>
    <w:rPr>
      <w:rFonts w:ascii="宋体" w:eastAsia="宋体" w:hAnsi="宋体" w:cs="Times New Roman"/>
      <w:kern w:val="0"/>
    </w:rPr>
  </w:style>
  <w:style w:type="character" w:customStyle="1" w:styleId="CharChar">
    <w:name w:val="图注 Char Char"/>
    <w:link w:val="affffffffffff4"/>
    <w:qFormat/>
    <w:rsid w:val="00192C83"/>
    <w:rPr>
      <w:rFonts w:ascii="宋体" w:hAnsi="宋体"/>
    </w:rPr>
  </w:style>
  <w:style w:type="character" w:customStyle="1" w:styleId="43">
    <w:name w:val="标题4 正文 字符"/>
    <w:link w:val="42"/>
    <w:qFormat/>
    <w:rsid w:val="00192C83"/>
    <w:rPr>
      <w:rFonts w:ascii="宋体" w:hAnsi="Times New Roman" w:cs="黑体"/>
      <w:szCs w:val="28"/>
    </w:rPr>
  </w:style>
  <w:style w:type="character" w:customStyle="1" w:styleId="affffffffffff3">
    <w:name w:val="插图 字符"/>
    <w:link w:val="affffffffffff2"/>
    <w:qFormat/>
    <w:rsid w:val="00192C83"/>
    <w:rPr>
      <w:rFonts w:ascii="宋体" w:hAnsi="Times New Roman"/>
      <w:szCs w:val="24"/>
    </w:rPr>
  </w:style>
  <w:style w:type="paragraph" w:customStyle="1" w:styleId="affffffffffff5">
    <w:name w:val="附录标题"/>
    <w:link w:val="CharChar0"/>
    <w:qFormat/>
    <w:rsid w:val="00192C83"/>
    <w:pPr>
      <w:spacing w:line="360" w:lineRule="auto"/>
      <w:jc w:val="center"/>
    </w:pPr>
    <w:rPr>
      <w:rFonts w:ascii="黑体" w:eastAsia="黑体" w:hAnsi="黑体"/>
      <w:b/>
      <w:sz w:val="32"/>
      <w:szCs w:val="24"/>
    </w:rPr>
  </w:style>
  <w:style w:type="paragraph" w:customStyle="1" w:styleId="-">
    <w:name w:val="封面-中文标题"/>
    <w:link w:val="-0"/>
    <w:qFormat/>
    <w:rsid w:val="00192C83"/>
    <w:pPr>
      <w:spacing w:line="480" w:lineRule="auto"/>
      <w:jc w:val="center"/>
    </w:pPr>
    <w:rPr>
      <w:rFonts w:ascii="黑体" w:eastAsia="黑体" w:hAnsi="黑体" w:cs="Arial"/>
      <w:bCs/>
      <w:color w:val="000000"/>
      <w:sz w:val="44"/>
      <w:szCs w:val="44"/>
      <w:shd w:val="clear" w:color="auto" w:fill="F8F8F8"/>
    </w:rPr>
  </w:style>
  <w:style w:type="paragraph" w:customStyle="1" w:styleId="-1">
    <w:name w:val="封面-英文标题"/>
    <w:link w:val="-2"/>
    <w:qFormat/>
    <w:rsid w:val="00192C83"/>
    <w:pPr>
      <w:spacing w:line="480" w:lineRule="auto"/>
      <w:jc w:val="center"/>
    </w:pPr>
    <w:rPr>
      <w:rFonts w:ascii="Arial" w:hAnsi="Arial" w:cs="Arial"/>
      <w:b/>
      <w:bCs/>
      <w:color w:val="000000"/>
      <w:sz w:val="27"/>
      <w:szCs w:val="27"/>
      <w:shd w:val="clear" w:color="auto" w:fill="F8F8F8"/>
    </w:rPr>
  </w:style>
  <w:style w:type="paragraph" w:customStyle="1" w:styleId="-3">
    <w:name w:val="封面-行标中文"/>
    <w:link w:val="-4"/>
    <w:qFormat/>
    <w:rsid w:val="00192C83"/>
    <w:pPr>
      <w:adjustRightInd w:val="0"/>
      <w:snapToGrid w:val="0"/>
      <w:ind w:rightChars="28" w:right="59"/>
    </w:pPr>
    <w:rPr>
      <w:rFonts w:ascii="黑体" w:eastAsia="黑体" w:hAnsi="黑体" w:cs="Arial Unicode MS"/>
      <w:b/>
      <w:color w:val="000000"/>
      <w:spacing w:val="32"/>
      <w:sz w:val="52"/>
      <w:szCs w:val="52"/>
    </w:rPr>
  </w:style>
  <w:style w:type="paragraph" w:customStyle="1" w:styleId="affffffffffff6">
    <w:name w:val="表格正文"/>
    <w:link w:val="affffffffffff7"/>
    <w:qFormat/>
    <w:rsid w:val="00192C83"/>
    <w:pPr>
      <w:jc w:val="center"/>
    </w:pPr>
    <w:rPr>
      <w:rFonts w:ascii="宋体" w:hAnsi="Arial Unicode MS"/>
    </w:rPr>
  </w:style>
  <w:style w:type="paragraph" w:customStyle="1" w:styleId="affffffffffff8">
    <w:name w:val="正文表格"/>
    <w:basedOn w:val="afff9"/>
    <w:link w:val="CharChar1"/>
    <w:qFormat/>
    <w:rsid w:val="00192C83"/>
    <w:pPr>
      <w:widowControl/>
      <w:adjustRightInd/>
      <w:snapToGrid w:val="0"/>
      <w:jc w:val="center"/>
    </w:pPr>
    <w:rPr>
      <w:rFonts w:ascii="宋体" w:hAnsi="宋体" w:cs="宋体"/>
      <w:kern w:val="0"/>
      <w:sz w:val="20"/>
      <w:szCs w:val="24"/>
    </w:rPr>
  </w:style>
  <w:style w:type="paragraph" w:customStyle="1" w:styleId="-5">
    <w:name w:val="封面-落款"/>
    <w:basedOn w:val="afff9"/>
    <w:link w:val="-6"/>
    <w:qFormat/>
    <w:rsid w:val="00192C83"/>
    <w:pPr>
      <w:adjustRightInd/>
    </w:pPr>
    <w:rPr>
      <w:rFonts w:ascii="宋体" w:hAnsi="宋体"/>
      <w:sz w:val="20"/>
      <w:szCs w:val="24"/>
    </w:rPr>
  </w:style>
  <w:style w:type="paragraph" w:customStyle="1" w:styleId="24">
    <w:name w:val="标题2 正文"/>
    <w:basedOn w:val="22"/>
    <w:link w:val="25"/>
    <w:qFormat/>
    <w:locked/>
    <w:rsid w:val="00192C83"/>
    <w:pPr>
      <w:keepNext w:val="0"/>
      <w:keepLines w:val="0"/>
      <w:tabs>
        <w:tab w:val="left" w:pos="1838"/>
      </w:tabs>
      <w:adjustRightInd/>
      <w:spacing w:beforeLines="50" w:afterLines="50" w:line="400" w:lineRule="exact"/>
      <w:ind w:left="1838" w:hanging="420"/>
    </w:pPr>
    <w:rPr>
      <w:rFonts w:ascii="宋体" w:eastAsia="宋体" w:hAnsi="Times New Roman" w:cs="黑体"/>
      <w:b w:val="0"/>
      <w:sz w:val="20"/>
    </w:rPr>
  </w:style>
  <w:style w:type="paragraph" w:customStyle="1" w:styleId="-7">
    <w:name w:val="封面-行标缩写"/>
    <w:link w:val="-8"/>
    <w:qFormat/>
    <w:rsid w:val="00192C83"/>
    <w:pPr>
      <w:jc w:val="right"/>
    </w:pPr>
    <w:rPr>
      <w:rFonts w:ascii="黑体" w:eastAsia="黑体" w:hAnsi="黑体"/>
      <w:b/>
      <w:color w:val="000000"/>
      <w:sz w:val="160"/>
      <w:szCs w:val="160"/>
    </w:rPr>
  </w:style>
  <w:style w:type="paragraph" w:customStyle="1" w:styleId="-9">
    <w:name w:val="封面-行标编号"/>
    <w:link w:val="-a"/>
    <w:qFormat/>
    <w:rsid w:val="00192C83"/>
    <w:pPr>
      <w:jc w:val="right"/>
    </w:pPr>
    <w:rPr>
      <w:rFonts w:ascii="黑体" w:eastAsia="黑体" w:hAnsi="黑体"/>
      <w:b/>
      <w:color w:val="000000"/>
      <w:sz w:val="32"/>
      <w:szCs w:val="32"/>
    </w:rPr>
  </w:style>
  <w:style w:type="paragraph" w:customStyle="1" w:styleId="14">
    <w:name w:val="列出段落1"/>
    <w:basedOn w:val="afff9"/>
    <w:uiPriority w:val="34"/>
    <w:qFormat/>
    <w:rsid w:val="00192C83"/>
    <w:pPr>
      <w:adjustRightInd/>
      <w:ind w:firstLineChars="200" w:firstLine="420"/>
    </w:pPr>
    <w:rPr>
      <w:rFonts w:ascii="宋体" w:hAnsi="宋体"/>
      <w:sz w:val="20"/>
      <w:szCs w:val="24"/>
    </w:rPr>
  </w:style>
  <w:style w:type="character" w:customStyle="1" w:styleId="15">
    <w:name w:val="未处理的提及1"/>
    <w:uiPriority w:val="99"/>
    <w:unhideWhenUsed/>
    <w:qFormat/>
    <w:rsid w:val="00192C83"/>
    <w:rPr>
      <w:color w:val="808080"/>
      <w:shd w:val="clear" w:color="auto" w:fill="E6E6E6"/>
    </w:rPr>
  </w:style>
  <w:style w:type="character" w:customStyle="1" w:styleId="-4">
    <w:name w:val="封面-行标中文 字符"/>
    <w:link w:val="-3"/>
    <w:qFormat/>
    <w:rsid w:val="00192C83"/>
    <w:rPr>
      <w:rFonts w:ascii="黑体" w:eastAsia="黑体" w:hAnsi="黑体" w:cs="Arial Unicode MS"/>
      <w:b/>
      <w:color w:val="000000"/>
      <w:spacing w:val="32"/>
      <w:sz w:val="52"/>
      <w:szCs w:val="52"/>
    </w:rPr>
  </w:style>
  <w:style w:type="character" w:customStyle="1" w:styleId="-6">
    <w:name w:val="封面-落款 字符"/>
    <w:link w:val="-5"/>
    <w:qFormat/>
    <w:rsid w:val="00192C83"/>
    <w:rPr>
      <w:rFonts w:ascii="宋体" w:hAnsi="宋体"/>
      <w:kern w:val="2"/>
      <w:szCs w:val="24"/>
    </w:rPr>
  </w:style>
  <w:style w:type="character" w:customStyle="1" w:styleId="CharChar0">
    <w:name w:val="附录标题 Char Char"/>
    <w:link w:val="affffffffffff5"/>
    <w:qFormat/>
    <w:rsid w:val="00192C83"/>
    <w:rPr>
      <w:rFonts w:ascii="黑体" w:eastAsia="黑体" w:hAnsi="黑体"/>
      <w:b/>
      <w:sz w:val="32"/>
      <w:szCs w:val="24"/>
    </w:rPr>
  </w:style>
  <w:style w:type="character" w:customStyle="1" w:styleId="26">
    <w:name w:val="未处理的提及2"/>
    <w:uiPriority w:val="99"/>
    <w:unhideWhenUsed/>
    <w:qFormat/>
    <w:rsid w:val="00192C83"/>
    <w:rPr>
      <w:color w:val="808080"/>
      <w:shd w:val="clear" w:color="auto" w:fill="E6E6E6"/>
    </w:rPr>
  </w:style>
  <w:style w:type="character" w:customStyle="1" w:styleId="-2">
    <w:name w:val="封面-英文标题 字符"/>
    <w:link w:val="-1"/>
    <w:qFormat/>
    <w:rsid w:val="00192C83"/>
    <w:rPr>
      <w:rFonts w:ascii="Arial" w:hAnsi="Arial" w:cs="Arial"/>
      <w:b/>
      <w:bCs/>
      <w:color w:val="000000"/>
      <w:sz w:val="27"/>
      <w:szCs w:val="27"/>
    </w:rPr>
  </w:style>
  <w:style w:type="character" w:customStyle="1" w:styleId="CharChar1">
    <w:name w:val="正文表格 Char Char"/>
    <w:link w:val="affffffffffff8"/>
    <w:qFormat/>
    <w:rsid w:val="00192C83"/>
    <w:rPr>
      <w:rFonts w:ascii="宋体" w:hAnsi="宋体" w:cs="宋体"/>
      <w:szCs w:val="24"/>
    </w:rPr>
  </w:style>
  <w:style w:type="character" w:customStyle="1" w:styleId="34">
    <w:name w:val="未处理的提及3"/>
    <w:uiPriority w:val="99"/>
    <w:unhideWhenUsed/>
    <w:qFormat/>
    <w:rsid w:val="00192C83"/>
    <w:rPr>
      <w:color w:val="808080"/>
      <w:shd w:val="clear" w:color="auto" w:fill="E6E6E6"/>
    </w:rPr>
  </w:style>
  <w:style w:type="character" w:customStyle="1" w:styleId="-8">
    <w:name w:val="封面-行标缩写 字符"/>
    <w:link w:val="-7"/>
    <w:qFormat/>
    <w:rsid w:val="00192C83"/>
    <w:rPr>
      <w:rFonts w:ascii="黑体" w:eastAsia="黑体" w:hAnsi="黑体"/>
      <w:b/>
      <w:color w:val="000000"/>
      <w:sz w:val="160"/>
      <w:szCs w:val="160"/>
    </w:rPr>
  </w:style>
  <w:style w:type="character" w:customStyle="1" w:styleId="-0">
    <w:name w:val="封面-中文标题 字符"/>
    <w:link w:val="-"/>
    <w:qFormat/>
    <w:rsid w:val="00192C83"/>
    <w:rPr>
      <w:rFonts w:ascii="黑体" w:eastAsia="黑体" w:hAnsi="黑体" w:cs="Arial"/>
      <w:bCs/>
      <w:color w:val="000000"/>
      <w:sz w:val="44"/>
      <w:szCs w:val="44"/>
    </w:rPr>
  </w:style>
  <w:style w:type="character" w:customStyle="1" w:styleId="-a">
    <w:name w:val="封面-行标编号 字符"/>
    <w:link w:val="-9"/>
    <w:qFormat/>
    <w:rsid w:val="00192C83"/>
    <w:rPr>
      <w:rFonts w:ascii="黑体" w:eastAsia="黑体" w:hAnsi="黑体"/>
      <w:b/>
      <w:color w:val="000000"/>
      <w:sz w:val="32"/>
      <w:szCs w:val="32"/>
    </w:rPr>
  </w:style>
  <w:style w:type="character" w:customStyle="1" w:styleId="25">
    <w:name w:val="标题2 正文 字符"/>
    <w:link w:val="24"/>
    <w:qFormat/>
    <w:rsid w:val="00192C83"/>
    <w:rPr>
      <w:rFonts w:ascii="宋体" w:hAnsi="Times New Roman" w:cs="黑体"/>
      <w:bCs/>
      <w:kern w:val="2"/>
      <w:szCs w:val="32"/>
    </w:rPr>
  </w:style>
  <w:style w:type="paragraph" w:customStyle="1" w:styleId="16">
    <w:name w:val="修订1"/>
    <w:hidden/>
    <w:uiPriority w:val="99"/>
    <w:semiHidden/>
    <w:qFormat/>
    <w:rsid w:val="00192C83"/>
    <w:rPr>
      <w:rFonts w:ascii="宋体" w:hAnsi="宋体"/>
      <w:kern w:val="2"/>
      <w:szCs w:val="24"/>
    </w:rPr>
  </w:style>
  <w:style w:type="character" w:customStyle="1" w:styleId="affffffffffff9">
    <w:name w:val="发布"/>
    <w:qFormat/>
    <w:rsid w:val="00192C83"/>
    <w:rPr>
      <w:rFonts w:ascii="黑体" w:eastAsia="黑体"/>
      <w:spacing w:val="22"/>
      <w:w w:val="100"/>
      <w:position w:val="3"/>
      <w:sz w:val="28"/>
    </w:rPr>
  </w:style>
  <w:style w:type="paragraph" w:customStyle="1" w:styleId="27">
    <w:name w:val="封面标准号2"/>
    <w:basedOn w:val="afff9"/>
    <w:qFormat/>
    <w:rsid w:val="00192C83"/>
    <w:pPr>
      <w:framePr w:w="9138" w:h="1244" w:hRule="exact" w:wrap="around" w:vAnchor="page" w:hAnchor="margin" w:y="2908"/>
      <w:kinsoku w:val="0"/>
      <w:overflowPunct w:val="0"/>
      <w:autoSpaceDE w:val="0"/>
      <w:autoSpaceDN w:val="0"/>
      <w:spacing w:before="357" w:line="280" w:lineRule="exact"/>
      <w:jc w:val="right"/>
      <w:textAlignment w:val="center"/>
    </w:pPr>
    <w:rPr>
      <w:rFonts w:ascii="Times New Roman" w:hAnsi="Times New Roman"/>
      <w:kern w:val="0"/>
      <w:sz w:val="28"/>
      <w:szCs w:val="20"/>
    </w:rPr>
  </w:style>
  <w:style w:type="paragraph" w:customStyle="1" w:styleId="affffffffffffa">
    <w:name w:val="标准书脚_奇数页"/>
    <w:qFormat/>
    <w:rsid w:val="00192C83"/>
    <w:pPr>
      <w:spacing w:before="120"/>
      <w:jc w:val="right"/>
    </w:pPr>
    <w:rPr>
      <w:rFonts w:ascii="Times New Roman" w:hAnsi="Times New Roman"/>
      <w:sz w:val="18"/>
    </w:rPr>
  </w:style>
  <w:style w:type="paragraph" w:customStyle="1" w:styleId="af">
    <w:name w:val="目次、标准名称标题"/>
    <w:basedOn w:val="afff9"/>
    <w:next w:val="afff9"/>
    <w:qFormat/>
    <w:rsid w:val="00192C83"/>
    <w:pPr>
      <w:widowControl/>
      <w:numPr>
        <w:numId w:val="32"/>
      </w:numPr>
      <w:shd w:val="clear" w:color="FFFFFF" w:fill="FFFFFF"/>
      <w:adjustRightInd/>
      <w:spacing w:before="640" w:after="560" w:line="460" w:lineRule="exact"/>
      <w:jc w:val="center"/>
      <w:outlineLvl w:val="0"/>
    </w:pPr>
    <w:rPr>
      <w:rFonts w:ascii="黑体" w:eastAsia="黑体" w:hAnsi="Times New Roman"/>
      <w:kern w:val="0"/>
      <w:sz w:val="32"/>
      <w:szCs w:val="20"/>
    </w:rPr>
  </w:style>
  <w:style w:type="paragraph" w:styleId="affffffffffffb">
    <w:name w:val="List Paragraph"/>
    <w:basedOn w:val="afff9"/>
    <w:uiPriority w:val="99"/>
    <w:qFormat/>
    <w:rsid w:val="00192C83"/>
    <w:pPr>
      <w:topLinePunct/>
      <w:adjustRightInd/>
      <w:spacing w:beforeLines="20" w:line="288" w:lineRule="auto"/>
      <w:ind w:firstLineChars="200" w:firstLine="420"/>
      <w:jc w:val="left"/>
    </w:pPr>
    <w:rPr>
      <w:color w:val="000000"/>
      <w:sz w:val="24"/>
    </w:rPr>
  </w:style>
  <w:style w:type="paragraph" w:customStyle="1" w:styleId="-b">
    <w:name w:val="正文表格-左对齐"/>
    <w:basedOn w:val="affffffffffff6"/>
    <w:link w:val="-c"/>
    <w:qFormat/>
    <w:rsid w:val="00192C83"/>
    <w:pPr>
      <w:jc w:val="left"/>
    </w:pPr>
    <w:rPr>
      <w:sz w:val="18"/>
      <w:szCs w:val="18"/>
    </w:rPr>
  </w:style>
  <w:style w:type="character" w:customStyle="1" w:styleId="affffffffffff7">
    <w:name w:val="表格正文 字符"/>
    <w:basedOn w:val="afffa"/>
    <w:link w:val="affffffffffff6"/>
    <w:qFormat/>
    <w:rsid w:val="00192C83"/>
    <w:rPr>
      <w:rFonts w:ascii="宋体" w:hAnsi="Arial Unicode MS"/>
    </w:rPr>
  </w:style>
  <w:style w:type="character" w:customStyle="1" w:styleId="-c">
    <w:name w:val="正文表格-左对齐 字符"/>
    <w:basedOn w:val="affffffffffff7"/>
    <w:link w:val="-b"/>
    <w:qFormat/>
    <w:rsid w:val="00192C83"/>
    <w:rPr>
      <w:rFonts w:ascii="宋体" w:hAnsi="Arial Unicode MS"/>
      <w:sz w:val="18"/>
      <w:szCs w:val="18"/>
    </w:rPr>
  </w:style>
  <w:style w:type="paragraph" w:customStyle="1" w:styleId="28">
    <w:name w:val="修订2"/>
    <w:hidden/>
    <w:uiPriority w:val="99"/>
    <w:semiHidden/>
    <w:qFormat/>
    <w:rsid w:val="00192C83"/>
    <w:rPr>
      <w:rFonts w:ascii="宋体" w:hAnsi="宋体"/>
      <w:kern w:val="2"/>
      <w:szCs w:val="24"/>
    </w:rPr>
  </w:style>
  <w:style w:type="paragraph" w:customStyle="1" w:styleId="affffffffffffc">
    <w:name w:val="段"/>
    <w:link w:val="Charc"/>
    <w:qFormat/>
    <w:rsid w:val="00192C83"/>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c">
    <w:name w:val="段 Char"/>
    <w:link w:val="affffffffffffc"/>
    <w:qFormat/>
    <w:rsid w:val="00192C83"/>
    <w:rPr>
      <w:rFonts w:ascii="宋体" w:hAnsi="Times New Roman"/>
      <w:sz w:val="21"/>
    </w:rPr>
  </w:style>
  <w:style w:type="paragraph" w:customStyle="1" w:styleId="affffffffffffd">
    <w:name w:val="终结线"/>
    <w:basedOn w:val="afff9"/>
    <w:qFormat/>
    <w:rsid w:val="00192C83"/>
    <w:pPr>
      <w:framePr w:hSpace="181" w:vSpace="181" w:wrap="around" w:vAnchor="text" w:hAnchor="margin" w:xAlign="center" w:y="285"/>
      <w:adjustRightInd/>
      <w:spacing w:line="240" w:lineRule="auto"/>
    </w:pPr>
    <w:rPr>
      <w:rFonts w:ascii="Times New Roman" w:hAnsi="Times New Roman"/>
      <w:szCs w:val="24"/>
    </w:rPr>
  </w:style>
  <w:style w:type="table" w:customStyle="1" w:styleId="17">
    <w:name w:val="网格型1"/>
    <w:basedOn w:val="afffb"/>
    <w:qFormat/>
    <w:rsid w:val="00192C83"/>
    <w:rPr>
      <w:rFonts w:ascii="宋体" w:hAnsi="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5">
    <w:name w:val="修订3"/>
    <w:hidden/>
    <w:uiPriority w:val="99"/>
    <w:semiHidden/>
    <w:qFormat/>
    <w:rsid w:val="00192C83"/>
    <w:rPr>
      <w:rFonts w:asciiTheme="minorHAnsi" w:eastAsiaTheme="minorEastAsia" w:hAnsiTheme="minorHAnsi" w:cstheme="minorBidi"/>
      <w:kern w:val="2"/>
      <w:sz w:val="21"/>
      <w:szCs w:val="22"/>
    </w:rPr>
  </w:style>
  <w:style w:type="paragraph" w:customStyle="1" w:styleId="44">
    <w:name w:val="修订4"/>
    <w:hidden/>
    <w:uiPriority w:val="99"/>
    <w:semiHidden/>
    <w:qFormat/>
    <w:rsid w:val="00192C83"/>
    <w:rPr>
      <w:rFonts w:asciiTheme="minorHAnsi" w:eastAsiaTheme="minorEastAsia" w:hAnsiTheme="minorHAnsi" w:cstheme="minorBidi"/>
      <w:kern w:val="2"/>
      <w:sz w:val="21"/>
      <w:szCs w:val="22"/>
    </w:rPr>
  </w:style>
  <w:style w:type="paragraph" w:customStyle="1" w:styleId="52">
    <w:name w:val="修订5"/>
    <w:hidden/>
    <w:uiPriority w:val="99"/>
    <w:semiHidden/>
    <w:qFormat/>
    <w:rsid w:val="00192C83"/>
    <w:rPr>
      <w:rFonts w:asciiTheme="minorHAnsi" w:eastAsiaTheme="minorEastAsia" w:hAnsiTheme="minorHAnsi" w:cstheme="minorBidi"/>
      <w:kern w:val="2"/>
      <w:sz w:val="21"/>
      <w:szCs w:val="22"/>
    </w:rPr>
  </w:style>
  <w:style w:type="paragraph" w:customStyle="1" w:styleId="af4">
    <w:name w:val="一级条标题"/>
    <w:next w:val="affffffffffffc"/>
    <w:rsid w:val="00192C83"/>
    <w:pPr>
      <w:numPr>
        <w:ilvl w:val="1"/>
        <w:numId w:val="33"/>
      </w:numPr>
      <w:adjustRightInd w:val="0"/>
      <w:snapToGrid w:val="0"/>
      <w:spacing w:line="360" w:lineRule="auto"/>
      <w:jc w:val="both"/>
      <w:outlineLvl w:val="2"/>
    </w:pPr>
    <w:rPr>
      <w:rFonts w:ascii="仿宋_GB2312" w:eastAsia="仿宋_GB2312" w:hAnsi="Times New Roman"/>
      <w:sz w:val="32"/>
      <w:szCs w:val="21"/>
    </w:rPr>
  </w:style>
  <w:style w:type="paragraph" w:customStyle="1" w:styleId="af3">
    <w:name w:val="章标题"/>
    <w:next w:val="affffffffffffc"/>
    <w:rsid w:val="00192C83"/>
    <w:pPr>
      <w:numPr>
        <w:numId w:val="33"/>
      </w:numPr>
      <w:adjustRightInd w:val="0"/>
      <w:snapToGrid w:val="0"/>
      <w:spacing w:beforeLines="100" w:line="360" w:lineRule="auto"/>
      <w:jc w:val="both"/>
      <w:outlineLvl w:val="1"/>
    </w:pPr>
    <w:rPr>
      <w:rFonts w:ascii="仿宋_GB2312" w:eastAsia="仿宋_GB2312" w:hAnsi="Times New Roman"/>
      <w:sz w:val="32"/>
    </w:rPr>
  </w:style>
  <w:style w:type="paragraph" w:customStyle="1" w:styleId="af5">
    <w:name w:val="二级条标题"/>
    <w:basedOn w:val="af4"/>
    <w:next w:val="affffffffffffc"/>
    <w:rsid w:val="00192C83"/>
    <w:pPr>
      <w:numPr>
        <w:ilvl w:val="2"/>
      </w:numPr>
      <w:spacing w:before="50" w:after="50"/>
      <w:outlineLvl w:val="3"/>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77.png"/><Relationship Id="rId21" Type="http://schemas.openxmlformats.org/officeDocument/2006/relationships/footer" Target="footer4.xml"/><Relationship Id="rId42" Type="http://schemas.openxmlformats.org/officeDocument/2006/relationships/image" Target="media/image4.png"/><Relationship Id="rId47" Type="http://schemas.openxmlformats.org/officeDocument/2006/relationships/image" Target="media/image9.jpeg"/><Relationship Id="rId63" Type="http://schemas.openxmlformats.org/officeDocument/2006/relationships/image" Target="media/image24.jpeg"/><Relationship Id="rId68" Type="http://schemas.openxmlformats.org/officeDocument/2006/relationships/image" Target="media/image28.png"/><Relationship Id="rId84" Type="http://schemas.openxmlformats.org/officeDocument/2006/relationships/image" Target="media/image44.jpeg"/><Relationship Id="rId89" Type="http://schemas.openxmlformats.org/officeDocument/2006/relationships/image" Target="media/image49.jpeg"/><Relationship Id="rId112" Type="http://schemas.openxmlformats.org/officeDocument/2006/relationships/image" Target="media/image72.png"/><Relationship Id="rId133" Type="http://schemas.openxmlformats.org/officeDocument/2006/relationships/image" Target="media/image93.png"/><Relationship Id="rId138" Type="http://schemas.openxmlformats.org/officeDocument/2006/relationships/header" Target="header12.xml"/><Relationship Id="rId154"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67.jpeg"/><Relationship Id="rId11" Type="http://schemas.openxmlformats.org/officeDocument/2006/relationships/image" Target="media/image1.png"/><Relationship Id="rId32" Type="http://schemas.openxmlformats.org/officeDocument/2006/relationships/hyperlink" Target="javascript:void(0)" TargetMode="External"/><Relationship Id="rId37" Type="http://schemas.openxmlformats.org/officeDocument/2006/relationships/footer" Target="footer9.xml"/><Relationship Id="rId53" Type="http://schemas.openxmlformats.org/officeDocument/2006/relationships/image" Target="media/image15.jpeg"/><Relationship Id="rId58" Type="http://schemas.openxmlformats.org/officeDocument/2006/relationships/image" Target="media/image19.jpe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2.png"/><Relationship Id="rId123" Type="http://schemas.openxmlformats.org/officeDocument/2006/relationships/image" Target="media/image83.png"/><Relationship Id="rId128" Type="http://schemas.openxmlformats.org/officeDocument/2006/relationships/image" Target="media/image88.png"/><Relationship Id="rId144" Type="http://schemas.openxmlformats.org/officeDocument/2006/relationships/image" Target="media/image100.jpeg"/><Relationship Id="rId149"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footer" Target="footer5.xml"/><Relationship Id="rId27" Type="http://schemas.openxmlformats.org/officeDocument/2006/relationships/hyperlink" Target="javascript:void(0)" TargetMode="Externa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image" Target="file:///C:\Users\ThinkPad\Documents\Tencent%2520Files\446327962\Image\C2C\%257bE5133ECF-3D7F-6050-E13B-85C245564633%257d.jpg" TargetMode="External"/><Relationship Id="rId69" Type="http://schemas.openxmlformats.org/officeDocument/2006/relationships/image" Target="media/image29.png"/><Relationship Id="rId113" Type="http://schemas.openxmlformats.org/officeDocument/2006/relationships/image" Target="media/image73.jpeg"/><Relationship Id="rId118" Type="http://schemas.openxmlformats.org/officeDocument/2006/relationships/image" Target="media/image78.png"/><Relationship Id="rId134" Type="http://schemas.openxmlformats.org/officeDocument/2006/relationships/image" Target="media/image94.png"/><Relationship Id="rId139" Type="http://schemas.openxmlformats.org/officeDocument/2006/relationships/header" Target="header13.xml"/><Relationship Id="rId80" Type="http://schemas.openxmlformats.org/officeDocument/2006/relationships/image" Target="media/image40.png"/><Relationship Id="rId85" Type="http://schemas.openxmlformats.org/officeDocument/2006/relationships/image" Target="media/image45.jpeg"/><Relationship Id="rId150" Type="http://schemas.openxmlformats.org/officeDocument/2006/relationships/footer" Target="footer14.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3.jpeg"/><Relationship Id="rId38" Type="http://schemas.openxmlformats.org/officeDocument/2006/relationships/header" Target="header10.xml"/><Relationship Id="rId46" Type="http://schemas.openxmlformats.org/officeDocument/2006/relationships/image" Target="media/image8.jpeg"/><Relationship Id="rId59" Type="http://schemas.openxmlformats.org/officeDocument/2006/relationships/image" Target="media/image20.png"/><Relationship Id="rId67" Type="http://schemas.openxmlformats.org/officeDocument/2006/relationships/image" Target="media/image27.jpeg"/><Relationship Id="rId103" Type="http://schemas.openxmlformats.org/officeDocument/2006/relationships/image" Target="media/image63.jpeg"/><Relationship Id="rId108" Type="http://schemas.openxmlformats.org/officeDocument/2006/relationships/image" Target="media/image68.jpeg"/><Relationship Id="rId116" Type="http://schemas.openxmlformats.org/officeDocument/2006/relationships/image" Target="media/image76.png"/><Relationship Id="rId124" Type="http://schemas.openxmlformats.org/officeDocument/2006/relationships/image" Target="media/image84.png"/><Relationship Id="rId129" Type="http://schemas.openxmlformats.org/officeDocument/2006/relationships/image" Target="media/image89.png"/><Relationship Id="rId137" Type="http://schemas.openxmlformats.org/officeDocument/2006/relationships/image" Target="media/image97.png"/><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image" Target="file:///C:\Users\ThinkPad\Documents\Tencent%2520Files\446327962\Image\C2C\%257b8BA35000-8076-94F4-A75A-35DAB843E163%257d.jpg" TargetMode="External"/><Relationship Id="rId62" Type="http://schemas.openxmlformats.org/officeDocument/2006/relationships/image" Target="media/image23.jpe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jpe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jpeg"/><Relationship Id="rId111" Type="http://schemas.openxmlformats.org/officeDocument/2006/relationships/image" Target="media/image71.png"/><Relationship Id="rId132" Type="http://schemas.openxmlformats.org/officeDocument/2006/relationships/image" Target="media/image92.png"/><Relationship Id="rId140" Type="http://schemas.openxmlformats.org/officeDocument/2006/relationships/footer" Target="footer12.xml"/><Relationship Id="rId145" Type="http://schemas.openxmlformats.org/officeDocument/2006/relationships/image" Target="media/image101.png"/><Relationship Id="rId15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javascript:void(0)" TargetMode="External"/><Relationship Id="rId36" Type="http://schemas.openxmlformats.org/officeDocument/2006/relationships/footer" Target="footer8.xml"/><Relationship Id="rId49" Type="http://schemas.openxmlformats.org/officeDocument/2006/relationships/image" Target="media/image11.jpeg"/><Relationship Id="rId57" Type="http://schemas.openxmlformats.org/officeDocument/2006/relationships/image" Target="media/image18.png"/><Relationship Id="rId106" Type="http://schemas.openxmlformats.org/officeDocument/2006/relationships/image" Target="media/image66.emf"/><Relationship Id="rId114" Type="http://schemas.openxmlformats.org/officeDocument/2006/relationships/image" Target="media/image74.jpeg"/><Relationship Id="rId119" Type="http://schemas.openxmlformats.org/officeDocument/2006/relationships/image" Target="media/image79.png"/><Relationship Id="rId127" Type="http://schemas.openxmlformats.org/officeDocument/2006/relationships/image" Target="media/image87.png"/><Relationship Id="rId10" Type="http://schemas.openxmlformats.org/officeDocument/2006/relationships/endnotes" Target="endnotes.xml"/><Relationship Id="rId31" Type="http://schemas.openxmlformats.org/officeDocument/2006/relationships/hyperlink" Target="javascript:void(0)"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1.jpe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jpeg"/><Relationship Id="rId94" Type="http://schemas.openxmlformats.org/officeDocument/2006/relationships/image" Target="media/image54.pn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png"/><Relationship Id="rId130" Type="http://schemas.openxmlformats.org/officeDocument/2006/relationships/image" Target="media/image90.png"/><Relationship Id="rId135" Type="http://schemas.openxmlformats.org/officeDocument/2006/relationships/image" Target="media/image95.png"/><Relationship Id="rId143" Type="http://schemas.openxmlformats.org/officeDocument/2006/relationships/image" Target="media/image99.png"/><Relationship Id="rId148" Type="http://schemas.openxmlformats.org/officeDocument/2006/relationships/header" Target="header14.xml"/><Relationship Id="rId151"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tiff"/><Relationship Id="rId39" Type="http://schemas.openxmlformats.org/officeDocument/2006/relationships/header" Target="header11.xml"/><Relationship Id="rId109" Type="http://schemas.openxmlformats.org/officeDocument/2006/relationships/image" Target="media/image69.png"/><Relationship Id="rId34" Type="http://schemas.openxmlformats.org/officeDocument/2006/relationships/header" Target="header8.xml"/><Relationship Id="rId50" Type="http://schemas.openxmlformats.org/officeDocument/2006/relationships/image" Target="media/image12.png"/><Relationship Id="rId55" Type="http://schemas.openxmlformats.org/officeDocument/2006/relationships/image" Target="media/image16.jpeg"/><Relationship Id="rId76" Type="http://schemas.openxmlformats.org/officeDocument/2006/relationships/image" Target="media/image36.pn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footer" Target="footer13.xml"/><Relationship Id="rId146" Type="http://schemas.openxmlformats.org/officeDocument/2006/relationships/image" Target="media/image102.jpeg"/><Relationship Id="rId7" Type="http://schemas.openxmlformats.org/officeDocument/2006/relationships/settings" Target="settings.xml"/><Relationship Id="rId71" Type="http://schemas.openxmlformats.org/officeDocument/2006/relationships/image" Target="media/image31.jpeg"/><Relationship Id="rId92"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hyperlink" Target="javascript:void(0)" TargetMode="External"/><Relationship Id="rId24" Type="http://schemas.openxmlformats.org/officeDocument/2006/relationships/header" Target="header7.xml"/><Relationship Id="rId40" Type="http://schemas.openxmlformats.org/officeDocument/2006/relationships/footer" Target="footer10.xml"/><Relationship Id="rId45" Type="http://schemas.openxmlformats.org/officeDocument/2006/relationships/image" Target="media/image7.jpeg"/><Relationship Id="rId66" Type="http://schemas.openxmlformats.org/officeDocument/2006/relationships/image" Target="media/image26.jpeg"/><Relationship Id="rId87" Type="http://schemas.openxmlformats.org/officeDocument/2006/relationships/image" Target="media/image47.jpeg"/><Relationship Id="rId110" Type="http://schemas.openxmlformats.org/officeDocument/2006/relationships/image" Target="media/image70.png"/><Relationship Id="rId115" Type="http://schemas.openxmlformats.org/officeDocument/2006/relationships/image" Target="media/image75.jpeg"/><Relationship Id="rId131" Type="http://schemas.openxmlformats.org/officeDocument/2006/relationships/image" Target="media/image91.png"/><Relationship Id="rId136" Type="http://schemas.openxmlformats.org/officeDocument/2006/relationships/image" Target="media/image96.png"/><Relationship Id="rId61" Type="http://schemas.openxmlformats.org/officeDocument/2006/relationships/image" Target="media/image22.jpeg"/><Relationship Id="rId82" Type="http://schemas.openxmlformats.org/officeDocument/2006/relationships/image" Target="media/image42.png"/><Relationship Id="rId15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javascript:void(0)" TargetMode="External"/><Relationship Id="rId35" Type="http://schemas.openxmlformats.org/officeDocument/2006/relationships/header" Target="header9.xml"/><Relationship Id="rId56" Type="http://schemas.openxmlformats.org/officeDocument/2006/relationships/image" Target="media/image17.jpeg"/><Relationship Id="rId77" Type="http://schemas.openxmlformats.org/officeDocument/2006/relationships/image" Target="media/image37.pn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6.png"/><Relationship Id="rId147"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image" Target="media/image32.png"/><Relationship Id="rId93" Type="http://schemas.openxmlformats.org/officeDocument/2006/relationships/image" Target="media/image53.jpeg"/><Relationship Id="rId98" Type="http://schemas.openxmlformats.org/officeDocument/2006/relationships/image" Target="media/image58.png"/><Relationship Id="rId121" Type="http://schemas.openxmlformats.org/officeDocument/2006/relationships/image" Target="media/image81.png"/><Relationship Id="rId142" Type="http://schemas.openxmlformats.org/officeDocument/2006/relationships/image" Target="media/image9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0BDC1CBBF8451DA8C435FAFF1A5C50"/>
        <w:category>
          <w:name w:val="常规"/>
          <w:gallery w:val="placeholder"/>
        </w:category>
        <w:types>
          <w:type w:val="bbPlcHdr"/>
        </w:types>
        <w:behaviors>
          <w:behavior w:val="content"/>
        </w:behaviors>
        <w:guid w:val="{7A94B6ED-B7DA-4441-9CC7-C97096C30051}"/>
      </w:docPartPr>
      <w:docPartBody>
        <w:p w:rsidR="00241DE5" w:rsidRDefault="00CC20BA">
          <w:pPr>
            <w:pStyle w:val="060BDC1CBBF8451DA8C435FAFF1A5C50"/>
          </w:pPr>
          <w:r>
            <w:rPr>
              <w:rStyle w:val="a3"/>
              <w:rFonts w:hint="eastAsia"/>
            </w:rPr>
            <w:t>单击或点击此处输入文字。</w:t>
          </w:r>
        </w:p>
      </w:docPartBody>
    </w:docPart>
    <w:docPart>
      <w:docPartPr>
        <w:name w:val="81CBE08296DA4FDF9EE33C1823A2B3C0"/>
        <w:category>
          <w:name w:val="常规"/>
          <w:gallery w:val="placeholder"/>
        </w:category>
        <w:types>
          <w:type w:val="bbPlcHdr"/>
        </w:types>
        <w:behaviors>
          <w:behavior w:val="content"/>
        </w:behaviors>
        <w:guid w:val="{D48A06F7-7982-43F0-AD73-97D67BB44B22}"/>
      </w:docPartPr>
      <w:docPartBody>
        <w:p w:rsidR="00241DE5" w:rsidRDefault="00CC20BA">
          <w:pPr>
            <w:pStyle w:val="81CBE08296DA4FDF9EE33C1823A2B3C0"/>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110F5"/>
    <w:rsid w:val="000B13A9"/>
    <w:rsid w:val="001110F5"/>
    <w:rsid w:val="00185D88"/>
    <w:rsid w:val="001E77BC"/>
    <w:rsid w:val="00241DE5"/>
    <w:rsid w:val="002466A9"/>
    <w:rsid w:val="00307986"/>
    <w:rsid w:val="0033093D"/>
    <w:rsid w:val="00420D09"/>
    <w:rsid w:val="00465FE3"/>
    <w:rsid w:val="004F6212"/>
    <w:rsid w:val="0052121B"/>
    <w:rsid w:val="005B57C3"/>
    <w:rsid w:val="005F2FAA"/>
    <w:rsid w:val="00717A48"/>
    <w:rsid w:val="007667CF"/>
    <w:rsid w:val="007A38C7"/>
    <w:rsid w:val="00B33EBF"/>
    <w:rsid w:val="00B82B54"/>
    <w:rsid w:val="00C6238D"/>
    <w:rsid w:val="00CC20BA"/>
    <w:rsid w:val="00D640C0"/>
    <w:rsid w:val="00DA6159"/>
    <w:rsid w:val="00DB0B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15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A6159"/>
    <w:rPr>
      <w:color w:val="808080"/>
    </w:rPr>
  </w:style>
  <w:style w:type="paragraph" w:customStyle="1" w:styleId="060BDC1CBBF8451DA8C435FAFF1A5C50">
    <w:name w:val="060BDC1CBBF8451DA8C435FAFF1A5C50"/>
    <w:rsid w:val="00DA6159"/>
    <w:pPr>
      <w:widowControl w:val="0"/>
      <w:jc w:val="both"/>
    </w:pPr>
    <w:rPr>
      <w:kern w:val="2"/>
      <w:sz w:val="21"/>
      <w:szCs w:val="22"/>
    </w:rPr>
  </w:style>
  <w:style w:type="paragraph" w:customStyle="1" w:styleId="81CBE08296DA4FDF9EE33C1823A2B3C0">
    <w:name w:val="81CBE08296DA4FDF9EE33C1823A2B3C0"/>
    <w:rsid w:val="00DA6159"/>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AEDAFA-7BCE-4184-B348-5CCA42780E16}">
  <ds:schemaRefs>
    <ds:schemaRef ds:uri="http://schemas.openxmlformats.org/officeDocument/2006/bibliography"/>
  </ds:schemaRefs>
</ds:datastoreItem>
</file>

<file path=customXml/itemProps3.xml><?xml version="1.0" encoding="utf-8"?>
<ds:datastoreItem xmlns:ds="http://schemas.openxmlformats.org/officeDocument/2006/customXml" ds:itemID="{2E5D413C-7C94-44FF-ABD7-C3FCE99FF760}">
  <ds:schemaRefs>
    <ds:schemaRef ds:uri="http://www.yonyou.com/datasource"/>
  </ds:schemaRefs>
</ds:datastoreItem>
</file>

<file path=customXml/itemProps4.xml><?xml version="1.0" encoding="utf-8"?>
<ds:datastoreItem xmlns:ds="http://schemas.openxmlformats.org/officeDocument/2006/customXml" ds:itemID="{4B148EB7-05D5-4818-BBA2-6D14C682E94D}">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国家标准.dotx</Template>
  <TotalTime>24</TotalTime>
  <Pages>40</Pages>
  <Words>3261</Words>
  <Characters>18592</Characters>
  <Application>Microsoft Office Word</Application>
  <DocSecurity>0</DocSecurity>
  <Lines>154</Lines>
  <Paragraphs>43</Paragraphs>
  <ScaleCrop>false</ScaleCrop>
  <Company>PCMI</Company>
  <LinksUpToDate>false</LinksUpToDate>
  <CharactersWithSpaces>21810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刘琦</dc:creator>
  <dc:description>&lt;config cover="true" show_menu="true" version="1.0.0" doctype="SDKXY"&gt;_x000d_
&lt;/config&gt;</dc:description>
  <cp:lastModifiedBy>ZHANGQ</cp:lastModifiedBy>
  <cp:revision>14</cp:revision>
  <cp:lastPrinted>2022-10-27T00:45:00Z</cp:lastPrinted>
  <dcterms:created xsi:type="dcterms:W3CDTF">2022-08-31T01:35:00Z</dcterms:created>
  <dcterms:modified xsi:type="dcterms:W3CDTF">2022-10-27T00:45:00Z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2052-11.1.0.12313</vt:lpwstr>
  </property>
  <property fmtid="{D5CDD505-2E9C-101B-9397-08002B2CF9AE}" pid="16" name="ICV">
    <vt:lpwstr>E9C2C64D01C74D0F8E4F10746AFAC5C1</vt:lpwstr>
  </property>
</Properties>
</file>