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CC3D" w14:textId="77777777" w:rsidR="00B22432" w:rsidRPr="0086397F" w:rsidRDefault="00B22432">
      <w:pPr>
        <w:rPr>
          <w:rFonts w:ascii="Times New Roman" w:hAnsi="Times New Roman" w:cs="Times New Roman"/>
          <w:b/>
          <w:color w:val="000000" w:themeColor="text1"/>
          <w:sz w:val="24"/>
        </w:rPr>
      </w:pPr>
      <w:bookmarkStart w:id="0" w:name="_Toc102187867"/>
      <w:bookmarkStart w:id="1" w:name="_Toc102188014"/>
      <w:bookmarkStart w:id="2" w:name="_Toc102187810"/>
      <w:bookmarkStart w:id="3" w:name="_Toc102292521"/>
    </w:p>
    <w:p w14:paraId="4B77283C" w14:textId="77777777" w:rsidR="00B22432" w:rsidRPr="000260BA" w:rsidRDefault="00C07F7F">
      <w:pPr>
        <w:rPr>
          <w:rFonts w:ascii="Times New Roman" w:hAnsi="Times New Roman" w:cs="Times New Roman"/>
          <w:b/>
          <w:color w:val="000000" w:themeColor="text1"/>
          <w:sz w:val="28"/>
          <w:szCs w:val="28"/>
        </w:rPr>
      </w:pPr>
      <w:r w:rsidRPr="000260BA">
        <w:rPr>
          <w:rFonts w:ascii="Times New Roman" w:hAnsi="Times New Roman" w:cs="Times New Roman"/>
          <w:b/>
          <w:color w:val="000000" w:themeColor="text1"/>
          <w:sz w:val="28"/>
          <w:szCs w:val="28"/>
        </w:rPr>
        <w:t>UDC</w:t>
      </w:r>
    </w:p>
    <w:p w14:paraId="354F6B1A" w14:textId="77777777" w:rsidR="00B22432" w:rsidRPr="000260BA" w:rsidRDefault="00C07F7F">
      <w:pPr>
        <w:ind w:leftChars="-121" w:left="8006" w:hangingChars="2950" w:hanging="8260"/>
        <w:jc w:val="right"/>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中华人民共和国行业标准</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b/>
          <w:color w:val="000000" w:themeColor="text1"/>
          <w:sz w:val="28"/>
          <w:szCs w:val="28"/>
        </w:rPr>
        <w:t>CJJ</w:t>
      </w:r>
    </w:p>
    <w:p w14:paraId="42CC8E1A" w14:textId="77777777" w:rsidR="00B22432" w:rsidRPr="000260BA" w:rsidRDefault="00C07F7F">
      <w:pPr>
        <w:pStyle w:val="11"/>
        <w:wordWrap w:val="0"/>
        <w:rPr>
          <w:rFonts w:eastAsiaTheme="minorEastAsia"/>
          <w:b/>
          <w:color w:val="000000" w:themeColor="text1"/>
          <w:szCs w:val="28"/>
        </w:rPr>
      </w:pPr>
      <w:r w:rsidRPr="000260BA">
        <w:rPr>
          <w:rFonts w:eastAsiaTheme="minorEastAsia"/>
          <w:b/>
          <w:color w:val="000000" w:themeColor="text1"/>
          <w:szCs w:val="28"/>
        </w:rPr>
        <w:t xml:space="preserve">P  </w:t>
      </w:r>
      <w:r w:rsidRPr="000260BA">
        <w:rPr>
          <w:rFonts w:eastAsiaTheme="minorEastAsia"/>
          <w:color w:val="000000" w:themeColor="text1"/>
          <w:szCs w:val="28"/>
        </w:rPr>
        <w:t xml:space="preserve">                                        </w:t>
      </w:r>
      <w:r w:rsidRPr="000260BA">
        <w:rPr>
          <w:rFonts w:eastAsiaTheme="minorEastAsia"/>
          <w:b/>
          <w:color w:val="000000" w:themeColor="text1"/>
          <w:szCs w:val="28"/>
        </w:rPr>
        <w:t xml:space="preserve">CJJ </w:t>
      </w:r>
      <w:r w:rsidRPr="000260BA">
        <w:rPr>
          <w:rFonts w:eastAsiaTheme="minorEastAsia" w:hint="eastAsia"/>
          <w:b/>
          <w:color w:val="000000" w:themeColor="text1"/>
          <w:szCs w:val="28"/>
        </w:rPr>
        <w:t>XXX-20</w:t>
      </w:r>
      <w:r w:rsidRPr="000260BA">
        <w:rPr>
          <w:b/>
          <w:color w:val="000000" w:themeColor="text1"/>
          <w:szCs w:val="28"/>
        </w:rPr>
        <w:t>XX</w:t>
      </w:r>
    </w:p>
    <w:p w14:paraId="3C744420" w14:textId="73D34C7E" w:rsidR="00B22432" w:rsidRPr="000260BA" w:rsidRDefault="00C07F7F">
      <w:pPr>
        <w:tabs>
          <w:tab w:val="left" w:pos="1418"/>
        </w:tabs>
        <w:spacing w:beforeLines="450" w:before="1404"/>
        <w:jc w:val="center"/>
        <w:rPr>
          <w:rFonts w:ascii="Times New Roman" w:hAnsi="Times New Roman" w:cs="Times New Roman"/>
          <w:b/>
          <w:color w:val="000000" w:themeColor="text1"/>
          <w:sz w:val="28"/>
          <w:szCs w:val="28"/>
        </w:rPr>
      </w:pPr>
      <w:r w:rsidRPr="000260BA">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F7D7D3E" wp14:editId="5C3A6DD1">
                <wp:simplePos x="0" y="0"/>
                <wp:positionH relativeFrom="column">
                  <wp:posOffset>0</wp:posOffset>
                </wp:positionH>
                <wp:positionV relativeFrom="paragraph">
                  <wp:posOffset>0</wp:posOffset>
                </wp:positionV>
                <wp:extent cx="5579745" cy="0"/>
                <wp:effectExtent l="0" t="19050" r="190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0"/>
                        </a:xfrm>
                        <a:prstGeom prst="line">
                          <a:avLst/>
                        </a:prstGeom>
                        <a:noFill/>
                        <a:ln w="28575">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0pt;margin-top:0pt;height:0pt;width:439.35pt;z-index:251659264;mso-width-relative:page;mso-height-relative:page;" filled="f" stroked="t" coordsize="21600,21600" o:gfxdata="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4O2D0QAA&#10;AAIBAAAPAAAAAAAAAAEAIAAAACIAAABkcnMvZG93bnJldi54bWxQSwECFAAUAAAACACHTuJAML50&#10;uOwBAAC1AwAADgAAAAAAAAABACAAAAAgAQAAZHJzL2Uyb0RvYy54bWxQSwUGAAAAAAYABgBZAQAA&#10;fgUAAAAA&#10;">
                <v:fill on="f" focussize="0,0"/>
                <v:stroke weight="2.25pt" color="#000000" joinstyle="round"/>
                <v:imagedata o:title=""/>
                <o:lock v:ext="edit" aspectratio="f"/>
              </v:line>
            </w:pict>
          </mc:Fallback>
        </mc:AlternateContent>
      </w:r>
      <w:r w:rsidRPr="000260BA">
        <w:rPr>
          <w:rFonts w:ascii="Times New Roman" w:eastAsia="黑体" w:hAnsi="Times New Roman" w:cs="Times New Roman" w:hint="eastAsia"/>
          <w:color w:val="000000" w:themeColor="text1"/>
          <w:sz w:val="36"/>
          <w:szCs w:val="32"/>
        </w:rPr>
        <w:t>污泥协同处理</w:t>
      </w:r>
      <w:proofErr w:type="gramStart"/>
      <w:r w:rsidRPr="000260BA">
        <w:rPr>
          <w:rFonts w:ascii="Times New Roman" w:eastAsia="黑体" w:hAnsi="Times New Roman" w:cs="Times New Roman" w:hint="eastAsia"/>
          <w:color w:val="000000" w:themeColor="text1"/>
          <w:sz w:val="36"/>
          <w:szCs w:val="32"/>
        </w:rPr>
        <w:t>厨余垃圾</w:t>
      </w:r>
      <w:proofErr w:type="gramEnd"/>
      <w:r w:rsidRPr="000260BA">
        <w:rPr>
          <w:rFonts w:ascii="Times New Roman" w:eastAsia="黑体" w:hAnsi="Times New Roman" w:cs="Times New Roman" w:hint="eastAsia"/>
          <w:color w:val="000000" w:themeColor="text1"/>
          <w:sz w:val="36"/>
          <w:szCs w:val="32"/>
        </w:rPr>
        <w:t>工程</w:t>
      </w:r>
      <w:r w:rsidR="009F6CAB" w:rsidRPr="000260BA">
        <w:rPr>
          <w:rFonts w:ascii="Times New Roman" w:eastAsia="黑体" w:hAnsi="Times New Roman" w:cs="Times New Roman" w:hint="eastAsia"/>
          <w:color w:val="000000" w:themeColor="text1"/>
          <w:sz w:val="36"/>
          <w:szCs w:val="32"/>
        </w:rPr>
        <w:t>技术</w:t>
      </w:r>
      <w:r w:rsidRPr="000260BA">
        <w:rPr>
          <w:rFonts w:ascii="Times New Roman" w:eastAsia="黑体" w:hAnsi="Times New Roman" w:cs="Times New Roman" w:hint="eastAsia"/>
          <w:color w:val="000000" w:themeColor="text1"/>
          <w:sz w:val="36"/>
          <w:szCs w:val="32"/>
        </w:rPr>
        <w:t>标准</w:t>
      </w:r>
    </w:p>
    <w:p w14:paraId="536660CE" w14:textId="46A157DA" w:rsidR="00B22432" w:rsidRPr="000260BA" w:rsidRDefault="00C07F7F">
      <w:pPr>
        <w:spacing w:line="360" w:lineRule="auto"/>
        <w:jc w:val="center"/>
        <w:rPr>
          <w:rFonts w:ascii="Times New Roman" w:hAnsi="Times New Roman" w:cs="Times New Roman"/>
          <w:b/>
          <w:color w:val="000000" w:themeColor="text1"/>
          <w:sz w:val="28"/>
          <w:szCs w:val="28"/>
        </w:rPr>
      </w:pPr>
      <w:r w:rsidRPr="000260BA">
        <w:rPr>
          <w:rFonts w:ascii="Times New Roman" w:hAnsi="Times New Roman" w:cs="Times New Roman"/>
          <w:b/>
          <w:color w:val="000000" w:themeColor="text1"/>
          <w:sz w:val="28"/>
          <w:szCs w:val="28"/>
        </w:rPr>
        <w:t xml:space="preserve">Technical standard </w:t>
      </w:r>
      <w:r w:rsidR="009F6CAB" w:rsidRPr="000260BA">
        <w:rPr>
          <w:rFonts w:ascii="Times New Roman" w:hAnsi="Times New Roman" w:cs="Times New Roman"/>
          <w:b/>
          <w:color w:val="000000" w:themeColor="text1"/>
          <w:sz w:val="28"/>
          <w:szCs w:val="28"/>
        </w:rPr>
        <w:t xml:space="preserve">of </w:t>
      </w:r>
      <w:r w:rsidR="00F732DD" w:rsidRPr="000260BA">
        <w:rPr>
          <w:rFonts w:ascii="Times New Roman" w:hAnsi="Times New Roman" w:cs="Times New Roman"/>
          <w:b/>
          <w:color w:val="000000" w:themeColor="text1"/>
          <w:sz w:val="28"/>
          <w:szCs w:val="28"/>
        </w:rPr>
        <w:t>co-</w:t>
      </w:r>
      <w:r w:rsidRPr="000260BA">
        <w:rPr>
          <w:rFonts w:ascii="Times New Roman" w:hAnsi="Times New Roman" w:cs="Times New Roman"/>
          <w:b/>
          <w:color w:val="000000" w:themeColor="text1"/>
          <w:sz w:val="28"/>
          <w:szCs w:val="28"/>
        </w:rPr>
        <w:t xml:space="preserve">treatment of municipal sludge and </w:t>
      </w:r>
      <w:r w:rsidR="00F732DD" w:rsidRPr="000260BA">
        <w:rPr>
          <w:rFonts w:ascii="Times New Roman" w:hAnsi="Times New Roman" w:cs="Times New Roman"/>
          <w:b/>
          <w:color w:val="000000" w:themeColor="text1"/>
          <w:sz w:val="28"/>
          <w:szCs w:val="28"/>
        </w:rPr>
        <w:t xml:space="preserve">food </w:t>
      </w:r>
      <w:r w:rsidRPr="000260BA">
        <w:rPr>
          <w:rFonts w:ascii="Times New Roman" w:hAnsi="Times New Roman" w:cs="Times New Roman"/>
          <w:b/>
          <w:color w:val="000000" w:themeColor="text1"/>
          <w:sz w:val="28"/>
          <w:szCs w:val="28"/>
        </w:rPr>
        <w:t>waste</w:t>
      </w:r>
    </w:p>
    <w:p w14:paraId="199CAF3B" w14:textId="39CD2D75" w:rsidR="00B22432" w:rsidRPr="000260BA" w:rsidRDefault="00C07F7F">
      <w:pPr>
        <w:autoSpaceDE w:val="0"/>
        <w:autoSpaceDN w:val="0"/>
        <w:adjustRightInd w:val="0"/>
        <w:jc w:val="center"/>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w:t>
      </w:r>
      <w:r w:rsidR="009F6CAB" w:rsidRPr="000260BA">
        <w:rPr>
          <w:rFonts w:ascii="Times New Roman" w:hAnsi="Times New Roman" w:cs="Times New Roman" w:hint="eastAsia"/>
          <w:color w:val="000000" w:themeColor="text1"/>
          <w:sz w:val="28"/>
          <w:szCs w:val="28"/>
        </w:rPr>
        <w:t>征求意见</w:t>
      </w:r>
      <w:r w:rsidR="009F6CAB" w:rsidRPr="000260BA">
        <w:rPr>
          <w:rFonts w:ascii="Times New Roman" w:hAnsi="Times New Roman" w:cs="Times New Roman"/>
          <w:color w:val="000000" w:themeColor="text1"/>
          <w:sz w:val="28"/>
          <w:szCs w:val="28"/>
        </w:rPr>
        <w:t>稿</w:t>
      </w:r>
      <w:r w:rsidRPr="000260BA">
        <w:rPr>
          <w:rFonts w:ascii="Times New Roman" w:hAnsi="Times New Roman" w:cs="Times New Roman"/>
          <w:color w:val="000000" w:themeColor="text1"/>
          <w:sz w:val="28"/>
          <w:szCs w:val="28"/>
        </w:rPr>
        <w:t>）</w:t>
      </w:r>
    </w:p>
    <w:p w14:paraId="2AFB2F98" w14:textId="77777777" w:rsidR="00B22432" w:rsidRPr="000260BA" w:rsidRDefault="00B22432">
      <w:pPr>
        <w:jc w:val="center"/>
        <w:rPr>
          <w:rFonts w:ascii="Times New Roman" w:hAnsi="Times New Roman" w:cs="Times New Roman"/>
          <w:color w:val="000000" w:themeColor="text1"/>
          <w:sz w:val="28"/>
          <w:szCs w:val="28"/>
        </w:rPr>
      </w:pPr>
    </w:p>
    <w:p w14:paraId="015DA6CD" w14:textId="77777777" w:rsidR="00B22432" w:rsidRPr="000260BA" w:rsidRDefault="00B22432">
      <w:pPr>
        <w:jc w:val="center"/>
        <w:rPr>
          <w:rFonts w:ascii="Times New Roman" w:hAnsi="Times New Roman" w:cs="Times New Roman"/>
          <w:color w:val="000000" w:themeColor="text1"/>
          <w:sz w:val="28"/>
          <w:szCs w:val="28"/>
        </w:rPr>
      </w:pPr>
    </w:p>
    <w:p w14:paraId="00D4AC04" w14:textId="77777777" w:rsidR="00B22432" w:rsidRPr="000260BA" w:rsidRDefault="00B22432">
      <w:pPr>
        <w:jc w:val="center"/>
        <w:rPr>
          <w:rFonts w:ascii="Times New Roman" w:hAnsi="Times New Roman" w:cs="Times New Roman"/>
          <w:color w:val="000000" w:themeColor="text1"/>
          <w:sz w:val="28"/>
          <w:szCs w:val="28"/>
        </w:rPr>
      </w:pPr>
    </w:p>
    <w:p w14:paraId="79D7C900" w14:textId="77777777" w:rsidR="00B22432" w:rsidRPr="000260BA" w:rsidRDefault="00B22432">
      <w:pPr>
        <w:jc w:val="center"/>
        <w:rPr>
          <w:rFonts w:ascii="Times New Roman" w:hAnsi="Times New Roman" w:cs="Times New Roman"/>
          <w:color w:val="000000" w:themeColor="text1"/>
          <w:sz w:val="28"/>
          <w:szCs w:val="28"/>
        </w:rPr>
      </w:pPr>
    </w:p>
    <w:p w14:paraId="66470F80" w14:textId="77777777" w:rsidR="00B22432" w:rsidRPr="000260BA" w:rsidRDefault="00B22432">
      <w:pPr>
        <w:jc w:val="center"/>
        <w:rPr>
          <w:rFonts w:ascii="Times New Roman" w:hAnsi="Times New Roman" w:cs="Times New Roman"/>
          <w:color w:val="000000" w:themeColor="text1"/>
          <w:sz w:val="28"/>
          <w:szCs w:val="28"/>
        </w:rPr>
      </w:pPr>
    </w:p>
    <w:p w14:paraId="4F2A94D0" w14:textId="77777777" w:rsidR="00B22432" w:rsidRPr="000260BA" w:rsidRDefault="00B22432">
      <w:pPr>
        <w:jc w:val="center"/>
        <w:rPr>
          <w:rFonts w:ascii="Times New Roman" w:hAnsi="Times New Roman" w:cs="Times New Roman"/>
          <w:color w:val="000000" w:themeColor="text1"/>
          <w:sz w:val="28"/>
          <w:szCs w:val="28"/>
        </w:rPr>
      </w:pPr>
    </w:p>
    <w:p w14:paraId="2F9BDE4F" w14:textId="77777777" w:rsidR="00B22432" w:rsidRPr="000260BA" w:rsidRDefault="00C07F7F">
      <w:pPr>
        <w:rPr>
          <w:rFonts w:ascii="Times New Roman" w:hAnsi="Times New Roman" w:cs="Times New Roman"/>
          <w:b/>
          <w:color w:val="000000" w:themeColor="text1"/>
          <w:sz w:val="28"/>
          <w:szCs w:val="28"/>
        </w:rPr>
      </w:pPr>
      <w:r w:rsidRPr="000260BA">
        <w:rPr>
          <w:rFonts w:ascii="Times New Roman" w:hAnsi="Times New Roman" w:cs="Times New Roman"/>
          <w:b/>
          <w:color w:val="000000" w:themeColor="text1"/>
          <w:sz w:val="28"/>
          <w:szCs w:val="28"/>
        </w:rPr>
        <w:t>20XX-XX-XX</w:t>
      </w:r>
      <w:r w:rsidRPr="000260BA">
        <w:rPr>
          <w:rFonts w:ascii="Times New Roman" w:hAnsi="Times New Roman" w:cs="Times New Roman"/>
          <w:b/>
          <w:color w:val="000000" w:themeColor="text1"/>
          <w:sz w:val="28"/>
          <w:szCs w:val="28"/>
        </w:rPr>
        <w:t>发布</w:t>
      </w:r>
      <w:r w:rsidRPr="000260BA">
        <w:rPr>
          <w:rFonts w:ascii="Times New Roman" w:hAnsi="Times New Roman" w:cs="Times New Roman"/>
          <w:b/>
          <w:color w:val="000000" w:themeColor="text1"/>
          <w:sz w:val="28"/>
          <w:szCs w:val="28"/>
        </w:rPr>
        <w:t xml:space="preserve">                         20XX-XX-XX</w:t>
      </w:r>
      <w:r w:rsidRPr="000260BA">
        <w:rPr>
          <w:rFonts w:ascii="Times New Roman" w:hAnsi="Times New Roman" w:cs="Times New Roman"/>
          <w:b/>
          <w:color w:val="000000" w:themeColor="text1"/>
          <w:sz w:val="28"/>
          <w:szCs w:val="28"/>
        </w:rPr>
        <w:t>实施</w:t>
      </w:r>
    </w:p>
    <w:bookmarkStart w:id="4" w:name="_Toc329955510"/>
    <w:bookmarkStart w:id="5" w:name="_Toc183600154"/>
    <w:bookmarkStart w:id="6" w:name="_Toc183836682"/>
    <w:bookmarkStart w:id="7" w:name="_Toc183836831"/>
    <w:bookmarkStart w:id="8" w:name="_Toc183837302"/>
    <w:p w14:paraId="09AC4203" w14:textId="77777777" w:rsidR="00B22432" w:rsidRPr="000260BA" w:rsidRDefault="00C07F7F">
      <w:pPr>
        <w:rPr>
          <w:rFonts w:ascii="Times New Roman" w:hAnsi="Times New Roman" w:cs="Times New Roman"/>
          <w:b/>
          <w:color w:val="000000" w:themeColor="text1"/>
          <w:sz w:val="28"/>
          <w:szCs w:val="28"/>
        </w:rPr>
      </w:pPr>
      <w:r w:rsidRPr="000260BA">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93D0E7" wp14:editId="69C20FEC">
                <wp:simplePos x="0" y="0"/>
                <wp:positionH relativeFrom="column">
                  <wp:posOffset>-114300</wp:posOffset>
                </wp:positionH>
                <wp:positionV relativeFrom="paragraph">
                  <wp:posOffset>213995</wp:posOffset>
                </wp:positionV>
                <wp:extent cx="546735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28575">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9pt;margin-top:16.85pt;height:0pt;width:430.5pt;z-index:251660288;mso-width-relative:page;mso-height-relative:page;" filled="f" stroked="t" coordsize="21600,21600" o:gfxdata="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KkD39YAAAAJ&#10;AQAADwAAAAAAAAABACAAAAAiAAAAZHJzL2Rvd25yZXYueG1sUEsBAhQAFAAAAAgAh07iQC5Svpvl&#10;AQAAqwMAAA4AAAAAAAAAAQAgAAAAJQEAAGRycy9lMm9Eb2MueG1sUEsFBgAAAAAGAAYAWQEAAHwF&#10;AAAAAA==&#10;">
                <v:fill on="f" focussize="0,0"/>
                <v:stroke weight="2.25pt" color="#000000" joinstyle="round"/>
                <v:imagedata o:title=""/>
                <o:lock v:ext="edit" aspectratio="f"/>
              </v:line>
            </w:pict>
          </mc:Fallback>
        </mc:AlternateContent>
      </w:r>
    </w:p>
    <w:p w14:paraId="306D213E" w14:textId="77777777" w:rsidR="00B22432" w:rsidRPr="000260BA" w:rsidRDefault="00B22432">
      <w:pPr>
        <w:jc w:val="center"/>
        <w:rPr>
          <w:rFonts w:ascii="Times New Roman" w:hAnsi="Times New Roman" w:cs="Times New Roman"/>
          <w:b/>
          <w:color w:val="000000" w:themeColor="text1"/>
          <w:sz w:val="28"/>
          <w:szCs w:val="28"/>
        </w:rPr>
      </w:pPr>
      <w:bookmarkStart w:id="9" w:name="_Toc268544636"/>
      <w:bookmarkStart w:id="10" w:name="_Toc268545141"/>
      <w:bookmarkStart w:id="11" w:name="_Toc271637460"/>
      <w:bookmarkStart w:id="12" w:name="_Toc368179401"/>
    </w:p>
    <w:p w14:paraId="65A10B2F" w14:textId="77777777" w:rsidR="00B22432" w:rsidRPr="000260BA" w:rsidRDefault="00C07F7F">
      <w:pPr>
        <w:jc w:val="center"/>
        <w:rPr>
          <w:rFonts w:ascii="Times New Roman" w:hAnsi="Times New Roman" w:cs="Times New Roman"/>
          <w:b/>
          <w:color w:val="000000" w:themeColor="text1"/>
          <w:sz w:val="28"/>
          <w:szCs w:val="28"/>
        </w:rPr>
      </w:pPr>
      <w:r w:rsidRPr="000260BA">
        <w:rPr>
          <w:rFonts w:ascii="Times New Roman" w:hAnsi="Times New Roman" w:cs="Times New Roman"/>
          <w:b/>
          <w:color w:val="000000" w:themeColor="text1"/>
          <w:sz w:val="28"/>
          <w:szCs w:val="28"/>
        </w:rPr>
        <w:t>中</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华</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人</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民</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共</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和</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国</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住</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房</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和</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城</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乡</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建</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设</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部</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发</w:t>
      </w:r>
      <w:r w:rsidRPr="000260BA">
        <w:rPr>
          <w:rFonts w:ascii="Times New Roman" w:hAnsi="Times New Roman" w:cs="Times New Roman"/>
          <w:b/>
          <w:color w:val="000000" w:themeColor="text1"/>
          <w:sz w:val="28"/>
          <w:szCs w:val="28"/>
        </w:rPr>
        <w:t xml:space="preserve"> </w:t>
      </w:r>
      <w:r w:rsidRPr="000260BA">
        <w:rPr>
          <w:rFonts w:ascii="Times New Roman" w:hAnsi="Times New Roman" w:cs="Times New Roman"/>
          <w:b/>
          <w:color w:val="000000" w:themeColor="text1"/>
          <w:sz w:val="28"/>
          <w:szCs w:val="28"/>
        </w:rPr>
        <w:t>布</w:t>
      </w:r>
      <w:bookmarkEnd w:id="0"/>
      <w:bookmarkEnd w:id="1"/>
      <w:bookmarkEnd w:id="2"/>
      <w:bookmarkEnd w:id="4"/>
      <w:bookmarkEnd w:id="5"/>
      <w:bookmarkEnd w:id="6"/>
      <w:bookmarkEnd w:id="7"/>
      <w:bookmarkEnd w:id="8"/>
      <w:bookmarkEnd w:id="9"/>
      <w:bookmarkEnd w:id="10"/>
      <w:bookmarkEnd w:id="11"/>
      <w:bookmarkEnd w:id="12"/>
    </w:p>
    <w:p w14:paraId="6E36E4BC" w14:textId="77777777" w:rsidR="00B22432" w:rsidRPr="000260BA" w:rsidRDefault="00C07F7F">
      <w:pPr>
        <w:widowControl/>
        <w:jc w:val="left"/>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br w:type="page"/>
      </w:r>
    </w:p>
    <w:p w14:paraId="4AF1F842" w14:textId="77777777" w:rsidR="00B22432" w:rsidRPr="000260BA" w:rsidRDefault="00B22432">
      <w:pPr>
        <w:spacing w:before="120" w:after="120" w:line="360" w:lineRule="auto"/>
        <w:ind w:left="640" w:hangingChars="200" w:hanging="640"/>
        <w:jc w:val="center"/>
        <w:rPr>
          <w:rFonts w:ascii="Times New Roman" w:hAnsi="Times New Roman" w:cs="Times New Roman"/>
          <w:color w:val="000000" w:themeColor="text1"/>
          <w:sz w:val="32"/>
          <w:szCs w:val="32"/>
        </w:rPr>
      </w:pPr>
    </w:p>
    <w:p w14:paraId="3FCDCE79" w14:textId="77777777" w:rsidR="00B22432" w:rsidRPr="000260BA" w:rsidRDefault="00C07F7F">
      <w:pPr>
        <w:spacing w:before="120" w:after="120" w:line="360" w:lineRule="auto"/>
        <w:ind w:left="640" w:hangingChars="200" w:hanging="640"/>
        <w:jc w:val="center"/>
        <w:rPr>
          <w:rFonts w:ascii="Times New Roman" w:hAnsi="Times New Roman" w:cs="Times New Roman"/>
          <w:color w:val="000000" w:themeColor="text1"/>
          <w:sz w:val="32"/>
          <w:szCs w:val="32"/>
        </w:rPr>
      </w:pPr>
      <w:r w:rsidRPr="000260BA">
        <w:rPr>
          <w:rFonts w:ascii="Times New Roman" w:hAnsi="Times New Roman" w:cs="Times New Roman"/>
          <w:color w:val="000000" w:themeColor="text1"/>
          <w:sz w:val="32"/>
          <w:szCs w:val="32"/>
        </w:rPr>
        <w:t>中华人民共和国行业标准</w:t>
      </w:r>
    </w:p>
    <w:p w14:paraId="5576D145" w14:textId="77777777" w:rsidR="00B22432" w:rsidRPr="000260BA" w:rsidRDefault="00B22432">
      <w:pPr>
        <w:spacing w:before="120" w:after="120" w:line="360" w:lineRule="auto"/>
        <w:ind w:left="560" w:hangingChars="200" w:hanging="560"/>
        <w:jc w:val="center"/>
        <w:rPr>
          <w:rFonts w:ascii="Times New Roman" w:hAnsi="Times New Roman" w:cs="Times New Roman"/>
          <w:color w:val="000000" w:themeColor="text1"/>
          <w:sz w:val="28"/>
          <w:szCs w:val="28"/>
        </w:rPr>
      </w:pPr>
    </w:p>
    <w:p w14:paraId="4A4731B0" w14:textId="77777777" w:rsidR="00B22432" w:rsidRPr="000260BA" w:rsidRDefault="00B22432">
      <w:pPr>
        <w:spacing w:before="120" w:after="120" w:line="360" w:lineRule="auto"/>
        <w:ind w:left="560" w:hangingChars="200" w:hanging="560"/>
        <w:jc w:val="center"/>
        <w:rPr>
          <w:rFonts w:ascii="Times New Roman" w:hAnsi="Times New Roman" w:cs="Times New Roman"/>
          <w:color w:val="000000" w:themeColor="text1"/>
          <w:sz w:val="28"/>
          <w:szCs w:val="28"/>
        </w:rPr>
      </w:pPr>
    </w:p>
    <w:p w14:paraId="2849FCD0" w14:textId="77777777" w:rsidR="00B22432" w:rsidRPr="000260BA" w:rsidRDefault="00B22432">
      <w:pPr>
        <w:spacing w:before="120" w:after="120" w:line="360" w:lineRule="auto"/>
        <w:ind w:left="560" w:hangingChars="200" w:hanging="560"/>
        <w:jc w:val="center"/>
        <w:rPr>
          <w:rFonts w:ascii="Times New Roman" w:hAnsi="Times New Roman" w:cs="Times New Roman"/>
          <w:color w:val="000000" w:themeColor="text1"/>
          <w:sz w:val="28"/>
          <w:szCs w:val="28"/>
        </w:rPr>
      </w:pPr>
    </w:p>
    <w:p w14:paraId="3974832A" w14:textId="76917844" w:rsidR="00B22432" w:rsidRPr="000260BA" w:rsidRDefault="00C07F7F">
      <w:pPr>
        <w:autoSpaceDE w:val="0"/>
        <w:autoSpaceDN w:val="0"/>
        <w:adjustRightInd w:val="0"/>
        <w:jc w:val="center"/>
        <w:rPr>
          <w:rFonts w:ascii="Times New Roman" w:eastAsia="黑体" w:hAnsi="Times New Roman" w:cs="Times New Roman"/>
          <w:color w:val="000000" w:themeColor="text1"/>
          <w:sz w:val="36"/>
          <w:szCs w:val="32"/>
        </w:rPr>
      </w:pPr>
      <w:r w:rsidRPr="000260BA">
        <w:rPr>
          <w:rFonts w:ascii="Times New Roman" w:eastAsia="黑体" w:hAnsi="Times New Roman" w:cs="Times New Roman" w:hint="eastAsia"/>
          <w:color w:val="000000" w:themeColor="text1"/>
          <w:sz w:val="36"/>
          <w:szCs w:val="32"/>
        </w:rPr>
        <w:t>污泥协同处理</w:t>
      </w:r>
      <w:proofErr w:type="gramStart"/>
      <w:r w:rsidRPr="000260BA">
        <w:rPr>
          <w:rFonts w:ascii="Times New Roman" w:eastAsia="黑体" w:hAnsi="Times New Roman" w:cs="Times New Roman" w:hint="eastAsia"/>
          <w:color w:val="000000" w:themeColor="text1"/>
          <w:sz w:val="36"/>
          <w:szCs w:val="32"/>
        </w:rPr>
        <w:t>厨余垃圾</w:t>
      </w:r>
      <w:proofErr w:type="gramEnd"/>
      <w:r w:rsidRPr="000260BA">
        <w:rPr>
          <w:rFonts w:ascii="Times New Roman" w:eastAsia="黑体" w:hAnsi="Times New Roman" w:cs="Times New Roman" w:hint="eastAsia"/>
          <w:color w:val="000000" w:themeColor="text1"/>
          <w:sz w:val="36"/>
          <w:szCs w:val="32"/>
        </w:rPr>
        <w:t>工程</w:t>
      </w:r>
      <w:r w:rsidR="009F6CAB" w:rsidRPr="000260BA">
        <w:rPr>
          <w:rFonts w:ascii="Times New Roman" w:eastAsia="黑体" w:hAnsi="Times New Roman" w:cs="Times New Roman" w:hint="eastAsia"/>
          <w:color w:val="000000" w:themeColor="text1"/>
          <w:sz w:val="36"/>
          <w:szCs w:val="32"/>
        </w:rPr>
        <w:t>技术</w:t>
      </w:r>
      <w:r w:rsidRPr="000260BA">
        <w:rPr>
          <w:rFonts w:ascii="Times New Roman" w:eastAsia="黑体" w:hAnsi="Times New Roman" w:cs="Times New Roman" w:hint="eastAsia"/>
          <w:color w:val="000000" w:themeColor="text1"/>
          <w:sz w:val="36"/>
          <w:szCs w:val="32"/>
        </w:rPr>
        <w:t>标准</w:t>
      </w:r>
    </w:p>
    <w:p w14:paraId="45D8C6A9" w14:textId="3C0F979D" w:rsidR="00B22432" w:rsidRPr="000260BA" w:rsidRDefault="00C07F7F">
      <w:pPr>
        <w:spacing w:line="360" w:lineRule="auto"/>
        <w:jc w:val="center"/>
        <w:rPr>
          <w:rFonts w:ascii="Times New Roman" w:hAnsi="Times New Roman" w:cs="Times New Roman"/>
          <w:b/>
          <w:color w:val="000000" w:themeColor="text1"/>
          <w:sz w:val="28"/>
          <w:szCs w:val="28"/>
        </w:rPr>
      </w:pPr>
      <w:r w:rsidRPr="000260BA">
        <w:rPr>
          <w:rFonts w:ascii="Times New Roman" w:hAnsi="Times New Roman" w:cs="Times New Roman"/>
          <w:b/>
          <w:color w:val="000000" w:themeColor="text1"/>
          <w:sz w:val="28"/>
          <w:szCs w:val="28"/>
        </w:rPr>
        <w:t xml:space="preserve">Technical standard </w:t>
      </w:r>
      <w:r w:rsidR="009F6CAB" w:rsidRPr="000260BA">
        <w:rPr>
          <w:rFonts w:ascii="Times New Roman" w:hAnsi="Times New Roman" w:cs="Times New Roman"/>
          <w:b/>
          <w:color w:val="000000" w:themeColor="text1"/>
          <w:sz w:val="28"/>
          <w:szCs w:val="28"/>
        </w:rPr>
        <w:t xml:space="preserve">of </w:t>
      </w:r>
      <w:r w:rsidR="00F732DD" w:rsidRPr="000260BA">
        <w:rPr>
          <w:rFonts w:ascii="Times New Roman" w:hAnsi="Times New Roman" w:cs="Times New Roman"/>
          <w:b/>
          <w:color w:val="000000" w:themeColor="text1"/>
          <w:sz w:val="28"/>
          <w:szCs w:val="28"/>
        </w:rPr>
        <w:t>co-</w:t>
      </w:r>
      <w:r w:rsidRPr="000260BA">
        <w:rPr>
          <w:rFonts w:ascii="Times New Roman" w:hAnsi="Times New Roman" w:cs="Times New Roman"/>
          <w:b/>
          <w:color w:val="000000" w:themeColor="text1"/>
          <w:sz w:val="28"/>
          <w:szCs w:val="28"/>
        </w:rPr>
        <w:t xml:space="preserve">treatment of municipal sludge and </w:t>
      </w:r>
      <w:r w:rsidR="00F732DD" w:rsidRPr="000260BA">
        <w:rPr>
          <w:rFonts w:ascii="Times New Roman" w:hAnsi="Times New Roman" w:cs="Times New Roman"/>
          <w:b/>
          <w:color w:val="000000" w:themeColor="text1"/>
          <w:sz w:val="28"/>
          <w:szCs w:val="28"/>
        </w:rPr>
        <w:t xml:space="preserve">food </w:t>
      </w:r>
      <w:r w:rsidRPr="000260BA">
        <w:rPr>
          <w:rFonts w:ascii="Times New Roman" w:hAnsi="Times New Roman" w:cs="Times New Roman"/>
          <w:b/>
          <w:color w:val="000000" w:themeColor="text1"/>
          <w:sz w:val="28"/>
          <w:szCs w:val="28"/>
        </w:rPr>
        <w:t>waste</w:t>
      </w:r>
    </w:p>
    <w:p w14:paraId="284A2A85" w14:textId="77777777" w:rsidR="00B22432" w:rsidRPr="000260BA" w:rsidRDefault="00B22432">
      <w:pPr>
        <w:spacing w:before="120" w:after="120" w:line="360" w:lineRule="auto"/>
        <w:ind w:left="560" w:hangingChars="200" w:hanging="560"/>
        <w:jc w:val="center"/>
        <w:rPr>
          <w:rFonts w:ascii="Times New Roman" w:hAnsi="Times New Roman" w:cs="Times New Roman"/>
          <w:color w:val="000000" w:themeColor="text1"/>
          <w:sz w:val="28"/>
          <w:szCs w:val="28"/>
        </w:rPr>
      </w:pPr>
    </w:p>
    <w:p w14:paraId="404E0416" w14:textId="77777777" w:rsidR="00B22432" w:rsidRPr="000260BA" w:rsidRDefault="00C07F7F">
      <w:pPr>
        <w:spacing w:before="120" w:after="120" w:line="360" w:lineRule="auto"/>
        <w:jc w:val="center"/>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CJJ </w:t>
      </w:r>
      <w:r w:rsidRPr="000260BA">
        <w:rPr>
          <w:rFonts w:ascii="Times New Roman" w:hAnsi="Times New Roman" w:cs="Times New Roman" w:hint="eastAsia"/>
          <w:color w:val="000000" w:themeColor="text1"/>
          <w:sz w:val="28"/>
          <w:szCs w:val="28"/>
        </w:rPr>
        <w:t>XXX</w:t>
      </w:r>
    </w:p>
    <w:tbl>
      <w:tblPr>
        <w:tblStyle w:val="ab"/>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86397F" w:rsidRPr="000260BA" w14:paraId="43754DF5" w14:textId="77777777">
        <w:tc>
          <w:tcPr>
            <w:tcW w:w="1559" w:type="dxa"/>
          </w:tcPr>
          <w:p w14:paraId="0BFF9CAF" w14:textId="77777777" w:rsidR="00B22432" w:rsidRPr="000260BA" w:rsidRDefault="00C07F7F">
            <w:pPr>
              <w:spacing w:before="120" w:after="120" w:line="360" w:lineRule="auto"/>
              <w:rPr>
                <w:rFonts w:ascii="Times New Roman" w:hAnsi="Times New Roman"/>
                <w:color w:val="000000" w:themeColor="text1"/>
                <w:kern w:val="0"/>
                <w:sz w:val="28"/>
                <w:szCs w:val="28"/>
              </w:rPr>
            </w:pPr>
            <w:r w:rsidRPr="000260BA">
              <w:rPr>
                <w:rFonts w:ascii="Times New Roman" w:hAnsi="Times New Roman"/>
                <w:color w:val="000000" w:themeColor="text1"/>
                <w:kern w:val="0"/>
                <w:sz w:val="28"/>
                <w:szCs w:val="28"/>
              </w:rPr>
              <w:t>批准部门：</w:t>
            </w:r>
          </w:p>
        </w:tc>
        <w:tc>
          <w:tcPr>
            <w:tcW w:w="4536" w:type="dxa"/>
          </w:tcPr>
          <w:p w14:paraId="682A8D22" w14:textId="77777777" w:rsidR="00B22432" w:rsidRPr="000260BA" w:rsidRDefault="00C07F7F">
            <w:pPr>
              <w:spacing w:before="120" w:after="120" w:line="360" w:lineRule="auto"/>
              <w:jc w:val="distribute"/>
              <w:rPr>
                <w:rFonts w:ascii="Times New Roman" w:hAnsi="Times New Roman"/>
                <w:color w:val="000000" w:themeColor="text1"/>
                <w:kern w:val="0"/>
                <w:sz w:val="28"/>
                <w:szCs w:val="28"/>
              </w:rPr>
            </w:pPr>
            <w:r w:rsidRPr="000260BA">
              <w:rPr>
                <w:rFonts w:ascii="Times New Roman" w:hAnsi="Times New Roman"/>
                <w:color w:val="000000" w:themeColor="text1"/>
                <w:kern w:val="0"/>
                <w:sz w:val="28"/>
                <w:szCs w:val="28"/>
              </w:rPr>
              <w:t>中华人民共和国住房和城乡建设部</w:t>
            </w:r>
          </w:p>
        </w:tc>
      </w:tr>
      <w:tr w:rsidR="00B22432" w:rsidRPr="000260BA" w14:paraId="10E9B9A5" w14:textId="77777777">
        <w:tc>
          <w:tcPr>
            <w:tcW w:w="1559" w:type="dxa"/>
          </w:tcPr>
          <w:p w14:paraId="063C8C78" w14:textId="77777777" w:rsidR="00B22432" w:rsidRPr="000260BA" w:rsidRDefault="00B22432">
            <w:pPr>
              <w:spacing w:before="120" w:after="120" w:line="360" w:lineRule="auto"/>
              <w:jc w:val="center"/>
              <w:rPr>
                <w:rFonts w:ascii="Times New Roman" w:hAnsi="Times New Roman"/>
                <w:color w:val="000000" w:themeColor="text1"/>
                <w:kern w:val="0"/>
                <w:sz w:val="28"/>
                <w:szCs w:val="28"/>
              </w:rPr>
            </w:pPr>
          </w:p>
        </w:tc>
        <w:tc>
          <w:tcPr>
            <w:tcW w:w="4536" w:type="dxa"/>
          </w:tcPr>
          <w:p w14:paraId="5BE5909D" w14:textId="77777777" w:rsidR="00B22432" w:rsidRPr="000260BA" w:rsidRDefault="00B22432">
            <w:pPr>
              <w:spacing w:before="120" w:after="120" w:line="360" w:lineRule="auto"/>
              <w:jc w:val="distribute"/>
              <w:rPr>
                <w:rFonts w:ascii="Times New Roman" w:hAnsi="Times New Roman"/>
                <w:color w:val="000000" w:themeColor="text1"/>
                <w:kern w:val="0"/>
                <w:sz w:val="28"/>
                <w:szCs w:val="28"/>
              </w:rPr>
            </w:pPr>
          </w:p>
        </w:tc>
      </w:tr>
    </w:tbl>
    <w:p w14:paraId="7183A3EA" w14:textId="77777777" w:rsidR="00B22432" w:rsidRPr="000260BA" w:rsidRDefault="00B22432">
      <w:pPr>
        <w:spacing w:before="120" w:after="120" w:line="360" w:lineRule="auto"/>
        <w:jc w:val="center"/>
        <w:rPr>
          <w:rFonts w:ascii="Times New Roman" w:hAnsi="Times New Roman" w:cs="Times New Roman"/>
          <w:color w:val="000000" w:themeColor="text1"/>
          <w:sz w:val="28"/>
          <w:szCs w:val="28"/>
        </w:rPr>
      </w:pPr>
    </w:p>
    <w:p w14:paraId="623431F4" w14:textId="77777777" w:rsidR="00B22432" w:rsidRPr="000260BA" w:rsidRDefault="00B22432">
      <w:pPr>
        <w:spacing w:line="360" w:lineRule="auto"/>
        <w:jc w:val="center"/>
        <w:rPr>
          <w:rFonts w:ascii="Times New Roman" w:hAnsi="Times New Roman" w:cs="Times New Roman"/>
          <w:color w:val="000000" w:themeColor="text1"/>
          <w:sz w:val="28"/>
          <w:szCs w:val="28"/>
        </w:rPr>
      </w:pPr>
    </w:p>
    <w:p w14:paraId="076D57DA" w14:textId="77777777" w:rsidR="00B22432" w:rsidRPr="000260BA" w:rsidRDefault="00B22432">
      <w:pPr>
        <w:spacing w:line="360" w:lineRule="auto"/>
        <w:jc w:val="center"/>
        <w:rPr>
          <w:rFonts w:ascii="Times New Roman" w:hAnsi="Times New Roman" w:cs="Times New Roman"/>
          <w:color w:val="000000" w:themeColor="text1"/>
          <w:sz w:val="28"/>
          <w:szCs w:val="28"/>
        </w:rPr>
      </w:pPr>
    </w:p>
    <w:p w14:paraId="08D0037E" w14:textId="77777777" w:rsidR="00B22432" w:rsidRPr="000260BA" w:rsidRDefault="00B22432">
      <w:pPr>
        <w:spacing w:line="360" w:lineRule="auto"/>
        <w:jc w:val="center"/>
        <w:rPr>
          <w:rFonts w:ascii="Times New Roman" w:hAnsi="Times New Roman" w:cs="Times New Roman"/>
          <w:color w:val="000000" w:themeColor="text1"/>
          <w:sz w:val="28"/>
          <w:szCs w:val="28"/>
        </w:rPr>
      </w:pPr>
    </w:p>
    <w:p w14:paraId="2F229C37" w14:textId="77777777" w:rsidR="00B22432" w:rsidRPr="000260BA" w:rsidRDefault="00C07F7F">
      <w:pPr>
        <w:spacing w:line="360" w:lineRule="auto"/>
        <w:jc w:val="center"/>
        <w:rPr>
          <w:rFonts w:ascii="Times New Roman" w:eastAsia="仿宋" w:hAnsi="Times New Roman" w:cs="Times New Roman"/>
          <w:color w:val="000000" w:themeColor="text1"/>
          <w:sz w:val="28"/>
          <w:szCs w:val="28"/>
        </w:rPr>
      </w:pPr>
      <w:r w:rsidRPr="000260BA">
        <w:rPr>
          <w:rFonts w:ascii="Times New Roman" w:eastAsia="仿宋" w:hAnsi="Times New Roman" w:cs="Times New Roman"/>
          <w:color w:val="000000" w:themeColor="text1"/>
          <w:sz w:val="28"/>
          <w:szCs w:val="28"/>
        </w:rPr>
        <w:t>中国建筑工业出版社</w:t>
      </w:r>
    </w:p>
    <w:p w14:paraId="5DCFC099" w14:textId="77777777" w:rsidR="00B22432" w:rsidRPr="000260BA" w:rsidRDefault="00B22432">
      <w:pPr>
        <w:spacing w:line="360" w:lineRule="auto"/>
        <w:jc w:val="center"/>
        <w:rPr>
          <w:rFonts w:ascii="Times New Roman" w:hAnsi="Times New Roman" w:cs="Times New Roman"/>
          <w:color w:val="000000" w:themeColor="text1"/>
          <w:sz w:val="28"/>
          <w:szCs w:val="28"/>
        </w:rPr>
      </w:pPr>
    </w:p>
    <w:p w14:paraId="061C8687" w14:textId="77777777" w:rsidR="00B22432" w:rsidRPr="000260BA" w:rsidRDefault="00C07F7F">
      <w:pPr>
        <w:pStyle w:val="af0"/>
        <w:adjustRightInd w:val="0"/>
        <w:snapToGrid w:val="0"/>
        <w:spacing w:line="300" w:lineRule="auto"/>
        <w:ind w:firstLine="0"/>
        <w:jc w:val="center"/>
        <w:rPr>
          <w:rFonts w:ascii="Times New Roman" w:eastAsiaTheme="minorEastAsia"/>
          <w:b/>
          <w:color w:val="000000" w:themeColor="text1"/>
          <w:sz w:val="28"/>
          <w:szCs w:val="28"/>
        </w:rPr>
      </w:pPr>
      <w:r w:rsidRPr="000260BA">
        <w:rPr>
          <w:rFonts w:ascii="Times New Roman" w:eastAsiaTheme="minorEastAsia"/>
          <w:color w:val="000000" w:themeColor="text1"/>
          <w:kern w:val="2"/>
          <w:sz w:val="28"/>
          <w:szCs w:val="28"/>
        </w:rPr>
        <w:t xml:space="preserve">20XX </w:t>
      </w:r>
      <w:r w:rsidRPr="000260BA">
        <w:rPr>
          <w:rFonts w:ascii="Times New Roman" w:eastAsiaTheme="minorEastAsia"/>
          <w:color w:val="000000" w:themeColor="text1"/>
          <w:kern w:val="2"/>
          <w:sz w:val="28"/>
          <w:szCs w:val="28"/>
        </w:rPr>
        <w:t>北京</w:t>
      </w:r>
    </w:p>
    <w:p w14:paraId="021129F2" w14:textId="77777777" w:rsidR="00B22432" w:rsidRPr="000260BA" w:rsidRDefault="00B22432">
      <w:pPr>
        <w:pStyle w:val="af0"/>
        <w:adjustRightInd w:val="0"/>
        <w:snapToGrid w:val="0"/>
        <w:spacing w:line="300" w:lineRule="auto"/>
        <w:ind w:firstLine="0"/>
        <w:jc w:val="center"/>
        <w:rPr>
          <w:rFonts w:ascii="Times New Roman" w:eastAsiaTheme="minorEastAsia"/>
          <w:b/>
          <w:color w:val="000000" w:themeColor="text1"/>
          <w:sz w:val="28"/>
          <w:szCs w:val="28"/>
        </w:rPr>
        <w:sectPr w:rsidR="00B22432" w:rsidRPr="000260BA">
          <w:footerReference w:type="even" r:id="rId11"/>
          <w:footerReference w:type="default" r:id="rId12"/>
          <w:footerReference w:type="first" r:id="rId13"/>
          <w:pgSz w:w="11907" w:h="16840"/>
          <w:pgMar w:top="1440" w:right="1797" w:bottom="1440" w:left="1797" w:header="851" w:footer="992" w:gutter="0"/>
          <w:pgNumType w:fmt="upperRoman" w:start="1"/>
          <w:cols w:space="720"/>
          <w:titlePg/>
          <w:docGrid w:type="lines" w:linePitch="312"/>
        </w:sectPr>
      </w:pPr>
    </w:p>
    <w:p w14:paraId="57EC0F30" w14:textId="77777777" w:rsidR="00B22432" w:rsidRPr="000260BA" w:rsidRDefault="00B22432">
      <w:pPr>
        <w:pStyle w:val="af0"/>
        <w:adjustRightInd w:val="0"/>
        <w:snapToGrid w:val="0"/>
        <w:spacing w:line="300" w:lineRule="auto"/>
        <w:ind w:firstLine="0"/>
        <w:jc w:val="center"/>
        <w:rPr>
          <w:rFonts w:ascii="Times New Roman" w:eastAsiaTheme="minorEastAsia"/>
          <w:b/>
          <w:color w:val="000000" w:themeColor="text1"/>
          <w:sz w:val="28"/>
          <w:szCs w:val="28"/>
        </w:rPr>
        <w:sectPr w:rsidR="00B22432" w:rsidRPr="000260BA">
          <w:footerReference w:type="default" r:id="rId14"/>
          <w:type w:val="continuous"/>
          <w:pgSz w:w="11907" w:h="16840"/>
          <w:pgMar w:top="1440" w:right="1797" w:bottom="1440" w:left="1797" w:header="851" w:footer="992" w:gutter="0"/>
          <w:pgNumType w:fmt="upperRoman" w:start="1"/>
          <w:cols w:space="720"/>
          <w:titlePg/>
          <w:docGrid w:type="lines" w:linePitch="312"/>
        </w:sectPr>
      </w:pPr>
    </w:p>
    <w:p w14:paraId="160F9415" w14:textId="77777777" w:rsidR="00B22432" w:rsidRPr="000260BA" w:rsidRDefault="00C07F7F">
      <w:pPr>
        <w:pStyle w:val="af0"/>
        <w:adjustRightInd w:val="0"/>
        <w:snapToGrid w:val="0"/>
        <w:spacing w:line="300" w:lineRule="auto"/>
        <w:ind w:firstLine="0"/>
        <w:jc w:val="center"/>
        <w:rPr>
          <w:rFonts w:ascii="Times New Roman" w:eastAsiaTheme="minorEastAsia"/>
          <w:b/>
          <w:color w:val="000000" w:themeColor="text1"/>
          <w:sz w:val="28"/>
          <w:szCs w:val="28"/>
        </w:rPr>
      </w:pPr>
      <w:r w:rsidRPr="000260BA">
        <w:rPr>
          <w:rFonts w:ascii="Times New Roman" w:eastAsiaTheme="minorEastAsia"/>
          <w:b/>
          <w:color w:val="000000" w:themeColor="text1"/>
          <w:sz w:val="28"/>
          <w:szCs w:val="28"/>
        </w:rPr>
        <w:lastRenderedPageBreak/>
        <w:t>前</w:t>
      </w:r>
      <w:r w:rsidRPr="000260BA">
        <w:rPr>
          <w:rFonts w:ascii="Times New Roman" w:eastAsiaTheme="minorEastAsia"/>
          <w:b/>
          <w:color w:val="000000" w:themeColor="text1"/>
          <w:sz w:val="28"/>
          <w:szCs w:val="28"/>
        </w:rPr>
        <w:t xml:space="preserve">  </w:t>
      </w:r>
      <w:r w:rsidRPr="000260BA">
        <w:rPr>
          <w:rFonts w:ascii="Times New Roman" w:eastAsiaTheme="minorEastAsia"/>
          <w:b/>
          <w:color w:val="000000" w:themeColor="text1"/>
          <w:sz w:val="28"/>
          <w:szCs w:val="28"/>
        </w:rPr>
        <w:t>言</w:t>
      </w:r>
    </w:p>
    <w:p w14:paraId="6EB0B5D4" w14:textId="2EFC6D77" w:rsidR="00B22432" w:rsidRPr="000260BA" w:rsidRDefault="00C07F7F">
      <w:pPr>
        <w:pStyle w:val="af0"/>
        <w:snapToGrid w:val="0"/>
        <w:spacing w:line="360" w:lineRule="auto"/>
        <w:ind w:leftChars="50" w:left="105" w:firstLineChars="185" w:firstLine="518"/>
        <w:rPr>
          <w:rFonts w:ascii="Times New Roman" w:eastAsiaTheme="minorEastAsia"/>
          <w:color w:val="000000" w:themeColor="text1"/>
          <w:sz w:val="28"/>
          <w:szCs w:val="28"/>
        </w:rPr>
      </w:pPr>
      <w:r w:rsidRPr="000260BA">
        <w:rPr>
          <w:rFonts w:ascii="Times New Roman" w:eastAsiaTheme="minorEastAsia" w:hint="eastAsia"/>
          <w:color w:val="000000" w:themeColor="text1"/>
          <w:sz w:val="28"/>
          <w:szCs w:val="28"/>
        </w:rPr>
        <w:t>按照</w:t>
      </w:r>
      <w:r w:rsidRPr="000260BA">
        <w:rPr>
          <w:rFonts w:ascii="Times New Roman" w:eastAsiaTheme="minorEastAsia"/>
          <w:color w:val="000000" w:themeColor="text1"/>
          <w:sz w:val="28"/>
          <w:szCs w:val="28"/>
        </w:rPr>
        <w:t>《住房和城乡建设部</w:t>
      </w:r>
      <w:r w:rsidRPr="000260BA">
        <w:rPr>
          <w:rFonts w:ascii="Times New Roman" w:eastAsiaTheme="minorEastAsia" w:hint="eastAsia"/>
          <w:color w:val="000000" w:themeColor="text1"/>
          <w:sz w:val="28"/>
          <w:szCs w:val="28"/>
        </w:rPr>
        <w:t>标准定额司关于开展</w:t>
      </w:r>
      <w:r w:rsidRPr="000260BA">
        <w:rPr>
          <w:rFonts w:ascii="Times New Roman" w:eastAsiaTheme="minorEastAsia" w:hint="eastAsia"/>
          <w:color w:val="000000" w:themeColor="text1"/>
          <w:sz w:val="28"/>
          <w:szCs w:val="28"/>
        </w:rPr>
        <w:t>&lt;</w:t>
      </w:r>
      <w:r w:rsidRPr="000260BA">
        <w:rPr>
          <w:rFonts w:ascii="Times New Roman" w:eastAsiaTheme="minorEastAsia" w:hint="eastAsia"/>
          <w:color w:val="000000" w:themeColor="text1"/>
          <w:sz w:val="28"/>
          <w:szCs w:val="28"/>
        </w:rPr>
        <w:t>污泥协同处理厨余垃圾工程技术标准</w:t>
      </w:r>
      <w:r w:rsidRPr="000260BA">
        <w:rPr>
          <w:rFonts w:ascii="Times New Roman" w:eastAsiaTheme="minorEastAsia"/>
          <w:color w:val="000000" w:themeColor="text1"/>
          <w:sz w:val="28"/>
          <w:szCs w:val="28"/>
        </w:rPr>
        <w:t>&gt;</w:t>
      </w:r>
      <w:r w:rsidRPr="000260BA">
        <w:rPr>
          <w:rFonts w:ascii="Times New Roman" w:eastAsiaTheme="minorEastAsia" w:hint="eastAsia"/>
          <w:color w:val="000000" w:themeColor="text1"/>
          <w:sz w:val="28"/>
          <w:szCs w:val="28"/>
        </w:rPr>
        <w:t>和</w:t>
      </w:r>
      <w:r w:rsidRPr="000260BA">
        <w:rPr>
          <w:rFonts w:ascii="Times New Roman" w:eastAsiaTheme="minorEastAsia" w:hint="eastAsia"/>
          <w:color w:val="000000" w:themeColor="text1"/>
          <w:sz w:val="28"/>
          <w:szCs w:val="28"/>
        </w:rPr>
        <w:t>&lt;</w:t>
      </w:r>
      <w:r w:rsidRPr="000260BA">
        <w:rPr>
          <w:rFonts w:ascii="Times New Roman" w:eastAsiaTheme="minorEastAsia" w:hint="eastAsia"/>
          <w:color w:val="000000" w:themeColor="text1"/>
          <w:sz w:val="28"/>
          <w:szCs w:val="28"/>
        </w:rPr>
        <w:t>污泥协同处理厨余垃圾干式厌氧消化设备技术条件</w:t>
      </w:r>
      <w:r w:rsidRPr="000260BA">
        <w:rPr>
          <w:rFonts w:ascii="Times New Roman" w:eastAsiaTheme="minorEastAsia"/>
          <w:color w:val="000000" w:themeColor="text1"/>
          <w:sz w:val="28"/>
          <w:szCs w:val="28"/>
        </w:rPr>
        <w:t>&gt;</w:t>
      </w:r>
      <w:r w:rsidRPr="000260BA">
        <w:rPr>
          <w:rFonts w:ascii="Times New Roman" w:eastAsiaTheme="minorEastAsia" w:hint="eastAsia"/>
          <w:color w:val="000000" w:themeColor="text1"/>
          <w:sz w:val="28"/>
          <w:szCs w:val="28"/>
        </w:rPr>
        <w:t>编制工作的函</w:t>
      </w:r>
      <w:r w:rsidRPr="000260BA">
        <w:rPr>
          <w:rFonts w:ascii="Times New Roman" w:eastAsiaTheme="minorEastAsia"/>
          <w:color w:val="000000" w:themeColor="text1"/>
          <w:sz w:val="28"/>
          <w:szCs w:val="28"/>
        </w:rPr>
        <w:t>》（建</w:t>
      </w:r>
      <w:proofErr w:type="gramStart"/>
      <w:r w:rsidRPr="000260BA">
        <w:rPr>
          <w:rFonts w:ascii="Times New Roman" w:eastAsiaTheme="minorEastAsia" w:hint="eastAsia"/>
          <w:color w:val="000000" w:themeColor="text1"/>
          <w:sz w:val="28"/>
          <w:szCs w:val="28"/>
        </w:rPr>
        <w:t>司局</w:t>
      </w:r>
      <w:r w:rsidRPr="000260BA">
        <w:rPr>
          <w:rFonts w:ascii="Times New Roman" w:eastAsiaTheme="minorEastAsia"/>
          <w:color w:val="000000" w:themeColor="text1"/>
          <w:sz w:val="28"/>
          <w:szCs w:val="28"/>
        </w:rPr>
        <w:t>函</w:t>
      </w:r>
      <w:r w:rsidRPr="000260BA">
        <w:rPr>
          <w:rFonts w:ascii="Times New Roman" w:eastAsiaTheme="minorEastAsia" w:hint="eastAsia"/>
          <w:color w:val="000000" w:themeColor="text1"/>
          <w:sz w:val="28"/>
          <w:szCs w:val="28"/>
        </w:rPr>
        <w:t>标【</w:t>
      </w:r>
      <w:r w:rsidRPr="000260BA">
        <w:rPr>
          <w:rFonts w:ascii="Times New Roman" w:eastAsiaTheme="minorEastAsia" w:hint="eastAsia"/>
          <w:color w:val="000000" w:themeColor="text1"/>
          <w:sz w:val="28"/>
          <w:szCs w:val="28"/>
        </w:rPr>
        <w:t>2</w:t>
      </w:r>
      <w:r w:rsidRPr="000260BA">
        <w:rPr>
          <w:rFonts w:ascii="Times New Roman" w:eastAsiaTheme="minorEastAsia"/>
          <w:color w:val="000000" w:themeColor="text1"/>
          <w:sz w:val="28"/>
          <w:szCs w:val="28"/>
        </w:rPr>
        <w:t>022</w:t>
      </w:r>
      <w:r w:rsidRPr="000260BA">
        <w:rPr>
          <w:rFonts w:ascii="Times New Roman" w:eastAsiaTheme="minorEastAsia" w:hint="eastAsia"/>
          <w:color w:val="000000" w:themeColor="text1"/>
          <w:sz w:val="28"/>
          <w:szCs w:val="28"/>
        </w:rPr>
        <w:t>】</w:t>
      </w:r>
      <w:proofErr w:type="gramEnd"/>
      <w:r w:rsidRPr="000260BA">
        <w:rPr>
          <w:rFonts w:ascii="Times New Roman" w:eastAsiaTheme="minorEastAsia" w:hint="eastAsia"/>
          <w:color w:val="000000" w:themeColor="text1"/>
          <w:sz w:val="28"/>
          <w:szCs w:val="28"/>
        </w:rPr>
        <w:t>5</w:t>
      </w:r>
      <w:r w:rsidRPr="000260BA">
        <w:rPr>
          <w:rFonts w:ascii="Times New Roman" w:eastAsiaTheme="minorEastAsia"/>
          <w:color w:val="000000" w:themeColor="text1"/>
          <w:sz w:val="28"/>
          <w:szCs w:val="28"/>
        </w:rPr>
        <w:t>9</w:t>
      </w:r>
      <w:r w:rsidRPr="000260BA">
        <w:rPr>
          <w:rFonts w:ascii="Times New Roman" w:eastAsiaTheme="minorEastAsia"/>
          <w:color w:val="000000" w:themeColor="text1"/>
          <w:sz w:val="28"/>
          <w:szCs w:val="28"/>
        </w:rPr>
        <w:t>号）的要求，标准编制组经广泛调查研究，认真总结</w:t>
      </w:r>
      <w:r w:rsidRPr="000260BA">
        <w:rPr>
          <w:rFonts w:ascii="Times New Roman" w:eastAsiaTheme="minorEastAsia" w:hint="eastAsia"/>
          <w:color w:val="000000" w:themeColor="text1"/>
          <w:sz w:val="28"/>
          <w:szCs w:val="28"/>
        </w:rPr>
        <w:t>我国</w:t>
      </w:r>
      <w:r w:rsidRPr="000260BA">
        <w:rPr>
          <w:rFonts w:ascii="Times New Roman" w:eastAsiaTheme="minorEastAsia"/>
          <w:color w:val="000000" w:themeColor="text1"/>
          <w:sz w:val="28"/>
          <w:szCs w:val="28"/>
        </w:rPr>
        <w:t>实践经验，参考有关国际先进标准，并在广泛征求意见的基础上，</w:t>
      </w:r>
      <w:r w:rsidR="009F6CAB" w:rsidRPr="000260BA">
        <w:rPr>
          <w:rFonts w:ascii="Times New Roman" w:eastAsiaTheme="minorEastAsia" w:hint="eastAsia"/>
          <w:color w:val="000000" w:themeColor="text1"/>
          <w:sz w:val="28"/>
          <w:szCs w:val="28"/>
        </w:rPr>
        <w:t>制</w:t>
      </w:r>
      <w:r w:rsidR="009F6CAB" w:rsidRPr="000260BA">
        <w:rPr>
          <w:rFonts w:ascii="Times New Roman" w:eastAsiaTheme="minorEastAsia"/>
          <w:color w:val="000000" w:themeColor="text1"/>
          <w:sz w:val="28"/>
          <w:szCs w:val="28"/>
        </w:rPr>
        <w:t>订本</w:t>
      </w:r>
      <w:r w:rsidRPr="000260BA">
        <w:rPr>
          <w:rFonts w:ascii="Times New Roman" w:eastAsiaTheme="minorEastAsia"/>
          <w:color w:val="000000" w:themeColor="text1"/>
          <w:sz w:val="28"/>
          <w:szCs w:val="28"/>
        </w:rPr>
        <w:t>标准。</w:t>
      </w:r>
    </w:p>
    <w:p w14:paraId="0C3C7BCE" w14:textId="0D2F2B36" w:rsidR="00B22432" w:rsidRPr="000260BA" w:rsidRDefault="00C07F7F">
      <w:pPr>
        <w:pStyle w:val="af0"/>
        <w:snapToGrid w:val="0"/>
        <w:spacing w:line="360" w:lineRule="auto"/>
        <w:ind w:leftChars="50" w:left="105" w:firstLineChars="185" w:firstLine="518"/>
        <w:rPr>
          <w:rFonts w:ascii="Times New Roman" w:eastAsiaTheme="minorEastAsia"/>
          <w:color w:val="000000" w:themeColor="text1"/>
          <w:sz w:val="28"/>
          <w:szCs w:val="28"/>
        </w:rPr>
      </w:pPr>
      <w:r w:rsidRPr="000260BA">
        <w:rPr>
          <w:rFonts w:ascii="Times New Roman" w:eastAsiaTheme="minorEastAsia"/>
          <w:color w:val="000000" w:themeColor="text1"/>
          <w:sz w:val="28"/>
          <w:szCs w:val="28"/>
        </w:rPr>
        <w:t>本标准的主要技术内容</w:t>
      </w:r>
      <w:r w:rsidR="00031AD7" w:rsidRPr="000260BA">
        <w:rPr>
          <w:rFonts w:ascii="Times New Roman" w:eastAsiaTheme="minorEastAsia" w:hint="eastAsia"/>
          <w:color w:val="000000" w:themeColor="text1"/>
          <w:sz w:val="28"/>
          <w:szCs w:val="28"/>
        </w:rPr>
        <w:t>是</w:t>
      </w:r>
      <w:r w:rsidRPr="000260BA">
        <w:rPr>
          <w:rFonts w:ascii="Times New Roman" w:eastAsiaTheme="minorEastAsia"/>
          <w:color w:val="000000" w:themeColor="text1"/>
          <w:sz w:val="28"/>
          <w:szCs w:val="28"/>
        </w:rPr>
        <w:t>：总则</w:t>
      </w:r>
      <w:r w:rsidRPr="000260BA">
        <w:rPr>
          <w:rFonts w:ascii="Times New Roman" w:eastAsiaTheme="minorEastAsia" w:hint="eastAsia"/>
          <w:color w:val="000000" w:themeColor="text1"/>
          <w:sz w:val="28"/>
          <w:szCs w:val="28"/>
        </w:rPr>
        <w:t>，</w:t>
      </w:r>
      <w:r w:rsidRPr="000260BA">
        <w:rPr>
          <w:rFonts w:ascii="Times New Roman" w:eastAsiaTheme="minorEastAsia"/>
          <w:color w:val="000000" w:themeColor="text1"/>
          <w:sz w:val="28"/>
          <w:szCs w:val="28"/>
        </w:rPr>
        <w:t>术语</w:t>
      </w:r>
      <w:r w:rsidRPr="000260BA">
        <w:rPr>
          <w:rFonts w:ascii="Times New Roman" w:eastAsiaTheme="minorEastAsia" w:hint="eastAsia"/>
          <w:color w:val="000000" w:themeColor="text1"/>
          <w:sz w:val="28"/>
          <w:szCs w:val="28"/>
        </w:rPr>
        <w:t>，基本规定，预处理系统，厌氧消化系统，沼气净化</w:t>
      </w:r>
      <w:r w:rsidR="009F6CAB" w:rsidRPr="000260BA">
        <w:rPr>
          <w:rFonts w:ascii="Times New Roman" w:eastAsiaTheme="minorEastAsia" w:hint="eastAsia"/>
          <w:color w:val="000000" w:themeColor="text1"/>
          <w:sz w:val="28"/>
          <w:szCs w:val="28"/>
        </w:rPr>
        <w:t>和</w:t>
      </w:r>
      <w:r w:rsidRPr="000260BA">
        <w:rPr>
          <w:rFonts w:ascii="Times New Roman" w:eastAsiaTheme="minorEastAsia" w:hint="eastAsia"/>
          <w:color w:val="000000" w:themeColor="text1"/>
          <w:sz w:val="28"/>
          <w:szCs w:val="28"/>
        </w:rPr>
        <w:t>利用系统，沼液资源利用和处理系统，沼渣</w:t>
      </w:r>
      <w:r w:rsidR="00031AD7" w:rsidRPr="000260BA">
        <w:rPr>
          <w:rFonts w:ascii="Times New Roman" w:eastAsiaTheme="minorEastAsia" w:hint="eastAsia"/>
          <w:color w:val="000000" w:themeColor="text1"/>
          <w:sz w:val="28"/>
          <w:szCs w:val="28"/>
        </w:rPr>
        <w:t>资源利用和</w:t>
      </w:r>
      <w:r w:rsidRPr="000260BA">
        <w:rPr>
          <w:rFonts w:ascii="Times New Roman" w:eastAsiaTheme="minorEastAsia" w:hint="eastAsia"/>
          <w:color w:val="000000" w:themeColor="text1"/>
          <w:sz w:val="28"/>
          <w:szCs w:val="28"/>
        </w:rPr>
        <w:t>处理系统，施工和验收，</w:t>
      </w:r>
      <w:r w:rsidRPr="000260BA">
        <w:rPr>
          <w:rFonts w:ascii="Times New Roman" w:eastAsiaTheme="minorEastAsia"/>
          <w:color w:val="000000" w:themeColor="text1"/>
          <w:sz w:val="28"/>
          <w:szCs w:val="28"/>
        </w:rPr>
        <w:t>运行和维护</w:t>
      </w:r>
      <w:r w:rsidRPr="000260BA">
        <w:rPr>
          <w:rFonts w:ascii="Times New Roman" w:eastAsiaTheme="minorEastAsia" w:hint="eastAsia"/>
          <w:color w:val="000000" w:themeColor="text1"/>
          <w:sz w:val="28"/>
          <w:szCs w:val="28"/>
        </w:rPr>
        <w:t>，安全管理</w:t>
      </w:r>
      <w:r w:rsidRPr="000260BA">
        <w:rPr>
          <w:rFonts w:ascii="Times New Roman" w:eastAsiaTheme="minorEastAsia"/>
          <w:color w:val="000000" w:themeColor="text1"/>
          <w:sz w:val="28"/>
          <w:szCs w:val="28"/>
        </w:rPr>
        <w:t>。</w:t>
      </w:r>
    </w:p>
    <w:p w14:paraId="076655FF" w14:textId="77777777" w:rsidR="00B22432" w:rsidRPr="000260BA" w:rsidRDefault="00C07F7F">
      <w:pPr>
        <w:pStyle w:val="af0"/>
        <w:snapToGrid w:val="0"/>
        <w:spacing w:line="360" w:lineRule="auto"/>
        <w:ind w:leftChars="50" w:left="105" w:firstLineChars="185" w:firstLine="518"/>
        <w:rPr>
          <w:rFonts w:ascii="Times New Roman" w:eastAsiaTheme="minorEastAsia"/>
          <w:color w:val="000000" w:themeColor="text1"/>
          <w:sz w:val="28"/>
          <w:szCs w:val="28"/>
        </w:rPr>
      </w:pPr>
      <w:r w:rsidRPr="000260BA">
        <w:rPr>
          <w:rFonts w:ascii="Times New Roman" w:eastAsiaTheme="minorEastAsia"/>
          <w:color w:val="000000" w:themeColor="text1"/>
          <w:sz w:val="28"/>
          <w:szCs w:val="28"/>
        </w:rPr>
        <w:t>本标准</w:t>
      </w:r>
      <w:r w:rsidRPr="000260BA">
        <w:rPr>
          <w:rFonts w:ascii="Times New Roman" w:eastAsiaTheme="minorEastAsia" w:hint="eastAsia"/>
          <w:color w:val="000000" w:themeColor="text1"/>
          <w:sz w:val="28"/>
          <w:szCs w:val="28"/>
        </w:rPr>
        <w:t>由住房和城乡建设部负责管理，</w:t>
      </w:r>
      <w:r w:rsidRPr="000260BA">
        <w:rPr>
          <w:rFonts w:ascii="Times New Roman" w:eastAsiaTheme="minorEastAsia"/>
          <w:color w:val="000000" w:themeColor="text1"/>
          <w:sz w:val="28"/>
          <w:szCs w:val="28"/>
        </w:rPr>
        <w:t>由上海市政工程设计研究总院（集团）有限公司负责具体技术内容的解释。执行过程中如有意见或建议，请寄送上海市政工程设计研究总院（集团）有限公司（地址：上海市中山北二路</w:t>
      </w:r>
      <w:r w:rsidRPr="000260BA">
        <w:rPr>
          <w:rFonts w:ascii="Times New Roman" w:eastAsiaTheme="minorEastAsia"/>
          <w:color w:val="000000" w:themeColor="text1"/>
          <w:sz w:val="28"/>
          <w:szCs w:val="28"/>
        </w:rPr>
        <w:t>901</w:t>
      </w:r>
      <w:r w:rsidRPr="000260BA">
        <w:rPr>
          <w:rFonts w:ascii="Times New Roman" w:eastAsiaTheme="minorEastAsia"/>
          <w:color w:val="000000" w:themeColor="text1"/>
          <w:sz w:val="28"/>
          <w:szCs w:val="28"/>
        </w:rPr>
        <w:t>号，邮政编码：</w:t>
      </w:r>
      <w:r w:rsidRPr="000260BA">
        <w:rPr>
          <w:rFonts w:ascii="Times New Roman" w:eastAsiaTheme="minorEastAsia"/>
          <w:color w:val="000000" w:themeColor="text1"/>
          <w:sz w:val="28"/>
          <w:szCs w:val="28"/>
        </w:rPr>
        <w:t>200092</w:t>
      </w:r>
      <w:r w:rsidRPr="000260BA">
        <w:rPr>
          <w:rFonts w:ascii="Times New Roman" w:eastAsiaTheme="minorEastAsia"/>
          <w:color w:val="000000" w:themeColor="text1"/>
          <w:sz w:val="28"/>
          <w:szCs w:val="28"/>
        </w:rPr>
        <w:t>）。</w:t>
      </w:r>
    </w:p>
    <w:tbl>
      <w:tblPr>
        <w:tblStyle w:val="ab"/>
        <w:tblW w:w="88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70"/>
        <w:gridCol w:w="1162"/>
        <w:gridCol w:w="1163"/>
        <w:gridCol w:w="1162"/>
        <w:gridCol w:w="1055"/>
        <w:gridCol w:w="108"/>
      </w:tblGrid>
      <w:tr w:rsidR="0086397F" w:rsidRPr="000260BA" w14:paraId="01697A35" w14:textId="77777777" w:rsidTr="002173F3">
        <w:trPr>
          <w:gridAfter w:val="1"/>
          <w:wAfter w:w="108" w:type="dxa"/>
          <w:trHeight w:val="510"/>
        </w:trPr>
        <w:tc>
          <w:tcPr>
            <w:tcW w:w="2977" w:type="dxa"/>
            <w:vAlign w:val="center"/>
          </w:tcPr>
          <w:p w14:paraId="7BFDC809" w14:textId="77777777" w:rsidR="00B22432" w:rsidRPr="000260BA" w:rsidRDefault="00C07F7F">
            <w:pPr>
              <w:pStyle w:val="af0"/>
              <w:snapToGrid w:val="0"/>
              <w:ind w:firstLine="0"/>
              <w:jc w:val="distribute"/>
              <w:rPr>
                <w:rFonts w:ascii="Times New Roman" w:eastAsiaTheme="minorEastAsia"/>
                <w:color w:val="000000" w:themeColor="text1"/>
                <w:kern w:val="2"/>
                <w:sz w:val="28"/>
                <w:szCs w:val="28"/>
              </w:rPr>
            </w:pPr>
            <w:r w:rsidRPr="000260BA">
              <w:rPr>
                <w:rFonts w:ascii="Times New Roman" w:eastAsiaTheme="minorEastAsia"/>
                <w:color w:val="000000" w:themeColor="text1"/>
                <w:kern w:val="2"/>
                <w:sz w:val="28"/>
                <w:szCs w:val="28"/>
              </w:rPr>
              <w:t>本标准主编单位：</w:t>
            </w:r>
          </w:p>
        </w:tc>
        <w:tc>
          <w:tcPr>
            <w:tcW w:w="5812" w:type="dxa"/>
            <w:gridSpan w:val="5"/>
            <w:vAlign w:val="center"/>
          </w:tcPr>
          <w:p w14:paraId="51F00E82" w14:textId="77777777" w:rsidR="00B22432" w:rsidRPr="000260BA" w:rsidRDefault="00C07F7F">
            <w:pPr>
              <w:pStyle w:val="af0"/>
              <w:snapToGrid w:val="0"/>
              <w:ind w:firstLine="0"/>
              <w:rPr>
                <w:rFonts w:ascii="Times New Roman" w:eastAsiaTheme="minorEastAsia"/>
                <w:color w:val="000000" w:themeColor="text1"/>
                <w:kern w:val="2"/>
                <w:sz w:val="28"/>
                <w:szCs w:val="28"/>
              </w:rPr>
            </w:pPr>
            <w:r w:rsidRPr="000260BA">
              <w:rPr>
                <w:rFonts w:ascii="Times New Roman" w:eastAsiaTheme="minorEastAsia"/>
                <w:color w:val="000000" w:themeColor="text1"/>
                <w:sz w:val="28"/>
                <w:szCs w:val="28"/>
              </w:rPr>
              <w:t>上海市政工程设计研究总院（集团）有限公司</w:t>
            </w:r>
          </w:p>
        </w:tc>
      </w:tr>
      <w:tr w:rsidR="0086397F" w:rsidRPr="000260BA" w14:paraId="5E1BEF5A" w14:textId="77777777" w:rsidTr="002173F3">
        <w:trPr>
          <w:gridAfter w:val="1"/>
          <w:wAfter w:w="108" w:type="dxa"/>
          <w:trHeight w:val="510"/>
        </w:trPr>
        <w:tc>
          <w:tcPr>
            <w:tcW w:w="2977" w:type="dxa"/>
            <w:vAlign w:val="center"/>
          </w:tcPr>
          <w:p w14:paraId="4681E2B9" w14:textId="77777777" w:rsidR="00B22432" w:rsidRPr="000260BA" w:rsidRDefault="00C07F7F">
            <w:pPr>
              <w:pStyle w:val="af0"/>
              <w:snapToGrid w:val="0"/>
              <w:ind w:firstLine="0"/>
              <w:jc w:val="distribute"/>
              <w:rPr>
                <w:rFonts w:ascii="Times New Roman" w:eastAsiaTheme="minorEastAsia"/>
                <w:color w:val="000000" w:themeColor="text1"/>
                <w:kern w:val="2"/>
                <w:sz w:val="28"/>
                <w:szCs w:val="28"/>
              </w:rPr>
            </w:pPr>
            <w:r w:rsidRPr="000260BA">
              <w:rPr>
                <w:rFonts w:ascii="Times New Roman" w:eastAsiaTheme="minorEastAsia"/>
                <w:color w:val="000000" w:themeColor="text1"/>
                <w:kern w:val="2"/>
                <w:sz w:val="28"/>
                <w:szCs w:val="28"/>
              </w:rPr>
              <w:t>本标准参编单位：</w:t>
            </w:r>
          </w:p>
        </w:tc>
        <w:tc>
          <w:tcPr>
            <w:tcW w:w="5812" w:type="dxa"/>
            <w:gridSpan w:val="5"/>
            <w:vAlign w:val="center"/>
          </w:tcPr>
          <w:p w14:paraId="7FE3B822" w14:textId="1F24B485" w:rsidR="00B22432" w:rsidRPr="000260BA" w:rsidRDefault="00D906C1">
            <w:pPr>
              <w:pStyle w:val="af0"/>
              <w:snapToGrid w:val="0"/>
              <w:ind w:firstLine="0"/>
              <w:rPr>
                <w:rFonts w:ascii="Times New Roman" w:eastAsiaTheme="minorEastAsia"/>
                <w:color w:val="000000" w:themeColor="text1"/>
                <w:kern w:val="2"/>
                <w:sz w:val="28"/>
                <w:szCs w:val="28"/>
              </w:rPr>
            </w:pPr>
            <w:r w:rsidRPr="000260BA">
              <w:rPr>
                <w:rFonts w:hint="eastAsia"/>
                <w:sz w:val="28"/>
                <w:szCs w:val="28"/>
              </w:rPr>
              <w:t>哈尔滨工业大学</w:t>
            </w:r>
          </w:p>
        </w:tc>
      </w:tr>
      <w:tr w:rsidR="00DA0588" w:rsidRPr="000260BA" w14:paraId="0D8FBA4F" w14:textId="77777777" w:rsidTr="002173F3">
        <w:trPr>
          <w:gridAfter w:val="1"/>
          <w:wAfter w:w="108" w:type="dxa"/>
          <w:trHeight w:val="510"/>
        </w:trPr>
        <w:tc>
          <w:tcPr>
            <w:tcW w:w="2977" w:type="dxa"/>
            <w:vAlign w:val="center"/>
          </w:tcPr>
          <w:p w14:paraId="3C05A367" w14:textId="77777777" w:rsidR="00DA0588" w:rsidRPr="000260BA" w:rsidRDefault="00DA0588">
            <w:pPr>
              <w:pStyle w:val="af0"/>
              <w:snapToGrid w:val="0"/>
              <w:ind w:firstLine="0"/>
              <w:jc w:val="distribute"/>
              <w:rPr>
                <w:rFonts w:ascii="Times New Roman" w:eastAsiaTheme="minorEastAsia"/>
                <w:color w:val="000000" w:themeColor="text1"/>
                <w:kern w:val="2"/>
                <w:sz w:val="28"/>
                <w:szCs w:val="28"/>
              </w:rPr>
            </w:pPr>
          </w:p>
        </w:tc>
        <w:tc>
          <w:tcPr>
            <w:tcW w:w="5812" w:type="dxa"/>
            <w:gridSpan w:val="5"/>
            <w:vAlign w:val="center"/>
          </w:tcPr>
          <w:p w14:paraId="3F5A7D8F" w14:textId="5E2E1B85" w:rsidR="00DA0588" w:rsidRPr="000260BA" w:rsidRDefault="00D906C1">
            <w:pPr>
              <w:pStyle w:val="af0"/>
              <w:snapToGrid w:val="0"/>
              <w:ind w:firstLine="0"/>
              <w:rPr>
                <w:sz w:val="28"/>
                <w:szCs w:val="28"/>
              </w:rPr>
            </w:pPr>
            <w:r w:rsidRPr="000260BA">
              <w:rPr>
                <w:rFonts w:hint="eastAsia"/>
                <w:sz w:val="28"/>
                <w:szCs w:val="28"/>
              </w:rPr>
              <w:t>同济大学</w:t>
            </w:r>
          </w:p>
        </w:tc>
      </w:tr>
      <w:tr w:rsidR="00DA0588" w:rsidRPr="000260BA" w14:paraId="7807114E" w14:textId="77777777" w:rsidTr="002173F3">
        <w:trPr>
          <w:gridAfter w:val="1"/>
          <w:wAfter w:w="108" w:type="dxa"/>
          <w:trHeight w:val="510"/>
        </w:trPr>
        <w:tc>
          <w:tcPr>
            <w:tcW w:w="2977" w:type="dxa"/>
            <w:vAlign w:val="center"/>
          </w:tcPr>
          <w:p w14:paraId="73AE2010" w14:textId="77777777" w:rsidR="00DA0588" w:rsidRPr="000260BA" w:rsidRDefault="00DA0588">
            <w:pPr>
              <w:pStyle w:val="af0"/>
              <w:snapToGrid w:val="0"/>
              <w:ind w:firstLine="0"/>
              <w:jc w:val="distribute"/>
              <w:rPr>
                <w:rFonts w:ascii="Times New Roman" w:eastAsiaTheme="minorEastAsia"/>
                <w:color w:val="000000" w:themeColor="text1"/>
                <w:kern w:val="2"/>
                <w:sz w:val="28"/>
                <w:szCs w:val="28"/>
              </w:rPr>
            </w:pPr>
          </w:p>
        </w:tc>
        <w:tc>
          <w:tcPr>
            <w:tcW w:w="5812" w:type="dxa"/>
            <w:gridSpan w:val="5"/>
            <w:vAlign w:val="center"/>
          </w:tcPr>
          <w:p w14:paraId="7A10F800" w14:textId="3A9A2B6F" w:rsidR="00DA0588" w:rsidRPr="000260BA" w:rsidRDefault="00DA0588">
            <w:pPr>
              <w:pStyle w:val="af0"/>
              <w:snapToGrid w:val="0"/>
              <w:ind w:firstLine="0"/>
              <w:rPr>
                <w:sz w:val="28"/>
                <w:szCs w:val="28"/>
              </w:rPr>
            </w:pPr>
            <w:r w:rsidRPr="000260BA">
              <w:rPr>
                <w:rFonts w:hint="eastAsia"/>
                <w:sz w:val="28"/>
                <w:szCs w:val="28"/>
              </w:rPr>
              <w:t>上海</w:t>
            </w:r>
            <w:r w:rsidRPr="000260BA">
              <w:rPr>
                <w:sz w:val="28"/>
                <w:szCs w:val="28"/>
              </w:rPr>
              <w:t>环境集团有限公司</w:t>
            </w:r>
          </w:p>
        </w:tc>
      </w:tr>
      <w:tr w:rsidR="00DA0588" w:rsidRPr="000260BA" w14:paraId="58978CD0" w14:textId="77777777" w:rsidTr="002173F3">
        <w:trPr>
          <w:gridAfter w:val="1"/>
          <w:wAfter w:w="108" w:type="dxa"/>
          <w:trHeight w:val="510"/>
        </w:trPr>
        <w:tc>
          <w:tcPr>
            <w:tcW w:w="2977" w:type="dxa"/>
            <w:vAlign w:val="center"/>
          </w:tcPr>
          <w:p w14:paraId="40C2A848" w14:textId="77777777" w:rsidR="00DA0588" w:rsidRPr="000260BA" w:rsidRDefault="00DA0588">
            <w:pPr>
              <w:pStyle w:val="af0"/>
              <w:snapToGrid w:val="0"/>
              <w:ind w:firstLine="0"/>
              <w:jc w:val="distribute"/>
              <w:rPr>
                <w:rFonts w:ascii="Times New Roman" w:eastAsiaTheme="minorEastAsia"/>
                <w:color w:val="000000" w:themeColor="text1"/>
                <w:kern w:val="2"/>
                <w:sz w:val="28"/>
                <w:szCs w:val="28"/>
              </w:rPr>
            </w:pPr>
          </w:p>
        </w:tc>
        <w:tc>
          <w:tcPr>
            <w:tcW w:w="5812" w:type="dxa"/>
            <w:gridSpan w:val="5"/>
            <w:vAlign w:val="center"/>
          </w:tcPr>
          <w:p w14:paraId="06BE9645" w14:textId="4D2EDE3F" w:rsidR="00DA0588" w:rsidRPr="000260BA" w:rsidRDefault="00DA0588">
            <w:pPr>
              <w:pStyle w:val="af0"/>
              <w:snapToGrid w:val="0"/>
              <w:ind w:firstLine="0"/>
              <w:rPr>
                <w:sz w:val="28"/>
                <w:szCs w:val="28"/>
              </w:rPr>
            </w:pPr>
            <w:r w:rsidRPr="000260BA">
              <w:rPr>
                <w:rFonts w:hint="eastAsia"/>
                <w:sz w:val="28"/>
                <w:szCs w:val="28"/>
              </w:rPr>
              <w:t>北京市市政工程设计研究总院有限公司</w:t>
            </w:r>
          </w:p>
        </w:tc>
      </w:tr>
      <w:tr w:rsidR="00DA0588" w:rsidRPr="000260BA" w14:paraId="7357F8CA" w14:textId="77777777" w:rsidTr="002173F3">
        <w:trPr>
          <w:gridAfter w:val="1"/>
          <w:wAfter w:w="108" w:type="dxa"/>
          <w:trHeight w:val="510"/>
        </w:trPr>
        <w:tc>
          <w:tcPr>
            <w:tcW w:w="2977" w:type="dxa"/>
            <w:vAlign w:val="center"/>
          </w:tcPr>
          <w:p w14:paraId="3DBD82FF" w14:textId="77777777" w:rsidR="00DA0588" w:rsidRPr="000260BA" w:rsidRDefault="00DA0588">
            <w:pPr>
              <w:pStyle w:val="af0"/>
              <w:snapToGrid w:val="0"/>
              <w:ind w:firstLine="0"/>
              <w:jc w:val="distribute"/>
              <w:rPr>
                <w:rFonts w:ascii="Times New Roman" w:eastAsiaTheme="minorEastAsia"/>
                <w:color w:val="000000" w:themeColor="text1"/>
                <w:kern w:val="2"/>
                <w:sz w:val="28"/>
                <w:szCs w:val="28"/>
              </w:rPr>
            </w:pPr>
          </w:p>
        </w:tc>
        <w:tc>
          <w:tcPr>
            <w:tcW w:w="5812" w:type="dxa"/>
            <w:gridSpan w:val="5"/>
            <w:vAlign w:val="center"/>
          </w:tcPr>
          <w:p w14:paraId="2A5754AB" w14:textId="79F2AEAC" w:rsidR="00DA0588" w:rsidRPr="000260BA" w:rsidRDefault="00DA0588">
            <w:pPr>
              <w:pStyle w:val="af0"/>
              <w:snapToGrid w:val="0"/>
              <w:ind w:firstLine="0"/>
              <w:rPr>
                <w:sz w:val="28"/>
                <w:szCs w:val="28"/>
              </w:rPr>
            </w:pPr>
            <w:r w:rsidRPr="000260BA">
              <w:rPr>
                <w:rFonts w:hint="eastAsia"/>
                <w:sz w:val="28"/>
                <w:szCs w:val="28"/>
              </w:rPr>
              <w:t>复旦</w:t>
            </w:r>
            <w:r w:rsidRPr="000260BA">
              <w:rPr>
                <w:sz w:val="28"/>
                <w:szCs w:val="28"/>
              </w:rPr>
              <w:t>大学</w:t>
            </w:r>
          </w:p>
        </w:tc>
      </w:tr>
      <w:tr w:rsidR="00DA0588" w:rsidRPr="000260BA" w14:paraId="0C8712E4" w14:textId="77777777" w:rsidTr="002173F3">
        <w:trPr>
          <w:gridAfter w:val="1"/>
          <w:wAfter w:w="108" w:type="dxa"/>
          <w:trHeight w:val="510"/>
        </w:trPr>
        <w:tc>
          <w:tcPr>
            <w:tcW w:w="2977" w:type="dxa"/>
            <w:vAlign w:val="center"/>
          </w:tcPr>
          <w:p w14:paraId="4F39406F" w14:textId="77777777" w:rsidR="00DA0588" w:rsidRPr="000260BA" w:rsidRDefault="00DA0588">
            <w:pPr>
              <w:pStyle w:val="af0"/>
              <w:snapToGrid w:val="0"/>
              <w:ind w:firstLine="0"/>
              <w:jc w:val="distribute"/>
              <w:rPr>
                <w:rFonts w:ascii="Times New Roman" w:eastAsiaTheme="minorEastAsia"/>
                <w:color w:val="000000" w:themeColor="text1"/>
                <w:kern w:val="2"/>
                <w:sz w:val="28"/>
                <w:szCs w:val="28"/>
              </w:rPr>
            </w:pPr>
          </w:p>
        </w:tc>
        <w:tc>
          <w:tcPr>
            <w:tcW w:w="5812" w:type="dxa"/>
            <w:gridSpan w:val="5"/>
            <w:vAlign w:val="center"/>
          </w:tcPr>
          <w:p w14:paraId="6269B664" w14:textId="47469F8B" w:rsidR="00DA0588" w:rsidRPr="000260BA" w:rsidRDefault="00DA0588">
            <w:pPr>
              <w:pStyle w:val="af0"/>
              <w:snapToGrid w:val="0"/>
              <w:ind w:firstLine="0"/>
              <w:rPr>
                <w:sz w:val="28"/>
                <w:szCs w:val="28"/>
              </w:rPr>
            </w:pPr>
            <w:r w:rsidRPr="000260BA">
              <w:rPr>
                <w:rFonts w:hint="eastAsia"/>
                <w:sz w:val="28"/>
                <w:szCs w:val="28"/>
              </w:rPr>
              <w:t>深圳</w:t>
            </w:r>
            <w:r w:rsidRPr="000260BA">
              <w:rPr>
                <w:sz w:val="28"/>
                <w:szCs w:val="28"/>
              </w:rPr>
              <w:t>高速环境</w:t>
            </w:r>
            <w:r w:rsidRPr="000260BA">
              <w:rPr>
                <w:rFonts w:hint="eastAsia"/>
                <w:sz w:val="28"/>
                <w:szCs w:val="28"/>
              </w:rPr>
              <w:t>有限</w:t>
            </w:r>
            <w:r w:rsidRPr="000260BA">
              <w:rPr>
                <w:sz w:val="28"/>
                <w:szCs w:val="28"/>
              </w:rPr>
              <w:t>公司</w:t>
            </w:r>
          </w:p>
        </w:tc>
      </w:tr>
      <w:tr w:rsidR="00DA0588" w:rsidRPr="000260BA" w14:paraId="72270380" w14:textId="77777777" w:rsidTr="002173F3">
        <w:trPr>
          <w:gridAfter w:val="1"/>
          <w:wAfter w:w="108" w:type="dxa"/>
          <w:trHeight w:val="510"/>
        </w:trPr>
        <w:tc>
          <w:tcPr>
            <w:tcW w:w="2977" w:type="dxa"/>
            <w:vAlign w:val="center"/>
          </w:tcPr>
          <w:p w14:paraId="69BF2847" w14:textId="77777777" w:rsidR="00DA0588" w:rsidRPr="000260BA" w:rsidRDefault="00DA0588" w:rsidP="00DA0588">
            <w:pPr>
              <w:pStyle w:val="af0"/>
              <w:snapToGrid w:val="0"/>
              <w:ind w:firstLine="0"/>
              <w:jc w:val="distribute"/>
              <w:rPr>
                <w:rFonts w:ascii="Times New Roman" w:eastAsiaTheme="minorEastAsia"/>
                <w:color w:val="000000" w:themeColor="text1"/>
                <w:kern w:val="2"/>
                <w:sz w:val="28"/>
                <w:szCs w:val="28"/>
              </w:rPr>
            </w:pPr>
          </w:p>
        </w:tc>
        <w:tc>
          <w:tcPr>
            <w:tcW w:w="5812" w:type="dxa"/>
            <w:gridSpan w:val="5"/>
            <w:vAlign w:val="center"/>
          </w:tcPr>
          <w:p w14:paraId="65791BA9" w14:textId="03BAED5A" w:rsidR="00DA0588" w:rsidRPr="000260BA" w:rsidRDefault="00DA0588" w:rsidP="00DA0588">
            <w:pPr>
              <w:pStyle w:val="af0"/>
              <w:snapToGrid w:val="0"/>
              <w:ind w:firstLine="0"/>
              <w:rPr>
                <w:sz w:val="28"/>
                <w:szCs w:val="28"/>
              </w:rPr>
            </w:pPr>
            <w:r w:rsidRPr="000260BA">
              <w:rPr>
                <w:rFonts w:hint="eastAsia"/>
                <w:sz w:val="28"/>
                <w:szCs w:val="28"/>
              </w:rPr>
              <w:t>武汉</w:t>
            </w:r>
            <w:r w:rsidRPr="000260BA">
              <w:rPr>
                <w:sz w:val="28"/>
                <w:szCs w:val="28"/>
              </w:rPr>
              <w:t>生态投资集团</w:t>
            </w:r>
          </w:p>
        </w:tc>
      </w:tr>
      <w:tr w:rsidR="00DA0588" w:rsidRPr="000260BA" w14:paraId="148A1E61" w14:textId="77777777" w:rsidTr="002173F3">
        <w:trPr>
          <w:trHeight w:val="510"/>
        </w:trPr>
        <w:tc>
          <w:tcPr>
            <w:tcW w:w="2977" w:type="dxa"/>
            <w:vAlign w:val="center"/>
          </w:tcPr>
          <w:p w14:paraId="24A0610D" w14:textId="78523827" w:rsidR="00DA0588" w:rsidRPr="000260BA" w:rsidRDefault="00DA0588" w:rsidP="00DA0588">
            <w:pPr>
              <w:pStyle w:val="af0"/>
              <w:snapToGrid w:val="0"/>
              <w:ind w:firstLine="0"/>
              <w:jc w:val="distribute"/>
              <w:rPr>
                <w:rFonts w:ascii="Times New Roman" w:eastAsiaTheme="minorEastAsia"/>
                <w:color w:val="000000" w:themeColor="text1"/>
                <w:kern w:val="2"/>
                <w:sz w:val="28"/>
                <w:szCs w:val="28"/>
              </w:rPr>
            </w:pPr>
            <w:r w:rsidRPr="000260BA">
              <w:rPr>
                <w:rFonts w:ascii="Times New Roman" w:eastAsiaTheme="minorEastAsia" w:hint="eastAsia"/>
                <w:color w:val="000000" w:themeColor="text1"/>
                <w:kern w:val="2"/>
                <w:sz w:val="28"/>
                <w:szCs w:val="28"/>
              </w:rPr>
              <w:t>本标准主要起草人</w:t>
            </w:r>
            <w:r w:rsidR="00031AD7" w:rsidRPr="000260BA">
              <w:rPr>
                <w:rFonts w:ascii="Times New Roman" w:eastAsiaTheme="minorEastAsia" w:hint="eastAsia"/>
                <w:color w:val="000000" w:themeColor="text1"/>
                <w:kern w:val="2"/>
                <w:sz w:val="28"/>
                <w:szCs w:val="28"/>
              </w:rPr>
              <w:t>员</w:t>
            </w:r>
            <w:r w:rsidRPr="000260BA">
              <w:rPr>
                <w:rFonts w:ascii="Times New Roman" w:eastAsiaTheme="minorEastAsia" w:hint="eastAsia"/>
                <w:color w:val="000000" w:themeColor="text1"/>
                <w:kern w:val="2"/>
                <w:sz w:val="28"/>
                <w:szCs w:val="28"/>
              </w:rPr>
              <w:t>：</w:t>
            </w:r>
          </w:p>
        </w:tc>
        <w:tc>
          <w:tcPr>
            <w:tcW w:w="1270" w:type="dxa"/>
            <w:vAlign w:val="center"/>
          </w:tcPr>
          <w:p w14:paraId="37B7FB1A"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2" w:type="dxa"/>
            <w:vAlign w:val="center"/>
          </w:tcPr>
          <w:p w14:paraId="2828E3F2"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3" w:type="dxa"/>
            <w:vAlign w:val="center"/>
          </w:tcPr>
          <w:p w14:paraId="43BD8A0A"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2" w:type="dxa"/>
            <w:vAlign w:val="center"/>
          </w:tcPr>
          <w:p w14:paraId="59657447"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3" w:type="dxa"/>
            <w:gridSpan w:val="2"/>
            <w:vAlign w:val="center"/>
          </w:tcPr>
          <w:p w14:paraId="242AAF0C"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r>
      <w:tr w:rsidR="00DA0588" w:rsidRPr="000260BA" w14:paraId="3258C107" w14:textId="77777777" w:rsidTr="002173F3">
        <w:trPr>
          <w:trHeight w:val="510"/>
        </w:trPr>
        <w:tc>
          <w:tcPr>
            <w:tcW w:w="2977" w:type="dxa"/>
            <w:vAlign w:val="center"/>
          </w:tcPr>
          <w:p w14:paraId="2B0CE3E4" w14:textId="77777777" w:rsidR="00DA0588" w:rsidRPr="000260BA" w:rsidRDefault="00DA0588" w:rsidP="00DA0588">
            <w:pPr>
              <w:pStyle w:val="af0"/>
              <w:snapToGrid w:val="0"/>
              <w:ind w:firstLine="0"/>
              <w:jc w:val="distribute"/>
              <w:rPr>
                <w:rFonts w:ascii="Times New Roman" w:eastAsiaTheme="minorEastAsia"/>
                <w:color w:val="000000" w:themeColor="text1"/>
                <w:kern w:val="2"/>
                <w:sz w:val="28"/>
                <w:szCs w:val="28"/>
              </w:rPr>
            </w:pPr>
            <w:r w:rsidRPr="000260BA">
              <w:rPr>
                <w:rFonts w:ascii="Times New Roman" w:eastAsiaTheme="minorEastAsia" w:hint="eastAsia"/>
                <w:color w:val="000000" w:themeColor="text1"/>
                <w:kern w:val="2"/>
                <w:sz w:val="28"/>
                <w:szCs w:val="28"/>
              </w:rPr>
              <w:t>本标准主要审查人员：</w:t>
            </w:r>
          </w:p>
        </w:tc>
        <w:tc>
          <w:tcPr>
            <w:tcW w:w="1270" w:type="dxa"/>
            <w:vAlign w:val="center"/>
          </w:tcPr>
          <w:p w14:paraId="288F6CAF"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2" w:type="dxa"/>
            <w:vAlign w:val="center"/>
          </w:tcPr>
          <w:p w14:paraId="21493AA9"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3" w:type="dxa"/>
            <w:vAlign w:val="center"/>
          </w:tcPr>
          <w:p w14:paraId="115C2B02"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2" w:type="dxa"/>
            <w:vAlign w:val="center"/>
          </w:tcPr>
          <w:p w14:paraId="17EA9564"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c>
          <w:tcPr>
            <w:tcW w:w="1163" w:type="dxa"/>
            <w:gridSpan w:val="2"/>
            <w:vAlign w:val="center"/>
          </w:tcPr>
          <w:p w14:paraId="1D71D082" w14:textId="77777777" w:rsidR="00DA0588" w:rsidRPr="000260BA" w:rsidRDefault="00DA0588" w:rsidP="00DA0588">
            <w:pPr>
              <w:pStyle w:val="af0"/>
              <w:snapToGrid w:val="0"/>
              <w:ind w:firstLine="0"/>
              <w:rPr>
                <w:rFonts w:ascii="Times New Roman" w:eastAsiaTheme="minorEastAsia"/>
                <w:color w:val="000000" w:themeColor="text1"/>
                <w:kern w:val="2"/>
                <w:sz w:val="28"/>
                <w:szCs w:val="28"/>
              </w:rPr>
            </w:pPr>
          </w:p>
        </w:tc>
      </w:tr>
    </w:tbl>
    <w:p w14:paraId="11F1ED0E" w14:textId="77777777" w:rsidR="00B22432" w:rsidRPr="000260BA" w:rsidRDefault="00B22432">
      <w:pPr>
        <w:pStyle w:val="af0"/>
        <w:snapToGrid w:val="0"/>
        <w:spacing w:line="360" w:lineRule="auto"/>
        <w:ind w:firstLineChars="71" w:firstLine="199"/>
        <w:rPr>
          <w:rFonts w:ascii="Times New Roman" w:eastAsiaTheme="minorEastAsia"/>
          <w:color w:val="000000" w:themeColor="text1"/>
          <w:kern w:val="2"/>
          <w:sz w:val="28"/>
          <w:szCs w:val="28"/>
        </w:rPr>
      </w:pPr>
    </w:p>
    <w:p w14:paraId="4D7C8017" w14:textId="77777777" w:rsidR="00B22432" w:rsidRPr="000260BA" w:rsidRDefault="00B22432">
      <w:pPr>
        <w:pStyle w:val="af0"/>
        <w:snapToGrid w:val="0"/>
        <w:spacing w:line="360" w:lineRule="auto"/>
        <w:ind w:leftChars="39" w:left="82" w:firstLineChars="983" w:firstLine="2752"/>
        <w:rPr>
          <w:rFonts w:ascii="Times New Roman" w:eastAsiaTheme="minorEastAsia"/>
          <w:color w:val="000000" w:themeColor="text1"/>
          <w:kern w:val="2"/>
          <w:sz w:val="28"/>
          <w:szCs w:val="28"/>
        </w:rPr>
        <w:sectPr w:rsidR="00B22432" w:rsidRPr="000260BA">
          <w:footerReference w:type="default" r:id="rId15"/>
          <w:pgSz w:w="11906" w:h="16838"/>
          <w:pgMar w:top="1440" w:right="1800" w:bottom="1440" w:left="1800" w:header="851" w:footer="992" w:gutter="0"/>
          <w:pgNumType w:start="1"/>
          <w:cols w:space="425"/>
          <w:docGrid w:type="lines" w:linePitch="312"/>
        </w:sectPr>
      </w:pPr>
    </w:p>
    <w:bookmarkEnd w:id="3" w:displacedByCustomXml="next"/>
    <w:sdt>
      <w:sdtPr>
        <w:rPr>
          <w:rFonts w:ascii="Times New Roman" w:eastAsiaTheme="minorEastAsia" w:hAnsi="Times New Roman" w:cs="Times New Roman"/>
          <w:color w:val="000000" w:themeColor="text1"/>
          <w:kern w:val="2"/>
          <w:sz w:val="28"/>
          <w:szCs w:val="28"/>
          <w:lang w:val="zh-CN"/>
        </w:rPr>
        <w:id w:val="1101766103"/>
        <w:docPartObj>
          <w:docPartGallery w:val="Table of Contents"/>
          <w:docPartUnique/>
        </w:docPartObj>
      </w:sdtPr>
      <w:sdtEndPr>
        <w:rPr>
          <w:b/>
          <w:bCs/>
        </w:rPr>
      </w:sdtEndPr>
      <w:sdtContent>
        <w:p w14:paraId="3C4ACBBF" w14:textId="77777777" w:rsidR="00B22432" w:rsidRPr="000260BA" w:rsidRDefault="00C07F7F">
          <w:pPr>
            <w:pStyle w:val="TOC1"/>
            <w:jc w:val="center"/>
            <w:rPr>
              <w:rFonts w:ascii="Times New Roman" w:eastAsiaTheme="minorEastAsia" w:hAnsi="Times New Roman" w:cs="Times New Roman"/>
              <w:b/>
              <w:color w:val="000000" w:themeColor="text1"/>
              <w:sz w:val="28"/>
              <w:szCs w:val="28"/>
            </w:rPr>
          </w:pPr>
          <w:r w:rsidRPr="000260BA">
            <w:rPr>
              <w:rFonts w:ascii="Times New Roman" w:eastAsiaTheme="minorEastAsia" w:hAnsi="Times New Roman" w:cs="Times New Roman" w:hint="eastAsia"/>
              <w:b/>
              <w:color w:val="000000" w:themeColor="text1"/>
              <w:sz w:val="28"/>
              <w:szCs w:val="28"/>
              <w:lang w:val="zh-CN"/>
            </w:rPr>
            <w:t>目</w:t>
          </w:r>
          <w:r w:rsidRPr="000260BA">
            <w:rPr>
              <w:rFonts w:ascii="Times New Roman" w:eastAsiaTheme="minorEastAsia" w:hAnsi="Times New Roman" w:cs="Times New Roman"/>
              <w:b/>
              <w:color w:val="000000" w:themeColor="text1"/>
              <w:sz w:val="28"/>
              <w:szCs w:val="28"/>
              <w:lang w:val="zh-CN"/>
            </w:rPr>
            <w:t xml:space="preserve">  </w:t>
          </w:r>
          <w:r w:rsidRPr="000260BA">
            <w:rPr>
              <w:rFonts w:ascii="Times New Roman" w:eastAsiaTheme="minorEastAsia" w:hAnsi="Times New Roman" w:cs="Times New Roman" w:hint="eastAsia"/>
              <w:b/>
              <w:color w:val="000000" w:themeColor="text1"/>
              <w:sz w:val="28"/>
              <w:szCs w:val="28"/>
              <w:lang w:val="zh-CN"/>
            </w:rPr>
            <w:t>次</w:t>
          </w:r>
        </w:p>
        <w:p w14:paraId="5AB2E4CC" w14:textId="04006EE5" w:rsidR="00DB5ABE" w:rsidRPr="000260BA" w:rsidRDefault="00C07F7F">
          <w:pPr>
            <w:pStyle w:val="10"/>
            <w:rPr>
              <w:noProof/>
              <w:kern w:val="2"/>
            </w:rPr>
          </w:pPr>
          <w:r w:rsidRPr="000260BA">
            <w:rPr>
              <w:color w:val="000000" w:themeColor="text1"/>
            </w:rPr>
            <w:fldChar w:fldCharType="begin"/>
          </w:r>
          <w:r w:rsidRPr="000260BA">
            <w:rPr>
              <w:color w:val="000000" w:themeColor="text1"/>
            </w:rPr>
            <w:instrText xml:space="preserve"> TOC \o "1-3" \h \z \u </w:instrText>
          </w:r>
          <w:r w:rsidRPr="000260BA">
            <w:rPr>
              <w:color w:val="000000" w:themeColor="text1"/>
            </w:rPr>
            <w:fldChar w:fldCharType="separate"/>
          </w:r>
          <w:hyperlink w:anchor="_Toc111531940" w:history="1">
            <w:r w:rsidR="00DB5ABE" w:rsidRPr="000260BA">
              <w:rPr>
                <w:rStyle w:val="ae"/>
                <w:noProof/>
              </w:rPr>
              <w:t xml:space="preserve">1 </w:t>
            </w:r>
            <w:r w:rsidR="00DB5ABE" w:rsidRPr="000260BA">
              <w:rPr>
                <w:rStyle w:val="ae"/>
                <w:noProof/>
              </w:rPr>
              <w:t>总则</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_Toc111531940 \h </w:instrText>
            </w:r>
            <w:r w:rsidR="00DB5ABE" w:rsidRPr="000260BA">
              <w:rPr>
                <w:noProof/>
                <w:webHidden/>
              </w:rPr>
            </w:r>
            <w:r w:rsidR="00DB5ABE" w:rsidRPr="000260BA">
              <w:rPr>
                <w:noProof/>
                <w:webHidden/>
              </w:rPr>
              <w:fldChar w:fldCharType="separate"/>
            </w:r>
            <w:r w:rsidR="00E33098">
              <w:rPr>
                <w:noProof/>
                <w:webHidden/>
              </w:rPr>
              <w:t>1</w:t>
            </w:r>
            <w:r w:rsidR="00DB5ABE" w:rsidRPr="000260BA">
              <w:rPr>
                <w:noProof/>
                <w:webHidden/>
              </w:rPr>
              <w:fldChar w:fldCharType="end"/>
            </w:r>
          </w:hyperlink>
        </w:p>
        <w:p w14:paraId="1C003CA7" w14:textId="74889931" w:rsidR="00DB5ABE" w:rsidRPr="000260BA" w:rsidRDefault="002E469C" w:rsidP="00821F18">
          <w:pPr>
            <w:pStyle w:val="10"/>
            <w:tabs>
              <w:tab w:val="left" w:pos="295"/>
            </w:tabs>
            <w:rPr>
              <w:noProof/>
              <w:kern w:val="2"/>
            </w:rPr>
          </w:pPr>
          <w:hyperlink w:anchor="_Toc111531941" w:history="1">
            <w:r w:rsidR="00DB5ABE" w:rsidRPr="000260BA">
              <w:rPr>
                <w:rStyle w:val="ae"/>
                <w:noProof/>
              </w:rPr>
              <w:t>2</w:t>
            </w:r>
            <w:r w:rsidR="00DB5ABE" w:rsidRPr="000260BA">
              <w:rPr>
                <w:noProof/>
                <w:kern w:val="2"/>
              </w:rPr>
              <w:tab/>
            </w:r>
            <w:r w:rsidR="00DB5ABE" w:rsidRPr="000260BA">
              <w:rPr>
                <w:rStyle w:val="ae"/>
                <w:noProof/>
              </w:rPr>
              <w:t>术语</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_Toc111531941 \h </w:instrText>
            </w:r>
            <w:r w:rsidR="00DB5ABE" w:rsidRPr="000260BA">
              <w:rPr>
                <w:noProof/>
                <w:webHidden/>
              </w:rPr>
            </w:r>
            <w:r w:rsidR="00DB5ABE" w:rsidRPr="000260BA">
              <w:rPr>
                <w:noProof/>
                <w:webHidden/>
              </w:rPr>
              <w:fldChar w:fldCharType="separate"/>
            </w:r>
            <w:r w:rsidR="00E33098">
              <w:rPr>
                <w:noProof/>
                <w:webHidden/>
              </w:rPr>
              <w:t>2</w:t>
            </w:r>
            <w:r w:rsidR="00DB5ABE" w:rsidRPr="000260BA">
              <w:rPr>
                <w:noProof/>
                <w:webHidden/>
              </w:rPr>
              <w:fldChar w:fldCharType="end"/>
            </w:r>
          </w:hyperlink>
        </w:p>
        <w:p w14:paraId="5023A4A4" w14:textId="530AAC98" w:rsidR="00DB5ABE" w:rsidRPr="000260BA" w:rsidRDefault="002E469C">
          <w:pPr>
            <w:pStyle w:val="10"/>
            <w:rPr>
              <w:noProof/>
              <w:kern w:val="2"/>
            </w:rPr>
          </w:pPr>
          <w:hyperlink w:anchor="_Toc111531942" w:history="1">
            <w:r w:rsidR="00DB5ABE" w:rsidRPr="000260BA">
              <w:rPr>
                <w:rStyle w:val="ae"/>
                <w:noProof/>
              </w:rPr>
              <w:t xml:space="preserve">3 </w:t>
            </w:r>
            <w:r w:rsidR="00DB5ABE" w:rsidRPr="000260BA">
              <w:rPr>
                <w:rStyle w:val="ae"/>
                <w:noProof/>
              </w:rPr>
              <w:t>基本规定</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_Toc111531942 \h </w:instrText>
            </w:r>
            <w:r w:rsidR="00DB5ABE" w:rsidRPr="000260BA">
              <w:rPr>
                <w:noProof/>
                <w:webHidden/>
              </w:rPr>
            </w:r>
            <w:r w:rsidR="00DB5ABE" w:rsidRPr="000260BA">
              <w:rPr>
                <w:noProof/>
                <w:webHidden/>
              </w:rPr>
              <w:fldChar w:fldCharType="separate"/>
            </w:r>
            <w:r w:rsidR="00E33098">
              <w:rPr>
                <w:noProof/>
                <w:webHidden/>
              </w:rPr>
              <w:t>5</w:t>
            </w:r>
            <w:r w:rsidR="00DB5ABE" w:rsidRPr="000260BA">
              <w:rPr>
                <w:noProof/>
                <w:webHidden/>
              </w:rPr>
              <w:fldChar w:fldCharType="end"/>
            </w:r>
          </w:hyperlink>
        </w:p>
        <w:p w14:paraId="026FF67B" w14:textId="11F31171" w:rsidR="00DB5ABE" w:rsidRPr="000260BA" w:rsidRDefault="002E469C">
          <w:pPr>
            <w:pStyle w:val="10"/>
            <w:rPr>
              <w:noProof/>
              <w:kern w:val="2"/>
            </w:rPr>
          </w:pPr>
          <w:hyperlink w:anchor="_Toc111531943" w:history="1">
            <w:r w:rsidR="00DB5ABE" w:rsidRPr="000260BA">
              <w:rPr>
                <w:rStyle w:val="ae"/>
                <w:noProof/>
              </w:rPr>
              <w:t>4</w:t>
            </w:r>
            <w:r w:rsidR="00DB5ABE" w:rsidRPr="000260BA">
              <w:rPr>
                <w:rStyle w:val="ae"/>
                <w:noProof/>
              </w:rPr>
              <w:t>预处理系统</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_Toc111531943 \h </w:instrText>
            </w:r>
            <w:r w:rsidR="00DB5ABE" w:rsidRPr="000260BA">
              <w:rPr>
                <w:noProof/>
                <w:webHidden/>
              </w:rPr>
            </w:r>
            <w:r w:rsidR="00DB5ABE" w:rsidRPr="000260BA">
              <w:rPr>
                <w:noProof/>
                <w:webHidden/>
              </w:rPr>
              <w:fldChar w:fldCharType="separate"/>
            </w:r>
            <w:r w:rsidR="00E33098">
              <w:rPr>
                <w:noProof/>
                <w:webHidden/>
              </w:rPr>
              <w:t>8</w:t>
            </w:r>
            <w:r w:rsidR="00DB5ABE" w:rsidRPr="000260BA">
              <w:rPr>
                <w:noProof/>
                <w:webHidden/>
              </w:rPr>
              <w:fldChar w:fldCharType="end"/>
            </w:r>
          </w:hyperlink>
        </w:p>
        <w:p w14:paraId="1C4F8A6D" w14:textId="1ADD10FB" w:rsidR="00DB5ABE" w:rsidRPr="000260BA" w:rsidRDefault="002E469C">
          <w:pPr>
            <w:pStyle w:val="21"/>
            <w:tabs>
              <w:tab w:val="right" w:leader="dot" w:pos="8296"/>
            </w:tabs>
            <w:rPr>
              <w:rFonts w:ascii="Times New Roman" w:hAnsi="Times New Roman"/>
              <w:noProof/>
              <w:kern w:val="2"/>
              <w:sz w:val="28"/>
              <w:szCs w:val="28"/>
            </w:rPr>
          </w:pPr>
          <w:hyperlink w:anchor="_Toc111531944" w:history="1">
            <w:r w:rsidR="00DB5ABE" w:rsidRPr="000260BA">
              <w:rPr>
                <w:rStyle w:val="ae"/>
                <w:rFonts w:ascii="Times New Roman" w:hAnsi="Times New Roman"/>
                <w:noProof/>
                <w:sz w:val="28"/>
                <w:szCs w:val="28"/>
              </w:rPr>
              <w:t xml:space="preserve">4.1 </w:t>
            </w:r>
            <w:r w:rsidR="00DB5ABE" w:rsidRPr="000260BA">
              <w:rPr>
                <w:rStyle w:val="ae"/>
                <w:rFonts w:ascii="Times New Roman" w:hAnsi="Times New Roman"/>
                <w:noProof/>
                <w:sz w:val="28"/>
                <w:szCs w:val="28"/>
              </w:rPr>
              <w:t>一般规定</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_Toc111531944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8</w:t>
            </w:r>
            <w:r w:rsidR="00DB5ABE" w:rsidRPr="000260BA">
              <w:rPr>
                <w:rFonts w:ascii="Times New Roman" w:hAnsi="Times New Roman"/>
                <w:noProof/>
                <w:webHidden/>
                <w:sz w:val="28"/>
                <w:szCs w:val="28"/>
              </w:rPr>
              <w:fldChar w:fldCharType="end"/>
            </w:r>
          </w:hyperlink>
        </w:p>
        <w:p w14:paraId="327E44DA" w14:textId="410EE778" w:rsidR="00DB5ABE" w:rsidRPr="000260BA" w:rsidRDefault="002E469C">
          <w:pPr>
            <w:pStyle w:val="21"/>
            <w:tabs>
              <w:tab w:val="right" w:leader="dot" w:pos="8296"/>
            </w:tabs>
            <w:rPr>
              <w:rFonts w:ascii="Times New Roman" w:hAnsi="Times New Roman"/>
              <w:noProof/>
              <w:kern w:val="2"/>
              <w:sz w:val="28"/>
              <w:szCs w:val="28"/>
            </w:rPr>
          </w:pPr>
          <w:hyperlink w:anchor="_Toc111531945" w:history="1">
            <w:r w:rsidR="00DB5ABE" w:rsidRPr="000260BA">
              <w:rPr>
                <w:rStyle w:val="ae"/>
                <w:rFonts w:ascii="Times New Roman" w:hAnsi="Times New Roman"/>
                <w:noProof/>
                <w:sz w:val="28"/>
                <w:szCs w:val="28"/>
              </w:rPr>
              <w:t xml:space="preserve">4.2 </w:t>
            </w:r>
            <w:r w:rsidR="00DB5ABE" w:rsidRPr="000260BA">
              <w:rPr>
                <w:rStyle w:val="ae"/>
                <w:rFonts w:ascii="Times New Roman" w:hAnsi="Times New Roman"/>
                <w:noProof/>
                <w:sz w:val="28"/>
                <w:szCs w:val="28"/>
              </w:rPr>
              <w:t>污泥预处理</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_Toc111531945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8</w:t>
            </w:r>
            <w:r w:rsidR="00DB5ABE" w:rsidRPr="000260BA">
              <w:rPr>
                <w:rFonts w:ascii="Times New Roman" w:hAnsi="Times New Roman"/>
                <w:noProof/>
                <w:webHidden/>
                <w:sz w:val="28"/>
                <w:szCs w:val="28"/>
              </w:rPr>
              <w:fldChar w:fldCharType="end"/>
            </w:r>
          </w:hyperlink>
        </w:p>
        <w:p w14:paraId="31243417" w14:textId="762BB506" w:rsidR="00DB5ABE" w:rsidRPr="000260BA" w:rsidRDefault="002E469C">
          <w:pPr>
            <w:pStyle w:val="21"/>
            <w:tabs>
              <w:tab w:val="right" w:leader="dot" w:pos="8296"/>
            </w:tabs>
            <w:rPr>
              <w:rFonts w:ascii="Times New Roman" w:hAnsi="Times New Roman"/>
              <w:noProof/>
              <w:kern w:val="2"/>
              <w:sz w:val="28"/>
              <w:szCs w:val="28"/>
            </w:rPr>
          </w:pPr>
          <w:hyperlink w:anchor="_Toc111531946" w:history="1">
            <w:r w:rsidR="00DB5ABE" w:rsidRPr="000260BA">
              <w:rPr>
                <w:rStyle w:val="ae"/>
                <w:rFonts w:ascii="Times New Roman" w:hAnsi="Times New Roman"/>
                <w:noProof/>
                <w:sz w:val="28"/>
                <w:szCs w:val="28"/>
              </w:rPr>
              <w:t xml:space="preserve">4.3 </w:t>
            </w:r>
            <w:r w:rsidR="00DB5ABE" w:rsidRPr="000260BA">
              <w:rPr>
                <w:rStyle w:val="ae"/>
                <w:rFonts w:ascii="Times New Roman" w:hAnsi="Times New Roman"/>
                <w:noProof/>
                <w:sz w:val="28"/>
                <w:szCs w:val="28"/>
              </w:rPr>
              <w:t>厨余垃圾预处理</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_Toc111531946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9</w:t>
            </w:r>
            <w:r w:rsidR="00DB5ABE" w:rsidRPr="000260BA">
              <w:rPr>
                <w:rFonts w:ascii="Times New Roman" w:hAnsi="Times New Roman"/>
                <w:noProof/>
                <w:webHidden/>
                <w:sz w:val="28"/>
                <w:szCs w:val="28"/>
              </w:rPr>
              <w:fldChar w:fldCharType="end"/>
            </w:r>
          </w:hyperlink>
        </w:p>
        <w:p w14:paraId="54EF287A" w14:textId="1AB10969" w:rsidR="00DB5ABE" w:rsidRPr="000260BA" w:rsidRDefault="002E469C">
          <w:pPr>
            <w:pStyle w:val="10"/>
            <w:rPr>
              <w:noProof/>
              <w:kern w:val="2"/>
            </w:rPr>
          </w:pPr>
          <w:hyperlink w:anchor="_Toc111531947" w:history="1">
            <w:r w:rsidR="00DB5ABE" w:rsidRPr="000260BA">
              <w:rPr>
                <w:rStyle w:val="ae"/>
                <w:noProof/>
              </w:rPr>
              <w:t>5</w:t>
            </w:r>
            <w:r w:rsidR="00DB5ABE" w:rsidRPr="000260BA">
              <w:rPr>
                <w:rStyle w:val="ae"/>
                <w:noProof/>
              </w:rPr>
              <w:t>厌氧消化系统</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_Toc111531947 \h </w:instrText>
            </w:r>
            <w:r w:rsidR="00DB5ABE" w:rsidRPr="000260BA">
              <w:rPr>
                <w:noProof/>
                <w:webHidden/>
              </w:rPr>
            </w:r>
            <w:r w:rsidR="00DB5ABE" w:rsidRPr="000260BA">
              <w:rPr>
                <w:noProof/>
                <w:webHidden/>
              </w:rPr>
              <w:fldChar w:fldCharType="separate"/>
            </w:r>
            <w:r w:rsidR="00E33098">
              <w:rPr>
                <w:noProof/>
                <w:webHidden/>
              </w:rPr>
              <w:t>11</w:t>
            </w:r>
            <w:r w:rsidR="00DB5ABE" w:rsidRPr="000260BA">
              <w:rPr>
                <w:noProof/>
                <w:webHidden/>
              </w:rPr>
              <w:fldChar w:fldCharType="end"/>
            </w:r>
          </w:hyperlink>
        </w:p>
        <w:p w14:paraId="75F0AD27" w14:textId="0D90B14C" w:rsidR="00DB5ABE" w:rsidRPr="000260BA" w:rsidRDefault="002E469C">
          <w:pPr>
            <w:pStyle w:val="21"/>
            <w:tabs>
              <w:tab w:val="right" w:leader="dot" w:pos="8296"/>
            </w:tabs>
            <w:rPr>
              <w:rFonts w:ascii="Times New Roman" w:hAnsi="Times New Roman"/>
              <w:noProof/>
              <w:kern w:val="2"/>
              <w:sz w:val="28"/>
              <w:szCs w:val="28"/>
            </w:rPr>
          </w:pPr>
          <w:hyperlink w:anchor="_Toc111531948" w:history="1">
            <w:r w:rsidR="00DB5ABE" w:rsidRPr="000260BA">
              <w:rPr>
                <w:rStyle w:val="ae"/>
                <w:rFonts w:ascii="Times New Roman" w:hAnsi="Times New Roman"/>
                <w:noProof/>
                <w:sz w:val="28"/>
                <w:szCs w:val="28"/>
              </w:rPr>
              <w:t xml:space="preserve">5.1 </w:t>
            </w:r>
            <w:r w:rsidR="00DB5ABE" w:rsidRPr="000260BA">
              <w:rPr>
                <w:rStyle w:val="ae"/>
                <w:rFonts w:ascii="Times New Roman" w:hAnsi="Times New Roman"/>
                <w:noProof/>
                <w:sz w:val="28"/>
                <w:szCs w:val="28"/>
              </w:rPr>
              <w:t>一般规定</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_Toc111531948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11</w:t>
            </w:r>
            <w:r w:rsidR="00DB5ABE" w:rsidRPr="000260BA">
              <w:rPr>
                <w:rFonts w:ascii="Times New Roman" w:hAnsi="Times New Roman"/>
                <w:noProof/>
                <w:webHidden/>
                <w:sz w:val="28"/>
                <w:szCs w:val="28"/>
              </w:rPr>
              <w:fldChar w:fldCharType="end"/>
            </w:r>
          </w:hyperlink>
        </w:p>
        <w:p w14:paraId="2D2FB365" w14:textId="39CF9BC2" w:rsidR="00DB5ABE" w:rsidRPr="000260BA" w:rsidRDefault="002E469C">
          <w:pPr>
            <w:pStyle w:val="21"/>
            <w:tabs>
              <w:tab w:val="right" w:leader="dot" w:pos="8296"/>
            </w:tabs>
            <w:rPr>
              <w:rFonts w:ascii="Times New Roman" w:hAnsi="Times New Roman"/>
              <w:noProof/>
              <w:kern w:val="2"/>
              <w:sz w:val="28"/>
              <w:szCs w:val="28"/>
            </w:rPr>
          </w:pPr>
          <w:hyperlink w:anchor="_Toc111531949" w:history="1">
            <w:r w:rsidR="00DB5ABE" w:rsidRPr="000260BA">
              <w:rPr>
                <w:rStyle w:val="ae"/>
                <w:rFonts w:ascii="Times New Roman" w:hAnsi="Times New Roman"/>
                <w:noProof/>
                <w:sz w:val="28"/>
                <w:szCs w:val="28"/>
              </w:rPr>
              <w:t xml:space="preserve">5.2 </w:t>
            </w:r>
            <w:r w:rsidR="00DB5ABE" w:rsidRPr="000260BA">
              <w:rPr>
                <w:rStyle w:val="ae"/>
                <w:rFonts w:ascii="Times New Roman" w:hAnsi="Times New Roman"/>
                <w:noProof/>
                <w:sz w:val="28"/>
                <w:szCs w:val="28"/>
              </w:rPr>
              <w:t>湿式厌氧消化</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_Toc111531949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13</w:t>
            </w:r>
            <w:r w:rsidR="00DB5ABE" w:rsidRPr="000260BA">
              <w:rPr>
                <w:rFonts w:ascii="Times New Roman" w:hAnsi="Times New Roman"/>
                <w:noProof/>
                <w:webHidden/>
                <w:sz w:val="28"/>
                <w:szCs w:val="28"/>
              </w:rPr>
              <w:fldChar w:fldCharType="end"/>
            </w:r>
          </w:hyperlink>
        </w:p>
        <w:p w14:paraId="1A01F7D8" w14:textId="019A46D9" w:rsidR="00DB5ABE" w:rsidRPr="000260BA" w:rsidRDefault="002E469C">
          <w:pPr>
            <w:pStyle w:val="21"/>
            <w:tabs>
              <w:tab w:val="right" w:leader="dot" w:pos="8296"/>
            </w:tabs>
            <w:rPr>
              <w:rFonts w:ascii="Times New Roman" w:hAnsi="Times New Roman"/>
              <w:noProof/>
              <w:kern w:val="2"/>
              <w:sz w:val="28"/>
              <w:szCs w:val="28"/>
            </w:rPr>
          </w:pPr>
          <w:hyperlink w:anchor="_Toc111531950" w:history="1">
            <w:r w:rsidR="00DB5ABE" w:rsidRPr="000260BA">
              <w:rPr>
                <w:rStyle w:val="ae"/>
                <w:rFonts w:ascii="Times New Roman" w:hAnsi="Times New Roman"/>
                <w:noProof/>
                <w:sz w:val="28"/>
                <w:szCs w:val="28"/>
              </w:rPr>
              <w:t xml:space="preserve">5.3 </w:t>
            </w:r>
            <w:r w:rsidR="00DB5ABE" w:rsidRPr="000260BA">
              <w:rPr>
                <w:rStyle w:val="ae"/>
                <w:rFonts w:ascii="Times New Roman" w:hAnsi="Times New Roman"/>
                <w:noProof/>
                <w:sz w:val="28"/>
                <w:szCs w:val="28"/>
              </w:rPr>
              <w:t>干式厌氧消化</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_Toc111531950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14</w:t>
            </w:r>
            <w:r w:rsidR="00DB5ABE" w:rsidRPr="000260BA">
              <w:rPr>
                <w:rFonts w:ascii="Times New Roman" w:hAnsi="Times New Roman"/>
                <w:noProof/>
                <w:webHidden/>
                <w:sz w:val="28"/>
                <w:szCs w:val="28"/>
              </w:rPr>
              <w:fldChar w:fldCharType="end"/>
            </w:r>
          </w:hyperlink>
        </w:p>
        <w:p w14:paraId="588DDE40" w14:textId="419F709A" w:rsidR="00DB5ABE" w:rsidRPr="000260BA" w:rsidRDefault="002E469C">
          <w:pPr>
            <w:pStyle w:val="10"/>
            <w:rPr>
              <w:noProof/>
              <w:kern w:val="2"/>
            </w:rPr>
          </w:pPr>
          <w:hyperlink w:anchor="_Toc111531951" w:history="1">
            <w:r w:rsidR="00DB5ABE" w:rsidRPr="000260BA">
              <w:rPr>
                <w:rStyle w:val="ae"/>
                <w:noProof/>
              </w:rPr>
              <w:t xml:space="preserve">6 </w:t>
            </w:r>
            <w:r w:rsidR="00DB5ABE" w:rsidRPr="000260BA">
              <w:rPr>
                <w:rStyle w:val="ae"/>
                <w:noProof/>
              </w:rPr>
              <w:t>沼气净化和利用系统</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_Toc111531951 \h </w:instrText>
            </w:r>
            <w:r w:rsidR="00DB5ABE" w:rsidRPr="000260BA">
              <w:rPr>
                <w:noProof/>
                <w:webHidden/>
              </w:rPr>
            </w:r>
            <w:r w:rsidR="00DB5ABE" w:rsidRPr="000260BA">
              <w:rPr>
                <w:noProof/>
                <w:webHidden/>
              </w:rPr>
              <w:fldChar w:fldCharType="separate"/>
            </w:r>
            <w:r w:rsidR="00E33098">
              <w:rPr>
                <w:noProof/>
                <w:webHidden/>
              </w:rPr>
              <w:t>15</w:t>
            </w:r>
            <w:r w:rsidR="00DB5ABE" w:rsidRPr="000260BA">
              <w:rPr>
                <w:noProof/>
                <w:webHidden/>
              </w:rPr>
              <w:fldChar w:fldCharType="end"/>
            </w:r>
          </w:hyperlink>
        </w:p>
        <w:p w14:paraId="559433B6" w14:textId="37C5E9A2" w:rsidR="00DB5ABE" w:rsidRPr="000260BA" w:rsidRDefault="002E469C">
          <w:pPr>
            <w:pStyle w:val="21"/>
            <w:tabs>
              <w:tab w:val="right" w:leader="dot" w:pos="8296"/>
            </w:tabs>
            <w:rPr>
              <w:rFonts w:ascii="Times New Roman" w:hAnsi="Times New Roman"/>
              <w:noProof/>
              <w:kern w:val="2"/>
              <w:sz w:val="28"/>
              <w:szCs w:val="28"/>
            </w:rPr>
          </w:pPr>
          <w:hyperlink w:anchor="_Toc111531952" w:history="1">
            <w:r w:rsidR="00DB5ABE" w:rsidRPr="000260BA">
              <w:rPr>
                <w:rStyle w:val="ae"/>
                <w:rFonts w:ascii="Times New Roman" w:hAnsi="Times New Roman"/>
                <w:noProof/>
                <w:sz w:val="28"/>
                <w:szCs w:val="28"/>
              </w:rPr>
              <w:t xml:space="preserve">6.1 </w:t>
            </w:r>
            <w:r w:rsidR="00DB5ABE" w:rsidRPr="000260BA">
              <w:rPr>
                <w:rStyle w:val="ae"/>
                <w:rFonts w:ascii="Times New Roman" w:hAnsi="Times New Roman"/>
                <w:noProof/>
                <w:sz w:val="28"/>
                <w:szCs w:val="28"/>
              </w:rPr>
              <w:t>一般规定</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_Toc111531952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15</w:t>
            </w:r>
            <w:r w:rsidR="00DB5ABE" w:rsidRPr="000260BA">
              <w:rPr>
                <w:rFonts w:ascii="Times New Roman" w:hAnsi="Times New Roman"/>
                <w:noProof/>
                <w:webHidden/>
                <w:sz w:val="28"/>
                <w:szCs w:val="28"/>
              </w:rPr>
              <w:fldChar w:fldCharType="end"/>
            </w:r>
          </w:hyperlink>
        </w:p>
        <w:p w14:paraId="3190ADA0" w14:textId="5B36C213" w:rsidR="00DB5ABE" w:rsidRPr="000260BA" w:rsidRDefault="002E469C">
          <w:pPr>
            <w:pStyle w:val="21"/>
            <w:tabs>
              <w:tab w:val="right" w:leader="dot" w:pos="8296"/>
            </w:tabs>
            <w:rPr>
              <w:rFonts w:ascii="Times New Roman" w:hAnsi="Times New Roman"/>
              <w:noProof/>
              <w:kern w:val="2"/>
              <w:sz w:val="28"/>
              <w:szCs w:val="28"/>
            </w:rPr>
          </w:pPr>
          <w:hyperlink w:anchor="_Toc111531953" w:history="1">
            <w:r w:rsidR="00DB5ABE" w:rsidRPr="000260BA">
              <w:rPr>
                <w:rStyle w:val="ae"/>
                <w:rFonts w:ascii="Times New Roman" w:hAnsi="Times New Roman"/>
                <w:noProof/>
                <w:sz w:val="28"/>
                <w:szCs w:val="28"/>
              </w:rPr>
              <w:t xml:space="preserve">6.2 </w:t>
            </w:r>
            <w:r w:rsidR="00DB5ABE" w:rsidRPr="000260BA">
              <w:rPr>
                <w:rStyle w:val="ae"/>
                <w:rFonts w:ascii="Times New Roman" w:hAnsi="Times New Roman"/>
                <w:noProof/>
                <w:sz w:val="28"/>
                <w:szCs w:val="28"/>
              </w:rPr>
              <w:t>沼气净化和提纯</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_Toc111531953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16</w:t>
            </w:r>
            <w:r w:rsidR="00DB5ABE" w:rsidRPr="000260BA">
              <w:rPr>
                <w:rFonts w:ascii="Times New Roman" w:hAnsi="Times New Roman"/>
                <w:noProof/>
                <w:webHidden/>
                <w:sz w:val="28"/>
                <w:szCs w:val="28"/>
              </w:rPr>
              <w:fldChar w:fldCharType="end"/>
            </w:r>
          </w:hyperlink>
        </w:p>
        <w:p w14:paraId="69A40F8E" w14:textId="023BB5DA" w:rsidR="00DB5ABE" w:rsidRPr="000260BA" w:rsidRDefault="002E469C" w:rsidP="00DB5ABE">
          <w:pPr>
            <w:pStyle w:val="21"/>
            <w:tabs>
              <w:tab w:val="right" w:leader="dot" w:pos="8296"/>
            </w:tabs>
            <w:rPr>
              <w:rFonts w:ascii="Times New Roman" w:hAnsi="Times New Roman"/>
              <w:noProof/>
              <w:kern w:val="2"/>
              <w:sz w:val="28"/>
              <w:szCs w:val="28"/>
            </w:rPr>
          </w:pPr>
          <w:hyperlink w:anchor="_Toc111531954" w:history="1">
            <w:r w:rsidR="00DB5ABE" w:rsidRPr="000260BA">
              <w:rPr>
                <w:rStyle w:val="ae"/>
                <w:rFonts w:ascii="Times New Roman" w:hAnsi="Times New Roman"/>
                <w:noProof/>
                <w:sz w:val="28"/>
                <w:szCs w:val="28"/>
              </w:rPr>
              <w:t xml:space="preserve">6.3 </w:t>
            </w:r>
            <w:r w:rsidR="00DB5ABE" w:rsidRPr="000260BA">
              <w:rPr>
                <w:rStyle w:val="ae"/>
                <w:rFonts w:ascii="Times New Roman" w:hAnsi="Times New Roman"/>
                <w:noProof/>
                <w:sz w:val="28"/>
                <w:szCs w:val="28"/>
              </w:rPr>
              <w:t>沼气储存和利用</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_Toc111531954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18</w:t>
            </w:r>
            <w:r w:rsidR="00DB5ABE" w:rsidRPr="000260BA">
              <w:rPr>
                <w:rFonts w:ascii="Times New Roman" w:hAnsi="Times New Roman"/>
                <w:noProof/>
                <w:webHidden/>
                <w:sz w:val="28"/>
                <w:szCs w:val="28"/>
              </w:rPr>
              <w:fldChar w:fldCharType="end"/>
            </w:r>
          </w:hyperlink>
          <w:hyperlink w:anchor="_Toc111531957" w:history="1">
            <w:r w:rsidR="00E33098" w:rsidRPr="00E33098">
              <w:rPr>
                <w:rStyle w:val="ae"/>
                <w:rFonts w:cstheme="minorBidi"/>
                <w:kern w:val="2"/>
                <w:sz w:val="21"/>
              </w:rPr>
              <w:t>_Toc111531957</w:t>
            </w:r>
          </w:hyperlink>
        </w:p>
        <w:p w14:paraId="55F5B47E" w14:textId="67E783A5" w:rsidR="00DB5ABE" w:rsidRPr="000260BA" w:rsidRDefault="002E469C">
          <w:pPr>
            <w:pStyle w:val="10"/>
            <w:rPr>
              <w:noProof/>
              <w:kern w:val="2"/>
            </w:rPr>
          </w:pPr>
          <w:hyperlink w:anchor="_Toc111531958" w:history="1">
            <w:r w:rsidR="00DB5ABE" w:rsidRPr="000260BA">
              <w:rPr>
                <w:rStyle w:val="ae"/>
                <w:noProof/>
              </w:rPr>
              <w:t xml:space="preserve">7 </w:t>
            </w:r>
            <w:r w:rsidR="00DB5ABE" w:rsidRPr="000260BA">
              <w:rPr>
                <w:rStyle w:val="ae"/>
                <w:noProof/>
              </w:rPr>
              <w:t>沼液资源利用和处理系统</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_Toc111531958 \h </w:instrText>
            </w:r>
            <w:r w:rsidR="00DB5ABE" w:rsidRPr="000260BA">
              <w:rPr>
                <w:noProof/>
                <w:webHidden/>
              </w:rPr>
            </w:r>
            <w:r w:rsidR="00DB5ABE" w:rsidRPr="000260BA">
              <w:rPr>
                <w:noProof/>
                <w:webHidden/>
              </w:rPr>
              <w:fldChar w:fldCharType="separate"/>
            </w:r>
            <w:r w:rsidR="00E33098">
              <w:rPr>
                <w:noProof/>
                <w:webHidden/>
              </w:rPr>
              <w:t>21</w:t>
            </w:r>
            <w:r w:rsidR="00DB5ABE" w:rsidRPr="000260BA">
              <w:rPr>
                <w:noProof/>
                <w:webHidden/>
              </w:rPr>
              <w:fldChar w:fldCharType="end"/>
            </w:r>
          </w:hyperlink>
        </w:p>
        <w:p w14:paraId="4E1A33EB" w14:textId="6AD8B139" w:rsidR="00DB5ABE" w:rsidRPr="000260BA" w:rsidRDefault="002E469C">
          <w:pPr>
            <w:pStyle w:val="21"/>
            <w:tabs>
              <w:tab w:val="right" w:leader="dot" w:pos="8296"/>
            </w:tabs>
            <w:rPr>
              <w:rFonts w:ascii="Times New Roman" w:hAnsi="Times New Roman"/>
              <w:noProof/>
              <w:kern w:val="2"/>
              <w:sz w:val="28"/>
              <w:szCs w:val="28"/>
            </w:rPr>
          </w:pPr>
          <w:hyperlink w:anchor="_Toc111531959" w:history="1">
            <w:r w:rsidR="00DB5ABE" w:rsidRPr="000260BA">
              <w:rPr>
                <w:rStyle w:val="ae"/>
                <w:rFonts w:ascii="Times New Roman" w:hAnsi="Times New Roman"/>
                <w:noProof/>
                <w:sz w:val="28"/>
                <w:szCs w:val="28"/>
              </w:rPr>
              <w:t xml:space="preserve">7.1 </w:t>
            </w:r>
            <w:r w:rsidR="00DB5ABE" w:rsidRPr="000260BA">
              <w:rPr>
                <w:rStyle w:val="ae"/>
                <w:rFonts w:ascii="Times New Roman" w:hAnsi="Times New Roman"/>
                <w:noProof/>
                <w:sz w:val="28"/>
                <w:szCs w:val="28"/>
              </w:rPr>
              <w:t>资源利用</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_Toc111531959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21</w:t>
            </w:r>
            <w:r w:rsidR="00DB5ABE" w:rsidRPr="000260BA">
              <w:rPr>
                <w:rFonts w:ascii="Times New Roman" w:hAnsi="Times New Roman"/>
                <w:noProof/>
                <w:webHidden/>
                <w:sz w:val="28"/>
                <w:szCs w:val="28"/>
              </w:rPr>
              <w:fldChar w:fldCharType="end"/>
            </w:r>
          </w:hyperlink>
        </w:p>
        <w:p w14:paraId="5E4698A8" w14:textId="66E0BF1E" w:rsidR="00DB5ABE" w:rsidRPr="000260BA" w:rsidRDefault="002E469C">
          <w:pPr>
            <w:pStyle w:val="21"/>
            <w:tabs>
              <w:tab w:val="right" w:leader="dot" w:pos="8296"/>
            </w:tabs>
            <w:rPr>
              <w:rFonts w:ascii="Times New Roman" w:hAnsi="Times New Roman"/>
              <w:noProof/>
              <w:kern w:val="2"/>
              <w:sz w:val="28"/>
              <w:szCs w:val="28"/>
            </w:rPr>
          </w:pPr>
          <w:hyperlink w:anchor="_Toc111531960" w:history="1">
            <w:r w:rsidR="00DB5ABE" w:rsidRPr="000260BA">
              <w:rPr>
                <w:rStyle w:val="ae"/>
                <w:rFonts w:ascii="Times New Roman" w:hAnsi="Times New Roman"/>
                <w:noProof/>
                <w:sz w:val="28"/>
                <w:szCs w:val="28"/>
              </w:rPr>
              <w:t xml:space="preserve">7.2 </w:t>
            </w:r>
            <w:r w:rsidR="00DB5ABE" w:rsidRPr="000260BA">
              <w:rPr>
                <w:rStyle w:val="ae"/>
                <w:rFonts w:ascii="Times New Roman" w:hAnsi="Times New Roman"/>
                <w:noProof/>
                <w:sz w:val="28"/>
                <w:szCs w:val="28"/>
              </w:rPr>
              <w:t>沼液处理</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_Toc111531960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21</w:t>
            </w:r>
            <w:r w:rsidR="00DB5ABE" w:rsidRPr="000260BA">
              <w:rPr>
                <w:rFonts w:ascii="Times New Roman" w:hAnsi="Times New Roman"/>
                <w:noProof/>
                <w:webHidden/>
                <w:sz w:val="28"/>
                <w:szCs w:val="28"/>
              </w:rPr>
              <w:fldChar w:fldCharType="end"/>
            </w:r>
          </w:hyperlink>
        </w:p>
        <w:p w14:paraId="555B6083" w14:textId="1F7DFD77" w:rsidR="00DB5ABE" w:rsidRPr="000260BA" w:rsidRDefault="002E469C">
          <w:pPr>
            <w:pStyle w:val="10"/>
            <w:rPr>
              <w:noProof/>
              <w:kern w:val="2"/>
            </w:rPr>
          </w:pPr>
          <w:hyperlink w:anchor="_Toc111531961" w:history="1">
            <w:r w:rsidR="00DB5ABE" w:rsidRPr="000260BA">
              <w:rPr>
                <w:rStyle w:val="ae"/>
                <w:noProof/>
              </w:rPr>
              <w:t xml:space="preserve">8 </w:t>
            </w:r>
            <w:r w:rsidR="00DB5ABE" w:rsidRPr="000260BA">
              <w:rPr>
                <w:rStyle w:val="ae"/>
                <w:noProof/>
              </w:rPr>
              <w:t>沼渣资源利用和处理系统</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_Toc111531961 \h </w:instrText>
            </w:r>
            <w:r w:rsidR="00DB5ABE" w:rsidRPr="000260BA">
              <w:rPr>
                <w:noProof/>
                <w:webHidden/>
              </w:rPr>
            </w:r>
            <w:r w:rsidR="00DB5ABE" w:rsidRPr="000260BA">
              <w:rPr>
                <w:noProof/>
                <w:webHidden/>
              </w:rPr>
              <w:fldChar w:fldCharType="separate"/>
            </w:r>
            <w:r w:rsidR="00E33098">
              <w:rPr>
                <w:noProof/>
                <w:webHidden/>
              </w:rPr>
              <w:t>23</w:t>
            </w:r>
            <w:r w:rsidR="00DB5ABE" w:rsidRPr="000260BA">
              <w:rPr>
                <w:noProof/>
                <w:webHidden/>
              </w:rPr>
              <w:fldChar w:fldCharType="end"/>
            </w:r>
          </w:hyperlink>
        </w:p>
        <w:p w14:paraId="2D92689E" w14:textId="61D2FDBC" w:rsidR="00DB5ABE" w:rsidRPr="000260BA" w:rsidRDefault="002E469C">
          <w:pPr>
            <w:pStyle w:val="21"/>
            <w:tabs>
              <w:tab w:val="right" w:leader="dot" w:pos="8296"/>
            </w:tabs>
            <w:rPr>
              <w:rFonts w:ascii="Times New Roman" w:hAnsi="Times New Roman"/>
              <w:noProof/>
              <w:kern w:val="2"/>
              <w:sz w:val="28"/>
              <w:szCs w:val="28"/>
            </w:rPr>
          </w:pPr>
          <w:hyperlink w:anchor="_Toc111531962" w:history="1">
            <w:r w:rsidR="00DB5ABE" w:rsidRPr="000260BA">
              <w:rPr>
                <w:rStyle w:val="ae"/>
                <w:rFonts w:ascii="Times New Roman" w:hAnsi="Times New Roman"/>
                <w:noProof/>
                <w:sz w:val="28"/>
                <w:szCs w:val="28"/>
              </w:rPr>
              <w:t xml:space="preserve">8.1 </w:t>
            </w:r>
            <w:r w:rsidR="00DB5ABE" w:rsidRPr="000260BA">
              <w:rPr>
                <w:rStyle w:val="ae"/>
                <w:rFonts w:ascii="Times New Roman" w:hAnsi="Times New Roman"/>
                <w:noProof/>
                <w:sz w:val="28"/>
                <w:szCs w:val="28"/>
              </w:rPr>
              <w:t>一般规定</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_Toc111531962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23</w:t>
            </w:r>
            <w:r w:rsidR="00DB5ABE" w:rsidRPr="000260BA">
              <w:rPr>
                <w:rFonts w:ascii="Times New Roman" w:hAnsi="Times New Roman"/>
                <w:noProof/>
                <w:webHidden/>
                <w:sz w:val="28"/>
                <w:szCs w:val="28"/>
              </w:rPr>
              <w:fldChar w:fldCharType="end"/>
            </w:r>
          </w:hyperlink>
        </w:p>
        <w:p w14:paraId="64C445DF" w14:textId="588D2AC1" w:rsidR="00DB5ABE" w:rsidRPr="000260BA" w:rsidRDefault="002E469C">
          <w:pPr>
            <w:pStyle w:val="21"/>
            <w:tabs>
              <w:tab w:val="right" w:leader="dot" w:pos="8296"/>
            </w:tabs>
            <w:rPr>
              <w:rFonts w:ascii="Times New Roman" w:hAnsi="Times New Roman"/>
              <w:noProof/>
              <w:kern w:val="2"/>
              <w:sz w:val="28"/>
              <w:szCs w:val="28"/>
            </w:rPr>
          </w:pPr>
          <w:hyperlink w:anchor="_Toc111531963" w:history="1">
            <w:r w:rsidR="00DB5ABE" w:rsidRPr="000260BA">
              <w:rPr>
                <w:rStyle w:val="ae"/>
                <w:rFonts w:ascii="Times New Roman" w:hAnsi="Times New Roman"/>
                <w:noProof/>
                <w:sz w:val="28"/>
                <w:szCs w:val="28"/>
              </w:rPr>
              <w:t xml:space="preserve">8.2 </w:t>
            </w:r>
            <w:r w:rsidR="00DB5ABE" w:rsidRPr="000260BA">
              <w:rPr>
                <w:rStyle w:val="ae"/>
                <w:rFonts w:ascii="Times New Roman" w:hAnsi="Times New Roman"/>
                <w:noProof/>
                <w:sz w:val="28"/>
                <w:szCs w:val="28"/>
              </w:rPr>
              <w:t>土地利用</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_Toc111531963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23</w:t>
            </w:r>
            <w:r w:rsidR="00DB5ABE" w:rsidRPr="000260BA">
              <w:rPr>
                <w:rFonts w:ascii="Times New Roman" w:hAnsi="Times New Roman"/>
                <w:noProof/>
                <w:webHidden/>
                <w:sz w:val="28"/>
                <w:szCs w:val="28"/>
              </w:rPr>
              <w:fldChar w:fldCharType="end"/>
            </w:r>
          </w:hyperlink>
        </w:p>
        <w:p w14:paraId="58B958FF" w14:textId="6AD0C14C" w:rsidR="00DB5ABE" w:rsidRPr="000260BA" w:rsidRDefault="002E469C">
          <w:pPr>
            <w:pStyle w:val="21"/>
            <w:tabs>
              <w:tab w:val="right" w:leader="dot" w:pos="8296"/>
            </w:tabs>
            <w:rPr>
              <w:rFonts w:ascii="Times New Roman" w:hAnsi="Times New Roman"/>
              <w:noProof/>
              <w:kern w:val="2"/>
              <w:sz w:val="28"/>
              <w:szCs w:val="28"/>
            </w:rPr>
          </w:pPr>
          <w:hyperlink w:anchor="_Toc111531964" w:history="1">
            <w:r w:rsidR="00DB5ABE" w:rsidRPr="000260BA">
              <w:rPr>
                <w:rStyle w:val="ae"/>
                <w:rFonts w:ascii="Times New Roman" w:hAnsi="Times New Roman"/>
                <w:noProof/>
                <w:sz w:val="28"/>
                <w:szCs w:val="28"/>
              </w:rPr>
              <w:t xml:space="preserve">8.3 </w:t>
            </w:r>
            <w:r w:rsidR="00DB5ABE" w:rsidRPr="000260BA">
              <w:rPr>
                <w:rStyle w:val="ae"/>
                <w:rFonts w:ascii="Times New Roman" w:hAnsi="Times New Roman"/>
                <w:noProof/>
                <w:sz w:val="28"/>
                <w:szCs w:val="28"/>
              </w:rPr>
              <w:t>干化焚烧</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_Toc111531964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24</w:t>
            </w:r>
            <w:r w:rsidR="00DB5ABE" w:rsidRPr="000260BA">
              <w:rPr>
                <w:rFonts w:ascii="Times New Roman" w:hAnsi="Times New Roman"/>
                <w:noProof/>
                <w:webHidden/>
                <w:sz w:val="28"/>
                <w:szCs w:val="28"/>
              </w:rPr>
              <w:fldChar w:fldCharType="end"/>
            </w:r>
          </w:hyperlink>
        </w:p>
        <w:p w14:paraId="5998186F" w14:textId="65132F6D" w:rsidR="00DB5ABE" w:rsidRPr="000260BA" w:rsidRDefault="002E469C">
          <w:pPr>
            <w:pStyle w:val="10"/>
            <w:rPr>
              <w:noProof/>
              <w:kern w:val="2"/>
            </w:rPr>
          </w:pPr>
          <w:hyperlink w:anchor="_Toc111531965" w:history="1">
            <w:r w:rsidR="00DB5ABE" w:rsidRPr="000260BA">
              <w:rPr>
                <w:rStyle w:val="ae"/>
                <w:noProof/>
              </w:rPr>
              <w:t xml:space="preserve">9 </w:t>
            </w:r>
            <w:r w:rsidR="00DB5ABE" w:rsidRPr="000260BA">
              <w:rPr>
                <w:rStyle w:val="ae"/>
                <w:noProof/>
              </w:rPr>
              <w:t>施工和验收</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_Toc111531965 \h </w:instrText>
            </w:r>
            <w:r w:rsidR="00DB5ABE" w:rsidRPr="000260BA">
              <w:rPr>
                <w:noProof/>
                <w:webHidden/>
              </w:rPr>
            </w:r>
            <w:r w:rsidR="00DB5ABE" w:rsidRPr="000260BA">
              <w:rPr>
                <w:noProof/>
                <w:webHidden/>
              </w:rPr>
              <w:fldChar w:fldCharType="separate"/>
            </w:r>
            <w:r w:rsidR="00E33098">
              <w:rPr>
                <w:noProof/>
                <w:webHidden/>
              </w:rPr>
              <w:t>25</w:t>
            </w:r>
            <w:r w:rsidR="00DB5ABE" w:rsidRPr="000260BA">
              <w:rPr>
                <w:noProof/>
                <w:webHidden/>
              </w:rPr>
              <w:fldChar w:fldCharType="end"/>
            </w:r>
          </w:hyperlink>
        </w:p>
        <w:p w14:paraId="3AEE4672" w14:textId="7680DEEB" w:rsidR="00DB5ABE" w:rsidRPr="000260BA" w:rsidRDefault="002E469C">
          <w:pPr>
            <w:pStyle w:val="21"/>
            <w:tabs>
              <w:tab w:val="right" w:leader="dot" w:pos="8296"/>
            </w:tabs>
            <w:rPr>
              <w:rFonts w:ascii="Times New Roman" w:hAnsi="Times New Roman"/>
              <w:noProof/>
              <w:kern w:val="2"/>
              <w:sz w:val="28"/>
              <w:szCs w:val="28"/>
            </w:rPr>
          </w:pPr>
          <w:hyperlink w:anchor="_Toc111531966" w:history="1">
            <w:r w:rsidR="00DB5ABE" w:rsidRPr="000260BA">
              <w:rPr>
                <w:rStyle w:val="ae"/>
                <w:rFonts w:ascii="Times New Roman" w:hAnsi="Times New Roman"/>
                <w:noProof/>
                <w:sz w:val="28"/>
                <w:szCs w:val="28"/>
              </w:rPr>
              <w:t xml:space="preserve">9.1 </w:t>
            </w:r>
            <w:r w:rsidR="00DB5ABE" w:rsidRPr="000260BA">
              <w:rPr>
                <w:rStyle w:val="ae"/>
                <w:rFonts w:ascii="Times New Roman" w:hAnsi="Times New Roman"/>
                <w:noProof/>
                <w:sz w:val="28"/>
                <w:szCs w:val="28"/>
              </w:rPr>
              <w:t>一般规定</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_Toc111531966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25</w:t>
            </w:r>
            <w:r w:rsidR="00DB5ABE" w:rsidRPr="000260BA">
              <w:rPr>
                <w:rFonts w:ascii="Times New Roman" w:hAnsi="Times New Roman"/>
                <w:noProof/>
                <w:webHidden/>
                <w:sz w:val="28"/>
                <w:szCs w:val="28"/>
              </w:rPr>
              <w:fldChar w:fldCharType="end"/>
            </w:r>
          </w:hyperlink>
        </w:p>
        <w:p w14:paraId="6211615F" w14:textId="39DC3390" w:rsidR="00DB5ABE" w:rsidRPr="000260BA" w:rsidRDefault="002E469C">
          <w:pPr>
            <w:pStyle w:val="21"/>
            <w:tabs>
              <w:tab w:val="right" w:leader="dot" w:pos="8296"/>
            </w:tabs>
            <w:rPr>
              <w:rFonts w:ascii="Times New Roman" w:hAnsi="Times New Roman"/>
              <w:noProof/>
              <w:kern w:val="2"/>
              <w:sz w:val="28"/>
              <w:szCs w:val="28"/>
            </w:rPr>
          </w:pPr>
          <w:hyperlink w:anchor="_Toc111531967" w:history="1">
            <w:r w:rsidR="00DB5ABE" w:rsidRPr="000260BA">
              <w:rPr>
                <w:rStyle w:val="ae"/>
                <w:rFonts w:ascii="Times New Roman" w:hAnsi="Times New Roman"/>
                <w:noProof/>
                <w:sz w:val="28"/>
                <w:szCs w:val="28"/>
              </w:rPr>
              <w:t xml:space="preserve">9.2 </w:t>
            </w:r>
            <w:r w:rsidR="00DB5ABE" w:rsidRPr="000260BA">
              <w:rPr>
                <w:rStyle w:val="ae"/>
                <w:rFonts w:ascii="Times New Roman" w:hAnsi="Times New Roman"/>
                <w:noProof/>
                <w:sz w:val="28"/>
                <w:szCs w:val="28"/>
              </w:rPr>
              <w:t>施工</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_Toc111531967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25</w:t>
            </w:r>
            <w:r w:rsidR="00DB5ABE" w:rsidRPr="000260BA">
              <w:rPr>
                <w:rFonts w:ascii="Times New Roman" w:hAnsi="Times New Roman"/>
                <w:noProof/>
                <w:webHidden/>
                <w:sz w:val="28"/>
                <w:szCs w:val="28"/>
              </w:rPr>
              <w:fldChar w:fldCharType="end"/>
            </w:r>
          </w:hyperlink>
        </w:p>
        <w:p w14:paraId="4FD1712C" w14:textId="27F2E33C" w:rsidR="00DB5ABE" w:rsidRPr="000260BA" w:rsidRDefault="002E469C">
          <w:pPr>
            <w:pStyle w:val="21"/>
            <w:tabs>
              <w:tab w:val="right" w:leader="dot" w:pos="8296"/>
            </w:tabs>
            <w:rPr>
              <w:rFonts w:ascii="Times New Roman" w:hAnsi="Times New Roman"/>
              <w:noProof/>
              <w:kern w:val="2"/>
              <w:sz w:val="28"/>
              <w:szCs w:val="28"/>
            </w:rPr>
          </w:pPr>
          <w:hyperlink w:anchor="_Toc111531968" w:history="1">
            <w:r w:rsidR="00DB5ABE" w:rsidRPr="000260BA">
              <w:rPr>
                <w:rStyle w:val="ae"/>
                <w:rFonts w:ascii="Times New Roman" w:hAnsi="Times New Roman"/>
                <w:noProof/>
                <w:sz w:val="28"/>
                <w:szCs w:val="28"/>
              </w:rPr>
              <w:t xml:space="preserve">9.3 </w:t>
            </w:r>
            <w:r w:rsidR="00DB5ABE" w:rsidRPr="000260BA">
              <w:rPr>
                <w:rStyle w:val="ae"/>
                <w:rFonts w:ascii="Times New Roman" w:hAnsi="Times New Roman"/>
                <w:noProof/>
                <w:sz w:val="28"/>
                <w:szCs w:val="28"/>
              </w:rPr>
              <w:t>调试</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_Toc111531968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26</w:t>
            </w:r>
            <w:r w:rsidR="00DB5ABE" w:rsidRPr="000260BA">
              <w:rPr>
                <w:rFonts w:ascii="Times New Roman" w:hAnsi="Times New Roman"/>
                <w:noProof/>
                <w:webHidden/>
                <w:sz w:val="28"/>
                <w:szCs w:val="28"/>
              </w:rPr>
              <w:fldChar w:fldCharType="end"/>
            </w:r>
          </w:hyperlink>
        </w:p>
        <w:p w14:paraId="30EF81E6" w14:textId="1173158B" w:rsidR="00DB5ABE" w:rsidRPr="000260BA" w:rsidRDefault="002E469C">
          <w:pPr>
            <w:pStyle w:val="21"/>
            <w:tabs>
              <w:tab w:val="right" w:leader="dot" w:pos="8296"/>
            </w:tabs>
            <w:rPr>
              <w:rFonts w:ascii="Times New Roman" w:hAnsi="Times New Roman"/>
              <w:noProof/>
              <w:kern w:val="2"/>
              <w:sz w:val="28"/>
              <w:szCs w:val="28"/>
            </w:rPr>
          </w:pPr>
          <w:hyperlink w:anchor="_Toc111531969" w:history="1">
            <w:r w:rsidR="00DB5ABE" w:rsidRPr="000260BA">
              <w:rPr>
                <w:rStyle w:val="ae"/>
                <w:rFonts w:ascii="Times New Roman" w:hAnsi="Times New Roman"/>
                <w:noProof/>
                <w:sz w:val="28"/>
                <w:szCs w:val="28"/>
              </w:rPr>
              <w:t xml:space="preserve">9.4 </w:t>
            </w:r>
            <w:r w:rsidR="00DB5ABE" w:rsidRPr="000260BA">
              <w:rPr>
                <w:rStyle w:val="ae"/>
                <w:rFonts w:ascii="Times New Roman" w:hAnsi="Times New Roman"/>
                <w:noProof/>
                <w:sz w:val="28"/>
                <w:szCs w:val="28"/>
              </w:rPr>
              <w:t>验收</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_Toc111531969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28</w:t>
            </w:r>
            <w:r w:rsidR="00DB5ABE" w:rsidRPr="000260BA">
              <w:rPr>
                <w:rFonts w:ascii="Times New Roman" w:hAnsi="Times New Roman"/>
                <w:noProof/>
                <w:webHidden/>
                <w:sz w:val="28"/>
                <w:szCs w:val="28"/>
              </w:rPr>
              <w:fldChar w:fldCharType="end"/>
            </w:r>
          </w:hyperlink>
        </w:p>
        <w:p w14:paraId="6F571105" w14:textId="41B5E883" w:rsidR="00DB5ABE" w:rsidRPr="000260BA" w:rsidRDefault="002E469C">
          <w:pPr>
            <w:pStyle w:val="10"/>
            <w:rPr>
              <w:noProof/>
              <w:kern w:val="2"/>
            </w:rPr>
          </w:pPr>
          <w:hyperlink w:anchor="_Toc111531970" w:history="1">
            <w:r w:rsidR="00DB5ABE" w:rsidRPr="000260BA">
              <w:rPr>
                <w:rStyle w:val="ae"/>
                <w:noProof/>
              </w:rPr>
              <w:t xml:space="preserve">10 </w:t>
            </w:r>
            <w:r w:rsidR="00DB5ABE" w:rsidRPr="000260BA">
              <w:rPr>
                <w:rStyle w:val="ae"/>
                <w:noProof/>
              </w:rPr>
              <w:t>运行和维护</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_Toc111531970 \h </w:instrText>
            </w:r>
            <w:r w:rsidR="00DB5ABE" w:rsidRPr="000260BA">
              <w:rPr>
                <w:noProof/>
                <w:webHidden/>
              </w:rPr>
            </w:r>
            <w:r w:rsidR="00DB5ABE" w:rsidRPr="000260BA">
              <w:rPr>
                <w:noProof/>
                <w:webHidden/>
              </w:rPr>
              <w:fldChar w:fldCharType="separate"/>
            </w:r>
            <w:r w:rsidR="00E33098">
              <w:rPr>
                <w:noProof/>
                <w:webHidden/>
              </w:rPr>
              <w:t>29</w:t>
            </w:r>
            <w:r w:rsidR="00DB5ABE" w:rsidRPr="000260BA">
              <w:rPr>
                <w:noProof/>
                <w:webHidden/>
              </w:rPr>
              <w:fldChar w:fldCharType="end"/>
            </w:r>
          </w:hyperlink>
        </w:p>
        <w:p w14:paraId="7A34DD0E" w14:textId="11874E51" w:rsidR="00DB5ABE" w:rsidRPr="000260BA" w:rsidRDefault="002E469C">
          <w:pPr>
            <w:pStyle w:val="21"/>
            <w:tabs>
              <w:tab w:val="right" w:leader="dot" w:pos="8296"/>
            </w:tabs>
            <w:rPr>
              <w:rFonts w:ascii="Times New Roman" w:hAnsi="Times New Roman"/>
              <w:noProof/>
              <w:kern w:val="2"/>
              <w:sz w:val="28"/>
              <w:szCs w:val="28"/>
            </w:rPr>
          </w:pPr>
          <w:hyperlink w:anchor="_Toc111531971" w:history="1">
            <w:r w:rsidR="00DB5ABE" w:rsidRPr="000260BA">
              <w:rPr>
                <w:rStyle w:val="ae"/>
                <w:rFonts w:ascii="Times New Roman" w:hAnsi="Times New Roman"/>
                <w:noProof/>
                <w:sz w:val="28"/>
                <w:szCs w:val="28"/>
              </w:rPr>
              <w:t xml:space="preserve">10.1 </w:t>
            </w:r>
            <w:r w:rsidR="00DB5ABE" w:rsidRPr="000260BA">
              <w:rPr>
                <w:rStyle w:val="ae"/>
                <w:rFonts w:ascii="Times New Roman" w:hAnsi="Times New Roman"/>
                <w:noProof/>
                <w:sz w:val="28"/>
                <w:szCs w:val="28"/>
              </w:rPr>
              <w:t>一般规定</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_Toc111531971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29</w:t>
            </w:r>
            <w:r w:rsidR="00DB5ABE" w:rsidRPr="000260BA">
              <w:rPr>
                <w:rFonts w:ascii="Times New Roman" w:hAnsi="Times New Roman"/>
                <w:noProof/>
                <w:webHidden/>
                <w:sz w:val="28"/>
                <w:szCs w:val="28"/>
              </w:rPr>
              <w:fldChar w:fldCharType="end"/>
            </w:r>
          </w:hyperlink>
        </w:p>
        <w:p w14:paraId="5911662F" w14:textId="614F9B03" w:rsidR="00DB5ABE" w:rsidRPr="000260BA" w:rsidRDefault="002E469C">
          <w:pPr>
            <w:pStyle w:val="21"/>
            <w:tabs>
              <w:tab w:val="right" w:leader="dot" w:pos="8296"/>
            </w:tabs>
            <w:rPr>
              <w:rFonts w:ascii="Times New Roman" w:hAnsi="Times New Roman"/>
              <w:noProof/>
              <w:kern w:val="2"/>
              <w:sz w:val="28"/>
              <w:szCs w:val="28"/>
            </w:rPr>
          </w:pPr>
          <w:hyperlink w:anchor="_Toc111531972" w:history="1">
            <w:r w:rsidR="00DB5ABE" w:rsidRPr="000260BA">
              <w:rPr>
                <w:rStyle w:val="ae"/>
                <w:rFonts w:ascii="Times New Roman" w:hAnsi="Times New Roman"/>
                <w:noProof/>
                <w:sz w:val="28"/>
                <w:szCs w:val="28"/>
              </w:rPr>
              <w:t xml:space="preserve">10.2 </w:t>
            </w:r>
            <w:r w:rsidR="00DB5ABE" w:rsidRPr="000260BA">
              <w:rPr>
                <w:rStyle w:val="ae"/>
                <w:rFonts w:ascii="Times New Roman" w:hAnsi="Times New Roman"/>
                <w:noProof/>
                <w:sz w:val="28"/>
                <w:szCs w:val="28"/>
              </w:rPr>
              <w:t>运行</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_Toc111531972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30</w:t>
            </w:r>
            <w:r w:rsidR="00DB5ABE" w:rsidRPr="000260BA">
              <w:rPr>
                <w:rFonts w:ascii="Times New Roman" w:hAnsi="Times New Roman"/>
                <w:noProof/>
                <w:webHidden/>
                <w:sz w:val="28"/>
                <w:szCs w:val="28"/>
              </w:rPr>
              <w:fldChar w:fldCharType="end"/>
            </w:r>
          </w:hyperlink>
        </w:p>
        <w:p w14:paraId="0B89FBE8" w14:textId="037A03A4" w:rsidR="00DB5ABE" w:rsidRPr="000260BA" w:rsidRDefault="002E469C">
          <w:pPr>
            <w:pStyle w:val="21"/>
            <w:tabs>
              <w:tab w:val="right" w:leader="dot" w:pos="8296"/>
            </w:tabs>
            <w:rPr>
              <w:rFonts w:ascii="Times New Roman" w:hAnsi="Times New Roman"/>
              <w:noProof/>
              <w:kern w:val="2"/>
              <w:sz w:val="28"/>
              <w:szCs w:val="28"/>
            </w:rPr>
          </w:pPr>
          <w:hyperlink w:anchor="_Toc111531973" w:history="1">
            <w:r w:rsidR="00DB5ABE" w:rsidRPr="000260BA">
              <w:rPr>
                <w:rStyle w:val="ae"/>
                <w:rFonts w:ascii="Times New Roman" w:hAnsi="Times New Roman"/>
                <w:noProof/>
                <w:sz w:val="28"/>
                <w:szCs w:val="28"/>
              </w:rPr>
              <w:t xml:space="preserve">10.3 </w:t>
            </w:r>
            <w:r w:rsidR="00DB5ABE" w:rsidRPr="000260BA">
              <w:rPr>
                <w:rStyle w:val="ae"/>
                <w:rFonts w:ascii="Times New Roman" w:hAnsi="Times New Roman"/>
                <w:noProof/>
                <w:sz w:val="28"/>
                <w:szCs w:val="28"/>
              </w:rPr>
              <w:t>维护</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_Toc111531973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31</w:t>
            </w:r>
            <w:r w:rsidR="00DB5ABE" w:rsidRPr="000260BA">
              <w:rPr>
                <w:rFonts w:ascii="Times New Roman" w:hAnsi="Times New Roman"/>
                <w:noProof/>
                <w:webHidden/>
                <w:sz w:val="28"/>
                <w:szCs w:val="28"/>
              </w:rPr>
              <w:fldChar w:fldCharType="end"/>
            </w:r>
          </w:hyperlink>
        </w:p>
        <w:p w14:paraId="4791BD29" w14:textId="0E08E2EB" w:rsidR="00DB5ABE" w:rsidRPr="000260BA" w:rsidRDefault="002E469C">
          <w:pPr>
            <w:pStyle w:val="21"/>
            <w:tabs>
              <w:tab w:val="right" w:leader="dot" w:pos="8296"/>
            </w:tabs>
            <w:rPr>
              <w:rFonts w:ascii="Times New Roman" w:hAnsi="Times New Roman"/>
              <w:noProof/>
              <w:kern w:val="2"/>
              <w:sz w:val="28"/>
              <w:szCs w:val="28"/>
            </w:rPr>
          </w:pPr>
          <w:hyperlink w:anchor="_Toc111531974" w:history="1">
            <w:r w:rsidR="00DB5ABE" w:rsidRPr="000260BA">
              <w:rPr>
                <w:rStyle w:val="ae"/>
                <w:rFonts w:ascii="Times New Roman" w:hAnsi="Times New Roman"/>
                <w:noProof/>
                <w:sz w:val="28"/>
                <w:szCs w:val="28"/>
              </w:rPr>
              <w:t>10.4</w:t>
            </w:r>
            <w:r w:rsidR="00DB5ABE" w:rsidRPr="000260BA">
              <w:rPr>
                <w:rStyle w:val="ae"/>
                <w:rFonts w:ascii="Times New Roman" w:hAnsi="Times New Roman"/>
                <w:noProof/>
                <w:sz w:val="28"/>
                <w:szCs w:val="28"/>
              </w:rPr>
              <w:t>检测和控制</w:t>
            </w:r>
            <w:r w:rsidR="00DB5ABE" w:rsidRPr="000260BA">
              <w:rPr>
                <w:rFonts w:ascii="Times New Roman" w:hAnsi="Times New Roman"/>
                <w:noProof/>
                <w:webHidden/>
                <w:sz w:val="28"/>
                <w:szCs w:val="28"/>
              </w:rPr>
              <w:tab/>
            </w:r>
            <w:r w:rsidR="00DB5ABE" w:rsidRPr="000260BA">
              <w:rPr>
                <w:rFonts w:ascii="Times New Roman" w:hAnsi="Times New Roman"/>
                <w:noProof/>
                <w:webHidden/>
                <w:sz w:val="28"/>
                <w:szCs w:val="28"/>
              </w:rPr>
              <w:fldChar w:fldCharType="begin"/>
            </w:r>
            <w:r w:rsidR="00DB5ABE" w:rsidRPr="000260BA">
              <w:rPr>
                <w:rFonts w:ascii="Times New Roman" w:hAnsi="Times New Roman"/>
                <w:noProof/>
                <w:webHidden/>
                <w:sz w:val="28"/>
                <w:szCs w:val="28"/>
              </w:rPr>
              <w:instrText xml:space="preserve"> PAGEREF _Toc111531974 \h </w:instrText>
            </w:r>
            <w:r w:rsidR="00DB5ABE" w:rsidRPr="000260BA">
              <w:rPr>
                <w:rFonts w:ascii="Times New Roman" w:hAnsi="Times New Roman"/>
                <w:noProof/>
                <w:webHidden/>
                <w:sz w:val="28"/>
                <w:szCs w:val="28"/>
              </w:rPr>
            </w:r>
            <w:r w:rsidR="00DB5ABE" w:rsidRPr="000260BA">
              <w:rPr>
                <w:rFonts w:ascii="Times New Roman" w:hAnsi="Times New Roman"/>
                <w:noProof/>
                <w:webHidden/>
                <w:sz w:val="28"/>
                <w:szCs w:val="28"/>
              </w:rPr>
              <w:fldChar w:fldCharType="separate"/>
            </w:r>
            <w:r w:rsidR="00E33098">
              <w:rPr>
                <w:rFonts w:ascii="Times New Roman" w:hAnsi="Times New Roman"/>
                <w:noProof/>
                <w:webHidden/>
                <w:sz w:val="28"/>
                <w:szCs w:val="28"/>
              </w:rPr>
              <w:t>31</w:t>
            </w:r>
            <w:r w:rsidR="00DB5ABE" w:rsidRPr="000260BA">
              <w:rPr>
                <w:rFonts w:ascii="Times New Roman" w:hAnsi="Times New Roman"/>
                <w:noProof/>
                <w:webHidden/>
                <w:sz w:val="28"/>
                <w:szCs w:val="28"/>
              </w:rPr>
              <w:fldChar w:fldCharType="end"/>
            </w:r>
          </w:hyperlink>
        </w:p>
        <w:p w14:paraId="3D12AB7B" w14:textId="6621AACA" w:rsidR="00DB5ABE" w:rsidRPr="000260BA" w:rsidRDefault="002E469C">
          <w:pPr>
            <w:pStyle w:val="10"/>
            <w:rPr>
              <w:noProof/>
              <w:kern w:val="2"/>
            </w:rPr>
          </w:pPr>
          <w:hyperlink w:anchor="_Toc111531975" w:history="1">
            <w:r w:rsidR="00DB5ABE" w:rsidRPr="000260BA">
              <w:rPr>
                <w:rStyle w:val="ae"/>
                <w:noProof/>
              </w:rPr>
              <w:t xml:space="preserve">11 </w:t>
            </w:r>
            <w:r w:rsidR="00DB5ABE" w:rsidRPr="000260BA">
              <w:rPr>
                <w:rStyle w:val="ae"/>
                <w:noProof/>
              </w:rPr>
              <w:t>安全管理</w:t>
            </w:r>
            <w:r w:rsidR="00DB5ABE" w:rsidRPr="000260BA">
              <w:rPr>
                <w:noProof/>
                <w:webHidden/>
              </w:rPr>
              <w:tab/>
            </w:r>
            <w:bookmarkStart w:id="13" w:name="_GoBack"/>
            <w:bookmarkEnd w:id="13"/>
            <w:r w:rsidR="00DB5ABE" w:rsidRPr="000260BA">
              <w:rPr>
                <w:noProof/>
                <w:webHidden/>
              </w:rPr>
              <w:fldChar w:fldCharType="begin"/>
            </w:r>
            <w:r w:rsidR="00DB5ABE" w:rsidRPr="000260BA">
              <w:rPr>
                <w:noProof/>
                <w:webHidden/>
              </w:rPr>
              <w:instrText xml:space="preserve"> PAGEREF _Toc111531975 \h </w:instrText>
            </w:r>
            <w:r w:rsidR="00DB5ABE" w:rsidRPr="000260BA">
              <w:rPr>
                <w:noProof/>
                <w:webHidden/>
              </w:rPr>
            </w:r>
            <w:r w:rsidR="00DB5ABE" w:rsidRPr="000260BA">
              <w:rPr>
                <w:noProof/>
                <w:webHidden/>
              </w:rPr>
              <w:fldChar w:fldCharType="separate"/>
            </w:r>
            <w:r w:rsidR="00E33098">
              <w:rPr>
                <w:noProof/>
                <w:webHidden/>
              </w:rPr>
              <w:t>33</w:t>
            </w:r>
            <w:r w:rsidR="00DB5ABE" w:rsidRPr="000260BA">
              <w:rPr>
                <w:noProof/>
                <w:webHidden/>
              </w:rPr>
              <w:fldChar w:fldCharType="end"/>
            </w:r>
          </w:hyperlink>
        </w:p>
        <w:p w14:paraId="10496281" w14:textId="5B517C70" w:rsidR="00DB5ABE" w:rsidRPr="000260BA" w:rsidRDefault="002E469C">
          <w:pPr>
            <w:pStyle w:val="10"/>
            <w:rPr>
              <w:noProof/>
              <w:kern w:val="2"/>
            </w:rPr>
          </w:pPr>
          <w:hyperlink w:anchor="_Toc111531976" w:history="1">
            <w:r w:rsidR="00DB5ABE" w:rsidRPr="000260BA">
              <w:rPr>
                <w:rStyle w:val="ae"/>
                <w:noProof/>
              </w:rPr>
              <w:t>本标准用词说明</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_Toc111531976 \h </w:instrText>
            </w:r>
            <w:r w:rsidR="00DB5ABE" w:rsidRPr="000260BA">
              <w:rPr>
                <w:noProof/>
                <w:webHidden/>
              </w:rPr>
            </w:r>
            <w:r w:rsidR="00DB5ABE" w:rsidRPr="000260BA">
              <w:rPr>
                <w:noProof/>
                <w:webHidden/>
              </w:rPr>
              <w:fldChar w:fldCharType="separate"/>
            </w:r>
            <w:r w:rsidR="00E33098">
              <w:rPr>
                <w:noProof/>
                <w:webHidden/>
              </w:rPr>
              <w:t>35</w:t>
            </w:r>
            <w:r w:rsidR="00DB5ABE" w:rsidRPr="000260BA">
              <w:rPr>
                <w:noProof/>
                <w:webHidden/>
              </w:rPr>
              <w:fldChar w:fldCharType="end"/>
            </w:r>
          </w:hyperlink>
        </w:p>
        <w:p w14:paraId="6A54BA04" w14:textId="100ADB5A" w:rsidR="00DB5ABE" w:rsidRPr="000260BA" w:rsidRDefault="002E469C">
          <w:pPr>
            <w:pStyle w:val="10"/>
            <w:rPr>
              <w:noProof/>
              <w:kern w:val="2"/>
            </w:rPr>
          </w:pPr>
          <w:hyperlink w:anchor="_Toc111531977" w:history="1">
            <w:r w:rsidR="00DB5ABE" w:rsidRPr="000260BA">
              <w:rPr>
                <w:rStyle w:val="ae"/>
                <w:noProof/>
              </w:rPr>
              <w:t>引用标准名录</w:t>
            </w:r>
            <w:r w:rsidR="00DB5ABE" w:rsidRPr="000260BA">
              <w:rPr>
                <w:noProof/>
                <w:webHidden/>
              </w:rPr>
              <w:tab/>
            </w:r>
            <w:r w:rsidR="00DB5ABE" w:rsidRPr="000260BA">
              <w:rPr>
                <w:noProof/>
                <w:webHidden/>
              </w:rPr>
              <w:fldChar w:fldCharType="begin"/>
            </w:r>
            <w:r w:rsidR="00DB5ABE" w:rsidRPr="000260BA">
              <w:rPr>
                <w:noProof/>
                <w:webHidden/>
              </w:rPr>
              <w:instrText xml:space="preserve"> PAGEREF _Toc111531977 \h </w:instrText>
            </w:r>
            <w:r w:rsidR="00DB5ABE" w:rsidRPr="000260BA">
              <w:rPr>
                <w:noProof/>
                <w:webHidden/>
              </w:rPr>
            </w:r>
            <w:r w:rsidR="00DB5ABE" w:rsidRPr="000260BA">
              <w:rPr>
                <w:noProof/>
                <w:webHidden/>
              </w:rPr>
              <w:fldChar w:fldCharType="separate"/>
            </w:r>
            <w:r w:rsidR="00E33098">
              <w:rPr>
                <w:noProof/>
                <w:webHidden/>
              </w:rPr>
              <w:t>36</w:t>
            </w:r>
            <w:r w:rsidR="00DB5ABE" w:rsidRPr="000260BA">
              <w:rPr>
                <w:noProof/>
                <w:webHidden/>
              </w:rPr>
              <w:fldChar w:fldCharType="end"/>
            </w:r>
          </w:hyperlink>
        </w:p>
        <w:p w14:paraId="0326B595" w14:textId="317C39C3" w:rsidR="00B22432" w:rsidRPr="000260BA" w:rsidRDefault="00C07F7F">
          <w:pPr>
            <w:pStyle w:val="10"/>
            <w:rPr>
              <w:color w:val="000000" w:themeColor="text1"/>
              <w:kern w:val="2"/>
            </w:rPr>
          </w:pPr>
          <w:r w:rsidRPr="000260BA">
            <w:rPr>
              <w:b/>
              <w:bCs/>
              <w:color w:val="000000" w:themeColor="text1"/>
              <w:lang w:val="zh-CN"/>
            </w:rPr>
            <w:fldChar w:fldCharType="end"/>
          </w:r>
        </w:p>
        <w:p w14:paraId="7F10C275" w14:textId="77777777" w:rsidR="00B22432" w:rsidRPr="000260BA" w:rsidRDefault="002E469C">
          <w:pPr>
            <w:spacing w:line="360" w:lineRule="auto"/>
            <w:rPr>
              <w:rFonts w:ascii="Times New Roman" w:hAnsi="Times New Roman" w:cs="Times New Roman"/>
              <w:color w:val="000000" w:themeColor="text1"/>
              <w:sz w:val="28"/>
              <w:szCs w:val="28"/>
            </w:rPr>
          </w:pPr>
        </w:p>
      </w:sdtContent>
    </w:sdt>
    <w:p w14:paraId="4100FE96" w14:textId="77777777" w:rsidR="00B22432" w:rsidRPr="000260BA" w:rsidRDefault="00B22432">
      <w:pPr>
        <w:rPr>
          <w:rFonts w:ascii="Times New Roman" w:hAnsi="Times New Roman" w:cs="Times New Roman"/>
          <w:color w:val="000000" w:themeColor="text1"/>
          <w:sz w:val="28"/>
          <w:szCs w:val="28"/>
        </w:rPr>
        <w:sectPr w:rsidR="00B22432" w:rsidRPr="000260BA">
          <w:pgSz w:w="11906" w:h="16838"/>
          <w:pgMar w:top="1440" w:right="1800" w:bottom="1440" w:left="1800" w:header="851" w:footer="992" w:gutter="0"/>
          <w:cols w:space="425"/>
          <w:docGrid w:type="lines" w:linePitch="312"/>
        </w:sectPr>
      </w:pPr>
    </w:p>
    <w:p w14:paraId="5E33A99D" w14:textId="4D3E5348" w:rsidR="00B22432" w:rsidRPr="000260BA" w:rsidRDefault="00C07F7F">
      <w:pPr>
        <w:pStyle w:val="1"/>
        <w:rPr>
          <w:color w:val="000000" w:themeColor="text1"/>
        </w:rPr>
      </w:pPr>
      <w:bookmarkStart w:id="14" w:name="_Toc111531940"/>
      <w:r w:rsidRPr="000260BA">
        <w:rPr>
          <w:color w:val="000000" w:themeColor="text1"/>
        </w:rPr>
        <w:lastRenderedPageBreak/>
        <w:t xml:space="preserve">1 </w:t>
      </w:r>
      <w:r w:rsidRPr="000260BA">
        <w:rPr>
          <w:color w:val="000000" w:themeColor="text1"/>
        </w:rPr>
        <w:t>总则</w:t>
      </w:r>
      <w:bookmarkEnd w:id="14"/>
      <w:r w:rsidRPr="000260BA">
        <w:rPr>
          <w:color w:val="000000" w:themeColor="text1"/>
        </w:rPr>
        <w:t xml:space="preserve"> </w:t>
      </w:r>
    </w:p>
    <w:p w14:paraId="7EFEE62A" w14:textId="11BDE5B3" w:rsidR="00B22432" w:rsidRPr="000260BA" w:rsidRDefault="00C07F7F">
      <w:pPr>
        <w:pStyle w:val="af1"/>
        <w:numPr>
          <w:ilvl w:val="0"/>
          <w:numId w:val="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为充分发挥城镇污水处理厂</w:t>
      </w: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的</w:t>
      </w:r>
      <w:r w:rsidR="00CF53A3" w:rsidRPr="000260BA">
        <w:rPr>
          <w:rFonts w:ascii="Times New Roman" w:eastAsia="宋体" w:hAnsi="Times New Roman" w:cs="Times New Roman" w:hint="eastAsia"/>
          <w:color w:val="000000" w:themeColor="text1"/>
          <w:sz w:val="28"/>
          <w:szCs w:val="28"/>
        </w:rPr>
        <w:t>技术</w:t>
      </w:r>
      <w:r w:rsidRPr="000260BA">
        <w:rPr>
          <w:rFonts w:ascii="Times New Roman" w:eastAsia="宋体" w:hAnsi="Times New Roman" w:cs="Times New Roman" w:hint="eastAsia"/>
          <w:color w:val="000000" w:themeColor="text1"/>
          <w:sz w:val="28"/>
          <w:szCs w:val="28"/>
        </w:rPr>
        <w:t>优势，</w:t>
      </w:r>
      <w:r w:rsidR="00CF53A3" w:rsidRPr="000260BA">
        <w:rPr>
          <w:rFonts w:ascii="Times New Roman" w:eastAsia="宋体" w:hAnsi="Times New Roman" w:cs="Times New Roman" w:hint="eastAsia"/>
          <w:color w:val="000000" w:themeColor="text1"/>
          <w:sz w:val="28"/>
          <w:szCs w:val="28"/>
        </w:rPr>
        <w:t>促进</w:t>
      </w:r>
      <w:r w:rsidRPr="000260BA">
        <w:rPr>
          <w:rFonts w:ascii="Times New Roman" w:eastAsia="宋体" w:hAnsi="Times New Roman" w:cs="Times New Roman" w:hint="eastAsia"/>
          <w:color w:val="000000" w:themeColor="text1"/>
          <w:sz w:val="28"/>
          <w:szCs w:val="28"/>
        </w:rPr>
        <w:t>污泥</w:t>
      </w:r>
      <w:r w:rsidR="00CF53A3" w:rsidRPr="000260BA">
        <w:rPr>
          <w:rFonts w:ascii="Times New Roman" w:eastAsia="宋体" w:hAnsi="Times New Roman" w:cs="Times New Roman" w:hint="eastAsia"/>
          <w:color w:val="000000" w:themeColor="text1"/>
          <w:sz w:val="28"/>
          <w:szCs w:val="28"/>
        </w:rPr>
        <w:t>和</w:t>
      </w:r>
      <w:proofErr w:type="gramStart"/>
      <w:r w:rsidR="00CF53A3" w:rsidRPr="000260BA">
        <w:rPr>
          <w:rFonts w:ascii="Times New Roman" w:eastAsia="宋体" w:hAnsi="Times New Roman" w:cs="Times New Roman" w:hint="eastAsia"/>
          <w:color w:val="000000" w:themeColor="text1"/>
          <w:sz w:val="28"/>
          <w:szCs w:val="28"/>
        </w:rPr>
        <w:t>厨余</w:t>
      </w:r>
      <w:proofErr w:type="gramEnd"/>
      <w:r w:rsidR="00CF53A3" w:rsidRPr="000260BA">
        <w:rPr>
          <w:rFonts w:ascii="Times New Roman" w:eastAsia="宋体" w:hAnsi="Times New Roman" w:cs="Times New Roman" w:hint="eastAsia"/>
          <w:color w:val="000000" w:themeColor="text1"/>
          <w:sz w:val="28"/>
          <w:szCs w:val="28"/>
        </w:rPr>
        <w:t>垃圾</w:t>
      </w:r>
      <w:r w:rsidRPr="000260BA">
        <w:rPr>
          <w:rFonts w:ascii="Times New Roman" w:eastAsia="宋体" w:hAnsi="Times New Roman" w:cs="Times New Roman" w:hint="eastAsia"/>
          <w:color w:val="000000" w:themeColor="text1"/>
          <w:sz w:val="28"/>
          <w:szCs w:val="28"/>
        </w:rPr>
        <w:t>资源利用的安全高效、节能低碳</w:t>
      </w:r>
      <w:r w:rsidR="00CF53A3"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技术进步，制定本</w:t>
      </w:r>
      <w:r w:rsidR="00CF53A3" w:rsidRPr="000260BA">
        <w:rPr>
          <w:rFonts w:ascii="Times New Roman" w:eastAsia="宋体" w:hAnsi="Times New Roman" w:cs="Times New Roman" w:hint="eastAsia"/>
          <w:color w:val="000000" w:themeColor="text1"/>
          <w:sz w:val="28"/>
          <w:szCs w:val="28"/>
        </w:rPr>
        <w:t>标准</w:t>
      </w:r>
      <w:r w:rsidRPr="000260BA">
        <w:rPr>
          <w:rFonts w:ascii="Times New Roman" w:eastAsia="宋体" w:hAnsi="Times New Roman" w:cs="Times New Roman" w:hint="eastAsia"/>
          <w:color w:val="000000" w:themeColor="text1"/>
          <w:sz w:val="28"/>
          <w:szCs w:val="28"/>
        </w:rPr>
        <w:t>。</w:t>
      </w:r>
    </w:p>
    <w:p w14:paraId="4EA090B3" w14:textId="6D501062" w:rsidR="00B22432" w:rsidRPr="000260BA" w:rsidRDefault="00C07F7F">
      <w:pPr>
        <w:pStyle w:val="af1"/>
        <w:numPr>
          <w:ilvl w:val="0"/>
          <w:numId w:val="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本标准适用于城镇污水处理厂</w:t>
      </w:r>
      <w:bookmarkStart w:id="15" w:name="_Hlk103593127"/>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bookmarkEnd w:id="15"/>
      <w:proofErr w:type="gramEnd"/>
      <w:r w:rsidRPr="000260BA">
        <w:rPr>
          <w:rFonts w:ascii="Times New Roman" w:eastAsia="宋体" w:hAnsi="Times New Roman" w:cs="Times New Roman" w:hint="eastAsia"/>
          <w:color w:val="000000" w:themeColor="text1"/>
          <w:sz w:val="28"/>
          <w:szCs w:val="28"/>
        </w:rPr>
        <w:t>厌氧消化工程的设计、施工</w:t>
      </w:r>
      <w:r w:rsidR="00031AD7"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验收和运行维护</w:t>
      </w:r>
      <w:r w:rsidRPr="000260BA">
        <w:rPr>
          <w:rFonts w:ascii="Times New Roman" w:eastAsia="宋体" w:hAnsi="Times New Roman" w:cs="Times New Roman"/>
          <w:color w:val="000000" w:themeColor="text1"/>
          <w:sz w:val="28"/>
          <w:szCs w:val="28"/>
        </w:rPr>
        <w:t>。</w:t>
      </w:r>
    </w:p>
    <w:p w14:paraId="1301FC81" w14:textId="00778DE4" w:rsidR="00B22432" w:rsidRPr="000260BA" w:rsidRDefault="00123573">
      <w:pPr>
        <w:pStyle w:val="af1"/>
        <w:numPr>
          <w:ilvl w:val="0"/>
          <w:numId w:val="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城市规划</w:t>
      </w:r>
      <w:r w:rsidRPr="000260BA">
        <w:rPr>
          <w:rFonts w:ascii="Times New Roman" w:eastAsia="宋体" w:hAnsi="Times New Roman" w:cs="Times New Roman"/>
          <w:color w:val="000000" w:themeColor="text1"/>
          <w:sz w:val="28"/>
          <w:szCs w:val="28"/>
        </w:rPr>
        <w:t>建设</w:t>
      </w:r>
      <w:r w:rsidR="00B03595" w:rsidRPr="000260BA">
        <w:rPr>
          <w:rFonts w:ascii="Times New Roman" w:eastAsia="宋体" w:hAnsi="Times New Roman" w:cs="Times New Roman" w:hint="eastAsia"/>
          <w:color w:val="000000" w:themeColor="text1"/>
          <w:sz w:val="28"/>
          <w:szCs w:val="28"/>
        </w:rPr>
        <w:t>、城镇排水和环境卫生</w:t>
      </w:r>
      <w:r w:rsidRPr="000260BA">
        <w:rPr>
          <w:rFonts w:ascii="Times New Roman" w:eastAsia="宋体" w:hAnsi="Times New Roman" w:cs="Times New Roman"/>
          <w:color w:val="000000" w:themeColor="text1"/>
          <w:sz w:val="28"/>
          <w:szCs w:val="28"/>
        </w:rPr>
        <w:t>专项规划中</w:t>
      </w:r>
      <w:r w:rsidR="00C07F7F" w:rsidRPr="000260BA">
        <w:rPr>
          <w:rFonts w:ascii="Times New Roman" w:eastAsia="宋体" w:hAnsi="Times New Roman" w:cs="Times New Roman" w:hint="eastAsia"/>
          <w:color w:val="000000" w:themeColor="text1"/>
          <w:sz w:val="28"/>
          <w:szCs w:val="28"/>
        </w:rPr>
        <w:t>宜采用污泥</w:t>
      </w:r>
      <w:r w:rsidR="009F6CAB" w:rsidRPr="000260BA">
        <w:rPr>
          <w:rFonts w:ascii="Times New Roman" w:eastAsia="宋体" w:hAnsi="Times New Roman" w:cs="Times New Roman" w:hint="eastAsia"/>
          <w:color w:val="000000" w:themeColor="text1"/>
          <w:sz w:val="28"/>
          <w:szCs w:val="28"/>
        </w:rPr>
        <w:t>和</w:t>
      </w:r>
      <w:proofErr w:type="gramStart"/>
      <w:r w:rsidR="00C07F7F" w:rsidRPr="000260BA">
        <w:rPr>
          <w:rFonts w:ascii="Times New Roman" w:eastAsia="宋体" w:hAnsi="Times New Roman" w:cs="Times New Roman" w:hint="eastAsia"/>
          <w:color w:val="000000" w:themeColor="text1"/>
          <w:sz w:val="28"/>
          <w:szCs w:val="28"/>
        </w:rPr>
        <w:t>厨余</w:t>
      </w:r>
      <w:proofErr w:type="gramEnd"/>
      <w:r w:rsidR="00C07F7F" w:rsidRPr="000260BA">
        <w:rPr>
          <w:rFonts w:ascii="Times New Roman" w:eastAsia="宋体" w:hAnsi="Times New Roman" w:cs="Times New Roman" w:hint="eastAsia"/>
          <w:color w:val="000000" w:themeColor="text1"/>
          <w:sz w:val="28"/>
          <w:szCs w:val="28"/>
        </w:rPr>
        <w:t>垃圾联合建站，协同处理。</w:t>
      </w:r>
      <w:r w:rsidR="00385E98" w:rsidRPr="000260BA">
        <w:rPr>
          <w:rFonts w:ascii="Times New Roman" w:hAnsi="Times New Roman" w:hint="eastAsia"/>
          <w:color w:val="000000" w:themeColor="text1"/>
          <w:kern w:val="0"/>
          <w:sz w:val="28"/>
          <w:szCs w:val="28"/>
        </w:rPr>
        <w:t>污泥协同处理</w:t>
      </w:r>
      <w:proofErr w:type="gramStart"/>
      <w:r w:rsidR="00385E98" w:rsidRPr="000260BA">
        <w:rPr>
          <w:rFonts w:ascii="Times New Roman" w:hAnsi="Times New Roman" w:hint="eastAsia"/>
          <w:color w:val="000000" w:themeColor="text1"/>
          <w:kern w:val="0"/>
          <w:sz w:val="28"/>
          <w:szCs w:val="28"/>
        </w:rPr>
        <w:t>厨余垃圾</w:t>
      </w:r>
      <w:proofErr w:type="gramEnd"/>
      <w:r w:rsidR="00385E98" w:rsidRPr="000260BA">
        <w:rPr>
          <w:rFonts w:ascii="Times New Roman" w:eastAsia="宋体" w:hAnsi="Times New Roman" w:cs="Times New Roman" w:hint="eastAsia"/>
          <w:color w:val="000000" w:themeColor="text1"/>
          <w:sz w:val="28"/>
          <w:szCs w:val="28"/>
        </w:rPr>
        <w:t>厌氧消化工程的建设应以城镇排水和环境卫生专项规划为依据。</w:t>
      </w:r>
    </w:p>
    <w:p w14:paraId="5A242CF2" w14:textId="3CBDFE4C" w:rsidR="00B22432" w:rsidRPr="000260BA" w:rsidRDefault="00C07F7F">
      <w:pPr>
        <w:pStyle w:val="af1"/>
        <w:numPr>
          <w:ilvl w:val="0"/>
          <w:numId w:val="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厌氧消化工程的设计、施工、验收和运行维护，除应符合本</w:t>
      </w:r>
      <w:r w:rsidR="00031AD7" w:rsidRPr="000260BA">
        <w:rPr>
          <w:rFonts w:ascii="Times New Roman" w:eastAsia="宋体" w:hAnsi="Times New Roman" w:cs="Times New Roman" w:hint="eastAsia"/>
          <w:color w:val="000000" w:themeColor="text1"/>
          <w:sz w:val="28"/>
          <w:szCs w:val="28"/>
        </w:rPr>
        <w:t>标准</w:t>
      </w:r>
      <w:r w:rsidRPr="000260BA">
        <w:rPr>
          <w:rFonts w:ascii="Times New Roman" w:eastAsia="宋体" w:hAnsi="Times New Roman" w:cs="Times New Roman" w:hint="eastAsia"/>
          <w:color w:val="000000" w:themeColor="text1"/>
          <w:sz w:val="28"/>
          <w:szCs w:val="28"/>
        </w:rPr>
        <w:t>外，还应符合国家现行有关标准的规定。</w:t>
      </w:r>
    </w:p>
    <w:p w14:paraId="38DD1E66" w14:textId="77777777" w:rsidR="00B22432" w:rsidRPr="000260BA" w:rsidRDefault="00C07F7F">
      <w:pPr>
        <w:widowControl/>
        <w:jc w:val="left"/>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br w:type="page"/>
      </w:r>
    </w:p>
    <w:p w14:paraId="15E40AC5" w14:textId="5E5505DE" w:rsidR="00B22432" w:rsidRPr="000260BA" w:rsidRDefault="00C07F7F">
      <w:pPr>
        <w:pStyle w:val="1"/>
        <w:numPr>
          <w:ilvl w:val="0"/>
          <w:numId w:val="3"/>
        </w:numPr>
        <w:rPr>
          <w:color w:val="000000" w:themeColor="text1"/>
        </w:rPr>
      </w:pPr>
      <w:bookmarkStart w:id="16" w:name="_Toc111531941"/>
      <w:r w:rsidRPr="000260BA">
        <w:rPr>
          <w:color w:val="000000" w:themeColor="text1"/>
        </w:rPr>
        <w:lastRenderedPageBreak/>
        <w:t>术语</w:t>
      </w:r>
      <w:bookmarkEnd w:id="16"/>
    </w:p>
    <w:p w14:paraId="687DE7A1" w14:textId="1AD7BF78" w:rsidR="00B22432" w:rsidRPr="000260BA" w:rsidRDefault="00C07F7F">
      <w:pPr>
        <w:pStyle w:val="af1"/>
        <w:spacing w:line="360" w:lineRule="auto"/>
        <w:ind w:firstLineChars="0" w:firstLine="0"/>
        <w:rPr>
          <w:rFonts w:ascii="Times New Roman" w:eastAsia="宋体" w:hAnsi="Times New Roman" w:cs="Times New Roman"/>
          <w:color w:val="000000" w:themeColor="text1"/>
          <w:sz w:val="28"/>
          <w:szCs w:val="28"/>
        </w:rPr>
      </w:pPr>
      <w:r w:rsidRPr="000260BA">
        <w:rPr>
          <w:rFonts w:ascii="Times New Roman" w:hAnsi="Times New Roman" w:hint="eastAsia"/>
          <w:b/>
          <w:color w:val="000000" w:themeColor="text1"/>
          <w:kern w:val="0"/>
          <w:sz w:val="28"/>
          <w:szCs w:val="28"/>
        </w:rPr>
        <w:t>2</w:t>
      </w:r>
      <w:r w:rsidRPr="000260BA">
        <w:rPr>
          <w:rFonts w:ascii="Times New Roman" w:hAnsi="Times New Roman"/>
          <w:b/>
          <w:color w:val="000000" w:themeColor="text1"/>
          <w:kern w:val="0"/>
          <w:sz w:val="28"/>
          <w:szCs w:val="28"/>
        </w:rPr>
        <w:t>.0.1</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污泥</w:t>
      </w:r>
      <w:r w:rsidRPr="000260BA">
        <w:rPr>
          <w:rFonts w:ascii="Times New Roman" w:eastAsia="宋体" w:hAnsi="Times New Roman" w:cs="Times New Roman" w:hint="eastAsia"/>
          <w:color w:val="000000" w:themeColor="text1"/>
          <w:sz w:val="28"/>
          <w:szCs w:val="28"/>
        </w:rPr>
        <w:t xml:space="preserve"> </w:t>
      </w:r>
      <w:r w:rsidRPr="000260BA">
        <w:rPr>
          <w:rFonts w:ascii="Times New Roman" w:eastAsia="宋体" w:hAnsi="Times New Roman" w:cs="Times New Roman"/>
          <w:color w:val="000000" w:themeColor="text1"/>
          <w:sz w:val="28"/>
          <w:szCs w:val="28"/>
        </w:rPr>
        <w:t xml:space="preserve"> </w:t>
      </w:r>
      <w:r w:rsidR="00123573" w:rsidRPr="000260BA">
        <w:rPr>
          <w:rFonts w:ascii="Times New Roman" w:eastAsia="宋体" w:hAnsi="Times New Roman" w:cs="Times New Roman"/>
          <w:color w:val="000000" w:themeColor="text1"/>
          <w:sz w:val="28"/>
          <w:szCs w:val="28"/>
        </w:rPr>
        <w:t xml:space="preserve">municipal </w:t>
      </w:r>
      <w:r w:rsidRPr="000260BA">
        <w:rPr>
          <w:rFonts w:ascii="Times New Roman" w:eastAsia="宋体" w:hAnsi="Times New Roman" w:cs="Times New Roman" w:hint="eastAsia"/>
          <w:color w:val="000000" w:themeColor="text1"/>
          <w:sz w:val="28"/>
          <w:szCs w:val="28"/>
        </w:rPr>
        <w:t>sludge</w:t>
      </w:r>
    </w:p>
    <w:p w14:paraId="412BF0F1" w14:textId="5FD17ECD" w:rsidR="00B22432" w:rsidRPr="000260BA" w:rsidRDefault="00C07F7F">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污水净化处理过程中产生的半固态或固态物质，不包括栅渣、浮渣和沉砂池砂砾。</w:t>
      </w:r>
    </w:p>
    <w:p w14:paraId="4DC72524" w14:textId="77777777" w:rsidR="00B22432" w:rsidRPr="000260BA" w:rsidRDefault="00C07F7F">
      <w:pPr>
        <w:spacing w:line="360" w:lineRule="auto"/>
        <w:rPr>
          <w:rFonts w:ascii="Times New Roman" w:eastAsia="宋体" w:hAnsi="Times New Roman" w:cs="Times New Roman"/>
          <w:color w:val="000000" w:themeColor="text1"/>
          <w:sz w:val="28"/>
          <w:szCs w:val="28"/>
        </w:rPr>
      </w:pPr>
      <w:r w:rsidRPr="000260BA">
        <w:rPr>
          <w:rFonts w:ascii="Times New Roman" w:hAnsi="Times New Roman" w:hint="eastAsia"/>
          <w:b/>
          <w:color w:val="000000" w:themeColor="text1"/>
          <w:kern w:val="0"/>
          <w:sz w:val="28"/>
          <w:szCs w:val="28"/>
        </w:rPr>
        <w:t>2</w:t>
      </w:r>
      <w:r w:rsidRPr="000260BA">
        <w:rPr>
          <w:rFonts w:ascii="Times New Roman" w:hAnsi="Times New Roman"/>
          <w:b/>
          <w:color w:val="000000" w:themeColor="text1"/>
          <w:kern w:val="0"/>
          <w:sz w:val="28"/>
          <w:szCs w:val="28"/>
        </w:rPr>
        <w:t>.0.2</w:t>
      </w:r>
      <w:r w:rsidRPr="000260BA">
        <w:rPr>
          <w:rFonts w:ascii="Times New Roman" w:eastAsia="宋体" w:hAnsi="Times New Roman" w:cs="Times New Roman"/>
          <w:color w:val="000000" w:themeColor="text1"/>
          <w:sz w:val="28"/>
          <w:szCs w:val="28"/>
        </w:rPr>
        <w:t xml:space="preserve">  </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 xml:space="preserve"> </w:t>
      </w:r>
      <w:r w:rsidRPr="000260BA">
        <w:rPr>
          <w:rFonts w:ascii="Times New Roman" w:eastAsia="宋体" w:hAnsi="Times New Roman" w:cs="Times New Roman"/>
          <w:color w:val="000000" w:themeColor="text1"/>
          <w:sz w:val="28"/>
          <w:szCs w:val="28"/>
        </w:rPr>
        <w:t xml:space="preserve"> food waste</w:t>
      </w:r>
    </w:p>
    <w:p w14:paraId="6BE8BCE1" w14:textId="3F5718E1" w:rsidR="00B22432" w:rsidRPr="000260BA" w:rsidRDefault="00C07F7F">
      <w:pPr>
        <w:ind w:firstLineChars="200" w:firstLine="560"/>
        <w:rPr>
          <w:rFonts w:ascii="Times New Roman" w:hAnsi="Times New Roman"/>
          <w:color w:val="000000" w:themeColor="text1"/>
          <w:kern w:val="0"/>
          <w:sz w:val="28"/>
          <w:szCs w:val="28"/>
        </w:rPr>
      </w:pPr>
      <w:proofErr w:type="gramStart"/>
      <w:r w:rsidRPr="000260BA">
        <w:rPr>
          <w:rFonts w:ascii="Times New Roman" w:hAnsi="Times New Roman" w:hint="eastAsia"/>
          <w:color w:val="000000" w:themeColor="text1"/>
          <w:kern w:val="0"/>
          <w:sz w:val="28"/>
          <w:szCs w:val="28"/>
        </w:rPr>
        <w:t>即湿垃圾</w:t>
      </w:r>
      <w:proofErr w:type="gramEnd"/>
      <w:r w:rsidRPr="000260BA">
        <w:rPr>
          <w:rFonts w:ascii="Times New Roman" w:hAnsi="Times New Roman" w:hint="eastAsia"/>
          <w:color w:val="000000" w:themeColor="text1"/>
          <w:kern w:val="0"/>
          <w:sz w:val="28"/>
          <w:szCs w:val="28"/>
        </w:rPr>
        <w:t>，是</w:t>
      </w:r>
      <w:proofErr w:type="gramStart"/>
      <w:r w:rsidRPr="000260BA">
        <w:rPr>
          <w:rFonts w:ascii="Times New Roman" w:hAnsi="Times New Roman" w:hint="eastAsia"/>
          <w:color w:val="000000" w:themeColor="text1"/>
          <w:kern w:val="0"/>
          <w:sz w:val="28"/>
          <w:szCs w:val="28"/>
        </w:rPr>
        <w:t>指食材废料</w:t>
      </w:r>
      <w:proofErr w:type="gramEnd"/>
      <w:r w:rsidRPr="000260BA">
        <w:rPr>
          <w:rFonts w:ascii="Times New Roman" w:hAnsi="Times New Roman" w:hint="eastAsia"/>
          <w:color w:val="000000" w:themeColor="text1"/>
          <w:kern w:val="0"/>
          <w:sz w:val="28"/>
          <w:szCs w:val="28"/>
        </w:rPr>
        <w:t>、剩菜剩饭、过期食品、瓜皮果核、花卉绿植、中药药渣等易腐的</w:t>
      </w:r>
      <w:r w:rsidR="00D302DA" w:rsidRPr="000260BA">
        <w:rPr>
          <w:rFonts w:ascii="Times New Roman" w:hAnsi="Times New Roman" w:hint="eastAsia"/>
          <w:color w:val="000000" w:themeColor="text1"/>
          <w:kern w:val="0"/>
          <w:sz w:val="28"/>
          <w:szCs w:val="28"/>
        </w:rPr>
        <w:t>有机</w:t>
      </w:r>
      <w:r w:rsidRPr="000260BA">
        <w:rPr>
          <w:rFonts w:ascii="Times New Roman" w:hAnsi="Times New Roman" w:hint="eastAsia"/>
          <w:color w:val="000000" w:themeColor="text1"/>
          <w:kern w:val="0"/>
          <w:sz w:val="28"/>
          <w:szCs w:val="28"/>
        </w:rPr>
        <w:t>质生活废弃物，包括餐厨垃圾、家庭</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和其他</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w:t>
      </w:r>
    </w:p>
    <w:p w14:paraId="5AA2E5AB" w14:textId="77777777" w:rsidR="00B22432" w:rsidRPr="000260BA" w:rsidRDefault="00C07F7F">
      <w:pPr>
        <w:snapToGrid w:val="0"/>
        <w:spacing w:line="360" w:lineRule="auto"/>
        <w:rPr>
          <w:rFonts w:ascii="Times New Roman" w:hAnsi="Times New Roman" w:cs="Times New Roman"/>
          <w:color w:val="000000" w:themeColor="text1"/>
          <w:sz w:val="28"/>
          <w:szCs w:val="28"/>
        </w:rPr>
      </w:pPr>
      <w:r w:rsidRPr="000260BA">
        <w:rPr>
          <w:rFonts w:ascii="Times New Roman" w:hAnsi="Times New Roman"/>
          <w:b/>
          <w:color w:val="000000" w:themeColor="text1"/>
          <w:kern w:val="0"/>
          <w:sz w:val="28"/>
          <w:szCs w:val="28"/>
        </w:rPr>
        <w:t>2.0.3</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color w:val="000000" w:themeColor="text1"/>
          <w:sz w:val="28"/>
          <w:szCs w:val="28"/>
        </w:rPr>
        <w:t>餐厨垃圾</w:t>
      </w:r>
      <w:r w:rsidRPr="000260BA">
        <w:rPr>
          <w:rFonts w:ascii="Times New Roman" w:hAnsi="Times New Roman" w:cs="Times New Roman"/>
          <w:color w:val="000000" w:themeColor="text1"/>
          <w:sz w:val="28"/>
          <w:szCs w:val="28"/>
        </w:rPr>
        <w:t xml:space="preserve"> restaurant food waste</w:t>
      </w:r>
    </w:p>
    <w:p w14:paraId="3651BA8C" w14:textId="1FB3DBDA" w:rsidR="00B22432" w:rsidRPr="000260BA" w:rsidRDefault="00C07F7F">
      <w:pPr>
        <w:snapToGrid w:val="0"/>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餐馆、饭店、单位食堂等的饮食剩余物</w:t>
      </w:r>
      <w:r w:rsidR="008A4B8D" w:rsidRPr="000260BA">
        <w:rPr>
          <w:rFonts w:ascii="Times New Roman" w:hAnsi="Times New Roman" w:cs="Times New Roman" w:hint="eastAsia"/>
          <w:color w:val="000000" w:themeColor="text1"/>
          <w:sz w:val="28"/>
          <w:szCs w:val="28"/>
        </w:rPr>
        <w:t>和</w:t>
      </w:r>
      <w:r w:rsidRPr="000260BA">
        <w:rPr>
          <w:rFonts w:ascii="Times New Roman" w:hAnsi="Times New Roman" w:cs="Times New Roman"/>
          <w:color w:val="000000" w:themeColor="text1"/>
          <w:sz w:val="28"/>
          <w:szCs w:val="28"/>
        </w:rPr>
        <w:t>后厨的果蔬、肉食、油脂、面点等的加工过程废弃物。</w:t>
      </w:r>
    </w:p>
    <w:p w14:paraId="786E5623" w14:textId="77777777" w:rsidR="00B22432" w:rsidRPr="000260BA" w:rsidRDefault="00C07F7F">
      <w:pPr>
        <w:snapToGrid w:val="0"/>
        <w:spacing w:line="360" w:lineRule="auto"/>
        <w:rPr>
          <w:rFonts w:ascii="Times New Roman" w:hAnsi="Times New Roman" w:cs="Times New Roman"/>
          <w:color w:val="000000" w:themeColor="text1"/>
          <w:sz w:val="28"/>
          <w:szCs w:val="28"/>
        </w:rPr>
      </w:pPr>
      <w:r w:rsidRPr="000260BA">
        <w:rPr>
          <w:rFonts w:ascii="Times New Roman" w:hAnsi="Times New Roman"/>
          <w:b/>
          <w:color w:val="000000" w:themeColor="text1"/>
          <w:kern w:val="0"/>
          <w:sz w:val="28"/>
          <w:szCs w:val="28"/>
        </w:rPr>
        <w:t xml:space="preserve">2.0.4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color w:val="000000" w:themeColor="text1"/>
          <w:sz w:val="28"/>
          <w:szCs w:val="28"/>
        </w:rPr>
        <w:t>家庭</w:t>
      </w:r>
      <w:proofErr w:type="gramStart"/>
      <w:r w:rsidRPr="000260BA">
        <w:rPr>
          <w:rFonts w:ascii="Times New Roman" w:hAnsi="Times New Roman" w:cs="Times New Roman"/>
          <w:color w:val="000000" w:themeColor="text1"/>
          <w:sz w:val="28"/>
          <w:szCs w:val="28"/>
        </w:rPr>
        <w:t>厨余垃圾</w:t>
      </w:r>
      <w:proofErr w:type="gramEnd"/>
      <w:r w:rsidRPr="000260BA">
        <w:rPr>
          <w:rFonts w:ascii="Times New Roman" w:hAnsi="Times New Roman" w:cs="Times New Roman"/>
          <w:color w:val="000000" w:themeColor="text1"/>
          <w:sz w:val="28"/>
          <w:szCs w:val="28"/>
        </w:rPr>
        <w:t xml:space="preserve"> household food waste </w:t>
      </w:r>
    </w:p>
    <w:p w14:paraId="3BEB6F48" w14:textId="5298AE1C" w:rsidR="00B22432" w:rsidRPr="000260BA" w:rsidRDefault="00C07F7F">
      <w:pPr>
        <w:snapToGrid w:val="0"/>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家庭日常生活中</w:t>
      </w:r>
      <w:r w:rsidRPr="000260BA">
        <w:rPr>
          <w:rFonts w:ascii="Times New Roman" w:hAnsi="Times New Roman" w:cs="Times New Roman" w:hint="eastAsia"/>
          <w:color w:val="000000" w:themeColor="text1"/>
          <w:sz w:val="28"/>
          <w:szCs w:val="28"/>
        </w:rPr>
        <w:t>垃圾分类出</w:t>
      </w:r>
      <w:r w:rsidRPr="000260BA">
        <w:rPr>
          <w:rFonts w:ascii="Times New Roman" w:hAnsi="Times New Roman" w:cs="Times New Roman"/>
          <w:color w:val="000000" w:themeColor="text1"/>
          <w:sz w:val="28"/>
          <w:szCs w:val="28"/>
        </w:rPr>
        <w:t>的果蔬</w:t>
      </w:r>
      <w:r w:rsidR="008A4B8D"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食物下脚料、剩菜剩饭、瓜果皮等易腐有机垃圾。</w:t>
      </w:r>
    </w:p>
    <w:p w14:paraId="5218ECA8" w14:textId="02FA6C79" w:rsidR="00B22432" w:rsidRPr="000260BA" w:rsidRDefault="00C07F7F">
      <w:pPr>
        <w:rPr>
          <w:rFonts w:ascii="Times New Roman" w:hAnsi="Times New Roman"/>
          <w:color w:val="000000" w:themeColor="text1"/>
          <w:kern w:val="0"/>
          <w:sz w:val="28"/>
          <w:szCs w:val="28"/>
        </w:rPr>
      </w:pPr>
      <w:r w:rsidRPr="000260BA">
        <w:rPr>
          <w:rFonts w:ascii="Times New Roman" w:hAnsi="Times New Roman"/>
          <w:b/>
          <w:color w:val="000000" w:themeColor="text1"/>
          <w:kern w:val="0"/>
          <w:sz w:val="28"/>
          <w:szCs w:val="28"/>
        </w:rPr>
        <w:t xml:space="preserve">2.0.5  </w:t>
      </w:r>
      <w:r w:rsidRPr="000260BA">
        <w:rPr>
          <w:rFonts w:ascii="Times New Roman" w:hAnsi="Times New Roman"/>
          <w:color w:val="000000" w:themeColor="text1"/>
          <w:kern w:val="0"/>
          <w:sz w:val="28"/>
          <w:szCs w:val="28"/>
        </w:rPr>
        <w:t>其</w:t>
      </w:r>
      <w:r w:rsidR="00617763" w:rsidRPr="000260BA">
        <w:rPr>
          <w:rFonts w:ascii="Times New Roman" w:hAnsi="Times New Roman" w:hint="eastAsia"/>
          <w:color w:val="000000" w:themeColor="text1"/>
          <w:kern w:val="0"/>
          <w:sz w:val="28"/>
          <w:szCs w:val="28"/>
        </w:rPr>
        <w:t>他</w:t>
      </w:r>
      <w:proofErr w:type="gramStart"/>
      <w:r w:rsidRPr="000260BA">
        <w:rPr>
          <w:rFonts w:ascii="Times New Roman" w:hAnsi="Times New Roman"/>
          <w:color w:val="000000" w:themeColor="text1"/>
          <w:kern w:val="0"/>
          <w:sz w:val="28"/>
          <w:szCs w:val="28"/>
        </w:rPr>
        <w:t>厨余垃圾</w:t>
      </w:r>
      <w:proofErr w:type="gramEnd"/>
      <w:r w:rsidRPr="000260BA">
        <w:rPr>
          <w:rFonts w:ascii="Times New Roman" w:hAnsi="Times New Roman"/>
          <w:color w:val="000000" w:themeColor="text1"/>
          <w:kern w:val="0"/>
          <w:sz w:val="28"/>
          <w:szCs w:val="28"/>
        </w:rPr>
        <w:t xml:space="preserve"> other food waste </w:t>
      </w:r>
    </w:p>
    <w:p w14:paraId="213BB828" w14:textId="5C2003F2" w:rsidR="00B22432" w:rsidRPr="000260BA" w:rsidRDefault="00C07F7F">
      <w:pPr>
        <w:ind w:firstLine="570"/>
        <w:rPr>
          <w:rFonts w:ascii="Times New Roman" w:hAnsi="Times New Roman"/>
          <w:color w:val="000000" w:themeColor="text1"/>
          <w:kern w:val="0"/>
          <w:sz w:val="28"/>
          <w:szCs w:val="28"/>
        </w:rPr>
      </w:pPr>
      <w:r w:rsidRPr="000260BA">
        <w:rPr>
          <w:rFonts w:ascii="Times New Roman" w:hAnsi="Times New Roman"/>
          <w:color w:val="000000" w:themeColor="text1"/>
          <w:kern w:val="0"/>
          <w:sz w:val="28"/>
          <w:szCs w:val="28"/>
        </w:rPr>
        <w:t>农贸市场等产生的除家庭</w:t>
      </w:r>
      <w:r w:rsidRPr="000260BA">
        <w:rPr>
          <w:rFonts w:ascii="Times New Roman" w:hAnsi="Times New Roman" w:hint="eastAsia"/>
          <w:color w:val="000000" w:themeColor="text1"/>
          <w:kern w:val="0"/>
          <w:sz w:val="28"/>
          <w:szCs w:val="28"/>
        </w:rPr>
        <w:t>分类</w:t>
      </w:r>
      <w:proofErr w:type="gramStart"/>
      <w:r w:rsidRPr="000260BA">
        <w:rPr>
          <w:rFonts w:ascii="Times New Roman" w:hAnsi="Times New Roman"/>
          <w:color w:val="000000" w:themeColor="text1"/>
          <w:kern w:val="0"/>
          <w:sz w:val="28"/>
          <w:szCs w:val="28"/>
        </w:rPr>
        <w:t>厨余</w:t>
      </w:r>
      <w:r w:rsidRPr="000260BA">
        <w:rPr>
          <w:rFonts w:ascii="Times New Roman" w:hAnsi="Times New Roman" w:hint="eastAsia"/>
          <w:color w:val="000000" w:themeColor="text1"/>
          <w:kern w:val="0"/>
          <w:sz w:val="28"/>
          <w:szCs w:val="28"/>
        </w:rPr>
        <w:t>垃圾</w:t>
      </w:r>
      <w:proofErr w:type="gramEnd"/>
      <w:r w:rsidRPr="000260BA">
        <w:rPr>
          <w:rFonts w:ascii="Times New Roman" w:hAnsi="Times New Roman"/>
          <w:color w:val="000000" w:themeColor="text1"/>
          <w:kern w:val="0"/>
          <w:sz w:val="28"/>
          <w:szCs w:val="28"/>
        </w:rPr>
        <w:t>之外的易腐有机垃圾。</w:t>
      </w:r>
    </w:p>
    <w:p w14:paraId="0B14A92E" w14:textId="77777777" w:rsidR="00B22432" w:rsidRPr="000260BA" w:rsidRDefault="00C07F7F">
      <w:pPr>
        <w:rPr>
          <w:rFonts w:ascii="Times New Roman" w:hAnsi="Times New Roman" w:cs="Times New Roman"/>
          <w:color w:val="000000" w:themeColor="text1"/>
          <w:sz w:val="28"/>
          <w:szCs w:val="24"/>
        </w:rPr>
      </w:pPr>
      <w:r w:rsidRPr="000260BA">
        <w:rPr>
          <w:rFonts w:ascii="Times New Roman" w:hAnsi="Times New Roman"/>
          <w:b/>
          <w:color w:val="000000" w:themeColor="text1"/>
          <w:kern w:val="0"/>
          <w:sz w:val="28"/>
          <w:szCs w:val="28"/>
        </w:rPr>
        <w:t>2.0.6</w:t>
      </w:r>
      <w:r w:rsidRPr="000260BA">
        <w:rPr>
          <w:rFonts w:ascii="Times New Roman" w:hAnsi="Times New Roman" w:cs="Times New Roman"/>
          <w:color w:val="000000" w:themeColor="text1"/>
          <w:sz w:val="28"/>
          <w:szCs w:val="24"/>
        </w:rPr>
        <w:t xml:space="preserve">  </w:t>
      </w:r>
      <w:r w:rsidRPr="000260BA">
        <w:rPr>
          <w:rFonts w:ascii="Times New Roman" w:hAnsi="Times New Roman" w:cs="Times New Roman"/>
          <w:color w:val="000000" w:themeColor="text1"/>
          <w:sz w:val="28"/>
          <w:szCs w:val="24"/>
        </w:rPr>
        <w:t>厌氧消化</w:t>
      </w:r>
      <w:r w:rsidRPr="000260BA">
        <w:rPr>
          <w:rFonts w:ascii="Times New Roman" w:hAnsi="Times New Roman" w:cs="Times New Roman"/>
          <w:color w:val="000000" w:themeColor="text1"/>
          <w:sz w:val="28"/>
          <w:szCs w:val="24"/>
        </w:rPr>
        <w:t xml:space="preserve">  anaerobic digestion</w:t>
      </w:r>
    </w:p>
    <w:p w14:paraId="32AB0A9A" w14:textId="65BB12DE" w:rsidR="00B22432" w:rsidRPr="000260BA" w:rsidRDefault="00C07F7F">
      <w:pPr>
        <w:ind w:firstLine="480"/>
        <w:rPr>
          <w:rFonts w:asciiTheme="minorEastAsia" w:hAnsiTheme="minorEastAsia" w:cs="Times New Roman"/>
          <w:color w:val="000000" w:themeColor="text1"/>
          <w:sz w:val="28"/>
          <w:szCs w:val="24"/>
        </w:rPr>
      </w:pPr>
      <w:r w:rsidRPr="000260BA">
        <w:rPr>
          <w:rFonts w:asciiTheme="minorEastAsia" w:hAnsiTheme="minorEastAsia" w:cs="Times New Roman" w:hint="eastAsia"/>
          <w:color w:val="000000" w:themeColor="text1"/>
          <w:sz w:val="28"/>
          <w:szCs w:val="24"/>
        </w:rPr>
        <w:t>无氧条件下有机</w:t>
      </w:r>
      <w:r w:rsidR="00D302DA" w:rsidRPr="000260BA">
        <w:rPr>
          <w:rFonts w:asciiTheme="minorEastAsia" w:hAnsiTheme="minorEastAsia" w:cs="Times New Roman" w:hint="eastAsia"/>
          <w:color w:val="000000" w:themeColor="text1"/>
          <w:sz w:val="28"/>
          <w:szCs w:val="24"/>
        </w:rPr>
        <w:t>质</w:t>
      </w:r>
      <w:r w:rsidRPr="000260BA">
        <w:rPr>
          <w:rFonts w:asciiTheme="minorEastAsia" w:hAnsiTheme="minorEastAsia" w:cs="Times New Roman" w:hint="eastAsia"/>
          <w:color w:val="000000" w:themeColor="text1"/>
          <w:sz w:val="28"/>
          <w:szCs w:val="24"/>
        </w:rPr>
        <w:t>消化的过程，该过程可产生沼气。</w:t>
      </w:r>
    </w:p>
    <w:p w14:paraId="66C274F5" w14:textId="244E03D2" w:rsidR="00B22432" w:rsidRPr="000260BA" w:rsidRDefault="00C07F7F">
      <w:pPr>
        <w:rPr>
          <w:rFonts w:ascii="Times New Roman" w:hAnsi="Times New Roman"/>
          <w:color w:val="000000" w:themeColor="text1"/>
          <w:kern w:val="0"/>
          <w:sz w:val="28"/>
          <w:szCs w:val="28"/>
        </w:rPr>
      </w:pPr>
      <w:r w:rsidRPr="000260BA">
        <w:rPr>
          <w:rFonts w:ascii="Times New Roman" w:hAnsi="Times New Roman" w:hint="eastAsia"/>
          <w:b/>
          <w:color w:val="000000" w:themeColor="text1"/>
          <w:kern w:val="0"/>
          <w:sz w:val="28"/>
          <w:szCs w:val="28"/>
        </w:rPr>
        <w:t>2</w:t>
      </w:r>
      <w:r w:rsidRPr="000260BA">
        <w:rPr>
          <w:rFonts w:ascii="Times New Roman" w:hAnsi="Times New Roman"/>
          <w:b/>
          <w:color w:val="000000" w:themeColor="text1"/>
          <w:kern w:val="0"/>
          <w:sz w:val="28"/>
          <w:szCs w:val="28"/>
        </w:rPr>
        <w:t>.0.7</w:t>
      </w:r>
      <w:r w:rsidRPr="000260BA">
        <w:rPr>
          <w:rFonts w:ascii="Times New Roman" w:hAnsi="Times New Roman"/>
          <w:color w:val="000000" w:themeColor="text1"/>
          <w:kern w:val="0"/>
          <w:sz w:val="28"/>
          <w:szCs w:val="28"/>
        </w:rPr>
        <w:t xml:space="preserve">  </w:t>
      </w: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 xml:space="preserve"> </w:t>
      </w:r>
      <w:r w:rsidRPr="000260BA">
        <w:rPr>
          <w:rFonts w:ascii="Times New Roman" w:hAnsi="Times New Roman"/>
          <w:color w:val="000000" w:themeColor="text1"/>
          <w:kern w:val="0"/>
          <w:sz w:val="28"/>
          <w:szCs w:val="28"/>
        </w:rPr>
        <w:t xml:space="preserve"> co-treatment of sludge and </w:t>
      </w:r>
      <w:r w:rsidRPr="000260BA">
        <w:rPr>
          <w:rFonts w:ascii="Times New Roman" w:eastAsia="宋体" w:hAnsi="Times New Roman" w:cs="Times New Roman"/>
          <w:color w:val="000000" w:themeColor="text1"/>
          <w:sz w:val="28"/>
          <w:szCs w:val="28"/>
        </w:rPr>
        <w:t>food waste</w:t>
      </w:r>
    </w:p>
    <w:p w14:paraId="4D0DD1FD" w14:textId="53443847" w:rsidR="00B22432" w:rsidRPr="000260BA" w:rsidRDefault="00C07F7F">
      <w:pPr>
        <w:ind w:firstLine="570"/>
        <w:rPr>
          <w:rFonts w:ascii="Times New Roman" w:hAnsi="Times New Roman"/>
          <w:color w:val="000000" w:themeColor="text1"/>
          <w:kern w:val="0"/>
          <w:sz w:val="28"/>
          <w:szCs w:val="28"/>
        </w:rPr>
      </w:pPr>
      <w:r w:rsidRPr="000260BA">
        <w:rPr>
          <w:rFonts w:ascii="Times New Roman" w:hAnsi="Times New Roman" w:hint="eastAsia"/>
          <w:color w:val="000000" w:themeColor="text1"/>
          <w:kern w:val="0"/>
          <w:sz w:val="28"/>
          <w:szCs w:val="28"/>
        </w:rPr>
        <w:t>污泥</w:t>
      </w:r>
      <w:r w:rsidR="009F6CAB" w:rsidRPr="000260BA">
        <w:rPr>
          <w:rFonts w:ascii="Times New Roman" w:hAnsi="Times New Roman" w:hint="eastAsia"/>
          <w:color w:val="000000" w:themeColor="text1"/>
          <w:kern w:val="0"/>
          <w:sz w:val="28"/>
          <w:szCs w:val="28"/>
        </w:rPr>
        <w:t>和</w:t>
      </w:r>
      <w:proofErr w:type="gramStart"/>
      <w:r w:rsidRPr="000260BA">
        <w:rPr>
          <w:rFonts w:ascii="Times New Roman" w:hAnsi="Times New Roman" w:hint="eastAsia"/>
          <w:color w:val="000000" w:themeColor="text1"/>
          <w:kern w:val="0"/>
          <w:sz w:val="28"/>
          <w:szCs w:val="28"/>
        </w:rPr>
        <w:t>厨余</w:t>
      </w:r>
      <w:proofErr w:type="gramEnd"/>
      <w:r w:rsidRPr="000260BA">
        <w:rPr>
          <w:rFonts w:ascii="Times New Roman" w:hAnsi="Times New Roman" w:hint="eastAsia"/>
          <w:color w:val="000000" w:themeColor="text1"/>
          <w:kern w:val="0"/>
          <w:sz w:val="28"/>
          <w:szCs w:val="28"/>
        </w:rPr>
        <w:t>垃圾合并处理的过程，利用污泥和</w:t>
      </w:r>
      <w:proofErr w:type="gramStart"/>
      <w:r w:rsidRPr="000260BA">
        <w:rPr>
          <w:rFonts w:ascii="Times New Roman" w:hAnsi="Times New Roman" w:hint="eastAsia"/>
          <w:color w:val="000000" w:themeColor="text1"/>
          <w:kern w:val="0"/>
          <w:sz w:val="28"/>
          <w:szCs w:val="28"/>
        </w:rPr>
        <w:t>厨余</w:t>
      </w:r>
      <w:proofErr w:type="gramEnd"/>
      <w:r w:rsidRPr="000260BA">
        <w:rPr>
          <w:rFonts w:ascii="Times New Roman" w:hAnsi="Times New Roman" w:hint="eastAsia"/>
          <w:color w:val="000000" w:themeColor="text1"/>
          <w:kern w:val="0"/>
          <w:sz w:val="28"/>
          <w:szCs w:val="28"/>
        </w:rPr>
        <w:t>垃圾中微生物与有机质的互补作用，实现污泥和</w:t>
      </w:r>
      <w:proofErr w:type="gramStart"/>
      <w:r w:rsidRPr="000260BA">
        <w:rPr>
          <w:rFonts w:ascii="Times New Roman" w:hAnsi="Times New Roman" w:hint="eastAsia"/>
          <w:color w:val="000000" w:themeColor="text1"/>
          <w:kern w:val="0"/>
          <w:sz w:val="28"/>
          <w:szCs w:val="28"/>
        </w:rPr>
        <w:t>厨余</w:t>
      </w:r>
      <w:proofErr w:type="gramEnd"/>
      <w:r w:rsidRPr="000260BA">
        <w:rPr>
          <w:rFonts w:ascii="Times New Roman" w:hAnsi="Times New Roman" w:hint="eastAsia"/>
          <w:color w:val="000000" w:themeColor="text1"/>
          <w:kern w:val="0"/>
          <w:sz w:val="28"/>
          <w:szCs w:val="28"/>
        </w:rPr>
        <w:t>垃圾的同步高效</w:t>
      </w:r>
      <w:r w:rsidR="00DB6FCB" w:rsidRPr="000260BA">
        <w:rPr>
          <w:rFonts w:ascii="Times New Roman" w:hAnsi="Times New Roman" w:hint="eastAsia"/>
          <w:color w:val="000000" w:themeColor="text1"/>
          <w:kern w:val="0"/>
          <w:sz w:val="28"/>
          <w:szCs w:val="28"/>
        </w:rPr>
        <w:t>处理和</w:t>
      </w:r>
      <w:r w:rsidR="00DB6FCB" w:rsidRPr="000260BA">
        <w:rPr>
          <w:rFonts w:ascii="Times New Roman" w:hAnsi="Times New Roman"/>
          <w:color w:val="000000" w:themeColor="text1"/>
          <w:kern w:val="0"/>
          <w:sz w:val="28"/>
          <w:szCs w:val="28"/>
        </w:rPr>
        <w:t>资源化利用</w:t>
      </w:r>
      <w:r w:rsidRPr="000260BA">
        <w:rPr>
          <w:rFonts w:ascii="Times New Roman" w:hAnsi="Times New Roman" w:hint="eastAsia"/>
          <w:color w:val="000000" w:themeColor="text1"/>
          <w:kern w:val="0"/>
          <w:sz w:val="28"/>
          <w:szCs w:val="28"/>
        </w:rPr>
        <w:t>。</w:t>
      </w:r>
    </w:p>
    <w:p w14:paraId="263DC1D6" w14:textId="75C26B53" w:rsidR="00B22432" w:rsidRPr="000260BA" w:rsidRDefault="00C07F7F">
      <w:pPr>
        <w:rPr>
          <w:rFonts w:ascii="Times New Roman" w:eastAsia="宋体" w:hAnsi="Times New Roman" w:cs="Times New Roman"/>
          <w:color w:val="000000" w:themeColor="text1"/>
          <w:sz w:val="28"/>
          <w:szCs w:val="24"/>
        </w:rPr>
      </w:pPr>
      <w:r w:rsidRPr="000260BA">
        <w:rPr>
          <w:rFonts w:ascii="Times New Roman" w:hAnsi="Times New Roman"/>
          <w:b/>
          <w:color w:val="000000" w:themeColor="text1"/>
          <w:kern w:val="0"/>
          <w:sz w:val="28"/>
          <w:szCs w:val="28"/>
        </w:rPr>
        <w:lastRenderedPageBreak/>
        <w:t>2.0.8</w:t>
      </w:r>
      <w:r w:rsidRPr="000260BA">
        <w:rPr>
          <w:rFonts w:ascii="Times New Roman" w:eastAsia="黑体" w:hAnsi="Times New Roman" w:cs="Times New Roman"/>
          <w:color w:val="000000" w:themeColor="text1"/>
          <w:sz w:val="28"/>
          <w:szCs w:val="24"/>
        </w:rPr>
        <w:t xml:space="preserve"> </w:t>
      </w:r>
      <w:r w:rsidRPr="000260BA">
        <w:rPr>
          <w:rFonts w:ascii="Times New Roman" w:eastAsia="宋体" w:hAnsi="Times New Roman" w:cs="Times New Roman"/>
          <w:color w:val="000000" w:themeColor="text1"/>
          <w:sz w:val="28"/>
          <w:szCs w:val="24"/>
        </w:rPr>
        <w:t xml:space="preserve"> </w:t>
      </w:r>
      <w:proofErr w:type="gramStart"/>
      <w:r w:rsidRPr="000260BA">
        <w:rPr>
          <w:rFonts w:ascii="Times New Roman" w:eastAsia="宋体" w:hAnsi="Times New Roman" w:cs="Times New Roman"/>
          <w:color w:val="000000" w:themeColor="text1"/>
          <w:sz w:val="28"/>
          <w:szCs w:val="24"/>
        </w:rPr>
        <w:t>含固率</w:t>
      </w:r>
      <w:proofErr w:type="gramEnd"/>
      <w:r w:rsidRPr="000260BA">
        <w:rPr>
          <w:rFonts w:ascii="Times New Roman" w:eastAsia="宋体" w:hAnsi="Times New Roman" w:cs="Times New Roman"/>
          <w:color w:val="000000" w:themeColor="text1"/>
          <w:sz w:val="28"/>
          <w:szCs w:val="24"/>
        </w:rPr>
        <w:t xml:space="preserve">  ratio of dry solid to total material </w:t>
      </w:r>
    </w:p>
    <w:p w14:paraId="2A41E9F0" w14:textId="77777777" w:rsidR="00B22432" w:rsidRPr="000260BA" w:rsidRDefault="00C07F7F">
      <w:pPr>
        <w:ind w:firstLine="480"/>
        <w:rPr>
          <w:rFonts w:ascii="Times New Roman" w:eastAsia="宋体" w:hAnsi="Times New Roman" w:cs="Times New Roman"/>
          <w:color w:val="000000" w:themeColor="text1"/>
          <w:sz w:val="28"/>
          <w:szCs w:val="24"/>
        </w:rPr>
      </w:pPr>
      <w:r w:rsidRPr="000260BA">
        <w:rPr>
          <w:rFonts w:ascii="Times New Roman" w:eastAsia="宋体" w:hAnsi="Times New Roman" w:cs="Times New Roman"/>
          <w:color w:val="000000" w:themeColor="text1"/>
          <w:sz w:val="28"/>
          <w:szCs w:val="24"/>
        </w:rPr>
        <w:t>物料中含有的干物质的重量比率。</w:t>
      </w:r>
    </w:p>
    <w:p w14:paraId="3DB862B2" w14:textId="77777777" w:rsidR="00B22432" w:rsidRPr="000260BA" w:rsidRDefault="00C07F7F">
      <w:pPr>
        <w:rPr>
          <w:rFonts w:ascii="Times New Roman" w:hAnsi="Times New Roman" w:cs="Times New Roman"/>
          <w:color w:val="000000" w:themeColor="text1"/>
          <w:sz w:val="28"/>
          <w:szCs w:val="24"/>
        </w:rPr>
      </w:pPr>
      <w:r w:rsidRPr="000260BA">
        <w:rPr>
          <w:rFonts w:ascii="Times New Roman" w:hAnsi="Times New Roman"/>
          <w:b/>
          <w:color w:val="000000" w:themeColor="text1"/>
          <w:kern w:val="0"/>
          <w:sz w:val="28"/>
          <w:szCs w:val="28"/>
        </w:rPr>
        <w:t>2.0.9</w:t>
      </w:r>
      <w:r w:rsidRPr="000260BA">
        <w:rPr>
          <w:rFonts w:ascii="Times New Roman" w:hAnsi="Times New Roman" w:cs="Times New Roman"/>
          <w:color w:val="000000" w:themeColor="text1"/>
          <w:sz w:val="28"/>
          <w:szCs w:val="24"/>
        </w:rPr>
        <w:t xml:space="preserve">  </w:t>
      </w:r>
      <w:r w:rsidRPr="000260BA">
        <w:rPr>
          <w:rFonts w:ascii="Times New Roman" w:hAnsi="Times New Roman" w:cs="Times New Roman"/>
          <w:color w:val="000000" w:themeColor="text1"/>
          <w:sz w:val="28"/>
          <w:szCs w:val="24"/>
        </w:rPr>
        <w:t>湿式厌氧消化</w:t>
      </w:r>
      <w:r w:rsidRPr="000260BA">
        <w:rPr>
          <w:rFonts w:ascii="Times New Roman" w:hAnsi="Times New Roman" w:cs="Times New Roman"/>
          <w:color w:val="000000" w:themeColor="text1"/>
          <w:sz w:val="28"/>
          <w:szCs w:val="24"/>
        </w:rPr>
        <w:t xml:space="preserve">  wet anaerobic digestion</w:t>
      </w:r>
    </w:p>
    <w:p w14:paraId="65AF1D94" w14:textId="4285D159" w:rsidR="00B22432" w:rsidRPr="000260BA" w:rsidRDefault="00C07F7F">
      <w:pPr>
        <w:ind w:firstLine="480"/>
        <w:rPr>
          <w:rFonts w:asciiTheme="minorEastAsia" w:hAnsiTheme="minorEastAsia" w:cs="Times New Roman"/>
          <w:color w:val="000000" w:themeColor="text1"/>
          <w:sz w:val="28"/>
          <w:szCs w:val="24"/>
        </w:rPr>
      </w:pPr>
      <w:r w:rsidRPr="000260BA">
        <w:rPr>
          <w:rFonts w:asciiTheme="minorEastAsia" w:hAnsiTheme="minorEastAsia" w:cs="Times New Roman" w:hint="eastAsia"/>
          <w:color w:val="000000" w:themeColor="text1"/>
          <w:sz w:val="28"/>
          <w:szCs w:val="24"/>
        </w:rPr>
        <w:t>罐</w:t>
      </w:r>
      <w:proofErr w:type="gramStart"/>
      <w:r w:rsidRPr="000260BA">
        <w:rPr>
          <w:rFonts w:asciiTheme="minorEastAsia" w:hAnsiTheme="minorEastAsia" w:cs="Times New Roman" w:hint="eastAsia"/>
          <w:color w:val="000000" w:themeColor="text1"/>
          <w:sz w:val="28"/>
          <w:szCs w:val="24"/>
        </w:rPr>
        <w:t>内含固率在</w:t>
      </w:r>
      <w:proofErr w:type="gramEnd"/>
      <w:r w:rsidRPr="000260BA">
        <w:rPr>
          <w:rFonts w:asciiTheme="minorEastAsia" w:hAnsiTheme="minorEastAsia" w:cs="Times New Roman" w:hint="eastAsia"/>
          <w:color w:val="000000" w:themeColor="text1"/>
          <w:sz w:val="28"/>
          <w:szCs w:val="24"/>
        </w:rPr>
        <w:t>10%以下，对进料重质</w:t>
      </w:r>
      <w:r w:rsidR="008A4B8D" w:rsidRPr="000260BA">
        <w:rPr>
          <w:rFonts w:asciiTheme="minorEastAsia" w:hAnsiTheme="minorEastAsia" w:cs="Times New Roman" w:hint="eastAsia"/>
          <w:color w:val="000000" w:themeColor="text1"/>
          <w:sz w:val="28"/>
          <w:szCs w:val="24"/>
        </w:rPr>
        <w:t>和</w:t>
      </w:r>
      <w:r w:rsidRPr="000260BA">
        <w:rPr>
          <w:rFonts w:asciiTheme="minorEastAsia" w:hAnsiTheme="minorEastAsia" w:cs="Times New Roman" w:hint="eastAsia"/>
          <w:color w:val="000000" w:themeColor="text1"/>
          <w:sz w:val="28"/>
          <w:szCs w:val="24"/>
        </w:rPr>
        <w:t>轻飘杂质去除率要求较高的厌氧消化工艺。</w:t>
      </w:r>
    </w:p>
    <w:p w14:paraId="79B06E35" w14:textId="77777777" w:rsidR="00B22432" w:rsidRPr="000260BA" w:rsidRDefault="00C07F7F">
      <w:pPr>
        <w:rPr>
          <w:rFonts w:ascii="Times New Roman" w:hAnsi="Times New Roman" w:cs="Times New Roman"/>
          <w:color w:val="000000" w:themeColor="text1"/>
          <w:sz w:val="28"/>
          <w:szCs w:val="24"/>
        </w:rPr>
      </w:pPr>
      <w:r w:rsidRPr="000260BA">
        <w:rPr>
          <w:rFonts w:ascii="Times New Roman" w:hAnsi="Times New Roman"/>
          <w:b/>
          <w:color w:val="000000" w:themeColor="text1"/>
          <w:kern w:val="0"/>
          <w:sz w:val="28"/>
          <w:szCs w:val="28"/>
        </w:rPr>
        <w:t>2.0.10</w:t>
      </w:r>
      <w:r w:rsidRPr="000260BA">
        <w:rPr>
          <w:rFonts w:ascii="Times New Roman" w:hAnsi="Times New Roman" w:cs="Times New Roman"/>
          <w:color w:val="000000" w:themeColor="text1"/>
          <w:sz w:val="28"/>
          <w:szCs w:val="24"/>
        </w:rPr>
        <w:t xml:space="preserve">  </w:t>
      </w:r>
      <w:r w:rsidRPr="000260BA">
        <w:rPr>
          <w:rFonts w:ascii="Times New Roman" w:hAnsi="Times New Roman" w:cs="Times New Roman"/>
          <w:color w:val="000000" w:themeColor="text1"/>
          <w:sz w:val="28"/>
          <w:szCs w:val="24"/>
        </w:rPr>
        <w:t>干式厌氧消化</w:t>
      </w:r>
      <w:r w:rsidRPr="000260BA">
        <w:rPr>
          <w:rFonts w:ascii="Times New Roman" w:hAnsi="Times New Roman" w:cs="Times New Roman"/>
          <w:color w:val="000000" w:themeColor="text1"/>
          <w:sz w:val="28"/>
          <w:szCs w:val="24"/>
        </w:rPr>
        <w:t xml:space="preserve">  dry anaerobic digestion</w:t>
      </w:r>
    </w:p>
    <w:p w14:paraId="0080EFB4" w14:textId="7A8B712A" w:rsidR="00B22432" w:rsidRPr="000260BA" w:rsidRDefault="00C07F7F">
      <w:pPr>
        <w:autoSpaceDE w:val="0"/>
        <w:autoSpaceDN w:val="0"/>
        <w:adjustRightInd w:val="0"/>
        <w:spacing w:line="360" w:lineRule="auto"/>
        <w:ind w:firstLineChars="200" w:firstLine="560"/>
        <w:rPr>
          <w:rFonts w:ascii="Times New Roman" w:hAnsi="Times New Roman"/>
          <w:color w:val="000000" w:themeColor="text1"/>
          <w:kern w:val="0"/>
          <w:sz w:val="28"/>
          <w:szCs w:val="28"/>
        </w:rPr>
      </w:pPr>
      <w:r w:rsidRPr="000260BA">
        <w:rPr>
          <w:rFonts w:ascii="Times New Roman" w:hAnsi="Times New Roman" w:hint="eastAsia"/>
          <w:color w:val="000000" w:themeColor="text1"/>
          <w:kern w:val="0"/>
          <w:sz w:val="28"/>
          <w:szCs w:val="28"/>
        </w:rPr>
        <w:t>罐</w:t>
      </w:r>
      <w:proofErr w:type="gramStart"/>
      <w:r w:rsidRPr="000260BA">
        <w:rPr>
          <w:rFonts w:ascii="Times New Roman" w:hAnsi="Times New Roman" w:hint="eastAsia"/>
          <w:color w:val="000000" w:themeColor="text1"/>
          <w:kern w:val="0"/>
          <w:sz w:val="28"/>
          <w:szCs w:val="28"/>
        </w:rPr>
        <w:t>内含固率在</w:t>
      </w:r>
      <w:proofErr w:type="gramEnd"/>
      <w:r w:rsidRPr="000260BA">
        <w:rPr>
          <w:rFonts w:ascii="Times New Roman" w:hAnsi="Times New Roman" w:hint="eastAsia"/>
          <w:color w:val="000000" w:themeColor="text1"/>
          <w:kern w:val="0"/>
          <w:sz w:val="28"/>
          <w:szCs w:val="28"/>
        </w:rPr>
        <w:t>15%</w:t>
      </w:r>
      <w:r w:rsidRPr="000260BA">
        <w:rPr>
          <w:rFonts w:ascii="Times New Roman" w:hAnsi="Times New Roman" w:hint="eastAsia"/>
          <w:color w:val="000000" w:themeColor="text1"/>
          <w:kern w:val="0"/>
          <w:sz w:val="28"/>
          <w:szCs w:val="28"/>
        </w:rPr>
        <w:t>以上，对进料重质</w:t>
      </w:r>
      <w:r w:rsidR="008A4B8D" w:rsidRPr="000260BA">
        <w:rPr>
          <w:rFonts w:ascii="Times New Roman" w:hAnsi="Times New Roman" w:hint="eastAsia"/>
          <w:color w:val="000000" w:themeColor="text1"/>
          <w:kern w:val="0"/>
          <w:sz w:val="28"/>
          <w:szCs w:val="28"/>
        </w:rPr>
        <w:t>和</w:t>
      </w:r>
      <w:r w:rsidRPr="000260BA">
        <w:rPr>
          <w:rFonts w:ascii="Times New Roman" w:hAnsi="Times New Roman" w:hint="eastAsia"/>
          <w:color w:val="000000" w:themeColor="text1"/>
          <w:kern w:val="0"/>
          <w:sz w:val="28"/>
          <w:szCs w:val="28"/>
        </w:rPr>
        <w:t>轻飘杂质去除率要求较低的厌氧消化工艺。</w:t>
      </w:r>
    </w:p>
    <w:p w14:paraId="6D787706" w14:textId="77777777" w:rsidR="00B22432" w:rsidRPr="000260BA" w:rsidRDefault="00C07F7F">
      <w:pPr>
        <w:autoSpaceDE w:val="0"/>
        <w:autoSpaceDN w:val="0"/>
        <w:adjustRightInd w:val="0"/>
        <w:spacing w:line="360" w:lineRule="auto"/>
        <w:rPr>
          <w:rFonts w:ascii="Times New Roman" w:hAnsi="Times New Roman"/>
          <w:color w:val="000000" w:themeColor="text1"/>
          <w:kern w:val="0"/>
          <w:sz w:val="28"/>
          <w:szCs w:val="28"/>
        </w:rPr>
      </w:pPr>
      <w:r w:rsidRPr="000260BA">
        <w:rPr>
          <w:rFonts w:ascii="Times New Roman" w:hAnsi="Times New Roman" w:hint="eastAsia"/>
          <w:b/>
          <w:color w:val="000000" w:themeColor="text1"/>
          <w:kern w:val="0"/>
          <w:sz w:val="28"/>
          <w:szCs w:val="28"/>
        </w:rPr>
        <w:t>2.1.</w:t>
      </w:r>
      <w:r w:rsidRPr="000260BA">
        <w:rPr>
          <w:rFonts w:ascii="Times New Roman" w:hAnsi="Times New Roman"/>
          <w:b/>
          <w:color w:val="000000" w:themeColor="text1"/>
          <w:kern w:val="0"/>
          <w:sz w:val="28"/>
          <w:szCs w:val="28"/>
        </w:rPr>
        <w:t>11</w:t>
      </w:r>
      <w:r w:rsidRPr="000260BA">
        <w:rPr>
          <w:rFonts w:ascii="Times New Roman" w:hAnsi="Times New Roman" w:hint="eastAsia"/>
          <w:b/>
          <w:color w:val="000000" w:themeColor="text1"/>
          <w:kern w:val="0"/>
          <w:sz w:val="28"/>
          <w:szCs w:val="28"/>
        </w:rPr>
        <w:t xml:space="preserve">  </w:t>
      </w:r>
      <w:r w:rsidRPr="000260BA">
        <w:rPr>
          <w:rFonts w:ascii="Times New Roman" w:hAnsi="Times New Roman" w:hint="eastAsia"/>
          <w:color w:val="000000" w:themeColor="text1"/>
          <w:kern w:val="0"/>
          <w:sz w:val="28"/>
          <w:szCs w:val="28"/>
        </w:rPr>
        <w:t>沼气</w:t>
      </w:r>
      <w:r w:rsidRPr="000260BA">
        <w:rPr>
          <w:rFonts w:ascii="Times New Roman" w:hAnsi="Times New Roman" w:hint="eastAsia"/>
          <w:color w:val="000000" w:themeColor="text1"/>
          <w:kern w:val="0"/>
          <w:sz w:val="28"/>
          <w:szCs w:val="28"/>
        </w:rPr>
        <w:t xml:space="preserve"> </w:t>
      </w:r>
      <w:r w:rsidRPr="000260BA">
        <w:rPr>
          <w:rFonts w:ascii="Times New Roman" w:hAnsi="Times New Roman"/>
          <w:color w:val="000000" w:themeColor="text1"/>
          <w:kern w:val="0"/>
          <w:sz w:val="28"/>
          <w:szCs w:val="28"/>
        </w:rPr>
        <w:t xml:space="preserve"> </w:t>
      </w:r>
      <w:r w:rsidRPr="000260BA">
        <w:rPr>
          <w:rFonts w:ascii="Times New Roman" w:hAnsi="Times New Roman" w:hint="eastAsia"/>
          <w:color w:val="000000" w:themeColor="text1"/>
          <w:kern w:val="0"/>
          <w:sz w:val="28"/>
          <w:szCs w:val="28"/>
        </w:rPr>
        <w:t>biogas</w:t>
      </w:r>
    </w:p>
    <w:p w14:paraId="417B0895" w14:textId="5E4CE452" w:rsidR="00B22432" w:rsidRPr="000260BA" w:rsidRDefault="00C07F7F">
      <w:pPr>
        <w:autoSpaceDE w:val="0"/>
        <w:autoSpaceDN w:val="0"/>
        <w:adjustRightInd w:val="0"/>
        <w:spacing w:line="360" w:lineRule="auto"/>
        <w:ind w:firstLineChars="200" w:firstLine="560"/>
        <w:rPr>
          <w:rFonts w:ascii="Times New Roman" w:hAnsi="Times New Roman"/>
          <w:color w:val="000000" w:themeColor="text1"/>
          <w:kern w:val="0"/>
          <w:sz w:val="28"/>
          <w:szCs w:val="28"/>
        </w:rPr>
      </w:pPr>
      <w:r w:rsidRPr="000260BA">
        <w:rPr>
          <w:rFonts w:ascii="Times New Roman" w:hAnsi="Times New Roman" w:hint="eastAsia"/>
          <w:color w:val="000000" w:themeColor="text1"/>
          <w:kern w:val="0"/>
          <w:sz w:val="28"/>
          <w:szCs w:val="28"/>
        </w:rPr>
        <w:t>有机</w:t>
      </w:r>
      <w:r w:rsidR="00D302DA" w:rsidRPr="000260BA">
        <w:rPr>
          <w:rFonts w:ascii="Times New Roman" w:hAnsi="Times New Roman" w:hint="eastAsia"/>
          <w:color w:val="000000" w:themeColor="text1"/>
          <w:kern w:val="0"/>
          <w:sz w:val="28"/>
          <w:szCs w:val="28"/>
        </w:rPr>
        <w:t>质</w:t>
      </w:r>
      <w:r w:rsidRPr="000260BA">
        <w:rPr>
          <w:rFonts w:ascii="Times New Roman" w:hAnsi="Times New Roman" w:hint="eastAsia"/>
          <w:color w:val="000000" w:themeColor="text1"/>
          <w:kern w:val="0"/>
          <w:sz w:val="28"/>
          <w:szCs w:val="28"/>
        </w:rPr>
        <w:t>厌氧消化时分解产生的气体，主要成分为甲烷和二氧化碳，并有少量的硫化氢、氢气和氮气等。</w:t>
      </w:r>
    </w:p>
    <w:p w14:paraId="2805149F" w14:textId="77777777" w:rsidR="00B22432" w:rsidRPr="000260BA" w:rsidRDefault="00C07F7F">
      <w:pPr>
        <w:rPr>
          <w:rFonts w:ascii="Times New Roman" w:eastAsia="宋体" w:hAnsi="Times New Roman" w:cs="Times New Roman"/>
          <w:color w:val="000000" w:themeColor="text1"/>
          <w:sz w:val="28"/>
          <w:szCs w:val="24"/>
        </w:rPr>
      </w:pPr>
      <w:r w:rsidRPr="000260BA">
        <w:rPr>
          <w:rFonts w:ascii="Times New Roman" w:hAnsi="Times New Roman"/>
          <w:b/>
          <w:color w:val="000000" w:themeColor="text1"/>
          <w:kern w:val="0"/>
          <w:sz w:val="28"/>
          <w:szCs w:val="28"/>
        </w:rPr>
        <w:t>2.0.12</w:t>
      </w:r>
      <w:r w:rsidRPr="000260BA">
        <w:rPr>
          <w:rFonts w:ascii="Times New Roman" w:eastAsia="黑体" w:hAnsi="Times New Roman" w:cs="Times New Roman"/>
          <w:color w:val="000000" w:themeColor="text1"/>
          <w:sz w:val="28"/>
          <w:szCs w:val="24"/>
        </w:rPr>
        <w:t xml:space="preserve"> </w:t>
      </w:r>
      <w:r w:rsidRPr="000260BA">
        <w:rPr>
          <w:rFonts w:ascii="Times New Roman" w:eastAsia="宋体" w:hAnsi="Times New Roman" w:cs="Times New Roman"/>
          <w:color w:val="000000" w:themeColor="text1"/>
          <w:sz w:val="28"/>
          <w:szCs w:val="24"/>
        </w:rPr>
        <w:t xml:space="preserve"> </w:t>
      </w:r>
      <w:r w:rsidRPr="000260BA">
        <w:rPr>
          <w:rFonts w:ascii="Times New Roman" w:eastAsia="宋体" w:hAnsi="Times New Roman" w:cs="Times New Roman"/>
          <w:color w:val="000000" w:themeColor="text1"/>
          <w:sz w:val="28"/>
          <w:szCs w:val="24"/>
        </w:rPr>
        <w:t>沼液</w:t>
      </w:r>
      <w:r w:rsidRPr="000260BA">
        <w:rPr>
          <w:rFonts w:ascii="Times New Roman" w:eastAsia="宋体" w:hAnsi="Times New Roman" w:cs="Times New Roman"/>
          <w:color w:val="000000" w:themeColor="text1"/>
          <w:sz w:val="28"/>
          <w:szCs w:val="24"/>
        </w:rPr>
        <w:t xml:space="preserve">  biogas slurry</w:t>
      </w:r>
    </w:p>
    <w:p w14:paraId="65F4DF17" w14:textId="487A2F75" w:rsidR="00B22432" w:rsidRPr="000260BA" w:rsidRDefault="00C07F7F">
      <w:pPr>
        <w:ind w:firstLine="480"/>
        <w:rPr>
          <w:rFonts w:ascii="Times New Roman" w:eastAsia="宋体" w:hAnsi="Times New Roman" w:cs="Times New Roman"/>
          <w:color w:val="000000" w:themeColor="text1"/>
          <w:sz w:val="28"/>
          <w:szCs w:val="24"/>
        </w:rPr>
      </w:pPr>
      <w:r w:rsidRPr="000260BA">
        <w:rPr>
          <w:rFonts w:ascii="Times New Roman" w:eastAsia="宋体" w:hAnsi="Times New Roman" w:cs="Times New Roman"/>
          <w:color w:val="000000" w:themeColor="text1"/>
          <w:sz w:val="28"/>
          <w:szCs w:val="24"/>
        </w:rPr>
        <w:t>沼液是厌氧消化液经</w:t>
      </w:r>
      <w:r w:rsidRPr="000260BA">
        <w:rPr>
          <w:rFonts w:ascii="Times New Roman" w:eastAsia="宋体" w:hAnsi="Times New Roman" w:cs="Times New Roman" w:hint="eastAsia"/>
          <w:color w:val="000000" w:themeColor="text1"/>
          <w:sz w:val="28"/>
          <w:szCs w:val="24"/>
        </w:rPr>
        <w:t>一级或多级固液分离</w:t>
      </w:r>
      <w:r w:rsidRPr="000260BA">
        <w:rPr>
          <w:rFonts w:ascii="Times New Roman" w:eastAsia="宋体" w:hAnsi="Times New Roman" w:cs="Times New Roman"/>
          <w:color w:val="000000" w:themeColor="text1"/>
          <w:sz w:val="28"/>
          <w:szCs w:val="24"/>
        </w:rPr>
        <w:t>后的液相物质。</w:t>
      </w:r>
    </w:p>
    <w:p w14:paraId="7E1F728F" w14:textId="31FCC4F2" w:rsidR="00B22432" w:rsidRPr="000260BA" w:rsidRDefault="00C07F7F">
      <w:pPr>
        <w:rPr>
          <w:rFonts w:ascii="Times New Roman" w:eastAsia="宋体" w:hAnsi="Times New Roman" w:cs="Times New Roman"/>
          <w:color w:val="000000" w:themeColor="text1"/>
          <w:sz w:val="28"/>
          <w:szCs w:val="24"/>
        </w:rPr>
      </w:pPr>
      <w:r w:rsidRPr="000260BA">
        <w:rPr>
          <w:rFonts w:ascii="Times New Roman" w:hAnsi="Times New Roman"/>
          <w:b/>
          <w:color w:val="000000" w:themeColor="text1"/>
          <w:kern w:val="0"/>
          <w:sz w:val="28"/>
          <w:szCs w:val="28"/>
        </w:rPr>
        <w:t>2.0.</w:t>
      </w:r>
      <w:r w:rsidR="00123573" w:rsidRPr="000260BA">
        <w:rPr>
          <w:rFonts w:ascii="Times New Roman" w:hAnsi="Times New Roman"/>
          <w:b/>
          <w:color w:val="000000" w:themeColor="text1"/>
          <w:kern w:val="0"/>
          <w:sz w:val="28"/>
          <w:szCs w:val="28"/>
        </w:rPr>
        <w:t>13</w:t>
      </w:r>
      <w:r w:rsidR="00123573" w:rsidRPr="000260BA">
        <w:rPr>
          <w:rFonts w:ascii="Times New Roman" w:eastAsia="黑体" w:hAnsi="Times New Roman" w:cs="Times New Roman"/>
          <w:color w:val="000000" w:themeColor="text1"/>
          <w:sz w:val="28"/>
          <w:szCs w:val="24"/>
        </w:rPr>
        <w:t xml:space="preserve"> </w:t>
      </w:r>
      <w:r w:rsidR="00123573" w:rsidRPr="000260BA">
        <w:rPr>
          <w:rFonts w:ascii="Times New Roman" w:eastAsia="宋体" w:hAnsi="Times New Roman" w:cs="Times New Roman"/>
          <w:color w:val="000000" w:themeColor="text1"/>
          <w:sz w:val="28"/>
          <w:szCs w:val="24"/>
        </w:rPr>
        <w:t xml:space="preserve"> </w:t>
      </w:r>
      <w:r w:rsidRPr="000260BA">
        <w:rPr>
          <w:rFonts w:ascii="Times New Roman" w:eastAsia="宋体" w:hAnsi="Times New Roman" w:cs="Times New Roman"/>
          <w:color w:val="000000" w:themeColor="text1"/>
          <w:sz w:val="28"/>
          <w:szCs w:val="24"/>
        </w:rPr>
        <w:t>沼渣</w:t>
      </w:r>
      <w:r w:rsidRPr="000260BA">
        <w:rPr>
          <w:rFonts w:ascii="Times New Roman" w:eastAsia="宋体" w:hAnsi="Times New Roman" w:cs="Times New Roman"/>
          <w:color w:val="000000" w:themeColor="text1"/>
          <w:sz w:val="28"/>
          <w:szCs w:val="24"/>
        </w:rPr>
        <w:t xml:space="preserve">  biogas residue</w:t>
      </w:r>
    </w:p>
    <w:p w14:paraId="177AC5CC" w14:textId="1CF36C60" w:rsidR="00B22432" w:rsidRPr="000260BA" w:rsidRDefault="00C07F7F">
      <w:pPr>
        <w:ind w:firstLine="480"/>
        <w:rPr>
          <w:rFonts w:ascii="Times New Roman" w:eastAsia="宋体" w:hAnsi="Times New Roman" w:cs="Times New Roman"/>
          <w:color w:val="000000" w:themeColor="text1"/>
          <w:sz w:val="28"/>
          <w:szCs w:val="24"/>
        </w:rPr>
      </w:pPr>
      <w:r w:rsidRPr="000260BA">
        <w:rPr>
          <w:rFonts w:ascii="Times New Roman" w:eastAsia="宋体" w:hAnsi="Times New Roman" w:cs="Times New Roman"/>
          <w:color w:val="000000" w:themeColor="text1"/>
          <w:sz w:val="28"/>
          <w:szCs w:val="24"/>
        </w:rPr>
        <w:t>沼渣是厌氧消化液经</w:t>
      </w:r>
      <w:r w:rsidRPr="000260BA">
        <w:rPr>
          <w:rFonts w:ascii="Times New Roman" w:eastAsia="宋体" w:hAnsi="Times New Roman" w:cs="Times New Roman" w:hint="eastAsia"/>
          <w:color w:val="000000" w:themeColor="text1"/>
          <w:sz w:val="28"/>
          <w:szCs w:val="24"/>
        </w:rPr>
        <w:t>一级或多级固液分离</w:t>
      </w:r>
      <w:r w:rsidRPr="000260BA">
        <w:rPr>
          <w:rFonts w:ascii="Times New Roman" w:eastAsia="宋体" w:hAnsi="Times New Roman" w:cs="Times New Roman"/>
          <w:color w:val="000000" w:themeColor="text1"/>
          <w:sz w:val="28"/>
          <w:szCs w:val="24"/>
        </w:rPr>
        <w:t>后的固形物质。</w:t>
      </w:r>
    </w:p>
    <w:p w14:paraId="05AD57A0" w14:textId="5F64E02E" w:rsidR="00123573" w:rsidRPr="000260BA" w:rsidRDefault="00123573" w:rsidP="00123573">
      <w:pPr>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b/>
          <w:color w:val="000000" w:themeColor="text1"/>
          <w:sz w:val="28"/>
          <w:szCs w:val="24"/>
        </w:rPr>
        <w:t>2</w:t>
      </w:r>
      <w:r w:rsidRPr="000260BA">
        <w:rPr>
          <w:rFonts w:ascii="Times New Roman" w:eastAsia="宋体" w:hAnsi="Times New Roman" w:cs="Times New Roman"/>
          <w:b/>
          <w:color w:val="000000" w:themeColor="text1"/>
          <w:sz w:val="28"/>
          <w:szCs w:val="24"/>
        </w:rPr>
        <w:t xml:space="preserve">.0.14 </w:t>
      </w:r>
      <w:r w:rsidRPr="000260BA">
        <w:rPr>
          <w:rFonts w:ascii="Times New Roman" w:eastAsia="宋体" w:hAnsi="Times New Roman" w:cs="Times New Roman" w:hint="eastAsia"/>
          <w:color w:val="000000" w:themeColor="text1"/>
          <w:sz w:val="28"/>
          <w:szCs w:val="24"/>
        </w:rPr>
        <w:t>热提取脱氨</w:t>
      </w:r>
      <w:r w:rsidRPr="000260BA">
        <w:rPr>
          <w:rFonts w:ascii="Times New Roman" w:eastAsia="宋体" w:hAnsi="Times New Roman" w:cs="Times New Roman" w:hint="eastAsia"/>
          <w:color w:val="000000" w:themeColor="text1"/>
          <w:sz w:val="28"/>
          <w:szCs w:val="24"/>
        </w:rPr>
        <w:t xml:space="preserve"> </w:t>
      </w:r>
      <w:r w:rsidRPr="000260BA">
        <w:rPr>
          <w:rFonts w:ascii="Times New Roman" w:eastAsia="宋体" w:hAnsi="Times New Roman" w:cs="Times New Roman"/>
          <w:color w:val="000000" w:themeColor="text1"/>
          <w:sz w:val="28"/>
          <w:szCs w:val="24"/>
        </w:rPr>
        <w:t>a</w:t>
      </w:r>
      <w:r w:rsidRPr="000260BA">
        <w:rPr>
          <w:rFonts w:ascii="Times New Roman" w:eastAsia="宋体" w:hAnsi="Times New Roman" w:cs="Times New Roman" w:hint="eastAsia"/>
          <w:color w:val="000000" w:themeColor="text1"/>
          <w:sz w:val="28"/>
          <w:szCs w:val="24"/>
        </w:rPr>
        <w:t>mmonia</w:t>
      </w:r>
      <w:r w:rsidRPr="000260BA">
        <w:rPr>
          <w:rFonts w:ascii="Times New Roman" w:eastAsia="宋体" w:hAnsi="Times New Roman" w:cs="Times New Roman"/>
          <w:color w:val="000000" w:themeColor="text1"/>
          <w:sz w:val="28"/>
          <w:szCs w:val="24"/>
        </w:rPr>
        <w:t xml:space="preserve"> </w:t>
      </w:r>
      <w:r w:rsidRPr="000260BA">
        <w:rPr>
          <w:rFonts w:ascii="Times New Roman" w:eastAsia="宋体" w:hAnsi="Times New Roman" w:cs="Times New Roman" w:hint="eastAsia"/>
          <w:color w:val="000000" w:themeColor="text1"/>
          <w:sz w:val="28"/>
          <w:szCs w:val="24"/>
        </w:rPr>
        <w:t>re</w:t>
      </w:r>
      <w:r w:rsidRPr="000260BA">
        <w:rPr>
          <w:rFonts w:ascii="Times New Roman" w:eastAsia="宋体" w:hAnsi="Times New Roman" w:cs="Times New Roman"/>
          <w:color w:val="000000" w:themeColor="text1"/>
          <w:sz w:val="28"/>
          <w:szCs w:val="24"/>
        </w:rPr>
        <w:t>covery</w:t>
      </w:r>
      <w:r w:rsidRPr="000260BA">
        <w:rPr>
          <w:rFonts w:ascii="Times New Roman" w:eastAsia="宋体" w:hAnsi="Times New Roman" w:cs="Times New Roman" w:hint="eastAsia"/>
          <w:color w:val="000000" w:themeColor="text1"/>
          <w:sz w:val="28"/>
          <w:szCs w:val="24"/>
        </w:rPr>
        <w:t xml:space="preserve"> </w:t>
      </w:r>
      <w:r w:rsidRPr="000260BA">
        <w:rPr>
          <w:rFonts w:ascii="Times New Roman" w:eastAsia="宋体" w:hAnsi="Times New Roman" w:cs="Times New Roman"/>
          <w:color w:val="000000" w:themeColor="text1"/>
          <w:sz w:val="28"/>
          <w:szCs w:val="24"/>
        </w:rPr>
        <w:t xml:space="preserve">by stream stripping </w:t>
      </w:r>
    </w:p>
    <w:p w14:paraId="66074A79" w14:textId="77777777" w:rsidR="00123573" w:rsidRPr="000260BA" w:rsidRDefault="00123573" w:rsidP="00123573">
      <w:pPr>
        <w:ind w:firstLineChars="200" w:firstLine="560"/>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color w:val="000000" w:themeColor="text1"/>
          <w:sz w:val="28"/>
          <w:szCs w:val="24"/>
        </w:rPr>
        <w:t>用蒸汽将沼液中的</w:t>
      </w:r>
      <w:proofErr w:type="gramStart"/>
      <w:r w:rsidRPr="000260BA">
        <w:rPr>
          <w:rFonts w:ascii="Times New Roman" w:eastAsia="宋体" w:hAnsi="Times New Roman" w:cs="Times New Roman" w:hint="eastAsia"/>
          <w:color w:val="000000" w:themeColor="text1"/>
          <w:sz w:val="28"/>
          <w:szCs w:val="24"/>
        </w:rPr>
        <w:t>氨转变</w:t>
      </w:r>
      <w:proofErr w:type="gramEnd"/>
      <w:r w:rsidRPr="000260BA">
        <w:rPr>
          <w:rFonts w:ascii="Times New Roman" w:eastAsia="宋体" w:hAnsi="Times New Roman" w:cs="Times New Roman" w:hint="eastAsia"/>
          <w:color w:val="000000" w:themeColor="text1"/>
          <w:sz w:val="28"/>
          <w:szCs w:val="24"/>
        </w:rPr>
        <w:t>为氨气逸出，从而降低沼液中氨浓度的过程。</w:t>
      </w:r>
    </w:p>
    <w:p w14:paraId="34D04418" w14:textId="38256E8D" w:rsidR="00206A85" w:rsidRPr="000260BA" w:rsidRDefault="00C07F7F" w:rsidP="00206A85">
      <w:pPr>
        <w:rPr>
          <w:rFonts w:ascii="Times New Roman" w:eastAsia="宋体" w:hAnsi="Times New Roman" w:cs="Times New Roman"/>
          <w:color w:val="000000" w:themeColor="text1"/>
          <w:sz w:val="28"/>
          <w:szCs w:val="24"/>
        </w:rPr>
      </w:pPr>
      <w:r w:rsidRPr="000260BA">
        <w:rPr>
          <w:rFonts w:ascii="Times New Roman" w:hAnsi="Times New Roman"/>
          <w:b/>
          <w:color w:val="000000" w:themeColor="text1"/>
          <w:kern w:val="0"/>
          <w:sz w:val="28"/>
          <w:szCs w:val="28"/>
        </w:rPr>
        <w:t>2.0.1</w:t>
      </w:r>
      <w:r w:rsidR="00206A85" w:rsidRPr="000260BA">
        <w:rPr>
          <w:rFonts w:ascii="Times New Roman" w:hAnsi="Times New Roman"/>
          <w:b/>
          <w:color w:val="000000" w:themeColor="text1"/>
          <w:kern w:val="0"/>
          <w:sz w:val="28"/>
          <w:szCs w:val="28"/>
        </w:rPr>
        <w:t>5</w:t>
      </w:r>
      <w:r w:rsidRPr="000260BA">
        <w:rPr>
          <w:rFonts w:ascii="Times New Roman" w:eastAsia="宋体" w:hAnsi="Times New Roman" w:cs="Times New Roman"/>
          <w:color w:val="000000" w:themeColor="text1"/>
          <w:sz w:val="28"/>
          <w:szCs w:val="24"/>
        </w:rPr>
        <w:t xml:space="preserve"> </w:t>
      </w:r>
      <w:r w:rsidR="00206A85" w:rsidRPr="000260BA">
        <w:rPr>
          <w:rFonts w:ascii="Times New Roman" w:eastAsia="宋体" w:hAnsi="Times New Roman" w:cs="Times New Roman" w:hint="eastAsia"/>
          <w:color w:val="000000" w:themeColor="text1"/>
          <w:sz w:val="28"/>
          <w:szCs w:val="24"/>
        </w:rPr>
        <w:t>土地利用</w:t>
      </w:r>
      <w:r w:rsidR="00206A85" w:rsidRPr="000260BA">
        <w:rPr>
          <w:rFonts w:ascii="Times New Roman" w:eastAsia="宋体" w:hAnsi="Times New Roman" w:cs="Times New Roman" w:hint="eastAsia"/>
          <w:color w:val="000000" w:themeColor="text1"/>
          <w:sz w:val="28"/>
          <w:szCs w:val="24"/>
        </w:rPr>
        <w:t xml:space="preserve"> </w:t>
      </w:r>
      <w:r w:rsidR="00206A85" w:rsidRPr="000260BA">
        <w:rPr>
          <w:rFonts w:ascii="Times New Roman" w:eastAsia="宋体" w:hAnsi="Times New Roman" w:cs="Times New Roman"/>
          <w:color w:val="000000" w:themeColor="text1"/>
          <w:sz w:val="28"/>
          <w:szCs w:val="24"/>
        </w:rPr>
        <w:t xml:space="preserve"> land application</w:t>
      </w:r>
    </w:p>
    <w:p w14:paraId="34D12E5A" w14:textId="70859D9F" w:rsidR="00206A85" w:rsidRPr="000260BA" w:rsidRDefault="00206A85" w:rsidP="00206A85">
      <w:pPr>
        <w:ind w:firstLineChars="200" w:firstLine="560"/>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color w:val="000000" w:themeColor="text1"/>
          <w:sz w:val="28"/>
          <w:szCs w:val="24"/>
        </w:rPr>
        <w:t>将处理后的沼渣作为</w:t>
      </w:r>
      <w:r w:rsidR="00737442" w:rsidRPr="000260BA">
        <w:rPr>
          <w:rFonts w:ascii="Times New Roman" w:eastAsia="宋体" w:hAnsi="Times New Roman" w:cs="Times New Roman" w:hint="eastAsia"/>
          <w:color w:val="000000" w:themeColor="text1"/>
          <w:sz w:val="28"/>
          <w:szCs w:val="24"/>
        </w:rPr>
        <w:t>介质土</w:t>
      </w:r>
      <w:r w:rsidRPr="000260BA">
        <w:rPr>
          <w:rFonts w:ascii="Times New Roman" w:eastAsia="宋体" w:hAnsi="Times New Roman" w:cs="Times New Roman" w:hint="eastAsia"/>
          <w:color w:val="000000" w:themeColor="text1"/>
          <w:sz w:val="28"/>
          <w:szCs w:val="24"/>
        </w:rPr>
        <w:t>或</w:t>
      </w:r>
      <w:r w:rsidRPr="000260BA">
        <w:rPr>
          <w:rFonts w:ascii="Times New Roman" w:eastAsia="宋体" w:hAnsi="Times New Roman" w:cs="Times New Roman"/>
          <w:color w:val="000000" w:themeColor="text1"/>
          <w:sz w:val="28"/>
          <w:szCs w:val="24"/>
        </w:rPr>
        <w:t>土壤</w:t>
      </w:r>
      <w:r w:rsidR="00737442" w:rsidRPr="000260BA">
        <w:rPr>
          <w:rFonts w:ascii="Times New Roman" w:eastAsia="宋体" w:hAnsi="Times New Roman" w:cs="Times New Roman" w:hint="eastAsia"/>
          <w:color w:val="000000" w:themeColor="text1"/>
          <w:sz w:val="28"/>
          <w:szCs w:val="24"/>
        </w:rPr>
        <w:t>改良材料，</w:t>
      </w:r>
      <w:r w:rsidRPr="000260BA">
        <w:rPr>
          <w:rFonts w:ascii="Times New Roman" w:eastAsia="宋体" w:hAnsi="Times New Roman" w:cs="Times New Roman"/>
          <w:color w:val="000000" w:themeColor="text1"/>
          <w:sz w:val="28"/>
          <w:szCs w:val="24"/>
        </w:rPr>
        <w:t>用于</w:t>
      </w:r>
      <w:r w:rsidRPr="000260BA">
        <w:rPr>
          <w:rFonts w:ascii="Times New Roman" w:eastAsia="宋体" w:hAnsi="Times New Roman" w:cs="Times New Roman" w:hint="eastAsia"/>
          <w:color w:val="000000" w:themeColor="text1"/>
          <w:sz w:val="28"/>
          <w:szCs w:val="28"/>
        </w:rPr>
        <w:t>园林绿化、</w:t>
      </w:r>
      <w:r w:rsidR="00737442" w:rsidRPr="000260BA">
        <w:rPr>
          <w:rFonts w:ascii="Times New Roman" w:eastAsia="宋体" w:hAnsi="Times New Roman" w:cs="Times New Roman" w:hint="eastAsia"/>
          <w:color w:val="000000" w:themeColor="text1"/>
          <w:sz w:val="28"/>
          <w:szCs w:val="28"/>
        </w:rPr>
        <w:t>土地</w:t>
      </w:r>
      <w:r w:rsidR="00737442" w:rsidRPr="000260BA">
        <w:rPr>
          <w:rFonts w:ascii="Times New Roman" w:eastAsia="宋体" w:hAnsi="Times New Roman" w:cs="Times New Roman"/>
          <w:color w:val="000000" w:themeColor="text1"/>
          <w:sz w:val="28"/>
          <w:szCs w:val="28"/>
        </w:rPr>
        <w:t>改良</w:t>
      </w:r>
      <w:r w:rsidR="00737442" w:rsidRPr="000260BA">
        <w:rPr>
          <w:rFonts w:ascii="Times New Roman" w:eastAsia="宋体" w:hAnsi="Times New Roman" w:cs="Times New Roman" w:hint="eastAsia"/>
          <w:color w:val="000000" w:themeColor="text1"/>
          <w:sz w:val="28"/>
          <w:szCs w:val="28"/>
        </w:rPr>
        <w:t>和农田</w:t>
      </w:r>
      <w:r w:rsidR="00737442" w:rsidRPr="000260BA">
        <w:rPr>
          <w:rFonts w:ascii="Times New Roman" w:eastAsia="宋体" w:hAnsi="Times New Roman" w:cs="Times New Roman"/>
          <w:color w:val="000000" w:themeColor="text1"/>
          <w:sz w:val="28"/>
          <w:szCs w:val="28"/>
        </w:rPr>
        <w:t>等场合的</w:t>
      </w:r>
      <w:r w:rsidRPr="000260BA">
        <w:rPr>
          <w:rFonts w:ascii="Times New Roman" w:eastAsia="宋体" w:hAnsi="Times New Roman" w:cs="Times New Roman" w:hint="eastAsia"/>
          <w:color w:val="000000" w:themeColor="text1"/>
          <w:sz w:val="28"/>
          <w:szCs w:val="24"/>
        </w:rPr>
        <w:t>处置方式。</w:t>
      </w:r>
    </w:p>
    <w:p w14:paraId="5C02E1AC" w14:textId="47739870" w:rsidR="00B22432" w:rsidRPr="000260BA" w:rsidRDefault="00206A85">
      <w:pPr>
        <w:rPr>
          <w:rFonts w:ascii="Times New Roman" w:eastAsia="宋体" w:hAnsi="Times New Roman" w:cs="Times New Roman"/>
          <w:color w:val="000000" w:themeColor="text1"/>
          <w:sz w:val="28"/>
          <w:szCs w:val="24"/>
        </w:rPr>
      </w:pPr>
      <w:r w:rsidRPr="000260BA">
        <w:rPr>
          <w:rFonts w:ascii="Times New Roman" w:hAnsi="Times New Roman"/>
          <w:b/>
          <w:color w:val="000000" w:themeColor="text1"/>
          <w:kern w:val="0"/>
          <w:sz w:val="28"/>
          <w:szCs w:val="28"/>
        </w:rPr>
        <w:t>2.0.16</w:t>
      </w:r>
      <w:r w:rsidR="00C07F7F" w:rsidRPr="000260BA">
        <w:rPr>
          <w:rFonts w:ascii="Times New Roman" w:eastAsia="宋体" w:hAnsi="Times New Roman" w:cs="Times New Roman" w:hint="eastAsia"/>
          <w:color w:val="000000" w:themeColor="text1"/>
          <w:sz w:val="28"/>
          <w:szCs w:val="24"/>
        </w:rPr>
        <w:t>热</w:t>
      </w:r>
      <w:r w:rsidR="00C07F7F" w:rsidRPr="000260BA">
        <w:rPr>
          <w:rFonts w:ascii="Times New Roman" w:eastAsia="宋体" w:hAnsi="Times New Roman" w:cs="Times New Roman"/>
          <w:color w:val="000000" w:themeColor="text1"/>
          <w:sz w:val="28"/>
          <w:szCs w:val="24"/>
        </w:rPr>
        <w:t>干化</w:t>
      </w:r>
      <w:r w:rsidR="00C07F7F" w:rsidRPr="000260BA">
        <w:rPr>
          <w:rFonts w:ascii="Times New Roman" w:eastAsia="宋体" w:hAnsi="Times New Roman" w:cs="Times New Roman"/>
          <w:color w:val="000000" w:themeColor="text1"/>
          <w:sz w:val="28"/>
          <w:szCs w:val="24"/>
        </w:rPr>
        <w:t xml:space="preserve">  </w:t>
      </w:r>
      <w:r w:rsidR="00C07F7F" w:rsidRPr="000260BA">
        <w:rPr>
          <w:rFonts w:ascii="Times New Roman" w:eastAsia="宋体" w:hAnsi="Times New Roman" w:cs="Times New Roman" w:hint="eastAsia"/>
          <w:color w:val="000000" w:themeColor="text1"/>
          <w:sz w:val="28"/>
          <w:szCs w:val="24"/>
        </w:rPr>
        <w:t xml:space="preserve">thermal </w:t>
      </w:r>
      <w:r w:rsidR="00C07F7F" w:rsidRPr="000260BA">
        <w:rPr>
          <w:rFonts w:ascii="Times New Roman" w:eastAsia="宋体" w:hAnsi="Times New Roman" w:cs="Times New Roman"/>
          <w:color w:val="000000" w:themeColor="text1"/>
          <w:sz w:val="28"/>
          <w:szCs w:val="24"/>
        </w:rPr>
        <w:t>drying</w:t>
      </w:r>
    </w:p>
    <w:p w14:paraId="75987705" w14:textId="50FCDA6A" w:rsidR="00B22432" w:rsidRPr="000260BA" w:rsidRDefault="00737442">
      <w:pPr>
        <w:ind w:firstLineChars="200" w:firstLine="560"/>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color w:val="000000" w:themeColor="text1"/>
          <w:sz w:val="28"/>
          <w:szCs w:val="24"/>
        </w:rPr>
        <w:lastRenderedPageBreak/>
        <w:t>沼渣脱水</w:t>
      </w:r>
      <w:r w:rsidRPr="000260BA">
        <w:rPr>
          <w:rFonts w:ascii="Times New Roman" w:eastAsia="宋体" w:hAnsi="Times New Roman" w:cs="Times New Roman"/>
          <w:color w:val="000000" w:themeColor="text1"/>
          <w:sz w:val="28"/>
          <w:szCs w:val="24"/>
        </w:rPr>
        <w:t>后，在外部加热的条件下，通过传热和传质过程，使污泥中水分随相变化分离的过程</w:t>
      </w:r>
      <w:r w:rsidR="00C07F7F" w:rsidRPr="000260BA">
        <w:rPr>
          <w:rFonts w:ascii="Times New Roman" w:eastAsia="宋体" w:hAnsi="Times New Roman" w:cs="Times New Roman"/>
          <w:color w:val="000000" w:themeColor="text1"/>
          <w:sz w:val="28"/>
          <w:szCs w:val="24"/>
        </w:rPr>
        <w:t>。</w:t>
      </w:r>
    </w:p>
    <w:p w14:paraId="751AFE76" w14:textId="77C97B93" w:rsidR="00B22432" w:rsidRPr="000260BA" w:rsidRDefault="00C07F7F">
      <w:pPr>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b/>
          <w:color w:val="000000" w:themeColor="text1"/>
          <w:sz w:val="28"/>
          <w:szCs w:val="24"/>
        </w:rPr>
        <w:t>2</w:t>
      </w:r>
      <w:r w:rsidRPr="000260BA">
        <w:rPr>
          <w:rFonts w:ascii="Times New Roman" w:eastAsia="宋体" w:hAnsi="Times New Roman" w:cs="Times New Roman"/>
          <w:b/>
          <w:color w:val="000000" w:themeColor="text1"/>
          <w:sz w:val="28"/>
          <w:szCs w:val="24"/>
        </w:rPr>
        <w:t>.0.1</w:t>
      </w:r>
      <w:r w:rsidR="00206A85" w:rsidRPr="000260BA">
        <w:rPr>
          <w:rFonts w:ascii="Times New Roman" w:eastAsia="宋体" w:hAnsi="Times New Roman" w:cs="Times New Roman"/>
          <w:b/>
          <w:color w:val="000000" w:themeColor="text1"/>
          <w:sz w:val="28"/>
          <w:szCs w:val="24"/>
        </w:rPr>
        <w:t>7</w:t>
      </w:r>
      <w:r w:rsidRPr="000260BA">
        <w:rPr>
          <w:rFonts w:ascii="Times New Roman" w:eastAsia="宋体" w:hAnsi="Times New Roman" w:cs="Times New Roman"/>
          <w:color w:val="000000" w:themeColor="text1"/>
          <w:sz w:val="28"/>
          <w:szCs w:val="24"/>
        </w:rPr>
        <w:t xml:space="preserve">  </w:t>
      </w:r>
      <w:r w:rsidRPr="000260BA">
        <w:rPr>
          <w:rFonts w:ascii="Times New Roman" w:eastAsia="宋体" w:hAnsi="Times New Roman" w:cs="Times New Roman" w:hint="eastAsia"/>
          <w:color w:val="000000" w:themeColor="text1"/>
          <w:sz w:val="28"/>
          <w:szCs w:val="24"/>
        </w:rPr>
        <w:t>焚烧</w:t>
      </w:r>
      <w:r w:rsidRPr="000260BA">
        <w:rPr>
          <w:rFonts w:ascii="Times New Roman" w:eastAsia="宋体" w:hAnsi="Times New Roman" w:cs="Times New Roman" w:hint="eastAsia"/>
          <w:color w:val="000000" w:themeColor="text1"/>
          <w:sz w:val="28"/>
          <w:szCs w:val="24"/>
        </w:rPr>
        <w:t xml:space="preserve"> </w:t>
      </w:r>
      <w:r w:rsidRPr="000260BA">
        <w:rPr>
          <w:rFonts w:ascii="Times New Roman" w:eastAsia="宋体" w:hAnsi="Times New Roman" w:cs="Times New Roman"/>
          <w:color w:val="000000" w:themeColor="text1"/>
          <w:sz w:val="28"/>
          <w:szCs w:val="24"/>
        </w:rPr>
        <w:t xml:space="preserve"> incineration</w:t>
      </w:r>
    </w:p>
    <w:p w14:paraId="27A0FA9E" w14:textId="77777777" w:rsidR="00B22432" w:rsidRPr="000260BA" w:rsidRDefault="00C07F7F">
      <w:pPr>
        <w:ind w:firstLineChars="200" w:firstLine="560"/>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color w:val="000000" w:themeColor="text1"/>
          <w:sz w:val="28"/>
          <w:szCs w:val="24"/>
        </w:rPr>
        <w:t>利用焚烧炉将沼渣完全矿化为少量灰烬的过程。</w:t>
      </w:r>
    </w:p>
    <w:p w14:paraId="13F3ADDA" w14:textId="3615CEC5" w:rsidR="00B22432" w:rsidRPr="000260BA" w:rsidRDefault="00C07F7F">
      <w:pPr>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b/>
          <w:color w:val="000000" w:themeColor="text1"/>
          <w:sz w:val="28"/>
          <w:szCs w:val="24"/>
        </w:rPr>
        <w:t>2</w:t>
      </w:r>
      <w:r w:rsidRPr="000260BA">
        <w:rPr>
          <w:rFonts w:ascii="Times New Roman" w:eastAsia="宋体" w:hAnsi="Times New Roman" w:cs="Times New Roman"/>
          <w:b/>
          <w:color w:val="000000" w:themeColor="text1"/>
          <w:sz w:val="28"/>
          <w:szCs w:val="24"/>
        </w:rPr>
        <w:t>.0.1</w:t>
      </w:r>
      <w:r w:rsidR="00206A85" w:rsidRPr="000260BA">
        <w:rPr>
          <w:rFonts w:ascii="Times New Roman" w:eastAsia="宋体" w:hAnsi="Times New Roman" w:cs="Times New Roman"/>
          <w:b/>
          <w:color w:val="000000" w:themeColor="text1"/>
          <w:sz w:val="28"/>
          <w:szCs w:val="24"/>
        </w:rPr>
        <w:t>8</w:t>
      </w:r>
      <w:r w:rsidRPr="000260BA">
        <w:rPr>
          <w:rFonts w:ascii="Times New Roman" w:eastAsia="宋体" w:hAnsi="Times New Roman" w:cs="Times New Roman"/>
          <w:color w:val="000000" w:themeColor="text1"/>
          <w:sz w:val="28"/>
          <w:szCs w:val="24"/>
        </w:rPr>
        <w:t xml:space="preserve">  </w:t>
      </w:r>
      <w:r w:rsidRPr="000260BA">
        <w:rPr>
          <w:rFonts w:ascii="Times New Roman" w:eastAsia="宋体" w:hAnsi="Times New Roman" w:cs="Times New Roman" w:hint="eastAsia"/>
          <w:color w:val="000000" w:themeColor="text1"/>
          <w:sz w:val="28"/>
          <w:szCs w:val="24"/>
        </w:rPr>
        <w:t>碳化</w:t>
      </w:r>
      <w:r w:rsidRPr="000260BA">
        <w:rPr>
          <w:rFonts w:ascii="Times New Roman" w:eastAsia="宋体" w:hAnsi="Times New Roman" w:cs="Times New Roman" w:hint="eastAsia"/>
          <w:color w:val="000000" w:themeColor="text1"/>
          <w:sz w:val="28"/>
          <w:szCs w:val="24"/>
        </w:rPr>
        <w:t xml:space="preserve"> </w:t>
      </w:r>
      <w:r w:rsidRPr="000260BA">
        <w:rPr>
          <w:rFonts w:ascii="Times New Roman" w:eastAsia="宋体" w:hAnsi="Times New Roman" w:cs="Times New Roman"/>
          <w:color w:val="000000" w:themeColor="text1"/>
          <w:sz w:val="28"/>
          <w:szCs w:val="24"/>
        </w:rPr>
        <w:t xml:space="preserve"> </w:t>
      </w:r>
      <w:r w:rsidRPr="000260BA">
        <w:rPr>
          <w:rFonts w:ascii="Times New Roman" w:eastAsia="宋体" w:hAnsi="Times New Roman" w:cs="Times New Roman" w:hint="eastAsia"/>
          <w:color w:val="000000" w:themeColor="text1"/>
          <w:sz w:val="28"/>
          <w:szCs w:val="24"/>
        </w:rPr>
        <w:t>carbonization</w:t>
      </w:r>
      <w:r w:rsidRPr="000260BA">
        <w:rPr>
          <w:rFonts w:ascii="Times New Roman" w:eastAsia="宋体" w:hAnsi="Times New Roman" w:cs="Times New Roman"/>
          <w:color w:val="000000" w:themeColor="text1"/>
          <w:sz w:val="28"/>
          <w:szCs w:val="24"/>
        </w:rPr>
        <w:t xml:space="preserve"> </w:t>
      </w:r>
    </w:p>
    <w:p w14:paraId="59C43D1D" w14:textId="53A8342E" w:rsidR="00B22432" w:rsidRPr="000260BA" w:rsidRDefault="00C07F7F">
      <w:pPr>
        <w:ind w:firstLineChars="200" w:firstLine="560"/>
        <w:rPr>
          <w:rFonts w:ascii="Times New Roman" w:eastAsia="宋体" w:hAnsi="Times New Roman" w:cs="Times New Roman"/>
          <w:color w:val="000000" w:themeColor="text1"/>
          <w:sz w:val="28"/>
          <w:szCs w:val="24"/>
        </w:rPr>
      </w:pPr>
      <w:r w:rsidRPr="000260BA">
        <w:rPr>
          <w:rFonts w:ascii="Times New Roman" w:eastAsia="宋体" w:hAnsi="Times New Roman" w:cs="Times New Roman" w:hint="eastAsia"/>
          <w:color w:val="000000" w:themeColor="text1"/>
          <w:sz w:val="28"/>
          <w:szCs w:val="24"/>
        </w:rPr>
        <w:t>沼渣在隔绝空气条件下加热分解的过程。</w:t>
      </w:r>
    </w:p>
    <w:p w14:paraId="60382EB5" w14:textId="77777777" w:rsidR="00B22432" w:rsidRPr="000260BA" w:rsidRDefault="00B22432">
      <w:pPr>
        <w:ind w:firstLineChars="200" w:firstLine="560"/>
        <w:rPr>
          <w:rFonts w:ascii="Times New Roman" w:eastAsia="宋体" w:hAnsi="Times New Roman" w:cs="Times New Roman"/>
          <w:color w:val="000000" w:themeColor="text1"/>
          <w:sz w:val="28"/>
          <w:szCs w:val="24"/>
        </w:rPr>
      </w:pPr>
    </w:p>
    <w:p w14:paraId="6664AF71" w14:textId="77777777" w:rsidR="00B22432" w:rsidRPr="000260BA" w:rsidRDefault="00B22432">
      <w:pPr>
        <w:pStyle w:val="af1"/>
        <w:spacing w:line="360" w:lineRule="auto"/>
        <w:ind w:left="420" w:firstLineChars="0" w:firstLine="0"/>
        <w:rPr>
          <w:rFonts w:ascii="Times New Roman" w:eastAsia="宋体" w:hAnsi="Times New Roman" w:cs="Times New Roman"/>
          <w:color w:val="000000" w:themeColor="text1"/>
          <w:sz w:val="32"/>
          <w:szCs w:val="28"/>
        </w:rPr>
      </w:pPr>
    </w:p>
    <w:p w14:paraId="5302C92A" w14:textId="77777777" w:rsidR="00B22432" w:rsidRPr="000260BA" w:rsidRDefault="00B22432">
      <w:pPr>
        <w:pStyle w:val="af1"/>
        <w:spacing w:line="360" w:lineRule="auto"/>
        <w:ind w:left="420" w:firstLineChars="0" w:firstLine="0"/>
        <w:rPr>
          <w:rFonts w:ascii="Times New Roman" w:eastAsia="宋体" w:hAnsi="Times New Roman" w:cs="Times New Roman"/>
          <w:color w:val="000000" w:themeColor="text1"/>
          <w:sz w:val="28"/>
          <w:szCs w:val="28"/>
        </w:rPr>
        <w:sectPr w:rsidR="00B22432" w:rsidRPr="000260BA">
          <w:footerReference w:type="default" r:id="rId16"/>
          <w:pgSz w:w="11906" w:h="16838"/>
          <w:pgMar w:top="1440" w:right="1800" w:bottom="1440" w:left="1800" w:header="851" w:footer="992" w:gutter="0"/>
          <w:pgNumType w:start="1"/>
          <w:cols w:space="425"/>
          <w:docGrid w:type="lines" w:linePitch="312"/>
        </w:sectPr>
      </w:pPr>
    </w:p>
    <w:p w14:paraId="2CEC230E" w14:textId="0F5405E1" w:rsidR="00B22432" w:rsidRPr="000260BA" w:rsidRDefault="00C07F7F">
      <w:pPr>
        <w:pStyle w:val="1"/>
        <w:rPr>
          <w:color w:val="000000" w:themeColor="text1"/>
        </w:rPr>
      </w:pPr>
      <w:bookmarkStart w:id="17" w:name="_Toc111531942"/>
      <w:r w:rsidRPr="000260BA">
        <w:rPr>
          <w:color w:val="000000" w:themeColor="text1"/>
        </w:rPr>
        <w:lastRenderedPageBreak/>
        <w:t xml:space="preserve">3 </w:t>
      </w:r>
      <w:r w:rsidRPr="000260BA">
        <w:rPr>
          <w:rFonts w:hint="eastAsia"/>
          <w:color w:val="000000" w:themeColor="text1"/>
        </w:rPr>
        <w:t>基本规定</w:t>
      </w:r>
      <w:bookmarkEnd w:id="17"/>
    </w:p>
    <w:p w14:paraId="162E0B0C" w14:textId="5843A1B3" w:rsidR="00326AC2" w:rsidRPr="000260BA" w:rsidRDefault="00326AC2">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城镇污水处理厂</w:t>
      </w: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工程宜采用厌氧消化工艺。</w:t>
      </w:r>
    </w:p>
    <w:p w14:paraId="5E222DC7" w14:textId="4AE8685F"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厌氧消化工程可分为预处理系统、厌氧消化系统、沼气净化</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利用系统、沼液资源利用</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处理系统、沼渣</w:t>
      </w:r>
      <w:r w:rsidR="00B77FCB" w:rsidRPr="000260BA">
        <w:rPr>
          <w:rFonts w:ascii="Times New Roman" w:eastAsia="宋体" w:hAnsi="Times New Roman" w:cs="Times New Roman" w:hint="eastAsia"/>
          <w:color w:val="000000" w:themeColor="text1"/>
          <w:sz w:val="28"/>
          <w:szCs w:val="28"/>
        </w:rPr>
        <w:t>资源利用和</w:t>
      </w:r>
      <w:r w:rsidRPr="000260BA">
        <w:rPr>
          <w:rFonts w:ascii="Times New Roman" w:eastAsia="宋体" w:hAnsi="Times New Roman" w:cs="Times New Roman" w:hint="eastAsia"/>
          <w:color w:val="000000" w:themeColor="text1"/>
          <w:sz w:val="28"/>
          <w:szCs w:val="28"/>
        </w:rPr>
        <w:t>处理系统。</w:t>
      </w:r>
      <w:r w:rsidR="009F6CAB" w:rsidRPr="000260BA">
        <w:rPr>
          <w:rFonts w:ascii="宋体" w:eastAsia="宋体" w:hAnsi="宋体" w:hint="eastAsia"/>
          <w:color w:val="000000" w:themeColor="text1"/>
          <w:sz w:val="28"/>
        </w:rPr>
        <w:t xml:space="preserve"> </w:t>
      </w:r>
    </w:p>
    <w:p w14:paraId="6043231A" w14:textId="7B2FD2B5" w:rsidR="00B22432" w:rsidRPr="000260BA" w:rsidRDefault="00620646">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厌氧消化工程的</w:t>
      </w:r>
      <w:r w:rsidR="00DB6FCB" w:rsidRPr="000260BA">
        <w:rPr>
          <w:rFonts w:ascii="Times New Roman" w:eastAsia="宋体" w:hAnsi="Times New Roman" w:cs="Times New Roman" w:hint="eastAsia"/>
          <w:color w:val="000000" w:themeColor="text1"/>
          <w:sz w:val="28"/>
          <w:szCs w:val="28"/>
        </w:rPr>
        <w:t>厂址</w:t>
      </w:r>
      <w:r w:rsidRPr="000260BA">
        <w:rPr>
          <w:rFonts w:ascii="Times New Roman" w:eastAsia="宋体" w:hAnsi="Times New Roman" w:cs="Times New Roman" w:hint="eastAsia"/>
          <w:color w:val="000000" w:themeColor="text1"/>
          <w:sz w:val="28"/>
          <w:szCs w:val="28"/>
        </w:rPr>
        <w:t>应靠近污水处理厂、静脉产业园</w:t>
      </w:r>
      <w:r w:rsidR="009B770B" w:rsidRPr="000260BA">
        <w:rPr>
          <w:rFonts w:ascii="Times New Roman" w:eastAsia="宋体" w:hAnsi="Times New Roman" w:cs="Times New Roman" w:hint="eastAsia"/>
          <w:color w:val="000000" w:themeColor="text1"/>
          <w:sz w:val="28"/>
          <w:szCs w:val="28"/>
        </w:rPr>
        <w:t>或</w:t>
      </w:r>
      <w:r w:rsidRPr="000260BA">
        <w:rPr>
          <w:rFonts w:ascii="Times New Roman" w:eastAsia="宋体" w:hAnsi="Times New Roman" w:cs="Times New Roman" w:hint="eastAsia"/>
          <w:color w:val="000000" w:themeColor="text1"/>
          <w:sz w:val="28"/>
          <w:szCs w:val="28"/>
        </w:rPr>
        <w:t>垃圾焚烧发电厂。</w:t>
      </w:r>
    </w:p>
    <w:p w14:paraId="303AEB1A" w14:textId="77777777" w:rsidR="00DB6FCB" w:rsidRPr="000260BA" w:rsidRDefault="00DB6FCB" w:rsidP="00DB6FCB">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工程规模应符合下列规定：</w:t>
      </w:r>
    </w:p>
    <w:p w14:paraId="5F5A0B8D" w14:textId="77777777" w:rsidR="00DB6FCB" w:rsidRPr="000260BA" w:rsidRDefault="00DB6FCB" w:rsidP="00DB6FCB">
      <w:pPr>
        <w:pStyle w:val="af1"/>
        <w:numPr>
          <w:ilvl w:val="0"/>
          <w:numId w:val="34"/>
        </w:numPr>
        <w:spacing w:line="360" w:lineRule="auto"/>
        <w:ind w:left="0"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应以污泥产量和</w:t>
      </w:r>
      <w:proofErr w:type="gramStart"/>
      <w:r w:rsidRPr="000260BA">
        <w:rPr>
          <w:rFonts w:ascii="Times New Roman" w:eastAsia="宋体" w:hAnsi="Times New Roman" w:cs="Times New Roman"/>
          <w:color w:val="000000" w:themeColor="text1"/>
          <w:sz w:val="28"/>
          <w:szCs w:val="28"/>
        </w:rPr>
        <w:t>厨余</w:t>
      </w:r>
      <w:proofErr w:type="gramEnd"/>
      <w:r w:rsidRPr="000260BA">
        <w:rPr>
          <w:rFonts w:ascii="Times New Roman" w:eastAsia="宋体" w:hAnsi="Times New Roman" w:cs="Times New Roman"/>
          <w:color w:val="000000" w:themeColor="text1"/>
          <w:sz w:val="28"/>
          <w:szCs w:val="28"/>
        </w:rPr>
        <w:t>垃圾产生量为依据。</w:t>
      </w:r>
    </w:p>
    <w:p w14:paraId="1C7A0886" w14:textId="77777777" w:rsidR="00DB6FCB" w:rsidRPr="000260BA" w:rsidRDefault="00DB6FCB" w:rsidP="00DB6FCB">
      <w:pPr>
        <w:pStyle w:val="af1"/>
        <w:numPr>
          <w:ilvl w:val="0"/>
          <w:numId w:val="34"/>
        </w:numPr>
        <w:adjustRightInd w:val="0"/>
        <w:spacing w:line="360" w:lineRule="auto"/>
        <w:ind w:left="0" w:firstLineChars="152" w:firstLine="426"/>
        <w:textAlignment w:val="baseline"/>
        <w:rPr>
          <w:rFonts w:ascii="Times New Roman" w:eastAsia="宋体" w:hAnsi="Times New Roman" w:cs="Times New Roman"/>
          <w:color w:val="000000"/>
          <w:sz w:val="28"/>
          <w:szCs w:val="28"/>
        </w:rPr>
      </w:pPr>
      <w:r w:rsidRPr="000260BA">
        <w:rPr>
          <w:rFonts w:ascii="Times New Roman" w:eastAsia="宋体" w:hAnsi="Times New Roman" w:cs="Times New Roman"/>
          <w:color w:val="000000"/>
          <w:sz w:val="28"/>
          <w:szCs w:val="28"/>
        </w:rPr>
        <w:t>污泥产量可按下式计算：</w:t>
      </w:r>
    </w:p>
    <w:p w14:paraId="10A5D087" w14:textId="77777777" w:rsidR="00DB6FCB" w:rsidRPr="000260BA" w:rsidRDefault="00DB6FCB" w:rsidP="00DB6FCB">
      <w:pPr>
        <w:pStyle w:val="af1"/>
        <w:tabs>
          <w:tab w:val="center" w:pos="4253"/>
          <w:tab w:val="right" w:pos="8364"/>
        </w:tabs>
        <w:spacing w:line="360" w:lineRule="auto"/>
        <w:ind w:left="1" w:firstLineChars="0" w:firstLine="0"/>
        <w:jc w:val="center"/>
        <w:rPr>
          <w:rFonts w:ascii="Times New Roman" w:eastAsia="宋体" w:hAnsi="Times New Roman" w:cs="Times New Roman"/>
          <w:color w:val="000000"/>
          <w:sz w:val="28"/>
          <w:szCs w:val="28"/>
        </w:rPr>
      </w:pPr>
      <w:r w:rsidRPr="000260BA">
        <w:rPr>
          <w:rFonts w:ascii="Times New Roman" w:eastAsia="宋体" w:hAnsi="Times New Roman" w:cs="Times New Roman"/>
          <w:color w:val="000000"/>
          <w:sz w:val="28"/>
          <w:szCs w:val="28"/>
        </w:rPr>
        <w:tab/>
      </w:r>
      <w:proofErr w:type="spellStart"/>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sl</w:t>
      </w:r>
      <w:proofErr w:type="spellEnd"/>
      <w:r w:rsidRPr="000260BA">
        <w:rPr>
          <w:rFonts w:ascii="Times New Roman" w:eastAsia="宋体" w:hAnsi="Times New Roman" w:cs="Times New Roman"/>
          <w:color w:val="000000"/>
          <w:sz w:val="28"/>
          <w:szCs w:val="28"/>
        </w:rPr>
        <w:t>=</w:t>
      </w:r>
      <w:proofErr w:type="spellStart"/>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ps</w:t>
      </w:r>
      <w:r w:rsidRPr="000260BA">
        <w:rPr>
          <w:rFonts w:ascii="Times New Roman" w:eastAsia="宋体" w:hAnsi="Times New Roman" w:cs="Times New Roman"/>
          <w:color w:val="000000"/>
          <w:sz w:val="28"/>
          <w:szCs w:val="28"/>
        </w:rPr>
        <w:t>+</w:t>
      </w:r>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es</w:t>
      </w:r>
      <w:r w:rsidRPr="000260BA">
        <w:rPr>
          <w:rFonts w:ascii="Times New Roman" w:eastAsia="宋体" w:hAnsi="Times New Roman" w:cs="Times New Roman"/>
          <w:color w:val="000000"/>
          <w:sz w:val="28"/>
          <w:szCs w:val="28"/>
        </w:rPr>
        <w:t>+</w:t>
      </w:r>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cs</w:t>
      </w:r>
      <w:proofErr w:type="spellEnd"/>
      <w:r w:rsidRPr="000260BA">
        <w:rPr>
          <w:rFonts w:ascii="Times New Roman" w:eastAsia="宋体" w:hAnsi="Times New Roman" w:cs="Times New Roman"/>
          <w:color w:val="000000"/>
          <w:sz w:val="28"/>
          <w:szCs w:val="28"/>
        </w:rPr>
        <w:tab/>
        <w:t>(3.0.4)</w:t>
      </w:r>
    </w:p>
    <w:p w14:paraId="443D8856" w14:textId="77777777" w:rsidR="00DB6FCB" w:rsidRPr="000260BA" w:rsidRDefault="00DB6FCB" w:rsidP="00DB6FCB">
      <w:pPr>
        <w:spacing w:line="480" w:lineRule="atLeast"/>
        <w:rPr>
          <w:rFonts w:ascii="Times New Roman" w:eastAsia="宋体" w:hAnsi="Times New Roman" w:cs="Times New Roman"/>
          <w:color w:val="000000"/>
          <w:sz w:val="28"/>
          <w:szCs w:val="28"/>
        </w:rPr>
      </w:pPr>
      <w:r w:rsidRPr="000260BA">
        <w:rPr>
          <w:rFonts w:ascii="Times New Roman" w:eastAsia="宋体" w:hAnsi="Times New Roman" w:cs="Times New Roman"/>
          <w:color w:val="000000"/>
          <w:sz w:val="28"/>
          <w:szCs w:val="28"/>
        </w:rPr>
        <w:t>式中：</w:t>
      </w:r>
      <w:proofErr w:type="spellStart"/>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sl</w:t>
      </w:r>
      <w:proofErr w:type="spellEnd"/>
      <w:r w:rsidRPr="000260BA">
        <w:rPr>
          <w:rFonts w:ascii="Times New Roman" w:eastAsia="宋体" w:hAnsi="Times New Roman" w:cs="Times New Roman"/>
          <w:color w:val="000000"/>
          <w:sz w:val="28"/>
          <w:szCs w:val="28"/>
        </w:rPr>
        <w:t>——</w:t>
      </w:r>
      <w:r w:rsidRPr="000260BA">
        <w:rPr>
          <w:rFonts w:ascii="Times New Roman" w:eastAsia="宋体" w:hAnsi="Times New Roman" w:cs="Times New Roman"/>
          <w:color w:val="000000"/>
          <w:sz w:val="28"/>
          <w:szCs w:val="28"/>
        </w:rPr>
        <w:t>污泥产生量（</w:t>
      </w:r>
      <w:r w:rsidRPr="000260BA">
        <w:rPr>
          <w:rFonts w:ascii="Times New Roman" w:eastAsia="宋体" w:hAnsi="Times New Roman" w:cs="Times New Roman"/>
          <w:color w:val="000000"/>
          <w:sz w:val="28"/>
          <w:szCs w:val="28"/>
        </w:rPr>
        <w:t>kg/d</w:t>
      </w:r>
      <w:r w:rsidRPr="000260BA">
        <w:rPr>
          <w:rFonts w:ascii="Times New Roman" w:eastAsia="宋体" w:hAnsi="Times New Roman" w:cs="Times New Roman"/>
          <w:color w:val="000000"/>
          <w:sz w:val="28"/>
          <w:szCs w:val="28"/>
        </w:rPr>
        <w:t>）；</w:t>
      </w:r>
    </w:p>
    <w:p w14:paraId="07A4150D" w14:textId="77777777" w:rsidR="00DB6FCB" w:rsidRPr="000260BA" w:rsidRDefault="00DB6FCB" w:rsidP="00DB6FCB">
      <w:pPr>
        <w:spacing w:line="480" w:lineRule="atLeast"/>
        <w:ind w:firstLineChars="303" w:firstLine="848"/>
        <w:rPr>
          <w:rFonts w:ascii="Times New Roman" w:eastAsia="宋体" w:hAnsi="Times New Roman" w:cs="Times New Roman"/>
          <w:color w:val="000000"/>
          <w:sz w:val="28"/>
          <w:szCs w:val="28"/>
        </w:rPr>
      </w:pPr>
      <w:proofErr w:type="spellStart"/>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ps</w:t>
      </w:r>
      <w:proofErr w:type="spellEnd"/>
      <w:r w:rsidRPr="000260BA">
        <w:rPr>
          <w:rFonts w:ascii="Times New Roman" w:eastAsia="宋体" w:hAnsi="Times New Roman" w:cs="Times New Roman"/>
          <w:i/>
          <w:color w:val="000000"/>
          <w:sz w:val="28"/>
          <w:szCs w:val="28"/>
        </w:rPr>
        <w:t>——</w:t>
      </w:r>
      <w:proofErr w:type="gramStart"/>
      <w:r w:rsidRPr="000260BA">
        <w:rPr>
          <w:rFonts w:ascii="Times New Roman" w:eastAsia="宋体" w:hAnsi="Times New Roman" w:cs="Times New Roman"/>
          <w:color w:val="000000"/>
          <w:sz w:val="28"/>
          <w:szCs w:val="28"/>
        </w:rPr>
        <w:t>初沉污泥</w:t>
      </w:r>
      <w:proofErr w:type="gramEnd"/>
      <w:r w:rsidRPr="000260BA">
        <w:rPr>
          <w:rFonts w:ascii="Times New Roman" w:eastAsia="宋体" w:hAnsi="Times New Roman" w:cs="Times New Roman"/>
          <w:color w:val="000000"/>
          <w:sz w:val="28"/>
          <w:szCs w:val="28"/>
        </w:rPr>
        <w:t>量（</w:t>
      </w:r>
      <w:r w:rsidRPr="000260BA">
        <w:rPr>
          <w:rFonts w:ascii="Times New Roman" w:eastAsia="宋体" w:hAnsi="Times New Roman" w:cs="Times New Roman"/>
          <w:color w:val="000000"/>
          <w:sz w:val="28"/>
          <w:szCs w:val="28"/>
        </w:rPr>
        <w:t>kg/d</w:t>
      </w:r>
      <w:r w:rsidRPr="000260BA">
        <w:rPr>
          <w:rFonts w:ascii="Times New Roman" w:eastAsia="宋体" w:hAnsi="Times New Roman" w:cs="Times New Roman"/>
          <w:color w:val="000000"/>
          <w:sz w:val="28"/>
          <w:szCs w:val="28"/>
        </w:rPr>
        <w:t>）；</w:t>
      </w:r>
    </w:p>
    <w:p w14:paraId="3CC843FA" w14:textId="77777777" w:rsidR="00DB6FCB" w:rsidRPr="000260BA" w:rsidRDefault="00DB6FCB" w:rsidP="00DB6FCB">
      <w:pPr>
        <w:spacing w:line="480" w:lineRule="atLeast"/>
        <w:ind w:firstLineChars="303" w:firstLine="848"/>
        <w:rPr>
          <w:rFonts w:ascii="Times New Roman" w:eastAsia="宋体" w:hAnsi="Times New Roman" w:cs="Times New Roman"/>
          <w:color w:val="000000"/>
          <w:sz w:val="28"/>
          <w:szCs w:val="28"/>
        </w:rPr>
      </w:pPr>
      <w:proofErr w:type="spellStart"/>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es</w:t>
      </w:r>
      <w:proofErr w:type="spellEnd"/>
      <w:r w:rsidRPr="000260BA">
        <w:rPr>
          <w:rFonts w:ascii="Times New Roman" w:eastAsia="宋体" w:hAnsi="Times New Roman" w:cs="Times New Roman"/>
          <w:i/>
          <w:color w:val="000000"/>
          <w:sz w:val="28"/>
          <w:szCs w:val="28"/>
        </w:rPr>
        <w:t>——</w:t>
      </w:r>
      <w:r w:rsidRPr="000260BA">
        <w:rPr>
          <w:rFonts w:ascii="Times New Roman" w:eastAsia="宋体" w:hAnsi="Times New Roman" w:cs="Times New Roman"/>
          <w:color w:val="000000"/>
          <w:sz w:val="28"/>
          <w:szCs w:val="28"/>
        </w:rPr>
        <w:t>剩余污泥量（</w:t>
      </w:r>
      <w:r w:rsidRPr="000260BA">
        <w:rPr>
          <w:rFonts w:ascii="Times New Roman" w:eastAsia="宋体" w:hAnsi="Times New Roman" w:cs="Times New Roman"/>
          <w:color w:val="000000"/>
          <w:sz w:val="28"/>
          <w:szCs w:val="28"/>
        </w:rPr>
        <w:t>kg/d</w:t>
      </w:r>
      <w:r w:rsidRPr="000260BA">
        <w:rPr>
          <w:rFonts w:ascii="Times New Roman" w:eastAsia="宋体" w:hAnsi="Times New Roman" w:cs="Times New Roman"/>
          <w:color w:val="000000"/>
          <w:sz w:val="28"/>
          <w:szCs w:val="28"/>
        </w:rPr>
        <w:t>）；</w:t>
      </w:r>
    </w:p>
    <w:p w14:paraId="69E4A6C2" w14:textId="77777777" w:rsidR="00DB6FCB" w:rsidRPr="000260BA" w:rsidRDefault="00DB6FCB" w:rsidP="00DB6FCB">
      <w:pPr>
        <w:spacing w:line="480" w:lineRule="atLeast"/>
        <w:ind w:firstLineChars="303" w:firstLine="848"/>
        <w:rPr>
          <w:rFonts w:ascii="Times New Roman" w:eastAsia="宋体" w:hAnsi="Times New Roman" w:cs="Times New Roman"/>
          <w:color w:val="000000"/>
          <w:sz w:val="28"/>
          <w:szCs w:val="28"/>
        </w:rPr>
      </w:pPr>
      <w:proofErr w:type="spellStart"/>
      <w:r w:rsidRPr="000260BA">
        <w:rPr>
          <w:rFonts w:ascii="Times New Roman" w:eastAsia="宋体" w:hAnsi="Times New Roman" w:cs="Times New Roman"/>
          <w:i/>
          <w:color w:val="000000"/>
          <w:sz w:val="28"/>
          <w:szCs w:val="28"/>
        </w:rPr>
        <w:t>Q</w:t>
      </w:r>
      <w:r w:rsidRPr="000260BA">
        <w:rPr>
          <w:rFonts w:ascii="Times New Roman" w:eastAsia="宋体" w:hAnsi="Times New Roman" w:cs="Times New Roman"/>
          <w:i/>
          <w:color w:val="000000"/>
          <w:sz w:val="28"/>
          <w:szCs w:val="28"/>
          <w:vertAlign w:val="subscript"/>
        </w:rPr>
        <w:t>cs</w:t>
      </w:r>
      <w:proofErr w:type="spellEnd"/>
      <w:r w:rsidRPr="000260BA">
        <w:rPr>
          <w:rFonts w:ascii="Times New Roman" w:eastAsia="宋体" w:hAnsi="Times New Roman" w:cs="Times New Roman"/>
          <w:i/>
          <w:color w:val="000000"/>
          <w:sz w:val="28"/>
          <w:szCs w:val="28"/>
        </w:rPr>
        <w:t>——</w:t>
      </w:r>
      <w:r w:rsidRPr="000260BA">
        <w:rPr>
          <w:rFonts w:ascii="Times New Roman" w:eastAsia="宋体" w:hAnsi="Times New Roman" w:cs="Times New Roman"/>
          <w:color w:val="000000"/>
          <w:sz w:val="28"/>
          <w:szCs w:val="28"/>
        </w:rPr>
        <w:t>化学污泥量（</w:t>
      </w:r>
      <w:r w:rsidRPr="000260BA">
        <w:rPr>
          <w:rFonts w:ascii="Times New Roman" w:eastAsia="宋体" w:hAnsi="Times New Roman" w:cs="Times New Roman"/>
          <w:color w:val="000000"/>
          <w:sz w:val="28"/>
          <w:szCs w:val="28"/>
        </w:rPr>
        <w:t>kg/d</w:t>
      </w:r>
      <w:r w:rsidRPr="000260BA">
        <w:rPr>
          <w:rFonts w:ascii="Times New Roman" w:eastAsia="宋体" w:hAnsi="Times New Roman" w:cs="Times New Roman"/>
          <w:color w:val="000000"/>
          <w:sz w:val="28"/>
          <w:szCs w:val="28"/>
        </w:rPr>
        <w:t>）。</w:t>
      </w:r>
    </w:p>
    <w:p w14:paraId="03DE519F" w14:textId="1C9DE235" w:rsidR="00DB6FCB" w:rsidRPr="000260BA" w:rsidRDefault="00DB6FCB" w:rsidP="00DB6FCB">
      <w:pPr>
        <w:pStyle w:val="af1"/>
        <w:tabs>
          <w:tab w:val="center" w:pos="4253"/>
          <w:tab w:val="right" w:pos="8364"/>
        </w:tabs>
        <w:spacing w:line="360" w:lineRule="auto"/>
        <w:ind w:firstLineChars="152" w:firstLine="426"/>
        <w:rPr>
          <w:rFonts w:ascii="Times New Roman" w:eastAsia="宋体" w:hAnsi="Times New Roman" w:cs="Times New Roman"/>
          <w:color w:val="000000"/>
          <w:sz w:val="28"/>
          <w:szCs w:val="28"/>
        </w:rPr>
      </w:pPr>
      <w:r w:rsidRPr="000260BA">
        <w:rPr>
          <w:rFonts w:ascii="Times New Roman" w:eastAsia="宋体" w:hAnsi="Times New Roman" w:cs="Times New Roman"/>
          <w:color w:val="000000" w:themeColor="text1"/>
          <w:kern w:val="0"/>
          <w:sz w:val="28"/>
          <w:szCs w:val="28"/>
          <w:lang w:val="zh-CN"/>
        </w:rPr>
        <w:t>污泥产量还</w:t>
      </w:r>
      <w:r w:rsidR="006B5B27" w:rsidRPr="000260BA">
        <w:rPr>
          <w:rFonts w:ascii="Times New Roman" w:eastAsia="宋体" w:hAnsi="Times New Roman" w:cs="Times New Roman"/>
          <w:color w:val="000000" w:themeColor="text1"/>
          <w:sz w:val="28"/>
          <w:szCs w:val="28"/>
        </w:rPr>
        <w:t>应</w:t>
      </w:r>
      <w:r w:rsidR="006B5B27" w:rsidRPr="000260BA">
        <w:rPr>
          <w:rFonts w:ascii="Times New Roman" w:eastAsia="宋体" w:hAnsi="Times New Roman" w:cs="Times New Roman" w:hint="eastAsia"/>
          <w:color w:val="000000" w:themeColor="text1"/>
          <w:sz w:val="28"/>
          <w:szCs w:val="28"/>
        </w:rPr>
        <w:t>根据</w:t>
      </w:r>
      <w:r w:rsidRPr="000260BA">
        <w:rPr>
          <w:rFonts w:ascii="Times New Roman" w:eastAsia="宋体" w:hAnsi="Times New Roman" w:cs="Times New Roman"/>
          <w:color w:val="000000" w:themeColor="text1"/>
          <w:kern w:val="0"/>
          <w:sz w:val="28"/>
          <w:szCs w:val="28"/>
          <w:lang w:val="zh-CN"/>
        </w:rPr>
        <w:t>排水体制、污水处理水量、水质、处理工艺</w:t>
      </w:r>
      <w:r w:rsidRPr="000260BA">
        <w:rPr>
          <w:rFonts w:ascii="Times New Roman" w:eastAsia="宋体" w:hAnsi="Times New Roman" w:cs="Times New Roman"/>
          <w:color w:val="000000" w:themeColor="text1"/>
          <w:kern w:val="0"/>
          <w:sz w:val="28"/>
          <w:szCs w:val="28"/>
        </w:rPr>
        <w:t>和</w:t>
      </w:r>
      <w:r w:rsidR="006B5B27" w:rsidRPr="000260BA">
        <w:rPr>
          <w:rFonts w:ascii="Times New Roman" w:eastAsia="宋体" w:hAnsi="Times New Roman" w:cs="Times New Roman"/>
          <w:color w:val="000000" w:themeColor="text1"/>
          <w:kern w:val="0"/>
          <w:sz w:val="28"/>
          <w:szCs w:val="28"/>
        </w:rPr>
        <w:t>季节变化</w:t>
      </w:r>
      <w:r w:rsidR="006B5B27" w:rsidRPr="000260BA">
        <w:rPr>
          <w:rFonts w:ascii="Times New Roman" w:eastAsia="宋体" w:hAnsi="Times New Roman" w:cs="Times New Roman" w:hint="eastAsia"/>
          <w:color w:val="000000" w:themeColor="text1"/>
          <w:kern w:val="0"/>
          <w:sz w:val="28"/>
          <w:szCs w:val="28"/>
        </w:rPr>
        <w:t>合理</w:t>
      </w:r>
      <w:r w:rsidR="006B5B27" w:rsidRPr="000260BA">
        <w:rPr>
          <w:rFonts w:ascii="Times New Roman" w:eastAsia="宋体" w:hAnsi="Times New Roman" w:cs="Times New Roman"/>
          <w:color w:val="000000" w:themeColor="text1"/>
          <w:kern w:val="0"/>
          <w:sz w:val="28"/>
          <w:szCs w:val="28"/>
        </w:rPr>
        <w:t>确定</w:t>
      </w:r>
      <w:r w:rsidRPr="000260BA">
        <w:rPr>
          <w:rFonts w:ascii="Times New Roman" w:eastAsia="宋体" w:hAnsi="Times New Roman" w:cs="Times New Roman"/>
          <w:color w:val="000000" w:themeColor="text1"/>
          <w:kern w:val="0"/>
          <w:sz w:val="28"/>
          <w:szCs w:val="28"/>
          <w:lang w:val="zh-CN"/>
        </w:rPr>
        <w:t>。</w:t>
      </w:r>
    </w:p>
    <w:p w14:paraId="02EDFEE2" w14:textId="77777777" w:rsidR="00DB6FCB" w:rsidRPr="000260BA" w:rsidRDefault="00DB6FCB" w:rsidP="00DB6FCB">
      <w:pPr>
        <w:pStyle w:val="af1"/>
        <w:numPr>
          <w:ilvl w:val="0"/>
          <w:numId w:val="34"/>
        </w:numPr>
        <w:snapToGrid w:val="0"/>
        <w:spacing w:line="360" w:lineRule="auto"/>
        <w:ind w:left="0" w:firstLineChars="152" w:firstLine="426"/>
        <w:rPr>
          <w:rFonts w:ascii="Times New Roman" w:eastAsia="宋体" w:hAnsi="Times New Roman" w:cs="Times New Roman"/>
          <w:color w:val="000000" w:themeColor="text1"/>
          <w:sz w:val="28"/>
          <w:szCs w:val="28"/>
        </w:rPr>
      </w:pPr>
      <w:proofErr w:type="gramStart"/>
      <w:r w:rsidRPr="000260BA">
        <w:rPr>
          <w:rFonts w:ascii="Times New Roman" w:eastAsia="宋体" w:hAnsi="Times New Roman" w:cs="Times New Roman"/>
          <w:sz w:val="28"/>
          <w:szCs w:val="28"/>
        </w:rPr>
        <w:t>厨余垃圾</w:t>
      </w:r>
      <w:proofErr w:type="gramEnd"/>
      <w:r w:rsidRPr="000260BA">
        <w:rPr>
          <w:rFonts w:ascii="Times New Roman" w:eastAsia="宋体" w:hAnsi="Times New Roman" w:cs="Times New Roman"/>
          <w:sz w:val="28"/>
          <w:szCs w:val="28"/>
        </w:rPr>
        <w:t>产生量应根据</w:t>
      </w:r>
      <w:proofErr w:type="gramStart"/>
      <w:r w:rsidRPr="000260BA">
        <w:rPr>
          <w:rFonts w:ascii="Times New Roman" w:eastAsia="宋体" w:hAnsi="Times New Roman" w:cs="Times New Roman"/>
          <w:sz w:val="28"/>
          <w:szCs w:val="28"/>
        </w:rPr>
        <w:t>现行行业</w:t>
      </w:r>
      <w:proofErr w:type="gramEnd"/>
      <w:r w:rsidRPr="000260BA">
        <w:rPr>
          <w:rFonts w:ascii="Times New Roman" w:eastAsia="宋体" w:hAnsi="Times New Roman" w:cs="Times New Roman"/>
          <w:sz w:val="28"/>
          <w:szCs w:val="28"/>
        </w:rPr>
        <w:t>标准《餐厨垃圾处理技术标准》</w:t>
      </w:r>
      <w:r w:rsidRPr="000260BA">
        <w:rPr>
          <w:rFonts w:ascii="Times New Roman" w:eastAsia="宋体" w:hAnsi="Times New Roman" w:cs="Times New Roman"/>
          <w:sz w:val="28"/>
          <w:szCs w:val="28"/>
        </w:rPr>
        <w:t>CJJ184</w:t>
      </w:r>
      <w:r w:rsidRPr="000260BA">
        <w:rPr>
          <w:rFonts w:ascii="Times New Roman" w:eastAsia="宋体" w:hAnsi="Times New Roman" w:cs="Times New Roman"/>
          <w:sz w:val="28"/>
          <w:szCs w:val="28"/>
        </w:rPr>
        <w:t>的有关规定确定。</w:t>
      </w:r>
    </w:p>
    <w:p w14:paraId="7F57C777" w14:textId="77777777" w:rsidR="00DB6FCB" w:rsidRPr="000260BA" w:rsidRDefault="00DB6FCB" w:rsidP="00DB6FCB">
      <w:pPr>
        <w:pStyle w:val="af1"/>
        <w:numPr>
          <w:ilvl w:val="0"/>
          <w:numId w:val="34"/>
        </w:numPr>
        <w:spacing w:line="360" w:lineRule="auto"/>
        <w:ind w:left="0"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宜采用干基等比例混合。</w:t>
      </w:r>
    </w:p>
    <w:p w14:paraId="6C67B8E0" w14:textId="3AB3D848" w:rsidR="0084565D" w:rsidRPr="000260BA" w:rsidRDefault="00B03595" w:rsidP="0084565D">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污泥协同处理</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设施的设计能力</w:t>
      </w:r>
      <w:r w:rsidRPr="000260BA">
        <w:rPr>
          <w:rFonts w:ascii="Times New Roman" w:eastAsia="宋体" w:hAnsi="Times New Roman"/>
          <w:color w:val="000000" w:themeColor="text1"/>
          <w:kern w:val="0"/>
          <w:sz w:val="28"/>
          <w:szCs w:val="28"/>
          <w:lang w:val="zh-CN"/>
        </w:rPr>
        <w:t>应</w:t>
      </w:r>
      <w:r w:rsidRPr="000260BA">
        <w:rPr>
          <w:rFonts w:ascii="Times New Roman" w:eastAsia="宋体" w:hAnsi="Times New Roman" w:hint="eastAsia"/>
          <w:color w:val="000000" w:themeColor="text1"/>
          <w:kern w:val="0"/>
          <w:sz w:val="28"/>
          <w:szCs w:val="28"/>
          <w:lang w:val="zh-CN"/>
        </w:rPr>
        <w:t>以规模为依据，并应综合物料波动、设备维护需求和经济性等因素</w:t>
      </w:r>
      <w:proofErr w:type="gramStart"/>
      <w:r w:rsidRPr="000260BA">
        <w:rPr>
          <w:rFonts w:ascii="Times New Roman" w:eastAsia="宋体" w:hAnsi="Times New Roman" w:hint="eastAsia"/>
          <w:color w:val="000000" w:themeColor="text1"/>
          <w:kern w:val="0"/>
          <w:sz w:val="28"/>
          <w:szCs w:val="28"/>
          <w:lang w:val="zh-CN"/>
        </w:rPr>
        <w:t>后合理</w:t>
      </w:r>
      <w:proofErr w:type="gramEnd"/>
      <w:r w:rsidRPr="000260BA">
        <w:rPr>
          <w:rFonts w:ascii="Times New Roman" w:eastAsia="宋体" w:hAnsi="Times New Roman" w:hint="eastAsia"/>
          <w:color w:val="000000" w:themeColor="text1"/>
          <w:kern w:val="0"/>
          <w:sz w:val="28"/>
          <w:szCs w:val="28"/>
          <w:lang w:val="zh-CN"/>
        </w:rPr>
        <w:t>确定。</w:t>
      </w:r>
      <w:r w:rsidR="0087606D" w:rsidRPr="000260BA">
        <w:rPr>
          <w:rFonts w:ascii="Times New Roman" w:eastAsia="宋体" w:hAnsi="Times New Roman" w:cs="Times New Roman" w:hint="eastAsia"/>
          <w:color w:val="000000" w:themeColor="text1"/>
          <w:sz w:val="28"/>
          <w:szCs w:val="28"/>
        </w:rPr>
        <w:t>沼气产量应根据进料挥发性固体含量、挥发性固体去除率和沼气产率经计算确定。沼液和沼渣产量应根据进泥</w:t>
      </w:r>
      <w:proofErr w:type="gramStart"/>
      <w:r w:rsidR="0087606D" w:rsidRPr="000260BA">
        <w:rPr>
          <w:rFonts w:ascii="Times New Roman" w:eastAsia="宋体" w:hAnsi="Times New Roman" w:cs="Times New Roman" w:hint="eastAsia"/>
          <w:color w:val="000000" w:themeColor="text1"/>
          <w:sz w:val="28"/>
          <w:szCs w:val="28"/>
        </w:rPr>
        <w:t>含固率</w:t>
      </w:r>
      <w:proofErr w:type="gramEnd"/>
      <w:r w:rsidR="0087606D" w:rsidRPr="000260BA">
        <w:rPr>
          <w:rFonts w:ascii="Times New Roman" w:eastAsia="宋体" w:hAnsi="Times New Roman" w:cs="Times New Roman" w:hint="eastAsia"/>
          <w:color w:val="000000" w:themeColor="text1"/>
          <w:sz w:val="28"/>
          <w:szCs w:val="28"/>
        </w:rPr>
        <w:t>、挥发性固体去除率和消化液脱水方式等，通过物料平衡计算确定。</w:t>
      </w:r>
    </w:p>
    <w:p w14:paraId="0DC23660" w14:textId="5BD69964"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厌氧消化工程的设计应依据污泥</w:t>
      </w:r>
      <w:r w:rsidR="009F6CAB" w:rsidRPr="000260BA">
        <w:rPr>
          <w:rFonts w:ascii="Times New Roman" w:eastAsia="宋体" w:hAnsi="Times New Roman" w:cs="Times New Roman" w:hint="eastAsia"/>
          <w:color w:val="000000" w:themeColor="text1"/>
          <w:sz w:val="28"/>
          <w:szCs w:val="28"/>
        </w:rPr>
        <w:t>和</w:t>
      </w:r>
      <w:proofErr w:type="gramStart"/>
      <w:r w:rsidRPr="000260BA">
        <w:rPr>
          <w:rFonts w:ascii="Times New Roman" w:eastAsia="宋体" w:hAnsi="Times New Roman" w:cs="Times New Roman" w:hint="eastAsia"/>
          <w:color w:val="000000" w:themeColor="text1"/>
          <w:sz w:val="28"/>
          <w:szCs w:val="28"/>
        </w:rPr>
        <w:t>厨余</w:t>
      </w:r>
      <w:proofErr w:type="gramEnd"/>
      <w:r w:rsidRPr="000260BA">
        <w:rPr>
          <w:rFonts w:ascii="Times New Roman" w:eastAsia="宋体" w:hAnsi="Times New Roman" w:cs="Times New Roman" w:hint="eastAsia"/>
          <w:color w:val="000000" w:themeColor="text1"/>
          <w:sz w:val="28"/>
          <w:szCs w:val="28"/>
        </w:rPr>
        <w:t>垃圾的化验分析结果，分析内容应包括物理性质、化学性质和卫生学指标的检测。</w:t>
      </w:r>
    </w:p>
    <w:p w14:paraId="590E7197" w14:textId="4CB3F09A"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污泥</w:t>
      </w:r>
      <w:r w:rsidRPr="000260BA">
        <w:rPr>
          <w:rFonts w:ascii="Times New Roman" w:hAnsi="Times New Roman" w:hint="eastAsia"/>
          <w:color w:val="000000" w:themeColor="text1"/>
          <w:kern w:val="0"/>
          <w:sz w:val="28"/>
          <w:szCs w:val="28"/>
        </w:rPr>
        <w:t>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厌氧消化产生的沼气应优先自用，剩余沼气</w:t>
      </w:r>
      <w:r w:rsidR="00104FBE"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根据建设条件采用合理的利用方式，不得直接排入大气，系统末端应设紧急排放火炬。</w:t>
      </w:r>
    </w:p>
    <w:p w14:paraId="5B10E976" w14:textId="23821249"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污泥</w:t>
      </w:r>
      <w:r w:rsidRPr="000260BA">
        <w:rPr>
          <w:rFonts w:ascii="Times New Roman" w:hAnsi="Times New Roman" w:hint="eastAsia"/>
          <w:color w:val="000000" w:themeColor="text1"/>
          <w:kern w:val="0"/>
          <w:sz w:val="28"/>
          <w:szCs w:val="28"/>
        </w:rPr>
        <w:t>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过程</w:t>
      </w:r>
      <w:r w:rsidRPr="000260BA">
        <w:rPr>
          <w:rFonts w:ascii="Times New Roman" w:eastAsia="宋体" w:hAnsi="Times New Roman" w:cs="Times New Roman" w:hint="eastAsia"/>
          <w:color w:val="000000" w:themeColor="text1"/>
          <w:sz w:val="28"/>
          <w:szCs w:val="28"/>
        </w:rPr>
        <w:t>中产生的臭气应根据臭气的特征收集</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处理</w:t>
      </w:r>
      <w:r w:rsidR="00FA7AF9"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达</w:t>
      </w:r>
      <w:r w:rsidR="00104FBE" w:rsidRPr="000260BA">
        <w:rPr>
          <w:rFonts w:ascii="Times New Roman" w:eastAsia="宋体" w:hAnsi="Times New Roman" w:cs="Times New Roman" w:hint="eastAsia"/>
          <w:color w:val="000000" w:themeColor="text1"/>
          <w:sz w:val="28"/>
          <w:szCs w:val="28"/>
        </w:rPr>
        <w:t>标</w:t>
      </w:r>
      <w:r w:rsidR="00FA7AF9" w:rsidRPr="000260BA">
        <w:rPr>
          <w:rFonts w:ascii="Times New Roman" w:eastAsia="宋体" w:hAnsi="Times New Roman" w:cs="Times New Roman" w:hint="eastAsia"/>
          <w:color w:val="000000" w:themeColor="text1"/>
          <w:sz w:val="28"/>
          <w:szCs w:val="28"/>
        </w:rPr>
        <w:t>排放</w:t>
      </w:r>
      <w:r w:rsidRPr="000260BA">
        <w:rPr>
          <w:rFonts w:ascii="Times New Roman" w:eastAsia="宋体" w:hAnsi="Times New Roman" w:cs="Times New Roman" w:hint="eastAsia"/>
          <w:color w:val="000000" w:themeColor="text1"/>
          <w:sz w:val="28"/>
          <w:szCs w:val="28"/>
        </w:rPr>
        <w:t>。</w:t>
      </w:r>
    </w:p>
    <w:p w14:paraId="77B26B0A" w14:textId="0D40DFFD" w:rsidR="00A45792" w:rsidRPr="000260BA" w:rsidRDefault="00A45792" w:rsidP="00822F75">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有条件的地区，沼液宜优先进行资源利用，不具备资源利用条件时，沼液应进行收集</w:t>
      </w:r>
      <w:r w:rsidR="00FA7AF9" w:rsidRPr="000260BA">
        <w:rPr>
          <w:rFonts w:ascii="Times New Roman" w:eastAsia="宋体" w:hAnsi="Times New Roman" w:cs="Times New Roman" w:hint="eastAsia"/>
          <w:color w:val="000000" w:themeColor="text1"/>
          <w:sz w:val="28"/>
          <w:szCs w:val="28"/>
        </w:rPr>
        <w:t>后与城镇生活污水协同处理</w:t>
      </w:r>
      <w:r w:rsidRPr="000260BA">
        <w:rPr>
          <w:rFonts w:ascii="Times New Roman" w:eastAsia="宋体" w:hAnsi="Times New Roman" w:cs="Times New Roman" w:hint="eastAsia"/>
          <w:color w:val="000000" w:themeColor="text1"/>
          <w:sz w:val="28"/>
          <w:szCs w:val="28"/>
        </w:rPr>
        <w:t>。</w:t>
      </w:r>
    </w:p>
    <w:p w14:paraId="39A09B64" w14:textId="006028D6"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污泥</w:t>
      </w:r>
      <w:r w:rsidRPr="000260BA">
        <w:rPr>
          <w:rFonts w:ascii="Times New Roman" w:hAnsi="Times New Roman" w:hint="eastAsia"/>
          <w:color w:val="000000" w:themeColor="text1"/>
          <w:kern w:val="0"/>
          <w:sz w:val="28"/>
          <w:szCs w:val="28"/>
        </w:rPr>
        <w:t>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厌氧消化后的沼渣</w:t>
      </w:r>
      <w:r w:rsidR="005E3B7E"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根据处置出路</w:t>
      </w:r>
      <w:r w:rsidR="005E3B7E" w:rsidRPr="000260BA">
        <w:rPr>
          <w:rFonts w:ascii="Times New Roman" w:eastAsia="宋体" w:hAnsi="Times New Roman" w:cs="Times New Roman" w:hint="eastAsia"/>
          <w:color w:val="000000" w:themeColor="text1"/>
          <w:sz w:val="28"/>
          <w:szCs w:val="28"/>
        </w:rPr>
        <w:t>采取</w:t>
      </w:r>
      <w:r w:rsidRPr="000260BA">
        <w:rPr>
          <w:rFonts w:ascii="Times New Roman" w:eastAsia="宋体" w:hAnsi="Times New Roman" w:cs="Times New Roman" w:hint="eastAsia"/>
          <w:color w:val="000000" w:themeColor="text1"/>
          <w:sz w:val="28"/>
          <w:szCs w:val="28"/>
        </w:rPr>
        <w:t>相应的处理</w:t>
      </w:r>
      <w:r w:rsidR="005E3B7E" w:rsidRPr="000260BA">
        <w:rPr>
          <w:rFonts w:ascii="Times New Roman" w:eastAsia="宋体" w:hAnsi="Times New Roman" w:cs="Times New Roman" w:hint="eastAsia"/>
          <w:color w:val="000000" w:themeColor="text1"/>
          <w:sz w:val="28"/>
          <w:szCs w:val="28"/>
        </w:rPr>
        <w:t>措施，并应综合利用</w:t>
      </w:r>
      <w:r w:rsidRPr="000260BA">
        <w:rPr>
          <w:rFonts w:ascii="Times New Roman" w:eastAsia="宋体" w:hAnsi="Times New Roman" w:cs="Times New Roman" w:hint="eastAsia"/>
          <w:color w:val="000000" w:themeColor="text1"/>
          <w:sz w:val="28"/>
          <w:szCs w:val="28"/>
        </w:rPr>
        <w:t>。</w:t>
      </w:r>
    </w:p>
    <w:p w14:paraId="09B9941C" w14:textId="50044E83"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工程</w:t>
      </w:r>
      <w:r w:rsidRPr="000260BA">
        <w:rPr>
          <w:rFonts w:ascii="Times New Roman" w:eastAsia="宋体" w:hAnsi="Times New Roman" w:cs="Times New Roman" w:hint="eastAsia"/>
          <w:color w:val="000000" w:themeColor="text1"/>
          <w:sz w:val="28"/>
          <w:szCs w:val="28"/>
        </w:rPr>
        <w:t>的各工艺系统的电源和供电系统应满足连续、安全运行的要求。</w:t>
      </w:r>
    </w:p>
    <w:p w14:paraId="76FDA6D3" w14:textId="7EB271A2" w:rsidR="00B22432" w:rsidRPr="000260BA" w:rsidRDefault="00C07F7F">
      <w:pPr>
        <w:pStyle w:val="af1"/>
        <w:numPr>
          <w:ilvl w:val="0"/>
          <w:numId w:val="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变电所</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配电装置位置宜接近负荷中心</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不宜设置在有腐蚀性物质的场所，</w:t>
      </w:r>
      <w:r w:rsidR="00104FBE" w:rsidRPr="000260BA">
        <w:rPr>
          <w:rFonts w:ascii="Times New Roman" w:eastAsia="宋体" w:hAnsi="Times New Roman" w:cs="Times New Roman" w:hint="eastAsia"/>
          <w:color w:val="000000" w:themeColor="text1"/>
          <w:sz w:val="28"/>
          <w:szCs w:val="28"/>
        </w:rPr>
        <w:t>不得设置在</w:t>
      </w:r>
      <w:r w:rsidRPr="000260BA">
        <w:rPr>
          <w:rFonts w:ascii="Times New Roman" w:eastAsia="宋体" w:hAnsi="Times New Roman" w:cs="Times New Roman" w:hint="eastAsia"/>
          <w:color w:val="000000" w:themeColor="text1"/>
          <w:sz w:val="28"/>
          <w:szCs w:val="28"/>
        </w:rPr>
        <w:t>具有强腐蚀性和爆炸危险性区域。</w:t>
      </w:r>
    </w:p>
    <w:p w14:paraId="258953ED" w14:textId="353A9C90" w:rsidR="00B22432" w:rsidRPr="000260BA" w:rsidRDefault="00C07F7F" w:rsidP="00B22432">
      <w:pPr>
        <w:pStyle w:val="af1"/>
        <w:numPr>
          <w:ilvl w:val="0"/>
          <w:numId w:val="4"/>
        </w:numPr>
        <w:spacing w:line="360" w:lineRule="auto"/>
        <w:ind w:left="1" w:firstLineChars="0" w:hanging="1"/>
        <w:rPr>
          <w:rFonts w:ascii="Times New Roman" w:hAnsi="Times New Roman"/>
          <w:color w:val="000000" w:themeColor="text1"/>
          <w:kern w:val="0"/>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工程应设置仪表</w:t>
      </w:r>
      <w:r w:rsidR="00504466" w:rsidRPr="000260BA">
        <w:rPr>
          <w:rFonts w:ascii="Times New Roman" w:hAnsi="Times New Roman" w:hint="eastAsia"/>
          <w:color w:val="000000" w:themeColor="text1"/>
          <w:kern w:val="0"/>
          <w:sz w:val="28"/>
          <w:szCs w:val="28"/>
        </w:rPr>
        <w:t>和</w:t>
      </w:r>
      <w:r w:rsidRPr="000260BA">
        <w:rPr>
          <w:rFonts w:ascii="Times New Roman" w:hAnsi="Times New Roman" w:hint="eastAsia"/>
          <w:color w:val="000000" w:themeColor="text1"/>
          <w:kern w:val="0"/>
          <w:sz w:val="28"/>
          <w:szCs w:val="28"/>
        </w:rPr>
        <w:t>自控系统、视频监控</w:t>
      </w:r>
      <w:r w:rsidRPr="000260BA">
        <w:rPr>
          <w:rFonts w:ascii="Times New Roman" w:hAnsi="Times New Roman" w:hint="eastAsia"/>
          <w:color w:val="000000" w:themeColor="text1"/>
          <w:kern w:val="0"/>
          <w:sz w:val="28"/>
          <w:szCs w:val="28"/>
        </w:rPr>
        <w:lastRenderedPageBreak/>
        <w:t>系统、安防监控系统，并应根据工艺需求设置气体监测报警系统（</w:t>
      </w:r>
      <w:r w:rsidRPr="000260BA">
        <w:rPr>
          <w:rFonts w:ascii="Times New Roman" w:hAnsi="Times New Roman" w:hint="eastAsia"/>
          <w:color w:val="000000" w:themeColor="text1"/>
          <w:kern w:val="0"/>
          <w:sz w:val="28"/>
          <w:szCs w:val="28"/>
        </w:rPr>
        <w:t>GDS</w:t>
      </w:r>
      <w:r w:rsidRPr="000260BA">
        <w:rPr>
          <w:rFonts w:ascii="Times New Roman" w:hAnsi="Times New Roman" w:hint="eastAsia"/>
          <w:color w:val="000000" w:themeColor="text1"/>
          <w:kern w:val="0"/>
          <w:sz w:val="28"/>
          <w:szCs w:val="28"/>
        </w:rPr>
        <w:t>）</w:t>
      </w:r>
      <w:r w:rsidR="00A45792" w:rsidRPr="000260BA">
        <w:rPr>
          <w:rFonts w:ascii="Times New Roman" w:hAnsi="Times New Roman" w:hint="eastAsia"/>
          <w:color w:val="000000" w:themeColor="text1"/>
          <w:kern w:val="0"/>
          <w:sz w:val="28"/>
          <w:szCs w:val="28"/>
        </w:rPr>
        <w:t>和</w:t>
      </w:r>
      <w:r w:rsidR="00504466" w:rsidRPr="000260BA">
        <w:rPr>
          <w:rFonts w:ascii="Times New Roman" w:hAnsi="Times New Roman" w:hint="eastAsia"/>
          <w:color w:val="000000" w:themeColor="text1"/>
          <w:kern w:val="0"/>
          <w:sz w:val="28"/>
          <w:szCs w:val="28"/>
        </w:rPr>
        <w:t>车辆调度</w:t>
      </w:r>
      <w:r w:rsidR="00A45792" w:rsidRPr="000260BA">
        <w:rPr>
          <w:rFonts w:ascii="Times New Roman" w:hAnsi="Times New Roman" w:hint="eastAsia"/>
          <w:color w:val="000000" w:themeColor="text1"/>
          <w:kern w:val="0"/>
          <w:sz w:val="28"/>
          <w:szCs w:val="28"/>
        </w:rPr>
        <w:t>系统</w:t>
      </w:r>
      <w:r w:rsidRPr="000260BA">
        <w:rPr>
          <w:rFonts w:ascii="Times New Roman" w:hAnsi="Times New Roman" w:hint="eastAsia"/>
          <w:color w:val="000000" w:themeColor="text1"/>
          <w:kern w:val="0"/>
          <w:sz w:val="28"/>
          <w:szCs w:val="28"/>
        </w:rPr>
        <w:t>等。</w:t>
      </w:r>
    </w:p>
    <w:p w14:paraId="20657A26" w14:textId="77777777" w:rsidR="00B22432" w:rsidRPr="000260BA" w:rsidRDefault="00C07F7F" w:rsidP="00822F75">
      <w:pPr>
        <w:pStyle w:val="af1"/>
        <w:numPr>
          <w:ilvl w:val="0"/>
          <w:numId w:val="4"/>
        </w:numPr>
        <w:spacing w:line="360" w:lineRule="auto"/>
        <w:ind w:left="0" w:firstLineChars="0" w:firstLine="0"/>
        <w:rPr>
          <w:rFonts w:ascii="Times New Roman" w:hAnsi="Times New Roman"/>
          <w:color w:val="000000" w:themeColor="text1"/>
          <w:kern w:val="0"/>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工程的自控系统应分为中央控制层和现场控制层两个层级。中央</w:t>
      </w:r>
      <w:proofErr w:type="gramStart"/>
      <w:r w:rsidRPr="000260BA">
        <w:rPr>
          <w:rFonts w:ascii="Times New Roman" w:hAnsi="Times New Roman" w:hint="eastAsia"/>
          <w:color w:val="000000" w:themeColor="text1"/>
          <w:kern w:val="0"/>
          <w:sz w:val="28"/>
          <w:szCs w:val="28"/>
        </w:rPr>
        <w:t>控制层宜采用</w:t>
      </w:r>
      <w:proofErr w:type="gramEnd"/>
      <w:r w:rsidRPr="000260BA">
        <w:rPr>
          <w:rFonts w:ascii="Times New Roman" w:hAnsi="Times New Roman" w:hint="eastAsia"/>
          <w:color w:val="000000" w:themeColor="text1"/>
          <w:kern w:val="0"/>
          <w:sz w:val="28"/>
          <w:szCs w:val="28"/>
        </w:rPr>
        <w:t>计算机监控系统实现对全厂生产进行监控和调度；现场</w:t>
      </w:r>
      <w:proofErr w:type="gramStart"/>
      <w:r w:rsidRPr="000260BA">
        <w:rPr>
          <w:rFonts w:ascii="Times New Roman" w:hAnsi="Times New Roman" w:hint="eastAsia"/>
          <w:color w:val="000000" w:themeColor="text1"/>
          <w:kern w:val="0"/>
          <w:sz w:val="28"/>
          <w:szCs w:val="28"/>
        </w:rPr>
        <w:t>控制层宜按</w:t>
      </w:r>
      <w:proofErr w:type="gramEnd"/>
      <w:r w:rsidRPr="000260BA">
        <w:rPr>
          <w:rFonts w:ascii="Times New Roman" w:hAnsi="Times New Roman" w:hint="eastAsia"/>
          <w:color w:val="000000" w:themeColor="text1"/>
          <w:kern w:val="0"/>
          <w:sz w:val="28"/>
          <w:szCs w:val="28"/>
        </w:rPr>
        <w:t>工艺段分别设置现场控制站。</w:t>
      </w:r>
    </w:p>
    <w:p w14:paraId="700BCF7B" w14:textId="3147EADF" w:rsidR="00B22432" w:rsidRPr="000260BA" w:rsidRDefault="00C07F7F" w:rsidP="00822F75">
      <w:pPr>
        <w:pStyle w:val="af1"/>
        <w:numPr>
          <w:ilvl w:val="0"/>
          <w:numId w:val="4"/>
        </w:numPr>
        <w:spacing w:line="360" w:lineRule="auto"/>
        <w:ind w:left="0" w:firstLineChars="0" w:firstLine="0"/>
        <w:rPr>
          <w:rFonts w:ascii="Times New Roman" w:hAnsi="Times New Roman"/>
          <w:color w:val="000000" w:themeColor="text1"/>
          <w:kern w:val="0"/>
          <w:sz w:val="28"/>
          <w:szCs w:val="28"/>
        </w:rPr>
      </w:pPr>
      <w:r w:rsidRPr="000260BA">
        <w:rPr>
          <w:rFonts w:ascii="Times New Roman" w:hAnsi="Times New Roman" w:hint="eastAsia"/>
          <w:color w:val="000000" w:themeColor="text1"/>
          <w:kern w:val="0"/>
          <w:sz w:val="28"/>
          <w:szCs w:val="28"/>
        </w:rPr>
        <w:t>污泥协同处理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hAnsi="Times New Roman" w:hint="eastAsia"/>
          <w:color w:val="000000" w:themeColor="text1"/>
          <w:kern w:val="0"/>
          <w:sz w:val="28"/>
          <w:szCs w:val="28"/>
        </w:rPr>
        <w:t>工程的自控系统应兼顾工艺系统正常运行和异常状态下的监控和调节需求，应在计算机监控系统中设置记录功能。</w:t>
      </w:r>
    </w:p>
    <w:p w14:paraId="3EE7372A" w14:textId="77777777" w:rsidR="00B22432" w:rsidRPr="000260BA" w:rsidRDefault="00B22432">
      <w:pPr>
        <w:pStyle w:val="af1"/>
        <w:spacing w:line="360" w:lineRule="auto"/>
        <w:ind w:firstLineChars="0" w:firstLine="0"/>
        <w:rPr>
          <w:rFonts w:ascii="Times New Roman" w:eastAsia="宋体" w:hAnsi="Times New Roman" w:cs="Times New Roman"/>
          <w:color w:val="000000" w:themeColor="text1"/>
          <w:sz w:val="28"/>
          <w:szCs w:val="28"/>
        </w:rPr>
      </w:pPr>
    </w:p>
    <w:p w14:paraId="08A539AE" w14:textId="77777777" w:rsidR="00FB17EA" w:rsidRPr="000260BA" w:rsidRDefault="00FB17EA">
      <w:pPr>
        <w:widowControl/>
        <w:jc w:val="left"/>
        <w:rPr>
          <w:rFonts w:ascii="Times New Roman" w:eastAsia="宋体" w:hAnsi="Times New Roman" w:cs="Times New Roman"/>
          <w:b/>
          <w:color w:val="000000" w:themeColor="text1"/>
          <w:spacing w:val="8"/>
          <w:kern w:val="0"/>
          <w:sz w:val="32"/>
          <w:szCs w:val="32"/>
        </w:rPr>
      </w:pPr>
      <w:r w:rsidRPr="000260BA">
        <w:rPr>
          <w:color w:val="000000" w:themeColor="text1"/>
        </w:rPr>
        <w:br w:type="page"/>
      </w:r>
    </w:p>
    <w:p w14:paraId="473C215F" w14:textId="7B18FCC0" w:rsidR="00B22432" w:rsidRPr="000260BA" w:rsidRDefault="00C07F7F">
      <w:pPr>
        <w:pStyle w:val="1"/>
        <w:rPr>
          <w:color w:val="000000" w:themeColor="text1"/>
        </w:rPr>
      </w:pPr>
      <w:bookmarkStart w:id="18" w:name="_Toc111531943"/>
      <w:r w:rsidRPr="000260BA">
        <w:rPr>
          <w:color w:val="000000" w:themeColor="text1"/>
        </w:rPr>
        <w:lastRenderedPageBreak/>
        <w:t>4</w:t>
      </w:r>
      <w:bookmarkStart w:id="19" w:name="_Hlk98770532"/>
      <w:r w:rsidRPr="000260BA">
        <w:rPr>
          <w:rFonts w:hint="eastAsia"/>
          <w:color w:val="000000" w:themeColor="text1"/>
        </w:rPr>
        <w:t>预处理系统</w:t>
      </w:r>
      <w:bookmarkEnd w:id="18"/>
      <w:bookmarkEnd w:id="19"/>
    </w:p>
    <w:p w14:paraId="092C7EC0" w14:textId="2CEE32AE" w:rsidR="00326AC2" w:rsidRPr="000260BA" w:rsidRDefault="00326AC2" w:rsidP="00326AC2">
      <w:pPr>
        <w:pStyle w:val="2"/>
        <w:jc w:val="center"/>
        <w:rPr>
          <w:rFonts w:ascii="Times New Roman" w:hAnsi="Times New Roman"/>
          <w:b w:val="0"/>
          <w:color w:val="000000" w:themeColor="text1"/>
          <w:sz w:val="30"/>
          <w:szCs w:val="30"/>
        </w:rPr>
      </w:pPr>
      <w:bookmarkStart w:id="20" w:name="_Toc111531944"/>
      <w:r w:rsidRPr="000260BA">
        <w:rPr>
          <w:rFonts w:ascii="Times New Roman" w:hAnsi="Times New Roman"/>
          <w:b w:val="0"/>
          <w:color w:val="000000" w:themeColor="text1"/>
          <w:sz w:val="30"/>
          <w:szCs w:val="30"/>
        </w:rPr>
        <w:t xml:space="preserve">4.1 </w:t>
      </w:r>
      <w:r w:rsidRPr="000260BA">
        <w:rPr>
          <w:rFonts w:ascii="Times New Roman" w:hAnsi="Times New Roman" w:hint="eastAsia"/>
          <w:b w:val="0"/>
          <w:color w:val="000000" w:themeColor="text1"/>
          <w:sz w:val="30"/>
          <w:szCs w:val="30"/>
        </w:rPr>
        <w:t>一般规定</w:t>
      </w:r>
      <w:bookmarkEnd w:id="20"/>
    </w:p>
    <w:p w14:paraId="0B07534F" w14:textId="1EBE5195" w:rsidR="00326AC2" w:rsidRPr="000260BA" w:rsidRDefault="00C56282" w:rsidP="00326AC2">
      <w:pPr>
        <w:numPr>
          <w:ilvl w:val="0"/>
          <w:numId w:val="6"/>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w:t>
      </w:r>
      <w:r w:rsidR="00143422" w:rsidRPr="000260BA">
        <w:rPr>
          <w:rFonts w:ascii="Times New Roman" w:hAnsi="Times New Roman" w:cs="Times New Roman" w:hint="eastAsia"/>
          <w:color w:val="000000" w:themeColor="text1"/>
          <w:sz w:val="28"/>
          <w:szCs w:val="28"/>
        </w:rPr>
        <w:t>和</w:t>
      </w:r>
      <w:proofErr w:type="gramStart"/>
      <w:r w:rsidRPr="000260BA">
        <w:rPr>
          <w:rFonts w:ascii="Times New Roman" w:hAnsi="Times New Roman" w:cs="Times New Roman" w:hint="eastAsia"/>
          <w:color w:val="000000" w:themeColor="text1"/>
          <w:sz w:val="28"/>
          <w:szCs w:val="28"/>
        </w:rPr>
        <w:t>厨余</w:t>
      </w:r>
      <w:proofErr w:type="gramEnd"/>
      <w:r w:rsidRPr="000260BA">
        <w:rPr>
          <w:rFonts w:ascii="Times New Roman" w:hAnsi="Times New Roman" w:cs="Times New Roman" w:hint="eastAsia"/>
          <w:color w:val="000000" w:themeColor="text1"/>
          <w:sz w:val="28"/>
          <w:szCs w:val="28"/>
        </w:rPr>
        <w:t>垃圾</w:t>
      </w:r>
      <w:r w:rsidR="00143422" w:rsidRPr="000260BA">
        <w:rPr>
          <w:rFonts w:ascii="Times New Roman" w:hAnsi="Times New Roman" w:cs="Times New Roman" w:hint="eastAsia"/>
          <w:color w:val="000000" w:themeColor="text1"/>
          <w:sz w:val="28"/>
          <w:szCs w:val="28"/>
        </w:rPr>
        <w:t>协同处理</w:t>
      </w:r>
      <w:r w:rsidRPr="000260BA">
        <w:rPr>
          <w:rFonts w:ascii="Times New Roman" w:hAnsi="Times New Roman" w:cs="Times New Roman" w:hint="eastAsia"/>
          <w:color w:val="000000" w:themeColor="text1"/>
          <w:sz w:val="28"/>
          <w:szCs w:val="28"/>
        </w:rPr>
        <w:t>前应分别进行预处理</w:t>
      </w:r>
      <w:r w:rsidR="00326AC2" w:rsidRPr="000260BA">
        <w:rPr>
          <w:rFonts w:ascii="Times New Roman" w:hAnsi="Times New Roman" w:cs="Times New Roman"/>
          <w:color w:val="000000" w:themeColor="text1"/>
          <w:sz w:val="28"/>
          <w:szCs w:val="28"/>
        </w:rPr>
        <w:t>。</w:t>
      </w:r>
    </w:p>
    <w:p w14:paraId="35B1D864" w14:textId="77777777" w:rsidR="0084565D" w:rsidRPr="000260BA" w:rsidRDefault="0084565D" w:rsidP="0084565D">
      <w:pPr>
        <w:pStyle w:val="af1"/>
        <w:numPr>
          <w:ilvl w:val="0"/>
          <w:numId w:val="6"/>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污泥和</w:t>
      </w:r>
      <w:proofErr w:type="gramStart"/>
      <w:r w:rsidRPr="000260BA">
        <w:rPr>
          <w:rFonts w:ascii="Times New Roman" w:eastAsia="宋体" w:hAnsi="Times New Roman" w:cs="Times New Roman" w:hint="eastAsia"/>
          <w:color w:val="000000" w:themeColor="text1"/>
          <w:sz w:val="28"/>
          <w:szCs w:val="28"/>
        </w:rPr>
        <w:t>厨余</w:t>
      </w:r>
      <w:proofErr w:type="gramEnd"/>
      <w:r w:rsidRPr="000260BA">
        <w:rPr>
          <w:rFonts w:ascii="Times New Roman" w:eastAsia="宋体" w:hAnsi="Times New Roman" w:cs="Times New Roman" w:hint="eastAsia"/>
          <w:color w:val="000000" w:themeColor="text1"/>
          <w:sz w:val="28"/>
          <w:szCs w:val="28"/>
        </w:rPr>
        <w:t>垃圾预处理工艺应根据其成分和后续厌氧消化工艺要求，合理选取工艺路线，工艺流程应简洁、高效、环保。</w:t>
      </w:r>
    </w:p>
    <w:p w14:paraId="6A103DA4" w14:textId="3CB17B53" w:rsidR="00B22432" w:rsidRPr="000260BA" w:rsidRDefault="00C07F7F">
      <w:pPr>
        <w:pStyle w:val="2"/>
        <w:jc w:val="center"/>
        <w:rPr>
          <w:rFonts w:ascii="Times New Roman" w:hAnsi="Times New Roman"/>
          <w:b w:val="0"/>
          <w:color w:val="000000" w:themeColor="text1"/>
          <w:sz w:val="30"/>
          <w:szCs w:val="30"/>
        </w:rPr>
      </w:pPr>
      <w:bookmarkStart w:id="21" w:name="_Toc111531945"/>
      <w:r w:rsidRPr="000260BA">
        <w:rPr>
          <w:rFonts w:ascii="Times New Roman" w:hAnsi="Times New Roman"/>
          <w:b w:val="0"/>
          <w:color w:val="000000" w:themeColor="text1"/>
          <w:sz w:val="30"/>
          <w:szCs w:val="30"/>
        </w:rPr>
        <w:t>4.</w:t>
      </w:r>
      <w:r w:rsidR="00326AC2" w:rsidRPr="000260BA">
        <w:rPr>
          <w:rFonts w:ascii="Times New Roman" w:hAnsi="Times New Roman" w:hint="eastAsia"/>
          <w:b w:val="0"/>
          <w:color w:val="000000" w:themeColor="text1"/>
          <w:sz w:val="30"/>
          <w:szCs w:val="30"/>
        </w:rPr>
        <w:t>2</w:t>
      </w:r>
      <w:r w:rsidRPr="000260BA">
        <w:rPr>
          <w:rFonts w:ascii="Times New Roman" w:hAnsi="Times New Roman"/>
          <w:b w:val="0"/>
          <w:color w:val="000000" w:themeColor="text1"/>
          <w:sz w:val="30"/>
          <w:szCs w:val="30"/>
        </w:rPr>
        <w:t xml:space="preserve"> </w:t>
      </w:r>
      <w:r w:rsidRPr="000260BA">
        <w:rPr>
          <w:rFonts w:ascii="Times New Roman" w:hAnsi="Times New Roman" w:hint="eastAsia"/>
          <w:b w:val="0"/>
          <w:color w:val="000000" w:themeColor="text1"/>
          <w:sz w:val="30"/>
          <w:szCs w:val="30"/>
        </w:rPr>
        <w:t>污泥预处理</w:t>
      </w:r>
      <w:bookmarkEnd w:id="21"/>
    </w:p>
    <w:p w14:paraId="40243D50" w14:textId="77777777" w:rsidR="00B22432" w:rsidRPr="000260BA" w:rsidRDefault="00C07F7F" w:rsidP="00DB5ABE">
      <w:pPr>
        <w:numPr>
          <w:ilvl w:val="0"/>
          <w:numId w:val="33"/>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污泥在进入</w:t>
      </w:r>
      <w:r w:rsidRPr="000260BA">
        <w:rPr>
          <w:rFonts w:ascii="Times New Roman" w:hAnsi="Times New Roman" w:cs="Times New Roman"/>
          <w:color w:val="000000" w:themeColor="text1"/>
          <w:sz w:val="28"/>
          <w:szCs w:val="28"/>
        </w:rPr>
        <w:t>协同处理系统前</w:t>
      </w:r>
      <w:r w:rsidRPr="000260BA">
        <w:rPr>
          <w:rFonts w:ascii="Times New Roman" w:hAnsi="Times New Roman" w:cs="Times New Roman" w:hint="eastAsia"/>
          <w:color w:val="000000" w:themeColor="text1"/>
          <w:sz w:val="28"/>
          <w:szCs w:val="28"/>
        </w:rPr>
        <w:t>应除砂除渣</w:t>
      </w:r>
      <w:r w:rsidRPr="000260BA">
        <w:rPr>
          <w:rFonts w:ascii="Times New Roman" w:hAnsi="Times New Roman" w:cs="Times New Roman"/>
          <w:color w:val="000000" w:themeColor="text1"/>
          <w:sz w:val="28"/>
          <w:szCs w:val="28"/>
        </w:rPr>
        <w:t>，</w:t>
      </w:r>
      <w:r w:rsidRPr="000260BA">
        <w:rPr>
          <w:rFonts w:ascii="Times New Roman" w:hAnsi="Times New Roman" w:cs="Times New Roman" w:hint="eastAsia"/>
          <w:color w:val="000000" w:themeColor="text1"/>
          <w:sz w:val="28"/>
          <w:szCs w:val="28"/>
        </w:rPr>
        <w:t>不宜含有粒径大于</w:t>
      </w:r>
      <w:r w:rsidRPr="000260BA">
        <w:rPr>
          <w:rFonts w:ascii="Times New Roman" w:hAnsi="Times New Roman" w:cs="Times New Roman" w:hint="eastAsia"/>
          <w:color w:val="000000" w:themeColor="text1"/>
          <w:sz w:val="28"/>
          <w:szCs w:val="28"/>
        </w:rPr>
        <w:t>0.2mm</w:t>
      </w:r>
      <w:r w:rsidRPr="000260BA">
        <w:rPr>
          <w:rFonts w:ascii="Times New Roman" w:hAnsi="Times New Roman" w:cs="Times New Roman" w:hint="eastAsia"/>
          <w:color w:val="000000" w:themeColor="text1"/>
          <w:sz w:val="28"/>
          <w:szCs w:val="28"/>
        </w:rPr>
        <w:t>的砂粒和长度大于</w:t>
      </w:r>
      <w:r w:rsidRPr="000260BA">
        <w:rPr>
          <w:rFonts w:ascii="Times New Roman" w:hAnsi="Times New Roman" w:cs="Times New Roman" w:hint="eastAsia"/>
          <w:color w:val="000000" w:themeColor="text1"/>
          <w:sz w:val="28"/>
          <w:szCs w:val="28"/>
        </w:rPr>
        <w:t>40mm</w:t>
      </w:r>
      <w:r w:rsidRPr="000260BA">
        <w:rPr>
          <w:rFonts w:ascii="Times New Roman" w:hAnsi="Times New Roman" w:cs="Times New Roman" w:hint="eastAsia"/>
          <w:color w:val="000000" w:themeColor="text1"/>
          <w:sz w:val="28"/>
          <w:szCs w:val="28"/>
        </w:rPr>
        <w:t>的纤维。</w:t>
      </w:r>
    </w:p>
    <w:p w14:paraId="6C8140BE" w14:textId="1632EE9A" w:rsidR="00B22432" w:rsidRPr="000260BA" w:rsidRDefault="00C07F7F" w:rsidP="00DB5ABE">
      <w:pPr>
        <w:numPr>
          <w:ilvl w:val="0"/>
          <w:numId w:val="33"/>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污泥进入</w:t>
      </w:r>
      <w:r w:rsidR="00620646" w:rsidRPr="000260BA">
        <w:rPr>
          <w:rFonts w:ascii="Times New Roman" w:hAnsi="Times New Roman" w:cs="Times New Roman" w:hint="eastAsia"/>
          <w:color w:val="000000" w:themeColor="text1"/>
          <w:sz w:val="28"/>
          <w:szCs w:val="28"/>
        </w:rPr>
        <w:t>湿式</w:t>
      </w:r>
      <w:r w:rsidRPr="000260BA">
        <w:rPr>
          <w:rFonts w:ascii="Times New Roman" w:hAnsi="Times New Roman" w:cs="Times New Roman" w:hint="eastAsia"/>
          <w:color w:val="000000" w:themeColor="text1"/>
          <w:sz w:val="28"/>
          <w:szCs w:val="28"/>
        </w:rPr>
        <w:t>厌氧消化</w:t>
      </w:r>
      <w:r w:rsidRPr="000260BA">
        <w:rPr>
          <w:rFonts w:ascii="Times New Roman" w:hAnsi="Times New Roman" w:cs="Times New Roman"/>
          <w:color w:val="000000" w:themeColor="text1"/>
          <w:sz w:val="28"/>
          <w:szCs w:val="28"/>
        </w:rPr>
        <w:t>系统</w:t>
      </w:r>
      <w:r w:rsidRPr="000260BA">
        <w:rPr>
          <w:rFonts w:ascii="Times New Roman" w:hAnsi="Times New Roman" w:cs="Times New Roman" w:hint="eastAsia"/>
          <w:color w:val="000000" w:themeColor="text1"/>
          <w:sz w:val="28"/>
          <w:szCs w:val="28"/>
        </w:rPr>
        <w:t>前，</w:t>
      </w:r>
      <w:r w:rsidRPr="000260BA">
        <w:rPr>
          <w:rFonts w:ascii="Times New Roman" w:hAnsi="Times New Roman" w:cs="Times New Roman"/>
          <w:color w:val="000000" w:themeColor="text1"/>
          <w:sz w:val="28"/>
          <w:szCs w:val="28"/>
        </w:rPr>
        <w:t>应</w:t>
      </w:r>
      <w:r w:rsidRPr="000260BA">
        <w:rPr>
          <w:rFonts w:ascii="Times New Roman" w:hAnsi="Times New Roman" w:cs="Times New Roman" w:hint="eastAsia"/>
          <w:color w:val="000000" w:themeColor="text1"/>
          <w:sz w:val="28"/>
          <w:szCs w:val="28"/>
        </w:rPr>
        <w:t>通过浓缩或</w:t>
      </w:r>
      <w:proofErr w:type="gramStart"/>
      <w:r w:rsidRPr="000260BA">
        <w:rPr>
          <w:rFonts w:ascii="Times New Roman" w:hAnsi="Times New Roman" w:cs="Times New Roman" w:hint="eastAsia"/>
          <w:color w:val="000000" w:themeColor="text1"/>
          <w:sz w:val="28"/>
          <w:szCs w:val="28"/>
        </w:rPr>
        <w:t>浆化调节含固率</w:t>
      </w:r>
      <w:proofErr w:type="gramEnd"/>
      <w:r w:rsidR="00620646" w:rsidRPr="000260BA">
        <w:rPr>
          <w:rFonts w:ascii="Times New Roman" w:hAnsi="Times New Roman" w:cs="Times New Roman" w:hint="eastAsia"/>
          <w:color w:val="000000" w:themeColor="text1"/>
          <w:sz w:val="28"/>
          <w:szCs w:val="28"/>
        </w:rPr>
        <w:t>；进入干式厌氧消化系统前，应通过脱水调节</w:t>
      </w:r>
      <w:proofErr w:type="gramStart"/>
      <w:r w:rsidR="00620646" w:rsidRPr="000260BA">
        <w:rPr>
          <w:rFonts w:ascii="Times New Roman" w:hAnsi="Times New Roman" w:cs="Times New Roman" w:hint="eastAsia"/>
          <w:color w:val="000000" w:themeColor="text1"/>
          <w:sz w:val="28"/>
          <w:szCs w:val="28"/>
        </w:rPr>
        <w:t>含固率</w:t>
      </w:r>
      <w:proofErr w:type="gramEnd"/>
      <w:r w:rsidRPr="000260BA">
        <w:rPr>
          <w:rFonts w:ascii="Times New Roman" w:hAnsi="Times New Roman" w:cs="Times New Roman" w:hint="eastAsia"/>
          <w:color w:val="000000" w:themeColor="text1"/>
          <w:sz w:val="28"/>
          <w:szCs w:val="28"/>
        </w:rPr>
        <w:t>。</w:t>
      </w:r>
    </w:p>
    <w:p w14:paraId="5C10DEDD" w14:textId="0B252CAD" w:rsidR="00B22432" w:rsidRPr="000260BA" w:rsidRDefault="00C07F7F" w:rsidP="00DB5ABE">
      <w:pPr>
        <w:numPr>
          <w:ilvl w:val="0"/>
          <w:numId w:val="33"/>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污泥采用高温</w:t>
      </w:r>
      <w:r w:rsidRPr="000260BA">
        <w:rPr>
          <w:rFonts w:ascii="Times New Roman" w:hAnsi="Times New Roman" w:cs="Times New Roman"/>
          <w:color w:val="000000" w:themeColor="text1"/>
          <w:sz w:val="28"/>
          <w:szCs w:val="28"/>
        </w:rPr>
        <w:t>热水解等</w:t>
      </w:r>
      <w:r w:rsidRPr="000260BA">
        <w:rPr>
          <w:rFonts w:ascii="Times New Roman" w:hAnsi="Times New Roman" w:cs="Times New Roman" w:hint="eastAsia"/>
          <w:color w:val="000000" w:themeColor="text1"/>
          <w:sz w:val="28"/>
          <w:szCs w:val="28"/>
        </w:rPr>
        <w:t>工艺</w:t>
      </w:r>
      <w:r w:rsidRPr="000260BA">
        <w:rPr>
          <w:rFonts w:ascii="Times New Roman" w:hAnsi="Times New Roman" w:cs="Times New Roman"/>
          <w:color w:val="000000" w:themeColor="text1"/>
          <w:sz w:val="28"/>
          <w:szCs w:val="28"/>
        </w:rPr>
        <w:t>进行预处理</w:t>
      </w:r>
      <w:r w:rsidR="00CA00DB" w:rsidRPr="000260BA">
        <w:rPr>
          <w:rFonts w:ascii="Times New Roman" w:hAnsi="Times New Roman" w:cs="Times New Roman" w:hint="eastAsia"/>
          <w:color w:val="000000" w:themeColor="text1"/>
          <w:sz w:val="28"/>
          <w:szCs w:val="28"/>
        </w:rPr>
        <w:t>时</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应符合下列</w:t>
      </w:r>
      <w:r w:rsidR="005E3B7E" w:rsidRPr="000260BA">
        <w:rPr>
          <w:rFonts w:ascii="Times New Roman" w:hAnsi="Times New Roman" w:cs="Times New Roman" w:hint="eastAsia"/>
          <w:color w:val="000000" w:themeColor="text1"/>
          <w:sz w:val="28"/>
          <w:szCs w:val="28"/>
        </w:rPr>
        <w:t>规定</w:t>
      </w:r>
      <w:r w:rsidRPr="000260BA">
        <w:rPr>
          <w:rFonts w:ascii="Times New Roman" w:hAnsi="Times New Roman" w:cs="Times New Roman"/>
          <w:color w:val="000000" w:themeColor="text1"/>
          <w:sz w:val="28"/>
          <w:szCs w:val="28"/>
        </w:rPr>
        <w:t>：</w:t>
      </w:r>
    </w:p>
    <w:p w14:paraId="0E42BAE6" w14:textId="63988FAA" w:rsidR="00B22432" w:rsidRPr="000260BA" w:rsidRDefault="00C07F7F">
      <w:pPr>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1 </w:t>
      </w:r>
      <w:r w:rsidR="005E3B7E" w:rsidRPr="000260BA">
        <w:rPr>
          <w:rFonts w:ascii="Times New Roman" w:hAnsi="Times New Roman" w:cs="Times New Roman" w:hint="eastAsia"/>
          <w:color w:val="000000" w:themeColor="text1"/>
          <w:sz w:val="28"/>
          <w:szCs w:val="28"/>
        </w:rPr>
        <w:t>应</w:t>
      </w:r>
      <w:r w:rsidRPr="000260BA">
        <w:rPr>
          <w:rFonts w:ascii="Times New Roman" w:hAnsi="Times New Roman" w:cs="Times New Roman"/>
          <w:color w:val="000000" w:themeColor="text1"/>
          <w:sz w:val="28"/>
          <w:szCs w:val="28"/>
        </w:rPr>
        <w:t>包括</w:t>
      </w:r>
      <w:r w:rsidRPr="000260BA">
        <w:rPr>
          <w:rFonts w:ascii="Times New Roman" w:hAnsi="Times New Roman" w:cs="Times New Roman" w:hint="eastAsia"/>
          <w:color w:val="000000" w:themeColor="text1"/>
          <w:sz w:val="28"/>
          <w:szCs w:val="28"/>
        </w:rPr>
        <w:t>预热</w:t>
      </w:r>
      <w:r w:rsidRPr="000260BA">
        <w:rPr>
          <w:rFonts w:ascii="Times New Roman" w:hAnsi="Times New Roman" w:cs="Times New Roman"/>
          <w:color w:val="000000" w:themeColor="text1"/>
          <w:sz w:val="28"/>
          <w:szCs w:val="28"/>
        </w:rPr>
        <w:t>、反应和闪蒸三个</w:t>
      </w:r>
      <w:r w:rsidRPr="000260BA">
        <w:rPr>
          <w:rFonts w:ascii="Times New Roman" w:hAnsi="Times New Roman" w:cs="Times New Roman" w:hint="eastAsia"/>
          <w:color w:val="000000" w:themeColor="text1"/>
          <w:sz w:val="28"/>
          <w:szCs w:val="28"/>
        </w:rPr>
        <w:t>阶段</w:t>
      </w:r>
      <w:r w:rsidRPr="000260BA">
        <w:rPr>
          <w:rFonts w:ascii="Times New Roman" w:hAnsi="Times New Roman" w:cs="Times New Roman"/>
          <w:color w:val="000000" w:themeColor="text1"/>
          <w:sz w:val="28"/>
          <w:szCs w:val="28"/>
        </w:rPr>
        <w:t>；</w:t>
      </w:r>
    </w:p>
    <w:p w14:paraId="3108D1A3" w14:textId="77777777" w:rsidR="00B22432" w:rsidRPr="000260BA" w:rsidRDefault="00C07F7F">
      <w:pPr>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2 </w:t>
      </w:r>
      <w:r w:rsidRPr="000260BA">
        <w:rPr>
          <w:rFonts w:ascii="Times New Roman" w:hAnsi="Times New Roman" w:cs="Times New Roman" w:hint="eastAsia"/>
          <w:color w:val="000000" w:themeColor="text1"/>
          <w:sz w:val="28"/>
          <w:szCs w:val="28"/>
        </w:rPr>
        <w:t>预热阶段</w:t>
      </w:r>
      <w:r w:rsidRPr="000260BA">
        <w:rPr>
          <w:rFonts w:ascii="Times New Roman" w:hAnsi="Times New Roman" w:cs="Times New Roman"/>
          <w:color w:val="000000" w:themeColor="text1"/>
          <w:sz w:val="28"/>
          <w:szCs w:val="28"/>
        </w:rPr>
        <w:t>温度应为</w:t>
      </w:r>
      <w:r w:rsidRPr="000260BA">
        <w:rPr>
          <w:rFonts w:ascii="Times New Roman" w:hAnsi="Times New Roman" w:cs="Times New Roman" w:hint="eastAsia"/>
          <w:color w:val="000000" w:themeColor="text1"/>
          <w:sz w:val="28"/>
          <w:szCs w:val="28"/>
        </w:rPr>
        <w:t>80</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~100</w:t>
      </w:r>
      <w:r w:rsidRPr="000260BA">
        <w:rPr>
          <w:rFonts w:ascii="Times New Roman" w:hAnsi="Times New Roman" w:cs="Times New Roman" w:hint="eastAsia"/>
          <w:color w:val="000000" w:themeColor="text1"/>
          <w:sz w:val="28"/>
          <w:szCs w:val="28"/>
        </w:rPr>
        <w:t>℃；</w:t>
      </w:r>
    </w:p>
    <w:p w14:paraId="3A5F2A04" w14:textId="77777777" w:rsidR="00B22432" w:rsidRPr="000260BA" w:rsidRDefault="00C07F7F">
      <w:pPr>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3</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反应阶段温度应为</w:t>
      </w:r>
      <w:r w:rsidRPr="000260BA">
        <w:rPr>
          <w:rFonts w:ascii="Times New Roman" w:hAnsi="Times New Roman" w:cs="Times New Roman" w:hint="eastAsia"/>
          <w:color w:val="000000" w:themeColor="text1"/>
          <w:sz w:val="28"/>
          <w:szCs w:val="28"/>
        </w:rPr>
        <w:t>130</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hint="eastAsia"/>
          <w:color w:val="000000" w:themeColor="text1"/>
          <w:sz w:val="28"/>
          <w:szCs w:val="28"/>
        </w:rPr>
        <w:t>~180</w:t>
      </w:r>
      <w:r w:rsidRPr="000260BA">
        <w:rPr>
          <w:rFonts w:ascii="Times New Roman" w:hAnsi="Times New Roman" w:cs="Times New Roman" w:hint="eastAsia"/>
          <w:color w:val="000000" w:themeColor="text1"/>
          <w:sz w:val="28"/>
          <w:szCs w:val="28"/>
        </w:rPr>
        <w:t>℃，压力应为</w:t>
      </w:r>
      <w:r w:rsidRPr="000260BA">
        <w:rPr>
          <w:rFonts w:ascii="Times New Roman" w:hAnsi="Times New Roman" w:cs="Times New Roman"/>
          <w:color w:val="000000" w:themeColor="text1"/>
          <w:sz w:val="28"/>
          <w:szCs w:val="28"/>
        </w:rPr>
        <w:t>0.5MPa~1MPa</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持续</w:t>
      </w:r>
      <w:r w:rsidRPr="000260BA">
        <w:rPr>
          <w:rFonts w:ascii="Times New Roman" w:hAnsi="Times New Roman" w:cs="Times New Roman" w:hint="eastAsia"/>
          <w:color w:val="000000" w:themeColor="text1"/>
          <w:sz w:val="28"/>
          <w:szCs w:val="28"/>
        </w:rPr>
        <w:t>时间应为</w:t>
      </w:r>
      <w:r w:rsidRPr="000260BA">
        <w:rPr>
          <w:rFonts w:ascii="Times New Roman" w:hAnsi="Times New Roman" w:cs="Times New Roman" w:hint="eastAsia"/>
          <w:color w:val="000000" w:themeColor="text1"/>
          <w:sz w:val="28"/>
          <w:szCs w:val="28"/>
        </w:rPr>
        <w:t>20</w:t>
      </w:r>
      <w:r w:rsidRPr="000260BA">
        <w:rPr>
          <w:rFonts w:ascii="Times New Roman" w:hAnsi="Times New Roman" w:cs="Times New Roman"/>
          <w:color w:val="000000" w:themeColor="text1"/>
          <w:sz w:val="28"/>
          <w:szCs w:val="28"/>
        </w:rPr>
        <w:t>min~30min</w:t>
      </w:r>
      <w:r w:rsidRPr="000260BA">
        <w:rPr>
          <w:rFonts w:ascii="Times New Roman" w:hAnsi="Times New Roman" w:cs="Times New Roman" w:hint="eastAsia"/>
          <w:color w:val="000000" w:themeColor="text1"/>
          <w:sz w:val="28"/>
          <w:szCs w:val="28"/>
        </w:rPr>
        <w:t>；</w:t>
      </w:r>
    </w:p>
    <w:p w14:paraId="6FDBA016" w14:textId="77777777" w:rsidR="00B22432" w:rsidRPr="000260BA" w:rsidRDefault="00C07F7F">
      <w:pPr>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 xml:space="preserve">4  </w:t>
      </w:r>
      <w:r w:rsidRPr="000260BA">
        <w:rPr>
          <w:rFonts w:ascii="Times New Roman" w:hAnsi="Times New Roman" w:cs="Times New Roman" w:hint="eastAsia"/>
          <w:color w:val="000000" w:themeColor="text1"/>
          <w:sz w:val="28"/>
          <w:szCs w:val="28"/>
        </w:rPr>
        <w:t>闪蒸阶段</w:t>
      </w:r>
      <w:r w:rsidRPr="000260BA">
        <w:rPr>
          <w:rFonts w:ascii="Times New Roman" w:hAnsi="Times New Roman" w:cs="Times New Roman"/>
          <w:color w:val="000000" w:themeColor="text1"/>
          <w:sz w:val="28"/>
          <w:szCs w:val="28"/>
        </w:rPr>
        <w:t>压力应降至</w:t>
      </w:r>
      <w:r w:rsidRPr="000260BA">
        <w:rPr>
          <w:rFonts w:ascii="Times New Roman" w:hAnsi="Times New Roman" w:cs="Times New Roman" w:hint="eastAsia"/>
          <w:color w:val="000000" w:themeColor="text1"/>
          <w:sz w:val="28"/>
          <w:szCs w:val="28"/>
        </w:rPr>
        <w:t>0.1</w:t>
      </w:r>
      <w:r w:rsidRPr="000260BA">
        <w:rPr>
          <w:rFonts w:ascii="Times New Roman" w:hAnsi="Times New Roman" w:cs="Times New Roman"/>
          <w:color w:val="000000" w:themeColor="text1"/>
          <w:sz w:val="28"/>
          <w:szCs w:val="28"/>
        </w:rPr>
        <w:t>MPa</w:t>
      </w:r>
      <w:r w:rsidRPr="000260BA">
        <w:rPr>
          <w:rFonts w:ascii="Times New Roman" w:hAnsi="Times New Roman" w:cs="Times New Roman" w:hint="eastAsia"/>
          <w:color w:val="000000" w:themeColor="text1"/>
          <w:sz w:val="28"/>
          <w:szCs w:val="28"/>
        </w:rPr>
        <w:t>；</w:t>
      </w:r>
    </w:p>
    <w:p w14:paraId="57995484" w14:textId="77777777" w:rsidR="00B22432" w:rsidRPr="000260BA" w:rsidRDefault="00C07F7F">
      <w:pPr>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5  </w:t>
      </w:r>
      <w:proofErr w:type="gramStart"/>
      <w:r w:rsidRPr="000260BA">
        <w:rPr>
          <w:rFonts w:ascii="Times New Roman" w:hAnsi="Times New Roman" w:cs="Times New Roman" w:hint="eastAsia"/>
          <w:color w:val="000000" w:themeColor="text1"/>
          <w:sz w:val="28"/>
          <w:szCs w:val="28"/>
        </w:rPr>
        <w:t>出泥应通过</w:t>
      </w:r>
      <w:proofErr w:type="gramEnd"/>
      <w:r w:rsidRPr="000260BA">
        <w:rPr>
          <w:rFonts w:ascii="Times New Roman" w:hAnsi="Times New Roman" w:cs="Times New Roman" w:hint="eastAsia"/>
          <w:color w:val="000000" w:themeColor="text1"/>
          <w:sz w:val="28"/>
          <w:szCs w:val="28"/>
        </w:rPr>
        <w:t>换热器</w:t>
      </w:r>
      <w:r w:rsidRPr="000260BA">
        <w:rPr>
          <w:rFonts w:ascii="Times New Roman" w:hAnsi="Times New Roman" w:cs="Times New Roman"/>
          <w:color w:val="000000" w:themeColor="text1"/>
          <w:sz w:val="28"/>
          <w:szCs w:val="28"/>
        </w:rPr>
        <w:t>降温处理</w:t>
      </w:r>
      <w:r w:rsidRPr="000260BA">
        <w:rPr>
          <w:rFonts w:ascii="Times New Roman" w:hAnsi="Times New Roman" w:cs="Times New Roman" w:hint="eastAsia"/>
          <w:color w:val="000000" w:themeColor="text1"/>
          <w:sz w:val="28"/>
          <w:szCs w:val="28"/>
        </w:rPr>
        <w:t>后</w:t>
      </w:r>
      <w:r w:rsidRPr="000260BA">
        <w:rPr>
          <w:rFonts w:ascii="Times New Roman" w:hAnsi="Times New Roman" w:cs="Times New Roman"/>
          <w:color w:val="000000" w:themeColor="text1"/>
          <w:sz w:val="28"/>
          <w:szCs w:val="28"/>
        </w:rPr>
        <w:t>，才能进入厌氧</w:t>
      </w:r>
      <w:r w:rsidRPr="000260BA">
        <w:rPr>
          <w:rFonts w:ascii="Times New Roman" w:hAnsi="Times New Roman" w:cs="Times New Roman" w:hint="eastAsia"/>
          <w:color w:val="000000" w:themeColor="text1"/>
          <w:sz w:val="28"/>
          <w:szCs w:val="28"/>
        </w:rPr>
        <w:t>消化反应器</w:t>
      </w:r>
      <w:r w:rsidRPr="000260BA">
        <w:rPr>
          <w:rFonts w:ascii="Times New Roman" w:hAnsi="Times New Roman" w:cs="Times New Roman"/>
          <w:color w:val="000000" w:themeColor="text1"/>
          <w:sz w:val="28"/>
          <w:szCs w:val="28"/>
        </w:rPr>
        <w:t>；</w:t>
      </w:r>
    </w:p>
    <w:p w14:paraId="304C34C7" w14:textId="77777777" w:rsidR="00B22432" w:rsidRPr="000260BA" w:rsidRDefault="00C07F7F">
      <w:pPr>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6  </w:t>
      </w:r>
      <w:r w:rsidRPr="000260BA">
        <w:rPr>
          <w:rFonts w:ascii="Times New Roman" w:hAnsi="Times New Roman" w:cs="Times New Roman" w:hint="eastAsia"/>
          <w:color w:val="000000" w:themeColor="text1"/>
          <w:sz w:val="28"/>
          <w:szCs w:val="28"/>
        </w:rPr>
        <w:t>产生</w:t>
      </w:r>
      <w:r w:rsidRPr="000260BA">
        <w:rPr>
          <w:rFonts w:ascii="Times New Roman" w:hAnsi="Times New Roman" w:cs="Times New Roman"/>
          <w:color w:val="000000" w:themeColor="text1"/>
          <w:sz w:val="28"/>
          <w:szCs w:val="28"/>
        </w:rPr>
        <w:t>的</w:t>
      </w:r>
      <w:r w:rsidRPr="000260BA">
        <w:rPr>
          <w:rFonts w:ascii="Times New Roman" w:hAnsi="Times New Roman" w:cs="Times New Roman" w:hint="eastAsia"/>
          <w:color w:val="000000" w:themeColor="text1"/>
          <w:sz w:val="28"/>
          <w:szCs w:val="28"/>
        </w:rPr>
        <w:t>废气</w:t>
      </w:r>
      <w:r w:rsidRPr="000260BA">
        <w:rPr>
          <w:rFonts w:ascii="Times New Roman" w:hAnsi="Times New Roman" w:cs="Times New Roman"/>
          <w:color w:val="000000" w:themeColor="text1"/>
          <w:sz w:val="28"/>
          <w:szCs w:val="28"/>
        </w:rPr>
        <w:t>应进行妥善处理。</w:t>
      </w:r>
    </w:p>
    <w:p w14:paraId="38C0B51F" w14:textId="00D04CF8" w:rsidR="00B22432" w:rsidRPr="000260BA" w:rsidRDefault="00C07F7F" w:rsidP="00DB5ABE">
      <w:pPr>
        <w:numPr>
          <w:ilvl w:val="0"/>
          <w:numId w:val="33"/>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污泥预处理设施或子系统</w:t>
      </w:r>
      <w:r w:rsidR="006B5B27" w:rsidRPr="000260BA">
        <w:rPr>
          <w:rFonts w:ascii="Times New Roman" w:hAnsi="Times New Roman" w:cs="Times New Roman" w:hint="eastAsia"/>
          <w:color w:val="000000" w:themeColor="text1"/>
          <w:sz w:val="28"/>
          <w:szCs w:val="28"/>
        </w:rPr>
        <w:t>的高峰系数不</w:t>
      </w:r>
      <w:r w:rsidRPr="000260BA">
        <w:rPr>
          <w:rFonts w:ascii="Times New Roman" w:hAnsi="Times New Roman" w:cs="Times New Roman" w:hint="eastAsia"/>
          <w:color w:val="000000" w:themeColor="text1"/>
          <w:sz w:val="28"/>
          <w:szCs w:val="28"/>
        </w:rPr>
        <w:t>应小于</w:t>
      </w:r>
      <w:r w:rsidRPr="000260BA">
        <w:rPr>
          <w:rFonts w:ascii="Times New Roman" w:hAnsi="Times New Roman" w:cs="Times New Roman" w:hint="eastAsia"/>
          <w:color w:val="000000" w:themeColor="text1"/>
          <w:sz w:val="28"/>
          <w:szCs w:val="28"/>
        </w:rPr>
        <w:t>1.5</w:t>
      </w:r>
      <w:r w:rsidRPr="000260BA">
        <w:rPr>
          <w:rFonts w:ascii="Times New Roman" w:hAnsi="Times New Roman" w:cs="Times New Roman"/>
          <w:color w:val="000000" w:themeColor="text1"/>
          <w:sz w:val="28"/>
          <w:szCs w:val="28"/>
        </w:rPr>
        <w:t>。</w:t>
      </w:r>
    </w:p>
    <w:p w14:paraId="66AAF855" w14:textId="77777777" w:rsidR="00B22432" w:rsidRPr="000260BA" w:rsidRDefault="00B22432">
      <w:pPr>
        <w:spacing w:line="360" w:lineRule="auto"/>
        <w:rPr>
          <w:rFonts w:ascii="Times New Roman" w:hAnsi="Times New Roman" w:cs="Times New Roman"/>
          <w:color w:val="000000" w:themeColor="text1"/>
          <w:sz w:val="28"/>
          <w:szCs w:val="28"/>
        </w:rPr>
      </w:pPr>
    </w:p>
    <w:p w14:paraId="4805B6CF" w14:textId="2BB1611B" w:rsidR="00B22432" w:rsidRPr="000260BA" w:rsidRDefault="00C07F7F">
      <w:pPr>
        <w:pStyle w:val="2"/>
        <w:jc w:val="center"/>
        <w:rPr>
          <w:rFonts w:ascii="Times New Roman" w:hAnsi="Times New Roman"/>
          <w:b w:val="0"/>
          <w:color w:val="000000" w:themeColor="text1"/>
          <w:sz w:val="30"/>
          <w:szCs w:val="30"/>
        </w:rPr>
      </w:pPr>
      <w:bookmarkStart w:id="22" w:name="_Toc111531946"/>
      <w:r w:rsidRPr="000260BA">
        <w:rPr>
          <w:rFonts w:ascii="Times New Roman" w:hAnsi="Times New Roman"/>
          <w:b w:val="0"/>
          <w:color w:val="000000" w:themeColor="text1"/>
          <w:sz w:val="30"/>
          <w:szCs w:val="30"/>
        </w:rPr>
        <w:lastRenderedPageBreak/>
        <w:t>4.</w:t>
      </w:r>
      <w:r w:rsidR="00AE0652" w:rsidRPr="000260BA">
        <w:rPr>
          <w:rFonts w:ascii="Times New Roman" w:hAnsi="Times New Roman"/>
          <w:b w:val="0"/>
          <w:color w:val="000000" w:themeColor="text1"/>
          <w:sz w:val="30"/>
          <w:szCs w:val="30"/>
        </w:rPr>
        <w:t xml:space="preserve">3 </w:t>
      </w:r>
      <w:proofErr w:type="gramStart"/>
      <w:r w:rsidRPr="000260BA">
        <w:rPr>
          <w:rFonts w:ascii="Times New Roman" w:hAnsi="Times New Roman" w:hint="eastAsia"/>
          <w:b w:val="0"/>
          <w:color w:val="000000" w:themeColor="text1"/>
          <w:sz w:val="30"/>
          <w:szCs w:val="30"/>
        </w:rPr>
        <w:t>厨余</w:t>
      </w:r>
      <w:r w:rsidR="007A3BD7" w:rsidRPr="000260BA">
        <w:rPr>
          <w:rFonts w:ascii="Times New Roman" w:hAnsi="Times New Roman" w:hint="eastAsia"/>
          <w:b w:val="0"/>
          <w:color w:val="000000" w:themeColor="text1"/>
          <w:sz w:val="30"/>
          <w:szCs w:val="30"/>
        </w:rPr>
        <w:t>垃圾</w:t>
      </w:r>
      <w:proofErr w:type="gramEnd"/>
      <w:r w:rsidRPr="000260BA">
        <w:rPr>
          <w:rFonts w:ascii="Times New Roman" w:hAnsi="Times New Roman" w:hint="eastAsia"/>
          <w:b w:val="0"/>
          <w:color w:val="000000" w:themeColor="text1"/>
          <w:sz w:val="30"/>
          <w:szCs w:val="30"/>
        </w:rPr>
        <w:t>预处理</w:t>
      </w:r>
      <w:bookmarkEnd w:id="22"/>
    </w:p>
    <w:p w14:paraId="1E430C8D" w14:textId="77777777" w:rsidR="00B22432" w:rsidRPr="000260BA" w:rsidRDefault="00C07F7F">
      <w:pPr>
        <w:pStyle w:val="af1"/>
        <w:spacing w:line="360" w:lineRule="auto"/>
        <w:ind w:firstLine="560"/>
        <w:jc w:val="center"/>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fldChar w:fldCharType="begin"/>
      </w:r>
      <w:r w:rsidRPr="000260BA">
        <w:rPr>
          <w:rFonts w:ascii="Times New Roman" w:eastAsia="宋体" w:hAnsi="Times New Roman" w:cs="Times New Roman"/>
          <w:color w:val="000000" w:themeColor="text1"/>
          <w:sz w:val="28"/>
          <w:szCs w:val="28"/>
        </w:rPr>
        <w:instrText xml:space="preserve"> </w:instrText>
      </w:r>
      <w:r w:rsidRPr="000260BA">
        <w:rPr>
          <w:rFonts w:ascii="Times New Roman" w:eastAsia="宋体" w:hAnsi="Times New Roman" w:cs="Times New Roman" w:hint="eastAsia"/>
          <w:color w:val="000000" w:themeColor="text1"/>
          <w:sz w:val="28"/>
          <w:szCs w:val="28"/>
        </w:rPr>
        <w:instrText>= 1 \* ROMAN</w:instrText>
      </w:r>
      <w:r w:rsidRPr="000260BA">
        <w:rPr>
          <w:rFonts w:ascii="Times New Roman" w:eastAsia="宋体" w:hAnsi="Times New Roman" w:cs="Times New Roman"/>
          <w:color w:val="000000" w:themeColor="text1"/>
          <w:sz w:val="28"/>
          <w:szCs w:val="28"/>
        </w:rPr>
        <w:instrText xml:space="preserve"> </w:instrText>
      </w:r>
      <w:r w:rsidRPr="000260BA">
        <w:rPr>
          <w:rFonts w:ascii="Times New Roman" w:eastAsia="宋体" w:hAnsi="Times New Roman" w:cs="Times New Roman"/>
          <w:color w:val="000000" w:themeColor="text1"/>
          <w:sz w:val="28"/>
          <w:szCs w:val="28"/>
        </w:rPr>
        <w:fldChar w:fldCharType="separate"/>
      </w:r>
      <w:r w:rsidRPr="000260BA">
        <w:rPr>
          <w:rFonts w:ascii="Times New Roman" w:eastAsia="宋体" w:hAnsi="Times New Roman" w:cs="Times New Roman"/>
          <w:color w:val="000000" w:themeColor="text1"/>
          <w:sz w:val="28"/>
          <w:szCs w:val="28"/>
        </w:rPr>
        <w:t>I</w:t>
      </w:r>
      <w:r w:rsidRPr="000260BA">
        <w:rPr>
          <w:rFonts w:ascii="Times New Roman" w:eastAsia="宋体" w:hAnsi="Times New Roman" w:cs="Times New Roman"/>
          <w:color w:val="000000" w:themeColor="text1"/>
          <w:sz w:val="28"/>
          <w:szCs w:val="28"/>
        </w:rPr>
        <w:fldChar w:fldCharType="end"/>
      </w:r>
      <w:r w:rsidRPr="000260BA">
        <w:rPr>
          <w:rFonts w:ascii="Times New Roman" w:eastAsia="宋体" w:hAnsi="Times New Roman" w:cs="Times New Roman" w:hint="eastAsia"/>
          <w:color w:val="000000" w:themeColor="text1"/>
          <w:sz w:val="28"/>
          <w:szCs w:val="28"/>
        </w:rPr>
        <w:t>一般规定</w:t>
      </w:r>
    </w:p>
    <w:p w14:paraId="0D453F8A" w14:textId="505B885D" w:rsidR="00B22432" w:rsidRPr="000260BA" w:rsidRDefault="007A3BD7">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的</w:t>
      </w:r>
      <w:r w:rsidR="00C07F7F" w:rsidRPr="000260BA">
        <w:rPr>
          <w:rFonts w:ascii="Times New Roman" w:eastAsia="宋体" w:hAnsi="Times New Roman" w:cs="Times New Roman" w:hint="eastAsia"/>
          <w:color w:val="000000" w:themeColor="text1"/>
          <w:sz w:val="28"/>
          <w:szCs w:val="28"/>
        </w:rPr>
        <w:t>预处理工艺应根据厌氧消化工艺的要求进行选择，餐厨垃圾宜根据湿式厌氧</w:t>
      </w:r>
      <w:r w:rsidR="0004025C" w:rsidRPr="000260BA">
        <w:rPr>
          <w:rFonts w:ascii="Times New Roman" w:eastAsia="宋体" w:hAnsi="Times New Roman" w:cs="Times New Roman" w:hint="eastAsia"/>
          <w:color w:val="000000" w:themeColor="text1"/>
          <w:sz w:val="28"/>
          <w:szCs w:val="28"/>
        </w:rPr>
        <w:t>消化</w:t>
      </w:r>
      <w:r w:rsidR="00C07F7F" w:rsidRPr="000260BA">
        <w:rPr>
          <w:rFonts w:ascii="Times New Roman" w:eastAsia="宋体" w:hAnsi="Times New Roman" w:cs="Times New Roman" w:hint="eastAsia"/>
          <w:color w:val="000000" w:themeColor="text1"/>
          <w:sz w:val="28"/>
          <w:szCs w:val="28"/>
        </w:rPr>
        <w:t>工艺要求选择相应的预处理工艺。</w:t>
      </w:r>
    </w:p>
    <w:p w14:paraId="751ED6C4" w14:textId="1397CF36" w:rsidR="00B22432" w:rsidRPr="000260BA" w:rsidRDefault="007A3BD7">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proofErr w:type="gramStart"/>
      <w:r w:rsidRPr="000260BA">
        <w:rPr>
          <w:rFonts w:ascii="Times New Roman" w:eastAsia="宋体" w:hAnsi="Times New Roman" w:cs="Times New Roman" w:hint="eastAsia"/>
          <w:color w:val="000000" w:themeColor="text1"/>
          <w:sz w:val="28"/>
          <w:szCs w:val="28"/>
        </w:rPr>
        <w:t>厨余垃圾</w:t>
      </w:r>
      <w:proofErr w:type="gramEnd"/>
      <w:r w:rsidR="00C07F7F" w:rsidRPr="000260BA">
        <w:rPr>
          <w:rFonts w:ascii="Times New Roman" w:eastAsia="宋体" w:hAnsi="Times New Roman" w:cs="Times New Roman" w:hint="eastAsia"/>
          <w:color w:val="000000" w:themeColor="text1"/>
          <w:sz w:val="28"/>
          <w:szCs w:val="28"/>
        </w:rPr>
        <w:t>预处理设施的材质应具有耐腐蚀、耐磨损性能，预处理系统设计应能耐冲击负荷。</w:t>
      </w:r>
    </w:p>
    <w:p w14:paraId="24AFA90C" w14:textId="088FAE51" w:rsidR="00B22432" w:rsidRPr="000260BA" w:rsidRDefault="007A3BD7">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proofErr w:type="gramStart"/>
      <w:r w:rsidRPr="000260BA">
        <w:rPr>
          <w:rFonts w:ascii="Times New Roman" w:eastAsia="宋体" w:hAnsi="Times New Roman" w:cs="Times New Roman" w:hint="eastAsia"/>
          <w:color w:val="000000" w:themeColor="text1"/>
          <w:sz w:val="28"/>
          <w:szCs w:val="28"/>
        </w:rPr>
        <w:t>厨余垃圾</w:t>
      </w:r>
      <w:proofErr w:type="gramEnd"/>
      <w:r w:rsidR="00C07F7F" w:rsidRPr="000260BA">
        <w:rPr>
          <w:rFonts w:ascii="Times New Roman" w:eastAsia="宋体" w:hAnsi="Times New Roman" w:cs="Times New Roman" w:hint="eastAsia"/>
          <w:color w:val="000000" w:themeColor="text1"/>
          <w:sz w:val="28"/>
          <w:szCs w:val="28"/>
        </w:rPr>
        <w:t>预处理设备应具有防卡堵功能、全程密封、具有滤液导排水措施，设备选型</w:t>
      </w:r>
      <w:r w:rsidRPr="000260BA">
        <w:rPr>
          <w:rFonts w:ascii="Times New Roman" w:eastAsia="宋体" w:hAnsi="Times New Roman" w:cs="Times New Roman" w:hint="eastAsia"/>
          <w:color w:val="000000" w:themeColor="text1"/>
          <w:sz w:val="28"/>
          <w:szCs w:val="28"/>
        </w:rPr>
        <w:t>和</w:t>
      </w:r>
      <w:r w:rsidR="00C07F7F" w:rsidRPr="000260BA">
        <w:rPr>
          <w:rFonts w:ascii="Times New Roman" w:eastAsia="宋体" w:hAnsi="Times New Roman" w:cs="Times New Roman" w:hint="eastAsia"/>
          <w:color w:val="000000" w:themeColor="text1"/>
          <w:sz w:val="28"/>
          <w:szCs w:val="28"/>
        </w:rPr>
        <w:t>布置应便于清理和维护。</w:t>
      </w:r>
    </w:p>
    <w:p w14:paraId="2EBEAC17" w14:textId="7364EA10"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可通过分选制浆设备打包或灌装运送至污泥协同处理</w:t>
      </w:r>
      <w:proofErr w:type="gramStart"/>
      <w:r w:rsidRPr="000260BA">
        <w:rPr>
          <w:rFonts w:ascii="Times New Roman" w:eastAsia="宋体" w:hAnsi="Times New Roman" w:cs="Times New Roman" w:hint="eastAsia"/>
          <w:color w:val="000000" w:themeColor="text1"/>
          <w:sz w:val="28"/>
          <w:szCs w:val="28"/>
        </w:rPr>
        <w:t>厨余</w:t>
      </w:r>
      <w:r w:rsidR="007A3BD7" w:rsidRPr="000260BA">
        <w:rPr>
          <w:rFonts w:ascii="Times New Roman" w:eastAsia="宋体" w:hAnsi="Times New Roman" w:cs="Times New Roman" w:hint="eastAsia"/>
          <w:color w:val="000000" w:themeColor="text1"/>
          <w:sz w:val="28"/>
          <w:szCs w:val="28"/>
        </w:rPr>
        <w:t>垃圾</w:t>
      </w:r>
      <w:proofErr w:type="gramEnd"/>
      <w:r w:rsidRPr="000260BA">
        <w:rPr>
          <w:rFonts w:ascii="Times New Roman" w:eastAsia="宋体" w:hAnsi="Times New Roman" w:cs="Times New Roman" w:hint="eastAsia"/>
          <w:color w:val="000000" w:themeColor="text1"/>
          <w:sz w:val="28"/>
          <w:szCs w:val="28"/>
        </w:rPr>
        <w:t>厂。</w:t>
      </w:r>
    </w:p>
    <w:p w14:paraId="0AB32734" w14:textId="571A69CB" w:rsidR="0028625C" w:rsidRPr="000260BA" w:rsidRDefault="00C07F7F">
      <w:pPr>
        <w:pStyle w:val="af1"/>
        <w:numPr>
          <w:ilvl w:val="0"/>
          <w:numId w:val="7"/>
        </w:numPr>
        <w:spacing w:line="360" w:lineRule="auto"/>
        <w:ind w:left="0" w:firstLineChars="0" w:firstLine="0"/>
        <w:rPr>
          <w:rFonts w:ascii="Times New Roman" w:hAnsi="Times New Roman" w:cs="Times New Roman"/>
          <w:color w:val="000000" w:themeColor="text1"/>
          <w:sz w:val="28"/>
          <w:szCs w:val="28"/>
        </w:rPr>
      </w:pP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预处理</w:t>
      </w:r>
      <w:r w:rsidRPr="000260BA">
        <w:rPr>
          <w:rFonts w:ascii="Times New Roman" w:hAnsi="Times New Roman" w:cs="Times New Roman" w:hint="eastAsia"/>
          <w:color w:val="000000" w:themeColor="text1"/>
          <w:sz w:val="28"/>
          <w:szCs w:val="28"/>
        </w:rPr>
        <w:t>设施或子系统</w:t>
      </w:r>
      <w:r w:rsidR="0028625C" w:rsidRPr="000260BA">
        <w:rPr>
          <w:rFonts w:ascii="Times New Roman" w:hAnsi="Times New Roman" w:cs="Times New Roman" w:hint="eastAsia"/>
          <w:color w:val="000000" w:themeColor="text1"/>
          <w:sz w:val="28"/>
          <w:szCs w:val="28"/>
        </w:rPr>
        <w:t>设计连续工作时间不宜</w:t>
      </w:r>
      <w:r w:rsidR="005C1E20" w:rsidRPr="000260BA">
        <w:rPr>
          <w:rFonts w:ascii="Times New Roman" w:hAnsi="Times New Roman" w:cs="Times New Roman" w:hint="eastAsia"/>
          <w:color w:val="000000" w:themeColor="text1"/>
          <w:sz w:val="28"/>
          <w:szCs w:val="28"/>
        </w:rPr>
        <w:t>大于</w:t>
      </w:r>
      <w:r w:rsidR="0028625C" w:rsidRPr="000260BA">
        <w:rPr>
          <w:rFonts w:ascii="Times New Roman" w:hAnsi="Times New Roman" w:cs="Times New Roman" w:hint="eastAsia"/>
          <w:color w:val="000000" w:themeColor="text1"/>
          <w:sz w:val="28"/>
          <w:szCs w:val="28"/>
        </w:rPr>
        <w:t>16</w:t>
      </w:r>
      <w:r w:rsidR="005C1E20" w:rsidRPr="000260BA">
        <w:rPr>
          <w:rFonts w:ascii="Times New Roman" w:hAnsi="Times New Roman" w:cs="Times New Roman" w:hint="eastAsia"/>
          <w:color w:val="000000" w:themeColor="text1"/>
          <w:sz w:val="28"/>
          <w:szCs w:val="28"/>
        </w:rPr>
        <w:t>h</w:t>
      </w:r>
      <w:r w:rsidRPr="000260BA">
        <w:rPr>
          <w:rFonts w:ascii="Times New Roman" w:hAnsi="Times New Roman" w:cs="Times New Roman"/>
          <w:color w:val="000000" w:themeColor="text1"/>
          <w:sz w:val="28"/>
          <w:szCs w:val="28"/>
        </w:rPr>
        <w:t>。</w:t>
      </w:r>
    </w:p>
    <w:p w14:paraId="4684E323" w14:textId="77777777" w:rsidR="00B22432" w:rsidRPr="000260BA" w:rsidRDefault="00C07F7F">
      <w:pPr>
        <w:pStyle w:val="af1"/>
        <w:spacing w:line="360" w:lineRule="auto"/>
        <w:ind w:firstLine="560"/>
        <w:jc w:val="center"/>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fldChar w:fldCharType="begin"/>
      </w:r>
      <w:r w:rsidRPr="000260BA">
        <w:rPr>
          <w:rFonts w:ascii="Times New Roman" w:eastAsia="宋体" w:hAnsi="Times New Roman" w:cs="Times New Roman"/>
          <w:color w:val="000000" w:themeColor="text1"/>
          <w:sz w:val="28"/>
          <w:szCs w:val="28"/>
        </w:rPr>
        <w:instrText xml:space="preserve"> </w:instrText>
      </w:r>
      <w:r w:rsidRPr="000260BA">
        <w:rPr>
          <w:rFonts w:ascii="Times New Roman" w:eastAsia="宋体" w:hAnsi="Times New Roman" w:cs="Times New Roman" w:hint="eastAsia"/>
          <w:color w:val="000000" w:themeColor="text1"/>
          <w:sz w:val="28"/>
          <w:szCs w:val="28"/>
        </w:rPr>
        <w:instrText>= 2 \* ROMAN</w:instrText>
      </w:r>
      <w:r w:rsidRPr="000260BA">
        <w:rPr>
          <w:rFonts w:ascii="Times New Roman" w:eastAsia="宋体" w:hAnsi="Times New Roman" w:cs="Times New Roman"/>
          <w:color w:val="000000" w:themeColor="text1"/>
          <w:sz w:val="28"/>
          <w:szCs w:val="28"/>
        </w:rPr>
        <w:instrText xml:space="preserve"> </w:instrText>
      </w:r>
      <w:r w:rsidRPr="000260BA">
        <w:rPr>
          <w:rFonts w:ascii="Times New Roman" w:eastAsia="宋体" w:hAnsi="Times New Roman" w:cs="Times New Roman"/>
          <w:color w:val="000000" w:themeColor="text1"/>
          <w:sz w:val="28"/>
          <w:szCs w:val="28"/>
        </w:rPr>
        <w:fldChar w:fldCharType="separate"/>
      </w:r>
      <w:r w:rsidRPr="000260BA">
        <w:rPr>
          <w:rFonts w:ascii="Times New Roman" w:eastAsia="宋体" w:hAnsi="Times New Roman" w:cs="Times New Roman"/>
          <w:color w:val="000000" w:themeColor="text1"/>
          <w:sz w:val="28"/>
          <w:szCs w:val="28"/>
        </w:rPr>
        <w:t>II</w:t>
      </w:r>
      <w:r w:rsidRPr="000260BA">
        <w:rPr>
          <w:rFonts w:ascii="Times New Roman" w:eastAsia="宋体" w:hAnsi="Times New Roman" w:cs="Times New Roman"/>
          <w:color w:val="000000" w:themeColor="text1"/>
          <w:sz w:val="28"/>
          <w:szCs w:val="28"/>
        </w:rPr>
        <w:fldChar w:fldCharType="end"/>
      </w:r>
      <w:r w:rsidRPr="000260BA">
        <w:rPr>
          <w:rFonts w:ascii="Times New Roman" w:eastAsia="宋体" w:hAnsi="Times New Roman" w:cs="Times New Roman" w:hint="eastAsia"/>
          <w:color w:val="000000" w:themeColor="text1"/>
          <w:sz w:val="28"/>
          <w:szCs w:val="28"/>
        </w:rPr>
        <w:t>餐厨垃圾</w:t>
      </w:r>
    </w:p>
    <w:p w14:paraId="730A8C7B" w14:textId="0A3E5608"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餐厨垃圾</w:t>
      </w:r>
      <w:r w:rsidR="005E3B7E" w:rsidRPr="000260BA">
        <w:rPr>
          <w:rFonts w:ascii="Times New Roman" w:eastAsia="宋体" w:hAnsi="Times New Roman" w:cs="Times New Roman" w:hint="eastAsia"/>
          <w:color w:val="000000" w:themeColor="text1"/>
          <w:sz w:val="28"/>
          <w:szCs w:val="28"/>
        </w:rPr>
        <w:t>采用湿式厌氧消化工艺时，</w:t>
      </w:r>
      <w:r w:rsidRPr="000260BA">
        <w:rPr>
          <w:rFonts w:ascii="Times New Roman" w:eastAsia="宋体" w:hAnsi="Times New Roman" w:cs="Times New Roman" w:hint="eastAsia"/>
          <w:color w:val="000000" w:themeColor="text1"/>
          <w:sz w:val="28"/>
          <w:szCs w:val="28"/>
        </w:rPr>
        <w:t>预处理宜采用大物质分拣、制浆、除砂、除杂、</w:t>
      </w:r>
      <w:proofErr w:type="gramStart"/>
      <w:r w:rsidRPr="000260BA">
        <w:rPr>
          <w:rFonts w:ascii="Times New Roman" w:eastAsia="宋体" w:hAnsi="Times New Roman" w:cs="Times New Roman" w:hint="eastAsia"/>
          <w:color w:val="000000" w:themeColor="text1"/>
          <w:sz w:val="28"/>
          <w:szCs w:val="28"/>
        </w:rPr>
        <w:t>提油等</w:t>
      </w:r>
      <w:proofErr w:type="gramEnd"/>
      <w:r w:rsidRPr="000260BA">
        <w:rPr>
          <w:rFonts w:ascii="Times New Roman" w:eastAsia="宋体" w:hAnsi="Times New Roman" w:cs="Times New Roman" w:hint="eastAsia"/>
          <w:color w:val="000000" w:themeColor="text1"/>
          <w:sz w:val="28"/>
          <w:szCs w:val="28"/>
        </w:rPr>
        <w:t>工序。</w:t>
      </w:r>
    </w:p>
    <w:p w14:paraId="485D0101" w14:textId="77777777"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餐厨垃圾大物质分拣设备可根据需要配备，筛网孔径宜取</w:t>
      </w:r>
      <w:r w:rsidRPr="000260BA">
        <w:rPr>
          <w:rFonts w:ascii="Times New Roman" w:eastAsia="宋体" w:hAnsi="Times New Roman" w:cs="Times New Roman" w:hint="eastAsia"/>
          <w:color w:val="000000" w:themeColor="text1"/>
          <w:sz w:val="28"/>
          <w:szCs w:val="28"/>
        </w:rPr>
        <w:t>6</w:t>
      </w:r>
      <w:r w:rsidRPr="000260BA">
        <w:rPr>
          <w:rFonts w:ascii="Times New Roman" w:eastAsia="宋体" w:hAnsi="Times New Roman" w:cs="Times New Roman"/>
          <w:color w:val="000000" w:themeColor="text1"/>
          <w:sz w:val="28"/>
          <w:szCs w:val="28"/>
        </w:rPr>
        <w:t>0-80</w:t>
      </w:r>
      <w:r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hint="eastAsia"/>
          <w:color w:val="000000" w:themeColor="text1"/>
          <w:sz w:val="28"/>
          <w:szCs w:val="28"/>
        </w:rPr>
        <w:t>。</w:t>
      </w:r>
    </w:p>
    <w:p w14:paraId="19452666" w14:textId="6479E6C3"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餐厨垃圾制浆可选择水力制浆或机械制浆，制浆机筛网孔径宜取</w:t>
      </w:r>
      <w:r w:rsidRPr="000260BA">
        <w:rPr>
          <w:rFonts w:ascii="Times New Roman" w:eastAsia="宋体" w:hAnsi="Times New Roman" w:cs="Times New Roman"/>
          <w:color w:val="000000" w:themeColor="text1"/>
          <w:sz w:val="28"/>
          <w:szCs w:val="28"/>
        </w:rPr>
        <w:t>8</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12</w:t>
      </w:r>
      <w:r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hint="eastAsia"/>
          <w:color w:val="000000" w:themeColor="text1"/>
          <w:sz w:val="28"/>
          <w:szCs w:val="28"/>
        </w:rPr>
        <w:t>。</w:t>
      </w:r>
    </w:p>
    <w:p w14:paraId="5A9F2E7B" w14:textId="77777777"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餐厨垃圾除砂宜采用重力除砂或机械旋流除砂，</w:t>
      </w:r>
      <w:r w:rsidRPr="000260BA">
        <w:rPr>
          <w:rFonts w:ascii="Times New Roman" w:eastAsia="宋体" w:hAnsi="Times New Roman" w:cs="Times New Roman" w:hint="eastAsia"/>
          <w:color w:val="000000" w:themeColor="text1"/>
          <w:sz w:val="28"/>
          <w:szCs w:val="28"/>
        </w:rPr>
        <w:t>2mm</w:t>
      </w:r>
      <w:r w:rsidRPr="000260BA">
        <w:rPr>
          <w:rFonts w:ascii="Times New Roman" w:eastAsia="宋体" w:hAnsi="Times New Roman" w:cs="Times New Roman" w:hint="eastAsia"/>
          <w:color w:val="000000" w:themeColor="text1"/>
          <w:sz w:val="28"/>
          <w:szCs w:val="28"/>
        </w:rPr>
        <w:t>以上</w:t>
      </w:r>
      <w:proofErr w:type="gramStart"/>
      <w:r w:rsidRPr="000260BA">
        <w:rPr>
          <w:rFonts w:ascii="Times New Roman" w:eastAsia="宋体" w:hAnsi="Times New Roman" w:cs="Times New Roman" w:hint="eastAsia"/>
          <w:color w:val="000000" w:themeColor="text1"/>
          <w:sz w:val="28"/>
          <w:szCs w:val="28"/>
        </w:rPr>
        <w:t>重质沉砂</w:t>
      </w:r>
      <w:proofErr w:type="gramEnd"/>
      <w:r w:rsidRPr="000260BA">
        <w:rPr>
          <w:rFonts w:ascii="Times New Roman" w:eastAsia="宋体" w:hAnsi="Times New Roman" w:cs="Times New Roman" w:hint="eastAsia"/>
          <w:color w:val="000000" w:themeColor="text1"/>
          <w:sz w:val="28"/>
          <w:szCs w:val="28"/>
        </w:rPr>
        <w:t>去除率不宜低于</w:t>
      </w:r>
      <w:r w:rsidRPr="000260BA">
        <w:rPr>
          <w:rFonts w:ascii="Times New Roman" w:eastAsia="宋体" w:hAnsi="Times New Roman" w:cs="Times New Roman" w:hint="eastAsia"/>
          <w:color w:val="000000" w:themeColor="text1"/>
          <w:sz w:val="28"/>
          <w:szCs w:val="28"/>
        </w:rPr>
        <w:t>95%</w:t>
      </w:r>
      <w:r w:rsidRPr="000260BA">
        <w:rPr>
          <w:rFonts w:ascii="Times New Roman" w:eastAsia="宋体" w:hAnsi="Times New Roman" w:cs="Times New Roman" w:hint="eastAsia"/>
          <w:color w:val="000000" w:themeColor="text1"/>
          <w:sz w:val="28"/>
          <w:szCs w:val="28"/>
        </w:rPr>
        <w:t>。</w:t>
      </w:r>
    </w:p>
    <w:p w14:paraId="1B0D6A9A" w14:textId="50960C33"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餐厨垃圾除杂宜采用除杂分离机去除长纤维杂质，除杂分离机孔径宜取</w:t>
      </w:r>
      <w:r w:rsidRPr="000260BA">
        <w:rPr>
          <w:rFonts w:ascii="Times New Roman" w:eastAsia="宋体" w:hAnsi="Times New Roman" w:cs="Times New Roman" w:hint="eastAsia"/>
          <w:color w:val="000000" w:themeColor="text1"/>
          <w:sz w:val="28"/>
          <w:szCs w:val="28"/>
        </w:rPr>
        <w:t>3</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hint="eastAsia"/>
          <w:color w:val="000000" w:themeColor="text1"/>
          <w:sz w:val="28"/>
          <w:szCs w:val="28"/>
        </w:rPr>
        <w:t>-5mm</w:t>
      </w:r>
      <w:r w:rsidRPr="000260BA">
        <w:rPr>
          <w:rFonts w:ascii="Times New Roman" w:eastAsia="宋体" w:hAnsi="Times New Roman" w:cs="Times New Roman" w:hint="eastAsia"/>
          <w:color w:val="000000" w:themeColor="text1"/>
          <w:sz w:val="28"/>
          <w:szCs w:val="28"/>
        </w:rPr>
        <w:t>。</w:t>
      </w:r>
    </w:p>
    <w:p w14:paraId="0128A925" w14:textId="77777777"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餐厨垃圾</w:t>
      </w:r>
      <w:proofErr w:type="gramStart"/>
      <w:r w:rsidRPr="000260BA">
        <w:rPr>
          <w:rFonts w:ascii="Times New Roman" w:eastAsia="宋体" w:hAnsi="Times New Roman" w:cs="Times New Roman" w:hint="eastAsia"/>
          <w:color w:val="000000" w:themeColor="text1"/>
          <w:sz w:val="28"/>
          <w:szCs w:val="28"/>
        </w:rPr>
        <w:t>浆料提油温度</w:t>
      </w:r>
      <w:proofErr w:type="gramEnd"/>
      <w:r w:rsidRPr="000260BA">
        <w:rPr>
          <w:rFonts w:ascii="Times New Roman" w:eastAsia="宋体" w:hAnsi="Times New Roman" w:cs="Times New Roman" w:hint="eastAsia"/>
          <w:color w:val="000000" w:themeColor="text1"/>
          <w:sz w:val="28"/>
          <w:szCs w:val="28"/>
        </w:rPr>
        <w:t>不宜小于</w:t>
      </w:r>
      <w:r w:rsidRPr="000260BA">
        <w:rPr>
          <w:rFonts w:ascii="Times New Roman" w:eastAsia="宋体" w:hAnsi="Times New Roman" w:cs="Times New Roman" w:hint="eastAsia"/>
          <w:color w:val="000000" w:themeColor="text1"/>
          <w:sz w:val="28"/>
          <w:szCs w:val="28"/>
        </w:rPr>
        <w:t>8</w:t>
      </w:r>
      <w:r w:rsidRPr="000260BA">
        <w:rPr>
          <w:rFonts w:ascii="Times New Roman" w:eastAsia="宋体" w:hAnsi="Times New Roman" w:cs="Times New Roman"/>
          <w:color w:val="000000" w:themeColor="text1"/>
          <w:sz w:val="28"/>
          <w:szCs w:val="28"/>
        </w:rPr>
        <w:t>0</w:t>
      </w:r>
      <w:r w:rsidRPr="000260BA">
        <w:rPr>
          <w:rFonts w:ascii="Times New Roman" w:eastAsia="宋体" w:hAnsi="Times New Roman" w:cs="Times New Roman" w:hint="eastAsia"/>
          <w:color w:val="000000" w:themeColor="text1"/>
          <w:sz w:val="28"/>
          <w:szCs w:val="28"/>
        </w:rPr>
        <w:t>℃，停留时间不宜小于</w:t>
      </w:r>
      <w:r w:rsidRPr="000260BA">
        <w:rPr>
          <w:rFonts w:ascii="Times New Roman" w:eastAsia="宋体" w:hAnsi="Times New Roman" w:cs="Times New Roman" w:hint="eastAsia"/>
          <w:color w:val="000000" w:themeColor="text1"/>
          <w:sz w:val="28"/>
          <w:szCs w:val="28"/>
        </w:rPr>
        <w:t>4</w:t>
      </w:r>
      <w:r w:rsidRPr="000260BA">
        <w:rPr>
          <w:rFonts w:ascii="Times New Roman" w:eastAsia="宋体" w:hAnsi="Times New Roman" w:cs="Times New Roman"/>
          <w:color w:val="000000" w:themeColor="text1"/>
          <w:sz w:val="28"/>
          <w:szCs w:val="28"/>
        </w:rPr>
        <w:t>5</w:t>
      </w:r>
      <w:r w:rsidRPr="000260BA">
        <w:rPr>
          <w:rFonts w:ascii="Times New Roman" w:eastAsia="宋体" w:hAnsi="Times New Roman" w:cs="Times New Roman" w:hint="eastAsia"/>
          <w:color w:val="000000" w:themeColor="text1"/>
          <w:sz w:val="28"/>
          <w:szCs w:val="28"/>
        </w:rPr>
        <w:t>m</w:t>
      </w:r>
      <w:r w:rsidRPr="000260BA">
        <w:rPr>
          <w:rFonts w:ascii="Times New Roman" w:eastAsia="宋体" w:hAnsi="Times New Roman" w:cs="Times New Roman"/>
          <w:color w:val="000000" w:themeColor="text1"/>
          <w:sz w:val="28"/>
          <w:szCs w:val="28"/>
        </w:rPr>
        <w:t>in</w:t>
      </w:r>
      <w:r w:rsidRPr="000260BA">
        <w:rPr>
          <w:rFonts w:ascii="Times New Roman" w:eastAsia="宋体" w:hAnsi="Times New Roman" w:cs="Times New Roman" w:hint="eastAsia"/>
          <w:color w:val="000000" w:themeColor="text1"/>
          <w:sz w:val="28"/>
          <w:szCs w:val="28"/>
        </w:rPr>
        <w:t>。</w:t>
      </w:r>
    </w:p>
    <w:p w14:paraId="28D91584" w14:textId="77777777"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餐厨垃圾输送宜采用螺旋输送机，浆料输送宜采用</w:t>
      </w:r>
      <w:proofErr w:type="gramStart"/>
      <w:r w:rsidRPr="000260BA">
        <w:rPr>
          <w:rFonts w:ascii="Times New Roman" w:eastAsia="宋体" w:hAnsi="Times New Roman" w:cs="Times New Roman" w:hint="eastAsia"/>
          <w:color w:val="000000" w:themeColor="text1"/>
          <w:sz w:val="28"/>
          <w:szCs w:val="28"/>
        </w:rPr>
        <w:t>高含固泵送</w:t>
      </w:r>
      <w:proofErr w:type="gramEnd"/>
      <w:r w:rsidRPr="000260BA">
        <w:rPr>
          <w:rFonts w:ascii="Times New Roman" w:eastAsia="宋体" w:hAnsi="Times New Roman" w:cs="Times New Roman" w:hint="eastAsia"/>
          <w:color w:val="000000" w:themeColor="text1"/>
          <w:sz w:val="28"/>
          <w:szCs w:val="28"/>
        </w:rPr>
        <w:t>设备。</w:t>
      </w:r>
    </w:p>
    <w:p w14:paraId="4ACF41AE" w14:textId="1FC2807C"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预处理后的浆料粒径宜小于</w:t>
      </w:r>
      <w:r w:rsidRPr="000260BA">
        <w:rPr>
          <w:rFonts w:ascii="Times New Roman" w:eastAsia="宋体" w:hAnsi="Times New Roman" w:cs="Times New Roman" w:hint="eastAsia"/>
          <w:color w:val="000000" w:themeColor="text1"/>
          <w:sz w:val="28"/>
          <w:szCs w:val="28"/>
        </w:rPr>
        <w:t>5</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color w:val="000000" w:themeColor="text1"/>
          <w:sz w:val="28"/>
          <w:szCs w:val="28"/>
        </w:rPr>
        <w:t>-8mm</w:t>
      </w:r>
      <w:r w:rsidRPr="000260BA">
        <w:rPr>
          <w:rFonts w:ascii="Times New Roman" w:eastAsia="宋体" w:hAnsi="Times New Roman" w:cs="Times New Roman" w:hint="eastAsia"/>
          <w:color w:val="000000" w:themeColor="text1"/>
          <w:sz w:val="28"/>
          <w:szCs w:val="28"/>
        </w:rPr>
        <w:t>，有机质含量不宜小于</w:t>
      </w:r>
      <w:r w:rsidRPr="000260BA">
        <w:rPr>
          <w:rFonts w:ascii="Times New Roman" w:eastAsia="宋体" w:hAnsi="Times New Roman" w:cs="Times New Roman" w:hint="eastAsia"/>
          <w:color w:val="000000" w:themeColor="text1"/>
          <w:sz w:val="28"/>
          <w:szCs w:val="28"/>
        </w:rPr>
        <w:t>8</w:t>
      </w:r>
      <w:r w:rsidRPr="000260BA">
        <w:rPr>
          <w:rFonts w:ascii="Times New Roman" w:eastAsia="宋体" w:hAnsi="Times New Roman" w:cs="Times New Roman"/>
          <w:color w:val="000000" w:themeColor="text1"/>
          <w:sz w:val="28"/>
          <w:szCs w:val="28"/>
        </w:rPr>
        <w:t>5</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，含油率不宜</w:t>
      </w:r>
      <w:r w:rsidR="005C1E20" w:rsidRPr="000260BA">
        <w:rPr>
          <w:rFonts w:ascii="Times New Roman" w:eastAsia="宋体" w:hAnsi="Times New Roman" w:cs="Times New Roman" w:hint="eastAsia"/>
          <w:color w:val="000000" w:themeColor="text1"/>
          <w:sz w:val="28"/>
          <w:szCs w:val="28"/>
        </w:rPr>
        <w:t>大于</w:t>
      </w:r>
      <w:r w:rsidRPr="000260BA">
        <w:rPr>
          <w:rFonts w:ascii="Times New Roman" w:eastAsia="宋体" w:hAnsi="Times New Roman" w:cs="Times New Roman" w:hint="eastAsia"/>
          <w:color w:val="000000" w:themeColor="text1"/>
          <w:sz w:val="28"/>
          <w:szCs w:val="28"/>
        </w:rPr>
        <w:t>6000mg/L</w:t>
      </w:r>
      <w:r w:rsidRPr="000260BA">
        <w:rPr>
          <w:rFonts w:ascii="Times New Roman" w:eastAsia="宋体" w:hAnsi="Times New Roman" w:cs="Times New Roman" w:hint="eastAsia"/>
          <w:color w:val="000000" w:themeColor="text1"/>
          <w:sz w:val="28"/>
          <w:szCs w:val="28"/>
        </w:rPr>
        <w:t>；预处理后毛油含水率不宜</w:t>
      </w:r>
      <w:r w:rsidR="005C1E20" w:rsidRPr="000260BA">
        <w:rPr>
          <w:rFonts w:ascii="Times New Roman" w:eastAsia="宋体" w:hAnsi="Times New Roman" w:cs="Times New Roman" w:hint="eastAsia"/>
          <w:color w:val="000000" w:themeColor="text1"/>
          <w:sz w:val="28"/>
          <w:szCs w:val="28"/>
        </w:rPr>
        <w:t>大于</w:t>
      </w:r>
      <w:r w:rsidRPr="000260BA">
        <w:rPr>
          <w:rFonts w:ascii="Times New Roman" w:eastAsia="宋体" w:hAnsi="Times New Roman" w:cs="Times New Roman"/>
          <w:color w:val="000000" w:themeColor="text1"/>
          <w:sz w:val="28"/>
          <w:szCs w:val="28"/>
        </w:rPr>
        <w:t>3%</w:t>
      </w:r>
      <w:r w:rsidRPr="000260BA">
        <w:rPr>
          <w:rFonts w:ascii="Times New Roman" w:eastAsia="宋体" w:hAnsi="Times New Roman" w:cs="Times New Roman"/>
          <w:color w:val="000000" w:themeColor="text1"/>
          <w:sz w:val="28"/>
          <w:szCs w:val="28"/>
        </w:rPr>
        <w:t>。</w:t>
      </w:r>
    </w:p>
    <w:p w14:paraId="7D69FE41" w14:textId="03C7DAA9" w:rsidR="00B22432" w:rsidRPr="000260BA" w:rsidRDefault="00C07F7F">
      <w:pPr>
        <w:pStyle w:val="af1"/>
        <w:spacing w:line="360" w:lineRule="auto"/>
        <w:ind w:firstLine="560"/>
        <w:jc w:val="center"/>
        <w:rPr>
          <w:rFonts w:ascii="Times New Roman" w:eastAsia="宋体" w:hAnsi="Times New Roman" w:cs="Times New Roman"/>
          <w:color w:val="000000" w:themeColor="text1"/>
          <w:sz w:val="28"/>
          <w:szCs w:val="28"/>
        </w:rPr>
      </w:pPr>
      <w:proofErr w:type="gramStart"/>
      <w:r w:rsidRPr="000260BA">
        <w:rPr>
          <w:rFonts w:ascii="Times New Roman" w:eastAsia="宋体" w:hAnsi="Times New Roman" w:cs="Times New Roman" w:hint="eastAsia"/>
          <w:color w:val="000000" w:themeColor="text1"/>
          <w:sz w:val="28"/>
          <w:szCs w:val="28"/>
        </w:rPr>
        <w:t>Ⅱ家庭</w:t>
      </w:r>
      <w:proofErr w:type="gramEnd"/>
      <w:r w:rsidRPr="000260BA">
        <w:rPr>
          <w:rFonts w:ascii="Times New Roman" w:eastAsia="宋体" w:hAnsi="Times New Roman" w:cs="Times New Roman" w:hint="eastAsia"/>
          <w:color w:val="000000" w:themeColor="text1"/>
          <w:sz w:val="28"/>
          <w:szCs w:val="28"/>
        </w:rPr>
        <w:t>和其</w:t>
      </w:r>
      <w:r w:rsidR="005C1E20" w:rsidRPr="000260BA">
        <w:rPr>
          <w:rFonts w:ascii="Times New Roman" w:eastAsia="宋体" w:hAnsi="Times New Roman" w:cs="Times New Roman" w:hint="eastAsia"/>
          <w:color w:val="000000" w:themeColor="text1"/>
          <w:sz w:val="28"/>
          <w:szCs w:val="28"/>
        </w:rPr>
        <w:t>他</w:t>
      </w:r>
      <w:proofErr w:type="gramStart"/>
      <w:r w:rsidRPr="000260BA">
        <w:rPr>
          <w:rFonts w:ascii="Times New Roman" w:eastAsia="宋体" w:hAnsi="Times New Roman" w:cs="Times New Roman" w:hint="eastAsia"/>
          <w:color w:val="000000" w:themeColor="text1"/>
          <w:sz w:val="28"/>
          <w:szCs w:val="28"/>
        </w:rPr>
        <w:t>厨余垃圾</w:t>
      </w:r>
      <w:proofErr w:type="gramEnd"/>
    </w:p>
    <w:p w14:paraId="664BF3A1" w14:textId="454605A0"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采用干式厌氧消化工艺时，预处理宜采用破袋、</w:t>
      </w:r>
      <w:r w:rsidR="00EF60A6" w:rsidRPr="000260BA">
        <w:rPr>
          <w:rFonts w:ascii="Times New Roman" w:eastAsia="宋体" w:hAnsi="Times New Roman" w:cs="Times New Roman" w:hint="eastAsia"/>
          <w:color w:val="000000" w:themeColor="text1"/>
          <w:sz w:val="28"/>
          <w:szCs w:val="28"/>
        </w:rPr>
        <w:t>破碎、</w:t>
      </w:r>
      <w:r w:rsidRPr="000260BA">
        <w:rPr>
          <w:rFonts w:ascii="Times New Roman" w:eastAsia="宋体" w:hAnsi="Times New Roman" w:cs="Times New Roman" w:hint="eastAsia"/>
          <w:color w:val="000000" w:themeColor="text1"/>
          <w:sz w:val="28"/>
          <w:szCs w:val="28"/>
        </w:rPr>
        <w:t>筛分等工序。</w:t>
      </w:r>
    </w:p>
    <w:p w14:paraId="28DD6076" w14:textId="3FE88565"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厨余垃圾破袋通过</w:t>
      </w:r>
      <w:proofErr w:type="gramEnd"/>
      <w:r w:rsidRPr="000260BA">
        <w:rPr>
          <w:rFonts w:ascii="Times New Roman" w:eastAsia="宋体" w:hAnsi="Times New Roman" w:cs="Times New Roman" w:hint="eastAsia"/>
          <w:color w:val="000000" w:themeColor="text1"/>
          <w:sz w:val="28"/>
          <w:szCs w:val="28"/>
        </w:rPr>
        <w:t>粒径不宜小于</w:t>
      </w:r>
      <w:r w:rsidRPr="000260BA">
        <w:rPr>
          <w:rFonts w:ascii="Times New Roman" w:eastAsia="宋体" w:hAnsi="Times New Roman" w:cs="Times New Roman" w:hint="eastAsia"/>
          <w:color w:val="000000" w:themeColor="text1"/>
          <w:sz w:val="28"/>
          <w:szCs w:val="28"/>
        </w:rPr>
        <w:t>2</w:t>
      </w:r>
      <w:r w:rsidRPr="000260BA">
        <w:rPr>
          <w:rFonts w:ascii="Times New Roman" w:eastAsia="宋体" w:hAnsi="Times New Roman" w:cs="Times New Roman"/>
          <w:color w:val="000000" w:themeColor="text1"/>
          <w:sz w:val="28"/>
          <w:szCs w:val="28"/>
        </w:rPr>
        <w:t>50mm</w:t>
      </w:r>
      <w:r w:rsidRPr="000260BA">
        <w:rPr>
          <w:rFonts w:ascii="Times New Roman" w:eastAsia="宋体" w:hAnsi="Times New Roman" w:cs="Times New Roman" w:hint="eastAsia"/>
          <w:color w:val="000000" w:themeColor="text1"/>
          <w:sz w:val="28"/>
          <w:szCs w:val="28"/>
        </w:rPr>
        <w:t>。</w:t>
      </w:r>
    </w:p>
    <w:p w14:paraId="20231BD4" w14:textId="2C7E22B6"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筛分应根据物料特性选择一级或两级筛分。一级筛分孔径宜取</w:t>
      </w:r>
      <w:r w:rsidRPr="000260BA">
        <w:rPr>
          <w:rFonts w:ascii="Times New Roman" w:eastAsia="宋体" w:hAnsi="Times New Roman" w:cs="Times New Roman" w:hint="eastAsia"/>
          <w:color w:val="000000" w:themeColor="text1"/>
          <w:sz w:val="28"/>
          <w:szCs w:val="28"/>
        </w:rPr>
        <w:t>4</w:t>
      </w:r>
      <w:r w:rsidRPr="000260BA">
        <w:rPr>
          <w:rFonts w:ascii="Times New Roman" w:eastAsia="宋体" w:hAnsi="Times New Roman" w:cs="Times New Roman"/>
          <w:color w:val="000000" w:themeColor="text1"/>
          <w:sz w:val="28"/>
          <w:szCs w:val="28"/>
        </w:rPr>
        <w:t>0</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6</w:t>
      </w:r>
      <w:r w:rsidRPr="000260BA">
        <w:rPr>
          <w:rFonts w:ascii="Times New Roman" w:eastAsia="宋体" w:hAnsi="Times New Roman" w:cs="Times New Roman"/>
          <w:color w:val="000000" w:themeColor="text1"/>
          <w:sz w:val="28"/>
          <w:szCs w:val="28"/>
        </w:rPr>
        <w:t>0mm</w:t>
      </w:r>
      <w:r w:rsidRPr="000260BA">
        <w:rPr>
          <w:rFonts w:ascii="Times New Roman" w:eastAsia="宋体" w:hAnsi="Times New Roman" w:cs="Times New Roman" w:hint="eastAsia"/>
          <w:color w:val="000000" w:themeColor="text1"/>
          <w:sz w:val="28"/>
          <w:szCs w:val="28"/>
        </w:rPr>
        <w:t>；两级筛分的第一级筛分孔径宜取</w:t>
      </w:r>
      <w:r w:rsidRPr="000260BA">
        <w:rPr>
          <w:rFonts w:ascii="Times New Roman" w:eastAsia="宋体" w:hAnsi="Times New Roman" w:cs="Times New Roman" w:hint="eastAsia"/>
          <w:color w:val="000000" w:themeColor="text1"/>
          <w:sz w:val="28"/>
          <w:szCs w:val="28"/>
        </w:rPr>
        <w:t>1</w:t>
      </w:r>
      <w:r w:rsidRPr="000260BA">
        <w:rPr>
          <w:rFonts w:ascii="Times New Roman" w:eastAsia="宋体" w:hAnsi="Times New Roman" w:cs="Times New Roman"/>
          <w:color w:val="000000" w:themeColor="text1"/>
          <w:sz w:val="28"/>
          <w:szCs w:val="28"/>
        </w:rPr>
        <w:t>00</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color w:val="000000" w:themeColor="text1"/>
          <w:sz w:val="28"/>
          <w:szCs w:val="28"/>
        </w:rPr>
        <w:t>-120mm</w:t>
      </w:r>
      <w:r w:rsidRPr="000260BA">
        <w:rPr>
          <w:rFonts w:ascii="Times New Roman" w:eastAsia="宋体" w:hAnsi="Times New Roman" w:cs="Times New Roman" w:hint="eastAsia"/>
          <w:color w:val="000000" w:themeColor="text1"/>
          <w:sz w:val="28"/>
          <w:szCs w:val="28"/>
        </w:rPr>
        <w:t>，第二级筛分孔径宜取</w:t>
      </w:r>
      <w:r w:rsidRPr="000260BA">
        <w:rPr>
          <w:rFonts w:ascii="Times New Roman" w:eastAsia="宋体" w:hAnsi="Times New Roman" w:cs="Times New Roman" w:hint="eastAsia"/>
          <w:color w:val="000000" w:themeColor="text1"/>
          <w:sz w:val="28"/>
          <w:szCs w:val="28"/>
        </w:rPr>
        <w:t>4</w:t>
      </w:r>
      <w:r w:rsidRPr="000260BA">
        <w:rPr>
          <w:rFonts w:ascii="Times New Roman" w:eastAsia="宋体" w:hAnsi="Times New Roman" w:cs="Times New Roman"/>
          <w:color w:val="000000" w:themeColor="text1"/>
          <w:sz w:val="28"/>
          <w:szCs w:val="28"/>
        </w:rPr>
        <w:t>0</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color w:val="000000" w:themeColor="text1"/>
          <w:sz w:val="28"/>
          <w:szCs w:val="28"/>
        </w:rPr>
        <w:t>-60mm</w:t>
      </w:r>
      <w:r w:rsidRPr="000260BA">
        <w:rPr>
          <w:rFonts w:ascii="Times New Roman" w:eastAsia="宋体" w:hAnsi="Times New Roman" w:cs="Times New Roman" w:hint="eastAsia"/>
          <w:color w:val="000000" w:themeColor="text1"/>
          <w:sz w:val="28"/>
          <w:szCs w:val="28"/>
        </w:rPr>
        <w:t>。</w:t>
      </w:r>
    </w:p>
    <w:p w14:paraId="62D25933" w14:textId="6B9A2963"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厨余垃圾含固率</w:t>
      </w:r>
      <w:proofErr w:type="gramEnd"/>
      <w:r w:rsidRPr="000260BA">
        <w:rPr>
          <w:rFonts w:ascii="Times New Roman" w:eastAsia="宋体" w:hAnsi="Times New Roman" w:cs="Times New Roman" w:hint="eastAsia"/>
          <w:color w:val="000000" w:themeColor="text1"/>
          <w:sz w:val="28"/>
          <w:szCs w:val="28"/>
        </w:rPr>
        <w:t>小于</w:t>
      </w:r>
      <w:r w:rsidRPr="000260BA">
        <w:rPr>
          <w:rFonts w:ascii="Times New Roman" w:eastAsia="宋体" w:hAnsi="Times New Roman" w:cs="Times New Roman"/>
          <w:color w:val="000000" w:themeColor="text1"/>
          <w:sz w:val="28"/>
          <w:szCs w:val="28"/>
        </w:rPr>
        <w:t>20%</w:t>
      </w:r>
      <w:r w:rsidRPr="000260BA">
        <w:rPr>
          <w:rFonts w:ascii="Times New Roman" w:eastAsia="宋体" w:hAnsi="Times New Roman" w:cs="Times New Roman" w:hint="eastAsia"/>
          <w:color w:val="000000" w:themeColor="text1"/>
          <w:sz w:val="28"/>
          <w:szCs w:val="28"/>
        </w:rPr>
        <w:t>时，宜增设挤压脱水工艺。</w:t>
      </w:r>
    </w:p>
    <w:p w14:paraId="172E797B" w14:textId="74A2E7A6" w:rsidR="00AE0652" w:rsidRPr="000260BA" w:rsidRDefault="00AE0652">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细破碎后</w:t>
      </w:r>
      <w:proofErr w:type="gramStart"/>
      <w:r w:rsidRPr="000260BA">
        <w:rPr>
          <w:rFonts w:ascii="Times New Roman" w:eastAsia="宋体" w:hAnsi="Times New Roman" w:cs="Times New Roman" w:hint="eastAsia"/>
          <w:color w:val="000000" w:themeColor="text1"/>
          <w:sz w:val="28"/>
          <w:szCs w:val="28"/>
        </w:rPr>
        <w:t>宜设置</w:t>
      </w:r>
      <w:proofErr w:type="gramEnd"/>
      <w:r w:rsidRPr="000260BA">
        <w:rPr>
          <w:rFonts w:ascii="Times New Roman" w:eastAsia="宋体" w:hAnsi="Times New Roman" w:cs="Times New Roman" w:hint="eastAsia"/>
          <w:color w:val="000000" w:themeColor="text1"/>
          <w:sz w:val="28"/>
          <w:szCs w:val="28"/>
        </w:rPr>
        <w:t>在破袋、筛分、挤压脱水之后，破碎粒径宜控制在</w:t>
      </w:r>
      <w:r w:rsidRPr="000260BA">
        <w:rPr>
          <w:rFonts w:ascii="Times New Roman" w:eastAsia="宋体" w:hAnsi="Times New Roman" w:cs="Times New Roman"/>
          <w:color w:val="000000" w:themeColor="text1"/>
          <w:sz w:val="28"/>
          <w:szCs w:val="28"/>
        </w:rPr>
        <w:t>40</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color w:val="000000" w:themeColor="text1"/>
          <w:sz w:val="28"/>
          <w:szCs w:val="28"/>
        </w:rPr>
        <w:t>-60mm</w:t>
      </w:r>
      <w:r w:rsidRPr="000260BA">
        <w:rPr>
          <w:rFonts w:ascii="Times New Roman" w:eastAsia="宋体" w:hAnsi="Times New Roman" w:cs="Times New Roman" w:hint="eastAsia"/>
          <w:color w:val="000000" w:themeColor="text1"/>
          <w:sz w:val="28"/>
          <w:szCs w:val="28"/>
        </w:rPr>
        <w:t>以下。</w:t>
      </w:r>
    </w:p>
    <w:p w14:paraId="466E0B33" w14:textId="6264DDB8"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输送宜结合物料特性选择皮带或螺旋输送机。</w:t>
      </w:r>
    </w:p>
    <w:p w14:paraId="3BA9921D" w14:textId="17CAE320" w:rsidR="00B22432" w:rsidRPr="000260BA" w:rsidRDefault="00C07F7F">
      <w:pPr>
        <w:pStyle w:val="af1"/>
        <w:numPr>
          <w:ilvl w:val="0"/>
          <w:numId w:val="7"/>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家庭和</w:t>
      </w:r>
      <w:r w:rsidR="005C1E20" w:rsidRPr="000260BA">
        <w:rPr>
          <w:rFonts w:ascii="Times New Roman" w:eastAsia="宋体" w:hAnsi="Times New Roman" w:cs="Times New Roman" w:hint="eastAsia"/>
          <w:color w:val="000000" w:themeColor="text1"/>
          <w:sz w:val="28"/>
          <w:szCs w:val="28"/>
        </w:rPr>
        <w:t>其他</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预处理物料应符合下列规定：</w:t>
      </w:r>
    </w:p>
    <w:p w14:paraId="750FFC68" w14:textId="5D77EF81" w:rsidR="00B22432" w:rsidRPr="000260BA" w:rsidRDefault="00C07F7F">
      <w:pPr>
        <w:pStyle w:val="af1"/>
        <w:spacing w:line="360" w:lineRule="auto"/>
        <w:ind w:firstLineChars="202" w:firstLine="56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1</w:t>
      </w:r>
      <w:r w:rsidRPr="000260BA">
        <w:rPr>
          <w:rFonts w:ascii="Times New Roman" w:eastAsia="宋体" w:hAnsi="Times New Roman" w:cs="Times New Roman" w:hint="eastAsia"/>
          <w:color w:val="000000" w:themeColor="text1"/>
          <w:sz w:val="28"/>
          <w:szCs w:val="28"/>
        </w:rPr>
        <w:t>采用湿式厌氧工艺，预处理后浆料特性应</w:t>
      </w:r>
      <w:r w:rsidR="005C1E20" w:rsidRPr="000260BA">
        <w:rPr>
          <w:rFonts w:ascii="Times New Roman" w:eastAsia="宋体" w:hAnsi="Times New Roman" w:cs="Times New Roman" w:hint="eastAsia"/>
          <w:color w:val="000000" w:themeColor="text1"/>
          <w:sz w:val="28"/>
          <w:szCs w:val="28"/>
        </w:rPr>
        <w:t>符合本标准第</w:t>
      </w:r>
      <w:r w:rsidRPr="000260BA">
        <w:rPr>
          <w:rFonts w:ascii="Times New Roman" w:eastAsia="宋体" w:hAnsi="Times New Roman" w:cs="Times New Roman" w:hint="eastAsia"/>
          <w:color w:val="000000" w:themeColor="text1"/>
          <w:sz w:val="28"/>
          <w:szCs w:val="28"/>
        </w:rPr>
        <w:t>4</w:t>
      </w:r>
      <w:r w:rsidRPr="000260BA">
        <w:rPr>
          <w:rFonts w:ascii="Times New Roman" w:eastAsia="宋体" w:hAnsi="Times New Roman" w:cs="Times New Roman"/>
          <w:color w:val="000000" w:themeColor="text1"/>
          <w:sz w:val="28"/>
          <w:szCs w:val="28"/>
        </w:rPr>
        <w:t>.2.</w:t>
      </w:r>
      <w:r w:rsidR="002F6B1E" w:rsidRPr="000260BA">
        <w:rPr>
          <w:rFonts w:ascii="Times New Roman" w:eastAsia="宋体" w:hAnsi="Times New Roman" w:cs="Times New Roman"/>
          <w:color w:val="000000" w:themeColor="text1"/>
          <w:sz w:val="28"/>
          <w:szCs w:val="28"/>
        </w:rPr>
        <w:t>13</w:t>
      </w:r>
      <w:r w:rsidR="005C1E20" w:rsidRPr="000260BA">
        <w:rPr>
          <w:rFonts w:ascii="Times New Roman" w:eastAsia="宋体" w:hAnsi="Times New Roman" w:cs="Times New Roman" w:hint="eastAsia"/>
          <w:color w:val="000000" w:themeColor="text1"/>
          <w:sz w:val="28"/>
          <w:szCs w:val="28"/>
        </w:rPr>
        <w:t>条</w:t>
      </w:r>
      <w:r w:rsidRPr="000260BA">
        <w:rPr>
          <w:rFonts w:ascii="Times New Roman" w:eastAsia="宋体" w:hAnsi="Times New Roman" w:cs="Times New Roman" w:hint="eastAsia"/>
          <w:color w:val="000000" w:themeColor="text1"/>
          <w:sz w:val="28"/>
          <w:szCs w:val="28"/>
        </w:rPr>
        <w:t>的规定。</w:t>
      </w:r>
    </w:p>
    <w:p w14:paraId="015310E7" w14:textId="61D6A709" w:rsidR="00B22432" w:rsidRPr="000260BA" w:rsidRDefault="00C07F7F">
      <w:pPr>
        <w:pStyle w:val="af1"/>
        <w:spacing w:line="360" w:lineRule="auto"/>
        <w:ind w:firstLineChars="202" w:firstLine="56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2</w:t>
      </w:r>
      <w:r w:rsidRPr="000260BA">
        <w:rPr>
          <w:rFonts w:ascii="Times New Roman" w:eastAsia="宋体" w:hAnsi="Times New Roman" w:cs="Times New Roman" w:hint="eastAsia"/>
          <w:color w:val="000000" w:themeColor="text1"/>
          <w:sz w:val="28"/>
          <w:szCs w:val="28"/>
        </w:rPr>
        <w:t>采用干式厌氧工艺，</w:t>
      </w:r>
      <w:r w:rsidRPr="000260BA">
        <w:rPr>
          <w:rFonts w:ascii="Times New Roman" w:eastAsia="宋体" w:hAnsi="Times New Roman" w:cs="Times New Roman"/>
          <w:color w:val="000000" w:themeColor="text1"/>
          <w:sz w:val="28"/>
          <w:szCs w:val="28"/>
        </w:rPr>
        <w:t>预处理后的</w:t>
      </w:r>
      <w:r w:rsidRPr="000260BA">
        <w:rPr>
          <w:rFonts w:ascii="Times New Roman" w:eastAsia="宋体" w:hAnsi="Times New Roman" w:cs="Times New Roman" w:hint="eastAsia"/>
          <w:color w:val="000000" w:themeColor="text1"/>
          <w:sz w:val="28"/>
          <w:szCs w:val="28"/>
        </w:rPr>
        <w:t>物料</w:t>
      </w:r>
      <w:r w:rsidRPr="000260BA">
        <w:rPr>
          <w:rFonts w:ascii="Times New Roman" w:eastAsia="宋体" w:hAnsi="Times New Roman" w:cs="Times New Roman"/>
          <w:color w:val="000000" w:themeColor="text1"/>
          <w:sz w:val="28"/>
          <w:szCs w:val="28"/>
        </w:rPr>
        <w:t>粒径宜小于</w:t>
      </w:r>
      <w:r w:rsidRPr="000260BA">
        <w:rPr>
          <w:rFonts w:ascii="Times New Roman" w:eastAsia="宋体" w:hAnsi="Times New Roman" w:cs="Times New Roman"/>
          <w:color w:val="000000" w:themeColor="text1"/>
          <w:sz w:val="28"/>
          <w:szCs w:val="28"/>
        </w:rPr>
        <w:t>40</w:t>
      </w:r>
      <w:r w:rsidR="005C1E20" w:rsidRPr="000260BA">
        <w:rPr>
          <w:rFonts w:ascii="Times New Roman" w:eastAsia="宋体" w:hAnsi="Times New Roman" w:cs="Times New Roman" w:hint="eastAsia"/>
          <w:color w:val="000000" w:themeColor="text1"/>
          <w:sz w:val="28"/>
          <w:szCs w:val="28"/>
        </w:rPr>
        <w:t>mm</w:t>
      </w:r>
      <w:r w:rsidRPr="000260BA">
        <w:rPr>
          <w:rFonts w:ascii="Times New Roman" w:eastAsia="宋体" w:hAnsi="Times New Roman" w:cs="Times New Roman"/>
          <w:color w:val="000000" w:themeColor="text1"/>
          <w:sz w:val="28"/>
          <w:szCs w:val="28"/>
        </w:rPr>
        <w:t>-60mm</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color w:val="000000" w:themeColor="text1"/>
          <w:sz w:val="28"/>
          <w:szCs w:val="28"/>
        </w:rPr>
        <w:lastRenderedPageBreak/>
        <w:t>有机质含量不宜小于</w:t>
      </w:r>
      <w:r w:rsidRPr="000260BA">
        <w:rPr>
          <w:rFonts w:ascii="Times New Roman" w:eastAsia="宋体" w:hAnsi="Times New Roman" w:cs="Times New Roman"/>
          <w:color w:val="000000" w:themeColor="text1"/>
          <w:sz w:val="28"/>
          <w:szCs w:val="28"/>
        </w:rPr>
        <w:t>65%</w:t>
      </w:r>
      <w:r w:rsidRPr="000260BA">
        <w:rPr>
          <w:rFonts w:ascii="Times New Roman" w:eastAsia="宋体" w:hAnsi="Times New Roman" w:cs="Times New Roman" w:hint="eastAsia"/>
          <w:color w:val="000000" w:themeColor="text1"/>
          <w:sz w:val="28"/>
          <w:szCs w:val="28"/>
        </w:rPr>
        <w:t>。</w:t>
      </w:r>
    </w:p>
    <w:p w14:paraId="5081D888" w14:textId="77777777" w:rsidR="00B22432" w:rsidRPr="000260BA" w:rsidRDefault="00B22432">
      <w:pPr>
        <w:spacing w:line="360" w:lineRule="auto"/>
        <w:rPr>
          <w:rFonts w:ascii="Times New Roman" w:eastAsia="宋体" w:hAnsi="Times New Roman" w:cs="Times New Roman"/>
          <w:color w:val="000000" w:themeColor="text1"/>
          <w:sz w:val="28"/>
          <w:szCs w:val="28"/>
        </w:rPr>
      </w:pPr>
    </w:p>
    <w:p w14:paraId="205CCCA6" w14:textId="77777777" w:rsidR="00B22432" w:rsidRPr="000260BA" w:rsidRDefault="00C07F7F">
      <w:pPr>
        <w:pStyle w:val="1"/>
        <w:rPr>
          <w:color w:val="000000" w:themeColor="text1"/>
        </w:rPr>
      </w:pPr>
      <w:bookmarkStart w:id="23" w:name="_Toc111531947"/>
      <w:r w:rsidRPr="000260BA">
        <w:rPr>
          <w:color w:val="000000" w:themeColor="text1"/>
        </w:rPr>
        <w:t>5</w:t>
      </w:r>
      <w:bookmarkStart w:id="24" w:name="_Hlk98770544"/>
      <w:r w:rsidRPr="000260BA">
        <w:rPr>
          <w:rFonts w:hint="eastAsia"/>
          <w:color w:val="000000" w:themeColor="text1"/>
        </w:rPr>
        <w:t>厌氧消化系统</w:t>
      </w:r>
      <w:bookmarkEnd w:id="23"/>
      <w:bookmarkEnd w:id="24"/>
    </w:p>
    <w:p w14:paraId="2323BDB8" w14:textId="29C7601D" w:rsidR="00B22432" w:rsidRPr="000260BA" w:rsidRDefault="00C07F7F">
      <w:pPr>
        <w:pStyle w:val="2"/>
        <w:jc w:val="center"/>
        <w:rPr>
          <w:rFonts w:ascii="Times New Roman" w:hAnsi="Times New Roman"/>
          <w:b w:val="0"/>
          <w:color w:val="000000" w:themeColor="text1"/>
          <w:sz w:val="30"/>
          <w:szCs w:val="30"/>
        </w:rPr>
      </w:pPr>
      <w:bookmarkStart w:id="25" w:name="_Toc2862161"/>
      <w:bookmarkStart w:id="26" w:name="_Toc5631166"/>
      <w:bookmarkStart w:id="27" w:name="_Toc4158479"/>
      <w:bookmarkStart w:id="28" w:name="_Toc3453634"/>
      <w:bookmarkStart w:id="29" w:name="_Toc111531948"/>
      <w:r w:rsidRPr="000260BA">
        <w:rPr>
          <w:rFonts w:ascii="Times New Roman" w:hAnsi="Times New Roman"/>
          <w:b w:val="0"/>
          <w:color w:val="000000" w:themeColor="text1"/>
          <w:sz w:val="30"/>
          <w:szCs w:val="30"/>
        </w:rPr>
        <w:t xml:space="preserve">5.1 </w:t>
      </w:r>
      <w:bookmarkEnd w:id="25"/>
      <w:bookmarkEnd w:id="26"/>
      <w:bookmarkEnd w:id="27"/>
      <w:bookmarkEnd w:id="28"/>
      <w:r w:rsidRPr="000260BA">
        <w:rPr>
          <w:rFonts w:ascii="Times New Roman" w:hAnsi="Times New Roman" w:hint="eastAsia"/>
          <w:b w:val="0"/>
          <w:color w:val="000000" w:themeColor="text1"/>
          <w:sz w:val="30"/>
          <w:szCs w:val="30"/>
        </w:rPr>
        <w:t>一般规定</w:t>
      </w:r>
      <w:bookmarkEnd w:id="29"/>
    </w:p>
    <w:p w14:paraId="2D320546" w14:textId="73339C2C" w:rsidR="00B22432" w:rsidRPr="000260BA" w:rsidRDefault="002F6B1E">
      <w:pPr>
        <w:pStyle w:val="af1"/>
        <w:numPr>
          <w:ilvl w:val="0"/>
          <w:numId w:val="8"/>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湿式</w:t>
      </w:r>
      <w:r w:rsidRPr="000260BA">
        <w:rPr>
          <w:rFonts w:ascii="Times New Roman" w:eastAsia="宋体" w:hAnsi="Times New Roman" w:cs="Times New Roman"/>
          <w:color w:val="000000" w:themeColor="text1"/>
          <w:sz w:val="28"/>
          <w:szCs w:val="28"/>
        </w:rPr>
        <w:t>或干式</w:t>
      </w:r>
      <w:r w:rsidR="00C07F7F" w:rsidRPr="000260BA">
        <w:rPr>
          <w:rFonts w:ascii="Times New Roman" w:eastAsia="宋体" w:hAnsi="Times New Roman" w:cs="Times New Roman" w:hint="eastAsia"/>
          <w:color w:val="000000" w:themeColor="text1"/>
          <w:sz w:val="28"/>
          <w:szCs w:val="28"/>
        </w:rPr>
        <w:t>厌氧消化工艺的选择应结合混合物料</w:t>
      </w:r>
      <w:proofErr w:type="gramStart"/>
      <w:r w:rsidRPr="000260BA">
        <w:rPr>
          <w:rFonts w:ascii="Times New Roman" w:eastAsia="宋体" w:hAnsi="Times New Roman" w:cs="Times New Roman" w:hint="eastAsia"/>
          <w:color w:val="000000" w:themeColor="text1"/>
          <w:sz w:val="28"/>
          <w:szCs w:val="28"/>
        </w:rPr>
        <w:t>含固</w:t>
      </w:r>
      <w:r w:rsidR="00C07F7F" w:rsidRPr="000260BA">
        <w:rPr>
          <w:rFonts w:ascii="Times New Roman" w:eastAsia="宋体" w:hAnsi="Times New Roman" w:cs="Times New Roman" w:hint="eastAsia"/>
          <w:color w:val="000000" w:themeColor="text1"/>
          <w:sz w:val="28"/>
          <w:szCs w:val="28"/>
        </w:rPr>
        <w:t>率</w:t>
      </w:r>
      <w:proofErr w:type="gramEnd"/>
      <w:r w:rsidR="00C07F7F" w:rsidRPr="000260BA">
        <w:rPr>
          <w:rFonts w:ascii="Times New Roman" w:eastAsia="宋体" w:hAnsi="Times New Roman" w:cs="Times New Roman" w:hint="eastAsia"/>
          <w:color w:val="000000" w:themeColor="text1"/>
          <w:sz w:val="28"/>
          <w:szCs w:val="28"/>
        </w:rPr>
        <w:t>、杂质含量、碳氮比</w:t>
      </w:r>
      <w:r w:rsidR="00C07F7F" w:rsidRPr="000260BA">
        <w:rPr>
          <w:rFonts w:ascii="Times New Roman" w:eastAsia="宋体" w:hAnsi="Times New Roman" w:cs="Times New Roman" w:hint="eastAsia"/>
          <w:color w:val="000000" w:themeColor="text1"/>
          <w:sz w:val="28"/>
          <w:szCs w:val="28"/>
        </w:rPr>
        <w:t xml:space="preserve"> </w:t>
      </w:r>
      <w:r w:rsidR="00C07F7F" w:rsidRPr="000260BA">
        <w:rPr>
          <w:rFonts w:ascii="Times New Roman" w:eastAsia="宋体" w:hAnsi="Times New Roman" w:cs="Times New Roman" w:hint="eastAsia"/>
          <w:color w:val="000000" w:themeColor="text1"/>
          <w:sz w:val="28"/>
          <w:szCs w:val="28"/>
        </w:rPr>
        <w:t>等理化特性，并经过技术经济比选后确定。湿式厌氧反应器的进料</w:t>
      </w:r>
      <w:proofErr w:type="gramStart"/>
      <w:r w:rsidR="00C07F7F" w:rsidRPr="000260BA">
        <w:rPr>
          <w:rFonts w:ascii="Times New Roman" w:eastAsia="宋体" w:hAnsi="Times New Roman" w:cs="Times New Roman" w:hint="eastAsia"/>
          <w:color w:val="000000" w:themeColor="text1"/>
          <w:sz w:val="28"/>
          <w:szCs w:val="28"/>
        </w:rPr>
        <w:t>含固率宜</w:t>
      </w:r>
      <w:proofErr w:type="gramEnd"/>
      <w:r w:rsidR="00C07F7F" w:rsidRPr="000260BA">
        <w:rPr>
          <w:rFonts w:ascii="Times New Roman" w:eastAsia="宋体" w:hAnsi="Times New Roman" w:cs="Times New Roman" w:hint="eastAsia"/>
          <w:color w:val="000000" w:themeColor="text1"/>
          <w:sz w:val="28"/>
          <w:szCs w:val="28"/>
        </w:rPr>
        <w:t>为</w:t>
      </w:r>
      <w:r w:rsidR="00C07F7F" w:rsidRPr="000260BA">
        <w:rPr>
          <w:rFonts w:ascii="Times New Roman" w:eastAsia="宋体" w:hAnsi="Times New Roman" w:cs="Times New Roman"/>
          <w:color w:val="000000" w:themeColor="text1"/>
          <w:sz w:val="28"/>
          <w:szCs w:val="28"/>
        </w:rPr>
        <w:t>5%~15%</w:t>
      </w:r>
      <w:r w:rsidR="00C07F7F" w:rsidRPr="000260BA">
        <w:rPr>
          <w:rFonts w:ascii="Times New Roman" w:eastAsia="宋体" w:hAnsi="Times New Roman" w:cs="Times New Roman" w:hint="eastAsia"/>
          <w:color w:val="000000" w:themeColor="text1"/>
          <w:sz w:val="28"/>
          <w:szCs w:val="28"/>
        </w:rPr>
        <w:t>；干式厌氧反应器的</w:t>
      </w:r>
      <w:proofErr w:type="gramStart"/>
      <w:r w:rsidR="00C07F7F" w:rsidRPr="000260BA">
        <w:rPr>
          <w:rFonts w:ascii="Times New Roman" w:eastAsia="宋体" w:hAnsi="Times New Roman" w:cs="Times New Roman" w:hint="eastAsia"/>
          <w:color w:val="000000" w:themeColor="text1"/>
          <w:sz w:val="28"/>
          <w:szCs w:val="28"/>
        </w:rPr>
        <w:t>的</w:t>
      </w:r>
      <w:proofErr w:type="gramEnd"/>
      <w:r w:rsidR="00C07F7F" w:rsidRPr="000260BA">
        <w:rPr>
          <w:rFonts w:ascii="Times New Roman" w:eastAsia="宋体" w:hAnsi="Times New Roman" w:cs="Times New Roman" w:hint="eastAsia"/>
          <w:color w:val="000000" w:themeColor="text1"/>
          <w:sz w:val="28"/>
          <w:szCs w:val="28"/>
        </w:rPr>
        <w:t>进料</w:t>
      </w:r>
      <w:proofErr w:type="gramStart"/>
      <w:r w:rsidR="00C07F7F" w:rsidRPr="000260BA">
        <w:rPr>
          <w:rFonts w:ascii="Times New Roman" w:eastAsia="宋体" w:hAnsi="Times New Roman" w:cs="Times New Roman" w:hint="eastAsia"/>
          <w:color w:val="000000" w:themeColor="text1"/>
          <w:sz w:val="28"/>
          <w:szCs w:val="28"/>
        </w:rPr>
        <w:t>含固率宜</w:t>
      </w:r>
      <w:proofErr w:type="gramEnd"/>
      <w:r w:rsidR="00C07F7F" w:rsidRPr="000260BA">
        <w:rPr>
          <w:rFonts w:ascii="Times New Roman" w:eastAsia="宋体" w:hAnsi="Times New Roman" w:cs="Times New Roman" w:hint="eastAsia"/>
          <w:color w:val="000000" w:themeColor="text1"/>
          <w:sz w:val="28"/>
          <w:szCs w:val="28"/>
        </w:rPr>
        <w:t>为</w:t>
      </w:r>
      <w:r w:rsidR="00C07F7F" w:rsidRPr="000260BA">
        <w:rPr>
          <w:rFonts w:ascii="Times New Roman" w:eastAsia="宋体" w:hAnsi="Times New Roman" w:cs="Times New Roman"/>
          <w:color w:val="000000" w:themeColor="text1"/>
          <w:sz w:val="28"/>
          <w:szCs w:val="28"/>
        </w:rPr>
        <w:t>15%~30%</w:t>
      </w:r>
      <w:r w:rsidR="00C07F7F" w:rsidRPr="000260BA">
        <w:rPr>
          <w:rFonts w:ascii="Times New Roman" w:eastAsia="宋体" w:hAnsi="Times New Roman" w:cs="Times New Roman" w:hint="eastAsia"/>
          <w:color w:val="000000" w:themeColor="text1"/>
          <w:sz w:val="28"/>
          <w:szCs w:val="28"/>
        </w:rPr>
        <w:t>。</w:t>
      </w:r>
    </w:p>
    <w:p w14:paraId="1DFAE35E" w14:textId="77777777" w:rsidR="00CA00DB" w:rsidRPr="000260BA" w:rsidRDefault="00CA00DB" w:rsidP="00CA00DB">
      <w:pPr>
        <w:pStyle w:val="af1"/>
        <w:numPr>
          <w:ilvl w:val="0"/>
          <w:numId w:val="8"/>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污泥协同处理</w:t>
      </w:r>
      <w:proofErr w:type="gramStart"/>
      <w:r w:rsidRPr="000260BA">
        <w:rPr>
          <w:rFonts w:ascii="Times New Roman" w:eastAsia="宋体" w:hAnsi="Times New Roman" w:cs="Times New Roman" w:hint="eastAsia"/>
          <w:color w:val="000000" w:themeColor="text1"/>
          <w:sz w:val="28"/>
          <w:szCs w:val="28"/>
        </w:rPr>
        <w:t>厨余垃圾</w:t>
      </w:r>
      <w:proofErr w:type="gramEnd"/>
      <w:r w:rsidRPr="000260BA">
        <w:rPr>
          <w:rFonts w:ascii="Times New Roman" w:eastAsia="宋体" w:hAnsi="Times New Roman" w:cs="Times New Roman" w:hint="eastAsia"/>
          <w:color w:val="000000" w:themeColor="text1"/>
          <w:sz w:val="28"/>
          <w:szCs w:val="28"/>
        </w:rPr>
        <w:t>宜采用等比例混合。</w:t>
      </w:r>
    </w:p>
    <w:p w14:paraId="73012891" w14:textId="00E792EA" w:rsidR="00B22432" w:rsidRPr="000260BA" w:rsidRDefault="00C07F7F">
      <w:pPr>
        <w:pStyle w:val="af1"/>
        <w:numPr>
          <w:ilvl w:val="0"/>
          <w:numId w:val="8"/>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厌氧消化反应器的数量不应少于两座，且宜在工艺设计中</w:t>
      </w:r>
      <w:r w:rsidR="006B5B27" w:rsidRPr="000260BA">
        <w:rPr>
          <w:rFonts w:ascii="Times New Roman" w:eastAsia="宋体" w:hAnsi="Times New Roman" w:cs="Times New Roman" w:hint="eastAsia"/>
          <w:color w:val="000000" w:themeColor="text1"/>
          <w:sz w:val="28"/>
          <w:szCs w:val="28"/>
        </w:rPr>
        <w:t>实现</w:t>
      </w:r>
      <w:r w:rsidRPr="000260BA">
        <w:rPr>
          <w:rFonts w:ascii="Times New Roman" w:eastAsia="宋体" w:hAnsi="Times New Roman" w:cs="Times New Roman" w:hint="eastAsia"/>
          <w:color w:val="000000" w:themeColor="text1"/>
          <w:sz w:val="28"/>
          <w:szCs w:val="28"/>
        </w:rPr>
        <w:t>两个反应器之间物料的相互转移。</w:t>
      </w:r>
    </w:p>
    <w:p w14:paraId="0E7E3039" w14:textId="77777777" w:rsidR="00B22432" w:rsidRPr="000260BA" w:rsidRDefault="00C07F7F">
      <w:pPr>
        <w:pStyle w:val="af1"/>
        <w:numPr>
          <w:ilvl w:val="0"/>
          <w:numId w:val="8"/>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厌氧消化温度宜结合工艺控制和能量平衡，合理选取，避免能源</w:t>
      </w:r>
      <w:r w:rsidRPr="000260BA">
        <w:rPr>
          <w:rFonts w:ascii="Times New Roman" w:eastAsia="宋体" w:hAnsi="Times New Roman" w:cs="Times New Roman" w:hint="eastAsia"/>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浪费。</w:t>
      </w:r>
    </w:p>
    <w:p w14:paraId="1A0CC3C4" w14:textId="49A4EC15" w:rsidR="00B22432" w:rsidRPr="000260BA" w:rsidRDefault="00C07F7F">
      <w:pPr>
        <w:pStyle w:val="af1"/>
        <w:numPr>
          <w:ilvl w:val="0"/>
          <w:numId w:val="8"/>
        </w:numPr>
        <w:adjustRightInd w:val="0"/>
        <w:spacing w:line="360" w:lineRule="auto"/>
        <w:ind w:left="0" w:firstLineChars="0" w:firstLine="0"/>
        <w:textAlignment w:val="baseline"/>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厌氧消化反应器应设置加热保温装置</w:t>
      </w:r>
      <w:r w:rsidR="002F6B1E"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总需热量应考虑冬季最不利工况，并可按下式计算</w:t>
      </w:r>
      <w:r w:rsidRPr="000260BA">
        <w:rPr>
          <w:rFonts w:ascii="Times New Roman" w:eastAsia="宋体" w:hAnsi="Times New Roman" w:cs="Times New Roman" w:hint="eastAsia"/>
          <w:color w:val="000000" w:themeColor="text1"/>
          <w:sz w:val="28"/>
          <w:szCs w:val="28"/>
        </w:rPr>
        <w:t>:</w:t>
      </w:r>
    </w:p>
    <w:p w14:paraId="76BEED7F" w14:textId="5701ADE8"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Q=Q</w:t>
      </w:r>
      <w:r w:rsidRPr="000260BA">
        <w:rPr>
          <w:rFonts w:ascii="Times New Roman" w:eastAsia="宋体" w:hAnsi="Times New Roman" w:cs="Times New Roman" w:hint="eastAsia"/>
          <w:color w:val="000000" w:themeColor="text1"/>
          <w:sz w:val="28"/>
          <w:szCs w:val="28"/>
          <w:vertAlign w:val="subscript"/>
        </w:rPr>
        <w:t>1</w:t>
      </w:r>
      <w:r w:rsidRPr="000260BA">
        <w:rPr>
          <w:rFonts w:ascii="Times New Roman" w:eastAsia="宋体" w:hAnsi="Times New Roman" w:cs="Times New Roman" w:hint="eastAsia"/>
          <w:color w:val="000000" w:themeColor="text1"/>
          <w:sz w:val="28"/>
          <w:szCs w:val="28"/>
        </w:rPr>
        <w:t>+Q</w:t>
      </w:r>
      <w:r w:rsidRPr="000260BA">
        <w:rPr>
          <w:rFonts w:ascii="Times New Roman" w:eastAsia="宋体" w:hAnsi="Times New Roman" w:cs="Times New Roman" w:hint="eastAsia"/>
          <w:color w:val="000000" w:themeColor="text1"/>
          <w:sz w:val="28"/>
          <w:szCs w:val="28"/>
          <w:vertAlign w:val="subscript"/>
        </w:rPr>
        <w:t>2</w:t>
      </w:r>
      <w:r w:rsidRPr="000260BA">
        <w:rPr>
          <w:rFonts w:ascii="Times New Roman" w:eastAsia="宋体" w:hAnsi="Times New Roman" w:cs="Times New Roman" w:hint="eastAsia"/>
          <w:color w:val="000000" w:themeColor="text1"/>
          <w:sz w:val="28"/>
          <w:szCs w:val="28"/>
        </w:rPr>
        <w:t>+Q</w:t>
      </w:r>
      <w:r w:rsidRPr="000260BA">
        <w:rPr>
          <w:rFonts w:ascii="Times New Roman" w:eastAsia="宋体" w:hAnsi="Times New Roman" w:cs="Times New Roman" w:hint="eastAsia"/>
          <w:color w:val="000000" w:themeColor="text1"/>
          <w:sz w:val="28"/>
          <w:szCs w:val="28"/>
          <w:vertAlign w:val="subscript"/>
        </w:rPr>
        <w:t>3</w:t>
      </w:r>
      <w:r w:rsidRPr="000260BA">
        <w:rPr>
          <w:rFonts w:ascii="Times New Roman" w:eastAsia="宋体" w:hAnsi="Times New Roman" w:cs="Times New Roman" w:hint="eastAsia"/>
          <w:color w:val="000000" w:themeColor="text1"/>
          <w:sz w:val="28"/>
          <w:szCs w:val="28"/>
        </w:rPr>
        <w:t>+Q</w:t>
      </w:r>
      <w:r w:rsidRPr="000260BA">
        <w:rPr>
          <w:rFonts w:ascii="Times New Roman" w:eastAsia="宋体" w:hAnsi="Times New Roman" w:cs="Times New Roman" w:hint="eastAsia"/>
          <w:color w:val="000000" w:themeColor="text1"/>
          <w:sz w:val="28"/>
          <w:szCs w:val="28"/>
          <w:vertAlign w:val="subscript"/>
        </w:rPr>
        <w:t>4</w:t>
      </w:r>
      <w:r w:rsidRPr="000260BA">
        <w:rPr>
          <w:rFonts w:ascii="Times New Roman" w:eastAsia="宋体" w:hAnsi="Times New Roman" w:cs="Times New Roman" w:hint="eastAsia"/>
          <w:color w:val="000000" w:themeColor="text1"/>
          <w:sz w:val="28"/>
          <w:szCs w:val="28"/>
        </w:rPr>
        <w:t xml:space="preserve">                  (5.</w:t>
      </w:r>
      <w:r w:rsidRPr="000260BA">
        <w:rPr>
          <w:rFonts w:ascii="Times New Roman" w:eastAsia="宋体" w:hAnsi="Times New Roman" w:cs="Times New Roman"/>
          <w:color w:val="000000" w:themeColor="text1"/>
          <w:sz w:val="28"/>
          <w:szCs w:val="28"/>
        </w:rPr>
        <w:t>1.</w:t>
      </w:r>
      <w:r w:rsidR="00CA00DB" w:rsidRPr="000260BA">
        <w:rPr>
          <w:rFonts w:ascii="Times New Roman" w:eastAsia="宋体" w:hAnsi="Times New Roman" w:cs="Times New Roman"/>
          <w:color w:val="000000" w:themeColor="text1"/>
          <w:sz w:val="28"/>
          <w:szCs w:val="28"/>
        </w:rPr>
        <w:t>5</w:t>
      </w:r>
      <w:r w:rsidRPr="000260BA">
        <w:rPr>
          <w:rFonts w:ascii="Times New Roman" w:eastAsia="宋体" w:hAnsi="Times New Roman" w:cs="Times New Roman" w:hint="eastAsia"/>
          <w:color w:val="000000" w:themeColor="text1"/>
          <w:sz w:val="28"/>
          <w:szCs w:val="28"/>
        </w:rPr>
        <w:t>）</w:t>
      </w:r>
    </w:p>
    <w:p w14:paraId="15AA234A" w14:textId="77777777"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式中：</w:t>
      </w:r>
      <w:r w:rsidRPr="000260BA">
        <w:rPr>
          <w:rFonts w:ascii="Times New Roman" w:eastAsia="宋体" w:hAnsi="Times New Roman" w:cs="Times New Roman" w:hint="eastAsia"/>
          <w:color w:val="000000" w:themeColor="text1"/>
          <w:sz w:val="28"/>
          <w:szCs w:val="28"/>
        </w:rPr>
        <w:t>Q</w:t>
      </w:r>
      <w:r w:rsidRPr="000260BA">
        <w:rPr>
          <w:rFonts w:ascii="Times New Roman" w:eastAsia="宋体" w:hAnsi="Times New Roman" w:cs="Times New Roman" w:hint="eastAsia"/>
          <w:color w:val="000000" w:themeColor="text1"/>
          <w:sz w:val="28"/>
          <w:szCs w:val="28"/>
        </w:rPr>
        <w:t>—总需热量，</w:t>
      </w:r>
      <w:r w:rsidRPr="000260BA">
        <w:rPr>
          <w:rFonts w:ascii="Times New Roman" w:eastAsia="宋体" w:hAnsi="Times New Roman" w:cs="Times New Roman" w:hint="eastAsia"/>
          <w:color w:val="000000" w:themeColor="text1"/>
          <w:sz w:val="28"/>
          <w:szCs w:val="28"/>
        </w:rPr>
        <w:t>kJ/h;</w:t>
      </w:r>
    </w:p>
    <w:p w14:paraId="3B1894FE" w14:textId="77777777"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 xml:space="preserve">      Q</w:t>
      </w:r>
      <w:r w:rsidRPr="000260BA">
        <w:rPr>
          <w:rFonts w:ascii="Times New Roman" w:eastAsia="宋体" w:hAnsi="Times New Roman" w:cs="Times New Roman" w:hint="eastAsia"/>
          <w:color w:val="000000" w:themeColor="text1"/>
          <w:sz w:val="28"/>
          <w:szCs w:val="28"/>
          <w:vertAlign w:val="subscript"/>
        </w:rPr>
        <w:t>1</w:t>
      </w:r>
      <w:r w:rsidRPr="000260BA">
        <w:rPr>
          <w:rFonts w:ascii="Times New Roman" w:eastAsia="宋体" w:hAnsi="Times New Roman" w:cs="Times New Roman" w:hint="eastAsia"/>
          <w:color w:val="000000" w:themeColor="text1"/>
          <w:sz w:val="28"/>
          <w:szCs w:val="28"/>
        </w:rPr>
        <w:t>—加热到设计温度需要的热量，</w:t>
      </w:r>
      <w:r w:rsidRPr="000260BA">
        <w:rPr>
          <w:rFonts w:ascii="Times New Roman" w:eastAsia="宋体" w:hAnsi="Times New Roman" w:cs="Times New Roman" w:hint="eastAsia"/>
          <w:color w:val="000000" w:themeColor="text1"/>
          <w:sz w:val="28"/>
          <w:szCs w:val="28"/>
        </w:rPr>
        <w:t>kJ/h;</w:t>
      </w:r>
    </w:p>
    <w:p w14:paraId="39189636" w14:textId="77777777"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 xml:space="preserve">      Q</w:t>
      </w:r>
      <w:r w:rsidRPr="000260BA">
        <w:rPr>
          <w:rFonts w:ascii="Times New Roman" w:eastAsia="宋体" w:hAnsi="Times New Roman" w:cs="Times New Roman" w:hint="eastAsia"/>
          <w:color w:val="000000" w:themeColor="text1"/>
          <w:sz w:val="28"/>
          <w:szCs w:val="28"/>
          <w:vertAlign w:val="subscript"/>
        </w:rPr>
        <w:t>2</w:t>
      </w:r>
      <w:r w:rsidRPr="000260BA">
        <w:rPr>
          <w:rFonts w:ascii="Times New Roman" w:eastAsia="宋体" w:hAnsi="Times New Roman" w:cs="Times New Roman" w:hint="eastAsia"/>
          <w:color w:val="000000" w:themeColor="text1"/>
          <w:sz w:val="28"/>
          <w:szCs w:val="28"/>
        </w:rPr>
        <w:t>—厌氧消化反应器散热量，</w:t>
      </w:r>
      <w:r w:rsidRPr="000260BA">
        <w:rPr>
          <w:rFonts w:ascii="Times New Roman" w:eastAsia="宋体" w:hAnsi="Times New Roman" w:cs="Times New Roman" w:hint="eastAsia"/>
          <w:color w:val="000000" w:themeColor="text1"/>
          <w:sz w:val="28"/>
          <w:szCs w:val="28"/>
        </w:rPr>
        <w:t>kJ/h;</w:t>
      </w:r>
    </w:p>
    <w:p w14:paraId="7F476975" w14:textId="77777777"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 xml:space="preserve">      Q</w:t>
      </w:r>
      <w:r w:rsidRPr="000260BA">
        <w:rPr>
          <w:rFonts w:ascii="Times New Roman" w:eastAsia="宋体" w:hAnsi="Times New Roman" w:cs="Times New Roman" w:hint="eastAsia"/>
          <w:color w:val="000000" w:themeColor="text1"/>
          <w:sz w:val="28"/>
          <w:szCs w:val="28"/>
          <w:vertAlign w:val="subscript"/>
        </w:rPr>
        <w:t>3</w:t>
      </w:r>
      <w:r w:rsidRPr="000260BA">
        <w:rPr>
          <w:rFonts w:ascii="Times New Roman" w:eastAsia="宋体" w:hAnsi="Times New Roman" w:cs="Times New Roman" w:hint="eastAsia"/>
          <w:color w:val="000000" w:themeColor="text1"/>
          <w:sz w:val="28"/>
          <w:szCs w:val="28"/>
        </w:rPr>
        <w:t>—管道散热量，</w:t>
      </w:r>
      <w:r w:rsidRPr="000260BA">
        <w:rPr>
          <w:rFonts w:ascii="Times New Roman" w:eastAsia="宋体" w:hAnsi="Times New Roman" w:cs="Times New Roman" w:hint="eastAsia"/>
          <w:color w:val="000000" w:themeColor="text1"/>
          <w:sz w:val="28"/>
          <w:szCs w:val="28"/>
        </w:rPr>
        <w:t>kJ/h;</w:t>
      </w:r>
    </w:p>
    <w:p w14:paraId="71A5B785" w14:textId="77777777"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 xml:space="preserve">      Q</w:t>
      </w:r>
      <w:r w:rsidRPr="000260BA">
        <w:rPr>
          <w:rFonts w:ascii="Times New Roman" w:eastAsia="宋体" w:hAnsi="Times New Roman" w:cs="Times New Roman" w:hint="eastAsia"/>
          <w:color w:val="000000" w:themeColor="text1"/>
          <w:sz w:val="28"/>
          <w:szCs w:val="28"/>
          <w:vertAlign w:val="subscript"/>
        </w:rPr>
        <w:t>4</w:t>
      </w:r>
      <w:r w:rsidRPr="000260BA">
        <w:rPr>
          <w:rFonts w:ascii="Times New Roman" w:eastAsia="宋体" w:hAnsi="Times New Roman" w:cs="Times New Roman" w:hint="eastAsia"/>
          <w:color w:val="000000" w:themeColor="text1"/>
          <w:sz w:val="28"/>
          <w:szCs w:val="28"/>
        </w:rPr>
        <w:t>—沼气及饱和水蒸气带走的热量，</w:t>
      </w:r>
      <w:r w:rsidRPr="000260BA">
        <w:rPr>
          <w:rFonts w:ascii="Times New Roman" w:eastAsia="宋体" w:hAnsi="Times New Roman" w:cs="Times New Roman" w:hint="eastAsia"/>
          <w:color w:val="000000" w:themeColor="text1"/>
          <w:sz w:val="28"/>
          <w:szCs w:val="28"/>
        </w:rPr>
        <w:t>kJ/h;</w:t>
      </w:r>
    </w:p>
    <w:p w14:paraId="7D7E59A1" w14:textId="77777777" w:rsidR="00B22432" w:rsidRPr="000260BA" w:rsidRDefault="00C07F7F">
      <w:pPr>
        <w:pStyle w:val="af1"/>
        <w:spacing w:line="360" w:lineRule="auto"/>
        <w:ind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换热装置的总换热面积应根据热平衡计算，并应留有</w:t>
      </w:r>
      <w:r w:rsidRPr="000260BA">
        <w:rPr>
          <w:rFonts w:ascii="Times New Roman" w:eastAsia="宋体" w:hAnsi="Times New Roman" w:cs="Times New Roman" w:hint="eastAsia"/>
          <w:color w:val="000000" w:themeColor="text1"/>
          <w:sz w:val="28"/>
          <w:szCs w:val="28"/>
        </w:rPr>
        <w:t>10%</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20%</w:t>
      </w:r>
      <w:r w:rsidRPr="000260BA">
        <w:rPr>
          <w:rFonts w:ascii="Times New Roman" w:eastAsia="宋体" w:hAnsi="Times New Roman" w:cs="Times New Roman" w:hint="eastAsia"/>
          <w:color w:val="000000" w:themeColor="text1"/>
          <w:sz w:val="28"/>
          <w:szCs w:val="28"/>
        </w:rPr>
        <w:t>的余量。</w:t>
      </w:r>
    </w:p>
    <w:p w14:paraId="32EAC66D" w14:textId="4EFBC844" w:rsidR="00B22432" w:rsidRPr="000260BA" w:rsidRDefault="00C07F7F" w:rsidP="002173F3">
      <w:pPr>
        <w:pStyle w:val="af1"/>
        <w:numPr>
          <w:ilvl w:val="0"/>
          <w:numId w:val="8"/>
        </w:numPr>
        <w:adjustRightInd w:val="0"/>
        <w:spacing w:line="360" w:lineRule="auto"/>
        <w:ind w:left="0" w:firstLineChars="0" w:firstLine="0"/>
        <w:textAlignment w:val="baseline"/>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厌氧消化热源宜采用</w:t>
      </w:r>
      <w:r w:rsidRPr="000260BA">
        <w:rPr>
          <w:rFonts w:ascii="Times New Roman" w:hAnsi="Times New Roman" w:cs="Times New Roman" w:hint="eastAsia"/>
          <w:color w:val="000000" w:themeColor="text1"/>
          <w:sz w:val="28"/>
          <w:szCs w:val="28"/>
        </w:rPr>
        <w:t>余热或沼气锅炉</w:t>
      </w:r>
      <w:r w:rsidRPr="000260BA">
        <w:rPr>
          <w:rFonts w:ascii="Times New Roman" w:hAnsi="Times New Roman" w:cs="Times New Roman"/>
          <w:color w:val="000000" w:themeColor="text1"/>
          <w:sz w:val="28"/>
          <w:szCs w:val="28"/>
        </w:rPr>
        <w:t>提供，同时应</w:t>
      </w:r>
      <w:r w:rsidR="006B5B27" w:rsidRPr="000260BA">
        <w:rPr>
          <w:rFonts w:ascii="Times New Roman" w:hAnsi="Times New Roman" w:cs="Times New Roman" w:hint="eastAsia"/>
          <w:color w:val="000000" w:themeColor="text1"/>
          <w:sz w:val="28"/>
          <w:szCs w:val="28"/>
        </w:rPr>
        <w:t>设置</w:t>
      </w:r>
      <w:r w:rsidRPr="000260BA">
        <w:rPr>
          <w:rFonts w:ascii="Times New Roman" w:hAnsi="Times New Roman" w:cs="Times New Roman" w:hint="eastAsia"/>
          <w:color w:val="000000" w:themeColor="text1"/>
          <w:sz w:val="28"/>
          <w:szCs w:val="28"/>
        </w:rPr>
        <w:t>系统</w:t>
      </w:r>
      <w:r w:rsidRPr="000260BA">
        <w:rPr>
          <w:rFonts w:ascii="Times New Roman" w:hAnsi="Times New Roman" w:cs="Times New Roman"/>
          <w:color w:val="000000" w:themeColor="text1"/>
          <w:sz w:val="28"/>
          <w:szCs w:val="28"/>
        </w:rPr>
        <w:t>启动和应急</w:t>
      </w:r>
      <w:r w:rsidRPr="000260BA">
        <w:rPr>
          <w:rFonts w:ascii="Times New Roman" w:hAnsi="Times New Roman" w:cs="Times New Roman" w:hint="eastAsia"/>
          <w:color w:val="000000" w:themeColor="text1"/>
          <w:sz w:val="28"/>
          <w:szCs w:val="28"/>
        </w:rPr>
        <w:t>检修时的</w:t>
      </w:r>
      <w:r w:rsidRPr="000260BA">
        <w:rPr>
          <w:rFonts w:ascii="Times New Roman" w:hAnsi="Times New Roman" w:cs="Times New Roman"/>
          <w:color w:val="000000" w:themeColor="text1"/>
          <w:sz w:val="28"/>
          <w:szCs w:val="28"/>
        </w:rPr>
        <w:t>备用热源</w:t>
      </w:r>
      <w:r w:rsidRPr="000260BA">
        <w:rPr>
          <w:rFonts w:ascii="Times New Roman" w:hAnsi="Times New Roman" w:cs="Times New Roman" w:hint="eastAsia"/>
          <w:color w:val="000000" w:themeColor="text1"/>
          <w:sz w:val="28"/>
          <w:szCs w:val="28"/>
        </w:rPr>
        <w:t>。</w:t>
      </w:r>
    </w:p>
    <w:p w14:paraId="61CB7A94" w14:textId="2C3EA775" w:rsidR="00B22432" w:rsidRPr="000260BA" w:rsidRDefault="00C07F7F">
      <w:pPr>
        <w:pStyle w:val="af1"/>
        <w:numPr>
          <w:ilvl w:val="0"/>
          <w:numId w:val="8"/>
        </w:numPr>
        <w:adjustRightInd w:val="0"/>
        <w:spacing w:line="360" w:lineRule="auto"/>
        <w:ind w:left="0" w:firstLineChars="0" w:firstLine="0"/>
        <w:textAlignment w:val="baseline"/>
        <w:rPr>
          <w:rFonts w:ascii="Times New Roman" w:hAnsi="Times New Roman" w:cs="Times New Roman"/>
          <w:color w:val="000000" w:themeColor="text1"/>
          <w:sz w:val="28"/>
          <w:szCs w:val="28"/>
        </w:rPr>
      </w:pPr>
      <w:bookmarkStart w:id="30" w:name="_Hlk101709722"/>
      <w:r w:rsidRPr="000260BA">
        <w:rPr>
          <w:rFonts w:ascii="Times New Roman" w:hAnsi="Times New Roman" w:cs="Times New Roman"/>
          <w:color w:val="000000" w:themeColor="text1"/>
          <w:sz w:val="28"/>
          <w:szCs w:val="28"/>
        </w:rPr>
        <w:t>厌氧消化</w:t>
      </w:r>
      <w:r w:rsidRPr="000260BA">
        <w:rPr>
          <w:rFonts w:ascii="Times New Roman" w:hAnsi="Times New Roman" w:cs="Times New Roman" w:hint="eastAsia"/>
          <w:color w:val="000000" w:themeColor="text1"/>
          <w:sz w:val="28"/>
          <w:szCs w:val="28"/>
        </w:rPr>
        <w:t>反应器</w:t>
      </w:r>
      <w:bookmarkEnd w:id="30"/>
      <w:r w:rsidRPr="000260BA">
        <w:rPr>
          <w:rFonts w:ascii="Times New Roman" w:hAnsi="Times New Roman" w:cs="Times New Roman"/>
          <w:color w:val="000000" w:themeColor="text1"/>
          <w:sz w:val="28"/>
          <w:szCs w:val="28"/>
        </w:rPr>
        <w:t>的</w:t>
      </w:r>
      <w:r w:rsidRPr="000260BA">
        <w:rPr>
          <w:rFonts w:ascii="Times New Roman" w:hAnsi="Times New Roman" w:cs="Times New Roman" w:hint="eastAsia"/>
          <w:color w:val="000000" w:themeColor="text1"/>
          <w:sz w:val="28"/>
          <w:szCs w:val="28"/>
        </w:rPr>
        <w:t>池体</w:t>
      </w:r>
      <w:r w:rsidRPr="000260BA">
        <w:rPr>
          <w:rFonts w:ascii="Times New Roman" w:hAnsi="Times New Roman" w:cs="Times New Roman"/>
          <w:color w:val="000000" w:themeColor="text1"/>
          <w:sz w:val="28"/>
          <w:szCs w:val="28"/>
        </w:rPr>
        <w:t>设计</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应符合下列</w:t>
      </w:r>
      <w:r w:rsidR="005C1E20" w:rsidRPr="000260BA">
        <w:rPr>
          <w:rFonts w:ascii="Times New Roman" w:hAnsi="Times New Roman" w:cs="Times New Roman" w:hint="eastAsia"/>
          <w:color w:val="000000" w:themeColor="text1"/>
          <w:sz w:val="28"/>
          <w:szCs w:val="28"/>
        </w:rPr>
        <w:t>规定</w:t>
      </w:r>
      <w:r w:rsidRPr="000260BA">
        <w:rPr>
          <w:rFonts w:ascii="Times New Roman" w:hAnsi="Times New Roman" w:cs="Times New Roman"/>
          <w:color w:val="000000" w:themeColor="text1"/>
          <w:sz w:val="28"/>
          <w:szCs w:val="28"/>
        </w:rPr>
        <w:t>：</w:t>
      </w:r>
    </w:p>
    <w:p w14:paraId="562A6FB5" w14:textId="77777777" w:rsidR="00B22432" w:rsidRPr="000260BA" w:rsidRDefault="00C07F7F">
      <w:pPr>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 xml:space="preserve">1  </w:t>
      </w:r>
      <w:r w:rsidRPr="000260BA">
        <w:rPr>
          <w:rFonts w:ascii="Times New Roman" w:hAnsi="Times New Roman" w:cs="Times New Roman" w:hint="eastAsia"/>
          <w:color w:val="000000" w:themeColor="text1"/>
          <w:sz w:val="28"/>
          <w:szCs w:val="28"/>
        </w:rPr>
        <w:t>反应器的结构型式应有利于物料的进出，</w:t>
      </w:r>
      <w:proofErr w:type="gramStart"/>
      <w:r w:rsidRPr="000260BA">
        <w:rPr>
          <w:rFonts w:ascii="Times New Roman" w:hAnsi="Times New Roman" w:cs="Times New Roman" w:hint="eastAsia"/>
          <w:color w:val="000000" w:themeColor="text1"/>
          <w:sz w:val="28"/>
          <w:szCs w:val="28"/>
        </w:rPr>
        <w:t>减少短流和</w:t>
      </w:r>
      <w:proofErr w:type="gramEnd"/>
      <w:r w:rsidRPr="000260BA">
        <w:rPr>
          <w:rFonts w:ascii="Times New Roman" w:hAnsi="Times New Roman" w:cs="Times New Roman" w:hint="eastAsia"/>
          <w:color w:val="000000" w:themeColor="text1"/>
          <w:sz w:val="28"/>
          <w:szCs w:val="28"/>
        </w:rPr>
        <w:t>避免产生滞流死角；</w:t>
      </w:r>
    </w:p>
    <w:p w14:paraId="350C5AD5" w14:textId="77777777" w:rsidR="00B22432" w:rsidRPr="000260BA" w:rsidRDefault="00C07F7F">
      <w:pPr>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 xml:space="preserve">2  </w:t>
      </w:r>
      <w:r w:rsidRPr="000260BA">
        <w:rPr>
          <w:rFonts w:ascii="Times New Roman" w:hAnsi="Times New Roman" w:cs="Times New Roman" w:hint="eastAsia"/>
          <w:color w:val="000000" w:themeColor="text1"/>
          <w:sz w:val="28"/>
          <w:szCs w:val="28"/>
        </w:rPr>
        <w:t>应具有良好的防渗、防腐、保温、密闭性和安全性，并应具有耐老化、抗强风、雪等恶劣天气的性能；</w:t>
      </w:r>
    </w:p>
    <w:p w14:paraId="36055C52" w14:textId="77777777" w:rsidR="00B22432" w:rsidRPr="000260BA" w:rsidRDefault="00C07F7F">
      <w:pPr>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3  </w:t>
      </w:r>
      <w:r w:rsidRPr="000260BA">
        <w:rPr>
          <w:rFonts w:ascii="Times New Roman" w:hAnsi="Times New Roman" w:cs="Times New Roman" w:hint="eastAsia"/>
          <w:color w:val="000000" w:themeColor="text1"/>
          <w:sz w:val="28"/>
          <w:szCs w:val="28"/>
        </w:rPr>
        <w:t>反应器顶部宜预留膨胀空间，膨胀容积宜占</w:t>
      </w:r>
      <w:r w:rsidRPr="000260BA">
        <w:rPr>
          <w:rFonts w:ascii="Times New Roman" w:hAnsi="Times New Roman" w:hint="eastAsia"/>
          <w:color w:val="000000" w:themeColor="text1"/>
          <w:kern w:val="0"/>
          <w:sz w:val="28"/>
          <w:szCs w:val="28"/>
        </w:rPr>
        <w:t>总有效容积的</w:t>
      </w:r>
      <w:r w:rsidRPr="000260BA">
        <w:rPr>
          <w:rFonts w:ascii="Times New Roman" w:hAnsi="Times New Roman" w:hint="eastAsia"/>
          <w:color w:val="000000" w:themeColor="text1"/>
          <w:kern w:val="0"/>
          <w:sz w:val="28"/>
          <w:szCs w:val="28"/>
        </w:rPr>
        <w:t>3%-5%</w:t>
      </w:r>
      <w:r w:rsidRPr="000260BA">
        <w:rPr>
          <w:rFonts w:ascii="Times New Roman" w:hAnsi="Times New Roman" w:hint="eastAsia"/>
          <w:color w:val="000000" w:themeColor="text1"/>
          <w:kern w:val="0"/>
          <w:sz w:val="28"/>
          <w:szCs w:val="28"/>
        </w:rPr>
        <w:t>；</w:t>
      </w:r>
    </w:p>
    <w:p w14:paraId="06B37F73" w14:textId="77777777" w:rsidR="00B22432" w:rsidRPr="000260BA" w:rsidRDefault="00C07F7F">
      <w:pPr>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4</w:t>
      </w:r>
      <w:r w:rsidRPr="000260BA">
        <w:rPr>
          <w:rFonts w:ascii="Times New Roman" w:hAnsi="Times New Roman" w:cs="Times New Roman" w:hint="eastAsia"/>
          <w:color w:val="000000" w:themeColor="text1"/>
          <w:sz w:val="28"/>
          <w:szCs w:val="28"/>
        </w:rPr>
        <w:t xml:space="preserve">  </w:t>
      </w:r>
      <w:r w:rsidRPr="000260BA">
        <w:rPr>
          <w:rFonts w:ascii="Times New Roman" w:hAnsi="Times New Roman" w:cs="Times New Roman" w:hint="eastAsia"/>
          <w:color w:val="000000" w:themeColor="text1"/>
          <w:sz w:val="28"/>
          <w:szCs w:val="28"/>
        </w:rPr>
        <w:t>反应器</w:t>
      </w:r>
      <w:r w:rsidRPr="000260BA">
        <w:rPr>
          <w:rFonts w:ascii="Times New Roman" w:hAnsi="Times New Roman" w:cs="Times New Roman"/>
          <w:color w:val="000000" w:themeColor="text1"/>
          <w:sz w:val="28"/>
          <w:szCs w:val="28"/>
        </w:rPr>
        <w:t>顶盖</w:t>
      </w:r>
      <w:r w:rsidRPr="000260BA">
        <w:rPr>
          <w:rFonts w:ascii="Times New Roman" w:hAnsi="Times New Roman" w:cs="Times New Roman" w:hint="eastAsia"/>
          <w:color w:val="000000" w:themeColor="text1"/>
          <w:sz w:val="28"/>
          <w:szCs w:val="28"/>
        </w:rPr>
        <w:t>应设置安全阀、观察窗和消泡装置等设施；</w:t>
      </w:r>
    </w:p>
    <w:p w14:paraId="2F2D0119" w14:textId="77777777" w:rsidR="00B22432" w:rsidRPr="000260BA" w:rsidRDefault="00C07F7F">
      <w:pPr>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5</w:t>
      </w:r>
      <w:r w:rsidRPr="000260BA">
        <w:rPr>
          <w:rFonts w:ascii="Times New Roman" w:hAnsi="Times New Roman" w:cs="Times New Roman" w:hint="eastAsia"/>
          <w:color w:val="000000" w:themeColor="text1"/>
          <w:sz w:val="28"/>
          <w:szCs w:val="28"/>
        </w:rPr>
        <w:t xml:space="preserve">  </w:t>
      </w:r>
      <w:r w:rsidRPr="000260BA">
        <w:rPr>
          <w:rFonts w:ascii="Times New Roman" w:hAnsi="Times New Roman" w:cs="Times New Roman" w:hint="eastAsia"/>
          <w:color w:val="000000" w:themeColor="text1"/>
          <w:sz w:val="28"/>
          <w:szCs w:val="28"/>
        </w:rPr>
        <w:t>应设置正负压保护装置和压力报警装置；</w:t>
      </w:r>
    </w:p>
    <w:p w14:paraId="6C8FD6E6" w14:textId="2F438286" w:rsidR="00B22432" w:rsidRPr="000260BA" w:rsidRDefault="00C07F7F">
      <w:pPr>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6  </w:t>
      </w:r>
      <w:r w:rsidRPr="000260BA">
        <w:rPr>
          <w:rFonts w:ascii="Times New Roman" w:hAnsi="Times New Roman" w:cs="Times New Roman" w:hint="eastAsia"/>
          <w:color w:val="000000" w:themeColor="text1"/>
          <w:sz w:val="28"/>
          <w:szCs w:val="28"/>
        </w:rPr>
        <w:t>应符合现行国家标准《大中型沼气工程技术规范》</w:t>
      </w:r>
      <w:r w:rsidRPr="000260BA">
        <w:rPr>
          <w:rFonts w:ascii="Times New Roman" w:hAnsi="Times New Roman" w:cs="Times New Roman" w:hint="eastAsia"/>
          <w:color w:val="000000" w:themeColor="text1"/>
          <w:sz w:val="28"/>
          <w:szCs w:val="28"/>
        </w:rPr>
        <w:t>GB/T 51063</w:t>
      </w:r>
      <w:r w:rsidRPr="000260BA">
        <w:rPr>
          <w:rFonts w:ascii="Times New Roman" w:hAnsi="Times New Roman" w:cs="Times New Roman" w:hint="eastAsia"/>
          <w:color w:val="000000" w:themeColor="text1"/>
          <w:sz w:val="28"/>
          <w:szCs w:val="28"/>
        </w:rPr>
        <w:t>的</w:t>
      </w:r>
      <w:r w:rsidR="005A015F" w:rsidRPr="000260BA">
        <w:rPr>
          <w:rFonts w:ascii="Times New Roman" w:hAnsi="Times New Roman" w:cs="Times New Roman" w:hint="eastAsia"/>
          <w:color w:val="000000" w:themeColor="text1"/>
          <w:sz w:val="28"/>
          <w:szCs w:val="28"/>
        </w:rPr>
        <w:t>有关</w:t>
      </w:r>
      <w:r w:rsidRPr="000260BA">
        <w:rPr>
          <w:rFonts w:ascii="Times New Roman" w:hAnsi="Times New Roman" w:cs="Times New Roman" w:hint="eastAsia"/>
          <w:color w:val="000000" w:themeColor="text1"/>
          <w:sz w:val="28"/>
          <w:szCs w:val="28"/>
        </w:rPr>
        <w:t>规定。</w:t>
      </w:r>
    </w:p>
    <w:p w14:paraId="05BF0C5A" w14:textId="7AAAEEC5" w:rsidR="00B22432" w:rsidRPr="000260BA" w:rsidRDefault="00C07F7F">
      <w:pPr>
        <w:pStyle w:val="af1"/>
        <w:numPr>
          <w:ilvl w:val="0"/>
          <w:numId w:val="8"/>
        </w:numPr>
        <w:adjustRightInd w:val="0"/>
        <w:spacing w:line="360" w:lineRule="auto"/>
        <w:ind w:left="0" w:firstLineChars="0" w:firstLine="0"/>
        <w:textAlignment w:val="baseline"/>
        <w:rPr>
          <w:rFonts w:ascii="Times New Roman"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厌氧消化</w:t>
      </w:r>
      <w:r w:rsidRPr="000260BA">
        <w:rPr>
          <w:rFonts w:ascii="Times New Roman" w:eastAsia="宋体" w:hAnsi="Times New Roman" w:cs="Times New Roman" w:hint="eastAsia"/>
          <w:color w:val="000000" w:themeColor="text1"/>
          <w:sz w:val="28"/>
          <w:szCs w:val="28"/>
        </w:rPr>
        <w:t>系统</w:t>
      </w:r>
      <w:r w:rsidRPr="000260BA">
        <w:rPr>
          <w:rFonts w:ascii="Times New Roman" w:hAnsi="Times New Roman" w:cs="Times New Roman"/>
          <w:color w:val="000000" w:themeColor="text1"/>
          <w:sz w:val="28"/>
          <w:szCs w:val="28"/>
        </w:rPr>
        <w:t>的管道设计，应</w:t>
      </w:r>
      <w:r w:rsidRPr="000260BA">
        <w:rPr>
          <w:rFonts w:ascii="Times New Roman" w:hAnsi="Times New Roman" w:cs="Times New Roman" w:hint="eastAsia"/>
          <w:color w:val="000000" w:themeColor="text1"/>
          <w:sz w:val="28"/>
          <w:szCs w:val="28"/>
        </w:rPr>
        <w:t>符合下列</w:t>
      </w:r>
      <w:r w:rsidR="005A015F" w:rsidRPr="000260BA">
        <w:rPr>
          <w:rFonts w:ascii="Times New Roman" w:hAnsi="Times New Roman" w:cs="Times New Roman" w:hint="eastAsia"/>
          <w:color w:val="000000" w:themeColor="text1"/>
          <w:sz w:val="28"/>
          <w:szCs w:val="28"/>
        </w:rPr>
        <w:t>规定</w:t>
      </w:r>
      <w:r w:rsidRPr="000260BA">
        <w:rPr>
          <w:rFonts w:ascii="Times New Roman" w:hAnsi="Times New Roman" w:cs="Times New Roman" w:hint="eastAsia"/>
          <w:color w:val="000000" w:themeColor="text1"/>
          <w:sz w:val="28"/>
          <w:szCs w:val="28"/>
        </w:rPr>
        <w:t>：</w:t>
      </w:r>
    </w:p>
    <w:p w14:paraId="0D49879B" w14:textId="77777777" w:rsidR="00B22432" w:rsidRPr="000260BA" w:rsidRDefault="00C07F7F">
      <w:pPr>
        <w:widowControl/>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 xml:space="preserve">1 </w:t>
      </w:r>
      <w:r w:rsidRPr="000260BA">
        <w:rPr>
          <w:rFonts w:ascii="Times New Roman" w:hAnsi="Times New Roman" w:cs="Times New Roman" w:hint="eastAsia"/>
          <w:color w:val="000000" w:themeColor="text1"/>
          <w:sz w:val="28"/>
          <w:szCs w:val="28"/>
        </w:rPr>
        <w:t>除</w:t>
      </w:r>
      <w:r w:rsidRPr="000260BA">
        <w:rPr>
          <w:rFonts w:ascii="Times New Roman" w:hAnsi="Times New Roman" w:cs="Times New Roman"/>
          <w:color w:val="000000" w:themeColor="text1"/>
          <w:sz w:val="28"/>
          <w:szCs w:val="28"/>
        </w:rPr>
        <w:t>取样管外，</w:t>
      </w:r>
      <w:r w:rsidRPr="000260BA">
        <w:rPr>
          <w:rFonts w:ascii="Times New Roman" w:hAnsi="Times New Roman" w:cs="Times New Roman" w:hint="eastAsia"/>
          <w:color w:val="000000" w:themeColor="text1"/>
          <w:sz w:val="28"/>
          <w:szCs w:val="28"/>
        </w:rPr>
        <w:t>污泥管道直径不应小于</w:t>
      </w:r>
      <w:r w:rsidRPr="000260BA">
        <w:rPr>
          <w:rFonts w:ascii="Times New Roman" w:hAnsi="Times New Roman" w:cs="Times New Roman" w:hint="eastAsia"/>
          <w:color w:val="000000" w:themeColor="text1"/>
          <w:sz w:val="28"/>
          <w:szCs w:val="28"/>
        </w:rPr>
        <w:t>150mm</w:t>
      </w:r>
      <w:r w:rsidRPr="000260BA">
        <w:rPr>
          <w:rFonts w:ascii="Times New Roman" w:hAnsi="Times New Roman" w:cs="Times New Roman" w:hint="eastAsia"/>
          <w:color w:val="000000" w:themeColor="text1"/>
          <w:sz w:val="28"/>
          <w:szCs w:val="28"/>
        </w:rPr>
        <w:t>；</w:t>
      </w:r>
    </w:p>
    <w:p w14:paraId="58E3ED8B" w14:textId="77777777" w:rsidR="00B22432" w:rsidRPr="000260BA" w:rsidRDefault="00C07F7F">
      <w:pPr>
        <w:widowControl/>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 xml:space="preserve">2 </w:t>
      </w:r>
      <w:r w:rsidRPr="000260BA">
        <w:rPr>
          <w:rFonts w:ascii="Times New Roman" w:hAnsi="Times New Roman" w:cs="Times New Roman" w:hint="eastAsia"/>
          <w:color w:val="000000" w:themeColor="text1"/>
          <w:sz w:val="28"/>
          <w:szCs w:val="28"/>
        </w:rPr>
        <w:t>宜</w:t>
      </w:r>
      <w:r w:rsidRPr="000260BA">
        <w:rPr>
          <w:rFonts w:ascii="Times New Roman" w:hAnsi="Times New Roman" w:cs="Times New Roman"/>
          <w:color w:val="000000" w:themeColor="text1"/>
          <w:sz w:val="28"/>
          <w:szCs w:val="28"/>
        </w:rPr>
        <w:t>采用钢管、不锈钢管，并采取防腐措施；</w:t>
      </w:r>
    </w:p>
    <w:p w14:paraId="3B1CDC17" w14:textId="77777777" w:rsidR="00B22432" w:rsidRPr="000260BA" w:rsidRDefault="00C07F7F">
      <w:pPr>
        <w:widowControl/>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3 </w:t>
      </w:r>
      <w:proofErr w:type="gramStart"/>
      <w:r w:rsidRPr="000260BA">
        <w:rPr>
          <w:rFonts w:ascii="Times New Roman" w:hAnsi="Times New Roman" w:cs="Times New Roman" w:hint="eastAsia"/>
          <w:color w:val="000000" w:themeColor="text1"/>
          <w:sz w:val="28"/>
          <w:szCs w:val="28"/>
        </w:rPr>
        <w:t>污泥投配和</w:t>
      </w:r>
      <w:proofErr w:type="gramEnd"/>
      <w:r w:rsidRPr="000260BA">
        <w:rPr>
          <w:rFonts w:ascii="Times New Roman" w:hAnsi="Times New Roman" w:cs="Times New Roman" w:hint="eastAsia"/>
          <w:color w:val="000000" w:themeColor="text1"/>
          <w:sz w:val="28"/>
          <w:szCs w:val="28"/>
        </w:rPr>
        <w:t>循环管道应进行保温或防烫；</w:t>
      </w:r>
    </w:p>
    <w:p w14:paraId="5D343C17" w14:textId="77777777" w:rsidR="00B22432" w:rsidRPr="000260BA" w:rsidRDefault="00C07F7F">
      <w:pPr>
        <w:widowControl/>
        <w:spacing w:line="360" w:lineRule="auto"/>
        <w:ind w:firstLineChars="152" w:firstLine="426"/>
        <w:rPr>
          <w:color w:val="000000" w:themeColor="text1"/>
          <w:sz w:val="28"/>
          <w:szCs w:val="28"/>
        </w:rPr>
      </w:pPr>
      <w:r w:rsidRPr="000260BA">
        <w:rPr>
          <w:rFonts w:ascii="Times New Roman" w:hAnsi="Times New Roman" w:cs="Times New Roman" w:hint="eastAsia"/>
          <w:color w:val="000000" w:themeColor="text1"/>
          <w:sz w:val="28"/>
          <w:szCs w:val="28"/>
        </w:rPr>
        <w:t xml:space="preserve">4 </w:t>
      </w:r>
      <w:r w:rsidRPr="000260BA">
        <w:rPr>
          <w:rFonts w:ascii="Times New Roman" w:hAnsi="Times New Roman" w:cs="Times New Roman" w:hint="eastAsia"/>
          <w:color w:val="000000" w:themeColor="text1"/>
          <w:sz w:val="28"/>
          <w:szCs w:val="28"/>
        </w:rPr>
        <w:t>应</w:t>
      </w:r>
      <w:r w:rsidRPr="000260BA">
        <w:rPr>
          <w:color w:val="000000" w:themeColor="text1"/>
          <w:sz w:val="28"/>
          <w:szCs w:val="28"/>
        </w:rPr>
        <w:t>留有高压水或蒸汽清扫的连接口</w:t>
      </w:r>
      <w:r w:rsidRPr="000260BA">
        <w:rPr>
          <w:rFonts w:hint="eastAsia"/>
          <w:color w:val="000000" w:themeColor="text1"/>
          <w:sz w:val="28"/>
          <w:szCs w:val="28"/>
        </w:rPr>
        <w:t>；</w:t>
      </w:r>
    </w:p>
    <w:p w14:paraId="37F2211D" w14:textId="77777777" w:rsidR="00B22432" w:rsidRPr="000260BA" w:rsidRDefault="00C07F7F">
      <w:pPr>
        <w:widowControl/>
        <w:spacing w:line="360" w:lineRule="auto"/>
        <w:ind w:firstLineChars="152" w:firstLine="426"/>
        <w:rPr>
          <w:color w:val="000000" w:themeColor="text1"/>
          <w:sz w:val="28"/>
          <w:szCs w:val="28"/>
        </w:rPr>
      </w:pPr>
      <w:r w:rsidRPr="000260BA">
        <w:rPr>
          <w:rFonts w:ascii="Times New Roman" w:hAnsi="Times New Roman" w:cs="Times New Roman" w:hint="eastAsia"/>
          <w:color w:val="000000" w:themeColor="text1"/>
          <w:sz w:val="28"/>
          <w:szCs w:val="28"/>
        </w:rPr>
        <w:t xml:space="preserve">5 </w:t>
      </w:r>
      <w:r w:rsidRPr="000260BA">
        <w:rPr>
          <w:color w:val="000000" w:themeColor="text1"/>
          <w:sz w:val="28"/>
          <w:szCs w:val="28"/>
        </w:rPr>
        <w:t>管道布置应保留合理间距，便于维护检修和清理</w:t>
      </w:r>
      <w:r w:rsidRPr="000260BA">
        <w:rPr>
          <w:rFonts w:hint="eastAsia"/>
          <w:color w:val="000000" w:themeColor="text1"/>
          <w:sz w:val="28"/>
          <w:szCs w:val="28"/>
        </w:rPr>
        <w:t>；</w:t>
      </w:r>
    </w:p>
    <w:p w14:paraId="5EED1872" w14:textId="77777777" w:rsidR="00B22432" w:rsidRPr="000260BA" w:rsidRDefault="00C07F7F">
      <w:pPr>
        <w:widowControl/>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lastRenderedPageBreak/>
        <w:t>6</w:t>
      </w:r>
      <w:r w:rsidRPr="000260BA">
        <w:rPr>
          <w:rFonts w:ascii="Times New Roman" w:hAnsi="Times New Roman" w:cs="Times New Roman"/>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浆液管道、沼液管道、毛油管道等主要工艺管道宜明管敷设，用于浆液投配、循环、加热、切换控制的设备和阀门设施</w:t>
      </w:r>
      <w:proofErr w:type="gramStart"/>
      <w:r w:rsidRPr="000260BA">
        <w:rPr>
          <w:rFonts w:ascii="Times New Roman" w:eastAsia="宋体" w:hAnsi="Times New Roman" w:cs="Times New Roman" w:hint="eastAsia"/>
          <w:color w:val="000000" w:themeColor="text1"/>
          <w:sz w:val="28"/>
          <w:szCs w:val="28"/>
        </w:rPr>
        <w:t>宜集中</w:t>
      </w:r>
      <w:proofErr w:type="gramEnd"/>
      <w:r w:rsidRPr="000260BA">
        <w:rPr>
          <w:rFonts w:ascii="Times New Roman" w:eastAsia="宋体" w:hAnsi="Times New Roman" w:cs="Times New Roman" w:hint="eastAsia"/>
          <w:color w:val="000000" w:themeColor="text1"/>
          <w:sz w:val="28"/>
          <w:szCs w:val="28"/>
        </w:rPr>
        <w:t>布置；安装高度和位置应便于操作维护；</w:t>
      </w:r>
    </w:p>
    <w:p w14:paraId="48CFAF1F" w14:textId="60BF0D47" w:rsidR="00B22432" w:rsidRPr="000260BA" w:rsidRDefault="00C07F7F">
      <w:pPr>
        <w:widowControl/>
        <w:spacing w:line="360" w:lineRule="auto"/>
        <w:ind w:firstLineChars="152" w:firstLine="426"/>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7</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溢流管出口和表面排渣管出口不得设在室内，溢流管和排渣管</w:t>
      </w:r>
      <w:r w:rsidR="00C72C1D" w:rsidRPr="000260BA">
        <w:rPr>
          <w:rFonts w:ascii="Times New Roman" w:hAnsi="Times New Roman" w:cs="Times New Roman" w:hint="eastAsia"/>
          <w:color w:val="000000" w:themeColor="text1"/>
          <w:sz w:val="28"/>
          <w:szCs w:val="28"/>
        </w:rPr>
        <w:t>应</w:t>
      </w:r>
      <w:r w:rsidRPr="000260BA">
        <w:rPr>
          <w:rFonts w:ascii="Times New Roman" w:hAnsi="Times New Roman" w:cs="Times New Roman" w:hint="eastAsia"/>
          <w:color w:val="000000" w:themeColor="text1"/>
          <w:sz w:val="28"/>
          <w:szCs w:val="28"/>
        </w:rPr>
        <w:t>设置水封装置。</w:t>
      </w:r>
    </w:p>
    <w:p w14:paraId="76BF5781" w14:textId="77777777" w:rsidR="00B22432" w:rsidRPr="000260BA" w:rsidRDefault="00C07F7F">
      <w:pPr>
        <w:pStyle w:val="af1"/>
        <w:numPr>
          <w:ilvl w:val="0"/>
          <w:numId w:val="8"/>
        </w:numPr>
        <w:adjustRightInd w:val="0"/>
        <w:spacing w:line="360" w:lineRule="auto"/>
        <w:ind w:left="0" w:firstLineChars="0" w:firstLine="0"/>
        <w:textAlignment w:val="baseline"/>
        <w:rPr>
          <w:rFonts w:ascii="Times New Roman"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厌氧消化系统中</w:t>
      </w:r>
      <w:bookmarkStart w:id="31" w:name="_Hlk102251844"/>
      <w:r w:rsidRPr="000260BA">
        <w:rPr>
          <w:rFonts w:ascii="Times New Roman" w:eastAsia="宋体" w:hAnsi="Times New Roman" w:cs="Times New Roman" w:hint="eastAsia"/>
          <w:color w:val="000000" w:themeColor="text1"/>
          <w:sz w:val="28"/>
          <w:szCs w:val="28"/>
        </w:rPr>
        <w:t>散发臭气的单元</w:t>
      </w:r>
      <w:bookmarkEnd w:id="31"/>
      <w:r w:rsidRPr="000260BA">
        <w:rPr>
          <w:rFonts w:ascii="Times New Roman" w:eastAsia="宋体" w:hAnsi="Times New Roman" w:cs="Times New Roman" w:hint="eastAsia"/>
          <w:color w:val="000000" w:themeColor="text1"/>
          <w:sz w:val="28"/>
          <w:szCs w:val="28"/>
        </w:rPr>
        <w:t>设置在室内时，应设置通风和臭气控制设施。</w:t>
      </w:r>
    </w:p>
    <w:p w14:paraId="2C46FDE3" w14:textId="77777777" w:rsidR="00B22432" w:rsidRPr="000260BA" w:rsidRDefault="00B22432">
      <w:pPr>
        <w:spacing w:line="360" w:lineRule="auto"/>
        <w:rPr>
          <w:rFonts w:ascii="Times New Roman" w:eastAsia="宋体" w:hAnsi="Times New Roman" w:cs="Times New Roman"/>
          <w:color w:val="000000" w:themeColor="text1"/>
          <w:sz w:val="28"/>
          <w:szCs w:val="28"/>
        </w:rPr>
      </w:pPr>
    </w:p>
    <w:p w14:paraId="3A86C189" w14:textId="3B6F40C0" w:rsidR="00B22432" w:rsidRPr="000260BA" w:rsidRDefault="00C07F7F">
      <w:pPr>
        <w:pStyle w:val="2"/>
        <w:jc w:val="center"/>
        <w:rPr>
          <w:rFonts w:ascii="Times New Roman" w:hAnsi="Times New Roman"/>
          <w:b w:val="0"/>
          <w:color w:val="000000" w:themeColor="text1"/>
          <w:sz w:val="30"/>
          <w:szCs w:val="30"/>
        </w:rPr>
      </w:pPr>
      <w:bookmarkStart w:id="32" w:name="_Toc111531949"/>
      <w:r w:rsidRPr="000260BA">
        <w:rPr>
          <w:rFonts w:ascii="Times New Roman" w:hAnsi="Times New Roman"/>
          <w:b w:val="0"/>
          <w:color w:val="000000" w:themeColor="text1"/>
          <w:sz w:val="30"/>
          <w:szCs w:val="30"/>
        </w:rPr>
        <w:t xml:space="preserve">5.2 </w:t>
      </w:r>
      <w:r w:rsidRPr="000260BA">
        <w:rPr>
          <w:rFonts w:ascii="Times New Roman" w:hAnsi="Times New Roman" w:hint="eastAsia"/>
          <w:b w:val="0"/>
          <w:color w:val="000000" w:themeColor="text1"/>
          <w:sz w:val="30"/>
          <w:szCs w:val="30"/>
        </w:rPr>
        <w:t>湿式</w:t>
      </w:r>
      <w:r w:rsidR="002F6B1E" w:rsidRPr="000260BA">
        <w:rPr>
          <w:rFonts w:ascii="Times New Roman" w:hAnsi="Times New Roman" w:hint="eastAsia"/>
          <w:b w:val="0"/>
          <w:color w:val="000000" w:themeColor="text1"/>
          <w:sz w:val="30"/>
          <w:szCs w:val="30"/>
        </w:rPr>
        <w:t>厌氧消化</w:t>
      </w:r>
      <w:bookmarkEnd w:id="32"/>
    </w:p>
    <w:p w14:paraId="5EBB76F7" w14:textId="0A96EF69" w:rsidR="00B22432" w:rsidRPr="000260BA" w:rsidRDefault="00C07F7F">
      <w:pPr>
        <w:numPr>
          <w:ilvl w:val="0"/>
          <w:numId w:val="9"/>
        </w:numPr>
        <w:spacing w:line="360" w:lineRule="auto"/>
        <w:ind w:left="0" w:firstLine="0"/>
        <w:rPr>
          <w:rFonts w:ascii="Times New Roman" w:hAnsi="Times New Roman" w:cs="Times New Roman"/>
          <w:color w:val="000000" w:themeColor="text1"/>
          <w:sz w:val="28"/>
          <w:szCs w:val="28"/>
        </w:rPr>
      </w:pPr>
      <w:bookmarkStart w:id="33" w:name="_Toc5631167"/>
      <w:bookmarkStart w:id="34" w:name="_Toc102292574"/>
      <w:bookmarkStart w:id="35" w:name="_Toc74992776"/>
      <w:bookmarkStart w:id="36" w:name="_Toc4158480"/>
      <w:bookmarkStart w:id="37" w:name="_Toc2862162"/>
      <w:bookmarkStart w:id="38" w:name="_Toc3453635"/>
      <w:r w:rsidRPr="000260BA">
        <w:rPr>
          <w:rFonts w:ascii="Times New Roman" w:hAnsi="Times New Roman" w:cs="Times New Roman" w:hint="eastAsia"/>
          <w:color w:val="000000" w:themeColor="text1"/>
          <w:sz w:val="28"/>
          <w:szCs w:val="28"/>
        </w:rPr>
        <w:t>湿式</w:t>
      </w:r>
      <w:r w:rsidRPr="000260BA">
        <w:rPr>
          <w:rFonts w:ascii="Times New Roman" w:hAnsi="Times New Roman" w:cs="Times New Roman"/>
          <w:color w:val="000000" w:themeColor="text1"/>
          <w:sz w:val="28"/>
          <w:szCs w:val="28"/>
        </w:rPr>
        <w:t>厌氧消化</w:t>
      </w:r>
      <w:r w:rsidRPr="000260BA">
        <w:rPr>
          <w:rFonts w:ascii="Times New Roman" w:hAnsi="Times New Roman" w:cs="Times New Roman" w:hint="eastAsia"/>
          <w:color w:val="000000" w:themeColor="text1"/>
          <w:sz w:val="28"/>
          <w:szCs w:val="28"/>
        </w:rPr>
        <w:t>可采用中温</w:t>
      </w:r>
      <w:r w:rsidR="005A015F" w:rsidRPr="000260BA">
        <w:rPr>
          <w:rFonts w:ascii="Times New Roman" w:hAnsi="Times New Roman" w:cs="Times New Roman" w:hint="eastAsia"/>
          <w:color w:val="000000" w:themeColor="text1"/>
          <w:sz w:val="28"/>
          <w:szCs w:val="28"/>
        </w:rPr>
        <w:t>或</w:t>
      </w:r>
      <w:r w:rsidRPr="000260BA">
        <w:rPr>
          <w:rFonts w:ascii="Times New Roman" w:hAnsi="Times New Roman" w:cs="Times New Roman"/>
          <w:color w:val="000000" w:themeColor="text1"/>
          <w:sz w:val="28"/>
          <w:szCs w:val="28"/>
        </w:rPr>
        <w:t>高温厌氧消化。</w:t>
      </w:r>
    </w:p>
    <w:p w14:paraId="04EC9FF8" w14:textId="5B6B3BBA" w:rsidR="00B22432" w:rsidRPr="000260BA" w:rsidRDefault="00C07F7F">
      <w:pPr>
        <w:numPr>
          <w:ilvl w:val="0"/>
          <w:numId w:val="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湿式</w:t>
      </w:r>
      <w:r w:rsidRPr="000260BA">
        <w:rPr>
          <w:rFonts w:ascii="Times New Roman" w:hAnsi="Times New Roman" w:cs="Times New Roman"/>
          <w:color w:val="000000" w:themeColor="text1"/>
          <w:sz w:val="28"/>
          <w:szCs w:val="28"/>
        </w:rPr>
        <w:t>厌氧消化的</w:t>
      </w:r>
      <w:r w:rsidRPr="000260BA">
        <w:rPr>
          <w:rFonts w:ascii="Times New Roman" w:hAnsi="Times New Roman" w:cs="Times New Roman" w:hint="eastAsia"/>
          <w:color w:val="000000" w:themeColor="text1"/>
          <w:sz w:val="28"/>
          <w:szCs w:val="28"/>
        </w:rPr>
        <w:t>消化</w:t>
      </w:r>
      <w:r w:rsidRPr="000260BA">
        <w:rPr>
          <w:rFonts w:ascii="Times New Roman" w:hAnsi="Times New Roman" w:cs="Times New Roman"/>
          <w:color w:val="000000" w:themeColor="text1"/>
          <w:sz w:val="28"/>
          <w:szCs w:val="28"/>
        </w:rPr>
        <w:t>时间不宜低于</w:t>
      </w:r>
      <w:r w:rsidRPr="000260BA">
        <w:rPr>
          <w:rFonts w:ascii="Times New Roman" w:hAnsi="Times New Roman" w:cs="Times New Roman" w:hint="eastAsia"/>
          <w:color w:val="000000" w:themeColor="text1"/>
          <w:sz w:val="28"/>
          <w:szCs w:val="28"/>
        </w:rPr>
        <w:t>20</w:t>
      </w:r>
      <w:r w:rsidRPr="000260BA">
        <w:rPr>
          <w:rFonts w:ascii="Times New Roman" w:hAnsi="Times New Roman" w:cs="Times New Roman"/>
          <w:color w:val="000000" w:themeColor="text1"/>
          <w:sz w:val="28"/>
          <w:szCs w:val="28"/>
        </w:rPr>
        <w:t>d</w:t>
      </w:r>
      <w:r w:rsidR="002F6B1E" w:rsidRPr="000260BA">
        <w:rPr>
          <w:rFonts w:ascii="Times New Roman" w:hAnsi="Times New Roman" w:cs="Times New Roman" w:hint="eastAsia"/>
          <w:color w:val="000000" w:themeColor="text1"/>
          <w:sz w:val="28"/>
          <w:szCs w:val="28"/>
        </w:rPr>
        <w:t>，挥发性</w:t>
      </w:r>
      <w:r w:rsidR="002F6B1E" w:rsidRPr="000260BA">
        <w:rPr>
          <w:rFonts w:ascii="Times New Roman" w:hAnsi="Times New Roman" w:cs="Times New Roman"/>
          <w:color w:val="000000" w:themeColor="text1"/>
          <w:sz w:val="28"/>
          <w:szCs w:val="28"/>
        </w:rPr>
        <w:t>固体负荷宜为</w:t>
      </w:r>
      <w:r w:rsidR="002F6B1E" w:rsidRPr="000260BA">
        <w:rPr>
          <w:rFonts w:ascii="Times New Roman" w:hAnsi="Times New Roman" w:cs="Times New Roman"/>
          <w:color w:val="000000" w:themeColor="text1"/>
          <w:sz w:val="28"/>
          <w:szCs w:val="28"/>
        </w:rPr>
        <w:t>2</w:t>
      </w:r>
      <w:r w:rsidR="002F6B1E" w:rsidRPr="000260BA">
        <w:rPr>
          <w:rFonts w:ascii="Times New Roman" w:hAnsi="Times New Roman" w:cs="Times New Roman" w:hint="eastAsia"/>
          <w:color w:val="000000" w:themeColor="text1"/>
          <w:sz w:val="28"/>
          <w:szCs w:val="28"/>
        </w:rPr>
        <w:t>kgVSS/</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hint="eastAsia"/>
          <w:color w:val="000000" w:themeColor="text1"/>
          <w:sz w:val="28"/>
          <w:szCs w:val="28"/>
        </w:rPr>
        <w:t>m</w:t>
      </w:r>
      <w:r w:rsidR="002F6B1E" w:rsidRPr="000260BA">
        <w:rPr>
          <w:rFonts w:ascii="Times New Roman" w:hAnsi="Times New Roman" w:cs="Times New Roman" w:hint="eastAsia"/>
          <w:color w:val="000000" w:themeColor="text1"/>
          <w:sz w:val="28"/>
          <w:szCs w:val="28"/>
          <w:vertAlign w:val="superscript"/>
        </w:rPr>
        <w:t>3</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hint="eastAsia"/>
          <w:color w:val="000000" w:themeColor="text1"/>
          <w:sz w:val="28"/>
          <w:szCs w:val="28"/>
        </w:rPr>
        <w:t>d</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color w:val="000000" w:themeColor="text1"/>
          <w:sz w:val="28"/>
          <w:szCs w:val="28"/>
        </w:rPr>
        <w:t>3</w:t>
      </w:r>
      <w:r w:rsidR="002F6B1E" w:rsidRPr="000260BA">
        <w:rPr>
          <w:rFonts w:ascii="Times New Roman" w:hAnsi="Times New Roman" w:cs="Times New Roman" w:hint="eastAsia"/>
          <w:color w:val="000000" w:themeColor="text1"/>
          <w:sz w:val="28"/>
          <w:szCs w:val="28"/>
        </w:rPr>
        <w:t>kgVSS/</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hint="eastAsia"/>
          <w:color w:val="000000" w:themeColor="text1"/>
          <w:sz w:val="28"/>
          <w:szCs w:val="28"/>
        </w:rPr>
        <w:t>m</w:t>
      </w:r>
      <w:r w:rsidR="002F6B1E" w:rsidRPr="000260BA">
        <w:rPr>
          <w:rFonts w:ascii="Times New Roman" w:hAnsi="Times New Roman" w:cs="Times New Roman" w:hint="eastAsia"/>
          <w:color w:val="000000" w:themeColor="text1"/>
          <w:sz w:val="28"/>
          <w:szCs w:val="28"/>
          <w:vertAlign w:val="superscript"/>
        </w:rPr>
        <w:t>3</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hint="eastAsia"/>
          <w:color w:val="000000" w:themeColor="text1"/>
          <w:sz w:val="28"/>
          <w:szCs w:val="28"/>
        </w:rPr>
        <w:t>d</w:t>
      </w:r>
      <w:r w:rsidR="002F6B1E"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w:t>
      </w:r>
      <w:r w:rsidR="002F6B1E" w:rsidRPr="000260BA">
        <w:rPr>
          <w:rFonts w:ascii="Times New Roman" w:hAnsi="Times New Roman" w:cs="Times New Roman" w:hint="eastAsia"/>
          <w:color w:val="000000" w:themeColor="text1"/>
          <w:sz w:val="28"/>
          <w:szCs w:val="28"/>
        </w:rPr>
        <w:t>湿式</w:t>
      </w:r>
      <w:r w:rsidR="002F6B1E" w:rsidRPr="000260BA">
        <w:rPr>
          <w:rFonts w:ascii="Times New Roman" w:hAnsi="Times New Roman" w:cs="Times New Roman"/>
          <w:color w:val="000000" w:themeColor="text1"/>
          <w:sz w:val="28"/>
          <w:szCs w:val="28"/>
        </w:rPr>
        <w:t>厌氧消化</w:t>
      </w:r>
      <w:r w:rsidR="002F6B1E" w:rsidRPr="000260BA">
        <w:rPr>
          <w:rFonts w:ascii="Times New Roman" w:hAnsi="Times New Roman" w:cs="Times New Roman" w:hint="eastAsia"/>
          <w:color w:val="000000" w:themeColor="text1"/>
          <w:sz w:val="28"/>
          <w:szCs w:val="28"/>
        </w:rPr>
        <w:t>处理对挥发性固体</w:t>
      </w:r>
      <w:r w:rsidR="002F6B1E" w:rsidRPr="000260BA">
        <w:rPr>
          <w:rFonts w:ascii="Times New Roman" w:hAnsi="Times New Roman" w:cs="Times New Roman"/>
          <w:color w:val="000000" w:themeColor="text1"/>
          <w:sz w:val="28"/>
          <w:szCs w:val="28"/>
        </w:rPr>
        <w:t>去除率应</w:t>
      </w:r>
      <w:r w:rsidR="002F6B1E" w:rsidRPr="000260BA">
        <w:rPr>
          <w:rFonts w:ascii="Times New Roman" w:hAnsi="Times New Roman" w:cs="Times New Roman" w:hint="eastAsia"/>
          <w:color w:val="000000" w:themeColor="text1"/>
          <w:sz w:val="28"/>
          <w:szCs w:val="28"/>
        </w:rPr>
        <w:t>根据污泥</w:t>
      </w:r>
      <w:r w:rsidR="002F6B1E" w:rsidRPr="000260BA">
        <w:rPr>
          <w:rFonts w:ascii="Times New Roman" w:hAnsi="Times New Roman" w:cs="Times New Roman"/>
          <w:color w:val="000000" w:themeColor="text1"/>
          <w:sz w:val="28"/>
          <w:szCs w:val="28"/>
        </w:rPr>
        <w:t>和餐厨垃圾</w:t>
      </w:r>
      <w:r w:rsidR="002F6B1E" w:rsidRPr="000260BA">
        <w:rPr>
          <w:rFonts w:ascii="Times New Roman" w:hAnsi="Times New Roman" w:cs="Times New Roman" w:hint="eastAsia"/>
          <w:color w:val="000000" w:themeColor="text1"/>
          <w:sz w:val="28"/>
          <w:szCs w:val="28"/>
        </w:rPr>
        <w:t>实际</w:t>
      </w:r>
      <w:r w:rsidR="002F6B1E" w:rsidRPr="000260BA">
        <w:rPr>
          <w:rFonts w:ascii="Times New Roman" w:hAnsi="Times New Roman" w:cs="Times New Roman"/>
          <w:color w:val="000000" w:themeColor="text1"/>
          <w:sz w:val="28"/>
          <w:szCs w:val="28"/>
        </w:rPr>
        <w:t>混合比例通过试验确定</w:t>
      </w:r>
      <w:r w:rsidR="002F6B1E" w:rsidRPr="000260BA">
        <w:rPr>
          <w:rFonts w:ascii="Times New Roman" w:hAnsi="Times New Roman" w:cs="Times New Roman" w:hint="eastAsia"/>
          <w:color w:val="000000" w:themeColor="text1"/>
          <w:sz w:val="28"/>
          <w:szCs w:val="28"/>
        </w:rPr>
        <w:t>，</w:t>
      </w:r>
      <w:r w:rsidR="002F6B1E" w:rsidRPr="000260BA">
        <w:rPr>
          <w:rFonts w:ascii="Times New Roman" w:hAnsi="Times New Roman" w:cs="Times New Roman"/>
          <w:color w:val="000000" w:themeColor="text1"/>
          <w:sz w:val="28"/>
          <w:szCs w:val="28"/>
        </w:rPr>
        <w:t>不</w:t>
      </w:r>
      <w:r w:rsidR="002F6B1E" w:rsidRPr="000260BA">
        <w:rPr>
          <w:rFonts w:ascii="Times New Roman" w:hAnsi="Times New Roman" w:cs="Times New Roman" w:hint="eastAsia"/>
          <w:color w:val="000000" w:themeColor="text1"/>
          <w:sz w:val="28"/>
          <w:szCs w:val="28"/>
        </w:rPr>
        <w:t>应</w:t>
      </w:r>
      <w:r w:rsidR="005A015F" w:rsidRPr="000260BA">
        <w:rPr>
          <w:rFonts w:ascii="Times New Roman" w:hAnsi="Times New Roman" w:cs="Times New Roman" w:hint="eastAsia"/>
          <w:color w:val="000000" w:themeColor="text1"/>
          <w:sz w:val="28"/>
          <w:szCs w:val="28"/>
        </w:rPr>
        <w:t>小</w:t>
      </w:r>
      <w:r w:rsidR="002F6B1E" w:rsidRPr="000260BA">
        <w:rPr>
          <w:rFonts w:ascii="Times New Roman" w:hAnsi="Times New Roman" w:cs="Times New Roman" w:hint="eastAsia"/>
          <w:color w:val="000000" w:themeColor="text1"/>
          <w:sz w:val="28"/>
          <w:szCs w:val="28"/>
        </w:rPr>
        <w:t>于</w:t>
      </w:r>
      <w:r w:rsidR="002F6B1E" w:rsidRPr="000260BA">
        <w:rPr>
          <w:rFonts w:ascii="Times New Roman" w:hAnsi="Times New Roman" w:cs="Times New Roman" w:hint="eastAsia"/>
          <w:color w:val="000000" w:themeColor="text1"/>
          <w:sz w:val="28"/>
          <w:szCs w:val="28"/>
        </w:rPr>
        <w:t>40</w:t>
      </w:r>
      <w:r w:rsidR="002F6B1E" w:rsidRPr="000260BA">
        <w:rPr>
          <w:rFonts w:ascii="Times New Roman" w:hAnsi="Times New Roman" w:cs="Times New Roman"/>
          <w:color w:val="000000" w:themeColor="text1"/>
          <w:sz w:val="28"/>
          <w:szCs w:val="28"/>
        </w:rPr>
        <w:t>%</w:t>
      </w:r>
      <w:r w:rsidR="002F6B1E" w:rsidRPr="000260BA">
        <w:rPr>
          <w:rFonts w:ascii="Times New Roman" w:hAnsi="Times New Roman" w:cs="Times New Roman" w:hint="eastAsia"/>
          <w:color w:val="000000" w:themeColor="text1"/>
          <w:sz w:val="28"/>
          <w:szCs w:val="28"/>
        </w:rPr>
        <w:t>。</w:t>
      </w:r>
    </w:p>
    <w:p w14:paraId="1AF84E5C" w14:textId="3BDF2B55" w:rsidR="00B22432" w:rsidRPr="000260BA" w:rsidRDefault="00C07F7F">
      <w:pPr>
        <w:numPr>
          <w:ilvl w:val="0"/>
          <w:numId w:val="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湿式</w:t>
      </w:r>
      <w:r w:rsidRPr="000260BA">
        <w:rPr>
          <w:rFonts w:ascii="Times New Roman" w:hAnsi="Times New Roman" w:cs="Times New Roman"/>
          <w:color w:val="000000" w:themeColor="text1"/>
          <w:sz w:val="28"/>
          <w:szCs w:val="28"/>
        </w:rPr>
        <w:t>厌氧消化的搅拌设计，应符合下列</w:t>
      </w:r>
      <w:r w:rsidR="005A015F" w:rsidRPr="000260BA">
        <w:rPr>
          <w:rFonts w:ascii="Times New Roman" w:hAnsi="Times New Roman" w:cs="Times New Roman" w:hint="eastAsia"/>
          <w:color w:val="000000" w:themeColor="text1"/>
          <w:sz w:val="28"/>
          <w:szCs w:val="28"/>
        </w:rPr>
        <w:t>规定</w:t>
      </w:r>
      <w:r w:rsidRPr="000260BA">
        <w:rPr>
          <w:rFonts w:ascii="Times New Roman" w:hAnsi="Times New Roman" w:cs="Times New Roman"/>
          <w:color w:val="000000" w:themeColor="text1"/>
          <w:sz w:val="28"/>
          <w:szCs w:val="28"/>
        </w:rPr>
        <w:t>：</w:t>
      </w:r>
    </w:p>
    <w:p w14:paraId="42E2D632" w14:textId="77777777" w:rsidR="00B22432" w:rsidRPr="000260BA" w:rsidRDefault="00C07F7F">
      <w:pPr>
        <w:widowControl/>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1  </w:t>
      </w:r>
      <w:r w:rsidRPr="000260BA">
        <w:rPr>
          <w:rFonts w:ascii="Times New Roman" w:hAnsi="Times New Roman" w:cs="Times New Roman" w:hint="eastAsia"/>
          <w:color w:val="000000" w:themeColor="text1"/>
          <w:sz w:val="28"/>
          <w:szCs w:val="28"/>
        </w:rPr>
        <w:t>应</w:t>
      </w:r>
      <w:r w:rsidRPr="000260BA">
        <w:rPr>
          <w:rFonts w:ascii="Times New Roman" w:hAnsi="Times New Roman" w:cs="Times New Roman"/>
          <w:color w:val="000000" w:themeColor="text1"/>
          <w:sz w:val="28"/>
          <w:szCs w:val="28"/>
        </w:rPr>
        <w:t>根据</w:t>
      </w:r>
      <w:r w:rsidRPr="000260BA">
        <w:rPr>
          <w:rFonts w:ascii="Times New Roman" w:hAnsi="Times New Roman" w:cs="Times New Roman" w:hint="eastAsia"/>
          <w:color w:val="000000" w:themeColor="text1"/>
          <w:sz w:val="28"/>
          <w:szCs w:val="28"/>
        </w:rPr>
        <w:t>厌氧消化反应器</w:t>
      </w:r>
      <w:r w:rsidRPr="000260BA">
        <w:rPr>
          <w:rFonts w:ascii="Times New Roman" w:hAnsi="Times New Roman" w:cs="Times New Roman"/>
          <w:color w:val="000000" w:themeColor="text1"/>
          <w:sz w:val="28"/>
          <w:szCs w:val="28"/>
        </w:rPr>
        <w:t>池形、</w:t>
      </w:r>
      <w:r w:rsidRPr="000260BA">
        <w:rPr>
          <w:rFonts w:ascii="Times New Roman" w:hAnsi="Times New Roman" w:cs="Times New Roman" w:hint="eastAsia"/>
          <w:color w:val="000000" w:themeColor="text1"/>
          <w:sz w:val="28"/>
          <w:szCs w:val="28"/>
        </w:rPr>
        <w:t>池容和</w:t>
      </w:r>
      <w:r w:rsidRPr="000260BA">
        <w:rPr>
          <w:rFonts w:ascii="Times New Roman" w:hAnsi="Times New Roman" w:cs="Times New Roman"/>
          <w:color w:val="000000" w:themeColor="text1"/>
          <w:sz w:val="28"/>
          <w:szCs w:val="28"/>
        </w:rPr>
        <w:t>消化物料性质选择</w:t>
      </w:r>
      <w:r w:rsidRPr="000260BA">
        <w:rPr>
          <w:rFonts w:ascii="Times New Roman" w:hAnsi="Times New Roman" w:cs="Times New Roman" w:hint="eastAsia"/>
          <w:color w:val="000000" w:themeColor="text1"/>
          <w:sz w:val="28"/>
          <w:szCs w:val="28"/>
        </w:rPr>
        <w:t>搅拌</w:t>
      </w:r>
      <w:r w:rsidRPr="000260BA">
        <w:rPr>
          <w:rFonts w:ascii="Times New Roman" w:hAnsi="Times New Roman" w:cs="Times New Roman"/>
          <w:color w:val="000000" w:themeColor="text1"/>
          <w:sz w:val="28"/>
          <w:szCs w:val="28"/>
        </w:rPr>
        <w:t>方式；</w:t>
      </w:r>
    </w:p>
    <w:p w14:paraId="13400D8A" w14:textId="77777777" w:rsidR="00B22432" w:rsidRPr="000260BA" w:rsidRDefault="00C07F7F">
      <w:pPr>
        <w:widowControl/>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2  </w:t>
      </w:r>
      <w:r w:rsidRPr="000260BA">
        <w:rPr>
          <w:rFonts w:ascii="Times New Roman" w:hAnsi="Times New Roman" w:cs="Times New Roman" w:hint="eastAsia"/>
          <w:color w:val="000000" w:themeColor="text1"/>
          <w:sz w:val="28"/>
          <w:szCs w:val="28"/>
        </w:rPr>
        <w:t>每日将全池污泥完全搅拌（循环）的次数不宜少于</w:t>
      </w:r>
      <w:r w:rsidRPr="000260BA">
        <w:rPr>
          <w:rFonts w:ascii="Times New Roman" w:hAnsi="Times New Roman" w:cs="Times New Roman" w:hint="eastAsia"/>
          <w:color w:val="000000" w:themeColor="text1"/>
          <w:sz w:val="28"/>
          <w:szCs w:val="28"/>
        </w:rPr>
        <w:t>3</w:t>
      </w:r>
      <w:r w:rsidRPr="000260BA">
        <w:rPr>
          <w:rFonts w:ascii="Times New Roman" w:hAnsi="Times New Roman" w:cs="Times New Roman" w:hint="eastAsia"/>
          <w:color w:val="000000" w:themeColor="text1"/>
          <w:sz w:val="28"/>
          <w:szCs w:val="28"/>
        </w:rPr>
        <w:t>次；</w:t>
      </w:r>
    </w:p>
    <w:p w14:paraId="1B5424A7" w14:textId="77777777" w:rsidR="00B22432" w:rsidRPr="000260BA" w:rsidRDefault="00C07F7F">
      <w:pPr>
        <w:widowControl/>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 xml:space="preserve">3  </w:t>
      </w:r>
      <w:r w:rsidRPr="000260BA">
        <w:rPr>
          <w:rFonts w:ascii="Times New Roman" w:hAnsi="Times New Roman" w:cs="Times New Roman" w:hint="eastAsia"/>
          <w:color w:val="000000" w:themeColor="text1"/>
          <w:sz w:val="28"/>
          <w:szCs w:val="28"/>
        </w:rPr>
        <w:t>间歇搅拌时，每次搅拌的时间不宜大于循环周期的一半；</w:t>
      </w:r>
    </w:p>
    <w:p w14:paraId="060ED305" w14:textId="77777777" w:rsidR="00B22432" w:rsidRPr="000260BA" w:rsidRDefault="00C07F7F">
      <w:pPr>
        <w:widowControl/>
        <w:spacing w:line="360" w:lineRule="auto"/>
        <w:ind w:firstLineChars="200" w:firstLine="56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 xml:space="preserve">4  </w:t>
      </w:r>
      <w:r w:rsidRPr="000260BA">
        <w:rPr>
          <w:rFonts w:ascii="Times New Roman" w:hAnsi="Times New Roman" w:cs="Times New Roman" w:hint="eastAsia"/>
          <w:color w:val="000000" w:themeColor="text1"/>
          <w:sz w:val="28"/>
          <w:szCs w:val="28"/>
        </w:rPr>
        <w:t>机械搅拌功率宜采用</w:t>
      </w:r>
      <w:r w:rsidRPr="000260BA">
        <w:rPr>
          <w:rFonts w:ascii="Times New Roman" w:hAnsi="Times New Roman" w:cs="Times New Roman" w:hint="eastAsia"/>
          <w:color w:val="000000" w:themeColor="text1"/>
          <w:sz w:val="28"/>
          <w:szCs w:val="28"/>
        </w:rPr>
        <w:t>4W/m</w:t>
      </w:r>
      <w:r w:rsidRPr="000260BA">
        <w:rPr>
          <w:rFonts w:ascii="Times New Roman" w:hAnsi="Times New Roman" w:cs="Times New Roman" w:hint="eastAsia"/>
          <w:color w:val="000000" w:themeColor="text1"/>
          <w:sz w:val="28"/>
          <w:szCs w:val="28"/>
          <w:vertAlign w:val="superscript"/>
        </w:rPr>
        <w:t>3</w:t>
      </w:r>
      <w:r w:rsidRPr="000260BA">
        <w:rPr>
          <w:rFonts w:ascii="Times New Roman" w:hAnsi="Times New Roman" w:cs="Times New Roman"/>
          <w:color w:val="000000" w:themeColor="text1"/>
          <w:sz w:val="28"/>
          <w:szCs w:val="28"/>
        </w:rPr>
        <w:t>~</w:t>
      </w:r>
      <w:r w:rsidRPr="000260BA">
        <w:rPr>
          <w:rFonts w:ascii="Times New Roman" w:hAnsi="Times New Roman" w:cs="Times New Roman" w:hint="eastAsia"/>
          <w:color w:val="000000" w:themeColor="text1"/>
          <w:sz w:val="28"/>
          <w:szCs w:val="28"/>
        </w:rPr>
        <w:t>8W/m</w:t>
      </w:r>
      <w:r w:rsidRPr="000260BA">
        <w:rPr>
          <w:rFonts w:ascii="Times New Roman" w:hAnsi="Times New Roman" w:cs="Times New Roman" w:hint="eastAsia"/>
          <w:color w:val="000000" w:themeColor="text1"/>
          <w:sz w:val="28"/>
          <w:szCs w:val="28"/>
          <w:vertAlign w:val="superscript"/>
        </w:rPr>
        <w:t>3</w:t>
      </w:r>
      <w:r w:rsidRPr="000260BA">
        <w:rPr>
          <w:rFonts w:ascii="Times New Roman" w:hAnsi="Times New Roman" w:cs="Times New Roman" w:hint="eastAsia"/>
          <w:color w:val="000000" w:themeColor="text1"/>
          <w:sz w:val="28"/>
          <w:szCs w:val="28"/>
        </w:rPr>
        <w:t>。</w:t>
      </w:r>
    </w:p>
    <w:p w14:paraId="055243E3" w14:textId="77777777" w:rsidR="00B22432" w:rsidRPr="000260BA" w:rsidRDefault="00C07F7F">
      <w:pPr>
        <w:numPr>
          <w:ilvl w:val="0"/>
          <w:numId w:val="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湿式厌氧消化的加热方式，宜采用池外热交换或蒸汽直接加热。</w:t>
      </w:r>
    </w:p>
    <w:p w14:paraId="1F816ADE" w14:textId="7B8E30C5" w:rsidR="00B22432" w:rsidRPr="000260BA" w:rsidRDefault="00C07F7F">
      <w:pPr>
        <w:numPr>
          <w:ilvl w:val="0"/>
          <w:numId w:val="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lastRenderedPageBreak/>
        <w:t>湿式厌氧消化后的</w:t>
      </w:r>
      <w:r w:rsidR="00727D61" w:rsidRPr="000260BA">
        <w:rPr>
          <w:rFonts w:ascii="Times New Roman" w:hAnsi="Times New Roman" w:cs="Times New Roman" w:hint="eastAsia"/>
          <w:color w:val="000000" w:themeColor="text1"/>
          <w:sz w:val="28"/>
          <w:szCs w:val="28"/>
        </w:rPr>
        <w:t>消化液</w:t>
      </w:r>
      <w:r w:rsidRPr="000260BA">
        <w:rPr>
          <w:rFonts w:ascii="Times New Roman" w:hAnsi="Times New Roman" w:cs="Times New Roman" w:hint="eastAsia"/>
          <w:color w:val="000000" w:themeColor="text1"/>
          <w:sz w:val="28"/>
          <w:szCs w:val="28"/>
        </w:rPr>
        <w:t>脱水宜采用离心脱水，脱水后沼渣含水率不宜</w:t>
      </w:r>
      <w:r w:rsidR="005A015F" w:rsidRPr="000260BA">
        <w:rPr>
          <w:rFonts w:ascii="Times New Roman" w:hAnsi="Times New Roman" w:cs="Times New Roman" w:hint="eastAsia"/>
          <w:color w:val="000000" w:themeColor="text1"/>
          <w:sz w:val="28"/>
          <w:szCs w:val="28"/>
        </w:rPr>
        <w:t>大</w:t>
      </w:r>
      <w:r w:rsidRPr="000260BA">
        <w:rPr>
          <w:rFonts w:ascii="Times New Roman" w:hAnsi="Times New Roman" w:cs="Times New Roman" w:hint="eastAsia"/>
          <w:color w:val="000000" w:themeColor="text1"/>
          <w:sz w:val="28"/>
          <w:szCs w:val="28"/>
        </w:rPr>
        <w:t>于</w:t>
      </w:r>
      <w:r w:rsidRPr="000260BA">
        <w:rPr>
          <w:rFonts w:ascii="Times New Roman" w:hAnsi="Times New Roman" w:cs="Times New Roman"/>
          <w:color w:val="000000" w:themeColor="text1"/>
          <w:sz w:val="28"/>
          <w:szCs w:val="28"/>
        </w:rPr>
        <w:t>80%</w:t>
      </w:r>
      <w:r w:rsidRPr="000260BA">
        <w:rPr>
          <w:rFonts w:ascii="Times New Roman" w:hAnsi="Times New Roman" w:cs="Times New Roman" w:hint="eastAsia"/>
          <w:color w:val="000000" w:themeColor="text1"/>
          <w:sz w:val="28"/>
          <w:szCs w:val="28"/>
        </w:rPr>
        <w:t>。</w:t>
      </w:r>
    </w:p>
    <w:p w14:paraId="44EC957C" w14:textId="77777777" w:rsidR="00B22432" w:rsidRPr="000260BA" w:rsidRDefault="00B22432">
      <w:pPr>
        <w:spacing w:line="360" w:lineRule="auto"/>
        <w:ind w:firstLineChars="200" w:firstLine="560"/>
        <w:rPr>
          <w:rFonts w:ascii="Times New Roman" w:hAnsi="Times New Roman" w:cs="Times New Roman"/>
          <w:color w:val="000000" w:themeColor="text1"/>
          <w:sz w:val="28"/>
          <w:szCs w:val="28"/>
        </w:rPr>
      </w:pPr>
    </w:p>
    <w:p w14:paraId="432F9847" w14:textId="77777777" w:rsidR="00B22432" w:rsidRPr="000260BA" w:rsidRDefault="00B22432">
      <w:pPr>
        <w:spacing w:line="360" w:lineRule="auto"/>
        <w:rPr>
          <w:rFonts w:ascii="Times New Roman" w:hAnsi="Times New Roman" w:cs="Times New Roman"/>
          <w:color w:val="000000" w:themeColor="text1"/>
          <w:sz w:val="28"/>
          <w:szCs w:val="28"/>
        </w:rPr>
      </w:pPr>
    </w:p>
    <w:p w14:paraId="13F1BAA8" w14:textId="2BF58E08" w:rsidR="00B22432" w:rsidRPr="000260BA" w:rsidRDefault="00C07F7F">
      <w:pPr>
        <w:pStyle w:val="2"/>
        <w:jc w:val="center"/>
        <w:rPr>
          <w:rFonts w:ascii="Times New Roman" w:eastAsiaTheme="minorEastAsia" w:hAnsi="Times New Roman"/>
          <w:b w:val="0"/>
          <w:color w:val="000000" w:themeColor="text1"/>
          <w:sz w:val="28"/>
          <w:szCs w:val="28"/>
        </w:rPr>
      </w:pPr>
      <w:bookmarkStart w:id="39" w:name="_Toc111531950"/>
      <w:r w:rsidRPr="000260BA">
        <w:rPr>
          <w:rFonts w:ascii="Times New Roman" w:hAnsi="Times New Roman"/>
          <w:b w:val="0"/>
          <w:color w:val="000000" w:themeColor="text1"/>
          <w:sz w:val="30"/>
          <w:szCs w:val="30"/>
        </w:rPr>
        <w:t xml:space="preserve">5.3 </w:t>
      </w:r>
      <w:bookmarkEnd w:id="33"/>
      <w:bookmarkEnd w:id="34"/>
      <w:bookmarkEnd w:id="35"/>
      <w:bookmarkEnd w:id="36"/>
      <w:bookmarkEnd w:id="37"/>
      <w:bookmarkEnd w:id="38"/>
      <w:r w:rsidRPr="000260BA">
        <w:rPr>
          <w:rFonts w:ascii="Times New Roman" w:hAnsi="Times New Roman" w:hint="eastAsia"/>
          <w:b w:val="0"/>
          <w:color w:val="000000" w:themeColor="text1"/>
          <w:sz w:val="30"/>
          <w:szCs w:val="30"/>
        </w:rPr>
        <w:t>干式</w:t>
      </w:r>
      <w:r w:rsidR="002F6B1E" w:rsidRPr="000260BA">
        <w:rPr>
          <w:rFonts w:ascii="Times New Roman" w:hAnsi="Times New Roman" w:hint="eastAsia"/>
          <w:b w:val="0"/>
          <w:color w:val="000000" w:themeColor="text1"/>
          <w:sz w:val="30"/>
          <w:szCs w:val="30"/>
        </w:rPr>
        <w:t>厌氧消化</w:t>
      </w:r>
      <w:bookmarkEnd w:id="39"/>
    </w:p>
    <w:p w14:paraId="3B9270DC" w14:textId="77777777" w:rsidR="00B22432" w:rsidRPr="000260BA" w:rsidRDefault="00C07F7F">
      <w:pPr>
        <w:pStyle w:val="af1"/>
        <w:numPr>
          <w:ilvl w:val="0"/>
          <w:numId w:val="10"/>
        </w:numPr>
        <w:adjustRightInd w:val="0"/>
        <w:spacing w:line="360" w:lineRule="auto"/>
        <w:ind w:left="0" w:firstLineChars="0" w:firstLine="0"/>
        <w:textAlignment w:val="baseline"/>
        <w:rPr>
          <w:rFonts w:ascii="Times New Roman" w:eastAsia="宋体" w:hAnsi="Times New Roman" w:cs="Times New Roman"/>
          <w:color w:val="000000" w:themeColor="text1"/>
          <w:sz w:val="28"/>
          <w:szCs w:val="28"/>
        </w:rPr>
      </w:pPr>
      <w:bookmarkStart w:id="40" w:name="_Toc5631169"/>
      <w:bookmarkStart w:id="41" w:name="_Toc2862165"/>
      <w:bookmarkStart w:id="42" w:name="_Toc3453637"/>
      <w:bookmarkStart w:id="43" w:name="_Toc2862164"/>
      <w:bookmarkStart w:id="44" w:name="_Toc4158482"/>
      <w:r w:rsidRPr="000260BA">
        <w:rPr>
          <w:rFonts w:ascii="Times New Roman" w:eastAsia="宋体" w:hAnsi="Times New Roman" w:cs="Times New Roman" w:hint="eastAsia"/>
          <w:color w:val="000000" w:themeColor="text1"/>
          <w:sz w:val="28"/>
          <w:szCs w:val="28"/>
        </w:rPr>
        <w:t>干式厌氧消化可采用高温或中温厌氧消化工艺，高温厌氧消化设计温度宜取</w:t>
      </w:r>
      <w:r w:rsidRPr="000260BA">
        <w:rPr>
          <w:rFonts w:ascii="Times New Roman" w:eastAsia="宋体" w:hAnsi="Times New Roman" w:cs="Times New Roman"/>
          <w:color w:val="000000" w:themeColor="text1"/>
          <w:sz w:val="28"/>
          <w:szCs w:val="28"/>
        </w:rPr>
        <w:t>5</w:t>
      </w:r>
      <w:r w:rsidRPr="000260BA">
        <w:rPr>
          <w:rFonts w:ascii="Times New Roman" w:eastAsia="宋体" w:hAnsi="Times New Roman" w:cs="Times New Roman" w:hint="eastAsia"/>
          <w:color w:val="000000" w:themeColor="text1"/>
          <w:sz w:val="28"/>
          <w:szCs w:val="28"/>
        </w:rPr>
        <w:t>3</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-55</w:t>
      </w:r>
      <w:r w:rsidRPr="000260BA">
        <w:rPr>
          <w:rFonts w:ascii="Times New Roman" w:eastAsia="宋体" w:hAnsi="Times New Roman" w:cs="Times New Roman" w:hint="eastAsia"/>
          <w:color w:val="000000" w:themeColor="text1"/>
          <w:sz w:val="28"/>
          <w:szCs w:val="28"/>
        </w:rPr>
        <w:t>℃，中温消化设计温度宜取</w:t>
      </w:r>
      <w:r w:rsidRPr="000260BA">
        <w:rPr>
          <w:rFonts w:ascii="Times New Roman" w:eastAsia="宋体" w:hAnsi="Times New Roman" w:cs="Times New Roman"/>
          <w:color w:val="000000" w:themeColor="text1"/>
          <w:sz w:val="28"/>
          <w:szCs w:val="28"/>
        </w:rPr>
        <w:t>35</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38</w:t>
      </w:r>
      <w:r w:rsidRPr="000260BA">
        <w:rPr>
          <w:rFonts w:ascii="Times New Roman" w:eastAsia="宋体" w:hAnsi="Times New Roman" w:cs="Times New Roman" w:hint="eastAsia"/>
          <w:color w:val="000000" w:themeColor="text1"/>
          <w:sz w:val="28"/>
          <w:szCs w:val="28"/>
        </w:rPr>
        <w:t>℃。</w:t>
      </w:r>
    </w:p>
    <w:p w14:paraId="394B555A" w14:textId="4CD28E7C" w:rsidR="00B22432" w:rsidRPr="000260BA" w:rsidRDefault="00C07F7F" w:rsidP="001676F7">
      <w:pPr>
        <w:pStyle w:val="af1"/>
        <w:numPr>
          <w:ilvl w:val="0"/>
          <w:numId w:val="10"/>
        </w:numPr>
        <w:adjustRightInd w:val="0"/>
        <w:spacing w:line="360" w:lineRule="auto"/>
        <w:ind w:left="0" w:firstLineChars="0" w:firstLine="0"/>
        <w:textAlignment w:val="baseline"/>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干式</w:t>
      </w:r>
      <w:bookmarkStart w:id="45" w:name="_Hlk103593066"/>
      <w:r w:rsidRPr="000260BA">
        <w:rPr>
          <w:rFonts w:ascii="Times New Roman" w:eastAsia="宋体" w:hAnsi="Times New Roman" w:cs="Times New Roman" w:hint="eastAsia"/>
          <w:color w:val="000000" w:themeColor="text1"/>
          <w:sz w:val="28"/>
          <w:szCs w:val="28"/>
        </w:rPr>
        <w:t>厌氧消化反应器</w:t>
      </w:r>
      <w:bookmarkEnd w:id="45"/>
      <w:r w:rsidRPr="000260BA">
        <w:rPr>
          <w:rFonts w:ascii="Times New Roman" w:eastAsia="宋体" w:hAnsi="Times New Roman" w:cs="Times New Roman" w:hint="eastAsia"/>
          <w:color w:val="000000" w:themeColor="text1"/>
          <w:sz w:val="28"/>
          <w:szCs w:val="28"/>
        </w:rPr>
        <w:t>内消化物</w:t>
      </w:r>
      <w:proofErr w:type="gramStart"/>
      <w:r w:rsidRPr="000260BA">
        <w:rPr>
          <w:rFonts w:ascii="Times New Roman" w:eastAsia="宋体" w:hAnsi="Times New Roman" w:cs="Times New Roman" w:hint="eastAsia"/>
          <w:color w:val="000000" w:themeColor="text1"/>
          <w:sz w:val="28"/>
          <w:szCs w:val="28"/>
        </w:rPr>
        <w:t>含固率宜</w:t>
      </w:r>
      <w:proofErr w:type="gramEnd"/>
      <w:r w:rsidRPr="000260BA">
        <w:rPr>
          <w:rFonts w:ascii="Times New Roman" w:eastAsia="宋体" w:hAnsi="Times New Roman" w:cs="Times New Roman" w:hint="eastAsia"/>
          <w:color w:val="000000" w:themeColor="text1"/>
          <w:sz w:val="28"/>
          <w:szCs w:val="28"/>
        </w:rPr>
        <w:t>取</w:t>
      </w:r>
      <w:r w:rsidRPr="000260BA">
        <w:rPr>
          <w:rFonts w:ascii="Times New Roman" w:eastAsia="宋体" w:hAnsi="Times New Roman" w:cs="Times New Roman" w:hint="eastAsia"/>
          <w:color w:val="000000" w:themeColor="text1"/>
          <w:sz w:val="28"/>
          <w:szCs w:val="28"/>
        </w:rPr>
        <w:t>12%~</w:t>
      </w:r>
      <w:r w:rsidRPr="000260BA">
        <w:rPr>
          <w:rFonts w:ascii="Times New Roman" w:eastAsia="宋体" w:hAnsi="Times New Roman" w:cs="Times New Roman"/>
          <w:color w:val="000000" w:themeColor="text1"/>
          <w:sz w:val="28"/>
          <w:szCs w:val="28"/>
        </w:rPr>
        <w:t>20</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，水力停留时间不宜</w:t>
      </w:r>
      <w:r w:rsidR="005A015F" w:rsidRPr="000260BA">
        <w:rPr>
          <w:rFonts w:ascii="Times New Roman" w:eastAsia="宋体" w:hAnsi="Times New Roman" w:cs="Times New Roman" w:hint="eastAsia"/>
          <w:color w:val="000000" w:themeColor="text1"/>
          <w:sz w:val="28"/>
          <w:szCs w:val="28"/>
        </w:rPr>
        <w:t>小</w:t>
      </w:r>
      <w:r w:rsidRPr="000260BA">
        <w:rPr>
          <w:rFonts w:ascii="Times New Roman" w:eastAsia="宋体" w:hAnsi="Times New Roman" w:cs="Times New Roman" w:hint="eastAsia"/>
          <w:color w:val="000000" w:themeColor="text1"/>
          <w:sz w:val="28"/>
          <w:szCs w:val="28"/>
        </w:rPr>
        <w:t>于</w:t>
      </w:r>
      <w:r w:rsidRPr="000260BA">
        <w:rPr>
          <w:rFonts w:ascii="Times New Roman" w:eastAsia="宋体" w:hAnsi="Times New Roman" w:cs="Times New Roman" w:hint="eastAsia"/>
          <w:color w:val="000000" w:themeColor="text1"/>
          <w:sz w:val="28"/>
          <w:szCs w:val="28"/>
        </w:rPr>
        <w:t>25d</w:t>
      </w:r>
      <w:r w:rsidRPr="000260BA">
        <w:rPr>
          <w:rFonts w:ascii="Times New Roman" w:eastAsia="宋体" w:hAnsi="Times New Roman" w:cs="Times New Roman" w:hint="eastAsia"/>
          <w:color w:val="000000" w:themeColor="text1"/>
          <w:sz w:val="28"/>
          <w:szCs w:val="28"/>
        </w:rPr>
        <w:t>，有机负荷宜取</w:t>
      </w:r>
      <w:r w:rsidRPr="000260BA">
        <w:rPr>
          <w:rFonts w:ascii="Times New Roman" w:eastAsia="宋体" w:hAnsi="Times New Roman" w:cs="Times New Roman" w:hint="eastAsia"/>
          <w:color w:val="000000" w:themeColor="text1"/>
          <w:sz w:val="28"/>
          <w:szCs w:val="28"/>
        </w:rPr>
        <w:t xml:space="preserve">4 </w:t>
      </w:r>
      <w:proofErr w:type="spellStart"/>
      <w:r w:rsidRPr="000260BA">
        <w:rPr>
          <w:rFonts w:ascii="Times New Roman" w:eastAsia="宋体" w:hAnsi="Times New Roman" w:cs="Times New Roman" w:hint="eastAsia"/>
          <w:color w:val="000000" w:themeColor="text1"/>
          <w:sz w:val="28"/>
          <w:szCs w:val="28"/>
        </w:rPr>
        <w:t>kgVS</w:t>
      </w:r>
      <w:proofErr w:type="spellEnd"/>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m</w:t>
      </w:r>
      <w:r w:rsidRPr="000260BA">
        <w:rPr>
          <w:rFonts w:ascii="Times New Roman" w:eastAsia="宋体" w:hAnsi="Times New Roman" w:cs="Times New Roman" w:hint="eastAsia"/>
          <w:color w:val="000000" w:themeColor="text1"/>
          <w:sz w:val="28"/>
          <w:szCs w:val="28"/>
        </w:rPr>
        <w:t>³·</w:t>
      </w:r>
      <w:r w:rsidRPr="000260BA">
        <w:rPr>
          <w:rFonts w:ascii="Times New Roman" w:eastAsia="宋体" w:hAnsi="Times New Roman" w:cs="Times New Roman" w:hint="eastAsia"/>
          <w:color w:val="000000" w:themeColor="text1"/>
          <w:sz w:val="28"/>
          <w:szCs w:val="28"/>
        </w:rPr>
        <w:t>d</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6kgVS/</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m</w:t>
      </w:r>
      <w:r w:rsidRPr="000260BA">
        <w:rPr>
          <w:rFonts w:ascii="Times New Roman" w:eastAsia="宋体" w:hAnsi="Times New Roman" w:cs="Times New Roman" w:hint="eastAsia"/>
          <w:color w:val="000000" w:themeColor="text1"/>
          <w:sz w:val="28"/>
          <w:szCs w:val="28"/>
        </w:rPr>
        <w:t>³·</w:t>
      </w:r>
      <w:r w:rsidRPr="000260BA">
        <w:rPr>
          <w:rFonts w:ascii="Times New Roman" w:eastAsia="宋体" w:hAnsi="Times New Roman" w:cs="Times New Roman" w:hint="eastAsia"/>
          <w:color w:val="000000" w:themeColor="text1"/>
          <w:sz w:val="28"/>
          <w:szCs w:val="28"/>
        </w:rPr>
        <w:t>d</w:t>
      </w:r>
      <w:r w:rsidRPr="000260BA">
        <w:rPr>
          <w:rFonts w:ascii="Times New Roman" w:eastAsia="宋体" w:hAnsi="Times New Roman" w:cs="Times New Roman" w:hint="eastAsia"/>
          <w:color w:val="000000" w:themeColor="text1"/>
          <w:sz w:val="28"/>
          <w:szCs w:val="28"/>
        </w:rPr>
        <w:t>）</w:t>
      </w:r>
      <w:r w:rsidR="001676F7" w:rsidRPr="000260BA">
        <w:rPr>
          <w:rFonts w:ascii="Times New Roman" w:eastAsia="宋体" w:hAnsi="Times New Roman" w:cs="Times New Roman" w:hint="eastAsia"/>
          <w:color w:val="000000" w:themeColor="text1"/>
          <w:sz w:val="28"/>
          <w:szCs w:val="28"/>
        </w:rPr>
        <w:t>，</w:t>
      </w:r>
      <w:r w:rsidR="001676F7" w:rsidRPr="000260BA">
        <w:rPr>
          <w:rFonts w:ascii="Times New Roman" w:hAnsi="Times New Roman" w:cs="Times New Roman" w:hint="eastAsia"/>
          <w:color w:val="000000" w:themeColor="text1"/>
          <w:sz w:val="28"/>
          <w:szCs w:val="28"/>
        </w:rPr>
        <w:t>干式</w:t>
      </w:r>
      <w:r w:rsidR="001676F7" w:rsidRPr="000260BA">
        <w:rPr>
          <w:rFonts w:ascii="Times New Roman" w:hAnsi="Times New Roman" w:cs="Times New Roman"/>
          <w:color w:val="000000" w:themeColor="text1"/>
          <w:sz w:val="28"/>
          <w:szCs w:val="28"/>
        </w:rPr>
        <w:t>厌氧消化</w:t>
      </w:r>
      <w:r w:rsidR="001676F7" w:rsidRPr="000260BA">
        <w:rPr>
          <w:rFonts w:ascii="Times New Roman" w:hAnsi="Times New Roman" w:cs="Times New Roman" w:hint="eastAsia"/>
          <w:color w:val="000000" w:themeColor="text1"/>
          <w:sz w:val="28"/>
          <w:szCs w:val="28"/>
        </w:rPr>
        <w:t>对挥发性固体</w:t>
      </w:r>
      <w:r w:rsidR="001676F7" w:rsidRPr="000260BA">
        <w:rPr>
          <w:rFonts w:ascii="Times New Roman" w:hAnsi="Times New Roman" w:cs="Times New Roman"/>
          <w:color w:val="000000" w:themeColor="text1"/>
          <w:sz w:val="28"/>
          <w:szCs w:val="28"/>
        </w:rPr>
        <w:t>去除率不宜</w:t>
      </w:r>
      <w:r w:rsidR="005A015F" w:rsidRPr="000260BA">
        <w:rPr>
          <w:rFonts w:ascii="Times New Roman" w:hAnsi="Times New Roman" w:cs="Times New Roman" w:hint="eastAsia"/>
          <w:color w:val="000000" w:themeColor="text1"/>
          <w:sz w:val="28"/>
          <w:szCs w:val="28"/>
        </w:rPr>
        <w:t>小</w:t>
      </w:r>
      <w:r w:rsidR="001676F7" w:rsidRPr="000260BA">
        <w:rPr>
          <w:rFonts w:ascii="Times New Roman" w:hAnsi="Times New Roman" w:cs="Times New Roman" w:hint="eastAsia"/>
          <w:color w:val="000000" w:themeColor="text1"/>
          <w:sz w:val="28"/>
          <w:szCs w:val="28"/>
        </w:rPr>
        <w:t>于</w:t>
      </w:r>
      <w:r w:rsidR="001676F7" w:rsidRPr="000260BA">
        <w:rPr>
          <w:rFonts w:ascii="Times New Roman" w:hAnsi="Times New Roman" w:cs="Times New Roman"/>
          <w:color w:val="000000" w:themeColor="text1"/>
          <w:sz w:val="28"/>
          <w:szCs w:val="28"/>
        </w:rPr>
        <w:t>6</w:t>
      </w:r>
      <w:r w:rsidR="001676F7" w:rsidRPr="000260BA">
        <w:rPr>
          <w:rFonts w:ascii="Times New Roman" w:hAnsi="Times New Roman" w:cs="Times New Roman" w:hint="eastAsia"/>
          <w:color w:val="000000" w:themeColor="text1"/>
          <w:sz w:val="28"/>
          <w:szCs w:val="28"/>
        </w:rPr>
        <w:t>0</w:t>
      </w:r>
      <w:r w:rsidR="001676F7" w:rsidRPr="000260BA">
        <w:rPr>
          <w:rFonts w:ascii="Times New Roman" w:hAnsi="Times New Roman" w:cs="Times New Roman"/>
          <w:color w:val="000000" w:themeColor="text1"/>
          <w:sz w:val="28"/>
          <w:szCs w:val="28"/>
        </w:rPr>
        <w:t>%</w:t>
      </w:r>
      <w:r w:rsidR="001676F7" w:rsidRPr="000260BA">
        <w:rPr>
          <w:rFonts w:ascii="Times New Roman" w:hAnsi="Times New Roman" w:cs="Times New Roman" w:hint="eastAsia"/>
          <w:color w:val="000000" w:themeColor="text1"/>
          <w:sz w:val="28"/>
          <w:szCs w:val="28"/>
        </w:rPr>
        <w:t>。</w:t>
      </w:r>
    </w:p>
    <w:p w14:paraId="5E667695" w14:textId="49FD0BD6" w:rsidR="00B22432" w:rsidRPr="000260BA" w:rsidRDefault="00C07F7F">
      <w:pPr>
        <w:pStyle w:val="af1"/>
        <w:numPr>
          <w:ilvl w:val="0"/>
          <w:numId w:val="10"/>
        </w:numPr>
        <w:adjustRightInd w:val="0"/>
        <w:spacing w:line="360" w:lineRule="auto"/>
        <w:ind w:left="0" w:firstLineChars="0" w:firstLine="0"/>
        <w:textAlignment w:val="baseline"/>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干式厌氧消化后的</w:t>
      </w:r>
      <w:r w:rsidR="00727D61" w:rsidRPr="000260BA">
        <w:rPr>
          <w:rFonts w:ascii="Times New Roman" w:eastAsia="宋体" w:hAnsi="Times New Roman" w:cs="Times New Roman" w:hint="eastAsia"/>
          <w:color w:val="000000" w:themeColor="text1"/>
          <w:sz w:val="28"/>
          <w:szCs w:val="28"/>
        </w:rPr>
        <w:t>消化物</w:t>
      </w:r>
      <w:r w:rsidRPr="000260BA">
        <w:rPr>
          <w:rFonts w:ascii="Times New Roman" w:eastAsia="宋体" w:hAnsi="Times New Roman" w:cs="Times New Roman" w:hint="eastAsia"/>
          <w:color w:val="000000" w:themeColor="text1"/>
          <w:sz w:val="28"/>
          <w:szCs w:val="28"/>
        </w:rPr>
        <w:t>脱水宜采用多级组合脱水工艺，脱水后沼渣含水率不宜高于</w:t>
      </w:r>
      <w:r w:rsidRPr="000260BA">
        <w:rPr>
          <w:rFonts w:ascii="Times New Roman" w:eastAsia="宋体" w:hAnsi="Times New Roman" w:cs="Times New Roman" w:hint="eastAsia"/>
          <w:color w:val="000000" w:themeColor="text1"/>
          <w:sz w:val="28"/>
          <w:szCs w:val="28"/>
        </w:rPr>
        <w:t>80%</w:t>
      </w:r>
      <w:r w:rsidRPr="000260BA">
        <w:rPr>
          <w:rFonts w:ascii="Times New Roman" w:eastAsia="宋体" w:hAnsi="Times New Roman" w:cs="Times New Roman" w:hint="eastAsia"/>
          <w:color w:val="000000" w:themeColor="text1"/>
          <w:sz w:val="28"/>
          <w:szCs w:val="28"/>
        </w:rPr>
        <w:t>。</w:t>
      </w:r>
    </w:p>
    <w:p w14:paraId="7F37A3BE" w14:textId="77777777" w:rsidR="00B22432" w:rsidRPr="000260BA" w:rsidRDefault="00C07F7F">
      <w:pPr>
        <w:pStyle w:val="af1"/>
        <w:numPr>
          <w:ilvl w:val="0"/>
          <w:numId w:val="10"/>
        </w:numPr>
        <w:adjustRightInd w:val="0"/>
        <w:spacing w:line="360" w:lineRule="auto"/>
        <w:ind w:left="0" w:firstLineChars="0" w:firstLine="0"/>
        <w:textAlignment w:val="baseline"/>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干式厌氧消化的加热方式，宜采用盘管热交换加热。</w:t>
      </w:r>
    </w:p>
    <w:p w14:paraId="335EFB9D" w14:textId="77777777" w:rsidR="00B22432" w:rsidRPr="000260BA" w:rsidRDefault="00B22432">
      <w:pPr>
        <w:pStyle w:val="af1"/>
        <w:adjustRightInd w:val="0"/>
        <w:spacing w:line="360" w:lineRule="auto"/>
        <w:ind w:firstLineChars="0" w:firstLine="0"/>
        <w:textAlignment w:val="baseline"/>
        <w:rPr>
          <w:color w:val="000000" w:themeColor="text1"/>
        </w:rPr>
      </w:pPr>
    </w:p>
    <w:p w14:paraId="5DE77BB8" w14:textId="77777777" w:rsidR="00B22432" w:rsidRPr="000260BA" w:rsidRDefault="00B22432">
      <w:pPr>
        <w:pStyle w:val="af1"/>
        <w:adjustRightInd w:val="0"/>
        <w:spacing w:line="360" w:lineRule="auto"/>
        <w:ind w:firstLineChars="0" w:firstLine="0"/>
        <w:textAlignment w:val="baseline"/>
        <w:rPr>
          <w:color w:val="000000" w:themeColor="text1"/>
        </w:rPr>
        <w:sectPr w:rsidR="00B22432" w:rsidRPr="000260BA">
          <w:pgSz w:w="11906" w:h="16838"/>
          <w:pgMar w:top="1440" w:right="1800" w:bottom="1440" w:left="1800" w:header="851" w:footer="992" w:gutter="0"/>
          <w:cols w:space="425"/>
          <w:docGrid w:type="lines" w:linePitch="312"/>
        </w:sectPr>
      </w:pPr>
    </w:p>
    <w:p w14:paraId="148218D7" w14:textId="2B5C104C" w:rsidR="00B22432" w:rsidRPr="000260BA" w:rsidRDefault="00C07F7F">
      <w:pPr>
        <w:pStyle w:val="1"/>
        <w:rPr>
          <w:color w:val="000000" w:themeColor="text1"/>
        </w:rPr>
      </w:pPr>
      <w:bookmarkStart w:id="46" w:name="_Toc111531951"/>
      <w:bookmarkEnd w:id="40"/>
      <w:bookmarkEnd w:id="41"/>
      <w:bookmarkEnd w:id="42"/>
      <w:bookmarkEnd w:id="43"/>
      <w:bookmarkEnd w:id="44"/>
      <w:r w:rsidRPr="000260BA">
        <w:rPr>
          <w:color w:val="000000" w:themeColor="text1"/>
        </w:rPr>
        <w:lastRenderedPageBreak/>
        <w:t xml:space="preserve">6 </w:t>
      </w:r>
      <w:bookmarkStart w:id="47" w:name="_Hlk98770553"/>
      <w:r w:rsidRPr="000260BA">
        <w:rPr>
          <w:rFonts w:hint="eastAsia"/>
          <w:color w:val="000000" w:themeColor="text1"/>
        </w:rPr>
        <w:t>沼气净化</w:t>
      </w:r>
      <w:r w:rsidR="009F6CAB" w:rsidRPr="000260BA">
        <w:rPr>
          <w:rFonts w:hint="eastAsia"/>
          <w:color w:val="000000" w:themeColor="text1"/>
        </w:rPr>
        <w:t>和</w:t>
      </w:r>
      <w:r w:rsidRPr="000260BA">
        <w:rPr>
          <w:rFonts w:hint="eastAsia"/>
          <w:color w:val="000000" w:themeColor="text1"/>
        </w:rPr>
        <w:t>利用系统</w:t>
      </w:r>
      <w:bookmarkEnd w:id="46"/>
      <w:bookmarkEnd w:id="47"/>
    </w:p>
    <w:p w14:paraId="5DFF9F29" w14:textId="77777777" w:rsidR="00B22432" w:rsidRPr="000260BA" w:rsidRDefault="00C07F7F">
      <w:pPr>
        <w:pStyle w:val="2"/>
        <w:jc w:val="center"/>
        <w:rPr>
          <w:rFonts w:ascii="Times New Roman" w:hAnsi="Times New Roman"/>
          <w:b w:val="0"/>
          <w:color w:val="000000" w:themeColor="text1"/>
          <w:sz w:val="30"/>
          <w:szCs w:val="30"/>
        </w:rPr>
      </w:pPr>
      <w:bookmarkStart w:id="48" w:name="_Toc111531952"/>
      <w:r w:rsidRPr="000260BA">
        <w:rPr>
          <w:rFonts w:ascii="Times New Roman" w:hAnsi="Times New Roman"/>
          <w:b w:val="0"/>
          <w:color w:val="000000" w:themeColor="text1"/>
          <w:sz w:val="30"/>
          <w:szCs w:val="30"/>
        </w:rPr>
        <w:t xml:space="preserve">6.1 </w:t>
      </w:r>
      <w:r w:rsidRPr="000260BA">
        <w:rPr>
          <w:rFonts w:ascii="Times New Roman" w:hAnsi="Times New Roman" w:hint="eastAsia"/>
          <w:b w:val="0"/>
          <w:color w:val="000000" w:themeColor="text1"/>
          <w:sz w:val="30"/>
          <w:szCs w:val="30"/>
        </w:rPr>
        <w:t>一般规定</w:t>
      </w:r>
      <w:bookmarkEnd w:id="48"/>
    </w:p>
    <w:p w14:paraId="3289C46F" w14:textId="44371A23"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厌氧消化产生的沼气</w:t>
      </w:r>
      <w:proofErr w:type="gramStart"/>
      <w:r w:rsidRPr="000260BA">
        <w:rPr>
          <w:rFonts w:ascii="Times New Roman" w:eastAsia="宋体" w:hAnsi="Times New Roman" w:cs="Times New Roman" w:hint="eastAsia"/>
          <w:color w:val="000000" w:themeColor="text1"/>
          <w:sz w:val="28"/>
          <w:szCs w:val="28"/>
        </w:rPr>
        <w:t>宜生产</w:t>
      </w:r>
      <w:proofErr w:type="gramEnd"/>
      <w:r w:rsidRPr="000260BA">
        <w:rPr>
          <w:rFonts w:ascii="Times New Roman" w:eastAsia="宋体" w:hAnsi="Times New Roman" w:cs="Times New Roman" w:hint="eastAsia"/>
          <w:color w:val="000000" w:themeColor="text1"/>
          <w:sz w:val="28"/>
          <w:szCs w:val="28"/>
        </w:rPr>
        <w:t>热</w:t>
      </w:r>
      <w:r w:rsidR="0075476D" w:rsidRPr="000260BA">
        <w:rPr>
          <w:rFonts w:ascii="Times New Roman" w:eastAsia="宋体" w:hAnsi="Times New Roman" w:cs="Times New Roman" w:hint="eastAsia"/>
          <w:color w:val="000000" w:themeColor="text1"/>
          <w:sz w:val="28"/>
          <w:szCs w:val="28"/>
        </w:rPr>
        <w:t>能</w:t>
      </w:r>
      <w:r w:rsidRPr="000260BA">
        <w:rPr>
          <w:rFonts w:ascii="Times New Roman" w:eastAsia="宋体" w:hAnsi="Times New Roman" w:cs="Times New Roman" w:hint="eastAsia"/>
          <w:color w:val="000000" w:themeColor="text1"/>
          <w:sz w:val="28"/>
          <w:szCs w:val="28"/>
        </w:rPr>
        <w:t>供工艺自用，可净化提纯后并入市政天然气管网，也可发电自用或并入市政电网。</w:t>
      </w:r>
    </w:p>
    <w:p w14:paraId="66E82B92" w14:textId="10F27B1F"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沼气净化、储存、加压、输送和利用工程的设计、施工和验收应符合现行国家标准《大中型沼气工程技术规范》</w:t>
      </w:r>
      <w:r w:rsidRPr="000260BA">
        <w:rPr>
          <w:rFonts w:ascii="Times New Roman" w:eastAsia="宋体" w:hAnsi="Times New Roman" w:cs="Times New Roman" w:hint="eastAsia"/>
          <w:color w:val="000000" w:themeColor="text1"/>
          <w:sz w:val="28"/>
          <w:szCs w:val="28"/>
        </w:rPr>
        <w:t>GB/T 51063</w:t>
      </w:r>
      <w:r w:rsidRPr="000260BA">
        <w:rPr>
          <w:rFonts w:ascii="Times New Roman" w:eastAsia="宋体" w:hAnsi="Times New Roman" w:cs="Times New Roman" w:hint="eastAsia"/>
          <w:color w:val="000000" w:themeColor="text1"/>
          <w:sz w:val="28"/>
          <w:szCs w:val="28"/>
        </w:rPr>
        <w:t>和《建筑设计防火规范》</w:t>
      </w:r>
      <w:r w:rsidRPr="000260BA">
        <w:rPr>
          <w:rFonts w:ascii="Times New Roman" w:eastAsia="宋体" w:hAnsi="Times New Roman" w:cs="Times New Roman" w:hint="eastAsia"/>
          <w:color w:val="000000" w:themeColor="text1"/>
          <w:sz w:val="28"/>
          <w:szCs w:val="28"/>
        </w:rPr>
        <w:t>GB5001</w:t>
      </w:r>
      <w:r w:rsidR="00C11356" w:rsidRPr="000260BA">
        <w:rPr>
          <w:rFonts w:ascii="Times New Roman" w:eastAsia="宋体" w:hAnsi="Times New Roman" w:cs="Times New Roman"/>
          <w:color w:val="000000" w:themeColor="text1"/>
          <w:sz w:val="28"/>
          <w:szCs w:val="28"/>
        </w:rPr>
        <w:t>6</w:t>
      </w:r>
      <w:r w:rsidRPr="000260BA">
        <w:rPr>
          <w:rFonts w:ascii="Times New Roman" w:eastAsia="宋体" w:hAnsi="Times New Roman" w:cs="Times New Roman" w:hint="eastAsia"/>
          <w:color w:val="000000" w:themeColor="text1"/>
          <w:sz w:val="28"/>
          <w:szCs w:val="28"/>
        </w:rPr>
        <w:t>的</w:t>
      </w:r>
      <w:r w:rsidR="005A015F" w:rsidRPr="000260BA">
        <w:rPr>
          <w:rFonts w:ascii="Times New Roman" w:eastAsia="宋体" w:hAnsi="Times New Roman" w:cs="Times New Roman" w:hint="eastAsia"/>
          <w:color w:val="000000" w:themeColor="text1"/>
          <w:sz w:val="28"/>
          <w:szCs w:val="28"/>
        </w:rPr>
        <w:t>有</w:t>
      </w:r>
      <w:r w:rsidRPr="000260BA">
        <w:rPr>
          <w:rFonts w:ascii="Times New Roman" w:eastAsia="宋体" w:hAnsi="Times New Roman" w:cs="Times New Roman" w:hint="eastAsia"/>
          <w:color w:val="000000" w:themeColor="text1"/>
          <w:sz w:val="28"/>
          <w:szCs w:val="28"/>
        </w:rPr>
        <w:t>关规定。</w:t>
      </w:r>
    </w:p>
    <w:p w14:paraId="6953C8AE" w14:textId="759E829B"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沼气系统设计</w:t>
      </w:r>
      <w:r w:rsidR="00727D61"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考虑高峰系数，用气或处理设施高峰系数宜不小于</w:t>
      </w:r>
      <w:r w:rsidRPr="000260BA">
        <w:rPr>
          <w:rFonts w:ascii="Times New Roman" w:eastAsia="宋体" w:hAnsi="Times New Roman" w:cs="Times New Roman" w:hint="eastAsia"/>
          <w:color w:val="000000" w:themeColor="text1"/>
          <w:sz w:val="28"/>
          <w:szCs w:val="28"/>
        </w:rPr>
        <w:t>1.5</w:t>
      </w:r>
      <w:r w:rsidRPr="000260BA">
        <w:rPr>
          <w:rFonts w:ascii="Times New Roman" w:eastAsia="宋体" w:hAnsi="Times New Roman" w:cs="Times New Roman" w:hint="eastAsia"/>
          <w:color w:val="000000" w:themeColor="text1"/>
          <w:sz w:val="28"/>
          <w:szCs w:val="28"/>
        </w:rPr>
        <w:t>。</w:t>
      </w:r>
    </w:p>
    <w:p w14:paraId="4E46B951" w14:textId="416A15E6"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当系统设计</w:t>
      </w:r>
      <w:r w:rsidRPr="000260BA">
        <w:rPr>
          <w:rFonts w:ascii="Times New Roman" w:eastAsia="宋体" w:hAnsi="Times New Roman" w:cs="Times New Roman" w:hint="eastAsia"/>
          <w:color w:val="000000" w:themeColor="text1"/>
          <w:sz w:val="28"/>
          <w:szCs w:val="28"/>
        </w:rPr>
        <w:t>2</w:t>
      </w:r>
      <w:r w:rsidRPr="000260BA">
        <w:rPr>
          <w:rFonts w:ascii="Times New Roman" w:eastAsia="宋体" w:hAnsi="Times New Roman" w:cs="Times New Roman" w:hint="eastAsia"/>
          <w:color w:val="000000" w:themeColor="text1"/>
          <w:sz w:val="28"/>
          <w:szCs w:val="28"/>
        </w:rPr>
        <w:t>个以上的沼气用户时，沼气储存调蓄能力</w:t>
      </w:r>
      <w:r w:rsidR="005A015F"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满足全系统自动切换运行的需求。</w:t>
      </w:r>
    </w:p>
    <w:p w14:paraId="0A4026CE" w14:textId="5D0560F4"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沼气供气量应相对稳定，供气系统应设有调节用气的</w:t>
      </w:r>
      <w:r w:rsidR="00564C25" w:rsidRPr="000260BA">
        <w:rPr>
          <w:rFonts w:ascii="Times New Roman" w:eastAsia="宋体" w:hAnsi="Times New Roman" w:cs="Times New Roman" w:hint="eastAsia"/>
          <w:color w:val="000000" w:themeColor="text1"/>
          <w:sz w:val="28"/>
          <w:szCs w:val="28"/>
        </w:rPr>
        <w:t>措施</w:t>
      </w:r>
      <w:r w:rsidRPr="000260BA">
        <w:rPr>
          <w:rFonts w:ascii="Times New Roman" w:eastAsia="宋体" w:hAnsi="Times New Roman" w:cs="Times New Roman" w:hint="eastAsia"/>
          <w:color w:val="000000" w:themeColor="text1"/>
          <w:sz w:val="28"/>
          <w:szCs w:val="28"/>
        </w:rPr>
        <w:t>和气体计量仪表。</w:t>
      </w:r>
    </w:p>
    <w:p w14:paraId="5A1D6029" w14:textId="3265592B"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沼气管道低点</w:t>
      </w:r>
      <w:r w:rsidR="00564C25"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设置</w:t>
      </w:r>
      <w:proofErr w:type="gramStart"/>
      <w:r w:rsidRPr="000260BA">
        <w:rPr>
          <w:rFonts w:ascii="Times New Roman" w:eastAsia="宋体" w:hAnsi="Times New Roman" w:cs="Times New Roman" w:hint="eastAsia"/>
          <w:color w:val="000000" w:themeColor="text1"/>
          <w:sz w:val="28"/>
          <w:szCs w:val="28"/>
        </w:rPr>
        <w:t>沼气凝水器</w:t>
      </w:r>
      <w:proofErr w:type="gramEnd"/>
      <w:r w:rsidRPr="000260BA">
        <w:rPr>
          <w:rFonts w:ascii="Times New Roman" w:eastAsia="宋体" w:hAnsi="Times New Roman" w:cs="Times New Roman" w:hint="eastAsia"/>
          <w:color w:val="000000" w:themeColor="text1"/>
          <w:sz w:val="28"/>
          <w:szCs w:val="28"/>
        </w:rPr>
        <w:t>，</w:t>
      </w:r>
      <w:r w:rsidR="00564C25" w:rsidRPr="000260BA">
        <w:rPr>
          <w:rFonts w:ascii="Times New Roman" w:eastAsia="宋体" w:hAnsi="Times New Roman" w:cs="Times New Roman" w:hint="eastAsia"/>
          <w:color w:val="000000" w:themeColor="text1"/>
          <w:sz w:val="28"/>
          <w:szCs w:val="28"/>
        </w:rPr>
        <w:t>并应</w:t>
      </w:r>
      <w:r w:rsidRPr="000260BA">
        <w:rPr>
          <w:rFonts w:ascii="Times New Roman" w:eastAsia="宋体" w:hAnsi="Times New Roman" w:cs="Times New Roman" w:hint="eastAsia"/>
          <w:color w:val="000000" w:themeColor="text1"/>
          <w:sz w:val="28"/>
          <w:szCs w:val="28"/>
        </w:rPr>
        <w:t>定期或自动排放管道中的冷凝水。</w:t>
      </w:r>
    </w:p>
    <w:p w14:paraId="33FEEEFE" w14:textId="6449FA2E"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具有爆炸危险的沼气净化间、锅炉房、发电机房、增压机房等建</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构</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筑物内应设置甲烷浓度报警仪和事故排风机。当检测到空气中甲烷浓度达到爆炸下限的</w:t>
      </w:r>
      <w:r w:rsidRPr="000260BA">
        <w:rPr>
          <w:rFonts w:ascii="Times New Roman" w:eastAsia="宋体" w:hAnsi="Times New Roman" w:cs="Times New Roman" w:hint="eastAsia"/>
          <w:color w:val="000000" w:themeColor="text1"/>
          <w:sz w:val="28"/>
          <w:szCs w:val="28"/>
        </w:rPr>
        <w:t xml:space="preserve">20% </w:t>
      </w:r>
      <w:r w:rsidRPr="000260BA">
        <w:rPr>
          <w:rFonts w:ascii="Times New Roman" w:eastAsia="宋体" w:hAnsi="Times New Roman" w:cs="Times New Roman" w:hint="eastAsia"/>
          <w:color w:val="000000" w:themeColor="text1"/>
          <w:sz w:val="28"/>
          <w:szCs w:val="28"/>
        </w:rPr>
        <w:t>（体积比）时，事故排风机应自动开启，并应将报警信号</w:t>
      </w:r>
      <w:proofErr w:type="gramStart"/>
      <w:r w:rsidRPr="000260BA">
        <w:rPr>
          <w:rFonts w:ascii="Times New Roman" w:eastAsia="宋体" w:hAnsi="Times New Roman" w:cs="Times New Roman" w:hint="eastAsia"/>
          <w:color w:val="000000" w:themeColor="text1"/>
          <w:sz w:val="28"/>
          <w:szCs w:val="28"/>
        </w:rPr>
        <w:t>送至</w:t>
      </w:r>
      <w:r w:rsidR="00DD7360" w:rsidRPr="000260BA">
        <w:rPr>
          <w:rFonts w:ascii="Times New Roman" w:eastAsia="宋体" w:hAnsi="Times New Roman" w:cs="Times New Roman" w:hint="eastAsia"/>
          <w:color w:val="000000" w:themeColor="text1"/>
          <w:sz w:val="28"/>
          <w:szCs w:val="28"/>
        </w:rPr>
        <w:t>消控</w:t>
      </w:r>
      <w:r w:rsidR="00DD7360" w:rsidRPr="000260BA">
        <w:rPr>
          <w:rFonts w:ascii="Times New Roman" w:eastAsia="宋体" w:hAnsi="Times New Roman" w:cs="Times New Roman"/>
          <w:color w:val="000000" w:themeColor="text1"/>
          <w:sz w:val="28"/>
          <w:szCs w:val="28"/>
        </w:rPr>
        <w:t>室</w:t>
      </w:r>
      <w:proofErr w:type="gramEnd"/>
      <w:r w:rsidRPr="000260BA">
        <w:rPr>
          <w:rFonts w:ascii="Times New Roman" w:eastAsia="宋体" w:hAnsi="Times New Roman" w:cs="Times New Roman" w:hint="eastAsia"/>
          <w:color w:val="000000" w:themeColor="text1"/>
          <w:sz w:val="28"/>
          <w:szCs w:val="28"/>
        </w:rPr>
        <w:t>。甲烷浓度报警</w:t>
      </w:r>
      <w:proofErr w:type="gramStart"/>
      <w:r w:rsidRPr="000260BA">
        <w:rPr>
          <w:rFonts w:ascii="Times New Roman" w:eastAsia="宋体" w:hAnsi="Times New Roman" w:cs="Times New Roman" w:hint="eastAsia"/>
          <w:color w:val="000000" w:themeColor="text1"/>
          <w:sz w:val="28"/>
          <w:szCs w:val="28"/>
        </w:rPr>
        <w:t>仪及其</w:t>
      </w:r>
      <w:proofErr w:type="gramEnd"/>
      <w:r w:rsidRPr="000260BA">
        <w:rPr>
          <w:rFonts w:ascii="Times New Roman" w:eastAsia="宋体" w:hAnsi="Times New Roman" w:cs="Times New Roman" w:hint="eastAsia"/>
          <w:color w:val="000000" w:themeColor="text1"/>
          <w:sz w:val="28"/>
          <w:szCs w:val="28"/>
        </w:rPr>
        <w:t>报警装置的选用和安装应符合</w:t>
      </w:r>
      <w:proofErr w:type="gramStart"/>
      <w:r w:rsidRPr="000260BA">
        <w:rPr>
          <w:rFonts w:ascii="Times New Roman" w:eastAsia="宋体" w:hAnsi="Times New Roman" w:cs="Times New Roman" w:hint="eastAsia"/>
          <w:color w:val="000000" w:themeColor="text1"/>
          <w:sz w:val="28"/>
          <w:szCs w:val="28"/>
        </w:rPr>
        <w:t>现行行业</w:t>
      </w:r>
      <w:proofErr w:type="gramEnd"/>
      <w:r w:rsidRPr="000260BA">
        <w:rPr>
          <w:rFonts w:ascii="Times New Roman" w:eastAsia="宋体" w:hAnsi="Times New Roman" w:cs="Times New Roman" w:hint="eastAsia"/>
          <w:color w:val="000000" w:themeColor="text1"/>
          <w:sz w:val="28"/>
          <w:szCs w:val="28"/>
        </w:rPr>
        <w:t>标准《城镇燃气报警控制系统技术规程》</w:t>
      </w:r>
      <w:r w:rsidRPr="000260BA">
        <w:rPr>
          <w:rFonts w:ascii="Times New Roman" w:eastAsia="宋体" w:hAnsi="Times New Roman" w:cs="Times New Roman" w:hint="eastAsia"/>
          <w:color w:val="000000" w:themeColor="text1"/>
          <w:sz w:val="28"/>
          <w:szCs w:val="28"/>
        </w:rPr>
        <w:t>CJJ/T146</w:t>
      </w:r>
      <w:r w:rsidRPr="000260BA">
        <w:rPr>
          <w:rFonts w:ascii="Times New Roman" w:eastAsia="宋体" w:hAnsi="Times New Roman" w:cs="Times New Roman" w:hint="eastAsia"/>
          <w:color w:val="000000" w:themeColor="text1"/>
          <w:sz w:val="28"/>
          <w:szCs w:val="28"/>
        </w:rPr>
        <w:t>的有关规定。</w:t>
      </w:r>
    </w:p>
    <w:p w14:paraId="2755FCC2" w14:textId="1DD6F6E4"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有爆炸危险的房间或区域内的电气防爆设计，应符合现行国家标准《爆炸和火灾危险环境电力装置设计规范》</w:t>
      </w:r>
      <w:r w:rsidRPr="000260BA">
        <w:rPr>
          <w:rFonts w:ascii="Times New Roman" w:eastAsia="宋体" w:hAnsi="Times New Roman" w:cs="Times New Roman" w:hint="eastAsia"/>
          <w:color w:val="000000" w:themeColor="text1"/>
          <w:sz w:val="28"/>
          <w:szCs w:val="28"/>
        </w:rPr>
        <w:t xml:space="preserve">GB50058 </w:t>
      </w:r>
      <w:r w:rsidRPr="000260BA">
        <w:rPr>
          <w:rFonts w:ascii="Times New Roman" w:eastAsia="宋体" w:hAnsi="Times New Roman" w:cs="Times New Roman" w:hint="eastAsia"/>
          <w:color w:val="000000" w:themeColor="text1"/>
          <w:sz w:val="28"/>
          <w:szCs w:val="28"/>
        </w:rPr>
        <w:t>的</w:t>
      </w:r>
      <w:r w:rsidR="005A015F" w:rsidRPr="000260BA">
        <w:rPr>
          <w:rFonts w:ascii="Times New Roman" w:eastAsia="宋体" w:hAnsi="Times New Roman" w:cs="Times New Roman" w:hint="eastAsia"/>
          <w:color w:val="000000" w:themeColor="text1"/>
          <w:sz w:val="28"/>
          <w:szCs w:val="28"/>
        </w:rPr>
        <w:t>有</w:t>
      </w:r>
      <w:r w:rsidRPr="000260BA">
        <w:rPr>
          <w:rFonts w:ascii="Times New Roman" w:eastAsia="宋体" w:hAnsi="Times New Roman" w:cs="Times New Roman" w:hint="eastAsia"/>
          <w:color w:val="000000" w:themeColor="text1"/>
          <w:sz w:val="28"/>
          <w:szCs w:val="28"/>
        </w:rPr>
        <w:t>关规定。</w:t>
      </w:r>
    </w:p>
    <w:p w14:paraId="28CE7146" w14:textId="0329D7AB"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沼气管路接入沼气锅炉房、沼气发电机房、沼气</w:t>
      </w:r>
      <w:r w:rsidR="008108A1" w:rsidRPr="000260BA">
        <w:rPr>
          <w:rFonts w:ascii="Times New Roman" w:eastAsia="宋体" w:hAnsi="Times New Roman" w:cs="Times New Roman" w:hint="eastAsia"/>
          <w:color w:val="000000" w:themeColor="text1"/>
          <w:sz w:val="28"/>
          <w:szCs w:val="28"/>
        </w:rPr>
        <w:t>燃烧塔</w:t>
      </w:r>
      <w:r w:rsidRPr="000260BA">
        <w:rPr>
          <w:rFonts w:ascii="Times New Roman" w:eastAsia="宋体" w:hAnsi="Times New Roman" w:cs="Times New Roman" w:hint="eastAsia"/>
          <w:color w:val="000000" w:themeColor="text1"/>
          <w:sz w:val="28"/>
          <w:szCs w:val="28"/>
        </w:rPr>
        <w:t>等单元应设置阻火器。</w:t>
      </w:r>
    </w:p>
    <w:p w14:paraId="12DC5942" w14:textId="5ACA569A" w:rsidR="00B22432" w:rsidRPr="000260BA" w:rsidRDefault="00C07F7F">
      <w:pPr>
        <w:pStyle w:val="af1"/>
        <w:numPr>
          <w:ilvl w:val="0"/>
          <w:numId w:val="1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沼气管道外露大气敷设易发生冻结时，应</w:t>
      </w:r>
      <w:r w:rsidR="005A015F" w:rsidRPr="000260BA">
        <w:rPr>
          <w:rFonts w:ascii="Times New Roman" w:eastAsia="宋体" w:hAnsi="Times New Roman" w:cs="Times New Roman" w:hint="eastAsia"/>
          <w:color w:val="000000" w:themeColor="text1"/>
          <w:sz w:val="28"/>
          <w:szCs w:val="28"/>
        </w:rPr>
        <w:t>采取</w:t>
      </w:r>
      <w:r w:rsidRPr="000260BA">
        <w:rPr>
          <w:rFonts w:ascii="Times New Roman" w:eastAsia="宋体" w:hAnsi="Times New Roman" w:cs="Times New Roman" w:hint="eastAsia"/>
          <w:color w:val="000000" w:themeColor="text1"/>
          <w:sz w:val="28"/>
          <w:szCs w:val="28"/>
        </w:rPr>
        <w:t>保温措施，保温材料选材及保温厚度按照经济计算方法确定。</w:t>
      </w:r>
    </w:p>
    <w:p w14:paraId="30F26A20" w14:textId="77777777" w:rsidR="00B22432" w:rsidRPr="000260BA" w:rsidRDefault="00B22432">
      <w:pPr>
        <w:pStyle w:val="af1"/>
        <w:spacing w:line="360" w:lineRule="auto"/>
        <w:ind w:firstLineChars="0" w:firstLine="0"/>
        <w:rPr>
          <w:rFonts w:ascii="Times New Roman" w:eastAsia="宋体" w:hAnsi="Times New Roman" w:cs="Times New Roman"/>
          <w:color w:val="000000" w:themeColor="text1"/>
          <w:sz w:val="28"/>
          <w:szCs w:val="28"/>
        </w:rPr>
      </w:pPr>
    </w:p>
    <w:p w14:paraId="5EDE0B24" w14:textId="3C4D3664" w:rsidR="00B22432" w:rsidRPr="000260BA" w:rsidRDefault="00C07F7F">
      <w:pPr>
        <w:pStyle w:val="2"/>
        <w:jc w:val="center"/>
        <w:rPr>
          <w:rFonts w:ascii="Times New Roman" w:hAnsi="Times New Roman"/>
          <w:b w:val="0"/>
          <w:color w:val="000000" w:themeColor="text1"/>
          <w:sz w:val="30"/>
          <w:szCs w:val="30"/>
        </w:rPr>
      </w:pPr>
      <w:bookmarkStart w:id="49" w:name="_Toc111531953"/>
      <w:r w:rsidRPr="000260BA">
        <w:rPr>
          <w:rFonts w:ascii="Times New Roman" w:hAnsi="Times New Roman"/>
          <w:b w:val="0"/>
          <w:color w:val="000000" w:themeColor="text1"/>
          <w:sz w:val="30"/>
          <w:szCs w:val="30"/>
        </w:rPr>
        <w:t xml:space="preserve">6.2 </w:t>
      </w:r>
      <w:r w:rsidRPr="000260BA">
        <w:rPr>
          <w:rFonts w:ascii="Times New Roman" w:hAnsi="Times New Roman" w:hint="eastAsia"/>
          <w:b w:val="0"/>
          <w:color w:val="000000" w:themeColor="text1"/>
          <w:sz w:val="30"/>
          <w:szCs w:val="30"/>
        </w:rPr>
        <w:t>沼气净化</w:t>
      </w:r>
      <w:r w:rsidR="009C7C50" w:rsidRPr="000260BA">
        <w:rPr>
          <w:rFonts w:ascii="Times New Roman" w:hAnsi="Times New Roman" w:hint="eastAsia"/>
          <w:b w:val="0"/>
          <w:color w:val="000000" w:themeColor="text1"/>
          <w:sz w:val="30"/>
          <w:szCs w:val="30"/>
        </w:rPr>
        <w:t>和</w:t>
      </w:r>
      <w:r w:rsidR="009C7C50" w:rsidRPr="000260BA">
        <w:rPr>
          <w:rFonts w:ascii="Times New Roman" w:hAnsi="Times New Roman"/>
          <w:b w:val="0"/>
          <w:color w:val="000000" w:themeColor="text1"/>
          <w:sz w:val="30"/>
          <w:szCs w:val="30"/>
        </w:rPr>
        <w:t>提纯</w:t>
      </w:r>
      <w:bookmarkEnd w:id="49"/>
    </w:p>
    <w:p w14:paraId="075E42CB" w14:textId="7A04C9A0"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沼气净化</w:t>
      </w:r>
      <w:r w:rsidR="009C7C50" w:rsidRPr="000260BA">
        <w:rPr>
          <w:rFonts w:ascii="Times New Roman" w:eastAsia="宋体" w:hAnsi="Times New Roman" w:cs="Times New Roman" w:hint="eastAsia"/>
          <w:color w:val="000000" w:themeColor="text1"/>
          <w:sz w:val="28"/>
          <w:szCs w:val="28"/>
        </w:rPr>
        <w:t>和</w:t>
      </w:r>
      <w:r w:rsidR="009C7C50" w:rsidRPr="000260BA">
        <w:rPr>
          <w:rFonts w:ascii="Times New Roman" w:eastAsia="宋体" w:hAnsi="Times New Roman" w:cs="Times New Roman"/>
          <w:color w:val="000000" w:themeColor="text1"/>
          <w:sz w:val="28"/>
          <w:szCs w:val="28"/>
        </w:rPr>
        <w:t>提纯</w:t>
      </w:r>
      <w:r w:rsidRPr="000260BA">
        <w:rPr>
          <w:rFonts w:ascii="Times New Roman" w:eastAsia="宋体" w:hAnsi="Times New Roman" w:cs="Times New Roman" w:hint="eastAsia"/>
          <w:color w:val="000000" w:themeColor="text1"/>
          <w:sz w:val="28"/>
          <w:szCs w:val="28"/>
        </w:rPr>
        <w:t>工艺的选择应根据沼气的不同用途、处理量、天然气质量等级</w:t>
      </w:r>
      <w:r w:rsidR="00DD7360" w:rsidRPr="000260BA">
        <w:rPr>
          <w:rFonts w:ascii="Times New Roman" w:eastAsia="宋体" w:hAnsi="Times New Roman" w:cs="Times New Roman" w:hint="eastAsia"/>
          <w:color w:val="000000" w:themeColor="text1"/>
          <w:sz w:val="28"/>
          <w:szCs w:val="28"/>
        </w:rPr>
        <w:t>、</w:t>
      </w:r>
      <w:r w:rsidR="00DD7360" w:rsidRPr="000260BA">
        <w:rPr>
          <w:rFonts w:ascii="Times New Roman" w:eastAsia="宋体" w:hAnsi="Times New Roman" w:cs="Times New Roman"/>
          <w:color w:val="000000" w:themeColor="text1"/>
          <w:sz w:val="28"/>
          <w:szCs w:val="28"/>
        </w:rPr>
        <w:t>用气设施排放</w:t>
      </w:r>
      <w:r w:rsidRPr="000260BA">
        <w:rPr>
          <w:rFonts w:ascii="Times New Roman" w:eastAsia="宋体" w:hAnsi="Times New Roman" w:cs="Times New Roman" w:hint="eastAsia"/>
          <w:color w:val="000000" w:themeColor="text1"/>
          <w:sz w:val="28"/>
          <w:szCs w:val="28"/>
        </w:rPr>
        <w:t>指标，并结合当地环境温度等因素，经技术经济比较后确定。</w:t>
      </w:r>
      <w:r w:rsidR="00656DA1" w:rsidRPr="000260BA">
        <w:rPr>
          <w:rFonts w:ascii="Times New Roman" w:eastAsia="宋体" w:hAnsi="Times New Roman" w:cs="Times New Roman" w:hint="eastAsia"/>
          <w:color w:val="000000" w:themeColor="text1"/>
          <w:sz w:val="28"/>
          <w:szCs w:val="28"/>
        </w:rPr>
        <w:t>沼气进入蒸汽锅炉利用或沼气发电机发电前应经过脱水及脱硫净化处理，提纯至天然气应进一步脱碳处理。</w:t>
      </w:r>
    </w:p>
    <w:p w14:paraId="78E5179C" w14:textId="1F69409E"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沼气净化质量标准可</w:t>
      </w:r>
      <w:r w:rsidR="005A015F" w:rsidRPr="000260BA">
        <w:rPr>
          <w:rFonts w:ascii="Times New Roman" w:eastAsia="宋体" w:hAnsi="Times New Roman" w:cs="Times New Roman" w:hint="eastAsia"/>
          <w:color w:val="000000" w:themeColor="text1"/>
          <w:sz w:val="28"/>
          <w:szCs w:val="28"/>
        </w:rPr>
        <w:t>按</w:t>
      </w:r>
      <w:r w:rsidRPr="000260BA">
        <w:rPr>
          <w:rFonts w:ascii="Times New Roman" w:eastAsia="宋体" w:hAnsi="Times New Roman" w:cs="Times New Roman" w:hint="eastAsia"/>
          <w:color w:val="000000" w:themeColor="text1"/>
          <w:sz w:val="28"/>
          <w:szCs w:val="28"/>
        </w:rPr>
        <w:t>现行国家标准《天然气》</w:t>
      </w:r>
      <w:r w:rsidRPr="000260BA">
        <w:rPr>
          <w:rFonts w:ascii="Times New Roman" w:eastAsia="宋体" w:hAnsi="Times New Roman" w:cs="Times New Roman" w:hint="eastAsia"/>
          <w:color w:val="000000" w:themeColor="text1"/>
          <w:sz w:val="28"/>
          <w:szCs w:val="28"/>
        </w:rPr>
        <w:t>GB17820</w:t>
      </w:r>
      <w:r w:rsidRPr="000260BA">
        <w:rPr>
          <w:rFonts w:ascii="Times New Roman" w:eastAsia="宋体" w:hAnsi="Times New Roman" w:cs="Times New Roman" w:hint="eastAsia"/>
          <w:color w:val="000000" w:themeColor="text1"/>
          <w:sz w:val="28"/>
          <w:szCs w:val="28"/>
        </w:rPr>
        <w:t>，结合使用途径，选用相应的净化指标。</w:t>
      </w:r>
    </w:p>
    <w:p w14:paraId="07C7B86E" w14:textId="77777777"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沼气中的水分杂质宜采用</w:t>
      </w:r>
      <w:proofErr w:type="gramStart"/>
      <w:r w:rsidRPr="000260BA">
        <w:rPr>
          <w:rFonts w:ascii="Times New Roman" w:eastAsia="宋体" w:hAnsi="Times New Roman" w:cs="Times New Roman" w:hint="eastAsia"/>
          <w:color w:val="000000" w:themeColor="text1"/>
          <w:sz w:val="28"/>
          <w:szCs w:val="28"/>
        </w:rPr>
        <w:t>冷干脱水</w:t>
      </w:r>
      <w:proofErr w:type="gramEnd"/>
      <w:r w:rsidRPr="000260BA">
        <w:rPr>
          <w:rFonts w:ascii="Times New Roman" w:eastAsia="宋体" w:hAnsi="Times New Roman" w:cs="Times New Roman" w:hint="eastAsia"/>
          <w:color w:val="000000" w:themeColor="text1"/>
          <w:sz w:val="28"/>
          <w:szCs w:val="28"/>
        </w:rPr>
        <w:t>法、重力法（</w:t>
      </w:r>
      <w:proofErr w:type="gramStart"/>
      <w:r w:rsidRPr="000260BA">
        <w:rPr>
          <w:rFonts w:ascii="Times New Roman" w:eastAsia="宋体" w:hAnsi="Times New Roman" w:cs="Times New Roman" w:hint="eastAsia"/>
          <w:color w:val="000000" w:themeColor="text1"/>
          <w:sz w:val="28"/>
          <w:szCs w:val="28"/>
        </w:rPr>
        <w:t>气水</w:t>
      </w:r>
      <w:proofErr w:type="gramEnd"/>
      <w:r w:rsidRPr="000260BA">
        <w:rPr>
          <w:rFonts w:ascii="Times New Roman" w:eastAsia="宋体" w:hAnsi="Times New Roman" w:cs="Times New Roman" w:hint="eastAsia"/>
          <w:color w:val="000000" w:themeColor="text1"/>
          <w:sz w:val="28"/>
          <w:szCs w:val="28"/>
        </w:rPr>
        <w:t>分离器、</w:t>
      </w:r>
      <w:proofErr w:type="gramStart"/>
      <w:r w:rsidRPr="000260BA">
        <w:rPr>
          <w:rFonts w:ascii="Times New Roman" w:eastAsia="宋体" w:hAnsi="Times New Roman" w:cs="Times New Roman" w:hint="eastAsia"/>
          <w:color w:val="000000" w:themeColor="text1"/>
          <w:sz w:val="28"/>
          <w:szCs w:val="28"/>
        </w:rPr>
        <w:t>凝水器</w:t>
      </w:r>
      <w:proofErr w:type="gramEnd"/>
      <w:r w:rsidRPr="000260BA">
        <w:rPr>
          <w:rFonts w:ascii="Times New Roman" w:eastAsia="宋体" w:hAnsi="Times New Roman" w:cs="Times New Roman" w:hint="eastAsia"/>
          <w:color w:val="000000" w:themeColor="text1"/>
          <w:sz w:val="28"/>
          <w:szCs w:val="28"/>
        </w:rPr>
        <w:t>）、固体吸附法或膜分离等方法脱除。</w:t>
      </w:r>
    </w:p>
    <w:p w14:paraId="22D748A7" w14:textId="77777777"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沼气脱硫宜采用生物脱硫、干法脱硫和湿法脱硫。当一级脱硫后的沼气质量不能满足要求时，应采用两级脱硫，第二级宜采用干法脱硫；净化目标较高时可采用上述传统方法和膜分离等多级组合方法。</w:t>
      </w:r>
    </w:p>
    <w:p w14:paraId="380AE78A" w14:textId="77777777"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脱硫工艺的设计应符合</w:t>
      </w:r>
      <w:r w:rsidRPr="000260BA">
        <w:rPr>
          <w:rFonts w:ascii="Times New Roman" w:eastAsia="宋体" w:hAnsi="Times New Roman" w:cs="Times New Roman" w:hint="eastAsia"/>
          <w:color w:val="000000" w:themeColor="text1"/>
          <w:sz w:val="28"/>
          <w:szCs w:val="28"/>
        </w:rPr>
        <w:t>下</w:t>
      </w:r>
      <w:r w:rsidRPr="000260BA">
        <w:rPr>
          <w:rFonts w:ascii="Times New Roman" w:eastAsia="宋体" w:hAnsi="Times New Roman" w:cs="Times New Roman"/>
          <w:color w:val="000000" w:themeColor="text1"/>
          <w:sz w:val="28"/>
          <w:szCs w:val="28"/>
        </w:rPr>
        <w:t>列规定</w:t>
      </w:r>
      <w:r w:rsidRPr="000260BA">
        <w:rPr>
          <w:rFonts w:ascii="Times New Roman" w:eastAsia="宋体" w:hAnsi="Times New Roman" w:cs="Times New Roman" w:hint="eastAsia"/>
          <w:color w:val="000000" w:themeColor="text1"/>
          <w:sz w:val="28"/>
          <w:szCs w:val="28"/>
        </w:rPr>
        <w:t>：</w:t>
      </w:r>
    </w:p>
    <w:p w14:paraId="15616DCE"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1</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color w:val="000000" w:themeColor="text1"/>
          <w:sz w:val="28"/>
          <w:szCs w:val="28"/>
        </w:rPr>
        <w:t>生物</w:t>
      </w:r>
      <w:r w:rsidRPr="000260BA">
        <w:rPr>
          <w:rFonts w:ascii="Times New Roman" w:eastAsia="宋体" w:hAnsi="Times New Roman" w:cs="Times New Roman" w:hint="eastAsia"/>
          <w:color w:val="000000" w:themeColor="text1"/>
          <w:sz w:val="28"/>
          <w:szCs w:val="28"/>
        </w:rPr>
        <w:t>、湿法</w:t>
      </w:r>
      <w:r w:rsidRPr="000260BA">
        <w:rPr>
          <w:rFonts w:ascii="Times New Roman" w:eastAsia="宋体" w:hAnsi="Times New Roman" w:cs="Times New Roman"/>
          <w:color w:val="000000" w:themeColor="text1"/>
          <w:sz w:val="28"/>
          <w:szCs w:val="28"/>
        </w:rPr>
        <w:t>脱硫应设置在脱水装置前端</w:t>
      </w:r>
      <w:r w:rsidRPr="000260BA">
        <w:rPr>
          <w:rFonts w:ascii="Times New Roman" w:eastAsia="宋体" w:hAnsi="Times New Roman" w:cs="Times New Roman" w:hint="eastAsia"/>
          <w:color w:val="000000" w:themeColor="text1"/>
          <w:sz w:val="28"/>
          <w:szCs w:val="28"/>
        </w:rPr>
        <w:t>，干法</w:t>
      </w:r>
      <w:r w:rsidRPr="000260BA">
        <w:rPr>
          <w:rFonts w:ascii="Times New Roman" w:eastAsia="宋体" w:hAnsi="Times New Roman" w:cs="Times New Roman"/>
          <w:color w:val="000000" w:themeColor="text1"/>
          <w:sz w:val="28"/>
          <w:szCs w:val="28"/>
        </w:rPr>
        <w:t>脱硫应设置在脱水装置后端</w:t>
      </w:r>
      <w:r w:rsidRPr="000260BA">
        <w:rPr>
          <w:rFonts w:ascii="Times New Roman" w:eastAsia="宋体" w:hAnsi="Times New Roman" w:cs="Times New Roman" w:hint="eastAsia"/>
          <w:color w:val="000000" w:themeColor="text1"/>
          <w:sz w:val="28"/>
          <w:szCs w:val="28"/>
        </w:rPr>
        <w:t>；</w:t>
      </w:r>
    </w:p>
    <w:p w14:paraId="55BE350D" w14:textId="4FB30812"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2</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脱硫</w:t>
      </w:r>
      <w:r w:rsidRPr="000260BA">
        <w:rPr>
          <w:rFonts w:ascii="Times New Roman" w:eastAsia="宋体" w:hAnsi="Times New Roman" w:cs="Times New Roman"/>
          <w:color w:val="000000" w:themeColor="text1"/>
          <w:sz w:val="28"/>
          <w:szCs w:val="28"/>
        </w:rPr>
        <w:t>装置前后应设置阀门</w:t>
      </w:r>
      <w:r w:rsidRPr="000260BA">
        <w:rPr>
          <w:rFonts w:ascii="Times New Roman" w:eastAsia="宋体" w:hAnsi="Times New Roman" w:cs="Times New Roman" w:hint="eastAsia"/>
          <w:color w:val="000000" w:themeColor="text1"/>
          <w:sz w:val="28"/>
          <w:szCs w:val="28"/>
        </w:rPr>
        <w:t>，并</w:t>
      </w:r>
      <w:r w:rsidRPr="000260BA">
        <w:rPr>
          <w:rFonts w:ascii="Times New Roman" w:eastAsia="宋体" w:hAnsi="Times New Roman" w:cs="Times New Roman"/>
          <w:color w:val="000000" w:themeColor="text1"/>
          <w:sz w:val="28"/>
          <w:szCs w:val="28"/>
        </w:rPr>
        <w:t>应</w:t>
      </w:r>
      <w:r w:rsidR="000B6FF5" w:rsidRPr="000260BA">
        <w:rPr>
          <w:rFonts w:ascii="Times New Roman" w:eastAsia="宋体" w:hAnsi="Times New Roman" w:cs="Times New Roman" w:hint="eastAsia"/>
          <w:color w:val="000000" w:themeColor="text1"/>
          <w:sz w:val="28"/>
          <w:szCs w:val="28"/>
        </w:rPr>
        <w:t>预</w:t>
      </w:r>
      <w:r w:rsidRPr="000260BA">
        <w:rPr>
          <w:rFonts w:ascii="Times New Roman" w:eastAsia="宋体" w:hAnsi="Times New Roman" w:cs="Times New Roman"/>
          <w:color w:val="000000" w:themeColor="text1"/>
          <w:sz w:val="28"/>
          <w:szCs w:val="28"/>
        </w:rPr>
        <w:t>留检测</w:t>
      </w:r>
      <w:r w:rsidRPr="000260BA">
        <w:rPr>
          <w:rFonts w:ascii="Times New Roman" w:eastAsia="宋体" w:hAnsi="Times New Roman" w:cs="Times New Roman" w:hint="eastAsia"/>
          <w:color w:val="000000" w:themeColor="text1"/>
          <w:sz w:val="28"/>
          <w:szCs w:val="28"/>
        </w:rPr>
        <w:t>取样</w:t>
      </w:r>
      <w:r w:rsidRPr="000260BA">
        <w:rPr>
          <w:rFonts w:ascii="Times New Roman" w:eastAsia="宋体" w:hAnsi="Times New Roman" w:cs="Times New Roman"/>
          <w:color w:val="000000" w:themeColor="text1"/>
          <w:sz w:val="28"/>
          <w:szCs w:val="28"/>
        </w:rPr>
        <w:t>口</w:t>
      </w:r>
      <w:r w:rsidRPr="000260BA">
        <w:rPr>
          <w:rFonts w:ascii="Times New Roman" w:eastAsia="宋体" w:hAnsi="Times New Roman" w:cs="Times New Roman" w:hint="eastAsia"/>
          <w:color w:val="000000" w:themeColor="text1"/>
          <w:sz w:val="28"/>
          <w:szCs w:val="28"/>
        </w:rPr>
        <w:t>；</w:t>
      </w:r>
    </w:p>
    <w:p w14:paraId="7D061CEB"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3</w:t>
      </w:r>
      <w:r w:rsidRPr="000260BA">
        <w:rPr>
          <w:rFonts w:ascii="Times New Roman" w:eastAsia="宋体" w:hAnsi="Times New Roman" w:cs="Times New Roman" w:hint="eastAsia"/>
          <w:color w:val="000000" w:themeColor="text1"/>
          <w:sz w:val="28"/>
          <w:szCs w:val="28"/>
        </w:rPr>
        <w:t>应具备不停产局部检修或故障检查的措施；</w:t>
      </w:r>
    </w:p>
    <w:p w14:paraId="6E906478" w14:textId="108CCAF5" w:rsidR="00B22432" w:rsidRPr="000260BA" w:rsidRDefault="00C07F7F">
      <w:pPr>
        <w:pStyle w:val="af1"/>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4 </w:t>
      </w:r>
      <w:r w:rsidRPr="000260BA">
        <w:rPr>
          <w:rFonts w:ascii="Times New Roman" w:eastAsia="宋体" w:hAnsi="Times New Roman" w:cs="Times New Roman" w:hint="eastAsia"/>
          <w:color w:val="000000" w:themeColor="text1"/>
          <w:sz w:val="28"/>
          <w:szCs w:val="28"/>
        </w:rPr>
        <w:t>沼气脱硫工艺段的压力、温度</w:t>
      </w:r>
      <w:r w:rsidR="00DD7360" w:rsidRPr="000260BA">
        <w:rPr>
          <w:rFonts w:ascii="Times New Roman" w:eastAsia="宋体" w:hAnsi="Times New Roman" w:cs="Times New Roman" w:hint="eastAsia"/>
          <w:color w:val="000000" w:themeColor="text1"/>
          <w:sz w:val="28"/>
          <w:szCs w:val="28"/>
        </w:rPr>
        <w:t>、</w:t>
      </w:r>
      <w:r w:rsidR="00DD7360" w:rsidRPr="000260BA">
        <w:rPr>
          <w:rFonts w:ascii="Times New Roman" w:eastAsia="宋体" w:hAnsi="Times New Roman" w:cs="Times New Roman" w:hint="eastAsia"/>
          <w:color w:val="000000" w:themeColor="text1"/>
          <w:sz w:val="28"/>
          <w:szCs w:val="28"/>
        </w:rPr>
        <w:t>H</w:t>
      </w:r>
      <w:r w:rsidR="00DD7360" w:rsidRPr="000260BA">
        <w:rPr>
          <w:rFonts w:ascii="Times New Roman" w:eastAsia="宋体" w:hAnsi="Times New Roman" w:cs="Times New Roman"/>
          <w:color w:val="000000" w:themeColor="text1"/>
          <w:sz w:val="28"/>
          <w:szCs w:val="28"/>
          <w:vertAlign w:val="subscript"/>
        </w:rPr>
        <w:t>2</w:t>
      </w:r>
      <w:r w:rsidR="00DD7360" w:rsidRPr="000260BA">
        <w:rPr>
          <w:rFonts w:ascii="Times New Roman" w:eastAsia="宋体" w:hAnsi="Times New Roman" w:cs="Times New Roman" w:hint="eastAsia"/>
          <w:color w:val="000000" w:themeColor="text1"/>
          <w:sz w:val="28"/>
          <w:szCs w:val="28"/>
        </w:rPr>
        <w:t>S</w:t>
      </w:r>
      <w:r w:rsidR="00DD7360" w:rsidRPr="000260BA">
        <w:rPr>
          <w:rFonts w:ascii="Times New Roman" w:eastAsia="宋体" w:hAnsi="Times New Roman" w:cs="Times New Roman" w:hint="eastAsia"/>
          <w:color w:val="000000" w:themeColor="text1"/>
          <w:sz w:val="28"/>
          <w:szCs w:val="28"/>
        </w:rPr>
        <w:t>含量</w:t>
      </w:r>
      <w:r w:rsidRPr="000260BA">
        <w:rPr>
          <w:rFonts w:ascii="Times New Roman" w:eastAsia="宋体" w:hAnsi="Times New Roman" w:cs="Times New Roman" w:hint="eastAsia"/>
          <w:color w:val="000000" w:themeColor="text1"/>
          <w:sz w:val="28"/>
          <w:szCs w:val="28"/>
        </w:rPr>
        <w:t>等计量应接入至沼气利用系统控制单元。</w:t>
      </w:r>
    </w:p>
    <w:p w14:paraId="346B4E99" w14:textId="77777777"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生物脱硫的工艺设</w:t>
      </w:r>
      <w:r w:rsidRPr="000260BA">
        <w:rPr>
          <w:rFonts w:ascii="Times New Roman" w:eastAsia="宋体" w:hAnsi="Times New Roman" w:cs="Times New Roman" w:hint="eastAsia"/>
          <w:color w:val="000000" w:themeColor="text1"/>
          <w:sz w:val="28"/>
          <w:szCs w:val="28"/>
        </w:rPr>
        <w:t>计</w:t>
      </w:r>
      <w:r w:rsidRPr="000260BA">
        <w:rPr>
          <w:rFonts w:ascii="Times New Roman" w:eastAsia="宋体" w:hAnsi="Times New Roman" w:cs="Times New Roman"/>
          <w:color w:val="000000" w:themeColor="text1"/>
          <w:sz w:val="28"/>
          <w:szCs w:val="28"/>
        </w:rPr>
        <w:t>应符合下列规定</w:t>
      </w:r>
      <w:r w:rsidRPr="000260BA">
        <w:rPr>
          <w:rFonts w:ascii="Times New Roman" w:eastAsia="宋体" w:hAnsi="Times New Roman" w:cs="Times New Roman" w:hint="eastAsia"/>
          <w:color w:val="000000" w:themeColor="text1"/>
          <w:sz w:val="28"/>
          <w:szCs w:val="28"/>
        </w:rPr>
        <w:t>：</w:t>
      </w:r>
    </w:p>
    <w:p w14:paraId="13B318EE" w14:textId="0452E283" w:rsidR="00B22432" w:rsidRPr="000260BA" w:rsidRDefault="00C07F7F">
      <w:pPr>
        <w:pStyle w:val="af1"/>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1</w:t>
      </w:r>
      <w:proofErr w:type="gramStart"/>
      <w:r w:rsidRPr="000260BA">
        <w:rPr>
          <w:rFonts w:ascii="Times New Roman" w:eastAsia="宋体" w:hAnsi="Times New Roman" w:cs="Times New Roman"/>
          <w:color w:val="000000" w:themeColor="text1"/>
          <w:sz w:val="28"/>
          <w:szCs w:val="28"/>
        </w:rPr>
        <w:t>宜设置</w:t>
      </w:r>
      <w:proofErr w:type="gramEnd"/>
      <w:r w:rsidRPr="000260BA">
        <w:rPr>
          <w:rFonts w:ascii="Times New Roman" w:eastAsia="宋体" w:hAnsi="Times New Roman" w:cs="Times New Roman"/>
          <w:color w:val="000000" w:themeColor="text1"/>
          <w:sz w:val="28"/>
          <w:szCs w:val="28"/>
        </w:rPr>
        <w:t>生物脱硫塔、循环水箱、循环泵、鼓风机和加药泵等</w:t>
      </w:r>
      <w:r w:rsidRPr="000260BA">
        <w:rPr>
          <w:rFonts w:ascii="Times New Roman" w:eastAsia="宋体" w:hAnsi="Times New Roman" w:cs="Times New Roman" w:hint="eastAsia"/>
          <w:color w:val="000000" w:themeColor="text1"/>
          <w:sz w:val="28"/>
          <w:szCs w:val="28"/>
        </w:rPr>
        <w:t>；</w:t>
      </w:r>
    </w:p>
    <w:p w14:paraId="58D011AA"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2</w:t>
      </w:r>
      <w:r w:rsidRPr="000260BA">
        <w:rPr>
          <w:rFonts w:ascii="Times New Roman" w:eastAsia="宋体" w:hAnsi="Times New Roman" w:cs="Times New Roman"/>
          <w:color w:val="000000" w:themeColor="text1"/>
          <w:sz w:val="28"/>
          <w:szCs w:val="28"/>
        </w:rPr>
        <w:t xml:space="preserve"> </w:t>
      </w:r>
      <w:proofErr w:type="gramStart"/>
      <w:r w:rsidRPr="000260BA">
        <w:rPr>
          <w:rFonts w:ascii="Times New Roman" w:eastAsia="宋体" w:hAnsi="Times New Roman" w:cs="Times New Roman"/>
          <w:color w:val="000000" w:themeColor="text1"/>
          <w:sz w:val="28"/>
          <w:szCs w:val="28"/>
        </w:rPr>
        <w:t>脱硫塔应设置</w:t>
      </w:r>
      <w:proofErr w:type="gramEnd"/>
      <w:r w:rsidRPr="000260BA">
        <w:rPr>
          <w:rFonts w:ascii="Times New Roman" w:eastAsia="宋体" w:hAnsi="Times New Roman" w:cs="Times New Roman"/>
          <w:color w:val="000000" w:themeColor="text1"/>
          <w:sz w:val="28"/>
          <w:szCs w:val="28"/>
        </w:rPr>
        <w:t>观察窗及人孔</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易于清理、维护、检修</w:t>
      </w:r>
      <w:r w:rsidRPr="000260BA">
        <w:rPr>
          <w:rFonts w:ascii="Times New Roman" w:eastAsia="宋体" w:hAnsi="Times New Roman" w:cs="Times New Roman" w:hint="eastAsia"/>
          <w:color w:val="000000" w:themeColor="text1"/>
          <w:sz w:val="28"/>
          <w:szCs w:val="28"/>
        </w:rPr>
        <w:t>；</w:t>
      </w:r>
    </w:p>
    <w:p w14:paraId="4142913B"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3</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color w:val="000000" w:themeColor="text1"/>
          <w:sz w:val="28"/>
          <w:szCs w:val="28"/>
        </w:rPr>
        <w:t>循环水箱内应设置</w:t>
      </w:r>
      <w:r w:rsidRPr="000260BA">
        <w:rPr>
          <w:rFonts w:ascii="Times New Roman" w:eastAsia="宋体" w:hAnsi="Times New Roman" w:cs="Times New Roman" w:hint="eastAsia"/>
          <w:color w:val="000000" w:themeColor="text1"/>
          <w:sz w:val="28"/>
          <w:szCs w:val="28"/>
        </w:rPr>
        <w:t>pH</w:t>
      </w:r>
      <w:r w:rsidRPr="000260BA">
        <w:rPr>
          <w:rFonts w:ascii="Times New Roman" w:eastAsia="宋体" w:hAnsi="Times New Roman" w:cs="Times New Roman" w:hint="eastAsia"/>
          <w:color w:val="000000" w:themeColor="text1"/>
          <w:sz w:val="28"/>
          <w:szCs w:val="28"/>
        </w:rPr>
        <w:t>计、</w:t>
      </w:r>
      <w:r w:rsidRPr="000260BA">
        <w:rPr>
          <w:rFonts w:ascii="Times New Roman" w:eastAsia="宋体" w:hAnsi="Times New Roman" w:cs="Times New Roman"/>
          <w:color w:val="000000" w:themeColor="text1"/>
          <w:sz w:val="28"/>
          <w:szCs w:val="28"/>
        </w:rPr>
        <w:t>温度传感器及加热装置</w:t>
      </w:r>
      <w:r w:rsidRPr="000260BA">
        <w:rPr>
          <w:rFonts w:ascii="Times New Roman" w:eastAsia="宋体" w:hAnsi="Times New Roman" w:cs="Times New Roman" w:hint="eastAsia"/>
          <w:color w:val="000000" w:themeColor="text1"/>
          <w:sz w:val="28"/>
          <w:szCs w:val="28"/>
        </w:rPr>
        <w:t>；</w:t>
      </w:r>
    </w:p>
    <w:p w14:paraId="31CA628B" w14:textId="7AC87655"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4 </w:t>
      </w:r>
      <w:r w:rsidRPr="000260BA">
        <w:rPr>
          <w:rFonts w:ascii="Times New Roman" w:eastAsia="宋体" w:hAnsi="Times New Roman" w:cs="Times New Roman"/>
          <w:color w:val="000000" w:themeColor="text1"/>
          <w:sz w:val="28"/>
          <w:szCs w:val="28"/>
        </w:rPr>
        <w:t>生物脱硫后沼气管路</w:t>
      </w:r>
      <w:proofErr w:type="gramStart"/>
      <w:r w:rsidRPr="000260BA">
        <w:rPr>
          <w:rFonts w:ascii="Times New Roman" w:eastAsia="宋体" w:hAnsi="Times New Roman" w:cs="Times New Roman"/>
          <w:color w:val="000000" w:themeColor="text1"/>
          <w:sz w:val="28"/>
          <w:szCs w:val="28"/>
        </w:rPr>
        <w:t>宜设置</w:t>
      </w:r>
      <w:proofErr w:type="gramEnd"/>
      <w:r w:rsidRPr="000260BA">
        <w:rPr>
          <w:rFonts w:ascii="Times New Roman" w:eastAsia="宋体" w:hAnsi="Times New Roman" w:cs="Times New Roman"/>
          <w:color w:val="000000" w:themeColor="text1"/>
          <w:sz w:val="28"/>
          <w:szCs w:val="28"/>
        </w:rPr>
        <w:t>氧含量在线监测系统，并应与风机联动，</w:t>
      </w:r>
      <w:r w:rsidRPr="000260BA">
        <w:rPr>
          <w:rFonts w:ascii="Times New Roman" w:eastAsia="宋体" w:hAnsi="Times New Roman" w:cs="Times New Roman" w:hint="eastAsia"/>
          <w:color w:val="000000" w:themeColor="text1"/>
          <w:sz w:val="28"/>
          <w:szCs w:val="28"/>
        </w:rPr>
        <w:t>沼</w:t>
      </w:r>
      <w:r w:rsidRPr="000260BA">
        <w:rPr>
          <w:rFonts w:ascii="Times New Roman" w:eastAsia="宋体" w:hAnsi="Times New Roman" w:cs="Times New Roman"/>
          <w:color w:val="000000" w:themeColor="text1"/>
          <w:sz w:val="28"/>
          <w:szCs w:val="28"/>
        </w:rPr>
        <w:t>气中余氧含量应小于</w:t>
      </w:r>
      <w:r w:rsidR="00DD7360" w:rsidRPr="000260BA">
        <w:rPr>
          <w:rFonts w:ascii="Times New Roman" w:eastAsia="宋体" w:hAnsi="Times New Roman" w:cs="Times New Roman"/>
          <w:color w:val="000000" w:themeColor="text1"/>
          <w:sz w:val="28"/>
          <w:szCs w:val="28"/>
        </w:rPr>
        <w:t>2</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w:t>
      </w:r>
    </w:p>
    <w:p w14:paraId="3C334DBB" w14:textId="77777777" w:rsidR="00B22432" w:rsidRPr="000260BA" w:rsidRDefault="00C07F7F">
      <w:pPr>
        <w:pStyle w:val="af1"/>
        <w:numPr>
          <w:ilvl w:val="0"/>
          <w:numId w:val="13"/>
        </w:numPr>
        <w:spacing w:line="360" w:lineRule="auto"/>
        <w:ind w:firstLineChars="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生物脱硫所需的营养液应满足脱硫菌群生存的</w:t>
      </w:r>
      <w:r w:rsidRPr="000260BA">
        <w:rPr>
          <w:rFonts w:ascii="Times New Roman" w:eastAsia="宋体" w:hAnsi="Times New Roman" w:cs="Times New Roman" w:hint="eastAsia"/>
          <w:color w:val="000000" w:themeColor="text1"/>
          <w:sz w:val="28"/>
          <w:szCs w:val="28"/>
        </w:rPr>
        <w:t>需求；</w:t>
      </w:r>
    </w:p>
    <w:p w14:paraId="1739D39B"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6</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生物脱硫工艺控制反应温度宜采用</w:t>
      </w:r>
      <w:r w:rsidRPr="000260BA">
        <w:rPr>
          <w:rFonts w:ascii="Times New Roman" w:eastAsia="宋体" w:hAnsi="Times New Roman" w:cs="Times New Roman" w:hint="eastAsia"/>
          <w:color w:val="000000" w:themeColor="text1"/>
          <w:sz w:val="28"/>
          <w:szCs w:val="28"/>
        </w:rPr>
        <w:t>3</w:t>
      </w:r>
      <w:r w:rsidRPr="000260BA">
        <w:rPr>
          <w:rFonts w:ascii="Times New Roman" w:eastAsia="宋体" w:hAnsi="Times New Roman" w:cs="Times New Roman"/>
          <w:color w:val="000000" w:themeColor="text1"/>
          <w:sz w:val="28"/>
          <w:szCs w:val="28"/>
        </w:rPr>
        <w:t>0</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5</w:t>
      </w:r>
      <w:r w:rsidRPr="000260BA">
        <w:rPr>
          <w:rFonts w:ascii="Times New Roman" w:eastAsia="宋体" w:hAnsi="Times New Roman" w:cs="Times New Roman" w:hint="eastAsia"/>
          <w:color w:val="000000" w:themeColor="text1"/>
          <w:sz w:val="28"/>
          <w:szCs w:val="28"/>
        </w:rPr>
        <w:t>℃，负荷可取</w:t>
      </w:r>
      <w:r w:rsidRPr="000260BA">
        <w:rPr>
          <w:rFonts w:ascii="Times New Roman" w:eastAsia="宋体" w:hAnsi="Times New Roman" w:cs="Times New Roman" w:hint="eastAsia"/>
          <w:color w:val="000000" w:themeColor="text1"/>
          <w:sz w:val="28"/>
          <w:szCs w:val="28"/>
        </w:rPr>
        <w:t>8</w:t>
      </w:r>
      <w:r w:rsidRPr="000260BA">
        <w:rPr>
          <w:rFonts w:ascii="Times New Roman" w:eastAsia="宋体" w:hAnsi="Times New Roman" w:cs="Times New Roman"/>
          <w:color w:val="000000" w:themeColor="text1"/>
          <w:sz w:val="28"/>
          <w:szCs w:val="28"/>
        </w:rPr>
        <w:t>m</w:t>
      </w:r>
      <w:r w:rsidRPr="000260BA">
        <w:rPr>
          <w:rFonts w:ascii="Times New Roman" w:eastAsia="宋体" w:hAnsi="Times New Roman" w:cs="Times New Roman"/>
          <w:color w:val="000000" w:themeColor="text1"/>
          <w:sz w:val="28"/>
          <w:szCs w:val="28"/>
          <w:vertAlign w:val="superscript"/>
        </w:rPr>
        <w:t>3</w:t>
      </w:r>
      <w:r w:rsidRPr="000260BA">
        <w:rPr>
          <w:rFonts w:ascii="Times New Roman" w:eastAsia="宋体" w:hAnsi="Times New Roman" w:cs="Times New Roman" w:hint="eastAsia"/>
          <w:color w:val="000000" w:themeColor="text1"/>
          <w:sz w:val="28"/>
          <w:szCs w:val="28"/>
        </w:rPr>
        <w:t>沼气</w:t>
      </w:r>
      <w:r w:rsidRPr="000260BA">
        <w:rPr>
          <w:rFonts w:ascii="Times New Roman" w:eastAsia="宋体" w:hAnsi="Times New Roman" w:cs="Times New Roman"/>
          <w:color w:val="000000" w:themeColor="text1"/>
          <w:sz w:val="28"/>
          <w:szCs w:val="28"/>
        </w:rPr>
        <w:t>/( m</w:t>
      </w:r>
      <w:r w:rsidRPr="000260BA">
        <w:rPr>
          <w:rFonts w:ascii="Times New Roman" w:eastAsia="宋体" w:hAnsi="Times New Roman" w:cs="Times New Roman"/>
          <w:color w:val="000000" w:themeColor="text1"/>
          <w:sz w:val="28"/>
          <w:szCs w:val="28"/>
          <w:vertAlign w:val="superscript"/>
        </w:rPr>
        <w:t>2</w:t>
      </w:r>
      <w:r w:rsidRPr="000260BA">
        <w:rPr>
          <w:rFonts w:ascii="Times New Roman" w:eastAsia="宋体" w:hAnsi="Times New Roman" w:cs="Times New Roman" w:hint="eastAsia"/>
          <w:color w:val="000000" w:themeColor="text1"/>
          <w:sz w:val="28"/>
          <w:szCs w:val="28"/>
        </w:rPr>
        <w:t>填料</w:t>
      </w:r>
      <w:r w:rsidRPr="000260BA">
        <w:rPr>
          <w:rFonts w:ascii="Times New Roman" w:eastAsia="宋体" w:hAnsi="Times New Roman" w:cs="Times New Roman" w:hint="eastAsia"/>
          <w:color w:val="000000" w:themeColor="text1"/>
          <w:sz w:val="28"/>
          <w:szCs w:val="28"/>
        </w:rPr>
        <w:t>.</w:t>
      </w:r>
      <w:proofErr w:type="spellStart"/>
      <w:r w:rsidRPr="000260BA">
        <w:rPr>
          <w:rFonts w:ascii="Times New Roman" w:eastAsia="宋体" w:hAnsi="Times New Roman" w:cs="Times New Roman"/>
          <w:color w:val="000000" w:themeColor="text1"/>
          <w:sz w:val="28"/>
          <w:szCs w:val="28"/>
        </w:rPr>
        <w:t>hr</w:t>
      </w:r>
      <w:proofErr w:type="spellEnd"/>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10 m</w:t>
      </w:r>
      <w:r w:rsidRPr="000260BA">
        <w:rPr>
          <w:rFonts w:ascii="Times New Roman" w:eastAsia="宋体" w:hAnsi="Times New Roman" w:cs="Times New Roman"/>
          <w:color w:val="000000" w:themeColor="text1"/>
          <w:sz w:val="28"/>
          <w:szCs w:val="28"/>
          <w:vertAlign w:val="superscript"/>
        </w:rPr>
        <w:t>3</w:t>
      </w:r>
      <w:r w:rsidRPr="000260BA">
        <w:rPr>
          <w:rFonts w:ascii="Times New Roman" w:eastAsia="宋体" w:hAnsi="Times New Roman" w:cs="Times New Roman" w:hint="eastAsia"/>
          <w:color w:val="000000" w:themeColor="text1"/>
          <w:sz w:val="28"/>
          <w:szCs w:val="28"/>
        </w:rPr>
        <w:t>沼气</w:t>
      </w:r>
      <w:r w:rsidRPr="000260BA">
        <w:rPr>
          <w:rFonts w:ascii="Times New Roman" w:eastAsia="宋体" w:hAnsi="Times New Roman" w:cs="Times New Roman"/>
          <w:color w:val="000000" w:themeColor="text1"/>
          <w:sz w:val="28"/>
          <w:szCs w:val="28"/>
        </w:rPr>
        <w:t>/( m</w:t>
      </w:r>
      <w:r w:rsidRPr="000260BA">
        <w:rPr>
          <w:rFonts w:ascii="Times New Roman" w:eastAsia="宋体" w:hAnsi="Times New Roman" w:cs="Times New Roman"/>
          <w:color w:val="000000" w:themeColor="text1"/>
          <w:sz w:val="28"/>
          <w:szCs w:val="28"/>
          <w:vertAlign w:val="superscript"/>
        </w:rPr>
        <w:t>2</w:t>
      </w:r>
      <w:r w:rsidRPr="000260BA">
        <w:rPr>
          <w:rFonts w:ascii="Times New Roman" w:eastAsia="宋体" w:hAnsi="Times New Roman" w:cs="Times New Roman" w:hint="eastAsia"/>
          <w:color w:val="000000" w:themeColor="text1"/>
          <w:sz w:val="28"/>
          <w:szCs w:val="28"/>
        </w:rPr>
        <w:t>填料</w:t>
      </w:r>
      <w:r w:rsidRPr="000260BA">
        <w:rPr>
          <w:rFonts w:ascii="Times New Roman" w:eastAsia="宋体" w:hAnsi="Times New Roman" w:cs="Times New Roman" w:hint="eastAsia"/>
          <w:color w:val="000000" w:themeColor="text1"/>
          <w:sz w:val="28"/>
          <w:szCs w:val="28"/>
        </w:rPr>
        <w:t>.</w:t>
      </w:r>
      <w:proofErr w:type="spellStart"/>
      <w:r w:rsidRPr="000260BA">
        <w:rPr>
          <w:rFonts w:ascii="Times New Roman" w:eastAsia="宋体" w:hAnsi="Times New Roman" w:cs="Times New Roman"/>
          <w:color w:val="000000" w:themeColor="text1"/>
          <w:sz w:val="28"/>
          <w:szCs w:val="28"/>
        </w:rPr>
        <w:t>hr</w:t>
      </w:r>
      <w:proofErr w:type="spellEnd"/>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，沼气与喷淋液</w:t>
      </w:r>
      <w:proofErr w:type="gramStart"/>
      <w:r w:rsidRPr="000260BA">
        <w:rPr>
          <w:rFonts w:ascii="Times New Roman" w:eastAsia="宋体" w:hAnsi="Times New Roman" w:cs="Times New Roman" w:hint="eastAsia"/>
          <w:color w:val="000000" w:themeColor="text1"/>
          <w:sz w:val="28"/>
          <w:szCs w:val="28"/>
        </w:rPr>
        <w:t>之比宜为</w:t>
      </w:r>
      <w:proofErr w:type="gramEnd"/>
      <w:r w:rsidRPr="000260BA">
        <w:rPr>
          <w:rFonts w:ascii="Times New Roman" w:eastAsia="宋体" w:hAnsi="Times New Roman" w:cs="Times New Roman" w:hint="eastAsia"/>
          <w:color w:val="000000" w:themeColor="text1"/>
          <w:sz w:val="28"/>
          <w:szCs w:val="28"/>
        </w:rPr>
        <w:t>5</w:t>
      </w:r>
      <w:r w:rsidRPr="000260BA">
        <w:rPr>
          <w:rFonts w:ascii="Times New Roman" w:eastAsia="宋体" w:hAnsi="Times New Roman" w:cs="Times New Roman"/>
          <w:color w:val="000000" w:themeColor="text1"/>
          <w:sz w:val="28"/>
          <w:szCs w:val="28"/>
        </w:rPr>
        <w:t>:1~10:1</w:t>
      </w:r>
      <w:r w:rsidRPr="000260BA">
        <w:rPr>
          <w:rFonts w:ascii="Times New Roman" w:eastAsia="宋体" w:hAnsi="Times New Roman" w:cs="Times New Roman" w:hint="eastAsia"/>
          <w:color w:val="000000" w:themeColor="text1"/>
          <w:sz w:val="28"/>
          <w:szCs w:val="28"/>
        </w:rPr>
        <w:t>；</w:t>
      </w:r>
    </w:p>
    <w:p w14:paraId="20779E87" w14:textId="77777777" w:rsidR="00B22432" w:rsidRPr="000260BA" w:rsidRDefault="00C07F7F">
      <w:pPr>
        <w:pStyle w:val="af1"/>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7</w:t>
      </w:r>
      <w:r w:rsidRPr="000260BA">
        <w:rPr>
          <w:rFonts w:ascii="Times New Roman" w:eastAsia="宋体" w:hAnsi="Times New Roman" w:cs="Times New Roman" w:hint="eastAsia"/>
          <w:color w:val="000000" w:themeColor="text1"/>
          <w:sz w:val="28"/>
          <w:szCs w:val="28"/>
        </w:rPr>
        <w:t>生物脱硫工艺应确保沼气利用工程整体脱硫效果和脱硫稳定性。</w:t>
      </w:r>
    </w:p>
    <w:p w14:paraId="280963E1" w14:textId="77777777"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干法脱硫的工艺设计应符合下列规定</w:t>
      </w:r>
      <w:r w:rsidRPr="000260BA">
        <w:rPr>
          <w:rFonts w:ascii="Times New Roman" w:eastAsia="宋体" w:hAnsi="Times New Roman" w:cs="Times New Roman" w:hint="eastAsia"/>
          <w:color w:val="000000" w:themeColor="text1"/>
          <w:sz w:val="28"/>
          <w:szCs w:val="28"/>
        </w:rPr>
        <w:t>：</w:t>
      </w:r>
    </w:p>
    <w:p w14:paraId="0B49897B" w14:textId="77777777" w:rsidR="00B22432" w:rsidRPr="000260BA" w:rsidRDefault="00C07F7F">
      <w:pPr>
        <w:pStyle w:val="af1"/>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1 </w:t>
      </w:r>
      <w:r w:rsidRPr="000260BA">
        <w:rPr>
          <w:rFonts w:ascii="Times New Roman" w:eastAsia="宋体" w:hAnsi="Times New Roman" w:cs="Times New Roman" w:hint="eastAsia"/>
          <w:color w:val="000000" w:themeColor="text1"/>
          <w:sz w:val="28"/>
          <w:szCs w:val="28"/>
        </w:rPr>
        <w:t>干式脱硫塔（罐）的床层应根据脱硫量设计为单床层、双床层或多床层；单层床装填高度宜为</w:t>
      </w:r>
      <w:r w:rsidRPr="000260BA">
        <w:rPr>
          <w:rFonts w:ascii="Times New Roman" w:eastAsia="宋体" w:hAnsi="Times New Roman" w:cs="Times New Roman" w:hint="eastAsia"/>
          <w:color w:val="000000" w:themeColor="text1"/>
          <w:sz w:val="28"/>
          <w:szCs w:val="28"/>
        </w:rPr>
        <w:t>1</w:t>
      </w:r>
      <w:r w:rsidRPr="000260BA">
        <w:rPr>
          <w:rFonts w:ascii="Times New Roman" w:eastAsia="宋体" w:hAnsi="Times New Roman" w:cs="Times New Roman"/>
          <w:color w:val="000000" w:themeColor="text1"/>
          <w:sz w:val="28"/>
          <w:szCs w:val="28"/>
        </w:rPr>
        <w:t>.0</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1.4</w:t>
      </w:r>
      <w:r w:rsidRPr="000260BA">
        <w:rPr>
          <w:rFonts w:ascii="Times New Roman" w:eastAsia="宋体" w:hAnsi="Times New Roman" w:cs="Times New Roman" w:hint="eastAsia"/>
          <w:color w:val="000000" w:themeColor="text1"/>
          <w:sz w:val="28"/>
          <w:szCs w:val="28"/>
        </w:rPr>
        <w:t>m</w:t>
      </w:r>
      <w:r w:rsidRPr="000260BA">
        <w:rPr>
          <w:rFonts w:ascii="Times New Roman" w:eastAsia="宋体" w:hAnsi="Times New Roman" w:cs="Times New Roman" w:hint="eastAsia"/>
          <w:color w:val="000000" w:themeColor="text1"/>
          <w:sz w:val="28"/>
          <w:szCs w:val="28"/>
        </w:rPr>
        <w:t>；</w:t>
      </w:r>
    </w:p>
    <w:p w14:paraId="1F2BE5E3"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2</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color w:val="000000" w:themeColor="text1"/>
          <w:sz w:val="28"/>
          <w:szCs w:val="28"/>
        </w:rPr>
        <w:t>脱硫剂宜采用氧化铁，脱硫剂空速宜为</w:t>
      </w:r>
      <w:r w:rsidRPr="000260BA">
        <w:rPr>
          <w:rFonts w:ascii="Times New Roman" w:eastAsia="宋体" w:hAnsi="Times New Roman" w:cs="Times New Roman"/>
          <w:color w:val="000000" w:themeColor="text1"/>
          <w:sz w:val="28"/>
          <w:szCs w:val="28"/>
        </w:rPr>
        <w:t xml:space="preserve"> 200hr</w:t>
      </w:r>
      <w:r w:rsidRPr="000260BA">
        <w:rPr>
          <w:rFonts w:ascii="Times New Roman" w:eastAsia="宋体" w:hAnsi="Times New Roman" w:cs="Times New Roman"/>
          <w:color w:val="000000" w:themeColor="text1"/>
          <w:sz w:val="28"/>
          <w:szCs w:val="28"/>
          <w:vertAlign w:val="superscript"/>
        </w:rPr>
        <w:t>-1</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400hr</w:t>
      </w:r>
      <w:r w:rsidRPr="000260BA">
        <w:rPr>
          <w:rFonts w:ascii="Times New Roman" w:eastAsia="宋体" w:hAnsi="Times New Roman" w:cs="Times New Roman"/>
          <w:color w:val="000000" w:themeColor="text1"/>
          <w:sz w:val="28"/>
          <w:szCs w:val="28"/>
          <w:vertAlign w:val="superscript"/>
        </w:rPr>
        <w:t>-l</w:t>
      </w:r>
      <w:r w:rsidRPr="000260BA">
        <w:rPr>
          <w:rFonts w:ascii="Times New Roman" w:eastAsia="宋体" w:hAnsi="Times New Roman" w:cs="Times New Roman" w:hint="eastAsia"/>
          <w:color w:val="000000" w:themeColor="text1"/>
          <w:sz w:val="28"/>
          <w:szCs w:val="28"/>
        </w:rPr>
        <w:t>；</w:t>
      </w:r>
    </w:p>
    <w:p w14:paraId="721F03C3"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3</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color w:val="000000" w:themeColor="text1"/>
          <w:sz w:val="28"/>
          <w:szCs w:val="28"/>
        </w:rPr>
        <w:t>沼气首次通过脱硫剂每米床层时的压力降</w:t>
      </w:r>
      <w:r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color w:val="000000" w:themeColor="text1"/>
          <w:sz w:val="28"/>
          <w:szCs w:val="28"/>
        </w:rPr>
        <w:t>小于</w:t>
      </w:r>
      <w:r w:rsidRPr="000260BA">
        <w:rPr>
          <w:rFonts w:ascii="Times New Roman" w:eastAsia="宋体" w:hAnsi="Times New Roman" w:cs="Times New Roman"/>
          <w:color w:val="000000" w:themeColor="text1"/>
          <w:sz w:val="28"/>
          <w:szCs w:val="28"/>
        </w:rPr>
        <w:t>100Pa</w:t>
      </w:r>
      <w:r w:rsidRPr="000260BA">
        <w:rPr>
          <w:rFonts w:ascii="Times New Roman" w:eastAsia="宋体" w:hAnsi="Times New Roman" w:cs="Times New Roman" w:hint="eastAsia"/>
          <w:color w:val="000000" w:themeColor="text1"/>
          <w:sz w:val="28"/>
          <w:szCs w:val="28"/>
        </w:rPr>
        <w:t>；</w:t>
      </w:r>
    </w:p>
    <w:p w14:paraId="2AE048ED"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4</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color w:val="000000" w:themeColor="text1"/>
          <w:sz w:val="28"/>
          <w:szCs w:val="28"/>
        </w:rPr>
        <w:t>沼气通过颗粒状脱硫剂的线速度宜为</w:t>
      </w:r>
      <w:r w:rsidRPr="000260BA">
        <w:rPr>
          <w:rFonts w:ascii="Times New Roman" w:eastAsia="宋体" w:hAnsi="Times New Roman" w:cs="Times New Roman"/>
          <w:color w:val="000000" w:themeColor="text1"/>
          <w:sz w:val="28"/>
          <w:szCs w:val="28"/>
        </w:rPr>
        <w:t>0.020m/s</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0.025</w:t>
      </w:r>
      <w:r w:rsidRPr="000260BA">
        <w:rPr>
          <w:rFonts w:ascii="Times New Roman" w:eastAsia="宋体" w:hAnsi="Times New Roman" w:cs="Times New Roman" w:hint="eastAsia"/>
          <w:color w:val="000000" w:themeColor="text1"/>
          <w:sz w:val="28"/>
          <w:szCs w:val="28"/>
        </w:rPr>
        <w:t>m</w:t>
      </w:r>
      <w:r w:rsidRPr="000260BA">
        <w:rPr>
          <w:rFonts w:ascii="Times New Roman" w:eastAsia="宋体" w:hAnsi="Times New Roman" w:cs="Times New Roman"/>
          <w:color w:val="000000" w:themeColor="text1"/>
          <w:sz w:val="28"/>
          <w:szCs w:val="28"/>
        </w:rPr>
        <w:t>/s</w:t>
      </w:r>
      <w:r w:rsidRPr="000260BA">
        <w:rPr>
          <w:rFonts w:ascii="Times New Roman" w:eastAsia="宋体" w:hAnsi="Times New Roman" w:cs="Times New Roman" w:hint="eastAsia"/>
          <w:color w:val="000000" w:themeColor="text1"/>
          <w:sz w:val="28"/>
          <w:szCs w:val="28"/>
        </w:rPr>
        <w:t>；</w:t>
      </w:r>
    </w:p>
    <w:p w14:paraId="795A73F3"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5 </w:t>
      </w:r>
      <w:r w:rsidRPr="000260BA">
        <w:rPr>
          <w:rFonts w:ascii="Times New Roman" w:eastAsia="宋体" w:hAnsi="Times New Roman" w:cs="Times New Roman"/>
          <w:color w:val="000000" w:themeColor="text1"/>
          <w:sz w:val="28"/>
          <w:szCs w:val="28"/>
        </w:rPr>
        <w:t>脱硫塔的操作温度应为</w:t>
      </w:r>
      <w:r w:rsidRPr="000260BA">
        <w:rPr>
          <w:rFonts w:ascii="Times New Roman" w:eastAsia="宋体" w:hAnsi="Times New Roman" w:cs="Times New Roman"/>
          <w:color w:val="000000" w:themeColor="text1"/>
          <w:sz w:val="28"/>
          <w:szCs w:val="28"/>
        </w:rPr>
        <w:t xml:space="preserve"> 25</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35</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寒冷地区的脱硫设施应有保温</w:t>
      </w:r>
      <w:r w:rsidRPr="000260BA">
        <w:rPr>
          <w:rFonts w:ascii="Times New Roman" w:eastAsia="宋体" w:hAnsi="Times New Roman" w:cs="Times New Roman" w:hint="eastAsia"/>
          <w:color w:val="000000" w:themeColor="text1"/>
          <w:sz w:val="28"/>
          <w:szCs w:val="28"/>
        </w:rPr>
        <w:t>、</w:t>
      </w:r>
      <w:proofErr w:type="gramStart"/>
      <w:r w:rsidRPr="000260BA">
        <w:rPr>
          <w:rFonts w:ascii="Times New Roman" w:eastAsia="宋体" w:hAnsi="Times New Roman" w:cs="Times New Roman" w:hint="eastAsia"/>
          <w:color w:val="000000" w:themeColor="text1"/>
          <w:sz w:val="28"/>
          <w:szCs w:val="28"/>
        </w:rPr>
        <w:t>伴热</w:t>
      </w:r>
      <w:r w:rsidRPr="000260BA">
        <w:rPr>
          <w:rFonts w:ascii="Times New Roman" w:eastAsia="宋体" w:hAnsi="Times New Roman" w:cs="Times New Roman"/>
          <w:color w:val="000000" w:themeColor="text1"/>
          <w:sz w:val="28"/>
          <w:szCs w:val="28"/>
        </w:rPr>
        <w:t>或</w:t>
      </w:r>
      <w:proofErr w:type="gramEnd"/>
      <w:r w:rsidRPr="000260BA">
        <w:rPr>
          <w:rFonts w:ascii="Times New Roman" w:eastAsia="宋体" w:hAnsi="Times New Roman" w:cs="Times New Roman"/>
          <w:color w:val="000000" w:themeColor="text1"/>
          <w:sz w:val="28"/>
          <w:szCs w:val="28"/>
        </w:rPr>
        <w:t>采暖措施</w:t>
      </w:r>
      <w:r w:rsidRPr="000260BA">
        <w:rPr>
          <w:rFonts w:ascii="Times New Roman" w:eastAsia="宋体" w:hAnsi="Times New Roman" w:cs="Times New Roman" w:hint="eastAsia"/>
          <w:color w:val="000000" w:themeColor="text1"/>
          <w:sz w:val="28"/>
          <w:szCs w:val="28"/>
        </w:rPr>
        <w:t>；</w:t>
      </w:r>
    </w:p>
    <w:p w14:paraId="1E1F38E6"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6 </w:t>
      </w:r>
      <w:r w:rsidRPr="000260BA">
        <w:rPr>
          <w:rFonts w:ascii="Times New Roman" w:eastAsia="宋体" w:hAnsi="Times New Roman" w:cs="Times New Roman"/>
          <w:color w:val="000000" w:themeColor="text1"/>
          <w:sz w:val="28"/>
          <w:szCs w:val="28"/>
        </w:rPr>
        <w:t>脱硫塔底部最低处应设置排污</w:t>
      </w:r>
      <w:r w:rsidRPr="000260BA">
        <w:rPr>
          <w:rFonts w:ascii="Times New Roman" w:eastAsia="宋体" w:hAnsi="Times New Roman" w:cs="Times New Roman" w:hint="eastAsia"/>
          <w:color w:val="000000" w:themeColor="text1"/>
          <w:sz w:val="28"/>
          <w:szCs w:val="28"/>
        </w:rPr>
        <w:t>阀；</w:t>
      </w:r>
    </w:p>
    <w:p w14:paraId="2ED6A0B4" w14:textId="77777777"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7 </w:t>
      </w:r>
      <w:r w:rsidRPr="000260BA">
        <w:rPr>
          <w:rFonts w:ascii="Times New Roman" w:eastAsia="宋体" w:hAnsi="Times New Roman" w:cs="Times New Roman"/>
          <w:color w:val="000000" w:themeColor="text1"/>
          <w:sz w:val="28"/>
          <w:szCs w:val="28"/>
        </w:rPr>
        <w:t>每台脱硫装置应</w:t>
      </w:r>
      <w:r w:rsidRPr="000260BA">
        <w:rPr>
          <w:rFonts w:ascii="Times New Roman" w:eastAsia="宋体" w:hAnsi="Times New Roman" w:cs="Times New Roman" w:hint="eastAsia"/>
          <w:color w:val="000000" w:themeColor="text1"/>
          <w:sz w:val="28"/>
          <w:szCs w:val="28"/>
        </w:rPr>
        <w:t>设</w:t>
      </w:r>
      <w:r w:rsidRPr="000260BA">
        <w:rPr>
          <w:rFonts w:ascii="Times New Roman" w:eastAsia="宋体" w:hAnsi="Times New Roman" w:cs="Times New Roman"/>
          <w:color w:val="000000" w:themeColor="text1"/>
          <w:sz w:val="28"/>
          <w:szCs w:val="28"/>
        </w:rPr>
        <w:t>有独立的</w:t>
      </w:r>
      <w:r w:rsidRPr="000260BA">
        <w:rPr>
          <w:rFonts w:ascii="Times New Roman" w:eastAsia="宋体" w:hAnsi="Times New Roman" w:cs="Times New Roman" w:hint="eastAsia"/>
          <w:color w:val="000000" w:themeColor="text1"/>
          <w:sz w:val="28"/>
          <w:szCs w:val="28"/>
        </w:rPr>
        <w:t>安全泄压设备和</w:t>
      </w:r>
      <w:r w:rsidRPr="000260BA">
        <w:rPr>
          <w:rFonts w:ascii="Times New Roman" w:eastAsia="宋体" w:hAnsi="Times New Roman" w:cs="Times New Roman"/>
          <w:color w:val="000000" w:themeColor="text1"/>
          <w:sz w:val="28"/>
          <w:szCs w:val="28"/>
        </w:rPr>
        <w:t>放散管</w:t>
      </w:r>
      <w:r w:rsidRPr="000260BA">
        <w:rPr>
          <w:rFonts w:ascii="Times New Roman" w:eastAsia="宋体" w:hAnsi="Times New Roman" w:cs="Times New Roman" w:hint="eastAsia"/>
          <w:color w:val="000000" w:themeColor="text1"/>
          <w:sz w:val="28"/>
          <w:szCs w:val="28"/>
        </w:rPr>
        <w:t>；</w:t>
      </w:r>
    </w:p>
    <w:p w14:paraId="7ADFE85D" w14:textId="77777777" w:rsidR="00B22432" w:rsidRPr="000260BA" w:rsidRDefault="00C07F7F">
      <w:pPr>
        <w:pStyle w:val="af1"/>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8</w:t>
      </w:r>
      <w:r w:rsidRPr="000260BA">
        <w:rPr>
          <w:rFonts w:ascii="Times New Roman" w:eastAsia="宋体" w:hAnsi="Times New Roman" w:cs="Times New Roman" w:hint="eastAsia"/>
          <w:color w:val="000000" w:themeColor="text1"/>
          <w:sz w:val="28"/>
          <w:szCs w:val="28"/>
        </w:rPr>
        <w:t>采用在线</w:t>
      </w:r>
      <w:r w:rsidRPr="000260BA">
        <w:rPr>
          <w:rFonts w:ascii="Times New Roman" w:eastAsia="宋体" w:hAnsi="Times New Roman" w:cs="Times New Roman"/>
          <w:color w:val="000000" w:themeColor="text1"/>
          <w:sz w:val="28"/>
          <w:szCs w:val="28"/>
        </w:rPr>
        <w:t>再生</w:t>
      </w:r>
      <w:r w:rsidRPr="000260BA">
        <w:rPr>
          <w:rFonts w:ascii="Times New Roman" w:eastAsia="宋体" w:hAnsi="Times New Roman" w:cs="Times New Roman" w:hint="eastAsia"/>
          <w:color w:val="000000" w:themeColor="text1"/>
          <w:sz w:val="28"/>
          <w:szCs w:val="28"/>
        </w:rPr>
        <w:t>脱硫剂</w:t>
      </w:r>
      <w:r w:rsidRPr="000260BA">
        <w:rPr>
          <w:rFonts w:ascii="Times New Roman" w:eastAsia="宋体" w:hAnsi="Times New Roman" w:cs="Times New Roman"/>
          <w:color w:val="000000" w:themeColor="text1"/>
          <w:sz w:val="28"/>
          <w:szCs w:val="28"/>
        </w:rPr>
        <w:t>时</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应</w:t>
      </w:r>
      <w:r w:rsidRPr="000260BA">
        <w:rPr>
          <w:rFonts w:ascii="Times New Roman" w:eastAsia="宋体" w:hAnsi="Times New Roman" w:cs="Times New Roman" w:hint="eastAsia"/>
          <w:color w:val="000000" w:themeColor="text1"/>
          <w:sz w:val="28"/>
          <w:szCs w:val="28"/>
        </w:rPr>
        <w:t>在脱硫</w:t>
      </w:r>
      <w:proofErr w:type="gramStart"/>
      <w:r w:rsidRPr="000260BA">
        <w:rPr>
          <w:rFonts w:ascii="Times New Roman" w:eastAsia="宋体" w:hAnsi="Times New Roman" w:cs="Times New Roman" w:hint="eastAsia"/>
          <w:color w:val="000000" w:themeColor="text1"/>
          <w:sz w:val="28"/>
          <w:szCs w:val="28"/>
        </w:rPr>
        <w:t>塔</w:t>
      </w:r>
      <w:r w:rsidRPr="000260BA">
        <w:rPr>
          <w:rFonts w:ascii="Times New Roman" w:eastAsia="宋体" w:hAnsi="Times New Roman" w:cs="Times New Roman"/>
          <w:color w:val="000000" w:themeColor="text1"/>
          <w:sz w:val="28"/>
          <w:szCs w:val="28"/>
        </w:rPr>
        <w:t>设置</w:t>
      </w:r>
      <w:proofErr w:type="gramEnd"/>
      <w:r w:rsidRPr="000260BA">
        <w:rPr>
          <w:rFonts w:ascii="Times New Roman" w:eastAsia="宋体" w:hAnsi="Times New Roman" w:cs="Times New Roman" w:hint="eastAsia"/>
          <w:color w:val="000000" w:themeColor="text1"/>
          <w:sz w:val="28"/>
          <w:szCs w:val="28"/>
        </w:rPr>
        <w:t>进气</w:t>
      </w:r>
      <w:r w:rsidRPr="000260BA">
        <w:rPr>
          <w:rFonts w:ascii="Times New Roman" w:eastAsia="宋体" w:hAnsi="Times New Roman" w:cs="Times New Roman"/>
          <w:color w:val="000000" w:themeColor="text1"/>
          <w:sz w:val="28"/>
          <w:szCs w:val="28"/>
        </w:rPr>
        <w:t>管，宜配备在线氧监控系统。</w:t>
      </w:r>
    </w:p>
    <w:p w14:paraId="7AE222DB" w14:textId="77777777" w:rsidR="00B22432" w:rsidRPr="000260BA"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湿法脱硫宜采用氧化再生法，并应采用硫容量大、副反应小、再生性能好、无毒、价廉且供货便捷的原料。</w:t>
      </w:r>
    </w:p>
    <w:p w14:paraId="50601B20" w14:textId="32906DB1" w:rsidR="00B22432" w:rsidRPr="000260BA" w:rsidDel="00656DA1" w:rsidRDefault="00C07F7F">
      <w:pPr>
        <w:pStyle w:val="af1"/>
        <w:numPr>
          <w:ilvl w:val="0"/>
          <w:numId w:val="12"/>
        </w:numPr>
        <w:spacing w:line="360" w:lineRule="auto"/>
        <w:ind w:left="0" w:firstLineChars="0" w:firstLine="0"/>
        <w:rPr>
          <w:rFonts w:ascii="Times New Roman" w:eastAsia="宋体" w:hAnsi="Times New Roman" w:cs="Times New Roman"/>
          <w:color w:val="000000" w:themeColor="text1"/>
          <w:sz w:val="28"/>
          <w:szCs w:val="28"/>
        </w:rPr>
      </w:pPr>
      <w:r w:rsidRPr="000260BA" w:rsidDel="00656DA1">
        <w:rPr>
          <w:rFonts w:ascii="Times New Roman" w:eastAsia="宋体" w:hAnsi="Times New Roman" w:cs="Times New Roman" w:hint="eastAsia"/>
          <w:color w:val="000000" w:themeColor="text1"/>
          <w:sz w:val="28"/>
          <w:szCs w:val="28"/>
        </w:rPr>
        <w:t>沼气提纯可采用</w:t>
      </w:r>
      <w:proofErr w:type="gramStart"/>
      <w:r w:rsidRPr="000260BA" w:rsidDel="00656DA1">
        <w:rPr>
          <w:rFonts w:ascii="Times New Roman" w:eastAsia="宋体" w:hAnsi="Times New Roman" w:cs="Times New Roman" w:hint="eastAsia"/>
          <w:color w:val="000000" w:themeColor="text1"/>
          <w:sz w:val="28"/>
          <w:szCs w:val="28"/>
        </w:rPr>
        <w:t>湿法</w:t>
      </w:r>
      <w:r w:rsidR="00DD7360" w:rsidRPr="000260BA">
        <w:rPr>
          <w:rFonts w:ascii="Times New Roman" w:eastAsia="宋体" w:hAnsi="Times New Roman" w:cs="Times New Roman" w:hint="eastAsia"/>
          <w:color w:val="000000" w:themeColor="text1"/>
          <w:sz w:val="28"/>
          <w:szCs w:val="28"/>
        </w:rPr>
        <w:t>胺</w:t>
      </w:r>
      <w:r w:rsidR="00DD7360" w:rsidRPr="000260BA" w:rsidDel="00656DA1">
        <w:rPr>
          <w:rFonts w:ascii="Times New Roman" w:eastAsia="宋体" w:hAnsi="Times New Roman" w:cs="Times New Roman" w:hint="eastAsia"/>
          <w:color w:val="000000" w:themeColor="text1"/>
          <w:sz w:val="28"/>
          <w:szCs w:val="28"/>
        </w:rPr>
        <w:t>液</w:t>
      </w:r>
      <w:r w:rsidRPr="000260BA" w:rsidDel="00656DA1">
        <w:rPr>
          <w:rFonts w:ascii="Times New Roman" w:eastAsia="宋体" w:hAnsi="Times New Roman" w:cs="Times New Roman" w:hint="eastAsia"/>
          <w:color w:val="000000" w:themeColor="text1"/>
          <w:sz w:val="28"/>
          <w:szCs w:val="28"/>
        </w:rPr>
        <w:t>洗涤</w:t>
      </w:r>
      <w:proofErr w:type="gramEnd"/>
      <w:r w:rsidRPr="000260BA" w:rsidDel="00656DA1">
        <w:rPr>
          <w:rFonts w:ascii="Times New Roman" w:eastAsia="宋体" w:hAnsi="Times New Roman" w:cs="Times New Roman" w:hint="eastAsia"/>
          <w:color w:val="000000" w:themeColor="text1"/>
          <w:sz w:val="28"/>
          <w:szCs w:val="28"/>
        </w:rPr>
        <w:t>、变压吸附、膜分离等单一或组合方法。</w:t>
      </w:r>
    </w:p>
    <w:p w14:paraId="4615EC1F" w14:textId="515F558A" w:rsidR="00B22432" w:rsidRPr="000260BA" w:rsidRDefault="00C07F7F">
      <w:pPr>
        <w:pStyle w:val="2"/>
        <w:jc w:val="center"/>
        <w:rPr>
          <w:rFonts w:ascii="Times New Roman" w:hAnsi="Times New Roman"/>
          <w:b w:val="0"/>
          <w:color w:val="000000" w:themeColor="text1"/>
          <w:sz w:val="30"/>
          <w:szCs w:val="30"/>
        </w:rPr>
      </w:pPr>
      <w:bookmarkStart w:id="50" w:name="_Toc111531954"/>
      <w:r w:rsidRPr="000260BA">
        <w:rPr>
          <w:rFonts w:ascii="Times New Roman" w:hAnsi="Times New Roman"/>
          <w:b w:val="0"/>
          <w:color w:val="000000" w:themeColor="text1"/>
          <w:sz w:val="30"/>
          <w:szCs w:val="30"/>
        </w:rPr>
        <w:t xml:space="preserve">6.3 </w:t>
      </w:r>
      <w:r w:rsidRPr="000260BA">
        <w:rPr>
          <w:rFonts w:ascii="Times New Roman" w:hAnsi="Times New Roman" w:hint="eastAsia"/>
          <w:b w:val="0"/>
          <w:color w:val="000000" w:themeColor="text1"/>
          <w:sz w:val="30"/>
          <w:szCs w:val="30"/>
        </w:rPr>
        <w:t>沼气</w:t>
      </w:r>
      <w:r w:rsidR="00C33056" w:rsidRPr="000260BA">
        <w:rPr>
          <w:rFonts w:ascii="Times New Roman" w:hAnsi="Times New Roman" w:hint="eastAsia"/>
          <w:b w:val="0"/>
          <w:color w:val="000000" w:themeColor="text1"/>
          <w:sz w:val="30"/>
          <w:szCs w:val="30"/>
        </w:rPr>
        <w:t>储存</w:t>
      </w:r>
      <w:r w:rsidR="00C33056" w:rsidRPr="000260BA">
        <w:rPr>
          <w:rFonts w:ascii="Times New Roman" w:hAnsi="Times New Roman"/>
          <w:b w:val="0"/>
          <w:color w:val="000000" w:themeColor="text1"/>
          <w:sz w:val="30"/>
          <w:szCs w:val="30"/>
        </w:rPr>
        <w:t>和</w:t>
      </w:r>
      <w:r w:rsidRPr="000260BA">
        <w:rPr>
          <w:rFonts w:ascii="Times New Roman" w:hAnsi="Times New Roman" w:hint="eastAsia"/>
          <w:b w:val="0"/>
          <w:color w:val="000000" w:themeColor="text1"/>
          <w:sz w:val="30"/>
          <w:szCs w:val="30"/>
        </w:rPr>
        <w:t>利用</w:t>
      </w:r>
      <w:bookmarkEnd w:id="50"/>
    </w:p>
    <w:p w14:paraId="56403FD4" w14:textId="77777777" w:rsidR="0075476D" w:rsidRPr="000260BA" w:rsidRDefault="0075476D" w:rsidP="0075476D">
      <w:pPr>
        <w:pStyle w:val="af1"/>
        <w:spacing w:line="360" w:lineRule="auto"/>
        <w:ind w:firstLineChars="0" w:firstLine="0"/>
        <w:jc w:val="center"/>
        <w:outlineLvl w:val="2"/>
        <w:rPr>
          <w:rFonts w:asciiTheme="majorEastAsia" w:eastAsiaTheme="majorEastAsia" w:hAnsiTheme="majorEastAsia" w:cs="Times New Roman"/>
          <w:color w:val="000000" w:themeColor="text1"/>
          <w:sz w:val="28"/>
          <w:szCs w:val="28"/>
        </w:rPr>
      </w:pPr>
      <w:r w:rsidRPr="000260BA">
        <w:rPr>
          <w:rFonts w:asciiTheme="majorEastAsia" w:eastAsiaTheme="majorEastAsia" w:hAnsiTheme="majorEastAsia" w:cs="Times New Roman"/>
          <w:color w:val="000000" w:themeColor="text1"/>
          <w:sz w:val="28"/>
          <w:szCs w:val="28"/>
        </w:rPr>
        <w:t xml:space="preserve">I </w:t>
      </w:r>
      <w:r w:rsidRPr="000260BA">
        <w:rPr>
          <w:rFonts w:asciiTheme="majorEastAsia" w:eastAsiaTheme="majorEastAsia" w:hAnsiTheme="majorEastAsia" w:cs="Times New Roman" w:hint="eastAsia"/>
          <w:color w:val="000000" w:themeColor="text1"/>
          <w:sz w:val="28"/>
          <w:szCs w:val="28"/>
        </w:rPr>
        <w:t>储存</w:t>
      </w:r>
    </w:p>
    <w:p w14:paraId="79DD90C3" w14:textId="77777777" w:rsidR="0075476D" w:rsidRPr="000260BA" w:rsidRDefault="0075476D" w:rsidP="00C640F0">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沼气储存设备的选择应根据用气特点、用气负荷、用气时间、技术经济等因素比较后确定。</w:t>
      </w:r>
    </w:p>
    <w:p w14:paraId="44079422" w14:textId="77777777" w:rsidR="0075476D" w:rsidRPr="000260BA" w:rsidRDefault="0075476D" w:rsidP="0075476D">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沼气储存设备的容积应满足各用气系统的用气均衡性，容积不宜小于日用气量的</w:t>
      </w:r>
      <w:r w:rsidRPr="000260BA">
        <w:rPr>
          <w:rFonts w:ascii="Times New Roman" w:eastAsia="宋体" w:hAnsi="Times New Roman" w:cs="Times New Roman"/>
          <w:color w:val="000000" w:themeColor="text1"/>
          <w:sz w:val="28"/>
          <w:szCs w:val="28"/>
        </w:rPr>
        <w:t>30%</w:t>
      </w:r>
      <w:r w:rsidRPr="000260BA">
        <w:rPr>
          <w:rFonts w:ascii="Times New Roman" w:eastAsia="宋体" w:hAnsi="Times New Roman" w:cs="Times New Roman" w:hint="eastAsia"/>
          <w:color w:val="000000" w:themeColor="text1"/>
          <w:sz w:val="28"/>
          <w:szCs w:val="28"/>
        </w:rPr>
        <w:t>。</w:t>
      </w:r>
    </w:p>
    <w:p w14:paraId="71CAA99A" w14:textId="3A33D865" w:rsidR="0075476D" w:rsidRPr="000260BA" w:rsidRDefault="0075476D" w:rsidP="0075476D">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沼气储存宜选用膜式气柜、干式气柜、湿式气柜等成套设备。</w:t>
      </w:r>
    </w:p>
    <w:p w14:paraId="7201694A" w14:textId="5DEC6D86" w:rsidR="0075476D" w:rsidRPr="000260BA" w:rsidRDefault="0075476D" w:rsidP="000260BA">
      <w:pPr>
        <w:pStyle w:val="af1"/>
        <w:spacing w:line="360" w:lineRule="auto"/>
        <w:ind w:firstLineChars="0" w:firstLine="0"/>
        <w:jc w:val="center"/>
        <w:outlineLvl w:val="2"/>
        <w:rPr>
          <w:rFonts w:asciiTheme="majorEastAsia" w:eastAsiaTheme="majorEastAsia" w:hAnsiTheme="majorEastAsia" w:cs="Times New Roman"/>
          <w:color w:val="000000" w:themeColor="text1"/>
          <w:sz w:val="28"/>
          <w:szCs w:val="28"/>
        </w:rPr>
      </w:pPr>
      <w:r w:rsidRPr="000260BA">
        <w:rPr>
          <w:rFonts w:asciiTheme="majorEastAsia" w:eastAsiaTheme="majorEastAsia" w:hAnsiTheme="majorEastAsia" w:cs="Times New Roman"/>
          <w:color w:val="000000" w:themeColor="text1"/>
          <w:sz w:val="28"/>
          <w:szCs w:val="28"/>
        </w:rPr>
        <w:fldChar w:fldCharType="begin"/>
      </w:r>
      <w:r w:rsidRPr="000260BA">
        <w:rPr>
          <w:rFonts w:asciiTheme="majorEastAsia" w:eastAsiaTheme="majorEastAsia" w:hAnsiTheme="majorEastAsia" w:cs="Times New Roman"/>
          <w:color w:val="000000" w:themeColor="text1"/>
          <w:sz w:val="28"/>
          <w:szCs w:val="28"/>
        </w:rPr>
        <w:instrText xml:space="preserve"> = 2 \* ROMAN </w:instrText>
      </w:r>
      <w:r w:rsidRPr="000260BA">
        <w:rPr>
          <w:rFonts w:asciiTheme="majorEastAsia" w:eastAsiaTheme="majorEastAsia" w:hAnsiTheme="majorEastAsia" w:cs="Times New Roman"/>
          <w:color w:val="000000" w:themeColor="text1"/>
          <w:sz w:val="28"/>
          <w:szCs w:val="28"/>
        </w:rPr>
        <w:fldChar w:fldCharType="separate"/>
      </w:r>
      <w:r w:rsidRPr="000260BA">
        <w:rPr>
          <w:rFonts w:asciiTheme="majorEastAsia" w:eastAsiaTheme="majorEastAsia" w:hAnsiTheme="majorEastAsia" w:cs="Times New Roman"/>
          <w:color w:val="000000" w:themeColor="text1"/>
          <w:sz w:val="28"/>
          <w:szCs w:val="28"/>
        </w:rPr>
        <w:t>II</w:t>
      </w:r>
      <w:r w:rsidRPr="000260BA">
        <w:rPr>
          <w:rFonts w:asciiTheme="majorEastAsia" w:eastAsiaTheme="majorEastAsia" w:hAnsiTheme="majorEastAsia" w:cs="Times New Roman"/>
          <w:color w:val="000000" w:themeColor="text1"/>
          <w:sz w:val="28"/>
          <w:szCs w:val="28"/>
        </w:rPr>
        <w:fldChar w:fldCharType="end"/>
      </w:r>
      <w:r w:rsidRPr="000260BA">
        <w:rPr>
          <w:rFonts w:asciiTheme="majorEastAsia" w:eastAsiaTheme="majorEastAsia" w:hAnsiTheme="majorEastAsia" w:cs="Times New Roman"/>
          <w:color w:val="000000" w:themeColor="text1"/>
          <w:sz w:val="28"/>
          <w:szCs w:val="28"/>
        </w:rPr>
        <w:t xml:space="preserve"> </w:t>
      </w:r>
      <w:r w:rsidRPr="000260BA">
        <w:rPr>
          <w:rFonts w:asciiTheme="majorEastAsia" w:eastAsiaTheme="majorEastAsia" w:hAnsiTheme="majorEastAsia" w:cs="Times New Roman" w:hint="eastAsia"/>
          <w:color w:val="000000" w:themeColor="text1"/>
          <w:sz w:val="28"/>
          <w:szCs w:val="28"/>
        </w:rPr>
        <w:t>蒸汽锅炉</w:t>
      </w:r>
    </w:p>
    <w:p w14:paraId="56250A2F" w14:textId="7F7245B3" w:rsidR="00B22432" w:rsidRPr="000260BA" w:rsidRDefault="00C07F7F">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沼气经净化后可进入蒸汽锅炉产生蒸汽，作为预处理及厌氧系统的热源。蒸汽锅炉及其燃烧器的规格和压力等级应根据</w:t>
      </w:r>
      <w:r w:rsidRPr="000260BA">
        <w:rPr>
          <w:rFonts w:ascii="Times New Roman" w:hAnsi="Times New Roman" w:hint="eastAsia"/>
          <w:color w:val="000000" w:themeColor="text1"/>
          <w:kern w:val="0"/>
          <w:sz w:val="28"/>
          <w:szCs w:val="28"/>
        </w:rPr>
        <w:t>污泥协同处</w:t>
      </w:r>
      <w:r w:rsidRPr="000260BA">
        <w:rPr>
          <w:rFonts w:ascii="Times New Roman" w:hAnsi="Times New Roman" w:hint="eastAsia"/>
          <w:color w:val="000000" w:themeColor="text1"/>
          <w:kern w:val="0"/>
          <w:sz w:val="28"/>
          <w:szCs w:val="28"/>
        </w:rPr>
        <w:lastRenderedPageBreak/>
        <w:t>理</w:t>
      </w:r>
      <w:proofErr w:type="gramStart"/>
      <w:r w:rsidRPr="000260BA">
        <w:rPr>
          <w:rFonts w:ascii="Times New Roman" w:hAnsi="Times New Roman" w:hint="eastAsia"/>
          <w:color w:val="000000" w:themeColor="text1"/>
          <w:kern w:val="0"/>
          <w:sz w:val="28"/>
          <w:szCs w:val="28"/>
        </w:rPr>
        <w:t>厨余垃圾</w:t>
      </w:r>
      <w:proofErr w:type="gramEnd"/>
      <w:r w:rsidRPr="000260BA">
        <w:rPr>
          <w:rFonts w:ascii="Times New Roman" w:eastAsia="宋体" w:hAnsi="Times New Roman" w:cs="Times New Roman" w:hint="eastAsia"/>
          <w:color w:val="000000" w:themeColor="text1"/>
          <w:sz w:val="28"/>
          <w:szCs w:val="28"/>
        </w:rPr>
        <w:t>厌氧消化系统的需求确定。</w:t>
      </w:r>
    </w:p>
    <w:p w14:paraId="66047EAB" w14:textId="4E32FC79" w:rsidR="00B22432" w:rsidRPr="000260BA" w:rsidRDefault="00C07F7F">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蒸汽锅炉房的设计应符合</w:t>
      </w:r>
      <w:r w:rsidR="00462532" w:rsidRPr="000260BA">
        <w:rPr>
          <w:rFonts w:ascii="Times New Roman" w:eastAsia="宋体" w:hAnsi="Times New Roman" w:cs="Times New Roman" w:hint="eastAsia"/>
          <w:color w:val="000000" w:themeColor="text1"/>
          <w:sz w:val="28"/>
          <w:szCs w:val="28"/>
        </w:rPr>
        <w:t>现行国家标准</w:t>
      </w:r>
      <w:r w:rsidRPr="000260BA">
        <w:rPr>
          <w:rFonts w:ascii="Times New Roman" w:eastAsia="宋体" w:hAnsi="Times New Roman" w:cs="Times New Roman" w:hint="eastAsia"/>
          <w:color w:val="000000" w:themeColor="text1"/>
          <w:sz w:val="28"/>
          <w:szCs w:val="28"/>
        </w:rPr>
        <w:t>《锅炉房设计规范》</w:t>
      </w:r>
      <w:r w:rsidRPr="000260BA">
        <w:rPr>
          <w:rFonts w:ascii="Times New Roman" w:eastAsia="宋体" w:hAnsi="Times New Roman" w:cs="Times New Roman" w:hint="eastAsia"/>
          <w:color w:val="000000" w:themeColor="text1"/>
          <w:sz w:val="28"/>
          <w:szCs w:val="28"/>
        </w:rPr>
        <w:t>GB</w:t>
      </w:r>
      <w:r w:rsidRPr="000260BA">
        <w:rPr>
          <w:rFonts w:ascii="Times New Roman" w:eastAsia="宋体" w:hAnsi="Times New Roman" w:cs="Times New Roman"/>
          <w:color w:val="000000" w:themeColor="text1"/>
          <w:sz w:val="28"/>
          <w:szCs w:val="28"/>
        </w:rPr>
        <w:t>50041</w:t>
      </w:r>
      <w:r w:rsidRPr="000260BA">
        <w:rPr>
          <w:rFonts w:ascii="Times New Roman" w:eastAsia="宋体" w:hAnsi="Times New Roman" w:cs="Times New Roman" w:hint="eastAsia"/>
          <w:color w:val="000000" w:themeColor="text1"/>
          <w:sz w:val="28"/>
          <w:szCs w:val="28"/>
        </w:rPr>
        <w:t>的</w:t>
      </w:r>
      <w:r w:rsidR="00462532" w:rsidRPr="000260BA">
        <w:rPr>
          <w:rFonts w:ascii="Times New Roman" w:eastAsia="宋体" w:hAnsi="Times New Roman" w:cs="Times New Roman" w:hint="eastAsia"/>
          <w:color w:val="000000" w:themeColor="text1"/>
          <w:sz w:val="28"/>
          <w:szCs w:val="28"/>
        </w:rPr>
        <w:t>有关规定</w:t>
      </w:r>
      <w:r w:rsidRPr="000260BA">
        <w:rPr>
          <w:rFonts w:ascii="Times New Roman" w:eastAsia="宋体" w:hAnsi="Times New Roman" w:cs="Times New Roman" w:hint="eastAsia"/>
          <w:color w:val="000000" w:themeColor="text1"/>
          <w:sz w:val="28"/>
          <w:szCs w:val="28"/>
        </w:rPr>
        <w:t>。</w:t>
      </w:r>
    </w:p>
    <w:p w14:paraId="557C5EE8" w14:textId="77777777" w:rsidR="00B22432" w:rsidRPr="000260BA" w:rsidRDefault="00C07F7F">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沼气供气压力应符合蒸汽锅炉燃烧器的技术要求，当供气压力不能满足要求或压力不稳定时，应配置增压或调压设施。</w:t>
      </w:r>
    </w:p>
    <w:p w14:paraId="1F51BCA1" w14:textId="150C97E9" w:rsidR="00B22432" w:rsidRPr="000260BA" w:rsidRDefault="00C07F7F">
      <w:pPr>
        <w:pStyle w:val="af1"/>
        <w:numPr>
          <w:ilvl w:val="0"/>
          <w:numId w:val="14"/>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在引入锅炉房的沼气主管上，应</w:t>
      </w:r>
      <w:r w:rsidR="00FE3538" w:rsidRPr="000260BA">
        <w:rPr>
          <w:rFonts w:ascii="Times New Roman" w:eastAsia="宋体" w:hAnsi="Times New Roman" w:cs="Times New Roman" w:hint="eastAsia"/>
          <w:color w:val="000000" w:themeColor="text1"/>
          <w:sz w:val="28"/>
          <w:szCs w:val="28"/>
        </w:rPr>
        <w:t>设</w:t>
      </w:r>
      <w:r w:rsidRPr="000260BA">
        <w:rPr>
          <w:rFonts w:ascii="Times New Roman" w:eastAsia="宋体" w:hAnsi="Times New Roman" w:cs="Times New Roman" w:hint="eastAsia"/>
          <w:color w:val="000000" w:themeColor="text1"/>
          <w:sz w:val="28"/>
          <w:szCs w:val="28"/>
        </w:rPr>
        <w:t>紧急切断阀和放散管，并装设在安全和便于操作的地点。沼气放散管排放出口</w:t>
      </w:r>
      <w:r w:rsidR="00462532"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高于厂房屋面、燃气管道、设备或走道</w:t>
      </w:r>
      <w:r w:rsidRPr="000260BA">
        <w:rPr>
          <w:rFonts w:ascii="Times New Roman" w:eastAsia="宋体" w:hAnsi="Times New Roman" w:cs="Times New Roman" w:hint="eastAsia"/>
          <w:color w:val="000000" w:themeColor="text1"/>
          <w:sz w:val="28"/>
          <w:szCs w:val="28"/>
        </w:rPr>
        <w:t>3.0m</w:t>
      </w:r>
      <w:r w:rsidRPr="000260BA">
        <w:rPr>
          <w:rFonts w:ascii="Times New Roman" w:eastAsia="宋体" w:hAnsi="Times New Roman" w:cs="Times New Roman" w:hint="eastAsia"/>
          <w:color w:val="000000" w:themeColor="text1"/>
          <w:sz w:val="28"/>
          <w:szCs w:val="28"/>
        </w:rPr>
        <w:t>以上，多组放散可合并排放。</w:t>
      </w:r>
    </w:p>
    <w:p w14:paraId="1DBE37DE" w14:textId="210892C5" w:rsidR="00B22432" w:rsidRPr="000260BA" w:rsidRDefault="00C07F7F">
      <w:pPr>
        <w:pStyle w:val="af1"/>
        <w:numPr>
          <w:ilvl w:val="0"/>
          <w:numId w:val="14"/>
        </w:numPr>
        <w:tabs>
          <w:tab w:val="left" w:pos="426"/>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蒸汽锅炉沼气供气应配备流量、压力等在线仪表，蒸汽总管应配备温度</w:t>
      </w:r>
      <w:r w:rsidR="00DD7360" w:rsidRPr="000260BA">
        <w:rPr>
          <w:rFonts w:ascii="Times New Roman" w:eastAsia="宋体" w:hAnsi="Times New Roman" w:cs="Times New Roman" w:hint="eastAsia"/>
          <w:color w:val="000000" w:themeColor="text1"/>
          <w:sz w:val="28"/>
          <w:szCs w:val="28"/>
        </w:rPr>
        <w:t>或</w:t>
      </w:r>
      <w:r w:rsidRPr="000260BA">
        <w:rPr>
          <w:rFonts w:ascii="Times New Roman" w:eastAsia="宋体" w:hAnsi="Times New Roman" w:cs="Times New Roman" w:hint="eastAsia"/>
          <w:color w:val="000000" w:themeColor="text1"/>
          <w:sz w:val="28"/>
          <w:szCs w:val="28"/>
        </w:rPr>
        <w:t>压力、流量等在线仪表；沼气燃烧器应配备甲烷或辅助用气的漏气监测仪表等安全仪表。</w:t>
      </w:r>
    </w:p>
    <w:p w14:paraId="25720F26" w14:textId="1F2C72FA" w:rsidR="00B22432" w:rsidRPr="000260BA" w:rsidRDefault="00C07F7F">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蒸汽锅炉炉前存在与沼气或燃气管路的区域应按</w:t>
      </w:r>
      <w:r w:rsidR="00462532" w:rsidRPr="000260BA">
        <w:rPr>
          <w:rFonts w:ascii="Times New Roman" w:eastAsia="宋体" w:hAnsi="Times New Roman" w:cs="Times New Roman" w:hint="eastAsia"/>
          <w:color w:val="000000" w:themeColor="text1"/>
          <w:sz w:val="28"/>
          <w:szCs w:val="28"/>
        </w:rPr>
        <w:t>现行国家标准</w:t>
      </w:r>
      <w:r w:rsidRPr="000260BA">
        <w:rPr>
          <w:rFonts w:ascii="Times New Roman" w:eastAsia="宋体" w:hAnsi="Times New Roman" w:cs="Times New Roman" w:hint="eastAsia"/>
          <w:color w:val="000000" w:themeColor="text1"/>
          <w:sz w:val="28"/>
          <w:szCs w:val="28"/>
        </w:rPr>
        <w:t>《爆炸和火灾危险环境电力装置设计规范》</w:t>
      </w:r>
      <w:r w:rsidRPr="000260BA">
        <w:rPr>
          <w:rFonts w:ascii="Times New Roman" w:eastAsia="宋体" w:hAnsi="Times New Roman" w:cs="Times New Roman" w:hint="eastAsia"/>
          <w:color w:val="000000" w:themeColor="text1"/>
          <w:sz w:val="28"/>
          <w:szCs w:val="28"/>
        </w:rPr>
        <w:t>GB50058</w:t>
      </w:r>
      <w:r w:rsidRPr="000260BA">
        <w:rPr>
          <w:rFonts w:ascii="Times New Roman" w:eastAsia="宋体" w:hAnsi="Times New Roman" w:cs="Times New Roman" w:hint="eastAsia"/>
          <w:color w:val="000000" w:themeColor="text1"/>
          <w:sz w:val="28"/>
          <w:szCs w:val="28"/>
        </w:rPr>
        <w:t>划分相应防爆区域和防爆电气装置设计。</w:t>
      </w:r>
    </w:p>
    <w:p w14:paraId="23BBF3EE" w14:textId="77777777" w:rsidR="00B22432" w:rsidRPr="000260BA" w:rsidRDefault="00C07F7F">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锅炉房顶部应设置可燃气体报警装置，当产生可燃气体报警时应联动开启锅炉房事故风机，宜联动切断锅炉房沼气进气主管。</w:t>
      </w:r>
    </w:p>
    <w:bookmarkStart w:id="51" w:name="_Toc98774474"/>
    <w:bookmarkStart w:id="52" w:name="_Toc98772804"/>
    <w:bookmarkStart w:id="53" w:name="_Toc109204058"/>
    <w:bookmarkStart w:id="54" w:name="_Toc109292293"/>
    <w:bookmarkStart w:id="55" w:name="_Toc109292675"/>
    <w:bookmarkStart w:id="56" w:name="_Toc109314779"/>
    <w:bookmarkStart w:id="57" w:name="_Toc111531956"/>
    <w:p w14:paraId="7C89C41A" w14:textId="0743B68B" w:rsidR="00B22432" w:rsidRPr="000260BA" w:rsidRDefault="00C640F0">
      <w:pPr>
        <w:pStyle w:val="af1"/>
        <w:spacing w:before="240" w:line="360" w:lineRule="auto"/>
        <w:ind w:left="1130" w:firstLineChars="0" w:firstLine="0"/>
        <w:jc w:val="center"/>
        <w:outlineLvl w:val="2"/>
        <w:rPr>
          <w:rFonts w:asciiTheme="majorEastAsia" w:eastAsiaTheme="majorEastAsia" w:hAnsiTheme="majorEastAsia" w:cs="Times New Roman"/>
          <w:color w:val="000000" w:themeColor="text1"/>
          <w:sz w:val="28"/>
          <w:szCs w:val="28"/>
        </w:rPr>
      </w:pPr>
      <w:r w:rsidRPr="000260BA">
        <w:rPr>
          <w:rFonts w:asciiTheme="majorEastAsia" w:eastAsiaTheme="majorEastAsia" w:hAnsiTheme="majorEastAsia" w:cs="Times New Roman"/>
          <w:color w:val="000000" w:themeColor="text1"/>
          <w:sz w:val="28"/>
          <w:szCs w:val="28"/>
        </w:rPr>
        <w:fldChar w:fldCharType="begin"/>
      </w:r>
      <w:r w:rsidRPr="000260BA">
        <w:rPr>
          <w:rFonts w:asciiTheme="majorEastAsia" w:eastAsiaTheme="majorEastAsia" w:hAnsiTheme="majorEastAsia" w:cs="Times New Roman"/>
          <w:color w:val="000000" w:themeColor="text1"/>
          <w:sz w:val="28"/>
          <w:szCs w:val="28"/>
        </w:rPr>
        <w:instrText xml:space="preserve"> </w:instrText>
      </w:r>
      <w:r w:rsidRPr="000260BA">
        <w:rPr>
          <w:rFonts w:asciiTheme="majorEastAsia" w:eastAsiaTheme="majorEastAsia" w:hAnsiTheme="majorEastAsia" w:cs="Times New Roman" w:hint="eastAsia"/>
          <w:color w:val="000000" w:themeColor="text1"/>
          <w:sz w:val="28"/>
          <w:szCs w:val="28"/>
        </w:rPr>
        <w:instrText>= 3 \* ROMAN</w:instrText>
      </w:r>
      <w:r w:rsidRPr="000260BA">
        <w:rPr>
          <w:rFonts w:asciiTheme="majorEastAsia" w:eastAsiaTheme="majorEastAsia" w:hAnsiTheme="majorEastAsia" w:cs="Times New Roman"/>
          <w:color w:val="000000" w:themeColor="text1"/>
          <w:sz w:val="28"/>
          <w:szCs w:val="28"/>
        </w:rPr>
        <w:instrText xml:space="preserve"> </w:instrText>
      </w:r>
      <w:r w:rsidRPr="000260BA">
        <w:rPr>
          <w:rFonts w:asciiTheme="majorEastAsia" w:eastAsiaTheme="majorEastAsia" w:hAnsiTheme="majorEastAsia" w:cs="Times New Roman"/>
          <w:color w:val="000000" w:themeColor="text1"/>
          <w:sz w:val="28"/>
          <w:szCs w:val="28"/>
        </w:rPr>
        <w:fldChar w:fldCharType="separate"/>
      </w:r>
      <w:r w:rsidRPr="000260BA">
        <w:rPr>
          <w:rFonts w:asciiTheme="majorEastAsia" w:eastAsiaTheme="majorEastAsia" w:hAnsiTheme="majorEastAsia" w:cs="Times New Roman"/>
          <w:noProof/>
          <w:color w:val="000000" w:themeColor="text1"/>
          <w:sz w:val="28"/>
          <w:szCs w:val="28"/>
        </w:rPr>
        <w:t>III</w:t>
      </w:r>
      <w:r w:rsidRPr="000260BA">
        <w:rPr>
          <w:rFonts w:asciiTheme="majorEastAsia" w:eastAsiaTheme="majorEastAsia" w:hAnsiTheme="majorEastAsia" w:cs="Times New Roman"/>
          <w:color w:val="000000" w:themeColor="text1"/>
          <w:sz w:val="28"/>
          <w:szCs w:val="28"/>
        </w:rPr>
        <w:fldChar w:fldCharType="end"/>
      </w:r>
      <w:r w:rsidR="00C07F7F" w:rsidRPr="000260BA">
        <w:rPr>
          <w:rFonts w:asciiTheme="majorEastAsia" w:eastAsiaTheme="majorEastAsia" w:hAnsiTheme="majorEastAsia" w:cs="Times New Roman"/>
          <w:color w:val="000000" w:themeColor="text1"/>
          <w:sz w:val="28"/>
          <w:szCs w:val="28"/>
        </w:rPr>
        <w:t xml:space="preserve"> </w:t>
      </w:r>
      <w:r w:rsidR="00C07F7F" w:rsidRPr="000260BA">
        <w:rPr>
          <w:rFonts w:asciiTheme="majorEastAsia" w:eastAsiaTheme="majorEastAsia" w:hAnsiTheme="majorEastAsia" w:cs="Times New Roman" w:hint="eastAsia"/>
          <w:color w:val="000000" w:themeColor="text1"/>
          <w:sz w:val="28"/>
          <w:szCs w:val="28"/>
        </w:rPr>
        <w:t>沼气发电</w:t>
      </w:r>
      <w:bookmarkEnd w:id="51"/>
      <w:bookmarkEnd w:id="52"/>
      <w:bookmarkEnd w:id="53"/>
      <w:bookmarkEnd w:id="54"/>
      <w:bookmarkEnd w:id="55"/>
      <w:bookmarkEnd w:id="56"/>
      <w:bookmarkEnd w:id="57"/>
    </w:p>
    <w:p w14:paraId="4C35270F" w14:textId="77777777" w:rsidR="00B22432" w:rsidRPr="000260BA" w:rsidRDefault="00C07F7F"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沼气发电宜优先发电自用。余电上网应根据当地供电系统情况与当地管理部门协商决定。</w:t>
      </w:r>
    </w:p>
    <w:p w14:paraId="2E284FFA" w14:textId="1C6428E1" w:rsidR="00B22432" w:rsidRPr="000260BA" w:rsidRDefault="00C07F7F"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沼气发电机的装机功率应根据沼气产量及其低热值计算确定，装机容量宜覆盖总产气量的发电能力。沼气发电机组的选择应符合</w:t>
      </w:r>
      <w:proofErr w:type="gramStart"/>
      <w:r w:rsidR="00462532" w:rsidRPr="000260BA">
        <w:rPr>
          <w:rFonts w:ascii="Times New Roman" w:eastAsia="宋体" w:hAnsi="Times New Roman" w:cs="Times New Roman" w:hint="eastAsia"/>
          <w:color w:val="000000" w:themeColor="text1"/>
          <w:sz w:val="28"/>
          <w:szCs w:val="28"/>
        </w:rPr>
        <w:t>现行行业</w:t>
      </w:r>
      <w:proofErr w:type="gramEnd"/>
      <w:r w:rsidR="00462532" w:rsidRPr="000260BA">
        <w:rPr>
          <w:rFonts w:ascii="Times New Roman" w:eastAsia="宋体" w:hAnsi="Times New Roman" w:cs="Times New Roman" w:hint="eastAsia"/>
          <w:color w:val="000000" w:themeColor="text1"/>
          <w:sz w:val="28"/>
          <w:szCs w:val="28"/>
        </w:rPr>
        <w:t>标准</w:t>
      </w:r>
      <w:r w:rsidRPr="000260BA">
        <w:rPr>
          <w:rFonts w:ascii="Times New Roman" w:eastAsia="宋体" w:hAnsi="Times New Roman" w:cs="Times New Roman" w:hint="eastAsia"/>
          <w:color w:val="000000" w:themeColor="text1"/>
          <w:sz w:val="28"/>
          <w:szCs w:val="28"/>
        </w:rPr>
        <w:t>《沼气发电机组》</w:t>
      </w:r>
      <w:r w:rsidRPr="000260BA">
        <w:rPr>
          <w:rFonts w:ascii="Times New Roman" w:eastAsia="宋体" w:hAnsi="Times New Roman" w:cs="Times New Roman" w:hint="eastAsia"/>
          <w:color w:val="000000" w:themeColor="text1"/>
          <w:sz w:val="28"/>
          <w:szCs w:val="28"/>
        </w:rPr>
        <w:t>NY</w:t>
      </w:r>
      <w:r w:rsidRPr="000260BA">
        <w:rPr>
          <w:rFonts w:ascii="Times New Roman" w:eastAsia="宋体" w:hAnsi="Times New Roman" w:cs="Times New Roman"/>
          <w:color w:val="000000" w:themeColor="text1"/>
          <w:sz w:val="28"/>
          <w:szCs w:val="28"/>
        </w:rPr>
        <w:t>/T1223</w:t>
      </w:r>
      <w:r w:rsidRPr="000260BA">
        <w:rPr>
          <w:rFonts w:ascii="Times New Roman" w:eastAsia="宋体" w:hAnsi="Times New Roman" w:cs="Times New Roman" w:hint="eastAsia"/>
          <w:color w:val="000000" w:themeColor="text1"/>
          <w:sz w:val="28"/>
          <w:szCs w:val="28"/>
        </w:rPr>
        <w:t>和《沼气电站技术规范》</w:t>
      </w:r>
      <w:r w:rsidRPr="000260BA">
        <w:rPr>
          <w:rFonts w:ascii="Times New Roman" w:eastAsia="宋体" w:hAnsi="Times New Roman" w:cs="Times New Roman" w:hint="eastAsia"/>
          <w:color w:val="000000" w:themeColor="text1"/>
          <w:sz w:val="28"/>
          <w:szCs w:val="28"/>
        </w:rPr>
        <w:lastRenderedPageBreak/>
        <w:t>NY</w:t>
      </w:r>
      <w:r w:rsidRPr="000260BA">
        <w:rPr>
          <w:rFonts w:ascii="Times New Roman" w:eastAsia="宋体" w:hAnsi="Times New Roman" w:cs="Times New Roman"/>
          <w:color w:val="000000" w:themeColor="text1"/>
          <w:sz w:val="28"/>
          <w:szCs w:val="28"/>
        </w:rPr>
        <w:t>/T1704</w:t>
      </w:r>
      <w:r w:rsidRPr="000260BA">
        <w:rPr>
          <w:rFonts w:ascii="Times New Roman" w:eastAsia="宋体" w:hAnsi="Times New Roman" w:cs="Times New Roman" w:hint="eastAsia"/>
          <w:color w:val="000000" w:themeColor="text1"/>
          <w:sz w:val="28"/>
          <w:szCs w:val="28"/>
        </w:rPr>
        <w:t>的</w:t>
      </w:r>
      <w:r w:rsidR="00462532" w:rsidRPr="000260BA">
        <w:rPr>
          <w:rFonts w:ascii="Times New Roman" w:eastAsia="宋体" w:hAnsi="Times New Roman" w:cs="Times New Roman" w:hint="eastAsia"/>
          <w:color w:val="000000" w:themeColor="text1"/>
          <w:sz w:val="28"/>
          <w:szCs w:val="28"/>
        </w:rPr>
        <w:t>有关</w:t>
      </w:r>
      <w:r w:rsidRPr="000260BA">
        <w:rPr>
          <w:rFonts w:ascii="Times New Roman" w:eastAsia="宋体" w:hAnsi="Times New Roman" w:cs="Times New Roman" w:hint="eastAsia"/>
          <w:color w:val="000000" w:themeColor="text1"/>
          <w:sz w:val="28"/>
          <w:szCs w:val="28"/>
        </w:rPr>
        <w:t>规定。</w:t>
      </w:r>
    </w:p>
    <w:p w14:paraId="5B910861" w14:textId="73F779C5" w:rsidR="00B22432" w:rsidRPr="000260BA" w:rsidRDefault="00C07F7F"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沼气发电</w:t>
      </w:r>
      <w:r w:rsidR="008108A1" w:rsidRPr="000260BA">
        <w:rPr>
          <w:rFonts w:ascii="Times New Roman" w:eastAsia="宋体" w:hAnsi="Times New Roman" w:cs="Times New Roman" w:hint="eastAsia"/>
          <w:color w:val="000000" w:themeColor="text1"/>
          <w:sz w:val="28"/>
          <w:szCs w:val="28"/>
        </w:rPr>
        <w:t>的</w:t>
      </w:r>
      <w:r w:rsidRPr="000260BA">
        <w:rPr>
          <w:rFonts w:ascii="Times New Roman" w:eastAsia="宋体" w:hAnsi="Times New Roman" w:cs="Times New Roman" w:hint="eastAsia"/>
          <w:color w:val="000000" w:themeColor="text1"/>
          <w:sz w:val="28"/>
          <w:szCs w:val="28"/>
        </w:rPr>
        <w:t>电气主接线应符合下列规定：</w:t>
      </w:r>
    </w:p>
    <w:p w14:paraId="65FB53EB" w14:textId="041FECBC"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1 </w:t>
      </w:r>
      <w:r w:rsidRPr="000260BA">
        <w:rPr>
          <w:rFonts w:ascii="Times New Roman" w:eastAsia="宋体" w:hAnsi="Times New Roman" w:cs="Times New Roman" w:hint="eastAsia"/>
          <w:color w:val="000000" w:themeColor="text1"/>
          <w:sz w:val="28"/>
          <w:szCs w:val="28"/>
        </w:rPr>
        <w:t>发电上网时，应至少有一条</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电网连接的双向受、送电线路。</w:t>
      </w:r>
    </w:p>
    <w:p w14:paraId="75CF40AD" w14:textId="57C99F11" w:rsidR="00B22432" w:rsidRPr="000260BA" w:rsidRDefault="00C07F7F">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2 </w:t>
      </w:r>
      <w:r w:rsidRPr="000260BA">
        <w:rPr>
          <w:rFonts w:ascii="Times New Roman" w:eastAsia="宋体" w:hAnsi="Times New Roman" w:cs="Times New Roman" w:hint="eastAsia"/>
          <w:color w:val="000000" w:themeColor="text1"/>
          <w:sz w:val="28"/>
          <w:szCs w:val="28"/>
        </w:rPr>
        <w:t>发电自用时，应至少有一条</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电网连接的受电线路，当该线路发生故障时，应有能够保证安全停机和启动的内部电源或其他外部电源。</w:t>
      </w:r>
    </w:p>
    <w:p w14:paraId="2AF112AD" w14:textId="77777777" w:rsidR="00B22432" w:rsidRPr="000260BA" w:rsidRDefault="00C07F7F"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沼气供气压力应符合沼气发电机技术要求，当供气压力不能满足要求时，应配置气体增压设备。</w:t>
      </w:r>
    </w:p>
    <w:p w14:paraId="7D664AFD" w14:textId="4980FD67" w:rsidR="00B22432" w:rsidRPr="000260BA" w:rsidRDefault="00C07F7F"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沼气发电余热利用应</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利用途径、利用量合理匹配，优先</w:t>
      </w:r>
      <w:r w:rsidR="006B5B27" w:rsidRPr="000260BA">
        <w:rPr>
          <w:rFonts w:ascii="Times New Roman" w:eastAsia="宋体" w:hAnsi="Times New Roman" w:cs="Times New Roman" w:hint="eastAsia"/>
          <w:color w:val="000000" w:themeColor="text1"/>
          <w:sz w:val="28"/>
          <w:szCs w:val="28"/>
        </w:rPr>
        <w:t>采用</w:t>
      </w:r>
      <w:r w:rsidRPr="000260BA">
        <w:rPr>
          <w:rFonts w:ascii="Times New Roman" w:eastAsia="宋体" w:hAnsi="Times New Roman" w:cs="Times New Roman" w:hint="eastAsia"/>
          <w:color w:val="000000" w:themeColor="text1"/>
          <w:sz w:val="28"/>
          <w:szCs w:val="28"/>
        </w:rPr>
        <w:t>能够全年使用的方案。余热利用系统不应影响发电机组的正常和安全运行。</w:t>
      </w:r>
    </w:p>
    <w:p w14:paraId="3B246785" w14:textId="74864510" w:rsidR="00B22432" w:rsidRPr="000260BA" w:rsidRDefault="00C640F0">
      <w:pPr>
        <w:pStyle w:val="af1"/>
        <w:spacing w:before="240" w:line="360" w:lineRule="auto"/>
        <w:ind w:left="1130" w:firstLineChars="0" w:firstLine="0"/>
        <w:jc w:val="center"/>
        <w:outlineLvl w:val="2"/>
        <w:rPr>
          <w:rFonts w:asciiTheme="minorEastAsia" w:hAnsiTheme="minorEastAsia" w:cs="Times New Roman"/>
          <w:color w:val="000000" w:themeColor="text1"/>
          <w:sz w:val="28"/>
          <w:szCs w:val="28"/>
        </w:rPr>
      </w:pPr>
      <w:r w:rsidRPr="000260BA">
        <w:rPr>
          <w:rFonts w:asciiTheme="minorEastAsia" w:hAnsiTheme="minorEastAsia" w:cs="Times New Roman"/>
          <w:color w:val="000000" w:themeColor="text1"/>
          <w:sz w:val="28"/>
          <w:szCs w:val="28"/>
        </w:rPr>
        <w:fldChar w:fldCharType="begin"/>
      </w:r>
      <w:r w:rsidRPr="000260BA">
        <w:rPr>
          <w:rFonts w:asciiTheme="minorEastAsia" w:hAnsiTheme="minorEastAsia" w:cs="Times New Roman"/>
          <w:color w:val="000000" w:themeColor="text1"/>
          <w:sz w:val="28"/>
          <w:szCs w:val="28"/>
        </w:rPr>
        <w:instrText xml:space="preserve"> </w:instrText>
      </w:r>
      <w:r w:rsidRPr="000260BA">
        <w:rPr>
          <w:rFonts w:asciiTheme="minorEastAsia" w:hAnsiTheme="minorEastAsia" w:cs="Times New Roman" w:hint="eastAsia"/>
          <w:color w:val="000000" w:themeColor="text1"/>
          <w:sz w:val="28"/>
          <w:szCs w:val="28"/>
        </w:rPr>
        <w:instrText>= 4 \* ROMAN</w:instrText>
      </w:r>
      <w:r w:rsidRPr="000260BA">
        <w:rPr>
          <w:rFonts w:asciiTheme="minorEastAsia" w:hAnsiTheme="minorEastAsia" w:cs="Times New Roman"/>
          <w:color w:val="000000" w:themeColor="text1"/>
          <w:sz w:val="28"/>
          <w:szCs w:val="28"/>
        </w:rPr>
        <w:instrText xml:space="preserve"> </w:instrText>
      </w:r>
      <w:r w:rsidRPr="000260BA">
        <w:rPr>
          <w:rFonts w:asciiTheme="minorEastAsia" w:hAnsiTheme="minorEastAsia" w:cs="Times New Roman"/>
          <w:color w:val="000000" w:themeColor="text1"/>
          <w:sz w:val="28"/>
          <w:szCs w:val="28"/>
        </w:rPr>
        <w:fldChar w:fldCharType="separate"/>
      </w:r>
      <w:r w:rsidRPr="000260BA">
        <w:rPr>
          <w:rFonts w:asciiTheme="minorEastAsia" w:hAnsiTheme="minorEastAsia" w:cs="Times New Roman"/>
          <w:noProof/>
          <w:color w:val="000000" w:themeColor="text1"/>
          <w:sz w:val="28"/>
          <w:szCs w:val="28"/>
        </w:rPr>
        <w:t>IV</w:t>
      </w:r>
      <w:r w:rsidRPr="000260BA">
        <w:rPr>
          <w:rFonts w:asciiTheme="minorEastAsia" w:hAnsiTheme="minorEastAsia" w:cs="Times New Roman"/>
          <w:color w:val="000000" w:themeColor="text1"/>
          <w:sz w:val="28"/>
          <w:szCs w:val="28"/>
        </w:rPr>
        <w:fldChar w:fldCharType="end"/>
      </w:r>
      <w:bookmarkStart w:id="58" w:name="_Toc98774475"/>
      <w:bookmarkStart w:id="59" w:name="_Toc98772805"/>
      <w:bookmarkStart w:id="60" w:name="_Toc109204059"/>
      <w:bookmarkStart w:id="61" w:name="_Toc109292294"/>
      <w:bookmarkStart w:id="62" w:name="_Toc109292676"/>
      <w:bookmarkStart w:id="63" w:name="_Toc109314780"/>
      <w:bookmarkStart w:id="64" w:name="_Toc111531957"/>
      <w:r w:rsidR="00656DA1" w:rsidRPr="000260BA">
        <w:rPr>
          <w:rFonts w:asciiTheme="minorEastAsia" w:hAnsiTheme="minorEastAsia" w:cs="Times New Roman" w:hint="eastAsia"/>
          <w:color w:val="000000" w:themeColor="text1"/>
          <w:sz w:val="28"/>
          <w:szCs w:val="28"/>
        </w:rPr>
        <w:t>精制</w:t>
      </w:r>
      <w:r w:rsidR="00656DA1" w:rsidRPr="000260BA">
        <w:rPr>
          <w:rFonts w:asciiTheme="minorEastAsia" w:hAnsiTheme="minorEastAsia" w:cs="Times New Roman"/>
          <w:color w:val="000000" w:themeColor="text1"/>
          <w:sz w:val="28"/>
          <w:szCs w:val="28"/>
        </w:rPr>
        <w:t>天然气</w:t>
      </w:r>
      <w:bookmarkEnd w:id="58"/>
      <w:bookmarkEnd w:id="59"/>
      <w:bookmarkEnd w:id="60"/>
      <w:bookmarkEnd w:id="61"/>
      <w:bookmarkEnd w:id="62"/>
      <w:bookmarkEnd w:id="63"/>
      <w:bookmarkEnd w:id="64"/>
    </w:p>
    <w:p w14:paraId="7E1FE21F" w14:textId="059CA483" w:rsidR="00B22432" w:rsidRPr="000260BA" w:rsidRDefault="00C07F7F"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w:t>
      </w:r>
      <w:r w:rsidR="00BB22ED" w:rsidRPr="000260BA">
        <w:rPr>
          <w:rFonts w:ascii="Times New Roman" w:eastAsia="宋体" w:hAnsi="Times New Roman" w:cs="Times New Roman" w:hint="eastAsia"/>
          <w:color w:val="000000" w:themeColor="text1"/>
          <w:sz w:val="28"/>
          <w:szCs w:val="28"/>
        </w:rPr>
        <w:t>提纯精制</w:t>
      </w:r>
      <w:r w:rsidR="00BB22ED" w:rsidRPr="000260BA">
        <w:rPr>
          <w:rFonts w:ascii="Times New Roman" w:eastAsia="宋体" w:hAnsi="Times New Roman" w:cs="Times New Roman"/>
          <w:color w:val="000000" w:themeColor="text1"/>
          <w:sz w:val="28"/>
          <w:szCs w:val="28"/>
        </w:rPr>
        <w:t>天然气的</w:t>
      </w:r>
      <w:r w:rsidRPr="000260BA">
        <w:rPr>
          <w:rFonts w:ascii="Times New Roman" w:eastAsia="宋体" w:hAnsi="Times New Roman" w:cs="Times New Roman" w:hint="eastAsia"/>
          <w:color w:val="000000" w:themeColor="text1"/>
          <w:sz w:val="28"/>
          <w:szCs w:val="28"/>
        </w:rPr>
        <w:t>方案应根据处理量、目标要求等技术经济比较后确定</w:t>
      </w:r>
    </w:p>
    <w:p w14:paraId="60727903" w14:textId="4E4CA017" w:rsidR="00BB22ED" w:rsidRPr="000260BA" w:rsidRDefault="00BB22ED" w:rsidP="00BB22ED">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精制</w:t>
      </w:r>
      <w:r w:rsidRPr="000260BA">
        <w:rPr>
          <w:rFonts w:ascii="Times New Roman" w:eastAsia="宋体" w:hAnsi="Times New Roman" w:cs="Times New Roman"/>
          <w:color w:val="000000" w:themeColor="text1"/>
          <w:sz w:val="28"/>
          <w:szCs w:val="28"/>
        </w:rPr>
        <w:t>天然气</w:t>
      </w:r>
      <w:r w:rsidRPr="000260BA">
        <w:rPr>
          <w:rFonts w:ascii="Times New Roman" w:eastAsia="宋体" w:hAnsi="Times New Roman" w:cs="Times New Roman" w:hint="eastAsia"/>
          <w:color w:val="000000" w:themeColor="text1"/>
          <w:sz w:val="28"/>
          <w:szCs w:val="28"/>
        </w:rPr>
        <w:t>应达到</w:t>
      </w:r>
      <w:r w:rsidR="00462532" w:rsidRPr="000260BA">
        <w:rPr>
          <w:rFonts w:ascii="Times New Roman" w:eastAsia="宋体" w:hAnsi="Times New Roman" w:cs="Times New Roman" w:hint="eastAsia"/>
          <w:color w:val="000000" w:themeColor="text1"/>
          <w:sz w:val="28"/>
          <w:szCs w:val="28"/>
        </w:rPr>
        <w:t>现行国家标准</w:t>
      </w:r>
      <w:r w:rsidRPr="000260BA">
        <w:rPr>
          <w:rFonts w:ascii="Times New Roman" w:eastAsia="宋体" w:hAnsi="Times New Roman" w:cs="Times New Roman" w:hint="eastAsia"/>
          <w:color w:val="000000" w:themeColor="text1"/>
          <w:sz w:val="28"/>
          <w:szCs w:val="28"/>
        </w:rPr>
        <w:t>《天然气》</w:t>
      </w:r>
      <w:r w:rsidRPr="000260BA">
        <w:rPr>
          <w:rFonts w:ascii="Times New Roman" w:eastAsia="宋体" w:hAnsi="Times New Roman" w:cs="Times New Roman" w:hint="eastAsia"/>
          <w:color w:val="000000" w:themeColor="text1"/>
          <w:sz w:val="28"/>
          <w:szCs w:val="28"/>
        </w:rPr>
        <w:t>GB17820</w:t>
      </w:r>
      <w:r w:rsidRPr="000260BA">
        <w:rPr>
          <w:rFonts w:ascii="Times New Roman" w:eastAsia="宋体" w:hAnsi="Times New Roman" w:cs="Times New Roman" w:hint="eastAsia"/>
          <w:color w:val="000000" w:themeColor="text1"/>
          <w:sz w:val="28"/>
          <w:szCs w:val="28"/>
        </w:rPr>
        <w:t>中相应类别的指标要求，具体指标</w:t>
      </w:r>
      <w:r w:rsidR="00462532"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根据实际使用目的结合部门审批条件确定。</w:t>
      </w:r>
    </w:p>
    <w:p w14:paraId="2832AB89" w14:textId="6639796C" w:rsidR="00B22432" w:rsidRPr="000260BA" w:rsidRDefault="00BB22ED" w:rsidP="002173F3">
      <w:pPr>
        <w:pStyle w:val="af1"/>
        <w:numPr>
          <w:ilvl w:val="0"/>
          <w:numId w:val="14"/>
        </w:numPr>
        <w:tabs>
          <w:tab w:val="left" w:pos="709"/>
        </w:tabs>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精制</w:t>
      </w:r>
      <w:r w:rsidRPr="000260BA">
        <w:rPr>
          <w:rFonts w:ascii="Times New Roman" w:eastAsia="宋体" w:hAnsi="Times New Roman" w:cs="Times New Roman"/>
          <w:color w:val="000000" w:themeColor="text1"/>
          <w:sz w:val="28"/>
          <w:szCs w:val="28"/>
        </w:rPr>
        <w:t>天然气</w:t>
      </w:r>
      <w:r w:rsidRPr="000260BA">
        <w:rPr>
          <w:rFonts w:ascii="Times New Roman" w:eastAsia="宋体" w:hAnsi="Times New Roman" w:cs="Times New Roman" w:hint="eastAsia"/>
          <w:color w:val="000000" w:themeColor="text1"/>
          <w:sz w:val="28"/>
          <w:szCs w:val="28"/>
        </w:rPr>
        <w:t>的</w:t>
      </w:r>
      <w:r w:rsidR="00C07F7F" w:rsidRPr="000260BA">
        <w:rPr>
          <w:rFonts w:ascii="Times New Roman" w:eastAsia="宋体" w:hAnsi="Times New Roman" w:cs="Times New Roman" w:hint="eastAsia"/>
          <w:color w:val="000000" w:themeColor="text1"/>
          <w:sz w:val="28"/>
          <w:szCs w:val="28"/>
        </w:rPr>
        <w:t>输配应符合</w:t>
      </w:r>
      <w:r w:rsidR="00462532" w:rsidRPr="000260BA">
        <w:rPr>
          <w:rFonts w:ascii="Times New Roman" w:eastAsia="宋体" w:hAnsi="Times New Roman" w:cs="Times New Roman" w:hint="eastAsia"/>
          <w:color w:val="000000" w:themeColor="text1"/>
          <w:sz w:val="28"/>
          <w:szCs w:val="28"/>
        </w:rPr>
        <w:t>现行国家标准</w:t>
      </w:r>
      <w:r w:rsidR="00C07F7F" w:rsidRPr="000260BA">
        <w:rPr>
          <w:rFonts w:ascii="Times New Roman" w:eastAsia="宋体" w:hAnsi="Times New Roman" w:cs="Times New Roman" w:hint="eastAsia"/>
          <w:color w:val="000000" w:themeColor="text1"/>
          <w:sz w:val="28"/>
          <w:szCs w:val="28"/>
        </w:rPr>
        <w:t>《城镇燃气设计规范》</w:t>
      </w:r>
      <w:r w:rsidR="00C07F7F" w:rsidRPr="000260BA">
        <w:rPr>
          <w:rFonts w:ascii="Times New Roman" w:eastAsia="宋体" w:hAnsi="Times New Roman" w:cs="Times New Roman" w:hint="eastAsia"/>
          <w:color w:val="000000" w:themeColor="text1"/>
          <w:sz w:val="28"/>
          <w:szCs w:val="28"/>
        </w:rPr>
        <w:t>GB</w:t>
      </w:r>
      <w:r w:rsidR="00C07F7F" w:rsidRPr="000260BA">
        <w:rPr>
          <w:rFonts w:ascii="Times New Roman" w:eastAsia="宋体" w:hAnsi="Times New Roman" w:cs="Times New Roman"/>
          <w:color w:val="000000" w:themeColor="text1"/>
          <w:sz w:val="28"/>
          <w:szCs w:val="28"/>
        </w:rPr>
        <w:t>50028</w:t>
      </w:r>
      <w:r w:rsidR="00C07F7F" w:rsidRPr="000260BA">
        <w:rPr>
          <w:rFonts w:ascii="Times New Roman" w:eastAsia="宋体" w:hAnsi="Times New Roman" w:cs="Times New Roman" w:hint="eastAsia"/>
          <w:color w:val="000000" w:themeColor="text1"/>
          <w:sz w:val="28"/>
          <w:szCs w:val="28"/>
        </w:rPr>
        <w:t>的</w:t>
      </w:r>
      <w:r w:rsidR="00462532" w:rsidRPr="000260BA">
        <w:rPr>
          <w:rFonts w:ascii="Times New Roman" w:eastAsia="宋体" w:hAnsi="Times New Roman" w:cs="Times New Roman" w:hint="eastAsia"/>
          <w:color w:val="000000" w:themeColor="text1"/>
          <w:sz w:val="28"/>
          <w:szCs w:val="28"/>
        </w:rPr>
        <w:t>有关规定</w:t>
      </w:r>
      <w:r w:rsidR="00C07F7F" w:rsidRPr="000260BA">
        <w:rPr>
          <w:rFonts w:ascii="Times New Roman" w:eastAsia="宋体" w:hAnsi="Times New Roman" w:cs="Times New Roman" w:hint="eastAsia"/>
          <w:color w:val="000000" w:themeColor="text1"/>
          <w:sz w:val="28"/>
          <w:szCs w:val="28"/>
        </w:rPr>
        <w:t>。</w:t>
      </w:r>
    </w:p>
    <w:p w14:paraId="43582C0D" w14:textId="77777777" w:rsidR="00905650" w:rsidRPr="000260BA" w:rsidRDefault="00905650">
      <w:pPr>
        <w:widowControl/>
        <w:jc w:val="left"/>
        <w:rPr>
          <w:rFonts w:ascii="Times New Roman" w:eastAsia="宋体" w:hAnsi="Times New Roman" w:cs="Times New Roman"/>
          <w:b/>
          <w:color w:val="000000" w:themeColor="text1"/>
          <w:spacing w:val="8"/>
          <w:kern w:val="0"/>
          <w:sz w:val="32"/>
          <w:szCs w:val="32"/>
        </w:rPr>
      </w:pPr>
      <w:r w:rsidRPr="000260BA">
        <w:rPr>
          <w:color w:val="000000" w:themeColor="text1"/>
        </w:rPr>
        <w:br w:type="page"/>
      </w:r>
    </w:p>
    <w:p w14:paraId="3AEB6C61" w14:textId="78077CCA" w:rsidR="00B22432" w:rsidRPr="000260BA" w:rsidRDefault="00C07F7F">
      <w:pPr>
        <w:pStyle w:val="1"/>
        <w:rPr>
          <w:color w:val="000000" w:themeColor="text1"/>
        </w:rPr>
      </w:pPr>
      <w:bookmarkStart w:id="65" w:name="_Toc111531958"/>
      <w:r w:rsidRPr="000260BA">
        <w:rPr>
          <w:color w:val="000000" w:themeColor="text1"/>
        </w:rPr>
        <w:lastRenderedPageBreak/>
        <w:t xml:space="preserve">7 </w:t>
      </w:r>
      <w:bookmarkStart w:id="66" w:name="_Hlk98770562"/>
      <w:r w:rsidRPr="000260BA">
        <w:rPr>
          <w:rFonts w:hint="eastAsia"/>
          <w:color w:val="000000" w:themeColor="text1"/>
        </w:rPr>
        <w:t>沼液资源利用和处理系统</w:t>
      </w:r>
      <w:bookmarkEnd w:id="65"/>
      <w:bookmarkEnd w:id="66"/>
    </w:p>
    <w:p w14:paraId="28D004E2" w14:textId="1A270AB5" w:rsidR="00B22432" w:rsidRPr="000260BA" w:rsidRDefault="00C07F7F">
      <w:pPr>
        <w:pStyle w:val="2"/>
        <w:jc w:val="center"/>
        <w:rPr>
          <w:rFonts w:ascii="Times New Roman" w:hAnsi="Times New Roman"/>
          <w:b w:val="0"/>
          <w:color w:val="000000" w:themeColor="text1"/>
          <w:sz w:val="30"/>
          <w:szCs w:val="30"/>
        </w:rPr>
      </w:pPr>
      <w:bookmarkStart w:id="67" w:name="_Toc111531959"/>
      <w:r w:rsidRPr="000260BA">
        <w:rPr>
          <w:rFonts w:ascii="Times New Roman" w:hAnsi="Times New Roman"/>
          <w:b w:val="0"/>
          <w:color w:val="000000" w:themeColor="text1"/>
          <w:sz w:val="30"/>
          <w:szCs w:val="30"/>
        </w:rPr>
        <w:t xml:space="preserve">7.1 </w:t>
      </w:r>
      <w:r w:rsidRPr="000260BA">
        <w:rPr>
          <w:rFonts w:ascii="Times New Roman" w:hAnsi="Times New Roman" w:hint="eastAsia"/>
          <w:b w:val="0"/>
          <w:color w:val="000000" w:themeColor="text1"/>
          <w:sz w:val="30"/>
          <w:szCs w:val="30"/>
        </w:rPr>
        <w:t>资源利用</w:t>
      </w:r>
      <w:bookmarkEnd w:id="67"/>
    </w:p>
    <w:p w14:paraId="7F36CC4C" w14:textId="7510E741" w:rsidR="00B22432" w:rsidRPr="000260BA" w:rsidRDefault="00C07F7F" w:rsidP="00822F75">
      <w:pPr>
        <w:pStyle w:val="af1"/>
        <w:numPr>
          <w:ilvl w:val="0"/>
          <w:numId w:val="5"/>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沼液资源利用宜采用水溶肥料制备、热提取脱氨等技术。</w:t>
      </w:r>
    </w:p>
    <w:p w14:paraId="74486E93" w14:textId="41633727" w:rsidR="00B22432" w:rsidRPr="000260BA" w:rsidRDefault="00C07F7F">
      <w:pPr>
        <w:pStyle w:val="af1"/>
        <w:numPr>
          <w:ilvl w:val="0"/>
          <w:numId w:val="5"/>
        </w:numPr>
        <w:spacing w:line="360" w:lineRule="auto"/>
        <w:ind w:left="0" w:firstLineChars="0" w:firstLine="0"/>
        <w:rPr>
          <w:color w:val="000000" w:themeColor="text1"/>
        </w:rPr>
      </w:pPr>
      <w:r w:rsidRPr="000260BA">
        <w:rPr>
          <w:rFonts w:ascii="Times New Roman" w:eastAsia="宋体" w:hAnsi="Times New Roman" w:cs="Times New Roman" w:hint="eastAsia"/>
          <w:color w:val="000000" w:themeColor="text1"/>
          <w:sz w:val="28"/>
          <w:szCs w:val="28"/>
        </w:rPr>
        <w:t>沼液制备水溶肥料时，其肥料产品质量应符合</w:t>
      </w:r>
      <w:proofErr w:type="gramStart"/>
      <w:r w:rsidR="00D26521" w:rsidRPr="000260BA">
        <w:rPr>
          <w:rFonts w:ascii="Times New Roman" w:eastAsia="宋体" w:hAnsi="Times New Roman" w:cs="Times New Roman" w:hint="eastAsia"/>
          <w:color w:val="000000" w:themeColor="text1"/>
          <w:sz w:val="28"/>
          <w:szCs w:val="28"/>
        </w:rPr>
        <w:t>现行行业</w:t>
      </w:r>
      <w:proofErr w:type="gramEnd"/>
      <w:r w:rsidR="00D26521" w:rsidRPr="000260BA">
        <w:rPr>
          <w:rFonts w:ascii="Times New Roman" w:eastAsia="宋体" w:hAnsi="Times New Roman" w:cs="Times New Roman" w:hint="eastAsia"/>
          <w:color w:val="000000" w:themeColor="text1"/>
          <w:sz w:val="28"/>
          <w:szCs w:val="28"/>
        </w:rPr>
        <w:t>标准</w:t>
      </w:r>
      <w:r w:rsidRPr="000260BA">
        <w:rPr>
          <w:rFonts w:ascii="Times New Roman" w:eastAsia="宋体" w:hAnsi="Times New Roman" w:cs="Times New Roman" w:hint="eastAsia"/>
          <w:color w:val="000000" w:themeColor="text1"/>
          <w:sz w:val="28"/>
          <w:szCs w:val="28"/>
        </w:rPr>
        <w:t>《含腐植酸水溶肥料》</w:t>
      </w:r>
      <w:r w:rsidRPr="000260BA">
        <w:rPr>
          <w:rFonts w:ascii="Times New Roman" w:eastAsia="宋体" w:hAnsi="Times New Roman" w:cs="Times New Roman"/>
          <w:color w:val="000000" w:themeColor="text1"/>
          <w:sz w:val="28"/>
          <w:szCs w:val="28"/>
        </w:rPr>
        <w:t xml:space="preserve">NY 1106 </w:t>
      </w:r>
      <w:r w:rsidRPr="000260BA">
        <w:rPr>
          <w:rFonts w:ascii="Times New Roman" w:eastAsia="宋体" w:hAnsi="Times New Roman" w:cs="Times New Roman" w:hint="eastAsia"/>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有关规定</w:t>
      </w:r>
      <w:r w:rsidRPr="000260BA">
        <w:rPr>
          <w:rFonts w:ascii="Times New Roman" w:eastAsia="宋体" w:hAnsi="Times New Roman" w:cs="Times New Roman" w:hint="eastAsia"/>
          <w:color w:val="000000" w:themeColor="text1"/>
          <w:sz w:val="28"/>
          <w:szCs w:val="28"/>
        </w:rPr>
        <w:t>；沼液采用热提取脱氨技术时，其产品宜为碳酸氢铵，碳酸氢铵产品技术指标应符合</w:t>
      </w:r>
      <w:proofErr w:type="gramStart"/>
      <w:r w:rsidR="00D26521" w:rsidRPr="000260BA">
        <w:rPr>
          <w:rFonts w:ascii="Times New Roman" w:eastAsia="宋体" w:hAnsi="Times New Roman" w:cs="Times New Roman" w:hint="eastAsia"/>
          <w:color w:val="000000" w:themeColor="text1"/>
          <w:sz w:val="28"/>
          <w:szCs w:val="28"/>
        </w:rPr>
        <w:t>现行行业</w:t>
      </w:r>
      <w:proofErr w:type="gramEnd"/>
      <w:r w:rsidR="00D26521" w:rsidRPr="000260BA">
        <w:rPr>
          <w:rFonts w:ascii="Times New Roman" w:eastAsia="宋体" w:hAnsi="Times New Roman" w:cs="Times New Roman" w:hint="eastAsia"/>
          <w:color w:val="000000" w:themeColor="text1"/>
          <w:sz w:val="28"/>
          <w:szCs w:val="28"/>
        </w:rPr>
        <w:t>标准</w:t>
      </w:r>
      <w:r w:rsidR="00BB22ED" w:rsidRPr="000260BA">
        <w:rPr>
          <w:rFonts w:ascii="Times New Roman" w:eastAsia="宋体" w:hAnsi="Times New Roman" w:cs="Times New Roman" w:hint="eastAsia"/>
          <w:color w:val="000000" w:themeColor="text1"/>
          <w:sz w:val="28"/>
          <w:szCs w:val="28"/>
        </w:rPr>
        <w:t>《农业用碳酸氢氨》</w:t>
      </w:r>
      <w:r w:rsidRPr="000260BA">
        <w:rPr>
          <w:rFonts w:ascii="Times New Roman" w:eastAsia="宋体" w:hAnsi="Times New Roman" w:cs="Times New Roman" w:hint="eastAsia"/>
          <w:color w:val="000000" w:themeColor="text1"/>
          <w:sz w:val="28"/>
          <w:szCs w:val="28"/>
        </w:rPr>
        <w:t>GB3559</w:t>
      </w:r>
      <w:r w:rsidRPr="000260BA">
        <w:rPr>
          <w:rFonts w:ascii="Times New Roman" w:eastAsia="宋体" w:hAnsi="Times New Roman" w:cs="Times New Roman" w:hint="eastAsia"/>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有关规定</w:t>
      </w:r>
      <w:r w:rsidRPr="000260BA">
        <w:rPr>
          <w:rFonts w:ascii="Times New Roman" w:eastAsia="宋体" w:hAnsi="Times New Roman" w:cs="Times New Roman" w:hint="eastAsia"/>
          <w:color w:val="000000" w:themeColor="text1"/>
          <w:sz w:val="28"/>
          <w:szCs w:val="28"/>
        </w:rPr>
        <w:t>。</w:t>
      </w:r>
    </w:p>
    <w:p w14:paraId="020D3449" w14:textId="77777777" w:rsidR="00B22432" w:rsidRPr="000260BA" w:rsidRDefault="00C07F7F">
      <w:pPr>
        <w:pStyle w:val="af1"/>
        <w:numPr>
          <w:ilvl w:val="0"/>
          <w:numId w:val="5"/>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沼液热提取脱氨工艺系统应包括预处理单元、预热单元、解析塔、汽提</w:t>
      </w:r>
      <w:r w:rsidRPr="000260BA">
        <w:rPr>
          <w:rFonts w:ascii="Times New Roman" w:eastAsia="宋体" w:hAnsi="Times New Roman" w:cs="Times New Roman"/>
          <w:color w:val="000000" w:themeColor="text1"/>
          <w:sz w:val="28"/>
          <w:szCs w:val="28"/>
        </w:rPr>
        <w:t>塔</w:t>
      </w:r>
      <w:r w:rsidRPr="000260BA">
        <w:rPr>
          <w:rFonts w:ascii="Times New Roman" w:eastAsia="宋体" w:hAnsi="Times New Roman" w:cs="Times New Roman" w:hint="eastAsia"/>
          <w:color w:val="000000" w:themeColor="text1"/>
          <w:sz w:val="28"/>
          <w:szCs w:val="28"/>
        </w:rPr>
        <w:t>、氨吸收</w:t>
      </w:r>
      <w:r w:rsidRPr="000260BA">
        <w:rPr>
          <w:rFonts w:ascii="Times New Roman" w:eastAsia="宋体" w:hAnsi="Times New Roman" w:cs="Times New Roman"/>
          <w:color w:val="000000" w:themeColor="text1"/>
          <w:sz w:val="28"/>
          <w:szCs w:val="28"/>
        </w:rPr>
        <w:t>塔</w:t>
      </w:r>
      <w:r w:rsidRPr="000260BA">
        <w:rPr>
          <w:rFonts w:ascii="Times New Roman" w:eastAsia="宋体" w:hAnsi="Times New Roman" w:cs="Times New Roman" w:hint="eastAsia"/>
          <w:color w:val="000000" w:themeColor="text1"/>
          <w:sz w:val="28"/>
          <w:szCs w:val="28"/>
        </w:rPr>
        <w:t>、结晶脱水单元等。</w:t>
      </w:r>
    </w:p>
    <w:p w14:paraId="4F9B75C9" w14:textId="0E28244D" w:rsidR="00B22432" w:rsidRPr="000260BA" w:rsidRDefault="00C07F7F">
      <w:pPr>
        <w:pStyle w:val="af1"/>
        <w:numPr>
          <w:ilvl w:val="0"/>
          <w:numId w:val="5"/>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热提取脱氨</w:t>
      </w:r>
      <w:r w:rsidR="00C25D59" w:rsidRPr="000260BA">
        <w:rPr>
          <w:rFonts w:ascii="Times New Roman" w:eastAsia="宋体" w:hAnsi="Times New Roman" w:cs="Times New Roman" w:hint="eastAsia"/>
          <w:color w:val="000000" w:themeColor="text1"/>
          <w:sz w:val="28"/>
          <w:szCs w:val="28"/>
        </w:rPr>
        <w:t>系统</w:t>
      </w:r>
      <w:r w:rsidR="00C25D59" w:rsidRPr="000260BA">
        <w:rPr>
          <w:rFonts w:ascii="Times New Roman" w:eastAsia="宋体" w:hAnsi="Times New Roman" w:cs="Times New Roman"/>
          <w:color w:val="000000" w:themeColor="text1"/>
          <w:sz w:val="28"/>
          <w:szCs w:val="28"/>
        </w:rPr>
        <w:t>进水</w:t>
      </w:r>
      <w:r w:rsidRPr="000260BA">
        <w:rPr>
          <w:rFonts w:ascii="Times New Roman" w:eastAsia="宋体" w:hAnsi="Times New Roman" w:cs="Times New Roman" w:hint="eastAsia"/>
          <w:color w:val="000000" w:themeColor="text1"/>
          <w:sz w:val="28"/>
          <w:szCs w:val="28"/>
        </w:rPr>
        <w:t>SS</w:t>
      </w:r>
      <w:r w:rsidRPr="000260BA">
        <w:rPr>
          <w:rFonts w:ascii="Times New Roman" w:eastAsia="宋体" w:hAnsi="Times New Roman" w:cs="Times New Roman" w:hint="eastAsia"/>
          <w:color w:val="000000" w:themeColor="text1"/>
          <w:sz w:val="28"/>
          <w:szCs w:val="28"/>
        </w:rPr>
        <w:t>不宜大于</w:t>
      </w:r>
      <w:r w:rsidRPr="000260BA">
        <w:rPr>
          <w:rFonts w:ascii="Times New Roman" w:eastAsia="宋体" w:hAnsi="Times New Roman" w:cs="Times New Roman" w:hint="eastAsia"/>
          <w:color w:val="000000" w:themeColor="text1"/>
          <w:sz w:val="28"/>
          <w:szCs w:val="28"/>
        </w:rPr>
        <w:t>1000mg/L</w:t>
      </w:r>
      <w:r w:rsidRPr="000260BA">
        <w:rPr>
          <w:rFonts w:ascii="Times New Roman" w:eastAsia="宋体" w:hAnsi="Times New Roman" w:cs="Times New Roman" w:hint="eastAsia"/>
          <w:color w:val="000000" w:themeColor="text1"/>
          <w:sz w:val="28"/>
          <w:szCs w:val="28"/>
        </w:rPr>
        <w:t>，钙镁离子浓度不宜大于</w:t>
      </w:r>
      <w:r w:rsidRPr="000260BA">
        <w:rPr>
          <w:rFonts w:ascii="Times New Roman" w:eastAsia="宋体" w:hAnsi="Times New Roman" w:cs="Times New Roman" w:hint="eastAsia"/>
          <w:color w:val="000000" w:themeColor="text1"/>
          <w:sz w:val="28"/>
          <w:szCs w:val="28"/>
        </w:rPr>
        <w:t>50mg/L</w:t>
      </w:r>
      <w:r w:rsidRPr="000260BA">
        <w:rPr>
          <w:rFonts w:ascii="Times New Roman" w:eastAsia="宋体" w:hAnsi="Times New Roman" w:cs="Times New Roman" w:hint="eastAsia"/>
          <w:color w:val="000000" w:themeColor="text1"/>
          <w:sz w:val="28"/>
          <w:szCs w:val="28"/>
        </w:rPr>
        <w:t>。</w:t>
      </w:r>
      <w:r w:rsidR="00C25D59" w:rsidRPr="000260BA">
        <w:rPr>
          <w:rFonts w:ascii="Times New Roman" w:eastAsia="宋体" w:hAnsi="Times New Roman" w:cs="Times New Roman" w:hint="eastAsia"/>
          <w:color w:val="000000" w:themeColor="text1"/>
          <w:sz w:val="28"/>
          <w:szCs w:val="28"/>
        </w:rPr>
        <w:t>沼液进入热提取脱氨系统前应进行预处理。</w:t>
      </w:r>
    </w:p>
    <w:p w14:paraId="6FC42AA8" w14:textId="77777777" w:rsidR="00B22432" w:rsidRPr="000260BA" w:rsidRDefault="00C07F7F">
      <w:pPr>
        <w:pStyle w:val="af1"/>
        <w:numPr>
          <w:ilvl w:val="0"/>
          <w:numId w:val="5"/>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解析塔和汽提塔宜采用负压操作，塔顶操作压力宜控制在</w:t>
      </w:r>
      <w:r w:rsidRPr="000260BA">
        <w:rPr>
          <w:rFonts w:ascii="Times New Roman" w:eastAsia="宋体" w:hAnsi="Times New Roman" w:cs="Times New Roman" w:hint="eastAsia"/>
          <w:color w:val="000000" w:themeColor="text1"/>
          <w:sz w:val="28"/>
          <w:szCs w:val="28"/>
        </w:rPr>
        <w:t>50KPa-70KPa</w:t>
      </w:r>
      <w:r w:rsidRPr="000260BA">
        <w:rPr>
          <w:rFonts w:ascii="Times New Roman" w:eastAsia="宋体" w:hAnsi="Times New Roman" w:cs="Times New Roman" w:hint="eastAsia"/>
          <w:color w:val="000000" w:themeColor="text1"/>
          <w:sz w:val="28"/>
          <w:szCs w:val="28"/>
        </w:rPr>
        <w:t>（绝对压力）。</w:t>
      </w:r>
    </w:p>
    <w:p w14:paraId="31FCCC10" w14:textId="1647B840" w:rsidR="00B22432" w:rsidRPr="000260BA" w:rsidRDefault="00C07F7F">
      <w:pPr>
        <w:pStyle w:val="af1"/>
        <w:numPr>
          <w:ilvl w:val="0"/>
          <w:numId w:val="5"/>
        </w:numPr>
        <w:spacing w:line="360" w:lineRule="auto"/>
        <w:ind w:left="0" w:firstLineChars="0" w:firstLine="0"/>
        <w:rPr>
          <w:color w:val="000000" w:themeColor="text1"/>
        </w:rPr>
      </w:pPr>
      <w:r w:rsidRPr="000260BA">
        <w:rPr>
          <w:rFonts w:ascii="Times New Roman" w:eastAsia="宋体" w:hAnsi="Times New Roman" w:cs="Times New Roman" w:hint="eastAsia"/>
          <w:color w:val="000000" w:themeColor="text1"/>
          <w:sz w:val="28"/>
          <w:szCs w:val="28"/>
        </w:rPr>
        <w:t>沼液热提取脱氨回收沼液中的氨氮时，氨氮回收率不宜</w:t>
      </w:r>
      <w:r w:rsidR="00D26521" w:rsidRPr="000260BA">
        <w:rPr>
          <w:rFonts w:ascii="Times New Roman" w:eastAsia="宋体" w:hAnsi="Times New Roman" w:cs="Times New Roman" w:hint="eastAsia"/>
          <w:color w:val="000000" w:themeColor="text1"/>
          <w:sz w:val="28"/>
          <w:szCs w:val="28"/>
        </w:rPr>
        <w:t>小</w:t>
      </w:r>
      <w:r w:rsidRPr="000260BA">
        <w:rPr>
          <w:rFonts w:ascii="Times New Roman" w:eastAsia="宋体" w:hAnsi="Times New Roman" w:cs="Times New Roman" w:hint="eastAsia"/>
          <w:color w:val="000000" w:themeColor="text1"/>
          <w:sz w:val="28"/>
          <w:szCs w:val="28"/>
        </w:rPr>
        <w:t>于</w:t>
      </w:r>
      <w:r w:rsidRPr="000260BA">
        <w:rPr>
          <w:rFonts w:ascii="Times New Roman" w:eastAsia="宋体" w:hAnsi="Times New Roman" w:cs="Times New Roman" w:hint="eastAsia"/>
          <w:color w:val="000000" w:themeColor="text1"/>
          <w:sz w:val="28"/>
          <w:szCs w:val="28"/>
        </w:rPr>
        <w:t>70%</w:t>
      </w:r>
      <w:r w:rsidRPr="000260BA">
        <w:rPr>
          <w:rFonts w:ascii="Times New Roman" w:eastAsia="宋体" w:hAnsi="Times New Roman" w:cs="Times New Roman" w:hint="eastAsia"/>
          <w:color w:val="000000" w:themeColor="text1"/>
          <w:sz w:val="28"/>
          <w:szCs w:val="28"/>
        </w:rPr>
        <w:t>。</w:t>
      </w:r>
    </w:p>
    <w:p w14:paraId="49EB1E49" w14:textId="56CF532D" w:rsidR="00B22432" w:rsidRPr="000260BA" w:rsidRDefault="00C07F7F" w:rsidP="00822F75">
      <w:pPr>
        <w:pStyle w:val="af1"/>
        <w:numPr>
          <w:ilvl w:val="0"/>
          <w:numId w:val="5"/>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热提取脱氨应采用有效的热量回收和控制措施，所需热能宜优先采用厂区余热，吨水蒸汽耗量不宜大于</w:t>
      </w:r>
      <w:r w:rsidRPr="000260BA">
        <w:rPr>
          <w:rFonts w:ascii="Times New Roman" w:eastAsia="宋体" w:hAnsi="Times New Roman" w:cs="Times New Roman" w:hint="eastAsia"/>
          <w:color w:val="000000" w:themeColor="text1"/>
          <w:sz w:val="28"/>
          <w:szCs w:val="28"/>
        </w:rPr>
        <w:t>120kg</w:t>
      </w:r>
      <w:r w:rsidR="006F45EB" w:rsidRPr="000260BA">
        <w:rPr>
          <w:rFonts w:ascii="Times New Roman" w:eastAsia="宋体" w:hAnsi="Times New Roman" w:cs="Times New Roman" w:hint="eastAsia"/>
          <w:color w:val="000000" w:themeColor="text1"/>
          <w:sz w:val="28"/>
          <w:szCs w:val="28"/>
        </w:rPr>
        <w:t>水蒸气</w:t>
      </w:r>
      <w:r w:rsidR="006F45EB" w:rsidRPr="000260BA">
        <w:rPr>
          <w:rFonts w:ascii="Times New Roman" w:eastAsia="宋体" w:hAnsi="Times New Roman" w:cs="Times New Roman"/>
          <w:color w:val="000000" w:themeColor="text1"/>
          <w:sz w:val="28"/>
          <w:szCs w:val="28"/>
        </w:rPr>
        <w:t>/</w:t>
      </w:r>
      <w:r w:rsidR="006F45EB" w:rsidRPr="000260BA">
        <w:rPr>
          <w:rFonts w:ascii="Times New Roman" w:eastAsia="宋体" w:hAnsi="Times New Roman" w:cs="Times New Roman" w:hint="eastAsia"/>
          <w:color w:val="000000" w:themeColor="text1"/>
          <w:sz w:val="28"/>
          <w:szCs w:val="28"/>
        </w:rPr>
        <w:t>t</w:t>
      </w:r>
      <w:r w:rsidR="006F45EB" w:rsidRPr="000260BA">
        <w:rPr>
          <w:rFonts w:ascii="Times New Roman" w:eastAsia="宋体" w:hAnsi="Times New Roman" w:cs="Times New Roman" w:hint="eastAsia"/>
          <w:color w:val="000000" w:themeColor="text1"/>
          <w:sz w:val="28"/>
          <w:szCs w:val="28"/>
        </w:rPr>
        <w:t>沼液</w:t>
      </w:r>
      <w:r w:rsidRPr="000260BA">
        <w:rPr>
          <w:rFonts w:ascii="Times New Roman" w:eastAsia="宋体" w:hAnsi="Times New Roman" w:cs="Times New Roman" w:hint="eastAsia"/>
          <w:color w:val="000000" w:themeColor="text1"/>
          <w:sz w:val="28"/>
          <w:szCs w:val="28"/>
        </w:rPr>
        <w:t>。</w:t>
      </w:r>
    </w:p>
    <w:p w14:paraId="5720BE23" w14:textId="77777777" w:rsidR="00B22432" w:rsidRPr="000260BA" w:rsidRDefault="00C07F7F">
      <w:pPr>
        <w:pStyle w:val="af1"/>
        <w:numPr>
          <w:ilvl w:val="0"/>
          <w:numId w:val="5"/>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沼液热提取脱氨应采用有效的尾气收集和臭气控制措施。</w:t>
      </w:r>
    </w:p>
    <w:p w14:paraId="1C75B141" w14:textId="77777777" w:rsidR="00B22432" w:rsidRPr="000260BA" w:rsidRDefault="00C07F7F">
      <w:pPr>
        <w:pStyle w:val="2"/>
        <w:jc w:val="center"/>
        <w:rPr>
          <w:color w:val="000000" w:themeColor="text1"/>
        </w:rPr>
      </w:pPr>
      <w:bookmarkStart w:id="68" w:name="_Toc111531960"/>
      <w:r w:rsidRPr="000260BA">
        <w:rPr>
          <w:rFonts w:ascii="Times New Roman" w:hAnsi="Times New Roman"/>
          <w:b w:val="0"/>
          <w:color w:val="000000" w:themeColor="text1"/>
          <w:sz w:val="30"/>
          <w:szCs w:val="30"/>
        </w:rPr>
        <w:t xml:space="preserve">7.2 </w:t>
      </w:r>
      <w:r w:rsidRPr="000260BA">
        <w:rPr>
          <w:rFonts w:ascii="Times New Roman" w:hAnsi="Times New Roman" w:hint="eastAsia"/>
          <w:b w:val="0"/>
          <w:color w:val="000000" w:themeColor="text1"/>
          <w:sz w:val="30"/>
          <w:szCs w:val="30"/>
        </w:rPr>
        <w:t>沼液处理</w:t>
      </w:r>
      <w:bookmarkEnd w:id="68"/>
    </w:p>
    <w:p w14:paraId="6A1DDB62" w14:textId="62E7CF5C" w:rsidR="00B22432" w:rsidRPr="000260BA" w:rsidRDefault="00A16A99">
      <w:pPr>
        <w:pStyle w:val="af1"/>
        <w:numPr>
          <w:ilvl w:val="0"/>
          <w:numId w:val="17"/>
        </w:numPr>
        <w:spacing w:line="360" w:lineRule="auto"/>
        <w:ind w:left="0" w:firstLineChars="0" w:firstLine="2"/>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沼液经预处理后应优先排入城市污水处理厂，经</w:t>
      </w:r>
      <w:r w:rsidRPr="000260BA">
        <w:rPr>
          <w:rFonts w:ascii="Times New Roman" w:eastAsia="宋体" w:hAnsi="Times New Roman" w:cs="Times New Roman"/>
          <w:color w:val="000000" w:themeColor="text1"/>
          <w:sz w:val="28"/>
          <w:szCs w:val="28"/>
        </w:rPr>
        <w:t>预处理后</w:t>
      </w:r>
      <w:r w:rsidRPr="000260BA">
        <w:rPr>
          <w:rFonts w:ascii="Times New Roman" w:eastAsia="宋体" w:hAnsi="Times New Roman" w:cs="Times New Roman" w:hint="eastAsia"/>
          <w:color w:val="000000" w:themeColor="text1"/>
          <w:sz w:val="28"/>
          <w:szCs w:val="28"/>
        </w:rPr>
        <w:t>与城</w:t>
      </w:r>
      <w:r w:rsidRPr="000260BA">
        <w:rPr>
          <w:rFonts w:ascii="Times New Roman" w:eastAsia="宋体" w:hAnsi="Times New Roman" w:cs="Times New Roman" w:hint="eastAsia"/>
          <w:color w:val="000000" w:themeColor="text1"/>
          <w:sz w:val="28"/>
          <w:szCs w:val="28"/>
        </w:rPr>
        <w:lastRenderedPageBreak/>
        <w:t>镇生活污水协同处理，</w:t>
      </w:r>
      <w:r w:rsidRPr="000260BA">
        <w:rPr>
          <w:rFonts w:ascii="Times New Roman" w:eastAsia="宋体" w:hAnsi="Times New Roman" w:cs="Times New Roman"/>
          <w:color w:val="000000" w:themeColor="text1"/>
          <w:sz w:val="28"/>
          <w:szCs w:val="28"/>
        </w:rPr>
        <w:t>且不应影响污水处理厂的</w:t>
      </w:r>
      <w:r w:rsidR="00171A41" w:rsidRPr="000260BA">
        <w:rPr>
          <w:rFonts w:ascii="Times New Roman" w:eastAsia="宋体" w:hAnsi="Times New Roman" w:cs="Times New Roman" w:hint="eastAsia"/>
          <w:color w:val="000000" w:themeColor="text1"/>
          <w:sz w:val="28"/>
          <w:szCs w:val="28"/>
        </w:rPr>
        <w:t>正常</w:t>
      </w:r>
      <w:r w:rsidRPr="000260BA">
        <w:rPr>
          <w:rFonts w:ascii="Times New Roman" w:eastAsia="宋体" w:hAnsi="Times New Roman" w:cs="Times New Roman"/>
          <w:color w:val="000000" w:themeColor="text1"/>
          <w:sz w:val="28"/>
          <w:szCs w:val="28"/>
        </w:rPr>
        <w:t>运行</w:t>
      </w:r>
      <w:r w:rsidRPr="000260BA">
        <w:rPr>
          <w:rFonts w:ascii="Times New Roman" w:eastAsia="宋体" w:hAnsi="Times New Roman" w:cs="Times New Roman" w:hint="eastAsia"/>
          <w:color w:val="000000" w:themeColor="text1"/>
          <w:sz w:val="28"/>
          <w:szCs w:val="28"/>
        </w:rPr>
        <w:t>。</w:t>
      </w:r>
    </w:p>
    <w:p w14:paraId="47D92C5D" w14:textId="5591A092" w:rsidR="00A16A99" w:rsidRPr="000260BA" w:rsidRDefault="00C25D59" w:rsidP="00C25D59">
      <w:pPr>
        <w:pStyle w:val="af1"/>
        <w:numPr>
          <w:ilvl w:val="0"/>
          <w:numId w:val="17"/>
        </w:numPr>
        <w:spacing w:line="360" w:lineRule="auto"/>
        <w:ind w:left="0" w:firstLineChars="0" w:firstLine="2"/>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沼液</w:t>
      </w:r>
      <w:r w:rsidR="00A16A99" w:rsidRPr="000260BA">
        <w:rPr>
          <w:rFonts w:ascii="Times New Roman" w:eastAsia="宋体" w:hAnsi="Times New Roman" w:cs="Times New Roman" w:hint="eastAsia"/>
          <w:color w:val="000000" w:themeColor="text1"/>
          <w:sz w:val="28"/>
          <w:szCs w:val="28"/>
        </w:rPr>
        <w:t>预处理宜选择混凝气浮、软化沉淀</w:t>
      </w:r>
      <w:r w:rsidR="00171A41" w:rsidRPr="000260BA">
        <w:rPr>
          <w:rFonts w:ascii="Times New Roman" w:eastAsia="宋体" w:hAnsi="Times New Roman" w:cs="Times New Roman" w:hint="eastAsia"/>
          <w:color w:val="000000" w:themeColor="text1"/>
          <w:sz w:val="28"/>
          <w:szCs w:val="28"/>
        </w:rPr>
        <w:t>、</w:t>
      </w:r>
      <w:r w:rsidR="00171A41" w:rsidRPr="000260BA">
        <w:rPr>
          <w:rFonts w:ascii="Times New Roman" w:eastAsia="宋体" w:hAnsi="Times New Roman" w:cs="Times New Roman"/>
          <w:color w:val="000000" w:themeColor="text1"/>
          <w:sz w:val="28"/>
          <w:szCs w:val="28"/>
        </w:rPr>
        <w:t>脱氨</w:t>
      </w:r>
      <w:r w:rsidR="00A16A99" w:rsidRPr="000260BA">
        <w:rPr>
          <w:rFonts w:ascii="Times New Roman" w:eastAsia="宋体" w:hAnsi="Times New Roman" w:cs="Times New Roman" w:hint="eastAsia"/>
          <w:color w:val="000000" w:themeColor="text1"/>
          <w:sz w:val="28"/>
          <w:szCs w:val="28"/>
        </w:rPr>
        <w:t>等工艺</w:t>
      </w:r>
      <w:r w:rsidR="00A16A99" w:rsidRPr="000260BA">
        <w:rPr>
          <w:rFonts w:ascii="Times New Roman" w:eastAsia="宋体" w:hAnsi="Times New Roman" w:cs="Times New Roman"/>
          <w:color w:val="000000" w:themeColor="text1"/>
          <w:sz w:val="28"/>
          <w:szCs w:val="28"/>
        </w:rPr>
        <w:t>组合。</w:t>
      </w:r>
    </w:p>
    <w:p w14:paraId="115004DE" w14:textId="6117EC84" w:rsidR="00B22432" w:rsidRPr="000260BA" w:rsidRDefault="00C25D59" w:rsidP="00C25D59">
      <w:pPr>
        <w:pStyle w:val="af1"/>
        <w:numPr>
          <w:ilvl w:val="0"/>
          <w:numId w:val="17"/>
        </w:numPr>
        <w:spacing w:line="360" w:lineRule="auto"/>
        <w:ind w:left="0" w:firstLineChars="0" w:firstLine="2"/>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当</w:t>
      </w:r>
      <w:r w:rsidR="00C07F7F" w:rsidRPr="000260BA">
        <w:rPr>
          <w:rFonts w:ascii="Times New Roman" w:eastAsia="宋体" w:hAnsi="Times New Roman" w:cs="Times New Roman" w:hint="eastAsia"/>
          <w:color w:val="000000" w:themeColor="text1"/>
          <w:sz w:val="28"/>
          <w:szCs w:val="28"/>
        </w:rPr>
        <w:t>沼液</w:t>
      </w:r>
      <w:r w:rsidRPr="000260BA">
        <w:rPr>
          <w:rFonts w:ascii="Times New Roman" w:eastAsia="宋体" w:hAnsi="Times New Roman" w:cs="Times New Roman" w:hint="eastAsia"/>
          <w:color w:val="000000" w:themeColor="text1"/>
          <w:sz w:val="28"/>
          <w:szCs w:val="28"/>
        </w:rPr>
        <w:t>中的</w:t>
      </w:r>
      <w:r w:rsidRPr="000260BA">
        <w:rPr>
          <w:rFonts w:ascii="Times New Roman" w:eastAsia="宋体" w:hAnsi="Times New Roman" w:cs="Times New Roman" w:hint="eastAsia"/>
          <w:color w:val="000000" w:themeColor="text1"/>
          <w:sz w:val="28"/>
          <w:szCs w:val="28"/>
        </w:rPr>
        <w:t>SS</w:t>
      </w:r>
      <w:r w:rsidRPr="000260BA">
        <w:rPr>
          <w:rFonts w:ascii="Times New Roman" w:eastAsia="宋体" w:hAnsi="Times New Roman" w:cs="Times New Roman" w:hint="eastAsia"/>
          <w:color w:val="000000" w:themeColor="text1"/>
          <w:sz w:val="28"/>
          <w:szCs w:val="28"/>
        </w:rPr>
        <w:t>含量大于</w:t>
      </w:r>
      <w:r w:rsidRPr="000260BA">
        <w:rPr>
          <w:rFonts w:ascii="Times New Roman" w:eastAsia="宋体" w:hAnsi="Times New Roman" w:cs="Times New Roman" w:hint="eastAsia"/>
          <w:color w:val="000000" w:themeColor="text1"/>
          <w:sz w:val="28"/>
          <w:szCs w:val="28"/>
        </w:rPr>
        <w:t>5000mg/L</w:t>
      </w:r>
      <w:r w:rsidRPr="000260BA">
        <w:rPr>
          <w:rFonts w:ascii="Times New Roman" w:eastAsia="宋体" w:hAnsi="Times New Roman" w:cs="Times New Roman" w:hint="eastAsia"/>
          <w:color w:val="000000" w:themeColor="text1"/>
          <w:sz w:val="28"/>
          <w:szCs w:val="28"/>
        </w:rPr>
        <w:t>时，</w:t>
      </w:r>
      <w:r w:rsidR="00C07F7F" w:rsidRPr="000260BA">
        <w:rPr>
          <w:rFonts w:ascii="Times New Roman" w:eastAsia="宋体" w:hAnsi="Times New Roman" w:cs="Times New Roman" w:hint="eastAsia"/>
          <w:color w:val="000000" w:themeColor="text1"/>
          <w:sz w:val="28"/>
          <w:szCs w:val="28"/>
        </w:rPr>
        <w:t>宜采用</w:t>
      </w:r>
      <w:r w:rsidRPr="000260BA">
        <w:rPr>
          <w:rFonts w:ascii="Times New Roman" w:eastAsia="宋体" w:hAnsi="Times New Roman" w:cs="Times New Roman" w:hint="eastAsia"/>
          <w:color w:val="000000" w:themeColor="text1"/>
          <w:sz w:val="28"/>
          <w:szCs w:val="28"/>
        </w:rPr>
        <w:t>两级混凝气浮</w:t>
      </w:r>
      <w:r w:rsidR="00C07F7F"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混凝气浮出水</w:t>
      </w:r>
      <w:r w:rsidRPr="000260BA">
        <w:rPr>
          <w:rFonts w:ascii="Times New Roman" w:eastAsia="宋体" w:hAnsi="Times New Roman" w:cs="Times New Roman" w:hint="eastAsia"/>
          <w:color w:val="000000" w:themeColor="text1"/>
          <w:sz w:val="28"/>
          <w:szCs w:val="28"/>
        </w:rPr>
        <w:t>SS</w:t>
      </w:r>
      <w:r w:rsidRPr="000260BA">
        <w:rPr>
          <w:rFonts w:ascii="Times New Roman" w:eastAsia="宋体" w:hAnsi="Times New Roman" w:cs="Times New Roman" w:hint="eastAsia"/>
          <w:color w:val="000000" w:themeColor="text1"/>
          <w:sz w:val="28"/>
          <w:szCs w:val="28"/>
        </w:rPr>
        <w:t>应小于</w:t>
      </w:r>
      <w:r w:rsidRPr="000260BA">
        <w:rPr>
          <w:rFonts w:ascii="Times New Roman" w:eastAsia="宋体" w:hAnsi="Times New Roman" w:cs="Times New Roman" w:hint="eastAsia"/>
          <w:color w:val="000000" w:themeColor="text1"/>
          <w:sz w:val="28"/>
          <w:szCs w:val="28"/>
        </w:rPr>
        <w:t>1000mg/L</w:t>
      </w:r>
      <w:r w:rsidRPr="000260BA">
        <w:rPr>
          <w:rFonts w:ascii="Times New Roman" w:eastAsia="宋体" w:hAnsi="Times New Roman" w:cs="Times New Roman" w:hint="eastAsia"/>
          <w:color w:val="000000" w:themeColor="text1"/>
          <w:sz w:val="28"/>
          <w:szCs w:val="28"/>
        </w:rPr>
        <w:t>。</w:t>
      </w:r>
    </w:p>
    <w:p w14:paraId="7807CF01" w14:textId="58742400" w:rsidR="00B22432" w:rsidRPr="000260BA" w:rsidRDefault="00C07F7F">
      <w:pPr>
        <w:pStyle w:val="af1"/>
        <w:numPr>
          <w:ilvl w:val="0"/>
          <w:numId w:val="17"/>
        </w:numPr>
        <w:spacing w:line="360" w:lineRule="auto"/>
        <w:ind w:left="0" w:firstLineChars="0" w:firstLine="2"/>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沼液</w:t>
      </w:r>
      <w:proofErr w:type="gramStart"/>
      <w:r w:rsidRPr="000260BA">
        <w:rPr>
          <w:rFonts w:ascii="Times New Roman" w:eastAsia="宋体" w:hAnsi="Times New Roman" w:cs="Times New Roman" w:hint="eastAsia"/>
          <w:color w:val="000000" w:themeColor="text1"/>
          <w:sz w:val="28"/>
          <w:szCs w:val="28"/>
        </w:rPr>
        <w:t>进气浮前应</w:t>
      </w:r>
      <w:proofErr w:type="gramEnd"/>
      <w:r w:rsidRPr="000260BA">
        <w:rPr>
          <w:rFonts w:ascii="Times New Roman" w:eastAsia="宋体" w:hAnsi="Times New Roman" w:cs="Times New Roman" w:hint="eastAsia"/>
          <w:color w:val="000000" w:themeColor="text1"/>
          <w:sz w:val="28"/>
          <w:szCs w:val="28"/>
        </w:rPr>
        <w:t>设置格栅、筛网，栅距和筛网孔径</w:t>
      </w:r>
      <w:r w:rsidR="00D26521" w:rsidRPr="000260BA">
        <w:rPr>
          <w:rFonts w:ascii="Times New Roman" w:eastAsia="宋体" w:hAnsi="Times New Roman" w:cs="Times New Roman" w:hint="eastAsia"/>
          <w:color w:val="000000" w:themeColor="text1"/>
          <w:sz w:val="28"/>
          <w:szCs w:val="28"/>
        </w:rPr>
        <w:t>不</w:t>
      </w:r>
      <w:r w:rsidRPr="000260BA">
        <w:rPr>
          <w:rFonts w:ascii="Times New Roman" w:eastAsia="宋体" w:hAnsi="Times New Roman" w:cs="Times New Roman" w:hint="eastAsia"/>
          <w:color w:val="000000" w:themeColor="text1"/>
          <w:sz w:val="28"/>
          <w:szCs w:val="28"/>
        </w:rPr>
        <w:t>应小于</w:t>
      </w:r>
      <w:r w:rsidRPr="000260BA">
        <w:rPr>
          <w:rFonts w:ascii="Times New Roman" w:eastAsia="宋体" w:hAnsi="Times New Roman" w:cs="Times New Roman" w:hint="eastAsia"/>
          <w:color w:val="000000" w:themeColor="text1"/>
          <w:sz w:val="28"/>
          <w:szCs w:val="28"/>
        </w:rPr>
        <w:t>2mm</w:t>
      </w:r>
      <w:r w:rsidRPr="000260BA">
        <w:rPr>
          <w:rFonts w:ascii="Times New Roman" w:eastAsia="宋体" w:hAnsi="Times New Roman" w:cs="Times New Roman" w:hint="eastAsia"/>
          <w:color w:val="000000" w:themeColor="text1"/>
          <w:sz w:val="28"/>
          <w:szCs w:val="28"/>
        </w:rPr>
        <w:t>。</w:t>
      </w:r>
    </w:p>
    <w:p w14:paraId="4E2B2E30" w14:textId="157302A0" w:rsidR="00A16A99" w:rsidRPr="000260BA" w:rsidRDefault="00A16A99">
      <w:pPr>
        <w:pStyle w:val="af1"/>
        <w:numPr>
          <w:ilvl w:val="0"/>
          <w:numId w:val="17"/>
        </w:numPr>
        <w:spacing w:line="360" w:lineRule="auto"/>
        <w:ind w:left="0" w:firstLineChars="0" w:firstLine="2"/>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无法</w:t>
      </w:r>
      <w:r w:rsidRPr="000260BA">
        <w:rPr>
          <w:rFonts w:ascii="Times New Roman" w:eastAsia="宋体" w:hAnsi="Times New Roman" w:cs="Times New Roman"/>
          <w:color w:val="000000" w:themeColor="text1"/>
          <w:sz w:val="28"/>
          <w:szCs w:val="28"/>
        </w:rPr>
        <w:t>纳入污水处理厂的沼液</w:t>
      </w:r>
      <w:r w:rsidRPr="000260BA">
        <w:rPr>
          <w:rFonts w:ascii="Times New Roman" w:eastAsia="宋体" w:hAnsi="Times New Roman" w:cs="Times New Roman" w:hint="eastAsia"/>
          <w:color w:val="000000" w:themeColor="text1"/>
          <w:sz w:val="28"/>
          <w:szCs w:val="28"/>
        </w:rPr>
        <w:t>应根据沼液中污染物的特征和排放标准，因地制宜地选择处理工艺和技术路线。</w:t>
      </w:r>
    </w:p>
    <w:p w14:paraId="6449948B" w14:textId="77777777" w:rsidR="00A16A99" w:rsidRPr="00970D77" w:rsidRDefault="00A16A99" w:rsidP="00DB5ABE">
      <w:pPr>
        <w:pStyle w:val="af1"/>
        <w:spacing w:line="360" w:lineRule="auto"/>
        <w:ind w:left="2" w:firstLineChars="0" w:firstLine="0"/>
        <w:rPr>
          <w:rFonts w:ascii="Times New Roman" w:eastAsia="宋体" w:hAnsi="Times New Roman" w:cs="Times New Roman"/>
          <w:color w:val="000000" w:themeColor="text1"/>
          <w:sz w:val="28"/>
          <w:szCs w:val="28"/>
        </w:rPr>
      </w:pPr>
    </w:p>
    <w:p w14:paraId="377CA4DC" w14:textId="77777777" w:rsidR="00B22432" w:rsidRPr="000260BA" w:rsidRDefault="00B22432">
      <w:pPr>
        <w:widowControl/>
        <w:ind w:leftChars="-1" w:left="-2" w:firstLine="1"/>
        <w:jc w:val="left"/>
        <w:rPr>
          <w:rFonts w:ascii="Times New Roman" w:hAnsi="Times New Roman" w:cs="Times New Roman"/>
          <w:color w:val="000000" w:themeColor="text1"/>
        </w:rPr>
      </w:pPr>
    </w:p>
    <w:p w14:paraId="43CD6649" w14:textId="77777777" w:rsidR="00B22432" w:rsidRPr="000260BA" w:rsidRDefault="00C07F7F">
      <w:pPr>
        <w:widowControl/>
        <w:ind w:leftChars="-1" w:left="-2" w:firstLine="1"/>
        <w:jc w:val="left"/>
        <w:rPr>
          <w:rFonts w:ascii="Times New Roman" w:hAnsi="Times New Roman" w:cs="Times New Roman"/>
          <w:color w:val="000000" w:themeColor="text1"/>
        </w:rPr>
      </w:pPr>
      <w:r w:rsidRPr="000260BA">
        <w:rPr>
          <w:rFonts w:ascii="Times New Roman" w:hAnsi="Times New Roman" w:cs="Times New Roman"/>
          <w:color w:val="000000" w:themeColor="text1"/>
        </w:rPr>
        <w:br w:type="page"/>
      </w:r>
    </w:p>
    <w:p w14:paraId="39D9DA9B" w14:textId="09AA8618" w:rsidR="00B22432" w:rsidRPr="000260BA" w:rsidRDefault="00C07F7F">
      <w:pPr>
        <w:pStyle w:val="1"/>
        <w:rPr>
          <w:color w:val="000000" w:themeColor="text1"/>
        </w:rPr>
      </w:pPr>
      <w:bookmarkStart w:id="69" w:name="_Toc111531961"/>
      <w:r w:rsidRPr="000260BA">
        <w:rPr>
          <w:rFonts w:hint="eastAsia"/>
          <w:color w:val="000000" w:themeColor="text1"/>
        </w:rPr>
        <w:lastRenderedPageBreak/>
        <w:t>8</w:t>
      </w:r>
      <w:r w:rsidRPr="000260BA">
        <w:rPr>
          <w:color w:val="000000" w:themeColor="text1"/>
        </w:rPr>
        <w:t xml:space="preserve"> </w:t>
      </w:r>
      <w:r w:rsidRPr="000260BA">
        <w:rPr>
          <w:rFonts w:hint="eastAsia"/>
          <w:color w:val="000000" w:themeColor="text1"/>
        </w:rPr>
        <w:t>沼渣</w:t>
      </w:r>
      <w:r w:rsidR="009F6CAB" w:rsidRPr="000260BA">
        <w:rPr>
          <w:rFonts w:hint="eastAsia"/>
          <w:color w:val="000000" w:themeColor="text1"/>
        </w:rPr>
        <w:t>资源利用</w:t>
      </w:r>
      <w:r w:rsidR="009F6CAB" w:rsidRPr="000260BA">
        <w:rPr>
          <w:color w:val="000000" w:themeColor="text1"/>
        </w:rPr>
        <w:t>和</w:t>
      </w:r>
      <w:r w:rsidRPr="000260BA">
        <w:rPr>
          <w:rFonts w:hint="eastAsia"/>
          <w:color w:val="000000" w:themeColor="text1"/>
        </w:rPr>
        <w:t>处理系统</w:t>
      </w:r>
      <w:bookmarkEnd w:id="69"/>
    </w:p>
    <w:p w14:paraId="75A44F36" w14:textId="77777777" w:rsidR="00B22432" w:rsidRPr="000260BA" w:rsidRDefault="00C07F7F">
      <w:pPr>
        <w:pStyle w:val="2"/>
        <w:jc w:val="center"/>
        <w:rPr>
          <w:rFonts w:ascii="Times New Roman" w:hAnsi="Times New Roman"/>
          <w:b w:val="0"/>
          <w:color w:val="000000" w:themeColor="text1"/>
          <w:sz w:val="30"/>
          <w:szCs w:val="30"/>
        </w:rPr>
      </w:pPr>
      <w:bookmarkStart w:id="70" w:name="_Toc111531962"/>
      <w:r w:rsidRPr="000260BA">
        <w:rPr>
          <w:rFonts w:ascii="Times New Roman" w:hAnsi="Times New Roman"/>
          <w:b w:val="0"/>
          <w:color w:val="000000" w:themeColor="text1"/>
          <w:sz w:val="30"/>
          <w:szCs w:val="30"/>
        </w:rPr>
        <w:t xml:space="preserve">8.1 </w:t>
      </w:r>
      <w:r w:rsidRPr="000260BA">
        <w:rPr>
          <w:rFonts w:ascii="Times New Roman" w:hAnsi="Times New Roman" w:hint="eastAsia"/>
          <w:b w:val="0"/>
          <w:color w:val="000000" w:themeColor="text1"/>
          <w:sz w:val="30"/>
          <w:szCs w:val="30"/>
        </w:rPr>
        <w:t>一般规定</w:t>
      </w:r>
      <w:bookmarkEnd w:id="70"/>
    </w:p>
    <w:p w14:paraId="3B7FC1D4" w14:textId="77777777" w:rsidR="00B22432" w:rsidRPr="000260BA" w:rsidRDefault="00B22432">
      <w:pPr>
        <w:pStyle w:val="af1"/>
        <w:ind w:left="425" w:firstLineChars="0" w:firstLine="0"/>
        <w:rPr>
          <w:color w:val="000000" w:themeColor="text1"/>
        </w:rPr>
      </w:pPr>
    </w:p>
    <w:p w14:paraId="2F3BBB8E" w14:textId="2C5B0C5D" w:rsidR="00B22432" w:rsidRPr="000260BA" w:rsidRDefault="00C07F7F">
      <w:pPr>
        <w:pStyle w:val="af1"/>
        <w:numPr>
          <w:ilvl w:val="0"/>
          <w:numId w:val="19"/>
        </w:numPr>
        <w:spacing w:line="360" w:lineRule="auto"/>
        <w:ind w:leftChars="-1" w:left="-2"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沼渣处理</w:t>
      </w:r>
      <w:r w:rsidR="00FE3538"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hint="eastAsia"/>
          <w:color w:val="000000" w:themeColor="text1"/>
          <w:sz w:val="28"/>
          <w:szCs w:val="28"/>
        </w:rPr>
        <w:t>以减量化、稳定化、无害化为</w:t>
      </w:r>
      <w:r w:rsidR="00DF73AF" w:rsidRPr="000260BA">
        <w:rPr>
          <w:rFonts w:ascii="Times New Roman" w:eastAsia="宋体" w:hAnsi="Times New Roman" w:cs="Times New Roman" w:hint="eastAsia"/>
          <w:color w:val="000000" w:themeColor="text1"/>
          <w:sz w:val="28"/>
          <w:szCs w:val="28"/>
        </w:rPr>
        <w:t>目标</w:t>
      </w:r>
      <w:r w:rsidRPr="000260BA">
        <w:rPr>
          <w:rFonts w:ascii="Times New Roman" w:eastAsia="宋体" w:hAnsi="Times New Roman" w:cs="Times New Roman" w:hint="eastAsia"/>
          <w:color w:val="000000" w:themeColor="text1"/>
          <w:sz w:val="28"/>
          <w:szCs w:val="28"/>
        </w:rPr>
        <w:t>，并宜利用沼渣中的物质和能量，实现</w:t>
      </w:r>
      <w:r w:rsidR="00F2600B" w:rsidRPr="000260BA">
        <w:rPr>
          <w:rFonts w:ascii="Times New Roman" w:eastAsia="宋体" w:hAnsi="Times New Roman" w:cs="Times New Roman" w:hint="eastAsia"/>
          <w:color w:val="000000" w:themeColor="text1"/>
          <w:sz w:val="28"/>
          <w:szCs w:val="28"/>
        </w:rPr>
        <w:t>资源利用</w:t>
      </w:r>
      <w:r w:rsidRPr="000260BA">
        <w:rPr>
          <w:rFonts w:ascii="Times New Roman" w:eastAsia="宋体" w:hAnsi="Times New Roman" w:cs="Times New Roman" w:hint="eastAsia"/>
          <w:color w:val="000000" w:themeColor="text1"/>
          <w:sz w:val="28"/>
          <w:szCs w:val="28"/>
        </w:rPr>
        <w:t>。</w:t>
      </w:r>
    </w:p>
    <w:p w14:paraId="219712C0" w14:textId="5F95CBC2" w:rsidR="00B22432" w:rsidRPr="000260BA" w:rsidRDefault="00FE3538">
      <w:pPr>
        <w:pStyle w:val="af1"/>
        <w:numPr>
          <w:ilvl w:val="0"/>
          <w:numId w:val="19"/>
        </w:numPr>
        <w:spacing w:line="360" w:lineRule="auto"/>
        <w:ind w:leftChars="-1" w:left="-2"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应</w:t>
      </w:r>
      <w:r w:rsidR="00C07F7F" w:rsidRPr="000260BA">
        <w:rPr>
          <w:rFonts w:ascii="Times New Roman" w:eastAsia="宋体" w:hAnsi="Times New Roman" w:cs="Times New Roman" w:hint="eastAsia"/>
          <w:color w:val="000000" w:themeColor="text1"/>
          <w:sz w:val="28"/>
          <w:szCs w:val="28"/>
        </w:rPr>
        <w:t>对沼渣中有机质、营养物、重金属、病原体、热值、有毒有害有机物进行分析测试并结合当地实际情况</w:t>
      </w:r>
      <w:r w:rsidRPr="000260BA">
        <w:rPr>
          <w:rFonts w:ascii="Times New Roman" w:eastAsia="宋体" w:hAnsi="Times New Roman" w:cs="Times New Roman" w:hint="eastAsia"/>
          <w:color w:val="000000" w:themeColor="text1"/>
          <w:sz w:val="28"/>
          <w:szCs w:val="28"/>
        </w:rPr>
        <w:t>和</w:t>
      </w:r>
      <w:r w:rsidR="00C07F7F" w:rsidRPr="000260BA">
        <w:rPr>
          <w:rFonts w:ascii="Times New Roman" w:eastAsia="宋体" w:hAnsi="Times New Roman" w:cs="Times New Roman" w:hint="eastAsia"/>
          <w:color w:val="000000" w:themeColor="text1"/>
          <w:sz w:val="28"/>
          <w:szCs w:val="28"/>
        </w:rPr>
        <w:t>最终的处置方式，选择合适的沼渣处理工艺。</w:t>
      </w:r>
    </w:p>
    <w:p w14:paraId="66ADD327" w14:textId="32ED22EA" w:rsidR="00B22432" w:rsidRPr="000260BA" w:rsidRDefault="00C07F7F">
      <w:pPr>
        <w:pStyle w:val="2"/>
        <w:jc w:val="center"/>
        <w:rPr>
          <w:rFonts w:ascii="Times New Roman" w:hAnsi="Times New Roman"/>
          <w:b w:val="0"/>
          <w:color w:val="000000" w:themeColor="text1"/>
          <w:sz w:val="30"/>
          <w:szCs w:val="30"/>
        </w:rPr>
      </w:pPr>
      <w:bookmarkStart w:id="71" w:name="_Toc111531963"/>
      <w:r w:rsidRPr="000260BA">
        <w:rPr>
          <w:rFonts w:ascii="Times New Roman" w:hAnsi="Times New Roman"/>
          <w:b w:val="0"/>
          <w:color w:val="000000" w:themeColor="text1"/>
          <w:sz w:val="30"/>
          <w:szCs w:val="30"/>
        </w:rPr>
        <w:t>8.</w:t>
      </w:r>
      <w:r w:rsidR="00886E78" w:rsidRPr="000260BA">
        <w:rPr>
          <w:rFonts w:ascii="Times New Roman" w:hAnsi="Times New Roman"/>
          <w:b w:val="0"/>
          <w:color w:val="000000" w:themeColor="text1"/>
          <w:sz w:val="30"/>
          <w:szCs w:val="30"/>
        </w:rPr>
        <w:t>2</w:t>
      </w:r>
      <w:r w:rsidRPr="000260BA">
        <w:rPr>
          <w:rFonts w:ascii="Times New Roman" w:hAnsi="Times New Roman"/>
          <w:b w:val="0"/>
          <w:color w:val="000000" w:themeColor="text1"/>
          <w:sz w:val="30"/>
          <w:szCs w:val="30"/>
        </w:rPr>
        <w:t xml:space="preserve"> </w:t>
      </w:r>
      <w:r w:rsidRPr="000260BA">
        <w:rPr>
          <w:rFonts w:ascii="Times New Roman" w:hAnsi="Times New Roman" w:hint="eastAsia"/>
          <w:b w:val="0"/>
          <w:color w:val="000000" w:themeColor="text1"/>
          <w:sz w:val="30"/>
          <w:szCs w:val="30"/>
        </w:rPr>
        <w:t>土地利用</w:t>
      </w:r>
      <w:bookmarkEnd w:id="71"/>
    </w:p>
    <w:p w14:paraId="1AEF4C16" w14:textId="6BAF8C92" w:rsidR="00B22432" w:rsidRPr="000260BA" w:rsidRDefault="00C07F7F">
      <w:pPr>
        <w:pStyle w:val="af1"/>
        <w:numPr>
          <w:ilvl w:val="0"/>
          <w:numId w:val="2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沼渣进行土地利用前应根据土地利用的方式</w:t>
      </w:r>
      <w:r w:rsidR="00FE3538"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相应的</w:t>
      </w:r>
      <w:r w:rsidR="00A123C1" w:rsidRPr="000260BA">
        <w:rPr>
          <w:rFonts w:ascii="Times New Roman" w:eastAsia="宋体" w:hAnsi="Times New Roman" w:cs="Times New Roman" w:hint="eastAsia"/>
          <w:color w:val="000000" w:themeColor="text1"/>
          <w:sz w:val="28"/>
          <w:szCs w:val="28"/>
        </w:rPr>
        <w:t>处置</w:t>
      </w:r>
      <w:r w:rsidRPr="000260BA">
        <w:rPr>
          <w:rFonts w:ascii="Times New Roman" w:eastAsia="宋体" w:hAnsi="Times New Roman" w:cs="Times New Roman" w:hint="eastAsia"/>
          <w:color w:val="000000" w:themeColor="text1"/>
          <w:sz w:val="28"/>
          <w:szCs w:val="28"/>
        </w:rPr>
        <w:t>标准，选择</w:t>
      </w:r>
      <w:bookmarkStart w:id="72" w:name="_Hlk105679309"/>
      <w:r w:rsidRPr="000260BA">
        <w:rPr>
          <w:rFonts w:ascii="Times New Roman" w:eastAsia="宋体" w:hAnsi="Times New Roman" w:cs="Times New Roman" w:hint="eastAsia"/>
          <w:color w:val="000000" w:themeColor="text1"/>
          <w:sz w:val="28"/>
          <w:szCs w:val="28"/>
        </w:rPr>
        <w:t>热干化、好氧</w:t>
      </w:r>
      <w:r w:rsidR="00F2600B" w:rsidRPr="000260BA">
        <w:rPr>
          <w:rFonts w:ascii="Times New Roman" w:eastAsia="宋体" w:hAnsi="Times New Roman" w:cs="Times New Roman" w:hint="eastAsia"/>
          <w:color w:val="000000" w:themeColor="text1"/>
          <w:sz w:val="28"/>
          <w:szCs w:val="28"/>
        </w:rPr>
        <w:t>发酵</w:t>
      </w:r>
      <w:r w:rsidRPr="000260BA">
        <w:rPr>
          <w:rFonts w:ascii="Times New Roman" w:eastAsia="宋体" w:hAnsi="Times New Roman" w:cs="Times New Roman" w:hint="eastAsia"/>
          <w:color w:val="000000" w:themeColor="text1"/>
          <w:sz w:val="28"/>
          <w:szCs w:val="28"/>
        </w:rPr>
        <w:t>、碳化</w:t>
      </w:r>
      <w:bookmarkEnd w:id="72"/>
      <w:r w:rsidRPr="000260BA">
        <w:rPr>
          <w:rFonts w:ascii="Times New Roman" w:eastAsia="宋体" w:hAnsi="Times New Roman" w:cs="Times New Roman" w:hint="eastAsia"/>
          <w:color w:val="000000" w:themeColor="text1"/>
          <w:sz w:val="28"/>
          <w:szCs w:val="28"/>
        </w:rPr>
        <w:t>等稳定处理工艺。</w:t>
      </w:r>
    </w:p>
    <w:p w14:paraId="7D9A6F32" w14:textId="5AF28CD4" w:rsidR="00056213" w:rsidRPr="000260BA" w:rsidRDefault="00056213">
      <w:pPr>
        <w:pStyle w:val="af1"/>
        <w:numPr>
          <w:ilvl w:val="0"/>
          <w:numId w:val="2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脱水后的沼渣进行热干化处理时，加热温度应</w:t>
      </w:r>
      <w:r w:rsidR="00D26521" w:rsidRPr="000260BA">
        <w:rPr>
          <w:rFonts w:ascii="Times New Roman" w:eastAsia="宋体" w:hAnsi="Times New Roman" w:cs="Times New Roman" w:hint="eastAsia"/>
          <w:color w:val="000000" w:themeColor="text1"/>
          <w:sz w:val="28"/>
          <w:szCs w:val="28"/>
        </w:rPr>
        <w:t>大于</w:t>
      </w:r>
      <w:r w:rsidRPr="000260BA">
        <w:rPr>
          <w:rFonts w:ascii="Times New Roman" w:eastAsia="宋体" w:hAnsi="Times New Roman" w:cs="Times New Roman"/>
          <w:color w:val="000000" w:themeColor="text1"/>
          <w:sz w:val="28"/>
          <w:szCs w:val="28"/>
        </w:rPr>
        <w:t>80</w:t>
      </w:r>
      <w:r w:rsidRPr="000260BA">
        <w:rPr>
          <w:rFonts w:ascii="Times New Roman" w:eastAsia="宋体" w:hAnsi="Times New Roman" w:cs="Times New Roman" w:hint="eastAsia"/>
          <w:color w:val="000000" w:themeColor="text1"/>
          <w:sz w:val="28"/>
          <w:szCs w:val="28"/>
        </w:rPr>
        <w:t>℃。当厌氧消化的进泥</w:t>
      </w:r>
      <w:proofErr w:type="gramStart"/>
      <w:r w:rsidRPr="000260BA">
        <w:rPr>
          <w:rFonts w:ascii="Times New Roman" w:eastAsia="宋体" w:hAnsi="Times New Roman" w:cs="Times New Roman" w:hint="eastAsia"/>
          <w:color w:val="000000" w:themeColor="text1"/>
          <w:sz w:val="28"/>
          <w:szCs w:val="28"/>
        </w:rPr>
        <w:t>不含初沉污泥</w:t>
      </w:r>
      <w:proofErr w:type="gramEnd"/>
      <w:r w:rsidRPr="000260BA">
        <w:rPr>
          <w:rFonts w:ascii="Times New Roman" w:eastAsia="宋体" w:hAnsi="Times New Roman" w:cs="Times New Roman" w:hint="eastAsia"/>
          <w:color w:val="000000" w:themeColor="text1"/>
          <w:sz w:val="28"/>
          <w:szCs w:val="28"/>
        </w:rPr>
        <w:t>时，热干化后的沼渣</w:t>
      </w:r>
      <w:proofErr w:type="gramStart"/>
      <w:r w:rsidRPr="000260BA">
        <w:rPr>
          <w:rFonts w:ascii="Times New Roman" w:eastAsia="宋体" w:hAnsi="Times New Roman" w:cs="Times New Roman" w:hint="eastAsia"/>
          <w:color w:val="000000" w:themeColor="text1"/>
          <w:sz w:val="28"/>
          <w:szCs w:val="28"/>
        </w:rPr>
        <w:t>含</w:t>
      </w:r>
      <w:r w:rsidR="008860FF" w:rsidRPr="000260BA">
        <w:rPr>
          <w:rFonts w:ascii="Times New Roman" w:eastAsia="宋体" w:hAnsi="Times New Roman" w:cs="Times New Roman" w:hint="eastAsia"/>
          <w:color w:val="000000" w:themeColor="text1"/>
          <w:sz w:val="28"/>
          <w:szCs w:val="28"/>
        </w:rPr>
        <w:t>固</w:t>
      </w:r>
      <w:r w:rsidRPr="000260BA">
        <w:rPr>
          <w:rFonts w:ascii="Times New Roman" w:eastAsia="宋体" w:hAnsi="Times New Roman" w:cs="Times New Roman" w:hint="eastAsia"/>
          <w:color w:val="000000" w:themeColor="text1"/>
          <w:sz w:val="28"/>
          <w:szCs w:val="28"/>
        </w:rPr>
        <w:t>率</w:t>
      </w:r>
      <w:proofErr w:type="gramEnd"/>
      <w:r w:rsidRPr="000260BA">
        <w:rPr>
          <w:rFonts w:ascii="Times New Roman" w:eastAsia="宋体" w:hAnsi="Times New Roman" w:cs="Times New Roman" w:hint="eastAsia"/>
          <w:color w:val="000000" w:themeColor="text1"/>
          <w:sz w:val="28"/>
          <w:szCs w:val="28"/>
        </w:rPr>
        <w:t>不应</w:t>
      </w:r>
      <w:r w:rsidR="00D26521" w:rsidRPr="000260BA">
        <w:rPr>
          <w:rFonts w:ascii="Times New Roman" w:eastAsia="宋体" w:hAnsi="Times New Roman" w:cs="Times New Roman" w:hint="eastAsia"/>
          <w:color w:val="000000" w:themeColor="text1"/>
          <w:sz w:val="28"/>
          <w:szCs w:val="28"/>
        </w:rPr>
        <w:t>小</w:t>
      </w:r>
      <w:r w:rsidRPr="000260BA">
        <w:rPr>
          <w:rFonts w:ascii="Times New Roman" w:eastAsia="宋体" w:hAnsi="Times New Roman" w:cs="Times New Roman" w:hint="eastAsia"/>
          <w:color w:val="000000" w:themeColor="text1"/>
          <w:sz w:val="28"/>
          <w:szCs w:val="28"/>
        </w:rPr>
        <w:t>于</w:t>
      </w:r>
      <w:r w:rsidRPr="000260BA">
        <w:rPr>
          <w:rFonts w:ascii="Times New Roman" w:eastAsia="宋体" w:hAnsi="Times New Roman" w:cs="Times New Roman" w:hint="eastAsia"/>
          <w:color w:val="000000" w:themeColor="text1"/>
          <w:sz w:val="28"/>
          <w:szCs w:val="28"/>
        </w:rPr>
        <w:t>7</w:t>
      </w:r>
      <w:r w:rsidRPr="000260BA">
        <w:rPr>
          <w:rFonts w:ascii="Times New Roman" w:eastAsia="宋体" w:hAnsi="Times New Roman" w:cs="Times New Roman"/>
          <w:color w:val="000000" w:themeColor="text1"/>
          <w:sz w:val="28"/>
          <w:szCs w:val="28"/>
        </w:rPr>
        <w:t>5</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；当厌氧消化的进泥</w:t>
      </w:r>
      <w:proofErr w:type="gramStart"/>
      <w:r w:rsidRPr="000260BA">
        <w:rPr>
          <w:rFonts w:ascii="Times New Roman" w:eastAsia="宋体" w:hAnsi="Times New Roman" w:cs="Times New Roman" w:hint="eastAsia"/>
          <w:color w:val="000000" w:themeColor="text1"/>
          <w:sz w:val="28"/>
          <w:szCs w:val="28"/>
        </w:rPr>
        <w:t>含有初沉污泥</w:t>
      </w:r>
      <w:proofErr w:type="gramEnd"/>
      <w:r w:rsidRPr="000260BA">
        <w:rPr>
          <w:rFonts w:ascii="Times New Roman" w:eastAsia="宋体" w:hAnsi="Times New Roman" w:cs="Times New Roman" w:hint="eastAsia"/>
          <w:color w:val="000000" w:themeColor="text1"/>
          <w:sz w:val="28"/>
          <w:szCs w:val="28"/>
        </w:rPr>
        <w:t>时，热干化后的沼渣</w:t>
      </w:r>
      <w:proofErr w:type="gramStart"/>
      <w:r w:rsidRPr="000260BA">
        <w:rPr>
          <w:rFonts w:ascii="Times New Roman" w:eastAsia="宋体" w:hAnsi="Times New Roman" w:cs="Times New Roman" w:hint="eastAsia"/>
          <w:color w:val="000000" w:themeColor="text1"/>
          <w:sz w:val="28"/>
          <w:szCs w:val="28"/>
        </w:rPr>
        <w:t>含</w:t>
      </w:r>
      <w:r w:rsidR="008860FF" w:rsidRPr="000260BA">
        <w:rPr>
          <w:rFonts w:ascii="Times New Roman" w:eastAsia="宋体" w:hAnsi="Times New Roman" w:cs="Times New Roman" w:hint="eastAsia"/>
          <w:color w:val="000000" w:themeColor="text1"/>
          <w:sz w:val="28"/>
          <w:szCs w:val="28"/>
        </w:rPr>
        <w:t>固</w:t>
      </w:r>
      <w:r w:rsidRPr="000260BA">
        <w:rPr>
          <w:rFonts w:ascii="Times New Roman" w:eastAsia="宋体" w:hAnsi="Times New Roman" w:cs="Times New Roman" w:hint="eastAsia"/>
          <w:color w:val="000000" w:themeColor="text1"/>
          <w:sz w:val="28"/>
          <w:szCs w:val="28"/>
        </w:rPr>
        <w:t>率</w:t>
      </w:r>
      <w:proofErr w:type="gramEnd"/>
      <w:r w:rsidRPr="000260BA">
        <w:rPr>
          <w:rFonts w:ascii="Times New Roman" w:eastAsia="宋体" w:hAnsi="Times New Roman" w:cs="Times New Roman" w:hint="eastAsia"/>
          <w:color w:val="000000" w:themeColor="text1"/>
          <w:sz w:val="28"/>
          <w:szCs w:val="28"/>
        </w:rPr>
        <w:t>不应</w:t>
      </w:r>
      <w:r w:rsidR="00D26521" w:rsidRPr="000260BA">
        <w:rPr>
          <w:rFonts w:ascii="Times New Roman" w:eastAsia="宋体" w:hAnsi="Times New Roman" w:cs="Times New Roman" w:hint="eastAsia"/>
          <w:color w:val="000000" w:themeColor="text1"/>
          <w:sz w:val="28"/>
          <w:szCs w:val="28"/>
        </w:rPr>
        <w:t>小</w:t>
      </w:r>
      <w:r w:rsidRPr="000260BA">
        <w:rPr>
          <w:rFonts w:ascii="Times New Roman" w:eastAsia="宋体" w:hAnsi="Times New Roman" w:cs="Times New Roman" w:hint="eastAsia"/>
          <w:color w:val="000000" w:themeColor="text1"/>
          <w:sz w:val="28"/>
          <w:szCs w:val="28"/>
        </w:rPr>
        <w:t>于</w:t>
      </w:r>
      <w:r w:rsidRPr="000260BA">
        <w:rPr>
          <w:rFonts w:ascii="Times New Roman" w:eastAsia="宋体" w:hAnsi="Times New Roman" w:cs="Times New Roman"/>
          <w:color w:val="000000" w:themeColor="text1"/>
          <w:sz w:val="28"/>
          <w:szCs w:val="28"/>
        </w:rPr>
        <w:t>90</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w:t>
      </w:r>
    </w:p>
    <w:p w14:paraId="4D558865" w14:textId="012DA380" w:rsidR="00B22432" w:rsidRPr="000260BA" w:rsidRDefault="00C07F7F">
      <w:pPr>
        <w:pStyle w:val="af1"/>
        <w:numPr>
          <w:ilvl w:val="0"/>
          <w:numId w:val="2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沼渣好氧</w:t>
      </w:r>
      <w:r w:rsidR="00450294" w:rsidRPr="000260BA">
        <w:rPr>
          <w:rFonts w:ascii="Times New Roman" w:eastAsia="宋体" w:hAnsi="Times New Roman" w:cs="Times New Roman" w:hint="eastAsia"/>
          <w:color w:val="000000" w:themeColor="text1"/>
          <w:sz w:val="28"/>
          <w:szCs w:val="28"/>
        </w:rPr>
        <w:t>发酵</w:t>
      </w:r>
      <w:r w:rsidRPr="000260BA">
        <w:rPr>
          <w:rFonts w:ascii="Times New Roman" w:eastAsia="宋体" w:hAnsi="Times New Roman" w:cs="Times New Roman" w:hint="eastAsia"/>
          <w:color w:val="000000" w:themeColor="text1"/>
          <w:sz w:val="28"/>
          <w:szCs w:val="28"/>
        </w:rPr>
        <w:t>的工艺参数应符合下列规定：</w:t>
      </w:r>
    </w:p>
    <w:p w14:paraId="73296839" w14:textId="1BAC4016" w:rsidR="00B22432" w:rsidRPr="000260BA" w:rsidRDefault="008F785C">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1</w:t>
      </w:r>
      <w:r w:rsidR="00C07F7F" w:rsidRPr="000260BA">
        <w:rPr>
          <w:rFonts w:ascii="Times New Roman" w:eastAsia="宋体" w:hAnsi="Times New Roman" w:cs="Times New Roman" w:hint="eastAsia"/>
          <w:color w:val="000000" w:themeColor="text1"/>
          <w:sz w:val="28"/>
          <w:szCs w:val="28"/>
        </w:rPr>
        <w:t>宜采用稻草、木屑、粉煤灰、锯末、秕糠、</w:t>
      </w:r>
      <w:proofErr w:type="gramStart"/>
      <w:r w:rsidR="00C07F7F" w:rsidRPr="000260BA">
        <w:rPr>
          <w:rFonts w:ascii="Times New Roman" w:eastAsia="宋体" w:hAnsi="Times New Roman" w:cs="Times New Roman" w:hint="eastAsia"/>
          <w:color w:val="000000" w:themeColor="text1"/>
          <w:sz w:val="28"/>
          <w:szCs w:val="28"/>
        </w:rPr>
        <w:t>菇渣</w:t>
      </w:r>
      <w:r w:rsidR="00306E7B" w:rsidRPr="000260BA">
        <w:rPr>
          <w:rFonts w:ascii="Times New Roman" w:eastAsia="宋体" w:hAnsi="Times New Roman" w:cs="Times New Roman" w:hint="eastAsia"/>
          <w:color w:val="000000" w:themeColor="text1"/>
          <w:sz w:val="28"/>
          <w:szCs w:val="28"/>
        </w:rPr>
        <w:t>和</w:t>
      </w:r>
      <w:proofErr w:type="gramEnd"/>
      <w:r w:rsidR="00C07F7F" w:rsidRPr="000260BA">
        <w:rPr>
          <w:rFonts w:ascii="Times New Roman" w:eastAsia="宋体" w:hAnsi="Times New Roman" w:cs="Times New Roman" w:hint="eastAsia"/>
          <w:color w:val="000000" w:themeColor="text1"/>
          <w:sz w:val="28"/>
          <w:szCs w:val="28"/>
        </w:rPr>
        <w:t>菌剂等</w:t>
      </w:r>
      <w:r w:rsidR="00676B58" w:rsidRPr="000260BA">
        <w:rPr>
          <w:rFonts w:ascii="Times New Roman" w:eastAsia="宋体" w:hAnsi="Times New Roman" w:cs="Times New Roman" w:hint="eastAsia"/>
          <w:color w:val="000000" w:themeColor="text1"/>
          <w:sz w:val="28"/>
          <w:szCs w:val="28"/>
        </w:rPr>
        <w:t>辅料进行</w:t>
      </w:r>
      <w:r w:rsidR="00676B58" w:rsidRPr="000260BA">
        <w:rPr>
          <w:rFonts w:ascii="Times New Roman" w:eastAsia="宋体" w:hAnsi="Times New Roman" w:cs="Times New Roman"/>
          <w:color w:val="000000" w:themeColor="text1"/>
          <w:sz w:val="28"/>
          <w:szCs w:val="28"/>
        </w:rPr>
        <w:t>混料</w:t>
      </w:r>
      <w:r w:rsidR="00C07F7F" w:rsidRPr="000260BA">
        <w:rPr>
          <w:rFonts w:ascii="Times New Roman" w:eastAsia="宋体" w:hAnsi="Times New Roman" w:cs="Times New Roman" w:hint="eastAsia"/>
          <w:color w:val="000000" w:themeColor="text1"/>
          <w:sz w:val="28"/>
          <w:szCs w:val="28"/>
        </w:rPr>
        <w:t>调质，调质后</w:t>
      </w:r>
      <w:r w:rsidR="00C07F7F" w:rsidRPr="000260BA">
        <w:rPr>
          <w:rFonts w:ascii="Times New Roman" w:eastAsia="宋体" w:hAnsi="Times New Roman" w:cs="Times New Roman" w:hint="eastAsia"/>
          <w:color w:val="000000" w:themeColor="text1"/>
          <w:sz w:val="28"/>
          <w:szCs w:val="28"/>
        </w:rPr>
        <w:t>C/N</w:t>
      </w:r>
      <w:r w:rsidR="00C07F7F" w:rsidRPr="000260BA">
        <w:rPr>
          <w:rFonts w:ascii="Times New Roman" w:eastAsia="宋体" w:hAnsi="Times New Roman" w:cs="Times New Roman" w:hint="eastAsia"/>
          <w:color w:val="000000" w:themeColor="text1"/>
          <w:sz w:val="28"/>
          <w:szCs w:val="28"/>
        </w:rPr>
        <w:t>宜为</w:t>
      </w:r>
      <w:r w:rsidR="00C07F7F" w:rsidRPr="000260BA">
        <w:rPr>
          <w:rFonts w:ascii="Times New Roman" w:eastAsia="宋体" w:hAnsi="Times New Roman" w:cs="Times New Roman" w:hint="eastAsia"/>
          <w:color w:val="000000" w:themeColor="text1"/>
          <w:sz w:val="28"/>
          <w:szCs w:val="28"/>
        </w:rPr>
        <w:t>25</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hint="eastAsia"/>
          <w:color w:val="000000" w:themeColor="text1"/>
          <w:sz w:val="28"/>
          <w:szCs w:val="28"/>
        </w:rPr>
        <w:t>35</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hint="eastAsia"/>
          <w:color w:val="000000" w:themeColor="text1"/>
          <w:sz w:val="28"/>
          <w:szCs w:val="28"/>
        </w:rPr>
        <w:t>pH</w:t>
      </w:r>
      <w:r w:rsidR="00C07F7F" w:rsidRPr="000260BA">
        <w:rPr>
          <w:rFonts w:ascii="Times New Roman" w:eastAsia="宋体" w:hAnsi="Times New Roman" w:cs="Times New Roman" w:hint="eastAsia"/>
          <w:color w:val="000000" w:themeColor="text1"/>
          <w:sz w:val="28"/>
          <w:szCs w:val="28"/>
        </w:rPr>
        <w:t>宜为</w:t>
      </w:r>
      <w:r w:rsidR="00C07F7F" w:rsidRPr="000260BA">
        <w:rPr>
          <w:rFonts w:ascii="Times New Roman" w:eastAsia="宋体" w:hAnsi="Times New Roman" w:cs="Times New Roman" w:hint="eastAsia"/>
          <w:color w:val="000000" w:themeColor="text1"/>
          <w:sz w:val="28"/>
          <w:szCs w:val="28"/>
        </w:rPr>
        <w:t>6</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hint="eastAsia"/>
          <w:color w:val="000000" w:themeColor="text1"/>
          <w:sz w:val="28"/>
          <w:szCs w:val="28"/>
        </w:rPr>
        <w:t>8</w:t>
      </w:r>
      <w:r w:rsidR="00C07F7F" w:rsidRPr="000260BA">
        <w:rPr>
          <w:rFonts w:ascii="Times New Roman" w:eastAsia="宋体" w:hAnsi="Times New Roman" w:cs="Times New Roman" w:hint="eastAsia"/>
          <w:color w:val="000000" w:themeColor="text1"/>
          <w:sz w:val="28"/>
          <w:szCs w:val="28"/>
        </w:rPr>
        <w:t>，水分宜为</w:t>
      </w:r>
      <w:r w:rsidR="00C07F7F" w:rsidRPr="000260BA">
        <w:rPr>
          <w:rFonts w:ascii="Times New Roman" w:eastAsia="宋体" w:hAnsi="Times New Roman" w:cs="Times New Roman" w:hint="eastAsia"/>
          <w:color w:val="000000" w:themeColor="text1"/>
          <w:sz w:val="28"/>
          <w:szCs w:val="28"/>
        </w:rPr>
        <w:t>50%</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hint="eastAsia"/>
          <w:color w:val="000000" w:themeColor="text1"/>
          <w:sz w:val="28"/>
          <w:szCs w:val="28"/>
        </w:rPr>
        <w:t>60%</w:t>
      </w:r>
      <w:r w:rsidR="00C07F7F" w:rsidRPr="000260BA">
        <w:rPr>
          <w:rFonts w:ascii="Times New Roman" w:eastAsia="宋体" w:hAnsi="Times New Roman" w:cs="Times New Roman" w:hint="eastAsia"/>
          <w:color w:val="000000" w:themeColor="text1"/>
          <w:sz w:val="28"/>
          <w:szCs w:val="28"/>
        </w:rPr>
        <w:t>，孔隙度宜为</w:t>
      </w:r>
      <w:r w:rsidR="00C07F7F" w:rsidRPr="000260BA">
        <w:rPr>
          <w:rFonts w:ascii="Times New Roman" w:eastAsia="宋体" w:hAnsi="Times New Roman" w:cs="Times New Roman" w:hint="eastAsia"/>
          <w:color w:val="000000" w:themeColor="text1"/>
          <w:sz w:val="28"/>
          <w:szCs w:val="28"/>
        </w:rPr>
        <w:t>60%</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hint="eastAsia"/>
          <w:color w:val="000000" w:themeColor="text1"/>
          <w:sz w:val="28"/>
          <w:szCs w:val="28"/>
        </w:rPr>
        <w:t>90%</w:t>
      </w:r>
      <w:r w:rsidR="00C07F7F" w:rsidRPr="000260BA">
        <w:rPr>
          <w:rFonts w:ascii="Times New Roman" w:eastAsia="宋体" w:hAnsi="Times New Roman" w:cs="Times New Roman" w:hint="eastAsia"/>
          <w:color w:val="000000" w:themeColor="text1"/>
          <w:sz w:val="28"/>
          <w:szCs w:val="28"/>
        </w:rPr>
        <w:t>。</w:t>
      </w:r>
    </w:p>
    <w:p w14:paraId="1690437A" w14:textId="54F4CDD2" w:rsidR="00B22432" w:rsidRPr="000260BA" w:rsidRDefault="008F785C">
      <w:pPr>
        <w:spacing w:line="360" w:lineRule="auto"/>
        <w:ind w:firstLineChars="152"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2 </w:t>
      </w:r>
      <w:r w:rsidR="00450294" w:rsidRPr="000260BA">
        <w:rPr>
          <w:rFonts w:ascii="Times New Roman" w:eastAsia="宋体" w:hAnsi="Times New Roman" w:cs="Times New Roman" w:hint="eastAsia"/>
          <w:color w:val="000000" w:themeColor="text1"/>
          <w:sz w:val="28"/>
          <w:szCs w:val="28"/>
        </w:rPr>
        <w:t>发酵</w:t>
      </w:r>
      <w:r w:rsidR="00C07F7F" w:rsidRPr="000260BA">
        <w:rPr>
          <w:rFonts w:ascii="Times New Roman" w:eastAsia="宋体" w:hAnsi="Times New Roman" w:cs="Times New Roman" w:hint="eastAsia"/>
          <w:color w:val="000000" w:themeColor="text1"/>
          <w:sz w:val="28"/>
          <w:szCs w:val="28"/>
        </w:rPr>
        <w:t>时，堆体温度宜在</w:t>
      </w:r>
      <w:r w:rsidR="00C07F7F" w:rsidRPr="000260BA">
        <w:rPr>
          <w:rFonts w:ascii="Times New Roman" w:eastAsia="宋体" w:hAnsi="Times New Roman" w:cs="Times New Roman" w:hint="eastAsia"/>
          <w:color w:val="000000" w:themeColor="text1"/>
          <w:sz w:val="28"/>
          <w:szCs w:val="28"/>
        </w:rPr>
        <w:t>55</w:t>
      </w:r>
      <w:r w:rsidR="00C07F7F" w:rsidRPr="000260BA">
        <w:rPr>
          <w:rFonts w:ascii="Times New Roman" w:eastAsia="宋体" w:hAnsi="Times New Roman" w:cs="Times New Roman" w:hint="eastAsia"/>
          <w:color w:val="000000" w:themeColor="text1"/>
          <w:sz w:val="28"/>
          <w:szCs w:val="28"/>
        </w:rPr>
        <w:t>℃条件下保持</w:t>
      </w:r>
      <w:r w:rsidR="00C07F7F" w:rsidRPr="000260BA">
        <w:rPr>
          <w:rFonts w:ascii="Times New Roman" w:eastAsia="宋体" w:hAnsi="Times New Roman" w:cs="Times New Roman" w:hint="eastAsia"/>
          <w:color w:val="000000" w:themeColor="text1"/>
          <w:sz w:val="28"/>
          <w:szCs w:val="28"/>
        </w:rPr>
        <w:t>3d</w:t>
      </w:r>
      <w:r w:rsidR="00C07F7F" w:rsidRPr="000260BA">
        <w:rPr>
          <w:rFonts w:ascii="Times New Roman" w:eastAsia="宋体" w:hAnsi="Times New Roman" w:cs="Times New Roman" w:hint="eastAsia"/>
          <w:color w:val="000000" w:themeColor="text1"/>
          <w:sz w:val="28"/>
          <w:szCs w:val="28"/>
        </w:rPr>
        <w:t>，或</w:t>
      </w:r>
      <w:r w:rsidR="00C07F7F" w:rsidRPr="000260BA">
        <w:rPr>
          <w:rFonts w:ascii="Times New Roman" w:eastAsia="宋体" w:hAnsi="Times New Roman" w:cs="Times New Roman"/>
          <w:color w:val="000000" w:themeColor="text1"/>
          <w:sz w:val="28"/>
          <w:szCs w:val="28"/>
        </w:rPr>
        <w:t>50</w:t>
      </w:r>
      <w:r w:rsidR="00C07F7F" w:rsidRPr="000260BA">
        <w:rPr>
          <w:rFonts w:ascii="Times New Roman" w:eastAsia="宋体" w:hAnsi="Times New Roman" w:cs="Times New Roman" w:hint="eastAsia"/>
          <w:color w:val="000000" w:themeColor="text1"/>
          <w:sz w:val="28"/>
          <w:szCs w:val="28"/>
        </w:rPr>
        <w:t>℃以上保持</w:t>
      </w:r>
      <w:r w:rsidR="00C07F7F" w:rsidRPr="000260BA">
        <w:rPr>
          <w:rFonts w:ascii="Times New Roman" w:eastAsia="宋体" w:hAnsi="Times New Roman" w:cs="Times New Roman"/>
          <w:color w:val="000000" w:themeColor="text1"/>
          <w:sz w:val="28"/>
          <w:szCs w:val="28"/>
        </w:rPr>
        <w:t>5d</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color w:val="000000" w:themeColor="text1"/>
          <w:sz w:val="28"/>
          <w:szCs w:val="28"/>
        </w:rPr>
        <w:t>7d</w:t>
      </w:r>
      <w:r w:rsidR="00C07F7F" w:rsidRPr="000260BA">
        <w:rPr>
          <w:rFonts w:ascii="Times New Roman" w:eastAsia="宋体" w:hAnsi="Times New Roman" w:cs="Times New Roman" w:hint="eastAsia"/>
          <w:color w:val="000000" w:themeColor="text1"/>
          <w:sz w:val="28"/>
          <w:szCs w:val="28"/>
        </w:rPr>
        <w:t>。</w:t>
      </w:r>
    </w:p>
    <w:p w14:paraId="468C5536" w14:textId="3DAAE463" w:rsidR="00B22432" w:rsidRPr="000260BA" w:rsidRDefault="008F785C" w:rsidP="002173F3">
      <w:pPr>
        <w:pStyle w:val="af1"/>
        <w:spacing w:line="360" w:lineRule="auto"/>
        <w:ind w:left="360" w:firstLineChars="23" w:firstLine="64"/>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lastRenderedPageBreak/>
        <w:t>3</w:t>
      </w:r>
      <w:r w:rsidR="00C07F7F" w:rsidRPr="000260BA">
        <w:rPr>
          <w:rFonts w:ascii="Times New Roman" w:eastAsia="宋体" w:hAnsi="Times New Roman" w:cs="Times New Roman" w:hint="eastAsia"/>
          <w:color w:val="000000" w:themeColor="text1"/>
          <w:sz w:val="28"/>
          <w:szCs w:val="28"/>
        </w:rPr>
        <w:t>土地利用前宜在</w:t>
      </w:r>
      <w:r w:rsidR="00C07F7F" w:rsidRPr="000260BA">
        <w:rPr>
          <w:rFonts w:ascii="Times New Roman" w:eastAsia="宋体" w:hAnsi="Times New Roman" w:cs="Times New Roman"/>
          <w:color w:val="000000" w:themeColor="text1"/>
          <w:sz w:val="28"/>
          <w:szCs w:val="28"/>
        </w:rPr>
        <w:t>70</w:t>
      </w:r>
      <w:r w:rsidR="00C07F7F" w:rsidRPr="000260BA">
        <w:rPr>
          <w:rFonts w:ascii="Times New Roman" w:eastAsia="宋体" w:hAnsi="Times New Roman" w:cs="Times New Roman" w:hint="eastAsia"/>
          <w:color w:val="000000" w:themeColor="text1"/>
          <w:sz w:val="28"/>
          <w:szCs w:val="28"/>
        </w:rPr>
        <w:t>℃～</w:t>
      </w:r>
      <w:r w:rsidR="00C07F7F" w:rsidRPr="000260BA">
        <w:rPr>
          <w:rFonts w:ascii="Times New Roman" w:eastAsia="宋体" w:hAnsi="Times New Roman" w:cs="Times New Roman"/>
          <w:color w:val="000000" w:themeColor="text1"/>
          <w:sz w:val="28"/>
          <w:szCs w:val="28"/>
        </w:rPr>
        <w:t>80</w:t>
      </w:r>
      <w:r w:rsidR="00C07F7F" w:rsidRPr="000260BA">
        <w:rPr>
          <w:rFonts w:ascii="Times New Roman" w:eastAsia="宋体" w:hAnsi="Times New Roman" w:cs="Times New Roman" w:hint="eastAsia"/>
          <w:color w:val="000000" w:themeColor="text1"/>
          <w:sz w:val="28"/>
          <w:szCs w:val="28"/>
        </w:rPr>
        <w:t>℃条件下保持约</w:t>
      </w:r>
      <w:r w:rsidR="00C07F7F" w:rsidRPr="000260BA">
        <w:rPr>
          <w:rFonts w:ascii="Times New Roman" w:eastAsia="宋体" w:hAnsi="Times New Roman" w:cs="Times New Roman"/>
          <w:color w:val="000000" w:themeColor="text1"/>
          <w:sz w:val="28"/>
          <w:szCs w:val="28"/>
        </w:rPr>
        <w:t>25min</w:t>
      </w:r>
      <w:r w:rsidR="00C07F7F" w:rsidRPr="000260BA">
        <w:rPr>
          <w:rFonts w:ascii="Times New Roman" w:eastAsia="宋体" w:hAnsi="Times New Roman" w:cs="Times New Roman" w:hint="eastAsia"/>
          <w:color w:val="000000" w:themeColor="text1"/>
          <w:sz w:val="28"/>
          <w:szCs w:val="28"/>
        </w:rPr>
        <w:t>，进行干燥。</w:t>
      </w:r>
    </w:p>
    <w:p w14:paraId="10ADC246" w14:textId="77777777" w:rsidR="00B22432" w:rsidRPr="000260BA" w:rsidRDefault="00C07F7F">
      <w:pPr>
        <w:pStyle w:val="af1"/>
        <w:numPr>
          <w:ilvl w:val="0"/>
          <w:numId w:val="21"/>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沼渣碳化的工艺参数应符合下列规定：</w:t>
      </w:r>
    </w:p>
    <w:p w14:paraId="7502C01B" w14:textId="26118B91" w:rsidR="00B22432" w:rsidRPr="000260BA" w:rsidRDefault="00C07F7F">
      <w:pPr>
        <w:pStyle w:val="af1"/>
        <w:numPr>
          <w:ilvl w:val="0"/>
          <w:numId w:val="22"/>
        </w:numPr>
        <w:spacing w:line="360" w:lineRule="auto"/>
        <w:ind w:firstLineChars="0" w:firstLine="6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用于碳化的沼渣含水率不宜</w:t>
      </w:r>
      <w:r w:rsidR="00D26521" w:rsidRPr="000260BA">
        <w:rPr>
          <w:rFonts w:ascii="Times New Roman" w:eastAsia="宋体" w:hAnsi="Times New Roman" w:cs="Times New Roman" w:hint="eastAsia"/>
          <w:color w:val="000000" w:themeColor="text1"/>
          <w:sz w:val="28"/>
          <w:szCs w:val="28"/>
        </w:rPr>
        <w:t>大</w:t>
      </w:r>
      <w:r w:rsidRPr="000260BA">
        <w:rPr>
          <w:rFonts w:ascii="Times New Roman" w:eastAsia="宋体" w:hAnsi="Times New Roman" w:cs="Times New Roman" w:hint="eastAsia"/>
          <w:color w:val="000000" w:themeColor="text1"/>
          <w:sz w:val="28"/>
          <w:szCs w:val="28"/>
        </w:rPr>
        <w:t>于</w:t>
      </w:r>
      <w:r w:rsidRPr="000260BA">
        <w:rPr>
          <w:rFonts w:ascii="Times New Roman" w:eastAsia="宋体" w:hAnsi="Times New Roman" w:cs="Times New Roman" w:hint="eastAsia"/>
          <w:color w:val="000000" w:themeColor="text1"/>
          <w:sz w:val="28"/>
          <w:szCs w:val="28"/>
        </w:rPr>
        <w:t>80%</w:t>
      </w:r>
      <w:r w:rsidRPr="000260BA">
        <w:rPr>
          <w:rFonts w:ascii="Times New Roman" w:eastAsia="宋体" w:hAnsi="Times New Roman" w:cs="Times New Roman" w:hint="eastAsia"/>
          <w:color w:val="000000" w:themeColor="text1"/>
          <w:sz w:val="28"/>
          <w:szCs w:val="28"/>
        </w:rPr>
        <w:t>。</w:t>
      </w:r>
    </w:p>
    <w:p w14:paraId="0590D35C" w14:textId="77777777" w:rsidR="00B22432" w:rsidRPr="000260BA" w:rsidRDefault="00C07F7F">
      <w:pPr>
        <w:pStyle w:val="af1"/>
        <w:numPr>
          <w:ilvl w:val="0"/>
          <w:numId w:val="22"/>
        </w:numPr>
        <w:spacing w:line="360" w:lineRule="auto"/>
        <w:ind w:left="0" w:firstLineChars="0" w:firstLine="426"/>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沼渣在碳化前宜破碎至</w:t>
      </w:r>
      <w:r w:rsidRPr="000260BA">
        <w:rPr>
          <w:rFonts w:ascii="Times New Roman" w:eastAsia="宋体" w:hAnsi="Times New Roman" w:cs="Times New Roman" w:hint="eastAsia"/>
          <w:color w:val="000000" w:themeColor="text1"/>
          <w:sz w:val="28"/>
          <w:szCs w:val="28"/>
        </w:rPr>
        <w:t>10 mm</w:t>
      </w:r>
      <w:r w:rsidRPr="000260BA">
        <w:rPr>
          <w:rFonts w:ascii="Times New Roman" w:eastAsia="宋体" w:hAnsi="Times New Roman" w:cs="Times New Roman" w:hint="eastAsia"/>
          <w:color w:val="000000" w:themeColor="text1"/>
          <w:sz w:val="28"/>
          <w:szCs w:val="28"/>
        </w:rPr>
        <w:t>以下。</w:t>
      </w:r>
    </w:p>
    <w:p w14:paraId="17575B63" w14:textId="77777777" w:rsidR="00B22432" w:rsidRPr="000260BA" w:rsidRDefault="00B22432">
      <w:pPr>
        <w:widowControl/>
        <w:jc w:val="left"/>
        <w:rPr>
          <w:rFonts w:ascii="Times New Roman" w:hAnsi="Times New Roman" w:cs="Times New Roman"/>
          <w:color w:val="000000" w:themeColor="text1"/>
        </w:rPr>
      </w:pPr>
    </w:p>
    <w:p w14:paraId="1A79B31E" w14:textId="499C2C0E" w:rsidR="00886E78" w:rsidRPr="000260BA" w:rsidRDefault="00886E78" w:rsidP="00886E78">
      <w:pPr>
        <w:pStyle w:val="2"/>
        <w:jc w:val="center"/>
        <w:rPr>
          <w:rFonts w:ascii="Times New Roman" w:hAnsi="Times New Roman"/>
          <w:b w:val="0"/>
          <w:color w:val="000000" w:themeColor="text1"/>
          <w:sz w:val="30"/>
          <w:szCs w:val="30"/>
        </w:rPr>
      </w:pPr>
      <w:bookmarkStart w:id="73" w:name="_Toc111531964"/>
      <w:r w:rsidRPr="000260BA">
        <w:rPr>
          <w:rFonts w:ascii="Times New Roman" w:hAnsi="Times New Roman"/>
          <w:b w:val="0"/>
          <w:color w:val="000000" w:themeColor="text1"/>
          <w:sz w:val="30"/>
          <w:szCs w:val="30"/>
        </w:rPr>
        <w:t xml:space="preserve">8.3 </w:t>
      </w:r>
      <w:r w:rsidRPr="000260BA">
        <w:rPr>
          <w:rFonts w:ascii="Times New Roman" w:hAnsi="Times New Roman" w:hint="eastAsia"/>
          <w:b w:val="0"/>
          <w:color w:val="000000" w:themeColor="text1"/>
          <w:sz w:val="30"/>
          <w:szCs w:val="30"/>
        </w:rPr>
        <w:t>干化焚烧</w:t>
      </w:r>
      <w:bookmarkEnd w:id="73"/>
    </w:p>
    <w:p w14:paraId="49D94151" w14:textId="77777777" w:rsidR="00886E78" w:rsidRPr="000260BA" w:rsidRDefault="00886E78" w:rsidP="00886E78">
      <w:pPr>
        <w:pStyle w:val="af1"/>
        <w:ind w:left="425" w:firstLineChars="0" w:firstLine="0"/>
        <w:rPr>
          <w:color w:val="000000" w:themeColor="text1"/>
        </w:rPr>
      </w:pPr>
    </w:p>
    <w:p w14:paraId="2EAB9BD7" w14:textId="77777777" w:rsidR="00886E78" w:rsidRPr="000260BA" w:rsidRDefault="00886E78" w:rsidP="00886E78">
      <w:pPr>
        <w:pStyle w:val="af1"/>
        <w:numPr>
          <w:ilvl w:val="0"/>
          <w:numId w:val="20"/>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沼渣可采用热干化后外运与水泥窑、热电厂、垃圾焚烧炉协同焚烧或独立热干化焚烧的技术路线。</w:t>
      </w:r>
    </w:p>
    <w:p w14:paraId="088651AA" w14:textId="20FCEF71" w:rsidR="00886E78" w:rsidRPr="000260BA" w:rsidRDefault="00886E78" w:rsidP="00886E78">
      <w:pPr>
        <w:pStyle w:val="af1"/>
        <w:numPr>
          <w:ilvl w:val="0"/>
          <w:numId w:val="20"/>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沼渣热干化系统采用的干化方式、技术指标等</w:t>
      </w:r>
      <w:proofErr w:type="gramStart"/>
      <w:r w:rsidRPr="000260BA">
        <w:rPr>
          <w:rFonts w:ascii="Times New Roman" w:eastAsia="宋体" w:hAnsi="Times New Roman" w:cs="Times New Roman" w:hint="eastAsia"/>
          <w:color w:val="000000" w:themeColor="text1"/>
          <w:sz w:val="28"/>
          <w:szCs w:val="28"/>
        </w:rPr>
        <w:t>宜</w:t>
      </w:r>
      <w:r w:rsidR="00D26521" w:rsidRPr="000260BA">
        <w:rPr>
          <w:rFonts w:ascii="Times New Roman" w:eastAsia="宋体" w:hAnsi="Times New Roman" w:cs="Times New Roman" w:hint="eastAsia"/>
          <w:color w:val="000000" w:themeColor="text1"/>
          <w:sz w:val="28"/>
          <w:szCs w:val="28"/>
        </w:rPr>
        <w:t>符合</w:t>
      </w:r>
      <w:r w:rsidRPr="000260BA">
        <w:rPr>
          <w:rFonts w:ascii="Times New Roman" w:eastAsia="宋体" w:hAnsi="Times New Roman" w:cs="Times New Roman" w:hint="eastAsia"/>
          <w:color w:val="000000" w:themeColor="text1"/>
          <w:sz w:val="28"/>
          <w:szCs w:val="28"/>
        </w:rPr>
        <w:t>现行</w:t>
      </w:r>
      <w:r w:rsidRPr="000260BA">
        <w:rPr>
          <w:rFonts w:ascii="Times New Roman" w:eastAsia="宋体" w:hAnsi="Times New Roman" w:cs="Times New Roman"/>
          <w:color w:val="000000" w:themeColor="text1"/>
          <w:sz w:val="28"/>
          <w:szCs w:val="28"/>
        </w:rPr>
        <w:t>行业</w:t>
      </w:r>
      <w:proofErr w:type="gramEnd"/>
      <w:r w:rsidRPr="000260BA">
        <w:rPr>
          <w:rFonts w:ascii="Times New Roman" w:eastAsia="宋体" w:hAnsi="Times New Roman" w:cs="Times New Roman"/>
          <w:color w:val="000000" w:themeColor="text1"/>
          <w:sz w:val="28"/>
          <w:szCs w:val="28"/>
        </w:rPr>
        <w:t>标准</w:t>
      </w:r>
      <w:r w:rsidRPr="000260BA">
        <w:rPr>
          <w:rFonts w:ascii="Times New Roman" w:eastAsia="宋体" w:hAnsi="Times New Roman" w:cs="Times New Roman" w:hint="eastAsia"/>
          <w:color w:val="000000" w:themeColor="text1"/>
          <w:sz w:val="28"/>
          <w:szCs w:val="28"/>
        </w:rPr>
        <w:t>《城镇污水处理厂污泥处理技术规程》</w:t>
      </w:r>
      <w:r w:rsidRPr="000260BA">
        <w:rPr>
          <w:rFonts w:ascii="Times New Roman" w:eastAsia="宋体" w:hAnsi="Times New Roman" w:cs="Times New Roman" w:hint="eastAsia"/>
          <w:color w:val="000000" w:themeColor="text1"/>
          <w:sz w:val="28"/>
          <w:szCs w:val="28"/>
        </w:rPr>
        <w:t>CJJ</w:t>
      </w:r>
      <w:r w:rsidRPr="000260BA">
        <w:rPr>
          <w:rFonts w:ascii="Times New Roman" w:eastAsia="宋体" w:hAnsi="Times New Roman" w:cs="Times New Roman"/>
          <w:color w:val="000000" w:themeColor="text1"/>
          <w:sz w:val="28"/>
          <w:szCs w:val="28"/>
        </w:rPr>
        <w:t>131</w:t>
      </w:r>
      <w:r w:rsidRPr="000260BA">
        <w:rPr>
          <w:rFonts w:ascii="Times New Roman" w:eastAsia="宋体" w:hAnsi="Times New Roman" w:cs="Times New Roman" w:hint="eastAsia"/>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w:t>
      </w:r>
      <w:r w:rsidRPr="000260BA">
        <w:rPr>
          <w:rFonts w:ascii="Times New Roman" w:eastAsia="宋体" w:hAnsi="Times New Roman" w:cs="Times New Roman" w:hint="eastAsia"/>
          <w:color w:val="000000" w:themeColor="text1"/>
          <w:sz w:val="28"/>
          <w:szCs w:val="28"/>
        </w:rPr>
        <w:t>关规定。</w:t>
      </w:r>
    </w:p>
    <w:p w14:paraId="23F78FF8" w14:textId="540353C7" w:rsidR="00886E78" w:rsidRPr="000260BA" w:rsidRDefault="00886E78" w:rsidP="00886E78">
      <w:pPr>
        <w:pStyle w:val="af1"/>
        <w:numPr>
          <w:ilvl w:val="0"/>
          <w:numId w:val="20"/>
        </w:numPr>
        <w:spacing w:line="360" w:lineRule="auto"/>
        <w:ind w:left="0" w:firstLineChars="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沼渣焚烧系统的技术指标、设计、施工</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验收</w:t>
      </w:r>
      <w:proofErr w:type="gramStart"/>
      <w:r w:rsidRPr="000260BA">
        <w:rPr>
          <w:rFonts w:ascii="Times New Roman" w:eastAsia="宋体" w:hAnsi="Times New Roman" w:cs="Times New Roman" w:hint="eastAsia"/>
          <w:color w:val="000000" w:themeColor="text1"/>
          <w:sz w:val="28"/>
          <w:szCs w:val="28"/>
        </w:rPr>
        <w:t>宜</w:t>
      </w:r>
      <w:r w:rsidR="00D26521" w:rsidRPr="000260BA">
        <w:rPr>
          <w:rFonts w:ascii="Times New Roman" w:eastAsia="宋体" w:hAnsi="Times New Roman" w:cs="Times New Roman" w:hint="eastAsia"/>
          <w:color w:val="000000" w:themeColor="text1"/>
          <w:sz w:val="28"/>
          <w:szCs w:val="28"/>
        </w:rPr>
        <w:t>符合</w:t>
      </w:r>
      <w:r w:rsidRPr="000260BA">
        <w:rPr>
          <w:rFonts w:ascii="Times New Roman" w:eastAsia="宋体" w:hAnsi="Times New Roman" w:cs="Times New Roman" w:hint="eastAsia"/>
          <w:color w:val="000000" w:themeColor="text1"/>
          <w:sz w:val="28"/>
          <w:szCs w:val="28"/>
        </w:rPr>
        <w:t>现行</w:t>
      </w:r>
      <w:r w:rsidRPr="000260BA">
        <w:rPr>
          <w:rFonts w:ascii="Times New Roman" w:eastAsia="宋体" w:hAnsi="Times New Roman" w:cs="Times New Roman"/>
          <w:color w:val="000000" w:themeColor="text1"/>
          <w:sz w:val="28"/>
          <w:szCs w:val="28"/>
        </w:rPr>
        <w:t>行业</w:t>
      </w:r>
      <w:proofErr w:type="gramEnd"/>
      <w:r w:rsidRPr="000260BA">
        <w:rPr>
          <w:rFonts w:ascii="Times New Roman" w:eastAsia="宋体" w:hAnsi="Times New Roman" w:cs="Times New Roman"/>
          <w:color w:val="000000" w:themeColor="text1"/>
          <w:sz w:val="28"/>
          <w:szCs w:val="28"/>
        </w:rPr>
        <w:t>标准</w:t>
      </w:r>
      <w:r w:rsidRPr="000260BA">
        <w:rPr>
          <w:rFonts w:ascii="Times New Roman" w:eastAsia="宋体" w:hAnsi="Times New Roman" w:cs="Times New Roman" w:hint="eastAsia"/>
          <w:color w:val="000000" w:themeColor="text1"/>
          <w:sz w:val="28"/>
          <w:szCs w:val="28"/>
        </w:rPr>
        <w:t>《城镇污水处理厂污泥焚烧处理工程技术规范》</w:t>
      </w:r>
      <w:r w:rsidRPr="000260BA">
        <w:rPr>
          <w:rFonts w:ascii="Times New Roman" w:eastAsia="宋体" w:hAnsi="Times New Roman" w:cs="Times New Roman" w:hint="eastAsia"/>
          <w:color w:val="000000" w:themeColor="text1"/>
          <w:sz w:val="28"/>
          <w:szCs w:val="28"/>
        </w:rPr>
        <w:t>JB</w:t>
      </w:r>
      <w:r w:rsidRPr="000260BA">
        <w:rPr>
          <w:rFonts w:ascii="Times New Roman" w:eastAsia="宋体" w:hAnsi="Times New Roman" w:cs="Times New Roman"/>
          <w:color w:val="000000" w:themeColor="text1"/>
          <w:sz w:val="28"/>
          <w:szCs w:val="28"/>
        </w:rPr>
        <w:t>/T11826</w:t>
      </w:r>
      <w:r w:rsidRPr="000260BA">
        <w:rPr>
          <w:rFonts w:ascii="Times New Roman" w:eastAsia="宋体" w:hAnsi="Times New Roman" w:cs="Times New Roman" w:hint="eastAsia"/>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有关</w:t>
      </w:r>
      <w:r w:rsidRPr="000260BA">
        <w:rPr>
          <w:rFonts w:ascii="Times New Roman" w:eastAsia="宋体" w:hAnsi="Times New Roman" w:cs="Times New Roman" w:hint="eastAsia"/>
          <w:color w:val="000000" w:themeColor="text1"/>
          <w:sz w:val="28"/>
          <w:szCs w:val="28"/>
        </w:rPr>
        <w:t>规定</w:t>
      </w:r>
      <w:r w:rsidRPr="000260BA">
        <w:rPr>
          <w:rFonts w:ascii="Times New Roman" w:eastAsia="宋体" w:hAnsi="Times New Roman" w:cs="Times New Roman"/>
          <w:color w:val="000000" w:themeColor="text1"/>
          <w:sz w:val="28"/>
          <w:szCs w:val="28"/>
        </w:rPr>
        <w:t>。</w:t>
      </w:r>
    </w:p>
    <w:p w14:paraId="445ED483" w14:textId="77777777" w:rsidR="00B22432" w:rsidRPr="000260BA" w:rsidRDefault="00C07F7F">
      <w:pPr>
        <w:widowControl/>
        <w:jc w:val="left"/>
        <w:rPr>
          <w:rFonts w:ascii="Times New Roman" w:hAnsi="Times New Roman" w:cs="Times New Roman"/>
          <w:color w:val="000000" w:themeColor="text1"/>
        </w:rPr>
      </w:pPr>
      <w:r w:rsidRPr="000260BA">
        <w:rPr>
          <w:rFonts w:ascii="Times New Roman" w:hAnsi="Times New Roman" w:cs="Times New Roman"/>
          <w:color w:val="000000" w:themeColor="text1"/>
        </w:rPr>
        <w:br w:type="page"/>
      </w:r>
    </w:p>
    <w:p w14:paraId="65E4159D" w14:textId="60ADB613" w:rsidR="00822F75" w:rsidRPr="000260BA" w:rsidRDefault="00822F75" w:rsidP="00822F75">
      <w:pPr>
        <w:pStyle w:val="1"/>
        <w:rPr>
          <w:color w:val="000000" w:themeColor="text1"/>
          <w:sz w:val="28"/>
          <w:szCs w:val="28"/>
        </w:rPr>
      </w:pPr>
      <w:bookmarkStart w:id="74" w:name="_Toc111531965"/>
      <w:r w:rsidRPr="000260BA">
        <w:rPr>
          <w:color w:val="000000" w:themeColor="text1"/>
          <w:sz w:val="28"/>
          <w:szCs w:val="28"/>
        </w:rPr>
        <w:lastRenderedPageBreak/>
        <w:t xml:space="preserve">9 </w:t>
      </w:r>
      <w:bookmarkStart w:id="75" w:name="_Hlk98770589"/>
      <w:r w:rsidRPr="000260BA">
        <w:rPr>
          <w:color w:val="000000" w:themeColor="text1"/>
          <w:sz w:val="28"/>
          <w:szCs w:val="28"/>
        </w:rPr>
        <w:t>施工和验收</w:t>
      </w:r>
      <w:bookmarkEnd w:id="74"/>
      <w:bookmarkEnd w:id="75"/>
    </w:p>
    <w:p w14:paraId="7A1E07B7" w14:textId="77777777" w:rsidR="00822F75" w:rsidRPr="000260BA" w:rsidRDefault="00822F75" w:rsidP="00822F75">
      <w:pPr>
        <w:pStyle w:val="2"/>
        <w:jc w:val="center"/>
        <w:rPr>
          <w:rFonts w:ascii="Times New Roman" w:hAnsi="Times New Roman"/>
          <w:b w:val="0"/>
          <w:color w:val="000000" w:themeColor="text1"/>
          <w:sz w:val="30"/>
          <w:szCs w:val="30"/>
        </w:rPr>
      </w:pPr>
      <w:bookmarkStart w:id="76" w:name="_Toc470699648"/>
      <w:bookmarkStart w:id="77" w:name="_Toc470700266"/>
      <w:bookmarkStart w:id="78" w:name="_Toc470700436"/>
      <w:bookmarkStart w:id="79" w:name="_Toc111531966"/>
      <w:r w:rsidRPr="000260BA">
        <w:rPr>
          <w:rFonts w:ascii="Times New Roman" w:hAnsi="Times New Roman"/>
          <w:b w:val="0"/>
          <w:color w:val="000000" w:themeColor="text1"/>
          <w:sz w:val="30"/>
          <w:szCs w:val="30"/>
        </w:rPr>
        <w:t xml:space="preserve">9.1 </w:t>
      </w:r>
      <w:bookmarkEnd w:id="76"/>
      <w:bookmarkEnd w:id="77"/>
      <w:bookmarkEnd w:id="78"/>
      <w:r w:rsidRPr="000260BA">
        <w:rPr>
          <w:rFonts w:ascii="Times New Roman" w:hAnsi="Times New Roman" w:hint="eastAsia"/>
          <w:b w:val="0"/>
          <w:color w:val="000000" w:themeColor="text1"/>
          <w:sz w:val="30"/>
          <w:szCs w:val="30"/>
        </w:rPr>
        <w:t>一般规定</w:t>
      </w:r>
      <w:bookmarkEnd w:id="79"/>
    </w:p>
    <w:p w14:paraId="6D1AF5F5" w14:textId="77777777" w:rsidR="00822F75" w:rsidRPr="000260BA" w:rsidRDefault="00822F75" w:rsidP="00822F75">
      <w:pPr>
        <w:numPr>
          <w:ilvl w:val="0"/>
          <w:numId w:val="23"/>
        </w:numPr>
        <w:spacing w:line="360" w:lineRule="auto"/>
        <w:ind w:left="0" w:firstLine="0"/>
        <w:rPr>
          <w:rFonts w:ascii="Times New Roman" w:eastAsia="宋体" w:hAnsi="Times New Roman" w:cs="Times New Roman"/>
          <w:color w:val="000000" w:themeColor="text1"/>
          <w:sz w:val="28"/>
          <w:szCs w:val="28"/>
        </w:rPr>
      </w:pPr>
      <w:bookmarkStart w:id="80" w:name="_Hlk105679377"/>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工程</w:t>
      </w:r>
      <w:bookmarkEnd w:id="80"/>
      <w:r w:rsidRPr="000260BA">
        <w:rPr>
          <w:rFonts w:ascii="Times New Roman" w:eastAsia="宋体" w:hAnsi="Times New Roman" w:cs="Times New Roman" w:hint="eastAsia"/>
          <w:color w:val="000000" w:themeColor="text1"/>
          <w:sz w:val="28"/>
          <w:szCs w:val="28"/>
        </w:rPr>
        <w:t>的</w:t>
      </w:r>
      <w:r w:rsidRPr="000260BA">
        <w:rPr>
          <w:rFonts w:ascii="Times New Roman" w:eastAsia="宋体" w:hAnsi="Times New Roman" w:cs="Times New Roman"/>
          <w:color w:val="000000" w:themeColor="text1"/>
          <w:sz w:val="28"/>
          <w:szCs w:val="28"/>
        </w:rPr>
        <w:t>建</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color w:val="000000" w:themeColor="text1"/>
          <w:sz w:val="28"/>
          <w:szCs w:val="28"/>
        </w:rPr>
        <w:t>构</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color w:val="000000" w:themeColor="text1"/>
          <w:sz w:val="28"/>
          <w:szCs w:val="28"/>
        </w:rPr>
        <w:t>筑物、道路、工艺设备、管道和线缆的安装、调试、验收应符合国家</w:t>
      </w:r>
      <w:r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color w:val="000000" w:themeColor="text1"/>
          <w:sz w:val="28"/>
          <w:szCs w:val="28"/>
        </w:rPr>
        <w:t>行业相关标准的要求。</w:t>
      </w:r>
    </w:p>
    <w:p w14:paraId="371AB4DE" w14:textId="6EC94BB3" w:rsidR="00822F75" w:rsidRPr="000260BA" w:rsidRDefault="00822F75" w:rsidP="00822F75">
      <w:pPr>
        <w:numPr>
          <w:ilvl w:val="0"/>
          <w:numId w:val="23"/>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施工和验收的组织和管理应符合现行国家标准《建设工程监理规范》</w:t>
      </w:r>
      <w:r w:rsidRPr="000260BA">
        <w:rPr>
          <w:rFonts w:ascii="Times New Roman" w:eastAsia="宋体" w:hAnsi="Times New Roman" w:cs="Times New Roman"/>
          <w:color w:val="000000" w:themeColor="text1"/>
          <w:sz w:val="28"/>
          <w:szCs w:val="28"/>
        </w:rPr>
        <w:t>GB/T 50319</w:t>
      </w:r>
      <w:r w:rsidRPr="000260BA">
        <w:rPr>
          <w:rFonts w:ascii="Times New Roman" w:eastAsia="宋体" w:hAnsi="Times New Roman" w:cs="Times New Roman"/>
          <w:color w:val="000000" w:themeColor="text1"/>
          <w:sz w:val="28"/>
          <w:szCs w:val="28"/>
        </w:rPr>
        <w:t>、《建设工程项目管理规范》</w:t>
      </w:r>
      <w:r w:rsidRPr="000260BA">
        <w:rPr>
          <w:rFonts w:ascii="Times New Roman" w:eastAsia="宋体" w:hAnsi="Times New Roman" w:cs="Times New Roman"/>
          <w:color w:val="000000" w:themeColor="text1"/>
          <w:sz w:val="28"/>
          <w:szCs w:val="28"/>
        </w:rPr>
        <w:t>GB/T 50326</w:t>
      </w:r>
      <w:r w:rsidRPr="000260BA">
        <w:rPr>
          <w:rFonts w:ascii="Times New Roman" w:eastAsia="宋体" w:hAnsi="Times New Roman" w:cs="Times New Roman"/>
          <w:color w:val="000000" w:themeColor="text1"/>
          <w:sz w:val="28"/>
          <w:szCs w:val="28"/>
        </w:rPr>
        <w:t>和《建设工程文件归档管理规范》</w:t>
      </w:r>
      <w:r w:rsidRPr="000260BA">
        <w:rPr>
          <w:rFonts w:ascii="Times New Roman" w:eastAsia="宋体" w:hAnsi="Times New Roman" w:cs="Times New Roman"/>
          <w:color w:val="000000" w:themeColor="text1"/>
          <w:sz w:val="28"/>
          <w:szCs w:val="28"/>
        </w:rPr>
        <w:t>GB/T 50328</w:t>
      </w:r>
      <w:r w:rsidRPr="000260BA">
        <w:rPr>
          <w:rFonts w:ascii="Times New Roman" w:eastAsia="宋体" w:hAnsi="Times New Roman" w:cs="Times New Roman"/>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有关</w:t>
      </w:r>
      <w:r w:rsidRPr="000260BA">
        <w:rPr>
          <w:rFonts w:ascii="Times New Roman" w:eastAsia="宋体" w:hAnsi="Times New Roman" w:cs="Times New Roman"/>
          <w:color w:val="000000" w:themeColor="text1"/>
          <w:sz w:val="28"/>
          <w:szCs w:val="28"/>
        </w:rPr>
        <w:t>规定。</w:t>
      </w:r>
    </w:p>
    <w:p w14:paraId="1832FDFA" w14:textId="26345A14" w:rsidR="00822F75" w:rsidRPr="000260BA" w:rsidRDefault="00822F75" w:rsidP="00822F75">
      <w:pPr>
        <w:numPr>
          <w:ilvl w:val="0"/>
          <w:numId w:val="23"/>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锅炉、压力管道、压力容器等特种设备的安装单位，必须持有省级技术质量监督机构颁发的与安装类型相符合的安装许可证。特种设备的制造、安装与验收应</w:t>
      </w:r>
      <w:r w:rsidR="00D26521" w:rsidRPr="000260BA">
        <w:rPr>
          <w:rFonts w:ascii="Times New Roman" w:eastAsia="宋体" w:hAnsi="Times New Roman" w:cs="Times New Roman" w:hint="eastAsia"/>
          <w:color w:val="000000" w:themeColor="text1"/>
          <w:sz w:val="28"/>
          <w:szCs w:val="28"/>
        </w:rPr>
        <w:t>符合现行国家标准</w:t>
      </w:r>
      <w:r w:rsidRPr="000260BA">
        <w:rPr>
          <w:rFonts w:ascii="Times New Roman" w:eastAsia="宋体" w:hAnsi="Times New Roman" w:cs="Times New Roman"/>
          <w:color w:val="000000" w:themeColor="text1"/>
          <w:sz w:val="28"/>
          <w:szCs w:val="28"/>
        </w:rPr>
        <w:t>《压力容器制造、检验和验收》</w:t>
      </w:r>
      <w:r w:rsidRPr="000260BA">
        <w:rPr>
          <w:rFonts w:ascii="Times New Roman" w:eastAsia="宋体" w:hAnsi="Times New Roman" w:cs="Times New Roman"/>
          <w:color w:val="000000" w:themeColor="text1"/>
          <w:sz w:val="28"/>
          <w:szCs w:val="28"/>
        </w:rPr>
        <w:t>GB 150</w:t>
      </w:r>
      <w:r w:rsidRPr="000260BA">
        <w:rPr>
          <w:rFonts w:ascii="Times New Roman" w:eastAsia="宋体" w:hAnsi="Times New Roman" w:cs="Times New Roman"/>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有关规定</w:t>
      </w:r>
      <w:r w:rsidRPr="000260BA">
        <w:rPr>
          <w:rFonts w:ascii="Times New Roman" w:eastAsia="宋体" w:hAnsi="Times New Roman" w:cs="Times New Roman"/>
          <w:color w:val="000000" w:themeColor="text1"/>
          <w:sz w:val="28"/>
          <w:szCs w:val="28"/>
        </w:rPr>
        <w:t>。</w:t>
      </w:r>
    </w:p>
    <w:p w14:paraId="5661FC27" w14:textId="127ADD00" w:rsidR="00822F75" w:rsidRPr="000260BA" w:rsidRDefault="00822F75" w:rsidP="00822F75">
      <w:pPr>
        <w:pStyle w:val="2"/>
        <w:jc w:val="center"/>
        <w:rPr>
          <w:rFonts w:ascii="Times New Roman" w:hAnsi="Times New Roman"/>
          <w:b w:val="0"/>
          <w:color w:val="000000" w:themeColor="text1"/>
          <w:sz w:val="30"/>
          <w:szCs w:val="30"/>
        </w:rPr>
      </w:pPr>
      <w:bookmarkStart w:id="81" w:name="_Toc111531967"/>
      <w:r w:rsidRPr="000260BA">
        <w:rPr>
          <w:rFonts w:ascii="Times New Roman" w:hAnsi="Times New Roman"/>
          <w:b w:val="0"/>
          <w:color w:val="000000" w:themeColor="text1"/>
          <w:sz w:val="30"/>
          <w:szCs w:val="30"/>
        </w:rPr>
        <w:t>9.2</w:t>
      </w:r>
      <w:r w:rsidR="006B1088" w:rsidRPr="000260BA">
        <w:rPr>
          <w:rFonts w:ascii="Times New Roman" w:hAnsi="Times New Roman"/>
          <w:b w:val="0"/>
          <w:color w:val="000000" w:themeColor="text1"/>
          <w:sz w:val="30"/>
          <w:szCs w:val="30"/>
        </w:rPr>
        <w:t xml:space="preserve"> </w:t>
      </w:r>
      <w:r w:rsidRPr="000260BA">
        <w:rPr>
          <w:rFonts w:ascii="Times New Roman" w:hAnsi="Times New Roman" w:hint="eastAsia"/>
          <w:b w:val="0"/>
          <w:color w:val="000000" w:themeColor="text1"/>
          <w:sz w:val="30"/>
          <w:szCs w:val="30"/>
        </w:rPr>
        <w:t>施工</w:t>
      </w:r>
      <w:bookmarkEnd w:id="81"/>
    </w:p>
    <w:p w14:paraId="08133984" w14:textId="55EC156C" w:rsidR="00822F75" w:rsidRPr="000260BA" w:rsidRDefault="00822F75" w:rsidP="00822F75">
      <w:pPr>
        <w:numPr>
          <w:ilvl w:val="0"/>
          <w:numId w:val="32"/>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建（构）筑物</w:t>
      </w:r>
      <w:r w:rsidR="00D80B94" w:rsidRPr="000260BA">
        <w:rPr>
          <w:rFonts w:ascii="Times New Roman" w:eastAsia="宋体" w:hAnsi="Times New Roman" w:cs="Times New Roman" w:hint="eastAsia"/>
          <w:color w:val="000000" w:themeColor="text1"/>
          <w:sz w:val="28"/>
          <w:szCs w:val="28"/>
        </w:rPr>
        <w:t>土建</w:t>
      </w:r>
      <w:r w:rsidR="00D80B94" w:rsidRPr="000260BA">
        <w:rPr>
          <w:rFonts w:ascii="Times New Roman" w:eastAsia="宋体" w:hAnsi="Times New Roman" w:cs="Times New Roman"/>
          <w:color w:val="000000" w:themeColor="text1"/>
          <w:sz w:val="28"/>
          <w:szCs w:val="28"/>
        </w:rPr>
        <w:t>施工和</w:t>
      </w:r>
      <w:r w:rsidRPr="000260BA">
        <w:rPr>
          <w:rFonts w:ascii="Times New Roman" w:eastAsia="宋体" w:hAnsi="Times New Roman" w:cs="Times New Roman"/>
          <w:color w:val="000000" w:themeColor="text1"/>
          <w:sz w:val="28"/>
          <w:szCs w:val="28"/>
        </w:rPr>
        <w:t>设备安装应符合施工图设计文件、设备技术文件的要求；文件中未规定的，应按国家标准相关要求执行。</w:t>
      </w:r>
    </w:p>
    <w:p w14:paraId="598A4231" w14:textId="77777777" w:rsidR="00822F75" w:rsidRPr="000260BA" w:rsidRDefault="00822F75" w:rsidP="00822F75">
      <w:pPr>
        <w:numPr>
          <w:ilvl w:val="0"/>
          <w:numId w:val="32"/>
        </w:numPr>
        <w:spacing w:line="360" w:lineRule="auto"/>
        <w:ind w:left="2" w:hanging="2"/>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kern w:val="0"/>
          <w:sz w:val="28"/>
          <w:szCs w:val="28"/>
        </w:rPr>
        <w:t>污泥协同</w:t>
      </w:r>
      <w:r w:rsidRPr="000260BA">
        <w:rPr>
          <w:rFonts w:ascii="Times New Roman" w:eastAsia="宋体" w:hAnsi="Times New Roman" w:cs="Times New Roman"/>
          <w:color w:val="000000" w:themeColor="text1"/>
          <w:sz w:val="28"/>
          <w:szCs w:val="28"/>
        </w:rPr>
        <w:t>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工程施工中使用的建筑材料、构（配）件和有关器件等进入施工现场时应进行验收。</w:t>
      </w:r>
    </w:p>
    <w:p w14:paraId="1D40C414" w14:textId="41707839" w:rsidR="00822F75" w:rsidRPr="000260BA" w:rsidRDefault="00822F75" w:rsidP="00822F75">
      <w:pPr>
        <w:numPr>
          <w:ilvl w:val="0"/>
          <w:numId w:val="32"/>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工程施工过程质量控制应符合下列</w:t>
      </w:r>
      <w:r w:rsidR="00D26521" w:rsidRPr="000260BA">
        <w:rPr>
          <w:rFonts w:ascii="Times New Roman" w:eastAsia="宋体" w:hAnsi="Times New Roman" w:cs="Times New Roman" w:hint="eastAsia"/>
          <w:color w:val="000000" w:themeColor="text1"/>
          <w:sz w:val="28"/>
          <w:szCs w:val="28"/>
        </w:rPr>
        <w:t>规定</w:t>
      </w:r>
      <w:r w:rsidRPr="000260BA">
        <w:rPr>
          <w:rFonts w:ascii="Times New Roman" w:eastAsia="宋体" w:hAnsi="Times New Roman" w:cs="Times New Roman"/>
          <w:color w:val="000000" w:themeColor="text1"/>
          <w:sz w:val="28"/>
          <w:szCs w:val="28"/>
        </w:rPr>
        <w:t>：</w:t>
      </w:r>
    </w:p>
    <w:p w14:paraId="58AEE804" w14:textId="77777777" w:rsidR="00822F75" w:rsidRPr="000260BA" w:rsidRDefault="00822F75" w:rsidP="00822F75">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1  </w:t>
      </w:r>
      <w:r w:rsidRPr="000260BA">
        <w:rPr>
          <w:rFonts w:ascii="Times New Roman" w:eastAsia="宋体" w:hAnsi="Times New Roman" w:cs="Times New Roman"/>
          <w:color w:val="000000" w:themeColor="text1"/>
          <w:sz w:val="28"/>
          <w:szCs w:val="28"/>
        </w:rPr>
        <w:t>各分项工程施工完成后，应进行检验；</w:t>
      </w:r>
    </w:p>
    <w:p w14:paraId="4907B67F" w14:textId="77777777" w:rsidR="00822F75" w:rsidRPr="000260BA" w:rsidRDefault="00822F75" w:rsidP="00822F75">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2  </w:t>
      </w:r>
      <w:r w:rsidRPr="000260BA">
        <w:rPr>
          <w:rFonts w:ascii="Times New Roman" w:eastAsia="宋体" w:hAnsi="Times New Roman" w:cs="Times New Roman"/>
          <w:color w:val="000000" w:themeColor="text1"/>
          <w:sz w:val="28"/>
          <w:szCs w:val="28"/>
        </w:rPr>
        <w:t>相关各分项工程之间，应进行交接检验；</w:t>
      </w:r>
    </w:p>
    <w:p w14:paraId="47F10632" w14:textId="77777777" w:rsidR="00822F75" w:rsidRPr="000260BA" w:rsidRDefault="00822F75" w:rsidP="00822F75">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lastRenderedPageBreak/>
        <w:t xml:space="preserve">3  </w:t>
      </w:r>
      <w:r w:rsidRPr="000260BA">
        <w:rPr>
          <w:rFonts w:ascii="Times New Roman" w:eastAsia="宋体" w:hAnsi="Times New Roman" w:cs="Times New Roman"/>
          <w:color w:val="000000" w:themeColor="text1"/>
          <w:sz w:val="28"/>
          <w:szCs w:val="28"/>
        </w:rPr>
        <w:t>隐蔽工程应在隐蔽前进行验收；</w:t>
      </w:r>
    </w:p>
    <w:p w14:paraId="048780C3" w14:textId="77777777" w:rsidR="00822F75" w:rsidRPr="000260BA" w:rsidRDefault="00822F75" w:rsidP="00822F75">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4  </w:t>
      </w:r>
      <w:r w:rsidRPr="000260BA">
        <w:rPr>
          <w:rFonts w:ascii="Times New Roman" w:eastAsia="宋体" w:hAnsi="Times New Roman" w:cs="Times New Roman"/>
          <w:color w:val="000000" w:themeColor="text1"/>
          <w:sz w:val="28"/>
          <w:szCs w:val="28"/>
        </w:rPr>
        <w:t>未经检验或验收不合格不得进行下道分项工程施工。</w:t>
      </w:r>
    </w:p>
    <w:p w14:paraId="6578B36D" w14:textId="74B429E4" w:rsidR="00822F75" w:rsidRPr="000260BA" w:rsidRDefault="00822F75" w:rsidP="00822F75">
      <w:pPr>
        <w:numPr>
          <w:ilvl w:val="0"/>
          <w:numId w:val="32"/>
        </w:numPr>
        <w:spacing w:line="360" w:lineRule="auto"/>
        <w:ind w:left="0" w:firstLine="0"/>
        <w:rPr>
          <w:rFonts w:ascii="Times New Roman" w:eastAsia="宋体" w:hAnsi="Times New Roman" w:cs="Times New Roman"/>
          <w:b/>
          <w:color w:val="000000" w:themeColor="text1"/>
          <w:sz w:val="28"/>
          <w:szCs w:val="28"/>
        </w:rPr>
      </w:pPr>
      <w:r w:rsidRPr="000260BA">
        <w:rPr>
          <w:rFonts w:ascii="Times New Roman" w:eastAsia="宋体" w:hAnsi="Times New Roman" w:cs="Times New Roman"/>
          <w:color w:val="000000" w:themeColor="text1"/>
          <w:sz w:val="28"/>
          <w:szCs w:val="28"/>
        </w:rPr>
        <w:t>厌氧消化反应器结构施工完毕后，应按</w:t>
      </w:r>
      <w:r w:rsidR="00D26521" w:rsidRPr="000260BA">
        <w:rPr>
          <w:rFonts w:ascii="Times New Roman" w:eastAsia="宋体" w:hAnsi="Times New Roman" w:cs="Times New Roman" w:hint="eastAsia"/>
          <w:color w:val="000000" w:themeColor="text1"/>
          <w:sz w:val="28"/>
          <w:szCs w:val="28"/>
        </w:rPr>
        <w:t>现行国家标准</w:t>
      </w:r>
      <w:r w:rsidRPr="000260BA">
        <w:rPr>
          <w:rFonts w:ascii="Times New Roman" w:eastAsia="宋体" w:hAnsi="Times New Roman" w:cs="Times New Roman"/>
          <w:color w:val="000000" w:themeColor="text1"/>
          <w:sz w:val="28"/>
          <w:szCs w:val="28"/>
        </w:rPr>
        <w:t>《大中型沼气工程技术规范》</w:t>
      </w:r>
      <w:r w:rsidRPr="000260BA">
        <w:rPr>
          <w:rFonts w:ascii="Times New Roman" w:eastAsia="宋体" w:hAnsi="Times New Roman" w:cs="Times New Roman"/>
          <w:color w:val="000000" w:themeColor="text1"/>
          <w:sz w:val="28"/>
          <w:szCs w:val="28"/>
        </w:rPr>
        <w:t>GB51063</w:t>
      </w:r>
      <w:r w:rsidRPr="000260BA">
        <w:rPr>
          <w:rFonts w:ascii="Times New Roman" w:eastAsia="宋体" w:hAnsi="Times New Roman" w:cs="Times New Roman"/>
          <w:color w:val="000000" w:themeColor="text1"/>
          <w:sz w:val="28"/>
          <w:szCs w:val="28"/>
        </w:rPr>
        <w:t>的</w:t>
      </w:r>
      <w:r w:rsidR="00D26521" w:rsidRPr="000260BA">
        <w:rPr>
          <w:rFonts w:ascii="Times New Roman" w:eastAsia="宋体" w:hAnsi="Times New Roman" w:cs="Times New Roman" w:hint="eastAsia"/>
          <w:color w:val="000000" w:themeColor="text1"/>
          <w:sz w:val="28"/>
          <w:szCs w:val="28"/>
        </w:rPr>
        <w:t>有关</w:t>
      </w:r>
      <w:r w:rsidRPr="000260BA">
        <w:rPr>
          <w:rFonts w:ascii="Times New Roman" w:eastAsia="宋体" w:hAnsi="Times New Roman" w:cs="Times New Roman"/>
          <w:color w:val="000000" w:themeColor="text1"/>
          <w:sz w:val="28"/>
          <w:szCs w:val="28"/>
        </w:rPr>
        <w:t>规定进行满水试验和气密性试验。</w:t>
      </w:r>
      <w:r w:rsidRPr="000260BA">
        <w:rPr>
          <w:rFonts w:ascii="Times New Roman" w:eastAsia="宋体" w:hAnsi="Times New Roman" w:cs="Times New Roman"/>
          <w:b/>
          <w:color w:val="000000" w:themeColor="text1"/>
          <w:sz w:val="28"/>
          <w:szCs w:val="28"/>
        </w:rPr>
        <w:t xml:space="preserve"> </w:t>
      </w:r>
    </w:p>
    <w:p w14:paraId="5E4506B1" w14:textId="77777777" w:rsidR="006B1088" w:rsidRPr="000260BA" w:rsidRDefault="006B1088" w:rsidP="006B1088">
      <w:pPr>
        <w:numPr>
          <w:ilvl w:val="0"/>
          <w:numId w:val="32"/>
        </w:numPr>
        <w:spacing w:line="360" w:lineRule="auto"/>
        <w:ind w:left="2" w:hanging="2"/>
        <w:rPr>
          <w:rFonts w:ascii="Times New Roman" w:eastAsia="宋体" w:hAnsi="Times New Roman" w:cs="Times New Roman"/>
          <w:b/>
          <w:color w:val="000000" w:themeColor="text1"/>
          <w:sz w:val="28"/>
          <w:szCs w:val="28"/>
        </w:rPr>
      </w:pPr>
      <w:r w:rsidRPr="000260BA">
        <w:rPr>
          <w:rFonts w:ascii="Times New Roman" w:eastAsia="宋体" w:hAnsi="Times New Roman" w:cs="Times New Roman"/>
          <w:color w:val="000000" w:themeColor="text1"/>
          <w:kern w:val="0"/>
          <w:sz w:val="28"/>
          <w:szCs w:val="28"/>
        </w:rPr>
        <w:t>与设备安装有关的土建部分施工之前应根据设备的安装资料进行确认。</w:t>
      </w:r>
    </w:p>
    <w:p w14:paraId="2E9F31DF" w14:textId="77777777" w:rsidR="00822F75" w:rsidRPr="000260BA" w:rsidRDefault="00822F75" w:rsidP="00822F75">
      <w:pPr>
        <w:numPr>
          <w:ilvl w:val="0"/>
          <w:numId w:val="32"/>
        </w:numPr>
        <w:spacing w:line="360" w:lineRule="auto"/>
        <w:ind w:left="0" w:firstLine="0"/>
        <w:rPr>
          <w:rFonts w:ascii="Times New Roman" w:eastAsia="宋体" w:hAnsi="Times New Roman" w:cs="Times New Roman"/>
          <w:color w:val="000000" w:themeColor="text1"/>
          <w:kern w:val="0"/>
          <w:sz w:val="28"/>
          <w:szCs w:val="28"/>
        </w:rPr>
      </w:pPr>
      <w:r w:rsidRPr="000260BA">
        <w:rPr>
          <w:rFonts w:ascii="Times New Roman" w:eastAsia="宋体" w:hAnsi="Times New Roman" w:cs="Times New Roman"/>
          <w:color w:val="000000" w:themeColor="text1"/>
          <w:sz w:val="28"/>
          <w:szCs w:val="28"/>
        </w:rPr>
        <w:t>设备</w:t>
      </w:r>
      <w:r w:rsidRPr="000260BA">
        <w:rPr>
          <w:rFonts w:ascii="Times New Roman" w:eastAsia="宋体" w:hAnsi="Times New Roman" w:cs="Times New Roman"/>
          <w:color w:val="000000" w:themeColor="text1"/>
          <w:kern w:val="0"/>
          <w:sz w:val="28"/>
          <w:szCs w:val="28"/>
        </w:rPr>
        <w:t>安装须在混凝土框架基础强度达</w:t>
      </w:r>
      <w:r w:rsidRPr="000260BA">
        <w:rPr>
          <w:rFonts w:ascii="Times New Roman" w:eastAsia="宋体" w:hAnsi="Times New Roman" w:cs="Times New Roman"/>
          <w:color w:val="000000" w:themeColor="text1"/>
          <w:kern w:val="0"/>
          <w:sz w:val="28"/>
          <w:szCs w:val="28"/>
        </w:rPr>
        <w:t>80%</w:t>
      </w:r>
      <w:r w:rsidRPr="000260BA">
        <w:rPr>
          <w:rFonts w:ascii="Times New Roman" w:eastAsia="宋体" w:hAnsi="Times New Roman" w:cs="Times New Roman"/>
          <w:color w:val="000000" w:themeColor="text1"/>
          <w:kern w:val="0"/>
          <w:sz w:val="28"/>
          <w:szCs w:val="28"/>
        </w:rPr>
        <w:t>以上，并对设备基础、构筑物交接检查合格清理后才能进行。</w:t>
      </w:r>
    </w:p>
    <w:p w14:paraId="2C490D5B" w14:textId="77777777" w:rsidR="00822F75" w:rsidRPr="000260BA" w:rsidRDefault="00822F75" w:rsidP="00822F75">
      <w:pPr>
        <w:numPr>
          <w:ilvl w:val="0"/>
          <w:numId w:val="32"/>
        </w:numPr>
        <w:spacing w:line="360" w:lineRule="auto"/>
        <w:ind w:left="0" w:firstLine="0"/>
        <w:rPr>
          <w:rFonts w:ascii="Times New Roman" w:eastAsia="宋体" w:hAnsi="Times New Roman" w:cs="Times New Roman"/>
          <w:color w:val="000000" w:themeColor="text1"/>
          <w:kern w:val="0"/>
          <w:sz w:val="28"/>
          <w:szCs w:val="28"/>
        </w:rPr>
      </w:pPr>
      <w:r w:rsidRPr="000260BA">
        <w:rPr>
          <w:rFonts w:ascii="Times New Roman" w:eastAsia="宋体" w:hAnsi="Times New Roman" w:cs="Times New Roman"/>
          <w:color w:val="000000" w:themeColor="text1"/>
          <w:sz w:val="28"/>
          <w:szCs w:val="28"/>
        </w:rPr>
        <w:t>设备安装时，应根据管路接口方位确定设备铭牌朝向。阀门、仪表安装时，应根据操作面方位确定阀门、仪表朝向。</w:t>
      </w:r>
    </w:p>
    <w:p w14:paraId="099231A1" w14:textId="362F1808" w:rsidR="00822F75" w:rsidRPr="000260BA" w:rsidRDefault="00822F75" w:rsidP="00822F75">
      <w:pPr>
        <w:numPr>
          <w:ilvl w:val="0"/>
          <w:numId w:val="32"/>
        </w:numPr>
        <w:spacing w:line="360" w:lineRule="auto"/>
        <w:ind w:left="0" w:firstLine="0"/>
        <w:rPr>
          <w:rFonts w:ascii="Times New Roman" w:eastAsia="宋体" w:hAnsi="Times New Roman" w:cs="Times New Roman"/>
          <w:color w:val="000000" w:themeColor="text1"/>
          <w:kern w:val="0"/>
          <w:sz w:val="28"/>
          <w:szCs w:val="28"/>
        </w:rPr>
      </w:pPr>
      <w:r w:rsidRPr="000260BA">
        <w:rPr>
          <w:rFonts w:ascii="Times New Roman" w:eastAsia="宋体" w:hAnsi="Times New Roman" w:cs="Times New Roman"/>
          <w:color w:val="000000" w:themeColor="text1"/>
          <w:sz w:val="28"/>
          <w:szCs w:val="28"/>
        </w:rPr>
        <w:t>管道</w:t>
      </w:r>
      <w:r w:rsidRPr="000260BA">
        <w:rPr>
          <w:rFonts w:ascii="Times New Roman" w:eastAsia="宋体" w:hAnsi="Times New Roman" w:cs="Times New Roman"/>
          <w:color w:val="000000" w:themeColor="text1"/>
          <w:kern w:val="0"/>
          <w:sz w:val="28"/>
          <w:szCs w:val="28"/>
        </w:rPr>
        <w:t>的安装</w:t>
      </w:r>
      <w:r w:rsidR="005B3ED3" w:rsidRPr="000260BA">
        <w:rPr>
          <w:rFonts w:ascii="Times New Roman" w:eastAsia="宋体" w:hAnsi="Times New Roman" w:cs="Times New Roman" w:hint="eastAsia"/>
          <w:color w:val="000000" w:themeColor="text1"/>
          <w:kern w:val="0"/>
          <w:sz w:val="28"/>
          <w:szCs w:val="28"/>
        </w:rPr>
        <w:t>应</w:t>
      </w:r>
      <w:proofErr w:type="gramStart"/>
      <w:r w:rsidRPr="000260BA">
        <w:rPr>
          <w:rFonts w:ascii="Times New Roman" w:eastAsia="宋体" w:hAnsi="Times New Roman" w:cs="Times New Roman"/>
          <w:color w:val="000000" w:themeColor="text1"/>
          <w:kern w:val="0"/>
          <w:sz w:val="28"/>
          <w:szCs w:val="28"/>
        </w:rPr>
        <w:t>采用廊架或</w:t>
      </w:r>
      <w:proofErr w:type="gramEnd"/>
      <w:r w:rsidRPr="000260BA">
        <w:rPr>
          <w:rFonts w:ascii="Times New Roman" w:eastAsia="宋体" w:hAnsi="Times New Roman" w:cs="Times New Roman"/>
          <w:color w:val="000000" w:themeColor="text1"/>
          <w:kern w:val="0"/>
          <w:sz w:val="28"/>
          <w:szCs w:val="28"/>
        </w:rPr>
        <w:t>综合管沟进行敷设，</w:t>
      </w:r>
      <w:r w:rsidR="0004025C" w:rsidRPr="000260BA">
        <w:rPr>
          <w:rFonts w:ascii="Times New Roman" w:eastAsia="宋体" w:hAnsi="Times New Roman" w:cs="Times New Roman" w:hint="eastAsia"/>
          <w:color w:val="000000" w:themeColor="text1"/>
          <w:kern w:val="0"/>
          <w:sz w:val="28"/>
          <w:szCs w:val="28"/>
        </w:rPr>
        <w:t>管道开槽施工</w:t>
      </w:r>
      <w:r w:rsidR="005B3ED3" w:rsidRPr="000260BA">
        <w:rPr>
          <w:rFonts w:ascii="Times New Roman" w:eastAsia="宋体" w:hAnsi="Times New Roman" w:cs="Times New Roman" w:hint="eastAsia"/>
          <w:color w:val="000000" w:themeColor="text1"/>
          <w:kern w:val="0"/>
          <w:sz w:val="28"/>
          <w:szCs w:val="28"/>
        </w:rPr>
        <w:t>应</w:t>
      </w:r>
      <w:r w:rsidR="00015B8A" w:rsidRPr="000260BA">
        <w:rPr>
          <w:rFonts w:ascii="Times New Roman" w:eastAsia="宋体" w:hAnsi="Times New Roman" w:cs="Times New Roman" w:hint="eastAsia"/>
          <w:color w:val="000000" w:themeColor="text1"/>
          <w:kern w:val="0"/>
          <w:sz w:val="28"/>
          <w:szCs w:val="28"/>
        </w:rPr>
        <w:t>符合</w:t>
      </w:r>
      <w:r w:rsidR="005B3ED3" w:rsidRPr="000260BA">
        <w:rPr>
          <w:rFonts w:ascii="Times New Roman" w:eastAsia="宋体" w:hAnsi="Times New Roman" w:cs="Times New Roman" w:hint="eastAsia"/>
          <w:color w:val="000000" w:themeColor="text1"/>
          <w:kern w:val="0"/>
          <w:sz w:val="28"/>
          <w:szCs w:val="28"/>
        </w:rPr>
        <w:t>现行国家标准</w:t>
      </w:r>
      <w:r w:rsidRPr="000260BA">
        <w:rPr>
          <w:rFonts w:ascii="Times New Roman" w:eastAsia="宋体" w:hAnsi="Times New Roman" w:cs="Times New Roman"/>
          <w:color w:val="000000" w:themeColor="text1"/>
          <w:kern w:val="0"/>
          <w:sz w:val="28"/>
          <w:szCs w:val="28"/>
        </w:rPr>
        <w:t>《给水排水管道工程施工及验收规范》</w:t>
      </w:r>
      <w:r w:rsidRPr="000260BA">
        <w:rPr>
          <w:rFonts w:ascii="Times New Roman" w:eastAsia="宋体" w:hAnsi="Times New Roman" w:cs="Times New Roman"/>
          <w:color w:val="000000" w:themeColor="text1"/>
          <w:kern w:val="0"/>
          <w:sz w:val="28"/>
          <w:szCs w:val="28"/>
        </w:rPr>
        <w:t>GB 50268</w:t>
      </w:r>
      <w:r w:rsidR="005B3ED3" w:rsidRPr="000260BA">
        <w:rPr>
          <w:rFonts w:ascii="Times New Roman" w:eastAsia="宋体" w:hAnsi="Times New Roman" w:cs="Times New Roman" w:hint="eastAsia"/>
          <w:color w:val="000000" w:themeColor="text1"/>
          <w:kern w:val="0"/>
          <w:sz w:val="28"/>
          <w:szCs w:val="28"/>
        </w:rPr>
        <w:t>和</w:t>
      </w:r>
      <w:r w:rsidRPr="000260BA">
        <w:rPr>
          <w:rFonts w:ascii="Times New Roman" w:eastAsia="宋体" w:hAnsi="Times New Roman" w:cs="Times New Roman"/>
          <w:color w:val="000000" w:themeColor="text1"/>
          <w:kern w:val="0"/>
          <w:sz w:val="28"/>
          <w:szCs w:val="28"/>
        </w:rPr>
        <w:t>《</w:t>
      </w:r>
      <w:hyperlink r:id="rId17" w:tgtFrame="_self" w:history="1">
        <w:r w:rsidRPr="000260BA">
          <w:rPr>
            <w:rFonts w:ascii="Times New Roman" w:eastAsia="宋体" w:hAnsi="Times New Roman" w:cs="Times New Roman"/>
            <w:color w:val="000000" w:themeColor="text1"/>
            <w:kern w:val="0"/>
            <w:sz w:val="28"/>
            <w:szCs w:val="28"/>
          </w:rPr>
          <w:t>大中型沼气工程技术规范》</w:t>
        </w:r>
        <w:r w:rsidRPr="000260BA">
          <w:rPr>
            <w:rFonts w:ascii="Times New Roman" w:eastAsia="宋体" w:hAnsi="Times New Roman" w:cs="Times New Roman"/>
            <w:color w:val="000000" w:themeColor="text1"/>
            <w:kern w:val="0"/>
            <w:sz w:val="28"/>
            <w:szCs w:val="28"/>
          </w:rPr>
          <w:t>GB/T 51063</w:t>
        </w:r>
      </w:hyperlink>
      <w:r w:rsidRPr="000260BA">
        <w:rPr>
          <w:rFonts w:ascii="Times New Roman" w:eastAsia="宋体" w:hAnsi="Times New Roman" w:cs="Times New Roman"/>
          <w:color w:val="000000" w:themeColor="text1"/>
          <w:kern w:val="0"/>
          <w:sz w:val="28"/>
          <w:szCs w:val="28"/>
        </w:rPr>
        <w:t>的</w:t>
      </w:r>
      <w:r w:rsidR="00015B8A" w:rsidRPr="000260BA">
        <w:rPr>
          <w:rFonts w:ascii="Times New Roman" w:eastAsia="宋体" w:hAnsi="Times New Roman" w:cs="Times New Roman" w:hint="eastAsia"/>
          <w:color w:val="000000" w:themeColor="text1"/>
          <w:kern w:val="0"/>
          <w:sz w:val="28"/>
          <w:szCs w:val="28"/>
        </w:rPr>
        <w:t>有关规定</w:t>
      </w:r>
      <w:r w:rsidRPr="000260BA">
        <w:rPr>
          <w:rFonts w:ascii="Times New Roman" w:eastAsia="宋体" w:hAnsi="Times New Roman" w:cs="Times New Roman"/>
          <w:color w:val="000000" w:themeColor="text1"/>
          <w:kern w:val="0"/>
          <w:sz w:val="28"/>
          <w:szCs w:val="28"/>
        </w:rPr>
        <w:t>。</w:t>
      </w:r>
    </w:p>
    <w:p w14:paraId="4886B199" w14:textId="217066F6" w:rsidR="00822F75" w:rsidRPr="000260BA" w:rsidRDefault="00822F75" w:rsidP="00822F75">
      <w:pPr>
        <w:numPr>
          <w:ilvl w:val="0"/>
          <w:numId w:val="32"/>
        </w:numPr>
        <w:spacing w:line="360" w:lineRule="auto"/>
        <w:ind w:left="0" w:firstLine="0"/>
        <w:rPr>
          <w:rFonts w:ascii="Times New Roman" w:eastAsia="宋体" w:hAnsi="Times New Roman" w:cs="Times New Roman"/>
          <w:color w:val="000000" w:themeColor="text1"/>
          <w:kern w:val="0"/>
          <w:sz w:val="28"/>
          <w:szCs w:val="28"/>
        </w:rPr>
      </w:pPr>
      <w:r w:rsidRPr="000260BA">
        <w:rPr>
          <w:rFonts w:ascii="Times New Roman" w:eastAsia="宋体" w:hAnsi="Times New Roman" w:cs="Times New Roman"/>
          <w:color w:val="000000" w:themeColor="text1"/>
          <w:kern w:val="0"/>
          <w:sz w:val="28"/>
          <w:szCs w:val="28"/>
        </w:rPr>
        <w:t>钢制设备</w:t>
      </w:r>
      <w:r w:rsidR="009F6CAB" w:rsidRPr="000260BA">
        <w:rPr>
          <w:rFonts w:ascii="Times New Roman" w:eastAsia="宋体" w:hAnsi="Times New Roman" w:cs="Times New Roman"/>
          <w:color w:val="000000" w:themeColor="text1"/>
          <w:kern w:val="0"/>
          <w:sz w:val="28"/>
          <w:szCs w:val="28"/>
        </w:rPr>
        <w:t>和</w:t>
      </w:r>
      <w:r w:rsidRPr="000260BA">
        <w:rPr>
          <w:rFonts w:ascii="Times New Roman" w:eastAsia="宋体" w:hAnsi="Times New Roman" w:cs="Times New Roman"/>
          <w:color w:val="000000" w:themeColor="text1"/>
          <w:kern w:val="0"/>
          <w:sz w:val="28"/>
          <w:szCs w:val="28"/>
        </w:rPr>
        <w:t>管道防腐应</w:t>
      </w:r>
      <w:r w:rsidR="00015B8A" w:rsidRPr="000260BA">
        <w:rPr>
          <w:rFonts w:ascii="Times New Roman" w:eastAsia="宋体" w:hAnsi="Times New Roman" w:cs="Times New Roman" w:hint="eastAsia"/>
          <w:color w:val="000000" w:themeColor="text1"/>
          <w:kern w:val="0"/>
          <w:sz w:val="28"/>
          <w:szCs w:val="28"/>
        </w:rPr>
        <w:t>符合</w:t>
      </w:r>
      <w:r w:rsidR="007D546A" w:rsidRPr="000260BA">
        <w:rPr>
          <w:rFonts w:ascii="Times New Roman" w:eastAsia="宋体" w:hAnsi="Times New Roman" w:cs="Times New Roman" w:hint="eastAsia"/>
          <w:color w:val="000000" w:themeColor="text1"/>
          <w:kern w:val="0"/>
          <w:sz w:val="28"/>
          <w:szCs w:val="28"/>
        </w:rPr>
        <w:t>现行国家标准</w:t>
      </w:r>
      <w:r w:rsidRPr="000260BA">
        <w:rPr>
          <w:rFonts w:ascii="Times New Roman" w:eastAsia="宋体" w:hAnsi="Times New Roman" w:cs="Times New Roman"/>
          <w:color w:val="000000" w:themeColor="text1"/>
          <w:kern w:val="0"/>
          <w:sz w:val="28"/>
          <w:szCs w:val="28"/>
        </w:rPr>
        <w:t>《工业设备及管道防腐蚀工程施工规范》</w:t>
      </w:r>
      <w:r w:rsidRPr="000260BA">
        <w:rPr>
          <w:rFonts w:ascii="Times New Roman" w:eastAsia="宋体" w:hAnsi="Times New Roman" w:cs="Times New Roman"/>
          <w:color w:val="000000" w:themeColor="text1"/>
          <w:kern w:val="0"/>
          <w:sz w:val="28"/>
          <w:szCs w:val="28"/>
        </w:rPr>
        <w:t>GB 50726</w:t>
      </w:r>
      <w:r w:rsidRPr="000260BA">
        <w:rPr>
          <w:rFonts w:ascii="Times New Roman" w:eastAsia="宋体" w:hAnsi="Times New Roman" w:cs="Times New Roman"/>
          <w:color w:val="000000" w:themeColor="text1"/>
          <w:kern w:val="0"/>
          <w:sz w:val="28"/>
          <w:szCs w:val="28"/>
        </w:rPr>
        <w:t>的</w:t>
      </w:r>
      <w:r w:rsidR="00015B8A" w:rsidRPr="000260BA">
        <w:rPr>
          <w:rFonts w:ascii="Times New Roman" w:eastAsia="宋体" w:hAnsi="Times New Roman" w:cs="Times New Roman" w:hint="eastAsia"/>
          <w:color w:val="000000" w:themeColor="text1"/>
          <w:kern w:val="0"/>
          <w:sz w:val="28"/>
          <w:szCs w:val="28"/>
        </w:rPr>
        <w:t>有关规定</w:t>
      </w:r>
      <w:r w:rsidRPr="000260BA">
        <w:rPr>
          <w:rFonts w:ascii="Times New Roman" w:eastAsia="宋体" w:hAnsi="Times New Roman" w:cs="Times New Roman"/>
          <w:color w:val="000000" w:themeColor="text1"/>
          <w:kern w:val="0"/>
          <w:sz w:val="28"/>
          <w:szCs w:val="28"/>
        </w:rPr>
        <w:t>。</w:t>
      </w:r>
    </w:p>
    <w:p w14:paraId="725818B0" w14:textId="77777777" w:rsidR="00822F75" w:rsidRPr="000260BA" w:rsidRDefault="00822F75" w:rsidP="00822F75">
      <w:pPr>
        <w:widowControl/>
        <w:spacing w:line="360" w:lineRule="auto"/>
        <w:rPr>
          <w:rFonts w:ascii="Times New Roman" w:eastAsia="宋体" w:hAnsi="Times New Roman" w:cs="Times New Roman"/>
          <w:color w:val="000000" w:themeColor="text1"/>
          <w:sz w:val="28"/>
          <w:szCs w:val="28"/>
        </w:rPr>
      </w:pPr>
    </w:p>
    <w:p w14:paraId="38B81D89" w14:textId="77777777" w:rsidR="00822F75" w:rsidRPr="000260BA" w:rsidRDefault="00822F75" w:rsidP="00822F75">
      <w:pPr>
        <w:pStyle w:val="2"/>
        <w:jc w:val="center"/>
        <w:rPr>
          <w:rFonts w:ascii="Times New Roman" w:hAnsi="Times New Roman"/>
          <w:b w:val="0"/>
          <w:color w:val="000000" w:themeColor="text1"/>
          <w:sz w:val="30"/>
          <w:szCs w:val="30"/>
        </w:rPr>
      </w:pPr>
      <w:bookmarkStart w:id="82" w:name="_Toc111531968"/>
      <w:r w:rsidRPr="000260BA">
        <w:rPr>
          <w:rFonts w:ascii="Times New Roman" w:hAnsi="Times New Roman"/>
          <w:b w:val="0"/>
          <w:color w:val="000000" w:themeColor="text1"/>
          <w:sz w:val="30"/>
          <w:szCs w:val="30"/>
        </w:rPr>
        <w:t xml:space="preserve">9.3 </w:t>
      </w:r>
      <w:r w:rsidRPr="000260BA">
        <w:rPr>
          <w:rFonts w:ascii="Times New Roman" w:hAnsi="Times New Roman" w:hint="eastAsia"/>
          <w:b w:val="0"/>
          <w:color w:val="000000" w:themeColor="text1"/>
          <w:sz w:val="30"/>
          <w:szCs w:val="30"/>
        </w:rPr>
        <w:t>调试</w:t>
      </w:r>
      <w:bookmarkEnd w:id="82"/>
    </w:p>
    <w:p w14:paraId="0A51E584" w14:textId="3B8EB8B8"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工程调试启动应</w:t>
      </w:r>
      <w:r w:rsidR="007D546A" w:rsidRPr="000260BA">
        <w:rPr>
          <w:rFonts w:ascii="Times New Roman" w:eastAsia="宋体" w:hAnsi="Times New Roman" w:cs="Times New Roman" w:hint="eastAsia"/>
          <w:color w:val="000000" w:themeColor="text1"/>
          <w:sz w:val="28"/>
          <w:szCs w:val="28"/>
        </w:rPr>
        <w:t>进行</w:t>
      </w:r>
      <w:r w:rsidR="006B1088" w:rsidRPr="000260BA">
        <w:rPr>
          <w:rFonts w:ascii="Times New Roman" w:eastAsia="宋体" w:hAnsi="Times New Roman" w:cs="Times New Roman" w:hint="eastAsia"/>
          <w:color w:val="000000" w:themeColor="text1"/>
          <w:sz w:val="28"/>
          <w:szCs w:val="28"/>
        </w:rPr>
        <w:t>设备</w:t>
      </w:r>
      <w:r w:rsidRPr="000260BA">
        <w:rPr>
          <w:rFonts w:ascii="Times New Roman" w:eastAsia="宋体" w:hAnsi="Times New Roman" w:cs="Times New Roman"/>
          <w:color w:val="000000" w:themeColor="text1"/>
          <w:sz w:val="28"/>
          <w:szCs w:val="28"/>
        </w:rPr>
        <w:t>单机调试、</w:t>
      </w:r>
      <w:r w:rsidR="006B1088" w:rsidRPr="000260BA">
        <w:rPr>
          <w:rFonts w:ascii="Times New Roman" w:eastAsia="宋体" w:hAnsi="Times New Roman" w:cs="Times New Roman" w:hint="eastAsia"/>
          <w:color w:val="000000" w:themeColor="text1"/>
          <w:sz w:val="28"/>
          <w:szCs w:val="28"/>
        </w:rPr>
        <w:t>功能</w:t>
      </w:r>
      <w:r w:rsidRPr="000260BA">
        <w:rPr>
          <w:rFonts w:ascii="Times New Roman" w:eastAsia="宋体" w:hAnsi="Times New Roman" w:cs="Times New Roman"/>
          <w:color w:val="000000" w:themeColor="text1"/>
          <w:sz w:val="28"/>
          <w:szCs w:val="28"/>
        </w:rPr>
        <w:t>系统联动调试和进料联动调试。各调试阶段前，均应编制</w:t>
      </w:r>
      <w:r w:rsidR="007D546A" w:rsidRPr="000260BA">
        <w:rPr>
          <w:rFonts w:ascii="Times New Roman" w:eastAsia="宋体" w:hAnsi="Times New Roman" w:cs="Times New Roman" w:hint="eastAsia"/>
          <w:color w:val="000000" w:themeColor="text1"/>
          <w:sz w:val="28"/>
          <w:szCs w:val="28"/>
        </w:rPr>
        <w:t>相应的</w:t>
      </w:r>
      <w:r w:rsidRPr="000260BA">
        <w:rPr>
          <w:rFonts w:ascii="Times New Roman" w:eastAsia="宋体" w:hAnsi="Times New Roman" w:cs="Times New Roman"/>
          <w:color w:val="000000" w:themeColor="text1"/>
          <w:sz w:val="28"/>
          <w:szCs w:val="28"/>
        </w:rPr>
        <w:t>调试方案</w:t>
      </w:r>
      <w:r w:rsidR="007D546A" w:rsidRPr="000260BA">
        <w:rPr>
          <w:rFonts w:ascii="Times New Roman" w:eastAsia="宋体" w:hAnsi="Times New Roman" w:cs="Times New Roman" w:hint="eastAsia"/>
          <w:color w:val="000000" w:themeColor="text1"/>
          <w:sz w:val="28"/>
          <w:szCs w:val="28"/>
        </w:rPr>
        <w:t>，</w:t>
      </w:r>
      <w:r w:rsidR="007D546A" w:rsidRPr="000260BA">
        <w:rPr>
          <w:rFonts w:ascii="Times New Roman" w:eastAsia="宋体" w:hAnsi="Times New Roman" w:cs="Times New Roman"/>
          <w:color w:val="000000" w:themeColor="text1"/>
          <w:sz w:val="28"/>
          <w:szCs w:val="28"/>
        </w:rPr>
        <w:t>并</w:t>
      </w:r>
      <w:r w:rsidR="007D546A" w:rsidRPr="000260BA">
        <w:rPr>
          <w:rFonts w:ascii="Times New Roman" w:eastAsia="宋体" w:hAnsi="Times New Roman" w:cs="Times New Roman" w:hint="eastAsia"/>
          <w:color w:val="000000" w:themeColor="text1"/>
          <w:sz w:val="28"/>
          <w:szCs w:val="28"/>
        </w:rPr>
        <w:t>应</w:t>
      </w:r>
      <w:r w:rsidR="007D546A" w:rsidRPr="000260BA">
        <w:rPr>
          <w:rFonts w:ascii="Times New Roman" w:eastAsia="宋体" w:hAnsi="Times New Roman" w:cs="Times New Roman"/>
          <w:color w:val="000000" w:themeColor="text1"/>
          <w:sz w:val="28"/>
          <w:szCs w:val="28"/>
        </w:rPr>
        <w:t>明确调试进度安排和性能检测项目</w:t>
      </w:r>
      <w:r w:rsidRPr="000260BA">
        <w:rPr>
          <w:rFonts w:ascii="Times New Roman" w:eastAsia="宋体" w:hAnsi="Times New Roman" w:cs="Times New Roman"/>
          <w:color w:val="000000" w:themeColor="text1"/>
          <w:sz w:val="28"/>
          <w:szCs w:val="28"/>
        </w:rPr>
        <w:t>。</w:t>
      </w:r>
    </w:p>
    <w:p w14:paraId="575F62DC" w14:textId="514B4D29"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设备</w:t>
      </w:r>
      <w:r w:rsidRPr="000260BA">
        <w:rPr>
          <w:rFonts w:ascii="Times New Roman" w:eastAsia="宋体" w:hAnsi="Times New Roman" w:cs="Times New Roman"/>
          <w:color w:val="000000" w:themeColor="text1"/>
          <w:sz w:val="28"/>
          <w:szCs w:val="28"/>
        </w:rPr>
        <w:t>单机调试应根据设备类型和功能，检查有无异声、异状；轴承温度；操作压力、温度、</w:t>
      </w:r>
      <w:r w:rsidR="008543EF" w:rsidRPr="000260BA">
        <w:rPr>
          <w:rFonts w:ascii="Times New Roman" w:eastAsia="宋体" w:hAnsi="Times New Roman" w:cs="Times New Roman" w:hint="eastAsia"/>
          <w:color w:val="000000" w:themeColor="text1"/>
          <w:sz w:val="28"/>
          <w:szCs w:val="28"/>
        </w:rPr>
        <w:t>电机的</w:t>
      </w:r>
      <w:r w:rsidRPr="000260BA">
        <w:rPr>
          <w:rFonts w:ascii="Times New Roman" w:eastAsia="宋体" w:hAnsi="Times New Roman" w:cs="Times New Roman" w:hint="eastAsia"/>
          <w:color w:val="000000" w:themeColor="text1"/>
          <w:sz w:val="28"/>
          <w:szCs w:val="28"/>
        </w:rPr>
        <w:t>转速</w:t>
      </w:r>
      <w:r w:rsidR="008543EF"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振动值</w:t>
      </w:r>
      <w:r w:rsidR="008543EF"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hint="eastAsia"/>
          <w:color w:val="000000" w:themeColor="text1"/>
          <w:sz w:val="28"/>
          <w:szCs w:val="28"/>
        </w:rPr>
        <w:t>电流、电压和温升</w:t>
      </w:r>
      <w:r w:rsidRPr="000260BA">
        <w:rPr>
          <w:rFonts w:ascii="Times New Roman" w:eastAsia="宋体" w:hAnsi="Times New Roman" w:cs="Times New Roman"/>
          <w:color w:val="000000" w:themeColor="text1"/>
          <w:sz w:val="28"/>
          <w:szCs w:val="28"/>
        </w:rPr>
        <w:t>等，检查</w:t>
      </w:r>
      <w:r w:rsidR="008543EF" w:rsidRPr="000260BA">
        <w:rPr>
          <w:rFonts w:ascii="Times New Roman" w:eastAsia="宋体" w:hAnsi="Times New Roman" w:cs="Times New Roman" w:hint="eastAsia"/>
          <w:color w:val="000000" w:themeColor="text1"/>
          <w:sz w:val="28"/>
          <w:szCs w:val="28"/>
        </w:rPr>
        <w:t>结果</w:t>
      </w:r>
      <w:r w:rsidRPr="000260BA">
        <w:rPr>
          <w:rFonts w:ascii="Times New Roman" w:eastAsia="宋体" w:hAnsi="Times New Roman" w:cs="Times New Roman"/>
          <w:color w:val="000000" w:themeColor="text1"/>
          <w:sz w:val="28"/>
          <w:szCs w:val="28"/>
        </w:rPr>
        <w:t>应符合制造厂提供并经建设单位确认的技术文件的要求。</w:t>
      </w:r>
    </w:p>
    <w:p w14:paraId="7C6BA369" w14:textId="73E7A6A7"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功能</w:t>
      </w:r>
      <w:r w:rsidRPr="000260BA">
        <w:rPr>
          <w:rFonts w:ascii="Times New Roman" w:eastAsia="宋体" w:hAnsi="Times New Roman" w:cs="Times New Roman"/>
          <w:color w:val="000000" w:themeColor="text1"/>
          <w:sz w:val="28"/>
          <w:szCs w:val="28"/>
        </w:rPr>
        <w:t>系统联动调试应选择对设备不会产生危害的干净介质进行，并应</w:t>
      </w:r>
      <w:r w:rsidR="008543EF" w:rsidRPr="000260BA">
        <w:rPr>
          <w:rFonts w:ascii="Times New Roman" w:eastAsia="宋体" w:hAnsi="Times New Roman" w:cs="Times New Roman"/>
          <w:color w:val="000000" w:themeColor="text1"/>
          <w:sz w:val="28"/>
          <w:szCs w:val="28"/>
        </w:rPr>
        <w:t>检查</w:t>
      </w:r>
      <w:r w:rsidRPr="000260BA">
        <w:rPr>
          <w:rFonts w:ascii="Times New Roman" w:eastAsia="宋体" w:hAnsi="Times New Roman" w:cs="Times New Roman"/>
          <w:color w:val="000000" w:themeColor="text1"/>
          <w:sz w:val="28"/>
          <w:szCs w:val="28"/>
        </w:rPr>
        <w:t>下列</w:t>
      </w:r>
      <w:r w:rsidR="008543EF" w:rsidRPr="000260BA">
        <w:rPr>
          <w:rFonts w:ascii="Times New Roman" w:eastAsia="宋体" w:hAnsi="Times New Roman" w:cs="Times New Roman" w:hint="eastAsia"/>
          <w:color w:val="000000" w:themeColor="text1"/>
          <w:sz w:val="28"/>
          <w:szCs w:val="28"/>
        </w:rPr>
        <w:t>内容</w:t>
      </w:r>
      <w:r w:rsidRPr="000260BA">
        <w:rPr>
          <w:rFonts w:ascii="Times New Roman" w:eastAsia="宋体" w:hAnsi="Times New Roman" w:cs="Times New Roman"/>
          <w:color w:val="000000" w:themeColor="text1"/>
          <w:sz w:val="28"/>
          <w:szCs w:val="28"/>
        </w:rPr>
        <w:t>：</w:t>
      </w:r>
    </w:p>
    <w:p w14:paraId="79AED8B8" w14:textId="64C3DE1F" w:rsidR="00822F75" w:rsidRPr="000260BA" w:rsidRDefault="006B1088" w:rsidP="002173F3">
      <w:pPr>
        <w:widowControl/>
        <w:spacing w:line="360" w:lineRule="auto"/>
        <w:ind w:firstLineChars="152" w:firstLine="427"/>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1</w:t>
      </w:r>
      <w:r w:rsidRPr="000260BA">
        <w:rPr>
          <w:rFonts w:ascii="Times New Roman" w:eastAsia="宋体" w:hAnsi="Times New Roman" w:cs="Times New Roman"/>
          <w:color w:val="000000" w:themeColor="text1"/>
          <w:sz w:val="28"/>
          <w:szCs w:val="28"/>
        </w:rPr>
        <w:t xml:space="preserve"> </w:t>
      </w:r>
      <w:r w:rsidR="00822F75" w:rsidRPr="000260BA">
        <w:rPr>
          <w:rFonts w:ascii="Times New Roman" w:eastAsia="宋体" w:hAnsi="Times New Roman" w:cs="Times New Roman"/>
          <w:color w:val="000000" w:themeColor="text1"/>
          <w:sz w:val="28"/>
          <w:szCs w:val="28"/>
        </w:rPr>
        <w:t>检查物料容器进</w:t>
      </w:r>
      <w:r w:rsidR="00822F75" w:rsidRPr="000260BA">
        <w:rPr>
          <w:rFonts w:ascii="Times New Roman" w:eastAsia="宋体" w:hAnsi="Times New Roman" w:cs="Times New Roman" w:hint="eastAsia"/>
          <w:color w:val="000000" w:themeColor="text1"/>
          <w:sz w:val="28"/>
          <w:szCs w:val="28"/>
        </w:rPr>
        <w:t>出料</w:t>
      </w:r>
      <w:r w:rsidR="00822F75" w:rsidRPr="000260BA">
        <w:rPr>
          <w:rFonts w:ascii="Times New Roman" w:eastAsia="宋体" w:hAnsi="Times New Roman" w:cs="Times New Roman"/>
          <w:color w:val="000000" w:themeColor="text1"/>
          <w:sz w:val="28"/>
          <w:szCs w:val="28"/>
        </w:rPr>
        <w:t>管道和循环加热泵组的畅通性</w:t>
      </w:r>
      <w:r w:rsidR="007D546A" w:rsidRPr="000260BA">
        <w:rPr>
          <w:rFonts w:ascii="Times New Roman" w:eastAsia="宋体" w:hAnsi="Times New Roman" w:cs="Times New Roman" w:hint="eastAsia"/>
          <w:color w:val="000000" w:themeColor="text1"/>
          <w:sz w:val="28"/>
          <w:szCs w:val="28"/>
        </w:rPr>
        <w:t>及</w:t>
      </w:r>
      <w:r w:rsidR="00822F75" w:rsidRPr="000260BA">
        <w:rPr>
          <w:rFonts w:ascii="Times New Roman" w:eastAsia="宋体" w:hAnsi="Times New Roman" w:cs="Times New Roman"/>
          <w:color w:val="000000" w:themeColor="text1"/>
          <w:sz w:val="28"/>
          <w:szCs w:val="28"/>
        </w:rPr>
        <w:t>管道阀门的严密性；</w:t>
      </w:r>
    </w:p>
    <w:p w14:paraId="43BD01D4" w14:textId="492D495E" w:rsidR="00822F75" w:rsidRPr="000260BA" w:rsidRDefault="006B1088" w:rsidP="002173F3">
      <w:pPr>
        <w:pStyle w:val="af1"/>
        <w:widowControl/>
        <w:spacing w:line="360" w:lineRule="auto"/>
        <w:ind w:firstLineChars="152" w:firstLine="427"/>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2</w:t>
      </w:r>
      <w:r w:rsidR="00822F75" w:rsidRPr="000260BA">
        <w:rPr>
          <w:rFonts w:ascii="Times New Roman" w:eastAsia="宋体" w:hAnsi="Times New Roman" w:cs="Times New Roman"/>
          <w:color w:val="000000" w:themeColor="text1"/>
          <w:sz w:val="28"/>
          <w:szCs w:val="28"/>
        </w:rPr>
        <w:t>启动锅炉，检查热力管道的畅通性和严密性；</w:t>
      </w:r>
    </w:p>
    <w:p w14:paraId="44FC0CF0" w14:textId="4C31135E" w:rsidR="00822F75" w:rsidRPr="000260BA" w:rsidRDefault="006B1088" w:rsidP="002173F3">
      <w:pPr>
        <w:widowControl/>
        <w:spacing w:line="360" w:lineRule="auto"/>
        <w:ind w:firstLineChars="152" w:firstLine="427"/>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3</w:t>
      </w:r>
      <w:r w:rsidR="00822F75" w:rsidRPr="000260BA">
        <w:rPr>
          <w:rFonts w:ascii="Times New Roman" w:eastAsia="宋体" w:hAnsi="Times New Roman" w:cs="Times New Roman"/>
          <w:color w:val="000000" w:themeColor="text1"/>
          <w:sz w:val="28"/>
          <w:szCs w:val="28"/>
        </w:rPr>
        <w:t>通过沼气系统的输送流量和压力，</w:t>
      </w:r>
      <w:r w:rsidR="007D546A" w:rsidRPr="000260BA">
        <w:rPr>
          <w:rFonts w:ascii="Times New Roman" w:eastAsia="宋体" w:hAnsi="Times New Roman" w:cs="Times New Roman" w:hint="eastAsia"/>
          <w:color w:val="000000" w:themeColor="text1"/>
          <w:sz w:val="28"/>
          <w:szCs w:val="28"/>
        </w:rPr>
        <w:t>检查</w:t>
      </w:r>
      <w:r w:rsidR="00822F75" w:rsidRPr="000260BA">
        <w:rPr>
          <w:rFonts w:ascii="Times New Roman" w:eastAsia="宋体" w:hAnsi="Times New Roman" w:cs="Times New Roman"/>
          <w:color w:val="000000" w:themeColor="text1"/>
          <w:sz w:val="28"/>
          <w:szCs w:val="28"/>
        </w:rPr>
        <w:t>系统的气密性；</w:t>
      </w:r>
    </w:p>
    <w:p w14:paraId="148934BF" w14:textId="11C0E740" w:rsidR="00822F75" w:rsidRPr="000260BA" w:rsidRDefault="006B1088" w:rsidP="002173F3">
      <w:pPr>
        <w:widowControl/>
        <w:spacing w:line="360" w:lineRule="auto"/>
        <w:ind w:firstLineChars="152" w:firstLine="427"/>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4</w:t>
      </w:r>
      <w:r w:rsidR="00822F75" w:rsidRPr="000260BA">
        <w:rPr>
          <w:rFonts w:ascii="Times New Roman" w:eastAsia="宋体" w:hAnsi="Times New Roman" w:cs="Times New Roman"/>
          <w:color w:val="000000" w:themeColor="text1"/>
          <w:sz w:val="28"/>
          <w:szCs w:val="28"/>
        </w:rPr>
        <w:t>通过热水调试</w:t>
      </w:r>
      <w:r w:rsidR="007D546A" w:rsidRPr="000260BA">
        <w:rPr>
          <w:rFonts w:ascii="Times New Roman" w:eastAsia="宋体" w:hAnsi="Times New Roman" w:cs="Times New Roman" w:hint="eastAsia"/>
          <w:color w:val="000000" w:themeColor="text1"/>
          <w:sz w:val="28"/>
          <w:szCs w:val="28"/>
        </w:rPr>
        <w:t>，</w:t>
      </w:r>
      <w:r w:rsidR="007D546A" w:rsidRPr="000260BA">
        <w:rPr>
          <w:rFonts w:ascii="Times New Roman" w:eastAsia="宋体" w:hAnsi="Times New Roman" w:cs="Times New Roman"/>
          <w:color w:val="000000" w:themeColor="text1"/>
          <w:sz w:val="28"/>
          <w:szCs w:val="28"/>
        </w:rPr>
        <w:t>检查</w:t>
      </w:r>
      <w:r w:rsidR="00822F75" w:rsidRPr="000260BA">
        <w:rPr>
          <w:rFonts w:ascii="Times New Roman" w:eastAsia="宋体" w:hAnsi="Times New Roman" w:cs="Times New Roman"/>
          <w:color w:val="000000" w:themeColor="text1"/>
          <w:sz w:val="28"/>
          <w:szCs w:val="28"/>
        </w:rPr>
        <w:t>厌氧反应器的保温性能。</w:t>
      </w:r>
    </w:p>
    <w:p w14:paraId="2C81D9A0" w14:textId="07144A55"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在培养厌氧消化污泥之前，宜对</w:t>
      </w:r>
      <w:r w:rsidRPr="000260BA">
        <w:rPr>
          <w:rFonts w:ascii="Times New Roman" w:eastAsia="宋体" w:hAnsi="Times New Roman" w:cs="Times New Roman" w:hint="eastAsia"/>
          <w:color w:val="000000" w:themeColor="text1"/>
          <w:sz w:val="28"/>
          <w:szCs w:val="28"/>
        </w:rPr>
        <w:t>厌氧</w:t>
      </w:r>
      <w:r w:rsidRPr="000260BA">
        <w:rPr>
          <w:rFonts w:ascii="Times New Roman" w:eastAsia="宋体" w:hAnsi="Times New Roman" w:cs="Times New Roman"/>
          <w:color w:val="000000" w:themeColor="text1"/>
          <w:sz w:val="28"/>
          <w:szCs w:val="28"/>
        </w:rPr>
        <w:t>消化反应器气相、沼气管道和沼气</w:t>
      </w:r>
      <w:r w:rsidR="00C7392A" w:rsidRPr="000260BA">
        <w:rPr>
          <w:rFonts w:ascii="Times New Roman" w:eastAsia="宋体" w:hAnsi="Times New Roman" w:cs="Times New Roman" w:hint="eastAsia"/>
          <w:color w:val="000000" w:themeColor="text1"/>
          <w:sz w:val="28"/>
          <w:szCs w:val="28"/>
        </w:rPr>
        <w:t>储存设备</w:t>
      </w:r>
      <w:r w:rsidRPr="000260BA">
        <w:rPr>
          <w:rFonts w:ascii="Times New Roman" w:eastAsia="宋体" w:hAnsi="Times New Roman" w:cs="Times New Roman"/>
          <w:color w:val="000000" w:themeColor="text1"/>
          <w:sz w:val="28"/>
          <w:szCs w:val="28"/>
        </w:rPr>
        <w:t>进行氮气置换。</w:t>
      </w:r>
    </w:p>
    <w:p w14:paraId="1FCA6DD7" w14:textId="7960008A"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厌氧消化反应器</w:t>
      </w:r>
      <w:r w:rsidRPr="000260BA">
        <w:rPr>
          <w:rFonts w:ascii="Times New Roman" w:eastAsia="宋体" w:hAnsi="Times New Roman" w:cs="Times New Roman" w:hint="eastAsia"/>
          <w:color w:val="000000" w:themeColor="text1"/>
          <w:sz w:val="28"/>
          <w:szCs w:val="28"/>
        </w:rPr>
        <w:t>可添加接种污泥启动</w:t>
      </w:r>
      <w:r w:rsidRPr="000260BA">
        <w:rPr>
          <w:rFonts w:ascii="Times New Roman" w:eastAsia="宋体" w:hAnsi="Times New Roman" w:cs="Times New Roman"/>
          <w:color w:val="000000" w:themeColor="text1"/>
          <w:sz w:val="28"/>
          <w:szCs w:val="28"/>
        </w:rPr>
        <w:t>。启动时，保温系统应</w:t>
      </w:r>
      <w:r w:rsidR="002F3427" w:rsidRPr="000260BA">
        <w:rPr>
          <w:rFonts w:ascii="Times New Roman" w:eastAsia="宋体" w:hAnsi="Times New Roman" w:cs="Times New Roman" w:hint="eastAsia"/>
          <w:color w:val="000000" w:themeColor="text1"/>
          <w:sz w:val="28"/>
          <w:szCs w:val="28"/>
        </w:rPr>
        <w:t>提前</w:t>
      </w:r>
      <w:r w:rsidRPr="000260BA">
        <w:rPr>
          <w:rFonts w:ascii="Times New Roman" w:eastAsia="宋体" w:hAnsi="Times New Roman" w:cs="Times New Roman"/>
          <w:color w:val="000000" w:themeColor="text1"/>
          <w:sz w:val="28"/>
          <w:szCs w:val="28"/>
        </w:rPr>
        <w:t>启动，挥发性固体容积负荷宜逐步提高至设计负荷。</w:t>
      </w:r>
    </w:p>
    <w:p w14:paraId="58D1BE0F" w14:textId="466F6784"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厌氧消化反应器的调试应</w:t>
      </w:r>
      <w:r w:rsidR="00FB4CF2"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color w:val="000000" w:themeColor="text1"/>
          <w:sz w:val="28"/>
          <w:szCs w:val="28"/>
        </w:rPr>
        <w:t>保温系统、沼气系统做相应的匹配度调试。</w:t>
      </w:r>
    </w:p>
    <w:p w14:paraId="08D8E20B" w14:textId="57AB881E"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w:t>
      </w:r>
      <w:r w:rsidR="009F6CAB" w:rsidRPr="000260BA">
        <w:rPr>
          <w:rFonts w:ascii="Times New Roman" w:eastAsia="宋体" w:hAnsi="Times New Roman" w:cs="Times New Roman"/>
          <w:color w:val="000000" w:themeColor="text1"/>
          <w:sz w:val="28"/>
          <w:szCs w:val="28"/>
        </w:rPr>
        <w:t>和</w:t>
      </w:r>
      <w:proofErr w:type="gramStart"/>
      <w:r w:rsidRPr="000260BA">
        <w:rPr>
          <w:rFonts w:ascii="Times New Roman" w:eastAsia="宋体" w:hAnsi="Times New Roman" w:cs="Times New Roman"/>
          <w:color w:val="000000" w:themeColor="text1"/>
          <w:sz w:val="28"/>
          <w:szCs w:val="28"/>
        </w:rPr>
        <w:t>厨余</w:t>
      </w:r>
      <w:proofErr w:type="gramEnd"/>
      <w:r w:rsidRPr="000260BA">
        <w:rPr>
          <w:rFonts w:ascii="Times New Roman" w:eastAsia="宋体" w:hAnsi="Times New Roman" w:cs="Times New Roman"/>
          <w:color w:val="000000" w:themeColor="text1"/>
          <w:sz w:val="28"/>
          <w:szCs w:val="28"/>
        </w:rPr>
        <w:t>垃圾预处理专用设备应由设备生产商负责设备调试，调试不满足设计要求的不得通过设备验收。</w:t>
      </w:r>
    </w:p>
    <w:p w14:paraId="429744A3" w14:textId="78563965" w:rsidR="00822F75" w:rsidRPr="000260BA" w:rsidRDefault="00822F75" w:rsidP="00822F75">
      <w:pPr>
        <w:numPr>
          <w:ilvl w:val="0"/>
          <w:numId w:val="25"/>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沼液处理、沼渣脱水</w:t>
      </w:r>
      <w:r w:rsidR="009F6CAB"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干化</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color w:val="000000" w:themeColor="text1"/>
          <w:sz w:val="28"/>
          <w:szCs w:val="28"/>
        </w:rPr>
        <w:t>臭气处理可参照</w:t>
      </w:r>
      <w:r w:rsidR="008543EF" w:rsidRPr="000260BA">
        <w:rPr>
          <w:rFonts w:ascii="Times New Roman" w:eastAsia="宋体" w:hAnsi="Times New Roman" w:cs="Times New Roman" w:hint="eastAsia"/>
          <w:color w:val="000000" w:themeColor="text1"/>
          <w:sz w:val="28"/>
          <w:szCs w:val="28"/>
        </w:rPr>
        <w:t>相关现行国家和行业标准中</w:t>
      </w:r>
      <w:r w:rsidRPr="000260BA">
        <w:rPr>
          <w:rFonts w:ascii="Times New Roman" w:eastAsia="宋体" w:hAnsi="Times New Roman" w:cs="Times New Roman"/>
          <w:color w:val="000000" w:themeColor="text1"/>
          <w:sz w:val="28"/>
          <w:szCs w:val="28"/>
        </w:rPr>
        <w:t>污水</w:t>
      </w:r>
      <w:r w:rsidR="008543EF" w:rsidRPr="000260BA">
        <w:rPr>
          <w:rFonts w:ascii="Times New Roman" w:eastAsia="宋体" w:hAnsi="Times New Roman" w:cs="Times New Roman" w:hint="eastAsia"/>
          <w:color w:val="000000" w:themeColor="text1"/>
          <w:sz w:val="28"/>
          <w:szCs w:val="28"/>
        </w:rPr>
        <w:t>、污泥和臭气处理设施的调试要求进行</w:t>
      </w:r>
      <w:r w:rsidRPr="000260BA">
        <w:rPr>
          <w:rFonts w:ascii="Times New Roman" w:eastAsia="宋体" w:hAnsi="Times New Roman" w:cs="Times New Roman"/>
          <w:color w:val="000000" w:themeColor="text1"/>
          <w:sz w:val="28"/>
          <w:szCs w:val="28"/>
        </w:rPr>
        <w:t>。</w:t>
      </w:r>
    </w:p>
    <w:p w14:paraId="2BCB3CE9" w14:textId="702AB2FF" w:rsidR="008543EF" w:rsidRPr="000260BA" w:rsidRDefault="002F3427" w:rsidP="00F439AE">
      <w:pPr>
        <w:numPr>
          <w:ilvl w:val="0"/>
          <w:numId w:val="25"/>
        </w:numPr>
        <w:spacing w:line="360" w:lineRule="auto"/>
        <w:ind w:left="0" w:firstLine="0"/>
        <w:rPr>
          <w:rFonts w:ascii="Times New Roman" w:eastAsia="宋体" w:hAnsi="Times New Roman"/>
          <w:color w:val="000000" w:themeColor="text1"/>
          <w:sz w:val="28"/>
          <w:szCs w:val="28"/>
        </w:rPr>
      </w:pPr>
      <w:r w:rsidRPr="000260BA">
        <w:rPr>
          <w:rFonts w:ascii="Times New Roman" w:eastAsia="宋体" w:hAnsi="Times New Roman" w:cs="Times New Roman"/>
          <w:color w:val="000000" w:themeColor="text1"/>
          <w:sz w:val="28"/>
          <w:szCs w:val="28"/>
        </w:rPr>
        <w:t>电气系统</w:t>
      </w:r>
      <w:r w:rsidR="00504466"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仪表</w:t>
      </w:r>
      <w:r w:rsidR="00504466" w:rsidRPr="000260BA">
        <w:rPr>
          <w:rFonts w:ascii="Times New Roman" w:eastAsia="宋体" w:hAnsi="Times New Roman" w:cs="Times New Roman" w:hint="eastAsia"/>
          <w:color w:val="000000" w:themeColor="text1"/>
          <w:sz w:val="28"/>
          <w:szCs w:val="28"/>
        </w:rPr>
        <w:t>和</w:t>
      </w:r>
      <w:r w:rsidR="00504466" w:rsidRPr="000260BA">
        <w:rPr>
          <w:rFonts w:ascii="Times New Roman" w:eastAsia="宋体" w:hAnsi="Times New Roman" w:cs="Times New Roman"/>
          <w:color w:val="000000" w:themeColor="text1"/>
          <w:sz w:val="28"/>
          <w:szCs w:val="28"/>
        </w:rPr>
        <w:t>自控</w:t>
      </w:r>
      <w:r w:rsidRPr="000260BA">
        <w:rPr>
          <w:rFonts w:ascii="Times New Roman" w:eastAsia="宋体" w:hAnsi="Times New Roman" w:cs="Times New Roman"/>
          <w:color w:val="000000" w:themeColor="text1"/>
          <w:sz w:val="28"/>
          <w:szCs w:val="28"/>
        </w:rPr>
        <w:t>系统</w:t>
      </w:r>
      <w:r w:rsidR="00504466" w:rsidRPr="000260BA">
        <w:rPr>
          <w:rFonts w:ascii="Times New Roman" w:eastAsia="宋体" w:hAnsi="Times New Roman" w:cs="Times New Roman" w:hint="eastAsia"/>
          <w:color w:val="000000" w:themeColor="text1"/>
          <w:sz w:val="28"/>
          <w:szCs w:val="28"/>
        </w:rPr>
        <w:t>、</w:t>
      </w:r>
      <w:r w:rsidR="00504466" w:rsidRPr="000260BA">
        <w:rPr>
          <w:rFonts w:ascii="Times New Roman" w:hAnsi="Times New Roman" w:hint="eastAsia"/>
          <w:color w:val="000000" w:themeColor="text1"/>
          <w:kern w:val="0"/>
          <w:sz w:val="28"/>
          <w:szCs w:val="28"/>
        </w:rPr>
        <w:t>视频监控系统、安防监控系统、</w:t>
      </w:r>
      <w:r w:rsidR="00504466" w:rsidRPr="000260BA">
        <w:rPr>
          <w:rFonts w:ascii="Times New Roman" w:hAnsi="Times New Roman" w:hint="eastAsia"/>
          <w:color w:val="000000" w:themeColor="text1"/>
          <w:kern w:val="0"/>
          <w:sz w:val="28"/>
          <w:szCs w:val="28"/>
        </w:rPr>
        <w:lastRenderedPageBreak/>
        <w:t>气体监测报警系统（</w:t>
      </w:r>
      <w:r w:rsidR="00504466" w:rsidRPr="000260BA">
        <w:rPr>
          <w:rFonts w:ascii="Times New Roman" w:hAnsi="Times New Roman" w:hint="eastAsia"/>
          <w:color w:val="000000" w:themeColor="text1"/>
          <w:kern w:val="0"/>
          <w:sz w:val="28"/>
          <w:szCs w:val="28"/>
        </w:rPr>
        <w:t>GDS</w:t>
      </w:r>
      <w:r w:rsidR="00504466" w:rsidRPr="000260BA">
        <w:rPr>
          <w:rFonts w:ascii="Times New Roman" w:hAnsi="Times New Roman" w:hint="eastAsia"/>
          <w:color w:val="000000" w:themeColor="text1"/>
          <w:kern w:val="0"/>
          <w:sz w:val="28"/>
          <w:szCs w:val="28"/>
        </w:rPr>
        <w:t>）、车辆调度</w:t>
      </w:r>
      <w:r w:rsidR="00504466" w:rsidRPr="000260BA">
        <w:rPr>
          <w:rFonts w:ascii="Times New Roman" w:eastAsia="宋体" w:hAnsi="Times New Roman" w:cs="Times New Roman"/>
          <w:color w:val="000000" w:themeColor="text1"/>
          <w:sz w:val="28"/>
          <w:szCs w:val="28"/>
        </w:rPr>
        <w:t>系统</w:t>
      </w:r>
      <w:r w:rsidR="00822F75" w:rsidRPr="000260BA">
        <w:rPr>
          <w:rFonts w:ascii="Times New Roman" w:eastAsia="宋体" w:hAnsi="Times New Roman" w:hint="eastAsia"/>
          <w:color w:val="000000" w:themeColor="text1"/>
          <w:sz w:val="28"/>
          <w:szCs w:val="28"/>
        </w:rPr>
        <w:t>的调试应按设计</w:t>
      </w:r>
      <w:r w:rsidR="009F6CAB" w:rsidRPr="000260BA">
        <w:rPr>
          <w:rFonts w:ascii="Times New Roman" w:eastAsia="宋体" w:hAnsi="Times New Roman" w:hint="eastAsia"/>
          <w:color w:val="000000" w:themeColor="text1"/>
          <w:sz w:val="28"/>
          <w:szCs w:val="28"/>
        </w:rPr>
        <w:t>和</w:t>
      </w:r>
      <w:r w:rsidR="00822F75" w:rsidRPr="000260BA">
        <w:rPr>
          <w:rFonts w:ascii="Times New Roman" w:eastAsia="宋体" w:hAnsi="Times New Roman" w:hint="eastAsia"/>
          <w:color w:val="000000" w:themeColor="text1"/>
          <w:sz w:val="28"/>
          <w:szCs w:val="28"/>
        </w:rPr>
        <w:t>使用要求进行调试。</w:t>
      </w:r>
    </w:p>
    <w:p w14:paraId="4030E9B5" w14:textId="02AFC2A7" w:rsidR="00822F75" w:rsidRPr="000260BA" w:rsidRDefault="00822F75" w:rsidP="00822F75">
      <w:pPr>
        <w:pStyle w:val="2"/>
        <w:jc w:val="center"/>
        <w:rPr>
          <w:rFonts w:ascii="Times New Roman" w:hAnsi="Times New Roman"/>
          <w:b w:val="0"/>
          <w:color w:val="000000" w:themeColor="text1"/>
          <w:sz w:val="30"/>
          <w:szCs w:val="30"/>
        </w:rPr>
      </w:pPr>
      <w:bookmarkStart w:id="83" w:name="_Toc111531969"/>
      <w:r w:rsidRPr="000260BA">
        <w:rPr>
          <w:rFonts w:ascii="Times New Roman" w:hAnsi="Times New Roman"/>
          <w:b w:val="0"/>
          <w:color w:val="000000" w:themeColor="text1"/>
          <w:sz w:val="30"/>
          <w:szCs w:val="30"/>
        </w:rPr>
        <w:t xml:space="preserve">9.4 </w:t>
      </w:r>
      <w:r w:rsidRPr="000260BA">
        <w:rPr>
          <w:rFonts w:ascii="Times New Roman" w:hAnsi="Times New Roman" w:hint="eastAsia"/>
          <w:b w:val="0"/>
          <w:color w:val="000000" w:themeColor="text1"/>
          <w:sz w:val="30"/>
          <w:szCs w:val="30"/>
        </w:rPr>
        <w:t>验收</w:t>
      </w:r>
      <w:bookmarkEnd w:id="83"/>
    </w:p>
    <w:p w14:paraId="2F82A7A9" w14:textId="3121D35A" w:rsidR="00822F75" w:rsidRPr="000260BA" w:rsidRDefault="00822F75" w:rsidP="00822F75">
      <w:pPr>
        <w:numPr>
          <w:ilvl w:val="0"/>
          <w:numId w:val="26"/>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工程竣工验收时，应具备</w:t>
      </w:r>
      <w:r w:rsidR="00015B8A" w:rsidRPr="000260BA">
        <w:rPr>
          <w:rFonts w:ascii="Times New Roman" w:eastAsia="宋体" w:hAnsi="Times New Roman" w:cs="Times New Roman" w:hint="eastAsia"/>
          <w:color w:val="000000" w:themeColor="text1"/>
          <w:sz w:val="28"/>
          <w:szCs w:val="28"/>
        </w:rPr>
        <w:t>下列</w:t>
      </w:r>
      <w:r w:rsidRPr="000260BA">
        <w:rPr>
          <w:rFonts w:ascii="Times New Roman" w:eastAsia="宋体" w:hAnsi="Times New Roman" w:cs="Times New Roman"/>
          <w:color w:val="000000" w:themeColor="text1"/>
          <w:sz w:val="28"/>
          <w:szCs w:val="28"/>
        </w:rPr>
        <w:t>材料：</w:t>
      </w:r>
    </w:p>
    <w:p w14:paraId="4266CF3E" w14:textId="6BADBBC0"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1  </w:t>
      </w:r>
      <w:r w:rsidRPr="000260BA">
        <w:rPr>
          <w:rFonts w:ascii="Times New Roman" w:eastAsia="宋体" w:hAnsi="Times New Roman" w:cs="Times New Roman" w:hint="eastAsia"/>
          <w:color w:val="000000" w:themeColor="text1"/>
          <w:sz w:val="28"/>
          <w:szCs w:val="28"/>
        </w:rPr>
        <w:t>主管部门批准的文件</w:t>
      </w:r>
      <w:r w:rsidR="008543EF" w:rsidRPr="000260BA">
        <w:rPr>
          <w:rFonts w:ascii="Times New Roman" w:eastAsia="宋体" w:hAnsi="Times New Roman" w:cs="Times New Roman" w:hint="eastAsia"/>
          <w:color w:val="000000" w:themeColor="text1"/>
          <w:sz w:val="28"/>
          <w:szCs w:val="28"/>
        </w:rPr>
        <w:t>；</w:t>
      </w:r>
    </w:p>
    <w:p w14:paraId="35FAFD1B" w14:textId="77777777"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2  </w:t>
      </w:r>
      <w:r w:rsidRPr="000260BA">
        <w:rPr>
          <w:rFonts w:ascii="Times New Roman" w:eastAsia="宋体" w:hAnsi="Times New Roman" w:cs="Times New Roman"/>
          <w:color w:val="000000" w:themeColor="text1"/>
          <w:sz w:val="28"/>
          <w:szCs w:val="28"/>
        </w:rPr>
        <w:t>批准的设计文件、设计变更文件和竣工图；</w:t>
      </w:r>
    </w:p>
    <w:p w14:paraId="78CCBC83" w14:textId="240CA7AF"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3  </w:t>
      </w:r>
      <w:r w:rsidRPr="000260BA">
        <w:rPr>
          <w:rFonts w:ascii="Times New Roman" w:eastAsia="宋体" w:hAnsi="Times New Roman" w:cs="Times New Roman"/>
          <w:color w:val="000000" w:themeColor="text1"/>
          <w:sz w:val="28"/>
          <w:szCs w:val="28"/>
        </w:rPr>
        <w:t>设备供货合同</w:t>
      </w:r>
      <w:r w:rsidR="008A4B8D"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color w:val="000000" w:themeColor="text1"/>
          <w:sz w:val="28"/>
          <w:szCs w:val="28"/>
        </w:rPr>
        <w:t>合同附件</w:t>
      </w:r>
      <w:r w:rsidR="002F3427"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设备技术说明书和技术文件；</w:t>
      </w:r>
    </w:p>
    <w:p w14:paraId="6168E746" w14:textId="14899761"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4</w:t>
      </w:r>
      <w:r w:rsidRPr="000260BA">
        <w:rPr>
          <w:rFonts w:ascii="Times New Roman" w:eastAsia="宋体" w:hAnsi="Times New Roman" w:cs="Times New Roman"/>
          <w:color w:val="000000" w:themeColor="text1"/>
          <w:sz w:val="28"/>
          <w:szCs w:val="28"/>
        </w:rPr>
        <w:t xml:space="preserve">  </w:t>
      </w:r>
      <w:r w:rsidR="002F3427" w:rsidRPr="000260BA">
        <w:rPr>
          <w:rFonts w:ascii="Times New Roman" w:eastAsia="宋体" w:hAnsi="Times New Roman" w:cs="Times New Roman" w:hint="eastAsia"/>
          <w:color w:val="000000" w:themeColor="text1"/>
          <w:sz w:val="28"/>
          <w:szCs w:val="28"/>
        </w:rPr>
        <w:t>专用</w:t>
      </w:r>
      <w:r w:rsidRPr="000260BA">
        <w:rPr>
          <w:rFonts w:ascii="Times New Roman" w:eastAsia="宋体" w:hAnsi="Times New Roman" w:cs="Times New Roman" w:hint="eastAsia"/>
          <w:color w:val="000000" w:themeColor="text1"/>
          <w:sz w:val="28"/>
          <w:szCs w:val="28"/>
        </w:rPr>
        <w:t>设备施工、安装验收文件；</w:t>
      </w:r>
    </w:p>
    <w:p w14:paraId="107D41AC" w14:textId="7D811D8E"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5  </w:t>
      </w:r>
      <w:r w:rsidRPr="000260BA">
        <w:rPr>
          <w:rFonts w:ascii="Times New Roman" w:eastAsia="宋体" w:hAnsi="Times New Roman" w:cs="Times New Roman"/>
          <w:color w:val="000000" w:themeColor="text1"/>
          <w:sz w:val="28"/>
          <w:szCs w:val="28"/>
        </w:rPr>
        <w:t>完整的施工、调试和试运行</w:t>
      </w:r>
      <w:r w:rsidRPr="000260BA">
        <w:rPr>
          <w:rFonts w:ascii="Times New Roman" w:eastAsia="宋体" w:hAnsi="Times New Roman" w:cs="Times New Roman" w:hint="eastAsia"/>
          <w:color w:val="000000" w:themeColor="text1"/>
          <w:sz w:val="28"/>
          <w:szCs w:val="28"/>
        </w:rPr>
        <w:t>纪</w:t>
      </w:r>
      <w:r w:rsidRPr="000260BA">
        <w:rPr>
          <w:rFonts w:ascii="Times New Roman" w:eastAsia="宋体" w:hAnsi="Times New Roman" w:cs="Times New Roman"/>
          <w:color w:val="000000" w:themeColor="text1"/>
          <w:sz w:val="28"/>
          <w:szCs w:val="28"/>
        </w:rPr>
        <w:t>录</w:t>
      </w:r>
      <w:r w:rsidR="009F6CAB" w:rsidRPr="000260BA">
        <w:rPr>
          <w:rFonts w:ascii="Times New Roman" w:eastAsia="宋体" w:hAnsi="Times New Roman" w:cs="Times New Roman" w:hint="eastAsia"/>
          <w:color w:val="000000" w:themeColor="text1"/>
          <w:sz w:val="28"/>
          <w:szCs w:val="28"/>
        </w:rPr>
        <w:t>和</w:t>
      </w:r>
      <w:r w:rsidRPr="000260BA">
        <w:rPr>
          <w:rFonts w:ascii="Times New Roman" w:eastAsia="宋体" w:hAnsi="Times New Roman" w:cs="Times New Roman" w:hint="eastAsia"/>
          <w:color w:val="000000" w:themeColor="text1"/>
          <w:sz w:val="28"/>
          <w:szCs w:val="28"/>
        </w:rPr>
        <w:t>合格文件</w:t>
      </w:r>
      <w:r w:rsidRPr="000260BA">
        <w:rPr>
          <w:rFonts w:ascii="Times New Roman" w:eastAsia="宋体" w:hAnsi="Times New Roman" w:cs="Times New Roman"/>
          <w:color w:val="000000" w:themeColor="text1"/>
          <w:sz w:val="28"/>
          <w:szCs w:val="28"/>
        </w:rPr>
        <w:t>；</w:t>
      </w:r>
    </w:p>
    <w:p w14:paraId="304D23C6" w14:textId="77777777"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6  </w:t>
      </w:r>
      <w:r w:rsidRPr="000260BA">
        <w:rPr>
          <w:rFonts w:ascii="Times New Roman" w:eastAsia="宋体" w:hAnsi="Times New Roman" w:cs="Times New Roman"/>
          <w:color w:val="000000" w:themeColor="text1"/>
          <w:sz w:val="28"/>
          <w:szCs w:val="28"/>
        </w:rPr>
        <w:t>试运行期间运行参数连续监测报告；</w:t>
      </w:r>
    </w:p>
    <w:p w14:paraId="1A6236ED" w14:textId="77777777"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7  </w:t>
      </w:r>
      <w:r w:rsidRPr="000260BA">
        <w:rPr>
          <w:rFonts w:ascii="Times New Roman" w:eastAsia="宋体" w:hAnsi="Times New Roman" w:cs="Times New Roman"/>
          <w:color w:val="000000" w:themeColor="text1"/>
          <w:sz w:val="28"/>
          <w:szCs w:val="28"/>
        </w:rPr>
        <w:t>其他相关技术资料。</w:t>
      </w:r>
    </w:p>
    <w:p w14:paraId="2A5A7114" w14:textId="3AE30227" w:rsidR="00822F75" w:rsidRPr="000260BA" w:rsidRDefault="00822F75" w:rsidP="00822F75">
      <w:pPr>
        <w:numPr>
          <w:ilvl w:val="0"/>
          <w:numId w:val="26"/>
        </w:numPr>
        <w:spacing w:line="360" w:lineRule="auto"/>
        <w:ind w:left="0" w:firstLine="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污泥协同处理</w:t>
      </w:r>
      <w:proofErr w:type="gramStart"/>
      <w:r w:rsidRPr="000260BA">
        <w:rPr>
          <w:rFonts w:ascii="Times New Roman" w:eastAsia="宋体" w:hAnsi="Times New Roman" w:cs="Times New Roman"/>
          <w:color w:val="000000" w:themeColor="text1"/>
          <w:sz w:val="28"/>
          <w:szCs w:val="28"/>
        </w:rPr>
        <w:t>厨余垃圾</w:t>
      </w:r>
      <w:proofErr w:type="gramEnd"/>
      <w:r w:rsidRPr="000260BA">
        <w:rPr>
          <w:rFonts w:ascii="Times New Roman" w:eastAsia="宋体" w:hAnsi="Times New Roman" w:cs="Times New Roman"/>
          <w:color w:val="000000" w:themeColor="text1"/>
          <w:sz w:val="28"/>
          <w:szCs w:val="28"/>
        </w:rPr>
        <w:t>生产线的验收应</w:t>
      </w:r>
      <w:r w:rsidR="00FB4CF2" w:rsidRPr="000260BA">
        <w:rPr>
          <w:rFonts w:ascii="Times New Roman" w:eastAsia="宋体" w:hAnsi="Times New Roman" w:cs="Times New Roman" w:hint="eastAsia"/>
          <w:color w:val="000000" w:themeColor="text1"/>
          <w:sz w:val="28"/>
          <w:szCs w:val="28"/>
        </w:rPr>
        <w:t>符合下列</w:t>
      </w:r>
      <w:r w:rsidR="00FB4CF2" w:rsidRPr="000260BA">
        <w:rPr>
          <w:rFonts w:ascii="Times New Roman" w:eastAsia="宋体" w:hAnsi="Times New Roman" w:cs="Times New Roman"/>
          <w:color w:val="000000" w:themeColor="text1"/>
          <w:sz w:val="28"/>
          <w:szCs w:val="28"/>
        </w:rPr>
        <w:t>规定</w:t>
      </w:r>
      <w:r w:rsidRPr="000260BA">
        <w:rPr>
          <w:rFonts w:ascii="Times New Roman" w:eastAsia="宋体" w:hAnsi="Times New Roman" w:cs="Times New Roman"/>
          <w:color w:val="000000" w:themeColor="text1"/>
          <w:sz w:val="28"/>
          <w:szCs w:val="28"/>
        </w:rPr>
        <w:t>：</w:t>
      </w:r>
    </w:p>
    <w:p w14:paraId="6AB0E3A1" w14:textId="77777777"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1  </w:t>
      </w:r>
      <w:r w:rsidRPr="000260BA">
        <w:rPr>
          <w:rFonts w:ascii="Times New Roman" w:eastAsia="宋体" w:hAnsi="Times New Roman" w:cs="Times New Roman"/>
          <w:color w:val="000000" w:themeColor="text1"/>
          <w:sz w:val="28"/>
          <w:szCs w:val="28"/>
        </w:rPr>
        <w:t>进料、储料、输送、预处理、主体处理、后处理、配套环保设施等均安装完毕，并带负荷试运行合格；</w:t>
      </w:r>
    </w:p>
    <w:p w14:paraId="1F198FC0" w14:textId="77777777"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2  </w:t>
      </w:r>
      <w:r w:rsidRPr="000260BA">
        <w:rPr>
          <w:rFonts w:ascii="Times New Roman" w:eastAsia="宋体" w:hAnsi="Times New Roman" w:cs="Times New Roman"/>
          <w:color w:val="000000" w:themeColor="text1"/>
          <w:sz w:val="28"/>
          <w:szCs w:val="28"/>
        </w:rPr>
        <w:t>处理量和各项技术参数均达到设计要求；</w:t>
      </w:r>
    </w:p>
    <w:p w14:paraId="32AC80AF" w14:textId="77777777" w:rsidR="00822F75" w:rsidRPr="000260BA" w:rsidRDefault="00822F75" w:rsidP="00822F75">
      <w:pPr>
        <w:widowControl/>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3  </w:t>
      </w:r>
      <w:r w:rsidRPr="000260BA">
        <w:rPr>
          <w:rFonts w:ascii="Times New Roman" w:eastAsia="宋体" w:hAnsi="Times New Roman" w:cs="Times New Roman"/>
          <w:color w:val="000000" w:themeColor="text1"/>
          <w:sz w:val="28"/>
          <w:szCs w:val="28"/>
        </w:rPr>
        <w:t>电气系统和仪表控制系统均安装调试合格。</w:t>
      </w:r>
    </w:p>
    <w:p w14:paraId="78483016" w14:textId="79B60121" w:rsidR="00822F75" w:rsidRPr="000260BA" w:rsidRDefault="00822F75" w:rsidP="00822F75">
      <w:pPr>
        <w:numPr>
          <w:ilvl w:val="0"/>
          <w:numId w:val="26"/>
        </w:numPr>
        <w:spacing w:line="360" w:lineRule="auto"/>
        <w:ind w:left="0" w:firstLine="0"/>
        <w:rPr>
          <w:rFonts w:ascii="微软雅黑" w:eastAsia="微软雅黑" w:hAnsi="微软雅黑"/>
          <w:b/>
          <w:bCs/>
          <w:color w:val="000000" w:themeColor="text1"/>
          <w:sz w:val="28"/>
          <w:szCs w:val="28"/>
          <w:shd w:val="clear" w:color="auto" w:fill="FFFFFF"/>
        </w:rPr>
      </w:pPr>
      <w:r w:rsidRPr="000260BA">
        <w:rPr>
          <w:rFonts w:asciiTheme="minorEastAsia" w:hAnsiTheme="minorEastAsia"/>
          <w:bCs/>
          <w:color w:val="000000" w:themeColor="text1"/>
          <w:sz w:val="28"/>
          <w:szCs w:val="28"/>
          <w:shd w:val="clear" w:color="auto" w:fill="FFFFFF"/>
        </w:rPr>
        <w:t>污泥协同处理</w:t>
      </w:r>
      <w:proofErr w:type="gramStart"/>
      <w:r w:rsidRPr="000260BA">
        <w:rPr>
          <w:rFonts w:asciiTheme="minorEastAsia" w:hAnsiTheme="minorEastAsia"/>
          <w:bCs/>
          <w:color w:val="000000" w:themeColor="text1"/>
          <w:sz w:val="28"/>
          <w:szCs w:val="28"/>
          <w:shd w:val="clear" w:color="auto" w:fill="FFFFFF"/>
        </w:rPr>
        <w:t>厨余垃圾</w:t>
      </w:r>
      <w:proofErr w:type="gramEnd"/>
      <w:r w:rsidRPr="000260BA">
        <w:rPr>
          <w:rFonts w:asciiTheme="minorEastAsia" w:hAnsiTheme="minorEastAsia"/>
          <w:bCs/>
          <w:color w:val="000000" w:themeColor="text1"/>
          <w:sz w:val="28"/>
          <w:szCs w:val="28"/>
          <w:shd w:val="clear" w:color="auto" w:fill="FFFFFF"/>
        </w:rPr>
        <w:t>工程</w:t>
      </w:r>
      <w:r w:rsidRPr="000260BA">
        <w:rPr>
          <w:rFonts w:asciiTheme="minorEastAsia" w:hAnsiTheme="minorEastAsia" w:hint="eastAsia"/>
          <w:bCs/>
          <w:color w:val="000000" w:themeColor="text1"/>
          <w:sz w:val="28"/>
          <w:szCs w:val="28"/>
          <w:shd w:val="clear" w:color="auto" w:fill="FFFFFF"/>
        </w:rPr>
        <w:t>竣工验收前，处理生产线</w:t>
      </w:r>
      <w:r w:rsidR="00015B8A" w:rsidRPr="000260BA">
        <w:rPr>
          <w:rFonts w:asciiTheme="minorEastAsia" w:hAnsiTheme="minorEastAsia" w:hint="eastAsia"/>
          <w:bCs/>
          <w:color w:val="000000" w:themeColor="text1"/>
          <w:sz w:val="28"/>
          <w:szCs w:val="28"/>
          <w:shd w:val="clear" w:color="auto" w:fill="FFFFFF"/>
        </w:rPr>
        <w:t>不得</w:t>
      </w:r>
      <w:r w:rsidRPr="000260BA">
        <w:rPr>
          <w:rFonts w:asciiTheme="minorEastAsia" w:hAnsiTheme="minorEastAsia" w:hint="eastAsia"/>
          <w:bCs/>
          <w:color w:val="000000" w:themeColor="text1"/>
          <w:sz w:val="28"/>
          <w:szCs w:val="28"/>
          <w:shd w:val="clear" w:color="auto" w:fill="FFFFFF"/>
        </w:rPr>
        <w:t>投入使用</w:t>
      </w:r>
      <w:r w:rsidRPr="000260BA">
        <w:rPr>
          <w:rFonts w:ascii="微软雅黑" w:eastAsia="微软雅黑" w:hAnsi="微软雅黑" w:hint="eastAsia"/>
          <w:b/>
          <w:bCs/>
          <w:color w:val="000000" w:themeColor="text1"/>
          <w:sz w:val="28"/>
          <w:szCs w:val="28"/>
          <w:shd w:val="clear" w:color="auto" w:fill="FFFFFF"/>
        </w:rPr>
        <w:t>。</w:t>
      </w:r>
    </w:p>
    <w:p w14:paraId="7FE4D0CF" w14:textId="049A27E1" w:rsidR="00B22432" w:rsidRPr="000260BA" w:rsidRDefault="00C07F7F">
      <w:pPr>
        <w:pStyle w:val="1"/>
        <w:rPr>
          <w:color w:val="000000" w:themeColor="text1"/>
        </w:rPr>
      </w:pPr>
      <w:bookmarkStart w:id="84" w:name="_Toc111531970"/>
      <w:r w:rsidRPr="000260BA">
        <w:rPr>
          <w:rFonts w:hint="eastAsia"/>
          <w:color w:val="000000" w:themeColor="text1"/>
        </w:rPr>
        <w:lastRenderedPageBreak/>
        <w:t>1</w:t>
      </w:r>
      <w:r w:rsidRPr="000260BA">
        <w:rPr>
          <w:color w:val="000000" w:themeColor="text1"/>
        </w:rPr>
        <w:t xml:space="preserve">0 </w:t>
      </w:r>
      <w:r w:rsidRPr="000260BA">
        <w:rPr>
          <w:rFonts w:hint="eastAsia"/>
          <w:color w:val="000000" w:themeColor="text1"/>
        </w:rPr>
        <w:t>运行和维护</w:t>
      </w:r>
      <w:bookmarkEnd w:id="84"/>
    </w:p>
    <w:p w14:paraId="0A462B39" w14:textId="77777777" w:rsidR="00B22432" w:rsidRPr="000260BA" w:rsidRDefault="00C07F7F">
      <w:pPr>
        <w:pStyle w:val="2"/>
        <w:jc w:val="center"/>
        <w:rPr>
          <w:rFonts w:ascii="Times New Roman" w:hAnsi="Times New Roman"/>
          <w:b w:val="0"/>
          <w:color w:val="000000" w:themeColor="text1"/>
          <w:sz w:val="30"/>
          <w:szCs w:val="30"/>
        </w:rPr>
      </w:pPr>
      <w:bookmarkStart w:id="85" w:name="_Toc111531971"/>
      <w:r w:rsidRPr="000260BA">
        <w:rPr>
          <w:rFonts w:ascii="Times New Roman" w:hAnsi="Times New Roman"/>
          <w:b w:val="0"/>
          <w:color w:val="000000" w:themeColor="text1"/>
          <w:sz w:val="30"/>
          <w:szCs w:val="30"/>
        </w:rPr>
        <w:t>10.1</w:t>
      </w:r>
      <w:r w:rsidRPr="000260BA">
        <w:rPr>
          <w:rFonts w:ascii="Times New Roman" w:hAnsi="Times New Roman" w:hint="eastAsia"/>
          <w:b w:val="0"/>
          <w:color w:val="000000" w:themeColor="text1"/>
          <w:sz w:val="30"/>
          <w:szCs w:val="30"/>
        </w:rPr>
        <w:t xml:space="preserve"> </w:t>
      </w:r>
      <w:r w:rsidRPr="000260BA">
        <w:rPr>
          <w:rFonts w:ascii="Times New Roman" w:hAnsi="Times New Roman" w:hint="eastAsia"/>
          <w:b w:val="0"/>
          <w:color w:val="000000" w:themeColor="text1"/>
          <w:sz w:val="30"/>
          <w:szCs w:val="30"/>
        </w:rPr>
        <w:t>一般</w:t>
      </w:r>
      <w:r w:rsidRPr="000260BA">
        <w:rPr>
          <w:rFonts w:ascii="Times New Roman" w:hAnsi="Times New Roman"/>
          <w:b w:val="0"/>
          <w:color w:val="000000" w:themeColor="text1"/>
          <w:sz w:val="30"/>
          <w:szCs w:val="30"/>
        </w:rPr>
        <w:t>规定</w:t>
      </w:r>
      <w:bookmarkEnd w:id="85"/>
    </w:p>
    <w:p w14:paraId="40F4D145" w14:textId="31D66BC9"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color w:val="000000" w:themeColor="text1"/>
          <w:sz w:val="28"/>
          <w:szCs w:val="28"/>
        </w:rPr>
        <w:t>应根据</w:t>
      </w:r>
      <w:r w:rsidRPr="000260BA">
        <w:rPr>
          <w:rFonts w:asciiTheme="minorEastAsia" w:hAnsiTheme="minorEastAsia" w:cs="Times New Roman" w:hint="eastAsia"/>
          <w:color w:val="000000" w:themeColor="text1"/>
          <w:sz w:val="28"/>
          <w:szCs w:val="28"/>
        </w:rPr>
        <w:t>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Pr="000260BA">
        <w:rPr>
          <w:rFonts w:asciiTheme="minorEastAsia" w:hAnsiTheme="minorEastAsia" w:cs="Times New Roman"/>
          <w:color w:val="000000" w:themeColor="text1"/>
          <w:sz w:val="28"/>
          <w:szCs w:val="28"/>
        </w:rPr>
        <w:t>厂</w:t>
      </w:r>
      <w:r w:rsidRPr="000260BA">
        <w:rPr>
          <w:rFonts w:asciiTheme="minorEastAsia" w:hAnsiTheme="minorEastAsia" w:cs="Times New Roman" w:hint="eastAsia"/>
          <w:color w:val="000000" w:themeColor="text1"/>
          <w:sz w:val="28"/>
          <w:szCs w:val="28"/>
        </w:rPr>
        <w:t>的背景和技术条件，制定运行和维护的管理制度。</w:t>
      </w:r>
    </w:p>
    <w:p w14:paraId="10B7252A" w14:textId="28F89278" w:rsidR="00B22432" w:rsidRPr="000260BA" w:rsidRDefault="002F3427">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应</w:t>
      </w:r>
      <w:r w:rsidR="00C07F7F" w:rsidRPr="000260BA">
        <w:rPr>
          <w:rFonts w:asciiTheme="minorEastAsia" w:hAnsiTheme="minorEastAsia" w:cs="Times New Roman" w:hint="eastAsia"/>
          <w:color w:val="000000" w:themeColor="text1"/>
          <w:sz w:val="28"/>
          <w:szCs w:val="28"/>
        </w:rPr>
        <w:t>明确来料进厂计量标准</w:t>
      </w:r>
      <w:r w:rsidR="008A4B8D" w:rsidRPr="000260BA">
        <w:rPr>
          <w:rFonts w:asciiTheme="minorEastAsia" w:hAnsiTheme="minorEastAsia" w:cs="Times New Roman" w:hint="eastAsia"/>
          <w:color w:val="000000" w:themeColor="text1"/>
          <w:sz w:val="28"/>
          <w:szCs w:val="28"/>
        </w:rPr>
        <w:t>和</w:t>
      </w:r>
      <w:r w:rsidR="00C07F7F" w:rsidRPr="000260BA">
        <w:rPr>
          <w:rFonts w:asciiTheme="minorEastAsia" w:hAnsiTheme="minorEastAsia" w:cs="Times New Roman" w:hint="eastAsia"/>
          <w:color w:val="000000" w:themeColor="text1"/>
          <w:sz w:val="28"/>
          <w:szCs w:val="28"/>
        </w:rPr>
        <w:t>出厂排放计量标准</w:t>
      </w:r>
      <w:r w:rsidRPr="000260BA">
        <w:rPr>
          <w:rFonts w:asciiTheme="minorEastAsia" w:hAnsiTheme="minorEastAsia" w:cs="Times New Roman" w:hint="eastAsia"/>
          <w:color w:val="000000" w:themeColor="text1"/>
          <w:sz w:val="28"/>
          <w:szCs w:val="28"/>
        </w:rPr>
        <w:t>以及</w:t>
      </w:r>
      <w:r w:rsidR="00C07F7F" w:rsidRPr="000260BA">
        <w:rPr>
          <w:rFonts w:asciiTheme="minorEastAsia" w:hAnsiTheme="minorEastAsia" w:cs="Times New Roman" w:hint="eastAsia"/>
          <w:color w:val="000000" w:themeColor="text1"/>
          <w:sz w:val="28"/>
          <w:szCs w:val="28"/>
        </w:rPr>
        <w:t>计量和结算流程。</w:t>
      </w:r>
    </w:p>
    <w:p w14:paraId="5D197547" w14:textId="7BFF194B"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color w:val="000000" w:themeColor="text1"/>
          <w:sz w:val="28"/>
          <w:szCs w:val="28"/>
        </w:rPr>
        <w:t>操作人员应经过培训后上岗，</w:t>
      </w:r>
      <w:r w:rsidR="002F3427" w:rsidRPr="000260BA">
        <w:rPr>
          <w:rFonts w:asciiTheme="minorEastAsia" w:hAnsiTheme="minorEastAsia" w:cs="Times New Roman" w:hint="eastAsia"/>
          <w:color w:val="000000" w:themeColor="text1"/>
          <w:sz w:val="28"/>
          <w:szCs w:val="28"/>
        </w:rPr>
        <w:t>并</w:t>
      </w:r>
      <w:r w:rsidRPr="000260BA">
        <w:rPr>
          <w:rFonts w:asciiTheme="minorEastAsia" w:hAnsiTheme="minorEastAsia" w:cs="Times New Roman"/>
          <w:color w:val="000000" w:themeColor="text1"/>
          <w:sz w:val="28"/>
          <w:szCs w:val="28"/>
        </w:rPr>
        <w:t>应熟悉</w:t>
      </w:r>
      <w:r w:rsidRPr="000260BA">
        <w:rPr>
          <w:rFonts w:asciiTheme="minorEastAsia" w:hAnsiTheme="minorEastAsia" w:cs="Times New Roman" w:hint="eastAsia"/>
          <w:color w:val="000000" w:themeColor="text1"/>
          <w:sz w:val="28"/>
          <w:szCs w:val="28"/>
        </w:rPr>
        <w:t>协同处理</w:t>
      </w:r>
      <w:r w:rsidRPr="000260BA">
        <w:rPr>
          <w:rFonts w:asciiTheme="minorEastAsia" w:hAnsiTheme="minorEastAsia" w:cs="Times New Roman"/>
          <w:color w:val="000000" w:themeColor="text1"/>
          <w:sz w:val="28"/>
          <w:szCs w:val="28"/>
        </w:rPr>
        <w:t>工艺</w:t>
      </w:r>
      <w:r w:rsidR="002F3427" w:rsidRPr="000260BA">
        <w:rPr>
          <w:rFonts w:asciiTheme="minorEastAsia" w:hAnsiTheme="minorEastAsia" w:cs="Times New Roman" w:hint="eastAsia"/>
          <w:color w:val="000000" w:themeColor="text1"/>
          <w:sz w:val="28"/>
          <w:szCs w:val="28"/>
        </w:rPr>
        <w:t>、</w:t>
      </w:r>
      <w:r w:rsidRPr="000260BA">
        <w:rPr>
          <w:rFonts w:asciiTheme="minorEastAsia" w:hAnsiTheme="minorEastAsia" w:cs="Times New Roman"/>
          <w:color w:val="000000" w:themeColor="text1"/>
          <w:sz w:val="28"/>
          <w:szCs w:val="28"/>
        </w:rPr>
        <w:t>设施</w:t>
      </w:r>
      <w:r w:rsidR="002F3427" w:rsidRPr="000260BA">
        <w:rPr>
          <w:rFonts w:asciiTheme="minorEastAsia" w:hAnsiTheme="minorEastAsia" w:cs="Times New Roman" w:hint="eastAsia"/>
          <w:color w:val="000000" w:themeColor="text1"/>
          <w:sz w:val="28"/>
          <w:szCs w:val="28"/>
        </w:rPr>
        <w:t>和</w:t>
      </w:r>
      <w:r w:rsidRPr="000260BA">
        <w:rPr>
          <w:rFonts w:asciiTheme="minorEastAsia" w:hAnsiTheme="minorEastAsia" w:cs="Times New Roman"/>
          <w:color w:val="000000" w:themeColor="text1"/>
          <w:sz w:val="28"/>
          <w:szCs w:val="28"/>
        </w:rPr>
        <w:t>设备的运行要求和技术指标。从事</w:t>
      </w:r>
      <w:r w:rsidR="004C1CFA" w:rsidRPr="000260BA">
        <w:rPr>
          <w:rFonts w:ascii="Times New Roman" w:hAnsi="Times New Roman" w:cs="Times New Roman" w:hint="eastAsia"/>
          <w:color w:val="000000" w:themeColor="text1"/>
          <w:sz w:val="28"/>
          <w:szCs w:val="28"/>
        </w:rPr>
        <w:t>压力容器等</w:t>
      </w:r>
      <w:r w:rsidRPr="000260BA">
        <w:rPr>
          <w:rFonts w:asciiTheme="minorEastAsia" w:hAnsiTheme="minorEastAsia" w:cs="Times New Roman"/>
          <w:color w:val="000000" w:themeColor="text1"/>
          <w:sz w:val="28"/>
          <w:szCs w:val="28"/>
        </w:rPr>
        <w:t>特种作业的人员必须经过培训取得相关资格证书。</w:t>
      </w:r>
    </w:p>
    <w:p w14:paraId="62FA7946" w14:textId="77777777"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操作</w:t>
      </w:r>
      <w:r w:rsidRPr="000260BA">
        <w:rPr>
          <w:rFonts w:asciiTheme="minorEastAsia" w:hAnsiTheme="minorEastAsia" w:cs="Times New Roman"/>
          <w:color w:val="000000" w:themeColor="text1"/>
          <w:sz w:val="28"/>
          <w:szCs w:val="28"/>
        </w:rPr>
        <w:t>人员</w:t>
      </w:r>
      <w:r w:rsidRPr="000260BA">
        <w:rPr>
          <w:rFonts w:asciiTheme="minorEastAsia" w:hAnsiTheme="minorEastAsia" w:cs="Times New Roman" w:hint="eastAsia"/>
          <w:color w:val="000000" w:themeColor="text1"/>
          <w:sz w:val="28"/>
          <w:szCs w:val="28"/>
        </w:rPr>
        <w:t>和维护人员上岗时应</w:t>
      </w:r>
      <w:r w:rsidRPr="000260BA">
        <w:rPr>
          <w:rFonts w:asciiTheme="minorEastAsia" w:hAnsiTheme="minorEastAsia" w:cs="Times New Roman"/>
          <w:color w:val="000000" w:themeColor="text1"/>
          <w:sz w:val="28"/>
          <w:szCs w:val="28"/>
        </w:rPr>
        <w:t>穿戴工作服和安全防护装备</w:t>
      </w:r>
      <w:r w:rsidRPr="000260BA">
        <w:rPr>
          <w:rFonts w:asciiTheme="minorEastAsia" w:hAnsiTheme="minorEastAsia" w:cs="Times New Roman" w:hint="eastAsia"/>
          <w:color w:val="000000" w:themeColor="text1"/>
          <w:sz w:val="28"/>
          <w:szCs w:val="28"/>
        </w:rPr>
        <w:t>，并</w:t>
      </w:r>
      <w:r w:rsidRPr="000260BA">
        <w:rPr>
          <w:rFonts w:asciiTheme="minorEastAsia" w:hAnsiTheme="minorEastAsia" w:cs="Times New Roman"/>
          <w:color w:val="000000" w:themeColor="text1"/>
          <w:sz w:val="28"/>
          <w:szCs w:val="28"/>
        </w:rPr>
        <w:t>应严格遵守相应岗位的安全操作规程</w:t>
      </w:r>
      <w:r w:rsidRPr="000260BA">
        <w:rPr>
          <w:rFonts w:asciiTheme="minorEastAsia" w:hAnsiTheme="minorEastAsia" w:cs="Times New Roman" w:hint="eastAsia"/>
          <w:color w:val="000000" w:themeColor="text1"/>
          <w:sz w:val="28"/>
          <w:szCs w:val="28"/>
        </w:rPr>
        <w:t>。</w:t>
      </w:r>
    </w:p>
    <w:p w14:paraId="574DCD21" w14:textId="14BB6CD8"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color w:val="000000" w:themeColor="text1"/>
          <w:sz w:val="28"/>
          <w:szCs w:val="28"/>
        </w:rPr>
        <w:t>各岗位应建立</w:t>
      </w:r>
      <w:r w:rsidRPr="000260BA">
        <w:rPr>
          <w:rFonts w:asciiTheme="minorEastAsia" w:hAnsiTheme="minorEastAsia" w:cs="Times New Roman" w:hint="eastAsia"/>
          <w:color w:val="000000" w:themeColor="text1"/>
          <w:sz w:val="28"/>
          <w:szCs w:val="28"/>
        </w:rPr>
        <w:t>定</w:t>
      </w:r>
      <w:r w:rsidR="002F3427" w:rsidRPr="000260BA">
        <w:rPr>
          <w:rFonts w:asciiTheme="minorEastAsia" w:hAnsiTheme="minorEastAsia" w:cs="Times New Roman" w:hint="eastAsia"/>
          <w:color w:val="000000" w:themeColor="text1"/>
          <w:sz w:val="28"/>
          <w:szCs w:val="28"/>
        </w:rPr>
        <w:t>期</w:t>
      </w:r>
      <w:r w:rsidRPr="000260BA">
        <w:rPr>
          <w:rFonts w:asciiTheme="minorEastAsia" w:hAnsiTheme="minorEastAsia" w:cs="Times New Roman" w:hint="eastAsia"/>
          <w:color w:val="000000" w:themeColor="text1"/>
          <w:sz w:val="28"/>
          <w:szCs w:val="28"/>
        </w:rPr>
        <w:t>巡视路线</w:t>
      </w:r>
      <w:r w:rsidRPr="000260BA">
        <w:rPr>
          <w:rFonts w:asciiTheme="minorEastAsia" w:hAnsiTheme="minorEastAsia" w:cs="Times New Roman"/>
          <w:color w:val="000000" w:themeColor="text1"/>
          <w:sz w:val="28"/>
          <w:szCs w:val="28"/>
        </w:rPr>
        <w:t>图</w:t>
      </w:r>
      <w:r w:rsidRPr="000260BA">
        <w:rPr>
          <w:rFonts w:asciiTheme="minorEastAsia" w:hAnsiTheme="minorEastAsia" w:cs="Times New Roman" w:hint="eastAsia"/>
          <w:color w:val="000000" w:themeColor="text1"/>
          <w:sz w:val="28"/>
          <w:szCs w:val="28"/>
        </w:rPr>
        <w:t>和</w:t>
      </w:r>
      <w:r w:rsidRPr="000260BA">
        <w:rPr>
          <w:rFonts w:asciiTheme="minorEastAsia" w:hAnsiTheme="minorEastAsia" w:cs="Times New Roman"/>
          <w:color w:val="000000" w:themeColor="text1"/>
          <w:sz w:val="28"/>
          <w:szCs w:val="28"/>
        </w:rPr>
        <w:t>安全操作规程，并应标示于</w:t>
      </w:r>
      <w:r w:rsidRPr="000260BA">
        <w:rPr>
          <w:rFonts w:asciiTheme="minorEastAsia" w:hAnsiTheme="minorEastAsia" w:cs="Times New Roman" w:hint="eastAsia"/>
          <w:color w:val="000000" w:themeColor="text1"/>
          <w:sz w:val="28"/>
          <w:szCs w:val="28"/>
        </w:rPr>
        <w:t>操作间醒目位置。</w:t>
      </w:r>
    </w:p>
    <w:p w14:paraId="03095824" w14:textId="77777777"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操作人员</w:t>
      </w:r>
      <w:r w:rsidRPr="000260BA">
        <w:rPr>
          <w:rFonts w:asciiTheme="minorEastAsia" w:hAnsiTheme="minorEastAsia" w:cs="Times New Roman"/>
          <w:color w:val="000000" w:themeColor="text1"/>
          <w:sz w:val="28"/>
          <w:szCs w:val="28"/>
        </w:rPr>
        <w:t>应定期巡视各设施</w:t>
      </w:r>
      <w:r w:rsidRPr="000260BA">
        <w:rPr>
          <w:rFonts w:asciiTheme="minorEastAsia" w:hAnsiTheme="minorEastAsia" w:cs="Times New Roman" w:hint="eastAsia"/>
          <w:color w:val="000000" w:themeColor="text1"/>
          <w:sz w:val="28"/>
          <w:szCs w:val="28"/>
        </w:rPr>
        <w:t>、</w:t>
      </w:r>
      <w:r w:rsidRPr="000260BA">
        <w:rPr>
          <w:rFonts w:asciiTheme="minorEastAsia" w:hAnsiTheme="minorEastAsia" w:cs="Times New Roman"/>
          <w:color w:val="000000" w:themeColor="text1"/>
          <w:sz w:val="28"/>
          <w:szCs w:val="28"/>
        </w:rPr>
        <w:t>设备，填写报表和交接班</w:t>
      </w:r>
      <w:r w:rsidRPr="000260BA">
        <w:rPr>
          <w:rFonts w:asciiTheme="minorEastAsia" w:hAnsiTheme="minorEastAsia" w:cs="Times New Roman" w:hint="eastAsia"/>
          <w:color w:val="000000" w:themeColor="text1"/>
          <w:sz w:val="28"/>
          <w:szCs w:val="28"/>
        </w:rPr>
        <w:t>工作票</w:t>
      </w:r>
      <w:r w:rsidRPr="000260BA">
        <w:rPr>
          <w:rFonts w:asciiTheme="minorEastAsia" w:hAnsiTheme="minorEastAsia" w:cs="Times New Roman"/>
          <w:color w:val="000000" w:themeColor="text1"/>
          <w:sz w:val="28"/>
          <w:szCs w:val="28"/>
        </w:rPr>
        <w:t>记录</w:t>
      </w:r>
      <w:r w:rsidRPr="000260BA">
        <w:rPr>
          <w:rFonts w:asciiTheme="minorEastAsia" w:hAnsiTheme="minorEastAsia" w:cs="Times New Roman" w:hint="eastAsia"/>
          <w:color w:val="000000" w:themeColor="text1"/>
          <w:sz w:val="28"/>
          <w:szCs w:val="28"/>
        </w:rPr>
        <w:t>，</w:t>
      </w:r>
      <w:r w:rsidRPr="000260BA">
        <w:rPr>
          <w:rFonts w:asciiTheme="minorEastAsia" w:hAnsiTheme="minorEastAsia" w:cs="Times New Roman"/>
          <w:color w:val="000000" w:themeColor="text1"/>
          <w:sz w:val="28"/>
          <w:szCs w:val="28"/>
        </w:rPr>
        <w:t>发现异常情况应及时上报，并采取相应措施。</w:t>
      </w:r>
    </w:p>
    <w:p w14:paraId="117E9EA9" w14:textId="77777777"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Pr="000260BA">
        <w:rPr>
          <w:rFonts w:asciiTheme="minorEastAsia" w:hAnsiTheme="minorEastAsia" w:cs="Times New Roman" w:hint="eastAsia"/>
          <w:color w:val="000000" w:themeColor="text1"/>
          <w:sz w:val="28"/>
          <w:szCs w:val="28"/>
        </w:rPr>
        <w:t>工程</w:t>
      </w:r>
      <w:r w:rsidRPr="000260BA">
        <w:rPr>
          <w:rFonts w:asciiTheme="minorEastAsia" w:hAnsiTheme="minorEastAsia" w:cs="Times New Roman"/>
          <w:color w:val="000000" w:themeColor="text1"/>
          <w:sz w:val="28"/>
          <w:szCs w:val="28"/>
        </w:rPr>
        <w:t>的运行管理应保证设施</w:t>
      </w:r>
      <w:r w:rsidRPr="000260BA">
        <w:rPr>
          <w:rFonts w:asciiTheme="minorEastAsia" w:hAnsiTheme="minorEastAsia" w:cs="Times New Roman" w:hint="eastAsia"/>
          <w:color w:val="000000" w:themeColor="text1"/>
          <w:sz w:val="28"/>
          <w:szCs w:val="28"/>
        </w:rPr>
        <w:t>、</w:t>
      </w:r>
      <w:r w:rsidRPr="000260BA">
        <w:rPr>
          <w:rFonts w:asciiTheme="minorEastAsia" w:hAnsiTheme="minorEastAsia" w:cs="Times New Roman"/>
          <w:color w:val="000000" w:themeColor="text1"/>
          <w:sz w:val="28"/>
          <w:szCs w:val="28"/>
        </w:rPr>
        <w:t>设备的安全</w:t>
      </w:r>
      <w:r w:rsidRPr="000260BA">
        <w:rPr>
          <w:rFonts w:asciiTheme="minorEastAsia" w:hAnsiTheme="minorEastAsia" w:cs="Times New Roman" w:hint="eastAsia"/>
          <w:color w:val="000000" w:themeColor="text1"/>
          <w:sz w:val="28"/>
          <w:szCs w:val="28"/>
        </w:rPr>
        <w:t>稳定</w:t>
      </w:r>
      <w:r w:rsidRPr="000260BA">
        <w:rPr>
          <w:rFonts w:asciiTheme="minorEastAsia" w:hAnsiTheme="minorEastAsia" w:cs="Times New Roman"/>
          <w:color w:val="000000" w:themeColor="text1"/>
          <w:sz w:val="28"/>
          <w:szCs w:val="28"/>
        </w:rPr>
        <w:t>运行。</w:t>
      </w:r>
    </w:p>
    <w:p w14:paraId="34ADA74C" w14:textId="77777777"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应</w:t>
      </w:r>
      <w:r w:rsidRPr="000260BA">
        <w:rPr>
          <w:rFonts w:asciiTheme="minorEastAsia" w:hAnsiTheme="minorEastAsia" w:cs="Times New Roman"/>
          <w:color w:val="000000" w:themeColor="text1"/>
          <w:sz w:val="28"/>
          <w:szCs w:val="28"/>
        </w:rPr>
        <w:t>定期</w:t>
      </w:r>
      <w:r w:rsidRPr="000260BA">
        <w:rPr>
          <w:rFonts w:asciiTheme="minorEastAsia" w:hAnsiTheme="minorEastAsia" w:cs="Times New Roman" w:hint="eastAsia"/>
          <w:color w:val="000000" w:themeColor="text1"/>
          <w:sz w:val="28"/>
          <w:szCs w:val="28"/>
        </w:rPr>
        <w:t>对污泥协同处理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Pr="000260BA">
        <w:rPr>
          <w:rFonts w:asciiTheme="minorEastAsia" w:hAnsiTheme="minorEastAsia" w:cs="Times New Roman" w:hint="eastAsia"/>
          <w:color w:val="000000" w:themeColor="text1"/>
          <w:sz w:val="28"/>
          <w:szCs w:val="28"/>
        </w:rPr>
        <w:t>工程的</w:t>
      </w:r>
      <w:r w:rsidRPr="000260BA">
        <w:rPr>
          <w:rFonts w:asciiTheme="minorEastAsia" w:hAnsiTheme="minorEastAsia" w:cs="Times New Roman"/>
          <w:color w:val="000000" w:themeColor="text1"/>
          <w:sz w:val="28"/>
          <w:szCs w:val="28"/>
        </w:rPr>
        <w:t>设施</w:t>
      </w:r>
      <w:r w:rsidRPr="000260BA">
        <w:rPr>
          <w:rFonts w:asciiTheme="minorEastAsia" w:hAnsiTheme="minorEastAsia" w:cs="Times New Roman" w:hint="eastAsia"/>
          <w:color w:val="000000" w:themeColor="text1"/>
          <w:sz w:val="28"/>
          <w:szCs w:val="28"/>
        </w:rPr>
        <w:t>、</w:t>
      </w:r>
      <w:r w:rsidRPr="000260BA">
        <w:rPr>
          <w:rFonts w:asciiTheme="minorEastAsia" w:hAnsiTheme="minorEastAsia" w:cs="Times New Roman"/>
          <w:color w:val="000000" w:themeColor="text1"/>
          <w:sz w:val="28"/>
          <w:szCs w:val="28"/>
        </w:rPr>
        <w:t>设备进行维护</w:t>
      </w:r>
      <w:r w:rsidRPr="000260BA">
        <w:rPr>
          <w:rFonts w:asciiTheme="minorEastAsia" w:hAnsiTheme="minorEastAsia" w:cs="Times New Roman" w:hint="eastAsia"/>
          <w:color w:val="000000" w:themeColor="text1"/>
          <w:sz w:val="28"/>
          <w:szCs w:val="28"/>
        </w:rPr>
        <w:t>和保养。</w:t>
      </w:r>
    </w:p>
    <w:p w14:paraId="6DC7FB06" w14:textId="77777777" w:rsidR="00B22432" w:rsidRPr="000260BA" w:rsidRDefault="00C07F7F">
      <w:pPr>
        <w:numPr>
          <w:ilvl w:val="0"/>
          <w:numId w:val="27"/>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应根据运行情况，编制污泥协同处理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Pr="000260BA">
        <w:rPr>
          <w:rFonts w:asciiTheme="minorEastAsia" w:hAnsiTheme="minorEastAsia" w:cs="Times New Roman" w:hint="eastAsia"/>
          <w:color w:val="000000" w:themeColor="text1"/>
          <w:sz w:val="28"/>
          <w:szCs w:val="28"/>
        </w:rPr>
        <w:t>系统的故障排除预案和</w:t>
      </w:r>
      <w:r w:rsidRPr="000260BA">
        <w:rPr>
          <w:rFonts w:asciiTheme="minorEastAsia" w:hAnsiTheme="minorEastAsia" w:cs="Times New Roman"/>
          <w:color w:val="000000" w:themeColor="text1"/>
          <w:sz w:val="28"/>
          <w:szCs w:val="28"/>
        </w:rPr>
        <w:t>应急预案，并配备应急物资</w:t>
      </w:r>
      <w:r w:rsidRPr="000260BA">
        <w:rPr>
          <w:rFonts w:asciiTheme="minorEastAsia" w:hAnsiTheme="minorEastAsia" w:cs="Times New Roman" w:hint="eastAsia"/>
          <w:color w:val="000000" w:themeColor="text1"/>
          <w:sz w:val="28"/>
          <w:szCs w:val="28"/>
        </w:rPr>
        <w:t>。</w:t>
      </w:r>
    </w:p>
    <w:p w14:paraId="2B333F47" w14:textId="77777777" w:rsidR="00B22432" w:rsidRPr="000260BA" w:rsidRDefault="00C07F7F">
      <w:pPr>
        <w:pStyle w:val="2"/>
        <w:jc w:val="center"/>
        <w:rPr>
          <w:rFonts w:ascii="Times New Roman" w:hAnsi="Times New Roman"/>
          <w:b w:val="0"/>
          <w:color w:val="000000" w:themeColor="text1"/>
          <w:sz w:val="30"/>
          <w:szCs w:val="30"/>
        </w:rPr>
      </w:pPr>
      <w:bookmarkStart w:id="86" w:name="_Toc111531972"/>
      <w:r w:rsidRPr="000260BA">
        <w:rPr>
          <w:rFonts w:ascii="Times New Roman" w:hAnsi="Times New Roman"/>
          <w:b w:val="0"/>
          <w:color w:val="000000" w:themeColor="text1"/>
          <w:sz w:val="30"/>
          <w:szCs w:val="30"/>
        </w:rPr>
        <w:lastRenderedPageBreak/>
        <w:t>10.2</w:t>
      </w:r>
      <w:r w:rsidRPr="000260BA">
        <w:rPr>
          <w:rFonts w:ascii="Times New Roman" w:hAnsi="Times New Roman" w:hint="eastAsia"/>
          <w:b w:val="0"/>
          <w:color w:val="000000" w:themeColor="text1"/>
          <w:sz w:val="30"/>
          <w:szCs w:val="30"/>
        </w:rPr>
        <w:t xml:space="preserve"> </w:t>
      </w:r>
      <w:r w:rsidRPr="000260BA">
        <w:rPr>
          <w:rFonts w:ascii="Times New Roman" w:hAnsi="Times New Roman" w:hint="eastAsia"/>
          <w:b w:val="0"/>
          <w:color w:val="000000" w:themeColor="text1"/>
          <w:sz w:val="30"/>
          <w:szCs w:val="30"/>
        </w:rPr>
        <w:t>运行</w:t>
      </w:r>
      <w:bookmarkEnd w:id="86"/>
    </w:p>
    <w:p w14:paraId="680F5DEF" w14:textId="27539955" w:rsidR="00B22432" w:rsidRPr="000260BA" w:rsidRDefault="009F6CAB">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00C07F7F" w:rsidRPr="000260BA">
        <w:rPr>
          <w:rFonts w:asciiTheme="minorEastAsia" w:hAnsiTheme="minorEastAsia" w:cs="Times New Roman"/>
          <w:color w:val="000000" w:themeColor="text1"/>
          <w:sz w:val="28"/>
          <w:szCs w:val="28"/>
        </w:rPr>
        <w:t>系统应</w:t>
      </w:r>
      <w:r w:rsidR="00C07F7F" w:rsidRPr="000260BA">
        <w:rPr>
          <w:rFonts w:asciiTheme="minorEastAsia" w:hAnsiTheme="minorEastAsia" w:cs="Times New Roman" w:hint="eastAsia"/>
          <w:color w:val="000000" w:themeColor="text1"/>
          <w:sz w:val="28"/>
          <w:szCs w:val="28"/>
        </w:rPr>
        <w:t>分时</w:t>
      </w:r>
      <w:r w:rsidR="00C07F7F" w:rsidRPr="000260BA">
        <w:rPr>
          <w:rFonts w:asciiTheme="minorEastAsia" w:hAnsiTheme="minorEastAsia" w:cs="Times New Roman"/>
          <w:color w:val="000000" w:themeColor="text1"/>
          <w:sz w:val="28"/>
          <w:szCs w:val="28"/>
        </w:rPr>
        <w:t>定量进出料，并应减少冲击负荷</w:t>
      </w:r>
      <w:r w:rsidR="00C07F7F" w:rsidRPr="000260BA">
        <w:rPr>
          <w:rFonts w:asciiTheme="minorEastAsia" w:hAnsiTheme="minorEastAsia" w:cs="Times New Roman" w:hint="eastAsia"/>
          <w:color w:val="000000" w:themeColor="text1"/>
          <w:sz w:val="28"/>
          <w:szCs w:val="28"/>
        </w:rPr>
        <w:t>，系统夜间低负荷运行应按操作规程执行</w:t>
      </w:r>
      <w:r w:rsidR="00C07F7F" w:rsidRPr="000260BA">
        <w:rPr>
          <w:rFonts w:asciiTheme="minorEastAsia" w:hAnsiTheme="minorEastAsia" w:cs="Times New Roman"/>
          <w:color w:val="000000" w:themeColor="text1"/>
          <w:sz w:val="28"/>
          <w:szCs w:val="28"/>
        </w:rPr>
        <w:t>。</w:t>
      </w:r>
    </w:p>
    <w:p w14:paraId="28C36777" w14:textId="10B21DB7" w:rsidR="00B22432" w:rsidRPr="000260BA" w:rsidRDefault="009F6CAB">
      <w:pPr>
        <w:numPr>
          <w:ilvl w:val="0"/>
          <w:numId w:val="28"/>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污泥协同处理</w:t>
      </w:r>
      <w:proofErr w:type="gramStart"/>
      <w:r w:rsidRPr="000260BA">
        <w:rPr>
          <w:rFonts w:ascii="Times New Roman" w:hAnsi="Times New Roman" w:cs="Times New Roman" w:hint="eastAsia"/>
          <w:color w:val="000000" w:themeColor="text1"/>
          <w:sz w:val="28"/>
          <w:szCs w:val="28"/>
        </w:rPr>
        <w:t>厨余垃圾</w:t>
      </w:r>
      <w:proofErr w:type="gramEnd"/>
      <w:r w:rsidR="00C07F7F" w:rsidRPr="000260BA">
        <w:rPr>
          <w:rFonts w:ascii="Times New Roman" w:hAnsi="Times New Roman" w:cs="Times New Roman"/>
          <w:color w:val="000000" w:themeColor="text1"/>
          <w:sz w:val="28"/>
          <w:szCs w:val="28"/>
        </w:rPr>
        <w:t>系统</w:t>
      </w:r>
      <w:r w:rsidR="00C07F7F" w:rsidRPr="000260BA">
        <w:rPr>
          <w:rFonts w:ascii="Times New Roman" w:hAnsi="Times New Roman" w:cs="Times New Roman" w:hint="eastAsia"/>
          <w:color w:val="000000" w:themeColor="text1"/>
          <w:sz w:val="28"/>
          <w:szCs w:val="28"/>
        </w:rPr>
        <w:t>应</w:t>
      </w:r>
      <w:r w:rsidR="00C07F7F" w:rsidRPr="000260BA">
        <w:rPr>
          <w:rFonts w:ascii="Times New Roman" w:hAnsi="Times New Roman" w:cs="Times New Roman"/>
          <w:color w:val="000000" w:themeColor="text1"/>
          <w:sz w:val="28"/>
          <w:szCs w:val="28"/>
        </w:rPr>
        <w:t>控制</w:t>
      </w:r>
      <w:r w:rsidR="00C07F7F" w:rsidRPr="000260BA">
        <w:rPr>
          <w:rFonts w:ascii="Times New Roman" w:hAnsi="Times New Roman" w:cs="Times New Roman" w:hint="eastAsia"/>
          <w:color w:val="000000" w:themeColor="text1"/>
          <w:sz w:val="28"/>
          <w:szCs w:val="28"/>
        </w:rPr>
        <w:t>厌氧反应器</w:t>
      </w:r>
      <w:r w:rsidR="00C07F7F" w:rsidRPr="000260BA">
        <w:rPr>
          <w:rFonts w:ascii="Times New Roman" w:hAnsi="Times New Roman" w:cs="Times New Roman"/>
          <w:color w:val="000000" w:themeColor="text1"/>
          <w:sz w:val="28"/>
          <w:szCs w:val="28"/>
        </w:rPr>
        <w:t>稳定的运行温度，</w:t>
      </w:r>
      <w:r w:rsidR="00C07F7F" w:rsidRPr="000260BA">
        <w:rPr>
          <w:rFonts w:ascii="Times New Roman" w:hAnsi="Times New Roman" w:cs="Times New Roman" w:hint="eastAsia"/>
          <w:color w:val="000000" w:themeColor="text1"/>
          <w:sz w:val="28"/>
          <w:szCs w:val="28"/>
        </w:rPr>
        <w:t>温度变化</w:t>
      </w:r>
      <w:r w:rsidR="00C07F7F" w:rsidRPr="000260BA">
        <w:rPr>
          <w:rFonts w:ascii="Times New Roman" w:hAnsi="Times New Roman" w:cs="Times New Roman"/>
          <w:color w:val="000000" w:themeColor="text1"/>
          <w:sz w:val="28"/>
          <w:szCs w:val="28"/>
        </w:rPr>
        <w:t>范围宜</w:t>
      </w:r>
      <w:r w:rsidR="00C07F7F" w:rsidRPr="000260BA">
        <w:rPr>
          <w:rFonts w:ascii="Times New Roman" w:hAnsi="Times New Roman" w:cs="Times New Roman" w:hint="eastAsia"/>
          <w:color w:val="000000" w:themeColor="text1"/>
          <w:sz w:val="28"/>
          <w:szCs w:val="28"/>
        </w:rPr>
        <w:t>控制在±</w:t>
      </w:r>
      <w:r w:rsidR="00C07F7F" w:rsidRPr="000260BA">
        <w:rPr>
          <w:rFonts w:ascii="Times New Roman" w:hAnsi="Times New Roman" w:cs="Times New Roman"/>
          <w:color w:val="000000" w:themeColor="text1"/>
          <w:sz w:val="28"/>
          <w:szCs w:val="28"/>
        </w:rPr>
        <w:t>2</w:t>
      </w:r>
      <w:r w:rsidR="008C7EC5" w:rsidRPr="000260BA">
        <w:rPr>
          <w:rFonts w:ascii="Times New Roman" w:hAnsi="Times New Roman" w:cs="Times New Roman"/>
          <w:color w:val="000000" w:themeColor="text1"/>
          <w:sz w:val="28"/>
          <w:szCs w:val="28"/>
        </w:rPr>
        <w:t>°C</w:t>
      </w:r>
      <w:r w:rsidR="00C07F7F" w:rsidRPr="000260BA">
        <w:rPr>
          <w:rFonts w:ascii="Times New Roman" w:hAnsi="Times New Roman" w:cs="Times New Roman" w:hint="eastAsia"/>
          <w:color w:val="000000" w:themeColor="text1"/>
          <w:sz w:val="28"/>
          <w:szCs w:val="28"/>
        </w:rPr>
        <w:t>以内。</w:t>
      </w:r>
    </w:p>
    <w:p w14:paraId="511612A8" w14:textId="019B6E5A" w:rsidR="00B22432" w:rsidRPr="000260BA" w:rsidRDefault="009F6CAB">
      <w:pPr>
        <w:numPr>
          <w:ilvl w:val="0"/>
          <w:numId w:val="28"/>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污泥协同处理</w:t>
      </w:r>
      <w:proofErr w:type="gramStart"/>
      <w:r w:rsidRPr="000260BA">
        <w:rPr>
          <w:rFonts w:ascii="Times New Roman" w:hAnsi="Times New Roman" w:cs="Times New Roman" w:hint="eastAsia"/>
          <w:color w:val="000000" w:themeColor="text1"/>
          <w:sz w:val="28"/>
          <w:szCs w:val="28"/>
        </w:rPr>
        <w:t>厨余垃圾</w:t>
      </w:r>
      <w:proofErr w:type="gramEnd"/>
      <w:r w:rsidR="00C07F7F" w:rsidRPr="000260BA">
        <w:rPr>
          <w:rFonts w:ascii="Times New Roman" w:hAnsi="Times New Roman" w:cs="Times New Roman"/>
          <w:color w:val="000000" w:themeColor="text1"/>
          <w:sz w:val="28"/>
          <w:szCs w:val="28"/>
        </w:rPr>
        <w:t>系统</w:t>
      </w:r>
      <w:r w:rsidR="00C07F7F" w:rsidRPr="000260BA">
        <w:rPr>
          <w:rFonts w:ascii="Times New Roman" w:hAnsi="Times New Roman" w:cs="Times New Roman" w:hint="eastAsia"/>
          <w:color w:val="000000" w:themeColor="text1"/>
          <w:sz w:val="28"/>
          <w:szCs w:val="28"/>
        </w:rPr>
        <w:t>应</w:t>
      </w:r>
      <w:r w:rsidR="00C07F7F" w:rsidRPr="000260BA">
        <w:rPr>
          <w:rFonts w:ascii="Times New Roman" w:hAnsi="Times New Roman" w:cs="Times New Roman"/>
          <w:color w:val="000000" w:themeColor="text1"/>
          <w:sz w:val="28"/>
          <w:szCs w:val="28"/>
        </w:rPr>
        <w:t>控制</w:t>
      </w:r>
      <w:r w:rsidR="00BB22ED" w:rsidRPr="000260BA">
        <w:rPr>
          <w:rFonts w:ascii="Times New Roman" w:hAnsi="Times New Roman" w:cs="Times New Roman" w:hint="eastAsia"/>
          <w:color w:val="000000" w:themeColor="text1"/>
          <w:sz w:val="28"/>
          <w:szCs w:val="28"/>
        </w:rPr>
        <w:t>厌氧</w:t>
      </w:r>
      <w:r w:rsidR="00BB22ED" w:rsidRPr="000260BA">
        <w:rPr>
          <w:rFonts w:ascii="Times New Roman" w:hAnsi="Times New Roman" w:cs="Times New Roman"/>
          <w:color w:val="000000" w:themeColor="text1"/>
          <w:sz w:val="28"/>
          <w:szCs w:val="28"/>
        </w:rPr>
        <w:t>消化</w:t>
      </w:r>
      <w:r w:rsidR="00BB22ED" w:rsidRPr="000260BA">
        <w:rPr>
          <w:rFonts w:ascii="Times New Roman" w:hAnsi="Times New Roman" w:cs="Times New Roman" w:hint="eastAsia"/>
          <w:color w:val="000000" w:themeColor="text1"/>
          <w:sz w:val="28"/>
          <w:szCs w:val="28"/>
        </w:rPr>
        <w:t>系统</w:t>
      </w:r>
      <w:r w:rsidR="00C07F7F" w:rsidRPr="000260BA">
        <w:rPr>
          <w:rFonts w:ascii="Times New Roman" w:hAnsi="Times New Roman" w:cs="Times New Roman" w:hint="eastAsia"/>
          <w:color w:val="000000" w:themeColor="text1"/>
          <w:sz w:val="28"/>
          <w:szCs w:val="28"/>
        </w:rPr>
        <w:t>适宜</w:t>
      </w:r>
      <w:r w:rsidR="00C07F7F" w:rsidRPr="000260BA">
        <w:rPr>
          <w:rFonts w:ascii="Times New Roman" w:hAnsi="Times New Roman" w:cs="Times New Roman"/>
          <w:color w:val="000000" w:themeColor="text1"/>
          <w:sz w:val="28"/>
          <w:szCs w:val="28"/>
        </w:rPr>
        <w:t>的</w:t>
      </w:r>
      <w:r w:rsidR="00C07F7F" w:rsidRPr="000260BA">
        <w:rPr>
          <w:rFonts w:ascii="Times New Roman" w:hAnsi="Times New Roman" w:cs="Times New Roman"/>
          <w:color w:val="000000" w:themeColor="text1"/>
          <w:sz w:val="28"/>
          <w:szCs w:val="28"/>
        </w:rPr>
        <w:t>pH</w:t>
      </w:r>
      <w:r w:rsidR="00C07F7F" w:rsidRPr="000260BA">
        <w:rPr>
          <w:rFonts w:ascii="Times New Roman" w:hAnsi="Times New Roman" w:cs="Times New Roman" w:hint="eastAsia"/>
          <w:color w:val="000000" w:themeColor="text1"/>
          <w:sz w:val="28"/>
          <w:szCs w:val="28"/>
        </w:rPr>
        <w:t>值</w:t>
      </w:r>
      <w:r w:rsidR="00C07F7F" w:rsidRPr="000260BA">
        <w:rPr>
          <w:rFonts w:ascii="Times New Roman" w:hAnsi="Times New Roman" w:cs="Times New Roman"/>
          <w:color w:val="000000" w:themeColor="text1"/>
          <w:sz w:val="28"/>
          <w:szCs w:val="28"/>
        </w:rPr>
        <w:t>和</w:t>
      </w:r>
      <w:r w:rsidR="00C07F7F" w:rsidRPr="000260BA">
        <w:rPr>
          <w:rFonts w:ascii="Times New Roman" w:hAnsi="Times New Roman" w:cs="Times New Roman" w:hint="eastAsia"/>
          <w:color w:val="000000" w:themeColor="text1"/>
          <w:sz w:val="28"/>
          <w:szCs w:val="28"/>
        </w:rPr>
        <w:t>酸碱度比值</w:t>
      </w:r>
      <w:r w:rsidR="00C07F7F" w:rsidRPr="000260BA">
        <w:rPr>
          <w:rFonts w:ascii="Times New Roman" w:hAnsi="Times New Roman" w:cs="Times New Roman"/>
          <w:color w:val="000000" w:themeColor="text1"/>
          <w:sz w:val="28"/>
          <w:szCs w:val="28"/>
        </w:rPr>
        <w:t>。</w:t>
      </w:r>
    </w:p>
    <w:p w14:paraId="4D269311" w14:textId="302AD9A5" w:rsidR="00B22432" w:rsidRPr="000260BA" w:rsidRDefault="00C07F7F">
      <w:pPr>
        <w:numPr>
          <w:ilvl w:val="0"/>
          <w:numId w:val="28"/>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厌氧消化反应器运行时，</w:t>
      </w:r>
      <w:r w:rsidR="00A27D1A" w:rsidRPr="000260BA">
        <w:rPr>
          <w:rFonts w:ascii="Times New Roman" w:hAnsi="Times New Roman" w:cs="Times New Roman" w:hint="eastAsia"/>
          <w:color w:val="000000" w:themeColor="text1"/>
          <w:sz w:val="28"/>
          <w:szCs w:val="28"/>
        </w:rPr>
        <w:t>应</w:t>
      </w:r>
      <w:r w:rsidRPr="000260BA">
        <w:rPr>
          <w:rFonts w:ascii="Times New Roman" w:hAnsi="Times New Roman" w:cs="Times New Roman" w:hint="eastAsia"/>
          <w:color w:val="000000" w:themeColor="text1"/>
          <w:sz w:val="28"/>
          <w:szCs w:val="28"/>
        </w:rPr>
        <w:t>检测发酵沼气的甲烷产量</w:t>
      </w:r>
      <w:r w:rsidR="001112A0" w:rsidRPr="000260BA">
        <w:rPr>
          <w:rFonts w:ascii="Times New Roman" w:hAnsi="Times New Roman" w:cs="Times New Roman" w:hint="eastAsia"/>
          <w:color w:val="000000" w:themeColor="text1"/>
          <w:sz w:val="28"/>
          <w:szCs w:val="28"/>
        </w:rPr>
        <w:t>和</w:t>
      </w:r>
      <w:r w:rsidRPr="000260BA">
        <w:rPr>
          <w:rFonts w:ascii="Times New Roman" w:hAnsi="Times New Roman" w:cs="Times New Roman" w:hint="eastAsia"/>
          <w:color w:val="000000" w:themeColor="text1"/>
          <w:sz w:val="28"/>
          <w:szCs w:val="28"/>
        </w:rPr>
        <w:t>甲烷浓度。</w:t>
      </w:r>
    </w:p>
    <w:p w14:paraId="761DC727" w14:textId="30933D42" w:rsidR="00B22432" w:rsidRPr="000260BA" w:rsidRDefault="009F6CAB">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00C07F7F" w:rsidRPr="000260BA">
        <w:rPr>
          <w:rFonts w:asciiTheme="minorEastAsia" w:hAnsiTheme="minorEastAsia" w:cs="Times New Roman"/>
          <w:color w:val="000000" w:themeColor="text1"/>
          <w:sz w:val="28"/>
          <w:szCs w:val="28"/>
        </w:rPr>
        <w:t>系统</w:t>
      </w:r>
      <w:r w:rsidR="00C07F7F" w:rsidRPr="000260BA">
        <w:rPr>
          <w:rFonts w:asciiTheme="minorEastAsia" w:hAnsiTheme="minorEastAsia" w:cs="Times New Roman" w:hint="eastAsia"/>
          <w:color w:val="000000" w:themeColor="text1"/>
          <w:sz w:val="28"/>
          <w:szCs w:val="28"/>
        </w:rPr>
        <w:t>运行</w:t>
      </w:r>
      <w:r w:rsidR="00C07F7F" w:rsidRPr="000260BA">
        <w:rPr>
          <w:rFonts w:asciiTheme="minorEastAsia" w:hAnsiTheme="minorEastAsia" w:cs="Times New Roman"/>
          <w:color w:val="000000" w:themeColor="text1"/>
          <w:sz w:val="28"/>
          <w:szCs w:val="28"/>
        </w:rPr>
        <w:t>应监测</w:t>
      </w:r>
      <w:r w:rsidR="00C07F7F" w:rsidRPr="000260BA">
        <w:rPr>
          <w:rFonts w:asciiTheme="minorEastAsia" w:hAnsiTheme="minorEastAsia" w:cs="Times New Roman" w:hint="eastAsia"/>
          <w:color w:val="000000" w:themeColor="text1"/>
          <w:sz w:val="28"/>
          <w:szCs w:val="28"/>
        </w:rPr>
        <w:t>厌氧</w:t>
      </w:r>
      <w:r w:rsidR="00C07F7F" w:rsidRPr="000260BA">
        <w:rPr>
          <w:rFonts w:asciiTheme="minorEastAsia" w:hAnsiTheme="minorEastAsia" w:cs="Times New Roman"/>
          <w:color w:val="000000" w:themeColor="text1"/>
          <w:sz w:val="28"/>
          <w:szCs w:val="28"/>
        </w:rPr>
        <w:t>消化反应器</w:t>
      </w:r>
      <w:r w:rsidR="00C07F7F" w:rsidRPr="000260BA">
        <w:rPr>
          <w:rFonts w:asciiTheme="minorEastAsia" w:hAnsiTheme="minorEastAsia" w:cs="Times New Roman" w:hint="eastAsia"/>
          <w:color w:val="000000" w:themeColor="text1"/>
          <w:sz w:val="28"/>
          <w:szCs w:val="28"/>
        </w:rPr>
        <w:t>气压</w:t>
      </w:r>
      <w:r w:rsidR="00C07F7F" w:rsidRPr="000260BA">
        <w:rPr>
          <w:rFonts w:asciiTheme="minorEastAsia" w:hAnsiTheme="minorEastAsia" w:cs="Times New Roman"/>
          <w:color w:val="000000" w:themeColor="text1"/>
          <w:sz w:val="28"/>
          <w:szCs w:val="28"/>
        </w:rPr>
        <w:t>的变化，</w:t>
      </w:r>
      <w:r w:rsidR="00C07F7F" w:rsidRPr="000260BA">
        <w:rPr>
          <w:rFonts w:asciiTheme="minorEastAsia" w:hAnsiTheme="minorEastAsia" w:cs="Times New Roman" w:hint="eastAsia"/>
          <w:color w:val="000000" w:themeColor="text1"/>
          <w:sz w:val="28"/>
          <w:szCs w:val="28"/>
        </w:rPr>
        <w:t>工作压力应控制在设计范围内。</w:t>
      </w:r>
    </w:p>
    <w:p w14:paraId="62900A32" w14:textId="0105C0BA" w:rsidR="00B22432" w:rsidRPr="000260BA" w:rsidRDefault="009F6CAB">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污泥协同处理</w:t>
      </w:r>
      <w:proofErr w:type="gramStart"/>
      <w:r w:rsidRPr="000260BA">
        <w:rPr>
          <w:rFonts w:asciiTheme="minorEastAsia" w:hAnsiTheme="minorEastAsia" w:cs="Times New Roman" w:hint="eastAsia"/>
          <w:color w:val="000000" w:themeColor="text1"/>
          <w:sz w:val="28"/>
          <w:szCs w:val="28"/>
        </w:rPr>
        <w:t>厨余垃圾</w:t>
      </w:r>
      <w:proofErr w:type="gramEnd"/>
      <w:r w:rsidR="00C07F7F" w:rsidRPr="000260BA">
        <w:rPr>
          <w:rFonts w:asciiTheme="minorEastAsia" w:hAnsiTheme="minorEastAsia" w:cs="Times New Roman"/>
          <w:color w:val="000000" w:themeColor="text1"/>
          <w:sz w:val="28"/>
          <w:szCs w:val="28"/>
        </w:rPr>
        <w:t>系统</w:t>
      </w:r>
      <w:r w:rsidR="00C07F7F" w:rsidRPr="000260BA">
        <w:rPr>
          <w:rFonts w:asciiTheme="minorEastAsia" w:hAnsiTheme="minorEastAsia" w:cs="Times New Roman" w:hint="eastAsia"/>
          <w:color w:val="000000" w:themeColor="text1"/>
          <w:sz w:val="28"/>
          <w:szCs w:val="28"/>
        </w:rPr>
        <w:t>运行应</w:t>
      </w:r>
      <w:r w:rsidR="00C07F7F" w:rsidRPr="000260BA">
        <w:rPr>
          <w:rFonts w:asciiTheme="minorEastAsia" w:hAnsiTheme="minorEastAsia" w:cs="Times New Roman"/>
          <w:color w:val="000000" w:themeColor="text1"/>
          <w:sz w:val="28"/>
          <w:szCs w:val="28"/>
        </w:rPr>
        <w:t>采取防止</w:t>
      </w:r>
      <w:r w:rsidR="00C07F7F" w:rsidRPr="000260BA">
        <w:rPr>
          <w:rFonts w:asciiTheme="minorEastAsia" w:hAnsiTheme="minorEastAsia" w:cs="Times New Roman" w:hint="eastAsia"/>
          <w:color w:val="000000" w:themeColor="text1"/>
          <w:sz w:val="28"/>
          <w:szCs w:val="28"/>
        </w:rPr>
        <w:t>厌氧消化反应器</w:t>
      </w:r>
      <w:r w:rsidR="00C07F7F" w:rsidRPr="000260BA">
        <w:rPr>
          <w:rFonts w:asciiTheme="minorEastAsia" w:hAnsiTheme="minorEastAsia" w:cs="Times New Roman"/>
          <w:color w:val="000000" w:themeColor="text1"/>
          <w:sz w:val="28"/>
          <w:szCs w:val="28"/>
        </w:rPr>
        <w:t>形成浮渣或泡沫的措施</w:t>
      </w:r>
      <w:r w:rsidR="00C07F7F" w:rsidRPr="000260BA">
        <w:rPr>
          <w:rFonts w:asciiTheme="minorEastAsia" w:hAnsiTheme="minorEastAsia" w:cs="Times New Roman" w:hint="eastAsia"/>
          <w:color w:val="000000" w:themeColor="text1"/>
          <w:sz w:val="28"/>
          <w:szCs w:val="28"/>
        </w:rPr>
        <w:t>；若</w:t>
      </w:r>
      <w:r w:rsidR="00C07F7F" w:rsidRPr="000260BA">
        <w:rPr>
          <w:rFonts w:asciiTheme="minorEastAsia" w:hAnsiTheme="minorEastAsia" w:cs="Times New Roman"/>
          <w:color w:val="000000" w:themeColor="text1"/>
          <w:sz w:val="28"/>
          <w:szCs w:val="28"/>
        </w:rPr>
        <w:t>浮渣形成，宜采取机械</w:t>
      </w:r>
      <w:r w:rsidR="00C07F7F" w:rsidRPr="000260BA">
        <w:rPr>
          <w:rFonts w:asciiTheme="minorEastAsia" w:hAnsiTheme="minorEastAsia" w:cs="Times New Roman" w:hint="eastAsia"/>
          <w:color w:val="000000" w:themeColor="text1"/>
          <w:sz w:val="28"/>
          <w:szCs w:val="28"/>
        </w:rPr>
        <w:t>方式</w:t>
      </w:r>
      <w:r w:rsidR="00C07F7F" w:rsidRPr="000260BA">
        <w:rPr>
          <w:rFonts w:asciiTheme="minorEastAsia" w:hAnsiTheme="minorEastAsia" w:cs="Times New Roman"/>
          <w:color w:val="000000" w:themeColor="text1"/>
          <w:sz w:val="28"/>
          <w:szCs w:val="28"/>
        </w:rPr>
        <w:t>、喷入</w:t>
      </w:r>
      <w:r w:rsidR="00C07F7F" w:rsidRPr="000260BA">
        <w:rPr>
          <w:rFonts w:asciiTheme="minorEastAsia" w:hAnsiTheme="minorEastAsia" w:cs="Times New Roman" w:hint="eastAsia"/>
          <w:color w:val="000000" w:themeColor="text1"/>
          <w:sz w:val="28"/>
          <w:szCs w:val="28"/>
        </w:rPr>
        <w:t>沼</w:t>
      </w:r>
      <w:r w:rsidR="00C07F7F" w:rsidRPr="000260BA">
        <w:rPr>
          <w:rFonts w:asciiTheme="minorEastAsia" w:hAnsiTheme="minorEastAsia" w:cs="Times New Roman"/>
          <w:color w:val="000000" w:themeColor="text1"/>
          <w:sz w:val="28"/>
          <w:szCs w:val="28"/>
        </w:rPr>
        <w:t>液或者污泥等方法破碎浮渣</w:t>
      </w:r>
      <w:r w:rsidR="00C07F7F" w:rsidRPr="000260BA">
        <w:rPr>
          <w:rFonts w:asciiTheme="minorEastAsia" w:hAnsiTheme="minorEastAsia" w:cs="Times New Roman" w:hint="eastAsia"/>
          <w:color w:val="000000" w:themeColor="text1"/>
          <w:sz w:val="28"/>
          <w:szCs w:val="28"/>
        </w:rPr>
        <w:t>；若</w:t>
      </w:r>
      <w:r w:rsidR="00C07F7F" w:rsidRPr="000260BA">
        <w:rPr>
          <w:rFonts w:asciiTheme="minorEastAsia" w:hAnsiTheme="minorEastAsia" w:cs="Times New Roman"/>
          <w:color w:val="000000" w:themeColor="text1"/>
          <w:sz w:val="28"/>
          <w:szCs w:val="28"/>
        </w:rPr>
        <w:t>泡沫形成，</w:t>
      </w:r>
      <w:r w:rsidR="00C07F7F" w:rsidRPr="000260BA">
        <w:rPr>
          <w:rFonts w:asciiTheme="minorEastAsia" w:hAnsiTheme="minorEastAsia" w:cs="Times New Roman" w:hint="eastAsia"/>
          <w:color w:val="000000" w:themeColor="text1"/>
          <w:sz w:val="28"/>
          <w:szCs w:val="28"/>
        </w:rPr>
        <w:t>应</w:t>
      </w:r>
      <w:r w:rsidR="00C07F7F" w:rsidRPr="000260BA">
        <w:rPr>
          <w:rFonts w:asciiTheme="minorEastAsia" w:hAnsiTheme="minorEastAsia" w:cs="Times New Roman"/>
          <w:color w:val="000000" w:themeColor="text1"/>
          <w:sz w:val="28"/>
          <w:szCs w:val="28"/>
        </w:rPr>
        <w:t>采取消泡措施</w:t>
      </w:r>
      <w:r w:rsidR="00C07F7F" w:rsidRPr="000260BA">
        <w:rPr>
          <w:rFonts w:asciiTheme="minorEastAsia" w:hAnsiTheme="minorEastAsia" w:cs="Times New Roman" w:hint="eastAsia"/>
          <w:color w:val="000000" w:themeColor="text1"/>
          <w:sz w:val="28"/>
          <w:szCs w:val="28"/>
        </w:rPr>
        <w:t>。</w:t>
      </w:r>
    </w:p>
    <w:p w14:paraId="2DEEBED7" w14:textId="56563C3C" w:rsidR="00B22432" w:rsidRPr="000260BA" w:rsidRDefault="00C07F7F">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color w:val="000000" w:themeColor="text1"/>
          <w:sz w:val="28"/>
          <w:szCs w:val="28"/>
        </w:rPr>
        <w:t>每日应对沼气</w:t>
      </w:r>
      <w:r w:rsidR="00C640F0" w:rsidRPr="000260BA">
        <w:rPr>
          <w:rFonts w:asciiTheme="minorEastAsia" w:hAnsiTheme="minorEastAsia" w:cs="Times New Roman" w:hint="eastAsia"/>
          <w:color w:val="000000" w:themeColor="text1"/>
          <w:sz w:val="28"/>
          <w:szCs w:val="28"/>
        </w:rPr>
        <w:t>储存设备</w:t>
      </w:r>
      <w:r w:rsidRPr="000260BA">
        <w:rPr>
          <w:rFonts w:asciiTheme="minorEastAsia" w:hAnsiTheme="minorEastAsia" w:cs="Times New Roman"/>
          <w:color w:val="000000" w:themeColor="text1"/>
          <w:sz w:val="28"/>
          <w:szCs w:val="28"/>
        </w:rPr>
        <w:t>和周围防爆区域进行巡视，记录</w:t>
      </w:r>
      <w:proofErr w:type="gramStart"/>
      <w:r w:rsidRPr="000260BA">
        <w:rPr>
          <w:rFonts w:asciiTheme="minorEastAsia" w:hAnsiTheme="minorEastAsia" w:cs="Times New Roman"/>
          <w:color w:val="000000" w:themeColor="text1"/>
          <w:sz w:val="28"/>
          <w:szCs w:val="28"/>
        </w:rPr>
        <w:t>贮</w:t>
      </w:r>
      <w:proofErr w:type="gramEnd"/>
      <w:r w:rsidRPr="000260BA">
        <w:rPr>
          <w:rFonts w:asciiTheme="minorEastAsia" w:hAnsiTheme="minorEastAsia" w:cs="Times New Roman"/>
          <w:color w:val="000000" w:themeColor="text1"/>
          <w:sz w:val="28"/>
          <w:szCs w:val="28"/>
        </w:rPr>
        <w:t>气量和压力</w:t>
      </w:r>
      <w:r w:rsidRPr="000260BA">
        <w:rPr>
          <w:rFonts w:asciiTheme="minorEastAsia" w:hAnsiTheme="minorEastAsia" w:cs="Times New Roman" w:hint="eastAsia"/>
          <w:color w:val="000000" w:themeColor="text1"/>
          <w:sz w:val="28"/>
          <w:szCs w:val="28"/>
        </w:rPr>
        <w:t>。</w:t>
      </w:r>
    </w:p>
    <w:p w14:paraId="3B7422C4" w14:textId="670E00BF" w:rsidR="00B22432" w:rsidRPr="000260BA" w:rsidRDefault="00C07F7F">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每日应检查</w:t>
      </w:r>
      <w:r w:rsidRPr="000260BA">
        <w:rPr>
          <w:rFonts w:asciiTheme="minorEastAsia" w:hAnsiTheme="minorEastAsia" w:cs="Times New Roman"/>
          <w:color w:val="000000" w:themeColor="text1"/>
          <w:sz w:val="28"/>
          <w:szCs w:val="28"/>
        </w:rPr>
        <w:t>沼气</w:t>
      </w:r>
      <w:r w:rsidRPr="000260BA">
        <w:rPr>
          <w:rFonts w:asciiTheme="minorEastAsia" w:hAnsiTheme="minorEastAsia" w:cs="Times New Roman" w:hint="eastAsia"/>
          <w:color w:val="000000" w:themeColor="text1"/>
          <w:sz w:val="28"/>
          <w:szCs w:val="28"/>
        </w:rPr>
        <w:t>脱硫效果，及时再生或更换脱硫材料。干式脱硫卸料和填料应当缓慢进行，按照厂家提供步骤操作，</w:t>
      </w:r>
      <w:r w:rsidR="00015B8A" w:rsidRPr="000260BA">
        <w:rPr>
          <w:rFonts w:asciiTheme="minorEastAsia" w:hAnsiTheme="minorEastAsia" w:cs="Times New Roman" w:hint="eastAsia"/>
          <w:color w:val="000000" w:themeColor="text1"/>
          <w:sz w:val="28"/>
          <w:szCs w:val="28"/>
        </w:rPr>
        <w:t>不得</w:t>
      </w:r>
      <w:r w:rsidRPr="000260BA">
        <w:rPr>
          <w:rFonts w:asciiTheme="minorEastAsia" w:hAnsiTheme="minorEastAsia" w:cs="Times New Roman" w:hint="eastAsia"/>
          <w:color w:val="000000" w:themeColor="text1"/>
          <w:sz w:val="28"/>
          <w:szCs w:val="28"/>
        </w:rPr>
        <w:t>省略步骤。</w:t>
      </w:r>
    </w:p>
    <w:p w14:paraId="35727058" w14:textId="77777777" w:rsidR="00B22432" w:rsidRPr="000260BA" w:rsidRDefault="00C07F7F">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应及时排除沼气管路中的冷凝水。对于沼气管路的冷凝水集水槽内的液体应定期巡检和记录。</w:t>
      </w:r>
    </w:p>
    <w:p w14:paraId="55DFBC18" w14:textId="5EE05698" w:rsidR="00B22432" w:rsidRPr="000260BA" w:rsidRDefault="00C07F7F">
      <w:pPr>
        <w:numPr>
          <w:ilvl w:val="0"/>
          <w:numId w:val="28"/>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沼液处理</w:t>
      </w:r>
      <w:r w:rsidRPr="000260BA">
        <w:rPr>
          <w:rFonts w:asciiTheme="minorEastAsia" w:hAnsiTheme="minorEastAsia" w:cs="Times New Roman"/>
          <w:color w:val="000000" w:themeColor="text1"/>
          <w:sz w:val="28"/>
          <w:szCs w:val="28"/>
        </w:rPr>
        <w:t>设施</w:t>
      </w:r>
      <w:r w:rsidRPr="000260BA">
        <w:rPr>
          <w:rFonts w:asciiTheme="minorEastAsia" w:hAnsiTheme="minorEastAsia" w:cs="Times New Roman" w:hint="eastAsia"/>
          <w:color w:val="000000" w:themeColor="text1"/>
          <w:sz w:val="28"/>
          <w:szCs w:val="28"/>
        </w:rPr>
        <w:t>的运行管理应符合</w:t>
      </w:r>
      <w:proofErr w:type="gramStart"/>
      <w:r w:rsidRPr="000260BA">
        <w:rPr>
          <w:rFonts w:asciiTheme="minorEastAsia" w:hAnsiTheme="minorEastAsia" w:cs="Times New Roman" w:hint="eastAsia"/>
          <w:color w:val="000000" w:themeColor="text1"/>
          <w:sz w:val="28"/>
          <w:szCs w:val="28"/>
        </w:rPr>
        <w:t>现行行业</w:t>
      </w:r>
      <w:proofErr w:type="gramEnd"/>
      <w:r w:rsidRPr="000260BA">
        <w:rPr>
          <w:rFonts w:asciiTheme="minorEastAsia" w:hAnsiTheme="minorEastAsia" w:cs="Times New Roman" w:hint="eastAsia"/>
          <w:color w:val="000000" w:themeColor="text1"/>
          <w:sz w:val="28"/>
          <w:szCs w:val="28"/>
        </w:rPr>
        <w:t>标准</w:t>
      </w:r>
      <w:r w:rsidRPr="000260BA">
        <w:rPr>
          <w:rFonts w:ascii="Times New Roman" w:hAnsi="Times New Roman" w:cs="Times New Roman"/>
          <w:color w:val="000000" w:themeColor="text1"/>
          <w:sz w:val="28"/>
          <w:szCs w:val="28"/>
        </w:rPr>
        <w:t>《城镇污水处理厂运行、维护及安全技术规程》</w:t>
      </w:r>
      <w:r w:rsidRPr="000260BA">
        <w:rPr>
          <w:rFonts w:ascii="Times New Roman" w:hAnsi="Times New Roman" w:cs="Times New Roman"/>
          <w:color w:val="000000" w:themeColor="text1"/>
          <w:sz w:val="28"/>
          <w:szCs w:val="28"/>
        </w:rPr>
        <w:t>CJJ 60</w:t>
      </w:r>
      <w:r w:rsidRPr="000260BA">
        <w:rPr>
          <w:rFonts w:asciiTheme="minorEastAsia" w:hAnsiTheme="minorEastAsia" w:cs="Times New Roman" w:hint="eastAsia"/>
          <w:color w:val="000000" w:themeColor="text1"/>
          <w:sz w:val="28"/>
          <w:szCs w:val="28"/>
        </w:rPr>
        <w:t>的</w:t>
      </w:r>
      <w:r w:rsidR="00015B8A" w:rsidRPr="000260BA">
        <w:rPr>
          <w:rFonts w:asciiTheme="minorEastAsia" w:hAnsiTheme="minorEastAsia" w:cs="Times New Roman" w:hint="eastAsia"/>
          <w:color w:val="000000" w:themeColor="text1"/>
          <w:sz w:val="28"/>
          <w:szCs w:val="28"/>
        </w:rPr>
        <w:t>有关</w:t>
      </w:r>
      <w:r w:rsidRPr="000260BA">
        <w:rPr>
          <w:rFonts w:asciiTheme="minorEastAsia" w:hAnsiTheme="minorEastAsia" w:cs="Times New Roman" w:hint="eastAsia"/>
          <w:color w:val="000000" w:themeColor="text1"/>
          <w:sz w:val="28"/>
          <w:szCs w:val="28"/>
        </w:rPr>
        <w:t>规定。</w:t>
      </w:r>
    </w:p>
    <w:p w14:paraId="3ED1E462" w14:textId="77777777" w:rsidR="00B22432" w:rsidRPr="000260BA" w:rsidRDefault="00C07F7F">
      <w:pPr>
        <w:pStyle w:val="2"/>
        <w:jc w:val="center"/>
        <w:rPr>
          <w:rFonts w:ascii="Times New Roman" w:hAnsi="Times New Roman"/>
          <w:b w:val="0"/>
          <w:color w:val="000000" w:themeColor="text1"/>
          <w:sz w:val="30"/>
          <w:szCs w:val="30"/>
        </w:rPr>
      </w:pPr>
      <w:bookmarkStart w:id="87" w:name="_Toc111531973"/>
      <w:r w:rsidRPr="000260BA">
        <w:rPr>
          <w:rFonts w:ascii="Times New Roman" w:hAnsi="Times New Roman"/>
          <w:b w:val="0"/>
          <w:color w:val="000000" w:themeColor="text1"/>
          <w:sz w:val="30"/>
          <w:szCs w:val="30"/>
        </w:rPr>
        <w:lastRenderedPageBreak/>
        <w:t>10.3</w:t>
      </w:r>
      <w:r w:rsidRPr="000260BA">
        <w:rPr>
          <w:rFonts w:ascii="Times New Roman" w:hAnsi="Times New Roman" w:hint="eastAsia"/>
          <w:b w:val="0"/>
          <w:color w:val="000000" w:themeColor="text1"/>
          <w:sz w:val="30"/>
          <w:szCs w:val="30"/>
        </w:rPr>
        <w:t xml:space="preserve"> </w:t>
      </w:r>
      <w:r w:rsidRPr="000260BA">
        <w:rPr>
          <w:rFonts w:ascii="Times New Roman" w:hAnsi="Times New Roman" w:hint="eastAsia"/>
          <w:b w:val="0"/>
          <w:color w:val="000000" w:themeColor="text1"/>
          <w:sz w:val="30"/>
          <w:szCs w:val="30"/>
        </w:rPr>
        <w:t>维护</w:t>
      </w:r>
      <w:bookmarkEnd w:id="87"/>
    </w:p>
    <w:p w14:paraId="6FB6F3A9" w14:textId="77777777" w:rsidR="00B22432" w:rsidRPr="000260BA" w:rsidRDefault="00C07F7F">
      <w:pPr>
        <w:numPr>
          <w:ilvl w:val="0"/>
          <w:numId w:val="29"/>
        </w:numPr>
        <w:spacing w:line="360" w:lineRule="auto"/>
        <w:ind w:left="0" w:firstLine="0"/>
        <w:rPr>
          <w:rFonts w:asciiTheme="minorEastAsia" w:hAnsiTheme="minorEastAsia" w:cs="Times New Roman"/>
          <w:color w:val="000000" w:themeColor="text1"/>
          <w:sz w:val="28"/>
          <w:szCs w:val="28"/>
        </w:rPr>
      </w:pPr>
      <w:r w:rsidRPr="000260BA">
        <w:rPr>
          <w:rFonts w:asciiTheme="minorEastAsia" w:hAnsiTheme="minorEastAsia" w:cs="Times New Roman" w:hint="eastAsia"/>
          <w:color w:val="000000" w:themeColor="text1"/>
          <w:sz w:val="28"/>
          <w:szCs w:val="28"/>
        </w:rPr>
        <w:t>应建立</w:t>
      </w:r>
      <w:proofErr w:type="gramStart"/>
      <w:r w:rsidRPr="000260BA">
        <w:rPr>
          <w:rFonts w:asciiTheme="minorEastAsia" w:hAnsiTheme="minorEastAsia" w:cs="Times New Roman" w:hint="eastAsia"/>
          <w:color w:val="000000" w:themeColor="text1"/>
          <w:sz w:val="28"/>
          <w:szCs w:val="28"/>
        </w:rPr>
        <w:t>一</w:t>
      </w:r>
      <w:proofErr w:type="gramEnd"/>
      <w:r w:rsidRPr="000260BA">
        <w:rPr>
          <w:rFonts w:asciiTheme="minorEastAsia" w:hAnsiTheme="minorEastAsia" w:cs="Times New Roman" w:hint="eastAsia"/>
          <w:color w:val="000000" w:themeColor="text1"/>
          <w:sz w:val="28"/>
          <w:szCs w:val="28"/>
        </w:rPr>
        <w:t>机一档的维修保养计划，包括护栏、爬梯、支架平台、照明和防雷等各方面设施，确保工艺设备及其附属设施完好，消除安全隐患。</w:t>
      </w:r>
    </w:p>
    <w:p w14:paraId="2A781558" w14:textId="77777777" w:rsidR="00B22432" w:rsidRPr="000260BA" w:rsidRDefault="00C07F7F">
      <w:pPr>
        <w:numPr>
          <w:ilvl w:val="0"/>
          <w:numId w:val="29"/>
        </w:numPr>
        <w:spacing w:line="360" w:lineRule="auto"/>
        <w:ind w:left="0" w:firstLine="0"/>
        <w:rPr>
          <w:rFonts w:ascii="Times New Roman" w:hAnsi="Times New Roman" w:cs="Times New Roman"/>
          <w:color w:val="000000" w:themeColor="text1"/>
          <w:sz w:val="28"/>
          <w:szCs w:val="28"/>
        </w:rPr>
      </w:pPr>
      <w:r w:rsidRPr="000260BA">
        <w:rPr>
          <w:rFonts w:asciiTheme="minorEastAsia" w:hAnsiTheme="minorEastAsia"/>
          <w:color w:val="000000" w:themeColor="text1"/>
          <w:sz w:val="28"/>
          <w:szCs w:val="28"/>
        </w:rPr>
        <w:t>厌氧消化反应器应定期排空，进行检修、清砂和清渣</w:t>
      </w:r>
      <w:r w:rsidRPr="000260BA">
        <w:rPr>
          <w:rFonts w:asciiTheme="minorEastAsia" w:hAnsiTheme="minorEastAsia" w:hint="eastAsia"/>
          <w:color w:val="000000" w:themeColor="text1"/>
          <w:sz w:val="28"/>
          <w:szCs w:val="28"/>
        </w:rPr>
        <w:t>。</w:t>
      </w:r>
      <w:r w:rsidRPr="000260BA">
        <w:rPr>
          <w:rFonts w:asciiTheme="minorEastAsia" w:hAnsiTheme="minorEastAsia"/>
          <w:color w:val="000000" w:themeColor="text1"/>
          <w:sz w:val="28"/>
          <w:szCs w:val="28"/>
        </w:rPr>
        <w:t>厌氧</w:t>
      </w:r>
      <w:r w:rsidRPr="000260BA">
        <w:rPr>
          <w:rFonts w:asciiTheme="minorEastAsia" w:hAnsiTheme="minorEastAsia" w:hint="eastAsia"/>
          <w:color w:val="000000" w:themeColor="text1"/>
          <w:sz w:val="28"/>
          <w:szCs w:val="28"/>
        </w:rPr>
        <w:t>消</w:t>
      </w:r>
      <w:r w:rsidRPr="000260BA">
        <w:rPr>
          <w:rFonts w:ascii="Times New Roman" w:hAnsi="Times New Roman" w:cs="Times New Roman" w:hint="eastAsia"/>
          <w:color w:val="000000" w:themeColor="text1"/>
          <w:sz w:val="28"/>
          <w:szCs w:val="28"/>
        </w:rPr>
        <w:t>化反应器的</w:t>
      </w:r>
      <w:proofErr w:type="gramStart"/>
      <w:r w:rsidRPr="000260BA">
        <w:rPr>
          <w:rFonts w:ascii="Times New Roman" w:hAnsi="Times New Roman" w:cs="Times New Roman"/>
          <w:color w:val="000000" w:themeColor="text1"/>
          <w:sz w:val="28"/>
          <w:szCs w:val="28"/>
        </w:rPr>
        <w:t>排空清</w:t>
      </w:r>
      <w:proofErr w:type="gramEnd"/>
      <w:r w:rsidRPr="000260BA">
        <w:rPr>
          <w:rFonts w:ascii="Times New Roman" w:hAnsi="Times New Roman" w:cs="Times New Roman"/>
          <w:color w:val="000000" w:themeColor="text1"/>
          <w:sz w:val="28"/>
          <w:szCs w:val="28"/>
        </w:rPr>
        <w:t>理应严格执行相应的安全操作</w:t>
      </w:r>
      <w:r w:rsidRPr="000260BA">
        <w:rPr>
          <w:rFonts w:ascii="Times New Roman" w:hAnsi="Times New Roman" w:cs="Times New Roman" w:hint="eastAsia"/>
          <w:color w:val="000000" w:themeColor="text1"/>
          <w:sz w:val="28"/>
          <w:szCs w:val="28"/>
        </w:rPr>
        <w:t>规程。</w:t>
      </w:r>
    </w:p>
    <w:p w14:paraId="002F36B3" w14:textId="77777777" w:rsidR="00B22432" w:rsidRPr="000260BA" w:rsidRDefault="00C07F7F">
      <w:pPr>
        <w:numPr>
          <w:ilvl w:val="0"/>
          <w:numId w:val="29"/>
        </w:numPr>
        <w:spacing w:line="360" w:lineRule="auto"/>
        <w:ind w:left="0" w:firstLine="0"/>
        <w:rPr>
          <w:rFonts w:asciiTheme="minorEastAsia" w:hAnsiTheme="minorEastAsia"/>
          <w:color w:val="000000" w:themeColor="text1"/>
          <w:sz w:val="28"/>
          <w:szCs w:val="28"/>
        </w:rPr>
      </w:pPr>
      <w:r w:rsidRPr="000260BA">
        <w:rPr>
          <w:rFonts w:asciiTheme="minorEastAsia" w:hAnsiTheme="minorEastAsia" w:hint="eastAsia"/>
          <w:color w:val="000000" w:themeColor="text1"/>
          <w:sz w:val="28"/>
          <w:szCs w:val="28"/>
        </w:rPr>
        <w:t>每班</w:t>
      </w:r>
      <w:r w:rsidRPr="000260BA">
        <w:rPr>
          <w:rFonts w:asciiTheme="minorEastAsia" w:hAnsiTheme="minorEastAsia"/>
          <w:color w:val="000000" w:themeColor="text1"/>
          <w:sz w:val="28"/>
          <w:szCs w:val="28"/>
        </w:rPr>
        <w:t>应巡视搅拌设备的运转状况</w:t>
      </w:r>
      <w:r w:rsidRPr="000260BA">
        <w:rPr>
          <w:rFonts w:asciiTheme="minorEastAsia" w:hAnsiTheme="minorEastAsia" w:hint="eastAsia"/>
          <w:color w:val="000000" w:themeColor="text1"/>
          <w:sz w:val="28"/>
          <w:szCs w:val="28"/>
        </w:rPr>
        <w:t>，</w:t>
      </w:r>
      <w:r w:rsidRPr="000260BA">
        <w:rPr>
          <w:rFonts w:asciiTheme="minorEastAsia" w:hAnsiTheme="minorEastAsia"/>
          <w:color w:val="000000" w:themeColor="text1"/>
          <w:sz w:val="28"/>
          <w:szCs w:val="28"/>
        </w:rPr>
        <w:t>记录设备运行参数</w:t>
      </w:r>
      <w:r w:rsidRPr="000260BA">
        <w:rPr>
          <w:rFonts w:asciiTheme="minorEastAsia" w:hAnsiTheme="minorEastAsia" w:hint="eastAsia"/>
          <w:color w:val="000000" w:themeColor="text1"/>
          <w:sz w:val="28"/>
          <w:szCs w:val="28"/>
        </w:rPr>
        <w:t>，并根据运行情况及时维护</w:t>
      </w:r>
      <w:r w:rsidRPr="000260BA">
        <w:rPr>
          <w:rFonts w:asciiTheme="minorEastAsia" w:hAnsiTheme="minorEastAsia"/>
          <w:color w:val="000000" w:themeColor="text1"/>
          <w:sz w:val="28"/>
          <w:szCs w:val="28"/>
        </w:rPr>
        <w:t>。运行中如发现搅拌设备有异常的噪声、升温、振动、漏油、漏气等情况，应立即停机检修</w:t>
      </w:r>
      <w:r w:rsidRPr="000260BA">
        <w:rPr>
          <w:rFonts w:asciiTheme="minorEastAsia" w:hAnsiTheme="minorEastAsia" w:hint="eastAsia"/>
          <w:color w:val="000000" w:themeColor="text1"/>
          <w:sz w:val="28"/>
          <w:szCs w:val="28"/>
        </w:rPr>
        <w:t>。</w:t>
      </w:r>
    </w:p>
    <w:p w14:paraId="43AD59F5" w14:textId="6A0CB9D4" w:rsidR="00B22432" w:rsidRPr="000260BA" w:rsidRDefault="00C07F7F">
      <w:pPr>
        <w:numPr>
          <w:ilvl w:val="0"/>
          <w:numId w:val="2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加热</w:t>
      </w:r>
      <w:r w:rsidRPr="000260BA">
        <w:rPr>
          <w:rFonts w:ascii="Times New Roman" w:hAnsi="Times New Roman" w:cs="Times New Roman"/>
          <w:color w:val="000000" w:themeColor="text1"/>
          <w:sz w:val="28"/>
          <w:szCs w:val="28"/>
        </w:rPr>
        <w:t>设备应定期进行维护和检修</w:t>
      </w:r>
      <w:r w:rsidRPr="000260BA">
        <w:rPr>
          <w:rFonts w:ascii="Times New Roman" w:hAnsi="Times New Roman" w:cs="Times New Roman" w:hint="eastAsia"/>
          <w:color w:val="000000" w:themeColor="text1"/>
          <w:sz w:val="28"/>
          <w:szCs w:val="28"/>
        </w:rPr>
        <w:t>。检修</w:t>
      </w:r>
      <w:r w:rsidRPr="000260BA">
        <w:rPr>
          <w:rFonts w:ascii="Times New Roman" w:hAnsi="Times New Roman" w:cs="Times New Roman"/>
          <w:color w:val="000000" w:themeColor="text1"/>
          <w:sz w:val="28"/>
          <w:szCs w:val="28"/>
        </w:rPr>
        <w:t>热交换器时，应关闭通往</w:t>
      </w:r>
      <w:r w:rsidR="000025B2" w:rsidRPr="000260BA">
        <w:rPr>
          <w:rFonts w:ascii="Times New Roman" w:hAnsi="Times New Roman" w:cs="Times New Roman" w:hint="eastAsia"/>
          <w:color w:val="000000" w:themeColor="text1"/>
          <w:sz w:val="28"/>
          <w:szCs w:val="28"/>
        </w:rPr>
        <w:t>厌氧</w:t>
      </w:r>
      <w:r w:rsidRPr="000260BA">
        <w:rPr>
          <w:rFonts w:ascii="Times New Roman" w:hAnsi="Times New Roman" w:cs="Times New Roman"/>
          <w:color w:val="000000" w:themeColor="text1"/>
          <w:sz w:val="28"/>
          <w:szCs w:val="28"/>
        </w:rPr>
        <w:t>消化反应器的闸阀，放空热交换器中的</w:t>
      </w:r>
      <w:r w:rsidRPr="000260BA">
        <w:rPr>
          <w:rFonts w:ascii="Times New Roman" w:hAnsi="Times New Roman" w:cs="Times New Roman" w:hint="eastAsia"/>
          <w:color w:val="000000" w:themeColor="text1"/>
          <w:sz w:val="28"/>
          <w:szCs w:val="28"/>
        </w:rPr>
        <w:t>物料</w:t>
      </w:r>
      <w:r w:rsidRPr="000260BA">
        <w:rPr>
          <w:rFonts w:ascii="Times New Roman" w:hAnsi="Times New Roman" w:cs="Times New Roman"/>
          <w:color w:val="000000" w:themeColor="text1"/>
          <w:sz w:val="28"/>
          <w:szCs w:val="28"/>
        </w:rPr>
        <w:t>和循环水</w:t>
      </w:r>
      <w:r w:rsidRPr="000260BA">
        <w:rPr>
          <w:rFonts w:ascii="Times New Roman" w:hAnsi="Times New Roman" w:cs="Times New Roman" w:hint="eastAsia"/>
          <w:color w:val="000000" w:themeColor="text1"/>
          <w:sz w:val="28"/>
          <w:szCs w:val="28"/>
        </w:rPr>
        <w:t>。</w:t>
      </w:r>
    </w:p>
    <w:p w14:paraId="16785786" w14:textId="77777777" w:rsidR="00B22432" w:rsidRPr="000260BA" w:rsidRDefault="00C07F7F">
      <w:pPr>
        <w:numPr>
          <w:ilvl w:val="0"/>
          <w:numId w:val="2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沼气</w:t>
      </w:r>
      <w:r w:rsidRPr="000260BA">
        <w:rPr>
          <w:rFonts w:ascii="Times New Roman" w:hAnsi="Times New Roman" w:cs="Times New Roman"/>
          <w:color w:val="000000" w:themeColor="text1"/>
          <w:sz w:val="28"/>
          <w:szCs w:val="28"/>
        </w:rPr>
        <w:t>锅炉应定期进行维护和检修。</w:t>
      </w:r>
    </w:p>
    <w:p w14:paraId="17AD25FC" w14:textId="1F3FA00A" w:rsidR="00B22432" w:rsidRPr="000260BA" w:rsidRDefault="00C07F7F">
      <w:pPr>
        <w:numPr>
          <w:ilvl w:val="0"/>
          <w:numId w:val="2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沼气</w:t>
      </w:r>
      <w:r w:rsidR="00C640F0" w:rsidRPr="000260BA">
        <w:rPr>
          <w:rFonts w:ascii="Times New Roman" w:hAnsi="Times New Roman" w:cs="Times New Roman" w:hint="eastAsia"/>
          <w:color w:val="000000" w:themeColor="text1"/>
          <w:sz w:val="28"/>
          <w:szCs w:val="28"/>
        </w:rPr>
        <w:t>储存设备</w:t>
      </w:r>
      <w:r w:rsidRPr="000260BA">
        <w:rPr>
          <w:rFonts w:ascii="Times New Roman" w:hAnsi="Times New Roman" w:cs="Times New Roman"/>
          <w:color w:val="000000" w:themeColor="text1"/>
          <w:sz w:val="28"/>
          <w:szCs w:val="28"/>
        </w:rPr>
        <w:t>每</w:t>
      </w:r>
      <w:r w:rsidRPr="000260BA">
        <w:rPr>
          <w:rFonts w:ascii="Times New Roman" w:hAnsi="Times New Roman" w:cs="Times New Roman"/>
          <w:color w:val="000000" w:themeColor="text1"/>
          <w:sz w:val="28"/>
          <w:szCs w:val="28"/>
        </w:rPr>
        <w:t>3</w:t>
      </w:r>
      <w:r w:rsidRPr="000260BA">
        <w:rPr>
          <w:rFonts w:ascii="Times New Roman" w:hAnsi="Times New Roman" w:cs="Times New Roman"/>
          <w:color w:val="000000" w:themeColor="text1"/>
          <w:sz w:val="28"/>
          <w:szCs w:val="28"/>
        </w:rPr>
        <w:t>年</w:t>
      </w:r>
      <w:r w:rsidRPr="000260BA">
        <w:rPr>
          <w:rFonts w:ascii="Times New Roman" w:hAnsi="Times New Roman" w:cs="Times New Roman"/>
          <w:color w:val="000000" w:themeColor="text1"/>
          <w:sz w:val="28"/>
          <w:szCs w:val="28"/>
        </w:rPr>
        <w:t>~5</w:t>
      </w:r>
      <w:r w:rsidRPr="000260BA">
        <w:rPr>
          <w:rFonts w:ascii="Times New Roman" w:hAnsi="Times New Roman" w:cs="Times New Roman"/>
          <w:color w:val="000000" w:themeColor="text1"/>
          <w:sz w:val="28"/>
          <w:szCs w:val="28"/>
        </w:rPr>
        <w:t>年</w:t>
      </w:r>
      <w:r w:rsidRPr="000260BA">
        <w:rPr>
          <w:rFonts w:ascii="Times New Roman" w:hAnsi="Times New Roman" w:cs="Times New Roman" w:hint="eastAsia"/>
          <w:color w:val="000000" w:themeColor="text1"/>
          <w:sz w:val="28"/>
          <w:szCs w:val="28"/>
        </w:rPr>
        <w:t>应进行</w:t>
      </w:r>
      <w:r w:rsidRPr="000260BA">
        <w:rPr>
          <w:rFonts w:ascii="Times New Roman" w:hAnsi="Times New Roman" w:cs="Times New Roman"/>
          <w:color w:val="000000" w:themeColor="text1"/>
          <w:sz w:val="28"/>
          <w:szCs w:val="28"/>
        </w:rPr>
        <w:t>全面检修</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检修时必须采取安全保护措施并制定维修</w:t>
      </w:r>
      <w:r w:rsidRPr="000260BA">
        <w:rPr>
          <w:rFonts w:ascii="Times New Roman" w:hAnsi="Times New Roman" w:cs="Times New Roman" w:hint="eastAsia"/>
          <w:color w:val="000000" w:themeColor="text1"/>
          <w:sz w:val="28"/>
          <w:szCs w:val="28"/>
        </w:rPr>
        <w:t>和生产调配</w:t>
      </w:r>
      <w:r w:rsidRPr="000260BA">
        <w:rPr>
          <w:rFonts w:ascii="Times New Roman" w:hAnsi="Times New Roman" w:cs="Times New Roman"/>
          <w:color w:val="000000" w:themeColor="text1"/>
          <w:sz w:val="28"/>
          <w:szCs w:val="28"/>
        </w:rPr>
        <w:t>方案</w:t>
      </w:r>
      <w:r w:rsidRPr="000260BA">
        <w:rPr>
          <w:rFonts w:ascii="Times New Roman" w:hAnsi="Times New Roman" w:cs="Times New Roman" w:hint="eastAsia"/>
          <w:color w:val="000000" w:themeColor="text1"/>
          <w:sz w:val="28"/>
          <w:szCs w:val="28"/>
        </w:rPr>
        <w:t>。</w:t>
      </w:r>
    </w:p>
    <w:p w14:paraId="01E82D7E" w14:textId="77777777" w:rsidR="00B22432" w:rsidRPr="000260BA" w:rsidRDefault="00C07F7F">
      <w:pPr>
        <w:numPr>
          <w:ilvl w:val="0"/>
          <w:numId w:val="2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沼气</w:t>
      </w:r>
      <w:r w:rsidRPr="000260BA">
        <w:rPr>
          <w:rFonts w:ascii="Times New Roman" w:hAnsi="Times New Roman" w:cs="Times New Roman"/>
          <w:color w:val="000000" w:themeColor="text1"/>
          <w:sz w:val="28"/>
          <w:szCs w:val="28"/>
        </w:rPr>
        <w:t>燃烧器应定期进行维护和检修。</w:t>
      </w:r>
    </w:p>
    <w:p w14:paraId="7BD9B2FE" w14:textId="77777777" w:rsidR="00B22432" w:rsidRPr="000260BA" w:rsidRDefault="00C07F7F">
      <w:pPr>
        <w:numPr>
          <w:ilvl w:val="0"/>
          <w:numId w:val="29"/>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沼液管线应定期进行高压反冲洗。</w:t>
      </w:r>
    </w:p>
    <w:p w14:paraId="1024091A" w14:textId="6619F8F6" w:rsidR="00B22432" w:rsidRPr="000260BA" w:rsidRDefault="00C07F7F">
      <w:pPr>
        <w:pStyle w:val="2"/>
        <w:jc w:val="center"/>
        <w:rPr>
          <w:rFonts w:ascii="Times New Roman" w:hAnsi="Times New Roman"/>
          <w:b w:val="0"/>
          <w:color w:val="000000" w:themeColor="text1"/>
          <w:sz w:val="30"/>
          <w:szCs w:val="30"/>
        </w:rPr>
      </w:pPr>
      <w:bookmarkStart w:id="88" w:name="_Toc111531974"/>
      <w:r w:rsidRPr="000260BA">
        <w:rPr>
          <w:rFonts w:ascii="Times New Roman" w:hAnsi="Times New Roman"/>
          <w:b w:val="0"/>
          <w:color w:val="000000" w:themeColor="text1"/>
          <w:sz w:val="30"/>
          <w:szCs w:val="30"/>
        </w:rPr>
        <w:t>10.4</w:t>
      </w:r>
      <w:r w:rsidRPr="000260BA">
        <w:rPr>
          <w:rFonts w:ascii="Times New Roman" w:hAnsi="Times New Roman" w:hint="eastAsia"/>
          <w:b w:val="0"/>
          <w:color w:val="000000" w:themeColor="text1"/>
          <w:sz w:val="30"/>
          <w:szCs w:val="30"/>
        </w:rPr>
        <w:t>检测</w:t>
      </w:r>
      <w:r w:rsidR="00A27D1A" w:rsidRPr="000260BA">
        <w:rPr>
          <w:rFonts w:ascii="Times New Roman" w:hAnsi="Times New Roman" w:hint="eastAsia"/>
          <w:b w:val="0"/>
          <w:color w:val="000000" w:themeColor="text1"/>
          <w:sz w:val="30"/>
          <w:szCs w:val="30"/>
        </w:rPr>
        <w:t>和控制</w:t>
      </w:r>
      <w:bookmarkEnd w:id="88"/>
    </w:p>
    <w:p w14:paraId="517DE7A9" w14:textId="77777777" w:rsidR="00B22432" w:rsidRPr="000260BA" w:rsidRDefault="00C07F7F">
      <w:pPr>
        <w:numPr>
          <w:ilvl w:val="0"/>
          <w:numId w:val="30"/>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宜对下列指标进行在线监测：</w:t>
      </w:r>
    </w:p>
    <w:p w14:paraId="662D2798"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 xml:space="preserve">1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厌氧消化反应器进料量、出料量；</w:t>
      </w:r>
    </w:p>
    <w:p w14:paraId="6D54CCF4" w14:textId="02EA81AB"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2</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厌氧消化反应器内物料液位、温度、</w:t>
      </w:r>
      <w:r w:rsidRPr="000260BA">
        <w:rPr>
          <w:rFonts w:ascii="Times New Roman" w:hAnsi="Times New Roman" w:cs="Times New Roman"/>
          <w:color w:val="000000" w:themeColor="text1"/>
          <w:sz w:val="28"/>
          <w:szCs w:val="28"/>
        </w:rPr>
        <w:t>pH</w:t>
      </w:r>
      <w:r w:rsidRPr="000260BA">
        <w:rPr>
          <w:rFonts w:ascii="Times New Roman" w:hAnsi="Times New Roman" w:cs="Times New Roman" w:hint="eastAsia"/>
          <w:color w:val="000000" w:themeColor="text1"/>
          <w:sz w:val="28"/>
          <w:szCs w:val="28"/>
        </w:rPr>
        <w:t>值</w:t>
      </w:r>
      <w:r w:rsidR="008A4B8D" w:rsidRPr="000260BA">
        <w:rPr>
          <w:rFonts w:ascii="Times New Roman" w:hAnsi="Times New Roman" w:cs="Times New Roman" w:hint="eastAsia"/>
          <w:color w:val="000000" w:themeColor="text1"/>
          <w:sz w:val="28"/>
          <w:szCs w:val="28"/>
        </w:rPr>
        <w:t>和</w:t>
      </w:r>
      <w:r w:rsidRPr="000260BA">
        <w:rPr>
          <w:rFonts w:ascii="Times New Roman" w:hAnsi="Times New Roman" w:cs="Times New Roman" w:hint="eastAsia"/>
          <w:color w:val="000000" w:themeColor="text1"/>
          <w:sz w:val="28"/>
          <w:szCs w:val="28"/>
        </w:rPr>
        <w:t>沼气压力；</w:t>
      </w:r>
    </w:p>
    <w:p w14:paraId="6947AB91"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3</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热交换器进出口水温；</w:t>
      </w:r>
    </w:p>
    <w:p w14:paraId="7D8DCE7C"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lastRenderedPageBreak/>
        <w:t>4</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沼气净化装置进出口沼气的水含量、硫化氢、二氧化碳浓度；</w:t>
      </w:r>
    </w:p>
    <w:p w14:paraId="44377211" w14:textId="66EB74C0"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5</w:t>
      </w:r>
      <w:r w:rsidRPr="000260BA">
        <w:rPr>
          <w:rFonts w:ascii="Times New Roman" w:hAnsi="Times New Roman" w:cs="Times New Roman"/>
          <w:color w:val="000000" w:themeColor="text1"/>
          <w:sz w:val="28"/>
          <w:szCs w:val="28"/>
        </w:rPr>
        <w:t xml:space="preserve">  </w:t>
      </w:r>
      <w:r w:rsidR="00C11356" w:rsidRPr="000260BA">
        <w:rPr>
          <w:rFonts w:ascii="Times New Roman" w:hAnsi="Times New Roman" w:cs="Times New Roman" w:hint="eastAsia"/>
          <w:color w:val="000000" w:themeColor="text1"/>
          <w:sz w:val="28"/>
          <w:szCs w:val="28"/>
        </w:rPr>
        <w:t>沼</w:t>
      </w:r>
      <w:r w:rsidRPr="000260BA">
        <w:rPr>
          <w:rFonts w:ascii="Times New Roman" w:hAnsi="Times New Roman" w:cs="Times New Roman" w:hint="eastAsia"/>
          <w:color w:val="000000" w:themeColor="text1"/>
          <w:sz w:val="28"/>
          <w:szCs w:val="28"/>
        </w:rPr>
        <w:t>气</w:t>
      </w:r>
      <w:r w:rsidR="00C640F0" w:rsidRPr="000260BA">
        <w:rPr>
          <w:rFonts w:ascii="Times New Roman" w:hAnsi="Times New Roman" w:cs="Times New Roman" w:hint="eastAsia"/>
          <w:color w:val="000000" w:themeColor="text1"/>
          <w:sz w:val="28"/>
          <w:szCs w:val="28"/>
        </w:rPr>
        <w:t>储存</w:t>
      </w:r>
      <w:r w:rsidR="00C640F0" w:rsidRPr="000260BA">
        <w:rPr>
          <w:rFonts w:ascii="Times New Roman" w:hAnsi="Times New Roman" w:cs="Times New Roman"/>
          <w:color w:val="000000" w:themeColor="text1"/>
          <w:sz w:val="28"/>
          <w:szCs w:val="28"/>
        </w:rPr>
        <w:t>设备</w:t>
      </w:r>
      <w:r w:rsidRPr="000260BA">
        <w:rPr>
          <w:rFonts w:ascii="Times New Roman" w:hAnsi="Times New Roman" w:cs="Times New Roman" w:hint="eastAsia"/>
          <w:color w:val="000000" w:themeColor="text1"/>
          <w:sz w:val="28"/>
          <w:szCs w:val="28"/>
        </w:rPr>
        <w:t>进口流量、甲烷含量、氧含量、二氧化碳含量</w:t>
      </w:r>
      <w:r w:rsidR="008A4B8D" w:rsidRPr="000260BA">
        <w:rPr>
          <w:rFonts w:ascii="Times New Roman" w:hAnsi="Times New Roman" w:cs="Times New Roman" w:hint="eastAsia"/>
          <w:color w:val="000000" w:themeColor="text1"/>
          <w:sz w:val="28"/>
          <w:szCs w:val="28"/>
        </w:rPr>
        <w:t>和</w:t>
      </w:r>
      <w:r w:rsidRPr="000260BA">
        <w:rPr>
          <w:rFonts w:ascii="Times New Roman" w:hAnsi="Times New Roman" w:cs="Times New Roman" w:hint="eastAsia"/>
          <w:color w:val="000000" w:themeColor="text1"/>
          <w:sz w:val="28"/>
          <w:szCs w:val="28"/>
        </w:rPr>
        <w:t>气柜中的贮气量、压力；</w:t>
      </w:r>
    </w:p>
    <w:p w14:paraId="1E1FDC4E"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6</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沼气鼓风机或沼气压缩机后沼气的压力、温度；</w:t>
      </w:r>
    </w:p>
    <w:p w14:paraId="475365EA"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 xml:space="preserve">7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沼气鼓风机或沼气压缩机、水泵、锅炉等设备的启停状态。</w:t>
      </w:r>
    </w:p>
    <w:p w14:paraId="2688B67B" w14:textId="1B092D24" w:rsidR="00B22432" w:rsidRPr="000260BA" w:rsidRDefault="00C07F7F">
      <w:pPr>
        <w:numPr>
          <w:ilvl w:val="0"/>
          <w:numId w:val="30"/>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应定期对</w:t>
      </w:r>
      <w:r w:rsidR="004545EC" w:rsidRPr="000260BA">
        <w:rPr>
          <w:rFonts w:ascii="Times New Roman" w:hAnsi="Times New Roman" w:cs="Times New Roman" w:hint="eastAsia"/>
          <w:color w:val="000000" w:themeColor="text1"/>
          <w:sz w:val="28"/>
          <w:szCs w:val="28"/>
        </w:rPr>
        <w:t>厌氧消化</w:t>
      </w:r>
      <w:r w:rsidRPr="000260BA">
        <w:rPr>
          <w:rFonts w:ascii="Times New Roman" w:hAnsi="Times New Roman" w:cs="Times New Roman" w:hint="eastAsia"/>
          <w:color w:val="000000" w:themeColor="text1"/>
          <w:sz w:val="28"/>
          <w:szCs w:val="28"/>
        </w:rPr>
        <w:t>系统进、出物料的含水率、</w:t>
      </w:r>
      <w:r w:rsidRPr="000260BA">
        <w:rPr>
          <w:rFonts w:ascii="Times New Roman" w:hAnsi="Times New Roman" w:cs="Times New Roman"/>
          <w:color w:val="000000" w:themeColor="text1"/>
          <w:sz w:val="28"/>
          <w:szCs w:val="28"/>
        </w:rPr>
        <w:t>pH</w:t>
      </w:r>
      <w:r w:rsidRPr="000260BA">
        <w:rPr>
          <w:rFonts w:ascii="Times New Roman" w:hAnsi="Times New Roman" w:cs="Times New Roman" w:hint="eastAsia"/>
          <w:color w:val="000000" w:themeColor="text1"/>
          <w:sz w:val="28"/>
          <w:szCs w:val="28"/>
        </w:rPr>
        <w:t>值、有机物含量、脂肪酸、总碱度和粪大肠菌群等指标进行检测。</w:t>
      </w:r>
    </w:p>
    <w:p w14:paraId="7B8853F1" w14:textId="1A3A07B7" w:rsidR="00B22432" w:rsidRPr="000260BA" w:rsidRDefault="00C07F7F">
      <w:pPr>
        <w:numPr>
          <w:ilvl w:val="0"/>
          <w:numId w:val="30"/>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应定期对</w:t>
      </w:r>
      <w:r w:rsidR="004545EC" w:rsidRPr="000260BA">
        <w:rPr>
          <w:rFonts w:ascii="Times New Roman" w:hAnsi="Times New Roman" w:cs="Times New Roman" w:hint="eastAsia"/>
          <w:color w:val="000000" w:themeColor="text1"/>
          <w:sz w:val="28"/>
          <w:szCs w:val="28"/>
        </w:rPr>
        <w:t>厌氧</w:t>
      </w:r>
      <w:r w:rsidR="004545EC" w:rsidRPr="000260BA">
        <w:rPr>
          <w:rFonts w:ascii="Times New Roman" w:hAnsi="Times New Roman" w:cs="Times New Roman"/>
          <w:color w:val="000000" w:themeColor="text1"/>
          <w:sz w:val="28"/>
          <w:szCs w:val="28"/>
        </w:rPr>
        <w:t>消化系统产生的</w:t>
      </w:r>
      <w:r w:rsidRPr="000260BA">
        <w:rPr>
          <w:rFonts w:ascii="Times New Roman" w:hAnsi="Times New Roman" w:cs="Times New Roman" w:hint="eastAsia"/>
          <w:color w:val="000000" w:themeColor="text1"/>
          <w:sz w:val="28"/>
          <w:szCs w:val="28"/>
        </w:rPr>
        <w:t>沼气中</w:t>
      </w:r>
      <w:r w:rsidRPr="000260BA">
        <w:rPr>
          <w:rFonts w:ascii="Times New Roman" w:hAnsi="Times New Roman" w:cs="Times New Roman"/>
          <w:color w:val="000000" w:themeColor="text1"/>
          <w:sz w:val="28"/>
          <w:szCs w:val="28"/>
        </w:rPr>
        <w:t>CH</w:t>
      </w:r>
      <w:r w:rsidRPr="000260BA">
        <w:rPr>
          <w:rFonts w:ascii="Times New Roman" w:hAnsi="Times New Roman" w:cs="Times New Roman"/>
          <w:color w:val="000000" w:themeColor="text1"/>
          <w:sz w:val="28"/>
          <w:szCs w:val="28"/>
          <w:vertAlign w:val="subscript"/>
        </w:rPr>
        <w:t>4</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CO</w:t>
      </w:r>
      <w:r w:rsidRPr="000260BA">
        <w:rPr>
          <w:rFonts w:ascii="Times New Roman" w:hAnsi="Times New Roman" w:cs="Times New Roman"/>
          <w:color w:val="000000" w:themeColor="text1"/>
          <w:sz w:val="28"/>
          <w:szCs w:val="28"/>
          <w:vertAlign w:val="subscript"/>
        </w:rPr>
        <w:t>2</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H</w:t>
      </w:r>
      <w:r w:rsidRPr="000260BA">
        <w:rPr>
          <w:rFonts w:ascii="Times New Roman" w:hAnsi="Times New Roman" w:cs="Times New Roman"/>
          <w:color w:val="000000" w:themeColor="text1"/>
          <w:sz w:val="28"/>
          <w:szCs w:val="28"/>
          <w:vertAlign w:val="subscript"/>
        </w:rPr>
        <w:t>2</w:t>
      </w:r>
      <w:r w:rsidRPr="000260BA">
        <w:rPr>
          <w:rFonts w:ascii="Times New Roman" w:hAnsi="Times New Roman" w:cs="Times New Roman"/>
          <w:color w:val="000000" w:themeColor="text1"/>
          <w:sz w:val="28"/>
          <w:szCs w:val="28"/>
        </w:rPr>
        <w:t>S</w:t>
      </w:r>
      <w:r w:rsidRPr="000260BA">
        <w:rPr>
          <w:rFonts w:ascii="Times New Roman" w:hAnsi="Times New Roman" w:cs="Times New Roman" w:hint="eastAsia"/>
          <w:color w:val="000000" w:themeColor="text1"/>
          <w:sz w:val="28"/>
          <w:szCs w:val="28"/>
        </w:rPr>
        <w:t>等组分进行检测和记录，有条件在线监测的指标应尽量采用在线监测。</w:t>
      </w:r>
    </w:p>
    <w:p w14:paraId="6114D748" w14:textId="77777777" w:rsidR="00B22432" w:rsidRPr="000260BA" w:rsidRDefault="00C07F7F">
      <w:pPr>
        <w:numPr>
          <w:ilvl w:val="0"/>
          <w:numId w:val="30"/>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宜每天对沼液</w:t>
      </w:r>
      <w:proofErr w:type="spellStart"/>
      <w:r w:rsidRPr="000260BA">
        <w:rPr>
          <w:rFonts w:ascii="Times New Roman" w:hAnsi="Times New Roman" w:cs="Times New Roman"/>
          <w:color w:val="000000" w:themeColor="text1"/>
          <w:sz w:val="28"/>
          <w:szCs w:val="28"/>
        </w:rPr>
        <w:t>COD</w:t>
      </w:r>
      <w:r w:rsidRPr="000260BA">
        <w:rPr>
          <w:rFonts w:ascii="Times New Roman" w:hAnsi="Times New Roman" w:cs="Times New Roman"/>
          <w:color w:val="000000" w:themeColor="text1"/>
          <w:sz w:val="28"/>
          <w:szCs w:val="28"/>
          <w:vertAlign w:val="subscript"/>
        </w:rPr>
        <w:t>Cr</w:t>
      </w:r>
      <w:proofErr w:type="spellEnd"/>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SS</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NH</w:t>
      </w:r>
      <w:r w:rsidRPr="000260BA">
        <w:rPr>
          <w:rFonts w:ascii="Times New Roman" w:hAnsi="Times New Roman" w:cs="Times New Roman"/>
          <w:color w:val="000000" w:themeColor="text1"/>
          <w:sz w:val="28"/>
          <w:szCs w:val="28"/>
          <w:vertAlign w:val="subscript"/>
        </w:rPr>
        <w:t>4</w:t>
      </w:r>
      <w:r w:rsidRPr="000260BA">
        <w:rPr>
          <w:rFonts w:ascii="Times New Roman" w:hAnsi="Times New Roman" w:cs="Times New Roman"/>
          <w:color w:val="000000" w:themeColor="text1"/>
          <w:sz w:val="28"/>
          <w:szCs w:val="28"/>
          <w:vertAlign w:val="superscript"/>
        </w:rPr>
        <w:t>+</w:t>
      </w:r>
      <w:r w:rsidRPr="000260BA">
        <w:rPr>
          <w:rFonts w:ascii="Times New Roman" w:hAnsi="Times New Roman" w:cs="Times New Roman"/>
          <w:color w:val="000000" w:themeColor="text1"/>
          <w:sz w:val="28"/>
          <w:szCs w:val="28"/>
        </w:rPr>
        <w:t>-N</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TN</w:t>
      </w:r>
      <w:r w:rsidRPr="000260BA">
        <w:rPr>
          <w:rFonts w:ascii="Times New Roman" w:hAnsi="Times New Roman" w:cs="Times New Roman" w:hint="eastAsia"/>
          <w:color w:val="000000" w:themeColor="text1"/>
          <w:sz w:val="28"/>
          <w:szCs w:val="28"/>
        </w:rPr>
        <w:t>、</w:t>
      </w:r>
      <w:r w:rsidRPr="000260BA">
        <w:rPr>
          <w:rFonts w:ascii="Times New Roman" w:hAnsi="Times New Roman" w:cs="Times New Roman"/>
          <w:color w:val="000000" w:themeColor="text1"/>
          <w:sz w:val="28"/>
          <w:szCs w:val="28"/>
        </w:rPr>
        <w:t>TP</w:t>
      </w:r>
      <w:r w:rsidRPr="000260BA">
        <w:rPr>
          <w:rFonts w:ascii="Times New Roman" w:hAnsi="Times New Roman" w:cs="Times New Roman" w:hint="eastAsia"/>
          <w:color w:val="000000" w:themeColor="text1"/>
          <w:sz w:val="28"/>
          <w:szCs w:val="28"/>
        </w:rPr>
        <w:t>等指标进行检测和记录，检测指标应满足运行控制要求。</w:t>
      </w:r>
    </w:p>
    <w:p w14:paraId="7EE716B2" w14:textId="77777777" w:rsidR="00B22432" w:rsidRPr="000260BA" w:rsidRDefault="00C07F7F">
      <w:pPr>
        <w:widowControl/>
        <w:jc w:val="left"/>
        <w:rPr>
          <w:rFonts w:ascii="Times New Roman" w:hAnsi="Times New Roman" w:cs="Times New Roman"/>
          <w:color w:val="000000" w:themeColor="text1"/>
        </w:rPr>
      </w:pPr>
      <w:r w:rsidRPr="000260BA">
        <w:rPr>
          <w:rFonts w:ascii="Times New Roman" w:hAnsi="Times New Roman" w:cs="Times New Roman"/>
          <w:color w:val="000000" w:themeColor="text1"/>
        </w:rPr>
        <w:br w:type="page"/>
      </w:r>
    </w:p>
    <w:p w14:paraId="025EA314" w14:textId="77777777" w:rsidR="00B22432" w:rsidRPr="000260BA" w:rsidRDefault="00B22432">
      <w:pPr>
        <w:rPr>
          <w:rFonts w:ascii="Times New Roman" w:hAnsi="Times New Roman" w:cs="Times New Roman"/>
          <w:color w:val="000000" w:themeColor="text1"/>
        </w:rPr>
      </w:pPr>
    </w:p>
    <w:p w14:paraId="03A2E5D9" w14:textId="24A492DD" w:rsidR="00B22432" w:rsidRPr="000260BA" w:rsidRDefault="00C07F7F">
      <w:pPr>
        <w:pStyle w:val="1"/>
        <w:rPr>
          <w:color w:val="000000" w:themeColor="text1"/>
        </w:rPr>
      </w:pPr>
      <w:bookmarkStart w:id="89" w:name="_Toc111531975"/>
      <w:r w:rsidRPr="000260BA">
        <w:rPr>
          <w:color w:val="000000" w:themeColor="text1"/>
        </w:rPr>
        <w:t xml:space="preserve">11 </w:t>
      </w:r>
      <w:r w:rsidRPr="000260BA">
        <w:rPr>
          <w:rFonts w:hint="eastAsia"/>
          <w:color w:val="000000" w:themeColor="text1"/>
        </w:rPr>
        <w:t>安全管理</w:t>
      </w:r>
      <w:bookmarkEnd w:id="89"/>
    </w:p>
    <w:p w14:paraId="1B58766D" w14:textId="77777777" w:rsidR="00B22432" w:rsidRPr="000260BA" w:rsidRDefault="00C07F7F">
      <w:pPr>
        <w:numPr>
          <w:ilvl w:val="0"/>
          <w:numId w:val="31"/>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应建立安全教育和培训制度，对污泥协同处理</w:t>
      </w:r>
      <w:proofErr w:type="gramStart"/>
      <w:r w:rsidRPr="000260BA">
        <w:rPr>
          <w:rFonts w:ascii="Times New Roman" w:hAnsi="Times New Roman" w:cs="Times New Roman" w:hint="eastAsia"/>
          <w:color w:val="000000" w:themeColor="text1"/>
          <w:sz w:val="28"/>
          <w:szCs w:val="28"/>
        </w:rPr>
        <w:t>厨余垃圾</w:t>
      </w:r>
      <w:proofErr w:type="gramEnd"/>
      <w:r w:rsidRPr="000260BA">
        <w:rPr>
          <w:rFonts w:ascii="Times New Roman" w:hAnsi="Times New Roman" w:cs="Times New Roman" w:hint="eastAsia"/>
          <w:color w:val="000000" w:themeColor="text1"/>
          <w:sz w:val="28"/>
          <w:szCs w:val="28"/>
        </w:rPr>
        <w:t>工程的运行、维护和管理人员进行安全教育，掌握基本的劳动安全与卫生知识，提高安全意识和操作技能。</w:t>
      </w:r>
    </w:p>
    <w:p w14:paraId="16840E18" w14:textId="77777777" w:rsidR="00B22432" w:rsidRPr="000260BA" w:rsidRDefault="00C07F7F">
      <w:pPr>
        <w:numPr>
          <w:ilvl w:val="0"/>
          <w:numId w:val="31"/>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应根据污泥协同处理</w:t>
      </w:r>
      <w:proofErr w:type="gramStart"/>
      <w:r w:rsidRPr="000260BA">
        <w:rPr>
          <w:rFonts w:ascii="Times New Roman" w:hAnsi="Times New Roman" w:cs="Times New Roman" w:hint="eastAsia"/>
          <w:color w:val="000000" w:themeColor="text1"/>
          <w:sz w:val="28"/>
          <w:szCs w:val="28"/>
        </w:rPr>
        <w:t>厨余垃圾</w:t>
      </w:r>
      <w:proofErr w:type="gramEnd"/>
      <w:r w:rsidRPr="000260BA">
        <w:rPr>
          <w:rFonts w:ascii="Times New Roman" w:hAnsi="Times New Roman" w:cs="Times New Roman" w:hint="eastAsia"/>
          <w:color w:val="000000" w:themeColor="text1"/>
          <w:sz w:val="28"/>
          <w:szCs w:val="28"/>
        </w:rPr>
        <w:t>厂区事故隐患源的分布、发生事故的可能性及其严重程度，制定现场管理和预防措施，制定各类安全事故的应急预案，且每年应至少进行一次演练。</w:t>
      </w:r>
    </w:p>
    <w:p w14:paraId="1E9CE91F" w14:textId="71EAD0C6" w:rsidR="00B22432" w:rsidRPr="000260BA" w:rsidRDefault="00C07F7F">
      <w:pPr>
        <w:numPr>
          <w:ilvl w:val="0"/>
          <w:numId w:val="31"/>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污泥协同处理</w:t>
      </w:r>
      <w:proofErr w:type="gramStart"/>
      <w:r w:rsidRPr="000260BA">
        <w:rPr>
          <w:rFonts w:ascii="Times New Roman" w:hAnsi="Times New Roman" w:cs="Times New Roman" w:hint="eastAsia"/>
          <w:color w:val="000000" w:themeColor="text1"/>
          <w:sz w:val="28"/>
          <w:szCs w:val="28"/>
        </w:rPr>
        <w:t>厨余垃圾</w:t>
      </w:r>
      <w:proofErr w:type="gramEnd"/>
      <w:r w:rsidRPr="000260BA">
        <w:rPr>
          <w:rFonts w:ascii="Times New Roman" w:hAnsi="Times New Roman" w:cs="Times New Roman" w:hint="eastAsia"/>
          <w:color w:val="000000" w:themeColor="text1"/>
          <w:sz w:val="28"/>
          <w:szCs w:val="28"/>
        </w:rPr>
        <w:t>厂区的防火防爆管理，应符合下列</w:t>
      </w:r>
      <w:r w:rsidR="00015B8A" w:rsidRPr="000260BA">
        <w:rPr>
          <w:rFonts w:ascii="Times New Roman" w:hAnsi="Times New Roman" w:cs="Times New Roman" w:hint="eastAsia"/>
          <w:color w:val="000000" w:themeColor="text1"/>
          <w:sz w:val="28"/>
          <w:szCs w:val="28"/>
        </w:rPr>
        <w:t>规定</w:t>
      </w:r>
      <w:r w:rsidRPr="000260BA">
        <w:rPr>
          <w:rFonts w:ascii="Times New Roman" w:hAnsi="Times New Roman" w:cs="Times New Roman" w:hint="eastAsia"/>
          <w:color w:val="000000" w:themeColor="text1"/>
          <w:sz w:val="28"/>
          <w:szCs w:val="28"/>
        </w:rPr>
        <w:t>：</w:t>
      </w:r>
    </w:p>
    <w:p w14:paraId="04A7FB0B"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 xml:space="preserve">1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沼气系统区域周围应设置隔离栏；</w:t>
      </w:r>
    </w:p>
    <w:p w14:paraId="3B5691FD"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2</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在易燃、易爆区域严禁烟火并应通风，在环境条件检测合格后人员方可进入作业；</w:t>
      </w:r>
    </w:p>
    <w:p w14:paraId="032B6B35"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3</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防爆区域内严禁烟火，严禁铁器撞击或电焊操作；防爆区域内的操作间地面应敷设橡胶地板，作业人员应穿戴防静电工作服和防静电鞋，使用不产生火花的铜制、合金制或其他操作工具；</w:t>
      </w:r>
    </w:p>
    <w:p w14:paraId="33BC90FE"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4</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每月应检测厌氧消化区域供配电系统、静电接地装置和避雷装置，发现不符合要求的部件或装置，应及时更换和检修；</w:t>
      </w:r>
    </w:p>
    <w:p w14:paraId="641337B7" w14:textId="491C16D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5</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在操作场所应设置</w:t>
      </w:r>
      <w:r w:rsidRPr="000260BA">
        <w:rPr>
          <w:rFonts w:ascii="Times New Roman" w:hAnsi="Times New Roman" w:cs="Times New Roman"/>
          <w:color w:val="000000" w:themeColor="text1"/>
          <w:sz w:val="28"/>
          <w:szCs w:val="28"/>
        </w:rPr>
        <w:t>CH</w:t>
      </w:r>
      <w:r w:rsidRPr="000260BA">
        <w:rPr>
          <w:rFonts w:ascii="Times New Roman" w:hAnsi="Times New Roman" w:cs="Times New Roman"/>
          <w:color w:val="000000" w:themeColor="text1"/>
          <w:sz w:val="28"/>
          <w:szCs w:val="28"/>
          <w:vertAlign w:val="subscript"/>
        </w:rPr>
        <w:t>4</w:t>
      </w:r>
      <w:r w:rsidRPr="000260BA">
        <w:rPr>
          <w:rFonts w:ascii="Times New Roman" w:hAnsi="Times New Roman" w:cs="Times New Roman" w:hint="eastAsia"/>
          <w:color w:val="000000" w:themeColor="text1"/>
          <w:sz w:val="28"/>
          <w:szCs w:val="28"/>
        </w:rPr>
        <w:t>浓度和氧气浓度检测</w:t>
      </w:r>
      <w:r w:rsidR="009F6CAB" w:rsidRPr="000260BA">
        <w:rPr>
          <w:rFonts w:ascii="Times New Roman" w:hAnsi="Times New Roman" w:cs="Times New Roman" w:hint="eastAsia"/>
          <w:color w:val="000000" w:themeColor="text1"/>
          <w:sz w:val="28"/>
          <w:szCs w:val="28"/>
        </w:rPr>
        <w:t>和</w:t>
      </w:r>
      <w:r w:rsidRPr="000260BA">
        <w:rPr>
          <w:rFonts w:ascii="Times New Roman" w:hAnsi="Times New Roman" w:cs="Times New Roman" w:hint="eastAsia"/>
          <w:color w:val="000000" w:themeColor="text1"/>
          <w:sz w:val="28"/>
          <w:szCs w:val="28"/>
        </w:rPr>
        <w:t>报警装置，应具备至少一套供氧设备，并应定点保存；</w:t>
      </w:r>
    </w:p>
    <w:p w14:paraId="504D5759"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 xml:space="preserve">6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防爆区域应设置有毒、有害、易燃、易爆气体自动监测报警装置，并每月定期检查其可靠性；</w:t>
      </w:r>
    </w:p>
    <w:p w14:paraId="421CD270" w14:textId="1DD6303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7</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应定期检查沼气管路系统</w:t>
      </w:r>
      <w:r w:rsidR="008A4B8D" w:rsidRPr="000260BA">
        <w:rPr>
          <w:rFonts w:ascii="Times New Roman" w:hAnsi="Times New Roman" w:cs="Times New Roman" w:hint="eastAsia"/>
          <w:color w:val="000000" w:themeColor="text1"/>
          <w:sz w:val="28"/>
          <w:szCs w:val="28"/>
        </w:rPr>
        <w:t>和</w:t>
      </w:r>
      <w:r w:rsidRPr="000260BA">
        <w:rPr>
          <w:rFonts w:ascii="Times New Roman" w:hAnsi="Times New Roman" w:cs="Times New Roman" w:hint="eastAsia"/>
          <w:color w:val="000000" w:themeColor="text1"/>
          <w:sz w:val="28"/>
          <w:szCs w:val="28"/>
        </w:rPr>
        <w:t>设备的气密性，发现泄漏，应迅</w:t>
      </w:r>
      <w:r w:rsidRPr="000260BA">
        <w:rPr>
          <w:rFonts w:ascii="Times New Roman" w:hAnsi="Times New Roman" w:cs="Times New Roman" w:hint="eastAsia"/>
          <w:color w:val="000000" w:themeColor="text1"/>
          <w:sz w:val="28"/>
          <w:szCs w:val="28"/>
        </w:rPr>
        <w:lastRenderedPageBreak/>
        <w:t>速停气检修；</w:t>
      </w:r>
    </w:p>
    <w:p w14:paraId="66C1FC1C"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 xml:space="preserve">8 </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沼气贮存设备需放空时，宜采用沼气燃烧器燃烧消耗，严禁将储存的沼气一次性排入大气，严禁在雷电天气条件下排入大气，严禁在下风向有明火或热源时排入大气。</w:t>
      </w:r>
    </w:p>
    <w:p w14:paraId="25F0A66C" w14:textId="701CD44C" w:rsidR="00C360AB" w:rsidRPr="000260BA" w:rsidRDefault="0086397F">
      <w:pPr>
        <w:numPr>
          <w:ilvl w:val="0"/>
          <w:numId w:val="31"/>
        </w:numPr>
        <w:spacing w:line="360" w:lineRule="auto"/>
        <w:ind w:left="0" w:firstLine="0"/>
        <w:rPr>
          <w:rFonts w:ascii="Times New Roman" w:hAnsi="Times New Roman" w:cs="Times New Roman"/>
          <w:color w:val="000000" w:themeColor="text1"/>
          <w:sz w:val="28"/>
          <w:szCs w:val="28"/>
        </w:rPr>
      </w:pPr>
      <w:proofErr w:type="gramStart"/>
      <w:r w:rsidRPr="000260BA">
        <w:rPr>
          <w:rFonts w:ascii="Times New Roman" w:hAnsi="Times New Roman" w:cs="Times New Roman" w:hint="eastAsia"/>
          <w:color w:val="000000" w:themeColor="text1"/>
          <w:sz w:val="28"/>
          <w:szCs w:val="28"/>
        </w:rPr>
        <w:t>防爆区</w:t>
      </w:r>
      <w:proofErr w:type="gramEnd"/>
      <w:r w:rsidRPr="000260BA">
        <w:rPr>
          <w:rFonts w:ascii="Times New Roman" w:hAnsi="Times New Roman" w:cs="Times New Roman" w:hint="eastAsia"/>
          <w:color w:val="000000" w:themeColor="text1"/>
          <w:sz w:val="28"/>
          <w:szCs w:val="28"/>
        </w:rPr>
        <w:t>装置进行动火检修时，距离应满足相关规范的要求，或应设置防火墙或局部防火等措施，并应经相关部门确认后方可动火。</w:t>
      </w:r>
    </w:p>
    <w:p w14:paraId="4E067C69" w14:textId="24D54CD1" w:rsidR="00B22432" w:rsidRPr="000260BA" w:rsidRDefault="00C07F7F">
      <w:pPr>
        <w:numPr>
          <w:ilvl w:val="0"/>
          <w:numId w:val="31"/>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应在醒目位置标注密闭空间。密闭空间应挂牌上锁，并应按密闭空间制度进行管理。</w:t>
      </w:r>
    </w:p>
    <w:p w14:paraId="466F6E86" w14:textId="4AA06657" w:rsidR="00B22432" w:rsidRPr="000260BA" w:rsidRDefault="00C07F7F">
      <w:pPr>
        <w:numPr>
          <w:ilvl w:val="0"/>
          <w:numId w:val="31"/>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操作人员进入卸料池、厌氧消化反应器、沼气</w:t>
      </w:r>
      <w:r w:rsidR="00C640F0" w:rsidRPr="000260BA">
        <w:rPr>
          <w:rFonts w:ascii="Times New Roman" w:hAnsi="Times New Roman" w:cs="Times New Roman" w:hint="eastAsia"/>
          <w:color w:val="000000" w:themeColor="text1"/>
          <w:sz w:val="28"/>
          <w:szCs w:val="28"/>
        </w:rPr>
        <w:t>储存设备</w:t>
      </w:r>
      <w:r w:rsidRPr="000260BA">
        <w:rPr>
          <w:rFonts w:ascii="Times New Roman" w:hAnsi="Times New Roman" w:cs="Times New Roman" w:hint="eastAsia"/>
          <w:color w:val="000000" w:themeColor="text1"/>
          <w:sz w:val="28"/>
          <w:szCs w:val="28"/>
        </w:rPr>
        <w:t>、阀门井和检查井等作业时，应符合下列</w:t>
      </w:r>
      <w:r w:rsidR="00015B8A" w:rsidRPr="000260BA">
        <w:rPr>
          <w:rFonts w:ascii="Times New Roman" w:hAnsi="Times New Roman" w:cs="Times New Roman" w:hint="eastAsia"/>
          <w:color w:val="000000" w:themeColor="text1"/>
          <w:sz w:val="28"/>
          <w:szCs w:val="28"/>
        </w:rPr>
        <w:t>规定</w:t>
      </w:r>
      <w:r w:rsidRPr="000260BA">
        <w:rPr>
          <w:rFonts w:ascii="Times New Roman" w:hAnsi="Times New Roman" w:cs="Times New Roman" w:hint="eastAsia"/>
          <w:color w:val="000000" w:themeColor="text1"/>
          <w:sz w:val="28"/>
          <w:szCs w:val="28"/>
        </w:rPr>
        <w:t>：</w:t>
      </w:r>
    </w:p>
    <w:p w14:paraId="3BEFF18F"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1</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作业前，应对有毒有害气体进行检测，并采取自然通风或人工强制通风使有毒有害气体浓度降至安全范围后，方可进入；</w:t>
      </w:r>
    </w:p>
    <w:p w14:paraId="7F12BD7B"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2</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作业期间，必须采用连续的人工通风，宜使用气体检测设备进行连续气体检测，无气体检测条件时，应增加换气次数；</w:t>
      </w:r>
    </w:p>
    <w:p w14:paraId="0CFC2347" w14:textId="77777777" w:rsidR="00B22432" w:rsidRPr="000260BA" w:rsidRDefault="00C07F7F">
      <w:pPr>
        <w:autoSpaceDE w:val="0"/>
        <w:autoSpaceDN w:val="0"/>
        <w:adjustRightInd w:val="0"/>
        <w:spacing w:line="360" w:lineRule="auto"/>
        <w:ind w:firstLineChars="200" w:firstLine="562"/>
        <w:rPr>
          <w:rFonts w:ascii="Times New Roman" w:hAnsi="Times New Roman" w:cs="Times New Roman"/>
          <w:color w:val="000000" w:themeColor="text1"/>
          <w:sz w:val="28"/>
          <w:szCs w:val="28"/>
        </w:rPr>
      </w:pPr>
      <w:r w:rsidRPr="000260BA">
        <w:rPr>
          <w:rFonts w:ascii="Times New Roman" w:hAnsi="Times New Roman" w:cs="Times New Roman"/>
          <w:b/>
          <w:color w:val="000000" w:themeColor="text1"/>
          <w:sz w:val="28"/>
          <w:szCs w:val="28"/>
        </w:rPr>
        <w:t>3</w:t>
      </w:r>
      <w:r w:rsidRPr="000260BA">
        <w:rPr>
          <w:rFonts w:ascii="Times New Roman" w:hAnsi="Times New Roman" w:cs="Times New Roman"/>
          <w:color w:val="000000" w:themeColor="text1"/>
          <w:sz w:val="28"/>
          <w:szCs w:val="28"/>
        </w:rPr>
        <w:t xml:space="preserve">  </w:t>
      </w:r>
      <w:r w:rsidRPr="000260BA">
        <w:rPr>
          <w:rFonts w:ascii="Times New Roman" w:hAnsi="Times New Roman" w:cs="Times New Roman" w:hint="eastAsia"/>
          <w:color w:val="000000" w:themeColor="text1"/>
          <w:sz w:val="28"/>
          <w:szCs w:val="28"/>
        </w:rPr>
        <w:t>应佩戴个人防护用具，并设专人监护，作业人员应轮换操作。</w:t>
      </w:r>
    </w:p>
    <w:p w14:paraId="417213BF" w14:textId="77777777" w:rsidR="00B22432" w:rsidRPr="000260BA" w:rsidRDefault="00C07F7F">
      <w:pPr>
        <w:numPr>
          <w:ilvl w:val="0"/>
          <w:numId w:val="31"/>
        </w:numPr>
        <w:spacing w:line="360" w:lineRule="auto"/>
        <w:ind w:left="0" w:firstLine="0"/>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高空作业时，操作人员应穿戴安全带、穿防滑鞋等劳动保护用品，作业人员不应少于</w:t>
      </w:r>
      <w:r w:rsidRPr="000260BA">
        <w:rPr>
          <w:rFonts w:ascii="Times New Roman" w:hAnsi="Times New Roman" w:cs="Times New Roman"/>
          <w:color w:val="000000" w:themeColor="text1"/>
          <w:sz w:val="28"/>
          <w:szCs w:val="28"/>
        </w:rPr>
        <w:t>2</w:t>
      </w:r>
      <w:r w:rsidRPr="000260BA">
        <w:rPr>
          <w:rFonts w:ascii="Times New Roman" w:hAnsi="Times New Roman" w:cs="Times New Roman" w:hint="eastAsia"/>
          <w:color w:val="000000" w:themeColor="text1"/>
          <w:sz w:val="28"/>
          <w:szCs w:val="28"/>
        </w:rPr>
        <w:t>人。恶劣天气条件下严禁登高作业。</w:t>
      </w:r>
    </w:p>
    <w:p w14:paraId="6D8127CC" w14:textId="77777777" w:rsidR="00B22432" w:rsidRPr="000260BA" w:rsidRDefault="00B22432">
      <w:pPr>
        <w:rPr>
          <w:rFonts w:ascii="Times New Roman" w:hAnsi="Times New Roman" w:cs="Times New Roman"/>
          <w:color w:val="000000" w:themeColor="text1"/>
        </w:rPr>
      </w:pPr>
    </w:p>
    <w:p w14:paraId="0EE09C7F" w14:textId="77777777" w:rsidR="00B22432" w:rsidRPr="000260BA" w:rsidRDefault="00B22432">
      <w:pPr>
        <w:widowControl/>
        <w:jc w:val="left"/>
        <w:rPr>
          <w:rFonts w:ascii="Times New Roman" w:hAnsi="Times New Roman" w:cs="Times New Roman"/>
          <w:color w:val="000000" w:themeColor="text1"/>
        </w:rPr>
      </w:pPr>
    </w:p>
    <w:p w14:paraId="59E07074" w14:textId="77777777" w:rsidR="00B22432" w:rsidRPr="000260BA" w:rsidRDefault="00B22432">
      <w:pPr>
        <w:widowControl/>
        <w:jc w:val="left"/>
        <w:rPr>
          <w:rFonts w:ascii="Times New Roman" w:hAnsi="Times New Roman" w:cs="Times New Roman"/>
          <w:color w:val="000000" w:themeColor="text1"/>
        </w:rPr>
      </w:pPr>
    </w:p>
    <w:p w14:paraId="1246F473" w14:textId="77777777" w:rsidR="00B22432" w:rsidRPr="000260BA" w:rsidRDefault="00C07F7F">
      <w:pPr>
        <w:widowControl/>
        <w:jc w:val="left"/>
        <w:rPr>
          <w:rFonts w:ascii="Times New Roman" w:eastAsia="宋体" w:hAnsi="Times New Roman" w:cs="Times New Roman"/>
          <w:b/>
          <w:color w:val="000000" w:themeColor="text1"/>
          <w:spacing w:val="8"/>
          <w:kern w:val="0"/>
          <w:sz w:val="32"/>
          <w:szCs w:val="32"/>
        </w:rPr>
      </w:pPr>
      <w:r w:rsidRPr="000260BA">
        <w:rPr>
          <w:rFonts w:ascii="Times New Roman" w:hAnsi="Times New Roman" w:cs="Times New Roman"/>
          <w:color w:val="000000" w:themeColor="text1"/>
        </w:rPr>
        <w:br w:type="page"/>
      </w:r>
    </w:p>
    <w:p w14:paraId="471C9F3E" w14:textId="77777777" w:rsidR="00B22432" w:rsidRPr="000260BA" w:rsidRDefault="00C07F7F">
      <w:pPr>
        <w:pStyle w:val="1"/>
        <w:rPr>
          <w:color w:val="000000" w:themeColor="text1"/>
        </w:rPr>
      </w:pPr>
      <w:bookmarkStart w:id="90" w:name="_Toc111531976"/>
      <w:r w:rsidRPr="000260BA">
        <w:rPr>
          <w:rFonts w:hint="eastAsia"/>
          <w:color w:val="000000" w:themeColor="text1"/>
        </w:rPr>
        <w:lastRenderedPageBreak/>
        <w:t>本标准用词说明</w:t>
      </w:r>
      <w:bookmarkEnd w:id="90"/>
    </w:p>
    <w:p w14:paraId="3015E198" w14:textId="77777777" w:rsidR="00B22432" w:rsidRPr="000260BA" w:rsidRDefault="00C07F7F">
      <w:pPr>
        <w:spacing w:line="360" w:lineRule="auto"/>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1</w:t>
      </w:r>
      <w:r w:rsidRPr="000260BA">
        <w:rPr>
          <w:rFonts w:ascii="Times New Roman" w:eastAsia="宋体" w:hAnsi="Times New Roman" w:cs="Times New Roman" w:hint="eastAsia"/>
          <w:color w:val="000000" w:themeColor="text1"/>
          <w:sz w:val="28"/>
          <w:szCs w:val="28"/>
        </w:rPr>
        <w:t>为便于在执行本标准条文时区别对待，对要求严格程度不同的用词说明如下：</w:t>
      </w:r>
    </w:p>
    <w:p w14:paraId="527C566A" w14:textId="77777777" w:rsidR="00B22432" w:rsidRPr="000260BA" w:rsidRDefault="00C07F7F">
      <w:pPr>
        <w:spacing w:line="360" w:lineRule="auto"/>
        <w:ind w:firstLineChars="200" w:firstLine="562"/>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1</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表示严格，在正常情况下均应这样做的：</w:t>
      </w:r>
    </w:p>
    <w:p w14:paraId="070C0451" w14:textId="77777777" w:rsidR="00B22432" w:rsidRPr="000260BA" w:rsidRDefault="00C07F7F">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正面</w:t>
      </w:r>
      <w:proofErr w:type="gramStart"/>
      <w:r w:rsidRPr="000260BA">
        <w:rPr>
          <w:rFonts w:ascii="Times New Roman" w:eastAsia="宋体" w:hAnsi="Times New Roman" w:cs="Times New Roman" w:hint="eastAsia"/>
          <w:color w:val="000000" w:themeColor="text1"/>
          <w:sz w:val="28"/>
          <w:szCs w:val="28"/>
        </w:rPr>
        <w:t>词采用</w:t>
      </w:r>
      <w:proofErr w:type="gramEnd"/>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应</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，反面</w:t>
      </w:r>
      <w:proofErr w:type="gramStart"/>
      <w:r w:rsidRPr="000260BA">
        <w:rPr>
          <w:rFonts w:ascii="Times New Roman" w:eastAsia="宋体" w:hAnsi="Times New Roman" w:cs="Times New Roman" w:hint="eastAsia"/>
          <w:color w:val="000000" w:themeColor="text1"/>
          <w:sz w:val="28"/>
          <w:szCs w:val="28"/>
        </w:rPr>
        <w:t>词采用</w:t>
      </w:r>
      <w:proofErr w:type="gramEnd"/>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不应</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或</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不得</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w:t>
      </w:r>
    </w:p>
    <w:p w14:paraId="730E48CD" w14:textId="77777777" w:rsidR="00B22432" w:rsidRPr="000260BA" w:rsidRDefault="00C07F7F">
      <w:pPr>
        <w:spacing w:line="360" w:lineRule="auto"/>
        <w:ind w:firstLineChars="200" w:firstLine="562"/>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2</w:t>
      </w:r>
      <w:r w:rsidRPr="000260BA">
        <w:rPr>
          <w:rFonts w:ascii="Times New Roman" w:eastAsia="宋体" w:hAnsi="Times New Roman" w:cs="Times New Roman"/>
          <w:color w:val="000000" w:themeColor="text1"/>
          <w:sz w:val="28"/>
          <w:szCs w:val="28"/>
        </w:rPr>
        <w:t xml:space="preserve">) </w:t>
      </w:r>
      <w:r w:rsidRPr="000260BA">
        <w:rPr>
          <w:rFonts w:ascii="Times New Roman" w:eastAsia="宋体" w:hAnsi="Times New Roman" w:cs="Times New Roman" w:hint="eastAsia"/>
          <w:color w:val="000000" w:themeColor="text1"/>
          <w:sz w:val="28"/>
          <w:szCs w:val="28"/>
        </w:rPr>
        <w:t>表示允许稍有选择，在条件许可时首先应这样做的：</w:t>
      </w:r>
    </w:p>
    <w:p w14:paraId="060BD537" w14:textId="77777777" w:rsidR="00B22432" w:rsidRPr="000260BA" w:rsidRDefault="00C07F7F">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正面</w:t>
      </w:r>
      <w:proofErr w:type="gramStart"/>
      <w:r w:rsidRPr="000260BA">
        <w:rPr>
          <w:rFonts w:ascii="Times New Roman" w:eastAsia="宋体" w:hAnsi="Times New Roman" w:cs="Times New Roman" w:hint="eastAsia"/>
          <w:color w:val="000000" w:themeColor="text1"/>
          <w:sz w:val="28"/>
          <w:szCs w:val="28"/>
        </w:rPr>
        <w:t>词采用</w:t>
      </w:r>
      <w:proofErr w:type="gramEnd"/>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宜</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，反面</w:t>
      </w:r>
      <w:proofErr w:type="gramStart"/>
      <w:r w:rsidRPr="000260BA">
        <w:rPr>
          <w:rFonts w:ascii="Times New Roman" w:eastAsia="宋体" w:hAnsi="Times New Roman" w:cs="Times New Roman" w:hint="eastAsia"/>
          <w:color w:val="000000" w:themeColor="text1"/>
          <w:sz w:val="28"/>
          <w:szCs w:val="28"/>
        </w:rPr>
        <w:t>词采用</w:t>
      </w:r>
      <w:proofErr w:type="gramEnd"/>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不宜</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w:t>
      </w:r>
    </w:p>
    <w:p w14:paraId="0EFF5276" w14:textId="77777777" w:rsidR="00B22432" w:rsidRPr="000260BA" w:rsidRDefault="00C07F7F">
      <w:pPr>
        <w:spacing w:line="360" w:lineRule="auto"/>
        <w:ind w:firstLineChars="200" w:firstLine="560"/>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t xml:space="preserve">3) </w:t>
      </w:r>
      <w:r w:rsidRPr="000260BA">
        <w:rPr>
          <w:rFonts w:ascii="Times New Roman" w:eastAsia="宋体" w:hAnsi="Times New Roman" w:cs="Times New Roman" w:hint="eastAsia"/>
          <w:color w:val="000000" w:themeColor="text1"/>
          <w:sz w:val="28"/>
          <w:szCs w:val="28"/>
        </w:rPr>
        <w:t>表示有选择，在一定条件下可以这样做的，采用</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可</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w:t>
      </w:r>
    </w:p>
    <w:p w14:paraId="740B242C" w14:textId="77777777" w:rsidR="00B22432" w:rsidRPr="000260BA" w:rsidRDefault="00C07F7F">
      <w:pPr>
        <w:spacing w:line="360" w:lineRule="auto"/>
        <w:rPr>
          <w:rFonts w:ascii="Times New Roman" w:eastAsia="宋体" w:hAnsi="Times New Roman" w:cs="Times New Roman"/>
          <w:color w:val="000000" w:themeColor="text1"/>
          <w:sz w:val="28"/>
          <w:szCs w:val="28"/>
        </w:rPr>
      </w:pPr>
      <w:r w:rsidRPr="000260BA">
        <w:rPr>
          <w:rFonts w:ascii="Times New Roman" w:eastAsia="宋体" w:hAnsi="Times New Roman" w:cs="Times New Roman"/>
          <w:b/>
          <w:color w:val="000000" w:themeColor="text1"/>
          <w:sz w:val="28"/>
          <w:szCs w:val="28"/>
        </w:rPr>
        <w:t>2</w:t>
      </w:r>
      <w:r w:rsidRPr="000260BA">
        <w:rPr>
          <w:rFonts w:ascii="Times New Roman" w:eastAsia="宋体" w:hAnsi="Times New Roman" w:cs="Times New Roman" w:hint="eastAsia"/>
          <w:color w:val="000000" w:themeColor="text1"/>
          <w:sz w:val="28"/>
          <w:szCs w:val="28"/>
        </w:rPr>
        <w:t>本标准中指明应按其他有关标准执行的写法为：</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应符合</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的规定</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或</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应按</w:t>
      </w:r>
      <w:r w:rsidRPr="000260BA">
        <w:rPr>
          <w:rFonts w:ascii="Times New Roman" w:eastAsia="宋体" w:hAnsi="Times New Roman" w:cs="Times New Roman"/>
          <w:color w:val="000000" w:themeColor="text1"/>
          <w:sz w:val="28"/>
          <w:szCs w:val="28"/>
        </w:rPr>
        <w:t>……</w:t>
      </w:r>
      <w:r w:rsidRPr="000260BA">
        <w:rPr>
          <w:rFonts w:ascii="Times New Roman" w:eastAsia="宋体" w:hAnsi="Times New Roman" w:cs="Times New Roman" w:hint="eastAsia"/>
          <w:color w:val="000000" w:themeColor="text1"/>
          <w:sz w:val="28"/>
          <w:szCs w:val="28"/>
        </w:rPr>
        <w:t>执行。</w:t>
      </w:r>
    </w:p>
    <w:p w14:paraId="6A77ABBC" w14:textId="77777777" w:rsidR="00B22432" w:rsidRPr="000260BA" w:rsidRDefault="00C07F7F">
      <w:pPr>
        <w:widowControl/>
        <w:jc w:val="left"/>
        <w:rPr>
          <w:rFonts w:ascii="Times New Roman" w:eastAsia="宋体" w:hAnsi="Times New Roman" w:cs="Times New Roman"/>
          <w:color w:val="000000" w:themeColor="text1"/>
          <w:sz w:val="28"/>
          <w:szCs w:val="28"/>
        </w:rPr>
      </w:pPr>
      <w:r w:rsidRPr="000260BA">
        <w:rPr>
          <w:rFonts w:ascii="Times New Roman" w:eastAsia="宋体" w:hAnsi="Times New Roman" w:cs="Times New Roman"/>
          <w:color w:val="000000" w:themeColor="text1"/>
          <w:sz w:val="28"/>
          <w:szCs w:val="28"/>
        </w:rPr>
        <w:br w:type="page"/>
      </w:r>
    </w:p>
    <w:p w14:paraId="0C043FF7" w14:textId="77777777" w:rsidR="00B22432" w:rsidRPr="000260BA" w:rsidRDefault="00C07F7F">
      <w:pPr>
        <w:pStyle w:val="1"/>
        <w:rPr>
          <w:color w:val="000000" w:themeColor="text1"/>
        </w:rPr>
      </w:pPr>
      <w:bookmarkStart w:id="91" w:name="_Toc20148210"/>
      <w:bookmarkStart w:id="92" w:name="_Toc111531977"/>
      <w:r w:rsidRPr="000260BA">
        <w:rPr>
          <w:rFonts w:hint="eastAsia"/>
          <w:color w:val="000000" w:themeColor="text1"/>
        </w:rPr>
        <w:lastRenderedPageBreak/>
        <w:t>引用标准名录</w:t>
      </w:r>
      <w:bookmarkEnd w:id="91"/>
      <w:bookmarkEnd w:id="92"/>
    </w:p>
    <w:p w14:paraId="67E0E244" w14:textId="77777777"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《室外排水设计标准》</w:t>
      </w:r>
      <w:r w:rsidRPr="000260BA">
        <w:rPr>
          <w:rFonts w:ascii="Times New Roman" w:eastAsia="宋体" w:hAnsi="Times New Roman" w:cs="Times New Roman"/>
          <w:color w:val="000000" w:themeColor="text1"/>
          <w:sz w:val="28"/>
          <w:szCs w:val="28"/>
        </w:rPr>
        <w:t>GB50014</w:t>
      </w:r>
    </w:p>
    <w:p w14:paraId="33A372CE" w14:textId="7DD4CD9C"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《建筑设计防火规范》</w:t>
      </w:r>
      <w:r w:rsidRPr="000260BA">
        <w:rPr>
          <w:rFonts w:ascii="Times New Roman" w:eastAsia="宋体" w:hAnsi="Times New Roman" w:cs="Times New Roman"/>
          <w:color w:val="000000" w:themeColor="text1"/>
          <w:sz w:val="28"/>
          <w:szCs w:val="28"/>
        </w:rPr>
        <w:t>GB50016</w:t>
      </w:r>
    </w:p>
    <w:p w14:paraId="2D9D46EA" w14:textId="77777777"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《城镇燃气设计规范》</w:t>
      </w:r>
      <w:r w:rsidRPr="000260BA">
        <w:rPr>
          <w:rFonts w:ascii="Times New Roman" w:eastAsia="宋体" w:hAnsi="Times New Roman" w:cs="Times New Roman"/>
          <w:color w:val="000000" w:themeColor="text1"/>
          <w:sz w:val="28"/>
          <w:szCs w:val="28"/>
        </w:rPr>
        <w:t>GB50028</w:t>
      </w:r>
    </w:p>
    <w:p w14:paraId="6C93C78F" w14:textId="08B89E4B"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《锅炉房设计规范》</w:t>
      </w:r>
      <w:r w:rsidRPr="000260BA">
        <w:rPr>
          <w:rFonts w:ascii="Times New Roman" w:eastAsia="宋体" w:hAnsi="Times New Roman" w:cs="Times New Roman"/>
          <w:color w:val="000000" w:themeColor="text1"/>
          <w:sz w:val="28"/>
          <w:szCs w:val="28"/>
        </w:rPr>
        <w:t>GB50041</w:t>
      </w:r>
    </w:p>
    <w:p w14:paraId="3FBA4B2C" w14:textId="41BC36EC"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《爆炸和火灾危险环境电力装置设计规范》</w:t>
      </w:r>
      <w:r w:rsidRPr="000260BA">
        <w:rPr>
          <w:rFonts w:ascii="Times New Roman" w:eastAsia="宋体" w:hAnsi="Times New Roman" w:cs="Times New Roman"/>
          <w:color w:val="000000" w:themeColor="text1"/>
          <w:sz w:val="28"/>
          <w:szCs w:val="28"/>
        </w:rPr>
        <w:t>GB50058</w:t>
      </w:r>
    </w:p>
    <w:p w14:paraId="64B1E8E8" w14:textId="77777777" w:rsidR="00206A85" w:rsidRPr="000260BA" w:rsidRDefault="00206A85">
      <w:pPr>
        <w:rPr>
          <w:rFonts w:ascii="Times New Roman" w:eastAsia="宋体" w:hAnsi="Times New Roman" w:cs="Times New Roman"/>
          <w:color w:val="000000" w:themeColor="text1"/>
          <w:kern w:val="0"/>
          <w:sz w:val="28"/>
          <w:szCs w:val="28"/>
        </w:rPr>
      </w:pPr>
      <w:r w:rsidRPr="000260BA">
        <w:rPr>
          <w:rFonts w:ascii="Times New Roman" w:eastAsia="宋体" w:hAnsi="Times New Roman" w:cs="Times New Roman" w:hint="eastAsia"/>
          <w:color w:val="000000" w:themeColor="text1"/>
          <w:kern w:val="0"/>
          <w:sz w:val="28"/>
          <w:szCs w:val="28"/>
        </w:rPr>
        <w:t>《给水排水管道工程施工及验收规范》</w:t>
      </w:r>
      <w:r w:rsidRPr="000260BA">
        <w:rPr>
          <w:rFonts w:ascii="Times New Roman" w:eastAsia="宋体" w:hAnsi="Times New Roman" w:cs="Times New Roman"/>
          <w:color w:val="000000" w:themeColor="text1"/>
          <w:kern w:val="0"/>
          <w:sz w:val="28"/>
          <w:szCs w:val="28"/>
        </w:rPr>
        <w:t>GB 50268</w:t>
      </w:r>
    </w:p>
    <w:p w14:paraId="21007585" w14:textId="58BCF939"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《建设工程监理规范》</w:t>
      </w:r>
      <w:r w:rsidRPr="000260BA">
        <w:rPr>
          <w:rFonts w:ascii="Times New Roman" w:eastAsia="宋体" w:hAnsi="Times New Roman" w:cs="Times New Roman"/>
          <w:color w:val="000000" w:themeColor="text1"/>
          <w:sz w:val="28"/>
          <w:szCs w:val="28"/>
        </w:rPr>
        <w:t>GB/T 50319</w:t>
      </w:r>
    </w:p>
    <w:p w14:paraId="79FE68FD" w14:textId="77777777"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《建设工程项目管理规范》</w:t>
      </w:r>
      <w:r w:rsidRPr="000260BA">
        <w:rPr>
          <w:rFonts w:ascii="Times New Roman" w:eastAsia="宋体" w:hAnsi="Times New Roman" w:cs="Times New Roman"/>
          <w:color w:val="000000" w:themeColor="text1"/>
          <w:sz w:val="28"/>
          <w:szCs w:val="28"/>
        </w:rPr>
        <w:t>GB/T 50326</w:t>
      </w:r>
    </w:p>
    <w:p w14:paraId="5ED0CABC" w14:textId="77777777"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建设工程文件归档管理规范》</w:t>
      </w:r>
      <w:r w:rsidRPr="000260BA">
        <w:rPr>
          <w:rFonts w:ascii="Times New Roman" w:eastAsia="宋体" w:hAnsi="Times New Roman" w:cs="Times New Roman"/>
          <w:color w:val="000000" w:themeColor="text1"/>
          <w:sz w:val="28"/>
          <w:szCs w:val="28"/>
        </w:rPr>
        <w:t>GB/T 50328</w:t>
      </w:r>
    </w:p>
    <w:p w14:paraId="43FF07EA" w14:textId="77777777" w:rsidR="007D546A" w:rsidRPr="000260BA" w:rsidRDefault="007D546A">
      <w:pPr>
        <w:rPr>
          <w:rFonts w:ascii="Times New Roman" w:eastAsia="宋体" w:hAnsi="Times New Roman" w:cs="Times New Roman"/>
          <w:color w:val="000000" w:themeColor="text1"/>
          <w:kern w:val="0"/>
          <w:sz w:val="28"/>
          <w:szCs w:val="28"/>
        </w:rPr>
      </w:pPr>
      <w:r w:rsidRPr="000260BA">
        <w:rPr>
          <w:rFonts w:ascii="Times New Roman" w:eastAsia="宋体" w:hAnsi="Times New Roman" w:cs="Times New Roman"/>
          <w:color w:val="000000" w:themeColor="text1"/>
          <w:kern w:val="0"/>
          <w:sz w:val="28"/>
          <w:szCs w:val="28"/>
        </w:rPr>
        <w:t>《工业设备及管道防腐蚀工程施工规范》</w:t>
      </w:r>
      <w:r w:rsidRPr="000260BA">
        <w:rPr>
          <w:rFonts w:ascii="Times New Roman" w:eastAsia="宋体" w:hAnsi="Times New Roman" w:cs="Times New Roman"/>
          <w:color w:val="000000" w:themeColor="text1"/>
          <w:kern w:val="0"/>
          <w:sz w:val="28"/>
          <w:szCs w:val="28"/>
        </w:rPr>
        <w:t>GB 50726</w:t>
      </w:r>
    </w:p>
    <w:p w14:paraId="6F15A136" w14:textId="152D5A47" w:rsidR="00B22432" w:rsidRPr="000260BA" w:rsidRDefault="00C11356">
      <w:pPr>
        <w:rPr>
          <w:rFonts w:ascii="Times New Roman" w:hAnsi="Times New Roman" w:cs="Times New Roman"/>
          <w:color w:val="000000" w:themeColor="text1"/>
          <w:sz w:val="28"/>
          <w:szCs w:val="28"/>
        </w:rPr>
      </w:pPr>
      <w:r w:rsidRPr="000260BA">
        <w:rPr>
          <w:rFonts w:ascii="Times New Roman" w:hAnsi="Times New Roman" w:cs="Times New Roman" w:hint="eastAsia"/>
          <w:color w:val="000000" w:themeColor="text1"/>
          <w:sz w:val="28"/>
          <w:szCs w:val="28"/>
        </w:rPr>
        <w:t>《大中型沼气工程技术规范》</w:t>
      </w:r>
      <w:r w:rsidRPr="000260BA">
        <w:rPr>
          <w:rFonts w:ascii="Times New Roman" w:hAnsi="Times New Roman" w:cs="Times New Roman" w:hint="eastAsia"/>
          <w:color w:val="000000" w:themeColor="text1"/>
          <w:sz w:val="28"/>
          <w:szCs w:val="28"/>
        </w:rPr>
        <w:t>GB/T 51063</w:t>
      </w:r>
    </w:p>
    <w:p w14:paraId="3C3E9095" w14:textId="77777777" w:rsidR="00C640F0" w:rsidRPr="000260BA" w:rsidRDefault="00C640F0" w:rsidP="00C640F0">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《压力容器制造、检验和验收》</w:t>
      </w:r>
      <w:r w:rsidRPr="000260BA">
        <w:rPr>
          <w:rFonts w:ascii="Times New Roman" w:eastAsia="宋体" w:hAnsi="Times New Roman" w:cs="Times New Roman"/>
          <w:color w:val="000000" w:themeColor="text1"/>
          <w:sz w:val="28"/>
          <w:szCs w:val="28"/>
        </w:rPr>
        <w:t>GB 150</w:t>
      </w:r>
    </w:p>
    <w:p w14:paraId="473D7593" w14:textId="77777777" w:rsidR="00C640F0" w:rsidRPr="000260BA" w:rsidRDefault="00C640F0" w:rsidP="00C640F0">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《农业用</w:t>
      </w:r>
      <w:proofErr w:type="gramStart"/>
      <w:r w:rsidRPr="000260BA">
        <w:rPr>
          <w:rFonts w:ascii="Times New Roman" w:eastAsia="宋体" w:hAnsi="Times New Roman" w:cs="Times New Roman" w:hint="eastAsia"/>
          <w:color w:val="000000" w:themeColor="text1"/>
          <w:sz w:val="28"/>
          <w:szCs w:val="28"/>
        </w:rPr>
        <w:t>碳酸氢胺</w:t>
      </w:r>
      <w:proofErr w:type="gramEnd"/>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GB3559</w:t>
      </w:r>
    </w:p>
    <w:p w14:paraId="07ED24D9" w14:textId="26DA6AED" w:rsidR="00C640F0" w:rsidRPr="000260BA" w:rsidRDefault="00C640F0">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《天然气》</w:t>
      </w:r>
      <w:r w:rsidRPr="000260BA">
        <w:rPr>
          <w:rFonts w:ascii="Times New Roman" w:eastAsia="宋体" w:hAnsi="Times New Roman" w:cs="Times New Roman"/>
          <w:color w:val="000000" w:themeColor="text1"/>
          <w:sz w:val="28"/>
          <w:szCs w:val="28"/>
        </w:rPr>
        <w:t>GB17820</w:t>
      </w:r>
    </w:p>
    <w:p w14:paraId="378CB469" w14:textId="77777777" w:rsidR="00206A85" w:rsidRPr="000260BA" w:rsidRDefault="00206A85" w:rsidP="00C11356">
      <w:pPr>
        <w:spacing w:line="360" w:lineRule="auto"/>
        <w:rPr>
          <w:rFonts w:ascii="Times New Roman" w:hAnsi="Times New Roman" w:cs="Times New Roman"/>
          <w:color w:val="000000" w:themeColor="text1"/>
          <w:sz w:val="28"/>
          <w:szCs w:val="28"/>
        </w:rPr>
      </w:pPr>
      <w:r w:rsidRPr="000260BA">
        <w:rPr>
          <w:rFonts w:ascii="Times New Roman" w:hAnsi="Times New Roman" w:cs="Times New Roman"/>
          <w:color w:val="000000" w:themeColor="text1"/>
          <w:sz w:val="28"/>
          <w:szCs w:val="28"/>
        </w:rPr>
        <w:t>《城镇污水处理厂运行、维护及安全技术规程》</w:t>
      </w:r>
      <w:r w:rsidRPr="000260BA">
        <w:rPr>
          <w:rFonts w:ascii="Times New Roman" w:hAnsi="Times New Roman" w:cs="Times New Roman"/>
          <w:color w:val="000000" w:themeColor="text1"/>
          <w:sz w:val="28"/>
          <w:szCs w:val="28"/>
        </w:rPr>
        <w:t>CJJ 60</w:t>
      </w:r>
    </w:p>
    <w:p w14:paraId="365D8F69" w14:textId="22D7455D" w:rsidR="00C11356" w:rsidRPr="000260BA" w:rsidRDefault="00C11356" w:rsidP="00C11356">
      <w:pPr>
        <w:spacing w:line="360" w:lineRule="auto"/>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《城镇污水处理厂污泥处理技术规程》</w:t>
      </w:r>
      <w:r w:rsidRPr="000260BA">
        <w:rPr>
          <w:rFonts w:ascii="Times New Roman" w:eastAsia="宋体" w:hAnsi="Times New Roman" w:cs="Times New Roman" w:hint="eastAsia"/>
          <w:color w:val="000000" w:themeColor="text1"/>
          <w:sz w:val="28"/>
          <w:szCs w:val="28"/>
        </w:rPr>
        <w:t>CJJ</w:t>
      </w:r>
      <w:r w:rsidRPr="000260BA">
        <w:rPr>
          <w:rFonts w:ascii="Times New Roman" w:eastAsia="宋体" w:hAnsi="Times New Roman" w:cs="Times New Roman"/>
          <w:color w:val="000000" w:themeColor="text1"/>
          <w:sz w:val="28"/>
          <w:szCs w:val="28"/>
        </w:rPr>
        <w:t>131</w:t>
      </w:r>
    </w:p>
    <w:p w14:paraId="5D74E385" w14:textId="3D6A2C4E" w:rsidR="00B22432"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《城镇燃气报警控制系统技术规程》</w:t>
      </w:r>
      <w:r w:rsidRPr="000260BA">
        <w:rPr>
          <w:rFonts w:ascii="Times New Roman" w:eastAsia="宋体" w:hAnsi="Times New Roman" w:cs="Times New Roman" w:hint="eastAsia"/>
          <w:color w:val="000000" w:themeColor="text1"/>
          <w:sz w:val="28"/>
          <w:szCs w:val="28"/>
        </w:rPr>
        <w:t>CJJ/T146</w:t>
      </w:r>
    </w:p>
    <w:p w14:paraId="0B281BF9" w14:textId="77777777" w:rsidR="00C11356" w:rsidRPr="000260BA" w:rsidRDefault="00C11356" w:rsidP="00C11356">
      <w:pPr>
        <w:spacing w:line="360" w:lineRule="auto"/>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《城镇污水处理厂污泥焚烧处理工程技术规范》</w:t>
      </w:r>
      <w:r w:rsidRPr="000260BA">
        <w:rPr>
          <w:rFonts w:ascii="Times New Roman" w:eastAsia="宋体" w:hAnsi="Times New Roman" w:cs="Times New Roman" w:hint="eastAsia"/>
          <w:color w:val="000000" w:themeColor="text1"/>
          <w:sz w:val="28"/>
          <w:szCs w:val="28"/>
        </w:rPr>
        <w:t>JB</w:t>
      </w:r>
      <w:r w:rsidRPr="000260BA">
        <w:rPr>
          <w:rFonts w:ascii="Times New Roman" w:eastAsia="宋体" w:hAnsi="Times New Roman" w:cs="Times New Roman"/>
          <w:color w:val="000000" w:themeColor="text1"/>
          <w:sz w:val="28"/>
          <w:szCs w:val="28"/>
        </w:rPr>
        <w:t>/T11826</w:t>
      </w:r>
    </w:p>
    <w:p w14:paraId="145F9A44" w14:textId="179D5DE7" w:rsidR="00C11356" w:rsidRPr="000260BA" w:rsidRDefault="00C11356" w:rsidP="00C11356">
      <w:pPr>
        <w:spacing w:line="360" w:lineRule="auto"/>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《有机肥》</w:t>
      </w:r>
      <w:r w:rsidRPr="000260BA">
        <w:rPr>
          <w:rFonts w:ascii="Times New Roman" w:eastAsia="宋体" w:hAnsi="Times New Roman" w:cs="Times New Roman" w:hint="eastAsia"/>
          <w:color w:val="000000" w:themeColor="text1"/>
          <w:sz w:val="28"/>
          <w:szCs w:val="28"/>
        </w:rPr>
        <w:t>NY 525</w:t>
      </w:r>
    </w:p>
    <w:p w14:paraId="5874283B" w14:textId="77777777" w:rsidR="00B94AF1" w:rsidRPr="000260BA" w:rsidRDefault="00B94AF1" w:rsidP="00B94AF1">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《含腐植酸水溶肥料》</w:t>
      </w:r>
      <w:r w:rsidRPr="000260BA">
        <w:rPr>
          <w:rFonts w:ascii="Times New Roman" w:eastAsia="宋体" w:hAnsi="Times New Roman" w:cs="Times New Roman"/>
          <w:color w:val="000000" w:themeColor="text1"/>
          <w:sz w:val="28"/>
          <w:szCs w:val="28"/>
        </w:rPr>
        <w:t>NY 1106</w:t>
      </w:r>
    </w:p>
    <w:p w14:paraId="72174551" w14:textId="77777777" w:rsidR="00C11356" w:rsidRPr="000260BA"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t>《沼气发电机组》</w:t>
      </w:r>
      <w:r w:rsidRPr="000260BA">
        <w:rPr>
          <w:rFonts w:ascii="Times New Roman" w:eastAsia="宋体" w:hAnsi="Times New Roman" w:cs="Times New Roman" w:hint="eastAsia"/>
          <w:color w:val="000000" w:themeColor="text1"/>
          <w:sz w:val="28"/>
          <w:szCs w:val="28"/>
        </w:rPr>
        <w:t>NY</w:t>
      </w:r>
      <w:r w:rsidRPr="000260BA">
        <w:rPr>
          <w:rFonts w:ascii="Times New Roman" w:eastAsia="宋体" w:hAnsi="Times New Roman" w:cs="Times New Roman"/>
          <w:color w:val="000000" w:themeColor="text1"/>
          <w:sz w:val="28"/>
          <w:szCs w:val="28"/>
        </w:rPr>
        <w:t>/T1223</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2006</w:t>
      </w:r>
    </w:p>
    <w:p w14:paraId="48C17927" w14:textId="762BF2B7" w:rsidR="00B22432" w:rsidRDefault="00C11356">
      <w:pPr>
        <w:rPr>
          <w:rFonts w:ascii="Times New Roman" w:eastAsia="宋体" w:hAnsi="Times New Roman" w:cs="Times New Roman"/>
          <w:color w:val="000000" w:themeColor="text1"/>
          <w:sz w:val="28"/>
          <w:szCs w:val="28"/>
        </w:rPr>
      </w:pPr>
      <w:r w:rsidRPr="000260BA">
        <w:rPr>
          <w:rFonts w:ascii="Times New Roman" w:eastAsia="宋体" w:hAnsi="Times New Roman" w:cs="Times New Roman" w:hint="eastAsia"/>
          <w:color w:val="000000" w:themeColor="text1"/>
          <w:sz w:val="28"/>
          <w:szCs w:val="28"/>
        </w:rPr>
        <w:lastRenderedPageBreak/>
        <w:t>《沼气电站技术规范》</w:t>
      </w:r>
      <w:r w:rsidRPr="000260BA">
        <w:rPr>
          <w:rFonts w:ascii="Times New Roman" w:eastAsia="宋体" w:hAnsi="Times New Roman" w:cs="Times New Roman" w:hint="eastAsia"/>
          <w:color w:val="000000" w:themeColor="text1"/>
          <w:sz w:val="28"/>
          <w:szCs w:val="28"/>
        </w:rPr>
        <w:t>NY</w:t>
      </w:r>
      <w:r w:rsidRPr="000260BA">
        <w:rPr>
          <w:rFonts w:ascii="Times New Roman" w:eastAsia="宋体" w:hAnsi="Times New Roman" w:cs="Times New Roman"/>
          <w:color w:val="000000" w:themeColor="text1"/>
          <w:sz w:val="28"/>
          <w:szCs w:val="28"/>
        </w:rPr>
        <w:t>/T1704</w:t>
      </w:r>
      <w:r w:rsidRPr="000260BA">
        <w:rPr>
          <w:rFonts w:ascii="Times New Roman" w:eastAsia="宋体" w:hAnsi="Times New Roman" w:cs="Times New Roman" w:hint="eastAsia"/>
          <w:color w:val="000000" w:themeColor="text1"/>
          <w:sz w:val="28"/>
          <w:szCs w:val="28"/>
        </w:rPr>
        <w:t>-</w:t>
      </w:r>
      <w:r w:rsidRPr="000260BA">
        <w:rPr>
          <w:rFonts w:ascii="Times New Roman" w:eastAsia="宋体" w:hAnsi="Times New Roman" w:cs="Times New Roman"/>
          <w:color w:val="000000" w:themeColor="text1"/>
          <w:sz w:val="28"/>
          <w:szCs w:val="28"/>
        </w:rPr>
        <w:t>2009</w:t>
      </w:r>
    </w:p>
    <w:p w14:paraId="2BCED3D0" w14:textId="77777777" w:rsidR="00C11356" w:rsidRPr="00C11356" w:rsidRDefault="00C11356" w:rsidP="00B94AF1">
      <w:pPr>
        <w:rPr>
          <w:rFonts w:ascii="Times New Roman" w:eastAsia="宋体" w:hAnsi="Times New Roman" w:cs="Times New Roman"/>
          <w:color w:val="000000" w:themeColor="text1"/>
          <w:sz w:val="28"/>
          <w:szCs w:val="28"/>
        </w:rPr>
      </w:pPr>
    </w:p>
    <w:sectPr w:rsidR="00C11356" w:rsidRPr="00C11356">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7FFDB" w14:textId="77777777" w:rsidR="002E469C" w:rsidRDefault="002E469C">
      <w:r>
        <w:separator/>
      </w:r>
    </w:p>
  </w:endnote>
  <w:endnote w:type="continuationSeparator" w:id="0">
    <w:p w14:paraId="4724BA8A" w14:textId="77777777" w:rsidR="002E469C" w:rsidRDefault="002E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C1D5" w14:textId="77777777" w:rsidR="00DB6FCB" w:rsidRDefault="00DB6FCB">
    <w:pPr>
      <w:pStyle w:val="a7"/>
      <w:framePr w:wrap="around" w:vAnchor="text" w:hAnchor="margin" w:xAlign="center" w:y="1"/>
      <w:rPr>
        <w:rStyle w:val="ad"/>
      </w:rPr>
    </w:pPr>
    <w:r>
      <w:fldChar w:fldCharType="begin"/>
    </w:r>
    <w:r>
      <w:rPr>
        <w:rStyle w:val="ad"/>
      </w:rPr>
      <w:instrText xml:space="preserve">PAGE  </w:instrText>
    </w:r>
    <w:r>
      <w:fldChar w:fldCharType="separate"/>
    </w:r>
    <w:r>
      <w:rPr>
        <w:rStyle w:val="ad"/>
      </w:rPr>
      <w:t>LI</w:t>
    </w:r>
    <w:r>
      <w:fldChar w:fldCharType="end"/>
    </w:r>
  </w:p>
  <w:p w14:paraId="20CA0AE8" w14:textId="77777777" w:rsidR="00DB6FCB" w:rsidRDefault="00DB6F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982D" w14:textId="77777777" w:rsidR="00DB6FCB" w:rsidRDefault="00DB6FCB">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9204" w14:textId="77777777" w:rsidR="00DB6FCB" w:rsidRDefault="00DB6FCB">
    <w:pPr>
      <w:pStyle w:val="a7"/>
      <w:tabs>
        <w:tab w:val="clear" w:pos="4153"/>
        <w:tab w:val="clear" w:pos="8306"/>
        <w:tab w:val="left" w:pos="10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5895" w14:textId="77777777" w:rsidR="00DB6FCB" w:rsidRDefault="00DB6FCB">
    <w:pPr>
      <w:pStyle w:val="a7"/>
      <w:jc w:val="center"/>
    </w:pPr>
    <w:r>
      <w:fldChar w:fldCharType="begin"/>
    </w:r>
    <w:r>
      <w:instrText>PAGE   \* MERGEFORMAT</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31983"/>
    </w:sdtPr>
    <w:sdtEndPr>
      <w:rPr>
        <w:rFonts w:ascii="Times New Roman" w:hAnsi="Times New Roman" w:cs="Times New Roman"/>
      </w:rPr>
    </w:sdtEndPr>
    <w:sdtContent>
      <w:p w14:paraId="2B7F4B67" w14:textId="365F3B5E" w:rsidR="00DB6FCB" w:rsidRDefault="00DB6FCB">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33098" w:rsidRPr="00E33098">
          <w:rPr>
            <w:rFonts w:ascii="Times New Roman" w:hAnsi="Times New Roman" w:cs="Times New Roman"/>
            <w:noProof/>
            <w:lang w:val="zh-CN"/>
          </w:rPr>
          <w:t>3</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CF70" w14:textId="342B6C55" w:rsidR="00DB6FCB" w:rsidRDefault="00DB6FCB">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33098" w:rsidRPr="00E33098">
      <w:rPr>
        <w:rFonts w:ascii="Times New Roman" w:hAnsi="Times New Roman" w:cs="Times New Roman"/>
        <w:noProof/>
        <w:lang w:val="zh-CN"/>
      </w:rPr>
      <w:t>14</w:t>
    </w:r>
    <w:r>
      <w:rPr>
        <w:rFonts w:ascii="Times New Roman" w:hAnsi="Times New Roman" w:cs="Times New Roman"/>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14306"/>
    </w:sdtPr>
    <w:sdtEndPr>
      <w:rPr>
        <w:rFonts w:ascii="Times New Roman" w:hAnsi="Times New Roman" w:cs="Times New Roman"/>
      </w:rPr>
    </w:sdtEndPr>
    <w:sdtContent>
      <w:p w14:paraId="19EB7A57" w14:textId="335C60A7" w:rsidR="00DB6FCB" w:rsidRDefault="00DB6FCB">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33098" w:rsidRPr="00E33098">
          <w:rPr>
            <w:rFonts w:ascii="Times New Roman" w:hAnsi="Times New Roman" w:cs="Times New Roman"/>
            <w:noProof/>
            <w:lang w:val="zh-CN"/>
          </w:rPr>
          <w:t>15</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D1BF" w14:textId="77777777" w:rsidR="002E469C" w:rsidRDefault="002E469C">
      <w:r>
        <w:separator/>
      </w:r>
    </w:p>
  </w:footnote>
  <w:footnote w:type="continuationSeparator" w:id="0">
    <w:p w14:paraId="5E1FC055" w14:textId="77777777" w:rsidR="002E469C" w:rsidRDefault="002E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B7B4" w14:textId="77777777" w:rsidR="00DB6FCB" w:rsidRDefault="00DB6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23"/>
    <w:multiLevelType w:val="multilevel"/>
    <w:tmpl w:val="004338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F70AB8"/>
    <w:multiLevelType w:val="multilevel"/>
    <w:tmpl w:val="05F70AB8"/>
    <w:lvl w:ilvl="0">
      <w:start w:val="1"/>
      <w:numFmt w:val="decimal"/>
      <w:lvlText w:val="6.5.%1"/>
      <w:lvlJc w:val="left"/>
      <w:pPr>
        <w:ind w:left="420"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997171"/>
    <w:multiLevelType w:val="multilevel"/>
    <w:tmpl w:val="09997171"/>
    <w:lvl w:ilvl="0">
      <w:start w:val="1"/>
      <w:numFmt w:val="decimal"/>
      <w:suff w:val="space"/>
      <w:lvlText w:val="3.0.%1"/>
      <w:lvlJc w:val="left"/>
      <w:pPr>
        <w:ind w:left="1555" w:hanging="420"/>
      </w:pPr>
      <w:rPr>
        <w:rFonts w:ascii="Times New Roman" w:hAnsi="Times New Roman" w:cs="Times New Roman" w:hint="default"/>
        <w:b/>
        <w:sz w:val="28"/>
        <w:szCs w:val="28"/>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3">
    <w:nsid w:val="0D5221E0"/>
    <w:multiLevelType w:val="multilevel"/>
    <w:tmpl w:val="0D5221E0"/>
    <w:lvl w:ilvl="0">
      <w:start w:val="1"/>
      <w:numFmt w:val="decimal"/>
      <w:lvlText w:val="11.0.%1 "/>
      <w:lvlJc w:val="left"/>
      <w:pPr>
        <w:ind w:left="1413"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476643"/>
    <w:multiLevelType w:val="hybridMultilevel"/>
    <w:tmpl w:val="8B68A932"/>
    <w:lvl w:ilvl="0" w:tplc="76B6840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641B96"/>
    <w:multiLevelType w:val="multilevel"/>
    <w:tmpl w:val="13641B96"/>
    <w:lvl w:ilvl="0">
      <w:start w:val="1"/>
      <w:numFmt w:val="decimal"/>
      <w:lvlText w:val="10.1.%1 "/>
      <w:lvlJc w:val="left"/>
      <w:pPr>
        <w:ind w:left="1413"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DF0237"/>
    <w:multiLevelType w:val="multilevel"/>
    <w:tmpl w:val="13DF0237"/>
    <w:lvl w:ilvl="0">
      <w:start w:val="1"/>
      <w:numFmt w:val="decimal"/>
      <w:lvlText w:val="5.2.%1"/>
      <w:lvlJc w:val="left"/>
      <w:pPr>
        <w:ind w:left="1413" w:hanging="420"/>
      </w:pPr>
      <w:rPr>
        <w:rFonts w:ascii="Times New Roman" w:hAnsi="Times New Roman" w:cs="Times New Roman" w:hint="default"/>
        <w:b/>
        <w:sz w:val="28"/>
        <w:szCs w:val="28"/>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79A2CA0"/>
    <w:multiLevelType w:val="multilevel"/>
    <w:tmpl w:val="69569232"/>
    <w:lvl w:ilvl="0">
      <w:start w:val="1"/>
      <w:numFmt w:val="decimal"/>
      <w:lvlText w:val="4.2.%1"/>
      <w:lvlJc w:val="left"/>
      <w:pPr>
        <w:ind w:left="1413" w:hanging="420"/>
      </w:pPr>
      <w:rPr>
        <w:rFonts w:ascii="Times New Roman" w:hAnsi="Times New Roman" w:cs="Times New Roman" w:hint="default"/>
        <w:b/>
        <w:i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833B4C"/>
    <w:multiLevelType w:val="multilevel"/>
    <w:tmpl w:val="1E833B4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F32715C"/>
    <w:multiLevelType w:val="multilevel"/>
    <w:tmpl w:val="1F32715C"/>
    <w:lvl w:ilvl="0">
      <w:start w:val="1"/>
      <w:numFmt w:val="decimal"/>
      <w:lvlText w:val="10.2.%1 "/>
      <w:lvlJc w:val="left"/>
      <w:pPr>
        <w:ind w:left="1413"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0103DE2"/>
    <w:multiLevelType w:val="multilevel"/>
    <w:tmpl w:val="20103DE2"/>
    <w:lvl w:ilvl="0">
      <w:start w:val="1"/>
      <w:numFmt w:val="decimal"/>
      <w:lvlText w:val="10.4.%1 "/>
      <w:lvlJc w:val="left"/>
      <w:pPr>
        <w:ind w:left="1413"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22D5180"/>
    <w:multiLevelType w:val="multilevel"/>
    <w:tmpl w:val="222D5180"/>
    <w:lvl w:ilvl="0">
      <w:start w:val="1"/>
      <w:numFmt w:val="decimal"/>
      <w:suff w:val="space"/>
      <w:lvlText w:val="4.2.%1"/>
      <w:lvlJc w:val="left"/>
      <w:pPr>
        <w:ind w:left="704" w:hanging="420"/>
      </w:pPr>
      <w:rPr>
        <w:rFonts w:ascii="Times New Roman" w:hAnsi="Times New Roman" w:cs="Times New Roman" w:hint="default"/>
        <w:b/>
        <w:sz w:val="28"/>
        <w:szCs w:val="28"/>
      </w:rPr>
    </w:lvl>
    <w:lvl w:ilvl="1">
      <w:start w:val="1"/>
      <w:numFmt w:val="lowerLetter"/>
      <w:lvlText w:val="%2)"/>
      <w:lvlJc w:val="left"/>
      <w:pPr>
        <w:ind w:left="-1570" w:hanging="420"/>
      </w:pPr>
    </w:lvl>
    <w:lvl w:ilvl="2">
      <w:start w:val="1"/>
      <w:numFmt w:val="lowerRoman"/>
      <w:lvlText w:val="%3."/>
      <w:lvlJc w:val="right"/>
      <w:pPr>
        <w:ind w:left="-1150" w:hanging="420"/>
      </w:pPr>
    </w:lvl>
    <w:lvl w:ilvl="3">
      <w:start w:val="1"/>
      <w:numFmt w:val="decimal"/>
      <w:lvlText w:val="%4."/>
      <w:lvlJc w:val="left"/>
      <w:pPr>
        <w:ind w:left="-730" w:hanging="420"/>
      </w:pPr>
    </w:lvl>
    <w:lvl w:ilvl="4">
      <w:start w:val="1"/>
      <w:numFmt w:val="lowerLetter"/>
      <w:lvlText w:val="%5)"/>
      <w:lvlJc w:val="left"/>
      <w:pPr>
        <w:ind w:left="-310" w:hanging="420"/>
      </w:pPr>
    </w:lvl>
    <w:lvl w:ilvl="5">
      <w:start w:val="1"/>
      <w:numFmt w:val="lowerRoman"/>
      <w:lvlText w:val="%6."/>
      <w:lvlJc w:val="right"/>
      <w:pPr>
        <w:ind w:left="110" w:hanging="420"/>
      </w:pPr>
    </w:lvl>
    <w:lvl w:ilvl="6">
      <w:start w:val="1"/>
      <w:numFmt w:val="decimal"/>
      <w:lvlText w:val="%7."/>
      <w:lvlJc w:val="left"/>
      <w:pPr>
        <w:ind w:left="530" w:hanging="420"/>
      </w:pPr>
    </w:lvl>
    <w:lvl w:ilvl="7">
      <w:start w:val="1"/>
      <w:numFmt w:val="lowerLetter"/>
      <w:lvlText w:val="%8)"/>
      <w:lvlJc w:val="left"/>
      <w:pPr>
        <w:ind w:left="950" w:hanging="420"/>
      </w:pPr>
    </w:lvl>
    <w:lvl w:ilvl="8">
      <w:start w:val="1"/>
      <w:numFmt w:val="lowerRoman"/>
      <w:lvlText w:val="%9."/>
      <w:lvlJc w:val="right"/>
      <w:pPr>
        <w:ind w:left="1370" w:hanging="420"/>
      </w:pPr>
    </w:lvl>
  </w:abstractNum>
  <w:abstractNum w:abstractNumId="12">
    <w:nsid w:val="23930955"/>
    <w:multiLevelType w:val="multilevel"/>
    <w:tmpl w:val="06949846"/>
    <w:lvl w:ilvl="0">
      <w:start w:val="1"/>
      <w:numFmt w:val="decimal"/>
      <w:lvlText w:val="9.2.%1"/>
      <w:lvlJc w:val="left"/>
      <w:pPr>
        <w:ind w:left="1413"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7E4AF8"/>
    <w:multiLevelType w:val="multilevel"/>
    <w:tmpl w:val="2B7E4AF8"/>
    <w:lvl w:ilvl="0">
      <w:start w:val="1"/>
      <w:numFmt w:val="decimal"/>
      <w:lvlText w:val="9.1.%1"/>
      <w:lvlJc w:val="left"/>
      <w:pPr>
        <w:ind w:left="1413"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E442D42"/>
    <w:multiLevelType w:val="multilevel"/>
    <w:tmpl w:val="2E442D42"/>
    <w:lvl w:ilvl="0">
      <w:start w:val="1"/>
      <w:numFmt w:val="decimal"/>
      <w:lvlText w:val="9.2.%1 "/>
      <w:lvlJc w:val="left"/>
      <w:pPr>
        <w:ind w:left="1413"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E60569E"/>
    <w:multiLevelType w:val="multilevel"/>
    <w:tmpl w:val="2E60569E"/>
    <w:lvl w:ilvl="0">
      <w:start w:val="1"/>
      <w:numFmt w:val="decimal"/>
      <w:lvlText w:val="6.3.%1"/>
      <w:lvlJc w:val="left"/>
      <w:pPr>
        <w:ind w:left="420"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04D4360"/>
    <w:multiLevelType w:val="multilevel"/>
    <w:tmpl w:val="304D4360"/>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66503F4"/>
    <w:multiLevelType w:val="multilevel"/>
    <w:tmpl w:val="366503F4"/>
    <w:lvl w:ilvl="0">
      <w:start w:val="1"/>
      <w:numFmt w:val="decimal"/>
      <w:lvlText w:val="9.3.%1 "/>
      <w:lvlJc w:val="left"/>
      <w:pPr>
        <w:ind w:left="1413"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6E82910"/>
    <w:multiLevelType w:val="multilevel"/>
    <w:tmpl w:val="36E82910"/>
    <w:lvl w:ilvl="0">
      <w:start w:val="1"/>
      <w:numFmt w:val="decimal"/>
      <w:lvlText w:val="6.1.%1"/>
      <w:lvlJc w:val="left"/>
      <w:pPr>
        <w:ind w:left="420"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8C35A44"/>
    <w:multiLevelType w:val="multilevel"/>
    <w:tmpl w:val="38C35A44"/>
    <w:lvl w:ilvl="0">
      <w:start w:val="1"/>
      <w:numFmt w:val="decimal"/>
      <w:lvlText w:val="7.1.%1"/>
      <w:lvlJc w:val="left"/>
      <w:pPr>
        <w:ind w:left="1697" w:hanging="420"/>
      </w:pPr>
      <w:rPr>
        <w:rFonts w:ascii="Times New Roman" w:hAnsi="Times New Roman" w:cs="Times New Roman" w:hint="default"/>
        <w:b/>
        <w:sz w:val="28"/>
        <w:szCs w:val="28"/>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20">
    <w:nsid w:val="393848D2"/>
    <w:multiLevelType w:val="multilevel"/>
    <w:tmpl w:val="393848D2"/>
    <w:lvl w:ilvl="0">
      <w:start w:val="1"/>
      <w:numFmt w:val="decimal"/>
      <w:suff w:val="space"/>
      <w:lvlText w:val="5.1.%1"/>
      <w:lvlJc w:val="left"/>
      <w:pPr>
        <w:ind w:left="1555" w:hanging="420"/>
      </w:pPr>
      <w:rPr>
        <w:rFonts w:ascii="Times New Roman" w:hAnsi="Times New Roman" w:cs="Times New Roman" w:hint="default"/>
        <w:b/>
        <w:sz w:val="28"/>
        <w:szCs w:val="28"/>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21">
    <w:nsid w:val="3C54262B"/>
    <w:multiLevelType w:val="multilevel"/>
    <w:tmpl w:val="3C54262B"/>
    <w:lvl w:ilvl="0">
      <w:start w:val="1"/>
      <w:numFmt w:val="decimal"/>
      <w:lvlText w:val="10.3.%1 "/>
      <w:lvlJc w:val="left"/>
      <w:pPr>
        <w:ind w:left="1413"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EFE5240"/>
    <w:multiLevelType w:val="multilevel"/>
    <w:tmpl w:val="3EFE5240"/>
    <w:lvl w:ilvl="0">
      <w:start w:val="1"/>
      <w:numFmt w:val="decimal"/>
      <w:lvlText w:val="8.1.%1"/>
      <w:lvlJc w:val="left"/>
      <w:pPr>
        <w:ind w:left="1697" w:hanging="420"/>
      </w:pPr>
      <w:rPr>
        <w:rFonts w:ascii="Times New Roman" w:hAnsi="Times New Roman" w:cs="Times New Roman" w:hint="default"/>
        <w:b/>
        <w:sz w:val="28"/>
        <w:szCs w:val="28"/>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23">
    <w:nsid w:val="4DFA3433"/>
    <w:multiLevelType w:val="multilevel"/>
    <w:tmpl w:val="4DFA3433"/>
    <w:lvl w:ilvl="0">
      <w:start w:val="5"/>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4">
    <w:nsid w:val="5D6C3B03"/>
    <w:multiLevelType w:val="multilevel"/>
    <w:tmpl w:val="5D6C3B03"/>
    <w:lvl w:ilvl="0">
      <w:start w:val="1"/>
      <w:numFmt w:val="decimal"/>
      <w:suff w:val="space"/>
      <w:lvlText w:val="1.0.%1"/>
      <w:lvlJc w:val="left"/>
      <w:pPr>
        <w:ind w:left="1413"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7C6769F"/>
    <w:multiLevelType w:val="multilevel"/>
    <w:tmpl w:val="67C6769F"/>
    <w:lvl w:ilvl="0">
      <w:start w:val="1"/>
      <w:numFmt w:val="decimal"/>
      <w:lvlText w:val="6.4.%1"/>
      <w:lvlJc w:val="left"/>
      <w:pPr>
        <w:ind w:left="420"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BF43728"/>
    <w:multiLevelType w:val="multilevel"/>
    <w:tmpl w:val="6BF43728"/>
    <w:lvl w:ilvl="0">
      <w:start w:val="1"/>
      <w:numFmt w:val="decimal"/>
      <w:lvlText w:val="4.1.%1"/>
      <w:lvlJc w:val="left"/>
      <w:pPr>
        <w:ind w:left="1413"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D3D0919"/>
    <w:multiLevelType w:val="multilevel"/>
    <w:tmpl w:val="5AE8CAFA"/>
    <w:lvl w:ilvl="0">
      <w:start w:val="1"/>
      <w:numFmt w:val="decimal"/>
      <w:lvlText w:val="8.2.%1"/>
      <w:lvlJc w:val="left"/>
      <w:pPr>
        <w:ind w:left="1697" w:hanging="420"/>
      </w:pPr>
      <w:rPr>
        <w:rFonts w:ascii="Times New Roman" w:hAnsi="Times New Roman" w:cs="Times New Roman" w:hint="default"/>
        <w:b/>
        <w:sz w:val="28"/>
        <w:szCs w:val="28"/>
        <w:u w:val="none"/>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28">
    <w:nsid w:val="6EF91751"/>
    <w:multiLevelType w:val="multilevel"/>
    <w:tmpl w:val="6EF91751"/>
    <w:lvl w:ilvl="0">
      <w:start w:val="1"/>
      <w:numFmt w:val="decimal"/>
      <w:lvlText w:val="6.2.%1"/>
      <w:lvlJc w:val="left"/>
      <w:pPr>
        <w:ind w:left="420" w:hanging="420"/>
      </w:pPr>
      <w:rPr>
        <w:rFonts w:ascii="Times New Roman" w:hAnsi="Times New Roman" w:cs="Times New Roman"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4BC1283"/>
    <w:multiLevelType w:val="multilevel"/>
    <w:tmpl w:val="74BC1283"/>
    <w:lvl w:ilvl="0">
      <w:start w:val="1"/>
      <w:numFmt w:val="decimal"/>
      <w:suff w:val="space"/>
      <w:lvlText w:val="5.3.%1"/>
      <w:lvlJc w:val="left"/>
      <w:pPr>
        <w:ind w:left="340" w:hanging="340"/>
      </w:pPr>
      <w:rPr>
        <w:rFonts w:ascii="Times New Roman" w:hAnsi="Times New Roman" w:cs="Times New Roman" w:hint="default"/>
        <w:b/>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55502D5"/>
    <w:multiLevelType w:val="multilevel"/>
    <w:tmpl w:val="5BF42B8C"/>
    <w:lvl w:ilvl="0">
      <w:start w:val="1"/>
      <w:numFmt w:val="decimal"/>
      <w:lvlText w:val="9.4.%1 "/>
      <w:lvlJc w:val="left"/>
      <w:pPr>
        <w:ind w:left="1413"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62546AD"/>
    <w:multiLevelType w:val="multilevel"/>
    <w:tmpl w:val="762546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D5A4766"/>
    <w:multiLevelType w:val="multilevel"/>
    <w:tmpl w:val="2DE4F31C"/>
    <w:lvl w:ilvl="0">
      <w:start w:val="1"/>
      <w:numFmt w:val="decimal"/>
      <w:lvlText w:val="8.3.%1."/>
      <w:lvlJc w:val="left"/>
      <w:pPr>
        <w:ind w:left="1697" w:hanging="420"/>
      </w:pPr>
      <w:rPr>
        <w:rFonts w:hint="eastAsia"/>
        <w:b/>
        <w:sz w:val="28"/>
        <w:szCs w:val="28"/>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33">
    <w:nsid w:val="7DF56E80"/>
    <w:multiLevelType w:val="multilevel"/>
    <w:tmpl w:val="7DF56E80"/>
    <w:lvl w:ilvl="0">
      <w:start w:val="1"/>
      <w:numFmt w:val="decimal"/>
      <w:lvlText w:val="7.2.%1"/>
      <w:lvlJc w:val="left"/>
      <w:pPr>
        <w:ind w:left="1697" w:hanging="420"/>
      </w:pPr>
      <w:rPr>
        <w:rFonts w:ascii="Times New Roman" w:hAnsi="Times New Roman" w:cs="Times New Roman" w:hint="default"/>
        <w:b/>
        <w:sz w:val="28"/>
        <w:szCs w:val="28"/>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num w:numId="1">
    <w:abstractNumId w:val="8"/>
  </w:num>
  <w:num w:numId="2">
    <w:abstractNumId w:val="24"/>
  </w:num>
  <w:num w:numId="3">
    <w:abstractNumId w:val="31"/>
  </w:num>
  <w:num w:numId="4">
    <w:abstractNumId w:val="2"/>
  </w:num>
  <w:num w:numId="5">
    <w:abstractNumId w:val="19"/>
  </w:num>
  <w:num w:numId="6">
    <w:abstractNumId w:val="26"/>
  </w:num>
  <w:num w:numId="7">
    <w:abstractNumId w:val="11"/>
  </w:num>
  <w:num w:numId="8">
    <w:abstractNumId w:val="20"/>
  </w:num>
  <w:num w:numId="9">
    <w:abstractNumId w:val="6"/>
  </w:num>
  <w:num w:numId="10">
    <w:abstractNumId w:val="29"/>
  </w:num>
  <w:num w:numId="11">
    <w:abstractNumId w:val="18"/>
  </w:num>
  <w:num w:numId="12">
    <w:abstractNumId w:val="28"/>
  </w:num>
  <w:num w:numId="13">
    <w:abstractNumId w:val="23"/>
  </w:num>
  <w:num w:numId="14">
    <w:abstractNumId w:val="15"/>
  </w:num>
  <w:num w:numId="15">
    <w:abstractNumId w:val="25"/>
  </w:num>
  <w:num w:numId="16">
    <w:abstractNumId w:val="1"/>
  </w:num>
  <w:num w:numId="17">
    <w:abstractNumId w:val="33"/>
  </w:num>
  <w:num w:numId="18">
    <w:abstractNumId w:val="16"/>
  </w:num>
  <w:num w:numId="19">
    <w:abstractNumId w:val="22"/>
  </w:num>
  <w:num w:numId="20">
    <w:abstractNumId w:val="32"/>
  </w:num>
  <w:num w:numId="21">
    <w:abstractNumId w:val="27"/>
  </w:num>
  <w:num w:numId="22">
    <w:abstractNumId w:val="0"/>
  </w:num>
  <w:num w:numId="23">
    <w:abstractNumId w:val="13"/>
  </w:num>
  <w:num w:numId="24">
    <w:abstractNumId w:val="14"/>
  </w:num>
  <w:num w:numId="25">
    <w:abstractNumId w:val="17"/>
  </w:num>
  <w:num w:numId="26">
    <w:abstractNumId w:val="30"/>
  </w:num>
  <w:num w:numId="27">
    <w:abstractNumId w:val="5"/>
  </w:num>
  <w:num w:numId="28">
    <w:abstractNumId w:val="9"/>
  </w:num>
  <w:num w:numId="29">
    <w:abstractNumId w:val="21"/>
  </w:num>
  <w:num w:numId="30">
    <w:abstractNumId w:val="10"/>
  </w:num>
  <w:num w:numId="31">
    <w:abstractNumId w:val="3"/>
  </w:num>
  <w:num w:numId="32">
    <w:abstractNumId w:val="12"/>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MDViOGYzZmEyMzAxMDM0N2QzYmRjNTQ2NDBmNmMifQ=="/>
  </w:docVars>
  <w:rsids>
    <w:rsidRoot w:val="007919A9"/>
    <w:rsid w:val="00001A52"/>
    <w:rsid w:val="000025B2"/>
    <w:rsid w:val="00002777"/>
    <w:rsid w:val="000037E3"/>
    <w:rsid w:val="00003B76"/>
    <w:rsid w:val="00004242"/>
    <w:rsid w:val="000047F2"/>
    <w:rsid w:val="00004F4A"/>
    <w:rsid w:val="0000512B"/>
    <w:rsid w:val="000053B3"/>
    <w:rsid w:val="00006719"/>
    <w:rsid w:val="00007912"/>
    <w:rsid w:val="00010D5F"/>
    <w:rsid w:val="000110BC"/>
    <w:rsid w:val="00012AE9"/>
    <w:rsid w:val="00015B8A"/>
    <w:rsid w:val="000160DB"/>
    <w:rsid w:val="00020B1D"/>
    <w:rsid w:val="00021941"/>
    <w:rsid w:val="00023A1F"/>
    <w:rsid w:val="00024955"/>
    <w:rsid w:val="00025425"/>
    <w:rsid w:val="00025949"/>
    <w:rsid w:val="000260BA"/>
    <w:rsid w:val="00026A5D"/>
    <w:rsid w:val="000305CA"/>
    <w:rsid w:val="00031AD7"/>
    <w:rsid w:val="000329DD"/>
    <w:rsid w:val="0003386C"/>
    <w:rsid w:val="000351A9"/>
    <w:rsid w:val="00035954"/>
    <w:rsid w:val="0003750E"/>
    <w:rsid w:val="000377F6"/>
    <w:rsid w:val="0004025C"/>
    <w:rsid w:val="00041C6B"/>
    <w:rsid w:val="00042AFE"/>
    <w:rsid w:val="00043C34"/>
    <w:rsid w:val="00044372"/>
    <w:rsid w:val="00051139"/>
    <w:rsid w:val="00052A4F"/>
    <w:rsid w:val="000530D6"/>
    <w:rsid w:val="0005329A"/>
    <w:rsid w:val="0005331C"/>
    <w:rsid w:val="000558A5"/>
    <w:rsid w:val="00056213"/>
    <w:rsid w:val="00056944"/>
    <w:rsid w:val="000608DE"/>
    <w:rsid w:val="00063717"/>
    <w:rsid w:val="00064278"/>
    <w:rsid w:val="000658F7"/>
    <w:rsid w:val="0006683D"/>
    <w:rsid w:val="0007221C"/>
    <w:rsid w:val="00073088"/>
    <w:rsid w:val="00073206"/>
    <w:rsid w:val="00073322"/>
    <w:rsid w:val="00073BB1"/>
    <w:rsid w:val="000744A4"/>
    <w:rsid w:val="0007610D"/>
    <w:rsid w:val="00076430"/>
    <w:rsid w:val="00077760"/>
    <w:rsid w:val="00081021"/>
    <w:rsid w:val="000820EB"/>
    <w:rsid w:val="00086FA7"/>
    <w:rsid w:val="000870FE"/>
    <w:rsid w:val="0009003F"/>
    <w:rsid w:val="00090D9C"/>
    <w:rsid w:val="00091298"/>
    <w:rsid w:val="00092367"/>
    <w:rsid w:val="00093A60"/>
    <w:rsid w:val="00096DF4"/>
    <w:rsid w:val="000A3667"/>
    <w:rsid w:val="000A381B"/>
    <w:rsid w:val="000A49F1"/>
    <w:rsid w:val="000A78A4"/>
    <w:rsid w:val="000A7F3B"/>
    <w:rsid w:val="000B0115"/>
    <w:rsid w:val="000B225C"/>
    <w:rsid w:val="000B3217"/>
    <w:rsid w:val="000B3259"/>
    <w:rsid w:val="000B3335"/>
    <w:rsid w:val="000B3985"/>
    <w:rsid w:val="000B47D1"/>
    <w:rsid w:val="000B4E3D"/>
    <w:rsid w:val="000B6FF5"/>
    <w:rsid w:val="000C1B11"/>
    <w:rsid w:val="000C25C7"/>
    <w:rsid w:val="000C3DAD"/>
    <w:rsid w:val="000C4C4B"/>
    <w:rsid w:val="000C5248"/>
    <w:rsid w:val="000D02FF"/>
    <w:rsid w:val="000D146B"/>
    <w:rsid w:val="000D160F"/>
    <w:rsid w:val="000D1B9D"/>
    <w:rsid w:val="000D1F56"/>
    <w:rsid w:val="000D367B"/>
    <w:rsid w:val="000D42FC"/>
    <w:rsid w:val="000D4BA3"/>
    <w:rsid w:val="000D4C4B"/>
    <w:rsid w:val="000D4E5D"/>
    <w:rsid w:val="000D5AF3"/>
    <w:rsid w:val="000D7341"/>
    <w:rsid w:val="000D743C"/>
    <w:rsid w:val="000D7A45"/>
    <w:rsid w:val="000E0CCC"/>
    <w:rsid w:val="000E2304"/>
    <w:rsid w:val="000E25AB"/>
    <w:rsid w:val="000E28F4"/>
    <w:rsid w:val="000E2B6E"/>
    <w:rsid w:val="000E3C5D"/>
    <w:rsid w:val="000E4867"/>
    <w:rsid w:val="000E5DA5"/>
    <w:rsid w:val="000E6F6B"/>
    <w:rsid w:val="000F1AF2"/>
    <w:rsid w:val="000F504A"/>
    <w:rsid w:val="000F5B5F"/>
    <w:rsid w:val="000F6963"/>
    <w:rsid w:val="000F74B2"/>
    <w:rsid w:val="00100B1E"/>
    <w:rsid w:val="00101754"/>
    <w:rsid w:val="00101EFD"/>
    <w:rsid w:val="0010268C"/>
    <w:rsid w:val="001039EC"/>
    <w:rsid w:val="00104AC1"/>
    <w:rsid w:val="00104FBE"/>
    <w:rsid w:val="00106551"/>
    <w:rsid w:val="00106809"/>
    <w:rsid w:val="00106DD4"/>
    <w:rsid w:val="00107AB8"/>
    <w:rsid w:val="00107B57"/>
    <w:rsid w:val="001112A0"/>
    <w:rsid w:val="001137DC"/>
    <w:rsid w:val="001153E8"/>
    <w:rsid w:val="0011607A"/>
    <w:rsid w:val="00120446"/>
    <w:rsid w:val="00120C8F"/>
    <w:rsid w:val="00120C96"/>
    <w:rsid w:val="00121369"/>
    <w:rsid w:val="00123573"/>
    <w:rsid w:val="001246C2"/>
    <w:rsid w:val="001253EB"/>
    <w:rsid w:val="00126B2F"/>
    <w:rsid w:val="001327E5"/>
    <w:rsid w:val="001372A7"/>
    <w:rsid w:val="00140A9C"/>
    <w:rsid w:val="00143422"/>
    <w:rsid w:val="0014343B"/>
    <w:rsid w:val="00143BBB"/>
    <w:rsid w:val="00144419"/>
    <w:rsid w:val="00145D0B"/>
    <w:rsid w:val="00147904"/>
    <w:rsid w:val="00147BDF"/>
    <w:rsid w:val="001506FF"/>
    <w:rsid w:val="0015125F"/>
    <w:rsid w:val="0015160C"/>
    <w:rsid w:val="00153679"/>
    <w:rsid w:val="00156454"/>
    <w:rsid w:val="00156459"/>
    <w:rsid w:val="00156D1D"/>
    <w:rsid w:val="00157EC5"/>
    <w:rsid w:val="00160B3E"/>
    <w:rsid w:val="00160D10"/>
    <w:rsid w:val="00162082"/>
    <w:rsid w:val="0016330A"/>
    <w:rsid w:val="001652B4"/>
    <w:rsid w:val="00165EB9"/>
    <w:rsid w:val="001676F7"/>
    <w:rsid w:val="001701E2"/>
    <w:rsid w:val="00170FAB"/>
    <w:rsid w:val="00171A41"/>
    <w:rsid w:val="00172679"/>
    <w:rsid w:val="00173371"/>
    <w:rsid w:val="00173DB2"/>
    <w:rsid w:val="0017442B"/>
    <w:rsid w:val="00174955"/>
    <w:rsid w:val="00177CA5"/>
    <w:rsid w:val="00177EC0"/>
    <w:rsid w:val="00180E89"/>
    <w:rsid w:val="00182093"/>
    <w:rsid w:val="00182797"/>
    <w:rsid w:val="00182A52"/>
    <w:rsid w:val="001864B3"/>
    <w:rsid w:val="00187876"/>
    <w:rsid w:val="00190C93"/>
    <w:rsid w:val="00190CC6"/>
    <w:rsid w:val="00191694"/>
    <w:rsid w:val="0019310B"/>
    <w:rsid w:val="0019358B"/>
    <w:rsid w:val="001935A7"/>
    <w:rsid w:val="00195087"/>
    <w:rsid w:val="00196A4D"/>
    <w:rsid w:val="00197475"/>
    <w:rsid w:val="001A101F"/>
    <w:rsid w:val="001A21AC"/>
    <w:rsid w:val="001A2429"/>
    <w:rsid w:val="001A444D"/>
    <w:rsid w:val="001A6ED6"/>
    <w:rsid w:val="001A79B7"/>
    <w:rsid w:val="001B0794"/>
    <w:rsid w:val="001B18D3"/>
    <w:rsid w:val="001B2EA2"/>
    <w:rsid w:val="001B4ED1"/>
    <w:rsid w:val="001B57C8"/>
    <w:rsid w:val="001C00DE"/>
    <w:rsid w:val="001C23C4"/>
    <w:rsid w:val="001C286A"/>
    <w:rsid w:val="001C28B3"/>
    <w:rsid w:val="001C2C80"/>
    <w:rsid w:val="001C3ACC"/>
    <w:rsid w:val="001C41AF"/>
    <w:rsid w:val="001C52CB"/>
    <w:rsid w:val="001C63B3"/>
    <w:rsid w:val="001C6CEF"/>
    <w:rsid w:val="001D01A1"/>
    <w:rsid w:val="001D1EDE"/>
    <w:rsid w:val="001D2DBF"/>
    <w:rsid w:val="001D46D6"/>
    <w:rsid w:val="001D6526"/>
    <w:rsid w:val="001E00AB"/>
    <w:rsid w:val="001E024E"/>
    <w:rsid w:val="001E1935"/>
    <w:rsid w:val="001E318B"/>
    <w:rsid w:val="001E385E"/>
    <w:rsid w:val="001E3AF6"/>
    <w:rsid w:val="001F0A7B"/>
    <w:rsid w:val="001F1364"/>
    <w:rsid w:val="001F2D4D"/>
    <w:rsid w:val="001F576B"/>
    <w:rsid w:val="001F67C0"/>
    <w:rsid w:val="001F747D"/>
    <w:rsid w:val="001F7593"/>
    <w:rsid w:val="002003AC"/>
    <w:rsid w:val="00200C6D"/>
    <w:rsid w:val="00205C10"/>
    <w:rsid w:val="00206A85"/>
    <w:rsid w:val="00206FCA"/>
    <w:rsid w:val="00213B26"/>
    <w:rsid w:val="00216AC4"/>
    <w:rsid w:val="0021738B"/>
    <w:rsid w:val="002173F3"/>
    <w:rsid w:val="00217B1D"/>
    <w:rsid w:val="002203C9"/>
    <w:rsid w:val="002237BC"/>
    <w:rsid w:val="0022380C"/>
    <w:rsid w:val="00224203"/>
    <w:rsid w:val="002261C4"/>
    <w:rsid w:val="00226BFC"/>
    <w:rsid w:val="002279F8"/>
    <w:rsid w:val="002315EC"/>
    <w:rsid w:val="00231DC9"/>
    <w:rsid w:val="002326CC"/>
    <w:rsid w:val="00233864"/>
    <w:rsid w:val="00234472"/>
    <w:rsid w:val="00234F8D"/>
    <w:rsid w:val="00235437"/>
    <w:rsid w:val="00235574"/>
    <w:rsid w:val="002406FF"/>
    <w:rsid w:val="00241AE8"/>
    <w:rsid w:val="00241AEF"/>
    <w:rsid w:val="002424A3"/>
    <w:rsid w:val="00242705"/>
    <w:rsid w:val="002444FB"/>
    <w:rsid w:val="0024583A"/>
    <w:rsid w:val="00250F83"/>
    <w:rsid w:val="00250F92"/>
    <w:rsid w:val="00252FF5"/>
    <w:rsid w:val="0025653D"/>
    <w:rsid w:val="0025722D"/>
    <w:rsid w:val="002604BB"/>
    <w:rsid w:val="00260672"/>
    <w:rsid w:val="00262AF6"/>
    <w:rsid w:val="00266175"/>
    <w:rsid w:val="00266723"/>
    <w:rsid w:val="00270E48"/>
    <w:rsid w:val="0027131A"/>
    <w:rsid w:val="002736A3"/>
    <w:rsid w:val="002754F4"/>
    <w:rsid w:val="00275DB1"/>
    <w:rsid w:val="002809F9"/>
    <w:rsid w:val="00281C6F"/>
    <w:rsid w:val="0028275D"/>
    <w:rsid w:val="00284214"/>
    <w:rsid w:val="00285A4A"/>
    <w:rsid w:val="0028625C"/>
    <w:rsid w:val="0029020A"/>
    <w:rsid w:val="00291B2C"/>
    <w:rsid w:val="002940A3"/>
    <w:rsid w:val="00295CCC"/>
    <w:rsid w:val="00296200"/>
    <w:rsid w:val="00296DAA"/>
    <w:rsid w:val="002A0F0E"/>
    <w:rsid w:val="002A17EB"/>
    <w:rsid w:val="002A2B40"/>
    <w:rsid w:val="002A2BFE"/>
    <w:rsid w:val="002B1210"/>
    <w:rsid w:val="002B1429"/>
    <w:rsid w:val="002B37C9"/>
    <w:rsid w:val="002B4816"/>
    <w:rsid w:val="002B5355"/>
    <w:rsid w:val="002B7A61"/>
    <w:rsid w:val="002B7C3D"/>
    <w:rsid w:val="002C2072"/>
    <w:rsid w:val="002C26CD"/>
    <w:rsid w:val="002C46B2"/>
    <w:rsid w:val="002C4A13"/>
    <w:rsid w:val="002C571A"/>
    <w:rsid w:val="002D24A1"/>
    <w:rsid w:val="002D38C3"/>
    <w:rsid w:val="002D662E"/>
    <w:rsid w:val="002E0109"/>
    <w:rsid w:val="002E02FF"/>
    <w:rsid w:val="002E16BF"/>
    <w:rsid w:val="002E1F97"/>
    <w:rsid w:val="002E23F1"/>
    <w:rsid w:val="002E469C"/>
    <w:rsid w:val="002E4A61"/>
    <w:rsid w:val="002E6A15"/>
    <w:rsid w:val="002E6DC6"/>
    <w:rsid w:val="002F04F8"/>
    <w:rsid w:val="002F05FC"/>
    <w:rsid w:val="002F124B"/>
    <w:rsid w:val="002F247A"/>
    <w:rsid w:val="002F3147"/>
    <w:rsid w:val="002F3427"/>
    <w:rsid w:val="002F4A8B"/>
    <w:rsid w:val="002F59D9"/>
    <w:rsid w:val="002F6B1E"/>
    <w:rsid w:val="002F7F43"/>
    <w:rsid w:val="00300419"/>
    <w:rsid w:val="0030091C"/>
    <w:rsid w:val="00302D80"/>
    <w:rsid w:val="00303E68"/>
    <w:rsid w:val="003050FF"/>
    <w:rsid w:val="00305F25"/>
    <w:rsid w:val="00306E7B"/>
    <w:rsid w:val="00310B96"/>
    <w:rsid w:val="003116CB"/>
    <w:rsid w:val="00312F02"/>
    <w:rsid w:val="00313DC1"/>
    <w:rsid w:val="00315FBD"/>
    <w:rsid w:val="00321E91"/>
    <w:rsid w:val="00322EC6"/>
    <w:rsid w:val="003244E4"/>
    <w:rsid w:val="00326998"/>
    <w:rsid w:val="00326AC2"/>
    <w:rsid w:val="00326C67"/>
    <w:rsid w:val="003277D3"/>
    <w:rsid w:val="00331B25"/>
    <w:rsid w:val="003333A4"/>
    <w:rsid w:val="0033601C"/>
    <w:rsid w:val="00340EC1"/>
    <w:rsid w:val="00341F0B"/>
    <w:rsid w:val="0034242B"/>
    <w:rsid w:val="00342DAF"/>
    <w:rsid w:val="003435BE"/>
    <w:rsid w:val="00344520"/>
    <w:rsid w:val="003505DD"/>
    <w:rsid w:val="0035085F"/>
    <w:rsid w:val="00351399"/>
    <w:rsid w:val="003525EC"/>
    <w:rsid w:val="0035303C"/>
    <w:rsid w:val="00355F40"/>
    <w:rsid w:val="003572B5"/>
    <w:rsid w:val="00363804"/>
    <w:rsid w:val="0036537E"/>
    <w:rsid w:val="00366802"/>
    <w:rsid w:val="003679B6"/>
    <w:rsid w:val="00370BC8"/>
    <w:rsid w:val="00371097"/>
    <w:rsid w:val="003714AB"/>
    <w:rsid w:val="003736F6"/>
    <w:rsid w:val="00374004"/>
    <w:rsid w:val="003748A2"/>
    <w:rsid w:val="00374E71"/>
    <w:rsid w:val="003752B4"/>
    <w:rsid w:val="00375736"/>
    <w:rsid w:val="00375F8C"/>
    <w:rsid w:val="0037627B"/>
    <w:rsid w:val="00376CF5"/>
    <w:rsid w:val="00381688"/>
    <w:rsid w:val="003838B9"/>
    <w:rsid w:val="003858EF"/>
    <w:rsid w:val="00385A50"/>
    <w:rsid w:val="00385E98"/>
    <w:rsid w:val="0039066C"/>
    <w:rsid w:val="0039219D"/>
    <w:rsid w:val="003929EC"/>
    <w:rsid w:val="003930B7"/>
    <w:rsid w:val="00394235"/>
    <w:rsid w:val="00394333"/>
    <w:rsid w:val="003965D9"/>
    <w:rsid w:val="0039664C"/>
    <w:rsid w:val="003A13BA"/>
    <w:rsid w:val="003A15E8"/>
    <w:rsid w:val="003A43B4"/>
    <w:rsid w:val="003A61DF"/>
    <w:rsid w:val="003A6F8F"/>
    <w:rsid w:val="003A7AD8"/>
    <w:rsid w:val="003B0653"/>
    <w:rsid w:val="003B0E3B"/>
    <w:rsid w:val="003B6EFB"/>
    <w:rsid w:val="003B7B2A"/>
    <w:rsid w:val="003C1BA4"/>
    <w:rsid w:val="003C1C4D"/>
    <w:rsid w:val="003C365D"/>
    <w:rsid w:val="003C64D8"/>
    <w:rsid w:val="003C6DA1"/>
    <w:rsid w:val="003C7115"/>
    <w:rsid w:val="003D0B94"/>
    <w:rsid w:val="003D1CB6"/>
    <w:rsid w:val="003D207E"/>
    <w:rsid w:val="003D255D"/>
    <w:rsid w:val="003D5259"/>
    <w:rsid w:val="003D5523"/>
    <w:rsid w:val="003D6283"/>
    <w:rsid w:val="003D766D"/>
    <w:rsid w:val="003E15EA"/>
    <w:rsid w:val="003E2E05"/>
    <w:rsid w:val="003E71A8"/>
    <w:rsid w:val="003F0573"/>
    <w:rsid w:val="003F09CB"/>
    <w:rsid w:val="003F5DD9"/>
    <w:rsid w:val="004013AB"/>
    <w:rsid w:val="00403305"/>
    <w:rsid w:val="004045E3"/>
    <w:rsid w:val="00404769"/>
    <w:rsid w:val="00404AF3"/>
    <w:rsid w:val="0040783B"/>
    <w:rsid w:val="00411334"/>
    <w:rsid w:val="00413CBE"/>
    <w:rsid w:val="0041469B"/>
    <w:rsid w:val="00417264"/>
    <w:rsid w:val="0042059E"/>
    <w:rsid w:val="00420C58"/>
    <w:rsid w:val="00422E75"/>
    <w:rsid w:val="004239A7"/>
    <w:rsid w:val="004251F9"/>
    <w:rsid w:val="00425311"/>
    <w:rsid w:val="00427380"/>
    <w:rsid w:val="004301E9"/>
    <w:rsid w:val="004303F6"/>
    <w:rsid w:val="00431AC1"/>
    <w:rsid w:val="00431FA5"/>
    <w:rsid w:val="004328A3"/>
    <w:rsid w:val="00432D91"/>
    <w:rsid w:val="004353CB"/>
    <w:rsid w:val="00435C9F"/>
    <w:rsid w:val="0044248C"/>
    <w:rsid w:val="004425E4"/>
    <w:rsid w:val="00442712"/>
    <w:rsid w:val="00445990"/>
    <w:rsid w:val="004469C5"/>
    <w:rsid w:val="00447055"/>
    <w:rsid w:val="00450294"/>
    <w:rsid w:val="0045179D"/>
    <w:rsid w:val="004518F2"/>
    <w:rsid w:val="004536F3"/>
    <w:rsid w:val="00453B70"/>
    <w:rsid w:val="004545EC"/>
    <w:rsid w:val="00456608"/>
    <w:rsid w:val="00457EBC"/>
    <w:rsid w:val="00460988"/>
    <w:rsid w:val="00460ABE"/>
    <w:rsid w:val="00461A2C"/>
    <w:rsid w:val="00462532"/>
    <w:rsid w:val="00462A4C"/>
    <w:rsid w:val="00462AF9"/>
    <w:rsid w:val="004632CC"/>
    <w:rsid w:val="00470139"/>
    <w:rsid w:val="004705F9"/>
    <w:rsid w:val="00470B2D"/>
    <w:rsid w:val="00470CD9"/>
    <w:rsid w:val="004727FF"/>
    <w:rsid w:val="004730FF"/>
    <w:rsid w:val="00473A6A"/>
    <w:rsid w:val="00473D98"/>
    <w:rsid w:val="00475C69"/>
    <w:rsid w:val="00480C15"/>
    <w:rsid w:val="004837A1"/>
    <w:rsid w:val="00483E6D"/>
    <w:rsid w:val="00486C1C"/>
    <w:rsid w:val="0049010B"/>
    <w:rsid w:val="00490801"/>
    <w:rsid w:val="00490B00"/>
    <w:rsid w:val="0049126B"/>
    <w:rsid w:val="00491D74"/>
    <w:rsid w:val="004943F8"/>
    <w:rsid w:val="0049475B"/>
    <w:rsid w:val="00495EAC"/>
    <w:rsid w:val="00496E72"/>
    <w:rsid w:val="004A0676"/>
    <w:rsid w:val="004A2683"/>
    <w:rsid w:val="004A330E"/>
    <w:rsid w:val="004A419A"/>
    <w:rsid w:val="004A52E7"/>
    <w:rsid w:val="004A6507"/>
    <w:rsid w:val="004A7014"/>
    <w:rsid w:val="004B02B9"/>
    <w:rsid w:val="004B074B"/>
    <w:rsid w:val="004B4ABA"/>
    <w:rsid w:val="004B7587"/>
    <w:rsid w:val="004B7CC0"/>
    <w:rsid w:val="004C013F"/>
    <w:rsid w:val="004C0A5F"/>
    <w:rsid w:val="004C1CFA"/>
    <w:rsid w:val="004C355B"/>
    <w:rsid w:val="004C384F"/>
    <w:rsid w:val="004C39F4"/>
    <w:rsid w:val="004C4047"/>
    <w:rsid w:val="004C47F0"/>
    <w:rsid w:val="004C4AEF"/>
    <w:rsid w:val="004C4FB2"/>
    <w:rsid w:val="004C5AD0"/>
    <w:rsid w:val="004C5E64"/>
    <w:rsid w:val="004C66CA"/>
    <w:rsid w:val="004C66FD"/>
    <w:rsid w:val="004C7153"/>
    <w:rsid w:val="004D05AD"/>
    <w:rsid w:val="004D0674"/>
    <w:rsid w:val="004D0A31"/>
    <w:rsid w:val="004D0E9D"/>
    <w:rsid w:val="004D2768"/>
    <w:rsid w:val="004D2AF1"/>
    <w:rsid w:val="004D4196"/>
    <w:rsid w:val="004D5C60"/>
    <w:rsid w:val="004D62C6"/>
    <w:rsid w:val="004D7668"/>
    <w:rsid w:val="004E03A1"/>
    <w:rsid w:val="004E1FD6"/>
    <w:rsid w:val="004E2475"/>
    <w:rsid w:val="004E2C79"/>
    <w:rsid w:val="004E3B28"/>
    <w:rsid w:val="004E5021"/>
    <w:rsid w:val="004E50A2"/>
    <w:rsid w:val="004F168C"/>
    <w:rsid w:val="004F218B"/>
    <w:rsid w:val="004F3673"/>
    <w:rsid w:val="00502B72"/>
    <w:rsid w:val="00502CA6"/>
    <w:rsid w:val="00502EB7"/>
    <w:rsid w:val="00504466"/>
    <w:rsid w:val="00505619"/>
    <w:rsid w:val="00511E45"/>
    <w:rsid w:val="00512766"/>
    <w:rsid w:val="005131CF"/>
    <w:rsid w:val="0051675E"/>
    <w:rsid w:val="00516D95"/>
    <w:rsid w:val="00517320"/>
    <w:rsid w:val="00517348"/>
    <w:rsid w:val="005214BB"/>
    <w:rsid w:val="00522B31"/>
    <w:rsid w:val="00526566"/>
    <w:rsid w:val="00526A0B"/>
    <w:rsid w:val="005307CB"/>
    <w:rsid w:val="00530AC7"/>
    <w:rsid w:val="00530DC1"/>
    <w:rsid w:val="005325A1"/>
    <w:rsid w:val="005329D5"/>
    <w:rsid w:val="00532A47"/>
    <w:rsid w:val="00533EFC"/>
    <w:rsid w:val="005340F2"/>
    <w:rsid w:val="00534684"/>
    <w:rsid w:val="00534DA5"/>
    <w:rsid w:val="00535582"/>
    <w:rsid w:val="0053558F"/>
    <w:rsid w:val="00536EAC"/>
    <w:rsid w:val="00537374"/>
    <w:rsid w:val="005411C5"/>
    <w:rsid w:val="005430B2"/>
    <w:rsid w:val="00545290"/>
    <w:rsid w:val="00545638"/>
    <w:rsid w:val="00545F7F"/>
    <w:rsid w:val="00550878"/>
    <w:rsid w:val="005508A0"/>
    <w:rsid w:val="00552006"/>
    <w:rsid w:val="005522B7"/>
    <w:rsid w:val="00555EBE"/>
    <w:rsid w:val="00556551"/>
    <w:rsid w:val="0055768C"/>
    <w:rsid w:val="00561FA6"/>
    <w:rsid w:val="00564C25"/>
    <w:rsid w:val="005651CE"/>
    <w:rsid w:val="00565B53"/>
    <w:rsid w:val="0056697F"/>
    <w:rsid w:val="00571AF1"/>
    <w:rsid w:val="005740C7"/>
    <w:rsid w:val="00575372"/>
    <w:rsid w:val="00575CDA"/>
    <w:rsid w:val="00576263"/>
    <w:rsid w:val="00577D1B"/>
    <w:rsid w:val="0058045F"/>
    <w:rsid w:val="00583C74"/>
    <w:rsid w:val="00584B07"/>
    <w:rsid w:val="00587B52"/>
    <w:rsid w:val="00590D9F"/>
    <w:rsid w:val="00593F5A"/>
    <w:rsid w:val="00595638"/>
    <w:rsid w:val="00596B12"/>
    <w:rsid w:val="005A015F"/>
    <w:rsid w:val="005A0FF2"/>
    <w:rsid w:val="005A1D79"/>
    <w:rsid w:val="005A1F59"/>
    <w:rsid w:val="005A47B6"/>
    <w:rsid w:val="005A6A69"/>
    <w:rsid w:val="005A75B4"/>
    <w:rsid w:val="005B00B7"/>
    <w:rsid w:val="005B0DEF"/>
    <w:rsid w:val="005B2677"/>
    <w:rsid w:val="005B2C46"/>
    <w:rsid w:val="005B3ED3"/>
    <w:rsid w:val="005B599B"/>
    <w:rsid w:val="005C10BD"/>
    <w:rsid w:val="005C1E20"/>
    <w:rsid w:val="005C459E"/>
    <w:rsid w:val="005C467D"/>
    <w:rsid w:val="005C56D6"/>
    <w:rsid w:val="005C7BFC"/>
    <w:rsid w:val="005C7E50"/>
    <w:rsid w:val="005D07ED"/>
    <w:rsid w:val="005D1160"/>
    <w:rsid w:val="005D2816"/>
    <w:rsid w:val="005D4B20"/>
    <w:rsid w:val="005D4FDD"/>
    <w:rsid w:val="005D724C"/>
    <w:rsid w:val="005D7868"/>
    <w:rsid w:val="005E1397"/>
    <w:rsid w:val="005E3B7E"/>
    <w:rsid w:val="005E3E41"/>
    <w:rsid w:val="005E5F12"/>
    <w:rsid w:val="005E6DD8"/>
    <w:rsid w:val="005F0218"/>
    <w:rsid w:val="005F0357"/>
    <w:rsid w:val="005F068C"/>
    <w:rsid w:val="005F1263"/>
    <w:rsid w:val="005F78FD"/>
    <w:rsid w:val="005F7E66"/>
    <w:rsid w:val="005F7F3A"/>
    <w:rsid w:val="00600D93"/>
    <w:rsid w:val="0060151F"/>
    <w:rsid w:val="006019C6"/>
    <w:rsid w:val="0060334F"/>
    <w:rsid w:val="00606921"/>
    <w:rsid w:val="00606E37"/>
    <w:rsid w:val="00607965"/>
    <w:rsid w:val="00607A2A"/>
    <w:rsid w:val="00611162"/>
    <w:rsid w:val="0061178B"/>
    <w:rsid w:val="006129A1"/>
    <w:rsid w:val="006173B0"/>
    <w:rsid w:val="00617763"/>
    <w:rsid w:val="00617BBA"/>
    <w:rsid w:val="00620646"/>
    <w:rsid w:val="00622AF7"/>
    <w:rsid w:val="00622FC5"/>
    <w:rsid w:val="00623B85"/>
    <w:rsid w:val="0062418C"/>
    <w:rsid w:val="00624A36"/>
    <w:rsid w:val="0062795F"/>
    <w:rsid w:val="00630C9C"/>
    <w:rsid w:val="0063608B"/>
    <w:rsid w:val="00641E0F"/>
    <w:rsid w:val="006460CD"/>
    <w:rsid w:val="00652AD8"/>
    <w:rsid w:val="006538CB"/>
    <w:rsid w:val="00654634"/>
    <w:rsid w:val="00654839"/>
    <w:rsid w:val="006553D8"/>
    <w:rsid w:val="00656DA1"/>
    <w:rsid w:val="00657AA9"/>
    <w:rsid w:val="006613D3"/>
    <w:rsid w:val="00662F41"/>
    <w:rsid w:val="00663954"/>
    <w:rsid w:val="0066587F"/>
    <w:rsid w:val="00666138"/>
    <w:rsid w:val="006663F5"/>
    <w:rsid w:val="0066769B"/>
    <w:rsid w:val="00670627"/>
    <w:rsid w:val="00671725"/>
    <w:rsid w:val="00671FEC"/>
    <w:rsid w:val="006748C2"/>
    <w:rsid w:val="00676B58"/>
    <w:rsid w:val="006770FE"/>
    <w:rsid w:val="006778D3"/>
    <w:rsid w:val="00682B6C"/>
    <w:rsid w:val="00683516"/>
    <w:rsid w:val="00685482"/>
    <w:rsid w:val="006870E4"/>
    <w:rsid w:val="006929D9"/>
    <w:rsid w:val="00694DB1"/>
    <w:rsid w:val="006A78AF"/>
    <w:rsid w:val="006B1088"/>
    <w:rsid w:val="006B1D79"/>
    <w:rsid w:val="006B1DEF"/>
    <w:rsid w:val="006B2009"/>
    <w:rsid w:val="006B4604"/>
    <w:rsid w:val="006B49C5"/>
    <w:rsid w:val="006B5741"/>
    <w:rsid w:val="006B5B27"/>
    <w:rsid w:val="006B7559"/>
    <w:rsid w:val="006C0A1E"/>
    <w:rsid w:val="006C208B"/>
    <w:rsid w:val="006C51F4"/>
    <w:rsid w:val="006C5821"/>
    <w:rsid w:val="006D022D"/>
    <w:rsid w:val="006D0C88"/>
    <w:rsid w:val="006D2713"/>
    <w:rsid w:val="006D3C05"/>
    <w:rsid w:val="006D3E11"/>
    <w:rsid w:val="006D410E"/>
    <w:rsid w:val="006D48AA"/>
    <w:rsid w:val="006D584E"/>
    <w:rsid w:val="006E1285"/>
    <w:rsid w:val="006E2073"/>
    <w:rsid w:val="006E2240"/>
    <w:rsid w:val="006E2DB9"/>
    <w:rsid w:val="006E6D64"/>
    <w:rsid w:val="006E7276"/>
    <w:rsid w:val="006F43BE"/>
    <w:rsid w:val="006F45EB"/>
    <w:rsid w:val="006F4D2C"/>
    <w:rsid w:val="006F4F1F"/>
    <w:rsid w:val="006F5918"/>
    <w:rsid w:val="006F69CC"/>
    <w:rsid w:val="007024E9"/>
    <w:rsid w:val="00702EBD"/>
    <w:rsid w:val="00703783"/>
    <w:rsid w:val="00704CFC"/>
    <w:rsid w:val="00710791"/>
    <w:rsid w:val="007109EB"/>
    <w:rsid w:val="00710FF1"/>
    <w:rsid w:val="0071186C"/>
    <w:rsid w:val="00712862"/>
    <w:rsid w:val="00712FD3"/>
    <w:rsid w:val="00714CD3"/>
    <w:rsid w:val="00716A45"/>
    <w:rsid w:val="00722597"/>
    <w:rsid w:val="00722AC6"/>
    <w:rsid w:val="007234E7"/>
    <w:rsid w:val="007237C3"/>
    <w:rsid w:val="00723BCF"/>
    <w:rsid w:val="007243A5"/>
    <w:rsid w:val="00724C44"/>
    <w:rsid w:val="00724F71"/>
    <w:rsid w:val="00725D41"/>
    <w:rsid w:val="00727D61"/>
    <w:rsid w:val="00730B0B"/>
    <w:rsid w:val="00730F7A"/>
    <w:rsid w:val="00732453"/>
    <w:rsid w:val="007329CB"/>
    <w:rsid w:val="0073496B"/>
    <w:rsid w:val="00735091"/>
    <w:rsid w:val="007358BF"/>
    <w:rsid w:val="00737442"/>
    <w:rsid w:val="00737CD3"/>
    <w:rsid w:val="007403B1"/>
    <w:rsid w:val="00744A76"/>
    <w:rsid w:val="00747A11"/>
    <w:rsid w:val="00750121"/>
    <w:rsid w:val="007501AA"/>
    <w:rsid w:val="007508E6"/>
    <w:rsid w:val="00753CAB"/>
    <w:rsid w:val="0075476D"/>
    <w:rsid w:val="00754BC9"/>
    <w:rsid w:val="00755289"/>
    <w:rsid w:val="007574B5"/>
    <w:rsid w:val="007607E5"/>
    <w:rsid w:val="007611B0"/>
    <w:rsid w:val="0076142F"/>
    <w:rsid w:val="00762CCE"/>
    <w:rsid w:val="00766300"/>
    <w:rsid w:val="00770D1D"/>
    <w:rsid w:val="00770EF2"/>
    <w:rsid w:val="00771155"/>
    <w:rsid w:val="00771CFB"/>
    <w:rsid w:val="00771F77"/>
    <w:rsid w:val="00773AAB"/>
    <w:rsid w:val="0077475E"/>
    <w:rsid w:val="007757F6"/>
    <w:rsid w:val="0078132F"/>
    <w:rsid w:val="00781740"/>
    <w:rsid w:val="00781962"/>
    <w:rsid w:val="007852B3"/>
    <w:rsid w:val="00785611"/>
    <w:rsid w:val="00785B44"/>
    <w:rsid w:val="00787406"/>
    <w:rsid w:val="00787439"/>
    <w:rsid w:val="00787C1F"/>
    <w:rsid w:val="0079199D"/>
    <w:rsid w:val="007919A9"/>
    <w:rsid w:val="00791A32"/>
    <w:rsid w:val="00791E50"/>
    <w:rsid w:val="0079225B"/>
    <w:rsid w:val="00793153"/>
    <w:rsid w:val="00795330"/>
    <w:rsid w:val="007959D9"/>
    <w:rsid w:val="00796E5A"/>
    <w:rsid w:val="00797A2D"/>
    <w:rsid w:val="007A020C"/>
    <w:rsid w:val="007A15F2"/>
    <w:rsid w:val="007A3AA9"/>
    <w:rsid w:val="007A3BD7"/>
    <w:rsid w:val="007A70A4"/>
    <w:rsid w:val="007B13D8"/>
    <w:rsid w:val="007B25C5"/>
    <w:rsid w:val="007B26EF"/>
    <w:rsid w:val="007B285A"/>
    <w:rsid w:val="007B5CDB"/>
    <w:rsid w:val="007B5F17"/>
    <w:rsid w:val="007B5FC8"/>
    <w:rsid w:val="007B62B9"/>
    <w:rsid w:val="007B7EF8"/>
    <w:rsid w:val="007C16C8"/>
    <w:rsid w:val="007C18BA"/>
    <w:rsid w:val="007C27EC"/>
    <w:rsid w:val="007C2F4F"/>
    <w:rsid w:val="007C3A03"/>
    <w:rsid w:val="007C43A3"/>
    <w:rsid w:val="007C496D"/>
    <w:rsid w:val="007C54B2"/>
    <w:rsid w:val="007C5A0A"/>
    <w:rsid w:val="007C6231"/>
    <w:rsid w:val="007C67DE"/>
    <w:rsid w:val="007D2FCF"/>
    <w:rsid w:val="007D50F2"/>
    <w:rsid w:val="007D546A"/>
    <w:rsid w:val="007D5721"/>
    <w:rsid w:val="007D62C7"/>
    <w:rsid w:val="007D78B2"/>
    <w:rsid w:val="007D78D9"/>
    <w:rsid w:val="007D7A8E"/>
    <w:rsid w:val="007D7DB4"/>
    <w:rsid w:val="007E0A03"/>
    <w:rsid w:val="007E127B"/>
    <w:rsid w:val="007E1F18"/>
    <w:rsid w:val="007E3B48"/>
    <w:rsid w:val="007E5739"/>
    <w:rsid w:val="007E58F6"/>
    <w:rsid w:val="007F08A8"/>
    <w:rsid w:val="007F11CB"/>
    <w:rsid w:val="007F59E8"/>
    <w:rsid w:val="007F5F03"/>
    <w:rsid w:val="007F6F2E"/>
    <w:rsid w:val="008023AB"/>
    <w:rsid w:val="00802AC6"/>
    <w:rsid w:val="00802BF9"/>
    <w:rsid w:val="008035BC"/>
    <w:rsid w:val="00803A41"/>
    <w:rsid w:val="00804A16"/>
    <w:rsid w:val="008063CC"/>
    <w:rsid w:val="00806DBD"/>
    <w:rsid w:val="00807B5A"/>
    <w:rsid w:val="00810434"/>
    <w:rsid w:val="008108A1"/>
    <w:rsid w:val="00810CD0"/>
    <w:rsid w:val="008121FF"/>
    <w:rsid w:val="00813930"/>
    <w:rsid w:val="008143AF"/>
    <w:rsid w:val="008146AF"/>
    <w:rsid w:val="00817530"/>
    <w:rsid w:val="00820021"/>
    <w:rsid w:val="008201E3"/>
    <w:rsid w:val="00821F18"/>
    <w:rsid w:val="00822933"/>
    <w:rsid w:val="00822F75"/>
    <w:rsid w:val="008249AA"/>
    <w:rsid w:val="008258FF"/>
    <w:rsid w:val="00825A22"/>
    <w:rsid w:val="0082648C"/>
    <w:rsid w:val="00826B6B"/>
    <w:rsid w:val="00831A9D"/>
    <w:rsid w:val="00832A8A"/>
    <w:rsid w:val="00836A10"/>
    <w:rsid w:val="00837B64"/>
    <w:rsid w:val="0084029F"/>
    <w:rsid w:val="00840D75"/>
    <w:rsid w:val="00842B8A"/>
    <w:rsid w:val="0084565D"/>
    <w:rsid w:val="00846605"/>
    <w:rsid w:val="00847315"/>
    <w:rsid w:val="0084758E"/>
    <w:rsid w:val="00851381"/>
    <w:rsid w:val="0085224D"/>
    <w:rsid w:val="00852A6E"/>
    <w:rsid w:val="008543EF"/>
    <w:rsid w:val="0085698D"/>
    <w:rsid w:val="008570C9"/>
    <w:rsid w:val="008571C6"/>
    <w:rsid w:val="00860330"/>
    <w:rsid w:val="008603F2"/>
    <w:rsid w:val="00860A91"/>
    <w:rsid w:val="0086185B"/>
    <w:rsid w:val="00862CC7"/>
    <w:rsid w:val="0086337C"/>
    <w:rsid w:val="0086397F"/>
    <w:rsid w:val="008652B2"/>
    <w:rsid w:val="0086545B"/>
    <w:rsid w:val="00865FBA"/>
    <w:rsid w:val="00870673"/>
    <w:rsid w:val="008715E9"/>
    <w:rsid w:val="00874BE2"/>
    <w:rsid w:val="00875A21"/>
    <w:rsid w:val="0087606D"/>
    <w:rsid w:val="00881C17"/>
    <w:rsid w:val="00883705"/>
    <w:rsid w:val="0088410B"/>
    <w:rsid w:val="00884B4C"/>
    <w:rsid w:val="008851B0"/>
    <w:rsid w:val="00885720"/>
    <w:rsid w:val="008860FF"/>
    <w:rsid w:val="00886E2C"/>
    <w:rsid w:val="00886E78"/>
    <w:rsid w:val="008920F7"/>
    <w:rsid w:val="008933B6"/>
    <w:rsid w:val="00895B0B"/>
    <w:rsid w:val="00897DFD"/>
    <w:rsid w:val="008A14F7"/>
    <w:rsid w:val="008A2334"/>
    <w:rsid w:val="008A3DC1"/>
    <w:rsid w:val="008A41D1"/>
    <w:rsid w:val="008A4B8D"/>
    <w:rsid w:val="008A7104"/>
    <w:rsid w:val="008A7E53"/>
    <w:rsid w:val="008B12E8"/>
    <w:rsid w:val="008B5C43"/>
    <w:rsid w:val="008B5CC0"/>
    <w:rsid w:val="008B6395"/>
    <w:rsid w:val="008C191D"/>
    <w:rsid w:val="008C1E0D"/>
    <w:rsid w:val="008C33ED"/>
    <w:rsid w:val="008C4BF7"/>
    <w:rsid w:val="008C54C9"/>
    <w:rsid w:val="008C7EC5"/>
    <w:rsid w:val="008D251E"/>
    <w:rsid w:val="008D3238"/>
    <w:rsid w:val="008D3701"/>
    <w:rsid w:val="008D5BBE"/>
    <w:rsid w:val="008D65EA"/>
    <w:rsid w:val="008E0F13"/>
    <w:rsid w:val="008E206D"/>
    <w:rsid w:val="008E2539"/>
    <w:rsid w:val="008E2EF6"/>
    <w:rsid w:val="008E46A8"/>
    <w:rsid w:val="008E4974"/>
    <w:rsid w:val="008E528F"/>
    <w:rsid w:val="008E7707"/>
    <w:rsid w:val="008F0607"/>
    <w:rsid w:val="008F08CA"/>
    <w:rsid w:val="008F1429"/>
    <w:rsid w:val="008F3CF8"/>
    <w:rsid w:val="008F6DE1"/>
    <w:rsid w:val="008F75E2"/>
    <w:rsid w:val="008F785C"/>
    <w:rsid w:val="00902147"/>
    <w:rsid w:val="00902450"/>
    <w:rsid w:val="00902A26"/>
    <w:rsid w:val="00903B7B"/>
    <w:rsid w:val="00904563"/>
    <w:rsid w:val="00905650"/>
    <w:rsid w:val="009059DD"/>
    <w:rsid w:val="00906645"/>
    <w:rsid w:val="009078B6"/>
    <w:rsid w:val="009113DB"/>
    <w:rsid w:val="0091639B"/>
    <w:rsid w:val="00917F2A"/>
    <w:rsid w:val="00921921"/>
    <w:rsid w:val="00922194"/>
    <w:rsid w:val="009221D4"/>
    <w:rsid w:val="009257DD"/>
    <w:rsid w:val="00927384"/>
    <w:rsid w:val="009273FA"/>
    <w:rsid w:val="00932275"/>
    <w:rsid w:val="00933E24"/>
    <w:rsid w:val="00940140"/>
    <w:rsid w:val="00942ED2"/>
    <w:rsid w:val="0094375E"/>
    <w:rsid w:val="009444A7"/>
    <w:rsid w:val="00946D23"/>
    <w:rsid w:val="00950557"/>
    <w:rsid w:val="00951430"/>
    <w:rsid w:val="00951F0A"/>
    <w:rsid w:val="00953F83"/>
    <w:rsid w:val="0095416F"/>
    <w:rsid w:val="009549BE"/>
    <w:rsid w:val="009556B9"/>
    <w:rsid w:val="00956ACD"/>
    <w:rsid w:val="00957EA6"/>
    <w:rsid w:val="009600C3"/>
    <w:rsid w:val="00960ECE"/>
    <w:rsid w:val="0096311E"/>
    <w:rsid w:val="00963672"/>
    <w:rsid w:val="009652E2"/>
    <w:rsid w:val="00965D67"/>
    <w:rsid w:val="00965FC3"/>
    <w:rsid w:val="00966477"/>
    <w:rsid w:val="00967499"/>
    <w:rsid w:val="00970659"/>
    <w:rsid w:val="009709EA"/>
    <w:rsid w:val="00970D77"/>
    <w:rsid w:val="00971D9A"/>
    <w:rsid w:val="0097364D"/>
    <w:rsid w:val="009740A5"/>
    <w:rsid w:val="00976A63"/>
    <w:rsid w:val="00976ED0"/>
    <w:rsid w:val="009802CB"/>
    <w:rsid w:val="00980478"/>
    <w:rsid w:val="009827FE"/>
    <w:rsid w:val="00982BC7"/>
    <w:rsid w:val="00982BFF"/>
    <w:rsid w:val="00987812"/>
    <w:rsid w:val="00990F2F"/>
    <w:rsid w:val="009918DF"/>
    <w:rsid w:val="00992878"/>
    <w:rsid w:val="00994FD2"/>
    <w:rsid w:val="0099659E"/>
    <w:rsid w:val="0099751C"/>
    <w:rsid w:val="009A1005"/>
    <w:rsid w:val="009A1685"/>
    <w:rsid w:val="009A1D44"/>
    <w:rsid w:val="009A27CA"/>
    <w:rsid w:val="009A2D8A"/>
    <w:rsid w:val="009A2DDF"/>
    <w:rsid w:val="009A318F"/>
    <w:rsid w:val="009A49D1"/>
    <w:rsid w:val="009A58C9"/>
    <w:rsid w:val="009B0A90"/>
    <w:rsid w:val="009B18FB"/>
    <w:rsid w:val="009B2735"/>
    <w:rsid w:val="009B2E60"/>
    <w:rsid w:val="009B3571"/>
    <w:rsid w:val="009B464E"/>
    <w:rsid w:val="009B4A75"/>
    <w:rsid w:val="009B4F96"/>
    <w:rsid w:val="009B52B3"/>
    <w:rsid w:val="009B545F"/>
    <w:rsid w:val="009B6ABB"/>
    <w:rsid w:val="009B7063"/>
    <w:rsid w:val="009B770B"/>
    <w:rsid w:val="009C2323"/>
    <w:rsid w:val="009C3009"/>
    <w:rsid w:val="009C4435"/>
    <w:rsid w:val="009C45EF"/>
    <w:rsid w:val="009C4DCF"/>
    <w:rsid w:val="009C67FB"/>
    <w:rsid w:val="009C7761"/>
    <w:rsid w:val="009C7C50"/>
    <w:rsid w:val="009D06BC"/>
    <w:rsid w:val="009D21FB"/>
    <w:rsid w:val="009D2385"/>
    <w:rsid w:val="009D40FD"/>
    <w:rsid w:val="009D426E"/>
    <w:rsid w:val="009D4D29"/>
    <w:rsid w:val="009D6005"/>
    <w:rsid w:val="009D6055"/>
    <w:rsid w:val="009D6FF4"/>
    <w:rsid w:val="009D78D4"/>
    <w:rsid w:val="009D79AE"/>
    <w:rsid w:val="009E1884"/>
    <w:rsid w:val="009E1A37"/>
    <w:rsid w:val="009E343E"/>
    <w:rsid w:val="009E3A1E"/>
    <w:rsid w:val="009E445A"/>
    <w:rsid w:val="009E5345"/>
    <w:rsid w:val="009E61E2"/>
    <w:rsid w:val="009E6CE5"/>
    <w:rsid w:val="009E78F5"/>
    <w:rsid w:val="009F1884"/>
    <w:rsid w:val="009F2CE6"/>
    <w:rsid w:val="009F2D34"/>
    <w:rsid w:val="009F30A1"/>
    <w:rsid w:val="009F4B77"/>
    <w:rsid w:val="009F665A"/>
    <w:rsid w:val="009F6CAB"/>
    <w:rsid w:val="009F7727"/>
    <w:rsid w:val="009F781A"/>
    <w:rsid w:val="009F782E"/>
    <w:rsid w:val="00A0216D"/>
    <w:rsid w:val="00A02684"/>
    <w:rsid w:val="00A0295F"/>
    <w:rsid w:val="00A03F19"/>
    <w:rsid w:val="00A04D74"/>
    <w:rsid w:val="00A04EAF"/>
    <w:rsid w:val="00A07847"/>
    <w:rsid w:val="00A07F4F"/>
    <w:rsid w:val="00A11D3F"/>
    <w:rsid w:val="00A123C1"/>
    <w:rsid w:val="00A1520E"/>
    <w:rsid w:val="00A15A79"/>
    <w:rsid w:val="00A16A99"/>
    <w:rsid w:val="00A16F4A"/>
    <w:rsid w:val="00A17586"/>
    <w:rsid w:val="00A20243"/>
    <w:rsid w:val="00A207EA"/>
    <w:rsid w:val="00A21FAA"/>
    <w:rsid w:val="00A2397E"/>
    <w:rsid w:val="00A23FE8"/>
    <w:rsid w:val="00A2434D"/>
    <w:rsid w:val="00A243FE"/>
    <w:rsid w:val="00A25FCD"/>
    <w:rsid w:val="00A264C0"/>
    <w:rsid w:val="00A26974"/>
    <w:rsid w:val="00A276AD"/>
    <w:rsid w:val="00A27D1A"/>
    <w:rsid w:val="00A27DA6"/>
    <w:rsid w:val="00A32C67"/>
    <w:rsid w:val="00A33AAF"/>
    <w:rsid w:val="00A36D11"/>
    <w:rsid w:val="00A40578"/>
    <w:rsid w:val="00A40FB3"/>
    <w:rsid w:val="00A43E86"/>
    <w:rsid w:val="00A449AB"/>
    <w:rsid w:val="00A45792"/>
    <w:rsid w:val="00A46937"/>
    <w:rsid w:val="00A5024A"/>
    <w:rsid w:val="00A51941"/>
    <w:rsid w:val="00A51B3D"/>
    <w:rsid w:val="00A5271B"/>
    <w:rsid w:val="00A53483"/>
    <w:rsid w:val="00A54193"/>
    <w:rsid w:val="00A5429D"/>
    <w:rsid w:val="00A549D8"/>
    <w:rsid w:val="00A56346"/>
    <w:rsid w:val="00A56C73"/>
    <w:rsid w:val="00A574D7"/>
    <w:rsid w:val="00A6031B"/>
    <w:rsid w:val="00A63466"/>
    <w:rsid w:val="00A641E2"/>
    <w:rsid w:val="00A6606F"/>
    <w:rsid w:val="00A66BCA"/>
    <w:rsid w:val="00A66F32"/>
    <w:rsid w:val="00A672AD"/>
    <w:rsid w:val="00A6738B"/>
    <w:rsid w:val="00A67410"/>
    <w:rsid w:val="00A6799C"/>
    <w:rsid w:val="00A722C6"/>
    <w:rsid w:val="00A72A7B"/>
    <w:rsid w:val="00A736DD"/>
    <w:rsid w:val="00A74A15"/>
    <w:rsid w:val="00A74BBD"/>
    <w:rsid w:val="00A7695D"/>
    <w:rsid w:val="00A814FB"/>
    <w:rsid w:val="00A82A78"/>
    <w:rsid w:val="00A832EE"/>
    <w:rsid w:val="00A83651"/>
    <w:rsid w:val="00A84309"/>
    <w:rsid w:val="00A84F65"/>
    <w:rsid w:val="00A878BA"/>
    <w:rsid w:val="00A934BB"/>
    <w:rsid w:val="00A944ED"/>
    <w:rsid w:val="00A96FDB"/>
    <w:rsid w:val="00A9708D"/>
    <w:rsid w:val="00AA04F7"/>
    <w:rsid w:val="00AA1F42"/>
    <w:rsid w:val="00AA41B5"/>
    <w:rsid w:val="00AA47DB"/>
    <w:rsid w:val="00AA5A2F"/>
    <w:rsid w:val="00AA6990"/>
    <w:rsid w:val="00AA6E12"/>
    <w:rsid w:val="00AA7DEF"/>
    <w:rsid w:val="00AB016B"/>
    <w:rsid w:val="00AB0E52"/>
    <w:rsid w:val="00AB1C99"/>
    <w:rsid w:val="00AB439B"/>
    <w:rsid w:val="00AB4E09"/>
    <w:rsid w:val="00AB7745"/>
    <w:rsid w:val="00AC0CD1"/>
    <w:rsid w:val="00AC2DD5"/>
    <w:rsid w:val="00AC3EE9"/>
    <w:rsid w:val="00AC44E4"/>
    <w:rsid w:val="00AC52E3"/>
    <w:rsid w:val="00AC5672"/>
    <w:rsid w:val="00AC5B9A"/>
    <w:rsid w:val="00AC5E1B"/>
    <w:rsid w:val="00AC6E0D"/>
    <w:rsid w:val="00AC71FF"/>
    <w:rsid w:val="00AD08D5"/>
    <w:rsid w:val="00AD1054"/>
    <w:rsid w:val="00AD2844"/>
    <w:rsid w:val="00AD3496"/>
    <w:rsid w:val="00AD3B0A"/>
    <w:rsid w:val="00AD3B14"/>
    <w:rsid w:val="00AD5556"/>
    <w:rsid w:val="00AD7CEE"/>
    <w:rsid w:val="00AE0652"/>
    <w:rsid w:val="00AE07C6"/>
    <w:rsid w:val="00AE0B0D"/>
    <w:rsid w:val="00AE2507"/>
    <w:rsid w:val="00AE3B7D"/>
    <w:rsid w:val="00AE589D"/>
    <w:rsid w:val="00AE7D5E"/>
    <w:rsid w:val="00AF0E8E"/>
    <w:rsid w:val="00AF0F33"/>
    <w:rsid w:val="00AF14DC"/>
    <w:rsid w:val="00AF2291"/>
    <w:rsid w:val="00AF2FA4"/>
    <w:rsid w:val="00AF3392"/>
    <w:rsid w:val="00AF3591"/>
    <w:rsid w:val="00AF49BE"/>
    <w:rsid w:val="00AF5494"/>
    <w:rsid w:val="00AF7258"/>
    <w:rsid w:val="00B01A2D"/>
    <w:rsid w:val="00B03595"/>
    <w:rsid w:val="00B070F8"/>
    <w:rsid w:val="00B07A07"/>
    <w:rsid w:val="00B10535"/>
    <w:rsid w:val="00B107C9"/>
    <w:rsid w:val="00B10825"/>
    <w:rsid w:val="00B10EEB"/>
    <w:rsid w:val="00B11378"/>
    <w:rsid w:val="00B11F27"/>
    <w:rsid w:val="00B1232F"/>
    <w:rsid w:val="00B13144"/>
    <w:rsid w:val="00B13743"/>
    <w:rsid w:val="00B15A64"/>
    <w:rsid w:val="00B15D6D"/>
    <w:rsid w:val="00B21576"/>
    <w:rsid w:val="00B22432"/>
    <w:rsid w:val="00B22EF4"/>
    <w:rsid w:val="00B24BEF"/>
    <w:rsid w:val="00B2541A"/>
    <w:rsid w:val="00B265EE"/>
    <w:rsid w:val="00B268C3"/>
    <w:rsid w:val="00B31BEC"/>
    <w:rsid w:val="00B3363D"/>
    <w:rsid w:val="00B3406C"/>
    <w:rsid w:val="00B341AB"/>
    <w:rsid w:val="00B342A3"/>
    <w:rsid w:val="00B35693"/>
    <w:rsid w:val="00B35884"/>
    <w:rsid w:val="00B3630B"/>
    <w:rsid w:val="00B37624"/>
    <w:rsid w:val="00B37ACA"/>
    <w:rsid w:val="00B37B71"/>
    <w:rsid w:val="00B40522"/>
    <w:rsid w:val="00B40B72"/>
    <w:rsid w:val="00B40DA3"/>
    <w:rsid w:val="00B42910"/>
    <w:rsid w:val="00B42D3B"/>
    <w:rsid w:val="00B43C56"/>
    <w:rsid w:val="00B45571"/>
    <w:rsid w:val="00B45813"/>
    <w:rsid w:val="00B46A48"/>
    <w:rsid w:val="00B47831"/>
    <w:rsid w:val="00B4798D"/>
    <w:rsid w:val="00B519D5"/>
    <w:rsid w:val="00B5229E"/>
    <w:rsid w:val="00B551F4"/>
    <w:rsid w:val="00B565A1"/>
    <w:rsid w:val="00B612E6"/>
    <w:rsid w:val="00B63BD1"/>
    <w:rsid w:val="00B6613B"/>
    <w:rsid w:val="00B7147B"/>
    <w:rsid w:val="00B731E2"/>
    <w:rsid w:val="00B73E4C"/>
    <w:rsid w:val="00B75847"/>
    <w:rsid w:val="00B758D2"/>
    <w:rsid w:val="00B75CEF"/>
    <w:rsid w:val="00B76202"/>
    <w:rsid w:val="00B76BE9"/>
    <w:rsid w:val="00B77EB8"/>
    <w:rsid w:val="00B77FCB"/>
    <w:rsid w:val="00B80539"/>
    <w:rsid w:val="00B811D5"/>
    <w:rsid w:val="00B826DF"/>
    <w:rsid w:val="00B827CF"/>
    <w:rsid w:val="00B82AD3"/>
    <w:rsid w:val="00B82D21"/>
    <w:rsid w:val="00B87167"/>
    <w:rsid w:val="00B90237"/>
    <w:rsid w:val="00B90A1A"/>
    <w:rsid w:val="00B91A5C"/>
    <w:rsid w:val="00B93CF9"/>
    <w:rsid w:val="00B94AF1"/>
    <w:rsid w:val="00BA07CF"/>
    <w:rsid w:val="00BA1025"/>
    <w:rsid w:val="00BA4E22"/>
    <w:rsid w:val="00BA59AB"/>
    <w:rsid w:val="00BA6579"/>
    <w:rsid w:val="00BA6E17"/>
    <w:rsid w:val="00BA71C6"/>
    <w:rsid w:val="00BA7F4C"/>
    <w:rsid w:val="00BB1181"/>
    <w:rsid w:val="00BB194F"/>
    <w:rsid w:val="00BB1D6E"/>
    <w:rsid w:val="00BB1EBE"/>
    <w:rsid w:val="00BB2242"/>
    <w:rsid w:val="00BB22ED"/>
    <w:rsid w:val="00BB2978"/>
    <w:rsid w:val="00BB438C"/>
    <w:rsid w:val="00BB7881"/>
    <w:rsid w:val="00BC051E"/>
    <w:rsid w:val="00BC174B"/>
    <w:rsid w:val="00BC2ECF"/>
    <w:rsid w:val="00BC30A4"/>
    <w:rsid w:val="00BC4A31"/>
    <w:rsid w:val="00BC4CCA"/>
    <w:rsid w:val="00BC5012"/>
    <w:rsid w:val="00BC5524"/>
    <w:rsid w:val="00BC5793"/>
    <w:rsid w:val="00BC7034"/>
    <w:rsid w:val="00BD0DF1"/>
    <w:rsid w:val="00BD10DA"/>
    <w:rsid w:val="00BD1F3F"/>
    <w:rsid w:val="00BD34D2"/>
    <w:rsid w:val="00BD351C"/>
    <w:rsid w:val="00BD3D65"/>
    <w:rsid w:val="00BD6155"/>
    <w:rsid w:val="00BD68CA"/>
    <w:rsid w:val="00BE3C37"/>
    <w:rsid w:val="00BE5C33"/>
    <w:rsid w:val="00BE6247"/>
    <w:rsid w:val="00BE6950"/>
    <w:rsid w:val="00BE7EF0"/>
    <w:rsid w:val="00BF0092"/>
    <w:rsid w:val="00BF00D4"/>
    <w:rsid w:val="00BF1F3A"/>
    <w:rsid w:val="00BF56E9"/>
    <w:rsid w:val="00BF5F10"/>
    <w:rsid w:val="00BF7F51"/>
    <w:rsid w:val="00C00AB8"/>
    <w:rsid w:val="00C01D53"/>
    <w:rsid w:val="00C047AC"/>
    <w:rsid w:val="00C04B4B"/>
    <w:rsid w:val="00C052F7"/>
    <w:rsid w:val="00C07273"/>
    <w:rsid w:val="00C07CFE"/>
    <w:rsid w:val="00C07F7F"/>
    <w:rsid w:val="00C100AA"/>
    <w:rsid w:val="00C11356"/>
    <w:rsid w:val="00C11CEF"/>
    <w:rsid w:val="00C14F0C"/>
    <w:rsid w:val="00C16307"/>
    <w:rsid w:val="00C17BA6"/>
    <w:rsid w:val="00C2092A"/>
    <w:rsid w:val="00C21F25"/>
    <w:rsid w:val="00C22748"/>
    <w:rsid w:val="00C22C8B"/>
    <w:rsid w:val="00C23416"/>
    <w:rsid w:val="00C238A5"/>
    <w:rsid w:val="00C248D0"/>
    <w:rsid w:val="00C25D59"/>
    <w:rsid w:val="00C262AD"/>
    <w:rsid w:val="00C30E72"/>
    <w:rsid w:val="00C321A0"/>
    <w:rsid w:val="00C33056"/>
    <w:rsid w:val="00C3433A"/>
    <w:rsid w:val="00C35A7C"/>
    <w:rsid w:val="00C360AB"/>
    <w:rsid w:val="00C3746F"/>
    <w:rsid w:val="00C4077C"/>
    <w:rsid w:val="00C4133A"/>
    <w:rsid w:val="00C41E50"/>
    <w:rsid w:val="00C437ED"/>
    <w:rsid w:val="00C45AC5"/>
    <w:rsid w:val="00C460BE"/>
    <w:rsid w:val="00C465D6"/>
    <w:rsid w:val="00C4686D"/>
    <w:rsid w:val="00C50277"/>
    <w:rsid w:val="00C51226"/>
    <w:rsid w:val="00C51349"/>
    <w:rsid w:val="00C51D7D"/>
    <w:rsid w:val="00C53E9A"/>
    <w:rsid w:val="00C54351"/>
    <w:rsid w:val="00C54756"/>
    <w:rsid w:val="00C5511C"/>
    <w:rsid w:val="00C5605C"/>
    <w:rsid w:val="00C56282"/>
    <w:rsid w:val="00C6185C"/>
    <w:rsid w:val="00C62690"/>
    <w:rsid w:val="00C637FF"/>
    <w:rsid w:val="00C640F0"/>
    <w:rsid w:val="00C657A8"/>
    <w:rsid w:val="00C66B80"/>
    <w:rsid w:val="00C67CD7"/>
    <w:rsid w:val="00C72BF6"/>
    <w:rsid w:val="00C72C1D"/>
    <w:rsid w:val="00C7392A"/>
    <w:rsid w:val="00C75BFB"/>
    <w:rsid w:val="00C76757"/>
    <w:rsid w:val="00C8041D"/>
    <w:rsid w:val="00C82400"/>
    <w:rsid w:val="00C82C85"/>
    <w:rsid w:val="00C84341"/>
    <w:rsid w:val="00C84CDC"/>
    <w:rsid w:val="00C9044C"/>
    <w:rsid w:val="00C94B54"/>
    <w:rsid w:val="00C94EE4"/>
    <w:rsid w:val="00C9545A"/>
    <w:rsid w:val="00C97B32"/>
    <w:rsid w:val="00CA00DB"/>
    <w:rsid w:val="00CA1621"/>
    <w:rsid w:val="00CA202D"/>
    <w:rsid w:val="00CA3514"/>
    <w:rsid w:val="00CA450E"/>
    <w:rsid w:val="00CA5E37"/>
    <w:rsid w:val="00CA6B9B"/>
    <w:rsid w:val="00CA73CB"/>
    <w:rsid w:val="00CA7F00"/>
    <w:rsid w:val="00CB489C"/>
    <w:rsid w:val="00CB51F3"/>
    <w:rsid w:val="00CB56A3"/>
    <w:rsid w:val="00CB793E"/>
    <w:rsid w:val="00CB7FA1"/>
    <w:rsid w:val="00CC1FC8"/>
    <w:rsid w:val="00CC299F"/>
    <w:rsid w:val="00CC42BD"/>
    <w:rsid w:val="00CC4D49"/>
    <w:rsid w:val="00CC52EC"/>
    <w:rsid w:val="00CC6F76"/>
    <w:rsid w:val="00CD0A3A"/>
    <w:rsid w:val="00CD12A8"/>
    <w:rsid w:val="00CD22EB"/>
    <w:rsid w:val="00CD246F"/>
    <w:rsid w:val="00CD3CB3"/>
    <w:rsid w:val="00CD5544"/>
    <w:rsid w:val="00CD6253"/>
    <w:rsid w:val="00CD6C94"/>
    <w:rsid w:val="00CD7158"/>
    <w:rsid w:val="00CD777E"/>
    <w:rsid w:val="00CD7BF5"/>
    <w:rsid w:val="00CE5AA6"/>
    <w:rsid w:val="00CE6624"/>
    <w:rsid w:val="00CE7334"/>
    <w:rsid w:val="00CE791B"/>
    <w:rsid w:val="00CF0174"/>
    <w:rsid w:val="00CF03B9"/>
    <w:rsid w:val="00CF086C"/>
    <w:rsid w:val="00CF1CC0"/>
    <w:rsid w:val="00CF26C2"/>
    <w:rsid w:val="00CF298A"/>
    <w:rsid w:val="00CF2997"/>
    <w:rsid w:val="00CF2DE4"/>
    <w:rsid w:val="00CF399A"/>
    <w:rsid w:val="00CF3A73"/>
    <w:rsid w:val="00CF40B6"/>
    <w:rsid w:val="00CF53A3"/>
    <w:rsid w:val="00CF6250"/>
    <w:rsid w:val="00CF72E2"/>
    <w:rsid w:val="00CF7530"/>
    <w:rsid w:val="00D008DE"/>
    <w:rsid w:val="00D00C32"/>
    <w:rsid w:val="00D03D70"/>
    <w:rsid w:val="00D03EC9"/>
    <w:rsid w:val="00D07A15"/>
    <w:rsid w:val="00D07AB8"/>
    <w:rsid w:val="00D114B0"/>
    <w:rsid w:val="00D13672"/>
    <w:rsid w:val="00D153DB"/>
    <w:rsid w:val="00D17BCB"/>
    <w:rsid w:val="00D21C61"/>
    <w:rsid w:val="00D21E45"/>
    <w:rsid w:val="00D22ECE"/>
    <w:rsid w:val="00D23932"/>
    <w:rsid w:val="00D26521"/>
    <w:rsid w:val="00D302DA"/>
    <w:rsid w:val="00D319F3"/>
    <w:rsid w:val="00D33EFB"/>
    <w:rsid w:val="00D3569E"/>
    <w:rsid w:val="00D377C7"/>
    <w:rsid w:val="00D405D3"/>
    <w:rsid w:val="00D41737"/>
    <w:rsid w:val="00D42157"/>
    <w:rsid w:val="00D42740"/>
    <w:rsid w:val="00D43E9D"/>
    <w:rsid w:val="00D47F96"/>
    <w:rsid w:val="00D53628"/>
    <w:rsid w:val="00D538F9"/>
    <w:rsid w:val="00D54009"/>
    <w:rsid w:val="00D5539F"/>
    <w:rsid w:val="00D55590"/>
    <w:rsid w:val="00D60E00"/>
    <w:rsid w:val="00D615D9"/>
    <w:rsid w:val="00D61D76"/>
    <w:rsid w:val="00D639E3"/>
    <w:rsid w:val="00D63A1F"/>
    <w:rsid w:val="00D6469D"/>
    <w:rsid w:val="00D65364"/>
    <w:rsid w:val="00D743FB"/>
    <w:rsid w:val="00D77A21"/>
    <w:rsid w:val="00D800F7"/>
    <w:rsid w:val="00D80B94"/>
    <w:rsid w:val="00D813B0"/>
    <w:rsid w:val="00D83069"/>
    <w:rsid w:val="00D8481C"/>
    <w:rsid w:val="00D84847"/>
    <w:rsid w:val="00D84C00"/>
    <w:rsid w:val="00D85222"/>
    <w:rsid w:val="00D856BA"/>
    <w:rsid w:val="00D905C3"/>
    <w:rsid w:val="00D906C1"/>
    <w:rsid w:val="00D92A56"/>
    <w:rsid w:val="00D93523"/>
    <w:rsid w:val="00D94206"/>
    <w:rsid w:val="00D97188"/>
    <w:rsid w:val="00D978E2"/>
    <w:rsid w:val="00DA0588"/>
    <w:rsid w:val="00DA1334"/>
    <w:rsid w:val="00DA2E15"/>
    <w:rsid w:val="00DA3041"/>
    <w:rsid w:val="00DA66FA"/>
    <w:rsid w:val="00DA6D4C"/>
    <w:rsid w:val="00DA781B"/>
    <w:rsid w:val="00DA7DD1"/>
    <w:rsid w:val="00DB015A"/>
    <w:rsid w:val="00DB4E35"/>
    <w:rsid w:val="00DB5ABE"/>
    <w:rsid w:val="00DB6084"/>
    <w:rsid w:val="00DB6FCB"/>
    <w:rsid w:val="00DC0EEE"/>
    <w:rsid w:val="00DC1BD8"/>
    <w:rsid w:val="00DC3D0B"/>
    <w:rsid w:val="00DC41F6"/>
    <w:rsid w:val="00DC428D"/>
    <w:rsid w:val="00DD0052"/>
    <w:rsid w:val="00DD32BC"/>
    <w:rsid w:val="00DD4E2A"/>
    <w:rsid w:val="00DD5AC1"/>
    <w:rsid w:val="00DD602F"/>
    <w:rsid w:val="00DD7360"/>
    <w:rsid w:val="00DD7B24"/>
    <w:rsid w:val="00DD7C6A"/>
    <w:rsid w:val="00DE015F"/>
    <w:rsid w:val="00DE2288"/>
    <w:rsid w:val="00DE2298"/>
    <w:rsid w:val="00DE2883"/>
    <w:rsid w:val="00DE49BF"/>
    <w:rsid w:val="00DF1EB0"/>
    <w:rsid w:val="00DF4018"/>
    <w:rsid w:val="00DF6C4E"/>
    <w:rsid w:val="00DF73AF"/>
    <w:rsid w:val="00DF7B26"/>
    <w:rsid w:val="00E012F1"/>
    <w:rsid w:val="00E01668"/>
    <w:rsid w:val="00E03519"/>
    <w:rsid w:val="00E05DD2"/>
    <w:rsid w:val="00E069B4"/>
    <w:rsid w:val="00E07908"/>
    <w:rsid w:val="00E105E2"/>
    <w:rsid w:val="00E10830"/>
    <w:rsid w:val="00E12B30"/>
    <w:rsid w:val="00E12D07"/>
    <w:rsid w:val="00E20B6E"/>
    <w:rsid w:val="00E2298C"/>
    <w:rsid w:val="00E24019"/>
    <w:rsid w:val="00E25914"/>
    <w:rsid w:val="00E27052"/>
    <w:rsid w:val="00E3046B"/>
    <w:rsid w:val="00E320AB"/>
    <w:rsid w:val="00E32167"/>
    <w:rsid w:val="00E324EC"/>
    <w:rsid w:val="00E32D5A"/>
    <w:rsid w:val="00E33098"/>
    <w:rsid w:val="00E34208"/>
    <w:rsid w:val="00E34C9C"/>
    <w:rsid w:val="00E35114"/>
    <w:rsid w:val="00E355F7"/>
    <w:rsid w:val="00E35798"/>
    <w:rsid w:val="00E357EB"/>
    <w:rsid w:val="00E45980"/>
    <w:rsid w:val="00E47402"/>
    <w:rsid w:val="00E51413"/>
    <w:rsid w:val="00E51746"/>
    <w:rsid w:val="00E524CC"/>
    <w:rsid w:val="00E53232"/>
    <w:rsid w:val="00E54AEF"/>
    <w:rsid w:val="00E5647D"/>
    <w:rsid w:val="00E56531"/>
    <w:rsid w:val="00E56988"/>
    <w:rsid w:val="00E60B3E"/>
    <w:rsid w:val="00E6347B"/>
    <w:rsid w:val="00E635BD"/>
    <w:rsid w:val="00E64737"/>
    <w:rsid w:val="00E65346"/>
    <w:rsid w:val="00E67016"/>
    <w:rsid w:val="00E67354"/>
    <w:rsid w:val="00E7124B"/>
    <w:rsid w:val="00E72014"/>
    <w:rsid w:val="00E72FA2"/>
    <w:rsid w:val="00E77770"/>
    <w:rsid w:val="00E814F9"/>
    <w:rsid w:val="00E82A15"/>
    <w:rsid w:val="00E8392B"/>
    <w:rsid w:val="00E83E03"/>
    <w:rsid w:val="00E84E9B"/>
    <w:rsid w:val="00E92B26"/>
    <w:rsid w:val="00E93759"/>
    <w:rsid w:val="00E94BD9"/>
    <w:rsid w:val="00EA14CD"/>
    <w:rsid w:val="00EA3DAD"/>
    <w:rsid w:val="00EA4337"/>
    <w:rsid w:val="00EA57AE"/>
    <w:rsid w:val="00EA5BEC"/>
    <w:rsid w:val="00EA684B"/>
    <w:rsid w:val="00EA6C55"/>
    <w:rsid w:val="00EA768A"/>
    <w:rsid w:val="00EA76C1"/>
    <w:rsid w:val="00EB004F"/>
    <w:rsid w:val="00EB08C2"/>
    <w:rsid w:val="00EB301B"/>
    <w:rsid w:val="00EB36E9"/>
    <w:rsid w:val="00EB379C"/>
    <w:rsid w:val="00EB406D"/>
    <w:rsid w:val="00EB512E"/>
    <w:rsid w:val="00EB5F92"/>
    <w:rsid w:val="00EC0ACC"/>
    <w:rsid w:val="00EC17FE"/>
    <w:rsid w:val="00EC3DBC"/>
    <w:rsid w:val="00EC4154"/>
    <w:rsid w:val="00EC511B"/>
    <w:rsid w:val="00EC563A"/>
    <w:rsid w:val="00EC5DA4"/>
    <w:rsid w:val="00EC6334"/>
    <w:rsid w:val="00EC66B2"/>
    <w:rsid w:val="00EC6C90"/>
    <w:rsid w:val="00EC7666"/>
    <w:rsid w:val="00ED0514"/>
    <w:rsid w:val="00ED0E9F"/>
    <w:rsid w:val="00ED2251"/>
    <w:rsid w:val="00ED244F"/>
    <w:rsid w:val="00ED2ABF"/>
    <w:rsid w:val="00ED4123"/>
    <w:rsid w:val="00ED4141"/>
    <w:rsid w:val="00ED47CA"/>
    <w:rsid w:val="00ED4C63"/>
    <w:rsid w:val="00ED603D"/>
    <w:rsid w:val="00ED6CED"/>
    <w:rsid w:val="00EE0F78"/>
    <w:rsid w:val="00EE177D"/>
    <w:rsid w:val="00EE4EB5"/>
    <w:rsid w:val="00EE6F73"/>
    <w:rsid w:val="00EF079A"/>
    <w:rsid w:val="00EF10F1"/>
    <w:rsid w:val="00EF1C03"/>
    <w:rsid w:val="00EF23EA"/>
    <w:rsid w:val="00EF328D"/>
    <w:rsid w:val="00EF4F48"/>
    <w:rsid w:val="00EF60A6"/>
    <w:rsid w:val="00EF67E7"/>
    <w:rsid w:val="00EF73B2"/>
    <w:rsid w:val="00F030A6"/>
    <w:rsid w:val="00F039BF"/>
    <w:rsid w:val="00F063C8"/>
    <w:rsid w:val="00F06908"/>
    <w:rsid w:val="00F144AE"/>
    <w:rsid w:val="00F154E3"/>
    <w:rsid w:val="00F1572A"/>
    <w:rsid w:val="00F15F3D"/>
    <w:rsid w:val="00F160DE"/>
    <w:rsid w:val="00F170C7"/>
    <w:rsid w:val="00F1766F"/>
    <w:rsid w:val="00F208A4"/>
    <w:rsid w:val="00F209F6"/>
    <w:rsid w:val="00F25224"/>
    <w:rsid w:val="00F252AC"/>
    <w:rsid w:val="00F2600B"/>
    <w:rsid w:val="00F266D9"/>
    <w:rsid w:val="00F26CCD"/>
    <w:rsid w:val="00F27078"/>
    <w:rsid w:val="00F2715F"/>
    <w:rsid w:val="00F30D83"/>
    <w:rsid w:val="00F3247C"/>
    <w:rsid w:val="00F334E7"/>
    <w:rsid w:val="00F34A4B"/>
    <w:rsid w:val="00F34D47"/>
    <w:rsid w:val="00F3606B"/>
    <w:rsid w:val="00F378BE"/>
    <w:rsid w:val="00F41D32"/>
    <w:rsid w:val="00F4233F"/>
    <w:rsid w:val="00F430A8"/>
    <w:rsid w:val="00F439AE"/>
    <w:rsid w:val="00F44368"/>
    <w:rsid w:val="00F459A2"/>
    <w:rsid w:val="00F45BFC"/>
    <w:rsid w:val="00F46429"/>
    <w:rsid w:val="00F46F16"/>
    <w:rsid w:val="00F47196"/>
    <w:rsid w:val="00F47338"/>
    <w:rsid w:val="00F474FA"/>
    <w:rsid w:val="00F50B97"/>
    <w:rsid w:val="00F53DCB"/>
    <w:rsid w:val="00F543EB"/>
    <w:rsid w:val="00F56548"/>
    <w:rsid w:val="00F566D2"/>
    <w:rsid w:val="00F56D65"/>
    <w:rsid w:val="00F601B1"/>
    <w:rsid w:val="00F60C3D"/>
    <w:rsid w:val="00F60E9A"/>
    <w:rsid w:val="00F618C3"/>
    <w:rsid w:val="00F6247A"/>
    <w:rsid w:val="00F628CF"/>
    <w:rsid w:val="00F63694"/>
    <w:rsid w:val="00F6382A"/>
    <w:rsid w:val="00F63D18"/>
    <w:rsid w:val="00F65511"/>
    <w:rsid w:val="00F669DE"/>
    <w:rsid w:val="00F66E27"/>
    <w:rsid w:val="00F67503"/>
    <w:rsid w:val="00F67BA3"/>
    <w:rsid w:val="00F67F26"/>
    <w:rsid w:val="00F70A3F"/>
    <w:rsid w:val="00F70A9D"/>
    <w:rsid w:val="00F716F5"/>
    <w:rsid w:val="00F72643"/>
    <w:rsid w:val="00F732DD"/>
    <w:rsid w:val="00F73304"/>
    <w:rsid w:val="00F73B47"/>
    <w:rsid w:val="00F74AA7"/>
    <w:rsid w:val="00F75050"/>
    <w:rsid w:val="00F771E3"/>
    <w:rsid w:val="00F815A5"/>
    <w:rsid w:val="00F81B3E"/>
    <w:rsid w:val="00F83115"/>
    <w:rsid w:val="00F85CEA"/>
    <w:rsid w:val="00F87BB4"/>
    <w:rsid w:val="00F87BF6"/>
    <w:rsid w:val="00F90C7D"/>
    <w:rsid w:val="00F92203"/>
    <w:rsid w:val="00F931E5"/>
    <w:rsid w:val="00F94587"/>
    <w:rsid w:val="00F94A1C"/>
    <w:rsid w:val="00F950AC"/>
    <w:rsid w:val="00FA0A42"/>
    <w:rsid w:val="00FA1437"/>
    <w:rsid w:val="00FA1E79"/>
    <w:rsid w:val="00FA21E1"/>
    <w:rsid w:val="00FA2A7D"/>
    <w:rsid w:val="00FA341E"/>
    <w:rsid w:val="00FA57A7"/>
    <w:rsid w:val="00FA7AF9"/>
    <w:rsid w:val="00FB14EA"/>
    <w:rsid w:val="00FB1595"/>
    <w:rsid w:val="00FB17EA"/>
    <w:rsid w:val="00FB2A1A"/>
    <w:rsid w:val="00FB4902"/>
    <w:rsid w:val="00FB4CF2"/>
    <w:rsid w:val="00FB5345"/>
    <w:rsid w:val="00FB6021"/>
    <w:rsid w:val="00FB6CB0"/>
    <w:rsid w:val="00FC03A7"/>
    <w:rsid w:val="00FC0B1F"/>
    <w:rsid w:val="00FC1290"/>
    <w:rsid w:val="00FC1C55"/>
    <w:rsid w:val="00FC413A"/>
    <w:rsid w:val="00FC4FB8"/>
    <w:rsid w:val="00FC5F62"/>
    <w:rsid w:val="00FC62D1"/>
    <w:rsid w:val="00FD0954"/>
    <w:rsid w:val="00FD1096"/>
    <w:rsid w:val="00FD185C"/>
    <w:rsid w:val="00FD18AF"/>
    <w:rsid w:val="00FD1C9B"/>
    <w:rsid w:val="00FD3DB2"/>
    <w:rsid w:val="00FD4795"/>
    <w:rsid w:val="00FD77D2"/>
    <w:rsid w:val="00FE0250"/>
    <w:rsid w:val="00FE04A7"/>
    <w:rsid w:val="00FE14E1"/>
    <w:rsid w:val="00FE2176"/>
    <w:rsid w:val="00FE34D4"/>
    <w:rsid w:val="00FE3538"/>
    <w:rsid w:val="00FE3AB7"/>
    <w:rsid w:val="00FE47CE"/>
    <w:rsid w:val="00FF4163"/>
    <w:rsid w:val="00FF4821"/>
    <w:rsid w:val="00FF4F0A"/>
    <w:rsid w:val="00FF5132"/>
    <w:rsid w:val="00FF65E0"/>
    <w:rsid w:val="00FF66AC"/>
    <w:rsid w:val="108D313C"/>
    <w:rsid w:val="1F781707"/>
    <w:rsid w:val="307368D1"/>
    <w:rsid w:val="51D2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57D70C"/>
  <w15:docId w15:val="{9D2F190C-FCD5-49FD-9F68-7E6A388B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tabs>
        <w:tab w:val="left" w:pos="6663"/>
      </w:tabs>
      <w:spacing w:beforeLines="100" w:before="312" w:afterLines="100" w:after="312" w:line="480" w:lineRule="atLeast"/>
      <w:jc w:val="center"/>
      <w:outlineLvl w:val="0"/>
    </w:pPr>
    <w:rPr>
      <w:rFonts w:ascii="Times New Roman" w:eastAsia="宋体" w:hAnsi="Times New Roman" w:cs="Times New Roman"/>
      <w:b/>
      <w:spacing w:val="8"/>
      <w:kern w:val="0"/>
      <w:sz w:val="32"/>
      <w:szCs w:val="32"/>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a5">
    <w:name w:val="Date"/>
    <w:basedOn w:val="a"/>
    <w:next w:val="a"/>
    <w:link w:val="Char1"/>
    <w:uiPriority w:val="99"/>
    <w:semiHidden/>
    <w:unhideWhenUsed/>
    <w:pPr>
      <w:ind w:leftChars="2500" w:left="100"/>
    </w:pPr>
  </w:style>
  <w:style w:type="paragraph" w:styleId="20">
    <w:name w:val="Body Text Indent 2"/>
    <w:basedOn w:val="a"/>
    <w:link w:val="2Char0"/>
    <w:qFormat/>
    <w:pPr>
      <w:adjustRightInd w:val="0"/>
      <w:spacing w:after="120" w:line="480" w:lineRule="auto"/>
      <w:ind w:leftChars="200" w:left="420"/>
      <w:textAlignment w:val="baseline"/>
    </w:pPr>
    <w:rPr>
      <w:rFonts w:ascii="Times New Roman" w:eastAsia="Times New Roman" w:hAnsi="Times New Roman" w:cs="Times New Roman"/>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22"/>
      </w:tabs>
      <w:spacing w:after="100" w:line="259" w:lineRule="auto"/>
      <w:jc w:val="left"/>
    </w:pPr>
    <w:rPr>
      <w:rFonts w:ascii="Times New Roman" w:hAnsi="Times New Roman" w:cs="Times New Roman"/>
      <w:kern w:val="0"/>
      <w:sz w:val="28"/>
      <w:szCs w:val="28"/>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qFormat/>
    <w:rPr>
      <w:sz w:val="21"/>
      <w:szCs w:val="21"/>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0">
    <w:name w:val="段"/>
    <w:qFormat/>
    <w:pPr>
      <w:autoSpaceDE w:val="0"/>
      <w:autoSpaceDN w:val="0"/>
      <w:ind w:firstLine="200"/>
      <w:jc w:val="both"/>
    </w:pPr>
    <w:rPr>
      <w:rFonts w:ascii="宋体" w:eastAsia="宋体" w:hAnsi="Times New Roman" w:cs="Times New Roman"/>
      <w:sz w:val="21"/>
    </w:rPr>
  </w:style>
  <w:style w:type="character" w:customStyle="1" w:styleId="1Char">
    <w:name w:val="标题 1 Char"/>
    <w:basedOn w:val="a0"/>
    <w:link w:val="1"/>
    <w:qFormat/>
    <w:rPr>
      <w:rFonts w:ascii="Times New Roman" w:eastAsia="宋体" w:hAnsi="Times New Roman" w:cs="Times New Roman"/>
      <w:b/>
      <w:spacing w:val="8"/>
      <w:kern w:val="0"/>
      <w:sz w:val="32"/>
      <w:szCs w:val="32"/>
    </w:rPr>
  </w:style>
  <w:style w:type="paragraph" w:styleId="af1">
    <w:name w:val="List Paragraph"/>
    <w:basedOn w:val="a"/>
    <w:uiPriority w:val="34"/>
    <w:qFormat/>
    <w:pPr>
      <w:ind w:firstLineChars="200" w:firstLine="420"/>
    </w:pPr>
  </w:style>
  <w:style w:type="character" w:customStyle="1" w:styleId="Char1">
    <w:name w:val="日期 Char"/>
    <w:basedOn w:val="a0"/>
    <w:link w:val="a5"/>
    <w:uiPriority w:val="99"/>
    <w:semiHidden/>
    <w:qFormat/>
  </w:style>
  <w:style w:type="character" w:customStyle="1" w:styleId="2Char">
    <w:name w:val="标题 2 Char"/>
    <w:basedOn w:val="a0"/>
    <w:link w:val="2"/>
    <w:qFormat/>
    <w:rPr>
      <w:rFonts w:ascii="Arial" w:eastAsia="黑体" w:hAnsi="Arial" w:cs="Times New Roman"/>
      <w:b/>
      <w:bCs/>
      <w:sz w:val="32"/>
      <w:szCs w:val="32"/>
    </w:rPr>
  </w:style>
  <w:style w:type="character" w:styleId="af2">
    <w:name w:val="Placeholder Text"/>
    <w:basedOn w:val="a0"/>
    <w:uiPriority w:val="99"/>
    <w:semiHidden/>
    <w:qFormat/>
    <w:rPr>
      <w:color w:val="808080"/>
    </w:rPr>
  </w:style>
  <w:style w:type="paragraph" w:customStyle="1" w:styleId="Bodytext2">
    <w:name w:val="Body text|2"/>
    <w:basedOn w:val="a"/>
    <w:link w:val="Bodytext20"/>
    <w:qFormat/>
    <w:pPr>
      <w:shd w:val="clear" w:color="auto" w:fill="FFFFFF"/>
      <w:spacing w:before="180" w:line="317" w:lineRule="exact"/>
      <w:ind w:left="280" w:hanging="280"/>
      <w:jc w:val="distribute"/>
    </w:pPr>
    <w:rPr>
      <w:rFonts w:ascii="PMingLiU" w:eastAsia="PMingLiU" w:hAnsi="PMingLiU" w:cs="宋体"/>
      <w:color w:val="000000"/>
      <w:kern w:val="0"/>
      <w:szCs w:val="21"/>
    </w:rPr>
  </w:style>
  <w:style w:type="character" w:customStyle="1" w:styleId="16">
    <w:name w:val="16"/>
    <w:basedOn w:val="a0"/>
    <w:qFormat/>
    <w:rPr>
      <w:rFonts w:ascii="PMingLiU" w:eastAsia="PMingLiU" w:hAnsi="PMingLiU" w:hint="eastAsia"/>
      <w:color w:val="000000"/>
      <w:spacing w:val="0"/>
      <w:sz w:val="15"/>
      <w:szCs w:val="15"/>
    </w:rPr>
  </w:style>
  <w:style w:type="character" w:customStyle="1" w:styleId="17">
    <w:name w:val="17"/>
    <w:basedOn w:val="a0"/>
    <w:rPr>
      <w:rFonts w:ascii="Times New Roman" w:hAnsi="Times New Roman" w:cs="Times New Roman" w:hint="default"/>
      <w:color w:val="000000"/>
      <w:spacing w:val="0"/>
      <w:sz w:val="16"/>
      <w:szCs w:val="16"/>
    </w:rPr>
  </w:style>
  <w:style w:type="paragraph" w:customStyle="1" w:styleId="TOC1">
    <w:name w:val="TOC 标题1"/>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 w:val="0"/>
      <w:color w:val="365F91" w:themeColor="accent1" w:themeShade="BF"/>
      <w:spacing w:val="0"/>
    </w:rPr>
  </w:style>
  <w:style w:type="character" w:customStyle="1" w:styleId="Bodytext20">
    <w:name w:val="Body text|2_"/>
    <w:basedOn w:val="a0"/>
    <w:link w:val="Bodytext2"/>
    <w:qFormat/>
    <w:locked/>
    <w:rPr>
      <w:rFonts w:ascii="PMingLiU" w:eastAsia="PMingLiU" w:hAnsi="PMingLiU" w:cs="宋体"/>
      <w:color w:val="000000"/>
      <w:kern w:val="0"/>
      <w:szCs w:val="21"/>
      <w:shd w:val="clear" w:color="auto" w:fill="FFFFFF"/>
    </w:rPr>
  </w:style>
  <w:style w:type="character" w:customStyle="1" w:styleId="Bodytext295pt">
    <w:name w:val="Body text|2 + 9.5 pt"/>
    <w:basedOn w:val="Bodytext20"/>
    <w:semiHidden/>
    <w:unhideWhenUsed/>
    <w:qFormat/>
    <w:rPr>
      <w:rFonts w:ascii="PMingLiU" w:eastAsia="PMingLiU" w:hAnsi="PMingLiU" w:cs="宋体"/>
      <w:b/>
      <w:bCs/>
      <w:color w:val="000000"/>
      <w:spacing w:val="0"/>
      <w:w w:val="120"/>
      <w:kern w:val="0"/>
      <w:position w:val="0"/>
      <w:sz w:val="19"/>
      <w:szCs w:val="19"/>
      <w:shd w:val="clear" w:color="auto" w:fill="FFFFFF"/>
      <w:lang w:val="en-US" w:eastAsia="en-US"/>
    </w:rPr>
  </w:style>
  <w:style w:type="character" w:customStyle="1" w:styleId="Char2">
    <w:name w:val="批注框文本 Char"/>
    <w:basedOn w:val="a0"/>
    <w:link w:val="a6"/>
    <w:uiPriority w:val="99"/>
    <w:semiHidden/>
    <w:qFormat/>
    <w:rPr>
      <w:sz w:val="18"/>
      <w:szCs w:val="18"/>
    </w:rPr>
  </w:style>
  <w:style w:type="character" w:customStyle="1" w:styleId="Bodytext29pt">
    <w:name w:val="Body text|2 + 9 pt"/>
    <w:basedOn w:val="a0"/>
    <w:semiHidden/>
    <w:qFormat/>
    <w:rPr>
      <w:rFonts w:ascii="PMingLiU" w:eastAsia="PMingLiU" w:hAnsi="PMingLiU" w:cs="PMingLiU" w:hint="eastAsia"/>
      <w:color w:val="000000"/>
      <w:spacing w:val="20"/>
      <w:w w:val="100"/>
      <w:position w:val="0"/>
      <w:sz w:val="18"/>
      <w:szCs w:val="18"/>
      <w:u w:val="none"/>
      <w:lang w:val="zh-CN" w:eastAsia="zh-CN" w:bidi="zh-CN"/>
    </w:rPr>
  </w:style>
  <w:style w:type="character" w:customStyle="1" w:styleId="Char0">
    <w:name w:val="批注文字 Char"/>
    <w:basedOn w:val="a0"/>
    <w:link w:val="a4"/>
    <w:uiPriority w:val="99"/>
    <w:qFormat/>
  </w:style>
  <w:style w:type="character" w:customStyle="1" w:styleId="Char5">
    <w:name w:val="批注主题 Char"/>
    <w:basedOn w:val="Char0"/>
    <w:link w:val="aa"/>
    <w:uiPriority w:val="99"/>
    <w:semiHidden/>
    <w:qFormat/>
    <w:rPr>
      <w:b/>
      <w:bCs/>
    </w:rPr>
  </w:style>
  <w:style w:type="paragraph" w:customStyle="1" w:styleId="00">
    <w:name w:val="00表头"/>
    <w:basedOn w:val="a"/>
    <w:next w:val="a"/>
    <w:link w:val="00CharChar"/>
    <w:qFormat/>
    <w:pPr>
      <w:keepNext/>
      <w:keepLines/>
      <w:spacing w:before="156" w:after="156" w:line="360" w:lineRule="auto"/>
      <w:jc w:val="center"/>
    </w:pPr>
    <w:rPr>
      <w:rFonts w:ascii="Times New Roman" w:eastAsia="宋体" w:hAnsi="Times New Roman" w:cs="宋体"/>
      <w:b/>
      <w:szCs w:val="20"/>
    </w:rPr>
  </w:style>
  <w:style w:type="character" w:customStyle="1" w:styleId="00CharChar">
    <w:name w:val="00表头 Char Char"/>
    <w:basedOn w:val="a0"/>
    <w:link w:val="00"/>
    <w:qFormat/>
    <w:rPr>
      <w:rFonts w:ascii="Times New Roman" w:eastAsia="宋体" w:hAnsi="Times New Roman" w:cs="宋体"/>
      <w:b/>
      <w:szCs w:val="20"/>
    </w:rPr>
  </w:style>
  <w:style w:type="paragraph" w:customStyle="1" w:styleId="000">
    <w:name w:val="00表内容"/>
    <w:basedOn w:val="a"/>
    <w:qFormat/>
    <w:pPr>
      <w:keepNext/>
      <w:keepLines/>
      <w:jc w:val="center"/>
    </w:pPr>
    <w:rPr>
      <w:rFonts w:ascii="Times New Roman" w:eastAsia="宋体" w:hAnsi="Times New Roman" w:cs="宋体"/>
      <w:szCs w:val="20"/>
    </w:rPr>
  </w:style>
  <w:style w:type="paragraph" w:customStyle="1" w:styleId="002">
    <w:name w:val="样式 00正文 + 首行缩进:  2 字符"/>
    <w:basedOn w:val="a"/>
    <w:qFormat/>
    <w:pPr>
      <w:spacing w:line="360" w:lineRule="auto"/>
      <w:ind w:firstLineChars="200" w:firstLine="480"/>
    </w:pPr>
    <w:rPr>
      <w:rFonts w:ascii="Times New Roman" w:eastAsia="宋体" w:hAnsi="Times New Roman" w:cs="宋体"/>
      <w:sz w:val="24"/>
      <w:szCs w:val="20"/>
    </w:rPr>
  </w:style>
  <w:style w:type="paragraph" w:customStyle="1" w:styleId="0">
    <w:name w:val="正文0"/>
    <w:basedOn w:val="a"/>
    <w:next w:val="a"/>
    <w:link w:val="0Char"/>
    <w:qFormat/>
    <w:pPr>
      <w:spacing w:line="360" w:lineRule="auto"/>
      <w:ind w:firstLineChars="200" w:firstLine="200"/>
    </w:pPr>
    <w:rPr>
      <w:rFonts w:ascii="Times New Roman" w:eastAsia="宋体" w:hAnsi="Times New Roman" w:cs="宋体"/>
      <w:sz w:val="24"/>
      <w:szCs w:val="20"/>
    </w:rPr>
  </w:style>
  <w:style w:type="character" w:customStyle="1" w:styleId="0Char">
    <w:name w:val="正文0 Char"/>
    <w:basedOn w:val="a0"/>
    <w:link w:val="0"/>
    <w:qFormat/>
    <w:rPr>
      <w:rFonts w:ascii="Times New Roman" w:eastAsia="宋体" w:hAnsi="Times New Roman" w:cs="宋体"/>
      <w:sz w:val="24"/>
      <w:szCs w:val="20"/>
    </w:rPr>
  </w:style>
  <w:style w:type="character" w:customStyle="1" w:styleId="3Char">
    <w:name w:val="标题 3 Char"/>
    <w:basedOn w:val="a0"/>
    <w:link w:val="3"/>
    <w:uiPriority w:val="9"/>
    <w:qFormat/>
    <w:rPr>
      <w:b/>
      <w:bCs/>
      <w:sz w:val="32"/>
      <w:szCs w:val="3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
    <w:name w:val="文档结构图 Char"/>
    <w:basedOn w:val="a0"/>
    <w:link w:val="a3"/>
    <w:uiPriority w:val="99"/>
    <w:semiHidden/>
    <w:qFormat/>
    <w:rPr>
      <w:rFonts w:ascii="宋体"/>
      <w:sz w:val="18"/>
      <w:szCs w:val="18"/>
    </w:rPr>
  </w:style>
  <w:style w:type="character" w:customStyle="1" w:styleId="2Char0">
    <w:name w:val="正文文本缩进 2 Char"/>
    <w:basedOn w:val="a0"/>
    <w:link w:val="20"/>
    <w:qFormat/>
    <w:rPr>
      <w:rFonts w:ascii="Times New Roman" w:eastAsia="Times New Roman" w:hAnsi="Times New Roman" w:cs="Times New Roman"/>
      <w:szCs w:val="24"/>
    </w:rPr>
  </w:style>
  <w:style w:type="paragraph" w:customStyle="1" w:styleId="Style42">
    <w:name w:val="_Style 42"/>
    <w:basedOn w:val="a"/>
    <w:next w:val="af1"/>
    <w:qFormat/>
    <w:pPr>
      <w:adjustRightInd w:val="0"/>
      <w:spacing w:line="360" w:lineRule="atLeast"/>
      <w:ind w:firstLineChars="200" w:firstLine="42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jianbiaoku.com/webarbs/book/74714/1687089.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AAA53-A740-4BF6-B7C0-FBF7A1800FA1}">
  <ds:schemaRefs>
    <ds:schemaRef ds:uri="http://www.yonyou.com/datasource"/>
  </ds:schemaRefs>
</ds:datastoreItem>
</file>

<file path=customXml/itemProps3.xml><?xml version="1.0" encoding="utf-8"?>
<ds:datastoreItem xmlns:ds="http://schemas.openxmlformats.org/officeDocument/2006/customXml" ds:itemID="{E314558F-A472-4B9D-BC1B-9AA2B121F5A1}">
  <ds:schemaRefs>
    <ds:schemaRef ds:uri="http://www.yonyou.com/relation"/>
  </ds:schemaRefs>
</ds:datastoreItem>
</file>

<file path=customXml/itemProps4.xml><?xml version="1.0" encoding="utf-8"?>
<ds:datastoreItem xmlns:ds="http://schemas.openxmlformats.org/officeDocument/2006/customXml" ds:itemID="{195B114B-322A-4213-8911-9827D6B8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2787</Words>
  <Characters>15889</Characters>
  <Application>Microsoft Office Word</Application>
  <DocSecurity>0</DocSecurity>
  <Lines>132</Lines>
  <Paragraphs>37</Paragraphs>
  <ScaleCrop>false</ScaleCrop>
  <Company>Microsoft</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杨雪</dc:creator>
  <cp:lastModifiedBy>ol董晟</cp:lastModifiedBy>
  <cp:revision>6</cp:revision>
  <cp:lastPrinted>2022-07-27T01:54:00Z</cp:lastPrinted>
  <dcterms:created xsi:type="dcterms:W3CDTF">2022-09-05T00:28:00Z</dcterms:created>
  <dcterms:modified xsi:type="dcterms:W3CDTF">2022-09-26T07:05:00Z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1E9BA4B04FDC4CC48F56B18A8D30FF50</vt:lpwstr>
  </property>
</Properties>
</file>