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住房城乡建设部办公厅关于印发震后建筑安全评估专家队工作办法的通知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000013338/2023-00190</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工程质量安全监管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2018-06-21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建办质〔2018〕33号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住房城乡建设部办公厅关于印发 震后建筑安全评估专家队工作办法的通知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