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应急管理部关于加强建筑施工安全事故责任企业人员处罚的意见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000013338/2019-00463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中华人民共和国应急管理部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2019-11-20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建质规〔2019〕9号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应急管理部 关于加强建筑施工安全事故责任企业人员处罚的意见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