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住房和城乡建设部关于印发绿色建筑标识管理办法的通知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000013338/2021-00010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建标规〔2021〕1号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 绿色建筑标识管理办法的通知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