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住房和城乡建设部办公厅关于进一步做好建设工程消防设计审查验收职责承接有关工作的通知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000013338/2023-00172</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2019-05-17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建办科函〔2019〕319号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住房和城乡建设部办公厅关于进一步做好 建设工程消防设计审查验收职责 承接有关工作的通知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