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关于印发《建设工程勘察设计资质管理规定实施意见》的通知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000013338/2007-00043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2007-08-21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建市[2007]202号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关于印发《建设工程勘察设计资质管理规定实施意见》的通知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