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关于印发《一级建造师注册实施办法》的通知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000013338/2007-00035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2007-04-10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建市[2007]101号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2007-04-10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关于印发《一级建造师注册实施办法》的通知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