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DF9" w:rsidRPr="00B35C52" w:rsidRDefault="00FA505A">
      <w:pPr>
        <w:pStyle w:val="affffb"/>
      </w:pPr>
      <w:bookmarkStart w:id="0" w:name="SectionMark0"/>
      <w:r w:rsidRPr="00B35C52">
        <w:t>5</w:t>
      </w:r>
      <w:r w:rsidR="00860CD9">
        <w:rPr>
          <w:noProof/>
        </w:rPr>
        <w:pict>
          <v:shapetype id="_x0000_t202" coordsize="21600,21600" o:spt="202" path="m,l,21600r21600,l21600,xe">
            <v:stroke joinstyle="miter"/>
            <v:path gradientshapeok="t" o:connecttype="rect"/>
          </v:shapetype>
          <v:shape id="Text Box 41" o:spid="_x0000_s1026" type="#_x0000_t202" style="position:absolute;left:0;text-align:left;margin-left:430.65pt;margin-top:713.35pt;width:47.25pt;height:31.2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wFIgIAAEcEAAAOAAAAZHJzL2Uyb0RvYy54bWysU8GO2yAQvVfqPyDujZ00yW6sOKttVqkq&#10;bbeVdvsBGGMbFRgKJHb69R1wkqbtbVUfkAeGx7z3ZtZ3g1bkIJyXYEo6neSUCMOhlqYt6beX3btb&#10;SnxgpmYKjCjpUXh6t3n7Zt3bQsygA1ULRxDE+KK3Je1CsEWWed4JzfwErDB42IDTLGDo2qx2rEd0&#10;rbJZni+zHlxtHXDhPe4+jId0k/CbRvDwpWm8CESVFGsLaXVpreKabdasaB2zneSnMtgrqtBMGnz0&#10;AvXAAiN7J/+B0pI78NCECQedQdNILhIHZDPN/2Lz3DErEhcUx9uLTP7/wfKnw1dHZF3SOTplmEaP&#10;XsQQyAcYyHwa9emtLzDt2WJiGHAffU5cvX0E/t0TA9uOmVbcOwd9J1iN9aWb2dXVEcdHkKr/DDW+&#10;w/YBEtDQOB3FQzkIoqNPx4s3sRaOm8s8z28WlHA8er9azubJu4wV58vW+fBRgCbxp6QOrU/g7PDo&#10;A9LA1HNKfMuDkvVOKpUC11Zb5ciBYZvs0heZ45U/0pQhfUlXi9li5P8KCC0D9ruSuqS3yCg/s1Am&#10;1iFSx57qjeJFvUblwlANJzMqqI8oo4Oxm3H68KcD95OSHju5pP7HnjlBifpk0IrVdI5ikZCC+eJm&#10;hoG7PqmuT5jhCFXSQMn4uw3juOytk22HL43mG7hH+xqZpI2ljlWhaDHAbk3ynSYrjsN1nLJ+z//m&#10;FwAAAP//AwBQSwMEFAAGAAgAAAAhAKGMczDhAAAADQEAAA8AAABkcnMvZG93bnJldi54bWxMj0FP&#10;g0AQhe8m/ofNmHgxdgEtpcjSNI3Gc6uX3rYwBSI7C+y2UH+901M9zntf3ryXrSbTijMOrrGkIJwF&#10;IJAKWzZUKfj++nhOQDivqdStJVRwQQer/P4u02lpR9rieecrwSHkUq2g9r5LpXRFjUa7me2Q2Dva&#10;wWjP51DJctAjh5tWRkEQS6Mb4g+17nBTY/GzOxkFdny/GIt9ED3tf83nZt1vj1Gv1OPDtH4D4XHy&#10;Nxiu9bk65NzpYE9UOtEqSOLwhVE2XqN4AYKR5XzOaw5XKVmGIPNM/l+R/wEAAP//AwBQSwECLQAU&#10;AAYACAAAACEAtoM4kv4AAADhAQAAEwAAAAAAAAAAAAAAAAAAAAAAW0NvbnRlbnRfVHlwZXNdLnht&#10;bFBLAQItABQABgAIAAAAIQA4/SH/1gAAAJQBAAALAAAAAAAAAAAAAAAAAC8BAABfcmVscy8ucmVs&#10;c1BLAQItABQABgAIAAAAIQCmn8wFIgIAAEcEAAAOAAAAAAAAAAAAAAAAAC4CAABkcnMvZTJvRG9j&#10;LnhtbFBLAQItABQABgAIAAAAIQChjHMw4QAAAA0BAAAPAAAAAAAAAAAAAAAAAHwEAABkcnMvZG93&#10;bnJldi54bWxQSwUGAAAAAAQABADzAAAAigUAAAAA&#10;" strokecolor="white">
            <v:textbox style="mso-next-textbox:#Text Box 41">
              <w:txbxContent>
                <w:p w:rsidR="00134149" w:rsidRDefault="00134149">
                  <w:pPr>
                    <w:rPr>
                      <w:b/>
                      <w:sz w:val="28"/>
                    </w:rPr>
                  </w:pPr>
                  <w:r>
                    <w:rPr>
                      <w:rFonts w:hint="eastAsia"/>
                      <w:b/>
                      <w:sz w:val="28"/>
                    </w:rPr>
                    <w:t>发布</w:t>
                  </w:r>
                </w:p>
              </w:txbxContent>
            </v:textbox>
          </v:shape>
        </w:pict>
      </w:r>
      <w:r w:rsidR="00860CD9">
        <w:rPr>
          <w:noProof/>
        </w:rPr>
        <w:pict>
          <v:line id="直接连接符 47" o:spid="_x0000_s1073" style="position:absolute;left:0;text-align:left;z-index:251667456;visibility:visible;mso-position-horizontal-relative:text;mso-position-vertical-relative:text" from="0,700pt" to="482pt,700.05pt" strokecolor="black [3200]" strokeweight="1pt">
            <v:shadow type="perspective" color="#7f7f7f [1601]" offset="1pt" offset2="-3pt"/>
          </v:line>
        </w:pict>
      </w:r>
      <w:r w:rsidR="00860CD9">
        <w:rPr>
          <w:noProof/>
        </w:rPr>
        <w:pict>
          <v:shape id="fmFrame7" o:spid="_x0000_s1027" type="#_x0000_t202" style="position:absolute;left:0;text-align:left;margin-left:10.5pt;margin-top:702pt;width:471.4pt;height:55pt;z-index:2516654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0zBAIAAPMDAAAOAAAAZHJzL2Uyb0RvYy54bWysU9tu2zAMfR+wfxD0vjgp1jQ14hRdigwD&#10;ugvQ7QNkWbKFyaJGKbGzrx8lJ2nRvQ3Tg0CJ5BHPIbW+G3vLDgqDAVfxxWzOmXISGuPaiv/4vnu3&#10;4ixE4RphwamKH1Xgd5u3b9aDL9UVdGAbhYxAXCgHX/EuRl8WRZCd6kWYgVeOnBqwF5GO2BYNioHQ&#10;e1tczefLYgBsPIJUIdDtw+Tkm4yvtZLxq9ZBRWYrTrXFvGPe67QXm7UoWxS+M/JUhviHKnphHD16&#10;gXoQUbA9mr+geiMRAug4k9AXoLWRKnMgNov5KzZPnfAqcyFxgr/IFP4frPxy+IbMNBV/v+TMiZ56&#10;pPsdknGTxBl8KCnmyVNUHD/ASE3ORIN/BPkzMAfbTrhW3SPC0CnRUHGLlFm8SJ1wQgKph8/Q0CNi&#10;HyEDjRr7pBxpwQidmnS8NEaNkUm6vL5dLW9W5JLkW96urue5c4Uoz9keQ/yooGfJqDhS4zO6ODyG&#10;mKoR5TkkPRbAmmZnrM0HbOutRXYQNCS7vDKBV2HWpWAHKW1CnG5UHrPTM4l04jkxjmM9ZnGzIslX&#10;Q3MkFRCmSaSfQ0YH+Juzgaaw4uHXXqDizH5ypGQa2bOBZ6M+G8JJSq145Gwyt3Ea7b1H03aEPPXK&#10;wT2prU0W4rmKU49osrI+p1+QRvflOUc9/9XNHwAAAP//AwBQSwMEFAAGAAgAAAAhAGvR0+ffAAAA&#10;DAEAAA8AAABkcnMvZG93bnJldi54bWxMj0FPwzAMhe9I/IfISFwQS1dGxbqmE2xwg8PGtLPXhLai&#10;caokXbt/jznBzf789PxesZ5sJ87Gh9aRgvksAWGocrqlWsHh8+3+CUSISBo7R0bBxQRYl9dXBeba&#10;jbQz532sBZtQyFFBE2OfSxmqxlgMM9cb4tuX8xYjr76W2uPI5raTaZJk0mJL/KHB3mwaU33vB6sg&#10;2/ph3NHmbnt4fcePvk6PL5ejUrc30/MKRDRT/BPDb3yODiVnOrmBdBCdgnTOVSLzRbLgiRXL7IHL&#10;nBg9MgRZFvJ/ifIHAAD//wMAUEsBAi0AFAAGAAgAAAAhALaDOJL+AAAA4QEAABMAAAAAAAAAAAAA&#10;AAAAAAAAAFtDb250ZW50X1R5cGVzXS54bWxQSwECLQAUAAYACAAAACEAOP0h/9YAAACUAQAACwAA&#10;AAAAAAAAAAAAAAAvAQAAX3JlbHMvLnJlbHNQSwECLQAUAAYACAAAACEAxRA9MwQCAADzAwAADgAA&#10;AAAAAAAAAAAAAAAuAgAAZHJzL2Uyb0RvYy54bWxQSwECLQAUAAYACAAAACEAa9HT598AAAAMAQAA&#10;DwAAAAAAAAAAAAAAAABeBAAAZHJzL2Rvd25yZXYueG1sUEsFBgAAAAAEAAQA8wAAAGoFAAAAAA==&#10;" stroked="f">
            <v:textbox style="mso-next-textbox:#fmFrame7" inset="0,0,0,0">
              <w:txbxContent>
                <w:p w:rsidR="00134149" w:rsidRDefault="00134149">
                  <w:pPr>
                    <w:pStyle w:val="affff3"/>
                    <w:rPr>
                      <w:spacing w:val="0"/>
                      <w:w w:val="130"/>
                      <w:sz w:val="32"/>
                    </w:rPr>
                  </w:pPr>
                  <w:r>
                    <w:rPr>
                      <w:rFonts w:hint="eastAsia"/>
                      <w:spacing w:val="0"/>
                      <w:w w:val="100"/>
                    </w:rPr>
                    <w:t>国家市场监督管理总局</w:t>
                  </w:r>
                </w:p>
                <w:p w:rsidR="00134149" w:rsidRDefault="00134149">
                  <w:pPr>
                    <w:pStyle w:val="affff3"/>
                    <w:rPr>
                      <w:spacing w:val="0"/>
                      <w:w w:val="100"/>
                      <w:sz w:val="32"/>
                    </w:rPr>
                  </w:pPr>
                  <w:r>
                    <w:rPr>
                      <w:rFonts w:hint="eastAsia"/>
                      <w:spacing w:val="0"/>
                      <w:w w:val="100"/>
                    </w:rPr>
                    <w:t>国家标准化管理委员会</w:t>
                  </w:r>
                </w:p>
              </w:txbxContent>
            </v:textbox>
            <w10:wrap anchorx="margin" anchory="margin"/>
            <w10:anchorlock/>
          </v:shape>
        </w:pict>
      </w:r>
      <w:r w:rsidR="00860CD9">
        <w:rPr>
          <w:noProof/>
        </w:rPr>
        <w:pict>
          <v:shape id="fmFrame6" o:spid="_x0000_s1028" type="#_x0000_t202" style="position:absolute;left:0;text-align:left;margin-left:322.9pt;margin-top:674.3pt;width:159pt;height:24.6pt;z-index:2516643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9AwIAAPMDAAAOAAAAZHJzL2Uyb0RvYy54bWysU1Fv0zAQfkfiP1h+p2m7MUHUdBqdipAG&#10;Qxr8AMexEwvHZ85uk/LrOTtNmcYbwg/W2b777r7vzpvbsbfsqDAYcBVfLZacKSehMa6t+Pdv+zfv&#10;OAtRuEZYcKriJxX47fb1q83gS7WGDmyjkBGIC+XgK97F6MuiCLJTvQgL8MrRowbsRaQjtkWDYiD0&#10;3hbr5fKmGAAbjyBVCHR7Pz3ybcbXWsn4qHVQkdmKU20x75j3Ou3FdiPKFoXvjDyXIf6hil4YR0kv&#10;UPciCnZA8xdUbyRCAB0XEvoCtDZSZQ7EZrV8weapE15lLiRO8BeZwv+DlV+OX5GZpuLXbzlzoqce&#10;6X6PZNwkcQYfSvJ58uQVxw8wUpMz0eAfQP4IzMGuE65Vd4gwdEo0VNwqRRbPQieckEDq4TM0lEQc&#10;ImSgUWOflCMtGKFTk06XxqgxMkmXpM37qyU9SXq7Wq2v17lzhSjnaI8hflTQs2RUHKnxGV0cH0JM&#10;1YhydknJAljT7I21+YBtvbPIjoKGZJ9XJvDCzbrk7CCFTYjTjcpjdk6TSCeeE+M41mMWdz1rWUNz&#10;IhUQpkmkn0NGB/iLs4GmsOLh50Gg4sx+cqRkGtnZwNmoZ0M4SaEVj5xN5i5Oo33waNqOkKdeObgj&#10;tbXJQqQKpyrOPaLJyvqcf0Ea3efn7PXnr25/AwAA//8DAFBLAwQUAAYACAAAACEASVftbuEAAAAN&#10;AQAADwAAAGRycy9kb3ducmV2LnhtbEyPQU/CQBCF7yb+h82YeCGyFbCW2i1R0JseQMJ5aNe2sTvb&#10;7G5p+fcOJzzOey9vvpetRtOKk3a+saTgcRqB0FTYsqFKwf774yEB4QNSia0lreCsPazy25sM09IO&#10;tNWnXagEl5BPUUEdQpdK6YtaG/RT22li78c6g4FPV8nS4cDlppWzKIqlwYb4Q42dXte6+N31RkG8&#10;cf2wpfVks3//xK+umh3ezgel7u/G1xcQQY/hGoYLPqNDzkxH21PpRcsdiydGD2zMF0kMgiPLeM7S&#10;8SItnxOQeSb/r8j/AAAA//8DAFBLAQItABQABgAIAAAAIQC2gziS/gAAAOEBAAATAAAAAAAAAAAA&#10;AAAAAAAAAABbQ29udGVudF9UeXBlc10ueG1sUEsBAi0AFAAGAAgAAAAhADj9If/WAAAAlAEAAAsA&#10;AAAAAAAAAAAAAAAALwEAAF9yZWxzLy5yZWxzUEsBAi0AFAAGAAgAAAAhAI98Ov0DAgAA8wMAAA4A&#10;AAAAAAAAAAAAAAAALgIAAGRycy9lMm9Eb2MueG1sUEsBAi0AFAAGAAgAAAAhAElX7W7hAAAADQEA&#10;AA8AAAAAAAAAAAAAAAAAXQQAAGRycy9kb3ducmV2LnhtbFBLBQYAAAAABAAEAPMAAABrBQAAAAA=&#10;" stroked="f">
            <v:textbox style="mso-next-textbox:#fmFrame6" inset="0,0,0,0">
              <w:txbxContent>
                <w:p w:rsidR="00134149" w:rsidRDefault="00134149">
                  <w:pPr>
                    <w:pStyle w:val="afffff3"/>
                  </w:pPr>
                  <w:r>
                    <w:rPr>
                      <w:rFonts w:ascii="黑体"/>
                    </w:rPr>
                    <w:t>XXXX</w:t>
                  </w:r>
                  <w:r>
                    <w:rPr>
                      <w:rFonts w:ascii="黑体" w:hAnsi="黑体"/>
                    </w:rPr>
                    <w:t>-</w:t>
                  </w:r>
                  <w:r>
                    <w:rPr>
                      <w:rFonts w:ascii="黑体"/>
                    </w:rPr>
                    <w:t>XX</w:t>
                  </w:r>
                  <w:r>
                    <w:rPr>
                      <w:rFonts w:ascii="黑体" w:hAnsi="黑体"/>
                      <w:b/>
                    </w:rPr>
                    <w:t>-</w:t>
                  </w:r>
                  <w:r>
                    <w:rPr>
                      <w:rFonts w:ascii="黑体"/>
                    </w:rPr>
                    <w:t>XX</w:t>
                  </w:r>
                  <w:r>
                    <w:rPr>
                      <w:rFonts w:hint="eastAsia"/>
                    </w:rPr>
                    <w:t>实施</w:t>
                  </w:r>
                </w:p>
              </w:txbxContent>
            </v:textbox>
            <w10:wrap anchorx="margin" anchory="margin"/>
            <w10:anchorlock/>
          </v:shape>
        </w:pict>
      </w:r>
      <w:r w:rsidR="00860CD9">
        <w:rPr>
          <w:noProof/>
        </w:rPr>
        <w:pict>
          <v:shape id="fmFrame5" o:spid="_x0000_s1029" type="#_x0000_t202" style="position:absolute;left:0;text-align:left;margin-left:0;margin-top:674.3pt;width:159pt;height:24.6pt;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QdAwIAAPMDAAAOAAAAZHJzL2Uyb0RvYy54bWysU9uO0zAQfUfiHyy/0/QGgqjpaumqCGm5&#10;SAsf4Dh2YuF4zNhtsnw9Y6cpq+UN4QdrbM+cmXNmvLsZe8vOCoMBV/HVYsmZchIa49qKf/92fPWW&#10;sxCFa4QFpyr+qAK/2b98sRt8qdbQgW0UMgJxoRx8xbsYfVkUQXaqF2EBXjl61IC9iHTEtmhQDITe&#10;22K9XL4pBsDGI0gVAt3eTY98n/G1VjJ+0TqoyGzFqbaYd8x7nfZivxNli8J3Rl7KEP9QRS+Mo6RX&#10;qDsRBTuh+QuqNxIhgI4LCX0BWhupMgdis1o+Y/PQCa8yFxIn+KtM4f/Bys/nr8hMU/HtljMneuqR&#10;7o9IxuskzuBDST4Pnrzi+B5GanImGvw9yB+BOTh0wrXqFhGGTomGilulyOJJ6IQTEkg9fIKGkohT&#10;hAw0auyTcqQFI3Rq0uO1MWqMTNIlafNus6QnSW+b1Xq7zp0rRDlHewzxg4KeJaPiSI3P6OJ8H2Kq&#10;RpSzS0oWwJrmaKzNB2zrg0V2FjQkx7wygWdu1iVnBylsQpxuVB6zS5pEOvGcGMexHrO4m1nLGppH&#10;UgFhmkT6OWR0gL84G2gKKx5+ngQqzuxHR0qmkZ0NnI16NoSTFFrxyNlkHuI02iePpu0IeeqVg1tS&#10;W5ssRKpwquLSI5qsrM/lF6TRfXrOXn/+6v43AAAA//8DAFBLAwQUAAYACAAAACEArojLxN4AAAAK&#10;AQAADwAAAGRycy9kb3ducmV2LnhtbEyPwU7DMBBE70j8g7VIXBB12qIQQpwKWrjBoaXqeRubJCJe&#10;R7bTpH/P9gTHfTOanSlWk+3EyfjQOlIwnyUgDFVOt1Qr2H+932cgQkTS2DkyCs4mwKq8viow126k&#10;rTntYi04hEKOCpoY+1zKUDXGYpi53hBr385bjHz6WmqPI4fbTi6SJJUWW+IPDfZm3ZjqZzdYBenG&#10;D+OW1neb/dsHfvb14vB6Pih1ezO9PIOIZop/ZrjU5+pQcqejG0gH0SngIZHp8iFLQbC+nGeMjhf0&#10;9JiBLAv5f0L5CwAA//8DAFBLAQItABQABgAIAAAAIQC2gziS/gAAAOEBAAATAAAAAAAAAAAAAAAA&#10;AAAAAABbQ29udGVudF9UeXBlc10ueG1sUEsBAi0AFAAGAAgAAAAhADj9If/WAAAAlAEAAAsAAAAA&#10;AAAAAAAAAAAALwEAAF9yZWxzLy5yZWxzUEsBAi0AFAAGAAgAAAAhALFY5B0DAgAA8wMAAA4AAAAA&#10;AAAAAAAAAAAALgIAAGRycy9lMm9Eb2MueG1sUEsBAi0AFAAGAAgAAAAhAK6Iy8TeAAAACgEAAA8A&#10;AAAAAAAAAAAAAAAAXQQAAGRycy9kb3ducmV2LnhtbFBLBQYAAAAABAAEAPMAAABoBQAAAAA=&#10;" stroked="f">
            <v:textbox style="mso-next-textbox:#fmFrame5" inset="0,0,0,0">
              <w:txbxContent>
                <w:p w:rsidR="00134149" w:rsidRDefault="00134149">
                  <w:pPr>
                    <w:pStyle w:val="affff4"/>
                  </w:pPr>
                  <w:r>
                    <w:rPr>
                      <w:rFonts w:ascii="黑体"/>
                    </w:rPr>
                    <w:t>XXXX-XX-XX</w:t>
                  </w:r>
                  <w:r>
                    <w:rPr>
                      <w:rFonts w:hint="eastAsia"/>
                    </w:rPr>
                    <w:t>发布</w:t>
                  </w:r>
                </w:p>
              </w:txbxContent>
            </v:textbox>
            <w10:wrap anchorx="margin" anchory="margin"/>
            <w10:anchorlock/>
          </v:shape>
        </w:pict>
      </w:r>
      <w:r w:rsidR="00860CD9">
        <w:rPr>
          <w:noProof/>
        </w:rPr>
        <w:pict>
          <v:shape id="fmFrame4" o:spid="_x0000_s1030" type="#_x0000_t202" style="position:absolute;left:0;text-align:left;margin-left:0;margin-top:286.25pt;width:470pt;height:368.6pt;z-index:2516623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piBQIAAPQDAAAOAAAAZHJzL2Uyb0RvYy54bWysU9tu2zAMfR+wfxD0vtjJsqA14hRdigwD&#10;ugvQ7QNkWbaF2aJGKbGzrx8lxVnRvQ3Tg0BJ5CHPIbW9m4aenRQ6Dabky0XOmTISam3akn//dnhz&#10;w5nzwtSiB6NKflaO3+1ev9qOtlAr6KCvFTICMa4Ybck7722RZU52ahBuAVYZemwAB+HpiG1WoxgJ&#10;feizVZ5vshGwtghSOUe3D+mR7yJ+0yjpvzSNU571JafafNwx7lXYs91WFC0K22l5KUP8QxWD0IaS&#10;XqEehBfsiPovqEFLBAeNX0gYMmgaLVXkQGyW+Qs2T52wKnIhcZy9yuT+H6z8fPqKTNclX7/lzIiB&#10;etQMByRjHcQZrSvI58mSl5/ew0RNjkSdfQT5wzED+06YVt0jwtgpUVNxyxCZPQtNOC6AVOMnqCmJ&#10;OHqIQFODQ1COtGCETk06XxujJs8kXb673dzmOT1JeltvbparVWxdJoo53KLzHxQMLBglR+p8hBen&#10;R+dDOaKYXUI2B72uD7rv4wHbat8jOwmakkNckcELt94EZwMhLCGmGxXn7JImsA5EE2U/VVNSdxaz&#10;gvpMMiCkUaSvQ0YH+Iuzkcaw5O7nUaDirP9oSMows7OBs1HNhjCSQkvuOUvm3qfZPlrUbUfIqVkG&#10;7knuRkchQoWpikuTaLSiPpdvEGb3+Tl6/fmsu98AAAD//wMAUEsDBBQABgAIAAAAIQB1+DEZ3wAA&#10;AAkBAAAPAAAAZHJzL2Rvd25yZXYueG1sTI/NTsMwEITvSLyDtUhcELUJ9C/EqaCFGxxaqp63sZtE&#10;xOsodpr07VlOcNyZ0ew32Wp0jTjbLtSeNDxMFAhLhTc1lRr2X+/3CxAhIhlsPFkNFxtglV9fZZga&#10;P9DWnnexFFxCIUUNVYxtKmUoKuswTHxrib2T7xxGPrtSmg4HLneNTJSaSYc18YcKW7uubPG9652G&#10;2abrhy2t7zb7tw/8bMvk8Ho5aH17M748g4h2jH9h+MVndMiZ6eh7MkE0GnhI1DCdJ1MQbC+fFCtH&#10;zj2q5Rxknsn/C/IfAAAA//8DAFBLAQItABQABgAIAAAAIQC2gziS/gAAAOEBAAATAAAAAAAAAAAA&#10;AAAAAAAAAABbQ29udGVudF9UeXBlc10ueG1sUEsBAi0AFAAGAAgAAAAhADj9If/WAAAAlAEAAAsA&#10;AAAAAAAAAAAAAAAALwEAAF9yZWxzLy5yZWxzUEsBAi0AFAAGAAgAAAAhAAPJqmIFAgAA9AMAAA4A&#10;AAAAAAAAAAAAAAAALgIAAGRycy9lMm9Eb2MueG1sUEsBAi0AFAAGAAgAAAAhAHX4MRnfAAAACQEA&#10;AA8AAAAAAAAAAAAAAAAAXwQAAGRycy9kb3ducmV2LnhtbFBLBQYAAAAABAAEAPMAAABrBQAAAAA=&#10;" stroked="f">
            <v:textbox style="mso-next-textbox:#fmFrame4" inset="0,0,0,0">
              <w:txbxContent>
                <w:p w:rsidR="00134149" w:rsidRDefault="00134149">
                  <w:pPr>
                    <w:pStyle w:val="affffa"/>
                    <w:snapToGrid w:val="0"/>
                    <w:spacing w:before="0" w:line="800" w:lineRule="exact"/>
                    <w:rPr>
                      <w:rFonts w:ascii="黑体" w:eastAsia="黑体"/>
                      <w:sz w:val="52"/>
                      <w:szCs w:val="21"/>
                      <w:shd w:val="pct10" w:color="auto" w:fill="FFFFFF"/>
                    </w:rPr>
                  </w:pPr>
                  <w:r>
                    <w:rPr>
                      <w:rFonts w:ascii="黑体" w:eastAsia="黑体" w:hint="eastAsia"/>
                      <w:sz w:val="52"/>
                      <w:szCs w:val="21"/>
                      <w:shd w:val="pct10" w:color="auto" w:fill="FFFFFF"/>
                    </w:rPr>
                    <w:t>排水泵站一体化设备</w:t>
                  </w:r>
                </w:p>
                <w:p w:rsidR="00134149" w:rsidRDefault="00134149">
                  <w:pPr>
                    <w:pStyle w:val="affffa"/>
                    <w:snapToGrid w:val="0"/>
                    <w:spacing w:before="0" w:line="800" w:lineRule="exact"/>
                    <w:rPr>
                      <w:rFonts w:ascii="Times New Roman" w:eastAsia="黑体"/>
                      <w:szCs w:val="28"/>
                      <w:shd w:val="pct10" w:color="auto" w:fill="FFFFFF"/>
                    </w:rPr>
                  </w:pPr>
                  <w:r>
                    <w:rPr>
                      <w:rFonts w:ascii="Times New Roman" w:eastAsia="黑体"/>
                      <w:szCs w:val="28"/>
                      <w:shd w:val="pct10" w:color="auto" w:fill="FFFFFF"/>
                    </w:rPr>
                    <w:t>Integrated equipment of drainage pump station</w:t>
                  </w:r>
                </w:p>
                <w:p w:rsidR="00134149" w:rsidRDefault="00134149">
                  <w:pPr>
                    <w:pStyle w:val="affffa"/>
                    <w:snapToGrid w:val="0"/>
                    <w:spacing w:before="0" w:line="800" w:lineRule="exact"/>
                    <w:rPr>
                      <w:rFonts w:asciiTheme="minorEastAsia" w:eastAsiaTheme="minorEastAsia" w:hAnsiTheme="minorEastAsia"/>
                      <w:szCs w:val="28"/>
                      <w:shd w:val="pct10" w:color="auto" w:fill="FFFFFF"/>
                    </w:rPr>
                  </w:pPr>
                  <w:r>
                    <w:rPr>
                      <w:rFonts w:asciiTheme="minorEastAsia" w:eastAsiaTheme="minorEastAsia" w:hAnsiTheme="minorEastAsia" w:hint="eastAsia"/>
                      <w:szCs w:val="28"/>
                      <w:shd w:val="pct10" w:color="auto" w:fill="FFFFFF"/>
                    </w:rPr>
                    <w:t>点击</w:t>
                  </w:r>
                  <w:r>
                    <w:rPr>
                      <w:rFonts w:asciiTheme="minorEastAsia" w:eastAsiaTheme="minorEastAsia" w:hAnsiTheme="minorEastAsia"/>
                      <w:szCs w:val="28"/>
                      <w:shd w:val="pct10" w:color="auto" w:fill="FFFFFF"/>
                    </w:rPr>
                    <w:t>此处添加与国际标准一致性程度标识</w:t>
                  </w:r>
                </w:p>
                <w:sdt>
                  <w:sdtPr>
                    <w:rPr>
                      <w:rFonts w:asciiTheme="minorEastAsia" w:eastAsiaTheme="minorEastAsia" w:hAnsiTheme="minorEastAsia"/>
                      <w:shd w:val="pct10" w:color="auto" w:fill="FFFFFF"/>
                    </w:rPr>
                    <w:id w:val="1092292042"/>
                    <w:dropDownList>
                      <w:listItem w:displayText="文稿版次选择" w:value="文稿版次选择"/>
                      <w:listItem w:displayText="（工作组讨论稿）" w:value="（工作组讨论稿）"/>
                      <w:listItem w:displayText="（征求意见稿）" w:value="（征求意见稿）"/>
                      <w:listItem w:displayText="（送审讨论稿）" w:value="（送审讨论稿）"/>
                      <w:listItem w:displayText="（送审稿）" w:value="（送审稿）"/>
                      <w:listItem w:displayText="（报批稿）" w:value="（报批稿）"/>
                    </w:dropDownList>
                  </w:sdtPr>
                  <w:sdtEndPr/>
                  <w:sdtContent>
                    <w:p w:rsidR="00134149" w:rsidRDefault="00134149">
                      <w:pPr>
                        <w:pStyle w:val="affffa"/>
                        <w:snapToGrid w:val="0"/>
                        <w:spacing w:before="0" w:line="800" w:lineRule="exact"/>
                        <w:rPr>
                          <w:shd w:val="pct10" w:color="auto" w:fill="FFFFFF"/>
                        </w:rPr>
                      </w:pPr>
                      <w:r>
                        <w:rPr>
                          <w:rFonts w:asciiTheme="minorEastAsia" w:eastAsiaTheme="minorEastAsia" w:hAnsiTheme="minorEastAsia"/>
                          <w:shd w:val="pct10" w:color="auto" w:fill="FFFFFF"/>
                        </w:rPr>
                        <w:t>（征求意见稿）</w:t>
                      </w:r>
                    </w:p>
                  </w:sdtContent>
                </w:sdt>
                <w:p w:rsidR="00134149" w:rsidRDefault="00134149">
                  <w:pPr>
                    <w:pStyle w:val="affffa"/>
                    <w:snapToGrid w:val="0"/>
                    <w:spacing w:before="0" w:line="500" w:lineRule="exact"/>
                    <w:rPr>
                      <w:rFonts w:asciiTheme="minorEastAsia" w:eastAsiaTheme="minorEastAsia" w:hAnsiTheme="minorEastAsia"/>
                      <w:sz w:val="32"/>
                      <w:szCs w:val="21"/>
                      <w:shd w:val="pct10" w:color="auto" w:fill="FFFFFF"/>
                    </w:rPr>
                  </w:pPr>
                  <w:r>
                    <w:rPr>
                      <w:rFonts w:hint="eastAsia"/>
                      <w:sz w:val="21"/>
                      <w:shd w:val="pct10" w:color="auto" w:fill="FFFFFF"/>
                    </w:rPr>
                    <w:t>（本稿完成日期：2023-06-20）</w:t>
                  </w:r>
                </w:p>
              </w:txbxContent>
            </v:textbox>
            <w10:wrap anchorx="margin" anchory="margin"/>
            <w10:anchorlock/>
          </v:shape>
        </w:pict>
      </w:r>
      <w:r w:rsidR="00860CD9">
        <w:rPr>
          <w:noProof/>
        </w:rPr>
        <w:pict>
          <v:shape id="fmFrame3" o:spid="_x0000_s1031" type="#_x0000_t202" style="position:absolute;left:0;text-align:left;margin-left:.3pt;margin-top:117.15pt;width:477.75pt;height:50.85pt;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kWBQIAAPMDAAAOAAAAZHJzL2Uyb0RvYy54bWysU9uO0zAQfUfiHyy/07Sl7ULUdLV0VYS0&#10;XKSFD3AcO7FIPGbsNilfz9hJuwu8Ifxgje2ZMzNnjre3Q9eyk0JvwBZ8MZtzpqyEyti64N++Hl69&#10;4cwHYSvRglUFPyvPb3cvX2x7l6slNNBWChmBWJ/3ruBNCC7PMi8b1Qk/A6csPWrATgQ6Yp1VKHpC&#10;79psOZ9vsh6wcghSeU+39+Mj3yV8rZUMn7X2KrC24FRbSDumvYx7ttuKvEbhGiOnMsQ/VNEJYynp&#10;FepeBMGOaP6C6oxE8KDDTEKXgdZGqtQDdbOY/9HNYyOcSr0QOd5dafL/D1Z+On1BZqqCr5acWdHR&#10;jHR3QDJeR3J653PyeXTkFYZ3MNCQU6PePYD87pmFfSNsre4QoW+UqKi4RYzMnoWOOD6ClP1HqCiJ&#10;OAZIQIPGLjJHXDBCpyGdr4NRQ2CSLjfzzc1queZM0ttmtb55u04pRH6JdujDewUdi0bBkQaf0MXp&#10;wYdYjcgvLjGZh9ZUB9O26YB1uW+RnQSJ5JDWhP6bW2ujs4UYNiKONyrJbEoTm459jh2HoRwSuanc&#10;+FZCdSYWEEYl0s8howH8yVlPKiy4/3EUqDhrP1hiMkr2YuDFKC+GsJJCCx44G819GKV9dGjqhpDH&#10;WVm4I7a1SUQ8VTHNiJSV+Jl+QZTu83Pyevqru18AAAD//wMAUEsDBBQABgAIAAAAIQC2Bm9j3gAA&#10;AAgBAAAPAAAAZHJzL2Rvd25yZXYueG1sTI/BTsMwEETvSPyDtUhcEHWaQAQhTgUt3ODQUvW8jU0S&#10;Ea8j22nSv2c5wXE1ozdvy9Vse3EyPnSOFCwXCQhDtdMdNQr2n2+3DyBCRNLYOzIKzibAqrq8KLHQ&#10;bqKtOe1iIxhCoUAFbYxDIWWoW2MxLNxgiLMv5y1GPn0jtceJ4baXaZLk0mJHvNDiYNatqb93o1WQ&#10;b/w4bWl9s9m/vuPH0KSHl/NBqeur+fkJRDRz/CvDrz6rQ8VORzeSDqJnBvcUpNldBoLjx/t8CeKo&#10;IMvyBGRVyv8PVD8AAAD//wMAUEsBAi0AFAAGAAgAAAAhALaDOJL+AAAA4QEAABMAAAAAAAAAAAAA&#10;AAAAAAAAAFtDb250ZW50X1R5cGVzXS54bWxQSwECLQAUAAYACAAAACEAOP0h/9YAAACUAQAACwAA&#10;AAAAAAAAAAAAAAAvAQAAX3JlbHMvLnJlbHNQSwECLQAUAAYACAAAACEAUZJJFgUCAADzAwAADgAA&#10;AAAAAAAAAAAAAAAuAgAAZHJzL2Uyb0RvYy54bWxQSwECLQAUAAYACAAAACEAtgZvY94AAAAIAQAA&#10;DwAAAAAAAAAAAAAAAABfBAAAZHJzL2Rvd25yZXYueG1sUEsFBgAAAAAEAAQA8wAAAGoFAAAAAA==&#10;" stroked="f">
            <v:textbox style="mso-next-textbox:#fmFrame3" inset="0,0,0,0">
              <w:txbxContent>
                <w:p w:rsidR="00134149" w:rsidRDefault="00134149">
                  <w:pPr>
                    <w:jc w:val="right"/>
                  </w:pPr>
                </w:p>
                <w:p w:rsidR="00134149" w:rsidRDefault="00134149">
                  <w:pPr>
                    <w:snapToGrid w:val="0"/>
                    <w:jc w:val="right"/>
                    <w:rPr>
                      <w:rFonts w:ascii="黑体" w:eastAsia="黑体" w:hAnsi="黑体"/>
                    </w:rPr>
                  </w:pPr>
                  <w:r>
                    <w:rPr>
                      <w:rFonts w:eastAsia="黑体"/>
                      <w:sz w:val="28"/>
                    </w:rPr>
                    <w:t>GB/T</w:t>
                  </w:r>
                  <w:r>
                    <w:rPr>
                      <w:rFonts w:ascii="黑体" w:eastAsia="黑体" w:hAnsi="黑体" w:hint="eastAsia"/>
                      <w:sz w:val="28"/>
                      <w:shd w:val="pct10" w:color="auto" w:fill="FFFFFF"/>
                    </w:rPr>
                    <w:t xml:space="preserve"> XXXX-XXXX</w:t>
                  </w:r>
                </w:p>
              </w:txbxContent>
            </v:textbox>
            <w10:wrap anchorx="margin" anchory="margin"/>
            <w10:anchorlock/>
          </v:shape>
        </w:pict>
      </w:r>
      <w:r w:rsidR="00860CD9">
        <w:rPr>
          <w:noProof/>
        </w:rPr>
        <w:pict>
          <v:shape id="fmFrame2" o:spid="_x0000_s1032" type="#_x0000_t202" style="position:absolute;left:0;text-align:left;margin-left:0;margin-top:79.6pt;width:481.9pt;height:30.8pt;z-index:2516602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yLAgIAAPMDAAAOAAAAZHJzL2Uyb0RvYy54bWysU8GO0zAQvSPxD5bvNE0XVRA1XS1dFSEt&#10;sNLCBziO3VjEHjN2m5SvZ+w0ZbXcED5YY3vmzbw3483taHt2UhgMuJqXiyVnyklojTvU/Pu3/Zt3&#10;nIUoXCt6cKrmZxX47fb1q83gK7WCDvpWISMQF6rB17yL0VdFEWSnrAgL8MrRowa0ItIRD0WLYiB0&#10;2xer5XJdDICtR5AqBLq9nx75NuNrrWT8qnVQkfU1p9pi3jHvTdqL7UZUBxS+M/JShviHKqwwjpJe&#10;oe5FFOyI5i8oayRCAB0XEmwBWhupMgdiUy5fsHnqhFeZC4kT/FWm8P9g5ZfTIzLT1vxtyZkTlnqk&#10;7R7JWCVxBh8q8nny5BXHDzBSkzPR4B9A/gjMwa4T7qDuEGHolGipuDJFFs9CJ5yQQJrhM7SURBwj&#10;ZKBRo03KkRaM0KlJ52tj1BiZpMt1Serc0JOkt5v3ZbnOnStENUd7DPGjAsuSUXOkxmd0cXoIMVUj&#10;qtklJQvQm3Zv+j4f8NDsemQnQUOyzysTeOHWu+TsIIVNiNONymN2SZNIJ54T4zg2YxZ3PWvZQHsm&#10;FRCmSaSfQ0YH+Iuzgaaw5uHnUaDirP/kSMk0srOBs9HMhnCSQmseOZvMXZxG++jRHDpCnnrl4I7U&#10;1iYLkSqcqrj0iCYr63P5BWl0n5+z15+/uv0NAAD//wMAUEsDBBQABgAIAAAAIQCU11t23gAAAAgB&#10;AAAPAAAAZHJzL2Rvd25yZXYueG1sTI/BTsMwDIbvSLxDZCQuiKUUUW2l6QQb3OCwMe2cNV5brXGq&#10;JF27t8ec2NH+rd/fVywn24kz+tA6UvA0S0AgVc60VCvY/Xw+zkGEqMnozhEquGCAZXl7U+jcuJE2&#10;eN7GWnAJhVwraGLscylD1aDVYeZ6JM6OzlsdefS1NF6PXG47mSZJJq1uiT80usdVg9VpO1gF2doP&#10;44ZWD+vdx5f+7ut0/37ZK3V/N729gog4xf9j+MNndCiZ6eAGMkF0Clgk8vZlkYLgeJE9s8lBQZom&#10;c5BlIa8Fyl8AAAD//wMAUEsBAi0AFAAGAAgAAAAhALaDOJL+AAAA4QEAABMAAAAAAAAAAAAAAAAA&#10;AAAAAFtDb250ZW50X1R5cGVzXS54bWxQSwECLQAUAAYACAAAACEAOP0h/9YAAACUAQAACwAAAAAA&#10;AAAAAAAAAAAvAQAAX3JlbHMvLnJlbHNQSwECLQAUAAYACAAAACEAakA8iwICAADzAwAADgAAAAAA&#10;AAAAAAAAAAAuAgAAZHJzL2Uyb0RvYy54bWxQSwECLQAUAAYACAAAACEAlNdbdt4AAAAIAQAADwAA&#10;AAAAAAAAAAAAAABcBAAAZHJzL2Rvd25yZXYueG1sUEsFBgAAAAAEAAQA8wAAAGcFAAAAAA==&#10;" stroked="f">
            <v:textbox style="mso-next-textbox:#fmFrame2" inset="0,0,0,0">
              <w:txbxContent>
                <w:p w:rsidR="00134149" w:rsidRDefault="00134149">
                  <w:pPr>
                    <w:pStyle w:val="afff7"/>
                  </w:pPr>
                  <w:r>
                    <w:rPr>
                      <w:rFonts w:hint="eastAsia"/>
                    </w:rPr>
                    <w:t>中华人民共和国国家标准</w:t>
                  </w:r>
                </w:p>
              </w:txbxContent>
            </v:textbox>
            <w10:wrap anchorx="margin" anchory="margin"/>
            <w10:anchorlock/>
          </v:shape>
        </w:pict>
      </w:r>
      <w:r w:rsidR="00860CD9">
        <w:rPr>
          <w:noProof/>
        </w:rPr>
        <w:pict>
          <v:shape id="fmFrame1" o:spid="_x0000_s1033" type="#_x0000_t202" style="position:absolute;left:0;text-align:left;margin-left:0;margin-top:0;width:200pt;height:51.8pt;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xZBQIAAPMDAAAOAAAAZHJzL2Uyb0RvYy54bWysU9tu2zAMfR+wfxD0vjgJ2rQw4hRdigwD&#10;ugvQ7QNkWbKFyaJGKbG7rx8lx1m3vQ3Tg0BK5BHPIbW9G3vLTgqDAVfx1WLJmXISGuPain/9cnhz&#10;y1mIwjXCglMVf1aB3+1ev9oOvlRr6MA2ChmBuFAOvuJdjL4siiA71YuwAK8cXWrAXkRysS0aFAOh&#10;97ZYL5ebYgBsPIJUIdDpw3TJdxlfayXjJ62DisxWnGqLece812kvdltRtih8Z+S5DPEPVfTCOHr0&#10;AvUgomBHNH9B9UYiBNBxIaEvQGsjVeZAbFbLP9g8dcKrzIXECf4iU/h/sPLj6TMy01T8iuRxoqce&#10;6f6AZKySOIMPJcU8eYqK41sYqcmZaPCPIL8F5mDfCdeqe0QYOiUaKi5nFi9SJ5yQQOrhAzT0iDhG&#10;yECjxj4pR1owQqcqni+NUWNkkg7X11dLWpxJuttc39xucucKUc7ZHkN8p6Bnyag4UuMzujg9hkg8&#10;KHQOSY8FsKY5GGuzg229t8hOgobkkFeiTim/hVmXgh2ktOl6OlF5zM7PJNKJ58Q4jvWYxb2Ztayh&#10;eSYVEKZJpJ9DRgf4g7OBprDi4ftRoOLMvnekZBrZ2cDZqGdDOEmpFY+cTeY+TqN99GjajpCnXjm4&#10;J7W1yUKkCqcqiGJyaLIy2fMvSKP70s9Rv/7q7icAAAD//wMAUEsDBBQABgAIAAAAIQAHD0K32gAA&#10;AAUBAAAPAAAAZHJzL2Rvd25yZXYueG1sTI/BTsMwEETvSPyDtUhcELUpKEJpnApauMGhperZjbdJ&#10;RLyObKdJ/56FS7msNJrR7JtiOblOnDDE1pOGh5kCgVR521KtYff1fv8MIiZD1nSeUMMZIyzL66vC&#10;5NaPtMHTNtWCSyjmRkOTUp9LGasGnYkz3yOxd/TBmcQy1NIGM3K56+RcqUw60xJ/aEyPqwar7+3g&#10;NGTrMIwbWt2td28f5rOv5/vX817r25vpZQEi4ZQuYfjFZ3QomengB7JRdBp4SPq77D0pxfLAIfWY&#10;gSwL+Z++/AEAAP//AwBQSwECLQAUAAYACAAAACEAtoM4kv4AAADhAQAAEwAAAAAAAAAAAAAAAAAA&#10;AAAAW0NvbnRlbnRfVHlwZXNdLnhtbFBLAQItABQABgAIAAAAIQA4/SH/1gAAAJQBAAALAAAAAAAA&#10;AAAAAAAAAC8BAABfcmVscy8ucmVsc1BLAQItABQABgAIAAAAIQBU4dxZBQIAAPMDAAAOAAAAAAAA&#10;AAAAAAAAAC4CAABkcnMvZTJvRG9jLnhtbFBLAQItABQABgAIAAAAIQAHD0K32gAAAAUBAAAPAAAA&#10;AAAAAAAAAAAAAF8EAABkcnMvZG93bnJldi54bWxQSwUGAAAAAAQABADzAAAAZgUAAAAA&#10;" stroked="f">
            <v:textbox style="mso-next-textbox:#fmFrame1" inset="0,0,0,0">
              <w:txbxContent>
                <w:p w:rsidR="00134149" w:rsidRDefault="00134149">
                  <w:pPr>
                    <w:pStyle w:val="afffff8"/>
                  </w:pPr>
                  <w:r>
                    <w:rPr>
                      <w:rFonts w:hint="eastAsia"/>
                    </w:rPr>
                    <w:t xml:space="preserve">ICS </w:t>
                  </w:r>
                  <w:r w:rsidR="00FF04DE">
                    <w:rPr>
                      <w:rFonts w:hint="eastAsia"/>
                    </w:rPr>
                    <w:t>91.140.60</w:t>
                  </w:r>
                </w:p>
                <w:p w:rsidR="00134149" w:rsidRDefault="00FF04DE">
                  <w:pPr>
                    <w:pStyle w:val="afffff8"/>
                  </w:pPr>
                  <w:r>
                    <w:rPr>
                      <w:rFonts w:hint="eastAsia"/>
                    </w:rPr>
                    <w:t>P40</w:t>
                  </w:r>
                </w:p>
              </w:txbxContent>
            </v:textbox>
            <w10:wrap anchorx="margin" anchory="margin"/>
            <w10:anchorlock/>
          </v:shape>
        </w:pict>
      </w:r>
      <w:r w:rsidRPr="00B35C52">
        <w:t xml:space="preserve"> </w:t>
      </w:r>
    </w:p>
    <w:p w:rsidR="006F0DF9" w:rsidRPr="00B35C52" w:rsidRDefault="00860CD9">
      <w:pPr>
        <w:pStyle w:val="affffb"/>
        <w:sectPr w:rsidR="006F0DF9" w:rsidRPr="00B35C52" w:rsidSect="006F13B8">
          <w:headerReference w:type="even" r:id="rId8"/>
          <w:headerReference w:type="default" r:id="rId9"/>
          <w:footerReference w:type="even" r:id="rId10"/>
          <w:footerReference w:type="default" r:id="rId11"/>
          <w:headerReference w:type="first" r:id="rId12"/>
          <w:footerReference w:type="first" r:id="rId13"/>
          <w:pgSz w:w="11907" w:h="16839"/>
          <w:pgMar w:top="567" w:right="851" w:bottom="1361" w:left="1418" w:header="0" w:footer="0" w:gutter="0"/>
          <w:pgNumType w:start="1"/>
          <w:cols w:space="720"/>
          <w:titlePg/>
          <w:docGrid w:type="lines" w:linePitch="312"/>
        </w:sectPr>
      </w:pPr>
      <w:r>
        <w:rPr>
          <w:noProof/>
        </w:rPr>
        <w:pict>
          <v:line id="直接连接符 39" o:spid="_x0000_s1072" style="position:absolute;left:0;text-align:left;z-index:251666432;visibility:visible" from="0,161.5pt" to="482pt,161.55pt" strokecolor="black [3200]" strokeweight="1pt">
            <v:shadow type="perspective" color="#7f7f7f [1601]" offset="1pt" offset2="-3pt"/>
          </v:line>
        </w:pict>
      </w:r>
      <w:r w:rsidR="00FA505A" w:rsidRPr="00B35C52">
        <w:rPr>
          <w:noProof/>
        </w:rPr>
        <w:drawing>
          <wp:anchor distT="0" distB="0" distL="114300" distR="114300" simplePos="0" relativeHeight="251669504" behindDoc="0" locked="0" layoutInCell="1" allowOverlap="1">
            <wp:simplePos x="0" y="0"/>
            <wp:positionH relativeFrom="margin">
              <wp:align>right</wp:align>
            </wp:positionH>
            <wp:positionV relativeFrom="margin">
              <wp:align>top</wp:align>
            </wp:positionV>
            <wp:extent cx="1626870" cy="843280"/>
            <wp:effectExtent l="0" t="0" r="0" b="0"/>
            <wp:wrapSquare wrapText="bothSides"/>
            <wp:docPr id="1" name="图片 1" descr="C:\Users\lenovo\AppData\Local\Temp\1575262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157526221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26870" cy="843280"/>
                    </a:xfrm>
                    <a:prstGeom prst="rect">
                      <a:avLst/>
                    </a:prstGeom>
                    <a:noFill/>
                    <a:ln>
                      <a:noFill/>
                    </a:ln>
                  </pic:spPr>
                </pic:pic>
              </a:graphicData>
            </a:graphic>
          </wp:anchor>
        </w:drawing>
      </w:r>
    </w:p>
    <w:p w:rsidR="006F0DF9" w:rsidRPr="00B35C52" w:rsidRDefault="00FA505A">
      <w:pPr>
        <w:pStyle w:val="afa"/>
        <w:outlineLvl w:val="9"/>
        <w:rPr>
          <w:rFonts w:ascii="Times New Roman"/>
        </w:rPr>
      </w:pPr>
      <w:bookmarkStart w:id="1" w:name="_Toc26539756"/>
      <w:bookmarkStart w:id="2" w:name="_Toc36568128"/>
      <w:bookmarkStart w:id="3" w:name="_Toc26528545"/>
      <w:bookmarkStart w:id="4" w:name="SectionMark2"/>
      <w:bookmarkEnd w:id="0"/>
      <w:r w:rsidRPr="00B35C52">
        <w:rPr>
          <w:rFonts w:ascii="Times New Roman"/>
        </w:rPr>
        <w:lastRenderedPageBreak/>
        <w:t>目</w:t>
      </w:r>
      <w:r w:rsidRPr="00B35C52">
        <w:rPr>
          <w:rFonts w:ascii="Times New Roman"/>
        </w:rPr>
        <w:t xml:space="preserve">   </w:t>
      </w:r>
      <w:r w:rsidRPr="00B35C52">
        <w:rPr>
          <w:rFonts w:ascii="Times New Roman"/>
        </w:rPr>
        <w:t>次</w:t>
      </w:r>
      <w:bookmarkEnd w:id="1"/>
      <w:bookmarkEnd w:id="2"/>
      <w:bookmarkEnd w:id="3"/>
    </w:p>
    <w:p w:rsidR="006F0DF9" w:rsidRPr="00B35C52" w:rsidRDefault="006F0DF9"/>
    <w:sdt>
      <w:sdtPr>
        <w:rPr>
          <w:rFonts w:ascii="Times New Roman"/>
          <w:b/>
          <w:bCs/>
          <w:kern w:val="2"/>
          <w:szCs w:val="24"/>
          <w:lang w:val="zh-CN"/>
        </w:rPr>
        <w:id w:val="-1749870404"/>
        <w:docPartObj>
          <w:docPartGallery w:val="Table of Contents"/>
          <w:docPartUnique/>
        </w:docPartObj>
      </w:sdtPr>
      <w:sdtEndPr>
        <w:rPr>
          <w:rFonts w:ascii="宋体"/>
          <w:b w:val="0"/>
          <w:bCs w:val="0"/>
          <w:kern w:val="0"/>
          <w:szCs w:val="20"/>
        </w:rPr>
      </w:sdtEndPr>
      <w:sdtContent>
        <w:p w:rsidR="00974AEA" w:rsidRDefault="00FD118E" w:rsidP="00D55825">
          <w:pPr>
            <w:pStyle w:val="10"/>
            <w:tabs>
              <w:tab w:val="right" w:leader="dot" w:pos="9503"/>
            </w:tabs>
            <w:spacing w:line="288" w:lineRule="auto"/>
            <w:rPr>
              <w:rFonts w:asciiTheme="minorHAnsi" w:eastAsiaTheme="minorEastAsia" w:hAnsiTheme="minorHAnsi" w:cstheme="minorBidi"/>
              <w:kern w:val="2"/>
              <w:szCs w:val="22"/>
            </w:rPr>
          </w:pPr>
          <w:r w:rsidRPr="00B35C52">
            <w:rPr>
              <w:rFonts w:ascii="Times New Roman" w:eastAsiaTheme="majorEastAsia"/>
              <w:sz w:val="28"/>
              <w:szCs w:val="28"/>
            </w:rPr>
            <w:fldChar w:fldCharType="begin"/>
          </w:r>
          <w:r w:rsidR="00974AEA" w:rsidRPr="00B35C52">
            <w:rPr>
              <w:rFonts w:ascii="Times New Roman"/>
            </w:rPr>
            <w:instrText xml:space="preserve"> TOC \o "1-3" \h \z \u </w:instrText>
          </w:r>
          <w:r w:rsidRPr="00B35C52">
            <w:rPr>
              <w:rFonts w:ascii="Times New Roman" w:eastAsiaTheme="majorEastAsia"/>
              <w:sz w:val="28"/>
              <w:szCs w:val="28"/>
            </w:rPr>
            <w:fldChar w:fldCharType="separate"/>
          </w:r>
          <w:hyperlink w:anchor="_Toc119656925" w:history="1">
            <w:r w:rsidR="00974AEA">
              <w:rPr>
                <w:rStyle w:val="afff3"/>
                <w:rFonts w:hint="eastAsia"/>
              </w:rPr>
              <w:t>前言</w:t>
            </w:r>
            <w:r w:rsidR="00974AEA">
              <w:tab/>
            </w:r>
            <w:r w:rsidR="00974AEA">
              <w:rPr>
                <w:rFonts w:ascii="Times New Roman"/>
              </w:rPr>
              <w:t>Ⅱ</w:t>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26" w:history="1">
            <w:r w:rsidR="00974AEA">
              <w:rPr>
                <w:rStyle w:val="afff3"/>
              </w:rPr>
              <w:t>1</w:t>
            </w:r>
            <w:r w:rsidR="00974AEA">
              <w:rPr>
                <w:rStyle w:val="afff3"/>
                <w:rFonts w:hint="eastAsia"/>
              </w:rPr>
              <w:t xml:space="preserve"> </w:t>
            </w:r>
            <w:r w:rsidR="00974AEA">
              <w:rPr>
                <w:rStyle w:val="afff3"/>
                <w:rFonts w:hint="eastAsia"/>
              </w:rPr>
              <w:t>范围</w:t>
            </w:r>
            <w:r w:rsidR="00974AEA">
              <w:tab/>
            </w:r>
            <w:r w:rsidR="00FD118E">
              <w:fldChar w:fldCharType="begin"/>
            </w:r>
            <w:r w:rsidR="00974AEA">
              <w:instrText xml:space="preserve"> PAGEREF _Toc119656926 \h </w:instrText>
            </w:r>
            <w:r w:rsidR="00FD118E">
              <w:fldChar w:fldCharType="separate"/>
            </w:r>
            <w:r w:rsidR="00974AEA">
              <w:t>1</w:t>
            </w:r>
            <w:r w:rsidR="00FD118E">
              <w:fldChar w:fldCharType="end"/>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27" w:history="1">
            <w:r w:rsidR="00974AEA">
              <w:rPr>
                <w:rStyle w:val="afff3"/>
              </w:rPr>
              <w:t>2</w:t>
            </w:r>
            <w:r w:rsidR="00974AEA">
              <w:rPr>
                <w:rStyle w:val="afff3"/>
                <w:rFonts w:hint="eastAsia"/>
              </w:rPr>
              <w:t xml:space="preserve"> </w:t>
            </w:r>
            <w:r w:rsidR="00974AEA">
              <w:rPr>
                <w:rStyle w:val="afff3"/>
                <w:rFonts w:hint="eastAsia"/>
              </w:rPr>
              <w:t>规范性引用文件</w:t>
            </w:r>
            <w:r w:rsidR="00974AEA">
              <w:tab/>
            </w:r>
            <w:r w:rsidR="00FD118E">
              <w:fldChar w:fldCharType="begin"/>
            </w:r>
            <w:r w:rsidR="00974AEA">
              <w:instrText xml:space="preserve"> PAGEREF _Toc119656927 \h </w:instrText>
            </w:r>
            <w:r w:rsidR="00FD118E">
              <w:fldChar w:fldCharType="separate"/>
            </w:r>
            <w:r w:rsidR="00974AEA">
              <w:t>1</w:t>
            </w:r>
            <w:r w:rsidR="00FD118E">
              <w:fldChar w:fldCharType="end"/>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28" w:history="1">
            <w:r w:rsidR="00974AEA">
              <w:rPr>
                <w:rStyle w:val="afff3"/>
              </w:rPr>
              <w:t>3</w:t>
            </w:r>
            <w:r w:rsidR="00974AEA">
              <w:rPr>
                <w:rStyle w:val="afff3"/>
                <w:rFonts w:hint="eastAsia"/>
              </w:rPr>
              <w:t xml:space="preserve"> </w:t>
            </w:r>
            <w:r w:rsidR="00974AEA">
              <w:rPr>
                <w:rStyle w:val="afff3"/>
                <w:rFonts w:hint="eastAsia"/>
              </w:rPr>
              <w:t>术语和定义</w:t>
            </w:r>
            <w:r w:rsidR="00974AEA">
              <w:tab/>
            </w:r>
            <w:r w:rsidR="00974AEA">
              <w:rPr>
                <w:rFonts w:hint="eastAsia"/>
              </w:rPr>
              <w:t>2</w:t>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34" w:history="1">
            <w:r w:rsidR="00974AEA">
              <w:rPr>
                <w:rStyle w:val="afff3"/>
              </w:rPr>
              <w:t>4</w:t>
            </w:r>
            <w:r w:rsidR="00974AEA">
              <w:rPr>
                <w:rStyle w:val="afff3"/>
                <w:rFonts w:hint="eastAsia"/>
              </w:rPr>
              <w:t xml:space="preserve"> </w:t>
            </w:r>
            <w:r w:rsidR="00974AEA">
              <w:rPr>
                <w:rStyle w:val="afff3"/>
                <w:rFonts w:hint="eastAsia"/>
              </w:rPr>
              <w:t>分类与型号</w:t>
            </w:r>
            <w:r w:rsidR="00974AEA">
              <w:tab/>
            </w:r>
            <w:r w:rsidR="00974AEA">
              <w:rPr>
                <w:rFonts w:hint="eastAsia"/>
              </w:rPr>
              <w:t>3</w:t>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38" w:history="1">
            <w:r w:rsidR="00974AEA">
              <w:rPr>
                <w:rStyle w:val="afff3"/>
              </w:rPr>
              <w:t>5</w:t>
            </w:r>
            <w:r w:rsidR="00974AEA">
              <w:rPr>
                <w:rStyle w:val="afff3"/>
                <w:rFonts w:hint="eastAsia"/>
              </w:rPr>
              <w:t xml:space="preserve"> </w:t>
            </w:r>
            <w:r w:rsidR="00974AEA">
              <w:rPr>
                <w:rStyle w:val="afff3"/>
                <w:rFonts w:hint="eastAsia"/>
              </w:rPr>
              <w:t>通用要求</w:t>
            </w:r>
            <w:r w:rsidR="00974AEA">
              <w:tab/>
            </w:r>
            <w:r w:rsidR="00974AEA">
              <w:rPr>
                <w:rFonts w:hint="eastAsia"/>
              </w:rPr>
              <w:t>4</w:t>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45" w:history="1">
            <w:r w:rsidR="00974AEA">
              <w:rPr>
                <w:rStyle w:val="afff3"/>
              </w:rPr>
              <w:t>6</w:t>
            </w:r>
            <w:r w:rsidR="00974AEA">
              <w:rPr>
                <w:rStyle w:val="afff3"/>
                <w:rFonts w:hint="eastAsia"/>
              </w:rPr>
              <w:t xml:space="preserve"> </w:t>
            </w:r>
            <w:r w:rsidR="00974AEA">
              <w:rPr>
                <w:rStyle w:val="afff3"/>
                <w:rFonts w:hint="eastAsia"/>
              </w:rPr>
              <w:t>要求</w:t>
            </w:r>
            <w:r w:rsidR="00974AEA">
              <w:tab/>
            </w:r>
            <w:r w:rsidR="00974AEA">
              <w:rPr>
                <w:rFonts w:hint="eastAsia"/>
              </w:rPr>
              <w:t>7</w:t>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76" w:history="1">
            <w:r w:rsidR="00974AEA">
              <w:rPr>
                <w:rStyle w:val="afff3"/>
              </w:rPr>
              <w:t>7</w:t>
            </w:r>
            <w:r w:rsidR="00974AEA">
              <w:rPr>
                <w:rStyle w:val="afff3"/>
                <w:rFonts w:hint="eastAsia"/>
              </w:rPr>
              <w:t xml:space="preserve"> </w:t>
            </w:r>
            <w:r w:rsidR="00974AEA">
              <w:rPr>
                <w:rStyle w:val="afff3"/>
                <w:rFonts w:hint="eastAsia"/>
              </w:rPr>
              <w:t>试验方法</w:t>
            </w:r>
            <w:r w:rsidR="00974AEA">
              <w:tab/>
            </w:r>
            <w:r w:rsidR="00974AEA">
              <w:rPr>
                <w:rFonts w:hint="eastAsia"/>
              </w:rPr>
              <w:t>15</w:t>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84" w:history="1">
            <w:r w:rsidR="00974AEA">
              <w:rPr>
                <w:rStyle w:val="afff3"/>
              </w:rPr>
              <w:t>8</w:t>
            </w:r>
            <w:r w:rsidR="00974AEA">
              <w:rPr>
                <w:rStyle w:val="afff3"/>
                <w:rFonts w:hint="eastAsia"/>
              </w:rPr>
              <w:t xml:space="preserve"> </w:t>
            </w:r>
            <w:r w:rsidR="00974AEA">
              <w:rPr>
                <w:rStyle w:val="afff3"/>
                <w:rFonts w:hint="eastAsia"/>
              </w:rPr>
              <w:t>检验规则</w:t>
            </w:r>
            <w:r w:rsidR="00974AEA">
              <w:tab/>
            </w:r>
            <w:r w:rsidR="00974AEA">
              <w:rPr>
                <w:rFonts w:hint="eastAsia"/>
              </w:rPr>
              <w:t>2</w:t>
            </w:r>
            <w:r w:rsidR="004D2BDB">
              <w:rPr>
                <w:rFonts w:hint="eastAsia"/>
              </w:rPr>
              <w:t>1</w:t>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88" w:history="1">
            <w:r w:rsidR="00974AEA">
              <w:rPr>
                <w:rStyle w:val="afff3"/>
              </w:rPr>
              <w:t>9</w:t>
            </w:r>
            <w:r w:rsidR="00974AEA">
              <w:rPr>
                <w:rStyle w:val="afff3"/>
                <w:rFonts w:hint="eastAsia"/>
              </w:rPr>
              <w:t xml:space="preserve"> </w:t>
            </w:r>
            <w:r w:rsidR="00974AEA">
              <w:rPr>
                <w:rStyle w:val="afff3"/>
                <w:rFonts w:hint="eastAsia"/>
              </w:rPr>
              <w:t>标志、包装、运输和贮存</w:t>
            </w:r>
            <w:r w:rsidR="00974AEA">
              <w:tab/>
            </w:r>
            <w:r w:rsidR="00974AEA">
              <w:rPr>
                <w:rFonts w:hint="eastAsia"/>
              </w:rPr>
              <w:t>22</w:t>
            </w:r>
          </w:hyperlink>
        </w:p>
        <w:p w:rsidR="00974AEA" w:rsidRDefault="00860CD9" w:rsidP="00D55825">
          <w:pPr>
            <w:pStyle w:val="10"/>
            <w:tabs>
              <w:tab w:val="right" w:leader="dot" w:pos="9503"/>
            </w:tabs>
            <w:spacing w:line="288" w:lineRule="auto"/>
            <w:rPr>
              <w:rFonts w:asciiTheme="minorHAnsi" w:eastAsiaTheme="minorEastAsia" w:hAnsiTheme="minorHAnsi" w:cstheme="minorBidi"/>
              <w:kern w:val="2"/>
              <w:szCs w:val="22"/>
            </w:rPr>
          </w:pPr>
          <w:hyperlink w:anchor="_Toc119656993" w:history="1">
            <w:r w:rsidR="00974AEA">
              <w:rPr>
                <w:rStyle w:val="afff3"/>
                <w:rFonts w:ascii="宋体" w:hAnsi="宋体" w:hint="eastAsia"/>
              </w:rPr>
              <w:t>附录</w:t>
            </w:r>
            <w:r w:rsidR="00974AEA">
              <w:rPr>
                <w:rStyle w:val="afff3"/>
              </w:rPr>
              <w:t>A</w:t>
            </w:r>
            <w:r w:rsidR="00974AEA">
              <w:rPr>
                <w:rStyle w:val="afff3"/>
                <w:rFonts w:ascii="宋体" w:hAnsi="宋体"/>
              </w:rPr>
              <w:t>（</w:t>
            </w:r>
            <w:r w:rsidR="00974AEA">
              <w:rPr>
                <w:rStyle w:val="afff3"/>
                <w:rFonts w:ascii="宋体" w:hAnsi="宋体" w:hint="eastAsia"/>
              </w:rPr>
              <w:t>资料性</w:t>
            </w:r>
            <w:r w:rsidR="00974AEA">
              <w:rPr>
                <w:rStyle w:val="afff3"/>
                <w:rFonts w:ascii="宋体" w:hAnsi="宋体"/>
              </w:rPr>
              <w:t>）</w:t>
            </w:r>
            <w:r w:rsidR="00974AEA">
              <w:rPr>
                <w:rStyle w:val="afff3"/>
                <w:rFonts w:ascii="宋体" w:hAnsi="宋体" w:hint="eastAsia"/>
              </w:rPr>
              <w:t>室内排水一体化设备组成示意</w:t>
            </w:r>
            <w:r w:rsidR="00974AEA">
              <w:tab/>
            </w:r>
            <w:r w:rsidR="00974AEA">
              <w:rPr>
                <w:rFonts w:hint="eastAsia"/>
              </w:rPr>
              <w:t>24</w:t>
            </w:r>
          </w:hyperlink>
        </w:p>
        <w:p w:rsidR="00974AEA" w:rsidRDefault="00860CD9" w:rsidP="00D55825">
          <w:pPr>
            <w:pStyle w:val="10"/>
            <w:tabs>
              <w:tab w:val="right" w:leader="dot" w:pos="9503"/>
            </w:tabs>
            <w:spacing w:line="288" w:lineRule="auto"/>
          </w:pPr>
          <w:hyperlink w:anchor="_Toc119656994" w:history="1">
            <w:r w:rsidR="00974AEA">
              <w:rPr>
                <w:rStyle w:val="afff3"/>
                <w:rFonts w:ascii="宋体" w:hAnsi="宋体" w:hint="eastAsia"/>
              </w:rPr>
              <w:t>附录</w:t>
            </w:r>
            <w:r w:rsidR="00974AEA">
              <w:rPr>
                <w:rStyle w:val="afff3"/>
              </w:rPr>
              <w:t>B</w:t>
            </w:r>
            <w:r w:rsidR="00974AEA">
              <w:rPr>
                <w:rStyle w:val="afff3"/>
                <w:rFonts w:ascii="宋体" w:hAnsi="宋体"/>
              </w:rPr>
              <w:t>（</w:t>
            </w:r>
            <w:r w:rsidR="00974AEA">
              <w:rPr>
                <w:rStyle w:val="afff3"/>
                <w:rFonts w:ascii="宋体" w:hAnsi="宋体" w:hint="eastAsia"/>
              </w:rPr>
              <w:t>资料性</w:t>
            </w:r>
            <w:r w:rsidR="00974AEA">
              <w:rPr>
                <w:rStyle w:val="afff3"/>
                <w:rFonts w:ascii="宋体" w:hAnsi="宋体"/>
              </w:rPr>
              <w:t>）</w:t>
            </w:r>
            <w:r w:rsidR="00974AEA">
              <w:rPr>
                <w:rStyle w:val="afff3"/>
                <w:rFonts w:ascii="宋体" w:hAnsi="宋体" w:hint="eastAsia"/>
              </w:rPr>
              <w:t>室外排水一体化设备组成示意</w:t>
            </w:r>
            <w:r w:rsidR="00974AEA">
              <w:tab/>
            </w:r>
            <w:r w:rsidR="00974AEA">
              <w:rPr>
                <w:rFonts w:hint="eastAsia"/>
              </w:rPr>
              <w:t>26</w:t>
            </w:r>
          </w:hyperlink>
        </w:p>
        <w:p w:rsidR="00974AEA" w:rsidRDefault="00860CD9" w:rsidP="00D55825">
          <w:pPr>
            <w:pStyle w:val="10"/>
            <w:tabs>
              <w:tab w:val="right" w:leader="dot" w:pos="9503"/>
            </w:tabs>
            <w:spacing w:line="288" w:lineRule="auto"/>
          </w:pPr>
          <w:hyperlink w:anchor="_Toc119656994" w:history="1">
            <w:r w:rsidR="00974AEA">
              <w:rPr>
                <w:rStyle w:val="afff3"/>
                <w:rFonts w:ascii="宋体" w:hAnsi="宋体" w:hint="eastAsia"/>
              </w:rPr>
              <w:t>附录</w:t>
            </w:r>
            <w:r w:rsidR="00974AEA">
              <w:rPr>
                <w:rStyle w:val="afff3"/>
                <w:rFonts w:hint="eastAsia"/>
              </w:rPr>
              <w:t>C</w:t>
            </w:r>
            <w:r w:rsidR="00974AEA">
              <w:rPr>
                <w:rStyle w:val="afff3"/>
                <w:rFonts w:ascii="宋体" w:hAnsi="宋体"/>
              </w:rPr>
              <w:t>（</w:t>
            </w:r>
            <w:r w:rsidR="00974AEA">
              <w:rPr>
                <w:rStyle w:val="afff3"/>
                <w:rFonts w:ascii="宋体" w:hAnsi="宋体" w:hint="eastAsia"/>
              </w:rPr>
              <w:t>规范性</w:t>
            </w:r>
            <w:r w:rsidR="00974AEA">
              <w:rPr>
                <w:rStyle w:val="afff3"/>
                <w:rFonts w:ascii="宋体" w:hAnsi="宋体"/>
              </w:rPr>
              <w:t>）</w:t>
            </w:r>
            <w:r w:rsidR="00974AEA" w:rsidRPr="006E50B3">
              <w:rPr>
                <w:rStyle w:val="afff3"/>
                <w:rFonts w:ascii="宋体" w:hAnsi="宋体" w:hint="eastAsia"/>
              </w:rPr>
              <w:t>筒体承载力验算方法</w:t>
            </w:r>
            <w:r w:rsidR="00974AEA">
              <w:tab/>
            </w:r>
            <w:r w:rsidR="00974AEA">
              <w:rPr>
                <w:rFonts w:hint="eastAsia"/>
              </w:rPr>
              <w:t>29</w:t>
            </w:r>
          </w:hyperlink>
        </w:p>
        <w:p w:rsidR="00974AEA" w:rsidRDefault="00860CD9" w:rsidP="00D55825">
          <w:pPr>
            <w:pStyle w:val="10"/>
            <w:tabs>
              <w:tab w:val="right" w:leader="dot" w:pos="9503"/>
            </w:tabs>
            <w:spacing w:line="288" w:lineRule="auto"/>
          </w:pPr>
          <w:hyperlink w:anchor="_Toc119656994" w:history="1">
            <w:r w:rsidR="00974AEA">
              <w:rPr>
                <w:rStyle w:val="afff3"/>
                <w:rFonts w:ascii="宋体" w:hAnsi="宋体" w:hint="eastAsia"/>
              </w:rPr>
              <w:t>附录</w:t>
            </w:r>
            <w:r w:rsidR="00974AEA">
              <w:rPr>
                <w:rStyle w:val="afff3"/>
                <w:rFonts w:hint="eastAsia"/>
              </w:rPr>
              <w:t>D</w:t>
            </w:r>
            <w:r w:rsidR="00974AEA">
              <w:rPr>
                <w:rStyle w:val="afff3"/>
                <w:rFonts w:ascii="宋体" w:hAnsi="宋体"/>
              </w:rPr>
              <w:t>（</w:t>
            </w:r>
            <w:r w:rsidR="00974AEA">
              <w:rPr>
                <w:rStyle w:val="afff3"/>
                <w:rFonts w:ascii="宋体" w:hAnsi="宋体" w:hint="eastAsia"/>
              </w:rPr>
              <w:t>规范性</w:t>
            </w:r>
            <w:r w:rsidR="00974AEA">
              <w:rPr>
                <w:rStyle w:val="afff3"/>
                <w:rFonts w:ascii="宋体" w:hAnsi="宋体"/>
              </w:rPr>
              <w:t>）</w:t>
            </w:r>
            <w:r w:rsidR="00974AEA">
              <w:rPr>
                <w:rStyle w:val="afff3"/>
                <w:rFonts w:ascii="宋体" w:hAnsi="宋体" w:hint="eastAsia"/>
              </w:rPr>
              <w:t>检修平台</w:t>
            </w:r>
            <w:r w:rsidR="00974AEA" w:rsidRPr="006E50B3">
              <w:rPr>
                <w:rStyle w:val="afff3"/>
                <w:rFonts w:ascii="宋体" w:hAnsi="宋体" w:hint="eastAsia"/>
              </w:rPr>
              <w:t>承载力验算方法</w:t>
            </w:r>
            <w:r w:rsidR="00974AEA">
              <w:tab/>
            </w:r>
            <w:r w:rsidR="00974AEA">
              <w:rPr>
                <w:rFonts w:hint="eastAsia"/>
              </w:rPr>
              <w:t>32</w:t>
            </w:r>
          </w:hyperlink>
        </w:p>
        <w:p w:rsidR="006F0DF9" w:rsidRPr="00B35C52" w:rsidRDefault="00860CD9" w:rsidP="00D55825">
          <w:pPr>
            <w:pStyle w:val="10"/>
            <w:tabs>
              <w:tab w:val="right" w:leader="dot" w:pos="9503"/>
            </w:tabs>
            <w:spacing w:line="288" w:lineRule="auto"/>
          </w:pPr>
          <w:hyperlink w:anchor="_Toc119656994" w:history="1">
            <w:r w:rsidR="00974AEA">
              <w:rPr>
                <w:rStyle w:val="afff3"/>
                <w:rFonts w:ascii="宋体" w:hAnsi="宋体" w:hint="eastAsia"/>
              </w:rPr>
              <w:t>附录</w:t>
            </w:r>
            <w:r w:rsidR="00974AEA">
              <w:rPr>
                <w:rStyle w:val="afff3"/>
                <w:rFonts w:hint="eastAsia"/>
              </w:rPr>
              <w:t>E</w:t>
            </w:r>
            <w:r w:rsidR="00974AEA">
              <w:rPr>
                <w:rStyle w:val="afff3"/>
                <w:rFonts w:ascii="宋体" w:hAnsi="宋体"/>
              </w:rPr>
              <w:t>（</w:t>
            </w:r>
            <w:r w:rsidR="00974AEA">
              <w:rPr>
                <w:rStyle w:val="afff3"/>
                <w:rFonts w:ascii="宋体" w:hAnsi="宋体" w:hint="eastAsia"/>
              </w:rPr>
              <w:t>规范性</w:t>
            </w:r>
            <w:r w:rsidR="00974AEA">
              <w:rPr>
                <w:rStyle w:val="afff3"/>
                <w:rFonts w:ascii="宋体" w:hAnsi="宋体"/>
              </w:rPr>
              <w:t>）</w:t>
            </w:r>
            <w:r w:rsidR="00974AEA" w:rsidRPr="00D55825">
              <w:rPr>
                <w:rStyle w:val="afff3"/>
                <w:rFonts w:ascii="宋体" w:hAnsi="宋体" w:hint="eastAsia"/>
              </w:rPr>
              <w:t>筒体抗浮验算方法</w:t>
            </w:r>
            <w:r w:rsidR="00974AEA">
              <w:tab/>
            </w:r>
            <w:r w:rsidR="00974AEA">
              <w:rPr>
                <w:rFonts w:hint="eastAsia"/>
              </w:rPr>
              <w:t>33</w:t>
            </w:r>
          </w:hyperlink>
          <w:r w:rsidR="00FD118E" w:rsidRPr="00B35C52">
            <w:rPr>
              <w:bCs/>
              <w:lang w:val="zh-CN"/>
            </w:rPr>
            <w:fldChar w:fldCharType="end"/>
          </w:r>
        </w:p>
      </w:sdtContent>
    </w:sdt>
    <w:p w:rsidR="006F0DF9" w:rsidRPr="00B35C52" w:rsidRDefault="00FA505A">
      <w:pPr>
        <w:widowControl/>
        <w:jc w:val="left"/>
        <w:rPr>
          <w:rFonts w:eastAsia="黑体"/>
          <w:kern w:val="0"/>
          <w:sz w:val="32"/>
          <w:szCs w:val="20"/>
        </w:rPr>
      </w:pPr>
      <w:r w:rsidRPr="00B35C52">
        <w:br w:type="page"/>
      </w:r>
    </w:p>
    <w:p w:rsidR="006F0DF9" w:rsidRPr="00B35C52" w:rsidRDefault="00FA505A">
      <w:pPr>
        <w:pStyle w:val="afa"/>
        <w:rPr>
          <w:rFonts w:ascii="Times New Roman"/>
        </w:rPr>
      </w:pPr>
      <w:bookmarkStart w:id="5" w:name="_Toc136893940"/>
      <w:r w:rsidRPr="00B35C52">
        <w:rPr>
          <w:rFonts w:ascii="Times New Roman"/>
        </w:rPr>
        <w:t>前</w:t>
      </w:r>
      <w:r w:rsidRPr="00B35C52">
        <w:rPr>
          <w:rFonts w:ascii="Times New Roman"/>
        </w:rPr>
        <w:t xml:space="preserve">    </w:t>
      </w:r>
      <w:r w:rsidRPr="00B35C52">
        <w:rPr>
          <w:rFonts w:ascii="Times New Roman"/>
        </w:rPr>
        <w:t>言</w:t>
      </w:r>
      <w:bookmarkEnd w:id="5"/>
    </w:p>
    <w:p w:rsidR="006F0DF9" w:rsidRPr="00B35C52" w:rsidRDefault="00FA505A">
      <w:pPr>
        <w:pStyle w:val="affffff3"/>
        <w:spacing w:line="288" w:lineRule="auto"/>
        <w:ind w:firstLine="420"/>
        <w:rPr>
          <w:rFonts w:ascii="Times New Roman"/>
        </w:rPr>
      </w:pPr>
      <w:r w:rsidRPr="00B35C52">
        <w:rPr>
          <w:rFonts w:ascii="Times New Roman"/>
        </w:rPr>
        <w:t>本文件按照</w:t>
      </w:r>
      <w:r w:rsidRPr="00B35C52">
        <w:rPr>
          <w:rFonts w:ascii="Times New Roman"/>
        </w:rPr>
        <w:t>GB/T 1.1</w:t>
      </w:r>
      <w:r w:rsidR="00596D71" w:rsidRPr="00EF683F">
        <w:rPr>
          <w:rFonts w:ascii="Times New Roman" w:hint="eastAsia"/>
          <w:color w:val="000000"/>
          <w:szCs w:val="21"/>
        </w:rPr>
        <w:t>-</w:t>
      </w:r>
      <w:r w:rsidRPr="00B35C52">
        <w:rPr>
          <w:rFonts w:ascii="Times New Roman"/>
        </w:rPr>
        <w:t xml:space="preserve">2020 </w:t>
      </w:r>
      <w:r w:rsidRPr="00B35C52">
        <w:rPr>
          <w:rFonts w:ascii="Times New Roman"/>
        </w:rPr>
        <w:t>给出的规则起草。</w:t>
      </w:r>
    </w:p>
    <w:p w:rsidR="006F0DF9" w:rsidRPr="00B35C52" w:rsidRDefault="00FA505A">
      <w:pPr>
        <w:pStyle w:val="affffff3"/>
        <w:spacing w:line="288" w:lineRule="auto"/>
        <w:ind w:firstLine="420"/>
      </w:pPr>
      <w:r w:rsidRPr="00B35C52">
        <w:rPr>
          <w:rFonts w:hint="eastAsia"/>
        </w:rPr>
        <w:t>本文件由住房和城乡建设部提出。</w:t>
      </w:r>
    </w:p>
    <w:p w:rsidR="006F0DF9" w:rsidRPr="00B35C52" w:rsidRDefault="00FA505A">
      <w:pPr>
        <w:pStyle w:val="affffff3"/>
        <w:spacing w:line="288" w:lineRule="auto"/>
        <w:ind w:firstLine="420"/>
      </w:pPr>
      <w:r w:rsidRPr="00B35C52">
        <w:rPr>
          <w:rFonts w:hint="eastAsia"/>
        </w:rPr>
        <w:t>本文件由全国城镇给水排水标准化技术委员会</w:t>
      </w:r>
      <w:r w:rsidR="00CA3F9F">
        <w:rPr>
          <w:rFonts w:hint="eastAsia"/>
        </w:rPr>
        <w:t>（SAC/TC434）</w:t>
      </w:r>
      <w:r w:rsidRPr="00B35C52">
        <w:rPr>
          <w:rFonts w:hint="eastAsia"/>
        </w:rPr>
        <w:t>归口管理。</w:t>
      </w:r>
    </w:p>
    <w:p w:rsidR="006F0DF9" w:rsidRPr="00B35C52" w:rsidRDefault="00FA505A">
      <w:pPr>
        <w:pStyle w:val="affffff3"/>
        <w:spacing w:line="288" w:lineRule="auto"/>
        <w:ind w:firstLine="420"/>
      </w:pPr>
      <w:r w:rsidRPr="00B35C52">
        <w:rPr>
          <w:rFonts w:hint="eastAsia"/>
        </w:rPr>
        <w:t>本文件为首次发布。</w:t>
      </w:r>
    </w:p>
    <w:p w:rsidR="006F0DF9" w:rsidRPr="00B35C52" w:rsidRDefault="00FA505A">
      <w:pPr>
        <w:pStyle w:val="affffff3"/>
        <w:spacing w:line="288" w:lineRule="auto"/>
        <w:ind w:firstLine="420"/>
      </w:pPr>
      <w:r w:rsidRPr="00B35C52">
        <w:rPr>
          <w:rFonts w:hint="eastAsia"/>
        </w:rPr>
        <w:t>本文件起草单位：</w:t>
      </w:r>
    </w:p>
    <w:p w:rsidR="006F0DF9" w:rsidRPr="00B35C52" w:rsidRDefault="006F0DF9">
      <w:pPr>
        <w:pStyle w:val="affffff3"/>
        <w:spacing w:line="288" w:lineRule="auto"/>
        <w:ind w:firstLine="420"/>
      </w:pPr>
    </w:p>
    <w:p w:rsidR="006F0DF9" w:rsidRPr="00B35C52" w:rsidRDefault="00FA505A">
      <w:pPr>
        <w:pStyle w:val="affffff3"/>
        <w:spacing w:line="288" w:lineRule="auto"/>
        <w:ind w:firstLine="420"/>
      </w:pPr>
      <w:r w:rsidRPr="00B35C52">
        <w:rPr>
          <w:rFonts w:hint="eastAsia"/>
        </w:rPr>
        <w:t>本文件主要起草人：</w:t>
      </w:r>
    </w:p>
    <w:p w:rsidR="006F0DF9" w:rsidRPr="00B35C52" w:rsidRDefault="006F0DF9">
      <w:pPr>
        <w:pStyle w:val="affffff3"/>
        <w:spacing w:line="288" w:lineRule="auto"/>
        <w:ind w:firstLine="420"/>
      </w:pPr>
    </w:p>
    <w:p w:rsidR="006F0DF9" w:rsidRPr="00B35C52" w:rsidRDefault="006F0DF9">
      <w:pPr>
        <w:pStyle w:val="afffe"/>
        <w:spacing w:line="288" w:lineRule="auto"/>
        <w:ind w:left="420" w:firstLine="420"/>
        <w:rPr>
          <w:rFonts w:ascii="Times New Roman"/>
        </w:rPr>
      </w:pPr>
      <w:bookmarkStart w:id="6" w:name="_GoBack"/>
      <w:bookmarkEnd w:id="6"/>
    </w:p>
    <w:p w:rsidR="006F0DF9" w:rsidRPr="00B35C52" w:rsidRDefault="006F0DF9">
      <w:pPr>
        <w:pStyle w:val="afffe"/>
        <w:spacing w:line="288" w:lineRule="auto"/>
        <w:ind w:left="420" w:firstLine="420"/>
        <w:rPr>
          <w:rFonts w:ascii="Times New Roman"/>
        </w:rPr>
      </w:pPr>
    </w:p>
    <w:p w:rsidR="006F0DF9" w:rsidRPr="00B35C52" w:rsidRDefault="006F0DF9">
      <w:pPr>
        <w:pStyle w:val="afffe"/>
        <w:spacing w:line="288" w:lineRule="auto"/>
        <w:ind w:left="420" w:firstLine="420"/>
        <w:rPr>
          <w:rFonts w:ascii="Times New Roman"/>
        </w:rPr>
      </w:pPr>
    </w:p>
    <w:p w:rsidR="006F0DF9" w:rsidRPr="00B35C52" w:rsidRDefault="006F0DF9">
      <w:pPr>
        <w:pStyle w:val="afffe"/>
        <w:spacing w:line="288" w:lineRule="auto"/>
        <w:ind w:left="420" w:firstLine="420"/>
        <w:rPr>
          <w:rFonts w:ascii="Times New Roman"/>
        </w:rPr>
      </w:pPr>
    </w:p>
    <w:p w:rsidR="006F0DF9" w:rsidRPr="00B35C52" w:rsidRDefault="006F0DF9">
      <w:pPr>
        <w:pStyle w:val="afffe"/>
        <w:spacing w:line="288" w:lineRule="auto"/>
        <w:ind w:firstLine="420"/>
        <w:rPr>
          <w:rFonts w:ascii="Times New Roman"/>
        </w:rPr>
        <w:sectPr w:rsidR="006F0DF9" w:rsidRPr="00B35C52" w:rsidSect="006F13B8">
          <w:headerReference w:type="even" r:id="rId15"/>
          <w:headerReference w:type="default" r:id="rId16"/>
          <w:footerReference w:type="even" r:id="rId17"/>
          <w:footerReference w:type="default" r:id="rId18"/>
          <w:pgSz w:w="11907" w:h="16839"/>
          <w:pgMar w:top="1418" w:right="1134" w:bottom="1558" w:left="1260" w:header="1418" w:footer="851" w:gutter="0"/>
          <w:pgNumType w:fmt="upperRoman" w:start="1"/>
          <w:cols w:space="425"/>
          <w:docGrid w:type="lines" w:linePitch="312"/>
        </w:sectPr>
      </w:pPr>
    </w:p>
    <w:p w:rsidR="006F0DF9" w:rsidRPr="00B35C52" w:rsidRDefault="00FA505A">
      <w:pPr>
        <w:pStyle w:val="afa"/>
        <w:spacing w:line="300" w:lineRule="auto"/>
        <w:outlineLvl w:val="9"/>
        <w:rPr>
          <w:rFonts w:ascii="Times New Roman"/>
        </w:rPr>
      </w:pPr>
      <w:bookmarkStart w:id="7" w:name="NEW_STAND_NAME"/>
      <w:bookmarkStart w:id="8" w:name="_Toc36568130"/>
      <w:bookmarkStart w:id="9" w:name="_Toc19009255"/>
      <w:bookmarkStart w:id="10" w:name="SectionMark4"/>
      <w:bookmarkEnd w:id="4"/>
      <w:r w:rsidRPr="00B35C52">
        <w:rPr>
          <w:rFonts w:hint="eastAsia"/>
        </w:rPr>
        <w:t>排水泵站一体化设备</w:t>
      </w:r>
      <w:bookmarkEnd w:id="7"/>
      <w:bookmarkEnd w:id="8"/>
      <w:bookmarkEnd w:id="9"/>
    </w:p>
    <w:p w:rsidR="006F0DF9" w:rsidRPr="00B35C52" w:rsidRDefault="00FA505A">
      <w:pPr>
        <w:pStyle w:val="affffff9"/>
        <w:spacing w:before="312" w:after="312" w:line="288" w:lineRule="auto"/>
      </w:pPr>
      <w:bookmarkStart w:id="11" w:name="_Toc17233333"/>
      <w:bookmarkStart w:id="12" w:name="_Toc24884218"/>
      <w:bookmarkStart w:id="13" w:name="_Toc98854172"/>
      <w:bookmarkStart w:id="14" w:name="_Toc26648465"/>
      <w:bookmarkStart w:id="15" w:name="_Toc26986530"/>
      <w:bookmarkStart w:id="16" w:name="_Toc24884211"/>
      <w:bookmarkStart w:id="17" w:name="_Toc26986771"/>
      <w:bookmarkStart w:id="18" w:name="_Toc26718930"/>
      <w:bookmarkStart w:id="19" w:name="_Toc85389350"/>
      <w:bookmarkStart w:id="20" w:name="_Toc17233325"/>
      <w:bookmarkStart w:id="21" w:name="_Toc136893941"/>
      <w:bookmarkEnd w:id="10"/>
      <w:r w:rsidRPr="00B35C52">
        <w:rPr>
          <w:rFonts w:hint="eastAsia"/>
        </w:rPr>
        <w:t>1  范围</w:t>
      </w:r>
      <w:bookmarkEnd w:id="11"/>
      <w:bookmarkEnd w:id="12"/>
      <w:bookmarkEnd w:id="13"/>
      <w:bookmarkEnd w:id="14"/>
      <w:bookmarkEnd w:id="15"/>
      <w:bookmarkEnd w:id="16"/>
      <w:bookmarkEnd w:id="17"/>
      <w:bookmarkEnd w:id="18"/>
      <w:bookmarkEnd w:id="19"/>
      <w:bookmarkEnd w:id="20"/>
      <w:bookmarkEnd w:id="21"/>
    </w:p>
    <w:p w:rsidR="006F0DF9" w:rsidRPr="00B35C52" w:rsidRDefault="00596D71">
      <w:pPr>
        <w:pStyle w:val="affffff3"/>
        <w:spacing w:line="288" w:lineRule="auto"/>
        <w:ind w:firstLine="420"/>
      </w:pPr>
      <w:bookmarkStart w:id="22" w:name="_Toc17233326"/>
      <w:bookmarkStart w:id="23" w:name="_Toc24884212"/>
      <w:bookmarkStart w:id="24" w:name="_Toc26648466"/>
      <w:bookmarkStart w:id="25" w:name="_Toc24884219"/>
      <w:bookmarkStart w:id="26" w:name="_Toc17233334"/>
      <w:r>
        <w:rPr>
          <w:rFonts w:hint="eastAsia"/>
        </w:rPr>
        <w:t>本文件规定了排水泵站一体化设备</w:t>
      </w:r>
      <w:r w:rsidR="00FA505A" w:rsidRPr="00B35C52">
        <w:rPr>
          <w:rFonts w:hint="eastAsia"/>
        </w:rPr>
        <w:t>的术语和定义、分类与型号、</w:t>
      </w:r>
      <w:r w:rsidR="00974AEA">
        <w:rPr>
          <w:rFonts w:hint="eastAsia"/>
        </w:rPr>
        <w:t>通用要求</w:t>
      </w:r>
      <w:r w:rsidR="00FA505A" w:rsidRPr="00B35C52">
        <w:rPr>
          <w:rFonts w:hint="eastAsia"/>
        </w:rPr>
        <w:t>、要求、试验方法、检验规则、标志、包装、运输和贮存。</w:t>
      </w:r>
    </w:p>
    <w:p w:rsidR="006F0DF9" w:rsidRPr="00B35C52" w:rsidRDefault="00FA505A">
      <w:pPr>
        <w:pStyle w:val="affffff3"/>
        <w:spacing w:line="288" w:lineRule="auto"/>
        <w:ind w:firstLine="420"/>
        <w:rPr>
          <w:color w:val="000000" w:themeColor="text1"/>
        </w:rPr>
      </w:pPr>
      <w:r w:rsidRPr="00B35C52">
        <w:rPr>
          <w:rFonts w:hint="eastAsia"/>
          <w:color w:val="000000" w:themeColor="text1"/>
        </w:rPr>
        <w:t>本文件适用于</w:t>
      </w:r>
      <w:r w:rsidRPr="00B35C52">
        <w:rPr>
          <w:rFonts w:hint="eastAsia"/>
        </w:rPr>
        <w:t>排水泵站一体化</w:t>
      </w:r>
      <w:r w:rsidRPr="00B35C52">
        <w:rPr>
          <w:rFonts w:hint="eastAsia"/>
          <w:color w:val="000000" w:themeColor="text1"/>
        </w:rPr>
        <w:t>设备的生产和检验。</w:t>
      </w:r>
      <w:bookmarkEnd w:id="22"/>
      <w:bookmarkEnd w:id="23"/>
      <w:bookmarkEnd w:id="24"/>
      <w:bookmarkEnd w:id="25"/>
      <w:bookmarkEnd w:id="26"/>
    </w:p>
    <w:p w:rsidR="006F0DF9" w:rsidRPr="00B35C52" w:rsidRDefault="00FA505A">
      <w:pPr>
        <w:pStyle w:val="affffff9"/>
        <w:spacing w:before="312" w:after="312" w:line="288" w:lineRule="auto"/>
      </w:pPr>
      <w:bookmarkStart w:id="27" w:name="_Toc98854173"/>
      <w:bookmarkStart w:id="28" w:name="_Toc86049403"/>
      <w:bookmarkStart w:id="29" w:name="_Toc136893942"/>
      <w:r w:rsidRPr="00B35C52">
        <w:rPr>
          <w:rFonts w:hint="eastAsia"/>
        </w:rPr>
        <w:t>2  规范性引用文件</w:t>
      </w:r>
      <w:bookmarkEnd w:id="27"/>
      <w:bookmarkEnd w:id="28"/>
      <w:bookmarkEnd w:id="29"/>
    </w:p>
    <w:p w:rsidR="006F0DF9" w:rsidRPr="00B35C52" w:rsidRDefault="00FA505A">
      <w:pPr>
        <w:pStyle w:val="affffff3"/>
        <w:spacing w:line="288" w:lineRule="auto"/>
        <w:ind w:firstLine="420"/>
      </w:pPr>
      <w:r w:rsidRPr="00B35C52">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6F0DF9" w:rsidRPr="00B35C52" w:rsidRDefault="00FA505A">
      <w:pPr>
        <w:pStyle w:val="affffff3"/>
        <w:spacing w:line="288" w:lineRule="auto"/>
        <w:ind w:firstLine="420"/>
        <w:rPr>
          <w:rFonts w:ascii="Times New Roman"/>
        </w:rPr>
      </w:pPr>
      <w:r w:rsidRPr="00B35C52">
        <w:rPr>
          <w:rFonts w:ascii="Times New Roman"/>
        </w:rPr>
        <w:t xml:space="preserve">GB/T 191  </w:t>
      </w:r>
      <w:r w:rsidRPr="00B35C52">
        <w:rPr>
          <w:rFonts w:ascii="Times New Roman"/>
        </w:rPr>
        <w:t>包装储运图示标志</w:t>
      </w:r>
    </w:p>
    <w:p w:rsidR="006F0DF9" w:rsidRPr="00B35C52" w:rsidRDefault="00FA505A">
      <w:pPr>
        <w:pStyle w:val="affffff3"/>
        <w:spacing w:line="288" w:lineRule="auto"/>
        <w:ind w:firstLine="420"/>
        <w:rPr>
          <w:rFonts w:ascii="Times New Roman"/>
        </w:rPr>
      </w:pPr>
      <w:r w:rsidRPr="00B35C52">
        <w:rPr>
          <w:rFonts w:ascii="Times New Roman"/>
        </w:rPr>
        <w:t>GB/T 700</w:t>
      </w:r>
      <w:r w:rsidRPr="00B35C52">
        <w:rPr>
          <w:rFonts w:ascii="Times New Roman" w:hint="eastAsia"/>
        </w:rPr>
        <w:t xml:space="preserve">  </w:t>
      </w:r>
      <w:r w:rsidRPr="00B35C52">
        <w:rPr>
          <w:rFonts w:ascii="Times New Roman"/>
        </w:rPr>
        <w:t>碳素结构钢</w:t>
      </w:r>
    </w:p>
    <w:p w:rsidR="00A81A08" w:rsidRPr="00B35C52" w:rsidRDefault="00A81A08" w:rsidP="00A81A08">
      <w:pPr>
        <w:pStyle w:val="affffff3"/>
        <w:spacing w:line="288" w:lineRule="auto"/>
        <w:ind w:firstLine="420"/>
        <w:rPr>
          <w:rFonts w:ascii="Times New Roman"/>
        </w:rPr>
      </w:pPr>
      <w:r w:rsidRPr="00B35C52">
        <w:rPr>
          <w:rFonts w:ascii="Times New Roman"/>
        </w:rPr>
        <w:t>GB/T 1447</w:t>
      </w:r>
      <w:r w:rsidRPr="00B35C52">
        <w:rPr>
          <w:rFonts w:ascii="Times New Roman" w:hint="eastAsia"/>
        </w:rPr>
        <w:t xml:space="preserve">  </w:t>
      </w:r>
      <w:r w:rsidRPr="00B35C52">
        <w:rPr>
          <w:rFonts w:ascii="Times New Roman" w:hint="eastAsia"/>
        </w:rPr>
        <w:t>纤维增强</w:t>
      </w:r>
      <w:r w:rsidRPr="00B35C52">
        <w:rPr>
          <w:rFonts w:ascii="Times New Roman"/>
        </w:rPr>
        <w:t>塑料拉伸性能试验方法</w:t>
      </w:r>
    </w:p>
    <w:p w:rsidR="00A81A08" w:rsidRPr="00B35C52" w:rsidRDefault="00A81A08" w:rsidP="00A81A08">
      <w:pPr>
        <w:pStyle w:val="affffff3"/>
        <w:spacing w:line="288" w:lineRule="auto"/>
        <w:ind w:firstLine="420"/>
        <w:rPr>
          <w:rFonts w:ascii="Times New Roman"/>
        </w:rPr>
      </w:pPr>
      <w:r w:rsidRPr="00B35C52">
        <w:rPr>
          <w:rFonts w:ascii="Times New Roman"/>
        </w:rPr>
        <w:t>GB/T 1448</w:t>
      </w:r>
      <w:r w:rsidRPr="00B35C52">
        <w:rPr>
          <w:rFonts w:ascii="Times New Roman" w:hint="eastAsia"/>
        </w:rPr>
        <w:t xml:space="preserve">  </w:t>
      </w:r>
      <w:r w:rsidRPr="00B35C52">
        <w:rPr>
          <w:rFonts w:ascii="Times New Roman" w:hint="eastAsia"/>
        </w:rPr>
        <w:t>纤维增强</w:t>
      </w:r>
      <w:r w:rsidRPr="00B35C52">
        <w:rPr>
          <w:rFonts w:ascii="Times New Roman"/>
        </w:rPr>
        <w:t>塑料</w:t>
      </w:r>
      <w:r w:rsidRPr="00B35C52">
        <w:rPr>
          <w:rFonts w:ascii="Times New Roman" w:hint="eastAsia"/>
        </w:rPr>
        <w:t>压缩</w:t>
      </w:r>
      <w:r w:rsidRPr="00B35C52">
        <w:rPr>
          <w:rFonts w:ascii="Times New Roman"/>
        </w:rPr>
        <w:t>性能试验方法</w:t>
      </w:r>
    </w:p>
    <w:p w:rsidR="00A81A08" w:rsidRPr="00B35C52" w:rsidRDefault="00A81A08" w:rsidP="00A81A08">
      <w:pPr>
        <w:pStyle w:val="affffff3"/>
        <w:spacing w:line="288" w:lineRule="auto"/>
        <w:ind w:firstLine="420"/>
        <w:rPr>
          <w:rFonts w:ascii="Times New Roman"/>
        </w:rPr>
      </w:pPr>
      <w:r w:rsidRPr="00B35C52">
        <w:rPr>
          <w:rFonts w:ascii="Times New Roman"/>
        </w:rPr>
        <w:t>GB/T 1449</w:t>
      </w:r>
      <w:r w:rsidRPr="00B35C52">
        <w:rPr>
          <w:rFonts w:ascii="Times New Roman" w:hint="eastAsia"/>
        </w:rPr>
        <w:t xml:space="preserve">  </w:t>
      </w:r>
      <w:r w:rsidRPr="00B35C52">
        <w:rPr>
          <w:rFonts w:ascii="Times New Roman" w:hint="eastAsia"/>
        </w:rPr>
        <w:t>纤维增强</w:t>
      </w:r>
      <w:r w:rsidRPr="00B35C52">
        <w:rPr>
          <w:rFonts w:ascii="Times New Roman"/>
        </w:rPr>
        <w:t>塑料</w:t>
      </w:r>
      <w:r w:rsidRPr="00B35C52">
        <w:rPr>
          <w:rFonts w:ascii="Times New Roman" w:hint="eastAsia"/>
        </w:rPr>
        <w:t>弯曲</w:t>
      </w:r>
      <w:r w:rsidRPr="00B35C52">
        <w:rPr>
          <w:rFonts w:ascii="Times New Roman"/>
        </w:rPr>
        <w:t>性能试验方法</w:t>
      </w:r>
    </w:p>
    <w:p w:rsidR="00A81A08" w:rsidRPr="00B35C52" w:rsidRDefault="00A81A08" w:rsidP="00A81A08">
      <w:pPr>
        <w:pStyle w:val="affffff3"/>
        <w:spacing w:line="288" w:lineRule="auto"/>
        <w:ind w:firstLine="420"/>
        <w:rPr>
          <w:rFonts w:ascii="Times New Roman"/>
        </w:rPr>
      </w:pPr>
      <w:r w:rsidRPr="00B35C52">
        <w:rPr>
          <w:rFonts w:ascii="Times New Roman"/>
        </w:rPr>
        <w:t>GB/T 1451</w:t>
      </w:r>
      <w:r w:rsidRPr="00B35C52">
        <w:rPr>
          <w:rFonts w:ascii="Times New Roman" w:hint="eastAsia"/>
        </w:rPr>
        <w:t xml:space="preserve">  </w:t>
      </w:r>
      <w:r w:rsidRPr="00B35C52">
        <w:rPr>
          <w:rFonts w:ascii="Times New Roman" w:hint="eastAsia"/>
        </w:rPr>
        <w:t>纤维增强</w:t>
      </w:r>
      <w:r w:rsidRPr="00B35C52">
        <w:rPr>
          <w:rFonts w:ascii="Times New Roman"/>
        </w:rPr>
        <w:t>塑料</w:t>
      </w:r>
      <w:r w:rsidRPr="00B35C52">
        <w:rPr>
          <w:rFonts w:ascii="Times New Roman" w:hint="eastAsia"/>
        </w:rPr>
        <w:t>简支梁式</w:t>
      </w:r>
      <w:r w:rsidRPr="00B35C52">
        <w:rPr>
          <w:rFonts w:ascii="Times New Roman"/>
        </w:rPr>
        <w:t>冲击韧性试验方法</w:t>
      </w:r>
    </w:p>
    <w:p w:rsidR="00A81A08" w:rsidRPr="00B35C52" w:rsidRDefault="00A81A08">
      <w:pPr>
        <w:pStyle w:val="affffff3"/>
        <w:spacing w:line="288" w:lineRule="auto"/>
        <w:ind w:firstLine="420"/>
        <w:rPr>
          <w:rFonts w:ascii="Times New Roman"/>
        </w:rPr>
      </w:pPr>
      <w:r w:rsidRPr="00B35C52">
        <w:rPr>
          <w:rFonts w:ascii="Times New Roman"/>
        </w:rPr>
        <w:t>GB/T 1458</w:t>
      </w:r>
      <w:r w:rsidRPr="00B35C52">
        <w:rPr>
          <w:rFonts w:ascii="Times New Roman" w:hint="eastAsia"/>
        </w:rPr>
        <w:t xml:space="preserve">  </w:t>
      </w:r>
      <w:r w:rsidRPr="00B35C52">
        <w:rPr>
          <w:rFonts w:ascii="Times New Roman" w:hint="eastAsia"/>
        </w:rPr>
        <w:t>纤维缠绕增强</w:t>
      </w:r>
      <w:r w:rsidRPr="00B35C52">
        <w:rPr>
          <w:rFonts w:ascii="Times New Roman"/>
        </w:rPr>
        <w:t>塑料</w:t>
      </w:r>
      <w:r w:rsidRPr="00B35C52">
        <w:rPr>
          <w:rFonts w:ascii="Times New Roman" w:hint="eastAsia"/>
        </w:rPr>
        <w:t>环形试样</w:t>
      </w:r>
      <w:r w:rsidRPr="00B35C52">
        <w:rPr>
          <w:rFonts w:ascii="Times New Roman"/>
        </w:rPr>
        <w:t>力学性能试验方法</w:t>
      </w:r>
    </w:p>
    <w:p w:rsidR="006F0DF9" w:rsidRPr="00B35C52" w:rsidRDefault="00FA505A">
      <w:pPr>
        <w:pStyle w:val="affffff3"/>
        <w:spacing w:line="288" w:lineRule="auto"/>
        <w:ind w:firstLine="420"/>
        <w:rPr>
          <w:rFonts w:ascii="Times New Roman"/>
        </w:rPr>
      </w:pPr>
      <w:r w:rsidRPr="00B35C52">
        <w:rPr>
          <w:rFonts w:ascii="Times New Roman"/>
        </w:rPr>
        <w:t>GB/T 30</w:t>
      </w:r>
      <w:r w:rsidRPr="00B35C52">
        <w:rPr>
          <w:rFonts w:ascii="Times New Roman" w:hint="eastAsia"/>
        </w:rPr>
        <w:t xml:space="preserve">91  </w:t>
      </w:r>
      <w:r w:rsidRPr="00B35C52">
        <w:rPr>
          <w:rFonts w:ascii="Times New Roman" w:hint="eastAsia"/>
        </w:rPr>
        <w:t>低压流体输送用焊接钢管</w:t>
      </w:r>
    </w:p>
    <w:p w:rsidR="006F0DF9" w:rsidRPr="00B35C52" w:rsidRDefault="00FA505A">
      <w:pPr>
        <w:pStyle w:val="affffff3"/>
        <w:spacing w:line="288" w:lineRule="auto"/>
        <w:ind w:firstLine="420"/>
        <w:rPr>
          <w:rFonts w:ascii="Times New Roman"/>
        </w:rPr>
      </w:pPr>
      <w:r w:rsidRPr="00B35C52">
        <w:rPr>
          <w:rFonts w:ascii="Times New Roman"/>
        </w:rPr>
        <w:t xml:space="preserve">GB/T 3216-2016 </w:t>
      </w:r>
      <w:r w:rsidRPr="00B35C52">
        <w:rPr>
          <w:rFonts w:ascii="Times New Roman" w:hint="eastAsia"/>
        </w:rPr>
        <w:t xml:space="preserve"> </w:t>
      </w:r>
      <w:r w:rsidRPr="00B35C52">
        <w:rPr>
          <w:rFonts w:ascii="Times New Roman" w:hint="eastAsia"/>
        </w:rPr>
        <w:t>回转动力泵</w:t>
      </w:r>
      <w:r w:rsidRPr="00B35C52">
        <w:rPr>
          <w:rFonts w:ascii="Times New Roman"/>
        </w:rPr>
        <w:t xml:space="preserve"> </w:t>
      </w:r>
      <w:r w:rsidRPr="00B35C52">
        <w:rPr>
          <w:rFonts w:ascii="Times New Roman" w:hint="eastAsia"/>
        </w:rPr>
        <w:t>水力性能验收试验</w:t>
      </w:r>
      <w:r w:rsidRPr="00B35C52">
        <w:rPr>
          <w:rFonts w:ascii="Times New Roman"/>
        </w:rPr>
        <w:t xml:space="preserve"> 1</w:t>
      </w:r>
      <w:r w:rsidRPr="00B35C52">
        <w:rPr>
          <w:rFonts w:ascii="Times New Roman" w:hint="eastAsia"/>
        </w:rPr>
        <w:t>级、</w:t>
      </w:r>
      <w:r w:rsidRPr="00B35C52">
        <w:rPr>
          <w:rFonts w:ascii="Times New Roman"/>
        </w:rPr>
        <w:t>2</w:t>
      </w:r>
      <w:r w:rsidRPr="00B35C52">
        <w:rPr>
          <w:rFonts w:ascii="Times New Roman" w:hint="eastAsia"/>
        </w:rPr>
        <w:t>级和</w:t>
      </w:r>
      <w:r w:rsidRPr="00B35C52">
        <w:rPr>
          <w:rFonts w:ascii="Times New Roman"/>
        </w:rPr>
        <w:t>3</w:t>
      </w:r>
      <w:r w:rsidRPr="00B35C52">
        <w:rPr>
          <w:rFonts w:ascii="Times New Roman" w:hint="eastAsia"/>
        </w:rPr>
        <w:t>级</w:t>
      </w:r>
    </w:p>
    <w:p w:rsidR="006F0DF9" w:rsidRPr="00B35C52" w:rsidRDefault="00FA505A">
      <w:pPr>
        <w:pStyle w:val="affffff3"/>
        <w:spacing w:line="288" w:lineRule="auto"/>
        <w:ind w:firstLine="420"/>
        <w:rPr>
          <w:rFonts w:ascii="Times New Roman"/>
        </w:rPr>
      </w:pPr>
      <w:r w:rsidRPr="00B35C52">
        <w:rPr>
          <w:rFonts w:ascii="Times New Roman"/>
        </w:rPr>
        <w:t>GB/T 3280</w:t>
      </w:r>
      <w:r w:rsidRPr="00B35C52">
        <w:rPr>
          <w:rFonts w:ascii="Times New Roman" w:hint="eastAsia"/>
        </w:rPr>
        <w:t xml:space="preserve">  </w:t>
      </w:r>
      <w:r w:rsidRPr="00B35C52">
        <w:rPr>
          <w:rFonts w:ascii="Times New Roman"/>
        </w:rPr>
        <w:t>不锈钢冷轧钢板和钢带</w:t>
      </w:r>
    </w:p>
    <w:p w:rsidR="006F0DF9" w:rsidRPr="00B35C52" w:rsidRDefault="00FA505A">
      <w:pPr>
        <w:pStyle w:val="affffff3"/>
        <w:spacing w:line="288" w:lineRule="auto"/>
        <w:ind w:firstLine="420"/>
        <w:rPr>
          <w:rFonts w:ascii="Times New Roman"/>
        </w:rPr>
      </w:pPr>
      <w:r w:rsidRPr="00B35C52">
        <w:rPr>
          <w:rFonts w:ascii="Times New Roman"/>
        </w:rPr>
        <w:t xml:space="preserve">GB/T 3797 </w:t>
      </w:r>
      <w:r w:rsidRPr="00B35C52">
        <w:rPr>
          <w:rFonts w:ascii="Times New Roman" w:hint="eastAsia"/>
        </w:rPr>
        <w:t xml:space="preserve"> </w:t>
      </w:r>
      <w:r w:rsidRPr="00B35C52">
        <w:rPr>
          <w:rFonts w:ascii="Times New Roman" w:hint="eastAsia"/>
        </w:rPr>
        <w:t>电气控制设备</w:t>
      </w:r>
    </w:p>
    <w:p w:rsidR="00A81A08" w:rsidRPr="00B35C52" w:rsidRDefault="00A81A08">
      <w:pPr>
        <w:pStyle w:val="affffff3"/>
        <w:spacing w:line="288" w:lineRule="auto"/>
        <w:ind w:firstLine="420"/>
        <w:rPr>
          <w:rFonts w:ascii="Times New Roman"/>
        </w:rPr>
      </w:pPr>
      <w:r w:rsidRPr="00B35C52">
        <w:rPr>
          <w:rFonts w:ascii="Times New Roman"/>
        </w:rPr>
        <w:t>GB/T 3854</w:t>
      </w:r>
      <w:r w:rsidRPr="00B35C52">
        <w:rPr>
          <w:rFonts w:ascii="Times New Roman" w:hint="eastAsia"/>
        </w:rPr>
        <w:t xml:space="preserve">  </w:t>
      </w:r>
      <w:r w:rsidRPr="00B35C52">
        <w:rPr>
          <w:rFonts w:ascii="Times New Roman" w:hint="eastAsia"/>
        </w:rPr>
        <w:t>增强</w:t>
      </w:r>
      <w:r w:rsidRPr="00B35C52">
        <w:rPr>
          <w:rFonts w:ascii="Times New Roman"/>
        </w:rPr>
        <w:t>塑料</w:t>
      </w:r>
      <w:r w:rsidRPr="00B35C52">
        <w:rPr>
          <w:rFonts w:ascii="Times New Roman" w:hint="eastAsia"/>
        </w:rPr>
        <w:t>巴柯尔硬度</w:t>
      </w:r>
      <w:r w:rsidRPr="00B35C52">
        <w:rPr>
          <w:rFonts w:ascii="Times New Roman"/>
        </w:rPr>
        <w:t>试验方法</w:t>
      </w:r>
    </w:p>
    <w:p w:rsidR="006F0DF9" w:rsidRPr="00B35C52" w:rsidRDefault="00FA505A">
      <w:pPr>
        <w:pStyle w:val="affffff3"/>
        <w:spacing w:line="288" w:lineRule="auto"/>
        <w:ind w:firstLine="420"/>
        <w:rPr>
          <w:rFonts w:ascii="Times New Roman"/>
        </w:rPr>
      </w:pPr>
      <w:r w:rsidRPr="00B35C52">
        <w:rPr>
          <w:rFonts w:ascii="Times New Roman"/>
        </w:rPr>
        <w:t xml:space="preserve">GB/T 4208  </w:t>
      </w:r>
      <w:r w:rsidRPr="00B35C52">
        <w:rPr>
          <w:rFonts w:ascii="Times New Roman" w:hint="eastAsia"/>
        </w:rPr>
        <w:t>外壳防护等级（</w:t>
      </w:r>
      <w:r w:rsidRPr="00B35C52">
        <w:rPr>
          <w:rFonts w:ascii="Times New Roman"/>
        </w:rPr>
        <w:t>IP</w:t>
      </w:r>
      <w:r w:rsidRPr="00B35C52">
        <w:rPr>
          <w:rFonts w:ascii="Times New Roman" w:hint="eastAsia"/>
        </w:rPr>
        <w:t>代码）</w:t>
      </w:r>
    </w:p>
    <w:p w:rsidR="006F0DF9" w:rsidRPr="00B35C52" w:rsidRDefault="00FA505A">
      <w:pPr>
        <w:pStyle w:val="affffff3"/>
        <w:spacing w:line="288" w:lineRule="auto"/>
        <w:ind w:firstLine="420"/>
        <w:rPr>
          <w:rFonts w:ascii="Times New Roman"/>
        </w:rPr>
      </w:pPr>
      <w:r w:rsidRPr="00B35C52">
        <w:rPr>
          <w:rFonts w:ascii="Times New Roman"/>
        </w:rPr>
        <w:t xml:space="preserve">GB/T 8804.3  </w:t>
      </w:r>
      <w:r w:rsidRPr="00B35C52">
        <w:rPr>
          <w:rFonts w:ascii="Times New Roman" w:hint="eastAsia"/>
        </w:rPr>
        <w:t>热塑性塑料管材</w:t>
      </w:r>
      <w:r w:rsidRPr="00B35C52">
        <w:rPr>
          <w:rFonts w:ascii="Times New Roman" w:hint="eastAsia"/>
        </w:rPr>
        <w:t xml:space="preserve"> </w:t>
      </w:r>
      <w:r w:rsidRPr="00B35C52">
        <w:rPr>
          <w:rFonts w:ascii="Times New Roman" w:hint="eastAsia"/>
        </w:rPr>
        <w:t>拉伸性能测定</w:t>
      </w:r>
      <w:r w:rsidRPr="00B35C52">
        <w:rPr>
          <w:rFonts w:ascii="Times New Roman" w:hint="eastAsia"/>
        </w:rPr>
        <w:t xml:space="preserve"> </w:t>
      </w:r>
      <w:r w:rsidRPr="00B35C52">
        <w:rPr>
          <w:rFonts w:ascii="Times New Roman" w:hint="eastAsia"/>
        </w:rPr>
        <w:t>第</w:t>
      </w:r>
      <w:r w:rsidRPr="00B35C52">
        <w:rPr>
          <w:rFonts w:ascii="Times New Roman" w:hint="eastAsia"/>
        </w:rPr>
        <w:t>3</w:t>
      </w:r>
      <w:r w:rsidRPr="00B35C52">
        <w:rPr>
          <w:rFonts w:ascii="Times New Roman" w:hint="eastAsia"/>
        </w:rPr>
        <w:t>部分</w:t>
      </w:r>
      <w:r w:rsidR="0079449A" w:rsidRPr="00B35C52">
        <w:rPr>
          <w:rFonts w:ascii="Times New Roman" w:hint="eastAsia"/>
        </w:rPr>
        <w:t>：</w:t>
      </w:r>
      <w:r w:rsidRPr="00B35C52">
        <w:rPr>
          <w:rFonts w:ascii="Times New Roman" w:hint="eastAsia"/>
        </w:rPr>
        <w:t>聚烯烃管材</w:t>
      </w:r>
    </w:p>
    <w:p w:rsidR="006F0DF9" w:rsidRPr="00B35C52" w:rsidRDefault="00FA505A">
      <w:pPr>
        <w:pStyle w:val="affffff3"/>
        <w:spacing w:line="288" w:lineRule="auto"/>
        <w:ind w:firstLine="420"/>
        <w:rPr>
          <w:rFonts w:ascii="Times New Roman"/>
        </w:rPr>
      </w:pPr>
      <w:r w:rsidRPr="00B35C52">
        <w:rPr>
          <w:rFonts w:ascii="Times New Roman"/>
        </w:rPr>
        <w:t xml:space="preserve">GB/T 8806 </w:t>
      </w:r>
      <w:r w:rsidRPr="00B35C52">
        <w:rPr>
          <w:rFonts w:ascii="Times New Roman" w:hint="eastAsia"/>
        </w:rPr>
        <w:t xml:space="preserve"> </w:t>
      </w:r>
      <w:r w:rsidRPr="00B35C52">
        <w:rPr>
          <w:rFonts w:ascii="Times New Roman" w:hint="eastAsia"/>
        </w:rPr>
        <w:t>塑料管道系统塑料部件尺寸的测定</w:t>
      </w:r>
    </w:p>
    <w:p w:rsidR="006F0DF9" w:rsidRPr="00B35C52" w:rsidRDefault="00FA505A">
      <w:pPr>
        <w:pStyle w:val="affffff3"/>
        <w:spacing w:line="288" w:lineRule="auto"/>
        <w:ind w:firstLine="420"/>
        <w:rPr>
          <w:rFonts w:ascii="Times New Roman"/>
        </w:rPr>
      </w:pPr>
      <w:r w:rsidRPr="00B35C52">
        <w:rPr>
          <w:rFonts w:ascii="Times New Roman"/>
        </w:rPr>
        <w:t xml:space="preserve">GB/T 9647 </w:t>
      </w:r>
      <w:r w:rsidRPr="00B35C52">
        <w:rPr>
          <w:rFonts w:ascii="Times New Roman" w:hint="eastAsia"/>
        </w:rPr>
        <w:t xml:space="preserve"> </w:t>
      </w:r>
      <w:r w:rsidRPr="00B35C52">
        <w:rPr>
          <w:rFonts w:ascii="Times New Roman" w:hint="eastAsia"/>
        </w:rPr>
        <w:t>热塑性塑料管材环刚度的测定</w:t>
      </w:r>
    </w:p>
    <w:p w:rsidR="006F0DF9" w:rsidRPr="00B35C52" w:rsidRDefault="00FA505A">
      <w:pPr>
        <w:pStyle w:val="affffff3"/>
        <w:spacing w:line="288" w:lineRule="auto"/>
        <w:ind w:firstLine="420"/>
        <w:rPr>
          <w:rFonts w:ascii="Times New Roman"/>
        </w:rPr>
      </w:pPr>
      <w:r w:rsidRPr="00B35C52">
        <w:rPr>
          <w:rFonts w:ascii="Times New Roman"/>
        </w:rPr>
        <w:t xml:space="preserve">GB/T 12785-2014 </w:t>
      </w:r>
      <w:r w:rsidRPr="00B35C52">
        <w:rPr>
          <w:rFonts w:ascii="Times New Roman" w:hint="eastAsia"/>
        </w:rPr>
        <w:t xml:space="preserve"> </w:t>
      </w:r>
      <w:r w:rsidRPr="00B35C52">
        <w:rPr>
          <w:rFonts w:ascii="Times New Roman" w:hint="eastAsia"/>
        </w:rPr>
        <w:t>潜水电泵试验方法</w:t>
      </w:r>
    </w:p>
    <w:p w:rsidR="006F0DF9" w:rsidRPr="00B35C52" w:rsidRDefault="00FA505A">
      <w:pPr>
        <w:pStyle w:val="affffff3"/>
        <w:spacing w:line="288" w:lineRule="auto"/>
        <w:ind w:firstLine="420"/>
        <w:rPr>
          <w:rFonts w:ascii="Times New Roman"/>
        </w:rPr>
      </w:pPr>
      <w:r w:rsidRPr="00B35C52">
        <w:rPr>
          <w:rFonts w:ascii="Times New Roman"/>
        </w:rPr>
        <w:t xml:space="preserve">GB/T 13306  </w:t>
      </w:r>
      <w:r w:rsidRPr="00B35C52">
        <w:rPr>
          <w:rFonts w:ascii="Times New Roman"/>
        </w:rPr>
        <w:t>标牌</w:t>
      </w:r>
    </w:p>
    <w:p w:rsidR="006F0DF9" w:rsidRPr="00B35C52" w:rsidRDefault="00FA505A">
      <w:pPr>
        <w:pStyle w:val="affffff3"/>
        <w:spacing w:line="288" w:lineRule="auto"/>
        <w:ind w:firstLine="420"/>
        <w:rPr>
          <w:rFonts w:ascii="Times New Roman"/>
        </w:rPr>
      </w:pPr>
      <w:r w:rsidRPr="00B35C52">
        <w:rPr>
          <w:rFonts w:ascii="Times New Roman"/>
        </w:rPr>
        <w:t xml:space="preserve">GB/T 13384  </w:t>
      </w:r>
      <w:r w:rsidRPr="00B35C52">
        <w:rPr>
          <w:rFonts w:ascii="Times New Roman"/>
        </w:rPr>
        <w:t>机电产品包装通用技术条件</w:t>
      </w:r>
    </w:p>
    <w:p w:rsidR="006F0DF9" w:rsidRPr="00B35C52" w:rsidRDefault="00FA505A">
      <w:pPr>
        <w:pStyle w:val="affffff3"/>
        <w:spacing w:line="288" w:lineRule="auto"/>
        <w:ind w:firstLine="420"/>
        <w:rPr>
          <w:rFonts w:ascii="Times New Roman"/>
        </w:rPr>
      </w:pPr>
      <w:r w:rsidRPr="00B35C52">
        <w:rPr>
          <w:rFonts w:ascii="Times New Roman"/>
        </w:rPr>
        <w:t>GB/T 14152</w:t>
      </w:r>
      <w:r w:rsidRPr="00B35C52">
        <w:rPr>
          <w:rFonts w:ascii="Times New Roman" w:hint="eastAsia"/>
        </w:rPr>
        <w:t xml:space="preserve">  </w:t>
      </w:r>
      <w:r w:rsidRPr="00B35C52">
        <w:rPr>
          <w:rFonts w:ascii="Times New Roman" w:hint="eastAsia"/>
        </w:rPr>
        <w:t>热塑性塑料管材耐性外冲击性能</w:t>
      </w:r>
      <w:r w:rsidRPr="00B35C52">
        <w:rPr>
          <w:rFonts w:ascii="Times New Roman"/>
        </w:rPr>
        <w:t xml:space="preserve"> </w:t>
      </w:r>
      <w:r w:rsidRPr="00B35C52">
        <w:rPr>
          <w:rFonts w:ascii="Times New Roman" w:hint="eastAsia"/>
        </w:rPr>
        <w:t>试验方法</w:t>
      </w:r>
      <w:r w:rsidRPr="00B35C52">
        <w:rPr>
          <w:rFonts w:ascii="Times New Roman"/>
        </w:rPr>
        <w:t xml:space="preserve"> </w:t>
      </w:r>
      <w:r w:rsidRPr="00B35C52">
        <w:rPr>
          <w:rFonts w:ascii="Times New Roman" w:hint="eastAsia"/>
        </w:rPr>
        <w:t>时针旋转法</w:t>
      </w:r>
    </w:p>
    <w:p w:rsidR="006F0DF9" w:rsidRPr="00B35C52" w:rsidRDefault="00FA505A">
      <w:pPr>
        <w:pStyle w:val="affffff3"/>
        <w:spacing w:line="288" w:lineRule="auto"/>
        <w:ind w:firstLine="420"/>
        <w:rPr>
          <w:rFonts w:ascii="Times New Roman"/>
        </w:rPr>
      </w:pPr>
      <w:r w:rsidRPr="00B35C52">
        <w:rPr>
          <w:rFonts w:ascii="Times New Roman"/>
        </w:rPr>
        <w:t>GB/T 17889.2</w:t>
      </w:r>
      <w:r w:rsidRPr="00B35C52">
        <w:rPr>
          <w:rFonts w:ascii="Times New Roman" w:hint="eastAsia"/>
        </w:rPr>
        <w:t xml:space="preserve"> </w:t>
      </w:r>
      <w:r w:rsidRPr="00B35C52">
        <w:rPr>
          <w:rFonts w:ascii="Times New Roman"/>
        </w:rPr>
        <w:t xml:space="preserve"> </w:t>
      </w:r>
      <w:r w:rsidRPr="00B35C52">
        <w:rPr>
          <w:rFonts w:ascii="Times New Roman" w:hint="eastAsia"/>
        </w:rPr>
        <w:t>梯子第</w:t>
      </w:r>
      <w:r w:rsidRPr="00B35C52">
        <w:rPr>
          <w:rFonts w:ascii="Times New Roman"/>
        </w:rPr>
        <w:t>2</w:t>
      </w:r>
      <w:r w:rsidRPr="00B35C52">
        <w:rPr>
          <w:rFonts w:ascii="Times New Roman" w:hint="eastAsia"/>
        </w:rPr>
        <w:t>部分：要求、试验和标志标准</w:t>
      </w:r>
    </w:p>
    <w:p w:rsidR="006F0DF9" w:rsidRPr="00B35C52" w:rsidRDefault="00FA505A">
      <w:pPr>
        <w:pStyle w:val="affffff3"/>
        <w:spacing w:line="288" w:lineRule="auto"/>
        <w:ind w:firstLine="420"/>
        <w:rPr>
          <w:rFonts w:ascii="Times New Roman"/>
        </w:rPr>
      </w:pPr>
      <w:r w:rsidRPr="00B35C52">
        <w:rPr>
          <w:rFonts w:ascii="Times New Roman"/>
        </w:rPr>
        <w:t>GB/T 18042</w:t>
      </w:r>
      <w:r w:rsidRPr="00B35C52">
        <w:rPr>
          <w:rFonts w:ascii="Times New Roman" w:hint="eastAsia"/>
        </w:rPr>
        <w:t xml:space="preserve"> </w:t>
      </w:r>
      <w:r w:rsidRPr="00B35C52">
        <w:rPr>
          <w:rFonts w:ascii="Times New Roman"/>
        </w:rPr>
        <w:t xml:space="preserve"> </w:t>
      </w:r>
      <w:r w:rsidRPr="00B35C52">
        <w:rPr>
          <w:rFonts w:ascii="Times New Roman" w:hint="eastAsia"/>
        </w:rPr>
        <w:t>热塑性塑料管材蠕变比率的试验方法</w:t>
      </w:r>
    </w:p>
    <w:p w:rsidR="006F0DF9" w:rsidRPr="00B35C52" w:rsidRDefault="00FA505A">
      <w:pPr>
        <w:pStyle w:val="affffff3"/>
        <w:spacing w:line="288" w:lineRule="auto"/>
        <w:ind w:firstLine="420"/>
        <w:rPr>
          <w:rFonts w:ascii="Times New Roman"/>
        </w:rPr>
      </w:pPr>
      <w:r w:rsidRPr="00B35C52">
        <w:rPr>
          <w:rFonts w:ascii="Times New Roman"/>
        </w:rPr>
        <w:t xml:space="preserve">GB 18613-2020 </w:t>
      </w:r>
      <w:r w:rsidRPr="00B35C52">
        <w:rPr>
          <w:rFonts w:ascii="Times New Roman" w:hint="eastAsia"/>
        </w:rPr>
        <w:t xml:space="preserve"> </w:t>
      </w:r>
      <w:r w:rsidRPr="00B35C52">
        <w:rPr>
          <w:rFonts w:ascii="Times New Roman" w:hint="eastAsia"/>
        </w:rPr>
        <w:t>电动机能效限定值及能效等级</w:t>
      </w:r>
    </w:p>
    <w:p w:rsidR="002816C6" w:rsidRPr="00B35C52" w:rsidRDefault="002816C6" w:rsidP="002816C6">
      <w:pPr>
        <w:pStyle w:val="affffff3"/>
        <w:spacing w:line="288" w:lineRule="auto"/>
        <w:ind w:firstLine="420"/>
        <w:rPr>
          <w:rFonts w:ascii="Times New Roman"/>
        </w:rPr>
      </w:pPr>
      <w:r w:rsidRPr="00B35C52">
        <w:rPr>
          <w:rFonts w:ascii="Times New Roman"/>
        </w:rPr>
        <w:t xml:space="preserve">GB/T </w:t>
      </w:r>
      <w:r w:rsidRPr="00B35C52">
        <w:rPr>
          <w:rFonts w:ascii="Times New Roman" w:hint="eastAsia"/>
        </w:rPr>
        <w:t>19472</w:t>
      </w:r>
      <w:r w:rsidRPr="00B35C52">
        <w:rPr>
          <w:rFonts w:ascii="Times New Roman"/>
        </w:rPr>
        <w:t>.2</w:t>
      </w:r>
      <w:r w:rsidRPr="00B35C52">
        <w:rPr>
          <w:rFonts w:ascii="Times New Roman" w:hint="eastAsia"/>
        </w:rPr>
        <w:t xml:space="preserve">  </w:t>
      </w:r>
      <w:r w:rsidRPr="00B35C52">
        <w:rPr>
          <w:rFonts w:ascii="Times New Roman" w:hint="eastAsia"/>
        </w:rPr>
        <w:t>埋地用聚乙烯（</w:t>
      </w:r>
      <w:r w:rsidRPr="00B35C52">
        <w:rPr>
          <w:rFonts w:ascii="Times New Roman"/>
        </w:rPr>
        <w:t>P</w:t>
      </w:r>
      <w:r w:rsidRPr="00B35C52">
        <w:rPr>
          <w:rFonts w:ascii="Times New Roman" w:hint="eastAsia"/>
        </w:rPr>
        <w:t>E</w:t>
      </w:r>
      <w:r w:rsidRPr="00B35C52">
        <w:rPr>
          <w:rFonts w:ascii="Times New Roman" w:hint="eastAsia"/>
        </w:rPr>
        <w:t>）结构壁管道系统</w:t>
      </w:r>
      <w:r w:rsidRPr="00B35C52">
        <w:rPr>
          <w:rFonts w:ascii="Times New Roman" w:hint="eastAsia"/>
        </w:rPr>
        <w:t xml:space="preserve"> </w:t>
      </w:r>
      <w:r w:rsidRPr="00B35C52">
        <w:rPr>
          <w:rFonts w:ascii="Times New Roman" w:hint="eastAsia"/>
        </w:rPr>
        <w:t>第</w:t>
      </w:r>
      <w:r w:rsidRPr="00B35C52">
        <w:rPr>
          <w:rFonts w:ascii="Times New Roman"/>
        </w:rPr>
        <w:t>2</w:t>
      </w:r>
      <w:r w:rsidRPr="00B35C52">
        <w:rPr>
          <w:rFonts w:ascii="Times New Roman" w:hint="eastAsia"/>
        </w:rPr>
        <w:t>部分：聚乙烯缠绕结构壁管材</w:t>
      </w:r>
    </w:p>
    <w:p w:rsidR="006F0DF9" w:rsidRPr="00B35C52" w:rsidRDefault="00FA505A">
      <w:pPr>
        <w:pStyle w:val="affffff3"/>
        <w:spacing w:line="288" w:lineRule="auto"/>
        <w:ind w:firstLine="420"/>
        <w:rPr>
          <w:rFonts w:ascii="Times New Roman"/>
        </w:rPr>
      </w:pPr>
      <w:r w:rsidRPr="00B35C52">
        <w:rPr>
          <w:rFonts w:ascii="Times New Roman"/>
        </w:rPr>
        <w:t xml:space="preserve">GB/T 24674 </w:t>
      </w:r>
      <w:r w:rsidRPr="00B35C52">
        <w:rPr>
          <w:rFonts w:ascii="Times New Roman" w:hint="eastAsia"/>
        </w:rPr>
        <w:t xml:space="preserve"> </w:t>
      </w:r>
      <w:r w:rsidRPr="00B35C52">
        <w:rPr>
          <w:rFonts w:ascii="Times New Roman" w:hint="eastAsia"/>
        </w:rPr>
        <w:t>污水污物潜水电泵</w:t>
      </w:r>
    </w:p>
    <w:p w:rsidR="006F0DF9" w:rsidRPr="00B35C52" w:rsidRDefault="00FA505A">
      <w:pPr>
        <w:pStyle w:val="affffff3"/>
        <w:spacing w:line="288" w:lineRule="auto"/>
        <w:ind w:firstLine="420"/>
        <w:rPr>
          <w:rFonts w:ascii="Times New Roman"/>
        </w:rPr>
      </w:pPr>
      <w:r w:rsidRPr="00EF683F">
        <w:rPr>
          <w:rFonts w:ascii="Times New Roman"/>
          <w:color w:val="000000"/>
          <w:szCs w:val="21"/>
        </w:rPr>
        <w:t>GB</w:t>
      </w:r>
      <w:r w:rsidRPr="00EF683F">
        <w:rPr>
          <w:rFonts w:ascii="Times New Roman" w:hint="eastAsia"/>
          <w:color w:val="000000"/>
          <w:szCs w:val="21"/>
        </w:rPr>
        <w:t xml:space="preserve"> 30253</w:t>
      </w:r>
      <w:r w:rsidR="00EF683F" w:rsidRPr="00EF683F">
        <w:rPr>
          <w:rFonts w:ascii="Times New Roman" w:hint="eastAsia"/>
          <w:color w:val="000000"/>
          <w:szCs w:val="21"/>
        </w:rPr>
        <w:t>-</w:t>
      </w:r>
      <w:r w:rsidR="00EF683F">
        <w:rPr>
          <w:rFonts w:ascii="Times New Roman"/>
          <w:color w:val="000000"/>
          <w:szCs w:val="21"/>
        </w:rPr>
        <w:t>2013</w:t>
      </w:r>
      <w:r w:rsidRPr="00B35C52">
        <w:rPr>
          <w:rFonts w:ascii="Times New Roman" w:hint="eastAsia"/>
          <w:color w:val="000000"/>
          <w:szCs w:val="21"/>
        </w:rPr>
        <w:t xml:space="preserve">  </w:t>
      </w:r>
      <w:r w:rsidRPr="00B35C52">
        <w:rPr>
          <w:rFonts w:ascii="Times New Roman"/>
          <w:color w:val="000000"/>
          <w:szCs w:val="21"/>
        </w:rPr>
        <w:t>永磁同步电动机能效限定值及能效等级</w:t>
      </w:r>
    </w:p>
    <w:p w:rsidR="006F0DF9" w:rsidRPr="00B35C52" w:rsidRDefault="00FA505A">
      <w:pPr>
        <w:pStyle w:val="affffff3"/>
        <w:spacing w:line="288" w:lineRule="auto"/>
        <w:ind w:firstLine="420"/>
        <w:rPr>
          <w:rFonts w:ascii="Times New Roman"/>
        </w:rPr>
      </w:pPr>
      <w:r w:rsidRPr="00B35C52">
        <w:rPr>
          <w:rFonts w:ascii="Times New Roman"/>
        </w:rPr>
        <w:t>GB/T 35451.2</w:t>
      </w:r>
      <w:r w:rsidRPr="00B35C52">
        <w:rPr>
          <w:rFonts w:ascii="Times New Roman" w:hint="eastAsia"/>
        </w:rPr>
        <w:t xml:space="preserve">  </w:t>
      </w:r>
      <w:r w:rsidRPr="00B35C52">
        <w:rPr>
          <w:rFonts w:ascii="Times New Roman" w:hint="eastAsia"/>
        </w:rPr>
        <w:t>埋地排水排污用聚丙烯（</w:t>
      </w:r>
      <w:r w:rsidRPr="00B35C52">
        <w:rPr>
          <w:rFonts w:ascii="Times New Roman"/>
        </w:rPr>
        <w:t>PP</w:t>
      </w:r>
      <w:r w:rsidRPr="00B35C52">
        <w:rPr>
          <w:rFonts w:ascii="Times New Roman" w:hint="eastAsia"/>
        </w:rPr>
        <w:t>）结构壁管道系统</w:t>
      </w:r>
      <w:r w:rsidRPr="00B35C52">
        <w:rPr>
          <w:rFonts w:ascii="Times New Roman" w:hint="eastAsia"/>
        </w:rPr>
        <w:t xml:space="preserve"> </w:t>
      </w:r>
      <w:r w:rsidRPr="00B35C52">
        <w:rPr>
          <w:rFonts w:ascii="Times New Roman" w:hint="eastAsia"/>
        </w:rPr>
        <w:t>第</w:t>
      </w:r>
      <w:r w:rsidRPr="00B35C52">
        <w:rPr>
          <w:rFonts w:ascii="Times New Roman"/>
        </w:rPr>
        <w:t>2</w:t>
      </w:r>
      <w:r w:rsidRPr="00B35C52">
        <w:rPr>
          <w:rFonts w:ascii="Times New Roman" w:hint="eastAsia"/>
        </w:rPr>
        <w:t>部分：聚丙烯缠绕结构壁管材</w:t>
      </w:r>
    </w:p>
    <w:p w:rsidR="006F0DF9" w:rsidRPr="00B35C52" w:rsidRDefault="00FA505A">
      <w:pPr>
        <w:pStyle w:val="affffff3"/>
        <w:spacing w:line="288" w:lineRule="auto"/>
        <w:ind w:firstLine="420"/>
        <w:rPr>
          <w:rFonts w:ascii="Times New Roman"/>
        </w:rPr>
      </w:pPr>
      <w:r w:rsidRPr="00B35C52">
        <w:rPr>
          <w:rFonts w:ascii="Times New Roman"/>
        </w:rPr>
        <w:t>GB/T 41048</w:t>
      </w:r>
      <w:r w:rsidRPr="00B35C52">
        <w:rPr>
          <w:rFonts w:ascii="Times New Roman" w:hint="eastAsia"/>
        </w:rPr>
        <w:t xml:space="preserve">  </w:t>
      </w:r>
      <w:r w:rsidRPr="00B35C52">
        <w:rPr>
          <w:rFonts w:ascii="Times New Roman" w:hint="eastAsia"/>
        </w:rPr>
        <w:t>城镇排水用塑料检查井技术要求</w:t>
      </w:r>
    </w:p>
    <w:p w:rsidR="007D62D4" w:rsidRPr="00B35C52" w:rsidRDefault="007D62D4">
      <w:pPr>
        <w:pStyle w:val="affffff3"/>
        <w:spacing w:line="288" w:lineRule="auto"/>
        <w:ind w:firstLine="420"/>
        <w:rPr>
          <w:rFonts w:ascii="Times New Roman"/>
        </w:rPr>
      </w:pPr>
      <w:r>
        <w:rPr>
          <w:rFonts w:ascii="Times New Roman"/>
        </w:rPr>
        <w:t>GB 50</w:t>
      </w:r>
      <w:r>
        <w:rPr>
          <w:rFonts w:ascii="Times New Roman" w:hint="eastAsia"/>
        </w:rPr>
        <w:t>069</w:t>
      </w:r>
      <w:r>
        <w:rPr>
          <w:rFonts w:ascii="Times New Roman"/>
        </w:rPr>
        <w:t xml:space="preserve"> </w:t>
      </w:r>
      <w:r>
        <w:rPr>
          <w:rFonts w:ascii="Times New Roman" w:hint="eastAsia"/>
        </w:rPr>
        <w:t xml:space="preserve"> </w:t>
      </w:r>
      <w:r>
        <w:rPr>
          <w:rFonts w:ascii="Times New Roman" w:hint="eastAsia"/>
        </w:rPr>
        <w:t>给水排水工程构筑物结构设计规范</w:t>
      </w:r>
    </w:p>
    <w:p w:rsidR="006F0DF9" w:rsidRDefault="005E384C">
      <w:pPr>
        <w:pStyle w:val="affffff3"/>
        <w:spacing w:line="288" w:lineRule="auto"/>
        <w:ind w:firstLine="420"/>
        <w:rPr>
          <w:rFonts w:ascii="Times New Roman"/>
        </w:rPr>
      </w:pPr>
      <w:r w:rsidRPr="00B35C52">
        <w:rPr>
          <w:rFonts w:ascii="Times New Roman"/>
        </w:rPr>
        <w:t>GB 50141</w:t>
      </w:r>
      <w:r w:rsidR="00FA505A" w:rsidRPr="00B35C52">
        <w:rPr>
          <w:rFonts w:ascii="Times New Roman"/>
        </w:rPr>
        <w:t xml:space="preserve"> </w:t>
      </w:r>
      <w:r w:rsidR="00FA505A" w:rsidRPr="00B35C52">
        <w:rPr>
          <w:rFonts w:ascii="Times New Roman" w:hint="eastAsia"/>
        </w:rPr>
        <w:t xml:space="preserve"> </w:t>
      </w:r>
      <w:r w:rsidR="00FA505A" w:rsidRPr="00B35C52">
        <w:rPr>
          <w:rFonts w:ascii="Times New Roman" w:hint="eastAsia"/>
        </w:rPr>
        <w:t>给水排水构筑物工程施工及验收规范</w:t>
      </w:r>
    </w:p>
    <w:p w:rsidR="007D62D4" w:rsidRDefault="007D62D4">
      <w:pPr>
        <w:pStyle w:val="affffff3"/>
        <w:spacing w:line="288" w:lineRule="auto"/>
        <w:ind w:firstLine="420"/>
        <w:rPr>
          <w:rFonts w:ascii="Times New Roman"/>
        </w:rPr>
      </w:pPr>
      <w:r>
        <w:rPr>
          <w:rFonts w:ascii="Times New Roman"/>
        </w:rPr>
        <w:t>GB 50</w:t>
      </w:r>
      <w:r>
        <w:rPr>
          <w:rFonts w:ascii="Times New Roman" w:hint="eastAsia"/>
        </w:rPr>
        <w:t>332</w:t>
      </w:r>
      <w:r>
        <w:rPr>
          <w:rFonts w:ascii="Times New Roman"/>
        </w:rPr>
        <w:t xml:space="preserve"> </w:t>
      </w:r>
      <w:r>
        <w:rPr>
          <w:rFonts w:ascii="Times New Roman" w:hint="eastAsia"/>
        </w:rPr>
        <w:t xml:space="preserve"> </w:t>
      </w:r>
      <w:r>
        <w:rPr>
          <w:rFonts w:ascii="Times New Roman" w:hint="eastAsia"/>
        </w:rPr>
        <w:t>给水排水工程管道结构设计规范</w:t>
      </w:r>
    </w:p>
    <w:p w:rsidR="00B35C52" w:rsidRPr="00B35C52" w:rsidRDefault="00CB7E0B">
      <w:pPr>
        <w:pStyle w:val="affffff3"/>
        <w:spacing w:line="288" w:lineRule="auto"/>
        <w:ind w:firstLine="420"/>
        <w:rPr>
          <w:rFonts w:ascii="Times New Roman"/>
        </w:rPr>
      </w:pPr>
      <w:r w:rsidRPr="00342B3B">
        <w:rPr>
          <w:rFonts w:ascii="Times New Roman"/>
        </w:rPr>
        <w:t>GB</w:t>
      </w:r>
      <w:r w:rsidR="00B35C52" w:rsidRPr="00342B3B">
        <w:rPr>
          <w:rFonts w:ascii="Times New Roman" w:hint="eastAsia"/>
        </w:rPr>
        <w:t xml:space="preserve"> 55002</w:t>
      </w:r>
      <w:r w:rsidR="00B35C52" w:rsidRPr="00342B3B">
        <w:rPr>
          <w:rFonts w:hAnsi="宋体" w:hint="eastAsia"/>
        </w:rPr>
        <w:t xml:space="preserve">  建筑与市政工程抗震通用规范</w:t>
      </w:r>
    </w:p>
    <w:p w:rsidR="006F0DF9" w:rsidRPr="00B35C52" w:rsidRDefault="00FA505A">
      <w:pPr>
        <w:pStyle w:val="affffff9"/>
        <w:spacing w:before="312" w:after="312" w:line="288" w:lineRule="auto"/>
      </w:pPr>
      <w:bookmarkStart w:id="30" w:name="_Toc98854174"/>
      <w:bookmarkStart w:id="31" w:name="_Toc85389352"/>
      <w:bookmarkStart w:id="32" w:name="_Toc136893943"/>
      <w:r w:rsidRPr="00B35C52">
        <w:rPr>
          <w:rFonts w:hint="eastAsia"/>
          <w:szCs w:val="21"/>
        </w:rPr>
        <w:t>3  术语和定义</w:t>
      </w:r>
      <w:bookmarkEnd w:id="30"/>
      <w:bookmarkEnd w:id="31"/>
      <w:bookmarkEnd w:id="32"/>
    </w:p>
    <w:p w:rsidR="006F0DF9" w:rsidRPr="00B35C52" w:rsidRDefault="00FA505A">
      <w:pPr>
        <w:pStyle w:val="affffff3"/>
        <w:spacing w:line="288" w:lineRule="auto"/>
        <w:ind w:firstLine="420"/>
      </w:pPr>
      <w:bookmarkStart w:id="33" w:name="_Toc26986532"/>
      <w:bookmarkEnd w:id="33"/>
      <w:r w:rsidRPr="00B35C52">
        <w:t>下列术语和定义适用于本文件。</w:t>
      </w:r>
    </w:p>
    <w:p w:rsidR="006F0DF9" w:rsidRPr="00B35C52" w:rsidRDefault="00FA505A">
      <w:pPr>
        <w:spacing w:line="288" w:lineRule="auto"/>
        <w:rPr>
          <w:rFonts w:ascii="黑体" w:eastAsia="黑体" w:hAnsi="黑体"/>
        </w:rPr>
      </w:pPr>
      <w:bookmarkStart w:id="34" w:name="_Toc85389353"/>
      <w:r w:rsidRPr="00B35C52">
        <w:rPr>
          <w:rFonts w:ascii="黑体" w:eastAsia="黑体" w:hAnsi="黑体" w:hint="eastAsia"/>
        </w:rPr>
        <w:t>3.1</w:t>
      </w:r>
    </w:p>
    <w:p w:rsidR="006F0DF9" w:rsidRPr="00B35C52" w:rsidRDefault="00FA505A">
      <w:pPr>
        <w:spacing w:line="288" w:lineRule="auto"/>
        <w:ind w:firstLineChars="200" w:firstLine="420"/>
        <w:rPr>
          <w:rFonts w:eastAsia="黑体"/>
        </w:rPr>
      </w:pPr>
      <w:r w:rsidRPr="00B35C52">
        <w:rPr>
          <w:rFonts w:ascii="黑体" w:eastAsia="黑体" w:hAnsi="黑体" w:hint="eastAsia"/>
        </w:rPr>
        <w:t>排水泵站一体化设备</w:t>
      </w:r>
      <w:bookmarkEnd w:id="34"/>
      <w:r w:rsidRPr="00B35C52">
        <w:rPr>
          <w:rFonts w:ascii="黑体" w:eastAsia="黑体" w:hAnsi="黑体" w:hint="eastAsia"/>
        </w:rPr>
        <w:t xml:space="preserve"> </w:t>
      </w:r>
      <w:r w:rsidRPr="00B35C52">
        <w:rPr>
          <w:rFonts w:ascii="黑体" w:eastAsia="黑体" w:hAnsi="黑体"/>
        </w:rPr>
        <w:t xml:space="preserve"> </w:t>
      </w:r>
      <w:r w:rsidRPr="00B35C52">
        <w:rPr>
          <w:rFonts w:eastAsia="黑体" w:hint="eastAsia"/>
        </w:rPr>
        <w:t>i</w:t>
      </w:r>
      <w:r w:rsidRPr="00B35C52">
        <w:rPr>
          <w:rFonts w:eastAsia="黑体"/>
        </w:rPr>
        <w:t>nte</w:t>
      </w:r>
      <w:r w:rsidRPr="00B35C52">
        <w:rPr>
          <w:rFonts w:eastAsia="黑体" w:hint="eastAsia"/>
        </w:rPr>
        <w:t>grated</w:t>
      </w:r>
      <w:r w:rsidRPr="00B35C52">
        <w:rPr>
          <w:rFonts w:eastAsia="黑体"/>
        </w:rPr>
        <w:t xml:space="preserve"> equipment</w:t>
      </w:r>
      <w:r w:rsidRPr="00B35C52">
        <w:rPr>
          <w:rFonts w:eastAsia="黑体" w:hint="eastAsia"/>
        </w:rPr>
        <w:t xml:space="preserve"> of</w:t>
      </w:r>
      <w:r w:rsidRPr="00B35C52">
        <w:rPr>
          <w:rFonts w:eastAsia="黑体"/>
        </w:rPr>
        <w:t xml:space="preserve"> </w:t>
      </w:r>
      <w:r w:rsidRPr="00B35C52">
        <w:rPr>
          <w:rFonts w:eastAsia="黑体" w:hint="eastAsia"/>
        </w:rPr>
        <w:t>drainage pump station</w:t>
      </w:r>
    </w:p>
    <w:p w:rsidR="006F0DF9" w:rsidRPr="00B35C52" w:rsidRDefault="00FA505A">
      <w:pPr>
        <w:pStyle w:val="affffff3"/>
        <w:spacing w:line="288" w:lineRule="auto"/>
        <w:ind w:firstLine="420"/>
        <w:rPr>
          <w:color w:val="000000" w:themeColor="text1"/>
        </w:rPr>
      </w:pPr>
      <w:r w:rsidRPr="00B35C52">
        <w:rPr>
          <w:rFonts w:hint="eastAsia"/>
          <w:color w:val="000000" w:themeColor="text1"/>
        </w:rPr>
        <w:t>将排水泵站的主要功能部件集成于一体的排水设备，分为用于室内和室外的两种类型。</w:t>
      </w:r>
      <w:r w:rsidR="00596D71" w:rsidRPr="00B35C52">
        <w:rPr>
          <w:rFonts w:hint="eastAsia"/>
        </w:rPr>
        <w:t>以下简称为“设备”</w:t>
      </w:r>
      <w:r w:rsidR="00596D71">
        <w:rPr>
          <w:rFonts w:hint="eastAsia"/>
        </w:rPr>
        <w:t>。</w:t>
      </w:r>
    </w:p>
    <w:p w:rsidR="006F0DF9" w:rsidRPr="00B35C52" w:rsidRDefault="00FA505A">
      <w:pPr>
        <w:pStyle w:val="affffffa"/>
        <w:spacing w:before="156" w:after="156" w:line="288" w:lineRule="auto"/>
      </w:pPr>
      <w:bookmarkStart w:id="35" w:name="_Toc98854175"/>
      <w:bookmarkStart w:id="36" w:name="_Toc136893944"/>
      <w:bookmarkStart w:id="37" w:name="_Toc89619267"/>
      <w:bookmarkStart w:id="38" w:name="_Toc85389354"/>
      <w:r w:rsidRPr="00B35C52">
        <w:rPr>
          <w:rFonts w:hint="eastAsia"/>
        </w:rPr>
        <w:t>3.2</w:t>
      </w:r>
      <w:bookmarkEnd w:id="35"/>
      <w:bookmarkEnd w:id="36"/>
    </w:p>
    <w:p w:rsidR="006F0DF9" w:rsidRPr="00B35C52" w:rsidRDefault="00FA505A">
      <w:pPr>
        <w:spacing w:line="288" w:lineRule="auto"/>
        <w:ind w:firstLineChars="200" w:firstLine="420"/>
        <w:rPr>
          <w:rFonts w:ascii="黑体" w:eastAsia="黑体" w:hAnsi="黑体"/>
          <w:color w:val="000000" w:themeColor="text1"/>
        </w:rPr>
      </w:pPr>
      <w:r w:rsidRPr="00B35C52">
        <w:rPr>
          <w:rFonts w:ascii="黑体" w:eastAsia="黑体" w:hAnsi="黑体" w:hint="eastAsia"/>
          <w:color w:val="000000" w:themeColor="text1"/>
        </w:rPr>
        <w:t xml:space="preserve">室内排水一体化设备 </w:t>
      </w:r>
      <w:r w:rsidRPr="00B35C52">
        <w:rPr>
          <w:rFonts w:ascii="黑体" w:eastAsia="黑体" w:hAnsi="黑体"/>
          <w:color w:val="000000" w:themeColor="text1"/>
        </w:rPr>
        <w:t xml:space="preserve"> </w:t>
      </w:r>
      <w:r w:rsidRPr="00B35C52">
        <w:rPr>
          <w:rFonts w:eastAsia="黑体" w:hint="eastAsia"/>
        </w:rPr>
        <w:t>i</w:t>
      </w:r>
      <w:r w:rsidRPr="00B35C52">
        <w:rPr>
          <w:rFonts w:eastAsia="黑体"/>
        </w:rPr>
        <w:t>nte</w:t>
      </w:r>
      <w:r w:rsidRPr="00B35C52">
        <w:rPr>
          <w:rFonts w:eastAsia="黑体" w:hint="eastAsia"/>
        </w:rPr>
        <w:t>grated</w:t>
      </w:r>
      <w:r w:rsidRPr="00B35C52">
        <w:rPr>
          <w:rFonts w:eastAsia="黑体"/>
        </w:rPr>
        <w:t xml:space="preserve"> equipment</w:t>
      </w:r>
      <w:r w:rsidRPr="00B35C52">
        <w:rPr>
          <w:rFonts w:eastAsia="黑体" w:hint="eastAsia"/>
        </w:rPr>
        <w:t xml:space="preserve"> of</w:t>
      </w:r>
      <w:r w:rsidRPr="00B35C52">
        <w:rPr>
          <w:rFonts w:eastAsia="黑体"/>
        </w:rPr>
        <w:t xml:space="preserve"> </w:t>
      </w:r>
      <w:r w:rsidRPr="00B35C52">
        <w:rPr>
          <w:rFonts w:eastAsia="黑体" w:hint="eastAsia"/>
        </w:rPr>
        <w:t>indoor drainage</w:t>
      </w:r>
    </w:p>
    <w:p w:rsidR="00CB7E0B" w:rsidRPr="00CB7E0B" w:rsidRDefault="00CB7E0B" w:rsidP="00CB7E0B">
      <w:pPr>
        <w:pStyle w:val="affffff3"/>
        <w:ind w:firstLine="420"/>
      </w:pPr>
      <w:r w:rsidRPr="00E227E6">
        <w:rPr>
          <w:rFonts w:hint="eastAsia"/>
          <w:color w:val="000000" w:themeColor="text1"/>
        </w:rPr>
        <w:t>将建筑物内的排水提升至室外排水管网的一体化设备</w:t>
      </w:r>
      <w:r w:rsidRPr="00E227E6">
        <w:rPr>
          <w:color w:val="000000" w:themeColor="text1"/>
        </w:rPr>
        <w:t>。</w:t>
      </w:r>
    </w:p>
    <w:p w:rsidR="006F0DF9" w:rsidRPr="00B35C52" w:rsidRDefault="00FA505A">
      <w:pPr>
        <w:pStyle w:val="affffffa"/>
        <w:spacing w:before="156" w:after="156" w:line="288" w:lineRule="auto"/>
      </w:pPr>
      <w:bookmarkStart w:id="39" w:name="_Toc98854177"/>
      <w:bookmarkStart w:id="40" w:name="_Toc136893945"/>
      <w:r w:rsidRPr="00B35C52">
        <w:rPr>
          <w:rFonts w:hint="eastAsia"/>
        </w:rPr>
        <w:t>3.</w:t>
      </w:r>
      <w:bookmarkEnd w:id="37"/>
      <w:r w:rsidRPr="00B35C52">
        <w:rPr>
          <w:rFonts w:hint="eastAsia"/>
        </w:rPr>
        <w:t>3</w:t>
      </w:r>
      <w:bookmarkEnd w:id="39"/>
      <w:bookmarkEnd w:id="40"/>
    </w:p>
    <w:bookmarkEnd w:id="38"/>
    <w:p w:rsidR="006F0DF9" w:rsidRPr="00B35C52" w:rsidRDefault="00FA505A">
      <w:pPr>
        <w:spacing w:line="288" w:lineRule="auto"/>
        <w:ind w:firstLineChars="200" w:firstLine="420"/>
        <w:rPr>
          <w:rFonts w:eastAsia="黑体"/>
        </w:rPr>
      </w:pPr>
      <w:r w:rsidRPr="00B35C52">
        <w:rPr>
          <w:rFonts w:ascii="黑体" w:eastAsia="黑体" w:hAnsi="黑体" w:hint="eastAsia"/>
          <w:color w:val="000000" w:themeColor="text1"/>
        </w:rPr>
        <w:t xml:space="preserve">室外排水一体化设备 </w:t>
      </w:r>
      <w:r w:rsidRPr="00B35C52">
        <w:rPr>
          <w:rFonts w:ascii="黑体" w:eastAsia="黑体" w:hAnsi="黑体"/>
        </w:rPr>
        <w:t xml:space="preserve"> </w:t>
      </w:r>
      <w:r w:rsidRPr="00B35C52">
        <w:rPr>
          <w:rFonts w:eastAsia="黑体" w:hint="eastAsia"/>
        </w:rPr>
        <w:t>i</w:t>
      </w:r>
      <w:r w:rsidRPr="00B35C52">
        <w:rPr>
          <w:rFonts w:eastAsia="黑体"/>
        </w:rPr>
        <w:t>nte</w:t>
      </w:r>
      <w:r w:rsidRPr="00B35C52">
        <w:rPr>
          <w:rFonts w:eastAsia="黑体" w:hint="eastAsia"/>
        </w:rPr>
        <w:t>grated</w:t>
      </w:r>
      <w:r w:rsidRPr="00B35C52">
        <w:rPr>
          <w:rFonts w:eastAsia="黑体"/>
        </w:rPr>
        <w:t xml:space="preserve"> equipment</w:t>
      </w:r>
      <w:r w:rsidRPr="00B35C52">
        <w:rPr>
          <w:rFonts w:eastAsia="黑体" w:hint="eastAsia"/>
        </w:rPr>
        <w:t xml:space="preserve"> of</w:t>
      </w:r>
      <w:r w:rsidRPr="00B35C52">
        <w:rPr>
          <w:rFonts w:eastAsia="黑体"/>
        </w:rPr>
        <w:t xml:space="preserve"> </w:t>
      </w:r>
      <w:r w:rsidRPr="00B35C52">
        <w:rPr>
          <w:rFonts w:eastAsia="黑体" w:hint="eastAsia"/>
        </w:rPr>
        <w:t>outdoor drainage</w:t>
      </w:r>
    </w:p>
    <w:p w:rsidR="00FE42D9" w:rsidRPr="00B35C52" w:rsidRDefault="00FE42D9">
      <w:pPr>
        <w:pStyle w:val="affffff3"/>
        <w:spacing w:line="288" w:lineRule="auto"/>
        <w:ind w:firstLine="420"/>
        <w:rPr>
          <w:rFonts w:hAnsi="宋体"/>
        </w:rPr>
      </w:pPr>
      <w:r w:rsidRPr="00E227E6">
        <w:rPr>
          <w:rFonts w:hAnsi="宋体" w:hint="eastAsia"/>
        </w:rPr>
        <w:t>一种在工厂内将筒体、水泵、格栅、管道、阀门、控制单元和通风系统等主体部件集成为一体，经预装和测试后运至现场安装，用于排除污废水、雨水的设备。</w:t>
      </w:r>
    </w:p>
    <w:p w:rsidR="006F0DF9" w:rsidRPr="00B35C52" w:rsidRDefault="00FA505A">
      <w:pPr>
        <w:pStyle w:val="affffffa"/>
        <w:spacing w:before="156" w:after="156" w:line="288" w:lineRule="auto"/>
      </w:pPr>
      <w:bookmarkStart w:id="41" w:name="_Toc136893946"/>
      <w:r w:rsidRPr="00B35C52">
        <w:rPr>
          <w:rFonts w:hint="eastAsia"/>
        </w:rPr>
        <w:t>3.4</w:t>
      </w:r>
      <w:bookmarkEnd w:id="41"/>
    </w:p>
    <w:p w:rsidR="006F0DF9" w:rsidRPr="00B35C52" w:rsidRDefault="00FA505A">
      <w:pPr>
        <w:pStyle w:val="affffff3"/>
        <w:spacing w:line="288" w:lineRule="auto"/>
        <w:ind w:firstLine="420"/>
        <w:rPr>
          <w:rFonts w:hAnsi="宋体"/>
        </w:rPr>
      </w:pPr>
      <w:r w:rsidRPr="00B35C52">
        <w:rPr>
          <w:rFonts w:ascii="黑体" w:eastAsia="黑体" w:hAnsi="黑体" w:hint="eastAsia"/>
          <w:color w:val="000000" w:themeColor="text1"/>
          <w:kern w:val="2"/>
          <w:szCs w:val="24"/>
        </w:rPr>
        <w:t>固液分离器</w:t>
      </w:r>
      <w:r w:rsidRPr="00B35C52">
        <w:rPr>
          <w:rFonts w:hAnsi="宋体" w:hint="eastAsia"/>
        </w:rPr>
        <w:t xml:space="preserve">  </w:t>
      </w:r>
      <w:r w:rsidRPr="00B35C52">
        <w:rPr>
          <w:rFonts w:ascii="Times New Roman" w:eastAsia="黑体" w:hint="eastAsia"/>
          <w:kern w:val="2"/>
          <w:szCs w:val="24"/>
        </w:rPr>
        <w:t>solid-liquid separation device</w:t>
      </w:r>
    </w:p>
    <w:p w:rsidR="00FE42D9" w:rsidRPr="00FE42D9" w:rsidRDefault="00FE42D9">
      <w:pPr>
        <w:pStyle w:val="affffff3"/>
        <w:spacing w:line="288" w:lineRule="auto"/>
        <w:ind w:firstLine="420"/>
        <w:rPr>
          <w:rFonts w:hAnsi="宋体"/>
        </w:rPr>
      </w:pPr>
      <w:r w:rsidRPr="00E227E6">
        <w:rPr>
          <w:rFonts w:hAnsi="宋体" w:hint="eastAsia"/>
        </w:rPr>
        <w:t>将污废水中的杂物与其进行分离，并将分离后的杂物暂时贮存的专用设备，主要用于</w:t>
      </w:r>
      <w:r w:rsidRPr="00E227E6">
        <w:rPr>
          <w:rFonts w:hint="eastAsia"/>
        </w:rPr>
        <w:t>室内排水一体化设备</w:t>
      </w:r>
      <w:r w:rsidRPr="00E227E6">
        <w:rPr>
          <w:rFonts w:hAnsi="宋体" w:hint="eastAsia"/>
        </w:rPr>
        <w:t>。</w:t>
      </w:r>
    </w:p>
    <w:p w:rsidR="006F0DF9" w:rsidRPr="00B35C52" w:rsidRDefault="00FA505A">
      <w:pPr>
        <w:pStyle w:val="affffffa"/>
        <w:spacing w:before="156" w:after="156" w:line="288" w:lineRule="auto"/>
      </w:pPr>
      <w:bookmarkStart w:id="42" w:name="_Toc136893947"/>
      <w:r w:rsidRPr="00B35C52">
        <w:rPr>
          <w:rFonts w:hint="eastAsia"/>
        </w:rPr>
        <w:t>3.5</w:t>
      </w:r>
      <w:bookmarkEnd w:id="42"/>
    </w:p>
    <w:p w:rsidR="006F0DF9" w:rsidRPr="00B35C52" w:rsidRDefault="00FA505A">
      <w:pPr>
        <w:pStyle w:val="affffff3"/>
        <w:spacing w:line="288" w:lineRule="auto"/>
        <w:ind w:firstLine="420"/>
      </w:pPr>
      <w:r w:rsidRPr="00B35C52">
        <w:rPr>
          <w:rFonts w:ascii="黑体" w:eastAsia="黑体" w:hAnsi="黑体" w:hint="eastAsia"/>
          <w:color w:val="000000" w:themeColor="text1"/>
          <w:kern w:val="2"/>
          <w:szCs w:val="24"/>
        </w:rPr>
        <w:t xml:space="preserve">箱体自动清洁器 </w:t>
      </w:r>
      <w:r w:rsidRPr="00B35C52">
        <w:rPr>
          <w:rFonts w:hint="eastAsia"/>
        </w:rPr>
        <w:t xml:space="preserve"> </w:t>
      </w:r>
      <w:r w:rsidRPr="00B35C52">
        <w:rPr>
          <w:rFonts w:ascii="Times New Roman" w:eastAsia="黑体" w:hint="eastAsia"/>
          <w:kern w:val="2"/>
          <w:szCs w:val="24"/>
        </w:rPr>
        <w:t>automatic water tank cleaning device</w:t>
      </w:r>
    </w:p>
    <w:p w:rsidR="006F0DF9" w:rsidRPr="00B35C52" w:rsidRDefault="00FA505A">
      <w:pPr>
        <w:pStyle w:val="affffff3"/>
        <w:spacing w:line="288" w:lineRule="auto"/>
        <w:ind w:firstLine="420"/>
      </w:pPr>
      <w:r w:rsidRPr="00B35C52">
        <w:rPr>
          <w:rFonts w:hint="eastAsia"/>
        </w:rPr>
        <w:t>用于自动清洁箱体底部淤泥，保持箱体清洁的专用设备。</w:t>
      </w:r>
    </w:p>
    <w:p w:rsidR="006F0DF9" w:rsidRPr="00B35C52" w:rsidRDefault="00FA505A">
      <w:pPr>
        <w:pStyle w:val="affffffa"/>
        <w:spacing w:before="156" w:after="156" w:line="288" w:lineRule="auto"/>
      </w:pPr>
      <w:bookmarkStart w:id="43" w:name="_Toc136893948"/>
      <w:r w:rsidRPr="00B35C52">
        <w:rPr>
          <w:rFonts w:hint="eastAsia"/>
        </w:rPr>
        <w:t>3.6</w:t>
      </w:r>
      <w:bookmarkEnd w:id="43"/>
    </w:p>
    <w:p w:rsidR="006F0DF9" w:rsidRPr="00B35C52" w:rsidRDefault="00FA505A">
      <w:pPr>
        <w:pStyle w:val="affffff3"/>
        <w:spacing w:line="288" w:lineRule="auto"/>
        <w:ind w:firstLine="420"/>
        <w:rPr>
          <w:rFonts w:hAnsi="宋体"/>
        </w:rPr>
      </w:pPr>
      <w:r w:rsidRPr="00B35C52">
        <w:rPr>
          <w:rFonts w:ascii="黑体" w:eastAsia="黑体" w:hAnsi="黑体" w:hint="eastAsia"/>
          <w:color w:val="000000" w:themeColor="text1"/>
          <w:kern w:val="2"/>
          <w:szCs w:val="24"/>
        </w:rPr>
        <w:t xml:space="preserve">筒体 </w:t>
      </w:r>
      <w:r w:rsidRPr="00B35C52">
        <w:rPr>
          <w:rFonts w:hAnsi="宋体"/>
        </w:rPr>
        <w:t xml:space="preserve"> </w:t>
      </w:r>
      <w:r w:rsidRPr="00B35C52">
        <w:rPr>
          <w:rFonts w:ascii="Times New Roman" w:eastAsia="黑体"/>
          <w:kern w:val="2"/>
          <w:szCs w:val="24"/>
        </w:rPr>
        <w:t>cylinder</w:t>
      </w:r>
    </w:p>
    <w:p w:rsidR="006F0DF9" w:rsidRPr="00B35C52" w:rsidRDefault="00FA505A">
      <w:pPr>
        <w:pStyle w:val="affffff3"/>
        <w:spacing w:line="288" w:lineRule="auto"/>
        <w:ind w:firstLine="420"/>
      </w:pPr>
      <w:r w:rsidRPr="00B35C52">
        <w:rPr>
          <w:rFonts w:hint="eastAsia"/>
        </w:rPr>
        <w:t>室外排水一体化设备中连接底座和顶盖，并通向地面的筒状部件。</w:t>
      </w:r>
    </w:p>
    <w:p w:rsidR="006F0DF9" w:rsidRPr="00B35C52" w:rsidRDefault="00FA505A">
      <w:pPr>
        <w:pStyle w:val="affffffa"/>
        <w:spacing w:before="156" w:after="156" w:line="288" w:lineRule="auto"/>
      </w:pPr>
      <w:bookmarkStart w:id="44" w:name="_Toc136893949"/>
      <w:r w:rsidRPr="00B35C52">
        <w:rPr>
          <w:rFonts w:hint="eastAsia"/>
        </w:rPr>
        <w:t>3.7</w:t>
      </w:r>
      <w:bookmarkEnd w:id="44"/>
    </w:p>
    <w:p w:rsidR="006F0DF9" w:rsidRPr="00B35C52" w:rsidRDefault="00FA505A">
      <w:pPr>
        <w:pStyle w:val="affffff3"/>
        <w:spacing w:line="288" w:lineRule="auto"/>
        <w:ind w:firstLine="420"/>
        <w:rPr>
          <w:color w:val="000000" w:themeColor="text1"/>
          <w:kern w:val="2"/>
          <w:szCs w:val="24"/>
        </w:rPr>
      </w:pPr>
      <w:r w:rsidRPr="00B35C52">
        <w:rPr>
          <w:rFonts w:ascii="黑体" w:eastAsia="黑体" w:hAnsi="黑体" w:hint="eastAsia"/>
          <w:color w:val="000000" w:themeColor="text1"/>
          <w:kern w:val="2"/>
          <w:szCs w:val="24"/>
        </w:rPr>
        <w:t>底座</w:t>
      </w:r>
      <w:r w:rsidRPr="00B35C52">
        <w:rPr>
          <w:color w:val="000000" w:themeColor="text1"/>
          <w:kern w:val="2"/>
          <w:szCs w:val="24"/>
        </w:rPr>
        <w:t xml:space="preserve"> </w:t>
      </w:r>
      <w:r w:rsidRPr="00B35C52">
        <w:rPr>
          <w:rFonts w:hint="eastAsia"/>
          <w:color w:val="000000" w:themeColor="text1"/>
          <w:kern w:val="2"/>
          <w:szCs w:val="24"/>
        </w:rPr>
        <w:t xml:space="preserve"> </w:t>
      </w:r>
      <w:r w:rsidRPr="00B35C52">
        <w:rPr>
          <w:rFonts w:ascii="Times New Roman" w:eastAsia="黑体"/>
          <w:kern w:val="2"/>
          <w:szCs w:val="24"/>
        </w:rPr>
        <w:t>tank base</w:t>
      </w:r>
    </w:p>
    <w:p w:rsidR="00F92E39" w:rsidRDefault="00FA505A">
      <w:pPr>
        <w:ind w:firstLine="420"/>
        <w:rPr>
          <w:rFonts w:ascii="宋体" w:hAnsi="宋体"/>
        </w:rPr>
      </w:pPr>
      <w:r w:rsidRPr="00B35C52">
        <w:rPr>
          <w:rFonts w:ascii="宋体" w:hint="eastAsia"/>
        </w:rPr>
        <w:t>室外排水一体化设备中</w:t>
      </w:r>
      <w:r w:rsidRPr="00B35C52">
        <w:rPr>
          <w:rFonts w:ascii="宋体" w:hAnsi="宋体" w:hint="eastAsia"/>
        </w:rPr>
        <w:t>连接筒体、安装水泵耦合底座和粉碎格栅等设备支架的部件。</w:t>
      </w:r>
    </w:p>
    <w:p w:rsidR="00F92E39" w:rsidRPr="00E227E6" w:rsidRDefault="00F92E39" w:rsidP="00F92E39">
      <w:pPr>
        <w:pStyle w:val="affffffa"/>
        <w:spacing w:before="156" w:after="156" w:line="288" w:lineRule="auto"/>
      </w:pPr>
      <w:bookmarkStart w:id="45" w:name="_Toc136893950"/>
      <w:r w:rsidRPr="00E227E6">
        <w:rPr>
          <w:rFonts w:hint="eastAsia"/>
        </w:rPr>
        <w:t>3.8</w:t>
      </w:r>
      <w:bookmarkEnd w:id="45"/>
    </w:p>
    <w:p w:rsidR="00F92E39" w:rsidRPr="00E227E6" w:rsidRDefault="00F92E39" w:rsidP="00F92E39">
      <w:pPr>
        <w:pStyle w:val="affffff3"/>
        <w:spacing w:line="288" w:lineRule="auto"/>
        <w:ind w:firstLine="420"/>
      </w:pPr>
      <w:r w:rsidRPr="00E227E6">
        <w:rPr>
          <w:rFonts w:ascii="黑体" w:eastAsia="黑体" w:hAnsi="黑体" w:hint="eastAsia"/>
          <w:color w:val="000000" w:themeColor="text1"/>
          <w:kern w:val="2"/>
          <w:szCs w:val="24"/>
        </w:rPr>
        <w:t>耦合连接器</w:t>
      </w:r>
      <w:r w:rsidRPr="00E227E6">
        <w:rPr>
          <w:rFonts w:hint="eastAsia"/>
        </w:rPr>
        <w:t xml:space="preserve">  </w:t>
      </w:r>
      <w:r w:rsidRPr="00E227E6">
        <w:rPr>
          <w:rFonts w:ascii="Times New Roman" w:eastAsia="黑体" w:hint="eastAsia"/>
          <w:kern w:val="2"/>
          <w:szCs w:val="24"/>
        </w:rPr>
        <w:t>c</w:t>
      </w:r>
      <w:r w:rsidRPr="00E227E6">
        <w:rPr>
          <w:rFonts w:ascii="Times New Roman" w:eastAsia="黑体"/>
          <w:kern w:val="2"/>
          <w:szCs w:val="24"/>
        </w:rPr>
        <w:t>oupling connector</w:t>
      </w:r>
    </w:p>
    <w:p w:rsidR="00F92E39" w:rsidRPr="00E227E6" w:rsidRDefault="00341EB8" w:rsidP="00F92E39">
      <w:pPr>
        <w:pStyle w:val="affffff3"/>
        <w:spacing w:line="288" w:lineRule="auto"/>
        <w:ind w:firstLine="420"/>
        <w:rPr>
          <w:rFonts w:ascii="Segoe UI" w:hAnsi="Segoe UI" w:cs="Segoe UI"/>
          <w:color w:val="333333"/>
          <w:szCs w:val="21"/>
        </w:rPr>
      </w:pPr>
      <w:r w:rsidRPr="00E227E6">
        <w:rPr>
          <w:rFonts w:ascii="Segoe UI" w:hAnsi="Segoe UI" w:cs="Segoe UI" w:hint="eastAsia"/>
          <w:color w:val="333333"/>
          <w:szCs w:val="21"/>
        </w:rPr>
        <w:t>排水泵与底座自动耦合的装置，</w:t>
      </w:r>
      <w:r w:rsidR="00F92E39" w:rsidRPr="00E227E6">
        <w:rPr>
          <w:rFonts w:ascii="Segoe UI" w:hAnsi="Segoe UI" w:cs="Segoe UI"/>
          <w:color w:val="333333"/>
          <w:szCs w:val="21"/>
        </w:rPr>
        <w:t>包括耦合底座、耦合滑板、导杆</w:t>
      </w:r>
      <w:r w:rsidR="00F92E39" w:rsidRPr="00E227E6">
        <w:rPr>
          <w:rFonts w:ascii="Segoe UI" w:hAnsi="Segoe UI" w:cs="Segoe UI" w:hint="eastAsia"/>
          <w:color w:val="333333"/>
          <w:szCs w:val="21"/>
        </w:rPr>
        <w:t>和提链。</w:t>
      </w:r>
    </w:p>
    <w:p w:rsidR="00F92E39" w:rsidRPr="00E227E6" w:rsidRDefault="00F92E39" w:rsidP="00F92E39">
      <w:pPr>
        <w:pStyle w:val="affffffa"/>
        <w:spacing w:before="156" w:after="156" w:line="288" w:lineRule="auto"/>
      </w:pPr>
      <w:bookmarkStart w:id="46" w:name="_Toc136893951"/>
      <w:r w:rsidRPr="00E227E6">
        <w:rPr>
          <w:rFonts w:hint="eastAsia"/>
        </w:rPr>
        <w:t>3.9</w:t>
      </w:r>
      <w:bookmarkEnd w:id="46"/>
    </w:p>
    <w:p w:rsidR="00F92E39" w:rsidRPr="00E227E6" w:rsidRDefault="00F92E39" w:rsidP="00F92E39">
      <w:pPr>
        <w:pStyle w:val="affffff3"/>
        <w:spacing w:line="288" w:lineRule="auto"/>
        <w:ind w:firstLine="420"/>
        <w:rPr>
          <w:rFonts w:eastAsia="黑体"/>
        </w:rPr>
      </w:pPr>
      <w:r w:rsidRPr="00E227E6">
        <w:rPr>
          <w:rFonts w:ascii="黑体" w:eastAsia="黑体" w:hAnsi="黑体" w:hint="eastAsia"/>
          <w:color w:val="000000" w:themeColor="text1"/>
        </w:rPr>
        <w:t>粉碎型格栅</w:t>
      </w:r>
      <w:r w:rsidRPr="00E227E6">
        <w:rPr>
          <w:rFonts w:hint="eastAsia"/>
        </w:rPr>
        <w:t xml:space="preserve">  </w:t>
      </w:r>
      <w:r w:rsidRPr="00E227E6">
        <w:rPr>
          <w:rFonts w:eastAsia="黑体" w:hint="eastAsia"/>
        </w:rPr>
        <w:t>c</w:t>
      </w:r>
      <w:r w:rsidRPr="00E227E6">
        <w:rPr>
          <w:rFonts w:eastAsia="黑体"/>
        </w:rPr>
        <w:t>rushed grille</w:t>
      </w:r>
    </w:p>
    <w:p w:rsidR="00F92E39" w:rsidRPr="00F92E39" w:rsidRDefault="00341EB8" w:rsidP="005B3327">
      <w:pPr>
        <w:pStyle w:val="affffff3"/>
        <w:spacing w:line="288" w:lineRule="auto"/>
        <w:ind w:firstLine="420"/>
        <w:rPr>
          <w:rFonts w:hAnsi="宋体"/>
        </w:rPr>
      </w:pPr>
      <w:r w:rsidRPr="00E227E6">
        <w:rPr>
          <w:rFonts w:ascii="Segoe UI" w:hAnsi="Segoe UI" w:cs="Segoe UI" w:hint="eastAsia"/>
          <w:color w:val="333333"/>
          <w:szCs w:val="21"/>
        </w:rPr>
        <w:t>由独立的切割机构成或者将切割机与旋转格栅组合成一体的格栅，是将污水中的固体物拦截粉碎的主要部件。</w:t>
      </w:r>
    </w:p>
    <w:p w:rsidR="006F0DF9" w:rsidRPr="00B35C52" w:rsidRDefault="00FA505A">
      <w:pPr>
        <w:pStyle w:val="affffff9"/>
        <w:spacing w:before="312" w:after="312" w:line="288" w:lineRule="auto"/>
      </w:pPr>
      <w:bookmarkStart w:id="47" w:name="_Toc85389357"/>
      <w:bookmarkStart w:id="48" w:name="_Toc98854180"/>
      <w:bookmarkStart w:id="49" w:name="_Toc136893952"/>
      <w:r w:rsidRPr="00B35C52">
        <w:rPr>
          <w:rFonts w:hint="eastAsia"/>
        </w:rPr>
        <w:t>4  分类与型号</w:t>
      </w:r>
      <w:bookmarkEnd w:id="47"/>
      <w:bookmarkEnd w:id="48"/>
      <w:bookmarkEnd w:id="49"/>
      <w:r w:rsidR="00596D71">
        <w:rPr>
          <w:rFonts w:hint="eastAsia"/>
        </w:rPr>
        <w:t>标记</w:t>
      </w:r>
    </w:p>
    <w:p w:rsidR="006F0DF9" w:rsidRPr="00B35C52" w:rsidRDefault="00FA505A">
      <w:pPr>
        <w:pStyle w:val="affffffa"/>
        <w:spacing w:before="156" w:after="156" w:line="288" w:lineRule="auto"/>
      </w:pPr>
      <w:bookmarkStart w:id="50" w:name="_Toc98854181"/>
      <w:bookmarkStart w:id="51" w:name="_Toc89619271"/>
      <w:bookmarkStart w:id="52" w:name="_Toc85389358"/>
      <w:bookmarkStart w:id="53" w:name="_Toc136893953"/>
      <w:r w:rsidRPr="00B35C52">
        <w:rPr>
          <w:rFonts w:hint="eastAsia"/>
        </w:rPr>
        <w:t>4.1  分类</w:t>
      </w:r>
      <w:bookmarkEnd w:id="50"/>
      <w:bookmarkEnd w:id="51"/>
      <w:bookmarkEnd w:id="52"/>
      <w:bookmarkEnd w:id="53"/>
    </w:p>
    <w:p w:rsidR="006F0DF9" w:rsidRPr="00B35C52" w:rsidRDefault="00FA505A">
      <w:pPr>
        <w:pStyle w:val="affffff3"/>
        <w:spacing w:line="288" w:lineRule="auto"/>
        <w:ind w:firstLineChars="0" w:firstLine="0"/>
        <w:rPr>
          <w:color w:val="000000" w:themeColor="text1"/>
        </w:rPr>
      </w:pPr>
      <w:r w:rsidRPr="00B35C52">
        <w:rPr>
          <w:rFonts w:ascii="黑体" w:eastAsia="黑体" w:hint="eastAsia"/>
        </w:rPr>
        <w:t>4.1.1</w:t>
      </w:r>
      <w:r w:rsidRPr="00B35C52">
        <w:rPr>
          <w:rFonts w:hint="eastAsia"/>
        </w:rPr>
        <w:t xml:space="preserve">  设备分为室内排水一体化设备和室外排水一体化设备两种</w:t>
      </w:r>
      <w:r w:rsidRPr="00B35C52">
        <w:rPr>
          <w:rFonts w:hint="eastAsia"/>
          <w:color w:val="000000" w:themeColor="text1"/>
        </w:rPr>
        <w:t>类型。</w:t>
      </w:r>
    </w:p>
    <w:p w:rsidR="006F0DF9" w:rsidRPr="00B35C52" w:rsidRDefault="00FA505A">
      <w:pPr>
        <w:pStyle w:val="affffff3"/>
        <w:spacing w:line="288" w:lineRule="auto"/>
        <w:ind w:firstLineChars="0" w:firstLine="0"/>
        <w:rPr>
          <w:rFonts w:ascii="Times New Roman"/>
        </w:rPr>
      </w:pPr>
      <w:r w:rsidRPr="00E227E6">
        <w:rPr>
          <w:rFonts w:ascii="黑体" w:eastAsia="黑体" w:hint="eastAsia"/>
        </w:rPr>
        <w:t>4.1.2</w:t>
      </w:r>
      <w:r w:rsidRPr="00E227E6">
        <w:rPr>
          <w:rFonts w:hint="eastAsia"/>
        </w:rPr>
        <w:t xml:space="preserve">  室</w:t>
      </w:r>
      <w:r w:rsidRPr="00E227E6">
        <w:rPr>
          <w:rFonts w:ascii="Times New Roman"/>
        </w:rPr>
        <w:t>内排水一体化设备按照泵组安装方式可分为内置式和外置式，按照排水储存方式可分为贮存式和即排式。室内排水一体化设备组成示意参见附录</w:t>
      </w:r>
      <w:r w:rsidRPr="00E227E6">
        <w:rPr>
          <w:rFonts w:ascii="Times New Roman"/>
        </w:rPr>
        <w:t>A</w:t>
      </w:r>
      <w:r w:rsidRPr="00E227E6">
        <w:rPr>
          <w:rFonts w:ascii="Times New Roman"/>
        </w:rPr>
        <w:t>。</w:t>
      </w:r>
    </w:p>
    <w:p w:rsidR="006F0DF9" w:rsidRPr="00B35C52" w:rsidRDefault="00FA505A">
      <w:pPr>
        <w:pStyle w:val="ad"/>
        <w:numPr>
          <w:ilvl w:val="0"/>
          <w:numId w:val="0"/>
        </w:numPr>
        <w:spacing w:line="288" w:lineRule="auto"/>
      </w:pPr>
      <w:r w:rsidRPr="00B35C52">
        <w:rPr>
          <w:rFonts w:ascii="黑体" w:eastAsia="黑体" w:hint="eastAsia"/>
        </w:rPr>
        <w:t>4.1.3</w:t>
      </w:r>
      <w:r w:rsidRPr="00B35C52">
        <w:rPr>
          <w:rFonts w:hint="eastAsia"/>
        </w:rPr>
        <w:t xml:space="preserve">  室外排水一体化设备按照组成方式分为整体式和分体式。室外排水一体化设备</w:t>
      </w:r>
      <w:r w:rsidRPr="00B35C52">
        <w:rPr>
          <w:rFonts w:ascii="Times New Roman"/>
        </w:rPr>
        <w:t>设备组成示意参见附录</w:t>
      </w:r>
      <w:r w:rsidRPr="00B35C52">
        <w:rPr>
          <w:rFonts w:ascii="Times New Roman" w:hint="eastAsia"/>
        </w:rPr>
        <w:t>B</w:t>
      </w:r>
      <w:r w:rsidRPr="00B35C52">
        <w:rPr>
          <w:rFonts w:ascii="Times New Roman" w:hint="eastAsia"/>
        </w:rPr>
        <w:t>。</w:t>
      </w:r>
    </w:p>
    <w:p w:rsidR="006F0DF9" w:rsidRPr="00B35C52" w:rsidRDefault="00FA505A">
      <w:pPr>
        <w:pStyle w:val="affffffa"/>
        <w:spacing w:before="156" w:after="156" w:line="288" w:lineRule="auto"/>
      </w:pPr>
      <w:bookmarkStart w:id="54" w:name="_Toc85389359"/>
      <w:bookmarkStart w:id="55" w:name="_Toc89619272"/>
      <w:bookmarkStart w:id="56" w:name="_Toc98854182"/>
      <w:bookmarkStart w:id="57" w:name="_Toc136893954"/>
      <w:r w:rsidRPr="00B35C52">
        <w:rPr>
          <w:rFonts w:hint="eastAsia"/>
        </w:rPr>
        <w:t>4.2  型号</w:t>
      </w:r>
      <w:bookmarkEnd w:id="54"/>
      <w:bookmarkEnd w:id="55"/>
      <w:bookmarkEnd w:id="56"/>
      <w:bookmarkEnd w:id="57"/>
      <w:r w:rsidR="00596D71">
        <w:rPr>
          <w:rFonts w:hint="eastAsia"/>
        </w:rPr>
        <w:t>标记</w:t>
      </w:r>
    </w:p>
    <w:p w:rsidR="006F0DF9" w:rsidRPr="00B35C52" w:rsidRDefault="00FA505A">
      <w:pPr>
        <w:pStyle w:val="affffff3"/>
        <w:spacing w:line="288" w:lineRule="auto"/>
        <w:ind w:firstLineChars="0" w:firstLine="0"/>
      </w:pPr>
      <w:r w:rsidRPr="00B35C52">
        <w:rPr>
          <w:rFonts w:ascii="黑体" w:eastAsia="黑体" w:hint="eastAsia"/>
        </w:rPr>
        <w:t>4.2.1</w:t>
      </w:r>
      <w:r w:rsidRPr="00B35C52">
        <w:rPr>
          <w:rFonts w:hint="eastAsia"/>
        </w:rPr>
        <w:t xml:space="preserve">  室内排水一体化设备</w:t>
      </w:r>
    </w:p>
    <w:p w:rsidR="006F0DF9" w:rsidRPr="00B35C52" w:rsidRDefault="00FA505A">
      <w:pPr>
        <w:pStyle w:val="affffff3"/>
        <w:spacing w:line="288" w:lineRule="auto"/>
        <w:ind w:firstLine="420"/>
      </w:pPr>
      <w:r w:rsidRPr="00B35C52">
        <w:rPr>
          <w:rFonts w:ascii="Times New Roman"/>
        </w:rPr>
        <w:t>a</w:t>
      </w:r>
      <w:r w:rsidRPr="00B35C52">
        <w:rPr>
          <w:rFonts w:hint="eastAsia"/>
        </w:rPr>
        <w:t>) 室内排水一体化设备型号</w:t>
      </w:r>
      <w:r w:rsidR="00596D71">
        <w:rPr>
          <w:rFonts w:hint="eastAsia"/>
        </w:rPr>
        <w:t>标记</w:t>
      </w:r>
    </w:p>
    <w:p w:rsidR="006F0DF9" w:rsidRDefault="00FA505A">
      <w:pPr>
        <w:pStyle w:val="affffff3"/>
        <w:spacing w:line="288" w:lineRule="auto"/>
        <w:ind w:firstLine="420"/>
      </w:pPr>
      <w:r w:rsidRPr="00B35C52">
        <w:rPr>
          <w:rFonts w:hint="eastAsia"/>
        </w:rPr>
        <w:t>室内排水一体化设备型号</w:t>
      </w:r>
      <w:r w:rsidR="00596D71">
        <w:rPr>
          <w:rFonts w:hint="eastAsia"/>
        </w:rPr>
        <w:t>标记</w:t>
      </w:r>
      <w:r w:rsidRPr="00B35C52">
        <w:rPr>
          <w:rFonts w:hint="eastAsia"/>
        </w:rPr>
        <w:t>由设备</w:t>
      </w:r>
      <w:r w:rsidR="00596D71">
        <w:rPr>
          <w:rFonts w:hint="eastAsia"/>
        </w:rPr>
        <w:t>名称</w:t>
      </w:r>
      <w:r w:rsidRPr="00B35C52">
        <w:rPr>
          <w:rFonts w:hint="eastAsia"/>
        </w:rPr>
        <w:t>、类型代号、泵组安装或</w:t>
      </w:r>
      <w:r w:rsidRPr="00B35C52">
        <w:rPr>
          <w:rFonts w:ascii="Times New Roman"/>
        </w:rPr>
        <w:t>排水储存</w:t>
      </w:r>
      <w:r w:rsidRPr="00B35C52">
        <w:rPr>
          <w:rFonts w:hint="eastAsia"/>
        </w:rPr>
        <w:t>方式代号、额定排水流量、额定排水扬程组成：</w:t>
      </w:r>
    </w:p>
    <w:p w:rsidR="00C14D89" w:rsidRDefault="00C14D89">
      <w:pPr>
        <w:pStyle w:val="affffff3"/>
        <w:spacing w:line="288" w:lineRule="auto"/>
        <w:ind w:firstLine="420"/>
      </w:pPr>
    </w:p>
    <w:p w:rsidR="009B07A9" w:rsidRDefault="009B07A9">
      <w:pPr>
        <w:pStyle w:val="affffff3"/>
        <w:spacing w:line="288" w:lineRule="auto"/>
        <w:ind w:firstLine="420"/>
      </w:pPr>
    </w:p>
    <w:p w:rsidR="009B07A9" w:rsidRDefault="009B07A9">
      <w:pPr>
        <w:pStyle w:val="affffff3"/>
        <w:spacing w:line="288" w:lineRule="auto"/>
        <w:ind w:firstLine="420"/>
      </w:pPr>
    </w:p>
    <w:p w:rsidR="009B07A9" w:rsidRDefault="009B07A9">
      <w:pPr>
        <w:pStyle w:val="affffff3"/>
        <w:spacing w:line="288" w:lineRule="auto"/>
        <w:ind w:firstLine="420"/>
      </w:pPr>
    </w:p>
    <w:p w:rsidR="006F0DF9" w:rsidRPr="00B35C52" w:rsidRDefault="00860CD9">
      <w:pPr>
        <w:pStyle w:val="ab"/>
        <w:numPr>
          <w:ilvl w:val="0"/>
          <w:numId w:val="0"/>
        </w:numPr>
        <w:ind w:left="539"/>
        <w:rPr>
          <w:sz w:val="21"/>
          <w:szCs w:val="24"/>
          <w:u w:val="single"/>
        </w:rPr>
      </w:pPr>
      <w:r>
        <w:rPr>
          <w:rFonts w:ascii="Times New Roman" w:hAnsi="Times New Roman"/>
          <w:noProof/>
        </w:rPr>
        <w:pict>
          <v:group id="组合 34" o:spid="_x0000_s1069" style="position:absolute;left:0;text-align:left;margin-left:60.8pt;margin-top:13.4pt;width:78.15pt;height:72.7pt;z-index:251671552"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iJjQIAAPQGAAAOAAAAZHJzL2Uyb0RvYy54bWzsVTtvFDEQ7pH4D5Z7so+7kNtV9lLk1UQQ&#10;KfADJl7vQ3hty3Zu7zoKJKCjT0fJX0DwbyLgXzD23oNcKEKQqNjCsj0Pz3zzzez+wbwTZMaNbZUs&#10;aLITU8IlU2Ur64K+fHHyZEKJdSBLEErygi64pQfTx4/2e53zVDVKlNwQdCJt3uuCNs7pPIosa3gH&#10;dkdpLlFYKdOBw6Opo9JAj947EaVx/DTqlSm1UYxbi7dHg5BOg/+q4sw9ryrLHREFxdhcWE1YL/0a&#10;Tfchrw3opmXLMOABUXTQSnx07eoIHJAr095x1bXMKKsqt8NUF6mqahkPOWA2SbyVzalRVzrkUud9&#10;rdcwIbRbOD3YLXs2OzekLQs6GlMiocMaffv85ubDO4IXiE6v6xyVTo2+0OdmSBG3Z4q9siiOtuX+&#10;XG+U55XpvBFmSuYB9sUadj53hOFllqW78S4lDEVZOkqzZVlYg7XzVmmSoRilkzhJhpKx5nhpncbZ&#10;aLBNxqM9L40gH54Nwa2D6TVSzG5QtH+H4kUDmofiWA/QCsW9FYrf33768fr9zfXXmy8fyXgyYBlU&#10;D+W5Ccja3C4x3YLpNwmvwEISe5zu5Aq5NtadctURvymodQbaunGHSkpsA2WSQFCYnVk3gLQy8PUR&#10;kvSI/m7q6wDYiJUAh9tOIzWsrIOtVaItT1ohvIU19eWhMGQGvrXCtwT/lpp/5AhsM+gFkVeDvOFQ&#10;HsuSuIVGzkmcDtSH0PGSEsFxmPhd0HTQivtoYt2FDJRcAetLfqnKRcAb2RAI4Dn9L5iAk2/op9tM&#10;yHxSPgIkzR8wIRsPHIJ8xYQN8UO/rFn/nwl+AtyPCWFC4GgNQ2P5G/Cz+9dzYNTmZzX9CQAA//8D&#10;AFBLAwQUAAYACAAAACEAzHMuwd8AAAAKAQAADwAAAGRycy9kb3ducmV2LnhtbEyPQUvDQBSE74L/&#10;YXmCN7vJionGbEop6qkItkLp7TV5TUKzuyG7TdJ/7/Okx2GGmW/y5Ww6MdLgW2c1xIsIBNnSVa2t&#10;NXzv3h+eQfiAtsLOWdJwJQ/L4vYmx6xyk/2icRtqwSXWZ6ihCaHPpPRlQwb9wvVk2Tu5wWBgOdSy&#10;GnDictNJFUWJNNhaXmiwp3VD5Xl7MRo+JpxWj/HbuDmf1tfD7ulzv4lJ6/u7efUKItAc/sLwi8/o&#10;UDDT0V1s5UXHWsUJRzWohC9wQKXpC4gjO6lSIItc/r9Q/AAAAP//AwBQSwECLQAUAAYACAAAACEA&#10;toM4kv4AAADhAQAAEwAAAAAAAAAAAAAAAAAAAAAAW0NvbnRlbnRfVHlwZXNdLnhtbFBLAQItABQA&#10;BgAIAAAAIQA4/SH/1gAAAJQBAAALAAAAAAAAAAAAAAAAAC8BAABfcmVscy8ucmVsc1BLAQItABQA&#10;BgAIAAAAIQBbNIiJjQIAAPQGAAAOAAAAAAAAAAAAAAAAAC4CAABkcnMvZTJvRG9jLnhtbFBLAQIt&#10;ABQABgAIAAAAIQDMcy7B3wAAAAoBAAAPAAAAAAAAAAAAAAAAAOcEAABkcnMvZG93bnJldi54bWxQ&#10;SwUGAAAAAAQABADzAAAA8wUAAAAA&#10;">
            <v:shapetype id="_x0000_t32" coordsize="21600,21600" o:spt="32" o:oned="t" path="m,l21600,21600e" filled="f">
              <v:path arrowok="t" fillok="f" o:connecttype="none"/>
              <o:lock v:ext="edit" shapetype="t"/>
            </v:shapetype>
            <v:shape id="自选图形 48" o:spid="_x0000_s1071"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自选图形 49" o:spid="_x0000_s1070"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w:pict>
      </w:r>
      <w:r>
        <w:rPr>
          <w:rFonts w:ascii="Times New Roman" w:hAnsi="Times New Roman"/>
          <w:noProof/>
          <w:sz w:val="21"/>
          <w:szCs w:val="24"/>
        </w:rPr>
        <w:pict>
          <v:group id="组合 31" o:spid="_x0000_s1066" style="position:absolute;left:0;text-align:left;margin-left:38.85pt;margin-top:13.65pt;width:100.1pt;height:88.3pt;z-index:251670528"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VtjwIAAPYGAAAOAAAAZHJzL2Uyb0RvYy54bWzsVc1uEzEQviPxDpbvdLOb9Cerbnpo2l4q&#10;qFR4gKnX+yO8tmW72eTGAQm4ce+NI6+A4G0q4C0Ye3cTGjiUInEiiizb8+OZb76ZPTxaNoIsuLG1&#10;khmNd0aUcMlUXssyoy+enz45oMQ6kDkIJXlGV9zSo9njR4etTnmiKiVybgg6kTZtdUYr53QaRZZV&#10;vAG7ozSXKCyUacDh0ZRRbqBF742IktFoL2qVybVRjFuLt/NOSGfBf1Fw5p4VheWOiIxibC6sJqxX&#10;fo1mh5CWBnRVsz4MeEAUDdQSH127moMDcm3qX1w1NTPKqsLtMNVEqihqxkMOmE082srmzKhrHXIp&#10;07bUa5gQ2i2cHuyWPV1cGFLnGR3HlEhosEZfP72+ff+W4AWi0+oyRaUzoy/1helSxO25Yi8tiqNt&#10;uT+XG+VlYRpvhJmSZYB9tYadLx1heBkn+/jH6jCUxXEST+K+MKzC6nm7JJ7uUoLig1EcwoKUVSe9&#10;fTKajnvjyXjfBx1B2j0cwluH02okmd3gaP8Ox8sKNA/lsR6iAcdkwPHbm4/fX727vfly+/kDmex2&#10;aAbVY3lhArY2tT2qW0D9JuEBrgGo7Vwh1ca6M64a4jcZtc5AXVbuWEmJjaBMHCgKi3PrOpAGA18h&#10;IUmb0elugkAzwFYsBDjcNhrJYWUZbK0SdX5aC+EtrCmvjoUhC/DNFX49+HfU/CNzsFWnF0ReDdKK&#10;Q34ic+JWGlkncT5QH0LDc0oEx3Hid0HTQS3uo4l1FzKQcgDWl/xK5auAN7IhEMCz+l8wAVnZddRd&#10;Juz5pHwESJo/YMJ0Mjno4BiYsCF+6Jc16/8zwU+A+zEhTAgcrmFo9B8CP71/PgdGbT5Xsx8AAAD/&#10;/wMAUEsDBBQABgAIAAAAIQC7k0H/4AAAAAkBAAAPAAAAZHJzL2Rvd25yZXYueG1sTI9PS8NAEMXv&#10;gt9hGcGb3fxB18ZsSinqqQi2gnjbJtMkNDsbstsk/faOJ3t7w3u895t8NdtOjDj41pGGeBGBQCpd&#10;1VKt4Wv/9vAMwgdDlekcoYYLelgVtze5ySo30SeOu1ALLiGfGQ1NCH0mpS8btMYvXI/E3tEN1gQ+&#10;h1pWg5m43HYyiaInaU1LvNCYHjcNlqfd2Wp4n8y0TuPXcXs6bi4/+8eP722MWt/fzesXEAHn8B+G&#10;P3xGh4KZDu5MlRedBqUUJzUkKgXBfqLUEsSBRZQuQRa5vP6g+AUAAP//AwBQSwECLQAUAAYACAAA&#10;ACEAtoM4kv4AAADhAQAAEwAAAAAAAAAAAAAAAAAAAAAAW0NvbnRlbnRfVHlwZXNdLnhtbFBLAQIt&#10;ABQABgAIAAAAIQA4/SH/1gAAAJQBAAALAAAAAAAAAAAAAAAAAC8BAABfcmVscy8ucmVsc1BLAQIt&#10;ABQABgAIAAAAIQCtMnVtjwIAAPYGAAAOAAAAAAAAAAAAAAAAAC4CAABkcnMvZTJvRG9jLnhtbFBL&#10;AQItABQABgAIAAAAIQC7k0H/4AAAAAkBAAAPAAAAAAAAAAAAAAAAAOkEAABkcnMvZG93bnJldi54&#10;bWxQSwUGAAAAAAQABADzAAAA9gUAAAAA&#10;">
            <v:shape id="自选图形 45" o:spid="_x0000_s1068"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自选图形 46" o:spid="_x0000_s1067"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group>
        </w:pict>
      </w:r>
      <w:r>
        <w:rPr>
          <w:rFonts w:ascii="Times New Roman" w:hAnsi="Times New Roman"/>
          <w:noProof/>
        </w:rPr>
        <w:pict>
          <v:group id="组合 22" o:spid="_x0000_s1063" style="position:absolute;left:0;text-align:left;margin-left:74.75pt;margin-top:13.65pt;width:64.2pt;height:57.1pt;z-index:251672576"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RfigIAAPQGAAAOAAAAZHJzL2Uyb0RvYy54bWzsVc2O0zAQviPxDpbvNE3a0jZquod2t5cV&#10;VFp4ANdxfoRjW7a3aW8ckIAb971x5BUQvE0FvAVjJ22hu4dlkTiRg2V7fjzzzTeTydmm4mjNtCml&#10;SHDY6WLEBJVpKfIEv3xx8WSEkbFEpIRLwRK8ZQafTR8/mtQqZpEsJE+ZRuBEmLhWCS6sVXEQGFqw&#10;ipiOVEyAMJO6IhaOOg9STWrwXvEg6nafBrXUqdKSMmPgdt4I8dT7zzJG7fMsM8winmCIzfpV+3Xl&#10;1mA6IXGuiSpK2oZBHhBFRUoBjx5czYkl6FqXt1xVJdXSyMx2qKwCmWUlZT4HyCbsnmSz0PJa+Vzy&#10;uM7VASaA9gSnB7ulz9ZLjco0wVGEkSAV1Ojb5ze7D+8QXAA6tcpjUFpodaWWukkRtpeSvjIgDk7l&#10;7pwflTeZrpwRZIo2HvbtAXa2sYjC5Sgc9PpQHAqiYTQIh21ZaAG1c1ZROB5gBNJRNwybktHivLWO&#10;uuNeYxv2e0MnDUjcPOuDOwRTK6CYOaJo/g7Fq4Io5otjHEB7FCHQBsXvbz/9eP1+d/N19+UjGviw&#10;XQSgOhNL7ZE1sWkxPYHpjoT3YLU43cqVxEobu2CyQm6TYGM1KfPCzqQQ0AZSh56gZH1pbAPS3sDV&#10;hwtUJ3g8iCB+SqARM04sbCsF1DAi97ZG8jK9KDl3FkbnqxnXaE1ca/mvBf83NffInJii0fOipoIF&#10;I+m5SJHdKuCcgOmAXQgVSzHiDIaJ20GgJLak5PfRhLpz4Sm5B9YBvpLp1uMNbPAEcJz+F0yAyXcX&#10;E9qu+lMmjPv9UQPHnglH4vt+ObD+PxPcBLgfE/yEgNHqh0b7G3Cz+9ezZ9TxZzX9CQAA//8DAFBL&#10;AwQUAAYACAAAACEAwsvqj+AAAAAKAQAADwAAAGRycy9kb3ducmV2LnhtbEyPQU+DQBCF7yb+h82Y&#10;eLMLVKRFlqZp1FNjYmtietvCFEjZWcJugf57pyc9vrwvb77JVpNpxYC9aywpCGcBCKTClg1VCr73&#10;708LEM5rKnVrCRVc0cEqv7/LdFrakb5w2PlK8Ai5VCuove9SKV1Ro9FuZjsk7k62N9pz7CtZ9nrk&#10;cdPKKAhepNEN8YVad7ipsTjvLkbBx6jH9Tx8G7bn0+Z62MefP9sQlXp8mNavIDxO/g+Gmz6rQ85O&#10;R3uh0omW8/MyZlRBlMxBMBAlyRLE8daEMcg8k/9fyH8BAAD//wMAUEsBAi0AFAAGAAgAAAAhALaD&#10;OJL+AAAA4QEAABMAAAAAAAAAAAAAAAAAAAAAAFtDb250ZW50X1R5cGVzXS54bWxQSwECLQAUAAYA&#10;CAAAACEAOP0h/9YAAACUAQAACwAAAAAAAAAAAAAAAAAvAQAAX3JlbHMvLnJlbHNQSwECLQAUAAYA&#10;CAAAACEAcHyUX4oCAAD0BgAADgAAAAAAAAAAAAAAAAAuAgAAZHJzL2Uyb0RvYy54bWxQSwECLQAU&#10;AAYACAAAACEAwsvqj+AAAAAKAQAADwAAAAAAAAAAAAAAAADkBAAAZHJzL2Rvd25yZXYueG1sUEsF&#10;BgAAAAAEAAQA8wAAAPEFAAAAAA==&#10;">
            <v:shape id="自选图形 51" o:spid="_x0000_s1065"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自选图形 52" o:spid="_x0000_s1064"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group>
        </w:pict>
      </w:r>
      <w:r>
        <w:rPr>
          <w:rFonts w:ascii="Times New Roman" w:hAnsi="Times New Roman"/>
          <w:noProof/>
        </w:rPr>
        <w:pict>
          <v:group id="组合 13" o:spid="_x0000_s1060" style="position:absolute;left:0;text-align:left;margin-left:90.35pt;margin-top:13.65pt;width:48.6pt;height:41.75pt;z-index:251673600"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LgiwIAAPQGAAAOAAAAZHJzL2Uyb0RvYy54bWzslc1u1DAQx+9IvIPlO81Hd7e7UbM99GMv&#10;FVQqPIDrOImFY1u2u9m9cUACbty5ceQVELxNBbwFYyfZhW0PpUicyCFyMjPOzG/+nhwerRqBlsxY&#10;rmSOk70YIyapKriscvzi+dmTKUbWEVkQoSTL8ZpZfDR//Oiw1RlLVa1EwQyCTaTNWp3j2jmdRZGl&#10;NWuI3VOaSTCWyjTEwaOposKQFnZvRJTG8SRqlSm0UZRZC29POiOeh/3LklH3rCwtc0jkGHJz4W7C&#10;/crfo/khySpDdM1pnwZ5QBYN4RI+utnqhDiCrg2/tVXDqVFWlW6PqiZSZckpCzVANUm8U83CqGsd&#10;aqmyttIbTIB2h9ODt6VPlxcG8QJ6t4+RJA306Nvn1zfv3yJ4AXRaXWXgtDD6Ul+YrkRYniv60oI5&#10;2rX752rrvCpN44OgUrQK2Ncb7GzlEIWXk+QgTaE5FEzj/ThNx11baA2981FpMhtjBNZpnCSD7bSP&#10;TuMZZO5jk9H+gbdGJOs+G5LbJNNqkJjdUrR/R/GyJpqF5lgPaKA4GSh+f/Ppx6t3Nx++3nz5iMaj&#10;jmVwPZYXJpC1me2Z7mC6o+ABVs/pVq0k08a6BVMN8oscW2cIr2p3rKSEY6BMEgRKlufWdZCGAN8f&#10;IVGb49kY2CNK4CCWgjhYNhqkYWUVYq0SvDjjQvgIa6qrY2HQkvijFa4e/m9u/iMnxNadXzB5N5LV&#10;jBSnskBurUFzEqYD9ik0rMBIMBgmfhU8HeHiPp7QdyGDJAewvuVXqlgH3qCGIACv6X+hhNndSgji&#10;9hmAaP5ACbPRaNrhGJSwFX4YYxvV/1eCnwD3U0KYEDBaw9DofwN+dv/6HBS1/VnNfwIAAP//AwBQ&#10;SwMEFAAGAAgAAAAhALGGAHjgAAAACgEAAA8AAABkcnMvZG93bnJldi54bWxMj0FLw0AQhe+C/2EZ&#10;wZvdTYomxmxKKeqpCLaCeNsm0yQ0Oxuy2yT9944ne3y8jzff5KvZdmLEwbeONEQLBQKpdFVLtYav&#10;/dtDCsIHQ5XpHKGGC3pYFbc3uckqN9EnjrtQCx4hnxkNTQh9JqUvG7TGL1yPxN3RDdYEjkMtq8FM&#10;PG47GSv1JK1piS80psdNg+Vpd7Ya3iczrZfR67g9HTeXn/3jx/c2Qq3v7+b1C4iAc/iH4U+f1aFg&#10;p4M7U+VFxzlVCaMa4mQJgoE4SZ5BHLiJVAqyyOX1C8UvAAAA//8DAFBLAQItABQABgAIAAAAIQC2&#10;gziS/gAAAOEBAAATAAAAAAAAAAAAAAAAAAAAAABbQ29udGVudF9UeXBlc10ueG1sUEsBAi0AFAAG&#10;AAgAAAAhADj9If/WAAAAlAEAAAsAAAAAAAAAAAAAAAAALwEAAF9yZWxzLy5yZWxzUEsBAi0AFAAG&#10;AAgAAAAhAJxQMuCLAgAA9AYAAA4AAAAAAAAAAAAAAAAALgIAAGRycy9lMm9Eb2MueG1sUEsBAi0A&#10;FAAGAAgAAAAhALGGAHjgAAAACgEAAA8AAAAAAAAAAAAAAAAA5QQAAGRycy9kb3ducmV2LnhtbFBL&#10;BQYAAAAABAAEAPMAAADyBQAAAAA=&#10;">
            <v:shape id="自选图形 54" o:spid="_x0000_s1062"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自选图形 55" o:spid="_x0000_s1061"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w:pict>
      </w:r>
      <w:r>
        <w:rPr>
          <w:rFonts w:ascii="Times New Roman" w:hAnsi="Times New Roman"/>
          <w:noProof/>
        </w:rPr>
        <w:pict>
          <v:group id="组合 12" o:spid="_x0000_s1057" style="position:absolute;left:0;text-align:left;margin-left:106.55pt;margin-top:13.4pt;width:32.4pt;height:26.9pt;z-index:251674624"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1jAIAAPQGAAAOAAAAZHJzL2Uyb0RvYy54bWzsVc1uEzEQviPxDpbvdLPJtiSrbHpIfy4V&#10;VCo8wNTr/RFe27LdbHLjgATcuPfGkVdA8DYV8BaMvZuEphxKkTixB8v2/Hjmm29mp4fLRpAFN7ZW&#10;MqPx3oASLpnKa1lm9OWLkydjSqwDmYNQkmd0xS09nD1+NG11yoeqUiLnhqATadNWZ7RyTqdRZFnF&#10;G7B7SnOJwkKZBhweTRnlBlr03ohoOBgcRK0yuTaKcWvx9qgT0lnwXxScuedFYbkjIqMYmwurCeul&#10;X6PZFNLSgK5q1ocBD4iigVrioxtXR+CAXJn6jqumZkZZVbg9pppIFUXNeMgBs4kHO9mcGnWlQy5l&#10;2pZ6AxNCu4PTg92yZ4tzQ+ocazekREKDNfr2+c3Nh3cELxCdVpcpKp0afaHPTZcibs8Ue2VRHO3K&#10;/bncKi8L03gjzJQsA+yrDex86QjDyySOkzEWh6FolMQHo74srMLaeathPNmnBKXjQRx3JWPVcW89&#10;HExGnW2cjJ56aQRp92wIbhNMq5Fidoui/TsULyrQPBTHeoDWKCZrFL+//fTj9fub6683Xz6S/RCY&#10;jwBV5/LcBGRtantMd2D6TcJrsHqc7uQKqTbWnXLVEL/JqHUG6rJycyUltoEycSAoLM6s60BaG/j6&#10;CEnajE72hwg0A2zEQoDDbaORGlaWwdYqUecntRDewpryci4MWYBvrfD14N9S848cga06vSDqKlhx&#10;yI9lTtxKI+ckTgfqQ2h4TongOEz8DgOF1EEt7qOJdRcyUHINrAf8UuWrgDeyIRDAc/pfMAGR7Prp&#10;NhPGPqk/Z8IkSYIlpGsmbIkf+mXD+v9M8BPgfkwIEwJHaxga/W/Az+5fz4FR25/V7CcAAAD//wMA&#10;UEsDBBQABgAIAAAAIQAell9h4AAAAAkBAAAPAAAAZHJzL2Rvd25yZXYueG1sTI/BSsNAEIbvgu+w&#10;jODNbpJi2sZsSinqqQi2gvS2zU6T0OxsyG6T9O0dT3qbYT7++f58PdlWDNj7xpGCeBaBQCqdaahS&#10;8HV4e1qC8EGT0a0jVHBDD+vi/i7XmXEjfeKwD5XgEPKZVlCH0GVS+rJGq/3MdUh8O7ve6sBrX0nT&#10;65HDbSuTKEql1Q3xh1p3uK2xvOyvVsH7qMfNPH4ddpfz9nY8PH9872JU6vFh2ryACDiFPxh+9Vkd&#10;CnY6uSsZL1oFSTyPGeUh5QoMJIvFCsRJwTJKQRa5/N+g+AEAAP//AwBQSwECLQAUAAYACAAAACEA&#10;toM4kv4AAADhAQAAEwAAAAAAAAAAAAAAAAAAAAAAW0NvbnRlbnRfVHlwZXNdLnhtbFBLAQItABQA&#10;BgAIAAAAIQA4/SH/1gAAAJQBAAALAAAAAAAAAAAAAAAAAC8BAABfcmVscy8ucmVsc1BLAQItABQA&#10;BgAIAAAAIQBJGJ/1jAIAAPQGAAAOAAAAAAAAAAAAAAAAAC4CAABkcnMvZTJvRG9jLnhtbFBLAQIt&#10;ABQABgAIAAAAIQAell9h4AAAAAkBAAAPAAAAAAAAAAAAAAAAAOYEAABkcnMvZG93bnJldi54bWxQ&#10;SwUGAAAAAAQABADzAAAA8wUAAAAA&#10;">
            <v:shape id="自选图形 57" o:spid="_x0000_s1059"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自选图形 58" o:spid="_x0000_s1058"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group>
        </w:pict>
      </w:r>
      <w:r w:rsidR="00FA505A" w:rsidRPr="00B35C52">
        <w:rPr>
          <w:rFonts w:ascii="Times New Roman" w:hAnsi="Times New Roman"/>
          <w:sz w:val="21"/>
          <w:szCs w:val="24"/>
          <w:u w:val="single"/>
        </w:rPr>
        <w:t>PSSB</w:t>
      </w:r>
      <w:r w:rsidR="00FA505A" w:rsidRPr="00B35C52">
        <w:rPr>
          <w:rFonts w:hint="eastAsia"/>
          <w:sz w:val="21"/>
          <w:szCs w:val="24"/>
        </w:rPr>
        <w:t>-</w:t>
      </w:r>
      <w:r w:rsidR="00FA505A" w:rsidRPr="00B35C52">
        <w:rPr>
          <w:rFonts w:ascii="Times New Roman" w:hAnsi="Times New Roman"/>
          <w:sz w:val="21"/>
          <w:szCs w:val="24"/>
          <w:u w:val="single"/>
        </w:rPr>
        <w:t>N</w:t>
      </w:r>
      <w:r w:rsidR="00FA505A" w:rsidRPr="00B35C52">
        <w:rPr>
          <w:rFonts w:hint="eastAsia"/>
          <w:sz w:val="21"/>
          <w:szCs w:val="24"/>
        </w:rPr>
        <w:t>-</w:t>
      </w:r>
      <w:r w:rsidR="00FA505A" w:rsidRPr="00B35C52">
        <w:rPr>
          <w:rFonts w:hint="eastAsia"/>
          <w:sz w:val="21"/>
          <w:szCs w:val="24"/>
          <w:u w:val="single"/>
        </w:rPr>
        <w:t>□</w:t>
      </w:r>
      <w:r w:rsidR="00FA505A" w:rsidRPr="00B35C52">
        <w:rPr>
          <w:rFonts w:hint="eastAsia"/>
          <w:sz w:val="21"/>
          <w:szCs w:val="24"/>
        </w:rPr>
        <w:t>-</w:t>
      </w:r>
      <w:r w:rsidR="00FA505A" w:rsidRPr="00B35C52">
        <w:rPr>
          <w:rFonts w:hint="eastAsia"/>
          <w:sz w:val="21"/>
          <w:szCs w:val="24"/>
          <w:u w:val="single"/>
        </w:rPr>
        <w:t>□</w:t>
      </w:r>
      <w:r w:rsidR="00FA505A" w:rsidRPr="00B35C52">
        <w:rPr>
          <w:rFonts w:hint="eastAsia"/>
          <w:sz w:val="21"/>
          <w:szCs w:val="24"/>
        </w:rPr>
        <w:t>-</w:t>
      </w:r>
      <w:r w:rsidR="00FA505A" w:rsidRPr="00B35C52">
        <w:rPr>
          <w:rFonts w:hint="eastAsia"/>
          <w:sz w:val="21"/>
          <w:szCs w:val="24"/>
          <w:u w:val="single"/>
        </w:rPr>
        <w:t>□</w:t>
      </w:r>
    </w:p>
    <w:p w:rsidR="006F0DF9" w:rsidRPr="00B35C52" w:rsidRDefault="006F0DF9">
      <w:pPr>
        <w:pStyle w:val="affffff3"/>
        <w:ind w:firstLine="420"/>
      </w:pPr>
    </w:p>
    <w:p w:rsidR="006F0DF9" w:rsidRPr="00B35C52" w:rsidRDefault="00FA505A">
      <w:pPr>
        <w:pStyle w:val="affffff3"/>
        <w:ind w:firstLine="420"/>
        <w:rPr>
          <w:u w:val="single"/>
          <w:vertAlign w:val="superscript"/>
        </w:rPr>
      </w:pPr>
      <w:r w:rsidRPr="00B35C52">
        <w:rPr>
          <w:rFonts w:hint="eastAsia"/>
        </w:rPr>
        <w:t xml:space="preserve"> </w:t>
      </w:r>
      <w:r w:rsidRPr="00B35C52">
        <w:t xml:space="preserve">                </w:t>
      </w:r>
      <w:r w:rsidRPr="00B35C52">
        <w:rPr>
          <w:rFonts w:hAnsi="宋体"/>
        </w:rPr>
        <w:t xml:space="preserve"> </w:t>
      </w:r>
      <w:r w:rsidRPr="00B35C52">
        <w:rPr>
          <w:rFonts w:hint="eastAsia"/>
        </w:rPr>
        <w:t xml:space="preserve"> </w:t>
      </w:r>
      <w:r w:rsidRPr="00B35C52">
        <w:t xml:space="preserve">     </w:t>
      </w:r>
      <w:r w:rsidRPr="00B35C52">
        <w:rPr>
          <w:rFonts w:hint="eastAsia"/>
        </w:rPr>
        <w:t>额定排水扬程</w:t>
      </w:r>
      <w:r w:rsidRPr="00B35C52">
        <w:rPr>
          <w:rFonts w:ascii="Times New Roman"/>
        </w:rPr>
        <w:t>（</w:t>
      </w:r>
      <w:r w:rsidRPr="00B35C52">
        <w:rPr>
          <w:rFonts w:ascii="Times New Roman" w:hint="eastAsia"/>
        </w:rPr>
        <w:t>m</w:t>
      </w:r>
      <w:r w:rsidRPr="00B35C52">
        <w:rPr>
          <w:rFonts w:ascii="Times New Roman"/>
        </w:rPr>
        <w:t>）</w:t>
      </w:r>
    </w:p>
    <w:p w:rsidR="006F0DF9" w:rsidRPr="00B35C52" w:rsidRDefault="00FA505A">
      <w:pPr>
        <w:pStyle w:val="affffff3"/>
        <w:ind w:firstLine="420"/>
        <w:rPr>
          <w:rFonts w:ascii="Times New Roman"/>
        </w:rPr>
      </w:pPr>
      <w:r w:rsidRPr="00B35C52">
        <w:rPr>
          <w:rFonts w:hint="eastAsia"/>
          <w:vertAlign w:val="superscript"/>
        </w:rPr>
        <w:t xml:space="preserve"> </w:t>
      </w:r>
      <w:r w:rsidRPr="00B35C52">
        <w:rPr>
          <w:vertAlign w:val="superscript"/>
        </w:rPr>
        <w:t xml:space="preserve">                                             </w:t>
      </w:r>
      <w:r w:rsidRPr="00B35C52">
        <w:rPr>
          <w:rFonts w:hint="eastAsia"/>
        </w:rPr>
        <w:t>额定排水流量</w:t>
      </w:r>
      <w:r w:rsidRPr="00B35C52">
        <w:rPr>
          <w:rFonts w:ascii="Times New Roman"/>
        </w:rPr>
        <w:t>（</w:t>
      </w:r>
      <w:r w:rsidRPr="00B35C52">
        <w:rPr>
          <w:rFonts w:ascii="Times New Roman"/>
        </w:rPr>
        <w:t>m</w:t>
      </w:r>
      <w:r w:rsidRPr="00B35C52">
        <w:rPr>
          <w:rFonts w:ascii="Times New Roman"/>
          <w:vertAlign w:val="superscript"/>
        </w:rPr>
        <w:t>3</w:t>
      </w:r>
      <w:r w:rsidRPr="00B35C52">
        <w:rPr>
          <w:rFonts w:ascii="Times New Roman"/>
        </w:rPr>
        <w:t>/h</w:t>
      </w:r>
      <w:r w:rsidRPr="00B35C52">
        <w:rPr>
          <w:rFonts w:ascii="Times New Roman"/>
        </w:rPr>
        <w:t>）</w:t>
      </w:r>
    </w:p>
    <w:p w:rsidR="006F0DF9" w:rsidRPr="00B35C52" w:rsidRDefault="00FA505A">
      <w:pPr>
        <w:pStyle w:val="affffff3"/>
        <w:ind w:firstLine="420"/>
        <w:rPr>
          <w:rFonts w:ascii="Times New Roman"/>
        </w:rPr>
      </w:pPr>
      <w:r w:rsidRPr="00B35C52">
        <w:rPr>
          <w:rFonts w:hint="eastAsia"/>
        </w:rPr>
        <w:t xml:space="preserve"> </w:t>
      </w:r>
      <w:r w:rsidRPr="00B35C52">
        <w:t xml:space="preserve">                       </w:t>
      </w:r>
      <w:r w:rsidRPr="00B35C52">
        <w:rPr>
          <w:rFonts w:hint="eastAsia"/>
        </w:rPr>
        <w:t>泵组安装或</w:t>
      </w:r>
      <w:r w:rsidRPr="00B35C52">
        <w:rPr>
          <w:rFonts w:ascii="Times New Roman"/>
        </w:rPr>
        <w:t>排水储存</w:t>
      </w:r>
      <w:r w:rsidRPr="00B35C52">
        <w:rPr>
          <w:rFonts w:hint="eastAsia"/>
        </w:rPr>
        <w:t>方式代号（</w:t>
      </w:r>
      <w:r w:rsidRPr="00B35C52">
        <w:rPr>
          <w:rFonts w:ascii="Times New Roman" w:hint="eastAsia"/>
          <w:w w:val="75"/>
        </w:rPr>
        <w:t>ZC</w:t>
      </w:r>
      <w:r w:rsidRPr="00B35C52">
        <w:rPr>
          <w:rFonts w:ascii="Times New Roman" w:hint="eastAsia"/>
          <w:w w:val="75"/>
        </w:rPr>
        <w:t>—内置</w:t>
      </w:r>
      <w:r w:rsidRPr="00B35C52">
        <w:rPr>
          <w:rFonts w:hint="eastAsia"/>
          <w:w w:val="75"/>
        </w:rPr>
        <w:t>贮存式；</w:t>
      </w:r>
      <w:r w:rsidRPr="00B35C52">
        <w:rPr>
          <w:rFonts w:ascii="Times New Roman" w:hint="eastAsia"/>
          <w:w w:val="75"/>
        </w:rPr>
        <w:t>JP</w:t>
      </w:r>
      <w:r w:rsidRPr="00B35C52">
        <w:rPr>
          <w:rFonts w:ascii="Times New Roman" w:hint="eastAsia"/>
          <w:w w:val="75"/>
        </w:rPr>
        <w:t>—内置</w:t>
      </w:r>
      <w:r w:rsidRPr="00B35C52">
        <w:rPr>
          <w:rFonts w:hint="eastAsia"/>
          <w:w w:val="75"/>
        </w:rPr>
        <w:t>即排式；</w:t>
      </w:r>
      <w:r w:rsidRPr="00B35C52">
        <w:rPr>
          <w:rFonts w:ascii="Times New Roman" w:hint="eastAsia"/>
          <w:w w:val="75"/>
        </w:rPr>
        <w:t>WZ</w:t>
      </w:r>
      <w:r w:rsidRPr="00B35C52">
        <w:rPr>
          <w:rFonts w:ascii="Times New Roman" w:hint="eastAsia"/>
          <w:w w:val="75"/>
        </w:rPr>
        <w:t>—</w:t>
      </w:r>
      <w:r w:rsidRPr="00B35C52">
        <w:rPr>
          <w:rFonts w:hint="eastAsia"/>
          <w:w w:val="75"/>
        </w:rPr>
        <w:t>外置式</w:t>
      </w:r>
      <w:r w:rsidRPr="00B35C52">
        <w:rPr>
          <w:rFonts w:hint="eastAsia"/>
        </w:rPr>
        <w:t>）</w:t>
      </w:r>
    </w:p>
    <w:p w:rsidR="006F0DF9" w:rsidRPr="00B35C52" w:rsidRDefault="00FA505A">
      <w:pPr>
        <w:pStyle w:val="affffff3"/>
        <w:ind w:firstLine="420"/>
      </w:pPr>
      <w:r w:rsidRPr="00B35C52">
        <w:rPr>
          <w:rFonts w:hint="eastAsia"/>
        </w:rPr>
        <w:t xml:space="preserve"> </w:t>
      </w:r>
      <w:r w:rsidRPr="00B35C52">
        <w:t xml:space="preserve">                       </w:t>
      </w:r>
      <w:r w:rsidRPr="00B35C52">
        <w:rPr>
          <w:rFonts w:ascii="Times New Roman" w:hint="eastAsia"/>
        </w:rPr>
        <w:t>室内排水</w:t>
      </w:r>
      <w:r w:rsidRPr="00B35C52">
        <w:rPr>
          <w:rFonts w:ascii="Times New Roman"/>
        </w:rPr>
        <w:t>一体化设备</w:t>
      </w:r>
    </w:p>
    <w:p w:rsidR="006F0DF9" w:rsidRPr="00B35C52" w:rsidRDefault="00FA505A">
      <w:pPr>
        <w:pStyle w:val="affffff3"/>
        <w:ind w:firstLine="420"/>
      </w:pPr>
      <w:r w:rsidRPr="00B35C52">
        <w:rPr>
          <w:rFonts w:hint="eastAsia"/>
        </w:rPr>
        <w:t xml:space="preserve"> </w:t>
      </w:r>
      <w:r w:rsidRPr="00B35C52">
        <w:t xml:space="preserve">                       </w:t>
      </w:r>
      <w:r w:rsidRPr="00B35C52">
        <w:rPr>
          <w:rFonts w:hint="eastAsia"/>
        </w:rPr>
        <w:t>排水泵站一体化设备</w:t>
      </w:r>
    </w:p>
    <w:p w:rsidR="006F0DF9" w:rsidRPr="00B35C52" w:rsidRDefault="006F0DF9">
      <w:pPr>
        <w:pStyle w:val="affffff3"/>
        <w:spacing w:line="288" w:lineRule="auto"/>
        <w:ind w:firstLine="420"/>
      </w:pPr>
    </w:p>
    <w:p w:rsidR="006F0DF9" w:rsidRPr="00B35C52" w:rsidRDefault="00FA505A">
      <w:pPr>
        <w:pStyle w:val="affffff3"/>
        <w:spacing w:line="288" w:lineRule="auto"/>
        <w:ind w:firstLine="420"/>
      </w:pPr>
      <w:r w:rsidRPr="00B35C52">
        <w:rPr>
          <w:rFonts w:ascii="Times New Roman"/>
        </w:rPr>
        <w:t>b</w:t>
      </w:r>
      <w:r w:rsidRPr="00B35C52">
        <w:rPr>
          <w:rFonts w:hint="eastAsia"/>
        </w:rPr>
        <w:t xml:space="preserve">) </w:t>
      </w:r>
      <w:r w:rsidR="0011698B">
        <w:rPr>
          <w:rFonts w:hint="eastAsia"/>
        </w:rPr>
        <w:t>室内排水一体化设备</w:t>
      </w:r>
      <w:r w:rsidR="006F13B8">
        <w:rPr>
          <w:rFonts w:hint="eastAsia"/>
        </w:rPr>
        <w:t>型号</w:t>
      </w:r>
      <w:r w:rsidR="0011698B">
        <w:rPr>
          <w:rFonts w:hint="eastAsia"/>
        </w:rPr>
        <w:t>标记</w:t>
      </w:r>
      <w:r w:rsidRPr="00B35C52">
        <w:t>示例</w:t>
      </w:r>
    </w:p>
    <w:p w:rsidR="006F0DF9" w:rsidRPr="00B35C52" w:rsidRDefault="00FA505A">
      <w:pPr>
        <w:pStyle w:val="affffff3"/>
        <w:spacing w:line="288" w:lineRule="auto"/>
        <w:ind w:firstLine="420"/>
      </w:pPr>
      <w:r w:rsidRPr="00E227E6">
        <w:rPr>
          <w:rFonts w:ascii="Times New Roman" w:hint="eastAsia"/>
        </w:rPr>
        <w:t>PSSB</w:t>
      </w:r>
      <w:r w:rsidRPr="00E227E6">
        <w:rPr>
          <w:rFonts w:hAnsi="宋体"/>
        </w:rPr>
        <w:t>-</w:t>
      </w:r>
      <w:r w:rsidRPr="00E227E6">
        <w:rPr>
          <w:rFonts w:ascii="Times New Roman" w:hint="eastAsia"/>
        </w:rPr>
        <w:t>N</w:t>
      </w:r>
      <w:r w:rsidRPr="00E227E6">
        <w:rPr>
          <w:rFonts w:hAnsi="宋体"/>
        </w:rPr>
        <w:t>-</w:t>
      </w:r>
      <w:r w:rsidRPr="00E227E6">
        <w:rPr>
          <w:rFonts w:ascii="Times New Roman" w:hint="eastAsia"/>
        </w:rPr>
        <w:t>ZC</w:t>
      </w:r>
      <w:r w:rsidRPr="00E227E6">
        <w:rPr>
          <w:rFonts w:hAnsi="宋体"/>
        </w:rPr>
        <w:t>-</w:t>
      </w:r>
      <w:r w:rsidRPr="00E227E6">
        <w:rPr>
          <w:rFonts w:ascii="Times New Roman" w:hint="eastAsia"/>
        </w:rPr>
        <w:t>2</w:t>
      </w:r>
      <w:r w:rsidRPr="00E227E6">
        <w:rPr>
          <w:rFonts w:ascii="Times New Roman"/>
        </w:rPr>
        <w:t>0</w:t>
      </w:r>
      <w:r w:rsidRPr="00E227E6">
        <w:rPr>
          <w:rFonts w:hAnsi="宋体"/>
        </w:rPr>
        <w:t>-</w:t>
      </w:r>
      <w:r w:rsidRPr="00E227E6">
        <w:rPr>
          <w:rFonts w:ascii="Times New Roman" w:hint="eastAsia"/>
        </w:rPr>
        <w:t>1</w:t>
      </w:r>
      <w:r w:rsidRPr="00E227E6">
        <w:rPr>
          <w:rFonts w:ascii="Times New Roman"/>
        </w:rPr>
        <w:t>5</w:t>
      </w:r>
      <w:r w:rsidRPr="00B35C52">
        <w:rPr>
          <w:rFonts w:ascii="Times New Roman"/>
        </w:rPr>
        <w:t>表</w:t>
      </w:r>
      <w:r w:rsidRPr="00B35C52">
        <w:rPr>
          <w:rFonts w:hint="eastAsia"/>
        </w:rPr>
        <w:t>示：室内排水一体化设备，贮存式，</w:t>
      </w:r>
      <w:r w:rsidRPr="00B35C52">
        <w:t>额定</w:t>
      </w:r>
      <w:r w:rsidRPr="00B35C52">
        <w:rPr>
          <w:rFonts w:hint="eastAsia"/>
        </w:rPr>
        <w:t>排</w:t>
      </w:r>
      <w:r w:rsidRPr="00B35C52">
        <w:t>水</w:t>
      </w:r>
      <w:r w:rsidRPr="00B35C52">
        <w:rPr>
          <w:rFonts w:ascii="Times New Roman"/>
        </w:rPr>
        <w:t>流量为</w:t>
      </w:r>
      <w:r w:rsidRPr="00B35C52">
        <w:rPr>
          <w:rFonts w:ascii="Times New Roman"/>
        </w:rPr>
        <w:t xml:space="preserve"> </w:t>
      </w:r>
      <w:r w:rsidRPr="00B35C52">
        <w:rPr>
          <w:rFonts w:ascii="Times New Roman" w:hint="eastAsia"/>
        </w:rPr>
        <w:t>2</w:t>
      </w:r>
      <w:r w:rsidRPr="00B35C52">
        <w:rPr>
          <w:rFonts w:ascii="Times New Roman"/>
        </w:rPr>
        <w:t>0m³/h</w:t>
      </w:r>
      <w:r w:rsidRPr="00B35C52">
        <w:rPr>
          <w:rFonts w:ascii="Times New Roman"/>
        </w:rPr>
        <w:t>，额</w:t>
      </w:r>
      <w:r w:rsidRPr="00B35C52">
        <w:t>定</w:t>
      </w:r>
      <w:r w:rsidRPr="00B35C52">
        <w:rPr>
          <w:rFonts w:hint="eastAsia"/>
        </w:rPr>
        <w:t>排</w:t>
      </w:r>
      <w:r w:rsidRPr="00B35C52">
        <w:t>水</w:t>
      </w:r>
      <w:r w:rsidRPr="00B35C52">
        <w:rPr>
          <w:rFonts w:hint="eastAsia"/>
        </w:rPr>
        <w:t>扬程</w:t>
      </w:r>
      <w:r w:rsidRPr="00B35C52">
        <w:rPr>
          <w:rFonts w:ascii="Times New Roman"/>
        </w:rPr>
        <w:t>为</w:t>
      </w:r>
      <w:r w:rsidRPr="00B35C52">
        <w:rPr>
          <w:rFonts w:ascii="Times New Roman"/>
        </w:rPr>
        <w:t xml:space="preserve"> </w:t>
      </w:r>
      <w:r w:rsidRPr="00B35C52">
        <w:rPr>
          <w:rFonts w:ascii="Times New Roman" w:hint="eastAsia"/>
        </w:rPr>
        <w:t>1</w:t>
      </w:r>
      <w:r w:rsidRPr="00B35C52">
        <w:rPr>
          <w:rFonts w:ascii="Times New Roman"/>
        </w:rPr>
        <w:t>5</w:t>
      </w:r>
      <w:r w:rsidRPr="00B35C52">
        <w:rPr>
          <w:rFonts w:ascii="Times New Roman" w:hint="eastAsia"/>
        </w:rPr>
        <w:t>m</w:t>
      </w:r>
      <w:r w:rsidRPr="00B35C52">
        <w:t>。</w:t>
      </w:r>
    </w:p>
    <w:p w:rsidR="006F0DF9" w:rsidRPr="00B35C52" w:rsidRDefault="00FA505A">
      <w:pPr>
        <w:pStyle w:val="affffff3"/>
        <w:spacing w:line="288" w:lineRule="auto"/>
        <w:ind w:firstLineChars="0" w:firstLine="0"/>
      </w:pPr>
      <w:r w:rsidRPr="00B35C52">
        <w:rPr>
          <w:rFonts w:ascii="黑体" w:eastAsia="黑体" w:hint="eastAsia"/>
        </w:rPr>
        <w:t>4.2.1</w:t>
      </w:r>
      <w:r w:rsidRPr="00B35C52">
        <w:rPr>
          <w:rFonts w:hint="eastAsia"/>
        </w:rPr>
        <w:t xml:space="preserve">  室外排水一体化设备</w:t>
      </w:r>
    </w:p>
    <w:p w:rsidR="006F0DF9" w:rsidRPr="00B35C52" w:rsidRDefault="00FA505A">
      <w:pPr>
        <w:pStyle w:val="affffff3"/>
        <w:spacing w:line="288" w:lineRule="auto"/>
        <w:ind w:firstLine="420"/>
      </w:pPr>
      <w:r w:rsidRPr="00B35C52">
        <w:rPr>
          <w:rFonts w:ascii="Times New Roman"/>
        </w:rPr>
        <w:t>a</w:t>
      </w:r>
      <w:r w:rsidRPr="00B35C52">
        <w:rPr>
          <w:rFonts w:hint="eastAsia"/>
        </w:rPr>
        <w:t>) 室外排水一体化设备型号</w:t>
      </w:r>
      <w:r w:rsidR="0011698B">
        <w:rPr>
          <w:rFonts w:hint="eastAsia"/>
        </w:rPr>
        <w:t>标记</w:t>
      </w:r>
    </w:p>
    <w:p w:rsidR="006F0DF9" w:rsidRPr="00B35C52" w:rsidRDefault="00FA505A">
      <w:pPr>
        <w:pStyle w:val="affffff3"/>
        <w:spacing w:line="288" w:lineRule="auto"/>
        <w:ind w:firstLine="420"/>
      </w:pPr>
      <w:r w:rsidRPr="00B35C52">
        <w:rPr>
          <w:rFonts w:hint="eastAsia"/>
        </w:rPr>
        <w:t>室外排水一体化设备型号</w:t>
      </w:r>
      <w:r w:rsidR="0011698B">
        <w:rPr>
          <w:rFonts w:hint="eastAsia"/>
        </w:rPr>
        <w:t>标记</w:t>
      </w:r>
      <w:r w:rsidRPr="00B35C52">
        <w:rPr>
          <w:rFonts w:hint="eastAsia"/>
        </w:rPr>
        <w:t>由设备</w:t>
      </w:r>
      <w:r w:rsidR="0011698B">
        <w:rPr>
          <w:rFonts w:hint="eastAsia"/>
        </w:rPr>
        <w:t>名称</w:t>
      </w:r>
      <w:r w:rsidRPr="00B35C52">
        <w:rPr>
          <w:rFonts w:hint="eastAsia"/>
        </w:rPr>
        <w:t>、类型代号、组成方式</w:t>
      </w:r>
      <w:r w:rsidR="00A31695">
        <w:rPr>
          <w:rFonts w:hint="eastAsia"/>
        </w:rPr>
        <w:t>代号</w:t>
      </w:r>
      <w:r w:rsidRPr="00B35C52">
        <w:rPr>
          <w:rFonts w:hint="eastAsia"/>
        </w:rPr>
        <w:t>、</w:t>
      </w:r>
      <w:r w:rsidR="00A31695">
        <w:rPr>
          <w:rFonts w:hint="eastAsia"/>
        </w:rPr>
        <w:t>筒体材料</w:t>
      </w:r>
      <w:r w:rsidR="00A31695" w:rsidRPr="00B35C52">
        <w:rPr>
          <w:rFonts w:hint="eastAsia"/>
        </w:rPr>
        <w:t>代号</w:t>
      </w:r>
      <w:r w:rsidR="00A31695">
        <w:rPr>
          <w:rFonts w:hint="eastAsia"/>
        </w:rPr>
        <w:t>、</w:t>
      </w:r>
      <w:r w:rsidRPr="00B35C52">
        <w:rPr>
          <w:rFonts w:hint="eastAsia"/>
        </w:rPr>
        <w:t>额定排水流量、额定排水扬程组成：</w:t>
      </w:r>
    </w:p>
    <w:p w:rsidR="006F0DF9" w:rsidRDefault="00860CD9">
      <w:pPr>
        <w:pStyle w:val="ab"/>
        <w:numPr>
          <w:ilvl w:val="0"/>
          <w:numId w:val="0"/>
        </w:numPr>
        <w:adjustRightInd/>
        <w:ind w:left="539"/>
        <w:rPr>
          <w:sz w:val="21"/>
          <w:szCs w:val="24"/>
          <w:u w:val="single"/>
        </w:rPr>
      </w:pPr>
      <w:r>
        <w:rPr>
          <w:noProof/>
        </w:rPr>
        <w:pict>
          <v:group id="组合 9" o:spid="_x0000_s1054" style="position:absolute;left:0;text-align:left;margin-left:122.4pt;margin-top:13.45pt;width:19.5pt;height:24.85pt;z-index:251680768"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7RhwIAAPIGAAAOAAAAZHJzL2Uyb0RvYy54bWzsVc1uEzEQviPxDpbvZLP5aZNVNj00bS8V&#10;VCo8wMTr/RFe27LdbHLjgATcuHPjyCsgeJsIeAvG3vxA2kMpEif2YI09P5755vPs5GRZC7LgxlZK&#10;pjTudCnhkqmskkVKXzw/fzKixDqQGQgleUpX3NKT6eNHk0YnvKdKJTJuCAaRNml0SkvndBJFlpW8&#10;BttRmktU5srU4HBriigz0GD0WkS9bvcoapTJtFGMW4uns1ZJpyF+nnPmnuW55Y6IlGJuLqwmrHO/&#10;RtMJJIUBXVZskwY8IIsaKomX7kLNwAG5MdWtUHXFjLIqdx2m6kjlecV4qAGribsH1VwYdaNDLUXS&#10;FHoHE0J7gNODw7KniytDqiylY0ok1Niib59fr9+/JWOPTaOLBE0ujL7WV6YtEMVLxV5aVEeHer8v&#10;9sbL3NTeCeskywD6agc6XzrC8LA3OD4aYmsYqvrxcDgetk1hJXbOe/ViPCKoHXXjeKs723p3x/3W&#10;Nx70j702gqS9NiS3S6bRSDC7x9D+HYbXJWgeWmM9QBsMY6yjBfH7m08/Xr1bf/i6/vKRjEJiPgM0&#10;PZVXJiBrE7vB9ACmOwregrXB6VatkGhj3QVXNfFCSq0zUBWlO1VS4iNQJg70hMWldS1IWwffHyFJ&#10;gwwY9hBoBvgMcwEOxVojMawsgq9VosrOKyG8hzXF/FQYsgD/sMK3Af83M3/JDGzZ2gVV28GSQ3Ym&#10;M+JWGikncTZQn0LNM0oEx1HiJUwUEgeVuI8l9l3IQMktsB7wucpWAW9kQyCA5/S/YEJ8NxNGvqg/&#10;Z8J4MAiekGyZ0NsRPwyxHev/M8FPgPsxIUwIHKxhaGx+An5y/7oPjNr/qqY/AQAA//8DAFBLAwQU&#10;AAYACAAAACEAkah+L+EAAAAJAQAADwAAAGRycy9kb3ducmV2LnhtbEyPQU/DMAyF70j8h8hI3Fja&#10;bpRRmk7TBJymSWxIiJvXeG21JqmarO3+PeYEN/v56b3P+WoyrRio942zCuJZBIJs6XRjKwWfh7eH&#10;JQgf0GpsnSUFV/KwKm5vcsy0G+0HDftQCQ6xPkMFdQhdJqUvazLoZ64jy7eT6w0GXvtK6h5HDjet&#10;TKIolQYbyw01drSpqTzvL0bB+4jjeh6/DtvzaXP9PjzuvrYxKXV/N61fQASawp8ZfvEZHQpmOrqL&#10;1V60CpLFgtEDD+kzCDYkyzkLRwVPaQqyyOX/D4ofAAAA//8DAFBLAQItABQABgAIAAAAIQC2gziS&#10;/gAAAOEBAAATAAAAAAAAAAAAAAAAAAAAAABbQ29udGVudF9UeXBlc10ueG1sUEsBAi0AFAAGAAgA&#10;AAAhADj9If/WAAAAlAEAAAsAAAAAAAAAAAAAAAAALwEAAF9yZWxzLy5yZWxzUEsBAi0AFAAGAAgA&#10;AAAhAKKw/tGHAgAA8gYAAA4AAAAAAAAAAAAAAAAALgIAAGRycy9lMm9Eb2MueG1sUEsBAi0AFAAG&#10;AAgAAAAhAJGofi/hAAAACQEAAA8AAAAAAAAAAAAAAAAA4QQAAGRycy9kb3ducmV2LnhtbFBLBQYA&#10;AAAABAAEAPMAAADvBQAAAAA=&#10;">
            <v:shape id="自选图形 87" o:spid="_x0000_s1056"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自选图形 88" o:spid="_x0000_s1055"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group>
        </w:pict>
      </w:r>
      <w:r>
        <w:rPr>
          <w:rFonts w:ascii="Times New Roman" w:hAnsi="Times New Roman"/>
          <w:noProof/>
        </w:rPr>
        <w:pict>
          <v:group id="组合 8" o:spid="_x0000_s1051" style="position:absolute;left:0;text-align:left;margin-left:106.3pt;margin-top:13.4pt;width:35.6pt;height:41.4pt;z-index:251679744"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0IiwIAAPIGAAAOAAAAZHJzL2Uyb0RvYy54bWzsVc1uEzEQviPxDpbvZLPbhCarbnpo2l4q&#10;qFR4gKnX+yO8tmW72eTGAQm4ce+NI6+A4G0q4C0YezcJTTmUInFiD5a98+OZb74ZHxwuG0EW3Nha&#10;yYzGgyElXDKV17LM6MsXJ08mlFgHMgehJM/oilt6OHv86KDVKU9UpUTODUEn0qatzmjlnE6jyLKK&#10;N2AHSnOJwkKZBhweTRnlBlr03ogoGQ6fRq0yuTaKcWvx77wT0lnwXxScuedFYbkjIqMYmwurCeul&#10;X6PZAaSlAV3VrA8DHhBFA7XESzeu5uCAXJn6jqumZkZZVbgBU02kiqJmPOSA2cTDnWxOjbrSIZcy&#10;bUu9gQmh3cHpwW7Zs8W5IXWeUSyUhAZL9O3zm5sP78jEY9PqMkWVU6Mv9LnpEsTtmWKvLIqjXbk/&#10;l1vlZWEab4R5kmUAfbUBnS8dYfhzNE7iBEvDUDROxvuTviiswsp5qySejilB6WQYx13BWHXcWyfD&#10;6V5nG4/29r00grS7NgS3CabVSDC7xdD+HYYXFWgeSmM9QD2GyXQN4ve3n368fn9z/fXmy0cyCYH5&#10;CFD1SJ6bgKxNbY/pDky/SXgNVo/TnVwh1ca6U64a4jcZtc5AXVbuSEmJTaBMHOgJizPrOpDWBr4+&#10;QpI2o1OEH7EEbMNCgMNto5EYVpbB1ipR5ye1EN7CmvLySBiyAN9Y4evBv6XmL5mDrTq9IOoqWHHI&#10;j2VO3Eoj5STOBupDaHhOieA4SvwOA4XUQS3uo4l1FzJQcg2sB/xS5auAN7IhEMBz+h8wYQ8r1bXT&#10;bSb0XfWnTJiORsES0jUTtsQP/bJh/X8m+AlwPyaECYGDNQyN/hHwk/vXc2DU9qma/QQAAP//AwBQ&#10;SwMEFAAGAAgAAAAhAIXPX9XfAAAACgEAAA8AAABkcnMvZG93bnJldi54bWxMj0FLw0AQhe+C/2EZ&#10;wZvdJMVQYzalFPVUBFtBvE2TaRKanQ3ZbZL+e8eT3t5jPt68l69n26mRBt86NhAvIlDEpatarg18&#10;Hl4fVqB8QK6wc0wGruRhXdze5JhVbuIPGvehVhLCPkMDTQh9prUvG7LoF64nltvJDRaD2KHW1YCT&#10;hNtOJ1GUaosty4cGe9o2VJ73F2vgbcJps4xfxt35tL1+Hx7fv3YxGXN/N2+eQQWawx8Mv/WlOhTS&#10;6eguXHnVGUjiJBVURCoTBEhWSxFHIaOnFHSR6/8Tih8AAAD//wMAUEsBAi0AFAAGAAgAAAAhALaD&#10;OJL+AAAA4QEAABMAAAAAAAAAAAAAAAAAAAAAAFtDb250ZW50X1R5cGVzXS54bWxQSwECLQAUAAYA&#10;CAAAACEAOP0h/9YAAACUAQAACwAAAAAAAAAAAAAAAAAvAQAAX3JlbHMvLnJlbHNQSwECLQAUAAYA&#10;CAAAACEAoZN9CIsCAADyBgAADgAAAAAAAAAAAAAAAAAuAgAAZHJzL2Uyb0RvYy54bWxQSwECLQAU&#10;AAYACAAAACEAhc9f1d8AAAAKAQAADwAAAAAAAAAAAAAAAADlBAAAZHJzL2Rvd25yZXYueG1sUEsF&#10;BgAAAAAEAAQA8wAAAPEFAAAAAA==&#10;">
            <v:shape id="自选图形 87" o:spid="_x0000_s1053"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自选图形 88" o:spid="_x0000_s1052"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group>
        </w:pict>
      </w:r>
      <w:r>
        <w:rPr>
          <w:rFonts w:ascii="Times New Roman" w:hAnsi="Times New Roman"/>
          <w:noProof/>
        </w:rPr>
        <w:pict>
          <v:group id="组合 7" o:spid="_x0000_s1048" style="position:absolute;left:0;text-align:left;margin-left:90.35pt;margin-top:13.15pt;width:51.55pt;height:56.7pt;z-index:251678720"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hdkQIAAPIGAAAOAAAAZHJzL2Uyb0RvYy54bWzsVcuO0zAU3SPxD5b3NE2nz6jpLNqZbkZQ&#10;aeADXMd5CMe2bE/T7lggATv27FjyCwj+pgL+gmsnbZgOSDBIrMgisnMfvvecc53p+bbkaMO0KaSI&#10;cdjpYsQElUkhshg/e3r5aIyRsUQkhEvBYrxjBp/PHj6YVipiPZlLnjCNIIkwUaVinFuroiAwNGcl&#10;MR2pmABjKnVJLGx1FiSaVJC95EGv2x0GldSJ0pIyY+Drojbimc+fpozaJ2lqmEU8xlCb9W/t32v3&#10;DmZTEmWaqLygTRnkHlWUpBBw6DHVgliCbnRxJ1VZUC2NTG2HyjKQaVpQ5nuAbsLuSTdLLW+U7yWL&#10;qkwdYQJoT3C6d1r6eLPSqEhiPMJIkBIo+vLx5f7tazRy2FQqi8BlqdW1Wum6QVheSfrcgDk4tbt9&#10;1jpvU126IOgTbT3ouyPobGsRhY/DQX84HmBEwTQCSicNKTQH5lxUL5yAGazjbhjWhNH8oonudSdn&#10;dWzYP/MlBySqj/XFHYupFAjMtBiav8PwOieKeWqMA6jBsDc8gPj11YdvL97s333ef3qPxv0aS+86&#10;FyvtkTWRaTA9geknDR/AAgk7nO70SiKljV0yWSK3iLGxmhRZbudSCBgCqUMvT7K5MtYR1wY4frhA&#10;VYwng57jgcAYppxYWJYKhGFE5mON5EVyWXDuIozO1nOu0Ya4wfKP6xHy3nJzxSyIyWs/b6oZzBlJ&#10;LkSC7E6B5ATcDdiVULIEI87gKnErSEgiSwr+O55wNBdekgdgHeVrmew83qAGLwCn6X+hhOM43VbC&#10;wDXlKgDR/IESJv3+uIbjoIRW+H5ejqpvif2vBIC5HrFfKMHfEHCxet02PwF3c/+494pqf1Wz7wAA&#10;AP//AwBQSwMEFAAGAAgAAAAhAOEp4HHgAAAACgEAAA8AAABkcnMvZG93bnJldi54bWxMj09Lw0AU&#10;xO+C32F5gje7+YNtjNmUUtRTEWwF8bbNviah2bchu03Sb+/zpMdhhpnfFOvZdmLEwbeOFMSLCARS&#10;5UxLtYLPw+tDBsIHTUZ3jlDBFT2sy9ubQufGTfSB4z7UgkvI51pBE0KfS+mrBq32C9cjsXdyg9WB&#10;5VBLM+iJy20nkyhaSqtb4oVG97htsDrvL1bB26SnTRq/jLvzaXv9Pjy+f+1iVOr+bt48gwg4h78w&#10;/OIzOpTMdHQXMl50rLNoxVEFyTIFwYEkS/nLkZ30aQWyLOT/C+UPAAAA//8DAFBLAQItABQABgAI&#10;AAAAIQC2gziS/gAAAOEBAAATAAAAAAAAAAAAAAAAAAAAAABbQ29udGVudF9UeXBlc10ueG1sUEsB&#10;Ai0AFAAGAAgAAAAhADj9If/WAAAAlAEAAAsAAAAAAAAAAAAAAAAALwEAAF9yZWxzLy5yZWxzUEsB&#10;Ai0AFAAGAAgAAAAhADwmyF2RAgAA8gYAAA4AAAAAAAAAAAAAAAAALgIAAGRycy9lMm9Eb2MueG1s&#10;UEsBAi0AFAAGAAgAAAAhAOEp4HHgAAAACgEAAA8AAAAAAAAAAAAAAAAA6wQAAGRycy9kb3ducmV2&#10;LnhtbFBLBQYAAAAABAAEAPMAAAD4BQAAAAA=&#10;">
            <v:shape id="自选图形 84" o:spid="_x0000_s1050"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自选图形 85" o:spid="_x0000_s1049"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group>
        </w:pict>
      </w:r>
      <w:r>
        <w:rPr>
          <w:rFonts w:ascii="Times New Roman" w:hAnsi="Times New Roman"/>
          <w:noProof/>
        </w:rPr>
        <w:pict>
          <v:group id="组合 6" o:spid="_x0000_s1045" style="position:absolute;left:0;text-align:left;margin-left:74.75pt;margin-top:13.15pt;width:67.15pt;height:72.3pt;z-index:251677696"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D0igIAAPIGAAAOAAAAZHJzL2Uyb0RvYy54bWzslc1uEzEQx+9IvIPlO92PJmGzyqaHpO2l&#10;gkqFB3C83g/htS3bzSY3DkjAjXtvHHkFBG8TAW/B2LtJIO2hFIkTe1jZOx575jd/z05OVg1HS6ZN&#10;LUWGo6MQIyaozGtRZvjli7MnCUbGEpETLgXL8JoZfDJ9/GjSqpTFspI8ZxrBJsKkrcpwZa1Kg8DQ&#10;ijXEHEnFBBgLqRtiYarLINekhd0bHsRhOApaqXOlJWXGwNd5Z8RTv39RMGqfF4VhFvEMQ2zWv7V/&#10;L9w7mE5IWmqiqpr2YZAHRNGQWsChu63mxBJ0retbWzU11dLIwh5R2QSyKGrKfA6QTRQeZHOu5bXy&#10;uZRpW6odJkB7wOnB29Jny0uN6jzDI4wEaaBE3z6/2Xx4h0aOTavKFJaca3WlLnWXIAwvJH1lwBwc&#10;2t283C9eFbpxTpAnWnno6x10trKIwsdkGCfhECMKpnGUxFFfFFpB5ZxXHI3BDNYkjKKuYLQ67b3j&#10;cHzc+UaD46fOGpC0O9YHtwumVSAws2do/o7hVUUU86UxDlDPMIZYOojf33768fr95ubr5stHlPiw&#10;XQSwdCYutSdrUtMzPcB0R8JbWCBhx+lWriRV2thzJhvkBhk2VpO6rOxMCgGXQOrIy5MsL4ztIG0d&#10;XH24QC3QH8auDgSuYcGJhWGjQBhGlN7XSF7nZzXnzsPocjHjGi2Ju1j+6eH/tswdMiem6tZ5U1fB&#10;ipH8VOTIrhVITkBvwC6EhuUYcQatxI0gUJJaUvP7rIS6c+EluQXrgC9kvva8QQ1eAE7T/0IJg7uV&#10;ELuk/lwJ48Eg6XBslbAXvr8vO9X/V4LrAPdTgu8Q0Fh90+h/Aq5z/zr3itr/qqY/AQAA//8DAFBL&#10;AwQUAAYACAAAACEAF7ddJ+AAAAAKAQAADwAAAGRycy9kb3ducmV2LnhtbEyPT0vDQBTE74LfYXmC&#10;N7v5Y2sbsymlqKci2Ari7TX7moRmd0N2m6Tf3udJj8MMM7/J15NpxUC9b5xVEM8iEGRLpxtbKfg8&#10;vD4sQfiAVmPrLCm4kod1cXuTY6bdaD9o2IdKcIn1GSqoQ+gyKX1Zk0E/cx1Z9k6uNxhY9pXUPY5c&#10;blqZRNFCGmwsL9TY0bam8ry/GAVvI46bNH4ZdufT9vp9mL9/7WJS6v5u2jyDCDSFvzD84jM6FMx0&#10;dBervWhZP67mHFWQLFIQHEiWKX85svMUrUAWufx/ofgBAAD//wMAUEsBAi0AFAAGAAgAAAAhALaD&#10;OJL+AAAA4QEAABMAAAAAAAAAAAAAAAAAAAAAAFtDb250ZW50X1R5cGVzXS54bWxQSwECLQAUAAYA&#10;CAAAACEAOP0h/9YAAACUAQAACwAAAAAAAAAAAAAAAAAvAQAAX3JlbHMvLnJlbHNQSwECLQAUAAYA&#10;CAAAACEAZXVw9IoCAADyBgAADgAAAAAAAAAAAAAAAAAuAgAAZHJzL2Uyb0RvYy54bWxQSwECLQAU&#10;AAYACAAAACEAF7ddJ+AAAAAKAQAADwAAAAAAAAAAAAAAAADkBAAAZHJzL2Rvd25yZXYueG1sUEsF&#10;BgAAAAAEAAQA8wAAAPEFAAAAAA==&#10;">
            <v:shape id="自选图形 81" o:spid="_x0000_s1047"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自选图形 82" o:spid="_x0000_s1046"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w:pict>
      </w:r>
      <w:r>
        <w:rPr>
          <w:rFonts w:ascii="Times New Roman" w:hAnsi="Times New Roman"/>
          <w:noProof/>
        </w:rPr>
        <w:pict>
          <v:group id="组合 5" o:spid="_x0000_s1042" style="position:absolute;left:0;text-align:left;margin-left:60.8pt;margin-top:13.15pt;width:81.1pt;height:87.6pt;z-index:251676672"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RniwIAAPQGAAAOAAAAZHJzL2Uyb0RvYy54bWzslc1u1DAQx+9IvIPlO81Hu3QTNdtDvy4V&#10;VCo8wNRxPoRjW7a72b1xQAJu3Llx5BUQvE0FvAVjJ7sLSw+lSJzIIXIyM87Mb/6eHBwuOkHm3NhW&#10;yYImOzElXDJVtrIu6PNnp4+mlFgHsgShJC/oklt6OHv44KDXOU9Vo0TJDcFNpM17XdDGOZ1HkWUN&#10;78DuKM0lGitlOnD4aOqoNNDj7p2I0jh+HPXKlNooxq3Ft8eDkc7C/lXFmXtaVZY7IgqKublwN+F+&#10;5e/R7ADy2oBuWjamAffIooNW4kfXWx2DA3Jt2t+26lpmlFWV22Gqi1RVtYyHGrCaJN6q5syoax1q&#10;qfO+1mtMiHaL0723ZU/mF4a0ZUEnlEjosEVfP726efeGTDybXtc5upwZfakvzFAgLs8Ve2HRHG3b&#10;/XO9cV5UpvNBWCdZBOjLNXS+cIThyyROs2wfe8PQliRJOknHtrAGe+fj0iTD7NA8jZNkaBlrTsb4&#10;NM52x+C93X1vjSAfPhzSW6fTa5SY3VC0f0fxsgHNQ3OsRzRSxNxHjN9ef/z+8u3N+y83nz+Q/elA&#10;M7geyQsT2NrcjlS3QN1S8ArXCtR2rZBrY90ZVx3xi4JaZ6CtG3ekpMRjoEwSBArzc+sGSKsA3yEh&#10;SV/QbJIiaAZ4ECsBDpedRmlYWYdYq0RbnrZC+Ahr6qsjYcgc/NEK1wj/Fzf/kWOwzeAXTN4N8oZD&#10;eSJL4pYaRSdxOlCfQsdLSgTHYeJXwdNBK+7iiX0XMohyBda3/EqVy8Ab1RAE4FX9L5SQ3K6EzBfl&#10;M0DR/IESsr29oCHIV0rYCD+cl7Xq/yvBT4C7KSFMCBytYWiMvwE/u39+Dora/KxmPwAAAP//AwBQ&#10;SwMEFAAGAAgAAAAhAL4kbinfAAAACgEAAA8AAABkcnMvZG93bnJldi54bWxMj8tqwzAQRfeF/IOY&#10;QHeN/CAmuJZDCG1XodCkULqbWBPbxJKMpdjO33e6andzmcN9FNvZdGKkwbfOKohXEQiyldOtrRV8&#10;nl6fNiB8QKuxc5YU3MnDtlw8FJhrN9kPGo+hFmxifY4KmhD6XEpfNWTQr1xPln8XNxgMLIda6gEn&#10;NjedTKIokwZbywkN9rRvqLoeb0bB24TTLo1fxsP1sr9/n9bvX4eYlHpczrtnEIHm8AfDb32uDiV3&#10;Orub1V50rJM4Y1RBkqUgGEg2KW858xHFa5BlIf9PKH8AAAD//wMAUEsBAi0AFAAGAAgAAAAhALaD&#10;OJL+AAAA4QEAABMAAAAAAAAAAAAAAAAAAAAAAFtDb250ZW50X1R5cGVzXS54bWxQSwECLQAUAAYA&#10;CAAAACEAOP0h/9YAAACUAQAACwAAAAAAAAAAAAAAAAAvAQAAX3JlbHMvLnJlbHNQSwECLQAUAAYA&#10;CAAAACEAjHB0Z4sCAAD0BgAADgAAAAAAAAAAAAAAAAAuAgAAZHJzL2Uyb0RvYy54bWxQSwECLQAU&#10;AAYACAAAACEAviRuKd8AAAAKAQAADwAAAAAAAAAAAAAAAADlBAAAZHJzL2Rvd25yZXYueG1sUEsF&#10;BgAAAAAEAAQA8wAAAPEFAAAAAA==&#10;">
            <v:shape id="自选图形 78" o:spid="_x0000_s1044"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自选图形 79" o:spid="_x0000_s1043"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group>
        </w:pict>
      </w:r>
      <w:r>
        <w:rPr>
          <w:rFonts w:ascii="Times New Roman" w:hAnsi="Times New Roman"/>
          <w:noProof/>
          <w:sz w:val="21"/>
          <w:szCs w:val="24"/>
        </w:rPr>
        <w:pict>
          <v:group id="组合 4" o:spid="_x0000_s1039" style="position:absolute;left:0;text-align:left;margin-left:38.85pt;margin-top:13.15pt;width:103.05pt;height:102.9pt;z-index:251675648" coordorigin="2195,8011" coordsize="209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ZgjgIAAPQGAAAOAAAAZHJzL2Uyb0RvYy54bWzsVc2O0zAQviPxDpbvNEn/GzXdQ7vbywpW&#10;WngA13F+hGNbtrdpbxyQgBv3vXHkFRC8TQW8BWMnbdnCYVkkTuRg2Zkfz3zzzXh6tqk4WjNtSikS&#10;HHVCjJigMi1FnuAXzy+ejDEyloiUcClYgrfM4LPZ40fTWsWsKwvJU6YROBEmrlWCC2tVHASGFqwi&#10;piMVEyDMpK6IhaPOg1STGrxXPOiG4TCopU6VlpQZA38XjRDPvP8sY9Q+yzLDLOIJhtisX7VfV24N&#10;ZlMS55qooqRtGOQBUVSkFHDpwdWCWIJudPmLq6qkWhqZ2Q6VVSCzrKTM5wDZROFJNkstb5TPJY/r&#10;XB1gAmhPcHqwW/p0faVRmSa4j5EgFZTo66fXu/dvUd9hU6s8BpWlVtfqSjcJwvZS0pcGxMGp3J3z&#10;o/Im05UzgjzRxoO+PYDONhZR+Bn1wvGoN8CIggwOw3GvLQstoHbOrhtNQA7icRhFTclocd7ad8NJ&#10;rzXu90ZOGpC4udiHdwinVkAxc0TR/B2K1wVRzBfHOIhaFKPRHsZvbz5+f/Vud/tl9/kDGg0aNL3q&#10;XFxpj62JTYvqCVC/SXgPF5DYA3WaK4mVNnbJZIXcJsHGalLmhZ1LIaANpI48Qcn60tgGpL2BqxAX&#10;qE7wZNB1hSDQiBknFraVAmoYkXtbI3mZXpScOwuj89Wca7QmrrX814J/R81dsiCmaPS8yKmRuGAk&#10;PRcpslsFpBMwHbALoWIpRpzBMHE7r2lJye+jCXXnwpNyD6wr+UqmW483sMETwLH6XzABJl/TUHeZ&#10;MHRJuQiANH/AhEm/P27g2DPhSHzfLwfW/2eCmwD3Y4KfEDBa/dBonwE3u38+e0YdH6vZDwAAAP//&#10;AwBQSwMEFAAGAAgAAAAhAIzinr7gAAAACQEAAA8AAABkcnMvZG93bnJldi54bWxMj81qwzAQhO+F&#10;voPYQm+N/EPj4FoOIbQ9hUKTQultY21sE0sylmI7b9/tqbntMMPsN8V6Np0YafCtswriRQSCbOV0&#10;a2sFX4e3pxUIH9Bq7JwlBVfysC7v7wrMtZvsJ437UAsusT5HBU0IfS6lrxoy6BeuJ8veyQ0GA8uh&#10;lnrAictNJ5MoWkqDreUPDfa0bag67y9GwfuE0yaNX8fd+bS9/hyeP753MSn1+DBvXkAEmsN/GP7w&#10;GR1KZjq6i9VedAqyLOOkgmSZgmA/WaU85chHmsQgy0LeLih/AQAA//8DAFBLAQItABQABgAIAAAA&#10;IQC2gziS/gAAAOEBAAATAAAAAAAAAAAAAAAAAAAAAABbQ29udGVudF9UeXBlc10ueG1sUEsBAi0A&#10;FAAGAAgAAAAhADj9If/WAAAAlAEAAAsAAAAAAAAAAAAAAAAALwEAAF9yZWxzLy5yZWxzUEsBAi0A&#10;FAAGAAgAAAAhAFvDlmCOAgAA9AYAAA4AAAAAAAAAAAAAAAAALgIAAGRycy9lMm9Eb2MueG1sUEsB&#10;Ai0AFAAGAAgAAAAhAIzinr7gAAAACQEAAA8AAAAAAAAAAAAAAAAA6AQAAGRycy9kb3ducmV2Lnht&#10;bFBLBQYAAAAABAAEAPMAAAD1BQAAAAA=&#10;">
            <v:shape id="自选图形 75" o:spid="_x0000_s1041" type="#_x0000_t32" style="position:absolute;left:2195;top:8011;width:0;height:1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自选图形 76" o:spid="_x0000_s1040" type="#_x0000_t32" style="position:absolute;left:2195;top:9448;width:20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group>
        </w:pict>
      </w:r>
      <w:r w:rsidR="00FA505A" w:rsidRPr="00B35C52">
        <w:rPr>
          <w:rFonts w:ascii="Times New Roman" w:hAnsi="Times New Roman"/>
          <w:sz w:val="21"/>
          <w:szCs w:val="24"/>
          <w:u w:val="single"/>
        </w:rPr>
        <w:t>PSSB</w:t>
      </w:r>
      <w:r w:rsidR="00FA505A" w:rsidRPr="00B35C52">
        <w:rPr>
          <w:rFonts w:hint="eastAsia"/>
          <w:sz w:val="21"/>
          <w:szCs w:val="24"/>
        </w:rPr>
        <w:t>-</w:t>
      </w:r>
      <w:r w:rsidR="00FA505A" w:rsidRPr="00B35C52">
        <w:rPr>
          <w:rFonts w:ascii="Times New Roman" w:hAnsi="Times New Roman"/>
          <w:sz w:val="21"/>
          <w:szCs w:val="24"/>
          <w:u w:val="single"/>
        </w:rPr>
        <w:t>Y</w:t>
      </w:r>
      <w:r w:rsidR="00FA505A" w:rsidRPr="00B35C52">
        <w:rPr>
          <w:rFonts w:hint="eastAsia"/>
          <w:sz w:val="21"/>
          <w:szCs w:val="24"/>
        </w:rPr>
        <w:t>-</w:t>
      </w:r>
      <w:r w:rsidR="00FA505A" w:rsidRPr="00B35C52">
        <w:rPr>
          <w:rFonts w:hint="eastAsia"/>
          <w:sz w:val="21"/>
          <w:szCs w:val="24"/>
          <w:u w:val="single"/>
        </w:rPr>
        <w:t>□</w:t>
      </w:r>
      <w:r w:rsidR="00FA505A" w:rsidRPr="00B35C52">
        <w:rPr>
          <w:rFonts w:hint="eastAsia"/>
          <w:sz w:val="21"/>
          <w:szCs w:val="24"/>
        </w:rPr>
        <w:t>-</w:t>
      </w:r>
      <w:r w:rsidR="00FA505A" w:rsidRPr="00B35C52">
        <w:rPr>
          <w:rFonts w:hint="eastAsia"/>
          <w:sz w:val="21"/>
          <w:szCs w:val="24"/>
          <w:u w:val="single"/>
        </w:rPr>
        <w:t>□</w:t>
      </w:r>
      <w:r w:rsidR="00FA505A" w:rsidRPr="00B35C52">
        <w:rPr>
          <w:rFonts w:hint="eastAsia"/>
          <w:sz w:val="21"/>
          <w:szCs w:val="24"/>
        </w:rPr>
        <w:t>-</w:t>
      </w:r>
      <w:r w:rsidR="00FA505A" w:rsidRPr="00B35C52">
        <w:rPr>
          <w:rFonts w:hint="eastAsia"/>
          <w:sz w:val="21"/>
          <w:szCs w:val="24"/>
          <w:u w:val="single"/>
        </w:rPr>
        <w:t>□</w:t>
      </w:r>
      <w:r w:rsidR="00257859" w:rsidRPr="00B35C52">
        <w:rPr>
          <w:rFonts w:hint="eastAsia"/>
          <w:sz w:val="21"/>
          <w:szCs w:val="24"/>
        </w:rPr>
        <w:t>-</w:t>
      </w:r>
      <w:r w:rsidR="00257859" w:rsidRPr="00B35C52">
        <w:rPr>
          <w:rFonts w:hint="eastAsia"/>
          <w:sz w:val="21"/>
          <w:szCs w:val="24"/>
          <w:u w:val="single"/>
        </w:rPr>
        <w:t>□</w:t>
      </w:r>
    </w:p>
    <w:p w:rsidR="00257859" w:rsidRPr="00257859" w:rsidRDefault="00257859" w:rsidP="00257859">
      <w:pPr>
        <w:pStyle w:val="affffff3"/>
        <w:ind w:firstLine="420"/>
      </w:pPr>
    </w:p>
    <w:p w:rsidR="006F0DF9" w:rsidRPr="00B35C52" w:rsidRDefault="00257859">
      <w:pPr>
        <w:pStyle w:val="affffff3"/>
        <w:ind w:firstLine="420"/>
      </w:pPr>
      <w:r>
        <w:rPr>
          <w:rFonts w:hint="eastAsia"/>
        </w:rPr>
        <w:t xml:space="preserve">                        </w:t>
      </w:r>
      <w:r w:rsidRPr="00B35C52">
        <w:rPr>
          <w:rFonts w:hint="eastAsia"/>
        </w:rPr>
        <w:t>额定排水扬程</w:t>
      </w:r>
      <w:r w:rsidRPr="00B35C52">
        <w:rPr>
          <w:rFonts w:ascii="Times New Roman"/>
        </w:rPr>
        <w:t>（</w:t>
      </w:r>
      <w:r w:rsidRPr="00B35C52">
        <w:rPr>
          <w:rFonts w:ascii="Times New Roman" w:hint="eastAsia"/>
        </w:rPr>
        <w:t>m</w:t>
      </w:r>
      <w:r w:rsidRPr="00B35C52">
        <w:rPr>
          <w:rFonts w:ascii="Times New Roman"/>
        </w:rPr>
        <w:t>）</w:t>
      </w:r>
    </w:p>
    <w:p w:rsidR="006F0DF9" w:rsidRPr="00B35C52" w:rsidRDefault="00FA505A">
      <w:pPr>
        <w:pStyle w:val="affffff3"/>
        <w:ind w:firstLine="420"/>
        <w:rPr>
          <w:u w:val="single"/>
          <w:vertAlign w:val="superscript"/>
        </w:rPr>
      </w:pPr>
      <w:r w:rsidRPr="00B35C52">
        <w:rPr>
          <w:rFonts w:hint="eastAsia"/>
        </w:rPr>
        <w:t xml:space="preserve"> </w:t>
      </w:r>
      <w:r w:rsidRPr="00B35C52">
        <w:t xml:space="preserve">                </w:t>
      </w:r>
      <w:r w:rsidRPr="00B35C52">
        <w:rPr>
          <w:rFonts w:hAnsi="宋体"/>
        </w:rPr>
        <w:t xml:space="preserve"> </w:t>
      </w:r>
      <w:r w:rsidRPr="00B35C52">
        <w:rPr>
          <w:rFonts w:hint="eastAsia"/>
        </w:rPr>
        <w:t xml:space="preserve"> </w:t>
      </w:r>
      <w:r w:rsidRPr="00B35C52">
        <w:t xml:space="preserve">     </w:t>
      </w:r>
      <w:r w:rsidR="004E624E" w:rsidRPr="00B35C52">
        <w:rPr>
          <w:rFonts w:hint="eastAsia"/>
        </w:rPr>
        <w:t>额定排水流量</w:t>
      </w:r>
      <w:r w:rsidR="004E624E" w:rsidRPr="00B35C52">
        <w:rPr>
          <w:rFonts w:ascii="Times New Roman"/>
        </w:rPr>
        <w:t>（</w:t>
      </w:r>
      <w:r w:rsidR="000A5924" w:rsidRPr="00B35C52">
        <w:rPr>
          <w:rFonts w:ascii="Times New Roman"/>
        </w:rPr>
        <w:t>m</w:t>
      </w:r>
      <w:r w:rsidR="000A5924" w:rsidRPr="00B35C52">
        <w:rPr>
          <w:rFonts w:ascii="Times New Roman"/>
          <w:vertAlign w:val="superscript"/>
        </w:rPr>
        <w:t>3</w:t>
      </w:r>
      <w:r w:rsidR="000A5924" w:rsidRPr="00B35C52">
        <w:rPr>
          <w:rFonts w:ascii="Times New Roman"/>
        </w:rPr>
        <w:t>/h</w:t>
      </w:r>
      <w:r w:rsidR="004E624E" w:rsidRPr="00B35C52">
        <w:rPr>
          <w:rFonts w:ascii="Times New Roman"/>
        </w:rPr>
        <w:t>）</w:t>
      </w:r>
    </w:p>
    <w:p w:rsidR="006F0DF9" w:rsidRPr="00B35C52" w:rsidRDefault="00FA505A">
      <w:pPr>
        <w:pStyle w:val="affffff3"/>
        <w:ind w:firstLine="420"/>
        <w:rPr>
          <w:rFonts w:ascii="Times New Roman"/>
        </w:rPr>
      </w:pPr>
      <w:r w:rsidRPr="00B35C52">
        <w:rPr>
          <w:rFonts w:hint="eastAsia"/>
          <w:vertAlign w:val="superscript"/>
        </w:rPr>
        <w:t xml:space="preserve"> </w:t>
      </w:r>
      <w:r w:rsidRPr="00B35C52">
        <w:rPr>
          <w:vertAlign w:val="superscript"/>
        </w:rPr>
        <w:t xml:space="preserve">                                             </w:t>
      </w:r>
      <w:r w:rsidR="004E624E">
        <w:rPr>
          <w:rFonts w:hint="eastAsia"/>
        </w:rPr>
        <w:t>筒体材料</w:t>
      </w:r>
      <w:r w:rsidR="000A5924" w:rsidRPr="00B35C52">
        <w:rPr>
          <w:rFonts w:hint="eastAsia"/>
        </w:rPr>
        <w:t>代号</w:t>
      </w:r>
      <w:r w:rsidRPr="00B35C52">
        <w:rPr>
          <w:rFonts w:ascii="Times New Roman"/>
        </w:rPr>
        <w:t>（</w:t>
      </w:r>
      <w:r w:rsidR="000A5924" w:rsidRPr="000A5924">
        <w:rPr>
          <w:rFonts w:ascii="Times New Roman"/>
          <w:w w:val="80"/>
        </w:rPr>
        <w:t>GRP</w:t>
      </w:r>
      <w:r w:rsidR="000A5924" w:rsidRPr="000A5924">
        <w:rPr>
          <w:rFonts w:ascii="Times New Roman" w:hint="eastAsia"/>
          <w:w w:val="80"/>
        </w:rPr>
        <w:t>—</w:t>
      </w:r>
      <w:r w:rsidR="000A5924" w:rsidRPr="000A5924">
        <w:rPr>
          <w:rFonts w:hint="eastAsia"/>
          <w:w w:val="80"/>
        </w:rPr>
        <w:t>玻璃</w:t>
      </w:r>
      <w:r w:rsidR="000A5924" w:rsidRPr="000A5924">
        <w:rPr>
          <w:rFonts w:ascii="Times New Roman"/>
          <w:w w:val="80"/>
        </w:rPr>
        <w:t>钢</w:t>
      </w:r>
      <w:r w:rsidR="000A5924" w:rsidRPr="000A5924">
        <w:rPr>
          <w:rFonts w:ascii="Times New Roman" w:hint="eastAsia"/>
          <w:w w:val="80"/>
        </w:rPr>
        <w:t>；</w:t>
      </w:r>
      <w:r w:rsidR="000A5924" w:rsidRPr="000A5924">
        <w:rPr>
          <w:rFonts w:ascii="Times New Roman"/>
          <w:w w:val="80"/>
        </w:rPr>
        <w:t>HMPP</w:t>
      </w:r>
      <w:r w:rsidR="000A5924" w:rsidRPr="000A5924">
        <w:rPr>
          <w:rFonts w:ascii="Times New Roman" w:hint="eastAsia"/>
          <w:w w:val="80"/>
        </w:rPr>
        <w:t>—高模量聚丙烯；</w:t>
      </w:r>
      <w:r w:rsidR="000A5924" w:rsidRPr="000A5924">
        <w:rPr>
          <w:rFonts w:ascii="Times New Roman" w:hint="eastAsia"/>
          <w:w w:val="80"/>
        </w:rPr>
        <w:t>HDPE</w:t>
      </w:r>
      <w:r w:rsidR="000A5924" w:rsidRPr="000A5924">
        <w:rPr>
          <w:rFonts w:ascii="Times New Roman" w:hint="eastAsia"/>
          <w:w w:val="80"/>
        </w:rPr>
        <w:t>—</w:t>
      </w:r>
      <w:r w:rsidR="000A5924" w:rsidRPr="000A5924">
        <w:rPr>
          <w:rFonts w:hint="eastAsia"/>
          <w:w w:val="80"/>
        </w:rPr>
        <w:t>高密度聚乙</w:t>
      </w:r>
      <w:r w:rsidR="000A5924" w:rsidRPr="000A5924">
        <w:rPr>
          <w:rFonts w:ascii="Times New Roman" w:hint="eastAsia"/>
          <w:w w:val="80"/>
        </w:rPr>
        <w:t>烯</w:t>
      </w:r>
      <w:r w:rsidRPr="00B35C52">
        <w:rPr>
          <w:rFonts w:ascii="Times New Roman"/>
        </w:rPr>
        <w:t>）</w:t>
      </w:r>
    </w:p>
    <w:p w:rsidR="006F0DF9" w:rsidRPr="00B35C52" w:rsidRDefault="00FA505A">
      <w:pPr>
        <w:pStyle w:val="affffff3"/>
        <w:ind w:firstLine="420"/>
        <w:rPr>
          <w:rFonts w:ascii="Times New Roman"/>
        </w:rPr>
      </w:pPr>
      <w:r w:rsidRPr="00B35C52">
        <w:rPr>
          <w:rFonts w:hint="eastAsia"/>
        </w:rPr>
        <w:t xml:space="preserve"> </w:t>
      </w:r>
      <w:r w:rsidRPr="00B35C52">
        <w:t xml:space="preserve">                       </w:t>
      </w:r>
      <w:r w:rsidRPr="00B35C52">
        <w:rPr>
          <w:rFonts w:hint="eastAsia"/>
        </w:rPr>
        <w:t>组成方式</w:t>
      </w:r>
      <w:r w:rsidR="000A5924" w:rsidRPr="00B35C52">
        <w:rPr>
          <w:rFonts w:hint="eastAsia"/>
        </w:rPr>
        <w:t>代号</w:t>
      </w:r>
      <w:r w:rsidRPr="00B35C52">
        <w:rPr>
          <w:rFonts w:ascii="Times New Roman"/>
        </w:rPr>
        <w:t>（</w:t>
      </w:r>
      <w:r w:rsidRPr="00B35C52">
        <w:rPr>
          <w:rFonts w:ascii="Times New Roman" w:hint="eastAsia"/>
        </w:rPr>
        <w:t>ZT</w:t>
      </w:r>
      <w:r w:rsidRPr="00B35C52">
        <w:rPr>
          <w:rFonts w:ascii="Times New Roman" w:hint="eastAsia"/>
        </w:rPr>
        <w:t>—</w:t>
      </w:r>
      <w:r w:rsidRPr="00B35C52">
        <w:rPr>
          <w:rFonts w:hint="eastAsia"/>
        </w:rPr>
        <w:t>整体式；</w:t>
      </w:r>
      <w:r w:rsidRPr="00B35C52">
        <w:rPr>
          <w:rFonts w:ascii="Times New Roman" w:hint="eastAsia"/>
        </w:rPr>
        <w:t>FT</w:t>
      </w:r>
      <w:r w:rsidRPr="00B35C52">
        <w:rPr>
          <w:rFonts w:ascii="Times New Roman" w:hint="eastAsia"/>
        </w:rPr>
        <w:t>—</w:t>
      </w:r>
      <w:r w:rsidRPr="00B35C52">
        <w:rPr>
          <w:rFonts w:hint="eastAsia"/>
        </w:rPr>
        <w:t>分体式</w:t>
      </w:r>
      <w:r w:rsidRPr="00B35C52">
        <w:rPr>
          <w:rFonts w:ascii="Times New Roman"/>
        </w:rPr>
        <w:t>）</w:t>
      </w:r>
    </w:p>
    <w:p w:rsidR="006F0DF9" w:rsidRPr="00B35C52" w:rsidRDefault="00FA505A">
      <w:pPr>
        <w:pStyle w:val="affffff3"/>
        <w:ind w:firstLine="420"/>
      </w:pPr>
      <w:r w:rsidRPr="00B35C52">
        <w:rPr>
          <w:rFonts w:hint="eastAsia"/>
        </w:rPr>
        <w:t xml:space="preserve"> </w:t>
      </w:r>
      <w:r w:rsidRPr="00B35C52">
        <w:t xml:space="preserve">                       </w:t>
      </w:r>
      <w:r w:rsidRPr="00B35C52">
        <w:rPr>
          <w:rFonts w:ascii="Times New Roman" w:hint="eastAsia"/>
        </w:rPr>
        <w:t>室外排水</w:t>
      </w:r>
      <w:r w:rsidRPr="00B35C52">
        <w:rPr>
          <w:rFonts w:ascii="Times New Roman"/>
        </w:rPr>
        <w:t>一体化设备</w:t>
      </w:r>
    </w:p>
    <w:p w:rsidR="006F0DF9" w:rsidRPr="00B35C52" w:rsidRDefault="00FA505A">
      <w:pPr>
        <w:pStyle w:val="affffff3"/>
        <w:ind w:firstLine="420"/>
      </w:pPr>
      <w:r w:rsidRPr="00B35C52">
        <w:rPr>
          <w:rFonts w:hint="eastAsia"/>
        </w:rPr>
        <w:t xml:space="preserve"> </w:t>
      </w:r>
      <w:r w:rsidRPr="00B35C52">
        <w:t xml:space="preserve">                       </w:t>
      </w:r>
      <w:r w:rsidRPr="00B35C52">
        <w:rPr>
          <w:rFonts w:hint="eastAsia"/>
        </w:rPr>
        <w:t>排水泵站一体化设备</w:t>
      </w:r>
    </w:p>
    <w:p w:rsidR="006F0DF9" w:rsidRPr="00B35C52" w:rsidRDefault="006F0DF9">
      <w:pPr>
        <w:pStyle w:val="affffff3"/>
        <w:spacing w:line="288" w:lineRule="auto"/>
        <w:ind w:firstLine="420"/>
      </w:pPr>
    </w:p>
    <w:p w:rsidR="006F0DF9" w:rsidRPr="00B35C52" w:rsidRDefault="00FA505A">
      <w:pPr>
        <w:pStyle w:val="affffff3"/>
        <w:spacing w:line="288" w:lineRule="auto"/>
        <w:ind w:firstLine="420"/>
      </w:pPr>
      <w:r w:rsidRPr="00B35C52">
        <w:rPr>
          <w:rFonts w:ascii="Times New Roman"/>
        </w:rPr>
        <w:t>b</w:t>
      </w:r>
      <w:r w:rsidRPr="00B35C52">
        <w:rPr>
          <w:rFonts w:hint="eastAsia"/>
        </w:rPr>
        <w:t>) 室外排水一体化设备</w:t>
      </w:r>
      <w:r w:rsidR="006F13B8">
        <w:rPr>
          <w:rFonts w:hint="eastAsia"/>
        </w:rPr>
        <w:t>型号</w:t>
      </w:r>
      <w:r w:rsidR="00853C24">
        <w:rPr>
          <w:rFonts w:hint="eastAsia"/>
        </w:rPr>
        <w:t>标记</w:t>
      </w:r>
      <w:r w:rsidRPr="00B35C52">
        <w:t>示例</w:t>
      </w:r>
    </w:p>
    <w:p w:rsidR="006F0DF9" w:rsidRPr="00B35C52" w:rsidRDefault="00FA505A">
      <w:pPr>
        <w:pStyle w:val="affffff3"/>
        <w:spacing w:line="288" w:lineRule="auto"/>
        <w:ind w:firstLine="420"/>
      </w:pPr>
      <w:r w:rsidRPr="00B35C52">
        <w:rPr>
          <w:rFonts w:ascii="Times New Roman" w:hint="eastAsia"/>
        </w:rPr>
        <w:t>PSSB</w:t>
      </w:r>
      <w:r w:rsidRPr="00B35C52">
        <w:rPr>
          <w:rFonts w:hAnsi="宋体"/>
        </w:rPr>
        <w:t>-</w:t>
      </w:r>
      <w:r w:rsidRPr="00B35C52">
        <w:rPr>
          <w:rFonts w:ascii="Times New Roman" w:hint="eastAsia"/>
        </w:rPr>
        <w:t>Y</w:t>
      </w:r>
      <w:r w:rsidRPr="00B35C52">
        <w:rPr>
          <w:rFonts w:hAnsi="宋体"/>
        </w:rPr>
        <w:t>-</w:t>
      </w:r>
      <w:r w:rsidRPr="00B35C52">
        <w:rPr>
          <w:rFonts w:ascii="Times New Roman" w:hint="eastAsia"/>
        </w:rPr>
        <w:t>ZT</w:t>
      </w:r>
      <w:r w:rsidR="0011698B" w:rsidRPr="00B35C52">
        <w:rPr>
          <w:rFonts w:hAnsi="宋体"/>
        </w:rPr>
        <w:t>-</w:t>
      </w:r>
      <w:r w:rsidR="0011698B">
        <w:rPr>
          <w:rFonts w:ascii="Times New Roman" w:hint="eastAsia"/>
        </w:rPr>
        <w:t>GRP</w:t>
      </w:r>
      <w:r w:rsidRPr="00B35C52">
        <w:rPr>
          <w:rFonts w:hAnsi="宋体"/>
        </w:rPr>
        <w:t>-</w:t>
      </w:r>
      <w:r w:rsidRPr="00B35C52">
        <w:rPr>
          <w:rFonts w:ascii="Times New Roman"/>
        </w:rPr>
        <w:t>30</w:t>
      </w:r>
      <w:r w:rsidRPr="00B35C52">
        <w:rPr>
          <w:rFonts w:hAnsi="宋体"/>
        </w:rPr>
        <w:t>-</w:t>
      </w:r>
      <w:r w:rsidRPr="00B35C52">
        <w:rPr>
          <w:rFonts w:ascii="Times New Roman" w:hint="eastAsia"/>
        </w:rPr>
        <w:t>1</w:t>
      </w:r>
      <w:r w:rsidRPr="00B35C52">
        <w:rPr>
          <w:rFonts w:ascii="Times New Roman"/>
        </w:rPr>
        <w:t>5</w:t>
      </w:r>
      <w:r w:rsidRPr="00B35C52">
        <w:rPr>
          <w:rFonts w:ascii="Times New Roman"/>
        </w:rPr>
        <w:t>表</w:t>
      </w:r>
      <w:r w:rsidRPr="00B35C52">
        <w:rPr>
          <w:rFonts w:hint="eastAsia"/>
        </w:rPr>
        <w:t>示：室外排水一体化设备，整体式，</w:t>
      </w:r>
      <w:r w:rsidR="0011698B">
        <w:rPr>
          <w:rFonts w:hint="eastAsia"/>
        </w:rPr>
        <w:t>筒体材料为玻璃钢，</w:t>
      </w:r>
      <w:r w:rsidRPr="00B35C52">
        <w:t>额定</w:t>
      </w:r>
      <w:r w:rsidRPr="00B35C52">
        <w:rPr>
          <w:rFonts w:hint="eastAsia"/>
        </w:rPr>
        <w:t>排</w:t>
      </w:r>
      <w:r w:rsidRPr="00B35C52">
        <w:t>水</w:t>
      </w:r>
      <w:r w:rsidRPr="00B35C52">
        <w:rPr>
          <w:rFonts w:ascii="Times New Roman"/>
        </w:rPr>
        <w:t>流量为</w:t>
      </w:r>
      <w:r w:rsidRPr="00B35C52">
        <w:rPr>
          <w:rFonts w:ascii="Times New Roman"/>
        </w:rPr>
        <w:t xml:space="preserve"> 30m³/h</w:t>
      </w:r>
      <w:r w:rsidRPr="00B35C52">
        <w:rPr>
          <w:rFonts w:ascii="Times New Roman"/>
        </w:rPr>
        <w:t>，额</w:t>
      </w:r>
      <w:r w:rsidRPr="00B35C52">
        <w:t>定</w:t>
      </w:r>
      <w:r w:rsidRPr="00B35C52">
        <w:rPr>
          <w:rFonts w:hint="eastAsia"/>
        </w:rPr>
        <w:t>排</w:t>
      </w:r>
      <w:r w:rsidRPr="00B35C52">
        <w:t>水</w:t>
      </w:r>
      <w:r w:rsidRPr="00B35C52">
        <w:rPr>
          <w:rFonts w:hint="eastAsia"/>
        </w:rPr>
        <w:t>扬程</w:t>
      </w:r>
      <w:r w:rsidRPr="00B35C52">
        <w:rPr>
          <w:rFonts w:ascii="Times New Roman"/>
        </w:rPr>
        <w:t>为</w:t>
      </w:r>
      <w:r w:rsidRPr="00B35C52">
        <w:rPr>
          <w:rFonts w:ascii="Times New Roman"/>
        </w:rPr>
        <w:t xml:space="preserve"> </w:t>
      </w:r>
      <w:r w:rsidRPr="00B35C52">
        <w:rPr>
          <w:rFonts w:ascii="Times New Roman" w:hint="eastAsia"/>
        </w:rPr>
        <w:t>15m</w:t>
      </w:r>
      <w:r w:rsidRPr="00B35C52">
        <w:t>。</w:t>
      </w:r>
    </w:p>
    <w:p w:rsidR="006F0DF9" w:rsidRPr="00B35C52" w:rsidRDefault="00FA505A">
      <w:pPr>
        <w:pStyle w:val="affffff9"/>
        <w:spacing w:before="312" w:after="312" w:line="288" w:lineRule="auto"/>
        <w:rPr>
          <w:color w:val="000000" w:themeColor="text1"/>
        </w:rPr>
      </w:pPr>
      <w:bookmarkStart w:id="58" w:name="_Toc98854183"/>
      <w:bookmarkStart w:id="59" w:name="_Toc136893955"/>
      <w:r w:rsidRPr="00B35C52">
        <w:rPr>
          <w:rFonts w:hint="eastAsia"/>
          <w:color w:val="000000" w:themeColor="text1"/>
        </w:rPr>
        <w:t xml:space="preserve">5  </w:t>
      </w:r>
      <w:bookmarkEnd w:id="58"/>
      <w:bookmarkEnd w:id="59"/>
      <w:r w:rsidR="00974AEA">
        <w:rPr>
          <w:rFonts w:hint="eastAsia"/>
          <w:color w:val="000000" w:themeColor="text1"/>
        </w:rPr>
        <w:t>通用要求</w:t>
      </w:r>
    </w:p>
    <w:p w:rsidR="006F0DF9" w:rsidRPr="00B35C52" w:rsidRDefault="00FA505A">
      <w:pPr>
        <w:pStyle w:val="affffffa"/>
        <w:spacing w:before="156" w:after="156" w:line="288" w:lineRule="auto"/>
      </w:pPr>
      <w:bookmarkStart w:id="60" w:name="_Toc85389361"/>
      <w:bookmarkStart w:id="61" w:name="_Toc98854184"/>
      <w:bookmarkStart w:id="62" w:name="_Toc89619274"/>
      <w:bookmarkStart w:id="63" w:name="_Toc136893956"/>
      <w:r w:rsidRPr="00B35C52">
        <w:rPr>
          <w:rFonts w:hint="eastAsia"/>
        </w:rPr>
        <w:t>5.1  组成</w:t>
      </w:r>
      <w:bookmarkEnd w:id="60"/>
      <w:bookmarkEnd w:id="61"/>
      <w:bookmarkEnd w:id="62"/>
      <w:bookmarkEnd w:id="63"/>
    </w:p>
    <w:p w:rsidR="006F0DF9" w:rsidRPr="00B35C52" w:rsidRDefault="00FA505A">
      <w:pPr>
        <w:pStyle w:val="affffff3"/>
        <w:spacing w:line="288" w:lineRule="auto"/>
        <w:ind w:firstLineChars="0" w:firstLine="0"/>
        <w:rPr>
          <w:color w:val="000000" w:themeColor="text1"/>
        </w:rPr>
      </w:pPr>
      <w:r w:rsidRPr="00B35C52">
        <w:rPr>
          <w:rFonts w:ascii="黑体" w:eastAsia="黑体" w:hint="eastAsia"/>
        </w:rPr>
        <w:t>5.1.1</w:t>
      </w:r>
      <w:r w:rsidRPr="00B35C52">
        <w:rPr>
          <w:rFonts w:hint="eastAsia"/>
        </w:rPr>
        <w:t xml:space="preserve">  室内排水一体化设备</w:t>
      </w:r>
      <w:r w:rsidRPr="00B35C52">
        <w:rPr>
          <w:rFonts w:hint="eastAsia"/>
          <w:color w:val="000000" w:themeColor="text1"/>
        </w:rPr>
        <w:t>由贮水容器、水泵机组、检修排空构件、液位计、管路系统、控制柜等组成</w:t>
      </w:r>
      <w:r w:rsidR="00334663" w:rsidRPr="00B35C52">
        <w:rPr>
          <w:rFonts w:hint="eastAsia"/>
          <w:color w:val="000000" w:themeColor="text1"/>
        </w:rPr>
        <w:t>，可根据用户需求配置固液分离器</w:t>
      </w:r>
      <w:r w:rsidR="00A10AA1" w:rsidRPr="00E227E6">
        <w:rPr>
          <w:rFonts w:hint="eastAsia"/>
        </w:rPr>
        <w:t>、自动清洁器、布水器、回流及安全构件。</w:t>
      </w:r>
    </w:p>
    <w:p w:rsidR="00334663" w:rsidRPr="00B35C52" w:rsidRDefault="00FA505A">
      <w:pPr>
        <w:pStyle w:val="affffff3"/>
        <w:spacing w:line="288" w:lineRule="auto"/>
        <w:ind w:firstLineChars="0" w:firstLine="0"/>
        <w:rPr>
          <w:color w:val="000000" w:themeColor="text1"/>
        </w:rPr>
      </w:pPr>
      <w:r w:rsidRPr="00B35C52">
        <w:rPr>
          <w:rFonts w:ascii="黑体" w:eastAsia="黑体" w:hint="eastAsia"/>
        </w:rPr>
        <w:t>5.1.2</w:t>
      </w:r>
      <w:r w:rsidRPr="00B35C52">
        <w:rPr>
          <w:rFonts w:hint="eastAsia"/>
        </w:rPr>
        <w:t xml:space="preserve">  室外排水一体化设备</w:t>
      </w:r>
      <w:r w:rsidRPr="00B35C52">
        <w:rPr>
          <w:rFonts w:hint="eastAsia"/>
          <w:color w:val="000000" w:themeColor="text1"/>
        </w:rPr>
        <w:t>由</w:t>
      </w:r>
      <w:r w:rsidRPr="00B35C52">
        <w:rPr>
          <w:rFonts w:hAnsi="宋体" w:hint="eastAsia"/>
        </w:rPr>
        <w:t>筒体、底座、顶盖、</w:t>
      </w:r>
      <w:r w:rsidRPr="00B35C52">
        <w:rPr>
          <w:rFonts w:hint="eastAsia"/>
          <w:color w:val="000000" w:themeColor="text1"/>
        </w:rPr>
        <w:t>水泵机组、格栅、管路系统、</w:t>
      </w:r>
      <w:r w:rsidR="00F4506E">
        <w:rPr>
          <w:rFonts w:hint="eastAsia"/>
          <w:color w:val="000000" w:themeColor="text1"/>
        </w:rPr>
        <w:t>通风装置</w:t>
      </w:r>
      <w:r w:rsidRPr="00B35C52">
        <w:rPr>
          <w:rFonts w:hint="eastAsia"/>
          <w:color w:val="000000" w:themeColor="text1"/>
        </w:rPr>
        <w:t>、控制柜等组成，可根据用户需求</w:t>
      </w:r>
      <w:r w:rsidR="00F4506E" w:rsidRPr="00B35C52">
        <w:rPr>
          <w:rFonts w:hint="eastAsia"/>
          <w:color w:val="000000" w:themeColor="text1"/>
        </w:rPr>
        <w:t>配置</w:t>
      </w:r>
      <w:r w:rsidR="00F4506E" w:rsidRPr="00F4506E">
        <w:rPr>
          <w:rFonts w:hint="eastAsia"/>
          <w:color w:val="000000" w:themeColor="text1"/>
        </w:rPr>
        <w:t>气体检测装置</w:t>
      </w:r>
      <w:r w:rsidR="00F4506E">
        <w:rPr>
          <w:rFonts w:hint="eastAsia"/>
          <w:color w:val="000000" w:themeColor="text1"/>
        </w:rPr>
        <w:t>、</w:t>
      </w:r>
      <w:r w:rsidRPr="00B35C52">
        <w:rPr>
          <w:rFonts w:hint="eastAsia"/>
          <w:color w:val="000000" w:themeColor="text1"/>
        </w:rPr>
        <w:t>单独配置阀门井。</w:t>
      </w:r>
    </w:p>
    <w:p w:rsidR="006F0DF9" w:rsidRPr="00B35C52" w:rsidRDefault="00FA505A">
      <w:pPr>
        <w:pStyle w:val="affffffa"/>
        <w:spacing w:before="156" w:after="156" w:line="288" w:lineRule="auto"/>
      </w:pPr>
      <w:bookmarkStart w:id="64" w:name="_Toc89619275"/>
      <w:bookmarkStart w:id="65" w:name="_Toc98854185"/>
      <w:bookmarkStart w:id="66" w:name="_Toc85389362"/>
      <w:bookmarkStart w:id="67" w:name="_Toc136893957"/>
      <w:r w:rsidRPr="00B35C52">
        <w:rPr>
          <w:rFonts w:hint="eastAsia"/>
        </w:rPr>
        <w:t>5.2  使用条件</w:t>
      </w:r>
      <w:bookmarkEnd w:id="64"/>
      <w:bookmarkEnd w:id="65"/>
      <w:bookmarkEnd w:id="66"/>
      <w:bookmarkEnd w:id="67"/>
    </w:p>
    <w:p w:rsidR="006F0DF9" w:rsidRPr="00B35C52" w:rsidRDefault="00FA505A">
      <w:pPr>
        <w:pStyle w:val="affffff3"/>
        <w:spacing w:line="288" w:lineRule="auto"/>
        <w:ind w:firstLineChars="0" w:firstLine="0"/>
      </w:pPr>
      <w:r w:rsidRPr="00B35C52">
        <w:rPr>
          <w:rFonts w:ascii="黑体" w:eastAsia="黑体" w:hint="eastAsia"/>
        </w:rPr>
        <w:t>5.2.1</w:t>
      </w:r>
      <w:r w:rsidRPr="00B35C52">
        <w:rPr>
          <w:rFonts w:hint="eastAsia"/>
        </w:rPr>
        <w:t xml:space="preserve">  设备使用条件应符合下列规定：</w:t>
      </w:r>
    </w:p>
    <w:p w:rsidR="006F0DF9" w:rsidRPr="00B35C52" w:rsidRDefault="00FA505A">
      <w:pPr>
        <w:pStyle w:val="affffff3"/>
        <w:spacing w:line="288" w:lineRule="auto"/>
        <w:ind w:firstLine="420"/>
      </w:pPr>
      <w:r w:rsidRPr="00B35C52">
        <w:rPr>
          <w:rFonts w:ascii="Times New Roman"/>
        </w:rPr>
        <w:t>a</w:t>
      </w:r>
      <w:r w:rsidRPr="00B35C52">
        <w:rPr>
          <w:rFonts w:hint="eastAsia"/>
        </w:rPr>
        <w:t>) 供电频</w:t>
      </w:r>
      <w:r w:rsidRPr="00B35C52">
        <w:rPr>
          <w:rFonts w:ascii="Times New Roman"/>
        </w:rPr>
        <w:t>率：</w:t>
      </w:r>
      <w:r w:rsidRPr="00B35C52">
        <w:rPr>
          <w:rFonts w:ascii="Times New Roman"/>
        </w:rPr>
        <w:t>50</w:t>
      </w:r>
      <w:r w:rsidRPr="00B35C52">
        <w:rPr>
          <w:rFonts w:hAnsi="宋体"/>
        </w:rPr>
        <w:t>×</w:t>
      </w:r>
      <w:r w:rsidRPr="00B35C52">
        <w:rPr>
          <w:rFonts w:ascii="Times New Roman" w:hAnsi="宋体"/>
        </w:rPr>
        <w:t>（</w:t>
      </w:r>
      <w:r w:rsidRPr="00B35C52">
        <w:rPr>
          <w:rFonts w:ascii="Times New Roman"/>
        </w:rPr>
        <w:t>100±5</w:t>
      </w:r>
      <w:r w:rsidRPr="00B35C52">
        <w:rPr>
          <w:rFonts w:ascii="Times New Roman" w:hAnsi="宋体"/>
        </w:rPr>
        <w:t>）</w:t>
      </w:r>
      <w:r w:rsidRPr="00B35C52">
        <w:rPr>
          <w:rFonts w:ascii="Times New Roman"/>
        </w:rPr>
        <w:t>%</w:t>
      </w:r>
      <w:r w:rsidRPr="00B35C52">
        <w:rPr>
          <w:rFonts w:ascii="Times New Roman"/>
          <w:color w:val="FF0000"/>
        </w:rPr>
        <w:t xml:space="preserve"> </w:t>
      </w:r>
      <w:r w:rsidRPr="00B35C52">
        <w:rPr>
          <w:rFonts w:ascii="Times New Roman"/>
        </w:rPr>
        <w:t>Hz</w:t>
      </w:r>
      <w:r w:rsidRPr="00B35C52">
        <w:rPr>
          <w:rFonts w:ascii="Times New Roman"/>
        </w:rPr>
        <w:t>；</w:t>
      </w:r>
    </w:p>
    <w:p w:rsidR="006F0DF9" w:rsidRPr="00B35C52" w:rsidRDefault="00FA505A">
      <w:pPr>
        <w:pStyle w:val="affffff3"/>
        <w:spacing w:line="288" w:lineRule="auto"/>
        <w:ind w:leftChars="200" w:left="735" w:hangingChars="150" w:hanging="315"/>
      </w:pPr>
      <w:r w:rsidRPr="00B35C52">
        <w:rPr>
          <w:rFonts w:ascii="Times New Roman"/>
        </w:rPr>
        <w:t>b</w:t>
      </w:r>
      <w:r w:rsidRPr="00B35C52">
        <w:rPr>
          <w:rFonts w:hint="eastAsia"/>
        </w:rPr>
        <w:t>) 供电电压</w:t>
      </w:r>
      <w:r w:rsidRPr="00E227E6">
        <w:rPr>
          <w:rFonts w:ascii="Times New Roman"/>
        </w:rPr>
        <w:t>：</w:t>
      </w:r>
      <w:r w:rsidRPr="00B35C52">
        <w:rPr>
          <w:rFonts w:ascii="Times New Roman"/>
        </w:rPr>
        <w:t>AC380</w:t>
      </w:r>
      <w:r w:rsidRPr="00B35C52">
        <w:rPr>
          <w:rFonts w:hAnsi="宋体"/>
        </w:rPr>
        <w:t>×</w:t>
      </w:r>
      <w:r w:rsidRPr="00B35C52">
        <w:rPr>
          <w:rFonts w:ascii="Times New Roman" w:hint="eastAsia"/>
        </w:rPr>
        <w:t>（</w:t>
      </w:r>
      <w:r w:rsidRPr="00B35C52">
        <w:rPr>
          <w:rFonts w:ascii="Times New Roman"/>
        </w:rPr>
        <w:t>100±10</w:t>
      </w:r>
      <w:r w:rsidRPr="00B35C52">
        <w:rPr>
          <w:rFonts w:ascii="Times New Roman" w:hint="eastAsia"/>
        </w:rPr>
        <w:t>）</w:t>
      </w:r>
      <w:r w:rsidRPr="00B35C52">
        <w:rPr>
          <w:rFonts w:ascii="Times New Roman"/>
        </w:rPr>
        <w:t>%</w:t>
      </w:r>
      <w:r w:rsidRPr="00B35C52">
        <w:rPr>
          <w:rFonts w:ascii="Times New Roman"/>
          <w:color w:val="FF0000"/>
        </w:rPr>
        <w:t xml:space="preserve"> </w:t>
      </w:r>
      <w:r w:rsidRPr="00B35C52">
        <w:rPr>
          <w:rFonts w:ascii="Times New Roman"/>
        </w:rPr>
        <w:t>V</w:t>
      </w:r>
      <w:r w:rsidRPr="00B35C52">
        <w:rPr>
          <w:rFonts w:ascii="Times New Roman"/>
        </w:rPr>
        <w:t>；功率为</w:t>
      </w:r>
      <w:r w:rsidRPr="00B35C52">
        <w:rPr>
          <w:rFonts w:ascii="Times New Roman"/>
        </w:rPr>
        <w:t>0.37</w:t>
      </w:r>
      <w:r w:rsidRPr="00B35C52">
        <w:rPr>
          <w:rFonts w:ascii="Times New Roman" w:hint="eastAsia"/>
        </w:rPr>
        <w:t xml:space="preserve"> </w:t>
      </w:r>
      <w:r w:rsidRPr="00B35C52">
        <w:rPr>
          <w:rFonts w:ascii="Times New Roman"/>
          <w:color w:val="000000"/>
        </w:rPr>
        <w:t>kW</w:t>
      </w:r>
      <w:r w:rsidRPr="00B35C52">
        <w:rPr>
          <w:rFonts w:ascii="Times New Roman"/>
        </w:rPr>
        <w:t>～</w:t>
      </w:r>
      <w:r w:rsidRPr="00B35C52">
        <w:rPr>
          <w:rFonts w:ascii="Times New Roman"/>
        </w:rPr>
        <w:t xml:space="preserve">2.2 </w:t>
      </w:r>
      <w:r w:rsidRPr="00B35C52">
        <w:rPr>
          <w:rFonts w:ascii="Times New Roman"/>
          <w:color w:val="000000"/>
        </w:rPr>
        <w:t>kW</w:t>
      </w:r>
      <w:r w:rsidRPr="00B35C52">
        <w:rPr>
          <w:rFonts w:ascii="Times New Roman"/>
        </w:rPr>
        <w:t>的泵也可配置单相电机</w:t>
      </w:r>
      <w:r w:rsidRPr="00B35C52">
        <w:rPr>
          <w:rFonts w:ascii="Times New Roman" w:hint="eastAsia"/>
        </w:rPr>
        <w:t>，供电电压为</w:t>
      </w:r>
      <w:r w:rsidRPr="00B35C52">
        <w:rPr>
          <w:rFonts w:ascii="Times New Roman"/>
        </w:rPr>
        <w:t>AC220</w:t>
      </w:r>
      <w:r w:rsidRPr="00B35C52">
        <w:rPr>
          <w:rFonts w:hAnsi="宋体"/>
        </w:rPr>
        <w:t>×</w:t>
      </w:r>
      <w:r w:rsidRPr="00B35C52">
        <w:rPr>
          <w:rFonts w:ascii="Times New Roman" w:hint="eastAsia"/>
        </w:rPr>
        <w:t>（</w:t>
      </w:r>
      <w:r w:rsidRPr="00B35C52">
        <w:rPr>
          <w:rFonts w:ascii="Times New Roman"/>
        </w:rPr>
        <w:t>100±10</w:t>
      </w:r>
      <w:r w:rsidRPr="00B35C52">
        <w:rPr>
          <w:rFonts w:ascii="Times New Roman" w:hint="eastAsia"/>
        </w:rPr>
        <w:t>）</w:t>
      </w:r>
      <w:r w:rsidRPr="00B35C52">
        <w:rPr>
          <w:rFonts w:ascii="Times New Roman"/>
        </w:rPr>
        <w:t>% V</w:t>
      </w:r>
      <w:r w:rsidRPr="00B35C52">
        <w:rPr>
          <w:rFonts w:ascii="Times New Roman"/>
        </w:rPr>
        <w:t>；</w:t>
      </w:r>
      <w:r w:rsidRPr="00B35C52">
        <w:t xml:space="preserve"> </w:t>
      </w:r>
    </w:p>
    <w:p w:rsidR="006F0DF9" w:rsidRPr="00B35C52" w:rsidRDefault="00FA505A">
      <w:pPr>
        <w:pStyle w:val="affffff3"/>
        <w:spacing w:line="288" w:lineRule="auto"/>
        <w:ind w:firstLine="420"/>
        <w:rPr>
          <w:rFonts w:ascii="Times New Roman"/>
        </w:rPr>
      </w:pPr>
      <w:r w:rsidRPr="00B35C52">
        <w:rPr>
          <w:rFonts w:ascii="Times New Roman"/>
        </w:rPr>
        <w:t>c</w:t>
      </w:r>
      <w:r w:rsidRPr="00B35C52">
        <w:rPr>
          <w:rFonts w:hint="eastAsia"/>
        </w:rPr>
        <w:t>) 相对湿度</w:t>
      </w:r>
      <w:r w:rsidRPr="00B35C52">
        <w:rPr>
          <w:rFonts w:ascii="Times New Roman"/>
        </w:rPr>
        <w:t>：</w:t>
      </w:r>
      <w:r w:rsidRPr="00B35C52">
        <w:rPr>
          <w:rFonts w:ascii="Times New Roman"/>
        </w:rPr>
        <w:t>20℃</w:t>
      </w:r>
      <w:r w:rsidRPr="00B35C52">
        <w:rPr>
          <w:rFonts w:ascii="Times New Roman"/>
        </w:rPr>
        <w:t>环境温度下，</w:t>
      </w:r>
      <w:r w:rsidRPr="00B35C52">
        <w:rPr>
          <w:rFonts w:ascii="Times New Roman" w:hAnsi="宋体"/>
          <w:szCs w:val="21"/>
        </w:rPr>
        <w:t>不大于</w:t>
      </w:r>
      <w:r w:rsidRPr="00B35C52">
        <w:rPr>
          <w:rFonts w:ascii="Times New Roman"/>
        </w:rPr>
        <w:t>90 %</w:t>
      </w:r>
      <w:r w:rsidRPr="00B35C52">
        <w:rPr>
          <w:rFonts w:ascii="Times New Roman"/>
        </w:rPr>
        <w:t>；</w:t>
      </w:r>
    </w:p>
    <w:p w:rsidR="006F0DF9" w:rsidRPr="00B35C52" w:rsidRDefault="00FA505A">
      <w:pPr>
        <w:pStyle w:val="affffff3"/>
        <w:spacing w:line="288" w:lineRule="auto"/>
        <w:ind w:firstLine="420"/>
      </w:pPr>
      <w:r w:rsidRPr="00B35C52">
        <w:rPr>
          <w:rFonts w:ascii="Times New Roman"/>
        </w:rPr>
        <w:t>d</w:t>
      </w:r>
      <w:r w:rsidRPr="00B35C52">
        <w:rPr>
          <w:rFonts w:hint="eastAsia"/>
        </w:rPr>
        <w:t>) 输送介质温度：</w:t>
      </w:r>
      <w:r w:rsidRPr="00B35C52">
        <w:rPr>
          <w:rFonts w:ascii="Times New Roman" w:hint="eastAsia"/>
        </w:rPr>
        <w:t>0</w:t>
      </w:r>
      <w:r w:rsidRPr="00B35C52">
        <w:rPr>
          <w:rFonts w:ascii="Times New Roman" w:hint="eastAsia"/>
        </w:rPr>
        <w:t>℃</w:t>
      </w:r>
      <w:r w:rsidRPr="00B35C52">
        <w:rPr>
          <w:rFonts w:hint="eastAsia"/>
        </w:rPr>
        <w:t>～</w:t>
      </w:r>
      <w:r w:rsidRPr="00B35C52">
        <w:rPr>
          <w:rFonts w:ascii="Times New Roman" w:hint="eastAsia"/>
        </w:rPr>
        <w:t>40</w:t>
      </w:r>
      <w:r w:rsidRPr="00B35C52">
        <w:rPr>
          <w:rFonts w:ascii="Times New Roman" w:hint="eastAsia"/>
        </w:rPr>
        <w:t>℃</w:t>
      </w:r>
      <w:r w:rsidRPr="00B35C52">
        <w:rPr>
          <w:rFonts w:hint="eastAsia"/>
        </w:rPr>
        <w:t>；</w:t>
      </w:r>
      <w:r w:rsidR="00581528" w:rsidRPr="00B35C52">
        <w:t xml:space="preserve"> </w:t>
      </w:r>
    </w:p>
    <w:p w:rsidR="006F0DF9" w:rsidRPr="00B35C52" w:rsidRDefault="00FA505A">
      <w:pPr>
        <w:pStyle w:val="affffff3"/>
        <w:spacing w:line="288" w:lineRule="auto"/>
        <w:ind w:firstLine="420"/>
      </w:pPr>
      <w:r w:rsidRPr="00B35C52">
        <w:rPr>
          <w:rFonts w:ascii="Times New Roman"/>
        </w:rPr>
        <w:t>e</w:t>
      </w:r>
      <w:r w:rsidRPr="00B35C52">
        <w:rPr>
          <w:rFonts w:hint="eastAsia"/>
        </w:rPr>
        <w:t>) 输送介质</w:t>
      </w:r>
      <w:r w:rsidRPr="007D3E1F">
        <w:rPr>
          <w:rFonts w:ascii="Times New Roman"/>
        </w:rPr>
        <w:t>pH</w:t>
      </w:r>
      <w:r w:rsidRPr="00B35C52">
        <w:rPr>
          <w:rFonts w:hint="eastAsia"/>
        </w:rPr>
        <w:t>值：</w:t>
      </w:r>
      <w:r w:rsidRPr="00B35C52">
        <w:rPr>
          <w:rFonts w:ascii="Times New Roman" w:hint="eastAsia"/>
        </w:rPr>
        <w:t>4</w:t>
      </w:r>
      <w:r w:rsidRPr="00B35C52">
        <w:rPr>
          <w:rFonts w:hint="eastAsia"/>
        </w:rPr>
        <w:t>～</w:t>
      </w:r>
      <w:r w:rsidRPr="00B35C52">
        <w:rPr>
          <w:rFonts w:ascii="Times New Roman" w:hint="eastAsia"/>
        </w:rPr>
        <w:t>10</w:t>
      </w:r>
      <w:r w:rsidRPr="00B35C52">
        <w:rPr>
          <w:rFonts w:hint="eastAsia"/>
        </w:rPr>
        <w:t>；</w:t>
      </w:r>
    </w:p>
    <w:p w:rsidR="006F0DF9" w:rsidRPr="00B35C52" w:rsidRDefault="00FA505A">
      <w:pPr>
        <w:pStyle w:val="affffff3"/>
        <w:spacing w:line="288" w:lineRule="auto"/>
        <w:ind w:firstLine="420"/>
        <w:rPr>
          <w:rFonts w:ascii="Times New Roman"/>
          <w:color w:val="000000" w:themeColor="text1"/>
        </w:rPr>
      </w:pPr>
      <w:r w:rsidRPr="00B35C52">
        <w:rPr>
          <w:rFonts w:ascii="Times New Roman"/>
        </w:rPr>
        <w:t>f</w:t>
      </w:r>
      <w:r w:rsidRPr="00B35C52">
        <w:rPr>
          <w:rFonts w:hint="eastAsia"/>
        </w:rPr>
        <w:t xml:space="preserve">) </w:t>
      </w:r>
      <w:r w:rsidRPr="00B35C52">
        <w:rPr>
          <w:rFonts w:hint="eastAsia"/>
          <w:color w:val="000000" w:themeColor="text1"/>
        </w:rPr>
        <w:t>海拔高度</w:t>
      </w:r>
      <w:r w:rsidRPr="00B35C52">
        <w:rPr>
          <w:rFonts w:ascii="Times New Roman"/>
          <w:color w:val="000000" w:themeColor="text1"/>
        </w:rPr>
        <w:t>：</w:t>
      </w:r>
      <w:r w:rsidRPr="00B35C52">
        <w:rPr>
          <w:rFonts w:ascii="Times New Roman" w:hAnsi="宋体"/>
          <w:color w:val="000000" w:themeColor="text1"/>
          <w:szCs w:val="21"/>
        </w:rPr>
        <w:t>不大于</w:t>
      </w:r>
      <w:r w:rsidRPr="00B35C52">
        <w:rPr>
          <w:rFonts w:ascii="Times New Roman"/>
        </w:rPr>
        <w:t>1000</w:t>
      </w:r>
      <w:r w:rsidRPr="00B35C52">
        <w:rPr>
          <w:rFonts w:ascii="Times New Roman"/>
          <w:color w:val="000000" w:themeColor="text1"/>
        </w:rPr>
        <w:t xml:space="preserve"> m</w:t>
      </w:r>
      <w:r w:rsidRPr="00B35C52">
        <w:rPr>
          <w:rFonts w:ascii="Times New Roman" w:hint="eastAsia"/>
          <w:color w:val="000000" w:themeColor="text1"/>
        </w:rPr>
        <w:t>。</w:t>
      </w:r>
    </w:p>
    <w:p w:rsidR="006F0DF9" w:rsidRPr="00B35C52" w:rsidRDefault="00FA505A">
      <w:pPr>
        <w:pStyle w:val="affffff3"/>
        <w:spacing w:line="288" w:lineRule="auto"/>
        <w:ind w:firstLineChars="0" w:firstLine="0"/>
        <w:rPr>
          <w:rFonts w:ascii="Times New Roman"/>
          <w:color w:val="000000" w:themeColor="text1"/>
        </w:rPr>
      </w:pPr>
      <w:r w:rsidRPr="00B35C52">
        <w:rPr>
          <w:rFonts w:ascii="黑体" w:eastAsia="黑体" w:hint="eastAsia"/>
        </w:rPr>
        <w:t>5.2.2</w:t>
      </w:r>
      <w:r w:rsidRPr="00B35C52">
        <w:rPr>
          <w:rFonts w:hint="eastAsia"/>
        </w:rPr>
        <w:t xml:space="preserve">  室内排水一体化设备使用环境温度为</w:t>
      </w:r>
      <w:r w:rsidRPr="00B35C52">
        <w:rPr>
          <w:rFonts w:ascii="Times New Roman"/>
        </w:rPr>
        <w:t>4 ℃</w:t>
      </w:r>
      <w:r w:rsidRPr="00B35C52">
        <w:rPr>
          <w:rFonts w:ascii="Times New Roman"/>
        </w:rPr>
        <w:t>～</w:t>
      </w:r>
      <w:r w:rsidRPr="00B35C52">
        <w:rPr>
          <w:rFonts w:ascii="Times New Roman"/>
        </w:rPr>
        <w:t>40 ℃</w:t>
      </w:r>
      <w:r w:rsidRPr="00B35C52">
        <w:rPr>
          <w:rFonts w:ascii="Times New Roman" w:hint="eastAsia"/>
        </w:rPr>
        <w:t>。</w:t>
      </w:r>
    </w:p>
    <w:p w:rsidR="006F0DF9" w:rsidRPr="00B35C52" w:rsidRDefault="00FA505A">
      <w:pPr>
        <w:pStyle w:val="affffff3"/>
        <w:spacing w:line="288" w:lineRule="auto"/>
        <w:ind w:firstLineChars="0" w:firstLine="0"/>
        <w:rPr>
          <w:rFonts w:ascii="Times New Roman"/>
        </w:rPr>
      </w:pPr>
      <w:r w:rsidRPr="00B35C52">
        <w:rPr>
          <w:rFonts w:ascii="黑体" w:eastAsia="黑体" w:hint="eastAsia"/>
        </w:rPr>
        <w:t>5.2.3</w:t>
      </w:r>
      <w:r w:rsidRPr="00B35C52">
        <w:rPr>
          <w:rFonts w:hint="eastAsia"/>
        </w:rPr>
        <w:t xml:space="preserve">  室外排水一体化设备使用环境温度不低于-</w:t>
      </w:r>
      <w:r w:rsidRPr="00B35C52">
        <w:rPr>
          <w:rFonts w:ascii="Times New Roman"/>
        </w:rPr>
        <w:t>20℃</w:t>
      </w:r>
      <w:r w:rsidRPr="00B35C52">
        <w:rPr>
          <w:rFonts w:ascii="Times New Roman" w:hint="eastAsia"/>
        </w:rPr>
        <w:t>；</w:t>
      </w:r>
      <w:r w:rsidRPr="00B35C52">
        <w:rPr>
          <w:rFonts w:hint="eastAsia"/>
          <w:color w:val="000000" w:themeColor="text1"/>
        </w:rPr>
        <w:t>控制柜</w:t>
      </w:r>
      <w:r w:rsidRPr="00B35C52">
        <w:rPr>
          <w:rFonts w:hint="eastAsia"/>
        </w:rPr>
        <w:t>环境温度为-</w:t>
      </w:r>
      <w:r w:rsidRPr="00B35C52">
        <w:rPr>
          <w:rFonts w:ascii="Times New Roman" w:hint="eastAsia"/>
        </w:rPr>
        <w:t>10</w:t>
      </w:r>
      <w:r w:rsidRPr="00B35C52">
        <w:rPr>
          <w:rFonts w:ascii="Times New Roman"/>
        </w:rPr>
        <w:t>℃</w:t>
      </w:r>
      <w:r w:rsidRPr="00B35C52">
        <w:rPr>
          <w:rFonts w:ascii="Times New Roman"/>
        </w:rPr>
        <w:t>～</w:t>
      </w:r>
      <w:r w:rsidRPr="00B35C52">
        <w:rPr>
          <w:rFonts w:ascii="Times New Roman"/>
        </w:rPr>
        <w:t>40 ℃</w:t>
      </w:r>
      <w:r w:rsidRPr="00B35C52">
        <w:rPr>
          <w:rFonts w:ascii="Times New Roman" w:hint="eastAsia"/>
        </w:rPr>
        <w:t>。</w:t>
      </w:r>
    </w:p>
    <w:p w:rsidR="00EA7D6A" w:rsidRPr="00B35C52" w:rsidRDefault="00EA7D6A">
      <w:pPr>
        <w:pStyle w:val="affffff3"/>
        <w:spacing w:line="288" w:lineRule="auto"/>
        <w:ind w:firstLineChars="0" w:firstLine="0"/>
        <w:rPr>
          <w:rFonts w:ascii="Times New Roman"/>
        </w:rPr>
      </w:pPr>
      <w:r w:rsidRPr="00B35C52">
        <w:rPr>
          <w:rFonts w:ascii="黑体" w:eastAsia="黑体" w:hint="eastAsia"/>
        </w:rPr>
        <w:t>5.2.4</w:t>
      </w:r>
      <w:r w:rsidRPr="00B35C52">
        <w:rPr>
          <w:rFonts w:hint="eastAsia"/>
        </w:rPr>
        <w:t xml:space="preserve">  室外排水一体化设备筒体材料采用玻璃钢时，埋深不大于</w:t>
      </w:r>
      <w:r w:rsidRPr="00B35C52">
        <w:rPr>
          <w:rFonts w:ascii="Times New Roman"/>
        </w:rPr>
        <w:t>1</w:t>
      </w:r>
      <w:r w:rsidRPr="00B35C52">
        <w:rPr>
          <w:rFonts w:ascii="Times New Roman" w:hint="eastAsia"/>
        </w:rPr>
        <w:t>6</w:t>
      </w:r>
      <w:r w:rsidRPr="00B35C52">
        <w:rPr>
          <w:rFonts w:ascii="Times New Roman"/>
        </w:rPr>
        <w:t>m</w:t>
      </w:r>
      <w:r w:rsidRPr="00B35C52">
        <w:rPr>
          <w:rFonts w:ascii="Times New Roman" w:hint="eastAsia"/>
        </w:rPr>
        <w:t>；</w:t>
      </w:r>
      <w:r w:rsidRPr="00B35C52">
        <w:rPr>
          <w:rFonts w:hint="eastAsia"/>
        </w:rPr>
        <w:t>筒体材料采用高模量聚丙烯时，埋深不大于</w:t>
      </w:r>
      <w:r w:rsidRPr="00B35C52">
        <w:rPr>
          <w:rFonts w:ascii="Times New Roman"/>
        </w:rPr>
        <w:t>1</w:t>
      </w:r>
      <w:r w:rsidRPr="00B35C52">
        <w:rPr>
          <w:rFonts w:ascii="Times New Roman" w:hint="eastAsia"/>
        </w:rPr>
        <w:t>4</w:t>
      </w:r>
      <w:r w:rsidRPr="00B35C52">
        <w:rPr>
          <w:rFonts w:ascii="Times New Roman"/>
        </w:rPr>
        <w:t>m</w:t>
      </w:r>
      <w:r w:rsidRPr="00B35C52">
        <w:rPr>
          <w:rFonts w:ascii="Times New Roman" w:hint="eastAsia"/>
        </w:rPr>
        <w:t>；</w:t>
      </w:r>
      <w:r w:rsidRPr="00B35C52">
        <w:rPr>
          <w:rFonts w:hint="eastAsia"/>
        </w:rPr>
        <w:t>筒体材料采用高密度聚乙烯时，埋深不大于</w:t>
      </w:r>
      <w:r w:rsidR="00F67951">
        <w:rPr>
          <w:rFonts w:ascii="Times New Roman" w:hint="eastAsia"/>
        </w:rPr>
        <w:t>6</w:t>
      </w:r>
      <w:r w:rsidRPr="00B35C52">
        <w:rPr>
          <w:rFonts w:ascii="Times New Roman"/>
        </w:rPr>
        <w:t>m</w:t>
      </w:r>
      <w:r w:rsidRPr="00B35C52">
        <w:rPr>
          <w:rFonts w:ascii="Times New Roman" w:hint="eastAsia"/>
        </w:rPr>
        <w:t>。</w:t>
      </w:r>
    </w:p>
    <w:p w:rsidR="001311FB" w:rsidRPr="00B35C52" w:rsidRDefault="001311FB" w:rsidP="001311FB">
      <w:pPr>
        <w:pStyle w:val="affffff3"/>
        <w:spacing w:line="288" w:lineRule="auto"/>
        <w:ind w:firstLineChars="0" w:firstLine="0"/>
        <w:rPr>
          <w:rFonts w:ascii="Times New Roman"/>
        </w:rPr>
      </w:pPr>
      <w:r w:rsidRPr="00B35C52">
        <w:rPr>
          <w:rFonts w:ascii="黑体" w:eastAsia="黑体" w:hint="eastAsia"/>
        </w:rPr>
        <w:t>5.2.5</w:t>
      </w:r>
      <w:r w:rsidRPr="00B35C52">
        <w:rPr>
          <w:rFonts w:hint="eastAsia"/>
        </w:rPr>
        <w:t xml:space="preserve">  室外排水一体化设备筒体材料采用玻璃钢时，直径不大于</w:t>
      </w:r>
      <w:r w:rsidRPr="00B35C52">
        <w:rPr>
          <w:rFonts w:ascii="Times New Roman" w:hint="eastAsia"/>
        </w:rPr>
        <w:t>4.2</w:t>
      </w:r>
      <w:r w:rsidRPr="00B35C52">
        <w:rPr>
          <w:rFonts w:ascii="Times New Roman"/>
        </w:rPr>
        <w:t>m</w:t>
      </w:r>
      <w:r w:rsidRPr="00B35C52">
        <w:rPr>
          <w:rFonts w:ascii="Times New Roman" w:hint="eastAsia"/>
        </w:rPr>
        <w:t>；</w:t>
      </w:r>
      <w:r w:rsidRPr="00B35C52">
        <w:rPr>
          <w:rFonts w:hint="eastAsia"/>
        </w:rPr>
        <w:t>筒体材料采用高模量聚丙烯时，直径不大于</w:t>
      </w:r>
      <w:r w:rsidRPr="00B35C52">
        <w:rPr>
          <w:rFonts w:ascii="Times New Roman" w:hint="eastAsia"/>
        </w:rPr>
        <w:t>3.</w:t>
      </w:r>
      <w:r w:rsidR="00F94416">
        <w:rPr>
          <w:rFonts w:ascii="Times New Roman" w:hint="eastAsia"/>
        </w:rPr>
        <w:t>5</w:t>
      </w:r>
      <w:r w:rsidRPr="00B35C52">
        <w:rPr>
          <w:rFonts w:ascii="Times New Roman"/>
        </w:rPr>
        <w:t>m</w:t>
      </w:r>
      <w:r w:rsidRPr="00B35C52">
        <w:rPr>
          <w:rFonts w:ascii="Times New Roman" w:hint="eastAsia"/>
        </w:rPr>
        <w:t>；</w:t>
      </w:r>
      <w:r w:rsidRPr="00B35C52">
        <w:rPr>
          <w:rFonts w:hint="eastAsia"/>
        </w:rPr>
        <w:t>筒体材料采用高密度聚乙烯时，</w:t>
      </w:r>
      <w:r w:rsidR="00442C27" w:rsidRPr="00B35C52">
        <w:rPr>
          <w:rFonts w:hint="eastAsia"/>
        </w:rPr>
        <w:t>直径</w:t>
      </w:r>
      <w:r w:rsidRPr="00B35C52">
        <w:rPr>
          <w:rFonts w:hint="eastAsia"/>
        </w:rPr>
        <w:t>不大于</w:t>
      </w:r>
      <w:r w:rsidRPr="00B35C52">
        <w:rPr>
          <w:rFonts w:ascii="Times New Roman" w:hint="eastAsia"/>
        </w:rPr>
        <w:t>2</w:t>
      </w:r>
      <w:r w:rsidRPr="00B35C52">
        <w:rPr>
          <w:rFonts w:ascii="Times New Roman"/>
        </w:rPr>
        <w:t>m</w:t>
      </w:r>
      <w:r w:rsidRPr="00B35C52">
        <w:rPr>
          <w:rFonts w:ascii="Times New Roman" w:hint="eastAsia"/>
        </w:rPr>
        <w:t>。</w:t>
      </w:r>
    </w:p>
    <w:p w:rsidR="006F0DF9" w:rsidRPr="00B35C52" w:rsidRDefault="00FA505A">
      <w:pPr>
        <w:pStyle w:val="affffffa"/>
        <w:spacing w:before="156" w:after="156" w:line="288" w:lineRule="auto"/>
      </w:pPr>
      <w:bookmarkStart w:id="68" w:name="_Toc136893958"/>
      <w:r w:rsidRPr="00B35C52">
        <w:rPr>
          <w:rFonts w:hint="eastAsia"/>
        </w:rPr>
        <w:t>5.3  基本参数</w:t>
      </w:r>
      <w:bookmarkEnd w:id="68"/>
    </w:p>
    <w:p w:rsidR="006F0DF9" w:rsidRPr="00B35C52" w:rsidRDefault="00FA505A">
      <w:pPr>
        <w:pStyle w:val="affffff3"/>
        <w:spacing w:line="288" w:lineRule="auto"/>
        <w:ind w:firstLineChars="0" w:firstLine="0"/>
      </w:pPr>
      <w:r w:rsidRPr="00B35C52">
        <w:rPr>
          <w:rFonts w:ascii="黑体" w:eastAsia="黑体" w:hint="eastAsia"/>
        </w:rPr>
        <w:t>5.3.1</w:t>
      </w:r>
      <w:r w:rsidRPr="00B35C52">
        <w:rPr>
          <w:rFonts w:hint="eastAsia"/>
        </w:rPr>
        <w:t xml:space="preserve">  </w:t>
      </w:r>
      <w:r w:rsidR="00287102" w:rsidRPr="00B35C52">
        <w:rPr>
          <w:rFonts w:hint="eastAsia"/>
        </w:rPr>
        <w:t>贮存式</w:t>
      </w:r>
      <w:r w:rsidRPr="00B35C52">
        <w:rPr>
          <w:rFonts w:hint="eastAsia"/>
        </w:rPr>
        <w:t>室内排水一体化设备基本参数应</w:t>
      </w:r>
      <w:r w:rsidRPr="00B35C52">
        <w:rPr>
          <w:rFonts w:ascii="Times New Roman"/>
        </w:rPr>
        <w:t>符合表</w:t>
      </w:r>
      <w:r w:rsidRPr="00B35C52">
        <w:rPr>
          <w:rFonts w:ascii="Times New Roman"/>
        </w:rPr>
        <w:t>1</w:t>
      </w:r>
      <w:r w:rsidRPr="00B35C52">
        <w:rPr>
          <w:rFonts w:ascii="Times New Roman"/>
        </w:rPr>
        <w:t>的</w:t>
      </w:r>
      <w:r w:rsidRPr="00B35C52">
        <w:rPr>
          <w:rFonts w:hint="eastAsia"/>
        </w:rPr>
        <w:t>规定。</w:t>
      </w:r>
    </w:p>
    <w:p w:rsidR="007D3E1F" w:rsidRDefault="007D3E1F" w:rsidP="00724A8F">
      <w:pPr>
        <w:spacing w:beforeLines="50" w:before="156" w:afterLines="50" w:after="156"/>
        <w:jc w:val="center"/>
      </w:pPr>
      <w:r>
        <w:rPr>
          <w:rFonts w:ascii="黑体" w:eastAsia="黑体" w:hAnsi="黑体" w:cs="黑体" w:hint="eastAsia"/>
        </w:rPr>
        <w:t>表1</w:t>
      </w:r>
      <w:r>
        <w:rPr>
          <w:rFonts w:ascii="黑体" w:eastAsia="黑体" w:hAnsi="黑体" w:cs="黑体"/>
        </w:rPr>
        <w:t xml:space="preserve">  </w:t>
      </w:r>
      <w:r w:rsidRPr="00D81FD5">
        <w:rPr>
          <w:rFonts w:ascii="黑体" w:eastAsia="黑体" w:hAnsi="黑体" w:cs="黑体" w:hint="eastAsia"/>
        </w:rPr>
        <w:t>贮存式</w:t>
      </w:r>
      <w:r>
        <w:rPr>
          <w:rFonts w:ascii="黑体" w:eastAsia="黑体" w:hAnsi="黑体" w:cs="黑体" w:hint="eastAsia"/>
        </w:rPr>
        <w:t>室内排水一体化设</w:t>
      </w:r>
      <w:r>
        <w:rPr>
          <w:rFonts w:ascii="黑体" w:eastAsia="黑体" w:hAnsi="黑体" w:cs="黑体"/>
        </w:rPr>
        <w:t>备</w:t>
      </w:r>
      <w:r>
        <w:rPr>
          <w:rFonts w:ascii="黑体" w:eastAsia="黑体" w:hAnsi="黑体" w:cs="黑体" w:hint="eastAsia"/>
        </w:rPr>
        <w:t>基本参数</w:t>
      </w:r>
    </w:p>
    <w:tbl>
      <w:tblPr>
        <w:tblStyle w:val="affd"/>
        <w:tblW w:w="422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2"/>
        <w:gridCol w:w="1818"/>
        <w:gridCol w:w="1726"/>
        <w:gridCol w:w="2125"/>
      </w:tblGrid>
      <w:tr w:rsidR="007D3E1F" w:rsidTr="00342B3B">
        <w:trPr>
          <w:trHeight w:val="397"/>
          <w:jc w:val="center"/>
        </w:trPr>
        <w:tc>
          <w:tcPr>
            <w:tcW w:w="1492" w:type="pct"/>
            <w:tcBorders>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贮水容器最小</w:t>
            </w:r>
            <w:r>
              <w:rPr>
                <w:rFonts w:ascii="Times New Roman" w:hint="eastAsia"/>
                <w:sz w:val="18"/>
                <w:szCs w:val="18"/>
              </w:rPr>
              <w:t>有效</w:t>
            </w:r>
            <w:r>
              <w:rPr>
                <w:rFonts w:ascii="Times New Roman"/>
                <w:sz w:val="18"/>
                <w:szCs w:val="18"/>
              </w:rPr>
              <w:t>容积</w:t>
            </w:r>
            <w:r>
              <w:rPr>
                <w:rFonts w:ascii="Times New Roman" w:hint="eastAsia"/>
                <w:sz w:val="18"/>
                <w:szCs w:val="18"/>
              </w:rPr>
              <w:t>/ L</w:t>
            </w:r>
          </w:p>
        </w:tc>
        <w:tc>
          <w:tcPr>
            <w:tcW w:w="1125" w:type="pct"/>
            <w:tcBorders>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出水管公称直径</w:t>
            </w:r>
          </w:p>
        </w:tc>
        <w:tc>
          <w:tcPr>
            <w:tcW w:w="1068" w:type="pct"/>
            <w:tcBorders>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水泵数量</w:t>
            </w:r>
            <w:r>
              <w:rPr>
                <w:rFonts w:ascii="Times New Roman" w:hint="eastAsia"/>
                <w:sz w:val="18"/>
                <w:szCs w:val="18"/>
              </w:rPr>
              <w:t xml:space="preserve">/ </w:t>
            </w:r>
            <w:r>
              <w:rPr>
                <w:rFonts w:ascii="Times New Roman"/>
                <w:sz w:val="18"/>
                <w:szCs w:val="18"/>
              </w:rPr>
              <w:t>台</w:t>
            </w:r>
          </w:p>
        </w:tc>
        <w:tc>
          <w:tcPr>
            <w:tcW w:w="1314" w:type="pct"/>
            <w:tcBorders>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排水流量</w:t>
            </w:r>
            <w:r>
              <w:rPr>
                <w:rFonts w:ascii="Times New Roman" w:hint="eastAsia"/>
                <w:sz w:val="18"/>
                <w:szCs w:val="18"/>
              </w:rPr>
              <w:t>/</w:t>
            </w:r>
            <w:r>
              <w:rPr>
                <w:rFonts w:ascii="Times New Roman"/>
                <w:sz w:val="18"/>
                <w:szCs w:val="18"/>
              </w:rPr>
              <w:t>（</w:t>
            </w:r>
            <w:r>
              <w:rPr>
                <w:rFonts w:ascii="Times New Roman"/>
                <w:sz w:val="18"/>
                <w:szCs w:val="18"/>
              </w:rPr>
              <w:t>m</w:t>
            </w:r>
            <w:r>
              <w:rPr>
                <w:rFonts w:ascii="Times New Roman"/>
                <w:sz w:val="18"/>
                <w:szCs w:val="18"/>
                <w:vertAlign w:val="superscript"/>
              </w:rPr>
              <w:t>3</w:t>
            </w:r>
            <w:r>
              <w:rPr>
                <w:rFonts w:ascii="Times New Roman"/>
                <w:sz w:val="18"/>
                <w:szCs w:val="18"/>
              </w:rPr>
              <w:t>/h</w:t>
            </w:r>
            <w:r>
              <w:rPr>
                <w:rFonts w:ascii="Times New Roman"/>
                <w:sz w:val="18"/>
                <w:szCs w:val="18"/>
              </w:rPr>
              <w:t>）</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35</w:t>
            </w:r>
            <w:r>
              <w:rPr>
                <w:rFonts w:ascii="Times New Roman"/>
                <w:sz w:val="18"/>
                <w:szCs w:val="18"/>
              </w:rPr>
              <w:t>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sidRPr="00596C50">
              <w:rPr>
                <w:rFonts w:ascii="Times New Roman"/>
                <w:sz w:val="18"/>
                <w:szCs w:val="18"/>
              </w:rPr>
              <w:t>50/</w:t>
            </w:r>
            <w:r>
              <w:rPr>
                <w:rFonts w:ascii="Times New Roman"/>
                <w:sz w:val="18"/>
                <w:szCs w:val="18"/>
              </w:rPr>
              <w:t xml:space="preserve"> DN</w:t>
            </w:r>
            <w:r w:rsidRPr="00596C50">
              <w:rPr>
                <w:rFonts w:ascii="Times New Roman"/>
                <w:sz w:val="18"/>
                <w:szCs w:val="18"/>
              </w:rPr>
              <w:t>65</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10</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530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65/</w:t>
            </w:r>
            <w:r>
              <w:rPr>
                <w:rFonts w:ascii="Times New Roman"/>
                <w:sz w:val="18"/>
                <w:szCs w:val="18"/>
              </w:rPr>
              <w:t xml:space="preserve"> DN</w:t>
            </w:r>
            <w:r>
              <w:rPr>
                <w:rFonts w:ascii="Times New Roman" w:hint="eastAsia"/>
                <w:sz w:val="18"/>
                <w:szCs w:val="18"/>
              </w:rPr>
              <w:t>8</w:t>
            </w:r>
            <w:r>
              <w:rPr>
                <w:rFonts w:ascii="Times New Roman"/>
                <w:sz w:val="18"/>
                <w:szCs w:val="18"/>
              </w:rPr>
              <w:t>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15</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710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65/</w:t>
            </w:r>
            <w:r>
              <w:rPr>
                <w:rFonts w:ascii="Times New Roman"/>
                <w:sz w:val="18"/>
                <w:szCs w:val="18"/>
              </w:rPr>
              <w:t xml:space="preserve"> DN</w:t>
            </w:r>
            <w:r>
              <w:rPr>
                <w:rFonts w:ascii="Times New Roman" w:hint="eastAsia"/>
                <w:sz w:val="18"/>
                <w:szCs w:val="18"/>
              </w:rPr>
              <w:t>8</w:t>
            </w:r>
            <w:r>
              <w:rPr>
                <w:rFonts w:ascii="Times New Roman"/>
                <w:sz w:val="18"/>
                <w:szCs w:val="18"/>
              </w:rPr>
              <w:t>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20</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910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80/</w:t>
            </w:r>
            <w:r>
              <w:rPr>
                <w:rFonts w:ascii="Times New Roman"/>
                <w:sz w:val="18"/>
                <w:szCs w:val="18"/>
              </w:rPr>
              <w:t xml:space="preserve"> DN</w:t>
            </w:r>
            <w:r>
              <w:rPr>
                <w:rFonts w:ascii="Times New Roman" w:hint="eastAsia"/>
                <w:sz w:val="18"/>
                <w:szCs w:val="18"/>
              </w:rPr>
              <w:t>10</w:t>
            </w:r>
            <w:r>
              <w:rPr>
                <w:rFonts w:ascii="Times New Roman"/>
                <w:sz w:val="18"/>
                <w:szCs w:val="18"/>
              </w:rPr>
              <w:t>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25</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1110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80/</w:t>
            </w:r>
            <w:r>
              <w:rPr>
                <w:rFonts w:ascii="Times New Roman"/>
                <w:sz w:val="18"/>
                <w:szCs w:val="18"/>
              </w:rPr>
              <w:t xml:space="preserve"> DN</w:t>
            </w:r>
            <w:r>
              <w:rPr>
                <w:rFonts w:ascii="Times New Roman" w:hint="eastAsia"/>
                <w:sz w:val="18"/>
                <w:szCs w:val="18"/>
              </w:rPr>
              <w:t>10</w:t>
            </w:r>
            <w:r>
              <w:rPr>
                <w:rFonts w:ascii="Times New Roman"/>
                <w:sz w:val="18"/>
                <w:szCs w:val="18"/>
              </w:rPr>
              <w:t>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30</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1190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80/</w:t>
            </w:r>
            <w:r>
              <w:rPr>
                <w:rFonts w:ascii="Times New Roman"/>
                <w:sz w:val="18"/>
                <w:szCs w:val="18"/>
              </w:rPr>
              <w:t xml:space="preserve"> DN</w:t>
            </w:r>
            <w:r>
              <w:rPr>
                <w:rFonts w:ascii="Times New Roman" w:hint="eastAsia"/>
                <w:sz w:val="18"/>
                <w:szCs w:val="18"/>
              </w:rPr>
              <w:t>10</w:t>
            </w:r>
            <w:r>
              <w:rPr>
                <w:rFonts w:ascii="Times New Roman"/>
                <w:sz w:val="18"/>
                <w:szCs w:val="18"/>
              </w:rPr>
              <w:t>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35</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1410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100/</w:t>
            </w:r>
            <w:r>
              <w:rPr>
                <w:rFonts w:ascii="Times New Roman"/>
                <w:sz w:val="18"/>
                <w:szCs w:val="18"/>
              </w:rPr>
              <w:t xml:space="preserve"> DN</w:t>
            </w:r>
            <w:r>
              <w:rPr>
                <w:rFonts w:ascii="Times New Roman" w:hint="eastAsia"/>
                <w:sz w:val="18"/>
                <w:szCs w:val="18"/>
              </w:rPr>
              <w:t>125</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40</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1630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100/</w:t>
            </w:r>
            <w:r>
              <w:rPr>
                <w:rFonts w:ascii="Times New Roman"/>
                <w:sz w:val="18"/>
                <w:szCs w:val="18"/>
              </w:rPr>
              <w:t xml:space="preserve"> DN</w:t>
            </w:r>
            <w:r>
              <w:rPr>
                <w:rFonts w:ascii="Times New Roman" w:hint="eastAsia"/>
                <w:sz w:val="18"/>
                <w:szCs w:val="18"/>
              </w:rPr>
              <w:t>125</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45</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1750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100/</w:t>
            </w:r>
            <w:r>
              <w:rPr>
                <w:rFonts w:ascii="Times New Roman"/>
                <w:sz w:val="18"/>
                <w:szCs w:val="18"/>
              </w:rPr>
              <w:t xml:space="preserve"> DN</w:t>
            </w:r>
            <w:r>
              <w:rPr>
                <w:rFonts w:ascii="Times New Roman" w:hint="eastAsia"/>
                <w:sz w:val="18"/>
                <w:szCs w:val="18"/>
              </w:rPr>
              <w:t>125</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50</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1930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125/</w:t>
            </w:r>
            <w:r>
              <w:rPr>
                <w:rFonts w:ascii="Times New Roman"/>
                <w:sz w:val="18"/>
                <w:szCs w:val="18"/>
              </w:rPr>
              <w:t xml:space="preserve"> DN</w:t>
            </w:r>
            <w:r>
              <w:rPr>
                <w:rFonts w:ascii="Times New Roman" w:hint="eastAsia"/>
                <w:sz w:val="18"/>
                <w:szCs w:val="18"/>
              </w:rPr>
              <w:t>150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55</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2280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125/</w:t>
            </w:r>
            <w:r>
              <w:rPr>
                <w:rFonts w:ascii="Times New Roman"/>
                <w:sz w:val="18"/>
                <w:szCs w:val="18"/>
              </w:rPr>
              <w:t xml:space="preserve"> DN</w:t>
            </w:r>
            <w:r>
              <w:rPr>
                <w:rFonts w:ascii="Times New Roman" w:hint="eastAsia"/>
                <w:sz w:val="18"/>
                <w:szCs w:val="18"/>
              </w:rPr>
              <w:t>150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65</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2590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125/</w:t>
            </w:r>
            <w:r>
              <w:rPr>
                <w:rFonts w:ascii="Times New Roman"/>
                <w:sz w:val="18"/>
                <w:szCs w:val="18"/>
              </w:rPr>
              <w:t xml:space="preserve"> DN</w:t>
            </w:r>
            <w:r>
              <w:rPr>
                <w:rFonts w:ascii="Times New Roman" w:hint="eastAsia"/>
                <w:sz w:val="18"/>
                <w:szCs w:val="18"/>
              </w:rPr>
              <w:t>150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75</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3030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150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90</w:t>
            </w:r>
          </w:p>
        </w:tc>
      </w:tr>
      <w:tr w:rsidR="007D3E1F" w:rsidTr="00342B3B">
        <w:trPr>
          <w:trHeight w:val="397"/>
          <w:jc w:val="center"/>
        </w:trPr>
        <w:tc>
          <w:tcPr>
            <w:tcW w:w="1492" w:type="pct"/>
            <w:tcBorders>
              <w:top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3370</w:t>
            </w:r>
          </w:p>
        </w:tc>
        <w:tc>
          <w:tcPr>
            <w:tcW w:w="1125"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sz w:val="18"/>
                <w:szCs w:val="18"/>
              </w:rPr>
              <w:t>DN</w:t>
            </w:r>
            <w:r>
              <w:rPr>
                <w:rFonts w:ascii="Times New Roman" w:hint="eastAsia"/>
                <w:sz w:val="18"/>
                <w:szCs w:val="18"/>
              </w:rPr>
              <w:t>150</w:t>
            </w:r>
          </w:p>
        </w:tc>
        <w:tc>
          <w:tcPr>
            <w:tcW w:w="1068" w:type="pct"/>
            <w:tcBorders>
              <w:top w:val="single" w:sz="2" w:space="0" w:color="auto"/>
              <w:left w:val="single" w:sz="2" w:space="0" w:color="auto"/>
              <w:bottom w:val="single" w:sz="2" w:space="0" w:color="auto"/>
              <w:right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2</w:t>
            </w:r>
          </w:p>
        </w:tc>
        <w:tc>
          <w:tcPr>
            <w:tcW w:w="1314" w:type="pct"/>
            <w:tcBorders>
              <w:top w:val="single" w:sz="2" w:space="0" w:color="auto"/>
              <w:left w:val="single" w:sz="2" w:space="0" w:color="auto"/>
              <w:bottom w:val="single" w:sz="2" w:space="0" w:color="auto"/>
            </w:tcBorders>
            <w:vAlign w:val="center"/>
          </w:tcPr>
          <w:p w:rsidR="007D3E1F" w:rsidRDefault="007D3E1F" w:rsidP="00342B3B">
            <w:pPr>
              <w:pStyle w:val="affffff3"/>
              <w:ind w:firstLineChars="0" w:firstLine="0"/>
              <w:jc w:val="center"/>
              <w:rPr>
                <w:rFonts w:ascii="Times New Roman"/>
                <w:sz w:val="18"/>
                <w:szCs w:val="18"/>
              </w:rPr>
            </w:pPr>
            <w:r>
              <w:rPr>
                <w:rFonts w:ascii="Times New Roman" w:hint="eastAsia"/>
                <w:sz w:val="18"/>
                <w:szCs w:val="18"/>
              </w:rPr>
              <w:t>100</w:t>
            </w:r>
          </w:p>
        </w:tc>
      </w:tr>
      <w:tr w:rsidR="007D3E1F" w:rsidTr="00342B3B">
        <w:trPr>
          <w:trHeight w:val="397"/>
          <w:jc w:val="center"/>
        </w:trPr>
        <w:tc>
          <w:tcPr>
            <w:tcW w:w="5000" w:type="pct"/>
            <w:gridSpan w:val="4"/>
            <w:tcBorders>
              <w:top w:val="single" w:sz="2" w:space="0" w:color="auto"/>
            </w:tcBorders>
            <w:vAlign w:val="center"/>
          </w:tcPr>
          <w:p w:rsidR="007D3E1F" w:rsidRDefault="007D3E1F" w:rsidP="00342B3B">
            <w:pPr>
              <w:ind w:firstLineChars="200" w:firstLine="360"/>
              <w:rPr>
                <w:sz w:val="18"/>
                <w:szCs w:val="18"/>
              </w:rPr>
            </w:pPr>
            <w:r w:rsidRPr="00954D93">
              <w:rPr>
                <w:rFonts w:ascii="黑体" w:eastAsia="黑体" w:hAnsi="黑体" w:cs="宋体" w:hint="eastAsia"/>
                <w:sz w:val="18"/>
                <w:szCs w:val="18"/>
              </w:rPr>
              <w:t>注1：</w:t>
            </w:r>
            <w:r>
              <w:rPr>
                <w:sz w:val="18"/>
                <w:szCs w:val="18"/>
              </w:rPr>
              <w:t>贮水容器</w:t>
            </w:r>
            <w:r w:rsidR="00342B3B">
              <w:rPr>
                <w:sz w:val="18"/>
                <w:szCs w:val="18"/>
              </w:rPr>
              <w:t>最小</w:t>
            </w:r>
            <w:r>
              <w:rPr>
                <w:rFonts w:hint="eastAsia"/>
                <w:sz w:val="18"/>
                <w:szCs w:val="18"/>
              </w:rPr>
              <w:t>有效</w:t>
            </w:r>
            <w:r>
              <w:rPr>
                <w:sz w:val="18"/>
                <w:szCs w:val="18"/>
              </w:rPr>
              <w:t>容积按</w:t>
            </w:r>
            <w:r>
              <w:rPr>
                <w:rFonts w:hint="eastAsia"/>
                <w:sz w:val="18"/>
                <w:szCs w:val="18"/>
              </w:rPr>
              <w:t>单台</w:t>
            </w:r>
            <w:r>
              <w:rPr>
                <w:sz w:val="18"/>
                <w:szCs w:val="18"/>
              </w:rPr>
              <w:t>水泵工作计算</w:t>
            </w:r>
            <w:r w:rsidRPr="00FD2319">
              <w:rPr>
                <w:rFonts w:cs="宋体" w:hint="eastAsia"/>
                <w:sz w:val="18"/>
                <w:szCs w:val="18"/>
              </w:rPr>
              <w:t>。</w:t>
            </w:r>
          </w:p>
        </w:tc>
      </w:tr>
    </w:tbl>
    <w:p w:rsidR="007D3E1F" w:rsidRDefault="007D3E1F" w:rsidP="007D3E1F">
      <w:pPr>
        <w:pStyle w:val="affffff3"/>
        <w:spacing w:line="288" w:lineRule="auto"/>
        <w:ind w:firstLineChars="0" w:firstLine="0"/>
        <w:rPr>
          <w:rFonts w:ascii="Times New Roman"/>
        </w:rPr>
      </w:pPr>
    </w:p>
    <w:p w:rsidR="006F0DF9" w:rsidRPr="00B35C52" w:rsidRDefault="00FA505A">
      <w:pPr>
        <w:pStyle w:val="affffff3"/>
        <w:spacing w:line="288" w:lineRule="auto"/>
        <w:ind w:firstLineChars="0" w:firstLine="0"/>
      </w:pPr>
      <w:r w:rsidRPr="00B35C52">
        <w:rPr>
          <w:rFonts w:ascii="黑体" w:eastAsia="黑体" w:hint="eastAsia"/>
        </w:rPr>
        <w:t>5.3.2</w:t>
      </w:r>
      <w:r w:rsidRPr="00B35C52">
        <w:rPr>
          <w:rFonts w:hint="eastAsia"/>
        </w:rPr>
        <w:t xml:space="preserve">  室外排水一体化设</w:t>
      </w:r>
      <w:r w:rsidRPr="00B35C52">
        <w:rPr>
          <w:rFonts w:ascii="Times New Roman"/>
        </w:rPr>
        <w:t>备基本参数</w:t>
      </w:r>
      <w:r w:rsidR="00CA2E33" w:rsidRPr="00E227E6">
        <w:rPr>
          <w:rFonts w:ascii="Times New Roman" w:hint="eastAsia"/>
        </w:rPr>
        <w:t>宜</w:t>
      </w:r>
      <w:r w:rsidRPr="00B35C52">
        <w:rPr>
          <w:rFonts w:ascii="Times New Roman"/>
        </w:rPr>
        <w:t>符合表</w:t>
      </w:r>
      <w:r w:rsidRPr="00B35C52">
        <w:rPr>
          <w:rFonts w:ascii="Times New Roman"/>
        </w:rPr>
        <w:t>2</w:t>
      </w:r>
      <w:r w:rsidRPr="00B35C52">
        <w:rPr>
          <w:rFonts w:ascii="Times New Roman"/>
        </w:rPr>
        <w:t>的规定</w:t>
      </w:r>
      <w:r w:rsidRPr="00B35C52">
        <w:rPr>
          <w:rFonts w:hint="eastAsia"/>
        </w:rPr>
        <w:t>。</w:t>
      </w:r>
    </w:p>
    <w:p w:rsidR="00411F45" w:rsidRPr="00954D93" w:rsidRDefault="00411F45" w:rsidP="00724A8F">
      <w:pPr>
        <w:spacing w:beforeLines="50" w:before="156" w:afterLines="50" w:after="156"/>
        <w:jc w:val="center"/>
        <w:rPr>
          <w:rFonts w:ascii="黑体" w:eastAsia="黑体" w:hAnsi="黑体" w:cs="黑体"/>
        </w:rPr>
      </w:pPr>
      <w:r w:rsidRPr="00954D93">
        <w:rPr>
          <w:rFonts w:ascii="黑体" w:eastAsia="黑体" w:hAnsi="黑体" w:cs="黑体" w:hint="eastAsia"/>
        </w:rPr>
        <w:t>表</w:t>
      </w:r>
      <w:r w:rsidRPr="00954D93">
        <w:rPr>
          <w:rFonts w:ascii="黑体" w:eastAsia="黑体" w:hAnsi="黑体" w:cs="黑体"/>
        </w:rPr>
        <w:t xml:space="preserve">2  </w:t>
      </w:r>
      <w:r w:rsidRPr="00954D93">
        <w:rPr>
          <w:rFonts w:ascii="黑体" w:eastAsia="黑体" w:hAnsi="黑体" w:cs="黑体" w:hint="eastAsia"/>
        </w:rPr>
        <w:t>室外排水一体化设</w:t>
      </w:r>
      <w:r w:rsidRPr="00954D93">
        <w:rPr>
          <w:rFonts w:ascii="黑体" w:eastAsia="黑体" w:hAnsi="黑体" w:cs="黑体"/>
        </w:rPr>
        <w:t>备</w:t>
      </w:r>
      <w:r w:rsidRPr="00954D93">
        <w:rPr>
          <w:rFonts w:ascii="黑体" w:eastAsia="黑体" w:hAnsi="黑体" w:cs="黑体" w:hint="eastAsia"/>
        </w:rPr>
        <w:t>基本参数</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15"/>
        <w:gridCol w:w="1293"/>
        <w:gridCol w:w="1214"/>
        <w:gridCol w:w="1175"/>
        <w:gridCol w:w="1047"/>
        <w:gridCol w:w="860"/>
        <w:gridCol w:w="1233"/>
        <w:gridCol w:w="1047"/>
      </w:tblGrid>
      <w:tr w:rsidR="00411F45" w:rsidRPr="00954D93" w:rsidTr="00411F45">
        <w:trPr>
          <w:trHeight w:val="825"/>
          <w:jc w:val="center"/>
        </w:trPr>
        <w:tc>
          <w:tcPr>
            <w:tcW w:w="807" w:type="pct"/>
            <w:vAlign w:val="center"/>
          </w:tcPr>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筒体公称直径</w:t>
            </w:r>
          </w:p>
        </w:tc>
        <w:tc>
          <w:tcPr>
            <w:tcW w:w="689" w:type="pct"/>
            <w:vAlign w:val="center"/>
          </w:tcPr>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筒体最大高度</w:t>
            </w:r>
          </w:p>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w:t>
            </w:r>
            <w:r w:rsidRPr="00954D93">
              <w:rPr>
                <w:rFonts w:cs="宋体"/>
                <w:sz w:val="18"/>
                <w:szCs w:val="18"/>
              </w:rPr>
              <w:t>m</w:t>
            </w:r>
            <w:r w:rsidRPr="00954D93">
              <w:rPr>
                <w:rFonts w:cs="宋体" w:hint="eastAsia"/>
                <w:sz w:val="18"/>
                <w:szCs w:val="18"/>
              </w:rPr>
              <w:t>）</w:t>
            </w:r>
          </w:p>
        </w:tc>
        <w:tc>
          <w:tcPr>
            <w:tcW w:w="647" w:type="pct"/>
            <w:vAlign w:val="center"/>
          </w:tcPr>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出水管径</w:t>
            </w:r>
          </w:p>
        </w:tc>
        <w:tc>
          <w:tcPr>
            <w:tcW w:w="626" w:type="pct"/>
            <w:vAlign w:val="center"/>
          </w:tcPr>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水泵数量</w:t>
            </w:r>
          </w:p>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（台）</w:t>
            </w:r>
          </w:p>
        </w:tc>
        <w:tc>
          <w:tcPr>
            <w:tcW w:w="558" w:type="pct"/>
            <w:vAlign w:val="center"/>
          </w:tcPr>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格栅</w:t>
            </w:r>
          </w:p>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类型</w:t>
            </w:r>
          </w:p>
        </w:tc>
        <w:tc>
          <w:tcPr>
            <w:tcW w:w="458" w:type="pct"/>
            <w:vAlign w:val="center"/>
          </w:tcPr>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检修</w:t>
            </w:r>
          </w:p>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平台</w:t>
            </w:r>
          </w:p>
        </w:tc>
        <w:tc>
          <w:tcPr>
            <w:tcW w:w="657" w:type="pct"/>
            <w:vAlign w:val="center"/>
          </w:tcPr>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最大</w:t>
            </w:r>
          </w:p>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排水流量</w:t>
            </w:r>
          </w:p>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w:t>
            </w:r>
            <w:r w:rsidR="007B4750">
              <w:rPr>
                <w:sz w:val="18"/>
                <w:szCs w:val="18"/>
              </w:rPr>
              <w:t>m</w:t>
            </w:r>
            <w:r w:rsidR="007B4750">
              <w:rPr>
                <w:sz w:val="18"/>
                <w:szCs w:val="18"/>
                <w:vertAlign w:val="superscript"/>
              </w:rPr>
              <w:t>3</w:t>
            </w:r>
            <w:r w:rsidR="007B4750">
              <w:rPr>
                <w:sz w:val="18"/>
                <w:szCs w:val="18"/>
              </w:rPr>
              <w:t>/h</w:t>
            </w:r>
            <w:r w:rsidRPr="00954D93">
              <w:rPr>
                <w:rFonts w:cs="宋体" w:hint="eastAsia"/>
                <w:sz w:val="18"/>
                <w:szCs w:val="18"/>
              </w:rPr>
              <w:t>）</w:t>
            </w:r>
          </w:p>
        </w:tc>
        <w:tc>
          <w:tcPr>
            <w:tcW w:w="558" w:type="pct"/>
            <w:vAlign w:val="center"/>
          </w:tcPr>
          <w:p w:rsidR="00411F45" w:rsidRDefault="00411F45" w:rsidP="00342B3B">
            <w:pPr>
              <w:adjustRightInd w:val="0"/>
              <w:spacing w:line="260" w:lineRule="exact"/>
              <w:jc w:val="center"/>
              <w:rPr>
                <w:rFonts w:cs="宋体"/>
                <w:sz w:val="18"/>
                <w:szCs w:val="18"/>
              </w:rPr>
            </w:pPr>
            <w:r w:rsidRPr="00954D93">
              <w:rPr>
                <w:rFonts w:cs="宋体" w:hint="eastAsia"/>
                <w:sz w:val="18"/>
                <w:szCs w:val="18"/>
              </w:rPr>
              <w:t>水泵</w:t>
            </w:r>
          </w:p>
          <w:p w:rsidR="00411F45" w:rsidRPr="00954D93" w:rsidRDefault="00411F45" w:rsidP="00342B3B">
            <w:pPr>
              <w:adjustRightInd w:val="0"/>
              <w:spacing w:line="260" w:lineRule="exact"/>
              <w:jc w:val="center"/>
              <w:rPr>
                <w:rFonts w:cs="宋体"/>
                <w:sz w:val="18"/>
                <w:szCs w:val="18"/>
              </w:rPr>
            </w:pPr>
            <w:r>
              <w:rPr>
                <w:rFonts w:cs="宋体" w:hint="eastAsia"/>
                <w:sz w:val="18"/>
                <w:szCs w:val="18"/>
              </w:rPr>
              <w:t>最大</w:t>
            </w:r>
            <w:r w:rsidRPr="00954D93">
              <w:rPr>
                <w:rFonts w:cs="宋体" w:hint="eastAsia"/>
                <w:sz w:val="18"/>
                <w:szCs w:val="18"/>
              </w:rPr>
              <w:t>扬程</w:t>
            </w:r>
          </w:p>
          <w:p w:rsidR="00411F45" w:rsidRPr="00954D93" w:rsidRDefault="00411F45" w:rsidP="00342B3B">
            <w:pPr>
              <w:adjustRightInd w:val="0"/>
              <w:spacing w:line="260" w:lineRule="exact"/>
              <w:jc w:val="center"/>
              <w:rPr>
                <w:rFonts w:cs="宋体"/>
                <w:sz w:val="18"/>
                <w:szCs w:val="18"/>
              </w:rPr>
            </w:pPr>
            <w:r w:rsidRPr="00954D93">
              <w:rPr>
                <w:rFonts w:cs="宋体" w:hint="eastAsia"/>
                <w:sz w:val="18"/>
                <w:szCs w:val="18"/>
              </w:rPr>
              <w:t>（</w:t>
            </w:r>
            <w:r w:rsidRPr="00954D93">
              <w:rPr>
                <w:rFonts w:cs="宋体" w:hint="eastAsia"/>
                <w:sz w:val="18"/>
                <w:szCs w:val="18"/>
              </w:rPr>
              <w:t>m</w:t>
            </w:r>
            <w:r w:rsidRPr="00954D93">
              <w:rPr>
                <w:rFonts w:cs="宋体" w:hint="eastAsia"/>
                <w:sz w:val="18"/>
                <w:szCs w:val="18"/>
              </w:rPr>
              <w:t>）</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1000</w:t>
            </w:r>
          </w:p>
        </w:tc>
        <w:tc>
          <w:tcPr>
            <w:tcW w:w="689" w:type="pct"/>
            <w:vAlign w:val="center"/>
          </w:tcPr>
          <w:p w:rsidR="00411F45" w:rsidRPr="00954D93" w:rsidRDefault="00411F45" w:rsidP="00342B3B">
            <w:pPr>
              <w:adjustRightInd w:val="0"/>
              <w:jc w:val="center"/>
              <w:rPr>
                <w:sz w:val="18"/>
                <w:szCs w:val="18"/>
              </w:rPr>
            </w:pPr>
            <w:r w:rsidRPr="00954D93">
              <w:rPr>
                <w:sz w:val="18"/>
                <w:szCs w:val="18"/>
              </w:rPr>
              <w:t>6</w:t>
            </w:r>
          </w:p>
        </w:tc>
        <w:tc>
          <w:tcPr>
            <w:tcW w:w="647" w:type="pct"/>
            <w:vAlign w:val="center"/>
          </w:tcPr>
          <w:p w:rsidR="00411F45" w:rsidRPr="00954D93" w:rsidRDefault="00411F45" w:rsidP="00342B3B">
            <w:pPr>
              <w:adjustRightInd w:val="0"/>
              <w:jc w:val="center"/>
              <w:rPr>
                <w:rFonts w:ascii="宋体" w:hAnsi="宋体"/>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100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无</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54</w:t>
            </w:r>
          </w:p>
        </w:tc>
        <w:tc>
          <w:tcPr>
            <w:tcW w:w="558" w:type="pct"/>
            <w:vAlign w:val="center"/>
          </w:tcPr>
          <w:p w:rsidR="00411F45" w:rsidRPr="00CD4410" w:rsidRDefault="00CD4410" w:rsidP="00342B3B">
            <w:pPr>
              <w:adjustRightInd w:val="0"/>
              <w:jc w:val="center"/>
              <w:rPr>
                <w:sz w:val="18"/>
                <w:szCs w:val="18"/>
              </w:rPr>
            </w:pPr>
            <w:r w:rsidRPr="00CD4410">
              <w:rPr>
                <w:sz w:val="18"/>
                <w:szCs w:val="18"/>
              </w:rPr>
              <w:t>40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1200</w:t>
            </w:r>
          </w:p>
        </w:tc>
        <w:tc>
          <w:tcPr>
            <w:tcW w:w="689" w:type="pct"/>
            <w:vAlign w:val="center"/>
          </w:tcPr>
          <w:p w:rsidR="00411F45" w:rsidRPr="00954D93" w:rsidRDefault="00411F45" w:rsidP="00342B3B">
            <w:pPr>
              <w:adjustRightInd w:val="0"/>
              <w:jc w:val="center"/>
              <w:rPr>
                <w:sz w:val="18"/>
                <w:szCs w:val="18"/>
              </w:rPr>
            </w:pPr>
            <w:r w:rsidRPr="00954D93">
              <w:rPr>
                <w:sz w:val="18"/>
                <w:szCs w:val="18"/>
              </w:rPr>
              <w:t>10</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150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108</w:t>
            </w:r>
          </w:p>
        </w:tc>
        <w:tc>
          <w:tcPr>
            <w:tcW w:w="558" w:type="pct"/>
            <w:vAlign w:val="center"/>
          </w:tcPr>
          <w:p w:rsidR="00411F45" w:rsidRPr="00CD4410" w:rsidRDefault="00CD4410" w:rsidP="00342B3B">
            <w:pPr>
              <w:adjustRightInd w:val="0"/>
              <w:jc w:val="center"/>
              <w:rPr>
                <w:sz w:val="18"/>
                <w:szCs w:val="18"/>
              </w:rPr>
            </w:pPr>
            <w:r w:rsidRPr="00CD4410">
              <w:rPr>
                <w:sz w:val="18"/>
                <w:szCs w:val="18"/>
              </w:rPr>
              <w:t>40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1400</w:t>
            </w:r>
          </w:p>
        </w:tc>
        <w:tc>
          <w:tcPr>
            <w:tcW w:w="689" w:type="pct"/>
            <w:vAlign w:val="center"/>
          </w:tcPr>
          <w:p w:rsidR="00411F45" w:rsidRPr="00954D93" w:rsidRDefault="00411F45" w:rsidP="00342B3B">
            <w:pPr>
              <w:adjustRightInd w:val="0"/>
              <w:jc w:val="center"/>
              <w:rPr>
                <w:sz w:val="18"/>
                <w:szCs w:val="18"/>
              </w:rPr>
            </w:pPr>
            <w:r w:rsidRPr="00954D93">
              <w:rPr>
                <w:sz w:val="18"/>
                <w:szCs w:val="18"/>
              </w:rPr>
              <w:t>10</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150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144</w:t>
            </w:r>
          </w:p>
        </w:tc>
        <w:tc>
          <w:tcPr>
            <w:tcW w:w="558" w:type="pct"/>
            <w:vAlign w:val="center"/>
          </w:tcPr>
          <w:p w:rsidR="00411F45" w:rsidRPr="00CD4410" w:rsidRDefault="00CD4410" w:rsidP="00342B3B">
            <w:pPr>
              <w:adjustRightInd w:val="0"/>
              <w:jc w:val="center"/>
              <w:rPr>
                <w:sz w:val="18"/>
                <w:szCs w:val="18"/>
              </w:rPr>
            </w:pPr>
            <w:r>
              <w:rPr>
                <w:sz w:val="18"/>
                <w:szCs w:val="18"/>
              </w:rPr>
              <w:t>50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1600</w:t>
            </w:r>
          </w:p>
        </w:tc>
        <w:tc>
          <w:tcPr>
            <w:tcW w:w="689" w:type="pct"/>
            <w:vAlign w:val="center"/>
          </w:tcPr>
          <w:p w:rsidR="00411F45" w:rsidRPr="00954D93" w:rsidRDefault="00411F45" w:rsidP="00342B3B">
            <w:pPr>
              <w:adjustRightInd w:val="0"/>
              <w:jc w:val="center"/>
              <w:rPr>
                <w:sz w:val="18"/>
                <w:szCs w:val="18"/>
              </w:rPr>
            </w:pPr>
            <w:r w:rsidRPr="00954D93">
              <w:rPr>
                <w:sz w:val="18"/>
                <w:szCs w:val="18"/>
              </w:rPr>
              <w:t>12</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250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360</w:t>
            </w:r>
          </w:p>
        </w:tc>
        <w:tc>
          <w:tcPr>
            <w:tcW w:w="558" w:type="pct"/>
            <w:vAlign w:val="center"/>
          </w:tcPr>
          <w:p w:rsidR="00411F45" w:rsidRPr="00CD4410" w:rsidRDefault="00CD4410" w:rsidP="00342B3B">
            <w:pPr>
              <w:adjustRightInd w:val="0"/>
              <w:jc w:val="center"/>
              <w:rPr>
                <w:sz w:val="18"/>
                <w:szCs w:val="18"/>
              </w:rPr>
            </w:pPr>
            <w:r>
              <w:rPr>
                <w:sz w:val="18"/>
                <w:szCs w:val="18"/>
              </w:rPr>
              <w:t>50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1800</w:t>
            </w:r>
          </w:p>
        </w:tc>
        <w:tc>
          <w:tcPr>
            <w:tcW w:w="689" w:type="pct"/>
            <w:vAlign w:val="center"/>
          </w:tcPr>
          <w:p w:rsidR="00411F45" w:rsidRPr="00954D93" w:rsidRDefault="00411F45" w:rsidP="00342B3B">
            <w:pPr>
              <w:adjustRightInd w:val="0"/>
              <w:jc w:val="center"/>
              <w:rPr>
                <w:sz w:val="18"/>
                <w:szCs w:val="18"/>
              </w:rPr>
            </w:pPr>
            <w:r w:rsidRPr="00954D93">
              <w:rPr>
                <w:sz w:val="18"/>
                <w:szCs w:val="18"/>
              </w:rPr>
              <w:t>12</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300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450</w:t>
            </w:r>
          </w:p>
        </w:tc>
        <w:tc>
          <w:tcPr>
            <w:tcW w:w="558" w:type="pct"/>
            <w:vAlign w:val="center"/>
          </w:tcPr>
          <w:p w:rsidR="00411F45" w:rsidRPr="00CD4410" w:rsidRDefault="00CD4410" w:rsidP="00342B3B">
            <w:pPr>
              <w:adjustRightInd w:val="0"/>
              <w:jc w:val="center"/>
              <w:rPr>
                <w:sz w:val="18"/>
                <w:szCs w:val="18"/>
              </w:rPr>
            </w:pPr>
            <w:r w:rsidRPr="00CD4410">
              <w:rPr>
                <w:rFonts w:hint="eastAsia"/>
                <w:sz w:val="18"/>
                <w:szCs w:val="18"/>
              </w:rPr>
              <w:t>5</w:t>
            </w:r>
            <w:r w:rsidRPr="00CD4410">
              <w:rPr>
                <w:sz w:val="18"/>
                <w:szCs w:val="18"/>
              </w:rPr>
              <w:t>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2000</w:t>
            </w:r>
          </w:p>
        </w:tc>
        <w:tc>
          <w:tcPr>
            <w:tcW w:w="689" w:type="pct"/>
            <w:vAlign w:val="center"/>
          </w:tcPr>
          <w:p w:rsidR="00411F45" w:rsidRPr="00954D93" w:rsidRDefault="00411F45" w:rsidP="00342B3B">
            <w:pPr>
              <w:adjustRightInd w:val="0"/>
              <w:jc w:val="center"/>
              <w:rPr>
                <w:sz w:val="18"/>
                <w:szCs w:val="18"/>
              </w:rPr>
            </w:pPr>
            <w:r w:rsidRPr="00954D93">
              <w:rPr>
                <w:sz w:val="18"/>
                <w:szCs w:val="18"/>
              </w:rPr>
              <w:t>14</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300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540</w:t>
            </w:r>
          </w:p>
        </w:tc>
        <w:tc>
          <w:tcPr>
            <w:tcW w:w="558" w:type="pct"/>
            <w:vAlign w:val="center"/>
          </w:tcPr>
          <w:p w:rsidR="00411F45" w:rsidRPr="00CD4410" w:rsidRDefault="00CD4410" w:rsidP="00342B3B">
            <w:pPr>
              <w:adjustRightInd w:val="0"/>
              <w:jc w:val="center"/>
              <w:rPr>
                <w:sz w:val="18"/>
                <w:szCs w:val="18"/>
              </w:rPr>
            </w:pPr>
            <w:r w:rsidRPr="00CD4410">
              <w:rPr>
                <w:rFonts w:hint="eastAsia"/>
                <w:sz w:val="18"/>
                <w:szCs w:val="18"/>
              </w:rPr>
              <w:t>5</w:t>
            </w:r>
            <w:r w:rsidRPr="00CD4410">
              <w:rPr>
                <w:sz w:val="18"/>
                <w:szCs w:val="18"/>
              </w:rPr>
              <w:t>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2500</w:t>
            </w:r>
          </w:p>
        </w:tc>
        <w:tc>
          <w:tcPr>
            <w:tcW w:w="689" w:type="pct"/>
            <w:vAlign w:val="center"/>
          </w:tcPr>
          <w:p w:rsidR="00411F45" w:rsidRPr="00954D93" w:rsidRDefault="00411F45" w:rsidP="00342B3B">
            <w:pPr>
              <w:adjustRightInd w:val="0"/>
              <w:jc w:val="center"/>
              <w:rPr>
                <w:sz w:val="18"/>
                <w:szCs w:val="18"/>
              </w:rPr>
            </w:pPr>
            <w:r w:rsidRPr="00954D93">
              <w:rPr>
                <w:sz w:val="18"/>
                <w:szCs w:val="18"/>
              </w:rPr>
              <w:t>14</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400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r w:rsidRPr="00954D93">
              <w:rPr>
                <w:rFonts w:hint="eastAsia"/>
                <w:sz w:val="18"/>
                <w:szCs w:val="18"/>
              </w:rPr>
              <w:t>、</w:t>
            </w:r>
            <w:r w:rsidRPr="00954D93">
              <w:rPr>
                <w:rFonts w:hint="eastAsia"/>
                <w:sz w:val="18"/>
                <w:szCs w:val="18"/>
              </w:rPr>
              <w:t>3</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900</w:t>
            </w:r>
          </w:p>
        </w:tc>
        <w:tc>
          <w:tcPr>
            <w:tcW w:w="558" w:type="pct"/>
            <w:vAlign w:val="center"/>
          </w:tcPr>
          <w:p w:rsidR="00411F45" w:rsidRPr="00CD4410" w:rsidRDefault="00CD4410" w:rsidP="00342B3B">
            <w:pPr>
              <w:adjustRightInd w:val="0"/>
              <w:jc w:val="center"/>
              <w:rPr>
                <w:sz w:val="18"/>
                <w:szCs w:val="18"/>
              </w:rPr>
            </w:pPr>
            <w:r w:rsidRPr="00CD4410">
              <w:rPr>
                <w:rFonts w:hint="eastAsia"/>
                <w:sz w:val="18"/>
                <w:szCs w:val="18"/>
              </w:rPr>
              <w:t>5</w:t>
            </w:r>
            <w:r w:rsidRPr="00CD4410">
              <w:rPr>
                <w:sz w:val="18"/>
                <w:szCs w:val="18"/>
              </w:rPr>
              <w:t>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3000</w:t>
            </w:r>
          </w:p>
        </w:tc>
        <w:tc>
          <w:tcPr>
            <w:tcW w:w="689" w:type="pct"/>
            <w:vAlign w:val="center"/>
          </w:tcPr>
          <w:p w:rsidR="00411F45" w:rsidRPr="00954D93" w:rsidRDefault="00411F45" w:rsidP="00342B3B">
            <w:pPr>
              <w:adjustRightInd w:val="0"/>
              <w:jc w:val="center"/>
              <w:rPr>
                <w:sz w:val="18"/>
                <w:szCs w:val="18"/>
              </w:rPr>
            </w:pPr>
            <w:r w:rsidRPr="00954D93">
              <w:rPr>
                <w:sz w:val="18"/>
                <w:szCs w:val="18"/>
              </w:rPr>
              <w:t>14</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500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r w:rsidRPr="00954D93">
              <w:rPr>
                <w:rFonts w:hint="eastAsia"/>
                <w:sz w:val="18"/>
                <w:szCs w:val="18"/>
              </w:rPr>
              <w:t>、</w:t>
            </w:r>
            <w:r w:rsidRPr="00954D93">
              <w:rPr>
                <w:rFonts w:hint="eastAsia"/>
                <w:sz w:val="18"/>
                <w:szCs w:val="18"/>
              </w:rPr>
              <w:t>3</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1260</w:t>
            </w:r>
          </w:p>
        </w:tc>
        <w:tc>
          <w:tcPr>
            <w:tcW w:w="558" w:type="pct"/>
            <w:vAlign w:val="center"/>
          </w:tcPr>
          <w:p w:rsidR="00411F45" w:rsidRPr="00CD4410" w:rsidRDefault="00CD4410" w:rsidP="00342B3B">
            <w:pPr>
              <w:adjustRightInd w:val="0"/>
              <w:jc w:val="center"/>
              <w:rPr>
                <w:sz w:val="18"/>
                <w:szCs w:val="18"/>
              </w:rPr>
            </w:pPr>
            <w:r w:rsidRPr="00CD4410">
              <w:rPr>
                <w:rFonts w:hint="eastAsia"/>
                <w:sz w:val="18"/>
                <w:szCs w:val="18"/>
              </w:rPr>
              <w:t>5</w:t>
            </w:r>
            <w:r w:rsidRPr="00CD4410">
              <w:rPr>
                <w:sz w:val="18"/>
                <w:szCs w:val="18"/>
              </w:rPr>
              <w:t>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sz w:val="18"/>
                <w:szCs w:val="18"/>
              </w:rPr>
              <w:t>3500</w:t>
            </w:r>
          </w:p>
        </w:tc>
        <w:tc>
          <w:tcPr>
            <w:tcW w:w="689" w:type="pct"/>
            <w:vAlign w:val="center"/>
          </w:tcPr>
          <w:p w:rsidR="00411F45" w:rsidRPr="00954D93" w:rsidRDefault="00411F45" w:rsidP="00342B3B">
            <w:pPr>
              <w:adjustRightInd w:val="0"/>
              <w:jc w:val="center"/>
              <w:rPr>
                <w:sz w:val="18"/>
                <w:szCs w:val="18"/>
              </w:rPr>
            </w:pPr>
            <w:r w:rsidRPr="00954D93">
              <w:rPr>
                <w:sz w:val="18"/>
                <w:szCs w:val="18"/>
              </w:rPr>
              <w:t>14</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600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r w:rsidRPr="00954D93">
              <w:rPr>
                <w:rFonts w:hint="eastAsia"/>
                <w:sz w:val="18"/>
                <w:szCs w:val="18"/>
              </w:rPr>
              <w:t>～</w:t>
            </w:r>
            <w:r w:rsidRPr="00954D93">
              <w:rPr>
                <w:rFonts w:hint="eastAsia"/>
                <w:sz w:val="18"/>
                <w:szCs w:val="18"/>
              </w:rPr>
              <w:t>4</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954D93" w:rsidRDefault="007B4750" w:rsidP="00342B3B">
            <w:pPr>
              <w:adjustRightInd w:val="0"/>
              <w:jc w:val="center"/>
              <w:rPr>
                <w:sz w:val="18"/>
                <w:szCs w:val="18"/>
              </w:rPr>
            </w:pPr>
            <w:r>
              <w:rPr>
                <w:rFonts w:hint="eastAsia"/>
                <w:sz w:val="18"/>
                <w:szCs w:val="18"/>
              </w:rPr>
              <w:t>1728</w:t>
            </w:r>
          </w:p>
        </w:tc>
        <w:tc>
          <w:tcPr>
            <w:tcW w:w="558" w:type="pct"/>
            <w:vAlign w:val="center"/>
          </w:tcPr>
          <w:p w:rsidR="00411F45" w:rsidRPr="00CD4410" w:rsidRDefault="00CD4410" w:rsidP="00342B3B">
            <w:pPr>
              <w:adjustRightInd w:val="0"/>
              <w:jc w:val="center"/>
              <w:rPr>
                <w:sz w:val="18"/>
                <w:szCs w:val="18"/>
              </w:rPr>
            </w:pPr>
            <w:r w:rsidRPr="00CD4410">
              <w:rPr>
                <w:rFonts w:hint="eastAsia"/>
                <w:sz w:val="18"/>
                <w:szCs w:val="18"/>
              </w:rPr>
              <w:t>5</w:t>
            </w:r>
            <w:r w:rsidRPr="00CD4410">
              <w:rPr>
                <w:sz w:val="18"/>
                <w:szCs w:val="18"/>
              </w:rPr>
              <w:t>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w:t>
            </w:r>
            <w:r w:rsidRPr="00954D93">
              <w:rPr>
                <w:rFonts w:hint="eastAsia"/>
                <w:sz w:val="18"/>
                <w:szCs w:val="18"/>
              </w:rPr>
              <w:t>3800</w:t>
            </w:r>
          </w:p>
        </w:tc>
        <w:tc>
          <w:tcPr>
            <w:tcW w:w="689" w:type="pct"/>
            <w:vAlign w:val="center"/>
          </w:tcPr>
          <w:p w:rsidR="00411F45" w:rsidRPr="00954D93" w:rsidRDefault="00411F45" w:rsidP="00342B3B">
            <w:pPr>
              <w:adjustRightInd w:val="0"/>
              <w:jc w:val="center"/>
              <w:rPr>
                <w:sz w:val="18"/>
                <w:szCs w:val="18"/>
              </w:rPr>
            </w:pPr>
            <w:r w:rsidRPr="00954D93">
              <w:rPr>
                <w:rFonts w:hint="eastAsia"/>
                <w:sz w:val="18"/>
                <w:szCs w:val="18"/>
              </w:rPr>
              <w:t>16</w:t>
            </w:r>
          </w:p>
        </w:tc>
        <w:tc>
          <w:tcPr>
            <w:tcW w:w="647" w:type="pct"/>
            <w:vAlign w:val="center"/>
          </w:tcPr>
          <w:p w:rsidR="00411F45" w:rsidRPr="00954D93" w:rsidRDefault="00411F45" w:rsidP="00342B3B">
            <w:pPr>
              <w:adjustRightInd w:val="0"/>
              <w:jc w:val="center"/>
              <w:rPr>
                <w:sz w:val="18"/>
                <w:szCs w:val="18"/>
              </w:rPr>
            </w:pPr>
            <w:r w:rsidRPr="00954D93">
              <w:rPr>
                <w:rFonts w:ascii="宋体" w:hAnsi="宋体" w:hint="eastAsia"/>
                <w:sz w:val="18"/>
                <w:szCs w:val="18"/>
              </w:rPr>
              <w:t>≥</w:t>
            </w:r>
            <w:r w:rsidRPr="00954D93">
              <w:rPr>
                <w:rFonts w:hint="eastAsia"/>
                <w:sz w:val="18"/>
                <w:szCs w:val="18"/>
              </w:rPr>
              <w:t>DN</w:t>
            </w:r>
            <w:r w:rsidRPr="00954D93">
              <w:rPr>
                <w:sz w:val="18"/>
                <w:szCs w:val="18"/>
              </w:rPr>
              <w:t>600</w:t>
            </w:r>
          </w:p>
        </w:tc>
        <w:tc>
          <w:tcPr>
            <w:tcW w:w="626" w:type="pct"/>
            <w:vAlign w:val="center"/>
          </w:tcPr>
          <w:p w:rsidR="00411F45" w:rsidRPr="00954D93" w:rsidRDefault="00411F45" w:rsidP="00342B3B">
            <w:pPr>
              <w:adjustRightInd w:val="0"/>
              <w:jc w:val="center"/>
              <w:rPr>
                <w:sz w:val="18"/>
                <w:szCs w:val="18"/>
              </w:rPr>
            </w:pPr>
            <w:r w:rsidRPr="00954D93">
              <w:rPr>
                <w:sz w:val="18"/>
                <w:szCs w:val="18"/>
              </w:rPr>
              <w:t>2</w:t>
            </w:r>
            <w:r w:rsidRPr="00954D93">
              <w:rPr>
                <w:rFonts w:hint="eastAsia"/>
                <w:sz w:val="18"/>
                <w:szCs w:val="18"/>
              </w:rPr>
              <w:t>～</w:t>
            </w:r>
            <w:r w:rsidRPr="00954D93">
              <w:rPr>
                <w:rFonts w:hint="eastAsia"/>
                <w:sz w:val="18"/>
                <w:szCs w:val="18"/>
              </w:rPr>
              <w:t>4</w:t>
            </w:r>
          </w:p>
        </w:tc>
        <w:tc>
          <w:tcPr>
            <w:tcW w:w="558" w:type="pct"/>
            <w:vAlign w:val="center"/>
          </w:tcPr>
          <w:p w:rsidR="00411F45" w:rsidRPr="00954D93" w:rsidRDefault="00411F45" w:rsidP="00342B3B">
            <w:pPr>
              <w:adjustRightInd w:val="0"/>
              <w:jc w:val="center"/>
              <w:rPr>
                <w:sz w:val="18"/>
                <w:szCs w:val="18"/>
              </w:rPr>
            </w:pPr>
            <w:r w:rsidRPr="00954D93">
              <w:rPr>
                <w:sz w:val="18"/>
                <w:szCs w:val="18"/>
              </w:rPr>
              <w:t>N</w:t>
            </w:r>
            <w:r w:rsidRPr="00954D93">
              <w:rPr>
                <w:rFonts w:ascii="宋体" w:hAnsi="宋体"/>
                <w:sz w:val="18"/>
                <w:szCs w:val="18"/>
              </w:rPr>
              <w:t>/</w:t>
            </w:r>
            <w:r w:rsidRPr="00954D93">
              <w:rPr>
                <w:sz w:val="18"/>
                <w:szCs w:val="18"/>
              </w:rPr>
              <w:t>B</w:t>
            </w:r>
            <w:r w:rsidRPr="00954D93">
              <w:rPr>
                <w:rFonts w:ascii="宋体" w:hAnsi="宋体"/>
                <w:sz w:val="18"/>
                <w:szCs w:val="18"/>
              </w:rPr>
              <w:t>/</w:t>
            </w:r>
            <w:r w:rsidRPr="00954D93">
              <w:rPr>
                <w:sz w:val="18"/>
                <w:szCs w:val="18"/>
              </w:rPr>
              <w:t>G</w:t>
            </w:r>
          </w:p>
        </w:tc>
        <w:tc>
          <w:tcPr>
            <w:tcW w:w="458" w:type="pct"/>
            <w:vAlign w:val="center"/>
          </w:tcPr>
          <w:p w:rsidR="00411F45" w:rsidRPr="00954D93" w:rsidRDefault="00411F45" w:rsidP="00342B3B">
            <w:pPr>
              <w:adjustRightInd w:val="0"/>
              <w:jc w:val="center"/>
              <w:rPr>
                <w:sz w:val="18"/>
                <w:szCs w:val="18"/>
              </w:rPr>
            </w:pPr>
            <w:r w:rsidRPr="00954D93">
              <w:rPr>
                <w:rFonts w:cs="宋体" w:hint="eastAsia"/>
                <w:sz w:val="18"/>
                <w:szCs w:val="18"/>
              </w:rPr>
              <w:t>有</w:t>
            </w:r>
          </w:p>
        </w:tc>
        <w:tc>
          <w:tcPr>
            <w:tcW w:w="657" w:type="pct"/>
            <w:vAlign w:val="center"/>
          </w:tcPr>
          <w:p w:rsidR="00411F45" w:rsidRPr="00CD4410" w:rsidRDefault="007B4750" w:rsidP="00342B3B">
            <w:pPr>
              <w:adjustRightInd w:val="0"/>
              <w:jc w:val="center"/>
              <w:rPr>
                <w:sz w:val="18"/>
                <w:szCs w:val="18"/>
              </w:rPr>
            </w:pPr>
            <w:r w:rsidRPr="00CD4410">
              <w:rPr>
                <w:rFonts w:hint="eastAsia"/>
                <w:sz w:val="18"/>
                <w:szCs w:val="18"/>
              </w:rPr>
              <w:t>3600</w:t>
            </w:r>
          </w:p>
        </w:tc>
        <w:tc>
          <w:tcPr>
            <w:tcW w:w="558" w:type="pct"/>
            <w:vAlign w:val="center"/>
          </w:tcPr>
          <w:p w:rsidR="00411F45" w:rsidRPr="00CD4410" w:rsidRDefault="00CD4410" w:rsidP="00342B3B">
            <w:pPr>
              <w:adjustRightInd w:val="0"/>
              <w:jc w:val="center"/>
              <w:rPr>
                <w:sz w:val="18"/>
                <w:szCs w:val="18"/>
              </w:rPr>
            </w:pPr>
            <w:r w:rsidRPr="00CD4410">
              <w:rPr>
                <w:rFonts w:hint="eastAsia"/>
                <w:sz w:val="18"/>
                <w:szCs w:val="18"/>
              </w:rPr>
              <w:t>5</w:t>
            </w:r>
            <w:r w:rsidRPr="00CD4410">
              <w:rPr>
                <w:sz w:val="18"/>
                <w:szCs w:val="18"/>
              </w:rPr>
              <w:t>0</w:t>
            </w:r>
          </w:p>
        </w:tc>
      </w:tr>
      <w:tr w:rsidR="00411F45" w:rsidRPr="00954D93" w:rsidTr="00411F45">
        <w:trPr>
          <w:trHeight w:val="397"/>
          <w:jc w:val="center"/>
        </w:trPr>
        <w:tc>
          <w:tcPr>
            <w:tcW w:w="807" w:type="pct"/>
            <w:vAlign w:val="center"/>
          </w:tcPr>
          <w:p w:rsidR="00411F45" w:rsidRPr="00954D93" w:rsidRDefault="00411F45" w:rsidP="00342B3B">
            <w:pPr>
              <w:adjustRightInd w:val="0"/>
              <w:jc w:val="center"/>
              <w:rPr>
                <w:sz w:val="18"/>
                <w:szCs w:val="18"/>
              </w:rPr>
            </w:pPr>
            <w:r>
              <w:rPr>
                <w:rFonts w:hint="eastAsia"/>
                <w:sz w:val="18"/>
                <w:szCs w:val="18"/>
              </w:rPr>
              <w:t>DN42</w:t>
            </w:r>
            <w:r w:rsidRPr="00954D93">
              <w:rPr>
                <w:rFonts w:hint="eastAsia"/>
                <w:sz w:val="18"/>
                <w:szCs w:val="18"/>
              </w:rPr>
              <w:t>00</w:t>
            </w:r>
          </w:p>
        </w:tc>
        <w:tc>
          <w:tcPr>
            <w:tcW w:w="689" w:type="pct"/>
            <w:vAlign w:val="center"/>
          </w:tcPr>
          <w:p w:rsidR="00411F45" w:rsidRPr="006149C9" w:rsidRDefault="00411F45" w:rsidP="00342B3B">
            <w:pPr>
              <w:adjustRightInd w:val="0"/>
              <w:jc w:val="center"/>
              <w:rPr>
                <w:sz w:val="18"/>
                <w:szCs w:val="18"/>
              </w:rPr>
            </w:pPr>
            <w:r w:rsidRPr="006149C9">
              <w:rPr>
                <w:rFonts w:hint="eastAsia"/>
                <w:sz w:val="18"/>
                <w:szCs w:val="18"/>
              </w:rPr>
              <w:t>16</w:t>
            </w:r>
          </w:p>
        </w:tc>
        <w:tc>
          <w:tcPr>
            <w:tcW w:w="647" w:type="pct"/>
            <w:vAlign w:val="center"/>
          </w:tcPr>
          <w:p w:rsidR="00411F45" w:rsidRPr="006149C9" w:rsidRDefault="00411F45" w:rsidP="00342B3B">
            <w:pPr>
              <w:adjustRightInd w:val="0"/>
              <w:jc w:val="center"/>
              <w:rPr>
                <w:sz w:val="18"/>
                <w:szCs w:val="18"/>
              </w:rPr>
            </w:pPr>
            <w:r w:rsidRPr="006149C9">
              <w:rPr>
                <w:rFonts w:ascii="宋体" w:hAnsi="宋体" w:hint="eastAsia"/>
                <w:sz w:val="18"/>
                <w:szCs w:val="18"/>
              </w:rPr>
              <w:t>≥</w:t>
            </w:r>
            <w:r w:rsidRPr="006149C9">
              <w:rPr>
                <w:rFonts w:hint="eastAsia"/>
                <w:sz w:val="18"/>
                <w:szCs w:val="18"/>
              </w:rPr>
              <w:t>DN</w:t>
            </w:r>
            <w:r w:rsidRPr="006149C9">
              <w:rPr>
                <w:sz w:val="18"/>
                <w:szCs w:val="18"/>
              </w:rPr>
              <w:t>600</w:t>
            </w:r>
          </w:p>
        </w:tc>
        <w:tc>
          <w:tcPr>
            <w:tcW w:w="626" w:type="pct"/>
            <w:vAlign w:val="center"/>
          </w:tcPr>
          <w:p w:rsidR="00411F45" w:rsidRPr="006149C9" w:rsidRDefault="00411F45" w:rsidP="00342B3B">
            <w:pPr>
              <w:adjustRightInd w:val="0"/>
              <w:jc w:val="center"/>
              <w:rPr>
                <w:sz w:val="18"/>
                <w:szCs w:val="18"/>
              </w:rPr>
            </w:pPr>
            <w:r w:rsidRPr="006149C9">
              <w:rPr>
                <w:sz w:val="18"/>
                <w:szCs w:val="18"/>
              </w:rPr>
              <w:t>2</w:t>
            </w:r>
            <w:r w:rsidRPr="006149C9">
              <w:rPr>
                <w:rFonts w:hint="eastAsia"/>
                <w:sz w:val="18"/>
                <w:szCs w:val="18"/>
              </w:rPr>
              <w:t>～</w:t>
            </w:r>
            <w:r w:rsidRPr="006149C9">
              <w:rPr>
                <w:rFonts w:hint="eastAsia"/>
                <w:sz w:val="18"/>
                <w:szCs w:val="18"/>
              </w:rPr>
              <w:t>4</w:t>
            </w:r>
          </w:p>
        </w:tc>
        <w:tc>
          <w:tcPr>
            <w:tcW w:w="558" w:type="pct"/>
            <w:vAlign w:val="center"/>
          </w:tcPr>
          <w:p w:rsidR="00411F45" w:rsidRPr="006149C9" w:rsidRDefault="00411F45" w:rsidP="00342B3B">
            <w:pPr>
              <w:adjustRightInd w:val="0"/>
              <w:jc w:val="center"/>
              <w:rPr>
                <w:sz w:val="18"/>
                <w:szCs w:val="18"/>
              </w:rPr>
            </w:pPr>
            <w:r w:rsidRPr="006149C9">
              <w:rPr>
                <w:sz w:val="18"/>
                <w:szCs w:val="18"/>
              </w:rPr>
              <w:t>N</w:t>
            </w:r>
            <w:r w:rsidRPr="006149C9">
              <w:rPr>
                <w:rFonts w:ascii="宋体" w:hAnsi="宋体"/>
                <w:sz w:val="18"/>
                <w:szCs w:val="18"/>
              </w:rPr>
              <w:t>/</w:t>
            </w:r>
            <w:r w:rsidRPr="006149C9">
              <w:rPr>
                <w:sz w:val="18"/>
                <w:szCs w:val="18"/>
              </w:rPr>
              <w:t>B</w:t>
            </w:r>
            <w:r w:rsidRPr="006149C9">
              <w:rPr>
                <w:rFonts w:ascii="宋体" w:hAnsi="宋体"/>
                <w:sz w:val="18"/>
                <w:szCs w:val="18"/>
              </w:rPr>
              <w:t>/</w:t>
            </w:r>
            <w:r w:rsidRPr="006149C9">
              <w:rPr>
                <w:sz w:val="18"/>
                <w:szCs w:val="18"/>
              </w:rPr>
              <w:t>G</w:t>
            </w:r>
          </w:p>
        </w:tc>
        <w:tc>
          <w:tcPr>
            <w:tcW w:w="458" w:type="pct"/>
            <w:vAlign w:val="center"/>
          </w:tcPr>
          <w:p w:rsidR="00411F45" w:rsidRPr="006149C9" w:rsidRDefault="00411F45" w:rsidP="00342B3B">
            <w:pPr>
              <w:adjustRightInd w:val="0"/>
              <w:jc w:val="center"/>
              <w:rPr>
                <w:sz w:val="18"/>
                <w:szCs w:val="18"/>
              </w:rPr>
            </w:pPr>
            <w:r w:rsidRPr="006149C9">
              <w:rPr>
                <w:rFonts w:cs="宋体" w:hint="eastAsia"/>
                <w:sz w:val="18"/>
                <w:szCs w:val="18"/>
              </w:rPr>
              <w:t>有</w:t>
            </w:r>
          </w:p>
        </w:tc>
        <w:tc>
          <w:tcPr>
            <w:tcW w:w="657" w:type="pct"/>
            <w:vAlign w:val="center"/>
          </w:tcPr>
          <w:p w:rsidR="00411F45" w:rsidRPr="00CD4410" w:rsidRDefault="007B4750" w:rsidP="00342B3B">
            <w:pPr>
              <w:adjustRightInd w:val="0"/>
              <w:jc w:val="center"/>
              <w:rPr>
                <w:sz w:val="18"/>
                <w:szCs w:val="18"/>
              </w:rPr>
            </w:pPr>
            <w:r w:rsidRPr="00CD4410">
              <w:rPr>
                <w:rFonts w:hint="eastAsia"/>
                <w:sz w:val="18"/>
                <w:szCs w:val="18"/>
              </w:rPr>
              <w:t>4968</w:t>
            </w:r>
          </w:p>
        </w:tc>
        <w:tc>
          <w:tcPr>
            <w:tcW w:w="558" w:type="pct"/>
            <w:vAlign w:val="center"/>
          </w:tcPr>
          <w:p w:rsidR="00411F45" w:rsidRPr="00CD4410" w:rsidRDefault="00CD4410" w:rsidP="00342B3B">
            <w:pPr>
              <w:adjustRightInd w:val="0"/>
              <w:jc w:val="center"/>
              <w:rPr>
                <w:sz w:val="18"/>
                <w:szCs w:val="18"/>
              </w:rPr>
            </w:pPr>
            <w:r w:rsidRPr="00CD4410">
              <w:rPr>
                <w:rFonts w:hint="eastAsia"/>
                <w:sz w:val="18"/>
                <w:szCs w:val="18"/>
              </w:rPr>
              <w:t>5</w:t>
            </w:r>
            <w:r w:rsidRPr="00CD4410">
              <w:rPr>
                <w:sz w:val="18"/>
                <w:szCs w:val="18"/>
              </w:rPr>
              <w:t>0</w:t>
            </w:r>
          </w:p>
        </w:tc>
      </w:tr>
      <w:tr w:rsidR="00411F45" w:rsidRPr="00954D93" w:rsidTr="00411F45">
        <w:trPr>
          <w:trHeight w:val="397"/>
          <w:jc w:val="center"/>
        </w:trPr>
        <w:tc>
          <w:tcPr>
            <w:tcW w:w="5000" w:type="pct"/>
            <w:gridSpan w:val="8"/>
            <w:vAlign w:val="center"/>
          </w:tcPr>
          <w:p w:rsidR="00411F45" w:rsidRPr="00E227E6" w:rsidRDefault="00411F45" w:rsidP="00411F45">
            <w:pPr>
              <w:adjustRightInd w:val="0"/>
              <w:ind w:firstLineChars="200" w:firstLine="360"/>
              <w:jc w:val="left"/>
              <w:rPr>
                <w:rFonts w:cs="宋体"/>
                <w:sz w:val="18"/>
                <w:szCs w:val="18"/>
              </w:rPr>
            </w:pPr>
            <w:r w:rsidRPr="00E227E6">
              <w:rPr>
                <w:rFonts w:ascii="黑体" w:eastAsia="黑体" w:hAnsi="黑体" w:cs="宋体" w:hint="eastAsia"/>
                <w:sz w:val="18"/>
                <w:szCs w:val="18"/>
              </w:rPr>
              <w:t>注1：</w:t>
            </w:r>
            <w:r w:rsidRPr="00E227E6">
              <w:rPr>
                <w:rFonts w:hint="eastAsia"/>
                <w:sz w:val="18"/>
                <w:szCs w:val="18"/>
              </w:rPr>
              <w:t>本表为常用规格推荐值，可根据实际需要定制</w:t>
            </w:r>
            <w:r w:rsidRPr="00E227E6">
              <w:rPr>
                <w:rFonts w:cs="宋体" w:hint="eastAsia"/>
                <w:sz w:val="18"/>
                <w:szCs w:val="18"/>
              </w:rPr>
              <w:t>。</w:t>
            </w:r>
          </w:p>
          <w:p w:rsidR="00411F45" w:rsidRPr="00E227E6" w:rsidRDefault="00411F45" w:rsidP="00411F45">
            <w:pPr>
              <w:adjustRightInd w:val="0"/>
              <w:ind w:firstLineChars="200" w:firstLine="360"/>
              <w:jc w:val="left"/>
              <w:rPr>
                <w:sz w:val="18"/>
                <w:szCs w:val="18"/>
              </w:rPr>
            </w:pPr>
            <w:r w:rsidRPr="00E227E6">
              <w:rPr>
                <w:rFonts w:ascii="黑体" w:eastAsia="黑体" w:hAnsi="黑体" w:cs="宋体" w:hint="eastAsia"/>
                <w:sz w:val="18"/>
                <w:szCs w:val="18"/>
              </w:rPr>
              <w:t>注2：</w:t>
            </w:r>
            <w:r w:rsidR="007B4750">
              <w:rPr>
                <w:rFonts w:cs="宋体" w:hint="eastAsia"/>
                <w:sz w:val="18"/>
                <w:szCs w:val="18"/>
              </w:rPr>
              <w:t>筒体</w:t>
            </w:r>
            <w:r w:rsidRPr="00E227E6">
              <w:rPr>
                <w:rFonts w:cs="宋体" w:hint="eastAsia"/>
                <w:sz w:val="18"/>
                <w:szCs w:val="18"/>
              </w:rPr>
              <w:t>高度可根据需要定制，超过</w:t>
            </w:r>
            <w:r>
              <w:rPr>
                <w:rFonts w:hint="eastAsia"/>
                <w:sz w:val="18"/>
                <w:szCs w:val="18"/>
              </w:rPr>
              <w:t>本标准规定</w:t>
            </w:r>
            <w:r w:rsidRPr="00E227E6">
              <w:rPr>
                <w:rFonts w:hint="eastAsia"/>
                <w:sz w:val="18"/>
                <w:szCs w:val="18"/>
              </w:rPr>
              <w:t>应进行专项论证。</w:t>
            </w:r>
          </w:p>
          <w:p w:rsidR="00411F45" w:rsidRDefault="00411F45" w:rsidP="00411F45">
            <w:pPr>
              <w:ind w:firstLineChars="200" w:firstLine="360"/>
              <w:rPr>
                <w:sz w:val="18"/>
                <w:szCs w:val="18"/>
              </w:rPr>
            </w:pPr>
            <w:r w:rsidRPr="00E227E6">
              <w:rPr>
                <w:rFonts w:ascii="黑体" w:eastAsia="黑体" w:hAnsi="黑体" w:hint="eastAsia"/>
                <w:sz w:val="18"/>
                <w:szCs w:val="18"/>
              </w:rPr>
              <w:t>注3</w:t>
            </w:r>
            <w:r w:rsidRPr="00E227E6">
              <w:rPr>
                <w:rFonts w:hint="eastAsia"/>
                <w:sz w:val="18"/>
                <w:szCs w:val="18"/>
              </w:rPr>
              <w:t>：</w:t>
            </w:r>
            <w:r w:rsidRPr="00E227E6">
              <w:rPr>
                <w:rFonts w:cs="宋体" w:hint="eastAsia"/>
                <w:sz w:val="18"/>
                <w:szCs w:val="18"/>
              </w:rPr>
              <w:t>格栅类型，</w:t>
            </w:r>
            <w:r w:rsidRPr="00E227E6">
              <w:rPr>
                <w:sz w:val="18"/>
                <w:szCs w:val="18"/>
              </w:rPr>
              <w:t>N</w:t>
            </w:r>
            <w:r w:rsidRPr="00E227E6">
              <w:rPr>
                <w:sz w:val="18"/>
                <w:szCs w:val="18"/>
              </w:rPr>
              <w:t>为无格栅</w:t>
            </w:r>
            <w:r w:rsidRPr="00E227E6">
              <w:rPr>
                <w:rFonts w:hint="eastAsia"/>
                <w:sz w:val="18"/>
                <w:szCs w:val="18"/>
              </w:rPr>
              <w:t>，</w:t>
            </w:r>
            <w:r w:rsidRPr="00E227E6">
              <w:rPr>
                <w:sz w:val="18"/>
                <w:szCs w:val="18"/>
              </w:rPr>
              <w:t>B</w:t>
            </w:r>
            <w:r w:rsidRPr="00E227E6">
              <w:rPr>
                <w:rFonts w:ascii="宋体" w:hAnsi="宋体"/>
                <w:sz w:val="18"/>
                <w:szCs w:val="18"/>
              </w:rPr>
              <w:t>为提篮格栅</w:t>
            </w:r>
            <w:r w:rsidRPr="00E227E6">
              <w:rPr>
                <w:rFonts w:ascii="宋体" w:hAnsi="宋体" w:hint="eastAsia"/>
                <w:sz w:val="18"/>
                <w:szCs w:val="18"/>
              </w:rPr>
              <w:t>，</w:t>
            </w:r>
            <w:r w:rsidRPr="00E227E6">
              <w:rPr>
                <w:sz w:val="18"/>
                <w:szCs w:val="18"/>
              </w:rPr>
              <w:t>G</w:t>
            </w:r>
            <w:r w:rsidRPr="00E227E6">
              <w:rPr>
                <w:sz w:val="18"/>
                <w:szCs w:val="18"/>
              </w:rPr>
              <w:t>为粉碎格栅</w:t>
            </w:r>
            <w:r w:rsidRPr="00E227E6">
              <w:rPr>
                <w:rFonts w:hint="eastAsia"/>
                <w:sz w:val="18"/>
                <w:szCs w:val="18"/>
              </w:rPr>
              <w:t>。</w:t>
            </w:r>
          </w:p>
          <w:p w:rsidR="007B4750" w:rsidRPr="00E227E6" w:rsidRDefault="007B4750" w:rsidP="00411F45">
            <w:pPr>
              <w:ind w:firstLineChars="200" w:firstLine="360"/>
              <w:rPr>
                <w:sz w:val="18"/>
                <w:szCs w:val="18"/>
              </w:rPr>
            </w:pPr>
            <w:r w:rsidRPr="00E227E6">
              <w:rPr>
                <w:rFonts w:ascii="黑体" w:eastAsia="黑体" w:hAnsi="黑体" w:cs="宋体" w:hint="eastAsia"/>
                <w:sz w:val="18"/>
                <w:szCs w:val="18"/>
              </w:rPr>
              <w:t>注4：</w:t>
            </w:r>
            <w:r>
              <w:rPr>
                <w:rFonts w:cs="宋体" w:hint="eastAsia"/>
                <w:sz w:val="18"/>
                <w:szCs w:val="18"/>
              </w:rPr>
              <w:t>筒体</w:t>
            </w:r>
            <w:r w:rsidRPr="00E227E6">
              <w:rPr>
                <w:rFonts w:cs="宋体" w:hint="eastAsia"/>
                <w:sz w:val="18"/>
                <w:szCs w:val="18"/>
              </w:rPr>
              <w:t>高度</w:t>
            </w:r>
            <w:r>
              <w:rPr>
                <w:rFonts w:cs="宋体" w:hint="eastAsia"/>
                <w:sz w:val="18"/>
                <w:szCs w:val="18"/>
              </w:rPr>
              <w:t>不超过</w:t>
            </w:r>
            <w:r>
              <w:rPr>
                <w:rFonts w:cs="宋体" w:hint="eastAsia"/>
                <w:sz w:val="18"/>
                <w:szCs w:val="18"/>
              </w:rPr>
              <w:t>6m</w:t>
            </w:r>
            <w:r>
              <w:rPr>
                <w:rFonts w:cs="宋体" w:hint="eastAsia"/>
                <w:sz w:val="18"/>
                <w:szCs w:val="18"/>
              </w:rPr>
              <w:t>时，可不设检修平台</w:t>
            </w:r>
            <w:r w:rsidRPr="00E227E6">
              <w:rPr>
                <w:rFonts w:hint="eastAsia"/>
                <w:sz w:val="18"/>
                <w:szCs w:val="18"/>
              </w:rPr>
              <w:t>。</w:t>
            </w:r>
          </w:p>
          <w:p w:rsidR="00411F45" w:rsidRPr="00811386" w:rsidRDefault="00411F45" w:rsidP="007B4750">
            <w:pPr>
              <w:adjustRightInd w:val="0"/>
              <w:ind w:firstLineChars="200" w:firstLine="360"/>
              <w:jc w:val="left"/>
              <w:rPr>
                <w:color w:val="FF0000"/>
                <w:sz w:val="18"/>
                <w:szCs w:val="18"/>
              </w:rPr>
            </w:pPr>
            <w:r w:rsidRPr="00E227E6">
              <w:rPr>
                <w:rFonts w:ascii="黑体" w:eastAsia="黑体" w:hAnsi="黑体" w:cs="宋体" w:hint="eastAsia"/>
                <w:sz w:val="18"/>
                <w:szCs w:val="18"/>
              </w:rPr>
              <w:t>注</w:t>
            </w:r>
            <w:r w:rsidR="007B4750">
              <w:rPr>
                <w:rFonts w:ascii="黑体" w:eastAsia="黑体" w:hAnsi="黑体" w:cs="宋体" w:hint="eastAsia"/>
                <w:sz w:val="18"/>
                <w:szCs w:val="18"/>
              </w:rPr>
              <w:t>5</w:t>
            </w:r>
            <w:r w:rsidRPr="00E227E6">
              <w:rPr>
                <w:rFonts w:ascii="黑体" w:eastAsia="黑体" w:hAnsi="黑体" w:cs="宋体" w:hint="eastAsia"/>
                <w:sz w:val="18"/>
                <w:szCs w:val="18"/>
              </w:rPr>
              <w:t>：</w:t>
            </w:r>
            <w:r w:rsidRPr="00E227E6">
              <w:rPr>
                <w:rFonts w:hint="eastAsia"/>
                <w:sz w:val="18"/>
                <w:szCs w:val="18"/>
              </w:rPr>
              <w:t>功率大于</w:t>
            </w:r>
            <w:r w:rsidRPr="00E227E6">
              <w:rPr>
                <w:rFonts w:hint="eastAsia"/>
                <w:sz w:val="18"/>
                <w:szCs w:val="18"/>
              </w:rPr>
              <w:t>6</w:t>
            </w:r>
            <w:r w:rsidRPr="00E227E6">
              <w:rPr>
                <w:sz w:val="18"/>
                <w:szCs w:val="18"/>
              </w:rPr>
              <w:t>00kW</w:t>
            </w:r>
            <w:r w:rsidRPr="00E227E6">
              <w:rPr>
                <w:rFonts w:hint="eastAsia"/>
                <w:sz w:val="18"/>
                <w:szCs w:val="18"/>
              </w:rPr>
              <w:t>的设备可采用高压电源。</w:t>
            </w:r>
          </w:p>
        </w:tc>
      </w:tr>
    </w:tbl>
    <w:p w:rsidR="00411F45" w:rsidRPr="00B35C52" w:rsidRDefault="00411F45" w:rsidP="00411F45">
      <w:pPr>
        <w:tabs>
          <w:tab w:val="left" w:pos="849"/>
        </w:tabs>
        <w:autoSpaceDE w:val="0"/>
        <w:autoSpaceDN w:val="0"/>
        <w:snapToGrid w:val="0"/>
        <w:spacing w:line="288" w:lineRule="auto"/>
        <w:rPr>
          <w:rFonts w:cs="宋体"/>
        </w:rPr>
      </w:pPr>
      <w:bookmarkStart w:id="69" w:name="_Toc21174052"/>
      <w:bookmarkStart w:id="70" w:name="_Toc21394424"/>
      <w:bookmarkStart w:id="71" w:name="_Toc21394431"/>
      <w:bookmarkStart w:id="72" w:name="_Toc21174405"/>
      <w:bookmarkStart w:id="73" w:name="_Toc21174132"/>
      <w:bookmarkStart w:id="74" w:name="_Toc21174307"/>
      <w:bookmarkStart w:id="75" w:name="_Toc21394329"/>
      <w:bookmarkStart w:id="76" w:name="_Toc21173952"/>
      <w:bookmarkStart w:id="77" w:name="_Toc21174306"/>
      <w:bookmarkStart w:id="78" w:name="_Toc21173953"/>
      <w:bookmarkStart w:id="79" w:name="_Toc21174134"/>
      <w:bookmarkStart w:id="80" w:name="_Toc21173954"/>
      <w:bookmarkStart w:id="81" w:name="_Toc21174133"/>
      <w:bookmarkStart w:id="82" w:name="_Toc72162708"/>
      <w:bookmarkStart w:id="83" w:name="_Toc72162680"/>
      <w:bookmarkStart w:id="84" w:name="_Toc21394328"/>
      <w:bookmarkStart w:id="85" w:name="_Toc21174308"/>
      <w:bookmarkStart w:id="86" w:name="_Toc21394317"/>
      <w:bookmarkStart w:id="87" w:name="_Toc72162652"/>
      <w:bookmarkStart w:id="88" w:name="_Toc21174295"/>
      <w:bookmarkStart w:id="89" w:name="_Toc72162456"/>
      <w:bookmarkStart w:id="90" w:name="_Toc21394319"/>
      <w:bookmarkStart w:id="91" w:name="_Toc21174121"/>
      <w:bookmarkStart w:id="92" w:name="_Toc72162428"/>
      <w:bookmarkStart w:id="93" w:name="_Toc72162344"/>
      <w:bookmarkStart w:id="94" w:name="_Toc72162540"/>
      <w:bookmarkStart w:id="95" w:name="_Toc21173942"/>
      <w:bookmarkStart w:id="96" w:name="_Toc72162596"/>
      <w:bookmarkStart w:id="97" w:name="_Toc21174297"/>
      <w:bookmarkStart w:id="98" w:name="_Toc21174302"/>
      <w:bookmarkStart w:id="99" w:name="_Toc21174129"/>
      <w:bookmarkStart w:id="100" w:name="_Toc21394318"/>
      <w:bookmarkStart w:id="101" w:name="_Toc72162709"/>
      <w:bookmarkStart w:id="102" w:name="_Toc21173946"/>
      <w:bookmarkStart w:id="103" w:name="_Toc72162372"/>
      <w:bookmarkStart w:id="104" w:name="_Toc21174122"/>
      <w:bookmarkStart w:id="105" w:name="_Toc21173941"/>
      <w:bookmarkStart w:id="106" w:name="_Toc21174127"/>
      <w:bookmarkStart w:id="107" w:name="_Toc21174126"/>
      <w:bookmarkStart w:id="108" w:name="_Toc21394323"/>
      <w:bookmarkStart w:id="109" w:name="_Toc72162484"/>
      <w:bookmarkStart w:id="110" w:name="_Toc72162568"/>
      <w:bookmarkStart w:id="111" w:name="_Toc72162400"/>
      <w:bookmarkStart w:id="112" w:name="_Toc72162213"/>
      <w:bookmarkStart w:id="113" w:name="_Toc72162316"/>
      <w:bookmarkStart w:id="114" w:name="_Toc72162212"/>
      <w:bookmarkStart w:id="115" w:name="_Toc72162232"/>
      <w:bookmarkStart w:id="116" w:name="_Toc72162624"/>
      <w:bookmarkStart w:id="117" w:name="_Toc72162512"/>
      <w:bookmarkStart w:id="118" w:name="_Toc21174298"/>
      <w:bookmarkStart w:id="119" w:name="_Toc21174301"/>
      <w:bookmarkStart w:id="120" w:name="_Toc21173951"/>
      <w:bookmarkStart w:id="121" w:name="_Toc21394326"/>
      <w:bookmarkStart w:id="122" w:name="_Toc21173949"/>
      <w:bookmarkStart w:id="123" w:name="_Toc21174125"/>
      <w:bookmarkStart w:id="124" w:name="_Toc21174128"/>
      <w:bookmarkStart w:id="125" w:name="_Toc21174131"/>
      <w:bookmarkStart w:id="126" w:name="_Toc21173948"/>
      <w:bookmarkStart w:id="127" w:name="_Toc21174124"/>
      <w:bookmarkStart w:id="128" w:name="_Toc21394333"/>
      <w:bookmarkStart w:id="129" w:name="_Toc21174137"/>
      <w:bookmarkStart w:id="130" w:name="_Toc21394320"/>
      <w:bookmarkStart w:id="131" w:name="_Toc21174305"/>
      <w:bookmarkStart w:id="132" w:name="_Toc21394332"/>
      <w:bookmarkStart w:id="133" w:name="_Toc21174303"/>
      <w:bookmarkStart w:id="134" w:name="_Toc21394325"/>
      <w:bookmarkStart w:id="135" w:name="_Toc21174299"/>
      <w:bookmarkStart w:id="136" w:name="_Toc21173943"/>
      <w:bookmarkStart w:id="137" w:name="_Toc21173950"/>
      <w:bookmarkStart w:id="138" w:name="_Toc21394324"/>
      <w:bookmarkStart w:id="139" w:name="_Toc21174123"/>
      <w:bookmarkStart w:id="140" w:name="_Toc21173947"/>
      <w:bookmarkStart w:id="141" w:name="_Toc21174296"/>
      <w:bookmarkStart w:id="142" w:name="_Toc21394322"/>
      <w:bookmarkStart w:id="143" w:name="_Toc21174300"/>
      <w:bookmarkStart w:id="144" w:name="_Toc21394327"/>
      <w:bookmarkStart w:id="145" w:name="_Toc21174304"/>
      <w:bookmarkStart w:id="146" w:name="_Toc21173945"/>
      <w:bookmarkStart w:id="147" w:name="_Toc21394321"/>
      <w:bookmarkStart w:id="148" w:name="_Toc21173944"/>
      <w:bookmarkStart w:id="149" w:name="_Toc21174130"/>
      <w:bookmarkStart w:id="150" w:name="_Toc21174314"/>
      <w:bookmarkStart w:id="151" w:name="_Toc21174311"/>
      <w:bookmarkStart w:id="152" w:name="_Toc21394336"/>
      <w:bookmarkStart w:id="153" w:name="_Toc21174136"/>
      <w:bookmarkStart w:id="154" w:name="_Toc21174309"/>
      <w:bookmarkStart w:id="155" w:name="_Toc21174317"/>
      <w:bookmarkStart w:id="156" w:name="_Toc21174310"/>
      <w:bookmarkStart w:id="157" w:name="_Toc21174138"/>
      <w:bookmarkStart w:id="158" w:name="_Toc21174395"/>
      <w:bookmarkStart w:id="159" w:name="_Toc21174396"/>
      <w:bookmarkStart w:id="160" w:name="_Toc21173955"/>
      <w:bookmarkStart w:id="161" w:name="_Toc21394335"/>
      <w:bookmarkStart w:id="162" w:name="_Toc21174141"/>
      <w:bookmarkStart w:id="163" w:name="_Toc21174313"/>
      <w:bookmarkStart w:id="164" w:name="_Toc21394337"/>
      <w:bookmarkStart w:id="165" w:name="_Toc21173960"/>
      <w:bookmarkStart w:id="166" w:name="_Toc21174315"/>
      <w:bookmarkStart w:id="167" w:name="_Toc21174140"/>
      <w:bookmarkStart w:id="168" w:name="_Toc21394330"/>
      <w:bookmarkStart w:id="169" w:name="_Toc21173957"/>
      <w:bookmarkStart w:id="170" w:name="_Toc21173961"/>
      <w:bookmarkStart w:id="171" w:name="_Toc21173956"/>
      <w:bookmarkStart w:id="172" w:name="_Toc21174139"/>
      <w:bookmarkStart w:id="173" w:name="_Toc21394338"/>
      <w:bookmarkStart w:id="174" w:name="_Toc21173958"/>
      <w:bookmarkStart w:id="175" w:name="_Toc21394331"/>
      <w:bookmarkStart w:id="176" w:name="_Toc21174143"/>
      <w:bookmarkStart w:id="177" w:name="_Toc21174135"/>
      <w:bookmarkStart w:id="178" w:name="_Toc21174312"/>
      <w:bookmarkStart w:id="179" w:name="_Toc21173959"/>
      <w:bookmarkStart w:id="180" w:name="_Toc21173963"/>
      <w:bookmarkStart w:id="181" w:name="_Toc21394334"/>
      <w:bookmarkStart w:id="182" w:name="_Toc21174390"/>
      <w:bookmarkStart w:id="183" w:name="_Toc72162288"/>
      <w:bookmarkStart w:id="184" w:name="_Toc21174220"/>
      <w:bookmarkStart w:id="185" w:name="_Toc21174142"/>
      <w:bookmarkStart w:id="186" w:name="_Toc21394414"/>
      <w:bookmarkStart w:id="187" w:name="_Toc21394418"/>
      <w:bookmarkStart w:id="188" w:name="_Toc21174040"/>
      <w:bookmarkStart w:id="189" w:name="_Toc21173962"/>
      <w:bookmarkStart w:id="190" w:name="_Toc72162832"/>
      <w:bookmarkStart w:id="191" w:name="_Toc21174042"/>
      <w:bookmarkStart w:id="192" w:name="_Toc21174043"/>
      <w:bookmarkStart w:id="193" w:name="_Toc21394410"/>
      <w:bookmarkStart w:id="194" w:name="_Toc21174219"/>
      <w:bookmarkStart w:id="195" w:name="_Toc21174316"/>
      <w:bookmarkStart w:id="196" w:name="_Toc21174221"/>
      <w:bookmarkStart w:id="197" w:name="_Toc21394413"/>
      <w:bookmarkStart w:id="198" w:name="_Toc21394415"/>
      <w:bookmarkStart w:id="199" w:name="_Toc21174218"/>
      <w:bookmarkStart w:id="200" w:name="_Toc72162715"/>
      <w:bookmarkStart w:id="201" w:name="_Toc72162713"/>
      <w:bookmarkStart w:id="202" w:name="_Toc72162711"/>
      <w:bookmarkStart w:id="203" w:name="_Toc21174394"/>
      <w:bookmarkStart w:id="204" w:name="_Toc72162260"/>
      <w:bookmarkStart w:id="205" w:name="_Toc21174216"/>
      <w:bookmarkStart w:id="206" w:name="_Toc21174041"/>
      <w:bookmarkStart w:id="207" w:name="_Toc21174037"/>
      <w:bookmarkStart w:id="208" w:name="_Toc72162710"/>
      <w:bookmarkStart w:id="209" w:name="_Toc21394339"/>
      <w:bookmarkStart w:id="210" w:name="_Toc72162714"/>
      <w:bookmarkStart w:id="211" w:name="_Toc21394421"/>
      <w:bookmarkStart w:id="212" w:name="_Toc72162712"/>
      <w:bookmarkStart w:id="213" w:name="_Toc21174217"/>
      <w:bookmarkStart w:id="214" w:name="_Toc21174036"/>
      <w:bookmarkStart w:id="215" w:name="_Toc21174392"/>
      <w:bookmarkStart w:id="216" w:name="_Toc21174384"/>
      <w:bookmarkStart w:id="217" w:name="_Toc21394412"/>
      <w:bookmarkStart w:id="218" w:name="_Toc21174032"/>
      <w:bookmarkStart w:id="219" w:name="_Toc21174212"/>
      <w:bookmarkStart w:id="220" w:name="_Toc21174031"/>
      <w:bookmarkStart w:id="221" w:name="_Toc21394420"/>
      <w:bookmarkStart w:id="222" w:name="_Toc21174213"/>
      <w:bookmarkStart w:id="223" w:name="_Toc21174214"/>
      <w:bookmarkStart w:id="224" w:name="_Toc21394411"/>
      <w:bookmarkStart w:id="225" w:name="_Toc21174385"/>
      <w:bookmarkStart w:id="226" w:name="_Toc72162873"/>
      <w:bookmarkStart w:id="227" w:name="_Toc21174215"/>
      <w:bookmarkStart w:id="228" w:name="_Toc21174222"/>
      <w:bookmarkStart w:id="229" w:name="_Toc21174387"/>
      <w:bookmarkStart w:id="230" w:name="_Toc72162988"/>
      <w:bookmarkStart w:id="231" w:name="_Toc21174044"/>
      <w:bookmarkStart w:id="232" w:name="_Toc21174033"/>
      <w:bookmarkStart w:id="233" w:name="_Toc21174211"/>
      <w:bookmarkStart w:id="234" w:name="_Toc21174391"/>
      <w:bookmarkStart w:id="235" w:name="_Toc21174393"/>
      <w:bookmarkStart w:id="236" w:name="_Toc21174388"/>
      <w:bookmarkStart w:id="237" w:name="_Toc21394417"/>
      <w:bookmarkStart w:id="238" w:name="_Toc21174034"/>
      <w:bookmarkStart w:id="239" w:name="_Toc21174035"/>
      <w:bookmarkStart w:id="240" w:name="_Toc21174386"/>
      <w:bookmarkStart w:id="241" w:name="_Toc21174389"/>
      <w:bookmarkStart w:id="242" w:name="_Toc21174039"/>
      <w:bookmarkStart w:id="243" w:name="_Toc21394416"/>
      <w:bookmarkStart w:id="244" w:name="_Toc21174397"/>
      <w:bookmarkStart w:id="245" w:name="_Toc21174038"/>
      <w:bookmarkStart w:id="246" w:name="_Toc21174225"/>
      <w:bookmarkStart w:id="247" w:name="_Toc72162993"/>
      <w:bookmarkStart w:id="248" w:name="_Toc21394422"/>
      <w:bookmarkStart w:id="249" w:name="_Toc21174399"/>
      <w:bookmarkStart w:id="250" w:name="_Toc72162872"/>
      <w:bookmarkStart w:id="251" w:name="_Toc21174046"/>
      <w:bookmarkStart w:id="252" w:name="_Toc72162876"/>
      <w:bookmarkStart w:id="253" w:name="_Toc21174398"/>
      <w:bookmarkStart w:id="254" w:name="_Toc21394408"/>
      <w:bookmarkStart w:id="255" w:name="_Toc72162898"/>
      <w:bookmarkStart w:id="256" w:name="_Toc72162842"/>
      <w:bookmarkStart w:id="257" w:name="_Toc72162908"/>
      <w:bookmarkStart w:id="258" w:name="_Toc21174228"/>
      <w:bookmarkStart w:id="259" w:name="_Toc98231121"/>
      <w:bookmarkStart w:id="260" w:name="_Toc72162877"/>
      <w:bookmarkStart w:id="261" w:name="_Toc21174210"/>
      <w:bookmarkStart w:id="262" w:name="_Toc21394409"/>
      <w:bookmarkStart w:id="263" w:name="_Toc98231122"/>
      <w:bookmarkStart w:id="264" w:name="_Toc21174229"/>
      <w:bookmarkStart w:id="265" w:name="_Toc21174030"/>
      <w:bookmarkStart w:id="266" w:name="_Toc21394423"/>
      <w:bookmarkStart w:id="267" w:name="_Toc72162874"/>
      <w:bookmarkStart w:id="268" w:name="_Toc72162948"/>
      <w:bookmarkStart w:id="269" w:name="_Toc72162880"/>
      <w:bookmarkStart w:id="270" w:name="_Toc72162843"/>
      <w:bookmarkStart w:id="271" w:name="_Toc21174045"/>
      <w:bookmarkStart w:id="272" w:name="_Toc72162881"/>
      <w:bookmarkStart w:id="273" w:name="_Toc72162875"/>
      <w:bookmarkStart w:id="274" w:name="_Toc21174224"/>
      <w:bookmarkStart w:id="275" w:name="_Toc72162878"/>
      <w:bookmarkStart w:id="276" w:name="_Toc72162879"/>
      <w:bookmarkStart w:id="277" w:name="_Toc21394419"/>
      <w:bookmarkStart w:id="278" w:name="_Toc21174407"/>
      <w:bookmarkStart w:id="279" w:name="_Toc21394430"/>
      <w:bookmarkStart w:id="280" w:name="_Toc21174233"/>
      <w:bookmarkStart w:id="281" w:name="_Toc21174230"/>
      <w:bookmarkStart w:id="282" w:name="_Toc21174223"/>
      <w:bookmarkStart w:id="283" w:name="_Toc21174051"/>
      <w:bookmarkStart w:id="284" w:name="_Toc21174406"/>
      <w:bookmarkStart w:id="285" w:name="_Toc21394429"/>
      <w:bookmarkStart w:id="286" w:name="_Toc21174403"/>
      <w:bookmarkStart w:id="287" w:name="_Toc21394427"/>
      <w:bookmarkStart w:id="288" w:name="_Toc21174231"/>
      <w:bookmarkStart w:id="289" w:name="_Toc21394426"/>
      <w:bookmarkStart w:id="290" w:name="_Toc21394428"/>
      <w:bookmarkStart w:id="291" w:name="_Toc21174053"/>
      <w:bookmarkStart w:id="292" w:name="_Toc21174049"/>
      <w:bookmarkStart w:id="293" w:name="_Toc21174232"/>
      <w:bookmarkStart w:id="294" w:name="_Toc21174226"/>
      <w:bookmarkStart w:id="295" w:name="_Toc21174050"/>
      <w:bookmarkStart w:id="296" w:name="_Toc21174048"/>
      <w:bookmarkStart w:id="297" w:name="_Toc21174402"/>
      <w:bookmarkStart w:id="298" w:name="_Toc21174400"/>
      <w:bookmarkStart w:id="299" w:name="_Toc2117440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6F0DF9" w:rsidRPr="00B35C52" w:rsidRDefault="00FA505A">
      <w:pPr>
        <w:pStyle w:val="affffffa"/>
        <w:spacing w:before="156" w:after="156" w:line="288" w:lineRule="auto"/>
      </w:pPr>
      <w:bookmarkStart w:id="300" w:name="_Toc136893959"/>
      <w:r w:rsidRPr="00B35C52">
        <w:rPr>
          <w:rFonts w:hint="eastAsia"/>
        </w:rPr>
        <w:t>5.</w:t>
      </w:r>
      <w:r w:rsidR="00DD24B3" w:rsidRPr="00E227E6">
        <w:rPr>
          <w:rFonts w:hint="eastAsia"/>
        </w:rPr>
        <w:t>4</w:t>
      </w:r>
      <w:r w:rsidRPr="00B35C52">
        <w:rPr>
          <w:rFonts w:hint="eastAsia"/>
        </w:rPr>
        <w:t xml:space="preserve">  </w:t>
      </w:r>
      <w:r w:rsidR="00B44D9A" w:rsidRPr="00B35C52">
        <w:rPr>
          <w:rFonts w:hint="eastAsia"/>
        </w:rPr>
        <w:t>设备</w:t>
      </w:r>
      <w:r w:rsidR="007871CC" w:rsidRPr="00B35C52">
        <w:rPr>
          <w:rFonts w:hint="eastAsia"/>
        </w:rPr>
        <w:t>配套</w:t>
      </w:r>
      <w:r w:rsidRPr="00B35C52">
        <w:rPr>
          <w:rFonts w:hint="eastAsia"/>
        </w:rPr>
        <w:t>材料</w:t>
      </w:r>
      <w:bookmarkEnd w:id="300"/>
    </w:p>
    <w:p w:rsidR="006F0DF9" w:rsidRPr="00B35C52" w:rsidRDefault="00FA505A">
      <w:pPr>
        <w:pStyle w:val="ad"/>
        <w:numPr>
          <w:ilvl w:val="0"/>
          <w:numId w:val="0"/>
        </w:numPr>
        <w:spacing w:line="288" w:lineRule="auto"/>
      </w:pPr>
      <w:r w:rsidRPr="00B35C52">
        <w:rPr>
          <w:rFonts w:ascii="黑体" w:eastAsia="黑体" w:hint="eastAsia"/>
        </w:rPr>
        <w:t>5.</w:t>
      </w:r>
      <w:r w:rsidR="00DD24B3" w:rsidRPr="00E227E6">
        <w:rPr>
          <w:rFonts w:ascii="黑体" w:eastAsia="黑体" w:hint="eastAsia"/>
        </w:rPr>
        <w:t>4</w:t>
      </w:r>
      <w:r w:rsidRPr="00B35C52">
        <w:rPr>
          <w:rFonts w:ascii="黑体" w:eastAsia="黑体" w:hint="eastAsia"/>
        </w:rPr>
        <w:t>.1</w:t>
      </w:r>
      <w:r w:rsidRPr="00B35C52">
        <w:rPr>
          <w:rFonts w:hint="eastAsia"/>
        </w:rPr>
        <w:t xml:space="preserve">  室内排水一体化设备材料应符合下列规定：</w:t>
      </w:r>
    </w:p>
    <w:p w:rsidR="006F0DF9" w:rsidRPr="00B35C52" w:rsidRDefault="00FA505A">
      <w:pPr>
        <w:pStyle w:val="ad"/>
        <w:numPr>
          <w:ilvl w:val="0"/>
          <w:numId w:val="0"/>
        </w:numPr>
        <w:adjustRightInd w:val="0"/>
        <w:spacing w:line="288" w:lineRule="auto"/>
        <w:ind w:leftChars="200" w:left="735" w:hangingChars="150" w:hanging="315"/>
      </w:pPr>
      <w:r w:rsidRPr="00B35C52">
        <w:rPr>
          <w:rFonts w:ascii="Times New Roman"/>
        </w:rPr>
        <w:t>a</w:t>
      </w:r>
      <w:r w:rsidRPr="00B35C52">
        <w:rPr>
          <w:rFonts w:hint="eastAsia"/>
        </w:rPr>
        <w:t>) 贮水容器箱体板材可选用不锈钢板、高密度聚乙烯</w:t>
      </w:r>
      <w:r w:rsidRPr="00B35C52">
        <w:rPr>
          <w:rFonts w:ascii="Times New Roman" w:hint="eastAsia"/>
        </w:rPr>
        <w:t>（</w:t>
      </w:r>
      <w:r w:rsidRPr="00B35C52">
        <w:rPr>
          <w:rFonts w:ascii="Times New Roman" w:hint="eastAsia"/>
        </w:rPr>
        <w:t>HDPE</w:t>
      </w:r>
      <w:r w:rsidRPr="00B35C52">
        <w:rPr>
          <w:rFonts w:ascii="Times New Roman" w:hint="eastAsia"/>
        </w:rPr>
        <w:t>）</w:t>
      </w:r>
      <w:r w:rsidRPr="00B35C52">
        <w:rPr>
          <w:rFonts w:hint="eastAsia"/>
        </w:rPr>
        <w:t>或碳素钢板。选用不锈钢板应符合</w:t>
      </w:r>
      <w:r w:rsidRPr="00B35C52">
        <w:rPr>
          <w:rFonts w:ascii="Times New Roman"/>
        </w:rPr>
        <w:t>GB/T 3280</w:t>
      </w:r>
      <w:r w:rsidRPr="00B35C52">
        <w:rPr>
          <w:rFonts w:hint="eastAsia"/>
        </w:rPr>
        <w:t>的规定；选用高密度聚乙</w:t>
      </w:r>
      <w:r w:rsidRPr="00B35C52">
        <w:rPr>
          <w:rFonts w:ascii="Times New Roman" w:hint="eastAsia"/>
        </w:rPr>
        <w:t>烯（</w:t>
      </w:r>
      <w:r w:rsidRPr="00B35C52">
        <w:rPr>
          <w:rFonts w:ascii="Times New Roman" w:hint="eastAsia"/>
        </w:rPr>
        <w:t>HDPE</w:t>
      </w:r>
      <w:r w:rsidRPr="00B35C52">
        <w:rPr>
          <w:rFonts w:ascii="Times New Roman" w:hint="eastAsia"/>
        </w:rPr>
        <w:t>）</w:t>
      </w:r>
      <w:r w:rsidRPr="00B35C52">
        <w:rPr>
          <w:rFonts w:hint="eastAsia"/>
        </w:rPr>
        <w:t>应符合</w:t>
      </w:r>
      <w:r w:rsidRPr="00B35C52">
        <w:rPr>
          <w:rFonts w:ascii="Times New Roman"/>
        </w:rPr>
        <w:t xml:space="preserve">GB/ </w:t>
      </w:r>
      <w:r w:rsidRPr="00B35C52">
        <w:rPr>
          <w:rFonts w:ascii="Times New Roman" w:hint="eastAsia"/>
        </w:rPr>
        <w:t>1116</w:t>
      </w:r>
      <w:r w:rsidRPr="00B35C52">
        <w:rPr>
          <w:rFonts w:hint="eastAsia"/>
        </w:rPr>
        <w:t>的规定；选用碳素钢板应符合</w:t>
      </w:r>
      <w:r w:rsidRPr="00B35C52">
        <w:rPr>
          <w:rFonts w:ascii="Times New Roman"/>
        </w:rPr>
        <w:t>GB/T 700</w:t>
      </w:r>
      <w:r w:rsidRPr="00B35C52">
        <w:rPr>
          <w:rFonts w:hint="eastAsia"/>
        </w:rPr>
        <w:t>中</w:t>
      </w:r>
      <w:r w:rsidRPr="00B35C52">
        <w:rPr>
          <w:rFonts w:ascii="Times New Roman"/>
        </w:rPr>
        <w:t>Q235</w:t>
      </w:r>
      <w:r w:rsidRPr="00B35C52">
        <w:rPr>
          <w:rFonts w:hint="eastAsia"/>
        </w:rPr>
        <w:t>的要求。</w:t>
      </w:r>
    </w:p>
    <w:p w:rsidR="006F0DF9" w:rsidRPr="00B35C52" w:rsidRDefault="00FA505A">
      <w:pPr>
        <w:pStyle w:val="ad"/>
        <w:numPr>
          <w:ilvl w:val="0"/>
          <w:numId w:val="0"/>
        </w:numPr>
        <w:adjustRightInd w:val="0"/>
        <w:spacing w:line="288" w:lineRule="auto"/>
        <w:ind w:leftChars="200" w:left="735" w:hangingChars="150" w:hanging="315"/>
      </w:pPr>
      <w:r w:rsidRPr="00B35C52">
        <w:rPr>
          <w:rFonts w:ascii="Times New Roman"/>
        </w:rPr>
        <w:t>b</w:t>
      </w:r>
      <w:r w:rsidRPr="00B35C52">
        <w:rPr>
          <w:rFonts w:hint="eastAsia"/>
        </w:rPr>
        <w:t>) 贮水容器采用不锈钢板时，</w:t>
      </w:r>
      <w:r w:rsidRPr="00B35C52">
        <w:rPr>
          <w:rFonts w:cs="宋体" w:hint="eastAsia"/>
          <w:szCs w:val="21"/>
        </w:rPr>
        <w:t>与箱体连接的各零部件及组件等应与箱体材质一致。</w:t>
      </w:r>
    </w:p>
    <w:p w:rsidR="006F0DF9" w:rsidRPr="00B35C52" w:rsidRDefault="00FA505A">
      <w:pPr>
        <w:pStyle w:val="ad"/>
        <w:numPr>
          <w:ilvl w:val="0"/>
          <w:numId w:val="0"/>
        </w:numPr>
        <w:adjustRightInd w:val="0"/>
        <w:spacing w:line="288" w:lineRule="auto"/>
        <w:ind w:leftChars="200" w:left="735" w:hangingChars="150" w:hanging="315"/>
      </w:pPr>
      <w:r w:rsidRPr="00B35C52">
        <w:rPr>
          <w:rFonts w:ascii="Times New Roman"/>
        </w:rPr>
        <w:t>c</w:t>
      </w:r>
      <w:r w:rsidRPr="00B35C52">
        <w:rPr>
          <w:rFonts w:hint="eastAsia"/>
        </w:rPr>
        <w:t>) 贮水容器采用</w:t>
      </w:r>
      <w:r w:rsidRPr="00B35C52">
        <w:rPr>
          <w:rFonts w:ascii="Times New Roman" w:hint="eastAsia"/>
        </w:rPr>
        <w:t>Q235</w:t>
      </w:r>
      <w:r w:rsidRPr="00B35C52">
        <w:rPr>
          <w:rFonts w:hint="eastAsia"/>
        </w:rPr>
        <w:t>碳素钢板时，与贮水容器箱体连接的布水器、回流及安全构件、检修排空构件等的材质应采用镀锌钢管，镀锌钢管应符合</w:t>
      </w:r>
      <w:r w:rsidRPr="00B35C52">
        <w:rPr>
          <w:rFonts w:ascii="Times New Roman"/>
        </w:rPr>
        <w:t>GB/T 30</w:t>
      </w:r>
      <w:r w:rsidRPr="00B35C52">
        <w:rPr>
          <w:rFonts w:ascii="Times New Roman" w:hint="eastAsia"/>
        </w:rPr>
        <w:t>91</w:t>
      </w:r>
      <w:r w:rsidRPr="00B35C52">
        <w:rPr>
          <w:rFonts w:hint="eastAsia"/>
        </w:rPr>
        <w:t>的规定；固液分离器、箱体自动清洁器宜采用不锈钢材质。</w:t>
      </w:r>
    </w:p>
    <w:p w:rsidR="006F0DF9" w:rsidRPr="00B35C52" w:rsidRDefault="00FA505A">
      <w:pPr>
        <w:pStyle w:val="ad"/>
        <w:numPr>
          <w:ilvl w:val="0"/>
          <w:numId w:val="0"/>
        </w:numPr>
        <w:spacing w:line="288" w:lineRule="auto"/>
      </w:pPr>
      <w:r w:rsidRPr="00B35C52">
        <w:rPr>
          <w:rFonts w:ascii="黑体" w:eastAsia="黑体" w:hint="eastAsia"/>
        </w:rPr>
        <w:t>5.</w:t>
      </w:r>
      <w:r w:rsidR="00DD24B3" w:rsidRPr="00777DED">
        <w:rPr>
          <w:rFonts w:ascii="黑体" w:eastAsia="黑体" w:hint="eastAsia"/>
        </w:rPr>
        <w:t>4</w:t>
      </w:r>
      <w:r w:rsidRPr="00B35C52">
        <w:rPr>
          <w:rFonts w:ascii="黑体" w:eastAsia="黑体" w:hint="eastAsia"/>
        </w:rPr>
        <w:t>.2</w:t>
      </w:r>
      <w:r w:rsidRPr="00B35C52">
        <w:rPr>
          <w:rFonts w:hint="eastAsia"/>
        </w:rPr>
        <w:t xml:space="preserve">  室外排水一体化设备材料应符合下列规定：</w:t>
      </w:r>
    </w:p>
    <w:p w:rsidR="006F0DF9" w:rsidRPr="00B35C52" w:rsidRDefault="00FA505A">
      <w:pPr>
        <w:pStyle w:val="ad"/>
        <w:numPr>
          <w:ilvl w:val="0"/>
          <w:numId w:val="0"/>
        </w:numPr>
        <w:adjustRightInd w:val="0"/>
        <w:spacing w:line="288" w:lineRule="auto"/>
        <w:ind w:leftChars="200" w:left="735" w:hangingChars="150" w:hanging="315"/>
      </w:pPr>
      <w:r w:rsidRPr="00B35C52">
        <w:rPr>
          <w:rFonts w:ascii="Times New Roman"/>
        </w:rPr>
        <w:t>a</w:t>
      </w:r>
      <w:r w:rsidRPr="00B35C52">
        <w:rPr>
          <w:rFonts w:hint="eastAsia"/>
        </w:rPr>
        <w:t xml:space="preserve">) </w:t>
      </w:r>
      <w:r w:rsidRPr="00B35C52">
        <w:rPr>
          <w:rFonts w:hAnsi="宋体" w:hint="eastAsia"/>
        </w:rPr>
        <w:t>筒体、底座、顶盖</w:t>
      </w:r>
      <w:r w:rsidR="00205F30" w:rsidRPr="00B35C52">
        <w:rPr>
          <w:rFonts w:hAnsi="宋体" w:hint="eastAsia"/>
        </w:rPr>
        <w:t>可</w:t>
      </w:r>
      <w:r w:rsidRPr="00B35C52">
        <w:rPr>
          <w:rFonts w:hint="eastAsia"/>
        </w:rPr>
        <w:t>采</w:t>
      </w:r>
      <w:r w:rsidRPr="00B35C52">
        <w:rPr>
          <w:rFonts w:ascii="Times New Roman" w:hint="eastAsia"/>
        </w:rPr>
        <w:t>用</w:t>
      </w:r>
      <w:r w:rsidR="00B43DB6" w:rsidRPr="00B35C52">
        <w:rPr>
          <w:rFonts w:hint="eastAsia"/>
        </w:rPr>
        <w:t>玻璃</w:t>
      </w:r>
      <w:r w:rsidR="00B43DB6" w:rsidRPr="00B35C52">
        <w:rPr>
          <w:rFonts w:ascii="Times New Roman"/>
        </w:rPr>
        <w:t>钢</w:t>
      </w:r>
      <w:r w:rsidR="00B43DB6" w:rsidRPr="00B35C52">
        <w:rPr>
          <w:rFonts w:ascii="Times New Roman" w:hint="eastAsia"/>
        </w:rPr>
        <w:t>（</w:t>
      </w:r>
      <w:r w:rsidR="00B43DB6" w:rsidRPr="00B35C52">
        <w:rPr>
          <w:rFonts w:ascii="Times New Roman"/>
        </w:rPr>
        <w:t>GRP</w:t>
      </w:r>
      <w:r w:rsidR="00B43DB6" w:rsidRPr="00B35C52">
        <w:rPr>
          <w:rFonts w:ascii="Times New Roman" w:hint="eastAsia"/>
        </w:rPr>
        <w:t>）、</w:t>
      </w:r>
      <w:r w:rsidRPr="00B35C52">
        <w:rPr>
          <w:rFonts w:ascii="Times New Roman" w:hint="eastAsia"/>
        </w:rPr>
        <w:t>高模量聚丙烯（</w:t>
      </w:r>
      <w:r w:rsidRPr="00B35C52">
        <w:rPr>
          <w:rFonts w:ascii="Times New Roman"/>
        </w:rPr>
        <w:t>HMPP</w:t>
      </w:r>
      <w:r w:rsidRPr="00B35C52">
        <w:rPr>
          <w:rFonts w:ascii="Times New Roman" w:hint="eastAsia"/>
        </w:rPr>
        <w:t>）</w:t>
      </w:r>
      <w:r w:rsidR="00B43DB6" w:rsidRPr="00B35C52">
        <w:rPr>
          <w:rFonts w:ascii="Times New Roman"/>
        </w:rPr>
        <w:t>或</w:t>
      </w:r>
      <w:r w:rsidRPr="00B35C52">
        <w:rPr>
          <w:rFonts w:ascii="Times New Roman"/>
        </w:rPr>
        <w:t>高密度聚乙烯</w:t>
      </w:r>
      <w:r w:rsidRPr="00B35C52">
        <w:rPr>
          <w:rFonts w:ascii="Times New Roman" w:hint="eastAsia"/>
        </w:rPr>
        <w:t>（</w:t>
      </w:r>
      <w:r w:rsidRPr="00B35C52">
        <w:rPr>
          <w:rFonts w:ascii="Times New Roman"/>
        </w:rPr>
        <w:t>H</w:t>
      </w:r>
      <w:r w:rsidR="00B43DB6" w:rsidRPr="00B35C52">
        <w:rPr>
          <w:rFonts w:ascii="Times New Roman" w:hint="eastAsia"/>
        </w:rPr>
        <w:t>D</w:t>
      </w:r>
      <w:r w:rsidRPr="00B35C52">
        <w:rPr>
          <w:rFonts w:ascii="Times New Roman"/>
        </w:rPr>
        <w:t>PE</w:t>
      </w:r>
      <w:r w:rsidRPr="00B35C52">
        <w:rPr>
          <w:rFonts w:ascii="Times New Roman" w:hint="eastAsia"/>
        </w:rPr>
        <w:t>）等</w:t>
      </w:r>
      <w:r w:rsidRPr="00B35C52">
        <w:rPr>
          <w:rFonts w:hint="eastAsia"/>
        </w:rPr>
        <w:t>质量轻、强度高和耐腐蚀的材料，设备内部管路系统和安装附件宜采用不锈钢材质。</w:t>
      </w:r>
    </w:p>
    <w:p w:rsidR="006F0DF9" w:rsidRPr="00B35C52" w:rsidRDefault="00B43DB6">
      <w:pPr>
        <w:pStyle w:val="ad"/>
        <w:numPr>
          <w:ilvl w:val="0"/>
          <w:numId w:val="0"/>
        </w:numPr>
        <w:adjustRightInd w:val="0"/>
        <w:spacing w:line="288" w:lineRule="auto"/>
        <w:ind w:leftChars="200" w:left="735" w:hangingChars="150" w:hanging="315"/>
        <w:rPr>
          <w:rFonts w:ascii="Times New Roman"/>
        </w:rPr>
      </w:pPr>
      <w:r w:rsidRPr="00B35C52">
        <w:rPr>
          <w:rFonts w:ascii="Times New Roman" w:hint="eastAsia"/>
        </w:rPr>
        <w:t>b</w:t>
      </w:r>
      <w:r w:rsidR="00FA505A" w:rsidRPr="00B35C52">
        <w:rPr>
          <w:rFonts w:hint="eastAsia"/>
        </w:rPr>
        <w:t xml:space="preserve">) </w:t>
      </w:r>
      <w:r w:rsidR="00FA505A" w:rsidRPr="00B35C52">
        <w:rPr>
          <w:rFonts w:hAnsi="宋体" w:hint="eastAsia"/>
        </w:rPr>
        <w:t>筒体、顶盖等部件</w:t>
      </w:r>
      <w:r w:rsidR="00FA505A" w:rsidRPr="00B35C52">
        <w:rPr>
          <w:rFonts w:hint="eastAsia"/>
        </w:rPr>
        <w:t>采用玻璃</w:t>
      </w:r>
      <w:r w:rsidR="00FA505A" w:rsidRPr="00B35C52">
        <w:rPr>
          <w:rFonts w:ascii="Times New Roman"/>
        </w:rPr>
        <w:t>钢</w:t>
      </w:r>
      <w:r w:rsidR="00FA505A" w:rsidRPr="00B35C52">
        <w:rPr>
          <w:rFonts w:ascii="Times New Roman" w:hint="eastAsia"/>
        </w:rPr>
        <w:t>（</w:t>
      </w:r>
      <w:r w:rsidR="00FA505A" w:rsidRPr="00B35C52">
        <w:rPr>
          <w:rFonts w:ascii="Times New Roman"/>
        </w:rPr>
        <w:t>GRP</w:t>
      </w:r>
      <w:r w:rsidR="00FA505A" w:rsidRPr="00B35C52">
        <w:rPr>
          <w:rFonts w:ascii="Times New Roman" w:hint="eastAsia"/>
        </w:rPr>
        <w:t>）</w:t>
      </w:r>
      <w:r w:rsidR="00FA505A" w:rsidRPr="00B35C52">
        <w:rPr>
          <w:rFonts w:ascii="Times New Roman"/>
        </w:rPr>
        <w:t>时，</w:t>
      </w:r>
      <w:r w:rsidR="00FA505A" w:rsidRPr="00B35C52">
        <w:rPr>
          <w:rFonts w:ascii="Times New Roman" w:hint="eastAsia"/>
        </w:rPr>
        <w:t>筒体玻璃钢应以无碱玻璃纤维无捻粗纱及其制品为增强材料．热固性树脂为基体材料，宜采用缠绕工艺；顶盖、底部和连接部位等无法采用缠绕工艺的部分可采用手糊成型工艺。</w:t>
      </w:r>
    </w:p>
    <w:p w:rsidR="00B43DB6" w:rsidRPr="00B35C52" w:rsidRDefault="00B43DB6" w:rsidP="00B43DB6">
      <w:pPr>
        <w:pStyle w:val="ad"/>
        <w:numPr>
          <w:ilvl w:val="0"/>
          <w:numId w:val="0"/>
        </w:numPr>
        <w:adjustRightInd w:val="0"/>
        <w:spacing w:line="288" w:lineRule="auto"/>
        <w:ind w:leftChars="200" w:left="735" w:hangingChars="150" w:hanging="315"/>
      </w:pPr>
      <w:r w:rsidRPr="00B35C52">
        <w:rPr>
          <w:rFonts w:ascii="Times New Roman" w:hint="eastAsia"/>
        </w:rPr>
        <w:t>c</w:t>
      </w:r>
      <w:r w:rsidRPr="00B35C52">
        <w:rPr>
          <w:rFonts w:hint="eastAsia"/>
        </w:rPr>
        <w:t xml:space="preserve">) </w:t>
      </w:r>
      <w:r w:rsidRPr="00B35C52">
        <w:rPr>
          <w:rFonts w:hAnsi="宋体" w:hint="eastAsia"/>
        </w:rPr>
        <w:t>筒体、底座、顶盖等部件</w:t>
      </w:r>
      <w:r w:rsidRPr="00B35C52">
        <w:rPr>
          <w:rFonts w:hint="eastAsia"/>
        </w:rPr>
        <w:t>采用</w:t>
      </w:r>
      <w:r w:rsidRPr="00B35C52">
        <w:rPr>
          <w:rFonts w:ascii="Times New Roman" w:hint="eastAsia"/>
        </w:rPr>
        <w:t>高模量聚丙烯（</w:t>
      </w:r>
      <w:r w:rsidRPr="00B35C52">
        <w:rPr>
          <w:rFonts w:ascii="Times New Roman"/>
        </w:rPr>
        <w:t>HMPP</w:t>
      </w:r>
      <w:r w:rsidRPr="00B35C52">
        <w:rPr>
          <w:rFonts w:ascii="Times New Roman" w:hint="eastAsia"/>
        </w:rPr>
        <w:t>）</w:t>
      </w:r>
      <w:r w:rsidRPr="00B35C52">
        <w:rPr>
          <w:rFonts w:ascii="Times New Roman"/>
        </w:rPr>
        <w:t>时，其树脂原料的性能应符合</w:t>
      </w:r>
      <w:r w:rsidRPr="00B35C52">
        <w:rPr>
          <w:rFonts w:ascii="Times New Roman"/>
        </w:rPr>
        <w:t>GB/T 35451.2</w:t>
      </w:r>
      <w:r w:rsidRPr="00B35C52">
        <w:rPr>
          <w:rFonts w:ascii="Times New Roman"/>
        </w:rPr>
        <w:t>的要求。原料中允许掺入为提高材料性能所必需的增强材料和添加剂，但树脂含量（质量分数）不应小于</w:t>
      </w:r>
      <w:r w:rsidRPr="00B35C52">
        <w:rPr>
          <w:rFonts w:ascii="Times New Roman"/>
        </w:rPr>
        <w:t>95%</w:t>
      </w:r>
      <w:r w:rsidRPr="00B35C52">
        <w:rPr>
          <w:rFonts w:ascii="Times New Roman"/>
        </w:rPr>
        <w:t>，增强材料和添加剂应均匀分散</w:t>
      </w:r>
      <w:r w:rsidRPr="00B35C52">
        <w:t>。</w:t>
      </w:r>
    </w:p>
    <w:p w:rsidR="006F0DF9" w:rsidRPr="00B35C52" w:rsidRDefault="00B43DB6" w:rsidP="00584ED4">
      <w:pPr>
        <w:pStyle w:val="ad"/>
        <w:numPr>
          <w:ilvl w:val="0"/>
          <w:numId w:val="0"/>
        </w:numPr>
        <w:adjustRightInd w:val="0"/>
        <w:spacing w:line="288" w:lineRule="auto"/>
        <w:ind w:leftChars="200" w:left="735" w:hangingChars="150" w:hanging="315"/>
        <w:rPr>
          <w:rFonts w:ascii="Times New Roman"/>
        </w:rPr>
      </w:pPr>
      <w:r w:rsidRPr="00B35C52">
        <w:rPr>
          <w:rFonts w:ascii="Times New Roman" w:hint="eastAsia"/>
        </w:rPr>
        <w:t>d</w:t>
      </w:r>
      <w:r w:rsidRPr="00B35C52">
        <w:rPr>
          <w:rFonts w:hint="eastAsia"/>
        </w:rPr>
        <w:t xml:space="preserve">) </w:t>
      </w:r>
      <w:r w:rsidRPr="00B35C52">
        <w:rPr>
          <w:rFonts w:hAnsi="宋体" w:hint="eastAsia"/>
        </w:rPr>
        <w:t>筒体、顶盖等部件</w:t>
      </w:r>
      <w:r w:rsidRPr="00B35C52">
        <w:rPr>
          <w:rFonts w:hint="eastAsia"/>
        </w:rPr>
        <w:t>采用</w:t>
      </w:r>
      <w:r w:rsidR="002816C6" w:rsidRPr="00B35C52">
        <w:rPr>
          <w:rFonts w:ascii="Times New Roman"/>
        </w:rPr>
        <w:t>高密度聚乙烯</w:t>
      </w:r>
      <w:r w:rsidR="002816C6" w:rsidRPr="00B35C52">
        <w:rPr>
          <w:rFonts w:ascii="Times New Roman" w:hint="eastAsia"/>
        </w:rPr>
        <w:t>（</w:t>
      </w:r>
      <w:r w:rsidR="002816C6" w:rsidRPr="00B35C52">
        <w:rPr>
          <w:rFonts w:ascii="Times New Roman"/>
        </w:rPr>
        <w:t>H</w:t>
      </w:r>
      <w:r w:rsidR="002816C6" w:rsidRPr="00B35C52">
        <w:rPr>
          <w:rFonts w:ascii="Times New Roman" w:hint="eastAsia"/>
        </w:rPr>
        <w:t>D</w:t>
      </w:r>
      <w:r w:rsidR="002816C6" w:rsidRPr="00B35C52">
        <w:rPr>
          <w:rFonts w:ascii="Times New Roman"/>
        </w:rPr>
        <w:t>PE</w:t>
      </w:r>
      <w:r w:rsidR="002816C6" w:rsidRPr="00B35C52">
        <w:rPr>
          <w:rFonts w:ascii="Times New Roman" w:hint="eastAsia"/>
        </w:rPr>
        <w:t>）</w:t>
      </w:r>
      <w:r w:rsidRPr="00B35C52">
        <w:rPr>
          <w:rFonts w:ascii="Times New Roman"/>
        </w:rPr>
        <w:t>时，</w:t>
      </w:r>
      <w:r w:rsidR="002816C6" w:rsidRPr="00B35C52">
        <w:rPr>
          <w:rFonts w:ascii="Times New Roman"/>
        </w:rPr>
        <w:t>其树脂原料的性能应符合</w:t>
      </w:r>
      <w:r w:rsidR="00ED6241" w:rsidRPr="00E04893">
        <w:rPr>
          <w:rFonts w:ascii="Times New Roman"/>
        </w:rPr>
        <w:t xml:space="preserve">GB/T </w:t>
      </w:r>
      <w:r w:rsidR="00ED6241" w:rsidRPr="00E04893">
        <w:rPr>
          <w:rFonts w:ascii="Times New Roman" w:hint="eastAsia"/>
        </w:rPr>
        <w:t>19472</w:t>
      </w:r>
      <w:r w:rsidR="00ED6241" w:rsidRPr="00E04893">
        <w:rPr>
          <w:rFonts w:ascii="Times New Roman"/>
        </w:rPr>
        <w:t>.2</w:t>
      </w:r>
      <w:r w:rsidR="002816C6" w:rsidRPr="00B35C52">
        <w:rPr>
          <w:rFonts w:ascii="Times New Roman"/>
        </w:rPr>
        <w:t>的要求。</w:t>
      </w:r>
      <w:r w:rsidR="003A4AF1" w:rsidRPr="00B35C52">
        <w:rPr>
          <w:rFonts w:ascii="Times New Roman" w:hint="eastAsia"/>
        </w:rPr>
        <w:t>采用</w:t>
      </w:r>
      <w:r w:rsidR="00E25C46" w:rsidRPr="00B35C52">
        <w:rPr>
          <w:rFonts w:ascii="Times New Roman" w:hint="eastAsia"/>
        </w:rPr>
        <w:t>筒身</w:t>
      </w:r>
      <w:r w:rsidR="003A4AF1" w:rsidRPr="00B35C52">
        <w:rPr>
          <w:rFonts w:ascii="Times New Roman" w:hint="eastAsia"/>
        </w:rPr>
        <w:t>采用</w:t>
      </w:r>
      <w:r w:rsidR="003A4AF1" w:rsidRPr="00B35C52">
        <w:rPr>
          <w:rFonts w:ascii="Times New Roman" w:hint="eastAsia"/>
        </w:rPr>
        <w:t>100%</w:t>
      </w:r>
      <w:r w:rsidR="003A4AF1" w:rsidRPr="00B35C52">
        <w:rPr>
          <w:rFonts w:ascii="Times New Roman" w:hint="eastAsia"/>
        </w:rPr>
        <w:t>原料聚乙烯一次滚塑成型工艺，无焊缝。</w:t>
      </w:r>
    </w:p>
    <w:p w:rsidR="00B44D9A" w:rsidRDefault="00B44D9A" w:rsidP="00B44D9A">
      <w:pPr>
        <w:pStyle w:val="ad"/>
        <w:numPr>
          <w:ilvl w:val="0"/>
          <w:numId w:val="0"/>
        </w:numPr>
        <w:adjustRightInd w:val="0"/>
        <w:spacing w:line="288" w:lineRule="auto"/>
        <w:rPr>
          <w:rFonts w:cs="宋体"/>
        </w:rPr>
      </w:pPr>
      <w:r w:rsidRPr="00B35C52">
        <w:rPr>
          <w:rFonts w:ascii="黑体" w:eastAsia="黑体" w:hint="eastAsia"/>
        </w:rPr>
        <w:t>5.</w:t>
      </w:r>
      <w:r w:rsidR="00DD24B3" w:rsidRPr="00E227E6">
        <w:rPr>
          <w:rFonts w:ascii="黑体" w:eastAsia="黑体" w:hint="eastAsia"/>
        </w:rPr>
        <w:t>4</w:t>
      </w:r>
      <w:r w:rsidRPr="00B35C52">
        <w:rPr>
          <w:rFonts w:ascii="黑体" w:eastAsia="黑体" w:hint="eastAsia"/>
        </w:rPr>
        <w:t>.3</w:t>
      </w:r>
      <w:r w:rsidRPr="00B35C52">
        <w:rPr>
          <w:rFonts w:hint="eastAsia"/>
        </w:rPr>
        <w:t xml:space="preserve">  设备</w:t>
      </w:r>
      <w:r w:rsidRPr="00B35C52">
        <w:rPr>
          <w:rFonts w:cs="宋体" w:hint="eastAsia"/>
        </w:rPr>
        <w:t>潜污泵性</w:t>
      </w:r>
      <w:r w:rsidRPr="00B35C52">
        <w:rPr>
          <w:rFonts w:ascii="Times New Roman"/>
        </w:rPr>
        <w:t>能应符合</w:t>
      </w:r>
      <w:r w:rsidRPr="00B35C52">
        <w:rPr>
          <w:rFonts w:ascii="Times New Roman"/>
        </w:rPr>
        <w:t>GB/T 24674</w:t>
      </w:r>
      <w:r w:rsidRPr="00B35C52">
        <w:rPr>
          <w:rFonts w:ascii="Times New Roman"/>
        </w:rPr>
        <w:t>的要求</w:t>
      </w:r>
      <w:r w:rsidR="00E73265">
        <w:rPr>
          <w:rFonts w:ascii="Times New Roman" w:hint="eastAsia"/>
        </w:rPr>
        <w:t>；</w:t>
      </w:r>
      <w:r w:rsidRPr="00B35C52">
        <w:rPr>
          <w:rFonts w:ascii="Times New Roman"/>
        </w:rPr>
        <w:t>潜污泵的水力性能容差不应低于</w:t>
      </w:r>
      <w:r w:rsidRPr="00B35C52">
        <w:rPr>
          <w:rFonts w:ascii="Times New Roman"/>
        </w:rPr>
        <w:t>GB/T 3216-2016</w:t>
      </w:r>
      <w:r w:rsidRPr="00B35C52">
        <w:rPr>
          <w:rFonts w:ascii="Times New Roman"/>
        </w:rPr>
        <w:t>中</w:t>
      </w:r>
      <w:r w:rsidRPr="00B35C52">
        <w:rPr>
          <w:rFonts w:ascii="Times New Roman"/>
        </w:rPr>
        <w:t>4.4.1</w:t>
      </w:r>
      <w:r w:rsidRPr="00B35C52">
        <w:rPr>
          <w:rFonts w:ascii="Times New Roman"/>
        </w:rPr>
        <w:t>条</w:t>
      </w:r>
      <w:r w:rsidRPr="00B35C52">
        <w:rPr>
          <w:rFonts w:ascii="Times New Roman"/>
        </w:rPr>
        <w:t>2</w:t>
      </w:r>
      <w:r w:rsidRPr="00B35C52">
        <w:rPr>
          <w:rFonts w:ascii="Times New Roman"/>
        </w:rPr>
        <w:t>级的规定</w:t>
      </w:r>
      <w:r w:rsidR="00E73265">
        <w:rPr>
          <w:rFonts w:ascii="Times New Roman" w:hint="eastAsia"/>
        </w:rPr>
        <w:t>；</w:t>
      </w:r>
      <w:r w:rsidRPr="00B35C52">
        <w:rPr>
          <w:rFonts w:ascii="Times New Roman"/>
        </w:rPr>
        <w:t>潜污泵配套电机的能效等级不应低于</w:t>
      </w:r>
      <w:r w:rsidRPr="00B35C52">
        <w:rPr>
          <w:rFonts w:ascii="Times New Roman"/>
        </w:rPr>
        <w:t>GB 18613-2020</w:t>
      </w:r>
      <w:r w:rsidRPr="00B35C52">
        <w:rPr>
          <w:rFonts w:ascii="Times New Roman"/>
        </w:rPr>
        <w:t>中</w:t>
      </w:r>
      <w:r w:rsidRPr="00B35C52">
        <w:rPr>
          <w:rFonts w:ascii="Times New Roman"/>
        </w:rPr>
        <w:t>4</w:t>
      </w:r>
      <w:r w:rsidRPr="00B35C52">
        <w:rPr>
          <w:rFonts w:ascii="Times New Roman"/>
        </w:rPr>
        <w:t>条</w:t>
      </w:r>
      <w:r w:rsidRPr="00B35C52">
        <w:rPr>
          <w:rFonts w:ascii="Times New Roman"/>
        </w:rPr>
        <w:t>3</w:t>
      </w:r>
      <w:r w:rsidRPr="00B35C52">
        <w:rPr>
          <w:rFonts w:ascii="Times New Roman"/>
        </w:rPr>
        <w:t>级的规定</w:t>
      </w:r>
      <w:r w:rsidR="00E73265">
        <w:rPr>
          <w:rFonts w:ascii="Times New Roman" w:hint="eastAsia"/>
        </w:rPr>
        <w:t>，</w:t>
      </w:r>
      <w:r w:rsidR="00E73265" w:rsidRPr="0002732E">
        <w:rPr>
          <w:rFonts w:hint="eastAsia"/>
        </w:rPr>
        <w:t>当采用</w:t>
      </w:r>
      <w:r w:rsidR="00E73265" w:rsidRPr="0002732E">
        <w:rPr>
          <w:rFonts w:hint="eastAsia"/>
          <w:szCs w:val="21"/>
        </w:rPr>
        <w:t>永磁同步电机时</w:t>
      </w:r>
      <w:r w:rsidR="00E73265" w:rsidRPr="0002732E">
        <w:rPr>
          <w:rFonts w:hint="eastAsia"/>
        </w:rPr>
        <w:t>，其能效等级</w:t>
      </w:r>
      <w:r w:rsidR="00E73265" w:rsidRPr="0002732E">
        <w:rPr>
          <w:rFonts w:ascii="Times New Roman"/>
        </w:rPr>
        <w:t>不应低于</w:t>
      </w:r>
      <w:r w:rsidR="00E73265" w:rsidRPr="00EF683F">
        <w:rPr>
          <w:rFonts w:ascii="Times New Roman" w:hint="eastAsia"/>
        </w:rPr>
        <w:t>GB</w:t>
      </w:r>
      <w:r w:rsidR="00EF683F">
        <w:rPr>
          <w:rFonts w:ascii="Times New Roman"/>
        </w:rPr>
        <w:t xml:space="preserve"> </w:t>
      </w:r>
      <w:r w:rsidR="00E73265" w:rsidRPr="00EF683F">
        <w:rPr>
          <w:rFonts w:ascii="Times New Roman" w:hint="eastAsia"/>
        </w:rPr>
        <w:t>30253</w:t>
      </w:r>
      <w:r w:rsidR="00032800" w:rsidRPr="00EF683F">
        <w:rPr>
          <w:rFonts w:ascii="Times New Roman" w:hint="eastAsia"/>
        </w:rPr>
        <w:t>-</w:t>
      </w:r>
      <w:r w:rsidR="00032800" w:rsidRPr="00EF683F">
        <w:rPr>
          <w:rFonts w:ascii="Times New Roman"/>
        </w:rPr>
        <w:t>2013</w:t>
      </w:r>
      <w:r w:rsidR="00E73265" w:rsidRPr="0002732E">
        <w:rPr>
          <w:rFonts w:ascii="Times New Roman"/>
        </w:rPr>
        <w:t>中</w:t>
      </w:r>
      <w:r w:rsidR="0002732E" w:rsidRPr="0002732E">
        <w:rPr>
          <w:rFonts w:ascii="Times New Roman"/>
        </w:rPr>
        <w:t>4</w:t>
      </w:r>
      <w:r w:rsidR="0002732E" w:rsidRPr="0002732E">
        <w:rPr>
          <w:rFonts w:ascii="Times New Roman" w:hint="eastAsia"/>
        </w:rPr>
        <w:t>.2</w:t>
      </w:r>
      <w:r w:rsidR="0002732E" w:rsidRPr="0002732E">
        <w:rPr>
          <w:rFonts w:ascii="Times New Roman"/>
        </w:rPr>
        <w:t>条</w:t>
      </w:r>
      <w:r w:rsidR="00E73265" w:rsidRPr="0002732E">
        <w:rPr>
          <w:rFonts w:hint="eastAsia"/>
          <w:szCs w:val="21"/>
        </w:rPr>
        <w:t>3级能效规定</w:t>
      </w:r>
      <w:r w:rsidR="00E73265" w:rsidRPr="0002732E">
        <w:rPr>
          <w:rFonts w:hint="eastAsia"/>
        </w:rPr>
        <w:t>。</w:t>
      </w:r>
    </w:p>
    <w:p w:rsidR="00B44D9A" w:rsidRPr="00B35C52" w:rsidRDefault="00B44D9A" w:rsidP="00B44D9A">
      <w:pPr>
        <w:pStyle w:val="ad"/>
        <w:numPr>
          <w:ilvl w:val="0"/>
          <w:numId w:val="0"/>
        </w:numPr>
        <w:adjustRightInd w:val="0"/>
        <w:spacing w:line="288" w:lineRule="auto"/>
        <w:rPr>
          <w:rFonts w:ascii="Times New Roman"/>
        </w:rPr>
      </w:pPr>
      <w:r w:rsidRPr="00B35C52">
        <w:rPr>
          <w:rFonts w:ascii="黑体" w:eastAsia="黑体" w:hint="eastAsia"/>
        </w:rPr>
        <w:t>5.</w:t>
      </w:r>
      <w:r w:rsidR="00DD24B3" w:rsidRPr="00E227E6">
        <w:rPr>
          <w:rFonts w:ascii="黑体" w:eastAsia="黑体" w:hint="eastAsia"/>
        </w:rPr>
        <w:t>4</w:t>
      </w:r>
      <w:r w:rsidRPr="00B35C52">
        <w:rPr>
          <w:rFonts w:ascii="黑体" w:eastAsia="黑体" w:hint="eastAsia"/>
        </w:rPr>
        <w:t>.4</w:t>
      </w:r>
      <w:r w:rsidRPr="00B35C52">
        <w:rPr>
          <w:rFonts w:hint="eastAsia"/>
        </w:rPr>
        <w:t xml:space="preserve">  设备</w:t>
      </w:r>
      <w:r w:rsidRPr="00B35C52">
        <w:rPr>
          <w:rFonts w:cs="宋体" w:hint="eastAsia"/>
        </w:rPr>
        <w:t>配套使用的阀门、仪表、电子元器件等外购件，其类型、规格、精度应满足使用要求，并应具有质量合格证。</w:t>
      </w:r>
    </w:p>
    <w:p w:rsidR="007871CC" w:rsidRPr="00B35C52" w:rsidRDefault="007871CC" w:rsidP="007871CC">
      <w:pPr>
        <w:pStyle w:val="affffffa"/>
        <w:spacing w:before="156" w:after="156" w:line="288" w:lineRule="auto"/>
      </w:pPr>
      <w:bookmarkStart w:id="301" w:name="_Toc98854186"/>
      <w:bookmarkStart w:id="302" w:name="_Toc136893960"/>
      <w:r w:rsidRPr="00B35C52">
        <w:rPr>
          <w:rFonts w:hint="eastAsia"/>
        </w:rPr>
        <w:t>5.</w:t>
      </w:r>
      <w:r w:rsidR="00B44D9A" w:rsidRPr="00B35C52">
        <w:rPr>
          <w:rFonts w:hint="eastAsia"/>
        </w:rPr>
        <w:t>5</w:t>
      </w:r>
      <w:r w:rsidRPr="00B35C52">
        <w:rPr>
          <w:rFonts w:hint="eastAsia"/>
        </w:rPr>
        <w:t xml:space="preserve">  设备</w:t>
      </w:r>
      <w:r w:rsidRPr="00B35C52">
        <w:t>布置与安装</w:t>
      </w:r>
      <w:bookmarkEnd w:id="301"/>
      <w:bookmarkEnd w:id="302"/>
    </w:p>
    <w:p w:rsidR="00354514" w:rsidRDefault="00354514" w:rsidP="00480241">
      <w:pPr>
        <w:pStyle w:val="ad"/>
        <w:numPr>
          <w:ilvl w:val="0"/>
          <w:numId w:val="0"/>
        </w:numPr>
        <w:adjustRightInd w:val="0"/>
        <w:spacing w:line="288" w:lineRule="auto"/>
        <w:rPr>
          <w:rFonts w:ascii="黑体" w:eastAsia="黑体"/>
        </w:rPr>
      </w:pPr>
      <w:r w:rsidRPr="00B35C52">
        <w:rPr>
          <w:rFonts w:ascii="黑体" w:eastAsia="黑体" w:hint="eastAsia"/>
        </w:rPr>
        <w:t>5.5.</w:t>
      </w:r>
      <w:r w:rsidR="00906978">
        <w:rPr>
          <w:rFonts w:ascii="黑体" w:eastAsia="黑体"/>
        </w:rPr>
        <w:t>1</w:t>
      </w:r>
      <w:r w:rsidRPr="00B35C52">
        <w:rPr>
          <w:rFonts w:hint="eastAsia"/>
        </w:rPr>
        <w:t xml:space="preserve">  </w:t>
      </w:r>
      <w:r>
        <w:rPr>
          <w:rFonts w:hint="eastAsia"/>
        </w:rPr>
        <w:t>用于</w:t>
      </w:r>
      <w:r w:rsidR="00906978" w:rsidRPr="00906978">
        <w:rPr>
          <w:rFonts w:hint="eastAsia"/>
        </w:rPr>
        <w:t>排除污废水的</w:t>
      </w:r>
      <w:r w:rsidR="00E227E6" w:rsidRPr="00E227E6">
        <w:rPr>
          <w:rFonts w:hint="eastAsia"/>
        </w:rPr>
        <w:t>室外排水一体化</w:t>
      </w:r>
      <w:r w:rsidR="00906978" w:rsidRPr="00906978">
        <w:rPr>
          <w:rFonts w:hint="eastAsia"/>
        </w:rPr>
        <w:t>设备</w:t>
      </w:r>
      <w:r w:rsidR="00906978">
        <w:rPr>
          <w:rFonts w:hint="eastAsia"/>
        </w:rPr>
        <w:t>应设置</w:t>
      </w:r>
      <w:r w:rsidR="00906978" w:rsidRPr="00354514">
        <w:rPr>
          <w:rFonts w:hint="eastAsia"/>
        </w:rPr>
        <w:t>一台备用泵</w:t>
      </w:r>
      <w:r w:rsidR="00906978">
        <w:rPr>
          <w:rFonts w:hint="eastAsia"/>
        </w:rPr>
        <w:t>，用于</w:t>
      </w:r>
      <w:r w:rsidR="00906978" w:rsidRPr="00906978">
        <w:rPr>
          <w:rFonts w:hint="eastAsia"/>
        </w:rPr>
        <w:t>排除</w:t>
      </w:r>
      <w:r w:rsidR="00906978">
        <w:rPr>
          <w:rFonts w:hint="eastAsia"/>
        </w:rPr>
        <w:t>雨水</w:t>
      </w:r>
      <w:r w:rsidR="00906978" w:rsidRPr="00906978">
        <w:rPr>
          <w:rFonts w:hint="eastAsia"/>
        </w:rPr>
        <w:t>的</w:t>
      </w:r>
      <w:r w:rsidR="00E227E6" w:rsidRPr="00E227E6">
        <w:rPr>
          <w:rFonts w:hint="eastAsia"/>
        </w:rPr>
        <w:t>室外排水一体化</w:t>
      </w:r>
      <w:r w:rsidR="00906978" w:rsidRPr="00906978">
        <w:rPr>
          <w:rFonts w:hint="eastAsia"/>
        </w:rPr>
        <w:t>设备</w:t>
      </w:r>
      <w:r w:rsidR="00906978">
        <w:rPr>
          <w:rFonts w:hint="eastAsia"/>
        </w:rPr>
        <w:t>宜设置</w:t>
      </w:r>
      <w:r w:rsidR="00906978" w:rsidRPr="00354514">
        <w:rPr>
          <w:rFonts w:hint="eastAsia"/>
        </w:rPr>
        <w:t>一台备用泵</w:t>
      </w:r>
      <w:r w:rsidRPr="00354514">
        <w:rPr>
          <w:rFonts w:hint="eastAsia"/>
        </w:rPr>
        <w:t>。</w:t>
      </w:r>
    </w:p>
    <w:p w:rsidR="007871CC" w:rsidRPr="00B35C52" w:rsidRDefault="007871CC" w:rsidP="00480241">
      <w:pPr>
        <w:adjustRightInd w:val="0"/>
        <w:spacing w:line="288" w:lineRule="auto"/>
        <w:rPr>
          <w:rFonts w:ascii="宋体" w:hAnsi="宋体"/>
          <w:kern w:val="21"/>
        </w:rPr>
      </w:pPr>
      <w:r w:rsidRPr="00B35C52">
        <w:rPr>
          <w:rFonts w:ascii="黑体" w:eastAsia="黑体" w:hint="eastAsia"/>
        </w:rPr>
        <w:t>5.</w:t>
      </w:r>
      <w:r w:rsidR="00B44D9A" w:rsidRPr="00B35C52">
        <w:rPr>
          <w:rFonts w:ascii="黑体" w:eastAsia="黑体" w:hint="eastAsia"/>
        </w:rPr>
        <w:t>5</w:t>
      </w:r>
      <w:r w:rsidRPr="00B35C52">
        <w:rPr>
          <w:rFonts w:ascii="黑体" w:eastAsia="黑体" w:hint="eastAsia"/>
        </w:rPr>
        <w:t>.</w:t>
      </w:r>
      <w:r w:rsidR="00906978">
        <w:rPr>
          <w:rFonts w:ascii="黑体" w:eastAsia="黑体"/>
        </w:rPr>
        <w:t>2</w:t>
      </w:r>
      <w:r w:rsidRPr="00B35C52">
        <w:rPr>
          <w:rFonts w:hint="eastAsia"/>
        </w:rPr>
        <w:t xml:space="preserve">  </w:t>
      </w:r>
      <w:r w:rsidRPr="00B35C52">
        <w:rPr>
          <w:rFonts w:hint="eastAsia"/>
        </w:rPr>
        <w:t>设备组成方式</w:t>
      </w:r>
      <w:r w:rsidRPr="00B35C52">
        <w:t>、管路</w:t>
      </w:r>
      <w:r w:rsidRPr="00B35C52">
        <w:rPr>
          <w:rFonts w:hint="eastAsia"/>
        </w:rPr>
        <w:t>系统</w:t>
      </w:r>
      <w:r w:rsidRPr="00B35C52">
        <w:t>及部件位置应布置合理，</w:t>
      </w:r>
      <w:r w:rsidRPr="00B35C52">
        <w:rPr>
          <w:rFonts w:ascii="宋体" w:hAnsi="宋体"/>
          <w:kern w:val="21"/>
        </w:rPr>
        <w:t>便</w:t>
      </w:r>
      <w:r w:rsidRPr="00B35C52">
        <w:rPr>
          <w:rFonts w:ascii="宋体" w:hAnsi="宋体" w:hint="eastAsia"/>
          <w:kern w:val="21"/>
        </w:rPr>
        <w:t>于安装、</w:t>
      </w:r>
      <w:r w:rsidRPr="00B35C52">
        <w:rPr>
          <w:rFonts w:ascii="宋体" w:hAnsi="宋体"/>
          <w:kern w:val="21"/>
        </w:rPr>
        <w:t>操作</w:t>
      </w:r>
      <w:r w:rsidRPr="00B35C52">
        <w:rPr>
          <w:rFonts w:ascii="宋体" w:hAnsi="宋体" w:hint="eastAsia"/>
          <w:kern w:val="21"/>
        </w:rPr>
        <w:t>、调整</w:t>
      </w:r>
      <w:r w:rsidRPr="00B35C52">
        <w:rPr>
          <w:rFonts w:ascii="宋体" w:hAnsi="宋体"/>
          <w:kern w:val="21"/>
        </w:rPr>
        <w:t>和维修</w:t>
      </w:r>
      <w:r w:rsidRPr="00B35C52">
        <w:rPr>
          <w:rFonts w:ascii="宋体" w:hAnsi="宋体" w:hint="eastAsia"/>
          <w:kern w:val="21"/>
        </w:rPr>
        <w:t>，</w:t>
      </w:r>
      <w:r w:rsidRPr="00B35C52">
        <w:t>可根据现场使用要求</w:t>
      </w:r>
      <w:r w:rsidRPr="00B35C52">
        <w:rPr>
          <w:rFonts w:hint="eastAsia"/>
        </w:rPr>
        <w:t>确定。</w:t>
      </w:r>
    </w:p>
    <w:p w:rsidR="00DD24B3" w:rsidRPr="00DD24B3" w:rsidRDefault="00DD24B3" w:rsidP="00480241">
      <w:pPr>
        <w:tabs>
          <w:tab w:val="left" w:pos="849"/>
        </w:tabs>
        <w:autoSpaceDE w:val="0"/>
        <w:autoSpaceDN w:val="0"/>
        <w:adjustRightInd w:val="0"/>
        <w:spacing w:line="288" w:lineRule="auto"/>
        <w:rPr>
          <w:rFonts w:ascii="黑体" w:eastAsia="黑体"/>
          <w:highlight w:val="yellow"/>
        </w:rPr>
      </w:pPr>
      <w:r>
        <w:rPr>
          <w:rFonts w:ascii="黑体" w:eastAsia="黑体" w:hint="eastAsia"/>
        </w:rPr>
        <w:t>5.5.</w:t>
      </w:r>
      <w:r w:rsidR="00906978">
        <w:rPr>
          <w:rFonts w:ascii="黑体" w:eastAsia="黑体"/>
        </w:rPr>
        <w:t>3</w:t>
      </w:r>
      <w:r>
        <w:rPr>
          <w:rFonts w:hint="eastAsia"/>
        </w:rPr>
        <w:t xml:space="preserve">  </w:t>
      </w:r>
      <w:r>
        <w:rPr>
          <w:rFonts w:hint="eastAsia"/>
        </w:rPr>
        <w:t>室内排水一体化设备</w:t>
      </w:r>
      <w:r w:rsidR="000B0BE3">
        <w:rPr>
          <w:rFonts w:hint="eastAsia"/>
        </w:rPr>
        <w:t>的四周、上方应留不小于</w:t>
      </w:r>
      <w:r w:rsidR="00E65942">
        <w:rPr>
          <w:rFonts w:hint="eastAsia"/>
        </w:rPr>
        <w:t>6</w:t>
      </w:r>
      <w:r w:rsidR="000B0BE3">
        <w:rPr>
          <w:rFonts w:hint="eastAsia"/>
        </w:rPr>
        <w:t>00mm</w:t>
      </w:r>
      <w:r w:rsidR="000B0BE3">
        <w:rPr>
          <w:rFonts w:hint="eastAsia"/>
        </w:rPr>
        <w:t>的安装检修空间，坑内安装时与四周坑壁、坑盖板的距离不应小于</w:t>
      </w:r>
      <w:r w:rsidR="000B0BE3">
        <w:rPr>
          <w:rFonts w:hint="eastAsia"/>
        </w:rPr>
        <w:t>200mm</w:t>
      </w:r>
      <w:r>
        <w:rPr>
          <w:rFonts w:ascii="宋体" w:hAnsi="宋体"/>
          <w:kern w:val="21"/>
        </w:rPr>
        <w:t>。</w:t>
      </w:r>
    </w:p>
    <w:p w:rsidR="007871CC" w:rsidRDefault="007871CC" w:rsidP="00480241">
      <w:pPr>
        <w:pStyle w:val="ad"/>
        <w:numPr>
          <w:ilvl w:val="0"/>
          <w:numId w:val="0"/>
        </w:numPr>
        <w:adjustRightInd w:val="0"/>
        <w:spacing w:line="288" w:lineRule="auto"/>
        <w:rPr>
          <w:rFonts w:cs="宋体"/>
        </w:rPr>
      </w:pPr>
      <w:r w:rsidRPr="00B35C52">
        <w:rPr>
          <w:rFonts w:ascii="黑体" w:eastAsia="黑体" w:hint="eastAsia"/>
        </w:rPr>
        <w:t>5.</w:t>
      </w:r>
      <w:r w:rsidR="00B44D9A" w:rsidRPr="00B35C52">
        <w:rPr>
          <w:rFonts w:ascii="黑体" w:eastAsia="黑体" w:hint="eastAsia"/>
        </w:rPr>
        <w:t>5</w:t>
      </w:r>
      <w:r w:rsidRPr="00B35C52">
        <w:rPr>
          <w:rFonts w:ascii="黑体" w:eastAsia="黑体" w:hint="eastAsia"/>
        </w:rPr>
        <w:t>.</w:t>
      </w:r>
      <w:r w:rsidR="00906978">
        <w:rPr>
          <w:rFonts w:ascii="黑体" w:eastAsia="黑体"/>
        </w:rPr>
        <w:t>4</w:t>
      </w:r>
      <w:r w:rsidRPr="00B35C52">
        <w:rPr>
          <w:rFonts w:hint="eastAsia"/>
        </w:rPr>
        <w:t xml:space="preserve">  室外排水一体化设备地基基础应根据设备</w:t>
      </w:r>
      <w:r w:rsidRPr="00B35C52">
        <w:rPr>
          <w:rFonts w:cs="宋体" w:hint="eastAsia"/>
        </w:rPr>
        <w:t>满水运行时施加动、静荷载要求进行设计，回填材料和作业方式应</w:t>
      </w:r>
      <w:r w:rsidRPr="00B35C52">
        <w:rPr>
          <w:rFonts w:ascii="Times New Roman"/>
        </w:rPr>
        <w:t>符合</w:t>
      </w:r>
      <w:r w:rsidRPr="00B35C52">
        <w:rPr>
          <w:rFonts w:ascii="Times New Roman"/>
        </w:rPr>
        <w:t>GB 50141</w:t>
      </w:r>
      <w:r w:rsidRPr="00B35C52">
        <w:rPr>
          <w:rFonts w:ascii="Times New Roman"/>
        </w:rPr>
        <w:t>中的</w:t>
      </w:r>
      <w:r w:rsidRPr="00B35C52">
        <w:rPr>
          <w:rFonts w:cs="宋体" w:hint="eastAsia"/>
        </w:rPr>
        <w:t>相关规定。</w:t>
      </w:r>
    </w:p>
    <w:p w:rsidR="006F0DF9" w:rsidRPr="00B35C52" w:rsidRDefault="00FA505A">
      <w:pPr>
        <w:pStyle w:val="affffff9"/>
        <w:spacing w:before="312" w:after="312" w:line="288" w:lineRule="auto"/>
      </w:pPr>
      <w:bookmarkStart w:id="303" w:name="_Toc98854191"/>
      <w:bookmarkStart w:id="304" w:name="_Toc136893961"/>
      <w:bookmarkStart w:id="305" w:name="_Toc85389370"/>
      <w:r w:rsidRPr="00B35C52">
        <w:rPr>
          <w:rFonts w:hint="eastAsia"/>
        </w:rPr>
        <w:t>6  要求</w:t>
      </w:r>
      <w:bookmarkEnd w:id="303"/>
      <w:bookmarkEnd w:id="304"/>
    </w:p>
    <w:p w:rsidR="006F0DF9" w:rsidRPr="00B35C52" w:rsidRDefault="00FA505A">
      <w:pPr>
        <w:pStyle w:val="affffffa"/>
        <w:spacing w:before="156" w:after="156" w:line="288" w:lineRule="auto"/>
      </w:pPr>
      <w:bookmarkStart w:id="306" w:name="_Toc89619282"/>
      <w:bookmarkStart w:id="307" w:name="_Toc98854192"/>
      <w:bookmarkStart w:id="308" w:name="_Toc85389371"/>
      <w:bookmarkStart w:id="309" w:name="_Toc136893962"/>
      <w:bookmarkStart w:id="310" w:name="_Hlk84670603"/>
      <w:bookmarkEnd w:id="305"/>
      <w:r w:rsidRPr="00B35C52">
        <w:rPr>
          <w:rFonts w:hint="eastAsia"/>
        </w:rPr>
        <w:t>6.1  外观</w:t>
      </w:r>
      <w:bookmarkEnd w:id="306"/>
      <w:bookmarkEnd w:id="307"/>
      <w:bookmarkEnd w:id="308"/>
      <w:bookmarkEnd w:id="309"/>
    </w:p>
    <w:bookmarkEnd w:id="310"/>
    <w:p w:rsidR="006F0DF9" w:rsidRPr="00B35C52" w:rsidRDefault="00FA505A">
      <w:pPr>
        <w:pStyle w:val="ad"/>
        <w:numPr>
          <w:ilvl w:val="0"/>
          <w:numId w:val="0"/>
        </w:numPr>
        <w:spacing w:line="288" w:lineRule="auto"/>
        <w:ind w:left="424" w:hangingChars="202" w:hanging="424"/>
      </w:pPr>
      <w:r w:rsidRPr="00B35C52">
        <w:rPr>
          <w:rFonts w:ascii="黑体" w:eastAsia="黑体" w:hint="eastAsia"/>
        </w:rPr>
        <w:t>6.1.1</w:t>
      </w:r>
      <w:r w:rsidRPr="00B35C52">
        <w:rPr>
          <w:rFonts w:hint="eastAsia"/>
        </w:rPr>
        <w:t xml:space="preserve">  设备表面应平整、匀称，不应有明显的划伤、凹陷、局部变形等缺陷。</w:t>
      </w:r>
    </w:p>
    <w:p w:rsidR="006F0DF9" w:rsidRPr="00B35C52" w:rsidRDefault="00FA505A">
      <w:pPr>
        <w:pStyle w:val="ad"/>
        <w:numPr>
          <w:ilvl w:val="0"/>
          <w:numId w:val="0"/>
        </w:numPr>
        <w:spacing w:line="288" w:lineRule="auto"/>
      </w:pPr>
      <w:r w:rsidRPr="00B35C52">
        <w:rPr>
          <w:rFonts w:ascii="黑体" w:eastAsia="黑体" w:hint="eastAsia"/>
        </w:rPr>
        <w:t>6.1.2</w:t>
      </w:r>
      <w:r w:rsidRPr="00B35C52">
        <w:rPr>
          <w:rFonts w:hint="eastAsia"/>
        </w:rPr>
        <w:t xml:space="preserve">  设备表面涂层的颜色应均匀，不应有明显的脱漆、起泡、剥离、裂纹、流痕等缺陷。管路系统布置应合理、美观、检修方便，易于操作。</w:t>
      </w:r>
    </w:p>
    <w:p w:rsidR="006F0DF9" w:rsidRPr="00B35C52" w:rsidRDefault="00FA505A">
      <w:pPr>
        <w:pStyle w:val="ad"/>
        <w:numPr>
          <w:ilvl w:val="0"/>
          <w:numId w:val="0"/>
        </w:numPr>
        <w:spacing w:line="288" w:lineRule="auto"/>
        <w:ind w:left="424" w:hangingChars="202" w:hanging="424"/>
      </w:pPr>
      <w:r w:rsidRPr="00B35C52">
        <w:rPr>
          <w:rFonts w:ascii="黑体" w:eastAsia="黑体" w:hint="eastAsia"/>
        </w:rPr>
        <w:t>6.1.3</w:t>
      </w:r>
      <w:r w:rsidRPr="00B35C52">
        <w:rPr>
          <w:rFonts w:hint="eastAsia"/>
        </w:rPr>
        <w:t xml:space="preserve">  焊缝应均匀、牢固，不应有气孔、夹渣、裂纹或烧穿等缺陷。</w:t>
      </w:r>
    </w:p>
    <w:p w:rsidR="006F0DF9" w:rsidRPr="00B35C52" w:rsidRDefault="00FA505A">
      <w:pPr>
        <w:pStyle w:val="ad"/>
        <w:numPr>
          <w:ilvl w:val="0"/>
          <w:numId w:val="0"/>
        </w:numPr>
        <w:spacing w:line="288" w:lineRule="auto"/>
        <w:ind w:left="424" w:hangingChars="202" w:hanging="424"/>
      </w:pPr>
      <w:r w:rsidRPr="00B35C52">
        <w:rPr>
          <w:rFonts w:ascii="黑体" w:eastAsia="黑体" w:hint="eastAsia"/>
        </w:rPr>
        <w:t>6.1.4</w:t>
      </w:r>
      <w:r w:rsidRPr="00B35C52">
        <w:rPr>
          <w:rFonts w:hint="eastAsia"/>
        </w:rPr>
        <w:t xml:space="preserve">  部件间采用螺栓连接时，应牢固、可靠。</w:t>
      </w:r>
    </w:p>
    <w:p w:rsidR="006F0DF9" w:rsidRPr="00B35C52" w:rsidRDefault="00FA505A">
      <w:pPr>
        <w:pStyle w:val="ad"/>
        <w:numPr>
          <w:ilvl w:val="0"/>
          <w:numId w:val="0"/>
        </w:numPr>
        <w:spacing w:line="288" w:lineRule="auto"/>
      </w:pPr>
      <w:r w:rsidRPr="00B35C52">
        <w:rPr>
          <w:rFonts w:ascii="黑体" w:eastAsia="黑体" w:hint="eastAsia"/>
        </w:rPr>
        <w:t>6.1.5</w:t>
      </w:r>
      <w:r w:rsidRPr="00B35C52">
        <w:rPr>
          <w:rFonts w:hint="eastAsia"/>
        </w:rPr>
        <w:t xml:space="preserve">  设备及主要部件铭牌应</w:t>
      </w:r>
      <w:r w:rsidRPr="00B35C52">
        <w:rPr>
          <w:rFonts w:ascii="Times New Roman"/>
        </w:rPr>
        <w:t>符合</w:t>
      </w:r>
      <w:r w:rsidRPr="00B35C52">
        <w:rPr>
          <w:rFonts w:ascii="Times New Roman"/>
        </w:rPr>
        <w:t>GB/T 13306</w:t>
      </w:r>
      <w:r w:rsidRPr="00B35C52">
        <w:rPr>
          <w:rFonts w:ascii="Times New Roman"/>
        </w:rPr>
        <w:t>的</w:t>
      </w:r>
      <w:r w:rsidRPr="00B35C52">
        <w:rPr>
          <w:rFonts w:hint="eastAsia"/>
        </w:rPr>
        <w:t>规定，并安装牢固，应有电机转向、水流流向、电气安全标识，宜有区分性、使用性提示标识或挂牌。</w:t>
      </w:r>
    </w:p>
    <w:p w:rsidR="006F0DF9" w:rsidRPr="00B35C52" w:rsidRDefault="00FA505A">
      <w:pPr>
        <w:pStyle w:val="affffffa"/>
        <w:spacing w:before="156" w:after="156" w:line="288" w:lineRule="auto"/>
      </w:pPr>
      <w:bookmarkStart w:id="311" w:name="_Toc136893963"/>
      <w:r w:rsidRPr="00B35C52">
        <w:rPr>
          <w:rFonts w:hint="eastAsia"/>
        </w:rPr>
        <w:t>6.</w:t>
      </w:r>
      <w:r w:rsidR="006C0110" w:rsidRPr="00B35C52">
        <w:rPr>
          <w:rFonts w:hint="eastAsia"/>
        </w:rPr>
        <w:t>2</w:t>
      </w:r>
      <w:r w:rsidRPr="00B35C52">
        <w:rPr>
          <w:rFonts w:hint="eastAsia"/>
        </w:rPr>
        <w:t xml:space="preserve">  室内排水一体化设备要求</w:t>
      </w:r>
      <w:bookmarkEnd w:id="311"/>
    </w:p>
    <w:p w:rsidR="006F0DF9" w:rsidRPr="00B35C52" w:rsidRDefault="00FA505A">
      <w:pPr>
        <w:pStyle w:val="affffff5"/>
        <w:spacing w:before="156" w:after="156" w:line="288" w:lineRule="auto"/>
        <w:ind w:left="0"/>
      </w:pPr>
      <w:bookmarkStart w:id="312" w:name="_Toc136893964"/>
      <w:r w:rsidRPr="00B35C52">
        <w:rPr>
          <w:rFonts w:hint="eastAsia"/>
        </w:rPr>
        <w:t>6.</w:t>
      </w:r>
      <w:r w:rsidR="006C0110" w:rsidRPr="00B35C52">
        <w:rPr>
          <w:rFonts w:hint="eastAsia"/>
        </w:rPr>
        <w:t>2</w:t>
      </w:r>
      <w:r w:rsidRPr="00B35C52">
        <w:rPr>
          <w:rFonts w:hint="eastAsia"/>
        </w:rPr>
        <w:t>.1  贮水容器</w:t>
      </w:r>
      <w:bookmarkEnd w:id="312"/>
    </w:p>
    <w:p w:rsidR="006F0DF9" w:rsidRPr="00B35C52" w:rsidRDefault="00FA505A">
      <w:pPr>
        <w:pStyle w:val="affffff3"/>
        <w:spacing w:line="288" w:lineRule="auto"/>
        <w:ind w:firstLine="420"/>
      </w:pPr>
      <w:r w:rsidRPr="00B35C52">
        <w:rPr>
          <w:rFonts w:hint="eastAsia"/>
        </w:rPr>
        <w:t>贮水容器应符合下列规定：</w:t>
      </w:r>
    </w:p>
    <w:p w:rsidR="006F0DF9" w:rsidRPr="00B35C52" w:rsidRDefault="00FA505A">
      <w:pPr>
        <w:spacing w:line="288" w:lineRule="auto"/>
        <w:ind w:firstLineChars="200" w:firstLine="420"/>
        <w:rPr>
          <w:kern w:val="0"/>
          <w:szCs w:val="20"/>
        </w:rPr>
      </w:pPr>
      <w:r w:rsidRPr="00B35C52">
        <w:rPr>
          <w:rFonts w:hint="eastAsia"/>
          <w:kern w:val="0"/>
          <w:szCs w:val="20"/>
        </w:rPr>
        <w:t>a</w:t>
      </w:r>
      <w:r w:rsidRPr="00B35C52">
        <w:rPr>
          <w:rFonts w:hint="eastAsia"/>
          <w:kern w:val="0"/>
          <w:szCs w:val="20"/>
        </w:rPr>
        <w:t>）</w:t>
      </w:r>
      <w:r w:rsidRPr="00B35C52">
        <w:rPr>
          <w:rFonts w:hint="eastAsia"/>
          <w:kern w:val="0"/>
          <w:szCs w:val="20"/>
        </w:rPr>
        <w:t xml:space="preserve"> </w:t>
      </w:r>
      <w:r w:rsidRPr="00B35C52">
        <w:rPr>
          <w:rFonts w:hint="eastAsia"/>
        </w:rPr>
        <w:t>贮水容器</w:t>
      </w:r>
      <w:r w:rsidRPr="00B35C52">
        <w:rPr>
          <w:rFonts w:hint="eastAsia"/>
          <w:kern w:val="0"/>
          <w:szCs w:val="20"/>
        </w:rPr>
        <w:t>外形尺寸和有效容积应符合设计要求。</w:t>
      </w:r>
    </w:p>
    <w:p w:rsidR="006F0DF9" w:rsidRPr="00B35C52" w:rsidRDefault="00FA505A">
      <w:pPr>
        <w:spacing w:line="288" w:lineRule="auto"/>
        <w:ind w:firstLineChars="200" w:firstLine="420"/>
        <w:rPr>
          <w:kern w:val="0"/>
          <w:szCs w:val="20"/>
        </w:rPr>
      </w:pPr>
      <w:r w:rsidRPr="00B35C52">
        <w:rPr>
          <w:rFonts w:hint="eastAsia"/>
          <w:kern w:val="0"/>
          <w:szCs w:val="20"/>
        </w:rPr>
        <w:t>b</w:t>
      </w:r>
      <w:r w:rsidRPr="00B35C52">
        <w:rPr>
          <w:rFonts w:hint="eastAsia"/>
          <w:kern w:val="0"/>
          <w:szCs w:val="20"/>
        </w:rPr>
        <w:t>）</w:t>
      </w:r>
      <w:r w:rsidRPr="00B35C52">
        <w:rPr>
          <w:rFonts w:hint="eastAsia"/>
          <w:kern w:val="0"/>
          <w:szCs w:val="20"/>
        </w:rPr>
        <w:t xml:space="preserve"> </w:t>
      </w:r>
      <w:r w:rsidRPr="00B35C52">
        <w:rPr>
          <w:rFonts w:hint="eastAsia"/>
        </w:rPr>
        <w:t>贮水容器设有防止臭气外泄的密封措施，顶部设有通气管接口。</w:t>
      </w:r>
    </w:p>
    <w:p w:rsidR="006F0DF9" w:rsidRDefault="00FA505A">
      <w:pPr>
        <w:pStyle w:val="affffff3"/>
        <w:spacing w:line="288" w:lineRule="auto"/>
        <w:ind w:firstLine="420"/>
      </w:pPr>
      <w:r w:rsidRPr="00B35C52">
        <w:rPr>
          <w:rFonts w:ascii="Times New Roman" w:hint="eastAsia"/>
        </w:rPr>
        <w:t>c</w:t>
      </w:r>
      <w:r w:rsidRPr="00B35C52">
        <w:rPr>
          <w:rFonts w:ascii="Times New Roman" w:hint="eastAsia"/>
        </w:rPr>
        <w:t>）</w:t>
      </w:r>
      <w:r w:rsidRPr="00B35C52">
        <w:rPr>
          <w:rFonts w:ascii="Times New Roman" w:hint="eastAsia"/>
        </w:rPr>
        <w:t xml:space="preserve"> </w:t>
      </w:r>
      <w:r w:rsidRPr="00B35C52">
        <w:rPr>
          <w:rFonts w:hint="eastAsia"/>
        </w:rPr>
        <w:t>贮水容器底部设有检修排空构件，</w:t>
      </w:r>
      <w:r w:rsidRPr="00B35C52">
        <w:rPr>
          <w:rFonts w:cs="宋体" w:hint="eastAsia"/>
          <w:szCs w:val="21"/>
        </w:rPr>
        <w:t>顶部设有检修盖板</w:t>
      </w:r>
      <w:r w:rsidRPr="00B35C52">
        <w:rPr>
          <w:rFonts w:hint="eastAsia"/>
        </w:rPr>
        <w:t>。</w:t>
      </w:r>
    </w:p>
    <w:p w:rsidR="008372A7" w:rsidRPr="008372A7" w:rsidRDefault="008372A7">
      <w:pPr>
        <w:pStyle w:val="affffff3"/>
        <w:spacing w:line="288" w:lineRule="auto"/>
        <w:ind w:firstLine="420"/>
      </w:pPr>
      <w:r>
        <w:rPr>
          <w:rFonts w:ascii="Times New Roman" w:hint="eastAsia"/>
        </w:rPr>
        <w:t>d</w:t>
      </w:r>
      <w:r w:rsidRPr="00B35C52">
        <w:rPr>
          <w:rFonts w:ascii="Times New Roman" w:hint="eastAsia"/>
        </w:rPr>
        <w:t>）</w:t>
      </w:r>
      <w:r w:rsidRPr="00B35C52">
        <w:rPr>
          <w:rFonts w:ascii="Times New Roman" w:hint="eastAsia"/>
        </w:rPr>
        <w:t xml:space="preserve"> </w:t>
      </w:r>
      <w:r>
        <w:rPr>
          <w:rFonts w:ascii="Times New Roman" w:hint="eastAsia"/>
        </w:rPr>
        <w:t>外置式</w:t>
      </w:r>
      <w:r w:rsidRPr="00B35C52">
        <w:rPr>
          <w:rFonts w:hint="eastAsia"/>
        </w:rPr>
        <w:t>室内排水一体化设备贮水容器</w:t>
      </w:r>
      <w:r>
        <w:rPr>
          <w:rFonts w:hint="eastAsia"/>
        </w:rPr>
        <w:t>并联</w:t>
      </w:r>
      <w:r w:rsidR="000E7CE8">
        <w:rPr>
          <w:rFonts w:hint="eastAsia"/>
        </w:rPr>
        <w:t>数量</w:t>
      </w:r>
      <w:r>
        <w:rPr>
          <w:rFonts w:hint="eastAsia"/>
        </w:rPr>
        <w:t>不</w:t>
      </w:r>
      <w:r w:rsidRPr="008867D3">
        <w:rPr>
          <w:rFonts w:ascii="Times New Roman"/>
        </w:rPr>
        <w:t>超过</w:t>
      </w:r>
      <w:r w:rsidRPr="008867D3">
        <w:rPr>
          <w:rFonts w:ascii="Times New Roman"/>
        </w:rPr>
        <w:t>3</w:t>
      </w:r>
      <w:r>
        <w:rPr>
          <w:rFonts w:hint="eastAsia"/>
        </w:rPr>
        <w:t>个。</w:t>
      </w:r>
    </w:p>
    <w:p w:rsidR="006F0DF9" w:rsidRPr="00B35C52" w:rsidRDefault="00FA505A">
      <w:pPr>
        <w:pStyle w:val="affffff5"/>
        <w:spacing w:before="156" w:after="156" w:line="288" w:lineRule="auto"/>
        <w:ind w:left="0"/>
      </w:pPr>
      <w:bookmarkStart w:id="313" w:name="_Toc136893965"/>
      <w:r w:rsidRPr="00B35C52">
        <w:rPr>
          <w:rFonts w:hint="eastAsia"/>
        </w:rPr>
        <w:t>6.</w:t>
      </w:r>
      <w:r w:rsidR="006C0110" w:rsidRPr="00B35C52">
        <w:rPr>
          <w:rFonts w:hint="eastAsia"/>
        </w:rPr>
        <w:t>2</w:t>
      </w:r>
      <w:r w:rsidRPr="00B35C52">
        <w:rPr>
          <w:rFonts w:hint="eastAsia"/>
        </w:rPr>
        <w:t>.2  水泵机组</w:t>
      </w:r>
      <w:bookmarkEnd w:id="313"/>
    </w:p>
    <w:p w:rsidR="006F0DF9" w:rsidRPr="00B35C52" w:rsidRDefault="00FA505A">
      <w:pPr>
        <w:pStyle w:val="affffff3"/>
        <w:spacing w:line="288" w:lineRule="auto"/>
        <w:ind w:firstLine="420"/>
      </w:pPr>
      <w:r w:rsidRPr="00B35C52">
        <w:rPr>
          <w:rFonts w:hint="eastAsia"/>
        </w:rPr>
        <w:t>水泵机组应符合下列规定：</w:t>
      </w:r>
    </w:p>
    <w:p w:rsidR="006F0DF9" w:rsidRPr="00B35C52" w:rsidRDefault="00FA505A">
      <w:pPr>
        <w:pStyle w:val="affffff3"/>
        <w:spacing w:line="288" w:lineRule="auto"/>
        <w:ind w:leftChars="200" w:left="735" w:hangingChars="150" w:hanging="315"/>
      </w:pPr>
      <w:r w:rsidRPr="00B35C52">
        <w:rPr>
          <w:rFonts w:ascii="Times New Roman" w:hint="eastAsia"/>
        </w:rPr>
        <w:t>a</w:t>
      </w:r>
      <w:r w:rsidRPr="00B35C52">
        <w:rPr>
          <w:rFonts w:ascii="Times New Roman" w:hint="eastAsia"/>
        </w:rPr>
        <w:t>）</w:t>
      </w:r>
      <w:r w:rsidRPr="00B35C52">
        <w:rPr>
          <w:rFonts w:ascii="Times New Roman" w:hint="eastAsia"/>
        </w:rPr>
        <w:t xml:space="preserve"> </w:t>
      </w:r>
      <w:r w:rsidRPr="00B35C52">
        <w:rPr>
          <w:rFonts w:hint="eastAsia"/>
        </w:rPr>
        <w:t>排</w:t>
      </w:r>
      <w:r w:rsidRPr="00B35C52">
        <w:rPr>
          <w:rFonts w:ascii="Times New Roman" w:hint="eastAsia"/>
        </w:rPr>
        <w:t>水泵宜采用不易堵塞的大流道或涡流形式叶轮水泵、自动搅匀潜水排污泵</w:t>
      </w:r>
      <w:r w:rsidR="00A84217">
        <w:rPr>
          <w:rFonts w:ascii="Times New Roman" w:hint="eastAsia"/>
        </w:rPr>
        <w:t>、</w:t>
      </w:r>
      <w:r w:rsidRPr="00B35C52">
        <w:rPr>
          <w:rFonts w:ascii="Times New Roman" w:hint="eastAsia"/>
        </w:rPr>
        <w:t>切割型污水泵。</w:t>
      </w:r>
    </w:p>
    <w:p w:rsidR="006F0DF9" w:rsidRPr="00B35C52" w:rsidRDefault="00FA505A">
      <w:pPr>
        <w:pStyle w:val="affffff3"/>
        <w:spacing w:line="288" w:lineRule="auto"/>
        <w:ind w:leftChars="200" w:left="735" w:hangingChars="150" w:hanging="315"/>
      </w:pPr>
      <w:r w:rsidRPr="00B35C52">
        <w:rPr>
          <w:rFonts w:ascii="Times New Roman" w:hint="eastAsia"/>
        </w:rPr>
        <w:t>b</w:t>
      </w:r>
      <w:r w:rsidRPr="00B35C52">
        <w:rPr>
          <w:rFonts w:ascii="Times New Roman" w:hint="eastAsia"/>
        </w:rPr>
        <w:t>）</w:t>
      </w:r>
      <w:r w:rsidRPr="00B35C52">
        <w:rPr>
          <w:rFonts w:ascii="Times New Roman" w:hint="eastAsia"/>
        </w:rPr>
        <w:t xml:space="preserve"> </w:t>
      </w:r>
      <w:r w:rsidRPr="00B35C52">
        <w:rPr>
          <w:rFonts w:hint="eastAsia"/>
        </w:rPr>
        <w:t>贮存型室内排水一体化设备宜设置备用泵，备用泵的供水能力不小于最大一台运行污水泵的供水流量与扬程。</w:t>
      </w:r>
    </w:p>
    <w:p w:rsidR="006F0DF9" w:rsidRDefault="00FA505A">
      <w:pPr>
        <w:pStyle w:val="affffff3"/>
        <w:spacing w:line="288" w:lineRule="auto"/>
        <w:ind w:leftChars="200" w:left="735" w:hangingChars="150" w:hanging="315"/>
      </w:pPr>
      <w:r w:rsidRPr="00B35C52">
        <w:rPr>
          <w:rFonts w:ascii="Times New Roman" w:hint="eastAsia"/>
        </w:rPr>
        <w:t>c</w:t>
      </w:r>
      <w:r w:rsidRPr="00B35C52">
        <w:rPr>
          <w:rFonts w:ascii="Times New Roman" w:hint="eastAsia"/>
        </w:rPr>
        <w:t>）</w:t>
      </w:r>
      <w:r w:rsidRPr="00B35C52">
        <w:rPr>
          <w:rFonts w:ascii="Times New Roman" w:hint="eastAsia"/>
        </w:rPr>
        <w:t xml:space="preserve"> </w:t>
      </w:r>
      <w:r w:rsidRPr="00B35C52">
        <w:rPr>
          <w:rFonts w:hint="eastAsia"/>
        </w:rPr>
        <w:t>当即排型室内排水一体化设备进口端设有过滤器，底部设有旋转刀片时，排</w:t>
      </w:r>
      <w:r w:rsidRPr="00B35C52">
        <w:rPr>
          <w:rFonts w:ascii="Times New Roman" w:hint="eastAsia"/>
        </w:rPr>
        <w:t>水泵</w:t>
      </w:r>
      <w:r w:rsidRPr="00B35C52">
        <w:rPr>
          <w:rFonts w:hint="eastAsia"/>
        </w:rPr>
        <w:t>可采用普通污水污物提升泵</w:t>
      </w:r>
      <w:r w:rsidR="00254CC7">
        <w:rPr>
          <w:rFonts w:hint="eastAsia"/>
        </w:rPr>
        <w:t>。</w:t>
      </w:r>
    </w:p>
    <w:p w:rsidR="00254CC7" w:rsidRDefault="00254CC7">
      <w:pPr>
        <w:pStyle w:val="affffff3"/>
        <w:spacing w:line="288" w:lineRule="auto"/>
        <w:ind w:leftChars="200" w:left="735" w:hangingChars="150" w:hanging="315"/>
      </w:pPr>
      <w:r>
        <w:rPr>
          <w:rFonts w:ascii="Times New Roman" w:hint="eastAsia"/>
        </w:rPr>
        <w:t>d</w:t>
      </w:r>
      <w:r w:rsidRPr="00B35C52">
        <w:rPr>
          <w:rFonts w:ascii="Times New Roman" w:hint="eastAsia"/>
        </w:rPr>
        <w:t>）</w:t>
      </w:r>
      <w:r w:rsidRPr="00B35C52">
        <w:rPr>
          <w:rFonts w:ascii="Times New Roman" w:hint="eastAsia"/>
        </w:rPr>
        <w:t xml:space="preserve"> </w:t>
      </w:r>
      <w:r>
        <w:rPr>
          <w:rFonts w:ascii="Times New Roman" w:hint="eastAsia"/>
        </w:rPr>
        <w:t>外置式</w:t>
      </w:r>
      <w:r w:rsidRPr="00B35C52">
        <w:rPr>
          <w:rFonts w:hint="eastAsia"/>
        </w:rPr>
        <w:t>室内排水一体化设备</w:t>
      </w:r>
      <w:r>
        <w:rPr>
          <w:rFonts w:hint="eastAsia"/>
        </w:rPr>
        <w:t>排水泵</w:t>
      </w:r>
      <w:r>
        <w:rPr>
          <w:rFonts w:ascii="Times New Roman" w:hint="eastAsia"/>
        </w:rPr>
        <w:t>应</w:t>
      </w:r>
      <w:r w:rsidR="00DD5DDD">
        <w:rPr>
          <w:rFonts w:ascii="Times New Roman" w:hint="eastAsia"/>
        </w:rPr>
        <w:t>采用</w:t>
      </w:r>
      <w:r>
        <w:rPr>
          <w:rFonts w:ascii="Times New Roman" w:hint="eastAsia"/>
        </w:rPr>
        <w:t>干式安装</w:t>
      </w:r>
      <w:r w:rsidR="00DD5DDD">
        <w:rPr>
          <w:rFonts w:ascii="Times New Roman" w:hint="eastAsia"/>
        </w:rPr>
        <w:t>的</w:t>
      </w:r>
      <w:r>
        <w:rPr>
          <w:rFonts w:ascii="Times New Roman" w:hint="eastAsia"/>
        </w:rPr>
        <w:t>单级无阻塞型潜污泵，</w:t>
      </w:r>
      <w:r w:rsidR="00DD5DDD">
        <w:rPr>
          <w:rFonts w:ascii="Times New Roman" w:hint="eastAsia"/>
        </w:rPr>
        <w:t>或</w:t>
      </w:r>
      <w:r>
        <w:rPr>
          <w:rFonts w:ascii="Times New Roman" w:hint="eastAsia"/>
        </w:rPr>
        <w:t>采用绞刀泵；水泵电机与泵叶轮</w:t>
      </w:r>
      <w:r w:rsidR="00DD5DDD">
        <w:rPr>
          <w:rFonts w:ascii="Times New Roman" w:hint="eastAsia"/>
        </w:rPr>
        <w:t>应</w:t>
      </w:r>
      <w:r>
        <w:rPr>
          <w:rFonts w:ascii="Times New Roman" w:hint="eastAsia"/>
        </w:rPr>
        <w:t>同轴相连</w:t>
      </w:r>
      <w:r>
        <w:rPr>
          <w:rFonts w:hint="eastAsia"/>
        </w:rPr>
        <w:t>。</w:t>
      </w:r>
    </w:p>
    <w:p w:rsidR="00254CC7" w:rsidRDefault="00254CC7">
      <w:pPr>
        <w:pStyle w:val="affffff3"/>
        <w:spacing w:line="288" w:lineRule="auto"/>
        <w:ind w:leftChars="200" w:left="735" w:hangingChars="150" w:hanging="315"/>
        <w:rPr>
          <w:rFonts w:ascii="Times New Roman"/>
        </w:rPr>
      </w:pPr>
      <w:r>
        <w:rPr>
          <w:rFonts w:ascii="Times New Roman" w:hint="eastAsia"/>
        </w:rPr>
        <w:t>e</w:t>
      </w:r>
      <w:r w:rsidRPr="00B35C52">
        <w:rPr>
          <w:rFonts w:ascii="Times New Roman" w:hint="eastAsia"/>
        </w:rPr>
        <w:t>）</w:t>
      </w:r>
      <w:r w:rsidRPr="00B35C52">
        <w:rPr>
          <w:rFonts w:ascii="Times New Roman" w:hint="eastAsia"/>
        </w:rPr>
        <w:t xml:space="preserve"> </w:t>
      </w:r>
      <w:r>
        <w:rPr>
          <w:rFonts w:ascii="Times New Roman" w:hint="eastAsia"/>
        </w:rPr>
        <w:t>外置式</w:t>
      </w:r>
      <w:r w:rsidRPr="00B35C52">
        <w:rPr>
          <w:rFonts w:hint="eastAsia"/>
        </w:rPr>
        <w:t>室内排水一体化设备</w:t>
      </w:r>
      <w:r>
        <w:rPr>
          <w:rFonts w:hint="eastAsia"/>
        </w:rPr>
        <w:t>水泵电机</w:t>
      </w:r>
      <w:r w:rsidR="00CB09CE">
        <w:rPr>
          <w:rFonts w:hint="eastAsia"/>
        </w:rPr>
        <w:t>当采用</w:t>
      </w:r>
      <w:r w:rsidR="00CB09CE" w:rsidRPr="00CD4410">
        <w:rPr>
          <w:rFonts w:ascii="Times New Roman" w:hint="eastAsia"/>
        </w:rPr>
        <w:t>回流污水经过冷却套的冷却方式时，正常连续运行时间应</w:t>
      </w:r>
      <w:r w:rsidR="00E65942" w:rsidRPr="00CD4410">
        <w:rPr>
          <w:rFonts w:ascii="Times New Roman" w:hint="eastAsia"/>
        </w:rPr>
        <w:t>不小于</w:t>
      </w:r>
      <w:r w:rsidRPr="00CD4410">
        <w:rPr>
          <w:rFonts w:ascii="Times New Roman"/>
        </w:rPr>
        <w:t>30</w:t>
      </w:r>
      <w:r w:rsidR="00E65942" w:rsidRPr="00CD4410">
        <w:rPr>
          <w:rFonts w:ascii="Times New Roman" w:hint="eastAsia"/>
        </w:rPr>
        <w:t>m</w:t>
      </w:r>
      <w:r w:rsidR="00E65942" w:rsidRPr="00CD4410">
        <w:rPr>
          <w:rFonts w:ascii="Times New Roman"/>
        </w:rPr>
        <w:t>in</w:t>
      </w:r>
      <w:r>
        <w:rPr>
          <w:rFonts w:ascii="Times New Roman" w:hint="eastAsia"/>
        </w:rPr>
        <w:t>。</w:t>
      </w:r>
    </w:p>
    <w:p w:rsidR="006F0DF9" w:rsidRPr="00B35C52" w:rsidRDefault="00FA505A">
      <w:pPr>
        <w:pStyle w:val="affffff5"/>
        <w:spacing w:before="156" w:after="156" w:line="288" w:lineRule="auto"/>
        <w:ind w:left="0"/>
      </w:pPr>
      <w:bookmarkStart w:id="314" w:name="_Toc136893966"/>
      <w:r w:rsidRPr="00B35C52">
        <w:rPr>
          <w:rFonts w:hint="eastAsia"/>
        </w:rPr>
        <w:t>6.</w:t>
      </w:r>
      <w:r w:rsidR="006C0110" w:rsidRPr="00B35C52">
        <w:rPr>
          <w:rFonts w:hint="eastAsia"/>
        </w:rPr>
        <w:t>2</w:t>
      </w:r>
      <w:r w:rsidRPr="00B35C52">
        <w:rPr>
          <w:rFonts w:hint="eastAsia"/>
        </w:rPr>
        <w:t>.3  固液分离器</w:t>
      </w:r>
      <w:bookmarkEnd w:id="314"/>
    </w:p>
    <w:p w:rsidR="006F0DF9" w:rsidRPr="00B35C52" w:rsidRDefault="00B82E1C">
      <w:pPr>
        <w:pStyle w:val="affffff3"/>
        <w:spacing w:line="288" w:lineRule="auto"/>
        <w:ind w:firstLine="420"/>
        <w:rPr>
          <w:rFonts w:ascii="Times New Roman"/>
        </w:rPr>
      </w:pPr>
      <w:r w:rsidRPr="00B35C52">
        <w:rPr>
          <w:rFonts w:ascii="Times New Roman" w:hint="eastAsia"/>
        </w:rPr>
        <w:t>当</w:t>
      </w:r>
      <w:r w:rsidR="00FA505A" w:rsidRPr="00B35C52">
        <w:rPr>
          <w:rFonts w:ascii="Times New Roman"/>
        </w:rPr>
        <w:t>设备内设置固液分离器</w:t>
      </w:r>
      <w:r w:rsidRPr="00B35C52">
        <w:rPr>
          <w:rFonts w:ascii="Times New Roman"/>
        </w:rPr>
        <w:t>时</w:t>
      </w:r>
      <w:r w:rsidR="00FA505A" w:rsidRPr="00B35C52">
        <w:rPr>
          <w:rFonts w:ascii="Times New Roman"/>
        </w:rPr>
        <w:t>，</w:t>
      </w:r>
      <w:r w:rsidRPr="00B35C52">
        <w:rPr>
          <w:rFonts w:ascii="Times New Roman"/>
        </w:rPr>
        <w:t>应</w:t>
      </w:r>
      <w:r w:rsidR="009C30D0" w:rsidRPr="00B35C52">
        <w:rPr>
          <w:rFonts w:ascii="Times New Roman"/>
        </w:rPr>
        <w:t>设置</w:t>
      </w:r>
      <w:r w:rsidR="009C30D0" w:rsidRPr="00B35C52">
        <w:rPr>
          <w:rFonts w:ascii="Times New Roman" w:hint="eastAsia"/>
        </w:rPr>
        <w:t>2</w:t>
      </w:r>
      <w:r w:rsidR="009C30D0" w:rsidRPr="00B35C52">
        <w:rPr>
          <w:rFonts w:ascii="Times New Roman" w:hint="eastAsia"/>
        </w:rPr>
        <w:t>台</w:t>
      </w:r>
      <w:r w:rsidR="00FA505A" w:rsidRPr="00B35C52">
        <w:rPr>
          <w:rFonts w:ascii="Times New Roman"/>
        </w:rPr>
        <w:t>交互使用，互为备用</w:t>
      </w:r>
      <w:r w:rsidR="00AB12D6" w:rsidRPr="00B35C52">
        <w:rPr>
          <w:rFonts w:ascii="Times New Roman" w:hint="eastAsia"/>
        </w:rPr>
        <w:t>；</w:t>
      </w:r>
      <w:r w:rsidR="00FA505A" w:rsidRPr="00B35C52">
        <w:rPr>
          <w:rFonts w:ascii="Times New Roman"/>
        </w:rPr>
        <w:t>分离固体杂物直径不小于</w:t>
      </w:r>
      <w:r w:rsidR="00FA505A" w:rsidRPr="00B35C52">
        <w:rPr>
          <w:rFonts w:ascii="Times New Roman"/>
        </w:rPr>
        <w:t>10mm</w:t>
      </w:r>
      <w:r w:rsidR="00FA505A" w:rsidRPr="00B35C52">
        <w:rPr>
          <w:rFonts w:ascii="Times New Roman"/>
        </w:rPr>
        <w:t>。</w:t>
      </w:r>
    </w:p>
    <w:p w:rsidR="006F0DF9" w:rsidRPr="00B35C52" w:rsidRDefault="00FA505A">
      <w:pPr>
        <w:pStyle w:val="affffff5"/>
        <w:spacing w:before="156" w:after="156" w:line="288" w:lineRule="auto"/>
        <w:ind w:left="0"/>
      </w:pPr>
      <w:bookmarkStart w:id="315" w:name="_Toc136893967"/>
      <w:r w:rsidRPr="00B35C52">
        <w:rPr>
          <w:rFonts w:hint="eastAsia"/>
        </w:rPr>
        <w:t>6.</w:t>
      </w:r>
      <w:r w:rsidR="006C0110" w:rsidRPr="00B35C52">
        <w:rPr>
          <w:rFonts w:hint="eastAsia"/>
        </w:rPr>
        <w:t>2</w:t>
      </w:r>
      <w:r w:rsidRPr="00B35C52">
        <w:rPr>
          <w:rFonts w:hint="eastAsia"/>
        </w:rPr>
        <w:t>.4  工作性能</w:t>
      </w:r>
      <w:bookmarkEnd w:id="315"/>
    </w:p>
    <w:p w:rsidR="006F0DF9" w:rsidRPr="00B35C52" w:rsidRDefault="00FA505A">
      <w:pPr>
        <w:spacing w:line="288" w:lineRule="auto"/>
        <w:ind w:firstLineChars="200" w:firstLine="420"/>
        <w:rPr>
          <w:kern w:val="0"/>
          <w:szCs w:val="20"/>
        </w:rPr>
      </w:pPr>
      <w:r w:rsidRPr="00B35C52">
        <w:rPr>
          <w:rFonts w:hint="eastAsia"/>
          <w:kern w:val="0"/>
          <w:szCs w:val="20"/>
        </w:rPr>
        <w:t>设备的工作性能应符合下列规定：</w:t>
      </w:r>
    </w:p>
    <w:p w:rsidR="006F0DF9" w:rsidRPr="00B35C52" w:rsidRDefault="00FA505A">
      <w:pPr>
        <w:spacing w:line="288" w:lineRule="auto"/>
        <w:ind w:leftChars="200" w:left="735" w:hangingChars="150" w:hanging="315"/>
      </w:pPr>
      <w:r w:rsidRPr="00B35C52">
        <w:rPr>
          <w:rFonts w:hint="eastAsia"/>
          <w:kern w:val="0"/>
          <w:szCs w:val="20"/>
        </w:rPr>
        <w:t>a</w:t>
      </w:r>
      <w:r w:rsidRPr="00B35C52">
        <w:rPr>
          <w:rFonts w:hint="eastAsia"/>
          <w:kern w:val="0"/>
          <w:szCs w:val="20"/>
        </w:rPr>
        <w:t>）</w:t>
      </w:r>
      <w:r w:rsidR="00CA5D0E" w:rsidRPr="00B35C52">
        <w:rPr>
          <w:rFonts w:hint="eastAsia"/>
        </w:rPr>
        <w:t>水泵启动时，自动清洁器开始工作，保持贮水容器清洁。</w:t>
      </w:r>
    </w:p>
    <w:p w:rsidR="006F0DF9" w:rsidRPr="00B35C52" w:rsidRDefault="00CA5D0E">
      <w:pPr>
        <w:spacing w:line="288" w:lineRule="auto"/>
        <w:ind w:leftChars="200" w:left="735" w:hangingChars="150" w:hanging="315"/>
      </w:pPr>
      <w:r w:rsidRPr="00B35C52">
        <w:rPr>
          <w:rFonts w:hint="eastAsia"/>
          <w:kern w:val="0"/>
          <w:szCs w:val="20"/>
        </w:rPr>
        <w:t>b</w:t>
      </w:r>
      <w:r w:rsidR="00FA505A" w:rsidRPr="00B35C52">
        <w:rPr>
          <w:rFonts w:hint="eastAsia"/>
          <w:kern w:val="0"/>
          <w:szCs w:val="20"/>
        </w:rPr>
        <w:t>）</w:t>
      </w:r>
      <w:r w:rsidRPr="00B35C52">
        <w:rPr>
          <w:rFonts w:hint="eastAsia"/>
        </w:rPr>
        <w:t>水泵启动时，能够对固液分离器进行反冲洗，并将固体杂物一并提升排出。</w:t>
      </w:r>
    </w:p>
    <w:p w:rsidR="006F0DF9" w:rsidRPr="00B35C52" w:rsidRDefault="00FA505A">
      <w:pPr>
        <w:pStyle w:val="affff0"/>
        <w:spacing w:before="120" w:after="120" w:line="288" w:lineRule="auto"/>
      </w:pPr>
      <w:bookmarkStart w:id="316" w:name="_Toc136893968"/>
      <w:r w:rsidRPr="00B35C52">
        <w:rPr>
          <w:rFonts w:hint="eastAsia"/>
        </w:rPr>
        <w:t>6</w:t>
      </w:r>
      <w:r w:rsidRPr="00B35C52">
        <w:t>.</w:t>
      </w:r>
      <w:r w:rsidR="006C0110" w:rsidRPr="00B35C52">
        <w:rPr>
          <w:rFonts w:hint="eastAsia"/>
        </w:rPr>
        <w:t>2</w:t>
      </w:r>
      <w:r w:rsidRPr="00B35C52">
        <w:rPr>
          <w:rFonts w:hint="eastAsia"/>
        </w:rPr>
        <w:t>.</w:t>
      </w:r>
      <w:r w:rsidRPr="00B35C52">
        <w:t>5</w:t>
      </w:r>
      <w:r w:rsidRPr="00B35C52">
        <w:rPr>
          <w:rFonts w:hint="eastAsia"/>
        </w:rPr>
        <w:t xml:space="preserve">  </w:t>
      </w:r>
      <w:r w:rsidRPr="000D581C">
        <w:rPr>
          <w:rFonts w:hint="eastAsia"/>
          <w:color w:val="000000" w:themeColor="text1"/>
        </w:rPr>
        <w:t>设备控制功能</w:t>
      </w:r>
      <w:bookmarkEnd w:id="316"/>
    </w:p>
    <w:p w:rsidR="006F0DF9" w:rsidRPr="00B35C52" w:rsidRDefault="00FA505A">
      <w:pPr>
        <w:spacing w:line="288" w:lineRule="auto"/>
        <w:ind w:firstLineChars="200" w:firstLine="420"/>
        <w:rPr>
          <w:kern w:val="0"/>
          <w:szCs w:val="20"/>
        </w:rPr>
      </w:pPr>
      <w:r w:rsidRPr="00B35C52">
        <w:rPr>
          <w:rFonts w:hint="eastAsia"/>
          <w:kern w:val="0"/>
          <w:szCs w:val="20"/>
        </w:rPr>
        <w:t>设备控制功能应符合下列规定：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）设备具备水泵手动和自动控制启停功能，二种状态能够相互切换。</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）当设备主控制器或液位传感器发生故障时，在启停水位范围外，水泵仍能够正常工作，并发出控制器或液位传感器故障信号。</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）当设备配置</w:t>
      </w:r>
      <w:r w:rsidRPr="00B35C52">
        <w:rPr>
          <w:rFonts w:hint="eastAsia"/>
          <w:kern w:val="0"/>
          <w:szCs w:val="20"/>
        </w:rPr>
        <w:t>2</w:t>
      </w:r>
      <w:r w:rsidRPr="00B35C52">
        <w:rPr>
          <w:rFonts w:hint="eastAsia"/>
          <w:kern w:val="0"/>
          <w:szCs w:val="20"/>
        </w:rPr>
        <w:t>台或</w:t>
      </w:r>
      <w:r w:rsidRPr="00B35C52">
        <w:rPr>
          <w:rFonts w:hint="eastAsia"/>
          <w:kern w:val="0"/>
          <w:szCs w:val="20"/>
        </w:rPr>
        <w:t>2</w:t>
      </w:r>
      <w:r w:rsidRPr="00B35C52">
        <w:rPr>
          <w:rFonts w:hint="eastAsia"/>
          <w:kern w:val="0"/>
          <w:szCs w:val="20"/>
        </w:rPr>
        <w:t>台以上水泵时，各水泵能依次轮换运行，且先启先停；当工作泵发生故障时，备用泵应能自动投入运行。</w:t>
      </w:r>
    </w:p>
    <w:p w:rsidR="006F0DF9" w:rsidRPr="00B35C52" w:rsidRDefault="00FA505A">
      <w:pPr>
        <w:pStyle w:val="affff0"/>
        <w:spacing w:before="120" w:after="120" w:line="288" w:lineRule="auto"/>
      </w:pPr>
      <w:bookmarkStart w:id="317" w:name="_Toc136893969"/>
      <w:r w:rsidRPr="00B35C52">
        <w:rPr>
          <w:rFonts w:hint="eastAsia"/>
        </w:rPr>
        <w:t>6</w:t>
      </w:r>
      <w:r w:rsidRPr="00B35C52">
        <w:t>.</w:t>
      </w:r>
      <w:r w:rsidR="006C0110" w:rsidRPr="00B35C52">
        <w:rPr>
          <w:rFonts w:hint="eastAsia"/>
        </w:rPr>
        <w:t>2</w:t>
      </w:r>
      <w:r w:rsidRPr="00B35C52">
        <w:rPr>
          <w:rFonts w:hint="eastAsia"/>
        </w:rPr>
        <w:t>.6  控制柜</w:t>
      </w:r>
      <w:bookmarkEnd w:id="317"/>
    </w:p>
    <w:p w:rsidR="006F0DF9" w:rsidRPr="00B35C52" w:rsidRDefault="00FA505A">
      <w:pPr>
        <w:spacing w:line="288" w:lineRule="auto"/>
        <w:ind w:firstLineChars="200" w:firstLine="420"/>
        <w:rPr>
          <w:kern w:val="0"/>
          <w:szCs w:val="20"/>
        </w:rPr>
      </w:pPr>
      <w:r w:rsidRPr="00B35C52">
        <w:rPr>
          <w:rFonts w:hint="eastAsia"/>
          <w:kern w:val="0"/>
          <w:szCs w:val="20"/>
        </w:rPr>
        <w:t>设备控制柜应符合下列规定：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）控制柜性能应符合</w:t>
      </w:r>
      <w:r w:rsidRPr="00B35C52">
        <w:rPr>
          <w:rFonts w:hint="eastAsia"/>
          <w:kern w:val="0"/>
          <w:szCs w:val="20"/>
        </w:rPr>
        <w:t>G</w:t>
      </w:r>
      <w:r w:rsidRPr="00B35C52">
        <w:rPr>
          <w:kern w:val="0"/>
          <w:szCs w:val="20"/>
        </w:rPr>
        <w:t>B/T 3797</w:t>
      </w:r>
      <w:r w:rsidRPr="00B35C52">
        <w:rPr>
          <w:rFonts w:hint="eastAsia"/>
          <w:kern w:val="0"/>
          <w:szCs w:val="20"/>
        </w:rPr>
        <w:t>的规定，外壳防护等级应符合</w:t>
      </w:r>
      <w:r w:rsidRPr="00B35C52">
        <w:rPr>
          <w:kern w:val="0"/>
          <w:szCs w:val="20"/>
        </w:rPr>
        <w:t>GB/T 4208</w:t>
      </w:r>
      <w:r w:rsidRPr="00B35C52">
        <w:rPr>
          <w:rFonts w:hint="eastAsia"/>
          <w:kern w:val="0"/>
          <w:szCs w:val="20"/>
        </w:rPr>
        <w:t>的规定</w:t>
      </w:r>
      <w:r w:rsidR="00205F30" w:rsidRPr="00B35C52">
        <w:rPr>
          <w:rFonts w:hint="eastAsia"/>
          <w:kern w:val="0"/>
          <w:szCs w:val="20"/>
        </w:rPr>
        <w:t>。</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）有声光报警功能。</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）控制回路设有过载和漏电保护。</w:t>
      </w:r>
    </w:p>
    <w:p w:rsidR="00CA5D0E" w:rsidRPr="00B35C52" w:rsidRDefault="00CA5D0E" w:rsidP="00CA5D0E">
      <w:pPr>
        <w:spacing w:line="288" w:lineRule="auto"/>
        <w:ind w:leftChars="200" w:left="735" w:hangingChars="150" w:hanging="315"/>
        <w:rPr>
          <w:kern w:val="0"/>
          <w:szCs w:val="20"/>
        </w:rPr>
      </w:pPr>
      <w:r w:rsidRPr="00B35C52">
        <w:rPr>
          <w:rFonts w:hint="eastAsia"/>
          <w:kern w:val="0"/>
          <w:szCs w:val="20"/>
        </w:rPr>
        <w:t>d</w:t>
      </w:r>
      <w:r w:rsidRPr="00B35C52">
        <w:rPr>
          <w:rFonts w:hint="eastAsia"/>
          <w:kern w:val="0"/>
          <w:szCs w:val="20"/>
        </w:rPr>
        <w:t>）宜具备远程控制功能。</w:t>
      </w:r>
    </w:p>
    <w:p w:rsidR="006F0DF9" w:rsidRPr="00B35C52" w:rsidRDefault="00FA505A">
      <w:pPr>
        <w:pStyle w:val="affffffa"/>
        <w:spacing w:before="156" w:after="156" w:line="288" w:lineRule="auto"/>
      </w:pPr>
      <w:bookmarkStart w:id="318" w:name="_Toc136893970"/>
      <w:r w:rsidRPr="00B35C52">
        <w:rPr>
          <w:rFonts w:hint="eastAsia"/>
        </w:rPr>
        <w:t>6.</w:t>
      </w:r>
      <w:r w:rsidR="006C0110" w:rsidRPr="00B35C52">
        <w:rPr>
          <w:rFonts w:hint="eastAsia"/>
        </w:rPr>
        <w:t>3</w:t>
      </w:r>
      <w:r w:rsidRPr="00B35C52">
        <w:rPr>
          <w:rFonts w:hint="eastAsia"/>
        </w:rPr>
        <w:t xml:space="preserve">  室外排水一体化设备要求</w:t>
      </w:r>
      <w:bookmarkEnd w:id="318"/>
    </w:p>
    <w:p w:rsidR="006F0DF9" w:rsidRPr="00BF19B1" w:rsidRDefault="00FA505A">
      <w:pPr>
        <w:pStyle w:val="affffff5"/>
        <w:spacing w:before="156" w:after="156" w:line="288" w:lineRule="auto"/>
        <w:ind w:left="0"/>
      </w:pPr>
      <w:bookmarkStart w:id="319" w:name="_Toc136893971"/>
      <w:r w:rsidRPr="00B35C52">
        <w:rPr>
          <w:rFonts w:hint="eastAsia"/>
        </w:rPr>
        <w:t>6.</w:t>
      </w:r>
      <w:r w:rsidR="006C0110" w:rsidRPr="00B35C52">
        <w:rPr>
          <w:rFonts w:hint="eastAsia"/>
        </w:rPr>
        <w:t>3</w:t>
      </w:r>
      <w:r w:rsidRPr="00BF19B1">
        <w:rPr>
          <w:rFonts w:hint="eastAsia"/>
        </w:rPr>
        <w:t>.1  筒</w:t>
      </w:r>
      <w:r w:rsidR="00BF19B1">
        <w:rPr>
          <w:rFonts w:hint="eastAsia"/>
        </w:rPr>
        <w:t>体</w:t>
      </w:r>
      <w:r w:rsidRPr="00BF19B1">
        <w:rPr>
          <w:rFonts w:hint="eastAsia"/>
        </w:rPr>
        <w:t>结构</w:t>
      </w:r>
      <w:r w:rsidR="005629E1" w:rsidRPr="00BF19B1">
        <w:rPr>
          <w:rFonts w:hint="eastAsia"/>
        </w:rPr>
        <w:t>计算</w:t>
      </w:r>
      <w:bookmarkEnd w:id="319"/>
    </w:p>
    <w:p w:rsidR="00BF19B1" w:rsidRPr="00BF19B1" w:rsidRDefault="00BF19B1" w:rsidP="005629E1">
      <w:pPr>
        <w:pStyle w:val="affffff3"/>
        <w:spacing w:line="288" w:lineRule="auto"/>
        <w:ind w:firstLine="420"/>
        <w:rPr>
          <w:rFonts w:hAnsi="宋体"/>
        </w:rPr>
      </w:pPr>
      <w:r w:rsidRPr="00BF19B1">
        <w:rPr>
          <w:rFonts w:hint="eastAsia"/>
        </w:rPr>
        <w:t>筒</w:t>
      </w:r>
      <w:r>
        <w:rPr>
          <w:rFonts w:hint="eastAsia"/>
        </w:rPr>
        <w:t>体</w:t>
      </w:r>
      <w:r w:rsidRPr="00BF19B1">
        <w:rPr>
          <w:rFonts w:hint="eastAsia"/>
        </w:rPr>
        <w:t>结构计算应符合下列规定：</w:t>
      </w:r>
    </w:p>
    <w:p w:rsidR="005629E1" w:rsidRPr="00BF19B1" w:rsidRDefault="00BF19B1" w:rsidP="005629E1">
      <w:pPr>
        <w:pStyle w:val="affffff3"/>
        <w:spacing w:line="288" w:lineRule="auto"/>
        <w:ind w:firstLine="420"/>
        <w:rPr>
          <w:rFonts w:hAnsi="宋体"/>
        </w:rPr>
      </w:pPr>
      <w:r w:rsidRPr="00BF19B1">
        <w:rPr>
          <w:rFonts w:ascii="Times New Roman" w:hint="eastAsia"/>
        </w:rPr>
        <w:t>a</w:t>
      </w:r>
      <w:r w:rsidRPr="00BF19B1">
        <w:rPr>
          <w:rFonts w:hint="eastAsia"/>
        </w:rPr>
        <w:t>）</w:t>
      </w:r>
      <w:r w:rsidR="005629E1" w:rsidRPr="00BF19B1">
        <w:rPr>
          <w:rFonts w:hAnsi="宋体" w:hint="eastAsia"/>
        </w:rPr>
        <w:t>筒体结构应进行有限元受力分析，壁厚及最大径向变形率应满足有限元受力分析计算要求。</w:t>
      </w:r>
    </w:p>
    <w:p w:rsidR="005629E1" w:rsidRPr="00BF19B1" w:rsidRDefault="00BF19B1" w:rsidP="00BF19B1">
      <w:pPr>
        <w:pStyle w:val="affffff3"/>
        <w:spacing w:line="288" w:lineRule="auto"/>
        <w:ind w:leftChars="200" w:left="735" w:hangingChars="150" w:hanging="315"/>
        <w:rPr>
          <w:rFonts w:hAnsi="宋体"/>
        </w:rPr>
      </w:pPr>
      <w:r>
        <w:rPr>
          <w:rFonts w:ascii="Times New Roman"/>
        </w:rPr>
        <w:t>b</w:t>
      </w:r>
      <w:r w:rsidRPr="00BF19B1">
        <w:rPr>
          <w:rFonts w:hint="eastAsia"/>
        </w:rPr>
        <w:t>）</w:t>
      </w:r>
      <w:r w:rsidR="005629E1" w:rsidRPr="00BF19B1">
        <w:rPr>
          <w:rFonts w:hAnsi="宋体" w:hint="eastAsia"/>
        </w:rPr>
        <w:t>筒体结构应满足承载能力极限状态和正常使用极限状态</w:t>
      </w:r>
      <w:r w:rsidR="005629E1" w:rsidRPr="00DD5DDD">
        <w:rPr>
          <w:rFonts w:ascii="Times New Roman" w:hAnsi="宋体"/>
        </w:rPr>
        <w:t>的设计验算要求</w:t>
      </w:r>
      <w:r w:rsidRPr="00DD5DDD">
        <w:rPr>
          <w:rFonts w:ascii="Times New Roman" w:hAnsi="宋体"/>
        </w:rPr>
        <w:t>，</w:t>
      </w:r>
      <w:r w:rsidR="005629E1" w:rsidRPr="00DD5DDD">
        <w:rPr>
          <w:rFonts w:ascii="Times New Roman" w:hAnsi="宋体"/>
        </w:rPr>
        <w:t>并应符合</w:t>
      </w:r>
      <w:r w:rsidR="005629E1" w:rsidRPr="00DD5DDD">
        <w:rPr>
          <w:rFonts w:ascii="Times New Roman"/>
        </w:rPr>
        <w:t>GB 55002</w:t>
      </w:r>
      <w:r w:rsidR="005629E1" w:rsidRPr="00DD5DDD">
        <w:rPr>
          <w:rFonts w:ascii="Times New Roman" w:hAnsi="宋体"/>
        </w:rPr>
        <w:t>的</w:t>
      </w:r>
      <w:r w:rsidR="005629E1" w:rsidRPr="00BF19B1">
        <w:rPr>
          <w:rFonts w:hAnsi="宋体" w:hint="eastAsia"/>
        </w:rPr>
        <w:t>规定。筒体承载力验算</w:t>
      </w:r>
      <w:r w:rsidR="00B16610" w:rsidRPr="00DD5DDD">
        <w:rPr>
          <w:rFonts w:ascii="Times New Roman" w:hAnsi="宋体"/>
        </w:rPr>
        <w:t>方法</w:t>
      </w:r>
      <w:r w:rsidR="005629E1" w:rsidRPr="00DD5DDD">
        <w:rPr>
          <w:rFonts w:ascii="Times New Roman" w:hAnsi="宋体"/>
        </w:rPr>
        <w:t>见附录</w:t>
      </w:r>
      <w:r w:rsidR="005629E1" w:rsidRPr="00DD5DDD">
        <w:rPr>
          <w:rFonts w:ascii="Times New Roman"/>
        </w:rPr>
        <w:t>C</w:t>
      </w:r>
      <w:r w:rsidR="005629E1" w:rsidRPr="00BF19B1">
        <w:rPr>
          <w:rFonts w:hAnsi="宋体" w:hint="eastAsia"/>
        </w:rPr>
        <w:t>。</w:t>
      </w:r>
    </w:p>
    <w:p w:rsidR="005629E1" w:rsidRPr="00BF19B1" w:rsidRDefault="00BF19B1" w:rsidP="005629E1">
      <w:pPr>
        <w:pStyle w:val="affffff3"/>
        <w:spacing w:line="288" w:lineRule="auto"/>
        <w:ind w:firstLine="420"/>
        <w:rPr>
          <w:rFonts w:hAnsi="宋体"/>
        </w:rPr>
      </w:pPr>
      <w:r>
        <w:rPr>
          <w:rFonts w:ascii="Times New Roman"/>
        </w:rPr>
        <w:t>c</w:t>
      </w:r>
      <w:r w:rsidRPr="00BF19B1">
        <w:rPr>
          <w:rFonts w:hint="eastAsia"/>
        </w:rPr>
        <w:t>）</w:t>
      </w:r>
      <w:r w:rsidR="005629E1" w:rsidRPr="00BF19B1">
        <w:rPr>
          <w:rFonts w:hAnsi="宋体" w:hint="eastAsia"/>
        </w:rPr>
        <w:t>检修平台承载力验算</w:t>
      </w:r>
      <w:r w:rsidR="00B16610" w:rsidRPr="00DD5DDD">
        <w:rPr>
          <w:rFonts w:ascii="Times New Roman" w:hAnsi="宋体"/>
        </w:rPr>
        <w:t>方法</w:t>
      </w:r>
      <w:r w:rsidR="005629E1" w:rsidRPr="00DD5DDD">
        <w:rPr>
          <w:rFonts w:ascii="Times New Roman" w:hAnsi="宋体"/>
        </w:rPr>
        <w:t>见附录</w:t>
      </w:r>
      <w:r w:rsidR="005629E1" w:rsidRPr="00DD5DDD">
        <w:rPr>
          <w:rFonts w:ascii="Times New Roman"/>
        </w:rPr>
        <w:t>D</w:t>
      </w:r>
      <w:r w:rsidR="005629E1" w:rsidRPr="00DD5DDD">
        <w:rPr>
          <w:rFonts w:ascii="Times New Roman" w:hAnsi="宋体"/>
        </w:rPr>
        <w:t>。</w:t>
      </w:r>
    </w:p>
    <w:p w:rsidR="005629E1" w:rsidRPr="00BF19B1" w:rsidRDefault="00BF19B1" w:rsidP="00BF19B1">
      <w:pPr>
        <w:pStyle w:val="affffff3"/>
        <w:spacing w:line="288" w:lineRule="auto"/>
        <w:ind w:leftChars="200" w:left="735" w:hangingChars="150" w:hanging="315"/>
        <w:rPr>
          <w:rFonts w:hAnsi="宋体"/>
        </w:rPr>
      </w:pPr>
      <w:r>
        <w:rPr>
          <w:rFonts w:ascii="Times New Roman"/>
        </w:rPr>
        <w:t>d</w:t>
      </w:r>
      <w:r w:rsidRPr="00BF19B1">
        <w:rPr>
          <w:rFonts w:hint="eastAsia"/>
        </w:rPr>
        <w:t>）</w:t>
      </w:r>
      <w:r w:rsidR="005629E1" w:rsidRPr="00BF19B1">
        <w:rPr>
          <w:rFonts w:hAnsi="宋体" w:hint="eastAsia"/>
        </w:rPr>
        <w:t>筒体安装在地势较低或地下水位较高的地方时，需对整体抗浮进行验算。验算不满足要求时，应采取有效抗浮措施。抗浮验</w:t>
      </w:r>
      <w:r w:rsidR="005629E1" w:rsidRPr="00DD5DDD">
        <w:rPr>
          <w:rFonts w:ascii="Times New Roman" w:hAnsi="宋体"/>
        </w:rPr>
        <w:t>算</w:t>
      </w:r>
      <w:r w:rsidR="00B16610" w:rsidRPr="00DD5DDD">
        <w:rPr>
          <w:rFonts w:ascii="Times New Roman" w:hAnsi="宋体"/>
        </w:rPr>
        <w:t>方法</w:t>
      </w:r>
      <w:r w:rsidR="005629E1" w:rsidRPr="00DD5DDD">
        <w:rPr>
          <w:rFonts w:ascii="Times New Roman" w:hAnsi="宋体"/>
        </w:rPr>
        <w:t>见附录</w:t>
      </w:r>
      <w:r w:rsidR="005629E1" w:rsidRPr="00DD5DDD">
        <w:rPr>
          <w:rFonts w:ascii="Times New Roman"/>
        </w:rPr>
        <w:t>E</w:t>
      </w:r>
      <w:r w:rsidR="005629E1" w:rsidRPr="00DD5DDD">
        <w:rPr>
          <w:rFonts w:ascii="Times New Roman" w:hAnsi="宋体"/>
        </w:rPr>
        <w:t>。</w:t>
      </w:r>
    </w:p>
    <w:p w:rsidR="006F0DF9" w:rsidRPr="00B35C52" w:rsidRDefault="00FA505A">
      <w:pPr>
        <w:pStyle w:val="affffff5"/>
        <w:spacing w:before="156" w:after="156" w:line="288" w:lineRule="auto"/>
        <w:ind w:left="0"/>
      </w:pPr>
      <w:bookmarkStart w:id="320" w:name="_Toc136893972"/>
      <w:r w:rsidRPr="00B35C52">
        <w:rPr>
          <w:rFonts w:hint="eastAsia"/>
        </w:rPr>
        <w:t>6</w:t>
      </w:r>
      <w:r w:rsidRPr="00B35C52">
        <w:t>.</w:t>
      </w:r>
      <w:r w:rsidR="006C0110" w:rsidRPr="00B35C52">
        <w:rPr>
          <w:rFonts w:hint="eastAsia"/>
        </w:rPr>
        <w:t>3</w:t>
      </w:r>
      <w:r w:rsidRPr="00B35C52">
        <w:rPr>
          <w:rFonts w:hint="eastAsia"/>
        </w:rPr>
        <w:t>.</w:t>
      </w:r>
      <w:r w:rsidR="005629E1">
        <w:rPr>
          <w:rFonts w:hint="eastAsia"/>
        </w:rPr>
        <w:t>2</w:t>
      </w:r>
      <w:r w:rsidRPr="00B35C52">
        <w:rPr>
          <w:rFonts w:hint="eastAsia"/>
        </w:rPr>
        <w:t xml:space="preserve">  筒体物理力学性能</w:t>
      </w:r>
      <w:bookmarkEnd w:id="320"/>
    </w:p>
    <w:p w:rsidR="00B16610" w:rsidRPr="00BF19B1" w:rsidRDefault="00B16610" w:rsidP="00B16610">
      <w:pPr>
        <w:pStyle w:val="affffff3"/>
        <w:spacing w:line="288" w:lineRule="auto"/>
        <w:ind w:firstLine="420"/>
        <w:rPr>
          <w:rFonts w:hAnsi="宋体"/>
        </w:rPr>
      </w:pPr>
      <w:r w:rsidRPr="00BF19B1">
        <w:rPr>
          <w:rFonts w:hint="eastAsia"/>
        </w:rPr>
        <w:t>筒</w:t>
      </w:r>
      <w:r>
        <w:rPr>
          <w:rFonts w:hint="eastAsia"/>
        </w:rPr>
        <w:t>体</w:t>
      </w:r>
      <w:r w:rsidRPr="00B35C52">
        <w:rPr>
          <w:rFonts w:hint="eastAsia"/>
        </w:rPr>
        <w:t>物理力学性能</w:t>
      </w:r>
      <w:r w:rsidRPr="00BF19B1">
        <w:rPr>
          <w:rFonts w:hint="eastAsia"/>
        </w:rPr>
        <w:t>应</w:t>
      </w:r>
      <w:r>
        <w:rPr>
          <w:rFonts w:hint="eastAsia"/>
        </w:rPr>
        <w:t>符合下列要求</w:t>
      </w:r>
      <w:r w:rsidRPr="00BF19B1">
        <w:rPr>
          <w:rFonts w:hint="eastAsia"/>
        </w:rPr>
        <w:t>：</w:t>
      </w:r>
    </w:p>
    <w:p w:rsidR="0038687E" w:rsidRPr="00B35C52" w:rsidRDefault="0038687E" w:rsidP="0038687E">
      <w:pPr>
        <w:pStyle w:val="affffff3"/>
        <w:ind w:firstLine="420"/>
      </w:pPr>
      <w:r w:rsidRPr="00B35C52">
        <w:rPr>
          <w:rFonts w:ascii="Times New Roman" w:hint="eastAsia"/>
        </w:rPr>
        <w:t>a</w:t>
      </w:r>
      <w:r w:rsidRPr="00B35C52">
        <w:rPr>
          <w:rFonts w:hint="eastAsia"/>
        </w:rPr>
        <w:t>）玻</w:t>
      </w:r>
      <w:r w:rsidRPr="00B35C52">
        <w:rPr>
          <w:rFonts w:ascii="Times New Roman"/>
        </w:rPr>
        <w:t>璃钢（</w:t>
      </w:r>
      <w:r w:rsidRPr="00B35C52">
        <w:rPr>
          <w:rFonts w:ascii="Times New Roman"/>
        </w:rPr>
        <w:t>GRP</w:t>
      </w:r>
      <w:r w:rsidRPr="00B35C52">
        <w:rPr>
          <w:rFonts w:ascii="Times New Roman"/>
        </w:rPr>
        <w:t>）筒体物理力学性能应符合表</w:t>
      </w:r>
      <w:r w:rsidR="00AE08A4">
        <w:rPr>
          <w:rFonts w:ascii="Times New Roman" w:hint="eastAsia"/>
        </w:rPr>
        <w:t>3</w:t>
      </w:r>
      <w:r w:rsidRPr="00B35C52">
        <w:rPr>
          <w:rFonts w:ascii="Times New Roman"/>
        </w:rPr>
        <w:t>的</w:t>
      </w:r>
      <w:r w:rsidRPr="00B35C52">
        <w:rPr>
          <w:rFonts w:ascii="Times New Roman" w:hint="eastAsia"/>
        </w:rPr>
        <w:t>规定。</w:t>
      </w:r>
    </w:p>
    <w:p w:rsidR="00342B3B" w:rsidRPr="004149BA" w:rsidRDefault="0038687E" w:rsidP="00724A8F">
      <w:pPr>
        <w:spacing w:beforeLines="50" w:before="156" w:afterLines="50" w:after="156"/>
        <w:jc w:val="center"/>
        <w:rPr>
          <w:rFonts w:ascii="黑体" w:eastAsia="黑体" w:hAnsi="黑体" w:cs="黑体"/>
          <w:color w:val="000000"/>
          <w:szCs w:val="22"/>
        </w:rPr>
      </w:pPr>
      <w:r w:rsidRPr="00B35C52">
        <w:rPr>
          <w:rFonts w:ascii="黑体" w:eastAsia="黑体" w:hAnsi="黑体" w:cs="黑体" w:hint="eastAsia"/>
        </w:rPr>
        <w:t>表</w:t>
      </w:r>
      <w:r w:rsidR="00AE08A4">
        <w:rPr>
          <w:rFonts w:ascii="黑体" w:eastAsia="黑体" w:hAnsi="黑体" w:cs="黑体" w:hint="eastAsia"/>
        </w:rPr>
        <w:t>3</w:t>
      </w:r>
      <w:r w:rsidRPr="00B35C52">
        <w:rPr>
          <w:rFonts w:ascii="黑体" w:eastAsia="黑体" w:hAnsi="黑体" w:cs="黑体" w:hint="eastAsia"/>
        </w:rPr>
        <w:t xml:space="preserve">  </w:t>
      </w:r>
      <w:r w:rsidR="00342B3B">
        <w:rPr>
          <w:rFonts w:ascii="黑体" w:eastAsia="黑体" w:hAnsi="黑体" w:cs="黑体" w:hint="eastAsia"/>
        </w:rPr>
        <w:t>玻璃钢</w:t>
      </w:r>
      <w:r w:rsidR="00342B3B" w:rsidRPr="0038687E">
        <w:rPr>
          <w:rFonts w:ascii="黑体" w:eastAsia="黑体" w:hAnsi="黑体" w:cs="黑体" w:hint="eastAsia"/>
        </w:rPr>
        <w:t>（GRP）</w:t>
      </w:r>
      <w:r w:rsidR="00342B3B" w:rsidRPr="004149BA">
        <w:rPr>
          <w:rFonts w:ascii="黑体" w:eastAsia="黑体" w:hAnsi="黑体" w:cs="黑体" w:hint="eastAsia"/>
          <w:color w:val="000000"/>
          <w:szCs w:val="22"/>
        </w:rPr>
        <w:t>筒体物理力学性能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67"/>
        <w:gridCol w:w="3753"/>
        <w:gridCol w:w="1560"/>
        <w:gridCol w:w="2090"/>
      </w:tblGrid>
      <w:tr w:rsidR="00342B3B" w:rsidRPr="0038687E" w:rsidTr="00342B3B">
        <w:trPr>
          <w:trHeight w:val="397"/>
          <w:jc w:val="center"/>
        </w:trPr>
        <w:tc>
          <w:tcPr>
            <w:tcW w:w="113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项目</w:t>
            </w:r>
          </w:p>
        </w:tc>
        <w:tc>
          <w:tcPr>
            <w:tcW w:w="1961"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测试指标</w:t>
            </w:r>
          </w:p>
        </w:tc>
        <w:tc>
          <w:tcPr>
            <w:tcW w:w="1907" w:type="pct"/>
            <w:gridSpan w:val="2"/>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性能要求</w:t>
            </w:r>
          </w:p>
        </w:tc>
      </w:tr>
      <w:tr w:rsidR="00342B3B" w:rsidRPr="0038687E" w:rsidTr="00342B3B">
        <w:trPr>
          <w:trHeight w:val="397"/>
          <w:jc w:val="center"/>
        </w:trPr>
        <w:tc>
          <w:tcPr>
            <w:tcW w:w="113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环向弯曲弹性模量</w:t>
            </w:r>
          </w:p>
        </w:tc>
        <w:tc>
          <w:tcPr>
            <w:tcW w:w="1961" w:type="pct"/>
            <w:vAlign w:val="center"/>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kern w:val="2"/>
                <w:sz w:val="18"/>
                <w:szCs w:val="18"/>
                <w:lang w:eastAsia="zh-CN"/>
              </w:rPr>
              <w:t>—</w:t>
            </w:r>
          </w:p>
        </w:tc>
        <w:tc>
          <w:tcPr>
            <w:tcW w:w="1907" w:type="pct"/>
            <w:gridSpan w:val="2"/>
            <w:vAlign w:val="center"/>
            <w:hideMark/>
          </w:tcPr>
          <w:p w:rsidR="00342B3B" w:rsidRPr="0038687E" w:rsidRDefault="006D63A8" w:rsidP="00342B3B">
            <w:pPr>
              <w:pStyle w:val="ListParagraph1"/>
              <w:spacing w:line="240" w:lineRule="auto"/>
              <w:jc w:val="center"/>
              <w:rPr>
                <w:rFonts w:cs="宋体"/>
                <w:kern w:val="2"/>
                <w:sz w:val="18"/>
                <w:szCs w:val="18"/>
                <w:lang w:eastAsia="zh-CN"/>
              </w:rPr>
            </w:pPr>
            <w:r>
              <w:rPr>
                <w:rFonts w:cs="宋体" w:hint="eastAsia"/>
                <w:kern w:val="2"/>
                <w:sz w:val="18"/>
                <w:szCs w:val="18"/>
                <w:lang w:eastAsia="zh-CN"/>
              </w:rPr>
              <w:t>20</w:t>
            </w:r>
            <w:r w:rsidR="00342B3B" w:rsidRPr="0038687E">
              <w:rPr>
                <w:rFonts w:cs="宋体"/>
                <w:kern w:val="2"/>
                <w:sz w:val="18"/>
                <w:szCs w:val="18"/>
                <w:lang w:eastAsia="zh-CN"/>
              </w:rPr>
              <w:t>~35GPa</w:t>
            </w:r>
          </w:p>
        </w:tc>
      </w:tr>
      <w:tr w:rsidR="00342B3B" w:rsidRPr="0038687E" w:rsidTr="00342B3B">
        <w:trPr>
          <w:trHeight w:val="397"/>
          <w:jc w:val="center"/>
        </w:trPr>
        <w:tc>
          <w:tcPr>
            <w:tcW w:w="113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冲击强度</w:t>
            </w:r>
          </w:p>
        </w:tc>
        <w:tc>
          <w:tcPr>
            <w:tcW w:w="1961" w:type="pct"/>
            <w:vAlign w:val="center"/>
            <w:hideMark/>
          </w:tcPr>
          <w:p w:rsidR="00342B3B" w:rsidRPr="0038687E" w:rsidRDefault="00342B3B" w:rsidP="00342B3B">
            <w:pPr>
              <w:pStyle w:val="ListParagraph1"/>
              <w:spacing w:line="240" w:lineRule="auto"/>
              <w:rPr>
                <w:rFonts w:cs="宋体"/>
                <w:kern w:val="2"/>
                <w:sz w:val="18"/>
                <w:szCs w:val="18"/>
                <w:lang w:eastAsia="zh-CN"/>
              </w:rPr>
            </w:pPr>
            <w:r w:rsidRPr="0038687E">
              <w:rPr>
                <w:rFonts w:cs="宋体" w:hint="eastAsia"/>
                <w:sz w:val="18"/>
                <w:szCs w:val="18"/>
                <w:lang w:eastAsia="zh-CN"/>
              </w:rPr>
              <w:t>温度（</w:t>
            </w:r>
            <w:r w:rsidRPr="0038687E">
              <w:rPr>
                <w:rFonts w:cs="宋体"/>
                <w:sz w:val="18"/>
                <w:szCs w:val="18"/>
                <w:lang w:eastAsia="zh-CN"/>
              </w:rPr>
              <w:t>23±2</w:t>
            </w:r>
            <w:r w:rsidRPr="0038687E">
              <w:rPr>
                <w:rFonts w:cs="宋体" w:hint="eastAsia"/>
                <w:sz w:val="18"/>
                <w:szCs w:val="18"/>
                <w:lang w:eastAsia="zh-CN"/>
              </w:rPr>
              <w:t>）</w:t>
            </w:r>
            <w:r w:rsidRPr="0038687E">
              <w:rPr>
                <w:rFonts w:ascii="宋体" w:hAnsi="宋体" w:cs="宋体"/>
                <w:sz w:val="18"/>
                <w:szCs w:val="18"/>
                <w:lang w:eastAsia="zh-CN"/>
              </w:rPr>
              <w:t>℃</w:t>
            </w:r>
            <w:r w:rsidRPr="0038687E">
              <w:rPr>
                <w:rFonts w:cs="宋体" w:hint="eastAsia"/>
                <w:sz w:val="18"/>
                <w:szCs w:val="18"/>
                <w:lang w:eastAsia="zh-CN"/>
              </w:rPr>
              <w:t>，</w:t>
            </w:r>
            <w:r w:rsidRPr="0038687E">
              <w:rPr>
                <w:rFonts w:cs="宋体" w:hint="eastAsia"/>
                <w:kern w:val="2"/>
                <w:sz w:val="18"/>
                <w:szCs w:val="18"/>
                <w:lang w:eastAsia="zh-CN"/>
              </w:rPr>
              <w:t>钢球重</w:t>
            </w:r>
            <w:r w:rsidRPr="0038687E">
              <w:rPr>
                <w:rFonts w:cs="宋体"/>
                <w:kern w:val="2"/>
                <w:sz w:val="18"/>
                <w:szCs w:val="18"/>
                <w:lang w:eastAsia="zh-CN"/>
              </w:rPr>
              <w:t>2kg</w:t>
            </w:r>
            <w:r w:rsidRPr="0038687E">
              <w:rPr>
                <w:rFonts w:cs="宋体" w:hint="eastAsia"/>
                <w:kern w:val="2"/>
                <w:sz w:val="18"/>
                <w:szCs w:val="18"/>
                <w:lang w:eastAsia="zh-CN"/>
              </w:rPr>
              <w:t>，测试高度</w:t>
            </w:r>
            <w:r w:rsidRPr="0038687E">
              <w:rPr>
                <w:rFonts w:cs="宋体"/>
                <w:kern w:val="2"/>
                <w:sz w:val="18"/>
                <w:szCs w:val="18"/>
                <w:lang w:eastAsia="zh-CN"/>
              </w:rPr>
              <w:t>2m</w:t>
            </w:r>
          </w:p>
        </w:tc>
        <w:tc>
          <w:tcPr>
            <w:tcW w:w="1907" w:type="pct"/>
            <w:gridSpan w:val="2"/>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表面</w:t>
            </w:r>
            <w:r w:rsidRPr="0038687E">
              <w:rPr>
                <w:rFonts w:cs="宋体"/>
                <w:kern w:val="2"/>
                <w:sz w:val="18"/>
                <w:szCs w:val="18"/>
                <w:lang w:eastAsia="zh-CN"/>
              </w:rPr>
              <w:t>无裂纹</w:t>
            </w:r>
          </w:p>
        </w:tc>
      </w:tr>
      <w:tr w:rsidR="00342B3B" w:rsidRPr="0038687E" w:rsidTr="00342B3B">
        <w:trPr>
          <w:trHeight w:val="397"/>
          <w:jc w:val="center"/>
        </w:trPr>
        <w:tc>
          <w:tcPr>
            <w:tcW w:w="113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抗压强度</w:t>
            </w:r>
          </w:p>
        </w:tc>
        <w:tc>
          <w:tcPr>
            <w:tcW w:w="1961" w:type="pct"/>
            <w:vAlign w:val="center"/>
          </w:tcPr>
          <w:p w:rsidR="00342B3B" w:rsidRPr="003B7153" w:rsidRDefault="00342B3B" w:rsidP="00342B3B">
            <w:pPr>
              <w:pStyle w:val="ListParagraph1"/>
              <w:spacing w:line="240" w:lineRule="auto"/>
              <w:jc w:val="center"/>
              <w:rPr>
                <w:rFonts w:cs="宋体"/>
                <w:kern w:val="2"/>
                <w:sz w:val="18"/>
                <w:szCs w:val="18"/>
                <w:lang w:eastAsia="zh-CN"/>
              </w:rPr>
            </w:pPr>
            <w:r w:rsidRPr="003B7153">
              <w:rPr>
                <w:rFonts w:cs="宋体" w:hint="eastAsia"/>
                <w:kern w:val="2"/>
                <w:sz w:val="18"/>
                <w:szCs w:val="18"/>
                <w:lang w:eastAsia="zh-CN"/>
              </w:rPr>
              <w:t>试验</w:t>
            </w:r>
            <w:r w:rsidRPr="003B7153">
              <w:rPr>
                <w:rFonts w:cs="宋体"/>
                <w:kern w:val="2"/>
                <w:sz w:val="18"/>
                <w:szCs w:val="18"/>
                <w:lang w:eastAsia="zh-CN"/>
              </w:rPr>
              <w:t>速度</w:t>
            </w:r>
            <w:r w:rsidRPr="003B7153">
              <w:rPr>
                <w:rFonts w:cs="宋体"/>
                <w:kern w:val="2"/>
                <w:sz w:val="18"/>
                <w:szCs w:val="18"/>
                <w:lang w:eastAsia="zh-CN"/>
              </w:rPr>
              <w:t>10mm/min</w:t>
            </w:r>
          </w:p>
        </w:tc>
        <w:tc>
          <w:tcPr>
            <w:tcW w:w="1907" w:type="pct"/>
            <w:gridSpan w:val="2"/>
            <w:vAlign w:val="center"/>
            <w:hideMark/>
          </w:tcPr>
          <w:p w:rsidR="00342B3B" w:rsidRPr="003B7153" w:rsidRDefault="00342B3B" w:rsidP="00342B3B">
            <w:pPr>
              <w:pStyle w:val="ListParagraph1"/>
              <w:spacing w:line="240" w:lineRule="auto"/>
              <w:jc w:val="center"/>
              <w:rPr>
                <w:rFonts w:cs="宋体"/>
                <w:kern w:val="2"/>
                <w:sz w:val="18"/>
                <w:szCs w:val="18"/>
                <w:lang w:eastAsia="zh-CN"/>
              </w:rPr>
            </w:pPr>
            <w:r w:rsidRPr="003B7153">
              <w:rPr>
                <w:rFonts w:cs="宋体" w:hint="eastAsia"/>
                <w:kern w:val="2"/>
                <w:sz w:val="18"/>
                <w:szCs w:val="18"/>
                <w:lang w:eastAsia="zh-CN"/>
              </w:rPr>
              <w:t>≥</w:t>
            </w:r>
            <w:r w:rsidRPr="003B7153">
              <w:rPr>
                <w:rFonts w:cs="宋体"/>
                <w:kern w:val="2"/>
                <w:sz w:val="18"/>
                <w:szCs w:val="18"/>
                <w:lang w:eastAsia="zh-CN"/>
              </w:rPr>
              <w:t>150MPa</w:t>
            </w:r>
          </w:p>
        </w:tc>
      </w:tr>
      <w:tr w:rsidR="00342B3B" w:rsidRPr="0038687E" w:rsidTr="00342B3B">
        <w:trPr>
          <w:trHeight w:val="397"/>
          <w:jc w:val="center"/>
        </w:trPr>
        <w:tc>
          <w:tcPr>
            <w:tcW w:w="113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拉伸强度</w:t>
            </w:r>
          </w:p>
        </w:tc>
        <w:tc>
          <w:tcPr>
            <w:tcW w:w="1961" w:type="pct"/>
            <w:vAlign w:val="center"/>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kern w:val="2"/>
                <w:sz w:val="18"/>
                <w:szCs w:val="18"/>
                <w:lang w:eastAsia="zh-CN"/>
              </w:rPr>
              <w:t>—</w:t>
            </w:r>
          </w:p>
        </w:tc>
        <w:tc>
          <w:tcPr>
            <w:tcW w:w="1907" w:type="pct"/>
            <w:gridSpan w:val="2"/>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w:t>
            </w:r>
            <w:r w:rsidRPr="0038687E">
              <w:rPr>
                <w:rFonts w:cs="宋体"/>
                <w:kern w:val="2"/>
                <w:sz w:val="18"/>
                <w:szCs w:val="18"/>
                <w:lang w:eastAsia="zh-CN"/>
              </w:rPr>
              <w:t>1</w:t>
            </w:r>
            <w:r>
              <w:rPr>
                <w:rFonts w:cs="宋体" w:hint="eastAsia"/>
                <w:kern w:val="2"/>
                <w:sz w:val="18"/>
                <w:szCs w:val="18"/>
                <w:lang w:eastAsia="zh-CN"/>
              </w:rPr>
              <w:t>2</w:t>
            </w:r>
            <w:r w:rsidRPr="0038687E">
              <w:rPr>
                <w:rFonts w:cs="宋体"/>
                <w:kern w:val="2"/>
                <w:sz w:val="18"/>
                <w:szCs w:val="18"/>
                <w:lang w:eastAsia="zh-CN"/>
              </w:rPr>
              <w:t>0MPa</w:t>
            </w:r>
          </w:p>
        </w:tc>
      </w:tr>
      <w:tr w:rsidR="00342B3B" w:rsidRPr="0038687E" w:rsidTr="00342B3B">
        <w:trPr>
          <w:trHeight w:val="397"/>
          <w:jc w:val="center"/>
        </w:trPr>
        <w:tc>
          <w:tcPr>
            <w:tcW w:w="113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弯曲强度</w:t>
            </w:r>
          </w:p>
        </w:tc>
        <w:tc>
          <w:tcPr>
            <w:tcW w:w="1961" w:type="pct"/>
            <w:vAlign w:val="center"/>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试验</w:t>
            </w:r>
            <w:r w:rsidRPr="0038687E">
              <w:rPr>
                <w:rFonts w:cs="宋体"/>
                <w:kern w:val="2"/>
                <w:sz w:val="18"/>
                <w:szCs w:val="18"/>
                <w:lang w:eastAsia="zh-CN"/>
              </w:rPr>
              <w:t>速度</w:t>
            </w:r>
            <w:r w:rsidRPr="0038687E">
              <w:rPr>
                <w:rFonts w:cs="宋体"/>
                <w:kern w:val="2"/>
                <w:sz w:val="18"/>
                <w:szCs w:val="18"/>
                <w:lang w:eastAsia="zh-CN"/>
              </w:rPr>
              <w:t>10mm/min</w:t>
            </w:r>
          </w:p>
        </w:tc>
        <w:tc>
          <w:tcPr>
            <w:tcW w:w="1907" w:type="pct"/>
            <w:gridSpan w:val="2"/>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w:t>
            </w:r>
            <w:r w:rsidRPr="0038687E">
              <w:rPr>
                <w:rFonts w:cs="宋体"/>
                <w:kern w:val="2"/>
                <w:sz w:val="18"/>
                <w:szCs w:val="18"/>
                <w:lang w:eastAsia="zh-CN"/>
              </w:rPr>
              <w:t>250MPa</w:t>
            </w:r>
          </w:p>
        </w:tc>
      </w:tr>
      <w:tr w:rsidR="00342B3B" w:rsidRPr="0038687E" w:rsidTr="00342B3B">
        <w:trPr>
          <w:trHeight w:val="340"/>
          <w:jc w:val="center"/>
        </w:trPr>
        <w:tc>
          <w:tcPr>
            <w:tcW w:w="1132" w:type="pct"/>
            <w:vMerge w:val="restar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环刚度</w:t>
            </w:r>
          </w:p>
        </w:tc>
        <w:tc>
          <w:tcPr>
            <w:tcW w:w="1961" w:type="pct"/>
            <w:vMerge w:val="restar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kern w:val="2"/>
                <w:sz w:val="18"/>
                <w:szCs w:val="18"/>
                <w:lang w:eastAsia="zh-CN"/>
              </w:rPr>
              <w:t>—</w:t>
            </w:r>
          </w:p>
        </w:tc>
        <w:tc>
          <w:tcPr>
            <w:tcW w:w="815" w:type="pct"/>
            <w:vAlign w:val="center"/>
            <w:hideMark/>
          </w:tcPr>
          <w:p w:rsidR="00342B3B" w:rsidRPr="0038687E" w:rsidRDefault="00342B3B" w:rsidP="00342B3B">
            <w:pPr>
              <w:pStyle w:val="ListParagraph1"/>
              <w:spacing w:line="240" w:lineRule="auto"/>
              <w:jc w:val="center"/>
              <w:rPr>
                <w:rFonts w:cs="宋体"/>
                <w:sz w:val="18"/>
                <w:szCs w:val="18"/>
              </w:rPr>
            </w:pPr>
            <w:r w:rsidRPr="0038687E">
              <w:rPr>
                <w:rFonts w:cs="宋体" w:hint="eastAsia"/>
                <w:kern w:val="2"/>
                <w:sz w:val="18"/>
                <w:szCs w:val="18"/>
                <w:lang w:eastAsia="zh-CN"/>
              </w:rPr>
              <w:t>筒体高度</w:t>
            </w:r>
            <w:r w:rsidRPr="0038687E">
              <w:rPr>
                <w:rFonts w:cs="宋体"/>
                <w:kern w:val="2"/>
                <w:sz w:val="18"/>
                <w:szCs w:val="18"/>
                <w:lang w:eastAsia="zh-CN"/>
              </w:rPr>
              <w:t>H</w:t>
            </w:r>
            <w:r>
              <w:rPr>
                <w:rFonts w:cs="宋体" w:hint="eastAsia"/>
                <w:kern w:val="2"/>
                <w:sz w:val="18"/>
                <w:szCs w:val="18"/>
                <w:lang w:eastAsia="zh-CN"/>
              </w:rPr>
              <w:t xml:space="preserve">/ </w:t>
            </w:r>
            <w:r w:rsidRPr="0038687E">
              <w:rPr>
                <w:rFonts w:cs="宋体" w:hint="eastAsia"/>
                <w:sz w:val="18"/>
                <w:szCs w:val="18"/>
              </w:rPr>
              <w:t>m</w:t>
            </w:r>
          </w:p>
        </w:tc>
        <w:tc>
          <w:tcPr>
            <w:tcW w:w="1092" w:type="pct"/>
            <w:vAlign w:val="center"/>
            <w:hideMark/>
          </w:tcPr>
          <w:p w:rsidR="00342B3B" w:rsidRPr="0038687E" w:rsidRDefault="00342B3B" w:rsidP="00342B3B">
            <w:pPr>
              <w:pStyle w:val="ListParagraph1"/>
              <w:spacing w:line="240" w:lineRule="auto"/>
              <w:jc w:val="center"/>
              <w:rPr>
                <w:rFonts w:cs="宋体"/>
                <w:sz w:val="18"/>
                <w:szCs w:val="18"/>
                <w:lang w:eastAsia="zh-CN"/>
              </w:rPr>
            </w:pPr>
            <w:r w:rsidRPr="0038687E">
              <w:rPr>
                <w:rFonts w:cs="宋体" w:hint="eastAsia"/>
                <w:kern w:val="2"/>
                <w:sz w:val="18"/>
                <w:szCs w:val="18"/>
                <w:lang w:eastAsia="zh-CN"/>
              </w:rPr>
              <w:t>最小环刚度</w:t>
            </w:r>
            <w:r>
              <w:rPr>
                <w:rFonts w:cs="宋体" w:hint="eastAsia"/>
                <w:kern w:val="2"/>
                <w:sz w:val="18"/>
                <w:szCs w:val="18"/>
                <w:lang w:eastAsia="zh-CN"/>
              </w:rPr>
              <w:t>/</w:t>
            </w:r>
            <w:r w:rsidRPr="0038687E">
              <w:rPr>
                <w:rFonts w:cs="宋体" w:hint="eastAsia"/>
                <w:sz w:val="18"/>
                <w:szCs w:val="18"/>
                <w:lang w:eastAsia="zh-CN"/>
              </w:rPr>
              <w:t>（</w:t>
            </w:r>
            <w:r w:rsidRPr="0038687E">
              <w:rPr>
                <w:rFonts w:cs="宋体" w:hint="eastAsia"/>
                <w:sz w:val="18"/>
                <w:szCs w:val="18"/>
                <w:lang w:eastAsia="zh-CN"/>
              </w:rPr>
              <w:t>kN/m</w:t>
            </w:r>
            <w:r w:rsidRPr="0038687E">
              <w:rPr>
                <w:rFonts w:cs="宋体" w:hint="eastAsia"/>
                <w:sz w:val="18"/>
                <w:szCs w:val="18"/>
                <w:vertAlign w:val="superscript"/>
                <w:lang w:eastAsia="zh-CN"/>
              </w:rPr>
              <w:t>2</w:t>
            </w:r>
            <w:r w:rsidRPr="0038687E">
              <w:rPr>
                <w:rFonts w:cs="宋体" w:hint="eastAsia"/>
                <w:sz w:val="18"/>
                <w:szCs w:val="18"/>
                <w:lang w:eastAsia="zh-CN"/>
              </w:rPr>
              <w:t>）</w:t>
            </w:r>
          </w:p>
        </w:tc>
      </w:tr>
      <w:tr w:rsidR="00342B3B" w:rsidRPr="0038687E" w:rsidTr="00342B3B">
        <w:trPr>
          <w:trHeight w:val="340"/>
          <w:jc w:val="center"/>
        </w:trPr>
        <w:tc>
          <w:tcPr>
            <w:tcW w:w="0" w:type="auto"/>
            <w:vMerge/>
            <w:vAlign w:val="center"/>
            <w:hideMark/>
          </w:tcPr>
          <w:p w:rsidR="00342B3B" w:rsidRPr="0038687E" w:rsidRDefault="00342B3B" w:rsidP="00342B3B">
            <w:pPr>
              <w:widowControl/>
              <w:jc w:val="left"/>
              <w:rPr>
                <w:rFonts w:cs="宋体"/>
                <w:sz w:val="18"/>
                <w:szCs w:val="18"/>
                <w:lang w:val="it-IT"/>
              </w:rPr>
            </w:pPr>
          </w:p>
        </w:tc>
        <w:tc>
          <w:tcPr>
            <w:tcW w:w="0" w:type="auto"/>
            <w:vMerge/>
            <w:vAlign w:val="center"/>
            <w:hideMark/>
          </w:tcPr>
          <w:p w:rsidR="00342B3B" w:rsidRPr="0038687E" w:rsidRDefault="00342B3B" w:rsidP="00342B3B">
            <w:pPr>
              <w:widowControl/>
              <w:jc w:val="left"/>
              <w:rPr>
                <w:rFonts w:cs="宋体"/>
                <w:sz w:val="18"/>
                <w:szCs w:val="18"/>
                <w:lang w:val="it-IT"/>
              </w:rPr>
            </w:pPr>
          </w:p>
        </w:tc>
        <w:tc>
          <w:tcPr>
            <w:tcW w:w="815"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kern w:val="2"/>
                <w:sz w:val="18"/>
                <w:szCs w:val="18"/>
                <w:lang w:eastAsia="zh-CN"/>
              </w:rPr>
              <w:t>H</w:t>
            </w:r>
            <w:r w:rsidRPr="0038687E">
              <w:rPr>
                <w:rFonts w:cs="宋体" w:hint="eastAsia"/>
                <w:kern w:val="2"/>
                <w:sz w:val="18"/>
                <w:szCs w:val="18"/>
                <w:lang w:eastAsia="zh-CN"/>
              </w:rPr>
              <w:t>≤</w:t>
            </w:r>
            <w:r w:rsidRPr="0038687E">
              <w:rPr>
                <w:rFonts w:cs="宋体"/>
                <w:kern w:val="2"/>
                <w:sz w:val="18"/>
                <w:szCs w:val="18"/>
                <w:lang w:eastAsia="zh-CN"/>
              </w:rPr>
              <w:t>6</w:t>
            </w:r>
          </w:p>
        </w:tc>
        <w:tc>
          <w:tcPr>
            <w:tcW w:w="109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kern w:val="2"/>
                <w:sz w:val="18"/>
                <w:szCs w:val="18"/>
                <w:lang w:eastAsia="zh-CN"/>
              </w:rPr>
              <w:t>2.5</w:t>
            </w:r>
          </w:p>
        </w:tc>
      </w:tr>
      <w:tr w:rsidR="00342B3B" w:rsidRPr="0038687E" w:rsidTr="00342B3B">
        <w:trPr>
          <w:trHeight w:val="340"/>
          <w:jc w:val="center"/>
        </w:trPr>
        <w:tc>
          <w:tcPr>
            <w:tcW w:w="0" w:type="auto"/>
            <w:vMerge/>
            <w:vAlign w:val="center"/>
            <w:hideMark/>
          </w:tcPr>
          <w:p w:rsidR="00342B3B" w:rsidRPr="0038687E" w:rsidRDefault="00342B3B" w:rsidP="00342B3B">
            <w:pPr>
              <w:widowControl/>
              <w:jc w:val="left"/>
              <w:rPr>
                <w:rFonts w:cs="宋体"/>
                <w:sz w:val="18"/>
                <w:szCs w:val="18"/>
                <w:lang w:val="it-IT"/>
              </w:rPr>
            </w:pPr>
          </w:p>
        </w:tc>
        <w:tc>
          <w:tcPr>
            <w:tcW w:w="0" w:type="auto"/>
            <w:vMerge/>
            <w:vAlign w:val="center"/>
            <w:hideMark/>
          </w:tcPr>
          <w:p w:rsidR="00342B3B" w:rsidRPr="0038687E" w:rsidRDefault="00342B3B" w:rsidP="00342B3B">
            <w:pPr>
              <w:widowControl/>
              <w:jc w:val="left"/>
              <w:rPr>
                <w:rFonts w:cs="宋体"/>
                <w:sz w:val="18"/>
                <w:szCs w:val="18"/>
                <w:lang w:val="it-IT"/>
              </w:rPr>
            </w:pPr>
          </w:p>
        </w:tc>
        <w:tc>
          <w:tcPr>
            <w:tcW w:w="815"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kern w:val="2"/>
                <w:sz w:val="18"/>
                <w:szCs w:val="18"/>
                <w:lang w:eastAsia="zh-CN"/>
              </w:rPr>
              <w:t>6&lt;H</w:t>
            </w:r>
            <w:r w:rsidRPr="0038687E">
              <w:rPr>
                <w:rFonts w:cs="宋体" w:hint="eastAsia"/>
                <w:kern w:val="2"/>
                <w:sz w:val="18"/>
                <w:szCs w:val="18"/>
                <w:lang w:eastAsia="zh-CN"/>
              </w:rPr>
              <w:t>≤</w:t>
            </w:r>
            <w:r w:rsidRPr="0038687E">
              <w:rPr>
                <w:rFonts w:cs="宋体"/>
                <w:kern w:val="2"/>
                <w:sz w:val="18"/>
                <w:szCs w:val="18"/>
                <w:lang w:eastAsia="zh-CN"/>
              </w:rPr>
              <w:t>12</w:t>
            </w:r>
          </w:p>
        </w:tc>
        <w:tc>
          <w:tcPr>
            <w:tcW w:w="109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Pr>
                <w:rFonts w:cs="宋体" w:hint="eastAsia"/>
                <w:kern w:val="2"/>
                <w:sz w:val="18"/>
                <w:szCs w:val="18"/>
                <w:lang w:eastAsia="zh-CN"/>
              </w:rPr>
              <w:t>5.0</w:t>
            </w:r>
          </w:p>
        </w:tc>
      </w:tr>
      <w:tr w:rsidR="00342B3B" w:rsidRPr="0038687E" w:rsidTr="00342B3B">
        <w:trPr>
          <w:trHeight w:val="340"/>
          <w:jc w:val="center"/>
        </w:trPr>
        <w:tc>
          <w:tcPr>
            <w:tcW w:w="0" w:type="auto"/>
            <w:vMerge/>
            <w:vAlign w:val="center"/>
            <w:hideMark/>
          </w:tcPr>
          <w:p w:rsidR="00342B3B" w:rsidRPr="0038687E" w:rsidRDefault="00342B3B" w:rsidP="00342B3B">
            <w:pPr>
              <w:widowControl/>
              <w:jc w:val="left"/>
              <w:rPr>
                <w:rFonts w:cs="宋体"/>
                <w:sz w:val="18"/>
                <w:szCs w:val="18"/>
                <w:lang w:val="it-IT"/>
              </w:rPr>
            </w:pPr>
          </w:p>
        </w:tc>
        <w:tc>
          <w:tcPr>
            <w:tcW w:w="0" w:type="auto"/>
            <w:vMerge/>
            <w:vAlign w:val="center"/>
            <w:hideMark/>
          </w:tcPr>
          <w:p w:rsidR="00342B3B" w:rsidRPr="0038687E" w:rsidRDefault="00342B3B" w:rsidP="00342B3B">
            <w:pPr>
              <w:widowControl/>
              <w:jc w:val="left"/>
              <w:rPr>
                <w:rFonts w:cs="宋体"/>
                <w:sz w:val="18"/>
                <w:szCs w:val="18"/>
                <w:lang w:val="it-IT"/>
              </w:rPr>
            </w:pPr>
          </w:p>
        </w:tc>
        <w:tc>
          <w:tcPr>
            <w:tcW w:w="815"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kern w:val="2"/>
                <w:sz w:val="18"/>
                <w:szCs w:val="18"/>
                <w:lang w:eastAsia="zh-CN"/>
              </w:rPr>
              <w:t>12&lt;H</w:t>
            </w:r>
            <w:r w:rsidRPr="0038687E">
              <w:rPr>
                <w:rFonts w:cs="宋体" w:hint="eastAsia"/>
                <w:kern w:val="2"/>
                <w:sz w:val="18"/>
                <w:szCs w:val="18"/>
                <w:lang w:eastAsia="zh-CN"/>
              </w:rPr>
              <w:t>≤</w:t>
            </w:r>
            <w:r w:rsidRPr="0038687E">
              <w:rPr>
                <w:rFonts w:cs="宋体"/>
                <w:kern w:val="2"/>
                <w:sz w:val="18"/>
                <w:szCs w:val="18"/>
                <w:lang w:eastAsia="zh-CN"/>
              </w:rPr>
              <w:t>1</w:t>
            </w:r>
            <w:r w:rsidRPr="0038687E">
              <w:rPr>
                <w:rFonts w:cs="宋体" w:hint="eastAsia"/>
                <w:kern w:val="2"/>
                <w:sz w:val="18"/>
                <w:szCs w:val="18"/>
                <w:lang w:eastAsia="zh-CN"/>
              </w:rPr>
              <w:t>6</w:t>
            </w:r>
          </w:p>
        </w:tc>
        <w:tc>
          <w:tcPr>
            <w:tcW w:w="109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Pr>
                <w:rFonts w:cs="宋体"/>
                <w:kern w:val="2"/>
                <w:sz w:val="18"/>
                <w:szCs w:val="18"/>
                <w:lang w:eastAsia="zh-CN"/>
              </w:rPr>
              <w:t>1</w:t>
            </w:r>
            <w:r>
              <w:rPr>
                <w:rFonts w:cs="宋体" w:hint="eastAsia"/>
                <w:kern w:val="2"/>
                <w:sz w:val="18"/>
                <w:szCs w:val="18"/>
                <w:lang w:eastAsia="zh-CN"/>
              </w:rPr>
              <w:t>0.0</w:t>
            </w:r>
          </w:p>
        </w:tc>
      </w:tr>
      <w:tr w:rsidR="00342B3B" w:rsidRPr="0038687E" w:rsidTr="00342B3B">
        <w:trPr>
          <w:trHeight w:val="567"/>
          <w:jc w:val="center"/>
        </w:trPr>
        <w:tc>
          <w:tcPr>
            <w:tcW w:w="1132" w:type="pct"/>
            <w:vAlign w:val="center"/>
            <w:hideMark/>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巴氏硬度</w:t>
            </w:r>
          </w:p>
        </w:tc>
        <w:tc>
          <w:tcPr>
            <w:tcW w:w="1961" w:type="pct"/>
            <w:vAlign w:val="center"/>
          </w:tcPr>
          <w:p w:rsidR="00342B3B" w:rsidRPr="0038687E" w:rsidRDefault="00342B3B" w:rsidP="00342B3B">
            <w:pPr>
              <w:pStyle w:val="ListParagraph1"/>
              <w:spacing w:line="240" w:lineRule="auto"/>
              <w:jc w:val="center"/>
              <w:rPr>
                <w:rFonts w:cs="宋体"/>
                <w:kern w:val="2"/>
                <w:sz w:val="18"/>
                <w:szCs w:val="18"/>
                <w:lang w:eastAsia="zh-CN"/>
              </w:rPr>
            </w:pPr>
            <w:r w:rsidRPr="0038687E">
              <w:rPr>
                <w:rFonts w:cs="宋体" w:hint="eastAsia"/>
                <w:kern w:val="2"/>
                <w:sz w:val="18"/>
                <w:szCs w:val="18"/>
                <w:lang w:eastAsia="zh-CN"/>
              </w:rPr>
              <w:t>采用</w:t>
            </w:r>
            <w:r w:rsidRPr="0038687E">
              <w:rPr>
                <w:rFonts w:cs="宋体"/>
                <w:kern w:val="2"/>
                <w:sz w:val="18"/>
                <w:szCs w:val="18"/>
                <w:lang w:eastAsia="zh-CN"/>
              </w:rPr>
              <w:t>巴柯尔硬度计，</w:t>
            </w:r>
            <w:r w:rsidRPr="0038687E">
              <w:rPr>
                <w:rFonts w:cs="宋体" w:hint="eastAsia"/>
                <w:kern w:val="2"/>
                <w:sz w:val="18"/>
                <w:szCs w:val="18"/>
                <w:lang w:eastAsia="zh-CN"/>
              </w:rPr>
              <w:t>每压入</w:t>
            </w:r>
            <w:r w:rsidRPr="0038687E">
              <w:rPr>
                <w:rFonts w:cs="宋体" w:hint="eastAsia"/>
                <w:kern w:val="2"/>
                <w:sz w:val="18"/>
                <w:szCs w:val="18"/>
                <w:lang w:eastAsia="zh-CN"/>
              </w:rPr>
              <w:t>0.0076mm</w:t>
            </w:r>
            <w:r w:rsidRPr="0038687E">
              <w:rPr>
                <w:rFonts w:cs="宋体" w:hint="eastAsia"/>
                <w:kern w:val="2"/>
                <w:sz w:val="18"/>
                <w:szCs w:val="18"/>
                <w:lang w:eastAsia="zh-CN"/>
              </w:rPr>
              <w:t>为一个巴氏硬度单位</w:t>
            </w:r>
          </w:p>
        </w:tc>
        <w:tc>
          <w:tcPr>
            <w:tcW w:w="1907" w:type="pct"/>
            <w:gridSpan w:val="2"/>
            <w:vAlign w:val="center"/>
            <w:hideMark/>
          </w:tcPr>
          <w:p w:rsidR="00342B3B" w:rsidRPr="0038687E" w:rsidRDefault="00342B3B" w:rsidP="00342B3B">
            <w:pPr>
              <w:pStyle w:val="ListParagraph1"/>
              <w:spacing w:line="240" w:lineRule="auto"/>
              <w:jc w:val="center"/>
              <w:rPr>
                <w:rFonts w:ascii="宋体" w:eastAsia="MS Mincho" w:hAnsi="宋体" w:cs="宋体"/>
                <w:kern w:val="2"/>
                <w:sz w:val="18"/>
                <w:szCs w:val="18"/>
                <w:lang w:eastAsia="ja-JP"/>
              </w:rPr>
            </w:pPr>
            <w:r w:rsidRPr="0038687E">
              <w:rPr>
                <w:rFonts w:cs="宋体" w:hint="eastAsia"/>
                <w:kern w:val="2"/>
                <w:sz w:val="18"/>
                <w:szCs w:val="18"/>
                <w:lang w:eastAsia="zh-CN"/>
              </w:rPr>
              <w:t>≥</w:t>
            </w:r>
            <w:r w:rsidRPr="0038687E">
              <w:rPr>
                <w:rFonts w:cs="宋体"/>
                <w:kern w:val="2"/>
                <w:sz w:val="18"/>
                <w:szCs w:val="18"/>
                <w:lang w:eastAsia="zh-CN"/>
              </w:rPr>
              <w:t>40</w:t>
            </w:r>
          </w:p>
        </w:tc>
      </w:tr>
    </w:tbl>
    <w:p w:rsidR="00342B3B" w:rsidRPr="004149BA" w:rsidRDefault="00342B3B" w:rsidP="00342B3B">
      <w:pPr>
        <w:pStyle w:val="affffff3"/>
        <w:ind w:firstLineChars="0" w:firstLine="0"/>
      </w:pPr>
    </w:p>
    <w:p w:rsidR="004149BA" w:rsidRDefault="0038687E" w:rsidP="00342B3B">
      <w:pPr>
        <w:pStyle w:val="affffff3"/>
        <w:ind w:firstLine="420"/>
        <w:rPr>
          <w:rFonts w:ascii="Times New Roman"/>
        </w:rPr>
      </w:pPr>
      <w:r w:rsidRPr="00B35C52">
        <w:rPr>
          <w:rFonts w:ascii="Times New Roman" w:hint="eastAsia"/>
        </w:rPr>
        <w:t>b</w:t>
      </w:r>
      <w:r w:rsidRPr="00342B3B">
        <w:rPr>
          <w:rFonts w:ascii="Times New Roman" w:hint="eastAsia"/>
        </w:rPr>
        <w:t>）</w:t>
      </w:r>
      <w:r w:rsidR="004149BA" w:rsidRPr="00B35C52">
        <w:rPr>
          <w:rFonts w:ascii="Times New Roman" w:hint="eastAsia"/>
        </w:rPr>
        <w:t>高模量</w:t>
      </w:r>
      <w:r w:rsidR="004149BA" w:rsidRPr="00B35C52">
        <w:rPr>
          <w:rFonts w:ascii="Times New Roman"/>
        </w:rPr>
        <w:t>聚丙烯（</w:t>
      </w:r>
      <w:r w:rsidR="004149BA" w:rsidRPr="00B35C52">
        <w:rPr>
          <w:rFonts w:ascii="Times New Roman"/>
        </w:rPr>
        <w:t>HMPP</w:t>
      </w:r>
      <w:r w:rsidR="004149BA" w:rsidRPr="00B35C52">
        <w:rPr>
          <w:rFonts w:ascii="Times New Roman"/>
        </w:rPr>
        <w:t>）</w:t>
      </w:r>
      <w:r w:rsidR="006E7AD9" w:rsidRPr="00B35C52">
        <w:rPr>
          <w:rFonts w:ascii="Times New Roman"/>
        </w:rPr>
        <w:t>筒体物理力学性能应符合表</w:t>
      </w:r>
      <w:r w:rsidR="00AE08A4">
        <w:rPr>
          <w:rFonts w:ascii="Times New Roman" w:hint="eastAsia"/>
        </w:rPr>
        <w:t>4</w:t>
      </w:r>
      <w:r w:rsidR="006E7AD9" w:rsidRPr="00B35C52">
        <w:rPr>
          <w:rFonts w:ascii="Times New Roman"/>
        </w:rPr>
        <w:t>的</w:t>
      </w:r>
      <w:r w:rsidR="006E7AD9" w:rsidRPr="00B35C52">
        <w:rPr>
          <w:rFonts w:ascii="Times New Roman" w:hint="eastAsia"/>
        </w:rPr>
        <w:t>规定。</w:t>
      </w:r>
    </w:p>
    <w:p w:rsidR="007D1190" w:rsidRDefault="007D1190" w:rsidP="00342B3B">
      <w:pPr>
        <w:pStyle w:val="affffff3"/>
        <w:ind w:firstLine="420"/>
        <w:rPr>
          <w:rFonts w:ascii="Times New Roman"/>
        </w:rPr>
      </w:pPr>
    </w:p>
    <w:p w:rsidR="007D1190" w:rsidRDefault="007D1190" w:rsidP="00342B3B">
      <w:pPr>
        <w:pStyle w:val="affffff3"/>
        <w:ind w:firstLine="420"/>
        <w:rPr>
          <w:rFonts w:ascii="Times New Roman"/>
        </w:rPr>
      </w:pPr>
    </w:p>
    <w:p w:rsidR="007D1190" w:rsidRPr="00B35C52" w:rsidRDefault="007D1190" w:rsidP="00342B3B">
      <w:pPr>
        <w:pStyle w:val="affffff3"/>
        <w:ind w:firstLine="420"/>
        <w:rPr>
          <w:rFonts w:ascii="Times New Roman"/>
        </w:rPr>
      </w:pPr>
    </w:p>
    <w:p w:rsidR="007B79ED" w:rsidRDefault="00FA505A" w:rsidP="00724A8F">
      <w:pPr>
        <w:spacing w:beforeLines="50" w:before="156" w:afterLines="50" w:after="156"/>
        <w:jc w:val="center"/>
        <w:rPr>
          <w:rFonts w:ascii="黑体" w:eastAsia="黑体" w:hAnsi="黑体" w:cs="黑体"/>
        </w:rPr>
      </w:pPr>
      <w:r w:rsidRPr="00B35C52">
        <w:rPr>
          <w:rFonts w:ascii="黑体" w:eastAsia="黑体" w:hAnsi="黑体" w:cs="黑体" w:hint="eastAsia"/>
        </w:rPr>
        <w:t>表</w:t>
      </w:r>
      <w:r w:rsidR="00AE08A4">
        <w:rPr>
          <w:rFonts w:ascii="黑体" w:eastAsia="黑体" w:hAnsi="黑体" w:cs="黑体" w:hint="eastAsia"/>
        </w:rPr>
        <w:t>4</w:t>
      </w:r>
      <w:r w:rsidRPr="00B35C52">
        <w:rPr>
          <w:rFonts w:ascii="黑体" w:eastAsia="黑体" w:hAnsi="黑体" w:cs="黑体" w:hint="eastAsia"/>
        </w:rPr>
        <w:t xml:space="preserve">  </w:t>
      </w:r>
      <w:r w:rsidR="007B79ED" w:rsidRPr="006E7AD9">
        <w:rPr>
          <w:rFonts w:ascii="黑体" w:eastAsia="黑体" w:hAnsi="黑体" w:cs="黑体" w:hint="eastAsia"/>
        </w:rPr>
        <w:t>高模量聚丙烯（HMPP）</w:t>
      </w:r>
      <w:r w:rsidR="007B79ED">
        <w:rPr>
          <w:rFonts w:ascii="黑体" w:eastAsia="黑体" w:hAnsi="黑体" w:cs="黑体" w:hint="eastAsia"/>
        </w:rPr>
        <w:t>筒体物理力学性能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67"/>
        <w:gridCol w:w="3753"/>
        <w:gridCol w:w="1560"/>
        <w:gridCol w:w="425"/>
        <w:gridCol w:w="1665"/>
      </w:tblGrid>
      <w:tr w:rsidR="007B79ED" w:rsidRPr="006E7AD9" w:rsidTr="002026C2">
        <w:trPr>
          <w:trHeight w:val="397"/>
          <w:jc w:val="center"/>
        </w:trPr>
        <w:tc>
          <w:tcPr>
            <w:tcW w:w="1132"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项目</w:t>
            </w:r>
          </w:p>
        </w:tc>
        <w:tc>
          <w:tcPr>
            <w:tcW w:w="1961"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测试指标</w:t>
            </w:r>
          </w:p>
        </w:tc>
        <w:tc>
          <w:tcPr>
            <w:tcW w:w="1907" w:type="pct"/>
            <w:gridSpan w:val="3"/>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性能要求</w:t>
            </w:r>
          </w:p>
        </w:tc>
      </w:tr>
      <w:tr w:rsidR="00C74275" w:rsidRPr="006E7AD9" w:rsidTr="00AB5291">
        <w:trPr>
          <w:trHeight w:val="567"/>
          <w:jc w:val="center"/>
        </w:trPr>
        <w:tc>
          <w:tcPr>
            <w:tcW w:w="1132" w:type="pct"/>
            <w:vAlign w:val="center"/>
          </w:tcPr>
          <w:p w:rsidR="00C74275" w:rsidRPr="006E7AD9" w:rsidRDefault="00C74275" w:rsidP="002026C2">
            <w:pPr>
              <w:pStyle w:val="ListParagraph1"/>
              <w:spacing w:line="240" w:lineRule="auto"/>
              <w:jc w:val="center"/>
              <w:rPr>
                <w:rFonts w:cs="宋体"/>
                <w:sz w:val="18"/>
                <w:szCs w:val="18"/>
                <w:lang w:eastAsia="zh-CN"/>
              </w:rPr>
            </w:pPr>
            <w:r>
              <w:rPr>
                <w:rFonts w:cs="宋体" w:hint="eastAsia"/>
                <w:sz w:val="18"/>
                <w:szCs w:val="18"/>
                <w:lang w:eastAsia="zh-CN"/>
              </w:rPr>
              <w:t>抗</w:t>
            </w:r>
            <w:r w:rsidRPr="006E7AD9">
              <w:rPr>
                <w:rFonts w:cs="宋体" w:hint="eastAsia"/>
                <w:sz w:val="18"/>
                <w:szCs w:val="18"/>
                <w:lang w:eastAsia="zh-CN"/>
              </w:rPr>
              <w:t>冲击性能</w:t>
            </w:r>
          </w:p>
        </w:tc>
        <w:tc>
          <w:tcPr>
            <w:tcW w:w="1961" w:type="pct"/>
            <w:vAlign w:val="center"/>
          </w:tcPr>
          <w:p w:rsidR="00C74275" w:rsidRPr="006E7AD9" w:rsidRDefault="00C74275" w:rsidP="00637973">
            <w:pPr>
              <w:pStyle w:val="ListParagraph1"/>
              <w:spacing w:line="240" w:lineRule="auto"/>
              <w:rPr>
                <w:rFonts w:cs="宋体"/>
                <w:sz w:val="18"/>
                <w:szCs w:val="18"/>
                <w:lang w:eastAsia="zh-CN"/>
              </w:rPr>
            </w:pPr>
            <w:r w:rsidRPr="006E7AD9">
              <w:rPr>
                <w:rFonts w:cs="宋体" w:hint="eastAsia"/>
                <w:color w:val="000000"/>
                <w:sz w:val="18"/>
                <w:szCs w:val="18"/>
                <w:lang w:eastAsia="zh-CN"/>
              </w:rPr>
              <w:t>温度（</w:t>
            </w:r>
            <w:r w:rsidRPr="006E7AD9">
              <w:rPr>
                <w:rFonts w:cs="宋体"/>
                <w:color w:val="000000"/>
                <w:sz w:val="18"/>
                <w:szCs w:val="18"/>
                <w:lang w:eastAsia="zh-CN"/>
              </w:rPr>
              <w:t>0±1</w:t>
            </w:r>
            <w:r w:rsidRPr="006E7AD9">
              <w:rPr>
                <w:rFonts w:cs="宋体" w:hint="eastAsia"/>
                <w:color w:val="000000"/>
                <w:sz w:val="18"/>
                <w:szCs w:val="18"/>
                <w:lang w:eastAsia="zh-CN"/>
              </w:rPr>
              <w:t>）</w:t>
            </w:r>
            <w:r w:rsidRPr="006E7AD9">
              <w:rPr>
                <w:rFonts w:ascii="宋体" w:hAnsi="宋体" w:cs="宋体"/>
                <w:color w:val="000000"/>
                <w:sz w:val="18"/>
                <w:szCs w:val="18"/>
                <w:lang w:eastAsia="zh-CN"/>
              </w:rPr>
              <w:t>℃</w:t>
            </w:r>
            <w:r w:rsidRPr="006E7AD9">
              <w:rPr>
                <w:rFonts w:cs="宋体" w:hint="eastAsia"/>
                <w:color w:val="000000"/>
                <w:sz w:val="18"/>
                <w:szCs w:val="18"/>
                <w:lang w:eastAsia="zh-CN"/>
              </w:rPr>
              <w:t>，锤重</w:t>
            </w:r>
            <w:r>
              <w:rPr>
                <w:rFonts w:cs="宋体" w:hint="eastAsia"/>
                <w:color w:val="000000"/>
                <w:sz w:val="18"/>
                <w:szCs w:val="18"/>
                <w:lang w:eastAsia="zh-CN"/>
              </w:rPr>
              <w:t>16.0</w:t>
            </w:r>
            <w:r w:rsidRPr="006E7AD9">
              <w:rPr>
                <w:rFonts w:cs="宋体"/>
                <w:color w:val="000000"/>
                <w:sz w:val="18"/>
                <w:szCs w:val="18"/>
                <w:lang w:eastAsia="zh-CN"/>
              </w:rPr>
              <w:t>kg</w:t>
            </w:r>
            <w:r w:rsidRPr="006E7AD9">
              <w:rPr>
                <w:rFonts w:cs="宋体" w:hint="eastAsia"/>
                <w:color w:val="000000"/>
                <w:sz w:val="18"/>
                <w:szCs w:val="18"/>
                <w:lang w:eastAsia="zh-CN"/>
              </w:rPr>
              <w:t>，锤头类型</w:t>
            </w:r>
            <w:r w:rsidRPr="006E7AD9">
              <w:rPr>
                <w:rFonts w:cs="宋体"/>
                <w:color w:val="000000"/>
                <w:sz w:val="18"/>
                <w:szCs w:val="18"/>
                <w:lang w:eastAsia="zh-CN"/>
              </w:rPr>
              <w:t>d90</w:t>
            </w:r>
            <w:r w:rsidRPr="006E7AD9">
              <w:rPr>
                <w:rFonts w:cs="宋体" w:hint="eastAsia"/>
                <w:color w:val="000000"/>
                <w:sz w:val="18"/>
                <w:szCs w:val="18"/>
                <w:lang w:eastAsia="zh-CN"/>
              </w:rPr>
              <w:t>，测试高度</w:t>
            </w:r>
            <w:r w:rsidRPr="006E7AD9">
              <w:rPr>
                <w:rFonts w:cs="宋体"/>
                <w:color w:val="000000"/>
                <w:sz w:val="18"/>
                <w:szCs w:val="18"/>
                <w:lang w:eastAsia="zh-CN"/>
              </w:rPr>
              <w:t>0.5m</w:t>
            </w:r>
          </w:p>
        </w:tc>
        <w:tc>
          <w:tcPr>
            <w:tcW w:w="1907" w:type="pct"/>
            <w:gridSpan w:val="3"/>
            <w:vAlign w:val="center"/>
          </w:tcPr>
          <w:p w:rsidR="00C74275" w:rsidRPr="006E7AD9" w:rsidRDefault="00C74275"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无破裂或影响筒体性能的损坏</w:t>
            </w:r>
          </w:p>
        </w:tc>
      </w:tr>
      <w:tr w:rsidR="007B79ED" w:rsidRPr="006E7AD9" w:rsidTr="002026C2">
        <w:trPr>
          <w:trHeight w:val="340"/>
          <w:jc w:val="center"/>
        </w:trPr>
        <w:tc>
          <w:tcPr>
            <w:tcW w:w="1132" w:type="pct"/>
            <w:vMerge w:val="restar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环刚度</w:t>
            </w:r>
          </w:p>
        </w:tc>
        <w:tc>
          <w:tcPr>
            <w:tcW w:w="1961" w:type="pct"/>
            <w:vMerge w:val="restar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w:t>
            </w:r>
          </w:p>
        </w:tc>
        <w:tc>
          <w:tcPr>
            <w:tcW w:w="815" w:type="pct"/>
            <w:vAlign w:val="center"/>
          </w:tcPr>
          <w:p w:rsidR="007B79ED" w:rsidRPr="006E7AD9" w:rsidRDefault="007B79ED" w:rsidP="002026C2">
            <w:pPr>
              <w:pStyle w:val="ListParagraph1"/>
              <w:spacing w:line="240" w:lineRule="auto"/>
              <w:jc w:val="center"/>
              <w:rPr>
                <w:rFonts w:cs="宋体"/>
                <w:sz w:val="18"/>
                <w:szCs w:val="18"/>
              </w:rPr>
            </w:pPr>
            <w:r w:rsidRPr="006E7AD9">
              <w:rPr>
                <w:rFonts w:cs="宋体" w:hint="eastAsia"/>
                <w:sz w:val="18"/>
                <w:szCs w:val="18"/>
                <w:lang w:eastAsia="zh-CN"/>
              </w:rPr>
              <w:t>筒体高度</w:t>
            </w:r>
            <w:r w:rsidRPr="006E7AD9">
              <w:rPr>
                <w:rFonts w:cs="宋体"/>
                <w:sz w:val="18"/>
                <w:szCs w:val="18"/>
                <w:lang w:eastAsia="zh-CN"/>
              </w:rPr>
              <w:t>H</w:t>
            </w:r>
            <w:r>
              <w:rPr>
                <w:rFonts w:cs="宋体" w:hint="eastAsia"/>
                <w:sz w:val="18"/>
                <w:szCs w:val="18"/>
                <w:lang w:eastAsia="zh-CN"/>
              </w:rPr>
              <w:t xml:space="preserve">/ </w:t>
            </w:r>
            <w:r w:rsidRPr="006E7AD9">
              <w:rPr>
                <w:rFonts w:cs="宋体"/>
                <w:sz w:val="18"/>
                <w:szCs w:val="18"/>
              </w:rPr>
              <w:t>m</w:t>
            </w:r>
          </w:p>
        </w:tc>
        <w:tc>
          <w:tcPr>
            <w:tcW w:w="1092" w:type="pct"/>
            <w:gridSpan w:val="2"/>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最小环刚度</w:t>
            </w:r>
            <w:r>
              <w:rPr>
                <w:rFonts w:cs="宋体" w:hint="eastAsia"/>
                <w:sz w:val="18"/>
                <w:szCs w:val="18"/>
                <w:lang w:eastAsia="zh-CN"/>
              </w:rPr>
              <w:t>/</w:t>
            </w:r>
            <w:r w:rsidRPr="006E7AD9">
              <w:rPr>
                <w:rFonts w:cs="宋体" w:hint="eastAsia"/>
                <w:sz w:val="18"/>
                <w:szCs w:val="18"/>
                <w:lang w:eastAsia="zh-CN"/>
              </w:rPr>
              <w:t>（</w:t>
            </w:r>
            <w:r w:rsidRPr="006E7AD9">
              <w:rPr>
                <w:rFonts w:cs="宋体"/>
                <w:sz w:val="18"/>
                <w:szCs w:val="18"/>
                <w:lang w:eastAsia="zh-CN"/>
              </w:rPr>
              <w:t>kN/m</w:t>
            </w:r>
            <w:r w:rsidRPr="006E7AD9">
              <w:rPr>
                <w:rFonts w:cs="宋体"/>
                <w:sz w:val="18"/>
                <w:szCs w:val="18"/>
                <w:vertAlign w:val="superscript"/>
                <w:lang w:eastAsia="zh-CN"/>
              </w:rPr>
              <w:t>2</w:t>
            </w:r>
            <w:r w:rsidRPr="006E7AD9">
              <w:rPr>
                <w:rFonts w:cs="宋体" w:hint="eastAsia"/>
                <w:sz w:val="18"/>
                <w:szCs w:val="18"/>
                <w:lang w:eastAsia="zh-CN"/>
              </w:rPr>
              <w:t>）</w:t>
            </w:r>
          </w:p>
        </w:tc>
      </w:tr>
      <w:tr w:rsidR="007B79ED" w:rsidRPr="006E7AD9" w:rsidTr="002026C2">
        <w:trPr>
          <w:trHeight w:val="340"/>
          <w:jc w:val="center"/>
        </w:trPr>
        <w:tc>
          <w:tcPr>
            <w:tcW w:w="1132"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961"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815"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H</w:t>
            </w:r>
            <w:r w:rsidRPr="006E7AD9">
              <w:rPr>
                <w:rFonts w:cs="宋体" w:hint="eastAsia"/>
                <w:sz w:val="18"/>
                <w:szCs w:val="18"/>
                <w:lang w:eastAsia="zh-CN"/>
              </w:rPr>
              <w:t>≤</w:t>
            </w:r>
            <w:r w:rsidRPr="006E7AD9">
              <w:rPr>
                <w:rFonts w:cs="宋体"/>
                <w:sz w:val="18"/>
                <w:szCs w:val="18"/>
                <w:lang w:eastAsia="zh-CN"/>
              </w:rPr>
              <w:t>6</w:t>
            </w:r>
          </w:p>
        </w:tc>
        <w:tc>
          <w:tcPr>
            <w:tcW w:w="1092" w:type="pct"/>
            <w:gridSpan w:val="2"/>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6</w:t>
            </w:r>
          </w:p>
        </w:tc>
      </w:tr>
      <w:tr w:rsidR="007B79ED" w:rsidRPr="006E7AD9" w:rsidTr="002026C2">
        <w:trPr>
          <w:trHeight w:val="340"/>
          <w:jc w:val="center"/>
        </w:trPr>
        <w:tc>
          <w:tcPr>
            <w:tcW w:w="1132"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961"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815"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6&lt;H</w:t>
            </w:r>
            <w:r w:rsidRPr="006E7AD9">
              <w:rPr>
                <w:rFonts w:cs="宋体" w:hint="eastAsia"/>
                <w:sz w:val="18"/>
                <w:szCs w:val="18"/>
                <w:lang w:eastAsia="zh-CN"/>
              </w:rPr>
              <w:t>≤</w:t>
            </w:r>
            <w:r w:rsidRPr="006E7AD9">
              <w:rPr>
                <w:rFonts w:cs="宋体"/>
                <w:sz w:val="18"/>
                <w:szCs w:val="18"/>
                <w:lang w:eastAsia="zh-CN"/>
              </w:rPr>
              <w:t>10</w:t>
            </w:r>
          </w:p>
        </w:tc>
        <w:tc>
          <w:tcPr>
            <w:tcW w:w="1092" w:type="pct"/>
            <w:gridSpan w:val="2"/>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10</w:t>
            </w:r>
          </w:p>
        </w:tc>
      </w:tr>
      <w:tr w:rsidR="007B79ED" w:rsidRPr="006E7AD9" w:rsidTr="002026C2">
        <w:trPr>
          <w:trHeight w:val="340"/>
          <w:jc w:val="center"/>
        </w:trPr>
        <w:tc>
          <w:tcPr>
            <w:tcW w:w="1132"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961"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815"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10&lt;H</w:t>
            </w:r>
            <w:r w:rsidRPr="006E7AD9">
              <w:rPr>
                <w:rFonts w:cs="宋体" w:hint="eastAsia"/>
                <w:sz w:val="18"/>
                <w:szCs w:val="18"/>
                <w:lang w:eastAsia="zh-CN"/>
              </w:rPr>
              <w:t>≤</w:t>
            </w:r>
            <w:r w:rsidRPr="00755F6F">
              <w:rPr>
                <w:rFonts w:cs="宋体"/>
                <w:sz w:val="18"/>
                <w:szCs w:val="18"/>
                <w:lang w:eastAsia="zh-CN"/>
              </w:rPr>
              <w:t>14</w:t>
            </w:r>
          </w:p>
        </w:tc>
        <w:tc>
          <w:tcPr>
            <w:tcW w:w="1092" w:type="pct"/>
            <w:gridSpan w:val="2"/>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16</w:t>
            </w:r>
            <w:r w:rsidRPr="006E7AD9">
              <w:rPr>
                <w:rFonts w:cs="宋体"/>
                <w:sz w:val="18"/>
                <w:szCs w:val="18"/>
                <w:lang w:eastAsia="zh-CN"/>
              </w:rPr>
              <w:softHyphen/>
            </w:r>
          </w:p>
        </w:tc>
      </w:tr>
      <w:tr w:rsidR="007B79ED" w:rsidRPr="006E7AD9" w:rsidTr="002026C2">
        <w:trPr>
          <w:jc w:val="center"/>
        </w:trPr>
        <w:tc>
          <w:tcPr>
            <w:tcW w:w="1132"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环柔性</w:t>
            </w:r>
          </w:p>
        </w:tc>
        <w:tc>
          <w:tcPr>
            <w:tcW w:w="1961"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压缩</w:t>
            </w:r>
            <w:r w:rsidRPr="006E7AD9">
              <w:rPr>
                <w:rFonts w:cs="宋体"/>
                <w:sz w:val="18"/>
                <w:szCs w:val="18"/>
                <w:lang w:eastAsia="zh-CN"/>
              </w:rPr>
              <w:t>30%</w:t>
            </w:r>
          </w:p>
        </w:tc>
        <w:tc>
          <w:tcPr>
            <w:tcW w:w="1907" w:type="pct"/>
            <w:gridSpan w:val="3"/>
            <w:vAlign w:val="center"/>
          </w:tcPr>
          <w:p w:rsidR="007B79ED" w:rsidRPr="006E7AD9" w:rsidRDefault="007B79ED" w:rsidP="002026C2">
            <w:pPr>
              <w:pStyle w:val="ListParagraph1"/>
              <w:spacing w:line="240" w:lineRule="auto"/>
              <w:rPr>
                <w:rFonts w:cs="宋体"/>
                <w:sz w:val="18"/>
                <w:szCs w:val="18"/>
                <w:lang w:eastAsia="zh-CN"/>
              </w:rPr>
            </w:pPr>
            <w:r w:rsidRPr="006E7AD9">
              <w:rPr>
                <w:rFonts w:cs="宋体" w:hint="eastAsia"/>
                <w:sz w:val="18"/>
                <w:szCs w:val="18"/>
                <w:lang w:eastAsia="zh-CN"/>
              </w:rPr>
              <w:t>试样无分层、无反向弯曲、无破裂，试样沿肋切割处开始的撕裂长度应小于</w:t>
            </w:r>
            <w:r w:rsidRPr="006E7AD9">
              <w:rPr>
                <w:rFonts w:cs="宋体"/>
                <w:sz w:val="18"/>
                <w:szCs w:val="18"/>
                <w:lang w:eastAsia="zh-CN"/>
              </w:rPr>
              <w:t>0.075</w:t>
            </w:r>
            <w:r>
              <w:rPr>
                <w:rFonts w:cs="宋体"/>
                <w:sz w:val="18"/>
                <w:szCs w:val="18"/>
                <w:lang w:eastAsia="zh-CN"/>
              </w:rPr>
              <w:t>倍</w:t>
            </w:r>
            <w:r>
              <w:rPr>
                <w:rFonts w:cs="宋体" w:hint="eastAsia"/>
                <w:sz w:val="18"/>
                <w:szCs w:val="18"/>
                <w:lang w:eastAsia="zh-CN"/>
              </w:rPr>
              <w:t>DN</w:t>
            </w:r>
            <w:r w:rsidRPr="006E7AD9">
              <w:rPr>
                <w:rFonts w:cs="宋体" w:hint="eastAsia"/>
                <w:sz w:val="18"/>
                <w:szCs w:val="18"/>
                <w:lang w:eastAsia="zh-CN"/>
              </w:rPr>
              <w:t>或</w:t>
            </w:r>
            <w:r w:rsidRPr="006E7AD9">
              <w:rPr>
                <w:rFonts w:cs="宋体"/>
                <w:sz w:val="18"/>
                <w:szCs w:val="18"/>
                <w:lang w:eastAsia="zh-CN"/>
              </w:rPr>
              <w:t>75mm</w:t>
            </w:r>
            <w:r w:rsidRPr="006E7AD9">
              <w:rPr>
                <w:rFonts w:cs="宋体" w:hint="eastAsia"/>
                <w:sz w:val="18"/>
                <w:szCs w:val="18"/>
                <w:lang w:eastAsia="zh-CN"/>
              </w:rPr>
              <w:t>（取较小值）</w:t>
            </w:r>
          </w:p>
        </w:tc>
      </w:tr>
      <w:tr w:rsidR="007B79ED" w:rsidRPr="006E7AD9" w:rsidTr="002026C2">
        <w:trPr>
          <w:trHeight w:val="397"/>
          <w:jc w:val="center"/>
        </w:trPr>
        <w:tc>
          <w:tcPr>
            <w:tcW w:w="1132"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蠕变比率</w:t>
            </w:r>
          </w:p>
        </w:tc>
        <w:tc>
          <w:tcPr>
            <w:tcW w:w="1961"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w:t>
            </w:r>
            <w:r w:rsidRPr="006E7AD9">
              <w:rPr>
                <w:rFonts w:cs="宋体"/>
                <w:sz w:val="18"/>
                <w:szCs w:val="18"/>
                <w:lang w:eastAsia="zh-CN"/>
              </w:rPr>
              <w:t>23</w:t>
            </w:r>
            <w:r w:rsidRPr="006E7AD9">
              <w:rPr>
                <w:rFonts w:cs="宋体" w:hint="eastAsia"/>
                <w:sz w:val="18"/>
                <w:szCs w:val="18"/>
                <w:lang w:eastAsia="zh-CN"/>
              </w:rPr>
              <w:t>±</w:t>
            </w:r>
            <w:r w:rsidRPr="006E7AD9">
              <w:rPr>
                <w:rFonts w:cs="宋体"/>
                <w:sz w:val="18"/>
                <w:szCs w:val="18"/>
                <w:lang w:eastAsia="zh-CN"/>
              </w:rPr>
              <w:t>2</w:t>
            </w:r>
            <w:r w:rsidRPr="006E7AD9">
              <w:rPr>
                <w:rFonts w:cs="宋体" w:hint="eastAsia"/>
                <w:sz w:val="18"/>
                <w:szCs w:val="18"/>
                <w:lang w:eastAsia="zh-CN"/>
              </w:rPr>
              <w:t>）℃</w:t>
            </w:r>
          </w:p>
        </w:tc>
        <w:tc>
          <w:tcPr>
            <w:tcW w:w="1907" w:type="pct"/>
            <w:gridSpan w:val="3"/>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w:t>
            </w:r>
            <w:r w:rsidRPr="006E7AD9">
              <w:rPr>
                <w:rFonts w:cs="宋体"/>
                <w:sz w:val="18"/>
                <w:szCs w:val="18"/>
                <w:lang w:eastAsia="zh-CN"/>
              </w:rPr>
              <w:t>4%</w:t>
            </w:r>
          </w:p>
        </w:tc>
      </w:tr>
      <w:tr w:rsidR="007B79ED" w:rsidRPr="006E7AD9" w:rsidTr="000E7CE8">
        <w:trPr>
          <w:trHeight w:val="340"/>
          <w:jc w:val="center"/>
        </w:trPr>
        <w:tc>
          <w:tcPr>
            <w:tcW w:w="1132" w:type="pct"/>
            <w:vMerge w:val="restar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熔接处的拉伸力</w:t>
            </w:r>
          </w:p>
        </w:tc>
        <w:tc>
          <w:tcPr>
            <w:tcW w:w="1961" w:type="pct"/>
            <w:vMerge w:val="restar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拉伸速率</w:t>
            </w:r>
            <w:r w:rsidRPr="006E7AD9">
              <w:rPr>
                <w:rFonts w:cs="宋体"/>
                <w:sz w:val="18"/>
                <w:szCs w:val="18"/>
                <w:lang w:eastAsia="zh-CN"/>
              </w:rPr>
              <w:t>15mm/min</w:t>
            </w:r>
          </w:p>
        </w:tc>
        <w:tc>
          <w:tcPr>
            <w:tcW w:w="1037" w:type="pct"/>
            <w:gridSpan w:val="2"/>
            <w:vAlign w:val="center"/>
          </w:tcPr>
          <w:p w:rsidR="007B79ED" w:rsidRPr="006E7AD9" w:rsidRDefault="007B79ED" w:rsidP="002026C2">
            <w:pPr>
              <w:pStyle w:val="ListParagraph1"/>
              <w:spacing w:line="240" w:lineRule="auto"/>
              <w:jc w:val="center"/>
              <w:rPr>
                <w:rFonts w:cs="宋体"/>
                <w:sz w:val="18"/>
                <w:szCs w:val="18"/>
                <w:lang w:eastAsia="zh-CN"/>
              </w:rPr>
            </w:pPr>
            <w:r>
              <w:rPr>
                <w:rFonts w:cs="宋体" w:hint="eastAsia"/>
                <w:sz w:val="18"/>
                <w:szCs w:val="18"/>
                <w:lang w:eastAsia="zh-CN"/>
              </w:rPr>
              <w:t>公称</w:t>
            </w:r>
            <w:r>
              <w:rPr>
                <w:rFonts w:cs="宋体"/>
                <w:sz w:val="18"/>
                <w:szCs w:val="18"/>
                <w:lang w:eastAsia="zh-CN"/>
              </w:rPr>
              <w:t>直径</w:t>
            </w:r>
            <w:r>
              <w:rPr>
                <w:rFonts w:cs="宋体" w:hint="eastAsia"/>
                <w:sz w:val="18"/>
                <w:szCs w:val="18"/>
                <w:lang w:eastAsia="zh-CN"/>
              </w:rPr>
              <w:t xml:space="preserve">/ </w:t>
            </w:r>
            <w:r w:rsidRPr="006E7AD9">
              <w:rPr>
                <w:rFonts w:cs="宋体"/>
                <w:sz w:val="18"/>
                <w:szCs w:val="18"/>
                <w:lang w:eastAsia="zh-CN"/>
              </w:rPr>
              <w:t>mm</w:t>
            </w:r>
          </w:p>
        </w:tc>
        <w:tc>
          <w:tcPr>
            <w:tcW w:w="870"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最小拉伸力</w:t>
            </w:r>
            <w:r>
              <w:rPr>
                <w:rFonts w:cs="宋体" w:hint="eastAsia"/>
                <w:sz w:val="18"/>
                <w:szCs w:val="18"/>
                <w:lang w:eastAsia="zh-CN"/>
              </w:rPr>
              <w:t xml:space="preserve">/ </w:t>
            </w:r>
            <w:r w:rsidRPr="006E7AD9">
              <w:rPr>
                <w:rFonts w:cs="宋体"/>
                <w:sz w:val="18"/>
                <w:szCs w:val="18"/>
                <w:lang w:eastAsia="zh-CN"/>
              </w:rPr>
              <w:t>N</w:t>
            </w:r>
          </w:p>
        </w:tc>
      </w:tr>
      <w:tr w:rsidR="007B79ED" w:rsidRPr="006E7AD9" w:rsidTr="000E7CE8">
        <w:trPr>
          <w:trHeight w:val="340"/>
          <w:jc w:val="center"/>
        </w:trPr>
        <w:tc>
          <w:tcPr>
            <w:tcW w:w="1132"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961"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037" w:type="pct"/>
            <w:gridSpan w:val="2"/>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1000</w:t>
            </w:r>
            <w:r w:rsidRPr="006E7AD9">
              <w:rPr>
                <w:rFonts w:cs="宋体" w:hint="eastAsia"/>
                <w:sz w:val="18"/>
                <w:szCs w:val="18"/>
                <w:lang w:eastAsia="zh-CN"/>
              </w:rPr>
              <w:t>≤</w:t>
            </w:r>
            <w:r w:rsidRPr="006E7AD9">
              <w:rPr>
                <w:rFonts w:cs="宋体"/>
                <w:sz w:val="18"/>
                <w:szCs w:val="18"/>
                <w:lang w:eastAsia="zh-CN"/>
              </w:rPr>
              <w:t>DN&lt;2000</w:t>
            </w:r>
          </w:p>
        </w:tc>
        <w:tc>
          <w:tcPr>
            <w:tcW w:w="870"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1020</w:t>
            </w:r>
          </w:p>
        </w:tc>
      </w:tr>
      <w:tr w:rsidR="007B79ED" w:rsidRPr="006E7AD9" w:rsidTr="000E7CE8">
        <w:trPr>
          <w:trHeight w:val="340"/>
          <w:jc w:val="center"/>
        </w:trPr>
        <w:tc>
          <w:tcPr>
            <w:tcW w:w="1132"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961"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037" w:type="pct"/>
            <w:gridSpan w:val="2"/>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2000</w:t>
            </w:r>
            <w:r w:rsidRPr="006E7AD9">
              <w:rPr>
                <w:rFonts w:cs="宋体" w:hint="eastAsia"/>
                <w:sz w:val="18"/>
                <w:szCs w:val="18"/>
                <w:lang w:eastAsia="zh-CN"/>
              </w:rPr>
              <w:t>≤</w:t>
            </w:r>
            <w:r w:rsidRPr="006E7AD9">
              <w:rPr>
                <w:rFonts w:cs="宋体"/>
                <w:sz w:val="18"/>
                <w:szCs w:val="18"/>
                <w:lang w:eastAsia="zh-CN"/>
              </w:rPr>
              <w:t>DN &lt;2500</w:t>
            </w:r>
          </w:p>
        </w:tc>
        <w:tc>
          <w:tcPr>
            <w:tcW w:w="870"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1428</w:t>
            </w:r>
          </w:p>
        </w:tc>
      </w:tr>
      <w:tr w:rsidR="007B79ED" w:rsidRPr="006E7AD9" w:rsidTr="000E7CE8">
        <w:trPr>
          <w:trHeight w:val="340"/>
          <w:jc w:val="center"/>
        </w:trPr>
        <w:tc>
          <w:tcPr>
            <w:tcW w:w="1132"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961" w:type="pct"/>
            <w:vMerge/>
            <w:vAlign w:val="center"/>
          </w:tcPr>
          <w:p w:rsidR="007B79ED" w:rsidRPr="006E7AD9" w:rsidRDefault="007B79ED" w:rsidP="002026C2">
            <w:pPr>
              <w:pStyle w:val="ListParagraph1"/>
              <w:spacing w:line="240" w:lineRule="auto"/>
              <w:jc w:val="center"/>
              <w:rPr>
                <w:rFonts w:cs="宋体"/>
                <w:sz w:val="18"/>
                <w:szCs w:val="18"/>
                <w:lang w:eastAsia="zh-CN"/>
              </w:rPr>
            </w:pPr>
          </w:p>
        </w:tc>
        <w:tc>
          <w:tcPr>
            <w:tcW w:w="1037" w:type="pct"/>
            <w:gridSpan w:val="2"/>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DN</w:t>
            </w:r>
            <w:r w:rsidRPr="006E7AD9">
              <w:rPr>
                <w:rFonts w:cs="宋体" w:hint="eastAsia"/>
                <w:sz w:val="18"/>
                <w:szCs w:val="18"/>
                <w:lang w:eastAsia="zh-CN"/>
              </w:rPr>
              <w:t>≥</w:t>
            </w:r>
            <w:r w:rsidRPr="006E7AD9">
              <w:rPr>
                <w:rFonts w:cs="宋体"/>
                <w:sz w:val="18"/>
                <w:szCs w:val="18"/>
                <w:lang w:eastAsia="zh-CN"/>
              </w:rPr>
              <w:t>2500</w:t>
            </w:r>
          </w:p>
        </w:tc>
        <w:tc>
          <w:tcPr>
            <w:tcW w:w="870"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sz w:val="18"/>
                <w:szCs w:val="18"/>
                <w:lang w:eastAsia="zh-CN"/>
              </w:rPr>
              <w:t>2040</w:t>
            </w:r>
          </w:p>
        </w:tc>
      </w:tr>
      <w:tr w:rsidR="007B79ED" w:rsidTr="002026C2">
        <w:trPr>
          <w:jc w:val="center"/>
        </w:trPr>
        <w:tc>
          <w:tcPr>
            <w:tcW w:w="1132" w:type="pct"/>
            <w:vAlign w:val="center"/>
          </w:tcPr>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抗剪切</w:t>
            </w:r>
          </w:p>
          <w:p w:rsidR="007B79ED" w:rsidRPr="006E7AD9"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（适用于焊接连接的管道承口）</w:t>
            </w:r>
          </w:p>
        </w:tc>
        <w:tc>
          <w:tcPr>
            <w:tcW w:w="1961" w:type="pct"/>
            <w:vAlign w:val="center"/>
          </w:tcPr>
          <w:p w:rsidR="007B79ED" w:rsidRPr="006E7AD9" w:rsidRDefault="007B79ED" w:rsidP="002026C2">
            <w:pPr>
              <w:pStyle w:val="ListParagraph1"/>
              <w:spacing w:line="240" w:lineRule="auto"/>
              <w:rPr>
                <w:rFonts w:cs="宋体"/>
                <w:sz w:val="18"/>
                <w:szCs w:val="18"/>
                <w:lang w:eastAsia="zh-CN"/>
              </w:rPr>
            </w:pPr>
            <w:r w:rsidRPr="006E7AD9">
              <w:rPr>
                <w:rFonts w:cs="宋体" w:hint="eastAsia"/>
                <w:sz w:val="18"/>
                <w:szCs w:val="18"/>
                <w:lang w:eastAsia="zh-CN"/>
              </w:rPr>
              <w:t>连接管道接头管径</w:t>
            </w:r>
            <w:r w:rsidRPr="006E7AD9">
              <w:rPr>
                <w:rFonts w:cs="宋体"/>
                <w:sz w:val="18"/>
                <w:szCs w:val="18"/>
                <w:lang w:eastAsia="zh-CN"/>
              </w:rPr>
              <w:t xml:space="preserve">/(mm) </w:t>
            </w:r>
            <w:r w:rsidRPr="006E7AD9">
              <w:rPr>
                <w:rFonts w:cs="宋体" w:hint="eastAsia"/>
                <w:sz w:val="18"/>
                <w:szCs w:val="18"/>
                <w:lang w:eastAsia="zh-CN"/>
              </w:rPr>
              <w:t>：</w:t>
            </w:r>
            <w:r w:rsidRPr="006E7AD9">
              <w:rPr>
                <w:rFonts w:cs="宋体"/>
                <w:sz w:val="18"/>
                <w:szCs w:val="18"/>
                <w:lang w:eastAsia="zh-CN"/>
              </w:rPr>
              <w:t>DN</w:t>
            </w:r>
          </w:p>
          <w:p w:rsidR="007B79ED" w:rsidRPr="006E7AD9" w:rsidRDefault="007B79ED" w:rsidP="002026C2">
            <w:pPr>
              <w:pStyle w:val="ListParagraph1"/>
              <w:spacing w:line="240" w:lineRule="auto"/>
              <w:rPr>
                <w:rFonts w:cs="宋体"/>
                <w:sz w:val="18"/>
                <w:szCs w:val="18"/>
                <w:lang w:eastAsia="zh-CN"/>
              </w:rPr>
            </w:pPr>
            <w:r w:rsidRPr="006E7AD9">
              <w:rPr>
                <w:rFonts w:cs="宋体" w:hint="eastAsia"/>
                <w:sz w:val="18"/>
                <w:szCs w:val="18"/>
                <w:lang w:eastAsia="zh-CN"/>
              </w:rPr>
              <w:t>荷载</w:t>
            </w:r>
            <w:r w:rsidRPr="006E7AD9">
              <w:rPr>
                <w:rFonts w:cs="宋体"/>
                <w:sz w:val="18"/>
                <w:szCs w:val="18"/>
                <w:lang w:eastAsia="zh-CN"/>
              </w:rPr>
              <w:t>/</w:t>
            </w:r>
            <w:r>
              <w:rPr>
                <w:rFonts w:cs="宋体" w:hint="eastAsia"/>
                <w:sz w:val="18"/>
                <w:szCs w:val="18"/>
                <w:lang w:eastAsia="zh-CN"/>
              </w:rPr>
              <w:t>（</w:t>
            </w:r>
            <w:r w:rsidRPr="006E7AD9">
              <w:rPr>
                <w:rFonts w:cs="宋体"/>
                <w:sz w:val="18"/>
                <w:szCs w:val="18"/>
                <w:lang w:eastAsia="zh-CN"/>
              </w:rPr>
              <w:t>N</w:t>
            </w:r>
            <w:r>
              <w:rPr>
                <w:rFonts w:cs="宋体" w:hint="eastAsia"/>
                <w:sz w:val="18"/>
                <w:szCs w:val="18"/>
                <w:lang w:eastAsia="zh-CN"/>
              </w:rPr>
              <w:t>）</w:t>
            </w:r>
            <w:r w:rsidRPr="006E7AD9">
              <w:rPr>
                <w:rFonts w:cs="宋体" w:hint="eastAsia"/>
                <w:sz w:val="18"/>
                <w:szCs w:val="18"/>
                <w:lang w:eastAsia="zh-CN"/>
              </w:rPr>
              <w:t>：</w:t>
            </w:r>
            <w:r w:rsidRPr="006E7AD9">
              <w:rPr>
                <w:rFonts w:cs="宋体"/>
                <w:sz w:val="18"/>
                <w:szCs w:val="18"/>
                <w:lang w:eastAsia="zh-CN"/>
              </w:rPr>
              <w:t>25×DN</w:t>
            </w:r>
          </w:p>
          <w:p w:rsidR="007B79ED" w:rsidRPr="006E7AD9" w:rsidRDefault="007B79ED" w:rsidP="002026C2">
            <w:pPr>
              <w:pStyle w:val="ListParagraph1"/>
              <w:spacing w:line="240" w:lineRule="auto"/>
              <w:rPr>
                <w:rFonts w:cs="宋体"/>
                <w:sz w:val="18"/>
                <w:szCs w:val="18"/>
                <w:lang w:eastAsia="zh-CN"/>
              </w:rPr>
            </w:pPr>
            <w:r w:rsidRPr="006E7AD9">
              <w:rPr>
                <w:rFonts w:cs="宋体" w:hint="eastAsia"/>
                <w:sz w:val="18"/>
                <w:szCs w:val="18"/>
                <w:lang w:eastAsia="zh-CN"/>
              </w:rPr>
              <w:t>温度（</w:t>
            </w:r>
            <w:r w:rsidRPr="006E7AD9">
              <w:rPr>
                <w:rFonts w:cs="宋体"/>
                <w:sz w:val="18"/>
                <w:szCs w:val="18"/>
                <w:lang w:eastAsia="zh-CN"/>
              </w:rPr>
              <w:t>23</w:t>
            </w:r>
            <w:r w:rsidRPr="006E7AD9">
              <w:rPr>
                <w:rFonts w:cs="宋体" w:hint="eastAsia"/>
                <w:sz w:val="18"/>
                <w:szCs w:val="18"/>
                <w:lang w:eastAsia="zh-CN"/>
              </w:rPr>
              <w:t>±</w:t>
            </w:r>
            <w:r w:rsidRPr="006E7AD9">
              <w:rPr>
                <w:rFonts w:cs="宋体"/>
                <w:sz w:val="18"/>
                <w:szCs w:val="18"/>
                <w:lang w:eastAsia="zh-CN"/>
              </w:rPr>
              <w:t>2</w:t>
            </w:r>
            <w:r w:rsidRPr="006E7AD9">
              <w:rPr>
                <w:rFonts w:cs="宋体" w:hint="eastAsia"/>
                <w:sz w:val="18"/>
                <w:szCs w:val="18"/>
                <w:lang w:eastAsia="zh-CN"/>
              </w:rPr>
              <w:t>）℃，时间为</w:t>
            </w:r>
            <w:r w:rsidRPr="006E7AD9">
              <w:rPr>
                <w:rFonts w:cs="宋体"/>
                <w:sz w:val="18"/>
                <w:szCs w:val="18"/>
                <w:lang w:eastAsia="zh-CN"/>
              </w:rPr>
              <w:t>15min</w:t>
            </w:r>
          </w:p>
        </w:tc>
        <w:tc>
          <w:tcPr>
            <w:tcW w:w="1907" w:type="pct"/>
            <w:gridSpan w:val="3"/>
            <w:vAlign w:val="center"/>
          </w:tcPr>
          <w:p w:rsidR="007B79ED" w:rsidRDefault="007B79ED" w:rsidP="002026C2">
            <w:pPr>
              <w:pStyle w:val="ListParagraph1"/>
              <w:spacing w:line="240" w:lineRule="auto"/>
              <w:jc w:val="center"/>
              <w:rPr>
                <w:rFonts w:cs="宋体"/>
                <w:sz w:val="18"/>
                <w:szCs w:val="18"/>
                <w:lang w:eastAsia="zh-CN"/>
              </w:rPr>
            </w:pPr>
            <w:r w:rsidRPr="006E7AD9">
              <w:rPr>
                <w:rFonts w:cs="宋体" w:hint="eastAsia"/>
                <w:sz w:val="18"/>
                <w:szCs w:val="18"/>
                <w:lang w:eastAsia="zh-CN"/>
              </w:rPr>
              <w:t>无破裂、裂缝</w:t>
            </w:r>
          </w:p>
        </w:tc>
      </w:tr>
    </w:tbl>
    <w:p w:rsidR="007B79ED" w:rsidRDefault="007B79ED" w:rsidP="007B79ED">
      <w:pPr>
        <w:pStyle w:val="affffff3"/>
        <w:ind w:firstLineChars="0" w:firstLine="0"/>
      </w:pPr>
      <w:bookmarkStart w:id="321" w:name="_Toc98231160"/>
      <w:bookmarkStart w:id="322" w:name="_Toc98231157"/>
      <w:bookmarkStart w:id="323" w:name="_Toc98231158"/>
      <w:bookmarkStart w:id="324" w:name="_Toc98231155"/>
      <w:bookmarkStart w:id="325" w:name="_Toc98231156"/>
      <w:bookmarkStart w:id="326" w:name="_Toc98231154"/>
      <w:bookmarkStart w:id="327" w:name="_Toc98231152"/>
      <w:bookmarkStart w:id="328" w:name="_Toc98231159"/>
      <w:bookmarkStart w:id="329" w:name="_Toc98231147"/>
      <w:bookmarkStart w:id="330" w:name="_Toc98231162"/>
      <w:bookmarkStart w:id="331" w:name="_Toc98231153"/>
      <w:bookmarkStart w:id="332" w:name="_Toc98231163"/>
      <w:bookmarkStart w:id="333" w:name="_Toc98231146"/>
      <w:bookmarkStart w:id="334" w:name="_Toc98231161"/>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4149BA" w:rsidRPr="007B79ED" w:rsidRDefault="006E7AD9" w:rsidP="007B79ED">
      <w:pPr>
        <w:pStyle w:val="affffff3"/>
        <w:ind w:firstLine="420"/>
        <w:rPr>
          <w:rFonts w:ascii="Times New Roman"/>
        </w:rPr>
      </w:pPr>
      <w:r w:rsidRPr="00B35C52">
        <w:rPr>
          <w:rFonts w:ascii="Times New Roman" w:hint="eastAsia"/>
        </w:rPr>
        <w:t>c</w:t>
      </w:r>
      <w:r w:rsidRPr="007B79ED">
        <w:rPr>
          <w:rFonts w:ascii="Times New Roman" w:hint="eastAsia"/>
        </w:rPr>
        <w:t>）</w:t>
      </w:r>
      <w:r w:rsidR="004149BA" w:rsidRPr="007B79ED">
        <w:rPr>
          <w:rFonts w:ascii="Times New Roman" w:hint="eastAsia"/>
        </w:rPr>
        <w:t>高密度聚</w:t>
      </w:r>
      <w:r w:rsidR="004149BA" w:rsidRPr="00B35C52">
        <w:rPr>
          <w:rFonts w:ascii="Times New Roman"/>
        </w:rPr>
        <w:t>乙烯（</w:t>
      </w:r>
      <w:r w:rsidR="004149BA" w:rsidRPr="00B35C52">
        <w:rPr>
          <w:rFonts w:ascii="Times New Roman"/>
        </w:rPr>
        <w:t>HDPE</w:t>
      </w:r>
      <w:r w:rsidR="004149BA" w:rsidRPr="00B35C52">
        <w:rPr>
          <w:rFonts w:ascii="Times New Roman"/>
        </w:rPr>
        <w:t>）</w:t>
      </w:r>
      <w:r w:rsidRPr="00B35C52">
        <w:rPr>
          <w:rFonts w:ascii="Times New Roman"/>
        </w:rPr>
        <w:t>筒体物理力学性能应符合表</w:t>
      </w:r>
      <w:r w:rsidR="00AE08A4">
        <w:rPr>
          <w:rFonts w:ascii="Times New Roman" w:hint="eastAsia"/>
        </w:rPr>
        <w:t>5</w:t>
      </w:r>
      <w:r w:rsidRPr="00B35C52">
        <w:rPr>
          <w:rFonts w:ascii="Times New Roman" w:hint="eastAsia"/>
        </w:rPr>
        <w:t>的规定。</w:t>
      </w:r>
    </w:p>
    <w:p w:rsidR="007B79ED" w:rsidRPr="004149BA" w:rsidRDefault="006E7AD9" w:rsidP="00724A8F">
      <w:pPr>
        <w:spacing w:beforeLines="50" w:before="156" w:afterLines="50" w:after="156"/>
        <w:jc w:val="center"/>
        <w:rPr>
          <w:rFonts w:ascii="黑体" w:eastAsia="黑体" w:hAnsi="黑体" w:cs="黑体"/>
          <w:color w:val="000000"/>
          <w:szCs w:val="22"/>
        </w:rPr>
      </w:pPr>
      <w:r w:rsidRPr="00B35C52">
        <w:rPr>
          <w:rFonts w:ascii="黑体" w:eastAsia="黑体" w:hAnsi="黑体" w:cs="黑体" w:hint="eastAsia"/>
        </w:rPr>
        <w:t>表</w:t>
      </w:r>
      <w:r w:rsidR="00AE08A4">
        <w:rPr>
          <w:rFonts w:ascii="黑体" w:eastAsia="黑体" w:hAnsi="黑体" w:cs="黑体" w:hint="eastAsia"/>
        </w:rPr>
        <w:t>5</w:t>
      </w:r>
      <w:r w:rsidRPr="00B35C52">
        <w:rPr>
          <w:rFonts w:ascii="黑体" w:eastAsia="黑体" w:hAnsi="黑体" w:cs="黑体" w:hint="eastAsia"/>
        </w:rPr>
        <w:t xml:space="preserve">  </w:t>
      </w:r>
      <w:bookmarkStart w:id="335" w:name="_Toc136893973"/>
      <w:r w:rsidR="007B79ED" w:rsidRPr="006E7AD9">
        <w:rPr>
          <w:rFonts w:ascii="黑体" w:eastAsia="黑体" w:hAnsi="黑体" w:cs="黑体" w:hint="eastAsia"/>
        </w:rPr>
        <w:t>高密度聚乙烯（HDPE）</w:t>
      </w:r>
      <w:r w:rsidR="007B79ED" w:rsidRPr="004149BA">
        <w:rPr>
          <w:rFonts w:ascii="黑体" w:eastAsia="黑体" w:hAnsi="黑体" w:cs="黑体" w:hint="eastAsia"/>
          <w:color w:val="000000"/>
          <w:szCs w:val="22"/>
        </w:rPr>
        <w:t>筒体物理力学性能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67"/>
        <w:gridCol w:w="3753"/>
        <w:gridCol w:w="1560"/>
        <w:gridCol w:w="427"/>
        <w:gridCol w:w="1663"/>
      </w:tblGrid>
      <w:tr w:rsidR="007B79ED" w:rsidRPr="006E7AD9" w:rsidTr="002026C2">
        <w:trPr>
          <w:trHeight w:val="397"/>
          <w:jc w:val="center"/>
        </w:trPr>
        <w:tc>
          <w:tcPr>
            <w:tcW w:w="1132" w:type="pc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项目</w:t>
            </w:r>
          </w:p>
        </w:tc>
        <w:tc>
          <w:tcPr>
            <w:tcW w:w="1961" w:type="pc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测试指标</w:t>
            </w:r>
          </w:p>
        </w:tc>
        <w:tc>
          <w:tcPr>
            <w:tcW w:w="1907" w:type="pct"/>
            <w:gridSpan w:val="3"/>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性能要求</w:t>
            </w:r>
          </w:p>
        </w:tc>
      </w:tr>
      <w:tr w:rsidR="00637973" w:rsidRPr="006E7AD9" w:rsidTr="00AB5291">
        <w:trPr>
          <w:trHeight w:val="567"/>
          <w:jc w:val="center"/>
        </w:trPr>
        <w:tc>
          <w:tcPr>
            <w:tcW w:w="1132" w:type="pct"/>
            <w:vAlign w:val="center"/>
            <w:hideMark/>
          </w:tcPr>
          <w:p w:rsidR="00637973" w:rsidRPr="006E7AD9" w:rsidRDefault="00637973" w:rsidP="00286334">
            <w:pPr>
              <w:jc w:val="center"/>
              <w:rPr>
                <w:rFonts w:cs="宋体"/>
                <w:color w:val="000000"/>
                <w:sz w:val="18"/>
                <w:szCs w:val="18"/>
                <w:lang w:val="it-IT"/>
              </w:rPr>
            </w:pPr>
            <w:r>
              <w:rPr>
                <w:rFonts w:cs="宋体" w:hint="eastAsia"/>
                <w:color w:val="000000"/>
                <w:sz w:val="18"/>
                <w:szCs w:val="18"/>
                <w:lang w:val="it-IT"/>
              </w:rPr>
              <w:t>抗</w:t>
            </w:r>
            <w:r w:rsidRPr="006E7AD9">
              <w:rPr>
                <w:rFonts w:cs="宋体" w:hint="eastAsia"/>
                <w:color w:val="000000"/>
                <w:sz w:val="18"/>
                <w:szCs w:val="18"/>
                <w:lang w:val="it-IT"/>
              </w:rPr>
              <w:t>冲击性能</w:t>
            </w:r>
          </w:p>
        </w:tc>
        <w:tc>
          <w:tcPr>
            <w:tcW w:w="1961" w:type="pct"/>
            <w:vAlign w:val="center"/>
            <w:hideMark/>
          </w:tcPr>
          <w:p w:rsidR="00637973" w:rsidRPr="006E7AD9" w:rsidRDefault="00637973" w:rsidP="002026C2">
            <w:pPr>
              <w:rPr>
                <w:rFonts w:cs="宋体"/>
                <w:color w:val="000000"/>
                <w:sz w:val="18"/>
                <w:szCs w:val="18"/>
                <w:lang w:val="it-IT"/>
              </w:rPr>
            </w:pPr>
            <w:r w:rsidRPr="006E7AD9">
              <w:rPr>
                <w:rFonts w:cs="宋体" w:hint="eastAsia"/>
                <w:color w:val="000000"/>
                <w:sz w:val="18"/>
                <w:szCs w:val="18"/>
                <w:lang w:val="it-IT"/>
              </w:rPr>
              <w:t>温度（</w:t>
            </w:r>
            <w:r w:rsidRPr="006E7AD9">
              <w:rPr>
                <w:rFonts w:cs="宋体"/>
                <w:color w:val="000000"/>
                <w:sz w:val="18"/>
                <w:szCs w:val="18"/>
                <w:lang w:val="it-IT"/>
              </w:rPr>
              <w:t>0±1</w:t>
            </w:r>
            <w:r w:rsidRPr="006E7AD9">
              <w:rPr>
                <w:rFonts w:cs="宋体" w:hint="eastAsia"/>
                <w:color w:val="000000"/>
                <w:sz w:val="18"/>
                <w:szCs w:val="18"/>
                <w:lang w:val="it-IT"/>
              </w:rPr>
              <w:t>）</w:t>
            </w:r>
            <w:r w:rsidRPr="006E7AD9">
              <w:rPr>
                <w:rFonts w:ascii="宋体" w:hAnsi="宋体" w:cs="宋体"/>
                <w:color w:val="000000"/>
                <w:sz w:val="18"/>
                <w:szCs w:val="18"/>
                <w:lang w:val="it-IT"/>
              </w:rPr>
              <w:t>℃</w:t>
            </w:r>
            <w:r w:rsidRPr="006E7AD9">
              <w:rPr>
                <w:rFonts w:cs="宋体" w:hint="eastAsia"/>
                <w:color w:val="000000"/>
                <w:sz w:val="18"/>
                <w:szCs w:val="18"/>
                <w:lang w:val="it-IT"/>
              </w:rPr>
              <w:t>，锤重</w:t>
            </w:r>
            <w:r w:rsidRPr="006E7AD9">
              <w:rPr>
                <w:rFonts w:cs="宋体"/>
                <w:color w:val="000000"/>
                <w:sz w:val="18"/>
                <w:szCs w:val="18"/>
                <w:lang w:val="it-IT"/>
              </w:rPr>
              <w:t>12.5kg</w:t>
            </w:r>
            <w:r w:rsidRPr="006E7AD9">
              <w:rPr>
                <w:rFonts w:cs="宋体" w:hint="eastAsia"/>
                <w:color w:val="000000"/>
                <w:sz w:val="18"/>
                <w:szCs w:val="18"/>
                <w:lang w:val="it-IT"/>
              </w:rPr>
              <w:t>，锤头类型</w:t>
            </w:r>
            <w:r w:rsidRPr="006E7AD9">
              <w:rPr>
                <w:rFonts w:cs="宋体"/>
                <w:color w:val="000000"/>
                <w:sz w:val="18"/>
                <w:szCs w:val="18"/>
                <w:lang w:val="it-IT"/>
              </w:rPr>
              <w:t>d90</w:t>
            </w:r>
            <w:r w:rsidRPr="006E7AD9">
              <w:rPr>
                <w:rFonts w:cs="宋体" w:hint="eastAsia"/>
                <w:color w:val="000000"/>
                <w:sz w:val="18"/>
                <w:szCs w:val="18"/>
                <w:lang w:val="it-IT"/>
              </w:rPr>
              <w:t>，测试高度</w:t>
            </w:r>
            <w:r w:rsidRPr="006E7AD9">
              <w:rPr>
                <w:rFonts w:cs="宋体"/>
                <w:color w:val="000000"/>
                <w:sz w:val="18"/>
                <w:szCs w:val="18"/>
                <w:lang w:val="it-IT"/>
              </w:rPr>
              <w:t>0.5m</w:t>
            </w:r>
          </w:p>
        </w:tc>
        <w:tc>
          <w:tcPr>
            <w:tcW w:w="1907" w:type="pct"/>
            <w:gridSpan w:val="3"/>
            <w:vAlign w:val="center"/>
            <w:hideMark/>
          </w:tcPr>
          <w:p w:rsidR="00637973" w:rsidRPr="00ED4049" w:rsidRDefault="00637973" w:rsidP="002026C2">
            <w:pPr>
              <w:jc w:val="center"/>
              <w:rPr>
                <w:rFonts w:cs="宋体"/>
                <w:color w:val="FF0000"/>
                <w:sz w:val="18"/>
                <w:szCs w:val="18"/>
                <w:lang w:val="it-IT"/>
              </w:rPr>
            </w:pPr>
            <w:r w:rsidRPr="006E7AD9">
              <w:rPr>
                <w:rFonts w:cs="宋体" w:hint="eastAsia"/>
                <w:sz w:val="18"/>
                <w:szCs w:val="18"/>
              </w:rPr>
              <w:t>无破裂或影响筒体性能的损坏</w:t>
            </w:r>
          </w:p>
        </w:tc>
      </w:tr>
      <w:tr w:rsidR="007B79ED" w:rsidRPr="006E7AD9" w:rsidTr="000E7CE8">
        <w:trPr>
          <w:trHeight w:val="340"/>
          <w:jc w:val="center"/>
        </w:trPr>
        <w:tc>
          <w:tcPr>
            <w:tcW w:w="1132" w:type="pct"/>
            <w:vMerge w:val="restar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环刚度</w:t>
            </w:r>
          </w:p>
        </w:tc>
        <w:tc>
          <w:tcPr>
            <w:tcW w:w="1961" w:type="pct"/>
            <w:vMerge w:val="restart"/>
            <w:vAlign w:val="center"/>
            <w:hideMark/>
          </w:tcPr>
          <w:p w:rsidR="007B79ED" w:rsidRPr="006E7AD9" w:rsidRDefault="007B79ED" w:rsidP="002026C2">
            <w:pPr>
              <w:jc w:val="center"/>
              <w:rPr>
                <w:rFonts w:cs="宋体"/>
                <w:color w:val="000000"/>
                <w:sz w:val="18"/>
                <w:szCs w:val="18"/>
                <w:lang w:val="it-IT"/>
              </w:rPr>
            </w:pPr>
            <w:r w:rsidRPr="006E7AD9">
              <w:rPr>
                <w:rFonts w:cs="宋体"/>
                <w:color w:val="000000"/>
                <w:sz w:val="18"/>
                <w:szCs w:val="18"/>
                <w:lang w:val="it-IT"/>
              </w:rPr>
              <w:t>—</w:t>
            </w:r>
          </w:p>
        </w:tc>
        <w:tc>
          <w:tcPr>
            <w:tcW w:w="815" w:type="pct"/>
            <w:vAlign w:val="center"/>
            <w:hideMark/>
          </w:tcPr>
          <w:p w:rsidR="007B79ED" w:rsidRPr="00CA0E0A" w:rsidRDefault="007B79ED" w:rsidP="002026C2">
            <w:pPr>
              <w:jc w:val="center"/>
              <w:rPr>
                <w:rFonts w:eastAsia="等线"/>
                <w:color w:val="000000"/>
                <w:kern w:val="0"/>
                <w:sz w:val="18"/>
                <w:szCs w:val="18"/>
                <w:lang w:val="it-IT"/>
              </w:rPr>
            </w:pPr>
            <w:r w:rsidRPr="00CA0E0A">
              <w:rPr>
                <w:color w:val="000000"/>
                <w:sz w:val="18"/>
                <w:szCs w:val="18"/>
                <w:lang w:val="it-IT"/>
              </w:rPr>
              <w:t>筒体高度</w:t>
            </w:r>
            <w:r w:rsidRPr="00CA0E0A">
              <w:rPr>
                <w:color w:val="000000"/>
                <w:sz w:val="18"/>
                <w:szCs w:val="18"/>
                <w:lang w:val="it-IT"/>
              </w:rPr>
              <w:t xml:space="preserve">H/ </w:t>
            </w:r>
            <w:r w:rsidRPr="00CA0E0A">
              <w:rPr>
                <w:rFonts w:eastAsia="等线"/>
                <w:color w:val="000000"/>
                <w:kern w:val="0"/>
                <w:sz w:val="18"/>
                <w:szCs w:val="18"/>
                <w:lang w:val="it-IT"/>
              </w:rPr>
              <w:t>m</w:t>
            </w:r>
          </w:p>
        </w:tc>
        <w:tc>
          <w:tcPr>
            <w:tcW w:w="1092" w:type="pct"/>
            <w:gridSpan w:val="2"/>
            <w:vAlign w:val="center"/>
            <w:hideMark/>
          </w:tcPr>
          <w:p w:rsidR="007B79ED" w:rsidRPr="00CA0E0A" w:rsidRDefault="007B79ED" w:rsidP="002026C2">
            <w:pPr>
              <w:jc w:val="center"/>
              <w:rPr>
                <w:rFonts w:eastAsia="等线"/>
                <w:color w:val="000000"/>
                <w:kern w:val="0"/>
                <w:sz w:val="18"/>
                <w:szCs w:val="18"/>
                <w:lang w:val="it-IT"/>
              </w:rPr>
            </w:pPr>
            <w:r w:rsidRPr="00CA0E0A">
              <w:rPr>
                <w:color w:val="000000"/>
                <w:sz w:val="18"/>
                <w:szCs w:val="18"/>
                <w:lang w:val="it-IT"/>
              </w:rPr>
              <w:t>最小环刚度</w:t>
            </w:r>
            <w:r w:rsidRPr="00CA0E0A">
              <w:rPr>
                <w:color w:val="000000"/>
                <w:sz w:val="18"/>
                <w:szCs w:val="18"/>
                <w:lang w:val="it-IT"/>
              </w:rPr>
              <w:t>/</w:t>
            </w:r>
            <w:r w:rsidRPr="00CA0E0A">
              <w:rPr>
                <w:rFonts w:eastAsia="等线" w:hAnsi="等线"/>
                <w:color w:val="000000"/>
                <w:kern w:val="0"/>
                <w:sz w:val="18"/>
                <w:szCs w:val="18"/>
                <w:lang w:val="it-IT"/>
              </w:rPr>
              <w:t>（</w:t>
            </w:r>
            <w:r w:rsidRPr="00CA0E0A">
              <w:rPr>
                <w:rFonts w:eastAsia="等线"/>
                <w:color w:val="000000"/>
                <w:kern w:val="0"/>
                <w:sz w:val="18"/>
                <w:szCs w:val="18"/>
                <w:lang w:val="it-IT"/>
              </w:rPr>
              <w:t>kN/m</w:t>
            </w:r>
            <w:r w:rsidRPr="00CA0E0A">
              <w:rPr>
                <w:rFonts w:eastAsia="等线"/>
                <w:color w:val="000000"/>
                <w:kern w:val="0"/>
                <w:sz w:val="18"/>
                <w:szCs w:val="18"/>
                <w:vertAlign w:val="superscript"/>
                <w:lang w:val="it-IT"/>
              </w:rPr>
              <w:t>2</w:t>
            </w:r>
            <w:r w:rsidRPr="00CA0E0A">
              <w:rPr>
                <w:rFonts w:eastAsia="等线" w:hAnsi="等线"/>
                <w:color w:val="000000"/>
                <w:kern w:val="0"/>
                <w:sz w:val="18"/>
                <w:szCs w:val="18"/>
                <w:lang w:val="it-IT"/>
              </w:rPr>
              <w:t>）</w:t>
            </w:r>
          </w:p>
        </w:tc>
      </w:tr>
      <w:tr w:rsidR="007B79ED" w:rsidRPr="006E7AD9" w:rsidTr="000E7CE8">
        <w:trPr>
          <w:trHeight w:val="340"/>
          <w:jc w:val="center"/>
        </w:trPr>
        <w:tc>
          <w:tcPr>
            <w:tcW w:w="0" w:type="auto"/>
            <w:vMerge/>
            <w:vAlign w:val="center"/>
            <w:hideMark/>
          </w:tcPr>
          <w:p w:rsidR="007B79ED" w:rsidRPr="006E7AD9" w:rsidRDefault="007B79ED" w:rsidP="002026C2">
            <w:pPr>
              <w:widowControl/>
              <w:jc w:val="left"/>
              <w:rPr>
                <w:rFonts w:cs="宋体"/>
                <w:color w:val="000000"/>
                <w:sz w:val="18"/>
                <w:szCs w:val="18"/>
                <w:lang w:val="it-IT"/>
              </w:rPr>
            </w:pPr>
          </w:p>
        </w:tc>
        <w:tc>
          <w:tcPr>
            <w:tcW w:w="0" w:type="auto"/>
            <w:vMerge/>
            <w:vAlign w:val="center"/>
            <w:hideMark/>
          </w:tcPr>
          <w:p w:rsidR="007B79ED" w:rsidRPr="006E7AD9" w:rsidRDefault="007B79ED" w:rsidP="002026C2">
            <w:pPr>
              <w:widowControl/>
              <w:jc w:val="left"/>
              <w:rPr>
                <w:rFonts w:cs="宋体"/>
                <w:color w:val="000000"/>
                <w:sz w:val="18"/>
                <w:szCs w:val="18"/>
                <w:lang w:val="it-IT"/>
              </w:rPr>
            </w:pPr>
          </w:p>
        </w:tc>
        <w:tc>
          <w:tcPr>
            <w:tcW w:w="815" w:type="pct"/>
            <w:vAlign w:val="center"/>
            <w:hideMark/>
          </w:tcPr>
          <w:p w:rsidR="007B79ED" w:rsidRPr="006E7AD9" w:rsidRDefault="007B79ED" w:rsidP="00286334">
            <w:pPr>
              <w:jc w:val="center"/>
              <w:rPr>
                <w:rFonts w:cs="宋体"/>
                <w:color w:val="000000"/>
                <w:sz w:val="18"/>
                <w:szCs w:val="18"/>
                <w:lang w:val="it-IT"/>
              </w:rPr>
            </w:pPr>
            <w:r w:rsidRPr="006E7AD9">
              <w:rPr>
                <w:rFonts w:cs="宋体"/>
                <w:color w:val="000000"/>
                <w:sz w:val="18"/>
                <w:szCs w:val="18"/>
                <w:lang w:val="it-IT"/>
              </w:rPr>
              <w:t>H</w:t>
            </w:r>
            <w:r w:rsidRPr="006E7AD9">
              <w:rPr>
                <w:rFonts w:cs="宋体" w:hint="eastAsia"/>
                <w:color w:val="000000"/>
                <w:sz w:val="18"/>
                <w:szCs w:val="18"/>
                <w:lang w:val="it-IT"/>
              </w:rPr>
              <w:t>≤</w:t>
            </w:r>
            <w:r w:rsidR="00286334" w:rsidRPr="00286334">
              <w:rPr>
                <w:rFonts w:cs="宋体" w:hint="eastAsia"/>
                <w:color w:val="000000" w:themeColor="text1"/>
                <w:sz w:val="18"/>
                <w:szCs w:val="18"/>
                <w:lang w:val="it-IT"/>
              </w:rPr>
              <w:t>6</w:t>
            </w:r>
          </w:p>
        </w:tc>
        <w:tc>
          <w:tcPr>
            <w:tcW w:w="1092" w:type="pct"/>
            <w:gridSpan w:val="2"/>
            <w:vAlign w:val="center"/>
            <w:hideMark/>
          </w:tcPr>
          <w:p w:rsidR="007B79ED" w:rsidRPr="006E7AD9" w:rsidRDefault="007B79ED" w:rsidP="002026C2">
            <w:pPr>
              <w:jc w:val="center"/>
              <w:rPr>
                <w:rFonts w:cs="宋体"/>
                <w:color w:val="000000"/>
                <w:sz w:val="18"/>
                <w:szCs w:val="18"/>
                <w:lang w:val="it-IT"/>
              </w:rPr>
            </w:pPr>
            <w:r w:rsidRPr="006E7AD9">
              <w:rPr>
                <w:rFonts w:cs="宋体"/>
                <w:color w:val="000000"/>
                <w:sz w:val="18"/>
                <w:szCs w:val="18"/>
                <w:lang w:val="it-IT"/>
              </w:rPr>
              <w:t>8</w:t>
            </w:r>
          </w:p>
        </w:tc>
      </w:tr>
      <w:tr w:rsidR="007B79ED" w:rsidRPr="006E7AD9" w:rsidTr="002026C2">
        <w:trPr>
          <w:jc w:val="center"/>
        </w:trPr>
        <w:tc>
          <w:tcPr>
            <w:tcW w:w="1132" w:type="pc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环柔性</w:t>
            </w:r>
          </w:p>
        </w:tc>
        <w:tc>
          <w:tcPr>
            <w:tcW w:w="1961" w:type="pc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压缩</w:t>
            </w:r>
            <w:r w:rsidRPr="006E7AD9">
              <w:rPr>
                <w:rFonts w:cs="宋体"/>
                <w:color w:val="000000"/>
                <w:sz w:val="18"/>
                <w:szCs w:val="18"/>
                <w:lang w:val="it-IT"/>
              </w:rPr>
              <w:t>30%</w:t>
            </w:r>
          </w:p>
        </w:tc>
        <w:tc>
          <w:tcPr>
            <w:tcW w:w="1907" w:type="pct"/>
            <w:gridSpan w:val="3"/>
            <w:vAlign w:val="center"/>
            <w:hideMark/>
          </w:tcPr>
          <w:p w:rsidR="007B79ED" w:rsidRPr="006E7AD9" w:rsidRDefault="007B79ED" w:rsidP="002026C2">
            <w:pPr>
              <w:rPr>
                <w:rFonts w:cs="宋体"/>
                <w:color w:val="000000"/>
                <w:sz w:val="18"/>
                <w:szCs w:val="18"/>
                <w:lang w:val="it-IT"/>
              </w:rPr>
            </w:pPr>
            <w:r w:rsidRPr="006E7AD9">
              <w:rPr>
                <w:rFonts w:cs="宋体" w:hint="eastAsia"/>
                <w:color w:val="000000"/>
                <w:sz w:val="18"/>
                <w:szCs w:val="18"/>
                <w:lang w:val="it-IT"/>
              </w:rPr>
              <w:t>试样无圆滑，无反向弯曲，无破裂，试样沿肋切割处开始的撕裂允许小于</w:t>
            </w:r>
            <w:r w:rsidRPr="006E7AD9">
              <w:rPr>
                <w:rFonts w:cs="宋体"/>
                <w:color w:val="000000"/>
                <w:sz w:val="18"/>
                <w:szCs w:val="18"/>
                <w:lang w:val="it-IT"/>
              </w:rPr>
              <w:t>0.075</w:t>
            </w:r>
            <w:r>
              <w:rPr>
                <w:rFonts w:cs="宋体" w:hint="eastAsia"/>
                <w:color w:val="000000"/>
                <w:sz w:val="18"/>
                <w:szCs w:val="18"/>
                <w:lang w:val="it-IT"/>
              </w:rPr>
              <w:t>倍</w:t>
            </w:r>
            <w:r w:rsidRPr="006E7AD9">
              <w:rPr>
                <w:rFonts w:cs="宋体"/>
                <w:color w:val="000000"/>
                <w:sz w:val="18"/>
                <w:szCs w:val="18"/>
                <w:lang w:val="it-IT"/>
              </w:rPr>
              <w:t>DN</w:t>
            </w:r>
            <w:r w:rsidRPr="006E7AD9">
              <w:rPr>
                <w:rFonts w:cs="宋体" w:hint="eastAsia"/>
                <w:color w:val="000000"/>
                <w:sz w:val="18"/>
                <w:szCs w:val="18"/>
                <w:lang w:val="it-IT"/>
              </w:rPr>
              <w:t>或</w:t>
            </w:r>
            <w:r w:rsidRPr="006E7AD9">
              <w:rPr>
                <w:rFonts w:cs="宋体"/>
                <w:color w:val="000000"/>
                <w:sz w:val="18"/>
                <w:szCs w:val="18"/>
                <w:lang w:val="it-IT"/>
              </w:rPr>
              <w:t>75mm</w:t>
            </w:r>
            <w:r w:rsidRPr="006E7AD9">
              <w:rPr>
                <w:rFonts w:cs="宋体" w:hint="eastAsia"/>
                <w:color w:val="000000"/>
                <w:sz w:val="18"/>
                <w:szCs w:val="18"/>
                <w:lang w:val="it-IT"/>
              </w:rPr>
              <w:t>（取较小值）</w:t>
            </w:r>
          </w:p>
        </w:tc>
      </w:tr>
      <w:tr w:rsidR="007B79ED" w:rsidRPr="006E7AD9" w:rsidTr="000E7CE8">
        <w:trPr>
          <w:trHeight w:val="397"/>
          <w:jc w:val="center"/>
        </w:trPr>
        <w:tc>
          <w:tcPr>
            <w:tcW w:w="1132" w:type="pc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蠕变比率</w:t>
            </w:r>
          </w:p>
        </w:tc>
        <w:tc>
          <w:tcPr>
            <w:tcW w:w="1961" w:type="pc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w:t>
            </w:r>
            <w:r w:rsidRPr="006E7AD9">
              <w:rPr>
                <w:rFonts w:cs="宋体"/>
                <w:color w:val="000000"/>
                <w:sz w:val="18"/>
                <w:szCs w:val="18"/>
                <w:lang w:val="it-IT"/>
              </w:rPr>
              <w:t>23</w:t>
            </w:r>
            <w:r w:rsidRPr="006E7AD9">
              <w:rPr>
                <w:rFonts w:cs="宋体" w:hint="eastAsia"/>
                <w:color w:val="000000"/>
                <w:sz w:val="18"/>
                <w:szCs w:val="18"/>
                <w:lang w:val="it-IT"/>
              </w:rPr>
              <w:t>±</w:t>
            </w:r>
            <w:r w:rsidRPr="006E7AD9">
              <w:rPr>
                <w:rFonts w:cs="宋体"/>
                <w:color w:val="000000"/>
                <w:sz w:val="18"/>
                <w:szCs w:val="18"/>
                <w:lang w:val="it-IT"/>
              </w:rPr>
              <w:t>2</w:t>
            </w:r>
            <w:r w:rsidRPr="006E7AD9">
              <w:rPr>
                <w:rFonts w:cs="宋体" w:hint="eastAsia"/>
                <w:color w:val="000000"/>
                <w:sz w:val="18"/>
                <w:szCs w:val="18"/>
                <w:lang w:val="it-IT"/>
              </w:rPr>
              <w:t>）℃</w:t>
            </w:r>
          </w:p>
        </w:tc>
        <w:tc>
          <w:tcPr>
            <w:tcW w:w="1907" w:type="pct"/>
            <w:gridSpan w:val="3"/>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w:t>
            </w:r>
            <w:r w:rsidRPr="006E7AD9">
              <w:rPr>
                <w:rFonts w:cs="宋体"/>
                <w:color w:val="000000"/>
                <w:sz w:val="18"/>
                <w:szCs w:val="18"/>
                <w:lang w:val="it-IT"/>
              </w:rPr>
              <w:t>4%</w:t>
            </w:r>
          </w:p>
        </w:tc>
      </w:tr>
      <w:tr w:rsidR="007B79ED" w:rsidRPr="006E7AD9" w:rsidTr="000E7CE8">
        <w:trPr>
          <w:trHeight w:val="340"/>
          <w:jc w:val="center"/>
        </w:trPr>
        <w:tc>
          <w:tcPr>
            <w:tcW w:w="1132" w:type="pct"/>
            <w:vMerge w:val="restar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熔接处的拉伸力</w:t>
            </w:r>
          </w:p>
        </w:tc>
        <w:tc>
          <w:tcPr>
            <w:tcW w:w="1961" w:type="pct"/>
            <w:vMerge w:val="restar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拉伸速率</w:t>
            </w:r>
            <w:r w:rsidRPr="006E7AD9">
              <w:rPr>
                <w:rFonts w:cs="宋体"/>
                <w:color w:val="000000"/>
                <w:sz w:val="18"/>
                <w:szCs w:val="18"/>
                <w:lang w:val="it-IT"/>
              </w:rPr>
              <w:t>15mm/min</w:t>
            </w:r>
          </w:p>
        </w:tc>
        <w:tc>
          <w:tcPr>
            <w:tcW w:w="1038" w:type="pct"/>
            <w:gridSpan w:val="2"/>
            <w:vAlign w:val="center"/>
            <w:hideMark/>
          </w:tcPr>
          <w:p w:rsidR="007B79ED" w:rsidRPr="006E7AD9" w:rsidRDefault="007B79ED" w:rsidP="002026C2">
            <w:pPr>
              <w:jc w:val="center"/>
              <w:rPr>
                <w:rFonts w:cs="宋体"/>
                <w:color w:val="000000"/>
                <w:sz w:val="18"/>
                <w:szCs w:val="18"/>
                <w:lang w:val="it-IT"/>
              </w:rPr>
            </w:pPr>
            <w:r>
              <w:rPr>
                <w:rFonts w:cs="宋体" w:hint="eastAsia"/>
                <w:color w:val="000000"/>
                <w:sz w:val="18"/>
                <w:szCs w:val="18"/>
                <w:lang w:val="it-IT"/>
              </w:rPr>
              <w:t>公称</w:t>
            </w:r>
            <w:r>
              <w:rPr>
                <w:rFonts w:cs="宋体"/>
                <w:color w:val="000000"/>
                <w:sz w:val="18"/>
                <w:szCs w:val="18"/>
                <w:lang w:val="it-IT"/>
              </w:rPr>
              <w:t>直径</w:t>
            </w:r>
            <w:r>
              <w:rPr>
                <w:rFonts w:cs="宋体" w:hint="eastAsia"/>
                <w:color w:val="000000"/>
                <w:sz w:val="18"/>
                <w:szCs w:val="18"/>
                <w:lang w:val="it-IT"/>
              </w:rPr>
              <w:t xml:space="preserve">/ </w:t>
            </w:r>
            <w:r w:rsidRPr="006E7AD9">
              <w:rPr>
                <w:rFonts w:cs="宋体"/>
                <w:color w:val="000000"/>
                <w:sz w:val="18"/>
                <w:szCs w:val="18"/>
                <w:lang w:val="it-IT"/>
              </w:rPr>
              <w:t>mm</w:t>
            </w:r>
          </w:p>
        </w:tc>
        <w:tc>
          <w:tcPr>
            <w:tcW w:w="869" w:type="pct"/>
            <w:vAlign w:val="center"/>
            <w:hideMark/>
          </w:tcPr>
          <w:p w:rsidR="007B79ED" w:rsidRPr="006E7AD9" w:rsidRDefault="007B79ED" w:rsidP="002026C2">
            <w:pPr>
              <w:jc w:val="center"/>
              <w:rPr>
                <w:rFonts w:cs="宋体"/>
                <w:color w:val="000000"/>
                <w:sz w:val="18"/>
                <w:szCs w:val="18"/>
                <w:lang w:val="it-IT"/>
              </w:rPr>
            </w:pPr>
            <w:r w:rsidRPr="006E7AD9">
              <w:rPr>
                <w:rFonts w:cs="宋体" w:hint="eastAsia"/>
                <w:color w:val="000000"/>
                <w:sz w:val="18"/>
                <w:szCs w:val="18"/>
                <w:lang w:val="it-IT"/>
              </w:rPr>
              <w:t>最小拉伸力</w:t>
            </w:r>
            <w:r>
              <w:rPr>
                <w:rFonts w:cs="宋体" w:hint="eastAsia"/>
                <w:color w:val="000000"/>
                <w:sz w:val="18"/>
                <w:szCs w:val="18"/>
                <w:lang w:val="it-IT"/>
              </w:rPr>
              <w:t xml:space="preserve">/ </w:t>
            </w:r>
            <w:r w:rsidRPr="006E7AD9">
              <w:rPr>
                <w:rFonts w:cs="宋体"/>
                <w:color w:val="000000"/>
                <w:sz w:val="18"/>
                <w:szCs w:val="18"/>
                <w:lang w:val="it-IT"/>
              </w:rPr>
              <w:t>N</w:t>
            </w:r>
          </w:p>
        </w:tc>
      </w:tr>
      <w:tr w:rsidR="007B79ED" w:rsidRPr="006E7AD9" w:rsidTr="000E7CE8">
        <w:trPr>
          <w:trHeight w:val="340"/>
          <w:jc w:val="center"/>
        </w:trPr>
        <w:tc>
          <w:tcPr>
            <w:tcW w:w="0" w:type="auto"/>
            <w:vMerge/>
            <w:vAlign w:val="center"/>
            <w:hideMark/>
          </w:tcPr>
          <w:p w:rsidR="007B79ED" w:rsidRPr="006E7AD9" w:rsidRDefault="007B79ED" w:rsidP="002026C2">
            <w:pPr>
              <w:widowControl/>
              <w:jc w:val="left"/>
              <w:rPr>
                <w:rFonts w:cs="宋体"/>
                <w:color w:val="000000"/>
                <w:sz w:val="18"/>
                <w:szCs w:val="18"/>
                <w:lang w:val="it-IT"/>
              </w:rPr>
            </w:pPr>
          </w:p>
        </w:tc>
        <w:tc>
          <w:tcPr>
            <w:tcW w:w="0" w:type="auto"/>
            <w:vMerge/>
            <w:vAlign w:val="center"/>
            <w:hideMark/>
          </w:tcPr>
          <w:p w:rsidR="007B79ED" w:rsidRPr="006E7AD9" w:rsidRDefault="007B79ED" w:rsidP="002026C2">
            <w:pPr>
              <w:widowControl/>
              <w:jc w:val="left"/>
              <w:rPr>
                <w:rFonts w:cs="宋体"/>
                <w:color w:val="000000"/>
                <w:sz w:val="18"/>
                <w:szCs w:val="18"/>
                <w:lang w:val="it-IT"/>
              </w:rPr>
            </w:pPr>
          </w:p>
        </w:tc>
        <w:tc>
          <w:tcPr>
            <w:tcW w:w="1038" w:type="pct"/>
            <w:gridSpan w:val="2"/>
            <w:vAlign w:val="center"/>
            <w:hideMark/>
          </w:tcPr>
          <w:p w:rsidR="007B79ED" w:rsidRPr="006E7AD9" w:rsidRDefault="007B79ED" w:rsidP="002026C2">
            <w:pPr>
              <w:jc w:val="center"/>
              <w:rPr>
                <w:rFonts w:cs="宋体"/>
                <w:color w:val="000000"/>
                <w:sz w:val="18"/>
                <w:szCs w:val="18"/>
                <w:lang w:val="it-IT"/>
              </w:rPr>
            </w:pPr>
            <w:r w:rsidRPr="006E7AD9">
              <w:rPr>
                <w:rFonts w:cs="宋体"/>
                <w:color w:val="000000"/>
                <w:sz w:val="18"/>
                <w:szCs w:val="18"/>
                <w:lang w:val="it-IT"/>
              </w:rPr>
              <w:t>900</w:t>
            </w:r>
            <w:r w:rsidRPr="006E7AD9">
              <w:rPr>
                <w:rFonts w:cs="宋体" w:hint="eastAsia"/>
                <w:color w:val="000000"/>
                <w:sz w:val="18"/>
                <w:szCs w:val="18"/>
                <w:lang w:val="it-IT"/>
              </w:rPr>
              <w:t>≤</w:t>
            </w:r>
            <w:r w:rsidRPr="006E7AD9">
              <w:rPr>
                <w:rFonts w:cs="宋体"/>
                <w:color w:val="000000"/>
                <w:sz w:val="18"/>
                <w:szCs w:val="18"/>
                <w:lang w:val="it-IT"/>
              </w:rPr>
              <w:t>DN &lt;1800</w:t>
            </w:r>
          </w:p>
        </w:tc>
        <w:tc>
          <w:tcPr>
            <w:tcW w:w="869" w:type="pct"/>
            <w:vAlign w:val="center"/>
            <w:hideMark/>
          </w:tcPr>
          <w:p w:rsidR="007B79ED" w:rsidRPr="006E7AD9" w:rsidRDefault="007B79ED" w:rsidP="002026C2">
            <w:pPr>
              <w:jc w:val="center"/>
              <w:rPr>
                <w:rFonts w:cs="宋体"/>
                <w:color w:val="000000"/>
                <w:sz w:val="18"/>
                <w:szCs w:val="18"/>
                <w:lang w:val="it-IT"/>
              </w:rPr>
            </w:pPr>
            <w:r w:rsidRPr="006E7AD9">
              <w:rPr>
                <w:rFonts w:cs="宋体"/>
                <w:color w:val="000000"/>
                <w:sz w:val="18"/>
                <w:szCs w:val="18"/>
                <w:lang w:val="it-IT"/>
              </w:rPr>
              <w:t>1020</w:t>
            </w:r>
          </w:p>
        </w:tc>
      </w:tr>
      <w:tr w:rsidR="007B79ED" w:rsidRPr="006E7AD9" w:rsidTr="000E7CE8">
        <w:trPr>
          <w:trHeight w:val="340"/>
          <w:jc w:val="center"/>
        </w:trPr>
        <w:tc>
          <w:tcPr>
            <w:tcW w:w="0" w:type="auto"/>
            <w:vMerge/>
            <w:vAlign w:val="center"/>
            <w:hideMark/>
          </w:tcPr>
          <w:p w:rsidR="007B79ED" w:rsidRPr="006E7AD9" w:rsidRDefault="007B79ED" w:rsidP="002026C2">
            <w:pPr>
              <w:widowControl/>
              <w:jc w:val="left"/>
              <w:rPr>
                <w:rFonts w:cs="宋体"/>
                <w:color w:val="000000"/>
                <w:sz w:val="18"/>
                <w:szCs w:val="18"/>
                <w:lang w:val="it-IT"/>
              </w:rPr>
            </w:pPr>
          </w:p>
        </w:tc>
        <w:tc>
          <w:tcPr>
            <w:tcW w:w="0" w:type="auto"/>
            <w:vMerge/>
            <w:vAlign w:val="center"/>
            <w:hideMark/>
          </w:tcPr>
          <w:p w:rsidR="007B79ED" w:rsidRPr="006E7AD9" w:rsidRDefault="007B79ED" w:rsidP="002026C2">
            <w:pPr>
              <w:widowControl/>
              <w:jc w:val="left"/>
              <w:rPr>
                <w:rFonts w:cs="宋体"/>
                <w:color w:val="000000"/>
                <w:sz w:val="18"/>
                <w:szCs w:val="18"/>
                <w:lang w:val="it-IT"/>
              </w:rPr>
            </w:pPr>
          </w:p>
        </w:tc>
        <w:tc>
          <w:tcPr>
            <w:tcW w:w="1038" w:type="pct"/>
            <w:gridSpan w:val="2"/>
            <w:vAlign w:val="center"/>
            <w:hideMark/>
          </w:tcPr>
          <w:p w:rsidR="007B79ED" w:rsidRPr="006E7AD9" w:rsidRDefault="007B79ED" w:rsidP="002026C2">
            <w:pPr>
              <w:jc w:val="center"/>
              <w:rPr>
                <w:rFonts w:cs="宋体"/>
                <w:color w:val="000000"/>
                <w:sz w:val="18"/>
                <w:szCs w:val="18"/>
                <w:lang w:val="it-IT"/>
              </w:rPr>
            </w:pPr>
            <w:r w:rsidRPr="006E7AD9">
              <w:rPr>
                <w:rFonts w:cs="宋体"/>
                <w:color w:val="000000"/>
                <w:sz w:val="18"/>
                <w:szCs w:val="18"/>
                <w:lang w:val="it-IT"/>
              </w:rPr>
              <w:t>1800</w:t>
            </w:r>
            <w:r w:rsidRPr="006E7AD9">
              <w:rPr>
                <w:rFonts w:cs="宋体" w:hint="eastAsia"/>
                <w:color w:val="000000"/>
                <w:sz w:val="18"/>
                <w:szCs w:val="18"/>
                <w:lang w:val="it-IT"/>
              </w:rPr>
              <w:t>≤</w:t>
            </w:r>
            <w:r w:rsidRPr="006E7AD9">
              <w:rPr>
                <w:rFonts w:cs="宋体"/>
                <w:color w:val="000000"/>
                <w:sz w:val="18"/>
                <w:szCs w:val="18"/>
                <w:lang w:val="it-IT"/>
              </w:rPr>
              <w:t>DN &lt;2500</w:t>
            </w:r>
          </w:p>
        </w:tc>
        <w:tc>
          <w:tcPr>
            <w:tcW w:w="869" w:type="pct"/>
            <w:vAlign w:val="center"/>
            <w:hideMark/>
          </w:tcPr>
          <w:p w:rsidR="007B79ED" w:rsidRPr="006E7AD9" w:rsidRDefault="007B79ED" w:rsidP="002026C2">
            <w:pPr>
              <w:jc w:val="center"/>
              <w:rPr>
                <w:rFonts w:cs="宋体"/>
                <w:color w:val="000000"/>
                <w:sz w:val="18"/>
                <w:szCs w:val="18"/>
                <w:lang w:val="it-IT"/>
              </w:rPr>
            </w:pPr>
            <w:r w:rsidRPr="006E7AD9">
              <w:rPr>
                <w:rFonts w:cs="宋体"/>
                <w:color w:val="000000"/>
                <w:sz w:val="18"/>
                <w:szCs w:val="18"/>
                <w:lang w:val="it-IT"/>
              </w:rPr>
              <w:t>1428</w:t>
            </w:r>
          </w:p>
        </w:tc>
      </w:tr>
      <w:tr w:rsidR="007B79ED" w:rsidRPr="006E7AD9" w:rsidTr="000E7CE8">
        <w:trPr>
          <w:trHeight w:val="340"/>
          <w:jc w:val="center"/>
        </w:trPr>
        <w:tc>
          <w:tcPr>
            <w:tcW w:w="0" w:type="auto"/>
            <w:vMerge/>
            <w:vAlign w:val="center"/>
            <w:hideMark/>
          </w:tcPr>
          <w:p w:rsidR="007B79ED" w:rsidRPr="006E7AD9" w:rsidRDefault="007B79ED" w:rsidP="002026C2">
            <w:pPr>
              <w:widowControl/>
              <w:jc w:val="left"/>
              <w:rPr>
                <w:rFonts w:cs="宋体"/>
                <w:color w:val="000000"/>
                <w:sz w:val="18"/>
                <w:szCs w:val="18"/>
                <w:lang w:val="it-IT"/>
              </w:rPr>
            </w:pPr>
          </w:p>
        </w:tc>
        <w:tc>
          <w:tcPr>
            <w:tcW w:w="0" w:type="auto"/>
            <w:vMerge/>
            <w:vAlign w:val="center"/>
            <w:hideMark/>
          </w:tcPr>
          <w:p w:rsidR="007B79ED" w:rsidRPr="006E7AD9" w:rsidRDefault="007B79ED" w:rsidP="002026C2">
            <w:pPr>
              <w:widowControl/>
              <w:jc w:val="left"/>
              <w:rPr>
                <w:rFonts w:cs="宋体"/>
                <w:color w:val="000000"/>
                <w:sz w:val="18"/>
                <w:szCs w:val="18"/>
                <w:lang w:val="it-IT"/>
              </w:rPr>
            </w:pPr>
          </w:p>
        </w:tc>
        <w:tc>
          <w:tcPr>
            <w:tcW w:w="1038" w:type="pct"/>
            <w:gridSpan w:val="2"/>
            <w:vAlign w:val="center"/>
            <w:hideMark/>
          </w:tcPr>
          <w:p w:rsidR="007B79ED" w:rsidRPr="006E7AD9" w:rsidRDefault="007B79ED" w:rsidP="002026C2">
            <w:pPr>
              <w:jc w:val="center"/>
              <w:rPr>
                <w:rFonts w:cs="宋体"/>
                <w:color w:val="000000"/>
                <w:sz w:val="18"/>
                <w:szCs w:val="18"/>
                <w:lang w:val="it-IT"/>
              </w:rPr>
            </w:pPr>
            <w:r w:rsidRPr="006E7AD9">
              <w:rPr>
                <w:rFonts w:cs="宋体"/>
                <w:color w:val="000000"/>
                <w:sz w:val="18"/>
                <w:szCs w:val="18"/>
                <w:lang w:val="it-IT"/>
              </w:rPr>
              <w:t>DN2500</w:t>
            </w:r>
          </w:p>
        </w:tc>
        <w:tc>
          <w:tcPr>
            <w:tcW w:w="869" w:type="pct"/>
            <w:vAlign w:val="center"/>
            <w:hideMark/>
          </w:tcPr>
          <w:p w:rsidR="007B79ED" w:rsidRPr="006E7AD9" w:rsidRDefault="007B79ED" w:rsidP="002026C2">
            <w:pPr>
              <w:jc w:val="center"/>
              <w:rPr>
                <w:rFonts w:cs="宋体"/>
                <w:color w:val="000000"/>
                <w:sz w:val="18"/>
                <w:szCs w:val="18"/>
                <w:lang w:val="it-IT"/>
              </w:rPr>
            </w:pPr>
            <w:r w:rsidRPr="006E7AD9">
              <w:rPr>
                <w:rFonts w:cs="宋体"/>
                <w:color w:val="000000"/>
                <w:sz w:val="18"/>
                <w:szCs w:val="18"/>
                <w:lang w:val="it-IT"/>
              </w:rPr>
              <w:t>2040</w:t>
            </w:r>
          </w:p>
        </w:tc>
      </w:tr>
    </w:tbl>
    <w:p w:rsidR="007B79ED" w:rsidRDefault="007B79ED" w:rsidP="007B79ED">
      <w:pPr>
        <w:pStyle w:val="affffff3"/>
        <w:ind w:firstLineChars="0" w:firstLine="0"/>
        <w:rPr>
          <w:highlight w:val="yellow"/>
        </w:rPr>
      </w:pPr>
    </w:p>
    <w:p w:rsidR="005629E1" w:rsidRPr="007B79ED" w:rsidRDefault="005629E1" w:rsidP="007B79ED">
      <w:pPr>
        <w:pStyle w:val="affffff5"/>
        <w:spacing w:before="156" w:after="156" w:line="288" w:lineRule="auto"/>
        <w:ind w:left="0"/>
        <w:rPr>
          <w:color w:val="000000" w:themeColor="text1"/>
        </w:rPr>
      </w:pPr>
      <w:r w:rsidRPr="007B79ED">
        <w:rPr>
          <w:rFonts w:hint="eastAsia"/>
          <w:color w:val="000000" w:themeColor="text1"/>
        </w:rPr>
        <w:t>6.3.3  筒壁</w:t>
      </w:r>
      <w:bookmarkEnd w:id="335"/>
    </w:p>
    <w:p w:rsidR="005629E1" w:rsidRDefault="005629E1" w:rsidP="005629E1">
      <w:pPr>
        <w:pStyle w:val="affffff3"/>
        <w:spacing w:line="288" w:lineRule="auto"/>
        <w:ind w:firstLine="420"/>
        <w:rPr>
          <w:rFonts w:ascii="Times New Roman"/>
        </w:rPr>
      </w:pPr>
      <w:r w:rsidRPr="00B16610">
        <w:rPr>
          <w:rFonts w:ascii="Times New Roman" w:hint="eastAsia"/>
        </w:rPr>
        <w:t>筒体采用高模量聚丙烯（</w:t>
      </w:r>
      <w:r w:rsidRPr="00B16610">
        <w:rPr>
          <w:rFonts w:ascii="Times New Roman" w:hint="eastAsia"/>
        </w:rPr>
        <w:t>HMPP</w:t>
      </w:r>
      <w:r w:rsidRPr="00B16610">
        <w:rPr>
          <w:rFonts w:ascii="Times New Roman" w:hint="eastAsia"/>
        </w:rPr>
        <w:t>）时，筒壁结构断面形式及规格尺寸应符合</w:t>
      </w:r>
      <w:r w:rsidRPr="00B16610">
        <w:rPr>
          <w:rFonts w:ascii="Times New Roman" w:hint="eastAsia"/>
        </w:rPr>
        <w:t>GB/T 35451.2-2018</w:t>
      </w:r>
      <w:r w:rsidRPr="00B16610">
        <w:rPr>
          <w:rFonts w:ascii="Times New Roman" w:hint="eastAsia"/>
        </w:rPr>
        <w:t>中关于</w:t>
      </w:r>
      <w:r w:rsidRPr="00B16610">
        <w:rPr>
          <w:rFonts w:ascii="Times New Roman" w:hint="eastAsia"/>
        </w:rPr>
        <w:t>A</w:t>
      </w:r>
      <w:r w:rsidRPr="00B16610">
        <w:rPr>
          <w:rFonts w:ascii="Times New Roman" w:hint="eastAsia"/>
        </w:rPr>
        <w:t>型结构壁管的规定。筒体采用高密度聚乙烯（</w:t>
      </w:r>
      <w:r w:rsidRPr="00B16610">
        <w:rPr>
          <w:rFonts w:ascii="Times New Roman" w:hint="eastAsia"/>
        </w:rPr>
        <w:t>HDPE</w:t>
      </w:r>
      <w:r w:rsidRPr="00B16610">
        <w:rPr>
          <w:rFonts w:ascii="Times New Roman" w:hint="eastAsia"/>
        </w:rPr>
        <w:t>）时，筒壁结构断面形式及规格尺寸应符合</w:t>
      </w:r>
      <w:r w:rsidRPr="00B16610">
        <w:rPr>
          <w:rFonts w:ascii="Times New Roman" w:hint="eastAsia"/>
        </w:rPr>
        <w:t>GB/T 19472.2-2017</w:t>
      </w:r>
      <w:r w:rsidRPr="00B16610">
        <w:rPr>
          <w:rFonts w:ascii="Times New Roman" w:hint="eastAsia"/>
        </w:rPr>
        <w:t>中关于</w:t>
      </w:r>
      <w:r w:rsidRPr="00B16610">
        <w:rPr>
          <w:rFonts w:ascii="Times New Roman" w:hint="eastAsia"/>
        </w:rPr>
        <w:t>A</w:t>
      </w:r>
      <w:r w:rsidRPr="00B16610">
        <w:rPr>
          <w:rFonts w:ascii="Times New Roman" w:hint="eastAsia"/>
        </w:rPr>
        <w:t>型结构壁管的规定。</w:t>
      </w:r>
      <w:r w:rsidR="00B16610" w:rsidRPr="00B16610">
        <w:rPr>
          <w:rFonts w:ascii="Times New Roman" w:hint="eastAsia"/>
        </w:rPr>
        <w:t>筒壁</w:t>
      </w:r>
      <w:r w:rsidRPr="00B16610">
        <w:rPr>
          <w:rFonts w:ascii="Times New Roman" w:hint="eastAsia"/>
        </w:rPr>
        <w:t>平均内径和最小壁厚应符合表</w:t>
      </w:r>
      <w:r w:rsidR="00AE08A4">
        <w:rPr>
          <w:rFonts w:ascii="Times New Roman" w:hint="eastAsia"/>
        </w:rPr>
        <w:t>6</w:t>
      </w:r>
      <w:r w:rsidRPr="00B16610">
        <w:rPr>
          <w:rFonts w:ascii="Times New Roman" w:hint="eastAsia"/>
        </w:rPr>
        <w:t>的规定</w:t>
      </w:r>
      <w:r w:rsidR="00B16610">
        <w:rPr>
          <w:rFonts w:ascii="Times New Roman" w:hint="eastAsia"/>
        </w:rPr>
        <w:t>。</w:t>
      </w:r>
    </w:p>
    <w:p w:rsidR="005629E1" w:rsidRPr="00B35C52" w:rsidRDefault="005629E1" w:rsidP="00724A8F">
      <w:pPr>
        <w:spacing w:beforeLines="50" w:before="156" w:afterLines="50" w:after="156"/>
        <w:jc w:val="right"/>
        <w:rPr>
          <w:rFonts w:ascii="黑体" w:eastAsia="黑体" w:hAnsi="黑体" w:cs="黑体"/>
        </w:rPr>
      </w:pPr>
      <w:r w:rsidRPr="00B35C52">
        <w:rPr>
          <w:rFonts w:ascii="黑体" w:eastAsia="黑体" w:hAnsi="黑体" w:cs="黑体" w:hint="eastAsia"/>
        </w:rPr>
        <w:t>表</w:t>
      </w:r>
      <w:r w:rsidR="00AE08A4">
        <w:rPr>
          <w:rFonts w:ascii="黑体" w:eastAsia="黑体" w:hAnsi="黑体" w:cs="黑体" w:hint="eastAsia"/>
        </w:rPr>
        <w:t>6</w:t>
      </w:r>
      <w:r w:rsidRPr="00B35C52">
        <w:rPr>
          <w:rFonts w:ascii="黑体" w:eastAsia="黑体" w:hAnsi="黑体" w:cs="黑体" w:hint="eastAsia"/>
        </w:rPr>
        <w:t xml:space="preserve">  筒</w:t>
      </w:r>
      <w:r w:rsidR="00B16610" w:rsidRPr="00B16610">
        <w:rPr>
          <w:rFonts w:ascii="黑体" w:eastAsia="黑体" w:hAnsi="黑体" w:cs="黑体" w:hint="eastAsia"/>
        </w:rPr>
        <w:t>壁</w:t>
      </w:r>
      <w:r w:rsidRPr="00B35C52">
        <w:rPr>
          <w:rFonts w:ascii="黑体" w:eastAsia="黑体" w:hAnsi="黑体" w:cs="黑体" w:hint="eastAsia"/>
        </w:rPr>
        <w:t>平均内径和</w:t>
      </w:r>
      <w:r w:rsidR="007B79ED">
        <w:rPr>
          <w:rFonts w:ascii="黑体" w:eastAsia="黑体" w:hAnsi="黑体" w:cs="黑体" w:hint="eastAsia"/>
        </w:rPr>
        <w:t>最小</w:t>
      </w:r>
      <w:r w:rsidR="007B79ED" w:rsidRPr="0038687E">
        <w:rPr>
          <w:rFonts w:ascii="黑体" w:eastAsia="黑体" w:hAnsi="黑体" w:cs="黑体" w:hint="eastAsia"/>
        </w:rPr>
        <w:t>壁厚</w:t>
      </w:r>
      <w:r w:rsidR="007B79ED">
        <w:rPr>
          <w:rFonts w:ascii="黑体" w:eastAsia="黑体" w:hAnsi="黑体" w:cs="黑体" w:hint="eastAsia"/>
        </w:rPr>
        <w:t xml:space="preserve">                      </w:t>
      </w:r>
      <w:r w:rsidR="007B79ED" w:rsidRPr="00252C92">
        <w:rPr>
          <w:rFonts w:hint="eastAsia"/>
          <w:kern w:val="0"/>
          <w:sz w:val="18"/>
          <w:szCs w:val="18"/>
        </w:rPr>
        <w:t>单位为毫米</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204"/>
        <w:gridCol w:w="1206"/>
        <w:gridCol w:w="1489"/>
        <w:gridCol w:w="1489"/>
        <w:gridCol w:w="1399"/>
        <w:gridCol w:w="1399"/>
      </w:tblGrid>
      <w:tr w:rsidR="00D53E7A" w:rsidRPr="00B35C52" w:rsidTr="00C2477C">
        <w:trPr>
          <w:trHeight w:val="397"/>
          <w:jc w:val="center"/>
        </w:trPr>
        <w:tc>
          <w:tcPr>
            <w:tcW w:w="723" w:type="pct"/>
            <w:vMerge w:val="restart"/>
            <w:vAlign w:val="center"/>
          </w:tcPr>
          <w:p w:rsidR="005629E1" w:rsidRPr="00B35C52" w:rsidRDefault="005629E1" w:rsidP="00C2477C">
            <w:pPr>
              <w:pStyle w:val="ListParagraph1"/>
              <w:spacing w:line="360" w:lineRule="auto"/>
              <w:jc w:val="center"/>
              <w:rPr>
                <w:sz w:val="18"/>
                <w:szCs w:val="18"/>
                <w:lang w:eastAsia="zh-CN"/>
              </w:rPr>
            </w:pPr>
            <w:r w:rsidRPr="00B35C52">
              <w:rPr>
                <w:rFonts w:cs="宋体" w:hint="eastAsia"/>
                <w:sz w:val="18"/>
                <w:szCs w:val="18"/>
                <w:lang w:eastAsia="zh-CN"/>
              </w:rPr>
              <w:t>筒</w:t>
            </w:r>
            <w:r w:rsidR="00B16610" w:rsidRPr="00B16610">
              <w:rPr>
                <w:rFonts w:cs="宋体" w:hint="eastAsia"/>
                <w:sz w:val="18"/>
                <w:szCs w:val="18"/>
                <w:lang w:eastAsia="zh-CN"/>
              </w:rPr>
              <w:t>壁</w:t>
            </w:r>
            <w:r w:rsidRPr="00B35C52">
              <w:rPr>
                <w:rFonts w:cs="宋体" w:hint="eastAsia"/>
                <w:sz w:val="18"/>
                <w:szCs w:val="18"/>
                <w:lang w:eastAsia="zh-CN"/>
              </w:rPr>
              <w:t>公称直径</w:t>
            </w:r>
          </w:p>
        </w:tc>
        <w:tc>
          <w:tcPr>
            <w:tcW w:w="1259" w:type="pct"/>
            <w:gridSpan w:val="2"/>
            <w:vAlign w:val="center"/>
          </w:tcPr>
          <w:p w:rsidR="005629E1" w:rsidRPr="00B35C52" w:rsidRDefault="005629E1" w:rsidP="00FA3037">
            <w:pPr>
              <w:pStyle w:val="ListParagraph1"/>
              <w:spacing w:line="240" w:lineRule="auto"/>
              <w:jc w:val="center"/>
              <w:rPr>
                <w:rFonts w:cs="宋体"/>
                <w:sz w:val="18"/>
                <w:szCs w:val="18"/>
                <w:lang w:eastAsia="zh-CN"/>
              </w:rPr>
            </w:pPr>
            <w:r w:rsidRPr="00B35C52">
              <w:rPr>
                <w:rFonts w:cs="宋体" w:hint="eastAsia"/>
                <w:sz w:val="18"/>
                <w:szCs w:val="18"/>
                <w:lang w:eastAsia="zh-CN"/>
              </w:rPr>
              <w:t>玻璃</w:t>
            </w:r>
            <w:r w:rsidRPr="00B35C52">
              <w:rPr>
                <w:rFonts w:cs="宋体"/>
                <w:sz w:val="18"/>
                <w:szCs w:val="18"/>
                <w:lang w:eastAsia="zh-CN"/>
              </w:rPr>
              <w:t>钢</w:t>
            </w:r>
            <w:r w:rsidRPr="00B35C52">
              <w:rPr>
                <w:rFonts w:cs="宋体" w:hint="eastAsia"/>
                <w:sz w:val="18"/>
                <w:szCs w:val="18"/>
                <w:lang w:eastAsia="zh-CN"/>
              </w:rPr>
              <w:t>（</w:t>
            </w:r>
            <w:r w:rsidRPr="00B35C52">
              <w:rPr>
                <w:rFonts w:cs="宋体"/>
                <w:sz w:val="18"/>
                <w:szCs w:val="18"/>
                <w:lang w:eastAsia="zh-CN"/>
              </w:rPr>
              <w:t>GRP</w:t>
            </w:r>
            <w:r w:rsidRPr="00B35C52">
              <w:rPr>
                <w:rFonts w:cs="宋体" w:hint="eastAsia"/>
                <w:sz w:val="18"/>
                <w:szCs w:val="18"/>
                <w:lang w:eastAsia="zh-CN"/>
              </w:rPr>
              <w:t>）材质</w:t>
            </w:r>
          </w:p>
        </w:tc>
        <w:tc>
          <w:tcPr>
            <w:tcW w:w="1556" w:type="pct"/>
            <w:gridSpan w:val="2"/>
            <w:vAlign w:val="center"/>
          </w:tcPr>
          <w:p w:rsidR="005629E1" w:rsidRPr="00B35C52" w:rsidRDefault="005629E1" w:rsidP="00FA3037">
            <w:pPr>
              <w:pStyle w:val="ListParagraph1"/>
              <w:snapToGrid w:val="0"/>
              <w:spacing w:line="240" w:lineRule="auto"/>
              <w:jc w:val="center"/>
              <w:rPr>
                <w:rFonts w:cs="宋体"/>
                <w:sz w:val="18"/>
                <w:szCs w:val="18"/>
                <w:lang w:eastAsia="zh-CN"/>
              </w:rPr>
            </w:pPr>
            <w:r w:rsidRPr="00B35C52">
              <w:rPr>
                <w:rFonts w:cs="宋体" w:hint="eastAsia"/>
                <w:sz w:val="18"/>
                <w:szCs w:val="18"/>
                <w:lang w:eastAsia="zh-CN"/>
              </w:rPr>
              <w:t>高模量聚丙烯（</w:t>
            </w:r>
            <w:r w:rsidRPr="00B35C52">
              <w:rPr>
                <w:rFonts w:cs="宋体"/>
                <w:sz w:val="18"/>
                <w:szCs w:val="18"/>
                <w:lang w:eastAsia="zh-CN"/>
              </w:rPr>
              <w:t>HMPP</w:t>
            </w:r>
            <w:r w:rsidRPr="00B35C52">
              <w:rPr>
                <w:rFonts w:cs="宋体" w:hint="eastAsia"/>
                <w:sz w:val="18"/>
                <w:szCs w:val="18"/>
                <w:lang w:eastAsia="zh-CN"/>
              </w:rPr>
              <w:t>）材质</w:t>
            </w:r>
          </w:p>
        </w:tc>
        <w:tc>
          <w:tcPr>
            <w:tcW w:w="1462" w:type="pct"/>
            <w:gridSpan w:val="2"/>
            <w:vAlign w:val="center"/>
          </w:tcPr>
          <w:p w:rsidR="005629E1" w:rsidRPr="00B35C52" w:rsidRDefault="005629E1" w:rsidP="00FA3037">
            <w:pPr>
              <w:pStyle w:val="ListParagraph1"/>
              <w:spacing w:line="240" w:lineRule="auto"/>
              <w:jc w:val="center"/>
              <w:rPr>
                <w:rFonts w:cs="宋体"/>
                <w:sz w:val="18"/>
                <w:szCs w:val="18"/>
                <w:lang w:eastAsia="zh-CN"/>
              </w:rPr>
            </w:pPr>
            <w:r w:rsidRPr="00B35C52">
              <w:rPr>
                <w:rFonts w:cs="宋体"/>
                <w:sz w:val="18"/>
                <w:szCs w:val="18"/>
                <w:lang w:eastAsia="zh-CN"/>
              </w:rPr>
              <w:t>高密度聚乙烯</w:t>
            </w:r>
            <w:r w:rsidRPr="00B35C52">
              <w:rPr>
                <w:rFonts w:cs="宋体" w:hint="eastAsia"/>
                <w:sz w:val="18"/>
                <w:szCs w:val="18"/>
                <w:lang w:eastAsia="zh-CN"/>
              </w:rPr>
              <w:t>（</w:t>
            </w:r>
            <w:r w:rsidRPr="00B35C52">
              <w:rPr>
                <w:rFonts w:cs="宋体"/>
                <w:sz w:val="18"/>
                <w:szCs w:val="18"/>
                <w:lang w:eastAsia="zh-CN"/>
              </w:rPr>
              <w:t>H</w:t>
            </w:r>
            <w:r w:rsidRPr="00B35C52">
              <w:rPr>
                <w:rFonts w:cs="宋体" w:hint="eastAsia"/>
                <w:sz w:val="18"/>
                <w:szCs w:val="18"/>
                <w:lang w:eastAsia="zh-CN"/>
              </w:rPr>
              <w:t>D</w:t>
            </w:r>
            <w:r w:rsidRPr="00B35C52">
              <w:rPr>
                <w:rFonts w:cs="宋体"/>
                <w:sz w:val="18"/>
                <w:szCs w:val="18"/>
                <w:lang w:eastAsia="zh-CN"/>
              </w:rPr>
              <w:t>PE</w:t>
            </w:r>
            <w:r w:rsidRPr="00B35C52">
              <w:rPr>
                <w:rFonts w:cs="宋体" w:hint="eastAsia"/>
                <w:sz w:val="18"/>
                <w:szCs w:val="18"/>
                <w:lang w:eastAsia="zh-CN"/>
              </w:rPr>
              <w:t>）材质</w:t>
            </w:r>
          </w:p>
        </w:tc>
      </w:tr>
      <w:tr w:rsidR="00C2477C" w:rsidRPr="00B35C52" w:rsidTr="00C2477C">
        <w:trPr>
          <w:trHeight w:val="397"/>
          <w:jc w:val="center"/>
        </w:trPr>
        <w:tc>
          <w:tcPr>
            <w:tcW w:w="723" w:type="pct"/>
            <w:vMerge/>
            <w:vAlign w:val="center"/>
          </w:tcPr>
          <w:p w:rsidR="00B676EF" w:rsidRPr="00B35C52" w:rsidRDefault="00B676EF" w:rsidP="00FA3037">
            <w:pPr>
              <w:pStyle w:val="ListParagraph1"/>
              <w:jc w:val="center"/>
              <w:rPr>
                <w:rFonts w:cs="宋体"/>
                <w:sz w:val="18"/>
                <w:szCs w:val="18"/>
                <w:lang w:eastAsia="zh-CN"/>
              </w:rPr>
            </w:pPr>
          </w:p>
        </w:tc>
        <w:tc>
          <w:tcPr>
            <w:tcW w:w="629" w:type="pct"/>
            <w:vAlign w:val="center"/>
          </w:tcPr>
          <w:p w:rsidR="00B676EF" w:rsidRPr="00B35C52" w:rsidRDefault="00B676EF" w:rsidP="00FA3037">
            <w:pPr>
              <w:pStyle w:val="ListParagraph1"/>
              <w:spacing w:line="240" w:lineRule="auto"/>
              <w:jc w:val="center"/>
              <w:rPr>
                <w:sz w:val="18"/>
                <w:szCs w:val="18"/>
                <w:lang w:eastAsia="zh-CN"/>
              </w:rPr>
            </w:pPr>
            <w:r w:rsidRPr="00B35C52">
              <w:rPr>
                <w:rFonts w:cs="宋体" w:hint="eastAsia"/>
                <w:sz w:val="18"/>
                <w:szCs w:val="18"/>
                <w:lang w:eastAsia="zh-CN"/>
              </w:rPr>
              <w:t>平均内径</w:t>
            </w:r>
          </w:p>
        </w:tc>
        <w:tc>
          <w:tcPr>
            <w:tcW w:w="630" w:type="pct"/>
            <w:vAlign w:val="center"/>
          </w:tcPr>
          <w:p w:rsidR="00B676EF" w:rsidRPr="00B35C52" w:rsidRDefault="00B676EF" w:rsidP="00FA3037">
            <w:pPr>
              <w:pStyle w:val="ListParagraph1"/>
              <w:spacing w:line="240" w:lineRule="auto"/>
              <w:jc w:val="center"/>
              <w:rPr>
                <w:sz w:val="18"/>
                <w:szCs w:val="18"/>
                <w:lang w:eastAsia="zh-CN"/>
              </w:rPr>
            </w:pPr>
            <w:r w:rsidRPr="00B35C52">
              <w:rPr>
                <w:rFonts w:cs="宋体" w:hint="eastAsia"/>
                <w:sz w:val="18"/>
                <w:szCs w:val="18"/>
                <w:lang w:eastAsia="zh-CN"/>
              </w:rPr>
              <w:t>最小壁厚</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rFonts w:cs="宋体" w:hint="eastAsia"/>
                <w:sz w:val="18"/>
                <w:szCs w:val="18"/>
                <w:lang w:eastAsia="zh-CN"/>
              </w:rPr>
              <w:t>平均内径</w:t>
            </w:r>
            <w:r w:rsidRPr="00B35C52">
              <w:rPr>
                <w:rFonts w:cs="宋体" w:hint="eastAsia"/>
                <w:sz w:val="18"/>
                <w:szCs w:val="18"/>
                <w:lang w:eastAsia="zh-CN"/>
              </w:rPr>
              <w:t xml:space="preserve"> </w:t>
            </w:r>
          </w:p>
        </w:tc>
        <w:tc>
          <w:tcPr>
            <w:tcW w:w="778" w:type="pct"/>
            <w:vAlign w:val="center"/>
          </w:tcPr>
          <w:p w:rsidR="00B676EF" w:rsidRPr="00B35C52" w:rsidRDefault="00B676EF" w:rsidP="00D53E7A">
            <w:pPr>
              <w:pStyle w:val="ListParagraph1"/>
              <w:spacing w:line="240" w:lineRule="auto"/>
              <w:jc w:val="center"/>
              <w:rPr>
                <w:sz w:val="18"/>
                <w:szCs w:val="18"/>
                <w:lang w:eastAsia="zh-CN"/>
              </w:rPr>
            </w:pPr>
            <w:r w:rsidRPr="00B35C52">
              <w:rPr>
                <w:rFonts w:cs="宋体" w:hint="eastAsia"/>
                <w:sz w:val="18"/>
                <w:szCs w:val="18"/>
                <w:lang w:eastAsia="zh-CN"/>
              </w:rPr>
              <w:t>最小</w:t>
            </w:r>
            <w:r w:rsidRPr="00B35C52">
              <w:rPr>
                <w:rFonts w:cs="宋体"/>
                <w:sz w:val="18"/>
                <w:szCs w:val="18"/>
                <w:lang w:eastAsia="zh-CN"/>
              </w:rPr>
              <w:t>内</w:t>
            </w:r>
            <w:r w:rsidRPr="00B35C52">
              <w:rPr>
                <w:rFonts w:cs="宋体" w:hint="eastAsia"/>
                <w:sz w:val="18"/>
                <w:szCs w:val="18"/>
                <w:lang w:eastAsia="zh-CN"/>
              </w:rPr>
              <w:t>层壁厚</w:t>
            </w:r>
            <w:r w:rsidRPr="00B35C52">
              <w:rPr>
                <w:rFonts w:cs="宋体" w:hint="eastAsia"/>
                <w:sz w:val="18"/>
                <w:szCs w:val="18"/>
                <w:lang w:eastAsia="zh-CN"/>
              </w:rPr>
              <w:t xml:space="preserve">  </w:t>
            </w:r>
          </w:p>
        </w:tc>
        <w:tc>
          <w:tcPr>
            <w:tcW w:w="731" w:type="pct"/>
            <w:vAlign w:val="center"/>
          </w:tcPr>
          <w:p w:rsidR="00B676EF" w:rsidRPr="00B35C52" w:rsidRDefault="00B676EF" w:rsidP="00FA3037">
            <w:pPr>
              <w:pStyle w:val="ListParagraph1"/>
              <w:spacing w:line="240" w:lineRule="auto"/>
              <w:jc w:val="center"/>
              <w:rPr>
                <w:sz w:val="18"/>
                <w:szCs w:val="18"/>
                <w:lang w:eastAsia="zh-CN"/>
              </w:rPr>
            </w:pPr>
            <w:r w:rsidRPr="00B35C52">
              <w:rPr>
                <w:rFonts w:cs="宋体" w:hint="eastAsia"/>
                <w:sz w:val="18"/>
                <w:szCs w:val="18"/>
                <w:lang w:eastAsia="zh-CN"/>
              </w:rPr>
              <w:t>平均内径</w:t>
            </w:r>
          </w:p>
        </w:tc>
        <w:tc>
          <w:tcPr>
            <w:tcW w:w="731" w:type="pct"/>
            <w:vAlign w:val="center"/>
          </w:tcPr>
          <w:p w:rsidR="00B676EF" w:rsidRPr="00B35C52" w:rsidRDefault="00B676EF" w:rsidP="00D53E7A">
            <w:pPr>
              <w:pStyle w:val="ListParagraph1"/>
              <w:spacing w:line="240" w:lineRule="auto"/>
              <w:jc w:val="center"/>
              <w:rPr>
                <w:sz w:val="18"/>
                <w:szCs w:val="18"/>
                <w:lang w:eastAsia="zh-CN"/>
              </w:rPr>
            </w:pPr>
            <w:r w:rsidRPr="00B35C52">
              <w:rPr>
                <w:rFonts w:cs="宋体" w:hint="eastAsia"/>
                <w:sz w:val="18"/>
                <w:szCs w:val="18"/>
                <w:lang w:eastAsia="zh-CN"/>
              </w:rPr>
              <w:t>最小</w:t>
            </w:r>
            <w:r w:rsidRPr="00B35C52">
              <w:rPr>
                <w:rFonts w:cs="宋体"/>
                <w:sz w:val="18"/>
                <w:szCs w:val="18"/>
                <w:lang w:eastAsia="zh-CN"/>
              </w:rPr>
              <w:t>内</w:t>
            </w:r>
            <w:r w:rsidRPr="00B35C52">
              <w:rPr>
                <w:rFonts w:cs="宋体" w:hint="eastAsia"/>
                <w:sz w:val="18"/>
                <w:szCs w:val="18"/>
                <w:lang w:eastAsia="zh-CN"/>
              </w:rPr>
              <w:t>层壁厚</w:t>
            </w:r>
            <w:r w:rsidRPr="00B35C52">
              <w:rPr>
                <w:rFonts w:cs="宋体" w:hint="eastAsia"/>
                <w:sz w:val="18"/>
                <w:szCs w:val="18"/>
                <w:lang w:eastAsia="zh-CN"/>
              </w:rPr>
              <w:t xml:space="preserve"> </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1000</w:t>
            </w:r>
          </w:p>
        </w:tc>
        <w:tc>
          <w:tcPr>
            <w:tcW w:w="629" w:type="pct"/>
            <w:vAlign w:val="center"/>
          </w:tcPr>
          <w:p w:rsidR="00B676EF" w:rsidRPr="00B35C52" w:rsidRDefault="00B676EF" w:rsidP="00FA3037">
            <w:pPr>
              <w:pStyle w:val="ListParagraph1"/>
              <w:spacing w:line="240" w:lineRule="auto"/>
              <w:jc w:val="center"/>
              <w:rPr>
                <w:sz w:val="18"/>
                <w:szCs w:val="18"/>
                <w:lang w:val="en-US" w:eastAsia="zh-CN"/>
              </w:rPr>
            </w:pPr>
            <w:r w:rsidRPr="00B35C52">
              <w:rPr>
                <w:rFonts w:hint="eastAsia"/>
                <w:sz w:val="18"/>
                <w:szCs w:val="18"/>
                <w:lang w:val="en-US" w:eastAsia="zh-CN"/>
              </w:rPr>
              <w:t>1000</w:t>
            </w:r>
          </w:p>
        </w:tc>
        <w:tc>
          <w:tcPr>
            <w:tcW w:w="630" w:type="pct"/>
            <w:vAlign w:val="center"/>
          </w:tcPr>
          <w:p w:rsidR="00B676EF" w:rsidRPr="00091546" w:rsidRDefault="00B676EF" w:rsidP="005629E1">
            <w:pPr>
              <w:pStyle w:val="ListParagraph1"/>
              <w:spacing w:line="240" w:lineRule="auto"/>
              <w:jc w:val="center"/>
              <w:rPr>
                <w:sz w:val="18"/>
                <w:szCs w:val="18"/>
                <w:highlight w:val="yellow"/>
                <w:lang w:val="en-US" w:eastAsia="zh-CN"/>
              </w:rPr>
            </w:pPr>
            <w:r w:rsidRPr="00443499">
              <w:rPr>
                <w:rFonts w:hint="eastAsia"/>
                <w:sz w:val="18"/>
                <w:szCs w:val="18"/>
                <w:lang w:val="en-US" w:eastAsia="zh-CN"/>
              </w:rPr>
              <w:t>12</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985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B35C52">
              <w:rPr>
                <w:sz w:val="18"/>
                <w:szCs w:val="18"/>
                <w:lang w:eastAsia="zh-CN"/>
              </w:rPr>
              <w:t>8</w:t>
            </w:r>
          </w:p>
        </w:tc>
        <w:tc>
          <w:tcPr>
            <w:tcW w:w="731" w:type="pct"/>
            <w:vAlign w:val="center"/>
          </w:tcPr>
          <w:p w:rsidR="00B676EF" w:rsidRPr="0038687E" w:rsidRDefault="00B676EF" w:rsidP="00FA3037">
            <w:pPr>
              <w:pStyle w:val="ListParagraph1"/>
              <w:spacing w:line="240" w:lineRule="auto"/>
              <w:jc w:val="center"/>
              <w:rPr>
                <w:sz w:val="18"/>
                <w:szCs w:val="18"/>
                <w:lang w:val="en-US" w:eastAsia="zh-CN"/>
              </w:rPr>
            </w:pPr>
            <w:r>
              <w:rPr>
                <w:rFonts w:hint="eastAsia"/>
                <w:sz w:val="18"/>
                <w:szCs w:val="18"/>
                <w:lang w:val="en-US" w:eastAsia="zh-CN"/>
              </w:rPr>
              <w:t>985</w:t>
            </w:r>
          </w:p>
        </w:tc>
        <w:tc>
          <w:tcPr>
            <w:tcW w:w="731" w:type="pct"/>
            <w:vAlign w:val="center"/>
          </w:tcPr>
          <w:p w:rsidR="00B676EF" w:rsidRPr="00091546" w:rsidRDefault="006E0A59" w:rsidP="00BA7B1D">
            <w:pPr>
              <w:pStyle w:val="ListParagraph1"/>
              <w:spacing w:line="240" w:lineRule="auto"/>
              <w:jc w:val="center"/>
              <w:rPr>
                <w:sz w:val="18"/>
                <w:szCs w:val="18"/>
                <w:highlight w:val="yellow"/>
                <w:lang w:eastAsia="zh-CN"/>
              </w:rPr>
            </w:pPr>
            <w:r>
              <w:rPr>
                <w:rFonts w:hint="eastAsia"/>
                <w:sz w:val="18"/>
                <w:szCs w:val="18"/>
                <w:lang w:val="en-US" w:eastAsia="zh-CN"/>
              </w:rPr>
              <w:t>20</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1200</w:t>
            </w:r>
          </w:p>
        </w:tc>
        <w:tc>
          <w:tcPr>
            <w:tcW w:w="629" w:type="pct"/>
            <w:vAlign w:val="center"/>
          </w:tcPr>
          <w:p w:rsidR="00B676EF" w:rsidRPr="00B35C52" w:rsidRDefault="00B676EF" w:rsidP="00FA3037">
            <w:pPr>
              <w:pStyle w:val="ListParagraph1"/>
              <w:spacing w:line="240" w:lineRule="auto"/>
              <w:jc w:val="center"/>
              <w:rPr>
                <w:sz w:val="18"/>
                <w:szCs w:val="18"/>
                <w:lang w:val="en-US" w:eastAsia="zh-CN"/>
              </w:rPr>
            </w:pPr>
            <w:r w:rsidRPr="00B35C52">
              <w:rPr>
                <w:rFonts w:hint="eastAsia"/>
                <w:sz w:val="18"/>
                <w:szCs w:val="18"/>
                <w:lang w:val="en-US" w:eastAsia="zh-CN"/>
              </w:rPr>
              <w:t>1200</w:t>
            </w:r>
          </w:p>
        </w:tc>
        <w:tc>
          <w:tcPr>
            <w:tcW w:w="630" w:type="pct"/>
            <w:vAlign w:val="center"/>
          </w:tcPr>
          <w:p w:rsidR="00B676EF" w:rsidRPr="00091546" w:rsidRDefault="00B676EF" w:rsidP="006D63A8">
            <w:pPr>
              <w:pStyle w:val="ListParagraph1"/>
              <w:spacing w:line="240" w:lineRule="auto"/>
              <w:jc w:val="center"/>
              <w:rPr>
                <w:sz w:val="18"/>
                <w:szCs w:val="18"/>
                <w:highlight w:val="yellow"/>
                <w:lang w:val="en-US" w:eastAsia="zh-CN"/>
              </w:rPr>
            </w:pPr>
            <w:r w:rsidRPr="00443499">
              <w:rPr>
                <w:rFonts w:hint="eastAsia"/>
                <w:sz w:val="18"/>
                <w:szCs w:val="18"/>
                <w:lang w:val="en-US" w:eastAsia="zh-CN"/>
              </w:rPr>
              <w:t>1</w:t>
            </w:r>
            <w:r w:rsidR="006D63A8">
              <w:rPr>
                <w:rFonts w:hint="eastAsia"/>
                <w:sz w:val="18"/>
                <w:szCs w:val="18"/>
                <w:lang w:val="en-US" w:eastAsia="zh-CN"/>
              </w:rPr>
              <w:t>3</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1185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B35C52">
              <w:rPr>
                <w:sz w:val="18"/>
                <w:szCs w:val="18"/>
                <w:lang w:eastAsia="zh-CN"/>
              </w:rPr>
              <w:t>10</w:t>
            </w:r>
          </w:p>
        </w:tc>
        <w:tc>
          <w:tcPr>
            <w:tcW w:w="731" w:type="pct"/>
            <w:vAlign w:val="center"/>
          </w:tcPr>
          <w:p w:rsidR="00B676EF" w:rsidRPr="0038687E" w:rsidRDefault="00B676EF" w:rsidP="00FA3037">
            <w:pPr>
              <w:pStyle w:val="ListParagraph1"/>
              <w:spacing w:line="240" w:lineRule="auto"/>
              <w:jc w:val="center"/>
              <w:rPr>
                <w:sz w:val="18"/>
                <w:szCs w:val="18"/>
                <w:lang w:val="en-US" w:eastAsia="zh-CN"/>
              </w:rPr>
            </w:pPr>
            <w:r w:rsidRPr="0038687E">
              <w:rPr>
                <w:rFonts w:hint="eastAsia"/>
                <w:sz w:val="18"/>
                <w:szCs w:val="18"/>
                <w:lang w:val="en-US" w:eastAsia="zh-CN"/>
              </w:rPr>
              <w:t>11</w:t>
            </w:r>
            <w:r>
              <w:rPr>
                <w:rFonts w:hint="eastAsia"/>
                <w:sz w:val="18"/>
                <w:szCs w:val="18"/>
                <w:lang w:val="en-US" w:eastAsia="zh-CN"/>
              </w:rPr>
              <w:t>85</w:t>
            </w:r>
          </w:p>
        </w:tc>
        <w:tc>
          <w:tcPr>
            <w:tcW w:w="731" w:type="pct"/>
            <w:vAlign w:val="center"/>
          </w:tcPr>
          <w:p w:rsidR="00B676EF" w:rsidRPr="00091546" w:rsidRDefault="006E0A59" w:rsidP="00FA3037">
            <w:pPr>
              <w:pStyle w:val="ListParagraph1"/>
              <w:spacing w:line="240" w:lineRule="auto"/>
              <w:jc w:val="center"/>
              <w:rPr>
                <w:sz w:val="18"/>
                <w:szCs w:val="18"/>
                <w:highlight w:val="yellow"/>
                <w:lang w:val="en-US" w:eastAsia="zh-CN"/>
              </w:rPr>
            </w:pPr>
            <w:r>
              <w:rPr>
                <w:rFonts w:hint="eastAsia"/>
                <w:sz w:val="18"/>
                <w:szCs w:val="18"/>
                <w:lang w:val="en-US" w:eastAsia="zh-CN"/>
              </w:rPr>
              <w:t>20</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1400</w:t>
            </w:r>
          </w:p>
        </w:tc>
        <w:tc>
          <w:tcPr>
            <w:tcW w:w="629" w:type="pct"/>
            <w:vAlign w:val="center"/>
          </w:tcPr>
          <w:p w:rsidR="00B676EF" w:rsidRPr="00B35C52" w:rsidRDefault="00B676EF" w:rsidP="00FA3037">
            <w:pPr>
              <w:pStyle w:val="ListParagraph1"/>
              <w:spacing w:line="240" w:lineRule="auto"/>
              <w:jc w:val="center"/>
              <w:rPr>
                <w:sz w:val="18"/>
                <w:szCs w:val="18"/>
                <w:lang w:val="en-US" w:eastAsia="zh-CN"/>
              </w:rPr>
            </w:pPr>
            <w:r w:rsidRPr="00B35C52">
              <w:rPr>
                <w:rFonts w:hint="eastAsia"/>
                <w:sz w:val="18"/>
                <w:szCs w:val="18"/>
                <w:lang w:val="en-US" w:eastAsia="zh-CN"/>
              </w:rPr>
              <w:t>1400</w:t>
            </w:r>
          </w:p>
        </w:tc>
        <w:tc>
          <w:tcPr>
            <w:tcW w:w="630" w:type="pct"/>
            <w:vAlign w:val="center"/>
          </w:tcPr>
          <w:p w:rsidR="00B676EF" w:rsidRPr="00091546" w:rsidRDefault="00B676EF" w:rsidP="00FA3037">
            <w:pPr>
              <w:pStyle w:val="ListParagraph1"/>
              <w:spacing w:line="240" w:lineRule="auto"/>
              <w:jc w:val="center"/>
              <w:rPr>
                <w:sz w:val="18"/>
                <w:szCs w:val="18"/>
                <w:highlight w:val="yellow"/>
                <w:lang w:val="en-US" w:eastAsia="zh-CN"/>
              </w:rPr>
            </w:pPr>
            <w:r w:rsidRPr="00443499">
              <w:rPr>
                <w:rFonts w:hint="eastAsia"/>
                <w:sz w:val="18"/>
                <w:szCs w:val="18"/>
                <w:lang w:val="en-US" w:eastAsia="zh-CN"/>
              </w:rPr>
              <w:t>15</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1385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091546">
              <w:rPr>
                <w:sz w:val="18"/>
                <w:szCs w:val="18"/>
                <w:lang w:eastAsia="zh-CN"/>
              </w:rPr>
              <w:t>1</w:t>
            </w:r>
            <w:r w:rsidRPr="00091546">
              <w:rPr>
                <w:rFonts w:hint="eastAsia"/>
                <w:sz w:val="18"/>
                <w:szCs w:val="18"/>
                <w:lang w:eastAsia="zh-CN"/>
              </w:rPr>
              <w:t>2</w:t>
            </w:r>
          </w:p>
        </w:tc>
        <w:tc>
          <w:tcPr>
            <w:tcW w:w="731" w:type="pct"/>
            <w:vAlign w:val="center"/>
          </w:tcPr>
          <w:p w:rsidR="00B676EF" w:rsidRPr="0038687E" w:rsidRDefault="00B676EF" w:rsidP="00FA3037">
            <w:pPr>
              <w:pStyle w:val="ListParagraph1"/>
              <w:spacing w:line="240" w:lineRule="auto"/>
              <w:jc w:val="center"/>
              <w:rPr>
                <w:sz w:val="18"/>
                <w:szCs w:val="18"/>
                <w:lang w:eastAsia="zh-CN"/>
              </w:rPr>
            </w:pPr>
            <w:r>
              <w:rPr>
                <w:rFonts w:hint="eastAsia"/>
                <w:sz w:val="18"/>
                <w:szCs w:val="18"/>
                <w:lang w:eastAsia="zh-CN"/>
              </w:rPr>
              <w:t>1385</w:t>
            </w:r>
          </w:p>
        </w:tc>
        <w:tc>
          <w:tcPr>
            <w:tcW w:w="731" w:type="pct"/>
            <w:vAlign w:val="center"/>
          </w:tcPr>
          <w:p w:rsidR="00B676EF" w:rsidRPr="00091546" w:rsidRDefault="006E0A59" w:rsidP="00BA7B1D">
            <w:pPr>
              <w:pStyle w:val="ListParagraph1"/>
              <w:spacing w:line="240" w:lineRule="auto"/>
              <w:jc w:val="center"/>
              <w:rPr>
                <w:sz w:val="18"/>
                <w:szCs w:val="18"/>
                <w:highlight w:val="yellow"/>
                <w:lang w:eastAsia="zh-CN"/>
              </w:rPr>
            </w:pPr>
            <w:r>
              <w:rPr>
                <w:rFonts w:hint="eastAsia"/>
                <w:sz w:val="18"/>
                <w:szCs w:val="18"/>
                <w:lang w:val="en-US" w:eastAsia="zh-CN"/>
              </w:rPr>
              <w:t>20</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1600</w:t>
            </w:r>
          </w:p>
        </w:tc>
        <w:tc>
          <w:tcPr>
            <w:tcW w:w="629" w:type="pct"/>
            <w:vAlign w:val="center"/>
          </w:tcPr>
          <w:p w:rsidR="00B676EF" w:rsidRPr="00B35C52" w:rsidRDefault="00B676EF" w:rsidP="00FA3037">
            <w:pPr>
              <w:pStyle w:val="ListParagraph1"/>
              <w:spacing w:line="240" w:lineRule="auto"/>
              <w:jc w:val="center"/>
              <w:rPr>
                <w:sz w:val="18"/>
                <w:szCs w:val="18"/>
                <w:lang w:val="en-US" w:eastAsia="zh-CN"/>
              </w:rPr>
            </w:pPr>
            <w:r w:rsidRPr="00B35C52">
              <w:rPr>
                <w:rFonts w:hint="eastAsia"/>
                <w:sz w:val="18"/>
                <w:szCs w:val="18"/>
                <w:lang w:val="en-US" w:eastAsia="zh-CN"/>
              </w:rPr>
              <w:t>1600</w:t>
            </w:r>
          </w:p>
        </w:tc>
        <w:tc>
          <w:tcPr>
            <w:tcW w:w="630" w:type="pct"/>
            <w:vAlign w:val="center"/>
          </w:tcPr>
          <w:p w:rsidR="00B676EF" w:rsidRPr="00091546" w:rsidRDefault="00B676EF" w:rsidP="00FA3037">
            <w:pPr>
              <w:pStyle w:val="ListParagraph1"/>
              <w:spacing w:line="240" w:lineRule="auto"/>
              <w:jc w:val="center"/>
              <w:rPr>
                <w:sz w:val="18"/>
                <w:szCs w:val="18"/>
                <w:highlight w:val="yellow"/>
                <w:lang w:val="en-US" w:eastAsia="zh-CN"/>
              </w:rPr>
            </w:pPr>
            <w:r w:rsidRPr="00443499">
              <w:rPr>
                <w:rFonts w:hint="eastAsia"/>
                <w:sz w:val="18"/>
                <w:szCs w:val="18"/>
                <w:lang w:val="en-US" w:eastAsia="zh-CN"/>
              </w:rPr>
              <w:t>1</w:t>
            </w:r>
            <w:r>
              <w:rPr>
                <w:sz w:val="18"/>
                <w:szCs w:val="18"/>
                <w:lang w:val="en-US" w:eastAsia="zh-CN"/>
              </w:rPr>
              <w:t>7</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1585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091546">
              <w:rPr>
                <w:sz w:val="18"/>
                <w:szCs w:val="18"/>
                <w:lang w:eastAsia="zh-CN"/>
              </w:rPr>
              <w:t>1</w:t>
            </w:r>
            <w:r w:rsidRPr="00091546">
              <w:rPr>
                <w:rFonts w:hint="eastAsia"/>
                <w:sz w:val="18"/>
                <w:szCs w:val="18"/>
                <w:lang w:eastAsia="zh-CN"/>
              </w:rPr>
              <w:t>5</w:t>
            </w:r>
          </w:p>
        </w:tc>
        <w:tc>
          <w:tcPr>
            <w:tcW w:w="731" w:type="pct"/>
            <w:vAlign w:val="center"/>
          </w:tcPr>
          <w:p w:rsidR="00B676EF" w:rsidRPr="0038687E" w:rsidRDefault="00B676EF" w:rsidP="00FA3037">
            <w:pPr>
              <w:pStyle w:val="ListParagraph1"/>
              <w:spacing w:line="240" w:lineRule="auto"/>
              <w:jc w:val="center"/>
              <w:rPr>
                <w:sz w:val="18"/>
                <w:szCs w:val="18"/>
                <w:lang w:eastAsia="zh-CN"/>
              </w:rPr>
            </w:pPr>
            <w:r>
              <w:rPr>
                <w:rFonts w:hint="eastAsia"/>
                <w:sz w:val="18"/>
                <w:szCs w:val="18"/>
                <w:lang w:eastAsia="zh-CN"/>
              </w:rPr>
              <w:t>1585</w:t>
            </w:r>
          </w:p>
        </w:tc>
        <w:tc>
          <w:tcPr>
            <w:tcW w:w="731" w:type="pct"/>
            <w:vAlign w:val="center"/>
          </w:tcPr>
          <w:p w:rsidR="00B676EF" w:rsidRPr="00091546" w:rsidRDefault="00B676EF" w:rsidP="006E0A59">
            <w:pPr>
              <w:pStyle w:val="ListParagraph1"/>
              <w:spacing w:line="240" w:lineRule="auto"/>
              <w:jc w:val="center"/>
              <w:rPr>
                <w:sz w:val="18"/>
                <w:szCs w:val="18"/>
                <w:highlight w:val="yellow"/>
                <w:lang w:eastAsia="zh-CN"/>
              </w:rPr>
            </w:pPr>
            <w:r w:rsidRPr="00D53E7A">
              <w:rPr>
                <w:rFonts w:hint="eastAsia"/>
                <w:sz w:val="18"/>
                <w:szCs w:val="18"/>
                <w:lang w:val="en-US" w:eastAsia="zh-CN"/>
              </w:rPr>
              <w:t>2</w:t>
            </w:r>
            <w:r w:rsidR="006E0A59">
              <w:rPr>
                <w:rFonts w:hint="eastAsia"/>
                <w:sz w:val="18"/>
                <w:szCs w:val="18"/>
                <w:lang w:val="en-US" w:eastAsia="zh-CN"/>
              </w:rPr>
              <w:t>5</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DN1</w:t>
            </w:r>
            <w:r w:rsidRPr="00B35C52">
              <w:rPr>
                <w:sz w:val="18"/>
                <w:szCs w:val="18"/>
                <w:lang w:eastAsia="zh-CN"/>
              </w:rPr>
              <w:t>800</w:t>
            </w:r>
          </w:p>
        </w:tc>
        <w:tc>
          <w:tcPr>
            <w:tcW w:w="629" w:type="pct"/>
            <w:vAlign w:val="center"/>
          </w:tcPr>
          <w:p w:rsidR="00B676EF" w:rsidRPr="00B35C52" w:rsidRDefault="00B676EF" w:rsidP="00FA3037">
            <w:pPr>
              <w:pStyle w:val="ListParagraph1"/>
              <w:spacing w:line="240" w:lineRule="auto"/>
              <w:jc w:val="center"/>
              <w:rPr>
                <w:sz w:val="18"/>
                <w:szCs w:val="18"/>
                <w:lang w:val="en-US" w:eastAsia="zh-CN"/>
              </w:rPr>
            </w:pPr>
            <w:r w:rsidRPr="00B35C52">
              <w:rPr>
                <w:rFonts w:hint="eastAsia"/>
                <w:sz w:val="18"/>
                <w:szCs w:val="18"/>
                <w:lang w:val="en-US" w:eastAsia="zh-CN"/>
              </w:rPr>
              <w:t>1800</w:t>
            </w:r>
          </w:p>
        </w:tc>
        <w:tc>
          <w:tcPr>
            <w:tcW w:w="630" w:type="pct"/>
            <w:vAlign w:val="center"/>
          </w:tcPr>
          <w:p w:rsidR="00B676EF" w:rsidRPr="00091546" w:rsidRDefault="00B676EF" w:rsidP="00FA3037">
            <w:pPr>
              <w:pStyle w:val="ListParagraph1"/>
              <w:spacing w:line="240" w:lineRule="auto"/>
              <w:jc w:val="center"/>
              <w:rPr>
                <w:sz w:val="18"/>
                <w:szCs w:val="18"/>
                <w:highlight w:val="yellow"/>
                <w:lang w:val="en-US" w:eastAsia="zh-CN"/>
              </w:rPr>
            </w:pPr>
            <w:r w:rsidRPr="00443499">
              <w:rPr>
                <w:rFonts w:hint="eastAsia"/>
                <w:sz w:val="18"/>
                <w:szCs w:val="18"/>
                <w:lang w:val="en-US" w:eastAsia="zh-CN"/>
              </w:rPr>
              <w:t>18</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1</w:t>
            </w:r>
            <w:r w:rsidRPr="00B35C52">
              <w:rPr>
                <w:sz w:val="18"/>
                <w:szCs w:val="18"/>
                <w:lang w:eastAsia="zh-CN"/>
              </w:rPr>
              <w:t>785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091546">
              <w:rPr>
                <w:rFonts w:hint="eastAsia"/>
                <w:sz w:val="18"/>
                <w:szCs w:val="18"/>
                <w:lang w:eastAsia="zh-CN"/>
              </w:rPr>
              <w:t>15</w:t>
            </w:r>
          </w:p>
        </w:tc>
        <w:tc>
          <w:tcPr>
            <w:tcW w:w="731" w:type="pct"/>
            <w:vAlign w:val="center"/>
          </w:tcPr>
          <w:p w:rsidR="00B676EF" w:rsidRPr="0038687E" w:rsidRDefault="00B676EF" w:rsidP="00FA3037">
            <w:pPr>
              <w:pStyle w:val="ListParagraph1"/>
              <w:spacing w:line="240" w:lineRule="auto"/>
              <w:jc w:val="center"/>
              <w:rPr>
                <w:sz w:val="18"/>
                <w:szCs w:val="18"/>
                <w:lang w:eastAsia="zh-CN"/>
              </w:rPr>
            </w:pPr>
            <w:r>
              <w:rPr>
                <w:rFonts w:hint="eastAsia"/>
                <w:sz w:val="18"/>
                <w:szCs w:val="18"/>
                <w:lang w:eastAsia="zh-CN"/>
              </w:rPr>
              <w:t>1785</w:t>
            </w:r>
          </w:p>
        </w:tc>
        <w:tc>
          <w:tcPr>
            <w:tcW w:w="731" w:type="pct"/>
            <w:vAlign w:val="center"/>
          </w:tcPr>
          <w:p w:rsidR="00B676EF" w:rsidRPr="00091546" w:rsidRDefault="00B676EF" w:rsidP="006E0A59">
            <w:pPr>
              <w:pStyle w:val="ListParagraph1"/>
              <w:spacing w:line="240" w:lineRule="auto"/>
              <w:jc w:val="center"/>
              <w:rPr>
                <w:sz w:val="18"/>
                <w:szCs w:val="18"/>
                <w:highlight w:val="yellow"/>
                <w:lang w:eastAsia="zh-CN"/>
              </w:rPr>
            </w:pPr>
            <w:r w:rsidRPr="00D53E7A">
              <w:rPr>
                <w:rFonts w:hint="eastAsia"/>
                <w:sz w:val="18"/>
                <w:szCs w:val="18"/>
                <w:lang w:val="en-US" w:eastAsia="zh-CN"/>
              </w:rPr>
              <w:t>2</w:t>
            </w:r>
            <w:r w:rsidR="006E0A59">
              <w:rPr>
                <w:rFonts w:hint="eastAsia"/>
                <w:sz w:val="18"/>
                <w:szCs w:val="18"/>
                <w:lang w:val="en-US" w:eastAsia="zh-CN"/>
              </w:rPr>
              <w:t>5</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2000</w:t>
            </w:r>
          </w:p>
        </w:tc>
        <w:tc>
          <w:tcPr>
            <w:tcW w:w="629" w:type="pct"/>
            <w:vAlign w:val="center"/>
          </w:tcPr>
          <w:p w:rsidR="00B676EF" w:rsidRPr="00B35C52" w:rsidRDefault="00B676EF" w:rsidP="00FA3037">
            <w:pPr>
              <w:pStyle w:val="ListParagraph1"/>
              <w:spacing w:line="240" w:lineRule="auto"/>
              <w:jc w:val="center"/>
              <w:rPr>
                <w:sz w:val="18"/>
                <w:szCs w:val="18"/>
                <w:lang w:val="en-US" w:eastAsia="zh-CN"/>
              </w:rPr>
            </w:pPr>
            <w:r w:rsidRPr="00B35C52">
              <w:rPr>
                <w:rFonts w:hint="eastAsia"/>
                <w:sz w:val="18"/>
                <w:szCs w:val="18"/>
                <w:lang w:val="en-US" w:eastAsia="zh-CN"/>
              </w:rPr>
              <w:t>2000</w:t>
            </w:r>
          </w:p>
        </w:tc>
        <w:tc>
          <w:tcPr>
            <w:tcW w:w="630" w:type="pct"/>
            <w:vAlign w:val="center"/>
          </w:tcPr>
          <w:p w:rsidR="00B676EF" w:rsidRPr="00091546" w:rsidRDefault="00B676EF" w:rsidP="00FA3037">
            <w:pPr>
              <w:pStyle w:val="ListParagraph1"/>
              <w:spacing w:line="240" w:lineRule="auto"/>
              <w:jc w:val="center"/>
              <w:rPr>
                <w:sz w:val="18"/>
                <w:szCs w:val="18"/>
                <w:highlight w:val="yellow"/>
                <w:lang w:val="en-US" w:eastAsia="zh-CN"/>
              </w:rPr>
            </w:pPr>
            <w:r>
              <w:rPr>
                <w:sz w:val="18"/>
                <w:szCs w:val="18"/>
                <w:lang w:val="en-US" w:eastAsia="zh-CN"/>
              </w:rPr>
              <w:t>20</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1985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B35C52">
              <w:rPr>
                <w:sz w:val="18"/>
                <w:szCs w:val="18"/>
                <w:lang w:eastAsia="zh-CN"/>
              </w:rPr>
              <w:t>15</w:t>
            </w:r>
          </w:p>
        </w:tc>
        <w:tc>
          <w:tcPr>
            <w:tcW w:w="731" w:type="pct"/>
            <w:vAlign w:val="center"/>
          </w:tcPr>
          <w:p w:rsidR="00B676EF" w:rsidRPr="0038687E" w:rsidRDefault="00B676EF" w:rsidP="00FA3037">
            <w:pPr>
              <w:pStyle w:val="ListParagraph1"/>
              <w:spacing w:line="240" w:lineRule="auto"/>
              <w:jc w:val="center"/>
              <w:rPr>
                <w:sz w:val="18"/>
                <w:szCs w:val="18"/>
                <w:lang w:val="en-US" w:eastAsia="zh-CN"/>
              </w:rPr>
            </w:pPr>
            <w:r w:rsidRPr="0038687E">
              <w:rPr>
                <w:rFonts w:hint="eastAsia"/>
                <w:sz w:val="18"/>
                <w:szCs w:val="18"/>
                <w:lang w:val="en-US" w:eastAsia="zh-CN"/>
              </w:rPr>
              <w:t>19</w:t>
            </w:r>
            <w:r>
              <w:rPr>
                <w:rFonts w:hint="eastAsia"/>
                <w:sz w:val="18"/>
                <w:szCs w:val="18"/>
                <w:lang w:val="en-US" w:eastAsia="zh-CN"/>
              </w:rPr>
              <w:t>85</w:t>
            </w:r>
          </w:p>
        </w:tc>
        <w:tc>
          <w:tcPr>
            <w:tcW w:w="731" w:type="pct"/>
            <w:vAlign w:val="center"/>
          </w:tcPr>
          <w:p w:rsidR="00B676EF" w:rsidRPr="00091546" w:rsidRDefault="00B676EF" w:rsidP="006E0A59">
            <w:pPr>
              <w:pStyle w:val="ListParagraph1"/>
              <w:spacing w:line="240" w:lineRule="auto"/>
              <w:jc w:val="center"/>
              <w:rPr>
                <w:sz w:val="18"/>
                <w:szCs w:val="18"/>
                <w:highlight w:val="yellow"/>
                <w:lang w:val="en-US" w:eastAsia="zh-CN"/>
              </w:rPr>
            </w:pPr>
            <w:r w:rsidRPr="00D53E7A">
              <w:rPr>
                <w:rFonts w:hint="eastAsia"/>
                <w:sz w:val="18"/>
                <w:szCs w:val="18"/>
                <w:lang w:val="en-US" w:eastAsia="zh-CN"/>
              </w:rPr>
              <w:t>2</w:t>
            </w:r>
            <w:r w:rsidR="006E0A59">
              <w:rPr>
                <w:rFonts w:hint="eastAsia"/>
                <w:sz w:val="18"/>
                <w:szCs w:val="18"/>
                <w:lang w:val="en-US" w:eastAsia="zh-CN"/>
              </w:rPr>
              <w:t>5</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2500</w:t>
            </w:r>
          </w:p>
        </w:tc>
        <w:tc>
          <w:tcPr>
            <w:tcW w:w="629"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2500</w:t>
            </w:r>
          </w:p>
        </w:tc>
        <w:tc>
          <w:tcPr>
            <w:tcW w:w="630" w:type="pct"/>
            <w:vAlign w:val="center"/>
          </w:tcPr>
          <w:p w:rsidR="00B676EF" w:rsidRPr="00091546" w:rsidRDefault="00B676EF" w:rsidP="006D63A8">
            <w:pPr>
              <w:pStyle w:val="ListParagraph1"/>
              <w:spacing w:line="240" w:lineRule="auto"/>
              <w:jc w:val="center"/>
              <w:rPr>
                <w:sz w:val="18"/>
                <w:szCs w:val="18"/>
                <w:highlight w:val="yellow"/>
                <w:lang w:val="en-US" w:eastAsia="zh-CN"/>
              </w:rPr>
            </w:pPr>
            <w:r w:rsidRPr="00443499">
              <w:rPr>
                <w:rFonts w:hint="eastAsia"/>
                <w:sz w:val="18"/>
                <w:szCs w:val="18"/>
                <w:lang w:val="en-US" w:eastAsia="zh-CN"/>
              </w:rPr>
              <w:t>2</w:t>
            </w:r>
            <w:r w:rsidR="006D63A8">
              <w:rPr>
                <w:rFonts w:hint="eastAsia"/>
                <w:sz w:val="18"/>
                <w:szCs w:val="18"/>
                <w:lang w:val="en-US" w:eastAsia="zh-CN"/>
              </w:rPr>
              <w:t>5</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2485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B35C52">
              <w:rPr>
                <w:sz w:val="18"/>
                <w:szCs w:val="18"/>
                <w:lang w:eastAsia="zh-CN"/>
              </w:rPr>
              <w:t>18</w:t>
            </w:r>
          </w:p>
        </w:tc>
        <w:tc>
          <w:tcPr>
            <w:tcW w:w="731" w:type="pct"/>
            <w:vAlign w:val="center"/>
          </w:tcPr>
          <w:p w:rsidR="00B676EF" w:rsidRPr="00B35C52" w:rsidRDefault="00B676EF" w:rsidP="00861CE8">
            <w:pPr>
              <w:pStyle w:val="ListParagraph1"/>
              <w:spacing w:line="240" w:lineRule="auto"/>
              <w:jc w:val="center"/>
              <w:rPr>
                <w:sz w:val="18"/>
                <w:szCs w:val="18"/>
                <w:lang w:eastAsia="zh-CN"/>
              </w:rPr>
            </w:pPr>
            <w:r w:rsidRPr="00B35C52">
              <w:rPr>
                <w:rFonts w:hint="eastAsia"/>
                <w:sz w:val="18"/>
                <w:szCs w:val="18"/>
                <w:lang w:val="en-US" w:eastAsia="zh-CN"/>
              </w:rPr>
              <w:t>—</w:t>
            </w:r>
          </w:p>
        </w:tc>
        <w:tc>
          <w:tcPr>
            <w:tcW w:w="731" w:type="pct"/>
            <w:vAlign w:val="center"/>
          </w:tcPr>
          <w:p w:rsidR="00B676EF" w:rsidRPr="00B35C52" w:rsidRDefault="00B676EF" w:rsidP="002026C2">
            <w:pPr>
              <w:pStyle w:val="ListParagraph1"/>
              <w:spacing w:line="240" w:lineRule="auto"/>
              <w:jc w:val="center"/>
              <w:rPr>
                <w:sz w:val="18"/>
                <w:szCs w:val="18"/>
                <w:lang w:val="en-US" w:eastAsia="zh-CN"/>
              </w:rPr>
            </w:pPr>
            <w:r w:rsidRPr="00B35C52">
              <w:rPr>
                <w:rFonts w:hint="eastAsia"/>
                <w:sz w:val="18"/>
                <w:szCs w:val="18"/>
                <w:lang w:val="en-US" w:eastAsia="zh-CN"/>
              </w:rPr>
              <w:t>—</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3000</w:t>
            </w:r>
          </w:p>
        </w:tc>
        <w:tc>
          <w:tcPr>
            <w:tcW w:w="629"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3000</w:t>
            </w:r>
          </w:p>
        </w:tc>
        <w:tc>
          <w:tcPr>
            <w:tcW w:w="630" w:type="pct"/>
            <w:vAlign w:val="center"/>
          </w:tcPr>
          <w:p w:rsidR="00B676EF" w:rsidRPr="00091546" w:rsidRDefault="00B676EF" w:rsidP="00FA3037">
            <w:pPr>
              <w:pStyle w:val="ListParagraph1"/>
              <w:spacing w:line="240" w:lineRule="auto"/>
              <w:jc w:val="center"/>
              <w:rPr>
                <w:sz w:val="18"/>
                <w:szCs w:val="18"/>
                <w:highlight w:val="yellow"/>
                <w:lang w:val="en-US" w:eastAsia="zh-CN"/>
              </w:rPr>
            </w:pPr>
            <w:r w:rsidRPr="00443499">
              <w:rPr>
                <w:rFonts w:hint="eastAsia"/>
                <w:sz w:val="18"/>
                <w:szCs w:val="18"/>
                <w:lang w:val="en-US" w:eastAsia="zh-CN"/>
              </w:rPr>
              <w:t>2</w:t>
            </w:r>
            <w:r>
              <w:rPr>
                <w:sz w:val="18"/>
                <w:szCs w:val="18"/>
                <w:lang w:val="en-US" w:eastAsia="zh-CN"/>
              </w:rPr>
              <w:t>9</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2985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B35C52">
              <w:rPr>
                <w:sz w:val="18"/>
                <w:szCs w:val="18"/>
                <w:lang w:eastAsia="zh-CN"/>
              </w:rPr>
              <w:t>20</w:t>
            </w:r>
          </w:p>
        </w:tc>
        <w:tc>
          <w:tcPr>
            <w:tcW w:w="731"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val="en-US" w:eastAsia="zh-CN"/>
              </w:rPr>
              <w:t>—</w:t>
            </w:r>
          </w:p>
        </w:tc>
        <w:tc>
          <w:tcPr>
            <w:tcW w:w="731" w:type="pct"/>
            <w:vAlign w:val="center"/>
          </w:tcPr>
          <w:p w:rsidR="00B676EF" w:rsidRPr="00B35C52" w:rsidRDefault="00B676EF" w:rsidP="002026C2">
            <w:pPr>
              <w:pStyle w:val="ListParagraph1"/>
              <w:spacing w:line="240" w:lineRule="auto"/>
              <w:jc w:val="center"/>
              <w:rPr>
                <w:sz w:val="18"/>
                <w:szCs w:val="18"/>
                <w:lang w:val="en-US" w:eastAsia="zh-CN"/>
              </w:rPr>
            </w:pPr>
            <w:r w:rsidRPr="00B35C52">
              <w:rPr>
                <w:rFonts w:hint="eastAsia"/>
                <w:sz w:val="18"/>
                <w:szCs w:val="18"/>
                <w:lang w:val="en-US" w:eastAsia="zh-CN"/>
              </w:rPr>
              <w:t>—</w:t>
            </w:r>
          </w:p>
        </w:tc>
      </w:tr>
      <w:tr w:rsidR="00C2477C" w:rsidRPr="00B35C52" w:rsidTr="00C2477C">
        <w:trPr>
          <w:trHeight w:val="397"/>
          <w:jc w:val="center"/>
        </w:trPr>
        <w:tc>
          <w:tcPr>
            <w:tcW w:w="723"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3500</w:t>
            </w:r>
          </w:p>
        </w:tc>
        <w:tc>
          <w:tcPr>
            <w:tcW w:w="629"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3500</w:t>
            </w:r>
          </w:p>
        </w:tc>
        <w:tc>
          <w:tcPr>
            <w:tcW w:w="630" w:type="pct"/>
            <w:vAlign w:val="center"/>
          </w:tcPr>
          <w:p w:rsidR="00B676EF" w:rsidRPr="00091546" w:rsidRDefault="00B676EF" w:rsidP="00FA3037">
            <w:pPr>
              <w:pStyle w:val="ListParagraph1"/>
              <w:spacing w:line="240" w:lineRule="auto"/>
              <w:jc w:val="center"/>
              <w:rPr>
                <w:sz w:val="18"/>
                <w:szCs w:val="18"/>
                <w:highlight w:val="yellow"/>
                <w:lang w:val="en-US" w:eastAsia="zh-CN"/>
              </w:rPr>
            </w:pPr>
            <w:r>
              <w:rPr>
                <w:sz w:val="18"/>
                <w:szCs w:val="18"/>
                <w:lang w:val="en-US" w:eastAsia="zh-CN"/>
              </w:rPr>
              <w:t>34</w:t>
            </w:r>
          </w:p>
        </w:tc>
        <w:tc>
          <w:tcPr>
            <w:tcW w:w="778" w:type="pct"/>
            <w:vAlign w:val="center"/>
          </w:tcPr>
          <w:p w:rsidR="00B676EF" w:rsidRPr="00B35C52" w:rsidRDefault="00B676EF" w:rsidP="00FA3037">
            <w:pPr>
              <w:pStyle w:val="ListParagraph1"/>
              <w:spacing w:line="240" w:lineRule="auto"/>
              <w:jc w:val="center"/>
              <w:rPr>
                <w:sz w:val="18"/>
                <w:szCs w:val="18"/>
                <w:lang w:eastAsia="zh-CN"/>
              </w:rPr>
            </w:pPr>
            <w:r w:rsidRPr="00B35C52">
              <w:rPr>
                <w:sz w:val="18"/>
                <w:szCs w:val="18"/>
                <w:lang w:eastAsia="zh-CN"/>
              </w:rPr>
              <w:t>3485</w:t>
            </w:r>
          </w:p>
        </w:tc>
        <w:tc>
          <w:tcPr>
            <w:tcW w:w="778" w:type="pct"/>
            <w:vAlign w:val="center"/>
          </w:tcPr>
          <w:p w:rsidR="00B676EF" w:rsidRPr="002D1686" w:rsidRDefault="00B676EF" w:rsidP="00443499">
            <w:pPr>
              <w:pStyle w:val="ListParagraph1"/>
              <w:spacing w:line="240" w:lineRule="auto"/>
              <w:jc w:val="center"/>
              <w:rPr>
                <w:sz w:val="18"/>
                <w:szCs w:val="18"/>
                <w:highlight w:val="yellow"/>
                <w:lang w:eastAsia="zh-CN"/>
              </w:rPr>
            </w:pPr>
            <w:r w:rsidRPr="00B35C52">
              <w:rPr>
                <w:sz w:val="18"/>
                <w:szCs w:val="18"/>
                <w:lang w:eastAsia="zh-CN"/>
              </w:rPr>
              <w:t>20</w:t>
            </w:r>
          </w:p>
        </w:tc>
        <w:tc>
          <w:tcPr>
            <w:tcW w:w="731" w:type="pct"/>
            <w:vAlign w:val="center"/>
          </w:tcPr>
          <w:p w:rsidR="00B676EF" w:rsidRPr="00B35C52" w:rsidRDefault="00B676EF" w:rsidP="00FA3037">
            <w:pPr>
              <w:pStyle w:val="ListParagraph1"/>
              <w:spacing w:line="240" w:lineRule="auto"/>
              <w:jc w:val="center"/>
              <w:rPr>
                <w:sz w:val="18"/>
                <w:szCs w:val="18"/>
                <w:lang w:eastAsia="zh-CN"/>
              </w:rPr>
            </w:pPr>
            <w:r w:rsidRPr="00B35C52">
              <w:rPr>
                <w:rFonts w:hint="eastAsia"/>
                <w:sz w:val="18"/>
                <w:szCs w:val="18"/>
                <w:lang w:val="en-US" w:eastAsia="zh-CN"/>
              </w:rPr>
              <w:t>—</w:t>
            </w:r>
          </w:p>
        </w:tc>
        <w:tc>
          <w:tcPr>
            <w:tcW w:w="731" w:type="pct"/>
            <w:vAlign w:val="center"/>
          </w:tcPr>
          <w:p w:rsidR="00B676EF" w:rsidRPr="00B35C52" w:rsidRDefault="00B676EF" w:rsidP="002026C2">
            <w:pPr>
              <w:pStyle w:val="ListParagraph1"/>
              <w:spacing w:line="240" w:lineRule="auto"/>
              <w:jc w:val="center"/>
              <w:rPr>
                <w:sz w:val="18"/>
                <w:szCs w:val="18"/>
                <w:lang w:val="en-US" w:eastAsia="zh-CN"/>
              </w:rPr>
            </w:pPr>
            <w:r w:rsidRPr="00B35C52">
              <w:rPr>
                <w:rFonts w:hint="eastAsia"/>
                <w:sz w:val="18"/>
                <w:szCs w:val="18"/>
                <w:lang w:val="en-US" w:eastAsia="zh-CN"/>
              </w:rPr>
              <w:t>—</w:t>
            </w:r>
          </w:p>
        </w:tc>
      </w:tr>
      <w:tr w:rsidR="00F94416" w:rsidRPr="00B35C52" w:rsidTr="00C2477C">
        <w:trPr>
          <w:trHeight w:val="397"/>
          <w:jc w:val="center"/>
        </w:trPr>
        <w:tc>
          <w:tcPr>
            <w:tcW w:w="723" w:type="pct"/>
            <w:vAlign w:val="center"/>
          </w:tcPr>
          <w:p w:rsidR="00F94416" w:rsidRPr="00B35C52" w:rsidRDefault="00F94416" w:rsidP="00FA3037">
            <w:pPr>
              <w:pStyle w:val="ListParagraph1"/>
              <w:spacing w:line="240" w:lineRule="auto"/>
              <w:jc w:val="center"/>
              <w:rPr>
                <w:sz w:val="18"/>
                <w:szCs w:val="18"/>
                <w:lang w:eastAsia="zh-CN"/>
              </w:rPr>
            </w:pPr>
            <w:r w:rsidRPr="00B35C52">
              <w:rPr>
                <w:rFonts w:hint="eastAsia"/>
                <w:sz w:val="18"/>
                <w:szCs w:val="18"/>
                <w:lang w:eastAsia="zh-CN"/>
              </w:rPr>
              <w:t>DN</w:t>
            </w:r>
            <w:r w:rsidRPr="00B35C52">
              <w:rPr>
                <w:sz w:val="18"/>
                <w:szCs w:val="18"/>
                <w:lang w:eastAsia="zh-CN"/>
              </w:rPr>
              <w:t>3</w:t>
            </w:r>
            <w:r w:rsidRPr="00B35C52">
              <w:rPr>
                <w:rFonts w:hint="eastAsia"/>
                <w:sz w:val="18"/>
                <w:szCs w:val="18"/>
                <w:lang w:eastAsia="zh-CN"/>
              </w:rPr>
              <w:t>8</w:t>
            </w:r>
            <w:r w:rsidRPr="00B35C52">
              <w:rPr>
                <w:sz w:val="18"/>
                <w:szCs w:val="18"/>
                <w:lang w:eastAsia="zh-CN"/>
              </w:rPr>
              <w:t>00</w:t>
            </w:r>
          </w:p>
        </w:tc>
        <w:tc>
          <w:tcPr>
            <w:tcW w:w="629" w:type="pct"/>
            <w:vAlign w:val="center"/>
          </w:tcPr>
          <w:p w:rsidR="00F94416" w:rsidRPr="00B35C52" w:rsidRDefault="00F94416" w:rsidP="00FA3037">
            <w:pPr>
              <w:pStyle w:val="ListParagraph1"/>
              <w:spacing w:line="240" w:lineRule="auto"/>
              <w:jc w:val="center"/>
              <w:rPr>
                <w:sz w:val="18"/>
                <w:szCs w:val="18"/>
                <w:lang w:eastAsia="zh-CN"/>
              </w:rPr>
            </w:pPr>
            <w:r w:rsidRPr="00B35C52">
              <w:rPr>
                <w:sz w:val="18"/>
                <w:szCs w:val="18"/>
                <w:lang w:eastAsia="zh-CN"/>
              </w:rPr>
              <w:t>3</w:t>
            </w:r>
            <w:r w:rsidRPr="00B35C52">
              <w:rPr>
                <w:rFonts w:hint="eastAsia"/>
                <w:sz w:val="18"/>
                <w:szCs w:val="18"/>
                <w:lang w:eastAsia="zh-CN"/>
              </w:rPr>
              <w:t>8</w:t>
            </w:r>
            <w:r w:rsidRPr="00B35C52">
              <w:rPr>
                <w:sz w:val="18"/>
                <w:szCs w:val="18"/>
                <w:lang w:eastAsia="zh-CN"/>
              </w:rPr>
              <w:t>00</w:t>
            </w:r>
          </w:p>
        </w:tc>
        <w:tc>
          <w:tcPr>
            <w:tcW w:w="630" w:type="pct"/>
            <w:vAlign w:val="center"/>
          </w:tcPr>
          <w:p w:rsidR="00F94416" w:rsidRPr="00091546" w:rsidRDefault="00F94416" w:rsidP="00FA3037">
            <w:pPr>
              <w:pStyle w:val="ListParagraph1"/>
              <w:spacing w:line="240" w:lineRule="auto"/>
              <w:jc w:val="center"/>
              <w:rPr>
                <w:sz w:val="18"/>
                <w:szCs w:val="18"/>
                <w:highlight w:val="yellow"/>
                <w:lang w:val="en-US" w:eastAsia="zh-CN"/>
              </w:rPr>
            </w:pPr>
            <w:r>
              <w:rPr>
                <w:sz w:val="18"/>
                <w:szCs w:val="18"/>
                <w:lang w:val="en-US" w:eastAsia="zh-CN"/>
              </w:rPr>
              <w:t>36</w:t>
            </w:r>
          </w:p>
        </w:tc>
        <w:tc>
          <w:tcPr>
            <w:tcW w:w="778" w:type="pct"/>
            <w:vAlign w:val="center"/>
          </w:tcPr>
          <w:p w:rsidR="00F94416" w:rsidRPr="00B35C52" w:rsidRDefault="00F94416" w:rsidP="00AB5291">
            <w:pPr>
              <w:pStyle w:val="ListParagraph1"/>
              <w:spacing w:line="240" w:lineRule="auto"/>
              <w:jc w:val="center"/>
              <w:rPr>
                <w:sz w:val="18"/>
                <w:szCs w:val="18"/>
                <w:lang w:eastAsia="zh-CN"/>
              </w:rPr>
            </w:pPr>
            <w:r w:rsidRPr="00B35C52">
              <w:rPr>
                <w:rFonts w:hint="eastAsia"/>
                <w:sz w:val="18"/>
                <w:szCs w:val="18"/>
                <w:lang w:val="en-US" w:eastAsia="zh-CN"/>
              </w:rPr>
              <w:t>—</w:t>
            </w:r>
          </w:p>
        </w:tc>
        <w:tc>
          <w:tcPr>
            <w:tcW w:w="778" w:type="pct"/>
            <w:vAlign w:val="center"/>
          </w:tcPr>
          <w:p w:rsidR="00F94416" w:rsidRPr="00B35C52" w:rsidRDefault="00F94416" w:rsidP="00AB5291">
            <w:pPr>
              <w:pStyle w:val="ListParagraph1"/>
              <w:spacing w:line="240" w:lineRule="auto"/>
              <w:jc w:val="center"/>
              <w:rPr>
                <w:sz w:val="18"/>
                <w:szCs w:val="18"/>
                <w:lang w:val="en-US" w:eastAsia="zh-CN"/>
              </w:rPr>
            </w:pPr>
            <w:r w:rsidRPr="00B35C52">
              <w:rPr>
                <w:rFonts w:hint="eastAsia"/>
                <w:sz w:val="18"/>
                <w:szCs w:val="18"/>
                <w:lang w:val="en-US" w:eastAsia="zh-CN"/>
              </w:rPr>
              <w:t>—</w:t>
            </w:r>
          </w:p>
        </w:tc>
        <w:tc>
          <w:tcPr>
            <w:tcW w:w="731" w:type="pct"/>
            <w:vAlign w:val="center"/>
          </w:tcPr>
          <w:p w:rsidR="00F94416" w:rsidRPr="00B35C52" w:rsidRDefault="00F94416" w:rsidP="00FA3037">
            <w:pPr>
              <w:pStyle w:val="ListParagraph1"/>
              <w:spacing w:line="240" w:lineRule="auto"/>
              <w:jc w:val="center"/>
              <w:rPr>
                <w:sz w:val="18"/>
                <w:szCs w:val="18"/>
                <w:lang w:eastAsia="zh-CN"/>
              </w:rPr>
            </w:pPr>
            <w:r w:rsidRPr="00B35C52">
              <w:rPr>
                <w:rFonts w:hint="eastAsia"/>
                <w:sz w:val="18"/>
                <w:szCs w:val="18"/>
                <w:lang w:val="en-US" w:eastAsia="zh-CN"/>
              </w:rPr>
              <w:t>—</w:t>
            </w:r>
          </w:p>
        </w:tc>
        <w:tc>
          <w:tcPr>
            <w:tcW w:w="731" w:type="pct"/>
            <w:vAlign w:val="center"/>
          </w:tcPr>
          <w:p w:rsidR="00F94416" w:rsidRPr="00B35C52" w:rsidRDefault="00F94416" w:rsidP="002026C2">
            <w:pPr>
              <w:pStyle w:val="ListParagraph1"/>
              <w:spacing w:line="240" w:lineRule="auto"/>
              <w:jc w:val="center"/>
              <w:rPr>
                <w:sz w:val="18"/>
                <w:szCs w:val="18"/>
                <w:lang w:val="en-US" w:eastAsia="zh-CN"/>
              </w:rPr>
            </w:pPr>
            <w:r w:rsidRPr="00B35C52">
              <w:rPr>
                <w:rFonts w:hint="eastAsia"/>
                <w:sz w:val="18"/>
                <w:szCs w:val="18"/>
                <w:lang w:val="en-US" w:eastAsia="zh-CN"/>
              </w:rPr>
              <w:t>—</w:t>
            </w:r>
          </w:p>
        </w:tc>
      </w:tr>
      <w:tr w:rsidR="00C2477C" w:rsidRPr="00B35C52" w:rsidTr="00C2477C">
        <w:trPr>
          <w:trHeight w:val="397"/>
          <w:jc w:val="center"/>
        </w:trPr>
        <w:tc>
          <w:tcPr>
            <w:tcW w:w="723" w:type="pct"/>
            <w:vAlign w:val="center"/>
          </w:tcPr>
          <w:p w:rsidR="00B676EF" w:rsidRPr="00B35C52" w:rsidRDefault="00B676EF" w:rsidP="00091546">
            <w:pPr>
              <w:pStyle w:val="ListParagraph1"/>
              <w:spacing w:line="240" w:lineRule="auto"/>
              <w:jc w:val="center"/>
              <w:rPr>
                <w:sz w:val="18"/>
                <w:szCs w:val="18"/>
                <w:lang w:eastAsia="zh-CN"/>
              </w:rPr>
            </w:pPr>
            <w:r w:rsidRPr="00B35C52">
              <w:rPr>
                <w:rFonts w:hint="eastAsia"/>
                <w:sz w:val="18"/>
                <w:szCs w:val="18"/>
                <w:lang w:eastAsia="zh-CN"/>
              </w:rPr>
              <w:t>DN42</w:t>
            </w:r>
            <w:r w:rsidRPr="00B35C52">
              <w:rPr>
                <w:sz w:val="18"/>
                <w:szCs w:val="18"/>
                <w:lang w:eastAsia="zh-CN"/>
              </w:rPr>
              <w:t>00</w:t>
            </w:r>
          </w:p>
        </w:tc>
        <w:tc>
          <w:tcPr>
            <w:tcW w:w="629" w:type="pct"/>
            <w:vAlign w:val="center"/>
          </w:tcPr>
          <w:p w:rsidR="00B676EF" w:rsidRPr="00B35C52" w:rsidRDefault="00B676EF" w:rsidP="00091546">
            <w:pPr>
              <w:pStyle w:val="ListParagraph1"/>
              <w:spacing w:line="240" w:lineRule="auto"/>
              <w:jc w:val="center"/>
              <w:rPr>
                <w:sz w:val="18"/>
                <w:szCs w:val="18"/>
                <w:lang w:eastAsia="zh-CN"/>
              </w:rPr>
            </w:pPr>
            <w:r w:rsidRPr="00B35C52">
              <w:rPr>
                <w:rFonts w:hint="eastAsia"/>
                <w:sz w:val="18"/>
                <w:szCs w:val="18"/>
                <w:lang w:eastAsia="zh-CN"/>
              </w:rPr>
              <w:t>420</w:t>
            </w:r>
            <w:r w:rsidRPr="00B35C52">
              <w:rPr>
                <w:sz w:val="18"/>
                <w:szCs w:val="18"/>
                <w:lang w:eastAsia="zh-CN"/>
              </w:rPr>
              <w:t>0</w:t>
            </w:r>
          </w:p>
        </w:tc>
        <w:tc>
          <w:tcPr>
            <w:tcW w:w="630" w:type="pct"/>
            <w:vAlign w:val="center"/>
          </w:tcPr>
          <w:p w:rsidR="00B676EF" w:rsidRPr="00091546" w:rsidRDefault="00B676EF" w:rsidP="00091546">
            <w:pPr>
              <w:pStyle w:val="ListParagraph1"/>
              <w:spacing w:line="240" w:lineRule="auto"/>
              <w:jc w:val="center"/>
              <w:rPr>
                <w:sz w:val="18"/>
                <w:szCs w:val="18"/>
                <w:highlight w:val="yellow"/>
                <w:lang w:val="en-US" w:eastAsia="zh-CN"/>
              </w:rPr>
            </w:pPr>
            <w:r>
              <w:rPr>
                <w:sz w:val="18"/>
                <w:szCs w:val="18"/>
                <w:lang w:val="en-US" w:eastAsia="zh-CN"/>
              </w:rPr>
              <w:t>40</w:t>
            </w:r>
          </w:p>
        </w:tc>
        <w:tc>
          <w:tcPr>
            <w:tcW w:w="778" w:type="pct"/>
            <w:vAlign w:val="center"/>
          </w:tcPr>
          <w:p w:rsidR="00B676EF" w:rsidRPr="00B35C52" w:rsidRDefault="00B676EF" w:rsidP="00091546">
            <w:pPr>
              <w:pStyle w:val="ListParagraph1"/>
              <w:spacing w:line="240" w:lineRule="auto"/>
              <w:jc w:val="center"/>
              <w:rPr>
                <w:sz w:val="18"/>
                <w:szCs w:val="18"/>
                <w:lang w:eastAsia="zh-CN"/>
              </w:rPr>
            </w:pPr>
            <w:r w:rsidRPr="00B35C52">
              <w:rPr>
                <w:rFonts w:hint="eastAsia"/>
                <w:sz w:val="18"/>
                <w:szCs w:val="18"/>
                <w:lang w:val="en-US" w:eastAsia="zh-CN"/>
              </w:rPr>
              <w:t>—</w:t>
            </w:r>
          </w:p>
        </w:tc>
        <w:tc>
          <w:tcPr>
            <w:tcW w:w="778" w:type="pct"/>
            <w:vAlign w:val="center"/>
          </w:tcPr>
          <w:p w:rsidR="00B676EF" w:rsidRPr="00B35C52" w:rsidRDefault="00B676EF" w:rsidP="00443499">
            <w:pPr>
              <w:pStyle w:val="ListParagraph1"/>
              <w:spacing w:line="240" w:lineRule="auto"/>
              <w:jc w:val="center"/>
              <w:rPr>
                <w:sz w:val="18"/>
                <w:szCs w:val="18"/>
                <w:lang w:val="en-US" w:eastAsia="zh-CN"/>
              </w:rPr>
            </w:pPr>
            <w:r w:rsidRPr="00B35C52">
              <w:rPr>
                <w:rFonts w:hint="eastAsia"/>
                <w:sz w:val="18"/>
                <w:szCs w:val="18"/>
                <w:lang w:val="en-US" w:eastAsia="zh-CN"/>
              </w:rPr>
              <w:t>—</w:t>
            </w:r>
          </w:p>
        </w:tc>
        <w:tc>
          <w:tcPr>
            <w:tcW w:w="731" w:type="pct"/>
            <w:vAlign w:val="center"/>
          </w:tcPr>
          <w:p w:rsidR="00B676EF" w:rsidRPr="00B35C52" w:rsidRDefault="00B676EF" w:rsidP="00091546">
            <w:pPr>
              <w:pStyle w:val="ListParagraph1"/>
              <w:spacing w:line="240" w:lineRule="auto"/>
              <w:jc w:val="center"/>
              <w:rPr>
                <w:sz w:val="18"/>
                <w:szCs w:val="18"/>
                <w:lang w:eastAsia="zh-CN"/>
              </w:rPr>
            </w:pPr>
            <w:r w:rsidRPr="00B35C52">
              <w:rPr>
                <w:rFonts w:hint="eastAsia"/>
                <w:sz w:val="18"/>
                <w:szCs w:val="18"/>
                <w:lang w:val="en-US" w:eastAsia="zh-CN"/>
              </w:rPr>
              <w:t>—</w:t>
            </w:r>
          </w:p>
        </w:tc>
        <w:tc>
          <w:tcPr>
            <w:tcW w:w="731" w:type="pct"/>
            <w:vAlign w:val="center"/>
          </w:tcPr>
          <w:p w:rsidR="00B676EF" w:rsidRPr="00B35C52" w:rsidRDefault="00B676EF" w:rsidP="002026C2">
            <w:pPr>
              <w:pStyle w:val="ListParagraph1"/>
              <w:spacing w:line="240" w:lineRule="auto"/>
              <w:jc w:val="center"/>
              <w:rPr>
                <w:sz w:val="18"/>
                <w:szCs w:val="18"/>
                <w:lang w:val="en-US" w:eastAsia="zh-CN"/>
              </w:rPr>
            </w:pPr>
            <w:r w:rsidRPr="00B35C52">
              <w:rPr>
                <w:rFonts w:hint="eastAsia"/>
                <w:sz w:val="18"/>
                <w:szCs w:val="18"/>
                <w:lang w:val="en-US" w:eastAsia="zh-CN"/>
              </w:rPr>
              <w:t>—</w:t>
            </w:r>
          </w:p>
        </w:tc>
      </w:tr>
      <w:tr w:rsidR="00443499" w:rsidRPr="00B35C52" w:rsidTr="00443499">
        <w:trPr>
          <w:trHeight w:val="397"/>
          <w:jc w:val="center"/>
        </w:trPr>
        <w:tc>
          <w:tcPr>
            <w:tcW w:w="5000" w:type="pct"/>
            <w:gridSpan w:val="7"/>
            <w:vAlign w:val="center"/>
          </w:tcPr>
          <w:p w:rsidR="00443499" w:rsidRPr="00B35C52" w:rsidRDefault="00443499" w:rsidP="00443499">
            <w:pPr>
              <w:pStyle w:val="ListParagraph1"/>
              <w:spacing w:line="240" w:lineRule="auto"/>
              <w:jc w:val="left"/>
              <w:rPr>
                <w:sz w:val="18"/>
                <w:szCs w:val="18"/>
                <w:lang w:val="en-US" w:eastAsia="zh-CN"/>
              </w:rPr>
            </w:pPr>
            <w:r>
              <w:rPr>
                <w:rFonts w:hint="eastAsia"/>
                <w:sz w:val="18"/>
                <w:szCs w:val="18"/>
                <w:lang w:val="en-US" w:eastAsia="zh-CN"/>
              </w:rPr>
              <w:t>注：</w:t>
            </w:r>
            <w:r w:rsidRPr="00B16610">
              <w:rPr>
                <w:rFonts w:hint="eastAsia"/>
                <w:sz w:val="18"/>
                <w:szCs w:val="18"/>
                <w:lang w:val="en-US" w:eastAsia="zh-CN"/>
              </w:rPr>
              <w:t>筒壁平均内径和整体高度偏差应不大于</w:t>
            </w:r>
            <w:r w:rsidRPr="00B16610">
              <w:rPr>
                <w:rFonts w:hint="eastAsia"/>
                <w:sz w:val="18"/>
                <w:szCs w:val="18"/>
                <w:lang w:val="en-US" w:eastAsia="zh-CN"/>
              </w:rPr>
              <w:t>1%</w:t>
            </w:r>
            <w:r w:rsidRPr="00B16610">
              <w:rPr>
                <w:rFonts w:hint="eastAsia"/>
                <w:sz w:val="18"/>
                <w:szCs w:val="18"/>
                <w:lang w:val="en-US" w:eastAsia="zh-CN"/>
              </w:rPr>
              <w:t>。</w:t>
            </w:r>
          </w:p>
        </w:tc>
      </w:tr>
    </w:tbl>
    <w:p w:rsidR="005629E1" w:rsidRPr="00B35C52" w:rsidRDefault="005629E1" w:rsidP="005629E1">
      <w:pPr>
        <w:pStyle w:val="affffff3"/>
        <w:spacing w:line="288" w:lineRule="auto"/>
        <w:ind w:firstLineChars="0" w:firstLine="0"/>
        <w:rPr>
          <w:color w:val="FF0000"/>
        </w:rPr>
      </w:pPr>
    </w:p>
    <w:p w:rsidR="006F0DF9" w:rsidRPr="00B35C52" w:rsidRDefault="00FA505A">
      <w:pPr>
        <w:pStyle w:val="affffff5"/>
        <w:spacing w:before="156" w:after="156" w:line="288" w:lineRule="auto"/>
        <w:ind w:left="0"/>
        <w:rPr>
          <w:color w:val="000000" w:themeColor="text1"/>
        </w:rPr>
      </w:pPr>
      <w:bookmarkStart w:id="336" w:name="_Toc136893974"/>
      <w:r w:rsidRPr="00B35C52">
        <w:rPr>
          <w:rFonts w:hint="eastAsia"/>
          <w:color w:val="000000" w:themeColor="text1"/>
        </w:rPr>
        <w:t>6.</w:t>
      </w:r>
      <w:r w:rsidR="006C0110" w:rsidRPr="00B35C52">
        <w:rPr>
          <w:rFonts w:hint="eastAsia"/>
          <w:color w:val="000000" w:themeColor="text1"/>
        </w:rPr>
        <w:t>3</w:t>
      </w:r>
      <w:r w:rsidRPr="00B35C52">
        <w:rPr>
          <w:rFonts w:hint="eastAsia"/>
          <w:color w:val="000000" w:themeColor="text1"/>
        </w:rPr>
        <w:t>.4  顶盖</w:t>
      </w:r>
      <w:bookmarkEnd w:id="336"/>
    </w:p>
    <w:p w:rsidR="006F0DF9" w:rsidRPr="00B35C52" w:rsidRDefault="00FA505A">
      <w:pPr>
        <w:pStyle w:val="affffff3"/>
        <w:spacing w:line="288" w:lineRule="auto"/>
        <w:ind w:firstLine="420"/>
        <w:rPr>
          <w:rFonts w:ascii="Times New Roman"/>
        </w:rPr>
      </w:pPr>
      <w:r w:rsidRPr="00B35C52">
        <w:rPr>
          <w:rFonts w:ascii="Times New Roman" w:hint="eastAsia"/>
        </w:rPr>
        <w:t>顶盖的下方应加横梁，承载能力不小于</w:t>
      </w:r>
      <w:r w:rsidRPr="00B35C52">
        <w:rPr>
          <w:rFonts w:ascii="Times New Roman"/>
        </w:rPr>
        <w:t>3.5kN/m</w:t>
      </w:r>
      <w:r w:rsidRPr="00B35C52">
        <w:rPr>
          <w:rFonts w:ascii="Times New Roman"/>
          <w:vertAlign w:val="superscript"/>
        </w:rPr>
        <w:t>2</w:t>
      </w:r>
      <w:r w:rsidRPr="00B35C52">
        <w:rPr>
          <w:rFonts w:ascii="Times New Roman" w:hint="eastAsia"/>
        </w:rPr>
        <w:t>，顶盖中点的挠度不大于泵站筒体内径的</w:t>
      </w:r>
      <w:r w:rsidRPr="00B35C52">
        <w:rPr>
          <w:rFonts w:ascii="Times New Roman"/>
        </w:rPr>
        <w:t>0.5%</w:t>
      </w:r>
      <w:r w:rsidRPr="00B35C52">
        <w:rPr>
          <w:rFonts w:ascii="Times New Roman" w:hint="eastAsia"/>
        </w:rPr>
        <w:t>。顶盖上应设置检修孔，检修孔可采用方形或圆形，方形检修孔尺寸不小于</w:t>
      </w:r>
      <w:r w:rsidRPr="00B35C52">
        <w:rPr>
          <w:rFonts w:ascii="Times New Roman" w:hint="eastAsia"/>
        </w:rPr>
        <w:t>800mm</w:t>
      </w:r>
      <w:r w:rsidRPr="00B35C52">
        <w:rPr>
          <w:rFonts w:ascii="Times New Roman" w:hint="eastAsia"/>
        </w:rPr>
        <w:t>×</w:t>
      </w:r>
      <w:r w:rsidRPr="00B35C52">
        <w:rPr>
          <w:rFonts w:ascii="Times New Roman" w:hint="eastAsia"/>
        </w:rPr>
        <w:t>800mm</w:t>
      </w:r>
      <w:r w:rsidRPr="00B35C52">
        <w:rPr>
          <w:rFonts w:ascii="Times New Roman" w:hint="eastAsia"/>
        </w:rPr>
        <w:t>，圆形检修孔尺寸不小于</w:t>
      </w:r>
      <w:r w:rsidRPr="00B35C52">
        <w:rPr>
          <w:rFonts w:ascii="Times New Roman"/>
        </w:rPr>
        <w:t>Φ</w:t>
      </w:r>
      <w:r w:rsidRPr="00B35C52">
        <w:rPr>
          <w:rFonts w:ascii="Times New Roman" w:hint="eastAsia"/>
        </w:rPr>
        <w:t>800mm</w:t>
      </w:r>
      <w:r w:rsidRPr="00B35C52">
        <w:rPr>
          <w:rFonts w:ascii="Times New Roman" w:hint="eastAsia"/>
        </w:rPr>
        <w:t>。</w:t>
      </w:r>
    </w:p>
    <w:p w:rsidR="006F0DF9" w:rsidRPr="00B35C52" w:rsidRDefault="00FA505A">
      <w:pPr>
        <w:pStyle w:val="affffff5"/>
        <w:spacing w:before="156" w:after="156" w:line="288" w:lineRule="auto"/>
        <w:ind w:left="0"/>
        <w:rPr>
          <w:color w:val="000000" w:themeColor="text1"/>
        </w:rPr>
      </w:pPr>
      <w:bookmarkStart w:id="337" w:name="_Toc136893975"/>
      <w:r w:rsidRPr="00B35C52">
        <w:rPr>
          <w:rFonts w:hint="eastAsia"/>
          <w:color w:val="000000" w:themeColor="text1"/>
        </w:rPr>
        <w:t>6.</w:t>
      </w:r>
      <w:r w:rsidR="006C0110" w:rsidRPr="00B35C52">
        <w:rPr>
          <w:rFonts w:hint="eastAsia"/>
          <w:color w:val="000000" w:themeColor="text1"/>
        </w:rPr>
        <w:t>3</w:t>
      </w:r>
      <w:r w:rsidRPr="00B35C52">
        <w:rPr>
          <w:rFonts w:hint="eastAsia"/>
          <w:color w:val="000000" w:themeColor="text1"/>
        </w:rPr>
        <w:t>.5  盖板</w:t>
      </w:r>
      <w:bookmarkEnd w:id="337"/>
    </w:p>
    <w:p w:rsidR="006F0DF9" w:rsidRPr="00B35C52" w:rsidRDefault="00CA2E33">
      <w:pPr>
        <w:pStyle w:val="affffff3"/>
        <w:spacing w:line="288" w:lineRule="auto"/>
        <w:ind w:firstLine="420"/>
        <w:rPr>
          <w:rFonts w:ascii="Times New Roman"/>
        </w:rPr>
      </w:pPr>
      <w:r w:rsidRPr="00CD4410">
        <w:rPr>
          <w:rFonts w:hint="eastAsia"/>
        </w:rPr>
        <w:t>盖板材质宜</w:t>
      </w:r>
      <w:r w:rsidR="00CD2C74" w:rsidRPr="00CD4410">
        <w:rPr>
          <w:rFonts w:hint="eastAsia"/>
        </w:rPr>
        <w:t>与筒体材料一致，</w:t>
      </w:r>
      <w:r w:rsidRPr="00CD4410">
        <w:rPr>
          <w:rFonts w:hint="eastAsia"/>
        </w:rPr>
        <w:t>或</w:t>
      </w:r>
      <w:r w:rsidR="00CD2C74" w:rsidRPr="00CD4410">
        <w:rPr>
          <w:rFonts w:hint="eastAsia"/>
        </w:rPr>
        <w:t>采用</w:t>
      </w:r>
      <w:r w:rsidRPr="00CD4410">
        <w:rPr>
          <w:rFonts w:hint="eastAsia"/>
        </w:rPr>
        <w:t>防腐金属材质</w:t>
      </w:r>
      <w:r w:rsidRPr="00CA2E33">
        <w:rPr>
          <w:rFonts w:hint="eastAsia"/>
        </w:rPr>
        <w:t>，</w:t>
      </w:r>
      <w:r w:rsidR="00CD2C74">
        <w:rPr>
          <w:rFonts w:hint="eastAsia"/>
        </w:rPr>
        <w:t>当</w:t>
      </w:r>
      <w:r w:rsidRPr="00CA2E33">
        <w:rPr>
          <w:rFonts w:hint="eastAsia"/>
        </w:rPr>
        <w:t>采用</w:t>
      </w:r>
      <w:r w:rsidR="00CD2C74" w:rsidRPr="00CA2E33">
        <w:rPr>
          <w:rFonts w:hint="eastAsia"/>
        </w:rPr>
        <w:t>玻璃钢</w:t>
      </w:r>
      <w:r w:rsidR="00CD2C74">
        <w:rPr>
          <w:rFonts w:hint="eastAsia"/>
        </w:rPr>
        <w:t>、</w:t>
      </w:r>
      <w:r w:rsidRPr="00CA2E33">
        <w:rPr>
          <w:rFonts w:hint="eastAsia"/>
        </w:rPr>
        <w:t>聚丙烯</w:t>
      </w:r>
      <w:r w:rsidR="00CD2C74">
        <w:rPr>
          <w:rFonts w:hint="eastAsia"/>
        </w:rPr>
        <w:t>或</w:t>
      </w:r>
      <w:r w:rsidR="00CD2C74" w:rsidRPr="00CD4410">
        <w:rPr>
          <w:rFonts w:hint="eastAsia"/>
        </w:rPr>
        <w:t>聚乙烯</w:t>
      </w:r>
      <w:r w:rsidRPr="00CA2E33">
        <w:rPr>
          <w:rFonts w:hint="eastAsia"/>
        </w:rPr>
        <w:t>时需进行防紫外线处理，采取金属材质时表面需进行防滑处理</w:t>
      </w:r>
      <w:r>
        <w:rPr>
          <w:rFonts w:hint="eastAsia"/>
        </w:rPr>
        <w:t>。</w:t>
      </w:r>
      <w:r w:rsidR="00FA505A" w:rsidRPr="00B35C52">
        <w:rPr>
          <w:rFonts w:hint="eastAsia"/>
        </w:rPr>
        <w:t>盖板厚度不</w:t>
      </w:r>
      <w:r w:rsidR="00FA505A" w:rsidRPr="00B35C52">
        <w:rPr>
          <w:rFonts w:ascii="Times New Roman" w:hint="eastAsia"/>
        </w:rPr>
        <w:t>小于</w:t>
      </w:r>
      <w:r w:rsidR="00FA505A" w:rsidRPr="00B35C52">
        <w:rPr>
          <w:rFonts w:ascii="Times New Roman"/>
        </w:rPr>
        <w:t>5mm</w:t>
      </w:r>
      <w:r w:rsidR="00FA505A" w:rsidRPr="00B35C52">
        <w:rPr>
          <w:rFonts w:ascii="Times New Roman" w:hint="eastAsia"/>
        </w:rPr>
        <w:t>，盖板的开启角度应大于</w:t>
      </w:r>
      <w:r w:rsidR="00FA505A" w:rsidRPr="00B35C52">
        <w:rPr>
          <w:rFonts w:ascii="Times New Roman"/>
        </w:rPr>
        <w:t>90°</w:t>
      </w:r>
      <w:r w:rsidR="00FA505A" w:rsidRPr="00B35C52">
        <w:rPr>
          <w:rFonts w:ascii="Times New Roman" w:hint="eastAsia"/>
        </w:rPr>
        <w:t>，盖板在开启过程中不应发生明显变形，</w:t>
      </w:r>
      <w:r w:rsidRPr="00091546">
        <w:rPr>
          <w:rFonts w:ascii="Times New Roman" w:hint="eastAsia"/>
        </w:rPr>
        <w:t>开启后</w:t>
      </w:r>
      <w:r w:rsidR="00091546">
        <w:rPr>
          <w:rFonts w:ascii="Times New Roman" w:hint="eastAsia"/>
        </w:rPr>
        <w:t>应</w:t>
      </w:r>
      <w:r w:rsidRPr="00091546">
        <w:rPr>
          <w:rFonts w:ascii="Times New Roman" w:hint="eastAsia"/>
        </w:rPr>
        <w:t>有限位支撑，</w:t>
      </w:r>
      <w:r w:rsidR="00FA505A" w:rsidRPr="00B35C52">
        <w:rPr>
          <w:rFonts w:ascii="Times New Roman" w:hint="eastAsia"/>
        </w:rPr>
        <w:t>盖板合上后应能与泵站顶盖上锁连接。</w:t>
      </w:r>
    </w:p>
    <w:p w:rsidR="006F0DF9" w:rsidRPr="00B35C52" w:rsidRDefault="00FA505A">
      <w:pPr>
        <w:pStyle w:val="affffff5"/>
        <w:spacing w:before="156" w:after="156" w:line="288" w:lineRule="auto"/>
        <w:ind w:left="0"/>
        <w:rPr>
          <w:color w:val="000000" w:themeColor="text1"/>
        </w:rPr>
      </w:pPr>
      <w:bookmarkStart w:id="338" w:name="_Toc136893976"/>
      <w:r w:rsidRPr="00B35C52">
        <w:rPr>
          <w:rFonts w:hint="eastAsia"/>
          <w:color w:val="000000" w:themeColor="text1"/>
        </w:rPr>
        <w:t>6</w:t>
      </w:r>
      <w:r w:rsidRPr="00B35C52">
        <w:rPr>
          <w:color w:val="000000" w:themeColor="text1"/>
        </w:rPr>
        <w:t>.</w:t>
      </w:r>
      <w:r w:rsidR="006C0110" w:rsidRPr="00B35C52">
        <w:rPr>
          <w:rFonts w:hint="eastAsia"/>
          <w:color w:val="000000" w:themeColor="text1"/>
        </w:rPr>
        <w:t>3</w:t>
      </w:r>
      <w:r w:rsidRPr="00B35C52">
        <w:rPr>
          <w:color w:val="000000" w:themeColor="text1"/>
        </w:rPr>
        <w:t>.</w:t>
      </w:r>
      <w:r w:rsidRPr="00B35C52">
        <w:rPr>
          <w:rFonts w:hint="eastAsia"/>
          <w:color w:val="000000" w:themeColor="text1"/>
        </w:rPr>
        <w:t>6</w:t>
      </w:r>
      <w:r w:rsidRPr="00B35C52">
        <w:rPr>
          <w:color w:val="000000" w:themeColor="text1"/>
        </w:rPr>
        <w:t xml:space="preserve">  </w:t>
      </w:r>
      <w:r w:rsidRPr="00B35C52">
        <w:rPr>
          <w:rFonts w:hint="eastAsia"/>
          <w:color w:val="000000" w:themeColor="text1"/>
        </w:rPr>
        <w:t>防坠落格板</w:t>
      </w:r>
      <w:bookmarkEnd w:id="338"/>
    </w:p>
    <w:p w:rsidR="006F0DF9" w:rsidRPr="00B35C52" w:rsidRDefault="00FA505A">
      <w:pPr>
        <w:pStyle w:val="affffff3"/>
        <w:spacing w:line="288" w:lineRule="auto"/>
        <w:ind w:firstLine="420"/>
        <w:rPr>
          <w:rFonts w:ascii="Times New Roman"/>
        </w:rPr>
      </w:pPr>
      <w:r w:rsidRPr="00B35C52">
        <w:rPr>
          <w:rFonts w:ascii="Times New Roman" w:hint="eastAsia"/>
        </w:rPr>
        <w:t>防坠落格板的开启角度应大于</w:t>
      </w:r>
      <w:r w:rsidRPr="00B35C52">
        <w:rPr>
          <w:rFonts w:ascii="Times New Roman"/>
        </w:rPr>
        <w:t>90°</w:t>
      </w:r>
      <w:r w:rsidRPr="00B35C52">
        <w:rPr>
          <w:rFonts w:ascii="Times New Roman" w:hint="eastAsia"/>
        </w:rPr>
        <w:t>，完全开启后应有限位机构锁定，关闭后应有限位机构支撑。</w:t>
      </w:r>
      <w:r w:rsidRPr="00B35C52">
        <w:rPr>
          <w:rFonts w:ascii="Times New Roman" w:hint="eastAsia"/>
        </w:rPr>
        <w:t xml:space="preserve"> </w:t>
      </w:r>
    </w:p>
    <w:p w:rsidR="006F0DF9" w:rsidRPr="00B35C52" w:rsidRDefault="00FA505A">
      <w:pPr>
        <w:pStyle w:val="affffff5"/>
        <w:spacing w:before="156" w:after="156" w:line="288" w:lineRule="auto"/>
        <w:ind w:left="0"/>
        <w:rPr>
          <w:color w:val="000000" w:themeColor="text1"/>
        </w:rPr>
      </w:pPr>
      <w:bookmarkStart w:id="339" w:name="_Toc136893977"/>
      <w:r w:rsidRPr="00B35C52">
        <w:rPr>
          <w:rFonts w:hint="eastAsia"/>
          <w:color w:val="000000" w:themeColor="text1"/>
        </w:rPr>
        <w:t>6</w:t>
      </w:r>
      <w:r w:rsidRPr="00B35C52">
        <w:rPr>
          <w:color w:val="000000" w:themeColor="text1"/>
        </w:rPr>
        <w:t>.</w:t>
      </w:r>
      <w:r w:rsidR="00FC2A40" w:rsidRPr="00B35C52">
        <w:rPr>
          <w:rFonts w:hint="eastAsia"/>
          <w:color w:val="000000" w:themeColor="text1"/>
        </w:rPr>
        <w:t>4</w:t>
      </w:r>
      <w:r w:rsidRPr="00B35C52">
        <w:rPr>
          <w:color w:val="000000" w:themeColor="text1"/>
        </w:rPr>
        <w:t>.</w:t>
      </w:r>
      <w:r w:rsidRPr="00B35C52">
        <w:rPr>
          <w:rFonts w:hint="eastAsia"/>
          <w:color w:val="000000" w:themeColor="text1"/>
        </w:rPr>
        <w:t>7</w:t>
      </w:r>
      <w:r w:rsidRPr="00B35C52">
        <w:rPr>
          <w:color w:val="000000" w:themeColor="text1"/>
        </w:rPr>
        <w:t xml:space="preserve">  </w:t>
      </w:r>
      <w:r w:rsidRPr="00B35C52">
        <w:rPr>
          <w:rFonts w:hint="eastAsia"/>
          <w:color w:val="000000" w:themeColor="text1"/>
        </w:rPr>
        <w:t>底座</w:t>
      </w:r>
      <w:bookmarkEnd w:id="339"/>
    </w:p>
    <w:p w:rsidR="006F0DF9" w:rsidRDefault="00A028E2">
      <w:pPr>
        <w:pStyle w:val="affffff3"/>
        <w:spacing w:line="288" w:lineRule="auto"/>
        <w:ind w:firstLine="420"/>
        <w:rPr>
          <w:rFonts w:ascii="Times New Roman"/>
        </w:rPr>
      </w:pPr>
      <w:r w:rsidRPr="00B16610">
        <w:rPr>
          <w:rFonts w:ascii="Times New Roman" w:hint="eastAsia"/>
        </w:rPr>
        <w:t>筒体采用</w:t>
      </w:r>
      <w:r w:rsidRPr="00B35C52">
        <w:rPr>
          <w:rFonts w:hint="eastAsia"/>
        </w:rPr>
        <w:t>玻</w:t>
      </w:r>
      <w:r w:rsidRPr="00B35C52">
        <w:rPr>
          <w:rFonts w:ascii="Times New Roman"/>
        </w:rPr>
        <w:t>璃钢（</w:t>
      </w:r>
      <w:r w:rsidRPr="00B35C52">
        <w:rPr>
          <w:rFonts w:ascii="Times New Roman"/>
        </w:rPr>
        <w:t>GRP</w:t>
      </w:r>
      <w:r w:rsidRPr="00B35C52">
        <w:rPr>
          <w:rFonts w:ascii="Times New Roman"/>
        </w:rPr>
        <w:t>）</w:t>
      </w:r>
      <w:r>
        <w:rPr>
          <w:rFonts w:ascii="Times New Roman" w:hint="eastAsia"/>
        </w:rPr>
        <w:t>时，</w:t>
      </w:r>
      <w:r w:rsidRPr="00B35C52">
        <w:rPr>
          <w:rFonts w:ascii="Times New Roman" w:hint="eastAsia"/>
        </w:rPr>
        <w:t>底座可采用</w:t>
      </w:r>
      <w:r w:rsidRPr="00A028E2">
        <w:rPr>
          <w:rFonts w:ascii="Times New Roman" w:hint="eastAsia"/>
        </w:rPr>
        <w:t>糊接型底座</w:t>
      </w:r>
      <w:r w:rsidR="00BC7851">
        <w:rPr>
          <w:rFonts w:ascii="Times New Roman" w:hint="eastAsia"/>
        </w:rPr>
        <w:t>；</w:t>
      </w:r>
      <w:r w:rsidRPr="00B16610">
        <w:rPr>
          <w:rFonts w:ascii="Times New Roman" w:hint="eastAsia"/>
        </w:rPr>
        <w:t>筒体采用高模量聚丙烯（</w:t>
      </w:r>
      <w:r w:rsidRPr="00B16610">
        <w:rPr>
          <w:rFonts w:ascii="Times New Roman" w:hint="eastAsia"/>
        </w:rPr>
        <w:t>HMPP</w:t>
      </w:r>
      <w:r w:rsidRPr="00B16610">
        <w:rPr>
          <w:rFonts w:ascii="Times New Roman" w:hint="eastAsia"/>
        </w:rPr>
        <w:t>）</w:t>
      </w:r>
      <w:r>
        <w:rPr>
          <w:rFonts w:ascii="Times New Roman" w:hint="eastAsia"/>
        </w:rPr>
        <w:t>和</w:t>
      </w:r>
      <w:r w:rsidRPr="00B35C52">
        <w:rPr>
          <w:rFonts w:hint="eastAsia"/>
        </w:rPr>
        <w:t>高密度聚</w:t>
      </w:r>
      <w:r w:rsidRPr="00B35C52">
        <w:rPr>
          <w:rFonts w:ascii="Times New Roman"/>
        </w:rPr>
        <w:t>乙烯（</w:t>
      </w:r>
      <w:r w:rsidRPr="00B35C52">
        <w:rPr>
          <w:rFonts w:ascii="Times New Roman"/>
        </w:rPr>
        <w:t>HDPE</w:t>
      </w:r>
      <w:r w:rsidRPr="00B35C52">
        <w:rPr>
          <w:rFonts w:ascii="Times New Roman"/>
        </w:rPr>
        <w:t>）</w:t>
      </w:r>
      <w:r w:rsidRPr="00B16610">
        <w:rPr>
          <w:rFonts w:ascii="Times New Roman" w:hint="eastAsia"/>
        </w:rPr>
        <w:t>时</w:t>
      </w:r>
      <w:r>
        <w:rPr>
          <w:rFonts w:ascii="Times New Roman" w:hint="eastAsia"/>
        </w:rPr>
        <w:t>，</w:t>
      </w:r>
      <w:r w:rsidRPr="00B35C52">
        <w:rPr>
          <w:rFonts w:ascii="Times New Roman" w:hint="eastAsia"/>
        </w:rPr>
        <w:t>底座可采用</w:t>
      </w:r>
      <w:r w:rsidR="00FA505A" w:rsidRPr="00B35C52">
        <w:rPr>
          <w:rFonts w:ascii="Times New Roman" w:hint="eastAsia"/>
        </w:rPr>
        <w:t>注塑型底座或焊接型底座。注塑型底座为带肋结构，底座实体板厚度不应小于</w:t>
      </w:r>
      <w:r w:rsidR="00FA505A" w:rsidRPr="00B35C52">
        <w:rPr>
          <w:rFonts w:ascii="Times New Roman"/>
        </w:rPr>
        <w:t>10mm</w:t>
      </w:r>
      <w:r w:rsidR="00BC7851">
        <w:rPr>
          <w:rFonts w:ascii="Times New Roman" w:hint="eastAsia"/>
        </w:rPr>
        <w:t>；焊接型底座实体板厚度不</w:t>
      </w:r>
      <w:r w:rsidR="00FA505A" w:rsidRPr="00B35C52">
        <w:rPr>
          <w:rFonts w:ascii="Times New Roman" w:hint="eastAsia"/>
        </w:rPr>
        <w:t>小于</w:t>
      </w:r>
      <w:r w:rsidR="00FA505A" w:rsidRPr="00B35C52">
        <w:rPr>
          <w:rFonts w:ascii="Times New Roman"/>
        </w:rPr>
        <w:t>30mm</w:t>
      </w:r>
      <w:r w:rsidR="00FA505A" w:rsidRPr="00B35C52">
        <w:rPr>
          <w:rFonts w:ascii="Times New Roman" w:hint="eastAsia"/>
        </w:rPr>
        <w:t>、底座锥度偏差不大于</w:t>
      </w:r>
      <w:r w:rsidR="00FA505A" w:rsidRPr="00B35C52">
        <w:rPr>
          <w:rFonts w:ascii="Times New Roman"/>
        </w:rPr>
        <w:t>1</w:t>
      </w:r>
      <w:r w:rsidR="00FA505A" w:rsidRPr="00B35C52">
        <w:rPr>
          <w:rFonts w:ascii="Times New Roman" w:hint="eastAsia"/>
        </w:rPr>
        <w:t>°。底座灌浆孔沿筒体底部均匀布置，灌浆孔直径和数量应符合</w:t>
      </w:r>
      <w:r w:rsidR="00D03704" w:rsidRPr="00B35C52">
        <w:rPr>
          <w:rFonts w:ascii="Times New Roman" w:hint="eastAsia"/>
        </w:rPr>
        <w:t>表</w:t>
      </w:r>
      <w:r w:rsidR="00AE08A4">
        <w:rPr>
          <w:rFonts w:ascii="Times New Roman" w:hint="eastAsia"/>
        </w:rPr>
        <w:t>7</w:t>
      </w:r>
      <w:r w:rsidR="00D03704" w:rsidRPr="00B35C52">
        <w:rPr>
          <w:rFonts w:ascii="Times New Roman" w:hint="eastAsia"/>
        </w:rPr>
        <w:t>的</w:t>
      </w:r>
      <w:r w:rsidR="00FA505A" w:rsidRPr="00B35C52">
        <w:rPr>
          <w:rFonts w:ascii="Times New Roman" w:hint="eastAsia"/>
        </w:rPr>
        <w:t>要求。</w:t>
      </w:r>
    </w:p>
    <w:p w:rsidR="006F0DF9" w:rsidRPr="00B35C52" w:rsidRDefault="00FA505A" w:rsidP="00724A8F">
      <w:pPr>
        <w:spacing w:beforeLines="50" w:before="156" w:afterLines="50" w:after="156"/>
        <w:jc w:val="center"/>
        <w:rPr>
          <w:rFonts w:ascii="黑体" w:eastAsia="黑体" w:hAnsi="黑体" w:cs="黑体"/>
        </w:rPr>
      </w:pPr>
      <w:r w:rsidRPr="00B35C52">
        <w:rPr>
          <w:rFonts w:ascii="黑体" w:eastAsia="黑体" w:hAnsi="黑体" w:cs="黑体" w:hint="eastAsia"/>
        </w:rPr>
        <w:t>表</w:t>
      </w:r>
      <w:r w:rsidR="00AE08A4">
        <w:rPr>
          <w:rFonts w:ascii="黑体" w:eastAsia="黑体" w:hAnsi="黑体" w:cs="黑体" w:hint="eastAsia"/>
        </w:rPr>
        <w:t>7</w:t>
      </w:r>
      <w:r w:rsidRPr="00B35C52">
        <w:rPr>
          <w:rFonts w:ascii="黑体" w:eastAsia="黑体" w:hAnsi="黑体" w:cs="黑体" w:hint="eastAsia"/>
        </w:rPr>
        <w:t xml:space="preserve"> </w:t>
      </w:r>
      <w:r w:rsidRPr="00B35C52">
        <w:rPr>
          <w:rFonts w:ascii="黑体" w:eastAsia="黑体" w:hAnsi="黑体" w:cs="黑体"/>
        </w:rPr>
        <w:t xml:space="preserve"> </w:t>
      </w:r>
      <w:r w:rsidRPr="00B35C52">
        <w:rPr>
          <w:rFonts w:ascii="黑体" w:eastAsia="黑体" w:hAnsi="黑体" w:cs="黑体" w:hint="eastAsia"/>
        </w:rPr>
        <w:t>底座灌浆孔直径</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42"/>
        <w:gridCol w:w="2704"/>
        <w:gridCol w:w="2541"/>
      </w:tblGrid>
      <w:tr w:rsidR="007B79ED" w:rsidRPr="00B35C52" w:rsidTr="00D03704">
        <w:trPr>
          <w:trHeight w:val="340"/>
          <w:jc w:val="center"/>
        </w:trPr>
        <w:tc>
          <w:tcPr>
            <w:tcW w:w="3142" w:type="dxa"/>
            <w:vAlign w:val="center"/>
          </w:tcPr>
          <w:p w:rsidR="007B79ED" w:rsidRDefault="007B79ED" w:rsidP="002026C2">
            <w:pPr>
              <w:pStyle w:val="ListParagraph1"/>
              <w:spacing w:line="240" w:lineRule="auto"/>
              <w:jc w:val="center"/>
              <w:rPr>
                <w:rFonts w:cs="宋体"/>
                <w:sz w:val="18"/>
                <w:szCs w:val="18"/>
                <w:lang w:eastAsia="zh-CN"/>
              </w:rPr>
            </w:pPr>
            <w:r>
              <w:rPr>
                <w:rFonts w:cs="宋体"/>
                <w:sz w:val="18"/>
                <w:szCs w:val="18"/>
                <w:lang w:eastAsia="zh-CN"/>
              </w:rPr>
              <w:t>筒体公称直径</w:t>
            </w:r>
          </w:p>
        </w:tc>
        <w:tc>
          <w:tcPr>
            <w:tcW w:w="2704" w:type="dxa"/>
            <w:vAlign w:val="center"/>
          </w:tcPr>
          <w:p w:rsidR="007B79ED" w:rsidRDefault="007B79ED" w:rsidP="002026C2">
            <w:pPr>
              <w:pStyle w:val="ListParagraph1"/>
              <w:spacing w:line="240" w:lineRule="auto"/>
              <w:jc w:val="center"/>
              <w:rPr>
                <w:rFonts w:cs="宋体"/>
                <w:sz w:val="18"/>
                <w:szCs w:val="18"/>
                <w:lang w:eastAsia="zh-CN"/>
              </w:rPr>
            </w:pPr>
            <w:r>
              <w:rPr>
                <w:rFonts w:cs="宋体"/>
                <w:sz w:val="18"/>
                <w:szCs w:val="18"/>
                <w:lang w:eastAsia="zh-CN"/>
              </w:rPr>
              <w:t>灌浆孔直径</w:t>
            </w:r>
            <w:r>
              <w:rPr>
                <w:rFonts w:cs="宋体" w:hint="eastAsia"/>
                <w:sz w:val="18"/>
                <w:szCs w:val="18"/>
                <w:lang w:eastAsia="zh-CN"/>
              </w:rPr>
              <w:t xml:space="preserve">/ </w:t>
            </w:r>
            <w:r>
              <w:rPr>
                <w:rFonts w:cs="宋体"/>
                <w:sz w:val="18"/>
                <w:szCs w:val="18"/>
                <w:lang w:eastAsia="zh-CN"/>
              </w:rPr>
              <w:t>mm</w:t>
            </w:r>
          </w:p>
        </w:tc>
        <w:tc>
          <w:tcPr>
            <w:tcW w:w="2541" w:type="dxa"/>
            <w:vAlign w:val="center"/>
          </w:tcPr>
          <w:p w:rsidR="007B79ED" w:rsidRDefault="007B79ED" w:rsidP="002026C2">
            <w:pPr>
              <w:pStyle w:val="ListParagraph1"/>
              <w:spacing w:line="240" w:lineRule="auto"/>
              <w:jc w:val="center"/>
              <w:rPr>
                <w:rFonts w:cs="宋体"/>
                <w:sz w:val="18"/>
                <w:szCs w:val="18"/>
                <w:lang w:eastAsia="zh-CN"/>
              </w:rPr>
            </w:pPr>
            <w:r>
              <w:rPr>
                <w:rFonts w:cs="宋体"/>
                <w:sz w:val="18"/>
                <w:szCs w:val="18"/>
                <w:lang w:eastAsia="zh-CN"/>
              </w:rPr>
              <w:t>灌浆孔数量</w:t>
            </w:r>
            <w:r>
              <w:rPr>
                <w:rFonts w:cs="宋体" w:hint="eastAsia"/>
                <w:sz w:val="18"/>
                <w:szCs w:val="18"/>
                <w:lang w:eastAsia="zh-CN"/>
              </w:rPr>
              <w:t>/</w:t>
            </w:r>
            <w:r>
              <w:rPr>
                <w:rFonts w:cs="宋体" w:hint="eastAsia"/>
                <w:sz w:val="18"/>
                <w:szCs w:val="18"/>
                <w:lang w:eastAsia="zh-CN"/>
              </w:rPr>
              <w:t>个</w:t>
            </w:r>
          </w:p>
        </w:tc>
      </w:tr>
      <w:tr w:rsidR="006F0DF9" w:rsidRPr="00B35C52" w:rsidTr="00D03704">
        <w:trPr>
          <w:trHeight w:val="340"/>
          <w:jc w:val="center"/>
        </w:trPr>
        <w:tc>
          <w:tcPr>
            <w:tcW w:w="3142"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sz w:val="18"/>
                <w:szCs w:val="18"/>
                <w:lang w:eastAsia="zh-CN"/>
              </w:rPr>
              <w:t>D</w:t>
            </w:r>
            <w:r w:rsidR="005D5D2F" w:rsidRPr="00B35C52">
              <w:rPr>
                <w:rFonts w:cs="宋体" w:hint="eastAsia"/>
                <w:sz w:val="18"/>
                <w:szCs w:val="18"/>
                <w:lang w:eastAsia="zh-CN"/>
              </w:rPr>
              <w:t>N</w:t>
            </w:r>
            <w:r w:rsidRPr="00B35C52">
              <w:rPr>
                <w:rFonts w:ascii="宋体" w:hAnsi="宋体" w:cs="宋体"/>
                <w:sz w:val="18"/>
                <w:szCs w:val="18"/>
                <w:lang w:eastAsia="zh-CN"/>
              </w:rPr>
              <w:t>≤</w:t>
            </w:r>
            <w:r w:rsidRPr="00B35C52">
              <w:rPr>
                <w:rFonts w:cs="宋体"/>
                <w:sz w:val="18"/>
                <w:szCs w:val="18"/>
                <w:lang w:eastAsia="zh-CN"/>
              </w:rPr>
              <w:t>2000</w:t>
            </w:r>
          </w:p>
        </w:tc>
        <w:tc>
          <w:tcPr>
            <w:tcW w:w="2704"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ascii="宋体" w:hAnsi="宋体" w:cs="宋体"/>
                <w:sz w:val="18"/>
                <w:szCs w:val="18"/>
                <w:lang w:eastAsia="zh-CN"/>
              </w:rPr>
              <w:t>≥</w:t>
            </w:r>
            <w:r w:rsidRPr="00B35C52">
              <w:rPr>
                <w:rFonts w:cs="宋体"/>
                <w:sz w:val="18"/>
                <w:szCs w:val="18"/>
                <w:lang w:eastAsia="zh-CN"/>
              </w:rPr>
              <w:t>160</w:t>
            </w:r>
          </w:p>
        </w:tc>
        <w:tc>
          <w:tcPr>
            <w:tcW w:w="2541"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hint="eastAsia"/>
                <w:sz w:val="18"/>
                <w:szCs w:val="18"/>
                <w:lang w:eastAsia="zh-CN"/>
              </w:rPr>
              <w:t>2</w:t>
            </w:r>
          </w:p>
        </w:tc>
      </w:tr>
      <w:tr w:rsidR="006F0DF9" w:rsidRPr="00B35C52" w:rsidTr="00D03704">
        <w:trPr>
          <w:trHeight w:val="340"/>
          <w:jc w:val="center"/>
        </w:trPr>
        <w:tc>
          <w:tcPr>
            <w:tcW w:w="3142"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sz w:val="18"/>
                <w:szCs w:val="18"/>
                <w:lang w:eastAsia="zh-CN"/>
              </w:rPr>
              <w:t>2000</w:t>
            </w:r>
            <w:r w:rsidRPr="00B35C52">
              <w:rPr>
                <w:rFonts w:cs="宋体" w:hint="eastAsia"/>
                <w:sz w:val="18"/>
                <w:szCs w:val="18"/>
                <w:lang w:eastAsia="zh-CN"/>
              </w:rPr>
              <w:t>＜</w:t>
            </w:r>
            <w:r w:rsidR="005D5D2F" w:rsidRPr="00B35C52">
              <w:rPr>
                <w:rFonts w:cs="宋体"/>
                <w:sz w:val="18"/>
                <w:szCs w:val="18"/>
                <w:lang w:eastAsia="zh-CN"/>
              </w:rPr>
              <w:t>D</w:t>
            </w:r>
            <w:r w:rsidR="005D5D2F" w:rsidRPr="00B35C52">
              <w:rPr>
                <w:rFonts w:cs="宋体" w:hint="eastAsia"/>
                <w:sz w:val="18"/>
                <w:szCs w:val="18"/>
                <w:lang w:eastAsia="zh-CN"/>
              </w:rPr>
              <w:t>N</w:t>
            </w:r>
            <w:r w:rsidRPr="00B35C52">
              <w:rPr>
                <w:rFonts w:cs="宋体" w:hint="eastAsia"/>
                <w:sz w:val="18"/>
                <w:szCs w:val="18"/>
                <w:lang w:eastAsia="zh-CN"/>
              </w:rPr>
              <w:t>＜</w:t>
            </w:r>
            <w:r w:rsidRPr="00B35C52">
              <w:rPr>
                <w:rFonts w:cs="宋体"/>
                <w:sz w:val="18"/>
                <w:szCs w:val="18"/>
                <w:lang w:eastAsia="zh-CN"/>
              </w:rPr>
              <w:t>3000</w:t>
            </w:r>
          </w:p>
        </w:tc>
        <w:tc>
          <w:tcPr>
            <w:tcW w:w="2704"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ascii="宋体" w:hAnsi="宋体" w:cs="宋体"/>
                <w:sz w:val="18"/>
                <w:szCs w:val="18"/>
                <w:lang w:eastAsia="zh-CN"/>
              </w:rPr>
              <w:t>≥</w:t>
            </w:r>
            <w:r w:rsidRPr="00B35C52">
              <w:rPr>
                <w:rFonts w:cs="宋体"/>
                <w:sz w:val="18"/>
                <w:szCs w:val="18"/>
                <w:lang w:eastAsia="zh-CN"/>
              </w:rPr>
              <w:t>200</w:t>
            </w:r>
          </w:p>
        </w:tc>
        <w:tc>
          <w:tcPr>
            <w:tcW w:w="2541"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hint="eastAsia"/>
                <w:sz w:val="18"/>
                <w:szCs w:val="18"/>
                <w:lang w:eastAsia="zh-CN"/>
              </w:rPr>
              <w:t>2</w:t>
            </w:r>
          </w:p>
        </w:tc>
      </w:tr>
      <w:tr w:rsidR="006F0DF9" w:rsidRPr="00B35C52" w:rsidTr="00D03704">
        <w:trPr>
          <w:trHeight w:val="340"/>
          <w:jc w:val="center"/>
        </w:trPr>
        <w:tc>
          <w:tcPr>
            <w:tcW w:w="3142" w:type="dxa"/>
            <w:vAlign w:val="center"/>
          </w:tcPr>
          <w:p w:rsidR="006F0DF9" w:rsidRPr="00B35C52" w:rsidRDefault="005D5D2F">
            <w:pPr>
              <w:pStyle w:val="ListParagraph1"/>
              <w:spacing w:line="240" w:lineRule="auto"/>
              <w:jc w:val="center"/>
              <w:rPr>
                <w:rFonts w:cs="宋体"/>
                <w:sz w:val="18"/>
                <w:szCs w:val="18"/>
                <w:lang w:eastAsia="zh-CN"/>
              </w:rPr>
            </w:pPr>
            <w:r w:rsidRPr="00B35C52">
              <w:rPr>
                <w:rFonts w:cs="宋体"/>
                <w:sz w:val="18"/>
                <w:szCs w:val="18"/>
                <w:lang w:eastAsia="zh-CN"/>
              </w:rPr>
              <w:t>D</w:t>
            </w:r>
            <w:r w:rsidRPr="00B35C52">
              <w:rPr>
                <w:rFonts w:cs="宋体" w:hint="eastAsia"/>
                <w:sz w:val="18"/>
                <w:szCs w:val="18"/>
                <w:lang w:eastAsia="zh-CN"/>
              </w:rPr>
              <w:t>N</w:t>
            </w:r>
            <w:r w:rsidR="00FA505A" w:rsidRPr="00B35C52">
              <w:rPr>
                <w:rFonts w:ascii="宋体" w:hAnsi="宋体" w:cs="宋体"/>
                <w:sz w:val="18"/>
                <w:szCs w:val="18"/>
                <w:lang w:eastAsia="zh-CN"/>
              </w:rPr>
              <w:t>≥</w:t>
            </w:r>
            <w:r w:rsidR="00FA505A" w:rsidRPr="00B35C52">
              <w:rPr>
                <w:rFonts w:cs="宋体"/>
                <w:sz w:val="18"/>
                <w:szCs w:val="18"/>
                <w:lang w:eastAsia="zh-CN"/>
              </w:rPr>
              <w:t>3000</w:t>
            </w:r>
          </w:p>
        </w:tc>
        <w:tc>
          <w:tcPr>
            <w:tcW w:w="2704"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ascii="宋体" w:hAnsi="宋体" w:cs="宋体"/>
                <w:sz w:val="18"/>
                <w:szCs w:val="18"/>
                <w:lang w:eastAsia="zh-CN"/>
              </w:rPr>
              <w:t>≥</w:t>
            </w:r>
            <w:r w:rsidRPr="00B35C52">
              <w:rPr>
                <w:rFonts w:cs="宋体"/>
                <w:sz w:val="18"/>
                <w:szCs w:val="18"/>
                <w:lang w:eastAsia="zh-CN"/>
              </w:rPr>
              <w:t>250</w:t>
            </w:r>
          </w:p>
        </w:tc>
        <w:tc>
          <w:tcPr>
            <w:tcW w:w="2541"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hint="eastAsia"/>
                <w:sz w:val="18"/>
                <w:szCs w:val="18"/>
                <w:lang w:eastAsia="zh-CN"/>
              </w:rPr>
              <w:t>4</w:t>
            </w:r>
          </w:p>
        </w:tc>
      </w:tr>
    </w:tbl>
    <w:p w:rsidR="006F0DF9" w:rsidRPr="00B35C52" w:rsidRDefault="006F0DF9">
      <w:pPr>
        <w:spacing w:line="288" w:lineRule="auto"/>
        <w:ind w:firstLine="420"/>
      </w:pPr>
    </w:p>
    <w:p w:rsidR="006F0DF9" w:rsidRPr="00B35C52" w:rsidRDefault="00FA505A">
      <w:pPr>
        <w:pStyle w:val="affffff5"/>
        <w:spacing w:before="156" w:after="156" w:line="288" w:lineRule="auto"/>
        <w:ind w:left="0"/>
        <w:rPr>
          <w:color w:val="000000" w:themeColor="text1"/>
        </w:rPr>
      </w:pPr>
      <w:bookmarkStart w:id="340" w:name="_Toc136893978"/>
      <w:r w:rsidRPr="00B35C52">
        <w:rPr>
          <w:rFonts w:hint="eastAsia"/>
          <w:color w:val="000000" w:themeColor="text1"/>
        </w:rPr>
        <w:t>6</w:t>
      </w:r>
      <w:r w:rsidRPr="00B35C52">
        <w:rPr>
          <w:color w:val="000000" w:themeColor="text1"/>
        </w:rPr>
        <w:t>.</w:t>
      </w:r>
      <w:r w:rsidR="006C0110" w:rsidRPr="00B35C52">
        <w:rPr>
          <w:rFonts w:hint="eastAsia"/>
          <w:color w:val="000000" w:themeColor="text1"/>
        </w:rPr>
        <w:t>3</w:t>
      </w:r>
      <w:r w:rsidRPr="00B35C52">
        <w:rPr>
          <w:color w:val="000000" w:themeColor="text1"/>
        </w:rPr>
        <w:t>.</w:t>
      </w:r>
      <w:r w:rsidRPr="00B35C52">
        <w:rPr>
          <w:rFonts w:hint="eastAsia"/>
          <w:color w:val="000000" w:themeColor="text1"/>
        </w:rPr>
        <w:t>8  检修平台</w:t>
      </w:r>
      <w:bookmarkEnd w:id="340"/>
    </w:p>
    <w:p w:rsidR="006F0DF9" w:rsidRPr="00B35C52" w:rsidRDefault="00A028E2">
      <w:pPr>
        <w:pStyle w:val="affff1"/>
        <w:spacing w:before="120" w:after="120" w:line="288" w:lineRule="auto"/>
        <w:ind w:firstLineChars="200" w:firstLine="420"/>
        <w:rPr>
          <w:rFonts w:ascii="Times New Roman" w:eastAsia="宋体"/>
        </w:rPr>
      </w:pPr>
      <w:r w:rsidRPr="00CD2C74">
        <w:rPr>
          <w:rFonts w:ascii="Times New Roman" w:eastAsia="宋体" w:hint="eastAsia"/>
        </w:rPr>
        <w:t>检修平台</w:t>
      </w:r>
      <w:r w:rsidR="00A07739" w:rsidRPr="00CD2C74">
        <w:rPr>
          <w:rFonts w:ascii="Times New Roman" w:eastAsia="宋体" w:hint="eastAsia"/>
        </w:rPr>
        <w:t>采用不锈钢材质</w:t>
      </w:r>
      <w:r w:rsidRPr="00CD2C74">
        <w:rPr>
          <w:rFonts w:ascii="Times New Roman" w:eastAsia="宋体" w:hint="eastAsia"/>
        </w:rPr>
        <w:t>，</w:t>
      </w:r>
      <w:r w:rsidR="00A07739" w:rsidRPr="00CD2C74">
        <w:rPr>
          <w:rFonts w:ascii="Times New Roman" w:eastAsia="宋体" w:hint="eastAsia"/>
        </w:rPr>
        <w:t>或框架采用不锈钢材质、隔板采用玻璃钢材质</w:t>
      </w:r>
      <w:r w:rsidR="00A07739" w:rsidRPr="00A028E2">
        <w:rPr>
          <w:rFonts w:ascii="Times New Roman" w:eastAsia="宋体" w:hint="eastAsia"/>
        </w:rPr>
        <w:t>。</w:t>
      </w:r>
      <w:r w:rsidR="00FA505A" w:rsidRPr="00B35C52">
        <w:rPr>
          <w:rFonts w:ascii="Times New Roman" w:eastAsia="宋体" w:hint="eastAsia"/>
        </w:rPr>
        <w:t>检修平台的安装位置应方便水泵、管路和阀门等检修，比最高水位高出</w:t>
      </w:r>
      <w:r w:rsidR="00FA505A" w:rsidRPr="00B35C52">
        <w:rPr>
          <w:rFonts w:ascii="Times New Roman" w:eastAsia="宋体"/>
        </w:rPr>
        <w:t>0.5m</w:t>
      </w:r>
      <w:r w:rsidR="00FA505A" w:rsidRPr="00B35C52">
        <w:rPr>
          <w:rFonts w:ascii="Times New Roman" w:eastAsia="宋体" w:hint="eastAsia"/>
        </w:rPr>
        <w:t>，靠近格栅一侧设置安全防护栏。</w:t>
      </w:r>
    </w:p>
    <w:p w:rsidR="006F0DF9" w:rsidRPr="00B35C52" w:rsidRDefault="00FA505A">
      <w:pPr>
        <w:pStyle w:val="affffff5"/>
        <w:spacing w:before="156" w:after="156" w:line="288" w:lineRule="auto"/>
        <w:ind w:left="0"/>
        <w:rPr>
          <w:color w:val="000000" w:themeColor="text1"/>
        </w:rPr>
      </w:pPr>
      <w:bookmarkStart w:id="341" w:name="_Toc136893979"/>
      <w:r w:rsidRPr="00B35C52">
        <w:rPr>
          <w:rFonts w:hint="eastAsia"/>
          <w:color w:val="000000" w:themeColor="text1"/>
        </w:rPr>
        <w:t>6</w:t>
      </w:r>
      <w:r w:rsidRPr="00B35C52">
        <w:rPr>
          <w:color w:val="000000" w:themeColor="text1"/>
        </w:rPr>
        <w:t>.</w:t>
      </w:r>
      <w:r w:rsidR="006C0110" w:rsidRPr="00B35C52">
        <w:rPr>
          <w:rFonts w:hint="eastAsia"/>
          <w:color w:val="000000" w:themeColor="text1"/>
        </w:rPr>
        <w:t>3</w:t>
      </w:r>
      <w:r w:rsidRPr="00B35C52">
        <w:rPr>
          <w:color w:val="000000" w:themeColor="text1"/>
        </w:rPr>
        <w:t>.</w:t>
      </w:r>
      <w:r w:rsidRPr="00B35C52">
        <w:rPr>
          <w:rFonts w:hint="eastAsia"/>
          <w:color w:val="000000" w:themeColor="text1"/>
        </w:rPr>
        <w:t>9  爬梯</w:t>
      </w:r>
      <w:bookmarkEnd w:id="341"/>
    </w:p>
    <w:p w:rsidR="006F0DF9" w:rsidRPr="00B35C52" w:rsidRDefault="00A028E2">
      <w:pPr>
        <w:pStyle w:val="affff1"/>
        <w:spacing w:before="120" w:after="120" w:line="288" w:lineRule="auto"/>
        <w:ind w:firstLineChars="200" w:firstLine="420"/>
        <w:rPr>
          <w:rFonts w:ascii="Times New Roman" w:eastAsia="宋体"/>
        </w:rPr>
      </w:pPr>
      <w:r w:rsidRPr="00A028E2">
        <w:rPr>
          <w:rFonts w:ascii="Times New Roman" w:eastAsia="宋体" w:hint="eastAsia"/>
        </w:rPr>
        <w:t>爬梯</w:t>
      </w:r>
      <w:r w:rsidR="00A07739" w:rsidRPr="00A028E2">
        <w:rPr>
          <w:rFonts w:ascii="Times New Roman" w:eastAsia="宋体" w:hint="eastAsia"/>
        </w:rPr>
        <w:t>采用不锈钢材质或铝合金材质。</w:t>
      </w:r>
      <w:r w:rsidR="00FA505A" w:rsidRPr="00B35C52">
        <w:rPr>
          <w:rFonts w:ascii="Times New Roman" w:eastAsia="宋体" w:hint="eastAsia"/>
        </w:rPr>
        <w:t>爬梯高度与筒体高度协调一致，性能应符合</w:t>
      </w:r>
      <w:r w:rsidR="00FA505A" w:rsidRPr="00B35C52">
        <w:rPr>
          <w:rFonts w:ascii="Times New Roman" w:eastAsia="宋体"/>
        </w:rPr>
        <w:t>GB/T 17889.2</w:t>
      </w:r>
      <w:r w:rsidR="00FA505A" w:rsidRPr="00B35C52">
        <w:rPr>
          <w:rFonts w:ascii="Times New Roman" w:eastAsia="宋体" w:hint="eastAsia"/>
        </w:rPr>
        <w:t>的规定。</w:t>
      </w:r>
    </w:p>
    <w:p w:rsidR="006F0DF9" w:rsidRPr="00B35C52" w:rsidRDefault="00FA505A">
      <w:pPr>
        <w:pStyle w:val="affffff5"/>
        <w:spacing w:before="156" w:after="156" w:line="288" w:lineRule="auto"/>
        <w:ind w:left="0"/>
        <w:rPr>
          <w:color w:val="000000" w:themeColor="text1"/>
        </w:rPr>
      </w:pPr>
      <w:bookmarkStart w:id="342" w:name="_Toc136893980"/>
      <w:r w:rsidRPr="00B35C52">
        <w:rPr>
          <w:rFonts w:hint="eastAsia"/>
          <w:color w:val="000000" w:themeColor="text1"/>
        </w:rPr>
        <w:t>6.</w:t>
      </w:r>
      <w:r w:rsidR="006C0110" w:rsidRPr="00B35C52">
        <w:rPr>
          <w:rFonts w:hint="eastAsia"/>
          <w:color w:val="000000" w:themeColor="text1"/>
        </w:rPr>
        <w:t>3</w:t>
      </w:r>
      <w:r w:rsidRPr="00B35C52">
        <w:rPr>
          <w:rFonts w:hint="eastAsia"/>
          <w:color w:val="000000" w:themeColor="text1"/>
        </w:rPr>
        <w:t>.10  导流板</w:t>
      </w:r>
      <w:bookmarkEnd w:id="342"/>
    </w:p>
    <w:p w:rsidR="006F0DF9" w:rsidRPr="00B35C52" w:rsidRDefault="00A028E2">
      <w:pPr>
        <w:pStyle w:val="affff1"/>
        <w:spacing w:before="120" w:after="120" w:line="288" w:lineRule="auto"/>
        <w:ind w:firstLineChars="200" w:firstLine="420"/>
        <w:rPr>
          <w:rFonts w:ascii="Times New Roman" w:eastAsia="宋体"/>
        </w:rPr>
      </w:pPr>
      <w:r w:rsidRPr="00A028E2">
        <w:rPr>
          <w:rFonts w:ascii="Times New Roman" w:eastAsia="宋体" w:hint="eastAsia"/>
        </w:rPr>
        <w:t>筒体公称直径大于</w:t>
      </w:r>
      <w:r w:rsidRPr="00A028E2">
        <w:rPr>
          <w:rFonts w:ascii="Times New Roman" w:eastAsia="宋体" w:hint="eastAsia"/>
        </w:rPr>
        <w:t>3</w:t>
      </w:r>
      <w:r w:rsidRPr="00A028E2">
        <w:rPr>
          <w:rFonts w:ascii="Times New Roman" w:eastAsia="宋体"/>
        </w:rPr>
        <w:t>m</w:t>
      </w:r>
      <w:r w:rsidRPr="00A028E2">
        <w:rPr>
          <w:rFonts w:ascii="Times New Roman" w:eastAsia="宋体" w:hint="eastAsia"/>
        </w:rPr>
        <w:t>的设备，或</w:t>
      </w:r>
      <w:r w:rsidR="00CA2E33" w:rsidRPr="00A028E2">
        <w:rPr>
          <w:rFonts w:ascii="Times New Roman" w:eastAsia="宋体" w:hint="eastAsia"/>
        </w:rPr>
        <w:t>进水流速大于</w:t>
      </w:r>
      <w:r w:rsidR="00CA2E33" w:rsidRPr="00A028E2">
        <w:rPr>
          <w:rFonts w:ascii="Times New Roman" w:eastAsia="宋体" w:hint="eastAsia"/>
        </w:rPr>
        <w:t>0.8m/s</w:t>
      </w:r>
      <w:r w:rsidR="00CA2E33" w:rsidRPr="00A028E2">
        <w:rPr>
          <w:rFonts w:ascii="Times New Roman" w:eastAsia="宋体" w:hint="eastAsia"/>
        </w:rPr>
        <w:t>时</w:t>
      </w:r>
      <w:r w:rsidRPr="00A028E2">
        <w:rPr>
          <w:rFonts w:ascii="Times New Roman" w:eastAsia="宋体" w:hint="eastAsia"/>
        </w:rPr>
        <w:t>，</w:t>
      </w:r>
      <w:r w:rsidR="00CA2E33" w:rsidRPr="00A028E2">
        <w:rPr>
          <w:rFonts w:ascii="Times New Roman" w:eastAsia="宋体" w:hint="eastAsia"/>
        </w:rPr>
        <w:t>应设置导流板进行消能。</w:t>
      </w:r>
      <w:r w:rsidR="00FA505A" w:rsidRPr="00B35C52">
        <w:rPr>
          <w:rFonts w:ascii="Times New Roman" w:eastAsia="宋体" w:hint="eastAsia"/>
        </w:rPr>
        <w:t>导流板应可靠固定在筒体上，采用聚丙烯或聚乙烯材质时，导流板实体板厚不小于</w:t>
      </w:r>
      <w:r w:rsidR="00FA505A" w:rsidRPr="00B35C52">
        <w:rPr>
          <w:rFonts w:ascii="Times New Roman" w:eastAsia="宋体"/>
        </w:rPr>
        <w:t>30mm</w:t>
      </w:r>
      <w:r w:rsidR="00FA505A" w:rsidRPr="00B35C52">
        <w:rPr>
          <w:rFonts w:ascii="Times New Roman" w:eastAsia="宋体" w:hint="eastAsia"/>
        </w:rPr>
        <w:t>。</w:t>
      </w:r>
    </w:p>
    <w:p w:rsidR="006F0DF9" w:rsidRPr="00B35C52" w:rsidRDefault="00FA505A">
      <w:pPr>
        <w:pStyle w:val="affffff5"/>
        <w:spacing w:before="156" w:after="156" w:line="288" w:lineRule="auto"/>
        <w:ind w:left="0"/>
        <w:rPr>
          <w:color w:val="000000" w:themeColor="text1"/>
        </w:rPr>
      </w:pPr>
      <w:bookmarkStart w:id="343" w:name="_Toc136893981"/>
      <w:r w:rsidRPr="00B35C52">
        <w:rPr>
          <w:rFonts w:hint="eastAsia"/>
          <w:color w:val="000000" w:themeColor="text1"/>
        </w:rPr>
        <w:t>6.</w:t>
      </w:r>
      <w:r w:rsidR="006C0110" w:rsidRPr="00B35C52">
        <w:rPr>
          <w:rFonts w:hint="eastAsia"/>
          <w:color w:val="000000" w:themeColor="text1"/>
        </w:rPr>
        <w:t>3</w:t>
      </w:r>
      <w:r w:rsidRPr="00B35C52">
        <w:rPr>
          <w:rFonts w:hint="eastAsia"/>
          <w:color w:val="000000" w:themeColor="text1"/>
        </w:rPr>
        <w:t>.</w:t>
      </w:r>
      <w:r w:rsidRPr="00B35C52">
        <w:rPr>
          <w:color w:val="000000" w:themeColor="text1"/>
        </w:rPr>
        <w:t>1</w:t>
      </w:r>
      <w:r w:rsidRPr="00B35C52">
        <w:rPr>
          <w:rFonts w:hint="eastAsia"/>
          <w:color w:val="000000" w:themeColor="text1"/>
        </w:rPr>
        <w:t>1  吊耳</w:t>
      </w:r>
      <w:bookmarkEnd w:id="343"/>
    </w:p>
    <w:p w:rsidR="006F0DF9" w:rsidRPr="00B35C52" w:rsidRDefault="00FA505A">
      <w:pPr>
        <w:pStyle w:val="affff1"/>
        <w:spacing w:before="120" w:after="120" w:line="288" w:lineRule="auto"/>
        <w:ind w:firstLineChars="200" w:firstLine="420"/>
        <w:rPr>
          <w:rFonts w:ascii="Times New Roman" w:eastAsia="宋体"/>
        </w:rPr>
      </w:pPr>
      <w:r w:rsidRPr="00B35C52">
        <w:rPr>
          <w:rFonts w:ascii="Times New Roman" w:eastAsia="宋体" w:hint="eastAsia"/>
        </w:rPr>
        <w:t>设备应设置吊耳，吊耳数量应符合表</w:t>
      </w:r>
      <w:r w:rsidR="00AE08A4">
        <w:rPr>
          <w:rFonts w:ascii="Times New Roman" w:eastAsia="宋体" w:hint="eastAsia"/>
        </w:rPr>
        <w:t>8</w:t>
      </w:r>
      <w:r w:rsidRPr="00B35C52">
        <w:rPr>
          <w:rFonts w:ascii="Times New Roman" w:eastAsia="宋体" w:hint="eastAsia"/>
        </w:rPr>
        <w:t>的规定。吊耳负荷按所有吊耳共同均匀受力，且能够承受不小于</w:t>
      </w:r>
      <w:r w:rsidRPr="00B35C52">
        <w:rPr>
          <w:rFonts w:ascii="Times New Roman" w:eastAsia="宋体"/>
        </w:rPr>
        <w:t>2</w:t>
      </w:r>
      <w:r w:rsidRPr="00B35C52">
        <w:rPr>
          <w:rFonts w:ascii="Times New Roman" w:eastAsia="宋体" w:hint="eastAsia"/>
        </w:rPr>
        <w:t>倍设备总重量计算确定。</w:t>
      </w:r>
    </w:p>
    <w:p w:rsidR="006F0DF9" w:rsidRPr="00B35C52" w:rsidRDefault="00FA505A" w:rsidP="00724A8F">
      <w:pPr>
        <w:spacing w:beforeLines="50" w:before="156" w:afterLines="50" w:after="156"/>
        <w:jc w:val="center"/>
        <w:rPr>
          <w:rFonts w:ascii="黑体" w:eastAsia="黑体" w:hAnsi="黑体" w:cs="黑体"/>
        </w:rPr>
      </w:pPr>
      <w:r w:rsidRPr="00B35C52">
        <w:rPr>
          <w:rFonts w:ascii="黑体" w:eastAsia="黑体" w:hAnsi="黑体" w:cs="黑体" w:hint="eastAsia"/>
        </w:rPr>
        <w:t>表</w:t>
      </w:r>
      <w:r w:rsidR="00AE08A4">
        <w:rPr>
          <w:rFonts w:ascii="黑体" w:eastAsia="黑体" w:hAnsi="黑体" w:cs="黑体" w:hint="eastAsia"/>
        </w:rPr>
        <w:t>8</w:t>
      </w:r>
      <w:r w:rsidRPr="00B35C52">
        <w:rPr>
          <w:rFonts w:ascii="黑体" w:eastAsia="黑体" w:hAnsi="黑体" w:cs="黑体" w:hint="eastAsia"/>
        </w:rPr>
        <w:t xml:space="preserve"> </w:t>
      </w:r>
      <w:r w:rsidRPr="00B35C52">
        <w:rPr>
          <w:rFonts w:ascii="黑体" w:eastAsia="黑体" w:hAnsi="黑体" w:cs="黑体"/>
        </w:rPr>
        <w:t xml:space="preserve"> </w:t>
      </w:r>
      <w:r w:rsidRPr="00B35C52">
        <w:rPr>
          <w:rFonts w:ascii="黑体" w:eastAsia="黑体" w:hAnsi="黑体" w:cs="黑体" w:hint="eastAsia"/>
        </w:rPr>
        <w:t>吊耳数量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853"/>
        <w:gridCol w:w="3400"/>
      </w:tblGrid>
      <w:tr w:rsidR="007B79ED" w:rsidRPr="00B35C52" w:rsidTr="00D03704">
        <w:trPr>
          <w:trHeight w:val="340"/>
          <w:jc w:val="center"/>
        </w:trPr>
        <w:tc>
          <w:tcPr>
            <w:tcW w:w="3853" w:type="dxa"/>
            <w:vAlign w:val="center"/>
          </w:tcPr>
          <w:p w:rsidR="007B79ED" w:rsidRDefault="007B79ED" w:rsidP="002026C2">
            <w:pPr>
              <w:pStyle w:val="ListParagraph1"/>
              <w:spacing w:line="240" w:lineRule="auto"/>
              <w:jc w:val="center"/>
              <w:rPr>
                <w:rFonts w:cs="宋体"/>
                <w:sz w:val="18"/>
                <w:szCs w:val="18"/>
                <w:lang w:eastAsia="zh-CN"/>
              </w:rPr>
            </w:pPr>
            <w:r>
              <w:rPr>
                <w:rFonts w:cs="宋体"/>
                <w:sz w:val="18"/>
                <w:szCs w:val="18"/>
                <w:lang w:eastAsia="zh-CN"/>
              </w:rPr>
              <w:t>筒体</w:t>
            </w:r>
            <w:r>
              <w:rPr>
                <w:rFonts w:cs="宋体" w:hint="eastAsia"/>
                <w:sz w:val="18"/>
                <w:szCs w:val="18"/>
                <w:lang w:eastAsia="zh-CN"/>
              </w:rPr>
              <w:t>公称直</w:t>
            </w:r>
            <w:r>
              <w:rPr>
                <w:rFonts w:cs="宋体"/>
                <w:sz w:val="18"/>
                <w:szCs w:val="18"/>
                <w:lang w:eastAsia="zh-CN"/>
              </w:rPr>
              <w:t>径</w:t>
            </w:r>
          </w:p>
        </w:tc>
        <w:tc>
          <w:tcPr>
            <w:tcW w:w="3400" w:type="dxa"/>
            <w:vAlign w:val="center"/>
          </w:tcPr>
          <w:p w:rsidR="007B79ED" w:rsidRDefault="007B79ED" w:rsidP="002026C2">
            <w:pPr>
              <w:pStyle w:val="ListParagraph1"/>
              <w:spacing w:line="240" w:lineRule="auto"/>
              <w:jc w:val="center"/>
              <w:rPr>
                <w:rFonts w:cs="宋体"/>
                <w:sz w:val="18"/>
                <w:szCs w:val="18"/>
                <w:lang w:eastAsia="zh-CN"/>
              </w:rPr>
            </w:pPr>
            <w:r>
              <w:rPr>
                <w:rFonts w:cs="宋体"/>
                <w:sz w:val="18"/>
                <w:szCs w:val="18"/>
                <w:lang w:eastAsia="zh-CN"/>
              </w:rPr>
              <w:t>吊耳数量</w:t>
            </w:r>
            <w:r>
              <w:rPr>
                <w:rFonts w:cs="宋体" w:hint="eastAsia"/>
                <w:sz w:val="18"/>
                <w:szCs w:val="18"/>
                <w:lang w:eastAsia="zh-CN"/>
              </w:rPr>
              <w:t>/</w:t>
            </w:r>
            <w:r>
              <w:rPr>
                <w:rFonts w:cs="宋体"/>
                <w:sz w:val="18"/>
                <w:szCs w:val="18"/>
                <w:lang w:eastAsia="zh-CN"/>
              </w:rPr>
              <w:t>个</w:t>
            </w:r>
          </w:p>
        </w:tc>
      </w:tr>
      <w:tr w:rsidR="006F0DF9" w:rsidRPr="00B35C52" w:rsidTr="00D03704">
        <w:trPr>
          <w:trHeight w:val="340"/>
          <w:jc w:val="center"/>
        </w:trPr>
        <w:tc>
          <w:tcPr>
            <w:tcW w:w="3853" w:type="dxa"/>
            <w:vAlign w:val="center"/>
          </w:tcPr>
          <w:p w:rsidR="006F0DF9" w:rsidRPr="00B35C52" w:rsidRDefault="005D5D2F">
            <w:pPr>
              <w:pStyle w:val="ListParagraph1"/>
              <w:spacing w:line="240" w:lineRule="auto"/>
              <w:jc w:val="center"/>
              <w:rPr>
                <w:rFonts w:cs="宋体"/>
                <w:sz w:val="18"/>
                <w:szCs w:val="18"/>
                <w:lang w:eastAsia="zh-CN"/>
              </w:rPr>
            </w:pPr>
            <w:r w:rsidRPr="00B35C52">
              <w:rPr>
                <w:rFonts w:cs="宋体"/>
                <w:sz w:val="18"/>
                <w:szCs w:val="18"/>
                <w:lang w:eastAsia="zh-CN"/>
              </w:rPr>
              <w:t>D</w:t>
            </w:r>
            <w:r w:rsidRPr="00B35C52">
              <w:rPr>
                <w:rFonts w:cs="宋体" w:hint="eastAsia"/>
                <w:sz w:val="18"/>
                <w:szCs w:val="18"/>
                <w:lang w:eastAsia="zh-CN"/>
              </w:rPr>
              <w:t>N</w:t>
            </w:r>
            <w:r w:rsidR="00FA505A" w:rsidRPr="00B35C52">
              <w:rPr>
                <w:rFonts w:cs="宋体" w:hint="eastAsia"/>
                <w:sz w:val="18"/>
                <w:szCs w:val="18"/>
                <w:lang w:eastAsia="zh-CN"/>
              </w:rPr>
              <w:t>＜</w:t>
            </w:r>
            <w:r w:rsidR="00FA505A" w:rsidRPr="00B35C52">
              <w:rPr>
                <w:rFonts w:cs="宋体"/>
                <w:sz w:val="18"/>
                <w:szCs w:val="18"/>
                <w:lang w:eastAsia="zh-CN"/>
              </w:rPr>
              <w:t>1200</w:t>
            </w:r>
          </w:p>
        </w:tc>
        <w:tc>
          <w:tcPr>
            <w:tcW w:w="3400"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hint="eastAsia"/>
                <w:sz w:val="18"/>
                <w:szCs w:val="18"/>
                <w:lang w:eastAsia="zh-CN"/>
              </w:rPr>
              <w:t>≥</w:t>
            </w:r>
            <w:r w:rsidRPr="00B35C52">
              <w:rPr>
                <w:rFonts w:cs="宋体"/>
                <w:sz w:val="18"/>
                <w:szCs w:val="18"/>
                <w:lang w:eastAsia="zh-CN"/>
              </w:rPr>
              <w:t>2</w:t>
            </w:r>
          </w:p>
        </w:tc>
      </w:tr>
      <w:tr w:rsidR="006F0DF9" w:rsidRPr="00B35C52" w:rsidTr="00D03704">
        <w:trPr>
          <w:trHeight w:val="340"/>
          <w:jc w:val="center"/>
        </w:trPr>
        <w:tc>
          <w:tcPr>
            <w:tcW w:w="3853"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sz w:val="18"/>
                <w:szCs w:val="18"/>
                <w:lang w:eastAsia="zh-CN"/>
              </w:rPr>
              <w:t>1200</w:t>
            </w:r>
            <w:r w:rsidRPr="00B35C52">
              <w:rPr>
                <w:rFonts w:cs="宋体" w:hint="eastAsia"/>
                <w:sz w:val="18"/>
                <w:szCs w:val="18"/>
                <w:lang w:eastAsia="zh-CN"/>
              </w:rPr>
              <w:t>≤</w:t>
            </w:r>
            <w:r w:rsidR="005D5D2F" w:rsidRPr="00B35C52">
              <w:rPr>
                <w:rFonts w:cs="宋体"/>
                <w:sz w:val="18"/>
                <w:szCs w:val="18"/>
                <w:lang w:eastAsia="zh-CN"/>
              </w:rPr>
              <w:t>D</w:t>
            </w:r>
            <w:r w:rsidR="005D5D2F" w:rsidRPr="00B35C52">
              <w:rPr>
                <w:rFonts w:cs="宋体" w:hint="eastAsia"/>
                <w:sz w:val="18"/>
                <w:szCs w:val="18"/>
                <w:lang w:eastAsia="zh-CN"/>
              </w:rPr>
              <w:t>N</w:t>
            </w:r>
            <w:r w:rsidRPr="00B35C52">
              <w:rPr>
                <w:rFonts w:cs="宋体" w:hint="eastAsia"/>
                <w:sz w:val="18"/>
                <w:szCs w:val="18"/>
                <w:lang w:eastAsia="zh-CN"/>
              </w:rPr>
              <w:t>≤</w:t>
            </w:r>
            <w:r w:rsidRPr="00B35C52">
              <w:rPr>
                <w:rFonts w:cs="宋体"/>
                <w:sz w:val="18"/>
                <w:szCs w:val="18"/>
                <w:lang w:eastAsia="zh-CN"/>
              </w:rPr>
              <w:t>1600</w:t>
            </w:r>
          </w:p>
        </w:tc>
        <w:tc>
          <w:tcPr>
            <w:tcW w:w="3400"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hint="eastAsia"/>
                <w:sz w:val="18"/>
                <w:szCs w:val="18"/>
                <w:lang w:eastAsia="zh-CN"/>
              </w:rPr>
              <w:t>≥</w:t>
            </w:r>
            <w:r w:rsidRPr="00B35C52">
              <w:rPr>
                <w:rFonts w:cs="宋体"/>
                <w:sz w:val="18"/>
                <w:szCs w:val="18"/>
                <w:lang w:eastAsia="zh-CN"/>
              </w:rPr>
              <w:t>3</w:t>
            </w:r>
          </w:p>
        </w:tc>
      </w:tr>
      <w:tr w:rsidR="006F0DF9" w:rsidRPr="00B35C52" w:rsidTr="00D03704">
        <w:trPr>
          <w:trHeight w:val="340"/>
          <w:jc w:val="center"/>
        </w:trPr>
        <w:tc>
          <w:tcPr>
            <w:tcW w:w="3853" w:type="dxa"/>
            <w:vAlign w:val="center"/>
          </w:tcPr>
          <w:p w:rsidR="006F0DF9" w:rsidRPr="00B35C52" w:rsidRDefault="005D5D2F">
            <w:pPr>
              <w:pStyle w:val="ListParagraph1"/>
              <w:spacing w:line="240" w:lineRule="auto"/>
              <w:jc w:val="center"/>
              <w:rPr>
                <w:rFonts w:cs="宋体"/>
                <w:sz w:val="18"/>
                <w:szCs w:val="18"/>
                <w:lang w:eastAsia="zh-CN"/>
              </w:rPr>
            </w:pPr>
            <w:r w:rsidRPr="00B35C52">
              <w:rPr>
                <w:rFonts w:cs="宋体"/>
                <w:sz w:val="18"/>
                <w:szCs w:val="18"/>
                <w:lang w:eastAsia="zh-CN"/>
              </w:rPr>
              <w:t>D</w:t>
            </w:r>
            <w:r w:rsidRPr="00B35C52">
              <w:rPr>
                <w:rFonts w:cs="宋体" w:hint="eastAsia"/>
                <w:sz w:val="18"/>
                <w:szCs w:val="18"/>
                <w:lang w:eastAsia="zh-CN"/>
              </w:rPr>
              <w:t>N</w:t>
            </w:r>
            <w:r w:rsidR="00FA505A" w:rsidRPr="00B35C52">
              <w:rPr>
                <w:rFonts w:cs="宋体" w:hint="eastAsia"/>
                <w:sz w:val="18"/>
                <w:szCs w:val="18"/>
                <w:lang w:eastAsia="zh-CN"/>
              </w:rPr>
              <w:t>＞</w:t>
            </w:r>
            <w:r w:rsidR="00FA505A" w:rsidRPr="00B35C52">
              <w:rPr>
                <w:rFonts w:cs="宋体"/>
                <w:sz w:val="18"/>
                <w:szCs w:val="18"/>
                <w:lang w:eastAsia="zh-CN"/>
              </w:rPr>
              <w:t>1600</w:t>
            </w:r>
          </w:p>
        </w:tc>
        <w:tc>
          <w:tcPr>
            <w:tcW w:w="3400" w:type="dxa"/>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hint="eastAsia"/>
                <w:sz w:val="18"/>
                <w:szCs w:val="18"/>
                <w:lang w:eastAsia="zh-CN"/>
              </w:rPr>
              <w:t>≥</w:t>
            </w:r>
            <w:r w:rsidRPr="00B35C52">
              <w:rPr>
                <w:rFonts w:cs="宋体"/>
                <w:sz w:val="18"/>
                <w:szCs w:val="18"/>
                <w:lang w:eastAsia="zh-CN"/>
              </w:rPr>
              <w:t>4</w:t>
            </w:r>
          </w:p>
        </w:tc>
      </w:tr>
    </w:tbl>
    <w:p w:rsidR="006F0DF9" w:rsidRPr="00B35C52" w:rsidRDefault="00FA505A">
      <w:pPr>
        <w:pStyle w:val="affffff5"/>
        <w:spacing w:before="156" w:after="156" w:line="288" w:lineRule="auto"/>
        <w:ind w:left="0"/>
        <w:rPr>
          <w:color w:val="000000" w:themeColor="text1"/>
        </w:rPr>
      </w:pPr>
      <w:bookmarkStart w:id="344" w:name="_Toc136893982"/>
      <w:r w:rsidRPr="00B35C52">
        <w:rPr>
          <w:rFonts w:hint="eastAsia"/>
          <w:color w:val="000000" w:themeColor="text1"/>
        </w:rPr>
        <w:t>6.</w:t>
      </w:r>
      <w:r w:rsidR="006C0110" w:rsidRPr="00B35C52">
        <w:rPr>
          <w:rFonts w:hint="eastAsia"/>
          <w:color w:val="000000" w:themeColor="text1"/>
        </w:rPr>
        <w:t>3</w:t>
      </w:r>
      <w:r w:rsidRPr="00B35C52">
        <w:rPr>
          <w:rFonts w:hint="eastAsia"/>
          <w:color w:val="000000" w:themeColor="text1"/>
        </w:rPr>
        <w:t>.</w:t>
      </w:r>
      <w:r w:rsidRPr="00B35C52">
        <w:rPr>
          <w:color w:val="000000" w:themeColor="text1"/>
        </w:rPr>
        <w:t>1</w:t>
      </w:r>
      <w:r w:rsidRPr="00B35C52">
        <w:rPr>
          <w:rFonts w:hint="eastAsia"/>
          <w:color w:val="000000" w:themeColor="text1"/>
        </w:rPr>
        <w:t>2  管道预留接口</w:t>
      </w:r>
      <w:bookmarkEnd w:id="344"/>
    </w:p>
    <w:p w:rsidR="00584ED4" w:rsidRPr="00B35C52" w:rsidRDefault="00FA505A" w:rsidP="00584ED4">
      <w:pPr>
        <w:pStyle w:val="affff1"/>
        <w:spacing w:before="120" w:after="120" w:line="288" w:lineRule="auto"/>
        <w:ind w:firstLineChars="200" w:firstLine="420"/>
      </w:pPr>
      <w:r w:rsidRPr="00B35C52">
        <w:rPr>
          <w:rFonts w:ascii="Times New Roman" w:eastAsia="宋体" w:hint="eastAsia"/>
        </w:rPr>
        <w:t>设备进水口连接方式为法兰连接或承插连接，连接管件应符合</w:t>
      </w:r>
      <w:r w:rsidRPr="00B35C52">
        <w:rPr>
          <w:rFonts w:ascii="Times New Roman" w:eastAsia="宋体" w:hint="eastAsia"/>
        </w:rPr>
        <w:t>GB/T 35451.2</w:t>
      </w:r>
      <w:r w:rsidRPr="00B35C52">
        <w:rPr>
          <w:rFonts w:ascii="Times New Roman" w:eastAsia="宋体" w:hint="eastAsia"/>
        </w:rPr>
        <w:t>的规定。出水口连接方式为法兰连接。接口法兰的螺栓孔应分布在筒体轴线或平行线两侧</w:t>
      </w:r>
      <w:r w:rsidR="008168ED">
        <w:rPr>
          <w:rFonts w:ascii="Times New Roman" w:eastAsia="宋体" w:hint="eastAsia"/>
        </w:rPr>
        <w:t>，</w:t>
      </w:r>
      <w:r w:rsidRPr="00B35C52">
        <w:rPr>
          <w:rFonts w:ascii="Times New Roman" w:eastAsia="宋体" w:hint="eastAsia"/>
        </w:rPr>
        <w:t>法兰尺寸应符合</w:t>
      </w:r>
      <w:r w:rsidRPr="00B35C52">
        <w:rPr>
          <w:rFonts w:ascii="Times New Roman" w:eastAsia="宋体" w:hint="eastAsia"/>
        </w:rPr>
        <w:t>GB/T 9119</w:t>
      </w:r>
      <w:r w:rsidRPr="00B35C52">
        <w:rPr>
          <w:rFonts w:ascii="Times New Roman" w:eastAsia="宋体" w:hint="eastAsia"/>
        </w:rPr>
        <w:t>的规定。</w:t>
      </w:r>
      <w:r w:rsidR="00987F09">
        <w:rPr>
          <w:rFonts w:ascii="Times New Roman" w:eastAsia="宋体" w:hint="eastAsia"/>
        </w:rPr>
        <w:t>管道</w:t>
      </w:r>
      <w:r w:rsidRPr="00B35C52">
        <w:rPr>
          <w:rFonts w:ascii="Times New Roman" w:eastAsia="宋体" w:hint="eastAsia"/>
        </w:rPr>
        <w:t>预留接口的</w:t>
      </w:r>
      <w:r w:rsidRPr="00ED4049">
        <w:rPr>
          <w:rFonts w:ascii="Times New Roman" w:eastAsia="宋体" w:hint="eastAsia"/>
          <w:color w:val="000000" w:themeColor="text1"/>
        </w:rPr>
        <w:t>方位</w:t>
      </w:r>
      <w:r w:rsidR="00ED4049" w:rsidRPr="00ED4049">
        <w:rPr>
          <w:rFonts w:ascii="Times New Roman" w:eastAsia="宋体" w:hint="eastAsia"/>
          <w:color w:val="000000" w:themeColor="text1"/>
        </w:rPr>
        <w:t>偏差</w:t>
      </w:r>
      <w:r w:rsidRPr="00B35C52">
        <w:rPr>
          <w:rFonts w:ascii="Times New Roman" w:eastAsia="宋体" w:hint="eastAsia"/>
        </w:rPr>
        <w:t>应不大于</w:t>
      </w:r>
      <w:r w:rsidRPr="00B35C52">
        <w:rPr>
          <w:rFonts w:ascii="Times New Roman" w:eastAsia="宋体" w:hint="eastAsia"/>
        </w:rPr>
        <w:t>6mm</w:t>
      </w:r>
      <w:r w:rsidR="00ED4049">
        <w:rPr>
          <w:rFonts w:ascii="Times New Roman" w:eastAsia="宋体" w:hint="eastAsia"/>
        </w:rPr>
        <w:t>，</w:t>
      </w:r>
      <w:r w:rsidRPr="00B35C52">
        <w:rPr>
          <w:rFonts w:ascii="Times New Roman" w:eastAsia="宋体" w:hint="eastAsia"/>
        </w:rPr>
        <w:t>预留接口</w:t>
      </w:r>
      <w:r w:rsidR="00987F09" w:rsidRPr="00987F09">
        <w:rPr>
          <w:rFonts w:ascii="Times New Roman" w:eastAsia="宋体" w:hint="eastAsia"/>
        </w:rPr>
        <w:t>允许偏转角</w:t>
      </w:r>
      <w:r w:rsidR="00ED4049" w:rsidRPr="00B35C52">
        <w:rPr>
          <w:rFonts w:ascii="Times New Roman" w:eastAsia="宋体" w:hint="eastAsia"/>
        </w:rPr>
        <w:t>应符合</w:t>
      </w:r>
      <w:r w:rsidR="00D03704" w:rsidRPr="00B35C52">
        <w:rPr>
          <w:rFonts w:ascii="Times New Roman" w:eastAsia="宋体" w:hint="eastAsia"/>
        </w:rPr>
        <w:t>表</w:t>
      </w:r>
      <w:r w:rsidR="00AE08A4">
        <w:rPr>
          <w:rFonts w:ascii="Times New Roman" w:eastAsia="宋体" w:hint="eastAsia"/>
        </w:rPr>
        <w:t>9</w:t>
      </w:r>
      <w:r w:rsidR="00D03704" w:rsidRPr="00B35C52">
        <w:rPr>
          <w:rFonts w:ascii="Times New Roman" w:eastAsia="宋体" w:hint="eastAsia"/>
        </w:rPr>
        <w:t>的</w:t>
      </w:r>
      <w:r w:rsidRPr="00B35C52">
        <w:rPr>
          <w:rFonts w:ascii="Times New Roman" w:eastAsia="宋体" w:hint="eastAsia"/>
        </w:rPr>
        <w:t>规定。</w:t>
      </w:r>
    </w:p>
    <w:p w:rsidR="006F0DF9" w:rsidRPr="00B35C52" w:rsidRDefault="00FA505A" w:rsidP="00724A8F">
      <w:pPr>
        <w:spacing w:beforeLines="50" w:before="156" w:afterLines="50" w:after="156"/>
        <w:jc w:val="center"/>
        <w:rPr>
          <w:rFonts w:ascii="黑体" w:eastAsia="黑体" w:hAnsi="黑体" w:cs="黑体"/>
        </w:rPr>
      </w:pPr>
      <w:r w:rsidRPr="00B35C52">
        <w:rPr>
          <w:rFonts w:ascii="黑体" w:eastAsia="黑体" w:hAnsi="黑体" w:cs="黑体" w:hint="eastAsia"/>
        </w:rPr>
        <w:t>表</w:t>
      </w:r>
      <w:r w:rsidR="00AE08A4">
        <w:rPr>
          <w:rFonts w:ascii="黑体" w:eastAsia="黑体" w:hAnsi="黑体" w:cs="黑体" w:hint="eastAsia"/>
        </w:rPr>
        <w:t>9</w:t>
      </w:r>
      <w:r w:rsidRPr="00B35C52">
        <w:rPr>
          <w:rFonts w:ascii="黑体" w:eastAsia="黑体" w:hAnsi="黑体" w:cs="黑体" w:hint="eastAsia"/>
        </w:rPr>
        <w:t xml:space="preserve">  管道预留接口允许偏转角</w:t>
      </w:r>
    </w:p>
    <w:tbl>
      <w:tblPr>
        <w:tblW w:w="450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902"/>
        <w:gridCol w:w="4726"/>
      </w:tblGrid>
      <w:tr w:rsidR="00296DDB" w:rsidRPr="00B35C52">
        <w:trPr>
          <w:trHeight w:val="340"/>
          <w:jc w:val="center"/>
        </w:trPr>
        <w:tc>
          <w:tcPr>
            <w:tcW w:w="2261" w:type="pct"/>
            <w:vAlign w:val="center"/>
          </w:tcPr>
          <w:p w:rsidR="00296DDB" w:rsidRDefault="00296DDB" w:rsidP="002026C2">
            <w:pPr>
              <w:pStyle w:val="ListParagraph1"/>
              <w:spacing w:line="240" w:lineRule="auto"/>
              <w:jc w:val="center"/>
              <w:rPr>
                <w:rFonts w:cs="宋体"/>
                <w:sz w:val="18"/>
                <w:szCs w:val="18"/>
                <w:lang w:eastAsia="zh-CN"/>
              </w:rPr>
            </w:pPr>
            <w:r>
              <w:rPr>
                <w:rFonts w:cs="宋体" w:hint="eastAsia"/>
                <w:sz w:val="18"/>
                <w:szCs w:val="18"/>
                <w:lang w:eastAsia="zh-CN"/>
              </w:rPr>
              <w:t>接管公称直径</w:t>
            </w:r>
          </w:p>
        </w:tc>
        <w:tc>
          <w:tcPr>
            <w:tcW w:w="2739" w:type="pct"/>
            <w:vAlign w:val="center"/>
          </w:tcPr>
          <w:p w:rsidR="00296DDB" w:rsidRDefault="00296DDB" w:rsidP="002026C2">
            <w:pPr>
              <w:pStyle w:val="ListParagraph1"/>
              <w:spacing w:line="240" w:lineRule="auto"/>
              <w:jc w:val="center"/>
              <w:rPr>
                <w:rFonts w:cs="宋体"/>
                <w:sz w:val="18"/>
                <w:szCs w:val="18"/>
                <w:lang w:eastAsia="zh-CN"/>
              </w:rPr>
            </w:pPr>
            <w:r>
              <w:rPr>
                <w:rFonts w:cs="宋体"/>
                <w:sz w:val="18"/>
                <w:szCs w:val="18"/>
                <w:lang w:eastAsia="zh-CN"/>
              </w:rPr>
              <w:t>设备</w:t>
            </w:r>
            <w:r>
              <w:rPr>
                <w:rFonts w:cs="宋体" w:hint="eastAsia"/>
                <w:sz w:val="18"/>
                <w:szCs w:val="18"/>
                <w:lang w:eastAsia="zh-CN"/>
              </w:rPr>
              <w:t>接口端面与接管轴线的允许偏转角</w:t>
            </w:r>
            <w:r>
              <w:rPr>
                <w:rFonts w:cs="宋体" w:hint="eastAsia"/>
                <w:sz w:val="18"/>
                <w:szCs w:val="18"/>
                <w:lang w:eastAsia="zh-CN"/>
              </w:rPr>
              <w:t xml:space="preserve">/ </w:t>
            </w:r>
            <w:r>
              <w:rPr>
                <w:rFonts w:hint="eastAsia"/>
                <w:lang w:eastAsia="zh-CN"/>
              </w:rPr>
              <w:t>°</w:t>
            </w:r>
          </w:p>
        </w:tc>
      </w:tr>
      <w:tr w:rsidR="006F0DF9" w:rsidRPr="00B35C52">
        <w:trPr>
          <w:trHeight w:val="340"/>
          <w:jc w:val="center"/>
        </w:trPr>
        <w:tc>
          <w:tcPr>
            <w:tcW w:w="2261" w:type="pct"/>
            <w:vAlign w:val="center"/>
          </w:tcPr>
          <w:p w:rsidR="006F0DF9" w:rsidRPr="00B35C52" w:rsidRDefault="005D5D2F">
            <w:pPr>
              <w:pStyle w:val="ListParagraph1"/>
              <w:spacing w:line="240" w:lineRule="auto"/>
              <w:jc w:val="center"/>
              <w:rPr>
                <w:rFonts w:cs="宋体"/>
                <w:sz w:val="18"/>
                <w:szCs w:val="18"/>
                <w:lang w:eastAsia="zh-CN"/>
              </w:rPr>
            </w:pPr>
            <w:r w:rsidRPr="00B35C52">
              <w:rPr>
                <w:rFonts w:cs="宋体"/>
                <w:sz w:val="18"/>
                <w:szCs w:val="18"/>
                <w:lang w:eastAsia="zh-CN"/>
              </w:rPr>
              <w:t>D</w:t>
            </w:r>
            <w:r w:rsidRPr="00B35C52">
              <w:rPr>
                <w:rFonts w:cs="宋体" w:hint="eastAsia"/>
                <w:sz w:val="18"/>
                <w:szCs w:val="18"/>
                <w:lang w:eastAsia="zh-CN"/>
              </w:rPr>
              <w:t>N</w:t>
            </w:r>
            <w:r w:rsidR="00FA505A" w:rsidRPr="00B35C52">
              <w:rPr>
                <w:rFonts w:cs="宋体"/>
                <w:sz w:val="18"/>
                <w:szCs w:val="18"/>
                <w:lang w:eastAsia="zh-CN"/>
              </w:rPr>
              <w:t>＜</w:t>
            </w:r>
            <w:r w:rsidR="00FA505A" w:rsidRPr="00B35C52">
              <w:rPr>
                <w:rFonts w:cs="宋体"/>
                <w:sz w:val="18"/>
                <w:szCs w:val="18"/>
                <w:lang w:eastAsia="zh-CN"/>
              </w:rPr>
              <w:t>250</w:t>
            </w:r>
          </w:p>
        </w:tc>
        <w:tc>
          <w:tcPr>
            <w:tcW w:w="2739" w:type="pct"/>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sz w:val="18"/>
                <w:szCs w:val="18"/>
                <w:lang w:eastAsia="zh-CN"/>
              </w:rPr>
              <w:t>1</w:t>
            </w:r>
          </w:p>
        </w:tc>
      </w:tr>
      <w:tr w:rsidR="006F0DF9" w:rsidRPr="00B35C52">
        <w:trPr>
          <w:trHeight w:val="340"/>
          <w:jc w:val="center"/>
        </w:trPr>
        <w:tc>
          <w:tcPr>
            <w:tcW w:w="2261" w:type="pct"/>
            <w:vAlign w:val="center"/>
          </w:tcPr>
          <w:p w:rsidR="006F0DF9" w:rsidRPr="00B35C52" w:rsidRDefault="005D5D2F">
            <w:pPr>
              <w:pStyle w:val="ListParagraph1"/>
              <w:spacing w:line="240" w:lineRule="auto"/>
              <w:jc w:val="center"/>
              <w:rPr>
                <w:rFonts w:cs="宋体"/>
                <w:sz w:val="18"/>
                <w:szCs w:val="18"/>
                <w:lang w:eastAsia="zh-CN"/>
              </w:rPr>
            </w:pPr>
            <w:r w:rsidRPr="00B35C52">
              <w:rPr>
                <w:rFonts w:cs="宋体"/>
                <w:sz w:val="18"/>
                <w:szCs w:val="18"/>
                <w:lang w:eastAsia="zh-CN"/>
              </w:rPr>
              <w:t>D</w:t>
            </w:r>
            <w:r w:rsidRPr="00B35C52">
              <w:rPr>
                <w:rFonts w:cs="宋体" w:hint="eastAsia"/>
                <w:sz w:val="18"/>
                <w:szCs w:val="18"/>
                <w:lang w:eastAsia="zh-CN"/>
              </w:rPr>
              <w:t>N</w:t>
            </w:r>
            <w:r w:rsidR="00FA505A" w:rsidRPr="00B35C52">
              <w:rPr>
                <w:rFonts w:cs="宋体" w:hint="eastAsia"/>
                <w:sz w:val="18"/>
                <w:szCs w:val="18"/>
                <w:lang w:eastAsia="zh-CN"/>
              </w:rPr>
              <w:t>≥</w:t>
            </w:r>
            <w:r w:rsidR="00FA505A" w:rsidRPr="00B35C52">
              <w:rPr>
                <w:rFonts w:cs="宋体"/>
                <w:sz w:val="18"/>
                <w:szCs w:val="18"/>
                <w:lang w:eastAsia="zh-CN"/>
              </w:rPr>
              <w:t>250</w:t>
            </w:r>
          </w:p>
        </w:tc>
        <w:tc>
          <w:tcPr>
            <w:tcW w:w="2739" w:type="pct"/>
            <w:vAlign w:val="center"/>
          </w:tcPr>
          <w:p w:rsidR="006F0DF9" w:rsidRPr="00B35C52" w:rsidRDefault="00FA505A">
            <w:pPr>
              <w:pStyle w:val="ListParagraph1"/>
              <w:spacing w:line="240" w:lineRule="auto"/>
              <w:jc w:val="center"/>
              <w:rPr>
                <w:rFonts w:cs="宋体"/>
                <w:sz w:val="18"/>
                <w:szCs w:val="18"/>
                <w:lang w:eastAsia="zh-CN"/>
              </w:rPr>
            </w:pPr>
            <w:r w:rsidRPr="00B35C52">
              <w:rPr>
                <w:rFonts w:cs="宋体"/>
                <w:sz w:val="18"/>
                <w:szCs w:val="18"/>
                <w:lang w:eastAsia="zh-CN"/>
              </w:rPr>
              <w:t>1/2</w:t>
            </w:r>
          </w:p>
        </w:tc>
      </w:tr>
      <w:tr w:rsidR="006F0DF9" w:rsidRPr="00B35C52">
        <w:trPr>
          <w:trHeight w:val="284"/>
          <w:jc w:val="center"/>
        </w:trPr>
        <w:tc>
          <w:tcPr>
            <w:tcW w:w="5000" w:type="pct"/>
            <w:gridSpan w:val="2"/>
            <w:vAlign w:val="center"/>
          </w:tcPr>
          <w:p w:rsidR="006F0DF9" w:rsidRPr="00B35C52" w:rsidRDefault="00FA505A">
            <w:pPr>
              <w:ind w:leftChars="107" w:left="585" w:hangingChars="200" w:hanging="360"/>
              <w:rPr>
                <w:sz w:val="18"/>
                <w:szCs w:val="18"/>
              </w:rPr>
            </w:pPr>
            <w:r w:rsidRPr="00B35C52">
              <w:rPr>
                <w:rFonts w:hAnsi="宋体"/>
                <w:sz w:val="18"/>
                <w:szCs w:val="18"/>
              </w:rPr>
              <w:t>注：用于提升含污水成分的设备，当设备不具有切割或粉碎功能时，出水管管径不小于</w:t>
            </w:r>
            <w:r w:rsidRPr="00B35C52">
              <w:rPr>
                <w:sz w:val="18"/>
                <w:szCs w:val="18"/>
              </w:rPr>
              <w:t>DN100</w:t>
            </w:r>
            <w:r w:rsidRPr="00B35C52">
              <w:rPr>
                <w:rFonts w:hAnsi="宋体"/>
                <w:sz w:val="18"/>
                <w:szCs w:val="18"/>
              </w:rPr>
              <w:t>；当</w:t>
            </w:r>
            <w:r w:rsidRPr="00B35C52">
              <w:rPr>
                <w:rFonts w:hAnsi="宋体" w:hint="eastAsia"/>
                <w:sz w:val="18"/>
                <w:szCs w:val="18"/>
              </w:rPr>
              <w:t>设备</w:t>
            </w:r>
            <w:r w:rsidRPr="00B35C52">
              <w:rPr>
                <w:rFonts w:hAnsi="宋体"/>
                <w:sz w:val="18"/>
                <w:szCs w:val="18"/>
              </w:rPr>
              <w:t>具有切割或粉碎功能时，出水管管径不小于</w:t>
            </w:r>
            <w:r w:rsidRPr="00B35C52">
              <w:rPr>
                <w:sz w:val="18"/>
                <w:szCs w:val="18"/>
              </w:rPr>
              <w:t>DN65</w:t>
            </w:r>
            <w:r w:rsidRPr="00B35C52">
              <w:rPr>
                <w:rFonts w:hAnsi="宋体"/>
                <w:sz w:val="18"/>
                <w:szCs w:val="18"/>
              </w:rPr>
              <w:t>。</w:t>
            </w:r>
          </w:p>
        </w:tc>
      </w:tr>
    </w:tbl>
    <w:p w:rsidR="004E375B" w:rsidRDefault="004E375B" w:rsidP="00A14B8E">
      <w:pPr>
        <w:pStyle w:val="affff1"/>
        <w:spacing w:before="120" w:after="120" w:line="288" w:lineRule="auto"/>
        <w:ind w:firstLineChars="200" w:firstLine="420"/>
      </w:pPr>
      <w:bookmarkStart w:id="345" w:name="_Toc81590403"/>
      <w:bookmarkStart w:id="346" w:name="_Toc98231142"/>
      <w:bookmarkStart w:id="347" w:name="_Toc81590755"/>
      <w:bookmarkStart w:id="348" w:name="_Toc72163014"/>
      <w:bookmarkStart w:id="349" w:name="_Toc136893983"/>
    </w:p>
    <w:p w:rsidR="006F0DF9" w:rsidRPr="00B35C52" w:rsidRDefault="00FA505A">
      <w:pPr>
        <w:pStyle w:val="affff0"/>
        <w:spacing w:before="120" w:after="120" w:line="288" w:lineRule="auto"/>
      </w:pPr>
      <w:r w:rsidRPr="00B35C52">
        <w:rPr>
          <w:rFonts w:hint="eastAsia"/>
        </w:rPr>
        <w:t>6.</w:t>
      </w:r>
      <w:r w:rsidR="006C0110" w:rsidRPr="00B35C52">
        <w:rPr>
          <w:rFonts w:hint="eastAsia"/>
        </w:rPr>
        <w:t>3</w:t>
      </w:r>
      <w:r w:rsidRPr="00B35C52">
        <w:rPr>
          <w:rFonts w:hint="eastAsia"/>
          <w:color w:val="000000" w:themeColor="text1"/>
        </w:rPr>
        <w:t>.</w:t>
      </w:r>
      <w:r w:rsidRPr="00B35C52">
        <w:rPr>
          <w:color w:val="000000" w:themeColor="text1"/>
        </w:rPr>
        <w:t>1</w:t>
      </w:r>
      <w:r w:rsidRPr="00B35C52">
        <w:rPr>
          <w:rFonts w:hint="eastAsia"/>
          <w:color w:val="000000" w:themeColor="text1"/>
        </w:rPr>
        <w:t>3</w:t>
      </w:r>
      <w:r w:rsidRPr="00B35C52">
        <w:rPr>
          <w:rFonts w:hint="eastAsia"/>
        </w:rPr>
        <w:t xml:space="preserve">  工作性能</w:t>
      </w:r>
      <w:bookmarkEnd w:id="345"/>
      <w:bookmarkEnd w:id="346"/>
      <w:bookmarkEnd w:id="347"/>
      <w:bookmarkEnd w:id="348"/>
      <w:bookmarkEnd w:id="349"/>
    </w:p>
    <w:p w:rsidR="006F0DF9" w:rsidRPr="00B35C52" w:rsidRDefault="00FA505A">
      <w:pPr>
        <w:spacing w:line="288" w:lineRule="auto"/>
        <w:ind w:firstLineChars="200" w:firstLine="420"/>
        <w:rPr>
          <w:kern w:val="0"/>
          <w:szCs w:val="20"/>
        </w:rPr>
      </w:pPr>
      <w:r w:rsidRPr="00B35C52">
        <w:rPr>
          <w:rFonts w:hint="eastAsia"/>
          <w:kern w:val="0"/>
          <w:szCs w:val="20"/>
        </w:rPr>
        <w:t>设备的工作性能应符合下列规定：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）额定状态下，所有工作水泵正常运行时，水泵排水不小于设计扬程和设计流量要求。</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）设备储水有效容积不小于设计要求。</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）用于提升含污水成分液体的设备，水泵的过流通道直径不小于</w:t>
      </w:r>
      <w:r w:rsidRPr="00B35C52">
        <w:rPr>
          <w:kern w:val="0"/>
          <w:szCs w:val="20"/>
        </w:rPr>
        <w:t>40mm</w:t>
      </w:r>
      <w:r w:rsidR="00A028E2">
        <w:rPr>
          <w:rFonts w:hint="eastAsia"/>
          <w:kern w:val="0"/>
          <w:szCs w:val="20"/>
        </w:rPr>
        <w:t>，</w:t>
      </w:r>
      <w:r w:rsidR="00BF712D" w:rsidRPr="00A028E2">
        <w:rPr>
          <w:rFonts w:hint="eastAsia"/>
          <w:kern w:val="0"/>
          <w:szCs w:val="20"/>
        </w:rPr>
        <w:t>或采用切割型潜污泵</w:t>
      </w:r>
      <w:r w:rsidRPr="00B35C52">
        <w:rPr>
          <w:rFonts w:hint="eastAsia"/>
          <w:kern w:val="0"/>
          <w:szCs w:val="20"/>
        </w:rPr>
        <w:t>；用于提升原水、清水或物理化学性质类似于清水的液体的设备，水泵的过流通道直径不小于</w:t>
      </w:r>
      <w:r w:rsidRPr="00B35C52">
        <w:rPr>
          <w:kern w:val="0"/>
          <w:szCs w:val="20"/>
        </w:rPr>
        <w:t>10mm</w:t>
      </w:r>
      <w:r w:rsidRPr="00B35C52">
        <w:rPr>
          <w:rFonts w:hint="eastAsia"/>
          <w:kern w:val="0"/>
          <w:szCs w:val="20"/>
        </w:rPr>
        <w:t>。</w:t>
      </w:r>
    </w:p>
    <w:p w:rsidR="006F0DF9" w:rsidRPr="00B35C52" w:rsidRDefault="00FA505A">
      <w:pPr>
        <w:spacing w:line="288" w:lineRule="auto"/>
        <w:ind w:leftChars="200" w:left="735" w:hangingChars="150" w:hanging="315"/>
        <w:rPr>
          <w:kern w:val="0"/>
          <w:szCs w:val="20"/>
        </w:rPr>
      </w:pPr>
      <w:r w:rsidRPr="00B35C52">
        <w:rPr>
          <w:rFonts w:hint="eastAsia"/>
          <w:kern w:val="0"/>
          <w:szCs w:val="20"/>
        </w:rPr>
        <w:t>d</w:t>
      </w:r>
      <w:r w:rsidRPr="00B35C52">
        <w:rPr>
          <w:rFonts w:hint="eastAsia"/>
          <w:kern w:val="0"/>
          <w:szCs w:val="20"/>
        </w:rPr>
        <w:t>）设备具备额定工作状态下的连续运行能力，连续运行时间不少于</w:t>
      </w:r>
      <w:r w:rsidRPr="00B35C52">
        <w:rPr>
          <w:kern w:val="0"/>
          <w:szCs w:val="20"/>
        </w:rPr>
        <w:t>8</w:t>
      </w:r>
      <w:r w:rsidRPr="00B35C52">
        <w:rPr>
          <w:rFonts w:hint="eastAsia"/>
          <w:kern w:val="0"/>
          <w:szCs w:val="20"/>
        </w:rPr>
        <w:t xml:space="preserve"> </w:t>
      </w:r>
      <w:r w:rsidRPr="00B35C52">
        <w:rPr>
          <w:kern w:val="0"/>
          <w:szCs w:val="20"/>
        </w:rPr>
        <w:t>h</w:t>
      </w:r>
      <w:r w:rsidRPr="00B35C52">
        <w:rPr>
          <w:rFonts w:hint="eastAsia"/>
          <w:kern w:val="0"/>
          <w:szCs w:val="20"/>
        </w:rPr>
        <w:t>。</w:t>
      </w:r>
    </w:p>
    <w:p w:rsidR="006F0DF9" w:rsidRPr="00B35C52" w:rsidRDefault="00FA505A">
      <w:pPr>
        <w:spacing w:line="288" w:lineRule="auto"/>
        <w:ind w:leftChars="200" w:left="735" w:hangingChars="150" w:hanging="315"/>
        <w:rPr>
          <w:kern w:val="0"/>
          <w:szCs w:val="20"/>
        </w:rPr>
      </w:pPr>
      <w:r w:rsidRPr="00B35C52">
        <w:rPr>
          <w:rFonts w:hint="eastAsia"/>
          <w:kern w:val="0"/>
          <w:szCs w:val="20"/>
        </w:rPr>
        <w:t>e</w:t>
      </w:r>
      <w:r w:rsidRPr="00B35C52">
        <w:rPr>
          <w:rFonts w:hint="eastAsia"/>
          <w:kern w:val="0"/>
          <w:szCs w:val="20"/>
        </w:rPr>
        <w:t>）设备水位达到筒体高度时，筒体及各处焊缝不得有渗漏现象。</w:t>
      </w:r>
    </w:p>
    <w:p w:rsidR="006F0DF9" w:rsidRPr="00B35C52" w:rsidRDefault="00FA505A">
      <w:pPr>
        <w:spacing w:line="288" w:lineRule="auto"/>
        <w:ind w:leftChars="200" w:left="735" w:hangingChars="150" w:hanging="315"/>
        <w:rPr>
          <w:kern w:val="0"/>
          <w:szCs w:val="20"/>
        </w:rPr>
      </w:pPr>
      <w:r w:rsidRPr="00B35C52">
        <w:rPr>
          <w:rFonts w:hint="eastAsia"/>
          <w:kern w:val="0"/>
          <w:szCs w:val="20"/>
        </w:rPr>
        <w:t>f</w:t>
      </w:r>
      <w:r w:rsidRPr="00B35C52">
        <w:rPr>
          <w:rFonts w:hint="eastAsia"/>
          <w:kern w:val="0"/>
          <w:szCs w:val="20"/>
        </w:rPr>
        <w:t>）设备管路系统应能承受设计压力的</w:t>
      </w:r>
      <w:r w:rsidRPr="00B35C52">
        <w:rPr>
          <w:kern w:val="0"/>
          <w:szCs w:val="20"/>
        </w:rPr>
        <w:t>1.5</w:t>
      </w:r>
      <w:r w:rsidRPr="00B35C52">
        <w:rPr>
          <w:rFonts w:hint="eastAsia"/>
          <w:kern w:val="0"/>
          <w:szCs w:val="20"/>
        </w:rPr>
        <w:t>倍，且不低于</w:t>
      </w:r>
      <w:r w:rsidRPr="00B35C52">
        <w:rPr>
          <w:kern w:val="0"/>
          <w:szCs w:val="20"/>
        </w:rPr>
        <w:t>0.6MPa</w:t>
      </w:r>
      <w:r w:rsidR="00A028E2">
        <w:rPr>
          <w:rFonts w:hint="eastAsia"/>
          <w:kern w:val="0"/>
          <w:szCs w:val="20"/>
        </w:rPr>
        <w:t>。</w:t>
      </w:r>
    </w:p>
    <w:p w:rsidR="006F0DF9" w:rsidRPr="00B35C52" w:rsidRDefault="00FA505A">
      <w:pPr>
        <w:spacing w:line="288" w:lineRule="auto"/>
        <w:ind w:leftChars="200" w:left="735" w:hangingChars="150" w:hanging="315"/>
        <w:rPr>
          <w:kern w:val="0"/>
          <w:szCs w:val="20"/>
        </w:rPr>
      </w:pPr>
      <w:r w:rsidRPr="00B35C52">
        <w:rPr>
          <w:rFonts w:hint="eastAsia"/>
          <w:kern w:val="0"/>
          <w:szCs w:val="20"/>
        </w:rPr>
        <w:t>g</w:t>
      </w:r>
      <w:r w:rsidRPr="00B35C52">
        <w:rPr>
          <w:rFonts w:hint="eastAsia"/>
          <w:kern w:val="0"/>
          <w:szCs w:val="20"/>
        </w:rPr>
        <w:t>）设备采取自然通风时，通气管管径不小于</w:t>
      </w:r>
      <w:r w:rsidRPr="00B35C52">
        <w:rPr>
          <w:kern w:val="0"/>
          <w:szCs w:val="20"/>
        </w:rPr>
        <w:t>DN100</w:t>
      </w:r>
      <w:r w:rsidRPr="00B35C52">
        <w:rPr>
          <w:rFonts w:hint="eastAsia"/>
          <w:kern w:val="0"/>
          <w:szCs w:val="20"/>
        </w:rPr>
        <w:t>，通气管数量不少于</w:t>
      </w:r>
      <w:r w:rsidRPr="00B35C52">
        <w:rPr>
          <w:kern w:val="0"/>
          <w:szCs w:val="20"/>
        </w:rPr>
        <w:t>2</w:t>
      </w:r>
      <w:r w:rsidRPr="00B35C52">
        <w:rPr>
          <w:rFonts w:hint="eastAsia"/>
          <w:kern w:val="0"/>
          <w:szCs w:val="20"/>
        </w:rPr>
        <w:t>个，</w:t>
      </w:r>
      <w:r w:rsidRPr="00B35C52">
        <w:rPr>
          <w:kern w:val="0"/>
          <w:szCs w:val="20"/>
        </w:rPr>
        <w:t>2</w:t>
      </w:r>
      <w:r w:rsidRPr="00B35C52">
        <w:rPr>
          <w:rFonts w:hint="eastAsia"/>
          <w:kern w:val="0"/>
          <w:szCs w:val="20"/>
        </w:rPr>
        <w:t>个通气管的高差不小于</w:t>
      </w:r>
      <w:r w:rsidRPr="00B35C52">
        <w:rPr>
          <w:rFonts w:hint="eastAsia"/>
          <w:kern w:val="0"/>
          <w:szCs w:val="20"/>
        </w:rPr>
        <w:t>0</w:t>
      </w:r>
      <w:r w:rsidRPr="00B35C52">
        <w:rPr>
          <w:kern w:val="0"/>
          <w:szCs w:val="20"/>
        </w:rPr>
        <w:t>.</w:t>
      </w:r>
      <w:r w:rsidRPr="00B35C52">
        <w:rPr>
          <w:rFonts w:hint="eastAsia"/>
          <w:kern w:val="0"/>
          <w:szCs w:val="20"/>
        </w:rPr>
        <w:t>5</w:t>
      </w:r>
      <w:r w:rsidRPr="00B35C52">
        <w:rPr>
          <w:kern w:val="0"/>
          <w:szCs w:val="20"/>
        </w:rPr>
        <w:t>0m</w:t>
      </w:r>
      <w:r w:rsidRPr="00B35C52">
        <w:rPr>
          <w:rFonts w:hint="eastAsia"/>
          <w:kern w:val="0"/>
          <w:szCs w:val="20"/>
        </w:rPr>
        <w:t>。采取机械通风时，风机风量应满足换气次数不少于</w:t>
      </w:r>
      <w:r w:rsidRPr="00B35C52">
        <w:rPr>
          <w:kern w:val="0"/>
          <w:szCs w:val="20"/>
        </w:rPr>
        <w:t>10</w:t>
      </w:r>
      <w:r w:rsidRPr="00B35C52">
        <w:rPr>
          <w:rFonts w:hint="eastAsia"/>
          <w:kern w:val="0"/>
          <w:szCs w:val="20"/>
        </w:rPr>
        <w:t>次</w:t>
      </w:r>
      <w:r w:rsidRPr="00B35C52">
        <w:rPr>
          <w:rFonts w:hint="eastAsia"/>
          <w:kern w:val="0"/>
          <w:szCs w:val="20"/>
        </w:rPr>
        <w:t>/h</w:t>
      </w:r>
      <w:r w:rsidRPr="00B35C52">
        <w:rPr>
          <w:rFonts w:hint="eastAsia"/>
          <w:kern w:val="0"/>
          <w:szCs w:val="20"/>
        </w:rPr>
        <w:t>要求。</w:t>
      </w:r>
      <w:r w:rsidR="00887745" w:rsidRPr="00887745">
        <w:rPr>
          <w:rFonts w:hint="eastAsia"/>
          <w:kern w:val="0"/>
          <w:szCs w:val="20"/>
        </w:rPr>
        <w:t>风机应配置防爆电机。</w:t>
      </w:r>
    </w:p>
    <w:p w:rsidR="006F0DF9" w:rsidRDefault="00FA505A">
      <w:pPr>
        <w:spacing w:line="288" w:lineRule="auto"/>
        <w:ind w:firstLineChars="200" w:firstLine="420"/>
        <w:rPr>
          <w:kern w:val="0"/>
          <w:szCs w:val="20"/>
        </w:rPr>
      </w:pPr>
      <w:r w:rsidRPr="00B35C52">
        <w:rPr>
          <w:rFonts w:hint="eastAsia"/>
          <w:kern w:val="0"/>
          <w:szCs w:val="20"/>
        </w:rPr>
        <w:t>h</w:t>
      </w:r>
      <w:r w:rsidRPr="00B35C52">
        <w:rPr>
          <w:rFonts w:hint="eastAsia"/>
          <w:kern w:val="0"/>
          <w:szCs w:val="20"/>
        </w:rPr>
        <w:t>）设备启泵后具备自动反冲洗功能，反冲洗时间可设定为</w:t>
      </w:r>
      <w:r w:rsidRPr="00B35C52">
        <w:rPr>
          <w:kern w:val="0"/>
          <w:szCs w:val="20"/>
        </w:rPr>
        <w:t>1</w:t>
      </w:r>
      <w:r w:rsidR="007A54A2">
        <w:rPr>
          <w:rFonts w:hint="eastAsia"/>
          <w:kern w:val="0"/>
          <w:szCs w:val="20"/>
        </w:rPr>
        <w:t>5</w:t>
      </w:r>
      <w:r w:rsidRPr="00B35C52">
        <w:rPr>
          <w:kern w:val="0"/>
          <w:szCs w:val="20"/>
        </w:rPr>
        <w:t>s</w:t>
      </w:r>
      <w:r w:rsidRPr="00B35C52">
        <w:rPr>
          <w:rFonts w:hint="eastAsia"/>
          <w:kern w:val="0"/>
          <w:szCs w:val="20"/>
        </w:rPr>
        <w:t>～</w:t>
      </w:r>
      <w:r w:rsidR="007A54A2">
        <w:rPr>
          <w:rFonts w:hint="eastAsia"/>
          <w:kern w:val="0"/>
          <w:szCs w:val="20"/>
        </w:rPr>
        <w:t>50</w:t>
      </w:r>
      <w:r w:rsidRPr="00B35C52">
        <w:rPr>
          <w:kern w:val="0"/>
          <w:szCs w:val="20"/>
        </w:rPr>
        <w:t>s</w:t>
      </w:r>
      <w:r w:rsidRPr="00B35C52">
        <w:rPr>
          <w:rFonts w:hint="eastAsia"/>
          <w:kern w:val="0"/>
          <w:szCs w:val="20"/>
        </w:rPr>
        <w:t>。</w:t>
      </w:r>
    </w:p>
    <w:p w:rsidR="00836DAF" w:rsidRPr="00B35C52" w:rsidRDefault="00836DAF" w:rsidP="00836DAF">
      <w:pPr>
        <w:pStyle w:val="affff0"/>
        <w:spacing w:before="120" w:after="120" w:line="288" w:lineRule="auto"/>
      </w:pPr>
      <w:r>
        <w:rPr>
          <w:rFonts w:hint="eastAsia"/>
        </w:rPr>
        <w:t>6</w:t>
      </w:r>
      <w:r w:rsidRPr="00B35C52">
        <w:t>.</w:t>
      </w:r>
      <w:r w:rsidRPr="00B35C52">
        <w:rPr>
          <w:rFonts w:hint="eastAsia"/>
        </w:rPr>
        <w:t xml:space="preserve">3.14  </w:t>
      </w:r>
      <w:r>
        <w:rPr>
          <w:rFonts w:hint="eastAsia"/>
        </w:rPr>
        <w:t>噪声</w:t>
      </w:r>
    </w:p>
    <w:p w:rsidR="00836DAF" w:rsidRPr="00B35C52" w:rsidRDefault="00836DAF" w:rsidP="00836DAF">
      <w:pPr>
        <w:spacing w:line="288" w:lineRule="auto"/>
        <w:ind w:firstLineChars="200" w:firstLine="420"/>
        <w:rPr>
          <w:kern w:val="0"/>
          <w:szCs w:val="20"/>
        </w:rPr>
      </w:pPr>
      <w:r w:rsidRPr="00836DAF">
        <w:rPr>
          <w:kern w:val="0"/>
          <w:szCs w:val="20"/>
        </w:rPr>
        <w:t>设备</w:t>
      </w:r>
      <w:r>
        <w:rPr>
          <w:kern w:val="0"/>
          <w:szCs w:val="20"/>
        </w:rPr>
        <w:t>在额定状态下</w:t>
      </w:r>
      <w:r w:rsidRPr="00836DAF">
        <w:rPr>
          <w:kern w:val="0"/>
          <w:szCs w:val="20"/>
        </w:rPr>
        <w:t>正常</w:t>
      </w:r>
      <w:r>
        <w:rPr>
          <w:kern w:val="0"/>
          <w:szCs w:val="20"/>
        </w:rPr>
        <w:t>运行时</w:t>
      </w:r>
      <w:r>
        <w:rPr>
          <w:rFonts w:hint="eastAsia"/>
          <w:kern w:val="0"/>
          <w:szCs w:val="20"/>
        </w:rPr>
        <w:t>，距设备外</w:t>
      </w:r>
      <w:r>
        <w:rPr>
          <w:rFonts w:hint="eastAsia"/>
          <w:kern w:val="0"/>
          <w:szCs w:val="20"/>
        </w:rPr>
        <w:t>3m</w:t>
      </w:r>
      <w:r>
        <w:rPr>
          <w:rFonts w:hint="eastAsia"/>
          <w:kern w:val="0"/>
          <w:szCs w:val="20"/>
        </w:rPr>
        <w:t>处的噪声值，昼间不超过</w:t>
      </w:r>
      <w:r>
        <w:rPr>
          <w:rFonts w:hint="eastAsia"/>
          <w:kern w:val="0"/>
          <w:szCs w:val="20"/>
        </w:rPr>
        <w:t>70dB</w:t>
      </w:r>
      <w:r>
        <w:rPr>
          <w:rFonts w:hint="eastAsia"/>
          <w:kern w:val="0"/>
          <w:szCs w:val="20"/>
        </w:rPr>
        <w:t>（</w:t>
      </w:r>
      <w:r>
        <w:rPr>
          <w:rFonts w:hint="eastAsia"/>
          <w:kern w:val="0"/>
          <w:szCs w:val="20"/>
        </w:rPr>
        <w:t>A</w:t>
      </w:r>
      <w:r>
        <w:rPr>
          <w:rFonts w:hint="eastAsia"/>
          <w:kern w:val="0"/>
          <w:szCs w:val="20"/>
        </w:rPr>
        <w:t>），夜间不超过</w:t>
      </w:r>
      <w:r>
        <w:rPr>
          <w:rFonts w:hint="eastAsia"/>
          <w:kern w:val="0"/>
          <w:szCs w:val="20"/>
        </w:rPr>
        <w:t>55dB</w:t>
      </w:r>
      <w:r>
        <w:rPr>
          <w:rFonts w:hint="eastAsia"/>
          <w:kern w:val="0"/>
          <w:szCs w:val="20"/>
        </w:rPr>
        <w:t>（</w:t>
      </w:r>
      <w:r>
        <w:rPr>
          <w:rFonts w:hint="eastAsia"/>
          <w:kern w:val="0"/>
          <w:szCs w:val="20"/>
        </w:rPr>
        <w:t>A</w:t>
      </w:r>
      <w:r>
        <w:rPr>
          <w:rFonts w:hint="eastAsia"/>
          <w:kern w:val="0"/>
          <w:szCs w:val="20"/>
        </w:rPr>
        <w:t>）</w:t>
      </w:r>
    </w:p>
    <w:p w:rsidR="006F0DF9" w:rsidRPr="00B35C52" w:rsidRDefault="00FA505A">
      <w:pPr>
        <w:pStyle w:val="affff0"/>
        <w:spacing w:before="120" w:after="120" w:line="288" w:lineRule="auto"/>
      </w:pPr>
      <w:bookmarkStart w:id="350" w:name="_Toc136893984"/>
      <w:r w:rsidRPr="00B35C52">
        <w:rPr>
          <w:rFonts w:hint="eastAsia"/>
        </w:rPr>
        <w:t>6</w:t>
      </w:r>
      <w:r w:rsidRPr="00B35C52">
        <w:t>.</w:t>
      </w:r>
      <w:r w:rsidR="006C0110" w:rsidRPr="00B35C52">
        <w:rPr>
          <w:rFonts w:hint="eastAsia"/>
        </w:rPr>
        <w:t>3</w:t>
      </w:r>
      <w:r w:rsidRPr="00B35C52">
        <w:rPr>
          <w:rFonts w:hint="eastAsia"/>
        </w:rPr>
        <w:t>.1</w:t>
      </w:r>
      <w:r w:rsidR="00836DAF">
        <w:rPr>
          <w:rFonts w:hint="eastAsia"/>
        </w:rPr>
        <w:t>5</w:t>
      </w:r>
      <w:r w:rsidRPr="00B35C52">
        <w:rPr>
          <w:rFonts w:hint="eastAsia"/>
        </w:rPr>
        <w:t xml:space="preserve">  设备控制功能</w:t>
      </w:r>
      <w:bookmarkEnd w:id="350"/>
    </w:p>
    <w:p w:rsidR="006F0DF9" w:rsidRPr="00B35C52" w:rsidRDefault="00FA505A">
      <w:pPr>
        <w:spacing w:line="288" w:lineRule="auto"/>
        <w:ind w:firstLineChars="200" w:firstLine="420"/>
        <w:rPr>
          <w:kern w:val="0"/>
          <w:szCs w:val="20"/>
        </w:rPr>
      </w:pPr>
      <w:r w:rsidRPr="00B35C52">
        <w:rPr>
          <w:rFonts w:hint="eastAsia"/>
          <w:kern w:val="0"/>
          <w:szCs w:val="20"/>
        </w:rPr>
        <w:t>设备控制功能应符合下列规定：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）设备具备水泵手动、自动和远程控制启停功能，三种状态能够相互切换。</w:t>
      </w:r>
    </w:p>
    <w:p w:rsidR="006F0DF9"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）当设备主控制器或液位传感器发生故障时，在启停水位范围外，</w:t>
      </w:r>
      <w:r w:rsidRPr="00A028E2">
        <w:rPr>
          <w:rFonts w:hint="eastAsia"/>
          <w:kern w:val="0"/>
          <w:szCs w:val="20"/>
        </w:rPr>
        <w:t>水泵仍能够工作</w:t>
      </w:r>
      <w:r w:rsidRPr="00B35C52">
        <w:rPr>
          <w:rFonts w:hint="eastAsia"/>
          <w:kern w:val="0"/>
          <w:szCs w:val="20"/>
        </w:rPr>
        <w:t>，并发出控制器或液位传感器故障信号。</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）当设备配置</w:t>
      </w:r>
      <w:r w:rsidRPr="00B35C52">
        <w:rPr>
          <w:rFonts w:hint="eastAsia"/>
          <w:kern w:val="0"/>
          <w:szCs w:val="20"/>
        </w:rPr>
        <w:t>2</w:t>
      </w:r>
      <w:r w:rsidRPr="00B35C52">
        <w:rPr>
          <w:rFonts w:hint="eastAsia"/>
          <w:kern w:val="0"/>
          <w:szCs w:val="20"/>
        </w:rPr>
        <w:t>台或</w:t>
      </w:r>
      <w:r w:rsidRPr="00B35C52">
        <w:rPr>
          <w:rFonts w:hint="eastAsia"/>
          <w:kern w:val="0"/>
          <w:szCs w:val="20"/>
        </w:rPr>
        <w:t>2</w:t>
      </w:r>
      <w:r w:rsidRPr="00B35C52">
        <w:rPr>
          <w:rFonts w:hint="eastAsia"/>
          <w:kern w:val="0"/>
          <w:szCs w:val="20"/>
        </w:rPr>
        <w:t>台以上水泵时，各水泵能依次轮换运行，且先启先停；当工作泵发生故障时，备用泵应能自动投入运行。</w:t>
      </w:r>
    </w:p>
    <w:p w:rsidR="006F0DF9" w:rsidRDefault="00FA505A">
      <w:pPr>
        <w:spacing w:line="288" w:lineRule="auto"/>
        <w:ind w:leftChars="200" w:left="735" w:hangingChars="150" w:hanging="315"/>
        <w:rPr>
          <w:kern w:val="0"/>
          <w:szCs w:val="20"/>
        </w:rPr>
      </w:pPr>
      <w:r w:rsidRPr="00B35C52">
        <w:rPr>
          <w:rFonts w:hint="eastAsia"/>
          <w:kern w:val="0"/>
          <w:szCs w:val="20"/>
        </w:rPr>
        <w:t>d</w:t>
      </w:r>
      <w:r w:rsidRPr="00B35C52">
        <w:rPr>
          <w:rFonts w:hint="eastAsia"/>
          <w:kern w:val="0"/>
          <w:szCs w:val="20"/>
        </w:rPr>
        <w:t>）设备可定时将水位降至最低液位，及时排出泵站底部的淤积和浮渣。</w:t>
      </w:r>
    </w:p>
    <w:p w:rsidR="00A07739" w:rsidRPr="00A07739" w:rsidRDefault="00A07739">
      <w:pPr>
        <w:spacing w:line="288" w:lineRule="auto"/>
        <w:ind w:leftChars="200" w:left="735" w:hangingChars="150" w:hanging="315"/>
        <w:rPr>
          <w:kern w:val="0"/>
          <w:szCs w:val="20"/>
        </w:rPr>
      </w:pPr>
      <w:r w:rsidRPr="00A028E2">
        <w:rPr>
          <w:rFonts w:hint="eastAsia"/>
          <w:kern w:val="0"/>
          <w:szCs w:val="20"/>
        </w:rPr>
        <w:t>e</w:t>
      </w:r>
      <w:r w:rsidRPr="00A028E2">
        <w:rPr>
          <w:rFonts w:hint="eastAsia"/>
          <w:kern w:val="0"/>
          <w:szCs w:val="20"/>
        </w:rPr>
        <w:t>）设备</w:t>
      </w:r>
      <w:r w:rsidR="006D19AA">
        <w:rPr>
          <w:rFonts w:hint="eastAsia"/>
          <w:kern w:val="0"/>
          <w:szCs w:val="20"/>
        </w:rPr>
        <w:t>应</w:t>
      </w:r>
      <w:r w:rsidRPr="00A028E2">
        <w:rPr>
          <w:rFonts w:hint="eastAsia"/>
          <w:kern w:val="0"/>
          <w:szCs w:val="20"/>
        </w:rPr>
        <w:t>具备巡检</w:t>
      </w:r>
      <w:r w:rsidR="006D19AA">
        <w:rPr>
          <w:rFonts w:hint="eastAsia"/>
          <w:kern w:val="0"/>
          <w:szCs w:val="20"/>
        </w:rPr>
        <w:t>和巡检提示</w:t>
      </w:r>
      <w:r w:rsidRPr="00A028E2">
        <w:rPr>
          <w:rFonts w:hint="eastAsia"/>
          <w:kern w:val="0"/>
          <w:szCs w:val="20"/>
        </w:rPr>
        <w:t>功能，</w:t>
      </w:r>
      <w:r w:rsidR="006D19AA">
        <w:rPr>
          <w:rFonts w:hint="eastAsia"/>
          <w:kern w:val="0"/>
          <w:szCs w:val="20"/>
        </w:rPr>
        <w:t>巡检提示周期应能按需设定，但最长周期不超过</w:t>
      </w:r>
      <w:r w:rsidR="006D19AA">
        <w:rPr>
          <w:rFonts w:hint="eastAsia"/>
          <w:kern w:val="0"/>
          <w:szCs w:val="20"/>
        </w:rPr>
        <w:t>360h</w:t>
      </w:r>
      <w:r w:rsidR="006D19AA">
        <w:rPr>
          <w:rFonts w:hint="eastAsia"/>
          <w:kern w:val="0"/>
          <w:szCs w:val="20"/>
        </w:rPr>
        <w:t>，巡检时水泵应逐台启动运行</w:t>
      </w:r>
      <w:r w:rsidRPr="00A028E2">
        <w:rPr>
          <w:rFonts w:hint="eastAsia"/>
          <w:kern w:val="0"/>
          <w:szCs w:val="20"/>
        </w:rPr>
        <w:t>，</w:t>
      </w:r>
      <w:r w:rsidRPr="00A35389">
        <w:rPr>
          <w:rFonts w:hint="eastAsia"/>
          <w:kern w:val="0"/>
          <w:szCs w:val="20"/>
        </w:rPr>
        <w:t>运行时间</w:t>
      </w:r>
      <w:r w:rsidR="006D19AA" w:rsidRPr="00A35389">
        <w:rPr>
          <w:rFonts w:hint="eastAsia"/>
          <w:kern w:val="0"/>
          <w:szCs w:val="20"/>
        </w:rPr>
        <w:t>不少于</w:t>
      </w:r>
      <w:r w:rsidR="006D19AA" w:rsidRPr="00A35389">
        <w:rPr>
          <w:rFonts w:hint="eastAsia"/>
          <w:kern w:val="0"/>
          <w:szCs w:val="20"/>
        </w:rPr>
        <w:t>15</w:t>
      </w:r>
      <w:r w:rsidR="00A028E2" w:rsidRPr="00A35389">
        <w:rPr>
          <w:rFonts w:hint="eastAsia"/>
          <w:kern w:val="0"/>
          <w:szCs w:val="20"/>
        </w:rPr>
        <w:t>s</w:t>
      </w:r>
      <w:r w:rsidRPr="00A028E2">
        <w:rPr>
          <w:rFonts w:hint="eastAsia"/>
          <w:kern w:val="0"/>
          <w:szCs w:val="20"/>
        </w:rPr>
        <w:t>。</w:t>
      </w:r>
    </w:p>
    <w:p w:rsidR="005D01CC" w:rsidRPr="00B35C52" w:rsidRDefault="005D01CC" w:rsidP="005D01CC">
      <w:pPr>
        <w:pStyle w:val="affff0"/>
        <w:spacing w:before="120" w:after="120" w:line="288" w:lineRule="auto"/>
      </w:pPr>
      <w:bookmarkStart w:id="351" w:name="_Toc136893985"/>
      <w:r w:rsidRPr="00B35C52">
        <w:rPr>
          <w:rFonts w:hint="eastAsia"/>
        </w:rPr>
        <w:t>6</w:t>
      </w:r>
      <w:r w:rsidRPr="00B35C52">
        <w:t>.</w:t>
      </w:r>
      <w:r w:rsidR="006C0110" w:rsidRPr="00B35C52">
        <w:rPr>
          <w:rFonts w:hint="eastAsia"/>
        </w:rPr>
        <w:t>3</w:t>
      </w:r>
      <w:r w:rsidRPr="00B35C52">
        <w:rPr>
          <w:rFonts w:hint="eastAsia"/>
        </w:rPr>
        <w:t>.1</w:t>
      </w:r>
      <w:r w:rsidR="00836DAF">
        <w:rPr>
          <w:rFonts w:hint="eastAsia"/>
        </w:rPr>
        <w:t>6</w:t>
      </w:r>
      <w:r w:rsidRPr="00B35C52">
        <w:rPr>
          <w:rFonts w:hint="eastAsia"/>
        </w:rPr>
        <w:t xml:space="preserve">  远程监控</w:t>
      </w:r>
      <w:bookmarkEnd w:id="351"/>
    </w:p>
    <w:p w:rsidR="005D01CC" w:rsidRPr="00B35C52" w:rsidRDefault="005D01CC" w:rsidP="005D01CC">
      <w:pPr>
        <w:pStyle w:val="affffff3"/>
        <w:spacing w:line="288" w:lineRule="auto"/>
        <w:ind w:firstLine="420"/>
        <w:rPr>
          <w:color w:val="000000" w:themeColor="text1"/>
        </w:rPr>
      </w:pPr>
      <w:r w:rsidRPr="00B35C52">
        <w:rPr>
          <w:rFonts w:hint="eastAsia"/>
          <w:color w:val="000000" w:themeColor="text1"/>
        </w:rPr>
        <w:t>设备应具备以下远程监控功能：</w:t>
      </w:r>
    </w:p>
    <w:p w:rsidR="005D01CC" w:rsidRPr="00B35C52" w:rsidRDefault="005D01CC" w:rsidP="005D01CC">
      <w:pPr>
        <w:pStyle w:val="ad"/>
        <w:numPr>
          <w:ilvl w:val="0"/>
          <w:numId w:val="0"/>
        </w:numPr>
        <w:spacing w:line="288" w:lineRule="auto"/>
        <w:ind w:leftChars="200" w:left="735" w:hangingChars="150" w:hanging="315"/>
      </w:pPr>
      <w:r w:rsidRPr="00B35C52">
        <w:rPr>
          <w:rFonts w:ascii="Times New Roman"/>
        </w:rPr>
        <w:t>a</w:t>
      </w:r>
      <w:r w:rsidRPr="00B35C52">
        <w:rPr>
          <w:rFonts w:hint="eastAsia"/>
        </w:rPr>
        <w:t>) 具有与设备连接功能，单节点服务应能同时监控辖区设备运行情况；</w:t>
      </w:r>
    </w:p>
    <w:p w:rsidR="005D01CC" w:rsidRPr="00B35C52" w:rsidRDefault="005D01CC" w:rsidP="005D01CC">
      <w:pPr>
        <w:pStyle w:val="ad"/>
        <w:numPr>
          <w:ilvl w:val="0"/>
          <w:numId w:val="0"/>
        </w:numPr>
        <w:spacing w:line="288" w:lineRule="auto"/>
        <w:ind w:leftChars="200" w:left="735" w:hangingChars="150" w:hanging="315"/>
        <w:rPr>
          <w:color w:val="000000" w:themeColor="text1"/>
        </w:rPr>
      </w:pPr>
      <w:r w:rsidRPr="00B35C52">
        <w:rPr>
          <w:rFonts w:ascii="Times New Roman" w:hint="eastAsia"/>
        </w:rPr>
        <w:t>b</w:t>
      </w:r>
      <w:r w:rsidRPr="00B35C52">
        <w:rPr>
          <w:rFonts w:hint="eastAsia"/>
        </w:rPr>
        <w:t>) 具备数据采集、存储与展示功能，数据采集包括</w:t>
      </w:r>
      <w:r w:rsidRPr="00B35C52">
        <w:rPr>
          <w:rFonts w:hint="eastAsia"/>
          <w:color w:val="000000" w:themeColor="text1"/>
        </w:rPr>
        <w:t>温度、出水压力、瞬时流量、液位、水泵电流、功率</w:t>
      </w:r>
      <w:r w:rsidRPr="00B35C52">
        <w:rPr>
          <w:rFonts w:ascii="Times New Roman" w:hint="eastAsia"/>
          <w:color w:val="000000" w:themeColor="text1"/>
        </w:rPr>
        <w:t>、</w:t>
      </w:r>
      <w:r w:rsidRPr="00B35C52">
        <w:rPr>
          <w:rFonts w:ascii="Times New Roman"/>
        </w:rPr>
        <w:t>电量</w:t>
      </w:r>
      <w:r w:rsidRPr="00B35C52">
        <w:rPr>
          <w:rFonts w:ascii="Times New Roman"/>
          <w:color w:val="000000" w:themeColor="text1"/>
        </w:rPr>
        <w:t>；</w:t>
      </w:r>
    </w:p>
    <w:p w:rsidR="005D01CC" w:rsidRPr="00B35C52" w:rsidRDefault="005D01CC" w:rsidP="005D01CC">
      <w:pPr>
        <w:pStyle w:val="ad"/>
        <w:numPr>
          <w:ilvl w:val="0"/>
          <w:numId w:val="0"/>
        </w:numPr>
        <w:tabs>
          <w:tab w:val="num" w:pos="426"/>
        </w:tabs>
        <w:spacing w:line="288" w:lineRule="auto"/>
        <w:ind w:leftChars="200" w:left="735" w:hangingChars="150" w:hanging="315"/>
        <w:rPr>
          <w:color w:val="000000" w:themeColor="text1"/>
        </w:rPr>
      </w:pPr>
      <w:r w:rsidRPr="00B35C52">
        <w:rPr>
          <w:rFonts w:ascii="Times New Roman" w:hint="eastAsia"/>
        </w:rPr>
        <w:t>c</w:t>
      </w:r>
      <w:r w:rsidRPr="00B35C52">
        <w:rPr>
          <w:rFonts w:hint="eastAsia"/>
          <w:color w:val="000000" w:themeColor="text1"/>
        </w:rPr>
        <w:t>) 远程监控系统发出指令至执行成功时间间隔</w:t>
      </w:r>
      <w:r w:rsidRPr="00B35C52">
        <w:rPr>
          <w:rFonts w:ascii="Times New Roman"/>
          <w:color w:val="000000" w:themeColor="text1"/>
        </w:rPr>
        <w:t>不大于</w:t>
      </w:r>
      <w:r w:rsidRPr="00B35C52">
        <w:rPr>
          <w:rFonts w:ascii="Times New Roman"/>
          <w:color w:val="000000" w:themeColor="text1"/>
        </w:rPr>
        <w:t xml:space="preserve"> 30 s</w:t>
      </w:r>
      <w:r w:rsidRPr="00B35C52">
        <w:rPr>
          <w:rFonts w:ascii="Times New Roman"/>
          <w:color w:val="000000" w:themeColor="text1"/>
        </w:rPr>
        <w:t>，且远程监控指令执行成功概率不小于</w:t>
      </w:r>
      <w:r w:rsidRPr="00B35C52">
        <w:rPr>
          <w:rFonts w:ascii="Times New Roman"/>
          <w:color w:val="000000" w:themeColor="text1"/>
        </w:rPr>
        <w:t xml:space="preserve"> 98%</w:t>
      </w:r>
      <w:r w:rsidRPr="00B35C52">
        <w:rPr>
          <w:rFonts w:ascii="Times New Roman"/>
          <w:color w:val="000000" w:themeColor="text1"/>
        </w:rPr>
        <w:t>；</w:t>
      </w:r>
    </w:p>
    <w:p w:rsidR="005D01CC" w:rsidRPr="00B35C52" w:rsidRDefault="005D01CC" w:rsidP="005D01CC">
      <w:pPr>
        <w:pStyle w:val="ad"/>
        <w:numPr>
          <w:ilvl w:val="0"/>
          <w:numId w:val="0"/>
        </w:numPr>
        <w:spacing w:line="288" w:lineRule="auto"/>
        <w:ind w:leftChars="200" w:left="735" w:hangingChars="150" w:hanging="315"/>
        <w:rPr>
          <w:color w:val="000000" w:themeColor="text1"/>
        </w:rPr>
      </w:pPr>
      <w:r w:rsidRPr="00B35C52">
        <w:rPr>
          <w:rFonts w:ascii="Times New Roman" w:hint="eastAsia"/>
        </w:rPr>
        <w:t>d</w:t>
      </w:r>
      <w:r w:rsidRPr="00B35C52">
        <w:rPr>
          <w:rFonts w:hint="eastAsia"/>
          <w:color w:val="000000" w:themeColor="text1"/>
        </w:rPr>
        <w:t>) 具备运行故障报警、预警功能；</w:t>
      </w:r>
    </w:p>
    <w:p w:rsidR="005D01CC" w:rsidRPr="00B35C52" w:rsidRDefault="005D01CC" w:rsidP="005D01CC">
      <w:pPr>
        <w:pStyle w:val="ad"/>
        <w:numPr>
          <w:ilvl w:val="0"/>
          <w:numId w:val="0"/>
        </w:numPr>
        <w:spacing w:line="288" w:lineRule="auto"/>
        <w:ind w:leftChars="200" w:left="735" w:hangingChars="150" w:hanging="315"/>
        <w:rPr>
          <w:color w:val="000000" w:themeColor="text1"/>
        </w:rPr>
      </w:pPr>
      <w:r w:rsidRPr="00B35C52">
        <w:rPr>
          <w:rFonts w:ascii="Times New Roman" w:hint="eastAsia"/>
        </w:rPr>
        <w:t>e</w:t>
      </w:r>
      <w:r w:rsidRPr="00B35C52">
        <w:rPr>
          <w:rFonts w:hint="eastAsia"/>
          <w:color w:val="000000" w:themeColor="text1"/>
        </w:rPr>
        <w:t>) 可根据用户需求，具备对设备所在场所的视频进行集中监控和管理的功能；</w:t>
      </w:r>
    </w:p>
    <w:p w:rsidR="005D01CC" w:rsidRPr="00B35C52" w:rsidRDefault="005D01CC" w:rsidP="005D01CC">
      <w:pPr>
        <w:pStyle w:val="ad"/>
        <w:numPr>
          <w:ilvl w:val="0"/>
          <w:numId w:val="0"/>
        </w:numPr>
        <w:spacing w:line="288" w:lineRule="auto"/>
        <w:ind w:leftChars="200" w:left="735" w:hangingChars="150" w:hanging="315"/>
      </w:pPr>
      <w:r w:rsidRPr="00B35C52">
        <w:rPr>
          <w:rFonts w:ascii="Times New Roman" w:hint="eastAsia"/>
        </w:rPr>
        <w:t>f</w:t>
      </w:r>
      <w:r w:rsidRPr="00B35C52">
        <w:rPr>
          <w:rFonts w:hint="eastAsia"/>
          <w:color w:val="000000" w:themeColor="text1"/>
        </w:rPr>
        <w:t>) 具备报警率分析、水泵运行</w:t>
      </w:r>
      <w:r w:rsidR="009F470A" w:rsidRPr="00890427">
        <w:rPr>
          <w:rFonts w:hint="eastAsia"/>
          <w:color w:val="000000" w:themeColor="text1"/>
        </w:rPr>
        <w:t>频次</w:t>
      </w:r>
      <w:r w:rsidRPr="00B35C52">
        <w:rPr>
          <w:rFonts w:hint="eastAsia"/>
          <w:color w:val="000000" w:themeColor="text1"/>
        </w:rPr>
        <w:t>分析、维修分析、</w:t>
      </w:r>
      <w:r w:rsidRPr="00B35C52">
        <w:rPr>
          <w:rFonts w:hint="eastAsia"/>
        </w:rPr>
        <w:t>维保分析等功能，基于设备实时、历史运行数据，生成各类数据报表并</w:t>
      </w:r>
      <w:r w:rsidR="00295BE7">
        <w:rPr>
          <w:rFonts w:hint="eastAsia"/>
        </w:rPr>
        <w:t>能够</w:t>
      </w:r>
      <w:r w:rsidRPr="00B35C52">
        <w:rPr>
          <w:rFonts w:hint="eastAsia"/>
        </w:rPr>
        <w:t>导出；</w:t>
      </w:r>
    </w:p>
    <w:p w:rsidR="005D01CC" w:rsidRPr="00B35C52" w:rsidRDefault="005D01CC" w:rsidP="005D01CC">
      <w:pPr>
        <w:pStyle w:val="ad"/>
        <w:numPr>
          <w:ilvl w:val="0"/>
          <w:numId w:val="0"/>
        </w:numPr>
        <w:spacing w:line="288" w:lineRule="auto"/>
        <w:ind w:leftChars="200" w:left="735" w:hangingChars="150" w:hanging="315"/>
      </w:pPr>
      <w:r w:rsidRPr="00B35C52">
        <w:rPr>
          <w:rFonts w:ascii="Times New Roman" w:hint="eastAsia"/>
        </w:rPr>
        <w:t>g</w:t>
      </w:r>
      <w:r w:rsidRPr="00B35C52">
        <w:rPr>
          <w:rFonts w:hint="eastAsia"/>
        </w:rPr>
        <w:t>) 具有基于地理信息区域内的资产管理功能；</w:t>
      </w:r>
    </w:p>
    <w:p w:rsidR="005D01CC" w:rsidRPr="00B35C52" w:rsidRDefault="005D01CC" w:rsidP="005D01CC">
      <w:pPr>
        <w:pStyle w:val="ad"/>
        <w:numPr>
          <w:ilvl w:val="0"/>
          <w:numId w:val="0"/>
        </w:numPr>
        <w:spacing w:line="288" w:lineRule="auto"/>
        <w:ind w:leftChars="200" w:left="735" w:hangingChars="150" w:hanging="315"/>
      </w:pPr>
      <w:r w:rsidRPr="00B35C52">
        <w:rPr>
          <w:rFonts w:ascii="Times New Roman" w:hint="eastAsia"/>
        </w:rPr>
        <w:t>h</w:t>
      </w:r>
      <w:r w:rsidRPr="00B35C52">
        <w:rPr>
          <w:rFonts w:hint="eastAsia"/>
        </w:rPr>
        <w:t>) 面向用户端开放，实现数据共享</w:t>
      </w:r>
      <w:r w:rsidRPr="00B35C52">
        <w:rPr>
          <w:rFonts w:ascii="Times New Roman"/>
        </w:rPr>
        <w:t>，系统对外接口采用</w:t>
      </w:r>
      <w:r w:rsidRPr="00B35C52">
        <w:rPr>
          <w:rFonts w:ascii="Times New Roman"/>
        </w:rPr>
        <w:t xml:space="preserve"> OPC </w:t>
      </w:r>
      <w:r w:rsidRPr="00B35C52">
        <w:rPr>
          <w:rFonts w:ascii="Times New Roman"/>
        </w:rPr>
        <w:t>接口</w:t>
      </w:r>
      <w:r w:rsidRPr="00B35C52">
        <w:rPr>
          <w:rFonts w:hint="eastAsia"/>
        </w:rPr>
        <w:t>标准；</w:t>
      </w:r>
    </w:p>
    <w:p w:rsidR="005D01CC" w:rsidRPr="00B35C52" w:rsidRDefault="005D01CC" w:rsidP="005D01CC">
      <w:pPr>
        <w:spacing w:line="288" w:lineRule="auto"/>
        <w:ind w:leftChars="200" w:left="735" w:hangingChars="150" w:hanging="315"/>
        <w:rPr>
          <w:kern w:val="0"/>
          <w:szCs w:val="20"/>
        </w:rPr>
      </w:pPr>
      <w:r w:rsidRPr="00B35C52">
        <w:rPr>
          <w:rFonts w:hint="eastAsia"/>
          <w:kern w:val="0"/>
          <w:szCs w:val="20"/>
        </w:rPr>
        <w:t>i</w:t>
      </w:r>
      <w:r w:rsidRPr="00B35C52">
        <w:rPr>
          <w:rFonts w:hint="eastAsia"/>
        </w:rPr>
        <w:t xml:space="preserve">) </w:t>
      </w:r>
      <w:r w:rsidRPr="00B35C52">
        <w:rPr>
          <w:rFonts w:hint="eastAsia"/>
        </w:rPr>
        <w:t>设备运行状态数据应记录备份，保存周期不</w:t>
      </w:r>
      <w:r w:rsidRPr="00B35C52">
        <w:t>小于</w:t>
      </w:r>
      <w:r w:rsidRPr="00B35C52">
        <w:t>1</w:t>
      </w:r>
      <w:r w:rsidRPr="00B35C52">
        <w:t>年</w:t>
      </w:r>
      <w:r w:rsidRPr="00B35C52">
        <w:rPr>
          <w:rFonts w:hint="eastAsia"/>
        </w:rPr>
        <w:t>。</w:t>
      </w:r>
    </w:p>
    <w:p w:rsidR="006F0DF9" w:rsidRPr="00B35C52" w:rsidRDefault="00FA505A">
      <w:pPr>
        <w:pStyle w:val="affff0"/>
        <w:spacing w:before="120" w:after="120" w:line="288" w:lineRule="auto"/>
      </w:pPr>
      <w:bookmarkStart w:id="352" w:name="_Toc98231164"/>
      <w:bookmarkStart w:id="353" w:name="_Toc81590753"/>
      <w:bookmarkStart w:id="354" w:name="_Toc71822787"/>
      <w:bookmarkStart w:id="355" w:name="_Toc81590401"/>
      <w:bookmarkStart w:id="356" w:name="_Toc72163000"/>
      <w:bookmarkStart w:id="357" w:name="_Toc136893986"/>
      <w:bookmarkStart w:id="358" w:name="_Toc71468019"/>
      <w:r w:rsidRPr="00B35C52">
        <w:rPr>
          <w:rFonts w:hint="eastAsia"/>
        </w:rPr>
        <w:t>6</w:t>
      </w:r>
      <w:r w:rsidRPr="00B35C52">
        <w:t>.</w:t>
      </w:r>
      <w:r w:rsidR="006C0110" w:rsidRPr="00B35C52">
        <w:rPr>
          <w:rFonts w:hint="eastAsia"/>
        </w:rPr>
        <w:t>3</w:t>
      </w:r>
      <w:r w:rsidRPr="00B35C52">
        <w:rPr>
          <w:rFonts w:hint="eastAsia"/>
        </w:rPr>
        <w:t>.1</w:t>
      </w:r>
      <w:r w:rsidR="00836DAF">
        <w:rPr>
          <w:rFonts w:hint="eastAsia"/>
        </w:rPr>
        <w:t>7</w:t>
      </w:r>
      <w:r w:rsidRPr="00B35C52">
        <w:rPr>
          <w:rFonts w:hint="eastAsia"/>
        </w:rPr>
        <w:t xml:space="preserve">  控制柜</w:t>
      </w:r>
      <w:bookmarkEnd w:id="352"/>
      <w:bookmarkEnd w:id="353"/>
      <w:bookmarkEnd w:id="354"/>
      <w:bookmarkEnd w:id="355"/>
      <w:bookmarkEnd w:id="356"/>
      <w:bookmarkEnd w:id="357"/>
    </w:p>
    <w:p w:rsidR="006F0DF9" w:rsidRPr="00B35C52" w:rsidRDefault="00FA505A">
      <w:pPr>
        <w:spacing w:line="288" w:lineRule="auto"/>
        <w:ind w:firstLineChars="200" w:firstLine="420"/>
        <w:rPr>
          <w:kern w:val="0"/>
          <w:szCs w:val="20"/>
        </w:rPr>
      </w:pPr>
      <w:r w:rsidRPr="00B35C52">
        <w:rPr>
          <w:rFonts w:hint="eastAsia"/>
          <w:kern w:val="0"/>
          <w:szCs w:val="20"/>
        </w:rPr>
        <w:t>设备控制柜应符合下列规定：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）控制柜性能应符合</w:t>
      </w:r>
      <w:r w:rsidRPr="00B35C52">
        <w:rPr>
          <w:rFonts w:hint="eastAsia"/>
          <w:kern w:val="0"/>
          <w:szCs w:val="20"/>
        </w:rPr>
        <w:t>G</w:t>
      </w:r>
      <w:r w:rsidRPr="00B35C52">
        <w:rPr>
          <w:kern w:val="0"/>
          <w:szCs w:val="20"/>
        </w:rPr>
        <w:t>B/T 3797</w:t>
      </w:r>
      <w:r w:rsidRPr="00B35C52">
        <w:rPr>
          <w:rFonts w:hint="eastAsia"/>
          <w:kern w:val="0"/>
          <w:szCs w:val="20"/>
        </w:rPr>
        <w:t>的规定。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）控制柜可安装在井筒内、井筒外户内或井简外户外，外壳防护等级应符合</w:t>
      </w:r>
      <w:r w:rsidRPr="00B35C52">
        <w:rPr>
          <w:kern w:val="0"/>
          <w:szCs w:val="20"/>
        </w:rPr>
        <w:t>GB/T 4208</w:t>
      </w:r>
      <w:r w:rsidRPr="00B35C52">
        <w:rPr>
          <w:rFonts w:hint="eastAsia"/>
          <w:kern w:val="0"/>
          <w:szCs w:val="20"/>
        </w:rPr>
        <w:t>的规定。安装在井筒内部时，柜体材质宜采用不锈钢，防护等级不低于</w:t>
      </w:r>
      <w:r w:rsidRPr="00B35C52">
        <w:rPr>
          <w:kern w:val="0"/>
          <w:szCs w:val="20"/>
        </w:rPr>
        <w:t>IP55</w:t>
      </w:r>
      <w:r w:rsidRPr="00B35C52">
        <w:rPr>
          <w:rFonts w:hint="eastAsia"/>
          <w:kern w:val="0"/>
          <w:szCs w:val="20"/>
        </w:rPr>
        <w:t>；安装在井筒外户内时，柜体材质宜采用碳钢喷塑，防护等级不低于</w:t>
      </w:r>
      <w:r w:rsidRPr="00B35C52">
        <w:rPr>
          <w:kern w:val="0"/>
          <w:szCs w:val="20"/>
        </w:rPr>
        <w:t>IP</w:t>
      </w:r>
      <w:r w:rsidRPr="00B35C52">
        <w:rPr>
          <w:rFonts w:hint="eastAsia"/>
          <w:kern w:val="0"/>
          <w:szCs w:val="20"/>
        </w:rPr>
        <w:t>44</w:t>
      </w:r>
      <w:r w:rsidRPr="00B35C52">
        <w:rPr>
          <w:rFonts w:hint="eastAsia"/>
          <w:kern w:val="0"/>
          <w:szCs w:val="20"/>
        </w:rPr>
        <w:t>；安装在井简外户外时，应采用双层门结构，柜体材质宜采用不锈钢，防护等级不低于</w:t>
      </w:r>
      <w:r w:rsidRPr="00B35C52">
        <w:rPr>
          <w:kern w:val="0"/>
          <w:szCs w:val="20"/>
        </w:rPr>
        <w:t>IP55</w:t>
      </w:r>
      <w:r w:rsidRPr="00B35C52">
        <w:rPr>
          <w:rFonts w:hint="eastAsia"/>
          <w:kern w:val="0"/>
          <w:szCs w:val="20"/>
        </w:rPr>
        <w:t>。</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）控制柜金属框架及基础型钢应与保护导体可靠连接，可开启的控制柜门和金属框架的接地端子间采用截面积不小于</w:t>
      </w:r>
      <w:r w:rsidRPr="00B35C52">
        <w:rPr>
          <w:kern w:val="0"/>
          <w:szCs w:val="20"/>
        </w:rPr>
        <w:t>4mm</w:t>
      </w:r>
      <w:r w:rsidRPr="00B35C52">
        <w:rPr>
          <w:kern w:val="0"/>
          <w:szCs w:val="20"/>
          <w:vertAlign w:val="superscript"/>
        </w:rPr>
        <w:t>2</w:t>
      </w:r>
      <w:r w:rsidRPr="00B35C52">
        <w:rPr>
          <w:rFonts w:hint="eastAsia"/>
          <w:kern w:val="0"/>
          <w:szCs w:val="20"/>
        </w:rPr>
        <w:t>黄绿绝缘铜芯软导线连接，并应有标识；控制柜内保护接地导体（</w:t>
      </w:r>
      <w:r w:rsidRPr="00B35C52">
        <w:rPr>
          <w:kern w:val="0"/>
          <w:szCs w:val="20"/>
        </w:rPr>
        <w:t>PE</w:t>
      </w:r>
      <w:r w:rsidRPr="00B35C52">
        <w:rPr>
          <w:rFonts w:hint="eastAsia"/>
          <w:kern w:val="0"/>
          <w:szCs w:val="20"/>
        </w:rPr>
        <w:t>）排应有裸露的连接外部保护导体的端子，并应可靠连接；保护接地电路的连续性应满足试验电流</w:t>
      </w:r>
      <w:r w:rsidRPr="00B35C52">
        <w:rPr>
          <w:kern w:val="0"/>
          <w:szCs w:val="20"/>
        </w:rPr>
        <w:t>10A</w:t>
      </w:r>
      <w:r w:rsidRPr="00B35C52">
        <w:rPr>
          <w:rFonts w:hint="eastAsia"/>
          <w:kern w:val="0"/>
          <w:szCs w:val="20"/>
        </w:rPr>
        <w:t>、试验时间</w:t>
      </w:r>
      <w:r w:rsidRPr="00B35C52">
        <w:rPr>
          <w:kern w:val="0"/>
          <w:szCs w:val="20"/>
        </w:rPr>
        <w:t>10s</w:t>
      </w:r>
      <w:r w:rsidRPr="00B35C52">
        <w:rPr>
          <w:rFonts w:hint="eastAsia"/>
          <w:kern w:val="0"/>
          <w:szCs w:val="20"/>
        </w:rPr>
        <w:t>、接地电阻</w:t>
      </w:r>
      <w:r w:rsidR="00D03704" w:rsidRPr="00B35C52">
        <w:rPr>
          <w:rFonts w:hint="eastAsia"/>
          <w:kern w:val="0"/>
          <w:szCs w:val="20"/>
        </w:rPr>
        <w:t>小于</w:t>
      </w:r>
      <w:r w:rsidR="007856F9" w:rsidRPr="00CD4410">
        <w:rPr>
          <w:kern w:val="0"/>
          <w:szCs w:val="20"/>
        </w:rPr>
        <w:t>1Ω</w:t>
      </w:r>
      <w:r w:rsidRPr="00B35C52">
        <w:rPr>
          <w:rFonts w:hint="eastAsia"/>
          <w:kern w:val="0"/>
          <w:szCs w:val="20"/>
        </w:rPr>
        <w:t>的要求。</w:t>
      </w:r>
    </w:p>
    <w:p w:rsidR="006F0DF9" w:rsidRPr="00B35C52" w:rsidRDefault="00FA505A">
      <w:pPr>
        <w:spacing w:line="288" w:lineRule="auto"/>
        <w:ind w:leftChars="200" w:left="735" w:hangingChars="150" w:hanging="315"/>
        <w:rPr>
          <w:kern w:val="0"/>
          <w:szCs w:val="20"/>
        </w:rPr>
      </w:pPr>
      <w:r w:rsidRPr="00B35C52">
        <w:rPr>
          <w:rFonts w:hint="eastAsia"/>
          <w:kern w:val="0"/>
          <w:szCs w:val="20"/>
        </w:rPr>
        <w:t>d</w:t>
      </w:r>
      <w:r w:rsidRPr="00B35C52">
        <w:rPr>
          <w:rFonts w:hint="eastAsia"/>
          <w:kern w:val="0"/>
          <w:szCs w:val="20"/>
        </w:rPr>
        <w:t>）控制柜内线路的线间和线对地间的绝缘电阻值，馈电线路不应小于</w:t>
      </w:r>
      <w:r w:rsidRPr="00B35C52">
        <w:rPr>
          <w:kern w:val="0"/>
          <w:szCs w:val="20"/>
        </w:rPr>
        <w:t>0.5MΩ</w:t>
      </w:r>
      <w:r w:rsidRPr="00B35C52">
        <w:rPr>
          <w:rFonts w:hint="eastAsia"/>
          <w:kern w:val="0"/>
          <w:szCs w:val="20"/>
        </w:rPr>
        <w:t>，二次回路不应小于</w:t>
      </w:r>
      <w:r w:rsidRPr="00B35C52">
        <w:rPr>
          <w:kern w:val="0"/>
          <w:szCs w:val="20"/>
        </w:rPr>
        <w:t>1MΩ</w:t>
      </w:r>
      <w:r w:rsidRPr="00B35C52">
        <w:rPr>
          <w:rFonts w:hint="eastAsia"/>
          <w:kern w:val="0"/>
          <w:szCs w:val="20"/>
        </w:rPr>
        <w:t>。二次回路的耐压试验电压应为</w:t>
      </w:r>
      <w:r w:rsidRPr="00B35C52">
        <w:rPr>
          <w:kern w:val="0"/>
          <w:szCs w:val="20"/>
        </w:rPr>
        <w:t>1000V</w:t>
      </w:r>
      <w:r w:rsidRPr="00B35C52">
        <w:rPr>
          <w:rFonts w:hint="eastAsia"/>
          <w:kern w:val="0"/>
          <w:szCs w:val="20"/>
        </w:rPr>
        <w:t>，当回路绝缘电阻值大于</w:t>
      </w:r>
      <w:r w:rsidRPr="00B35C52">
        <w:rPr>
          <w:kern w:val="0"/>
          <w:szCs w:val="20"/>
        </w:rPr>
        <w:t>10 MΩ</w:t>
      </w:r>
      <w:r w:rsidRPr="00B35C52">
        <w:rPr>
          <w:rFonts w:hint="eastAsia"/>
          <w:kern w:val="0"/>
          <w:szCs w:val="20"/>
        </w:rPr>
        <w:t>时，应采用</w:t>
      </w:r>
      <w:r w:rsidRPr="00B35C52">
        <w:rPr>
          <w:kern w:val="0"/>
          <w:szCs w:val="20"/>
        </w:rPr>
        <w:t>2500V</w:t>
      </w:r>
      <w:r w:rsidRPr="00B35C52">
        <w:rPr>
          <w:rFonts w:hint="eastAsia"/>
          <w:kern w:val="0"/>
          <w:szCs w:val="20"/>
        </w:rPr>
        <w:t>兆欧表代替，试验持续时间应为</w:t>
      </w:r>
      <w:r w:rsidRPr="00B35C52">
        <w:rPr>
          <w:kern w:val="0"/>
          <w:szCs w:val="20"/>
        </w:rPr>
        <w:t>1min</w:t>
      </w:r>
      <w:r w:rsidRPr="00B35C52">
        <w:rPr>
          <w:rFonts w:hint="eastAsia"/>
          <w:kern w:val="0"/>
          <w:szCs w:val="20"/>
        </w:rPr>
        <w:t>或符合产品技术文件要求。</w:t>
      </w:r>
    </w:p>
    <w:p w:rsidR="006F0DF9" w:rsidRPr="00B35C52" w:rsidRDefault="00FA505A">
      <w:pPr>
        <w:spacing w:line="288" w:lineRule="auto"/>
        <w:ind w:leftChars="200" w:left="735" w:hangingChars="150" w:hanging="315"/>
        <w:rPr>
          <w:kern w:val="0"/>
          <w:szCs w:val="20"/>
        </w:rPr>
      </w:pPr>
      <w:r w:rsidRPr="00B35C52">
        <w:rPr>
          <w:rFonts w:hint="eastAsia"/>
          <w:kern w:val="0"/>
          <w:szCs w:val="20"/>
        </w:rPr>
        <w:t>e</w:t>
      </w:r>
      <w:r w:rsidRPr="00B35C52">
        <w:rPr>
          <w:rFonts w:hint="eastAsia"/>
          <w:kern w:val="0"/>
          <w:szCs w:val="20"/>
        </w:rPr>
        <w:t>）</w:t>
      </w:r>
      <w:r w:rsidRPr="00B35C52">
        <w:rPr>
          <w:rFonts w:hint="eastAsia"/>
          <w:color w:val="000000" w:themeColor="text1"/>
          <w:kern w:val="0"/>
          <w:szCs w:val="20"/>
        </w:rPr>
        <w:t>控制柜应有可靠的防雷击措施。</w:t>
      </w:r>
    </w:p>
    <w:p w:rsidR="006F0DF9" w:rsidRPr="00B35C52" w:rsidRDefault="00FA505A">
      <w:pPr>
        <w:spacing w:line="288" w:lineRule="auto"/>
        <w:ind w:leftChars="200" w:left="735" w:hangingChars="150" w:hanging="315"/>
        <w:rPr>
          <w:kern w:val="0"/>
          <w:szCs w:val="20"/>
        </w:rPr>
      </w:pPr>
      <w:r w:rsidRPr="00B35C52">
        <w:rPr>
          <w:rFonts w:hint="eastAsia"/>
          <w:kern w:val="0"/>
          <w:szCs w:val="20"/>
        </w:rPr>
        <w:t>f</w:t>
      </w:r>
      <w:r w:rsidRPr="00B35C52">
        <w:rPr>
          <w:rFonts w:hint="eastAsia"/>
          <w:kern w:val="0"/>
          <w:szCs w:val="20"/>
        </w:rPr>
        <w:t>）控制柜应有观察泵站运行状态、运行时间、启动次数、工作频率等正常工作和观察故障的显示窗口，即应包括泵站水位的显示窗口，观察排污泵压力、瞬时流量和累计流量的显示窗口，观察管路压力、流量的显示窗口，观察电压、电流的显示窗口，当电机配置有温度传感器时、显示电机温度的窗口，以及故障显示的窗口等。</w:t>
      </w:r>
    </w:p>
    <w:p w:rsidR="006F0DF9" w:rsidRPr="00B35C52" w:rsidRDefault="00FA505A">
      <w:pPr>
        <w:spacing w:line="288" w:lineRule="auto"/>
        <w:ind w:leftChars="200" w:left="735" w:hangingChars="150" w:hanging="315"/>
        <w:rPr>
          <w:kern w:val="0"/>
          <w:szCs w:val="20"/>
        </w:rPr>
      </w:pPr>
      <w:r w:rsidRPr="00B35C52">
        <w:rPr>
          <w:rFonts w:hint="eastAsia"/>
          <w:kern w:val="0"/>
          <w:szCs w:val="20"/>
        </w:rPr>
        <w:t>g</w:t>
      </w:r>
      <w:r w:rsidRPr="00B35C52">
        <w:rPr>
          <w:rFonts w:hint="eastAsia"/>
          <w:kern w:val="0"/>
          <w:szCs w:val="20"/>
        </w:rPr>
        <w:t>）控制柜具有电源过压、欠压、过流、过载、缺相、短路等故障报警及自动保护功能。对可恢复的故障应能自动或手动解除，恢复正常运行。</w:t>
      </w:r>
    </w:p>
    <w:p w:rsidR="006F0DF9" w:rsidRPr="00B35C52" w:rsidRDefault="00FA505A">
      <w:pPr>
        <w:spacing w:line="288" w:lineRule="auto"/>
        <w:ind w:leftChars="200" w:left="735" w:hangingChars="150" w:hanging="315"/>
        <w:rPr>
          <w:kern w:val="0"/>
          <w:szCs w:val="20"/>
        </w:rPr>
      </w:pPr>
      <w:r w:rsidRPr="00B35C52">
        <w:rPr>
          <w:rFonts w:hint="eastAsia"/>
          <w:kern w:val="0"/>
          <w:szCs w:val="20"/>
        </w:rPr>
        <w:t>h</w:t>
      </w:r>
      <w:r w:rsidRPr="00B35C52">
        <w:rPr>
          <w:rFonts w:hint="eastAsia"/>
          <w:kern w:val="0"/>
          <w:szCs w:val="20"/>
        </w:rPr>
        <w:t>）</w:t>
      </w:r>
      <w:r w:rsidRPr="00296DDB">
        <w:rPr>
          <w:rFonts w:hint="eastAsia"/>
          <w:kern w:val="0"/>
          <w:szCs w:val="20"/>
        </w:rPr>
        <w:t>控制柜</w:t>
      </w:r>
      <w:r w:rsidR="00F51CA3" w:rsidRPr="00296DDB">
        <w:rPr>
          <w:rFonts w:hint="eastAsia"/>
          <w:kern w:val="0"/>
          <w:szCs w:val="20"/>
        </w:rPr>
        <w:t>出现故障时应能自动向监控</w:t>
      </w:r>
      <w:r w:rsidR="007462D9">
        <w:rPr>
          <w:rFonts w:hint="eastAsia"/>
          <w:kern w:val="0"/>
          <w:szCs w:val="20"/>
        </w:rPr>
        <w:t>中心</w:t>
      </w:r>
      <w:r w:rsidR="00F51CA3" w:rsidRPr="00296DDB">
        <w:rPr>
          <w:rFonts w:hint="eastAsia"/>
          <w:kern w:val="0"/>
          <w:szCs w:val="20"/>
        </w:rPr>
        <w:t>发出报警信息</w:t>
      </w:r>
      <w:r w:rsidRPr="00B35C52">
        <w:rPr>
          <w:rFonts w:hint="eastAsia"/>
          <w:kern w:val="0"/>
          <w:szCs w:val="20"/>
        </w:rPr>
        <w:t>。</w:t>
      </w:r>
    </w:p>
    <w:p w:rsidR="006F0DF9" w:rsidRPr="00B35C52" w:rsidRDefault="00FA505A">
      <w:pPr>
        <w:spacing w:line="288" w:lineRule="auto"/>
        <w:ind w:leftChars="200" w:left="735" w:hangingChars="150" w:hanging="315"/>
        <w:rPr>
          <w:kern w:val="0"/>
          <w:szCs w:val="20"/>
        </w:rPr>
      </w:pPr>
      <w:r w:rsidRPr="00B35C52">
        <w:rPr>
          <w:rFonts w:hint="eastAsia"/>
          <w:kern w:val="0"/>
          <w:szCs w:val="20"/>
        </w:rPr>
        <w:t>i</w:t>
      </w:r>
      <w:r w:rsidRPr="00B35C52">
        <w:rPr>
          <w:rFonts w:hint="eastAsia"/>
          <w:kern w:val="0"/>
          <w:szCs w:val="20"/>
        </w:rPr>
        <w:t>）控制柜具有防盗报警功能，当非法打开柜门时，能及时上传报警信息至监控</w:t>
      </w:r>
      <w:r w:rsidR="007462D9">
        <w:rPr>
          <w:rFonts w:hint="eastAsia"/>
          <w:kern w:val="0"/>
          <w:szCs w:val="20"/>
        </w:rPr>
        <w:t>中心</w:t>
      </w:r>
      <w:r w:rsidRPr="00B35C52">
        <w:rPr>
          <w:rFonts w:hint="eastAsia"/>
          <w:kern w:val="0"/>
          <w:szCs w:val="20"/>
        </w:rPr>
        <w:t>。</w:t>
      </w:r>
    </w:p>
    <w:p w:rsidR="006F0DF9" w:rsidRPr="00B35C52" w:rsidRDefault="00FA505A">
      <w:pPr>
        <w:pStyle w:val="affff0"/>
        <w:spacing w:before="120" w:after="120" w:line="288" w:lineRule="auto"/>
      </w:pPr>
      <w:bookmarkStart w:id="359" w:name="_Toc136893987"/>
      <w:bookmarkEnd w:id="358"/>
      <w:r w:rsidRPr="00B35C52">
        <w:rPr>
          <w:rFonts w:hint="eastAsia"/>
        </w:rPr>
        <w:t>6</w:t>
      </w:r>
      <w:r w:rsidRPr="00B35C52">
        <w:t>.</w:t>
      </w:r>
      <w:r w:rsidR="006C0110" w:rsidRPr="00B35C52">
        <w:rPr>
          <w:rFonts w:hint="eastAsia"/>
        </w:rPr>
        <w:t>3</w:t>
      </w:r>
      <w:r w:rsidRPr="00B35C52">
        <w:rPr>
          <w:rFonts w:hint="eastAsia"/>
        </w:rPr>
        <w:t>.1</w:t>
      </w:r>
      <w:r w:rsidR="00836DAF">
        <w:rPr>
          <w:rFonts w:hint="eastAsia"/>
        </w:rPr>
        <w:t>8</w:t>
      </w:r>
      <w:r w:rsidRPr="00B35C52">
        <w:rPr>
          <w:rFonts w:hint="eastAsia"/>
        </w:rPr>
        <w:t xml:space="preserve">  配件及辅件</w:t>
      </w:r>
      <w:bookmarkEnd w:id="359"/>
    </w:p>
    <w:p w:rsidR="006F0DF9" w:rsidRPr="00B35C52" w:rsidRDefault="00FA505A">
      <w:pPr>
        <w:spacing w:line="288" w:lineRule="auto"/>
        <w:ind w:leftChars="200" w:left="735" w:hangingChars="150" w:hanging="315"/>
        <w:rPr>
          <w:kern w:val="0"/>
          <w:szCs w:val="20"/>
        </w:rPr>
      </w:pPr>
      <w:r w:rsidRPr="00B35C52">
        <w:rPr>
          <w:rFonts w:hAnsi="宋体"/>
          <w:kern w:val="0"/>
          <w:szCs w:val="20"/>
        </w:rPr>
        <w:t>设备</w:t>
      </w:r>
      <w:r w:rsidRPr="00B35C52">
        <w:rPr>
          <w:rFonts w:hAnsi="宋体"/>
        </w:rPr>
        <w:t>配件及辅件</w:t>
      </w:r>
      <w:r w:rsidRPr="00B35C52">
        <w:rPr>
          <w:rFonts w:hAnsi="宋体"/>
          <w:kern w:val="0"/>
          <w:szCs w:val="20"/>
        </w:rPr>
        <w:t>应符合下列规定：</w:t>
      </w:r>
    </w:p>
    <w:p w:rsidR="006F0DF9" w:rsidRPr="00B35C52" w:rsidRDefault="00FA505A">
      <w:pPr>
        <w:spacing w:line="288" w:lineRule="auto"/>
        <w:ind w:leftChars="200" w:left="735" w:hangingChars="150" w:hanging="315"/>
      </w:pPr>
      <w:r w:rsidRPr="00B35C52">
        <w:rPr>
          <w:kern w:val="0"/>
          <w:szCs w:val="20"/>
        </w:rPr>
        <w:t>a</w:t>
      </w:r>
      <w:r w:rsidRPr="00B35C52">
        <w:rPr>
          <w:rFonts w:hAnsi="宋体"/>
          <w:kern w:val="0"/>
          <w:szCs w:val="20"/>
        </w:rPr>
        <w:t>）</w:t>
      </w:r>
      <w:r w:rsidRPr="00B35C52">
        <w:rPr>
          <w:rFonts w:hAnsi="宋体"/>
        </w:rPr>
        <w:t>格栅应配有导轨，便于检修、拆除和安装；格栅的规格尺寸和安装位置应符合设计图纸要求，格栅应能隔离（或粉碎）树木树叶及石块等物料；提篮格栅间距不大于</w:t>
      </w:r>
      <w:r w:rsidRPr="00B35C52">
        <w:t>40mm</w:t>
      </w:r>
      <w:r w:rsidRPr="00B35C52">
        <w:rPr>
          <w:rFonts w:hAnsi="宋体"/>
        </w:rPr>
        <w:t>，且不宜大于后继水泵过流直径，应能从一侧倾倒栅渣。</w:t>
      </w:r>
    </w:p>
    <w:p w:rsidR="006F0DF9" w:rsidRPr="00B35C52" w:rsidRDefault="00FA505A">
      <w:pPr>
        <w:spacing w:line="288" w:lineRule="auto"/>
        <w:ind w:leftChars="200" w:left="735" w:hangingChars="150" w:hanging="315"/>
      </w:pPr>
      <w:r w:rsidRPr="00B35C52">
        <w:rPr>
          <w:kern w:val="0"/>
          <w:szCs w:val="20"/>
        </w:rPr>
        <w:t>b</w:t>
      </w:r>
      <w:r w:rsidRPr="00B35C52">
        <w:rPr>
          <w:rFonts w:hAnsi="宋体"/>
          <w:kern w:val="0"/>
          <w:szCs w:val="20"/>
        </w:rPr>
        <w:t>）</w:t>
      </w:r>
      <w:r w:rsidR="00295BE7">
        <w:rPr>
          <w:rFonts w:hAnsi="宋体"/>
        </w:rPr>
        <w:t>沉入式液位计安装在液位计保护套管内，液位计</w:t>
      </w:r>
      <w:r w:rsidRPr="00B35C52">
        <w:rPr>
          <w:rFonts w:hAnsi="宋体"/>
        </w:rPr>
        <w:t>传感器距离设备底部</w:t>
      </w:r>
      <w:r w:rsidRPr="00B35C52">
        <w:t>200mm</w:t>
      </w:r>
      <w:r w:rsidRPr="00B35C52">
        <w:rPr>
          <w:rFonts w:hAnsi="宋体"/>
        </w:rPr>
        <w:t>，凸出保护管</w:t>
      </w:r>
      <w:r w:rsidRPr="00B35C52">
        <w:t>10mm</w:t>
      </w:r>
      <w:r w:rsidRPr="00B35C52">
        <w:rPr>
          <w:rFonts w:hAnsi="宋体"/>
        </w:rPr>
        <w:t>～</w:t>
      </w:r>
      <w:r w:rsidRPr="00B35C52">
        <w:t>30mm</w:t>
      </w:r>
      <w:r w:rsidRPr="00B35C52">
        <w:rPr>
          <w:rFonts w:hAnsi="宋体"/>
        </w:rPr>
        <w:t>，液位计保护套管的位置应避开设备进水口及水泵等障碍物。</w:t>
      </w:r>
    </w:p>
    <w:p w:rsidR="006F0DF9" w:rsidRPr="00B35C52" w:rsidRDefault="00FA505A">
      <w:pPr>
        <w:spacing w:line="288" w:lineRule="auto"/>
        <w:ind w:leftChars="200" w:left="735" w:hangingChars="150" w:hanging="315"/>
      </w:pPr>
      <w:r w:rsidRPr="00B35C52">
        <w:rPr>
          <w:kern w:val="0"/>
          <w:szCs w:val="20"/>
        </w:rPr>
        <w:t>c</w:t>
      </w:r>
      <w:r w:rsidRPr="00B35C52">
        <w:rPr>
          <w:rFonts w:hAnsi="宋体"/>
          <w:kern w:val="0"/>
          <w:szCs w:val="20"/>
        </w:rPr>
        <w:t>）</w:t>
      </w:r>
      <w:r w:rsidRPr="00B35C52">
        <w:rPr>
          <w:rFonts w:hAnsi="宋体"/>
        </w:rPr>
        <w:t>浮球液位计安装在流速较小的地方，连接导线长度过长时，应对浮球液位计导线进行加固。</w:t>
      </w:r>
    </w:p>
    <w:p w:rsidR="006F0DF9" w:rsidRDefault="00FA505A">
      <w:pPr>
        <w:spacing w:line="288" w:lineRule="auto"/>
        <w:ind w:leftChars="200" w:left="735" w:hangingChars="150" w:hanging="315"/>
        <w:rPr>
          <w:rFonts w:hAnsi="宋体"/>
        </w:rPr>
      </w:pPr>
      <w:r w:rsidRPr="00B35C52">
        <w:rPr>
          <w:kern w:val="0"/>
          <w:szCs w:val="20"/>
        </w:rPr>
        <w:t>d</w:t>
      </w:r>
      <w:r w:rsidRPr="00B35C52">
        <w:rPr>
          <w:rFonts w:hAnsi="宋体"/>
          <w:kern w:val="0"/>
          <w:szCs w:val="20"/>
        </w:rPr>
        <w:t>）</w:t>
      </w:r>
      <w:r w:rsidRPr="00B35C52">
        <w:rPr>
          <w:rFonts w:hAnsi="宋体"/>
        </w:rPr>
        <w:t>硫化氢气体检测仪安装应牢固、可靠，并能连锁控制风机启停。</w:t>
      </w:r>
    </w:p>
    <w:p w:rsidR="00A07739" w:rsidRPr="00A07739" w:rsidRDefault="00A07739">
      <w:pPr>
        <w:spacing w:line="288" w:lineRule="auto"/>
        <w:ind w:leftChars="200" w:left="735" w:hangingChars="150" w:hanging="315"/>
      </w:pPr>
      <w:r w:rsidRPr="00890427">
        <w:rPr>
          <w:rFonts w:hint="eastAsia"/>
          <w:kern w:val="0"/>
          <w:szCs w:val="20"/>
        </w:rPr>
        <w:t>e</w:t>
      </w:r>
      <w:r w:rsidRPr="00890427">
        <w:rPr>
          <w:rFonts w:hAnsi="宋体"/>
          <w:kern w:val="0"/>
          <w:szCs w:val="20"/>
        </w:rPr>
        <w:t>）</w:t>
      </w:r>
      <w:r w:rsidR="001223CC">
        <w:rPr>
          <w:rFonts w:hAnsi="宋体" w:hint="eastAsia"/>
          <w:kern w:val="0"/>
          <w:szCs w:val="20"/>
        </w:rPr>
        <w:t>出水管径不大于</w:t>
      </w:r>
      <w:r w:rsidR="001223CC">
        <w:rPr>
          <w:rFonts w:hAnsi="宋体" w:hint="eastAsia"/>
          <w:kern w:val="0"/>
          <w:szCs w:val="20"/>
        </w:rPr>
        <w:t>4</w:t>
      </w:r>
      <w:r w:rsidR="001223CC">
        <w:rPr>
          <w:rFonts w:hAnsi="宋体"/>
          <w:kern w:val="0"/>
          <w:szCs w:val="20"/>
        </w:rPr>
        <w:t>00mm</w:t>
      </w:r>
      <w:r w:rsidR="001223CC">
        <w:rPr>
          <w:rFonts w:hAnsi="宋体" w:hint="eastAsia"/>
          <w:kern w:val="0"/>
          <w:szCs w:val="20"/>
        </w:rPr>
        <w:t>时宜采用刀闸阀，出水管径大于</w:t>
      </w:r>
      <w:r w:rsidR="001223CC">
        <w:rPr>
          <w:rFonts w:hAnsi="宋体" w:hint="eastAsia"/>
          <w:kern w:val="0"/>
          <w:szCs w:val="20"/>
        </w:rPr>
        <w:t>4</w:t>
      </w:r>
      <w:r w:rsidR="001223CC">
        <w:rPr>
          <w:rFonts w:hAnsi="宋体"/>
          <w:kern w:val="0"/>
          <w:szCs w:val="20"/>
        </w:rPr>
        <w:t>00mm</w:t>
      </w:r>
      <w:r w:rsidR="001223CC">
        <w:rPr>
          <w:rFonts w:hAnsi="宋体" w:hint="eastAsia"/>
          <w:kern w:val="0"/>
          <w:szCs w:val="20"/>
        </w:rPr>
        <w:t>时宜采用平板闸门</w:t>
      </w:r>
      <w:r w:rsidRPr="00890427">
        <w:rPr>
          <w:rFonts w:hint="eastAsia"/>
        </w:rPr>
        <w:t>。</w:t>
      </w:r>
    </w:p>
    <w:p w:rsidR="006F0DF9" w:rsidRPr="00B35C52" w:rsidRDefault="00FA505A">
      <w:pPr>
        <w:pStyle w:val="affffff9"/>
        <w:spacing w:before="312" w:after="312" w:line="288" w:lineRule="auto"/>
      </w:pPr>
      <w:bookmarkStart w:id="360" w:name="_Toc98854212"/>
      <w:bookmarkStart w:id="361" w:name="_Toc136893988"/>
      <w:bookmarkStart w:id="362" w:name="_Toc85389392"/>
      <w:r w:rsidRPr="00B35C52">
        <w:rPr>
          <w:rFonts w:hint="eastAsia"/>
        </w:rPr>
        <w:t>7  试验方法</w:t>
      </w:r>
      <w:bookmarkEnd w:id="360"/>
      <w:bookmarkEnd w:id="361"/>
    </w:p>
    <w:p w:rsidR="006F0DF9" w:rsidRPr="00B35C52" w:rsidRDefault="00FA505A">
      <w:pPr>
        <w:pStyle w:val="affffff5"/>
        <w:spacing w:before="156" w:after="156" w:line="288" w:lineRule="auto"/>
        <w:ind w:left="0"/>
      </w:pPr>
      <w:bookmarkStart w:id="363" w:name="_Toc85389393"/>
      <w:bookmarkStart w:id="364" w:name="_Toc89619303"/>
      <w:bookmarkStart w:id="365" w:name="_Toc98854213"/>
      <w:bookmarkStart w:id="366" w:name="_Toc136893989"/>
      <w:bookmarkEnd w:id="362"/>
      <w:r w:rsidRPr="00B35C52">
        <w:rPr>
          <w:rFonts w:hint="eastAsia"/>
        </w:rPr>
        <w:t>7.1  外观</w:t>
      </w:r>
      <w:bookmarkEnd w:id="363"/>
      <w:bookmarkEnd w:id="364"/>
      <w:r w:rsidRPr="00B35C52">
        <w:rPr>
          <w:rFonts w:hint="eastAsia"/>
        </w:rPr>
        <w:t>检查</w:t>
      </w:r>
      <w:bookmarkEnd w:id="365"/>
      <w:bookmarkEnd w:id="366"/>
    </w:p>
    <w:p w:rsidR="006F0DF9" w:rsidRPr="00B35C52" w:rsidRDefault="00FA505A">
      <w:pPr>
        <w:pStyle w:val="affffff3"/>
        <w:spacing w:line="288" w:lineRule="auto"/>
        <w:ind w:firstLine="420"/>
      </w:pPr>
      <w:r w:rsidRPr="00B35C52">
        <w:rPr>
          <w:rFonts w:hAnsi="宋体" w:cs="宋体" w:hint="eastAsia"/>
        </w:rPr>
        <w:t>在正常自然光线下，采用目测并结合手感的方法，</w:t>
      </w:r>
      <w:r w:rsidRPr="00B35C52">
        <w:rPr>
          <w:rFonts w:hint="eastAsia"/>
        </w:rPr>
        <w:t>检验设备外观。</w:t>
      </w:r>
    </w:p>
    <w:p w:rsidR="006F0DF9" w:rsidRPr="00B35C52" w:rsidRDefault="00FA505A">
      <w:pPr>
        <w:pStyle w:val="affffff5"/>
        <w:spacing w:before="156" w:after="156" w:line="288" w:lineRule="auto"/>
        <w:ind w:left="0"/>
      </w:pPr>
      <w:bookmarkStart w:id="367" w:name="_Toc136893990"/>
      <w:r w:rsidRPr="00B35C52">
        <w:rPr>
          <w:rFonts w:hint="eastAsia"/>
        </w:rPr>
        <w:t>7.</w:t>
      </w:r>
      <w:r w:rsidR="006C0110" w:rsidRPr="00B35C52">
        <w:rPr>
          <w:rFonts w:hint="eastAsia"/>
        </w:rPr>
        <w:t>2</w:t>
      </w:r>
      <w:r w:rsidRPr="00B35C52">
        <w:rPr>
          <w:rFonts w:hint="eastAsia"/>
        </w:rPr>
        <w:t xml:space="preserve">  室内排水一体化设备要求检验</w:t>
      </w:r>
      <w:bookmarkEnd w:id="367"/>
    </w:p>
    <w:p w:rsidR="006F0DF9" w:rsidRPr="00B35C52" w:rsidRDefault="00FA505A">
      <w:pPr>
        <w:pStyle w:val="affffff5"/>
        <w:spacing w:before="156" w:after="156" w:line="288" w:lineRule="auto"/>
        <w:ind w:left="0"/>
      </w:pPr>
      <w:bookmarkStart w:id="368" w:name="_Toc136893991"/>
      <w:r w:rsidRPr="00B35C52">
        <w:rPr>
          <w:rFonts w:hint="eastAsia"/>
        </w:rPr>
        <w:t>7.</w:t>
      </w:r>
      <w:r w:rsidR="006C0110" w:rsidRPr="00B35C52">
        <w:rPr>
          <w:rFonts w:hint="eastAsia"/>
        </w:rPr>
        <w:t>2</w:t>
      </w:r>
      <w:r w:rsidRPr="00B35C52">
        <w:rPr>
          <w:rFonts w:hint="eastAsia"/>
        </w:rPr>
        <w:t>.1  贮水容器</w:t>
      </w:r>
      <w:bookmarkEnd w:id="368"/>
    </w:p>
    <w:p w:rsidR="006F0DF9" w:rsidRPr="00B35C52" w:rsidRDefault="00FA505A">
      <w:pPr>
        <w:pStyle w:val="affffff3"/>
        <w:spacing w:line="288" w:lineRule="auto"/>
        <w:ind w:firstLine="420"/>
      </w:pPr>
      <w:r w:rsidRPr="00B35C52">
        <w:rPr>
          <w:rFonts w:hint="eastAsia"/>
        </w:rPr>
        <w:t>贮水容器检验应符合下列规定：</w:t>
      </w:r>
    </w:p>
    <w:p w:rsidR="006F0DF9" w:rsidRPr="00B35C52" w:rsidRDefault="00FA505A">
      <w:pPr>
        <w:spacing w:line="288" w:lineRule="auto"/>
        <w:ind w:firstLineChars="200" w:firstLine="420"/>
        <w:rPr>
          <w:kern w:val="0"/>
          <w:szCs w:val="20"/>
        </w:rPr>
      </w:pPr>
      <w:r w:rsidRPr="00B35C52">
        <w:rPr>
          <w:rFonts w:hint="eastAsia"/>
          <w:kern w:val="0"/>
          <w:szCs w:val="20"/>
        </w:rPr>
        <w:t>a</w:t>
      </w:r>
      <w:r w:rsidRPr="00B35C52">
        <w:rPr>
          <w:rFonts w:hint="eastAsia"/>
          <w:kern w:val="0"/>
          <w:szCs w:val="20"/>
        </w:rPr>
        <w:t>）用精度</w:t>
      </w:r>
      <w:r w:rsidRPr="00B35C52">
        <w:rPr>
          <w:rFonts w:hint="eastAsia"/>
          <w:kern w:val="0"/>
          <w:szCs w:val="20"/>
        </w:rPr>
        <w:t>1mm</w:t>
      </w:r>
      <w:r w:rsidRPr="00B35C52">
        <w:rPr>
          <w:rFonts w:hint="eastAsia"/>
          <w:kern w:val="0"/>
          <w:szCs w:val="20"/>
        </w:rPr>
        <w:t>的钢卷尺测量</w:t>
      </w:r>
      <w:r w:rsidR="00A84217" w:rsidRPr="00B35C52">
        <w:rPr>
          <w:rFonts w:hint="eastAsia"/>
        </w:rPr>
        <w:t>贮水容器</w:t>
      </w:r>
      <w:r w:rsidRPr="00B35C52">
        <w:rPr>
          <w:rFonts w:hint="eastAsia"/>
          <w:kern w:val="0"/>
          <w:szCs w:val="20"/>
        </w:rPr>
        <w:t>外形尺寸，</w:t>
      </w:r>
      <w:r w:rsidR="00A84217">
        <w:rPr>
          <w:rFonts w:hint="eastAsia"/>
          <w:kern w:val="0"/>
          <w:szCs w:val="20"/>
        </w:rPr>
        <w:t>计算</w:t>
      </w:r>
      <w:r w:rsidR="00A84217" w:rsidRPr="00B35C52">
        <w:rPr>
          <w:rFonts w:hint="eastAsia"/>
        </w:rPr>
        <w:t>贮水容器</w:t>
      </w:r>
      <w:r w:rsidR="00A84217">
        <w:rPr>
          <w:rFonts w:hint="eastAsia"/>
        </w:rPr>
        <w:t>有效容积</w:t>
      </w:r>
      <w:r w:rsidRPr="00B35C52">
        <w:rPr>
          <w:rFonts w:hint="eastAsia"/>
          <w:kern w:val="0"/>
          <w:szCs w:val="20"/>
        </w:rPr>
        <w:t>。</w:t>
      </w:r>
    </w:p>
    <w:p w:rsidR="006F0DF9" w:rsidRPr="00B35C52" w:rsidRDefault="00FA505A">
      <w:pPr>
        <w:spacing w:line="288" w:lineRule="auto"/>
        <w:ind w:firstLineChars="200" w:firstLine="420"/>
        <w:rPr>
          <w:kern w:val="0"/>
          <w:szCs w:val="20"/>
        </w:rPr>
      </w:pPr>
      <w:r w:rsidRPr="00B35C52">
        <w:rPr>
          <w:rFonts w:hint="eastAsia"/>
          <w:kern w:val="0"/>
          <w:szCs w:val="20"/>
        </w:rPr>
        <w:t>b</w:t>
      </w:r>
      <w:r w:rsidRPr="00B35C52">
        <w:rPr>
          <w:rFonts w:hint="eastAsia"/>
          <w:kern w:val="0"/>
          <w:szCs w:val="20"/>
        </w:rPr>
        <w:t>）</w:t>
      </w:r>
      <w:r w:rsidRPr="00B35C52">
        <w:rPr>
          <w:rFonts w:hint="eastAsia"/>
        </w:rPr>
        <w:t>打开贮水容器的盖板，目测检查是否有密封条</w:t>
      </w:r>
      <w:r w:rsidR="00A84217">
        <w:rPr>
          <w:rFonts w:hint="eastAsia"/>
        </w:rPr>
        <w:t>或其他密封措施</w:t>
      </w:r>
      <w:r w:rsidRPr="00B35C52">
        <w:rPr>
          <w:rFonts w:hint="eastAsia"/>
        </w:rPr>
        <w:t>；目测检查贮水容器顶部是否设有通气管。</w:t>
      </w:r>
    </w:p>
    <w:p w:rsidR="006F0DF9" w:rsidRDefault="00FA505A">
      <w:pPr>
        <w:pStyle w:val="affffff3"/>
        <w:spacing w:line="288" w:lineRule="auto"/>
        <w:ind w:firstLine="420"/>
      </w:pPr>
      <w:r w:rsidRPr="00B35C52">
        <w:rPr>
          <w:rFonts w:ascii="Times New Roman" w:hint="eastAsia"/>
        </w:rPr>
        <w:t>c</w:t>
      </w:r>
      <w:r w:rsidRPr="00B35C52">
        <w:rPr>
          <w:rFonts w:ascii="Times New Roman" w:hint="eastAsia"/>
        </w:rPr>
        <w:t>）</w:t>
      </w:r>
      <w:r w:rsidRPr="00B35C52">
        <w:rPr>
          <w:rFonts w:ascii="Times New Roman"/>
        </w:rPr>
        <w:t>目测检查贮水容器底部和盖板，是否满足</w:t>
      </w:r>
      <w:r w:rsidRPr="00B35C52">
        <w:rPr>
          <w:rFonts w:ascii="Times New Roman"/>
        </w:rPr>
        <w:t>6.</w:t>
      </w:r>
      <w:r w:rsidR="006C0110" w:rsidRPr="00B35C52">
        <w:rPr>
          <w:rFonts w:ascii="Times New Roman" w:hint="eastAsia"/>
        </w:rPr>
        <w:t>2</w:t>
      </w:r>
      <w:r w:rsidRPr="00B35C52">
        <w:rPr>
          <w:rFonts w:ascii="Times New Roman"/>
        </w:rPr>
        <w:t>.1</w:t>
      </w:r>
      <w:r w:rsidRPr="00B35C52">
        <w:rPr>
          <w:rFonts w:ascii="Times New Roman"/>
        </w:rPr>
        <w:t>的要求</w:t>
      </w:r>
      <w:r w:rsidRPr="00B35C52">
        <w:rPr>
          <w:rFonts w:hint="eastAsia"/>
        </w:rPr>
        <w:t>。</w:t>
      </w:r>
    </w:p>
    <w:p w:rsidR="008867D3" w:rsidRDefault="008867D3">
      <w:pPr>
        <w:pStyle w:val="affffff3"/>
        <w:spacing w:line="288" w:lineRule="auto"/>
        <w:ind w:firstLine="420"/>
      </w:pPr>
      <w:r>
        <w:rPr>
          <w:rFonts w:ascii="Times New Roman" w:hint="eastAsia"/>
        </w:rPr>
        <w:t>d</w:t>
      </w:r>
      <w:r w:rsidRPr="00B35C52">
        <w:rPr>
          <w:rFonts w:ascii="Times New Roman" w:hint="eastAsia"/>
        </w:rPr>
        <w:t>）</w:t>
      </w:r>
      <w:r w:rsidRPr="00B35C52">
        <w:rPr>
          <w:rFonts w:ascii="Times New Roman"/>
        </w:rPr>
        <w:t>目测检查</w:t>
      </w:r>
      <w:r w:rsidRPr="00B35C52">
        <w:rPr>
          <w:rFonts w:hint="eastAsia"/>
        </w:rPr>
        <w:t>贮水容器</w:t>
      </w:r>
      <w:r>
        <w:rPr>
          <w:rFonts w:hint="eastAsia"/>
        </w:rPr>
        <w:t>数量</w:t>
      </w:r>
      <w:r w:rsidRPr="00B35C52">
        <w:rPr>
          <w:rFonts w:hint="eastAsia"/>
        </w:rPr>
        <w:t>。</w:t>
      </w:r>
    </w:p>
    <w:p w:rsidR="006F0DF9" w:rsidRPr="00B35C52" w:rsidRDefault="00FA505A">
      <w:pPr>
        <w:pStyle w:val="affffff5"/>
        <w:spacing w:before="156" w:after="156" w:line="288" w:lineRule="auto"/>
        <w:ind w:left="0"/>
      </w:pPr>
      <w:bookmarkStart w:id="369" w:name="_Toc136893992"/>
      <w:r w:rsidRPr="00B35C52">
        <w:rPr>
          <w:rFonts w:hint="eastAsia"/>
        </w:rPr>
        <w:t>7.</w:t>
      </w:r>
      <w:r w:rsidR="006C0110" w:rsidRPr="00B35C52">
        <w:rPr>
          <w:rFonts w:hint="eastAsia"/>
        </w:rPr>
        <w:t>2</w:t>
      </w:r>
      <w:r w:rsidRPr="00B35C52">
        <w:rPr>
          <w:rFonts w:hint="eastAsia"/>
        </w:rPr>
        <w:t>.2  水泵机组</w:t>
      </w:r>
      <w:bookmarkEnd w:id="369"/>
    </w:p>
    <w:p w:rsidR="006F0DF9" w:rsidRPr="00B35C52" w:rsidRDefault="00FA505A">
      <w:pPr>
        <w:pStyle w:val="affffff3"/>
        <w:spacing w:line="288" w:lineRule="auto"/>
        <w:ind w:firstLine="420"/>
      </w:pPr>
      <w:r w:rsidRPr="00B35C52">
        <w:rPr>
          <w:rFonts w:hint="eastAsia"/>
        </w:rPr>
        <w:t>水泵机组检验应符合下列规定：</w:t>
      </w:r>
    </w:p>
    <w:p w:rsidR="006F0DF9" w:rsidRPr="00B35C52" w:rsidRDefault="00FA505A">
      <w:pPr>
        <w:pStyle w:val="affffff3"/>
        <w:spacing w:line="288" w:lineRule="auto"/>
        <w:ind w:leftChars="200" w:left="735" w:hangingChars="150" w:hanging="315"/>
      </w:pPr>
      <w:r w:rsidRPr="00B35C52">
        <w:rPr>
          <w:rFonts w:ascii="Times New Roman" w:hint="eastAsia"/>
        </w:rPr>
        <w:t>a</w:t>
      </w:r>
      <w:r w:rsidRPr="00B35C52">
        <w:rPr>
          <w:rFonts w:ascii="Times New Roman" w:hint="eastAsia"/>
        </w:rPr>
        <w:t>）</w:t>
      </w:r>
      <w:r w:rsidRPr="00B35C52">
        <w:rPr>
          <w:rFonts w:ascii="Times New Roman"/>
        </w:rPr>
        <w:t>检查所用水泵说明书、合格证</w:t>
      </w:r>
      <w:r w:rsidRPr="00B35C52">
        <w:rPr>
          <w:rFonts w:hint="eastAsia"/>
        </w:rPr>
        <w:t>。</w:t>
      </w:r>
    </w:p>
    <w:p w:rsidR="006F0DF9" w:rsidRPr="00B35C52" w:rsidRDefault="00FA505A">
      <w:pPr>
        <w:pStyle w:val="affffff3"/>
        <w:spacing w:line="288" w:lineRule="auto"/>
        <w:ind w:leftChars="200" w:left="735" w:hangingChars="150" w:hanging="315"/>
      </w:pPr>
      <w:r w:rsidRPr="00B35C52">
        <w:rPr>
          <w:rFonts w:ascii="Times New Roman" w:hint="eastAsia"/>
        </w:rPr>
        <w:t>b</w:t>
      </w:r>
      <w:r w:rsidRPr="00B35C52">
        <w:rPr>
          <w:rFonts w:ascii="Times New Roman" w:hint="eastAsia"/>
        </w:rPr>
        <w:t>）</w:t>
      </w:r>
      <w:r w:rsidRPr="00B35C52">
        <w:rPr>
          <w:rFonts w:ascii="Times New Roman"/>
        </w:rPr>
        <w:t>检查贮存型室内排水一体化设备备用泵说明书、合格证，是否符合</w:t>
      </w:r>
      <w:r w:rsidRPr="00B35C52">
        <w:rPr>
          <w:rFonts w:ascii="Times New Roman"/>
        </w:rPr>
        <w:t>6.</w:t>
      </w:r>
      <w:r w:rsidR="006C0110" w:rsidRPr="00B35C52">
        <w:rPr>
          <w:rFonts w:ascii="Times New Roman" w:hint="eastAsia"/>
        </w:rPr>
        <w:t>2</w:t>
      </w:r>
      <w:r w:rsidRPr="00B35C52">
        <w:rPr>
          <w:rFonts w:ascii="Times New Roman"/>
        </w:rPr>
        <w:t>.2</w:t>
      </w:r>
      <w:r w:rsidRPr="00B35C52">
        <w:rPr>
          <w:rFonts w:ascii="Times New Roman"/>
        </w:rPr>
        <w:t>的要求</w:t>
      </w:r>
      <w:r w:rsidRPr="00B35C52">
        <w:rPr>
          <w:rFonts w:hint="eastAsia"/>
        </w:rPr>
        <w:t>。</w:t>
      </w:r>
    </w:p>
    <w:p w:rsidR="006F0DF9" w:rsidRDefault="00FA505A">
      <w:pPr>
        <w:pStyle w:val="affffff3"/>
        <w:spacing w:line="288" w:lineRule="auto"/>
        <w:ind w:leftChars="200" w:left="735" w:hangingChars="150" w:hanging="315"/>
      </w:pPr>
      <w:r w:rsidRPr="00B35C52">
        <w:rPr>
          <w:rFonts w:ascii="Times New Roman" w:hint="eastAsia"/>
        </w:rPr>
        <w:t>c</w:t>
      </w:r>
      <w:r w:rsidRPr="00B35C52">
        <w:rPr>
          <w:rFonts w:ascii="Times New Roman" w:hint="eastAsia"/>
        </w:rPr>
        <w:t>）</w:t>
      </w:r>
      <w:r w:rsidRPr="00B35C52">
        <w:rPr>
          <w:rFonts w:ascii="Times New Roman"/>
        </w:rPr>
        <w:t>检查</w:t>
      </w:r>
      <w:r w:rsidR="00536B8D">
        <w:rPr>
          <w:rFonts w:ascii="Times New Roman"/>
        </w:rPr>
        <w:t>设备进</w:t>
      </w:r>
      <w:r w:rsidRPr="00B35C52">
        <w:rPr>
          <w:rFonts w:ascii="Times New Roman"/>
        </w:rPr>
        <w:t>口端是否设有过滤器，底部是否设有旋转刀片</w:t>
      </w:r>
      <w:r w:rsidR="00536B8D">
        <w:rPr>
          <w:rFonts w:hint="eastAsia"/>
        </w:rPr>
        <w:t>，同时</w:t>
      </w:r>
      <w:r w:rsidR="00536B8D" w:rsidRPr="00B35C52">
        <w:rPr>
          <w:rFonts w:ascii="Times New Roman"/>
        </w:rPr>
        <w:t>检查</w:t>
      </w:r>
      <w:r w:rsidR="00536B8D">
        <w:rPr>
          <w:rFonts w:ascii="Times New Roman"/>
        </w:rPr>
        <w:t>采用的</w:t>
      </w:r>
      <w:r w:rsidR="00536B8D" w:rsidRPr="00B35C52">
        <w:rPr>
          <w:rFonts w:hint="eastAsia"/>
        </w:rPr>
        <w:t>排</w:t>
      </w:r>
      <w:r w:rsidR="00536B8D" w:rsidRPr="00B35C52">
        <w:rPr>
          <w:rFonts w:ascii="Times New Roman" w:hint="eastAsia"/>
        </w:rPr>
        <w:t>水泵</w:t>
      </w:r>
      <w:r w:rsidR="00536B8D">
        <w:rPr>
          <w:rFonts w:ascii="Times New Roman" w:hint="eastAsia"/>
        </w:rPr>
        <w:t>型号。</w:t>
      </w:r>
    </w:p>
    <w:p w:rsidR="00A14B8E" w:rsidRDefault="00A14B8E" w:rsidP="00A14B8E">
      <w:pPr>
        <w:pStyle w:val="affffff3"/>
        <w:spacing w:line="288" w:lineRule="auto"/>
        <w:ind w:leftChars="200" w:left="735" w:hangingChars="150" w:hanging="315"/>
      </w:pPr>
      <w:r>
        <w:rPr>
          <w:rFonts w:ascii="Times New Roman" w:hint="eastAsia"/>
        </w:rPr>
        <w:t>d</w:t>
      </w:r>
      <w:r w:rsidRPr="00B35C52">
        <w:rPr>
          <w:rFonts w:ascii="Times New Roman" w:hint="eastAsia"/>
        </w:rPr>
        <w:t>）</w:t>
      </w:r>
      <w:r w:rsidRPr="00B35C52">
        <w:rPr>
          <w:rFonts w:ascii="Times New Roman"/>
        </w:rPr>
        <w:t>检查</w:t>
      </w:r>
      <w:r w:rsidRPr="00A14B8E">
        <w:rPr>
          <w:rFonts w:ascii="Times New Roman" w:hint="eastAsia"/>
        </w:rPr>
        <w:t>外置式室内排水一体化设备</w:t>
      </w:r>
      <w:r w:rsidRPr="00B35C52">
        <w:rPr>
          <w:rFonts w:ascii="Times New Roman"/>
        </w:rPr>
        <w:t>所用水泵说明书、合格证</w:t>
      </w:r>
      <w:r w:rsidR="00536B8D">
        <w:rPr>
          <w:rFonts w:ascii="Times New Roman" w:hint="eastAsia"/>
        </w:rPr>
        <w:t>；</w:t>
      </w:r>
      <w:r w:rsidR="00536B8D">
        <w:rPr>
          <w:rFonts w:ascii="Times New Roman"/>
        </w:rPr>
        <w:t>检查</w:t>
      </w:r>
      <w:r w:rsidR="00536B8D">
        <w:rPr>
          <w:rFonts w:ascii="Times New Roman" w:hint="eastAsia"/>
        </w:rPr>
        <w:t>水泵电机与泵叶轮的连接情况。</w:t>
      </w:r>
    </w:p>
    <w:p w:rsidR="00A14B8E" w:rsidRPr="00A14B8E" w:rsidRDefault="00A14B8E">
      <w:pPr>
        <w:pStyle w:val="affffff3"/>
        <w:spacing w:line="288" w:lineRule="auto"/>
        <w:ind w:leftChars="200" w:left="735" w:hangingChars="150" w:hanging="315"/>
      </w:pPr>
      <w:r>
        <w:rPr>
          <w:rFonts w:ascii="Times New Roman" w:hint="eastAsia"/>
        </w:rPr>
        <w:t>e</w:t>
      </w:r>
      <w:r w:rsidRPr="00B35C52">
        <w:rPr>
          <w:rFonts w:ascii="Times New Roman" w:hint="eastAsia"/>
        </w:rPr>
        <w:t>）</w:t>
      </w:r>
      <w:r w:rsidRPr="00B35C52">
        <w:rPr>
          <w:rFonts w:ascii="Times New Roman"/>
        </w:rPr>
        <w:t>检查</w:t>
      </w:r>
      <w:r w:rsidRPr="00A14B8E">
        <w:rPr>
          <w:rFonts w:ascii="Times New Roman" w:hint="eastAsia"/>
        </w:rPr>
        <w:t>外置式室内排水一体化设备</w:t>
      </w:r>
      <w:r w:rsidR="00581528">
        <w:rPr>
          <w:rFonts w:ascii="Times New Roman" w:hint="eastAsia"/>
        </w:rPr>
        <w:t>外置水泵冷</w:t>
      </w:r>
      <w:r w:rsidR="00581528" w:rsidRPr="00581528">
        <w:rPr>
          <w:rFonts w:ascii="Times New Roman" w:hint="eastAsia"/>
        </w:rPr>
        <w:t>却方式，采用回流污水冷却方式时</w:t>
      </w:r>
      <w:r w:rsidR="00536B8D">
        <w:rPr>
          <w:rFonts w:ascii="Times New Roman" w:hint="eastAsia"/>
        </w:rPr>
        <w:t>，</w:t>
      </w:r>
      <w:r w:rsidR="00536B8D" w:rsidRPr="00B35C52">
        <w:rPr>
          <w:rFonts w:ascii="Times New Roman"/>
        </w:rPr>
        <w:t>检查</w:t>
      </w:r>
      <w:r w:rsidRPr="00581528">
        <w:rPr>
          <w:rFonts w:ascii="Times New Roman"/>
        </w:rPr>
        <w:t>水</w:t>
      </w:r>
      <w:r w:rsidRPr="00B35C52">
        <w:rPr>
          <w:rFonts w:ascii="Times New Roman"/>
        </w:rPr>
        <w:t>泵</w:t>
      </w:r>
      <w:r w:rsidR="00536B8D" w:rsidRPr="00B35C52">
        <w:rPr>
          <w:rFonts w:ascii="Times New Roman"/>
        </w:rPr>
        <w:t>说明书、合格证，</w:t>
      </w:r>
      <w:r w:rsidR="00536B8D">
        <w:rPr>
          <w:rFonts w:ascii="Times New Roman"/>
        </w:rPr>
        <w:t>其</w:t>
      </w:r>
      <w:r w:rsidR="00581528">
        <w:rPr>
          <w:rFonts w:ascii="Times New Roman" w:hint="eastAsia"/>
        </w:rPr>
        <w:t>正常连续运行时间是否</w:t>
      </w:r>
      <w:r w:rsidRPr="00B35C52">
        <w:rPr>
          <w:rFonts w:ascii="Times New Roman"/>
        </w:rPr>
        <w:t>符合</w:t>
      </w:r>
      <w:r w:rsidRPr="00B35C52">
        <w:rPr>
          <w:rFonts w:ascii="Times New Roman"/>
        </w:rPr>
        <w:t>6.</w:t>
      </w:r>
      <w:r w:rsidRPr="00B35C52">
        <w:rPr>
          <w:rFonts w:ascii="Times New Roman" w:hint="eastAsia"/>
        </w:rPr>
        <w:t>2</w:t>
      </w:r>
      <w:r w:rsidRPr="00B35C52">
        <w:rPr>
          <w:rFonts w:ascii="Times New Roman"/>
        </w:rPr>
        <w:t>.2</w:t>
      </w:r>
      <w:r w:rsidRPr="00B35C52">
        <w:rPr>
          <w:rFonts w:ascii="Times New Roman"/>
        </w:rPr>
        <w:t>的要求</w:t>
      </w:r>
      <w:r w:rsidRPr="00B35C52">
        <w:rPr>
          <w:rFonts w:hint="eastAsia"/>
        </w:rPr>
        <w:t>。</w:t>
      </w:r>
    </w:p>
    <w:p w:rsidR="006F0DF9" w:rsidRPr="00B35C52" w:rsidRDefault="00FA505A">
      <w:pPr>
        <w:pStyle w:val="affffff5"/>
        <w:spacing w:before="156" w:after="156" w:line="288" w:lineRule="auto"/>
        <w:ind w:left="0"/>
      </w:pPr>
      <w:bookmarkStart w:id="370" w:name="_Toc136893993"/>
      <w:r w:rsidRPr="00B35C52">
        <w:rPr>
          <w:rFonts w:hint="eastAsia"/>
        </w:rPr>
        <w:t>7.</w:t>
      </w:r>
      <w:r w:rsidR="006C0110" w:rsidRPr="00B35C52">
        <w:rPr>
          <w:rFonts w:hint="eastAsia"/>
        </w:rPr>
        <w:t>2</w:t>
      </w:r>
      <w:r w:rsidRPr="00B35C52">
        <w:rPr>
          <w:rFonts w:hint="eastAsia"/>
        </w:rPr>
        <w:t>.3  固液分离器</w:t>
      </w:r>
      <w:bookmarkEnd w:id="370"/>
    </w:p>
    <w:p w:rsidR="006F0DF9" w:rsidRPr="00B35C52" w:rsidRDefault="00FA505A">
      <w:pPr>
        <w:pStyle w:val="affffff3"/>
        <w:spacing w:line="288" w:lineRule="auto"/>
        <w:ind w:firstLine="420"/>
        <w:rPr>
          <w:rFonts w:ascii="Times New Roman"/>
        </w:rPr>
      </w:pPr>
      <w:r w:rsidRPr="00B35C52">
        <w:rPr>
          <w:rFonts w:hint="eastAsia"/>
        </w:rPr>
        <w:t>固液分离器检验应符合下列规定：</w:t>
      </w:r>
    </w:p>
    <w:p w:rsidR="006F0DF9" w:rsidRPr="00B35C52" w:rsidRDefault="00FA505A">
      <w:pPr>
        <w:pStyle w:val="affffff3"/>
        <w:spacing w:line="288" w:lineRule="auto"/>
        <w:ind w:firstLine="420"/>
        <w:rPr>
          <w:rFonts w:ascii="Times New Roman"/>
        </w:rPr>
      </w:pPr>
      <w:r w:rsidRPr="00B35C52">
        <w:rPr>
          <w:rFonts w:ascii="Times New Roman" w:hint="eastAsia"/>
        </w:rPr>
        <w:t>a</w:t>
      </w:r>
      <w:r w:rsidRPr="00B35C52">
        <w:rPr>
          <w:rFonts w:ascii="Times New Roman" w:hint="eastAsia"/>
        </w:rPr>
        <w:t>）检查</w:t>
      </w:r>
      <w:r w:rsidRPr="00B35C52">
        <w:rPr>
          <w:rFonts w:ascii="Times New Roman"/>
        </w:rPr>
        <w:t>设备</w:t>
      </w:r>
      <w:r w:rsidRPr="00B35C52">
        <w:rPr>
          <w:rFonts w:ascii="Times New Roman" w:hint="eastAsia"/>
        </w:rPr>
        <w:t>内固液分离器设置数量，启动设备检查运行情况。</w:t>
      </w:r>
    </w:p>
    <w:p w:rsidR="006F0DF9" w:rsidRPr="00B35C52" w:rsidRDefault="00FA505A">
      <w:pPr>
        <w:pStyle w:val="affffff3"/>
        <w:spacing w:line="288" w:lineRule="auto"/>
        <w:ind w:leftChars="200" w:left="735" w:hangingChars="150" w:hanging="315"/>
        <w:rPr>
          <w:rFonts w:ascii="Times New Roman"/>
        </w:rPr>
      </w:pPr>
      <w:r w:rsidRPr="00B35C52">
        <w:rPr>
          <w:rFonts w:ascii="Times New Roman" w:hint="eastAsia"/>
        </w:rPr>
        <w:t>b</w:t>
      </w:r>
      <w:r w:rsidRPr="00B35C52">
        <w:rPr>
          <w:rFonts w:ascii="Times New Roman" w:hint="eastAsia"/>
        </w:rPr>
        <w:t>）启动设备，在进水时打开盖板，目测检查是否有固体物质进入箱体，采用游标卡尺测量进入水箱的固体物质的直径。</w:t>
      </w:r>
    </w:p>
    <w:p w:rsidR="006F0DF9" w:rsidRPr="00B35C52" w:rsidRDefault="00FA505A">
      <w:pPr>
        <w:pStyle w:val="affffff5"/>
        <w:spacing w:before="156" w:after="156" w:line="288" w:lineRule="auto"/>
        <w:ind w:left="0"/>
      </w:pPr>
      <w:bookmarkStart w:id="371" w:name="_Toc136893994"/>
      <w:r w:rsidRPr="00B35C52">
        <w:rPr>
          <w:rFonts w:hint="eastAsia"/>
        </w:rPr>
        <w:t>7.</w:t>
      </w:r>
      <w:r w:rsidR="006C0110" w:rsidRPr="00B35C52">
        <w:rPr>
          <w:rFonts w:hint="eastAsia"/>
        </w:rPr>
        <w:t>2</w:t>
      </w:r>
      <w:r w:rsidRPr="00B35C52">
        <w:rPr>
          <w:rFonts w:hint="eastAsia"/>
        </w:rPr>
        <w:t>.4  工作性能</w:t>
      </w:r>
      <w:bookmarkEnd w:id="371"/>
    </w:p>
    <w:p w:rsidR="006F0DF9" w:rsidRPr="00B35C52" w:rsidRDefault="00FA505A">
      <w:pPr>
        <w:spacing w:line="288" w:lineRule="auto"/>
        <w:ind w:firstLineChars="200" w:firstLine="420"/>
        <w:rPr>
          <w:kern w:val="0"/>
          <w:szCs w:val="20"/>
        </w:rPr>
      </w:pPr>
      <w:r w:rsidRPr="00B35C52">
        <w:rPr>
          <w:rFonts w:hint="eastAsia"/>
          <w:kern w:val="0"/>
          <w:szCs w:val="20"/>
        </w:rPr>
        <w:t>设备的工作性能检验应符合下列规定：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w:t>
      </w:r>
      <w:r w:rsidR="00D03704" w:rsidRPr="00B35C52">
        <w:rPr>
          <w:rFonts w:hint="eastAsia"/>
        </w:rPr>
        <w:t>启动设备运行，目测箱体内自动清洁器是否有带压水流冲出。</w:t>
      </w:r>
    </w:p>
    <w:p w:rsidR="006F0DF9" w:rsidRPr="00B35C52" w:rsidRDefault="00FA505A">
      <w:pPr>
        <w:spacing w:line="288" w:lineRule="auto"/>
        <w:ind w:leftChars="200" w:left="735" w:hangingChars="150" w:hanging="315"/>
      </w:pPr>
      <w:r w:rsidRPr="00B35C52">
        <w:rPr>
          <w:rFonts w:hint="eastAsia"/>
          <w:kern w:val="0"/>
          <w:szCs w:val="20"/>
        </w:rPr>
        <w:t>b</w:t>
      </w:r>
      <w:r w:rsidRPr="00B35C52">
        <w:rPr>
          <w:rFonts w:hint="eastAsia"/>
          <w:kern w:val="0"/>
          <w:szCs w:val="20"/>
        </w:rPr>
        <w:t>）</w:t>
      </w:r>
      <w:r w:rsidRPr="00B35C52">
        <w:rPr>
          <w:rFonts w:hint="eastAsia"/>
        </w:rPr>
        <w:t>启动设备运行，打开固液分离器，检查固液分离器内的杂物是否随污水一并排出。</w:t>
      </w:r>
    </w:p>
    <w:p w:rsidR="006F0DF9" w:rsidRPr="00B35C52" w:rsidRDefault="00FA505A">
      <w:pPr>
        <w:pStyle w:val="affff0"/>
        <w:spacing w:before="120" w:after="120" w:line="288" w:lineRule="auto"/>
      </w:pPr>
      <w:bookmarkStart w:id="372" w:name="_Toc136893995"/>
      <w:r w:rsidRPr="00B35C52">
        <w:rPr>
          <w:rFonts w:hint="eastAsia"/>
        </w:rPr>
        <w:t>7</w:t>
      </w:r>
      <w:r w:rsidRPr="00B35C52">
        <w:t>.</w:t>
      </w:r>
      <w:r w:rsidR="006C0110" w:rsidRPr="00B35C52">
        <w:rPr>
          <w:rFonts w:hint="eastAsia"/>
        </w:rPr>
        <w:t>2</w:t>
      </w:r>
      <w:r w:rsidRPr="00B35C52">
        <w:rPr>
          <w:rFonts w:hint="eastAsia"/>
        </w:rPr>
        <w:t>.</w:t>
      </w:r>
      <w:r w:rsidRPr="00B35C52">
        <w:t>5</w:t>
      </w:r>
      <w:r w:rsidRPr="00B35C52">
        <w:rPr>
          <w:rFonts w:hint="eastAsia"/>
        </w:rPr>
        <w:t xml:space="preserve">  </w:t>
      </w:r>
      <w:r w:rsidRPr="000D581C">
        <w:rPr>
          <w:rFonts w:hint="eastAsia"/>
          <w:color w:val="000000" w:themeColor="text1"/>
        </w:rPr>
        <w:t>设备控制功能</w:t>
      </w:r>
      <w:bookmarkEnd w:id="372"/>
    </w:p>
    <w:p w:rsidR="006F0DF9" w:rsidRPr="00B35C52" w:rsidRDefault="00FA505A">
      <w:pPr>
        <w:spacing w:line="288" w:lineRule="auto"/>
        <w:ind w:firstLineChars="200" w:firstLine="420"/>
        <w:rPr>
          <w:kern w:val="0"/>
          <w:szCs w:val="20"/>
        </w:rPr>
      </w:pPr>
      <w:r w:rsidRPr="00B35C52">
        <w:rPr>
          <w:rFonts w:hint="eastAsia"/>
          <w:kern w:val="0"/>
          <w:szCs w:val="20"/>
        </w:rPr>
        <w:t>设备控制功能检验应符合下列规定：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w:t>
      </w:r>
      <w:r w:rsidRPr="00B35C52">
        <w:rPr>
          <w:rFonts w:hint="eastAsia"/>
        </w:rPr>
        <w:t>启动设备运行，检查水泵</w:t>
      </w:r>
      <w:r w:rsidRPr="00B35C52">
        <w:rPr>
          <w:rFonts w:hint="eastAsia"/>
          <w:kern w:val="0"/>
          <w:szCs w:val="20"/>
        </w:rPr>
        <w:t>手动和自动控制启停功能，及手动和自动控制相互切换。</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w:t>
      </w:r>
      <w:r w:rsidRPr="00B35C52">
        <w:rPr>
          <w:rFonts w:hint="eastAsia"/>
        </w:rPr>
        <w:t>启动设备运行，模拟</w:t>
      </w:r>
      <w:r w:rsidRPr="00B35C52">
        <w:rPr>
          <w:rFonts w:hint="eastAsia"/>
          <w:kern w:val="0"/>
          <w:szCs w:val="20"/>
        </w:rPr>
        <w:t>主控制器或液位传感器发生故障情况，检查在启停水位范围外，设备控制是否符合</w:t>
      </w:r>
      <w:r w:rsidRPr="00B35C52">
        <w:rPr>
          <w:rFonts w:hint="eastAsia"/>
          <w:kern w:val="0"/>
          <w:szCs w:val="20"/>
        </w:rPr>
        <w:t>6.</w:t>
      </w:r>
      <w:r w:rsidR="006C0110" w:rsidRPr="00B35C52">
        <w:rPr>
          <w:rFonts w:hint="eastAsia"/>
          <w:kern w:val="0"/>
          <w:szCs w:val="20"/>
        </w:rPr>
        <w:t>2</w:t>
      </w:r>
      <w:r w:rsidRPr="00B35C52">
        <w:rPr>
          <w:rFonts w:hint="eastAsia"/>
          <w:kern w:val="0"/>
          <w:szCs w:val="20"/>
        </w:rPr>
        <w:t>.5</w:t>
      </w:r>
      <w:r w:rsidRPr="00B35C52">
        <w:rPr>
          <w:rFonts w:hint="eastAsia"/>
          <w:kern w:val="0"/>
          <w:szCs w:val="20"/>
        </w:rPr>
        <w:t>的要求。</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w:t>
      </w:r>
      <w:r w:rsidRPr="00B35C52">
        <w:rPr>
          <w:rFonts w:hint="eastAsia"/>
        </w:rPr>
        <w:t>启动设备运行，检查</w:t>
      </w:r>
      <w:r w:rsidRPr="00B35C52">
        <w:rPr>
          <w:rFonts w:hint="eastAsia"/>
          <w:kern w:val="0"/>
          <w:szCs w:val="20"/>
        </w:rPr>
        <w:t>设备</w:t>
      </w:r>
      <w:r w:rsidRPr="00B35C52">
        <w:rPr>
          <w:rFonts w:hint="eastAsia"/>
          <w:kern w:val="0"/>
          <w:szCs w:val="20"/>
        </w:rPr>
        <w:t>2</w:t>
      </w:r>
      <w:r w:rsidRPr="00B35C52">
        <w:rPr>
          <w:rFonts w:hint="eastAsia"/>
          <w:kern w:val="0"/>
          <w:szCs w:val="20"/>
        </w:rPr>
        <w:t>台或多台水泵控制，是否符合</w:t>
      </w:r>
      <w:r w:rsidRPr="00B35C52">
        <w:rPr>
          <w:rFonts w:hint="eastAsia"/>
          <w:kern w:val="0"/>
          <w:szCs w:val="20"/>
        </w:rPr>
        <w:t>6.</w:t>
      </w:r>
      <w:r w:rsidR="006C0110" w:rsidRPr="00B35C52">
        <w:rPr>
          <w:rFonts w:hint="eastAsia"/>
          <w:kern w:val="0"/>
          <w:szCs w:val="20"/>
        </w:rPr>
        <w:t>2</w:t>
      </w:r>
      <w:r w:rsidRPr="00B35C52">
        <w:rPr>
          <w:rFonts w:hint="eastAsia"/>
          <w:kern w:val="0"/>
          <w:szCs w:val="20"/>
        </w:rPr>
        <w:t>.5</w:t>
      </w:r>
      <w:r w:rsidRPr="00B35C52">
        <w:rPr>
          <w:rFonts w:hint="eastAsia"/>
          <w:kern w:val="0"/>
          <w:szCs w:val="20"/>
        </w:rPr>
        <w:t>的要求。</w:t>
      </w:r>
    </w:p>
    <w:p w:rsidR="006F0DF9" w:rsidRPr="00B35C52" w:rsidRDefault="00FA505A">
      <w:pPr>
        <w:pStyle w:val="affff0"/>
        <w:spacing w:before="120" w:after="120" w:line="288" w:lineRule="auto"/>
      </w:pPr>
      <w:bookmarkStart w:id="373" w:name="_Toc136893996"/>
      <w:r w:rsidRPr="00B35C52">
        <w:rPr>
          <w:rFonts w:hint="eastAsia"/>
        </w:rPr>
        <w:t>7</w:t>
      </w:r>
      <w:r w:rsidRPr="00B35C52">
        <w:t>.</w:t>
      </w:r>
      <w:r w:rsidR="006C0110" w:rsidRPr="00B35C52">
        <w:rPr>
          <w:rFonts w:hint="eastAsia"/>
        </w:rPr>
        <w:t>2</w:t>
      </w:r>
      <w:r w:rsidRPr="00B35C52">
        <w:rPr>
          <w:rFonts w:hint="eastAsia"/>
        </w:rPr>
        <w:t>.6  控制柜</w:t>
      </w:r>
      <w:bookmarkEnd w:id="373"/>
    </w:p>
    <w:p w:rsidR="006F0DF9" w:rsidRPr="00B35C52" w:rsidRDefault="00FA505A">
      <w:pPr>
        <w:spacing w:line="288" w:lineRule="auto"/>
        <w:ind w:firstLineChars="200" w:firstLine="420"/>
        <w:rPr>
          <w:kern w:val="0"/>
          <w:szCs w:val="20"/>
        </w:rPr>
      </w:pPr>
      <w:r w:rsidRPr="00B35C52">
        <w:rPr>
          <w:rFonts w:hint="eastAsia"/>
          <w:kern w:val="0"/>
          <w:szCs w:val="20"/>
        </w:rPr>
        <w:t>设备控制柜检验应符合下列规定：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）依据</w:t>
      </w:r>
      <w:r w:rsidRPr="00B35C52">
        <w:rPr>
          <w:rFonts w:hint="eastAsia"/>
          <w:kern w:val="0"/>
          <w:szCs w:val="20"/>
        </w:rPr>
        <w:t>G</w:t>
      </w:r>
      <w:r w:rsidRPr="00B35C52">
        <w:rPr>
          <w:kern w:val="0"/>
          <w:szCs w:val="20"/>
        </w:rPr>
        <w:t>B/T 3797</w:t>
      </w:r>
      <w:r w:rsidRPr="00B35C52">
        <w:rPr>
          <w:kern w:val="0"/>
          <w:szCs w:val="20"/>
        </w:rPr>
        <w:t>和</w:t>
      </w:r>
      <w:r w:rsidRPr="00B35C52">
        <w:rPr>
          <w:kern w:val="0"/>
          <w:szCs w:val="20"/>
        </w:rPr>
        <w:t>GB/T 4208</w:t>
      </w:r>
      <w:r w:rsidRPr="00B35C52">
        <w:rPr>
          <w:rFonts w:hint="eastAsia"/>
          <w:kern w:val="0"/>
          <w:szCs w:val="20"/>
        </w:rPr>
        <w:t>规定，检查控制柜</w:t>
      </w:r>
      <w:r w:rsidR="000D581C">
        <w:rPr>
          <w:rFonts w:hint="eastAsia"/>
          <w:kern w:val="0"/>
          <w:szCs w:val="20"/>
        </w:rPr>
        <w:t>性能和</w:t>
      </w:r>
      <w:r w:rsidRPr="00B35C52">
        <w:rPr>
          <w:rFonts w:hint="eastAsia"/>
          <w:kern w:val="0"/>
          <w:szCs w:val="20"/>
        </w:rPr>
        <w:t>外壳防护</w:t>
      </w:r>
      <w:r w:rsidR="000D581C">
        <w:rPr>
          <w:rFonts w:hint="eastAsia"/>
          <w:kern w:val="0"/>
          <w:szCs w:val="20"/>
        </w:rPr>
        <w:t>等级情况</w:t>
      </w:r>
      <w:r w:rsidRPr="00B35C52">
        <w:rPr>
          <w:rFonts w:hint="eastAsia"/>
          <w:kern w:val="0"/>
          <w:szCs w:val="20"/>
        </w:rPr>
        <w:t>。</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）模拟设备故障，检查控制柜声光报警功能。</w:t>
      </w:r>
    </w:p>
    <w:p w:rsidR="006F0DF9"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）依据</w:t>
      </w:r>
      <w:r w:rsidRPr="00B35C52">
        <w:rPr>
          <w:rFonts w:hint="eastAsia"/>
          <w:kern w:val="0"/>
          <w:szCs w:val="20"/>
        </w:rPr>
        <w:t>G</w:t>
      </w:r>
      <w:r w:rsidRPr="00B35C52">
        <w:rPr>
          <w:kern w:val="0"/>
          <w:szCs w:val="20"/>
        </w:rPr>
        <w:t>B/T 3797</w:t>
      </w:r>
      <w:r w:rsidRPr="00B35C52">
        <w:rPr>
          <w:kern w:val="0"/>
          <w:szCs w:val="20"/>
        </w:rPr>
        <w:t>规定</w:t>
      </w:r>
      <w:r w:rsidRPr="00B35C52">
        <w:rPr>
          <w:rFonts w:hint="eastAsia"/>
          <w:kern w:val="0"/>
          <w:szCs w:val="20"/>
        </w:rPr>
        <w:t>，</w:t>
      </w:r>
      <w:r w:rsidR="000D581C">
        <w:rPr>
          <w:kern w:val="0"/>
          <w:szCs w:val="20"/>
        </w:rPr>
        <w:t>检查</w:t>
      </w:r>
      <w:r w:rsidRPr="00B35C52">
        <w:rPr>
          <w:rFonts w:hint="eastAsia"/>
          <w:kern w:val="0"/>
          <w:szCs w:val="20"/>
        </w:rPr>
        <w:t>控制回路是否满足</w:t>
      </w:r>
      <w:r w:rsidRPr="00B35C52">
        <w:rPr>
          <w:rFonts w:hint="eastAsia"/>
          <w:kern w:val="0"/>
          <w:szCs w:val="20"/>
        </w:rPr>
        <w:t>6.</w:t>
      </w:r>
      <w:r w:rsidR="006C0110" w:rsidRPr="00B35C52">
        <w:rPr>
          <w:rFonts w:hint="eastAsia"/>
          <w:kern w:val="0"/>
          <w:szCs w:val="20"/>
        </w:rPr>
        <w:t>2</w:t>
      </w:r>
      <w:r w:rsidRPr="00B35C52">
        <w:rPr>
          <w:rFonts w:hint="eastAsia"/>
          <w:kern w:val="0"/>
          <w:szCs w:val="20"/>
        </w:rPr>
        <w:t>.6</w:t>
      </w:r>
      <w:r w:rsidRPr="00B35C52">
        <w:rPr>
          <w:rFonts w:hint="eastAsia"/>
          <w:kern w:val="0"/>
          <w:szCs w:val="20"/>
        </w:rPr>
        <w:t>的要求。</w:t>
      </w:r>
    </w:p>
    <w:p w:rsidR="008867D3" w:rsidRPr="00B35C52" w:rsidRDefault="008867D3">
      <w:pPr>
        <w:spacing w:line="288" w:lineRule="auto"/>
        <w:ind w:leftChars="200" w:left="735" w:hangingChars="150" w:hanging="315"/>
        <w:rPr>
          <w:kern w:val="0"/>
          <w:szCs w:val="20"/>
        </w:rPr>
      </w:pPr>
      <w:r>
        <w:rPr>
          <w:rFonts w:hint="eastAsia"/>
          <w:kern w:val="0"/>
          <w:szCs w:val="20"/>
        </w:rPr>
        <w:t>d</w:t>
      </w:r>
      <w:r>
        <w:rPr>
          <w:rFonts w:hint="eastAsia"/>
          <w:kern w:val="0"/>
          <w:szCs w:val="20"/>
        </w:rPr>
        <w:t>）</w:t>
      </w:r>
      <w:r w:rsidRPr="00B35C52">
        <w:rPr>
          <w:kern w:val="0"/>
          <w:szCs w:val="20"/>
        </w:rPr>
        <w:t>检查控制柜</w:t>
      </w:r>
      <w:r w:rsidRPr="00B35C52">
        <w:rPr>
          <w:rFonts w:hint="eastAsia"/>
          <w:kern w:val="0"/>
          <w:szCs w:val="20"/>
        </w:rPr>
        <w:t>是否具备远程控制功能</w:t>
      </w:r>
      <w:r>
        <w:rPr>
          <w:rFonts w:hint="eastAsia"/>
          <w:kern w:val="0"/>
          <w:szCs w:val="20"/>
        </w:rPr>
        <w:t>。</w:t>
      </w:r>
    </w:p>
    <w:p w:rsidR="006F0DF9" w:rsidRPr="00B35C52" w:rsidRDefault="00FA505A">
      <w:pPr>
        <w:pStyle w:val="affffff5"/>
        <w:spacing w:before="156" w:after="156" w:line="288" w:lineRule="auto"/>
        <w:ind w:left="0"/>
      </w:pPr>
      <w:bookmarkStart w:id="374" w:name="_Toc136893997"/>
      <w:r w:rsidRPr="00B35C52">
        <w:rPr>
          <w:rFonts w:hint="eastAsia"/>
        </w:rPr>
        <w:t>7.</w:t>
      </w:r>
      <w:r w:rsidR="006C0110" w:rsidRPr="00B35C52">
        <w:rPr>
          <w:rFonts w:hint="eastAsia"/>
        </w:rPr>
        <w:t>3</w:t>
      </w:r>
      <w:r w:rsidRPr="00B35C52">
        <w:rPr>
          <w:rFonts w:hint="eastAsia"/>
        </w:rPr>
        <w:t xml:space="preserve">  室外排水一体化设备要求检验</w:t>
      </w:r>
      <w:bookmarkEnd w:id="374"/>
    </w:p>
    <w:p w:rsidR="009A6D3E" w:rsidRPr="00B35C52" w:rsidRDefault="009A6D3E" w:rsidP="009A6D3E">
      <w:pPr>
        <w:pStyle w:val="affffff5"/>
        <w:spacing w:before="156" w:after="156" w:line="288" w:lineRule="auto"/>
        <w:ind w:left="0"/>
      </w:pPr>
      <w:bookmarkStart w:id="375" w:name="_Toc136893998"/>
      <w:r w:rsidRPr="00B35C52">
        <w:rPr>
          <w:rFonts w:hint="eastAsia"/>
        </w:rPr>
        <w:t>7.3.1  筒</w:t>
      </w:r>
      <w:r>
        <w:rPr>
          <w:rFonts w:hint="eastAsia"/>
        </w:rPr>
        <w:t>体</w:t>
      </w:r>
      <w:r w:rsidRPr="00B35C52">
        <w:rPr>
          <w:rFonts w:hint="eastAsia"/>
        </w:rPr>
        <w:t>结构</w:t>
      </w:r>
      <w:r>
        <w:rPr>
          <w:rFonts w:hint="eastAsia"/>
        </w:rPr>
        <w:t>计算</w:t>
      </w:r>
    </w:p>
    <w:bookmarkEnd w:id="375"/>
    <w:p w:rsidR="00106BF0" w:rsidRPr="00BF19B1" w:rsidRDefault="00106BF0" w:rsidP="00106BF0">
      <w:pPr>
        <w:pStyle w:val="affffff3"/>
        <w:spacing w:line="288" w:lineRule="auto"/>
        <w:ind w:firstLine="420"/>
        <w:rPr>
          <w:rFonts w:hAnsi="宋体"/>
        </w:rPr>
      </w:pPr>
      <w:r w:rsidRPr="00BF19B1">
        <w:rPr>
          <w:rFonts w:hint="eastAsia"/>
        </w:rPr>
        <w:t>筒</w:t>
      </w:r>
      <w:r>
        <w:rPr>
          <w:rFonts w:hint="eastAsia"/>
        </w:rPr>
        <w:t>体</w:t>
      </w:r>
      <w:r w:rsidRPr="00BF19B1">
        <w:rPr>
          <w:rFonts w:hint="eastAsia"/>
        </w:rPr>
        <w:t>结构计算</w:t>
      </w:r>
      <w:r>
        <w:rPr>
          <w:rFonts w:hint="eastAsia"/>
        </w:rPr>
        <w:t>检验</w:t>
      </w:r>
      <w:r w:rsidRPr="00BF19B1">
        <w:rPr>
          <w:rFonts w:hint="eastAsia"/>
        </w:rPr>
        <w:t>应符合下列规定：</w:t>
      </w:r>
    </w:p>
    <w:p w:rsidR="00106BF0" w:rsidRPr="00BF19B1" w:rsidRDefault="00106BF0" w:rsidP="00106BF0">
      <w:pPr>
        <w:pStyle w:val="affffff3"/>
        <w:spacing w:line="288" w:lineRule="auto"/>
        <w:ind w:firstLine="420"/>
        <w:rPr>
          <w:rFonts w:hAnsi="宋体"/>
        </w:rPr>
      </w:pPr>
      <w:r w:rsidRPr="00BF19B1">
        <w:rPr>
          <w:rFonts w:ascii="Times New Roman" w:hint="eastAsia"/>
        </w:rPr>
        <w:t>a</w:t>
      </w:r>
      <w:r w:rsidRPr="00BF19B1">
        <w:rPr>
          <w:rFonts w:hint="eastAsia"/>
        </w:rPr>
        <w:t>）</w:t>
      </w:r>
      <w:r w:rsidR="00987F09">
        <w:rPr>
          <w:rFonts w:hint="eastAsia"/>
        </w:rPr>
        <w:t>检查</w:t>
      </w:r>
      <w:r w:rsidR="008867D3" w:rsidRPr="00BF19B1">
        <w:rPr>
          <w:rFonts w:hint="eastAsia"/>
        </w:rPr>
        <w:t>筒</w:t>
      </w:r>
      <w:r w:rsidR="008867D3">
        <w:rPr>
          <w:rFonts w:hint="eastAsia"/>
        </w:rPr>
        <w:t>体</w:t>
      </w:r>
      <w:r w:rsidR="008867D3" w:rsidRPr="00BF19B1">
        <w:rPr>
          <w:rFonts w:hint="eastAsia"/>
        </w:rPr>
        <w:t>结构</w:t>
      </w:r>
      <w:r>
        <w:rPr>
          <w:rFonts w:hint="eastAsia"/>
        </w:rPr>
        <w:t>有限元分析报告，</w:t>
      </w:r>
      <w:r w:rsidRPr="00BF19B1">
        <w:rPr>
          <w:rFonts w:hAnsi="宋体" w:hint="eastAsia"/>
        </w:rPr>
        <w:t>壁厚及最大径向变形率</w:t>
      </w:r>
      <w:r>
        <w:rPr>
          <w:rFonts w:hAnsi="宋体" w:hint="eastAsia"/>
        </w:rPr>
        <w:t>是否</w:t>
      </w:r>
      <w:r w:rsidRPr="00BF19B1">
        <w:rPr>
          <w:rFonts w:hAnsi="宋体" w:hint="eastAsia"/>
        </w:rPr>
        <w:t>满足有限元受力分析</w:t>
      </w:r>
      <w:r w:rsidR="008867D3">
        <w:rPr>
          <w:rFonts w:hAnsi="宋体" w:hint="eastAsia"/>
        </w:rPr>
        <w:t>计算</w:t>
      </w:r>
      <w:r w:rsidRPr="00BF19B1">
        <w:rPr>
          <w:rFonts w:hAnsi="宋体" w:hint="eastAsia"/>
        </w:rPr>
        <w:t>要求。</w:t>
      </w:r>
    </w:p>
    <w:p w:rsidR="00106BF0" w:rsidRPr="00BF19B1" w:rsidRDefault="00106BF0" w:rsidP="00106BF0">
      <w:pPr>
        <w:pStyle w:val="affffff3"/>
        <w:spacing w:line="288" w:lineRule="auto"/>
        <w:ind w:leftChars="200" w:left="735" w:hangingChars="150" w:hanging="315"/>
        <w:rPr>
          <w:rFonts w:hAnsi="宋体"/>
        </w:rPr>
      </w:pPr>
      <w:r>
        <w:rPr>
          <w:rFonts w:ascii="Times New Roman"/>
        </w:rPr>
        <w:t>b</w:t>
      </w:r>
      <w:r w:rsidRPr="00BF19B1">
        <w:rPr>
          <w:rFonts w:hint="eastAsia"/>
        </w:rPr>
        <w:t>）</w:t>
      </w:r>
      <w:r w:rsidR="00987F09">
        <w:rPr>
          <w:rFonts w:hint="eastAsia"/>
        </w:rPr>
        <w:t>检查</w:t>
      </w:r>
      <w:r w:rsidRPr="00BF19B1">
        <w:rPr>
          <w:rFonts w:hAnsi="宋体" w:hint="eastAsia"/>
        </w:rPr>
        <w:t>筒体承载力</w:t>
      </w:r>
      <w:r w:rsidR="008867D3">
        <w:rPr>
          <w:rFonts w:hAnsi="宋体" w:hint="eastAsia"/>
        </w:rPr>
        <w:t>结构计算书</w:t>
      </w:r>
      <w:r w:rsidRPr="00BF19B1">
        <w:rPr>
          <w:rFonts w:hAnsi="宋体" w:hint="eastAsia"/>
        </w:rPr>
        <w:t>。</w:t>
      </w:r>
    </w:p>
    <w:p w:rsidR="00106BF0" w:rsidRPr="00BF19B1" w:rsidRDefault="00106BF0" w:rsidP="00106BF0">
      <w:pPr>
        <w:pStyle w:val="affffff3"/>
        <w:spacing w:line="288" w:lineRule="auto"/>
        <w:ind w:firstLine="420"/>
        <w:rPr>
          <w:rFonts w:hAnsi="宋体"/>
        </w:rPr>
      </w:pPr>
      <w:r>
        <w:rPr>
          <w:rFonts w:ascii="Times New Roman"/>
        </w:rPr>
        <w:t>c</w:t>
      </w:r>
      <w:r w:rsidRPr="00BF19B1">
        <w:rPr>
          <w:rFonts w:hint="eastAsia"/>
        </w:rPr>
        <w:t>）</w:t>
      </w:r>
      <w:r w:rsidR="00987F09">
        <w:rPr>
          <w:rFonts w:hint="eastAsia"/>
        </w:rPr>
        <w:t>检查</w:t>
      </w:r>
      <w:r w:rsidRPr="00BF19B1">
        <w:rPr>
          <w:rFonts w:hAnsi="宋体" w:hint="eastAsia"/>
        </w:rPr>
        <w:t>检修平台承载力</w:t>
      </w:r>
      <w:r>
        <w:rPr>
          <w:rFonts w:hAnsi="宋体" w:hint="eastAsia"/>
        </w:rPr>
        <w:t>结构计算书</w:t>
      </w:r>
      <w:r w:rsidR="008867D3">
        <w:rPr>
          <w:rFonts w:hAnsi="宋体" w:hint="eastAsia"/>
        </w:rPr>
        <w:t>。</w:t>
      </w:r>
    </w:p>
    <w:p w:rsidR="00106BF0" w:rsidRPr="00BF19B1" w:rsidRDefault="00106BF0" w:rsidP="00106BF0">
      <w:pPr>
        <w:pStyle w:val="affffff3"/>
        <w:spacing w:line="288" w:lineRule="auto"/>
        <w:ind w:leftChars="200" w:left="735" w:hangingChars="150" w:hanging="315"/>
        <w:rPr>
          <w:rFonts w:hAnsi="宋体"/>
        </w:rPr>
      </w:pPr>
      <w:r>
        <w:rPr>
          <w:rFonts w:ascii="Times New Roman"/>
        </w:rPr>
        <w:t>d</w:t>
      </w:r>
      <w:r w:rsidRPr="00BF19B1">
        <w:rPr>
          <w:rFonts w:hint="eastAsia"/>
        </w:rPr>
        <w:t>）</w:t>
      </w:r>
      <w:r w:rsidR="00987F09">
        <w:rPr>
          <w:rFonts w:hint="eastAsia"/>
        </w:rPr>
        <w:t>检查</w:t>
      </w:r>
      <w:r w:rsidRPr="00BF19B1">
        <w:rPr>
          <w:rFonts w:hAnsi="宋体" w:hint="eastAsia"/>
        </w:rPr>
        <w:t>筒体</w:t>
      </w:r>
      <w:r w:rsidR="000D581C">
        <w:rPr>
          <w:rFonts w:hAnsi="宋体" w:hint="eastAsia"/>
        </w:rPr>
        <w:t>抗浮计算书，检查</w:t>
      </w:r>
      <w:r>
        <w:rPr>
          <w:rFonts w:hAnsi="宋体" w:hint="eastAsia"/>
        </w:rPr>
        <w:t>抗浮措施是否满足要求</w:t>
      </w:r>
      <w:r w:rsidR="008867D3">
        <w:rPr>
          <w:rFonts w:hAnsi="宋体" w:hint="eastAsia"/>
        </w:rPr>
        <w:t>。</w:t>
      </w:r>
    </w:p>
    <w:p w:rsidR="006F0DF9" w:rsidRPr="00B35C52" w:rsidRDefault="00FA505A">
      <w:pPr>
        <w:pStyle w:val="affffff5"/>
        <w:spacing w:before="156" w:after="156" w:line="288" w:lineRule="auto"/>
        <w:ind w:left="0"/>
      </w:pPr>
      <w:bookmarkStart w:id="376" w:name="_Toc136894000"/>
      <w:r w:rsidRPr="00B35C52">
        <w:rPr>
          <w:rFonts w:hint="eastAsia"/>
        </w:rPr>
        <w:t>7</w:t>
      </w:r>
      <w:r w:rsidRPr="00B35C52">
        <w:t>.</w:t>
      </w:r>
      <w:r w:rsidR="006C0110" w:rsidRPr="00B35C52">
        <w:rPr>
          <w:rFonts w:hint="eastAsia"/>
        </w:rPr>
        <w:t>3</w:t>
      </w:r>
      <w:r w:rsidRPr="00B35C52">
        <w:rPr>
          <w:rFonts w:hint="eastAsia"/>
        </w:rPr>
        <w:t>.</w:t>
      </w:r>
      <w:r w:rsidR="00106BF0">
        <w:rPr>
          <w:rFonts w:hint="eastAsia"/>
        </w:rPr>
        <w:t>2</w:t>
      </w:r>
      <w:r w:rsidRPr="00B35C52">
        <w:rPr>
          <w:rFonts w:hint="eastAsia"/>
        </w:rPr>
        <w:t xml:space="preserve">  筒体物理力学性能</w:t>
      </w:r>
      <w:bookmarkEnd w:id="376"/>
    </w:p>
    <w:p w:rsidR="001041F2" w:rsidRPr="00B35C52" w:rsidRDefault="001041F2">
      <w:pPr>
        <w:pStyle w:val="affffff3"/>
        <w:spacing w:line="288" w:lineRule="auto"/>
        <w:ind w:firstLine="420"/>
      </w:pPr>
      <w:r w:rsidRPr="00B35C52">
        <w:rPr>
          <w:rFonts w:hint="eastAsia"/>
        </w:rPr>
        <w:t>设备筒体</w:t>
      </w:r>
      <w:r w:rsidR="005F6953" w:rsidRPr="00B35C52">
        <w:rPr>
          <w:rFonts w:hint="eastAsia"/>
        </w:rPr>
        <w:t>物理力学性能检验应符合下列规定。</w:t>
      </w:r>
    </w:p>
    <w:p w:rsidR="00A81A08" w:rsidRPr="00B35C52" w:rsidRDefault="00A81A08" w:rsidP="00A81A08">
      <w:pPr>
        <w:pStyle w:val="affffff3"/>
        <w:spacing w:line="288" w:lineRule="auto"/>
        <w:ind w:firstLine="420"/>
        <w:rPr>
          <w:rFonts w:ascii="Times New Roman"/>
        </w:rPr>
      </w:pPr>
      <w:r w:rsidRPr="00B35C52">
        <w:rPr>
          <w:rFonts w:ascii="Times New Roman" w:hint="eastAsia"/>
        </w:rPr>
        <w:t>a</w:t>
      </w:r>
      <w:r w:rsidRPr="00B35C52">
        <w:rPr>
          <w:rFonts w:hint="eastAsia"/>
        </w:rPr>
        <w:t>）玻璃</w:t>
      </w:r>
      <w:r w:rsidRPr="00B35C52">
        <w:rPr>
          <w:rFonts w:ascii="Times New Roman"/>
        </w:rPr>
        <w:t>钢（</w:t>
      </w:r>
      <w:r w:rsidRPr="00B35C52">
        <w:rPr>
          <w:rFonts w:ascii="Times New Roman"/>
        </w:rPr>
        <w:t>GRP</w:t>
      </w:r>
      <w:r w:rsidRPr="00B35C52">
        <w:rPr>
          <w:rFonts w:ascii="Times New Roman"/>
        </w:rPr>
        <w:t>）筒体物</w:t>
      </w:r>
      <w:r w:rsidRPr="00B35C52">
        <w:rPr>
          <w:rFonts w:ascii="Times New Roman" w:hint="eastAsia"/>
        </w:rPr>
        <w:t>理力学性能</w:t>
      </w:r>
      <w:r w:rsidR="00755F6F" w:rsidRPr="00B35C52">
        <w:rPr>
          <w:rFonts w:ascii="Times New Roman" w:hint="eastAsia"/>
        </w:rPr>
        <w:t>检验</w:t>
      </w:r>
      <w:r w:rsidR="00755F6F" w:rsidRPr="00B35C52">
        <w:rPr>
          <w:rFonts w:ascii="Times New Roman" w:hint="eastAsia"/>
          <w:color w:val="000000" w:themeColor="text1"/>
        </w:rPr>
        <w:t>要求：</w:t>
      </w:r>
    </w:p>
    <w:p w:rsidR="00A81A08" w:rsidRPr="00B35C52" w:rsidRDefault="00A81A08" w:rsidP="00A81A08">
      <w:pPr>
        <w:pStyle w:val="affffff3"/>
        <w:spacing w:line="288" w:lineRule="auto"/>
        <w:ind w:firstLineChars="400" w:firstLine="840"/>
        <w:rPr>
          <w:rFonts w:cs="宋体"/>
          <w:kern w:val="2"/>
          <w:szCs w:val="21"/>
        </w:rPr>
      </w:pPr>
      <w:r w:rsidRPr="00B35C52">
        <w:rPr>
          <w:rFonts w:ascii="Times New Roman" w:hint="eastAsia"/>
        </w:rPr>
        <w:t>1</w:t>
      </w:r>
      <w:r w:rsidRPr="00B35C52">
        <w:rPr>
          <w:rFonts w:hint="eastAsia"/>
        </w:rPr>
        <w:t>）</w:t>
      </w:r>
      <w:r w:rsidRPr="00B35C52">
        <w:rPr>
          <w:rFonts w:cs="宋体" w:hint="eastAsia"/>
          <w:kern w:val="2"/>
          <w:szCs w:val="21"/>
        </w:rPr>
        <w:t>环向弯曲弹性模</w:t>
      </w:r>
      <w:r w:rsidRPr="000D581C">
        <w:rPr>
          <w:rFonts w:ascii="Times New Roman"/>
          <w:kern w:val="2"/>
          <w:szCs w:val="21"/>
        </w:rPr>
        <w:t>量按</w:t>
      </w:r>
      <w:r w:rsidRPr="000D581C">
        <w:rPr>
          <w:rFonts w:ascii="Times New Roman"/>
          <w:kern w:val="2"/>
          <w:szCs w:val="21"/>
        </w:rPr>
        <w:t>GB/T 1458</w:t>
      </w:r>
      <w:r w:rsidRPr="000D581C">
        <w:rPr>
          <w:rFonts w:ascii="Times New Roman"/>
          <w:kern w:val="2"/>
          <w:szCs w:val="21"/>
        </w:rPr>
        <w:t>规</w:t>
      </w:r>
      <w:r w:rsidRPr="00B35C52">
        <w:rPr>
          <w:rFonts w:cs="宋体" w:hint="eastAsia"/>
          <w:kern w:val="2"/>
          <w:szCs w:val="21"/>
        </w:rPr>
        <w:t>定</w:t>
      </w:r>
      <w:r w:rsidRPr="00B35C52">
        <w:rPr>
          <w:rFonts w:cs="宋体"/>
          <w:kern w:val="2"/>
          <w:szCs w:val="21"/>
        </w:rPr>
        <w:t>的方法进行</w:t>
      </w:r>
      <w:r w:rsidR="00755F6F">
        <w:rPr>
          <w:rFonts w:cs="宋体" w:hint="eastAsia"/>
          <w:kern w:val="2"/>
          <w:szCs w:val="21"/>
        </w:rPr>
        <w:t>；</w:t>
      </w:r>
    </w:p>
    <w:p w:rsidR="00A81A08" w:rsidRPr="00B35C52" w:rsidRDefault="00A81A08" w:rsidP="00A81A08">
      <w:pPr>
        <w:pStyle w:val="affffff3"/>
        <w:spacing w:line="288" w:lineRule="auto"/>
        <w:ind w:firstLineChars="400" w:firstLine="840"/>
        <w:rPr>
          <w:rFonts w:cs="宋体"/>
          <w:kern w:val="2"/>
          <w:szCs w:val="21"/>
        </w:rPr>
      </w:pPr>
      <w:r w:rsidRPr="00B35C52">
        <w:rPr>
          <w:rFonts w:ascii="Times New Roman" w:hint="eastAsia"/>
        </w:rPr>
        <w:t>2</w:t>
      </w:r>
      <w:r w:rsidRPr="00B35C52">
        <w:rPr>
          <w:rFonts w:hint="eastAsia"/>
        </w:rPr>
        <w:t>）</w:t>
      </w:r>
      <w:r w:rsidRPr="00B35C52">
        <w:rPr>
          <w:rFonts w:cs="宋体" w:hint="eastAsia"/>
          <w:kern w:val="2"/>
          <w:szCs w:val="21"/>
        </w:rPr>
        <w:t>冲击强</w:t>
      </w:r>
      <w:r w:rsidRPr="000D581C">
        <w:rPr>
          <w:rFonts w:ascii="Times New Roman"/>
          <w:kern w:val="2"/>
          <w:szCs w:val="21"/>
        </w:rPr>
        <w:t>度</w:t>
      </w:r>
      <w:r w:rsidRPr="000D581C">
        <w:rPr>
          <w:rFonts w:ascii="Times New Roman"/>
          <w:kern w:val="2"/>
          <w:szCs w:val="21"/>
        </w:rPr>
        <w:t>GB/T 1451</w:t>
      </w:r>
      <w:r w:rsidRPr="000D581C">
        <w:rPr>
          <w:rFonts w:ascii="Times New Roman"/>
          <w:kern w:val="2"/>
          <w:szCs w:val="21"/>
        </w:rPr>
        <w:t>规</w:t>
      </w:r>
      <w:r w:rsidRPr="00B35C52">
        <w:rPr>
          <w:rFonts w:cs="宋体" w:hint="eastAsia"/>
          <w:kern w:val="2"/>
          <w:szCs w:val="21"/>
        </w:rPr>
        <w:t>定</w:t>
      </w:r>
      <w:r w:rsidRPr="00B35C52">
        <w:rPr>
          <w:rFonts w:cs="宋体"/>
          <w:kern w:val="2"/>
          <w:szCs w:val="21"/>
        </w:rPr>
        <w:t>的方法进行</w:t>
      </w:r>
      <w:r w:rsidR="00755F6F">
        <w:rPr>
          <w:rFonts w:cs="宋体" w:hint="eastAsia"/>
          <w:kern w:val="2"/>
          <w:szCs w:val="21"/>
        </w:rPr>
        <w:t>；</w:t>
      </w:r>
    </w:p>
    <w:p w:rsidR="00A81A08" w:rsidRPr="00B35C52" w:rsidRDefault="00A81A08" w:rsidP="00A81A08">
      <w:pPr>
        <w:pStyle w:val="affffff3"/>
        <w:spacing w:line="288" w:lineRule="auto"/>
        <w:ind w:firstLineChars="400" w:firstLine="840"/>
        <w:rPr>
          <w:rFonts w:cs="宋体"/>
          <w:kern w:val="2"/>
          <w:szCs w:val="21"/>
        </w:rPr>
      </w:pPr>
      <w:r w:rsidRPr="00B35C52">
        <w:rPr>
          <w:rFonts w:ascii="Times New Roman" w:hint="eastAsia"/>
        </w:rPr>
        <w:t>3</w:t>
      </w:r>
      <w:r w:rsidRPr="00B35C52">
        <w:rPr>
          <w:rFonts w:hint="eastAsia"/>
        </w:rPr>
        <w:t>）</w:t>
      </w:r>
      <w:r w:rsidR="000D581C" w:rsidRPr="00B35C52">
        <w:rPr>
          <w:rFonts w:cs="宋体" w:hint="eastAsia"/>
          <w:kern w:val="2"/>
          <w:szCs w:val="21"/>
        </w:rPr>
        <w:t>抗压强</w:t>
      </w:r>
      <w:r w:rsidR="000D581C" w:rsidRPr="000D581C">
        <w:rPr>
          <w:rFonts w:ascii="Times New Roman"/>
          <w:kern w:val="2"/>
          <w:szCs w:val="21"/>
        </w:rPr>
        <w:t>度按</w:t>
      </w:r>
      <w:r w:rsidR="000D581C" w:rsidRPr="000D581C">
        <w:rPr>
          <w:rFonts w:ascii="Times New Roman"/>
          <w:kern w:val="2"/>
          <w:szCs w:val="21"/>
        </w:rPr>
        <w:t>GB/T 1448</w:t>
      </w:r>
      <w:r w:rsidR="000D581C" w:rsidRPr="000D581C">
        <w:rPr>
          <w:rFonts w:ascii="Times New Roman"/>
          <w:kern w:val="2"/>
          <w:szCs w:val="21"/>
        </w:rPr>
        <w:t>规</w:t>
      </w:r>
      <w:r w:rsidR="000D581C" w:rsidRPr="00B35C52">
        <w:rPr>
          <w:rFonts w:cs="宋体" w:hint="eastAsia"/>
          <w:kern w:val="2"/>
          <w:szCs w:val="21"/>
        </w:rPr>
        <w:t>定</w:t>
      </w:r>
      <w:r w:rsidR="000D581C" w:rsidRPr="00B35C52">
        <w:rPr>
          <w:rFonts w:cs="宋体"/>
          <w:kern w:val="2"/>
          <w:szCs w:val="21"/>
        </w:rPr>
        <w:t>的方法进行</w:t>
      </w:r>
      <w:r w:rsidR="00755F6F">
        <w:rPr>
          <w:rFonts w:cs="宋体" w:hint="eastAsia"/>
          <w:kern w:val="2"/>
          <w:szCs w:val="21"/>
        </w:rPr>
        <w:t>；</w:t>
      </w:r>
    </w:p>
    <w:p w:rsidR="00A81A08" w:rsidRPr="00B35C52" w:rsidRDefault="00A81A08" w:rsidP="00A81A08">
      <w:pPr>
        <w:pStyle w:val="affffff3"/>
        <w:spacing w:line="288" w:lineRule="auto"/>
        <w:ind w:firstLineChars="400" w:firstLine="840"/>
        <w:rPr>
          <w:rFonts w:cs="宋体"/>
          <w:kern w:val="2"/>
          <w:szCs w:val="21"/>
        </w:rPr>
      </w:pPr>
      <w:r w:rsidRPr="00B35C52">
        <w:rPr>
          <w:rFonts w:ascii="Times New Roman" w:hint="eastAsia"/>
        </w:rPr>
        <w:t>4</w:t>
      </w:r>
      <w:r w:rsidRPr="00B35C52">
        <w:rPr>
          <w:rFonts w:hint="eastAsia"/>
        </w:rPr>
        <w:t>）</w:t>
      </w:r>
      <w:r w:rsidR="000D581C" w:rsidRPr="00B35C52">
        <w:rPr>
          <w:rFonts w:cs="宋体" w:hint="eastAsia"/>
          <w:kern w:val="2"/>
          <w:szCs w:val="21"/>
        </w:rPr>
        <w:t>拉伸强度</w:t>
      </w:r>
      <w:r w:rsidR="000D581C" w:rsidRPr="000D581C">
        <w:rPr>
          <w:rFonts w:ascii="Times New Roman"/>
          <w:kern w:val="2"/>
          <w:szCs w:val="21"/>
        </w:rPr>
        <w:t>按</w:t>
      </w:r>
      <w:r w:rsidR="000D581C" w:rsidRPr="000D581C">
        <w:rPr>
          <w:rFonts w:ascii="Times New Roman"/>
          <w:kern w:val="2"/>
          <w:szCs w:val="21"/>
        </w:rPr>
        <w:t>GB/T 1447</w:t>
      </w:r>
      <w:r w:rsidR="000D581C" w:rsidRPr="000D581C">
        <w:rPr>
          <w:rFonts w:ascii="Times New Roman"/>
          <w:kern w:val="2"/>
          <w:szCs w:val="21"/>
        </w:rPr>
        <w:t>规</w:t>
      </w:r>
      <w:r w:rsidR="000D581C" w:rsidRPr="00B35C52">
        <w:rPr>
          <w:rFonts w:cs="宋体" w:hint="eastAsia"/>
          <w:kern w:val="2"/>
          <w:szCs w:val="21"/>
        </w:rPr>
        <w:t>定</w:t>
      </w:r>
      <w:r w:rsidR="000D581C" w:rsidRPr="00B35C52">
        <w:rPr>
          <w:rFonts w:cs="宋体"/>
          <w:kern w:val="2"/>
          <w:szCs w:val="21"/>
        </w:rPr>
        <w:t>的方法进行</w:t>
      </w:r>
      <w:r w:rsidR="00755F6F">
        <w:rPr>
          <w:rFonts w:cs="宋体" w:hint="eastAsia"/>
          <w:kern w:val="2"/>
          <w:szCs w:val="21"/>
        </w:rPr>
        <w:t>；</w:t>
      </w:r>
    </w:p>
    <w:p w:rsidR="00A81A08" w:rsidRPr="00B35C52" w:rsidRDefault="00A81A08" w:rsidP="00A81A08">
      <w:pPr>
        <w:pStyle w:val="affffff3"/>
        <w:spacing w:line="288" w:lineRule="auto"/>
        <w:ind w:firstLineChars="400" w:firstLine="840"/>
        <w:rPr>
          <w:rFonts w:cs="宋体"/>
          <w:kern w:val="2"/>
          <w:szCs w:val="21"/>
        </w:rPr>
      </w:pPr>
      <w:r w:rsidRPr="00B35C52">
        <w:rPr>
          <w:rFonts w:ascii="Times New Roman" w:hint="eastAsia"/>
        </w:rPr>
        <w:t>5</w:t>
      </w:r>
      <w:r w:rsidRPr="00B35C52">
        <w:rPr>
          <w:rFonts w:hint="eastAsia"/>
        </w:rPr>
        <w:t>）</w:t>
      </w:r>
      <w:r w:rsidRPr="00B35C52">
        <w:rPr>
          <w:rFonts w:cs="宋体" w:hint="eastAsia"/>
          <w:kern w:val="2"/>
          <w:szCs w:val="21"/>
        </w:rPr>
        <w:t>弯曲强度</w:t>
      </w:r>
      <w:r w:rsidRPr="000D581C">
        <w:rPr>
          <w:rFonts w:ascii="Times New Roman"/>
          <w:kern w:val="2"/>
          <w:szCs w:val="21"/>
        </w:rPr>
        <w:t>按</w:t>
      </w:r>
      <w:r w:rsidRPr="000D581C">
        <w:rPr>
          <w:rFonts w:ascii="Times New Roman"/>
          <w:kern w:val="2"/>
          <w:szCs w:val="21"/>
        </w:rPr>
        <w:t>GB/T 1449</w:t>
      </w:r>
      <w:r w:rsidRPr="000D581C">
        <w:rPr>
          <w:rFonts w:ascii="Times New Roman"/>
          <w:kern w:val="2"/>
          <w:szCs w:val="21"/>
        </w:rPr>
        <w:t>规定</w:t>
      </w:r>
      <w:r w:rsidRPr="00B35C52">
        <w:rPr>
          <w:rFonts w:cs="宋体"/>
          <w:kern w:val="2"/>
          <w:szCs w:val="21"/>
        </w:rPr>
        <w:t>的方法进行</w:t>
      </w:r>
      <w:r w:rsidR="00755F6F">
        <w:rPr>
          <w:rFonts w:cs="宋体" w:hint="eastAsia"/>
          <w:kern w:val="2"/>
          <w:szCs w:val="21"/>
        </w:rPr>
        <w:t>；</w:t>
      </w:r>
    </w:p>
    <w:p w:rsidR="00A81A08" w:rsidRPr="00B35C52" w:rsidRDefault="00A81A08" w:rsidP="00A81A08">
      <w:pPr>
        <w:pStyle w:val="affffff3"/>
        <w:spacing w:line="288" w:lineRule="auto"/>
        <w:ind w:firstLineChars="400" w:firstLine="840"/>
        <w:rPr>
          <w:rFonts w:cs="宋体"/>
          <w:kern w:val="2"/>
          <w:szCs w:val="21"/>
        </w:rPr>
      </w:pPr>
      <w:r w:rsidRPr="00B35C52">
        <w:rPr>
          <w:rFonts w:ascii="Times New Roman" w:hint="eastAsia"/>
        </w:rPr>
        <w:t>6</w:t>
      </w:r>
      <w:r w:rsidRPr="00B35C52">
        <w:rPr>
          <w:rFonts w:hint="eastAsia"/>
        </w:rPr>
        <w:t>）</w:t>
      </w:r>
      <w:r w:rsidRPr="00B35C52">
        <w:rPr>
          <w:rFonts w:cs="宋体" w:hint="eastAsia"/>
          <w:kern w:val="2"/>
          <w:szCs w:val="21"/>
        </w:rPr>
        <w:t>环刚度</w:t>
      </w:r>
      <w:r w:rsidRPr="000D581C">
        <w:rPr>
          <w:rFonts w:ascii="Times New Roman"/>
          <w:kern w:val="2"/>
          <w:szCs w:val="21"/>
        </w:rPr>
        <w:t>按</w:t>
      </w:r>
      <w:r w:rsidRPr="000D581C">
        <w:rPr>
          <w:rFonts w:ascii="Times New Roman"/>
          <w:kern w:val="2"/>
          <w:szCs w:val="21"/>
        </w:rPr>
        <w:t>GB/T 21238</w:t>
      </w:r>
      <w:r w:rsidRPr="000D581C">
        <w:rPr>
          <w:rFonts w:ascii="Times New Roman"/>
          <w:kern w:val="2"/>
          <w:szCs w:val="21"/>
        </w:rPr>
        <w:t>规</w:t>
      </w:r>
      <w:r w:rsidRPr="00B35C52">
        <w:rPr>
          <w:rFonts w:cs="宋体" w:hint="eastAsia"/>
          <w:kern w:val="2"/>
          <w:szCs w:val="21"/>
        </w:rPr>
        <w:t>定</w:t>
      </w:r>
      <w:r w:rsidRPr="00B35C52">
        <w:rPr>
          <w:rFonts w:cs="宋体"/>
          <w:kern w:val="2"/>
          <w:szCs w:val="21"/>
        </w:rPr>
        <w:t>的方法进行</w:t>
      </w:r>
      <w:r w:rsidR="00755F6F">
        <w:rPr>
          <w:rFonts w:cs="宋体" w:hint="eastAsia"/>
          <w:kern w:val="2"/>
          <w:szCs w:val="21"/>
        </w:rPr>
        <w:t>；</w:t>
      </w:r>
    </w:p>
    <w:p w:rsidR="00A81A08" w:rsidRPr="00B35C52" w:rsidRDefault="00A81A08" w:rsidP="00A81A08">
      <w:pPr>
        <w:pStyle w:val="affffff3"/>
        <w:spacing w:line="288" w:lineRule="auto"/>
        <w:ind w:firstLineChars="400" w:firstLine="840"/>
        <w:rPr>
          <w:rFonts w:cs="宋体"/>
          <w:kern w:val="2"/>
          <w:szCs w:val="21"/>
        </w:rPr>
      </w:pPr>
      <w:r w:rsidRPr="00B35C52">
        <w:rPr>
          <w:rFonts w:ascii="Times New Roman" w:hint="eastAsia"/>
        </w:rPr>
        <w:t>7</w:t>
      </w:r>
      <w:r w:rsidRPr="00B35C52">
        <w:rPr>
          <w:rFonts w:hint="eastAsia"/>
        </w:rPr>
        <w:t>）</w:t>
      </w:r>
      <w:r w:rsidRPr="00B35C52">
        <w:rPr>
          <w:rFonts w:ascii="Times New Roman" w:hint="eastAsia"/>
        </w:rPr>
        <w:t>巴氏</w:t>
      </w:r>
      <w:r w:rsidRPr="00B35C52">
        <w:rPr>
          <w:rFonts w:cs="宋体" w:hint="eastAsia"/>
          <w:kern w:val="2"/>
          <w:szCs w:val="21"/>
        </w:rPr>
        <w:t>硬度</w:t>
      </w:r>
      <w:r w:rsidRPr="000D581C">
        <w:rPr>
          <w:rFonts w:ascii="Times New Roman"/>
          <w:kern w:val="2"/>
          <w:szCs w:val="21"/>
        </w:rPr>
        <w:t>按</w:t>
      </w:r>
      <w:r w:rsidRPr="000D581C">
        <w:rPr>
          <w:rFonts w:ascii="Times New Roman"/>
          <w:kern w:val="2"/>
          <w:szCs w:val="21"/>
        </w:rPr>
        <w:t>GB/T 3854</w:t>
      </w:r>
      <w:r w:rsidRPr="000D581C">
        <w:rPr>
          <w:rFonts w:ascii="Times New Roman"/>
          <w:kern w:val="2"/>
          <w:szCs w:val="21"/>
        </w:rPr>
        <w:t>规</w:t>
      </w:r>
      <w:r w:rsidRPr="00B35C52">
        <w:rPr>
          <w:rFonts w:cs="宋体" w:hint="eastAsia"/>
          <w:kern w:val="2"/>
          <w:szCs w:val="21"/>
        </w:rPr>
        <w:t>定</w:t>
      </w:r>
      <w:r w:rsidRPr="00B35C52">
        <w:rPr>
          <w:rFonts w:cs="宋体"/>
          <w:kern w:val="2"/>
          <w:szCs w:val="21"/>
        </w:rPr>
        <w:t>的方法进行</w:t>
      </w:r>
      <w:r w:rsidR="00755F6F">
        <w:rPr>
          <w:rFonts w:cs="宋体" w:hint="eastAsia"/>
          <w:kern w:val="2"/>
          <w:szCs w:val="21"/>
        </w:rPr>
        <w:t>。</w:t>
      </w:r>
    </w:p>
    <w:p w:rsidR="00523979" w:rsidRPr="00B35C52" w:rsidRDefault="00523979" w:rsidP="005F6953">
      <w:pPr>
        <w:pStyle w:val="affffff3"/>
        <w:spacing w:line="288" w:lineRule="auto"/>
        <w:ind w:firstLine="420"/>
        <w:rPr>
          <w:rFonts w:ascii="Times New Roman"/>
          <w:color w:val="000000" w:themeColor="text1"/>
        </w:rPr>
      </w:pPr>
      <w:r w:rsidRPr="00B35C52">
        <w:rPr>
          <w:rFonts w:ascii="Times New Roman" w:hint="eastAsia"/>
        </w:rPr>
        <w:t>b</w:t>
      </w:r>
      <w:r w:rsidRPr="00B35C52">
        <w:rPr>
          <w:rFonts w:hint="eastAsia"/>
        </w:rPr>
        <w:t>）</w:t>
      </w:r>
      <w:r w:rsidRPr="00B35C52">
        <w:rPr>
          <w:rFonts w:ascii="Times New Roman" w:hint="eastAsia"/>
        </w:rPr>
        <w:t>高模量聚丙烯（</w:t>
      </w:r>
      <w:r w:rsidRPr="00B35C52">
        <w:rPr>
          <w:rFonts w:ascii="Times New Roman" w:hint="eastAsia"/>
        </w:rPr>
        <w:t>HMPP</w:t>
      </w:r>
      <w:r w:rsidRPr="00B35C52">
        <w:rPr>
          <w:rFonts w:ascii="Times New Roman" w:hint="eastAsia"/>
        </w:rPr>
        <w:t>）筒体物理力学性能</w:t>
      </w:r>
      <w:r w:rsidR="00755F6F" w:rsidRPr="00B35C52">
        <w:rPr>
          <w:rFonts w:ascii="Times New Roman" w:hint="eastAsia"/>
        </w:rPr>
        <w:t>检验</w:t>
      </w:r>
      <w:r w:rsidR="00755F6F" w:rsidRPr="00B35C52">
        <w:rPr>
          <w:rFonts w:ascii="Times New Roman" w:hint="eastAsia"/>
          <w:color w:val="000000" w:themeColor="text1"/>
        </w:rPr>
        <w:t>要求：</w:t>
      </w:r>
    </w:p>
    <w:p w:rsidR="006F0DF9" w:rsidRPr="00B35C52" w:rsidRDefault="001041F2" w:rsidP="008867D3">
      <w:pPr>
        <w:pStyle w:val="affffff3"/>
        <w:spacing w:line="288" w:lineRule="auto"/>
        <w:ind w:leftChars="400" w:left="1155" w:hangingChars="150" w:hanging="315"/>
        <w:rPr>
          <w:rFonts w:ascii="Times New Roman"/>
        </w:rPr>
      </w:pPr>
      <w:r w:rsidRPr="00B35C52">
        <w:rPr>
          <w:rFonts w:ascii="Times New Roman" w:hint="eastAsia"/>
        </w:rPr>
        <w:t>1</w:t>
      </w:r>
      <w:r w:rsidRPr="00B35C52">
        <w:rPr>
          <w:rFonts w:hint="eastAsia"/>
        </w:rPr>
        <w:t>）</w:t>
      </w:r>
      <w:r w:rsidR="00FA505A" w:rsidRPr="00ED4049">
        <w:rPr>
          <w:rFonts w:ascii="Times New Roman"/>
          <w:color w:val="000000" w:themeColor="text1"/>
        </w:rPr>
        <w:t>抗冲击性能</w:t>
      </w:r>
      <w:r w:rsidR="00FA505A" w:rsidRPr="00B35C52">
        <w:rPr>
          <w:rFonts w:ascii="Times New Roman"/>
        </w:rPr>
        <w:t>按</w:t>
      </w:r>
      <w:r w:rsidR="00FA505A" w:rsidRPr="00B35C52">
        <w:rPr>
          <w:rFonts w:ascii="Times New Roman"/>
        </w:rPr>
        <w:t>GB/T 14152</w:t>
      </w:r>
      <w:r w:rsidR="00FA505A" w:rsidRPr="00B35C52">
        <w:rPr>
          <w:rFonts w:ascii="Times New Roman"/>
        </w:rPr>
        <w:t>规定的方法进行检验，筒体的试样和试验参数按</w:t>
      </w:r>
      <w:r w:rsidR="00FA505A" w:rsidRPr="00B35C52">
        <w:rPr>
          <w:rFonts w:ascii="Times New Roman"/>
        </w:rPr>
        <w:t>GB/T 35451.2-2018</w:t>
      </w:r>
      <w:r w:rsidR="00FA505A" w:rsidRPr="00B35C52">
        <w:rPr>
          <w:rFonts w:ascii="Times New Roman"/>
        </w:rPr>
        <w:t>中</w:t>
      </w:r>
      <w:r w:rsidR="00FA505A" w:rsidRPr="00B35C52">
        <w:rPr>
          <w:rFonts w:ascii="Times New Roman"/>
        </w:rPr>
        <w:t>8.10</w:t>
      </w:r>
      <w:r w:rsidR="00FA505A" w:rsidRPr="00B35C52">
        <w:rPr>
          <w:rFonts w:ascii="Times New Roman"/>
        </w:rPr>
        <w:t>条执行，底座的试样为完整底座</w:t>
      </w:r>
      <w:r w:rsidR="005F6953" w:rsidRPr="00B35C52">
        <w:rPr>
          <w:rFonts w:ascii="Times New Roman" w:hint="eastAsia"/>
        </w:rPr>
        <w:t>；</w:t>
      </w:r>
    </w:p>
    <w:p w:rsidR="006F0DF9" w:rsidRPr="00B35C52" w:rsidRDefault="005F6953" w:rsidP="005F6953">
      <w:pPr>
        <w:pStyle w:val="affffff3"/>
        <w:spacing w:line="288" w:lineRule="auto"/>
        <w:ind w:firstLineChars="400" w:firstLine="840"/>
      </w:pPr>
      <w:r w:rsidRPr="00B35C52">
        <w:rPr>
          <w:rFonts w:ascii="Times New Roman" w:hint="eastAsia"/>
        </w:rPr>
        <w:t>2</w:t>
      </w:r>
      <w:r w:rsidRPr="00B35C52">
        <w:rPr>
          <w:rFonts w:hint="eastAsia"/>
        </w:rPr>
        <w:t>）</w:t>
      </w:r>
      <w:r w:rsidR="00FA505A" w:rsidRPr="00B35C52">
        <w:rPr>
          <w:rFonts w:ascii="Times New Roman"/>
        </w:rPr>
        <w:t>环刚度检验</w:t>
      </w:r>
      <w:r w:rsidR="00755F6F" w:rsidRPr="00755F6F">
        <w:rPr>
          <w:rFonts w:ascii="Times New Roman"/>
          <w:szCs w:val="21"/>
        </w:rPr>
        <w:t>按</w:t>
      </w:r>
      <w:r w:rsidR="00755F6F" w:rsidRPr="00755F6F">
        <w:rPr>
          <w:rFonts w:ascii="Times New Roman"/>
          <w:szCs w:val="21"/>
        </w:rPr>
        <w:t>GB/T 9647</w:t>
      </w:r>
      <w:r w:rsidR="00755F6F" w:rsidRPr="00755F6F">
        <w:rPr>
          <w:rFonts w:ascii="Times New Roman"/>
          <w:szCs w:val="21"/>
        </w:rPr>
        <w:t>规</w:t>
      </w:r>
      <w:r w:rsidR="00755F6F" w:rsidRPr="00B35C52">
        <w:rPr>
          <w:szCs w:val="21"/>
        </w:rPr>
        <w:t>定</w:t>
      </w:r>
      <w:r w:rsidR="00FA505A" w:rsidRPr="00B35C52">
        <w:rPr>
          <w:rFonts w:ascii="Times New Roman"/>
        </w:rPr>
        <w:t>的方法进行</w:t>
      </w:r>
      <w:r w:rsidRPr="00B35C52">
        <w:rPr>
          <w:rFonts w:ascii="Times New Roman" w:hint="eastAsia"/>
        </w:rPr>
        <w:t>；</w:t>
      </w:r>
    </w:p>
    <w:p w:rsidR="006F0DF9" w:rsidRPr="00B35C52" w:rsidRDefault="005F6953" w:rsidP="005F6953">
      <w:pPr>
        <w:spacing w:line="288" w:lineRule="auto"/>
        <w:ind w:firstLineChars="400" w:firstLine="840"/>
      </w:pPr>
      <w:r w:rsidRPr="00B35C52">
        <w:rPr>
          <w:rFonts w:hint="eastAsia"/>
        </w:rPr>
        <w:t>3</w:t>
      </w:r>
      <w:r w:rsidRPr="00B35C52">
        <w:rPr>
          <w:rFonts w:hint="eastAsia"/>
        </w:rPr>
        <w:t>）</w:t>
      </w:r>
      <w:r w:rsidR="00FA505A" w:rsidRPr="00B35C52">
        <w:rPr>
          <w:szCs w:val="21"/>
        </w:rPr>
        <w:t>环柔性检验按</w:t>
      </w:r>
      <w:r w:rsidR="00FA505A" w:rsidRPr="00B35C52">
        <w:rPr>
          <w:szCs w:val="21"/>
        </w:rPr>
        <w:t>GB/T 9647</w:t>
      </w:r>
      <w:r w:rsidR="00FA505A" w:rsidRPr="00B35C52">
        <w:rPr>
          <w:szCs w:val="21"/>
        </w:rPr>
        <w:t>规定的方法进行</w:t>
      </w:r>
      <w:r w:rsidRPr="00B35C52">
        <w:rPr>
          <w:rFonts w:hint="eastAsia"/>
          <w:szCs w:val="21"/>
        </w:rPr>
        <w:t>；</w:t>
      </w:r>
    </w:p>
    <w:p w:rsidR="006F0DF9" w:rsidRPr="00B35C52" w:rsidRDefault="005F6953" w:rsidP="005F6953">
      <w:pPr>
        <w:pStyle w:val="affffff3"/>
        <w:spacing w:line="288" w:lineRule="auto"/>
        <w:ind w:firstLineChars="400" w:firstLine="840"/>
        <w:rPr>
          <w:rFonts w:ascii="Times New Roman"/>
        </w:rPr>
      </w:pPr>
      <w:r w:rsidRPr="00B35C52">
        <w:rPr>
          <w:rFonts w:ascii="Times New Roman" w:hint="eastAsia"/>
        </w:rPr>
        <w:t>4</w:t>
      </w:r>
      <w:r w:rsidRPr="00B35C52">
        <w:rPr>
          <w:rFonts w:hint="eastAsia"/>
        </w:rPr>
        <w:t>）</w:t>
      </w:r>
      <w:r w:rsidR="00FA505A" w:rsidRPr="00B35C52">
        <w:rPr>
          <w:rFonts w:ascii="Times New Roman" w:hint="eastAsia"/>
          <w:kern w:val="2"/>
          <w:szCs w:val="21"/>
        </w:rPr>
        <w:t>蠕变比率</w:t>
      </w:r>
      <w:r w:rsidR="00FA505A" w:rsidRPr="00B35C52">
        <w:rPr>
          <w:rFonts w:ascii="Times New Roman"/>
          <w:kern w:val="2"/>
          <w:szCs w:val="21"/>
        </w:rPr>
        <w:t>检验</w:t>
      </w:r>
      <w:r w:rsidR="00FA505A" w:rsidRPr="00B35C52">
        <w:rPr>
          <w:rFonts w:ascii="Times New Roman" w:hint="eastAsia"/>
          <w:kern w:val="2"/>
          <w:szCs w:val="21"/>
        </w:rPr>
        <w:t>按</w:t>
      </w:r>
      <w:r w:rsidR="00FA505A" w:rsidRPr="00B35C52">
        <w:rPr>
          <w:rFonts w:ascii="Times New Roman"/>
          <w:kern w:val="2"/>
          <w:szCs w:val="21"/>
        </w:rPr>
        <w:t>GB/T 18042</w:t>
      </w:r>
      <w:r w:rsidR="00FA505A" w:rsidRPr="00B35C52">
        <w:rPr>
          <w:rFonts w:ascii="Times New Roman" w:hint="eastAsia"/>
          <w:kern w:val="2"/>
          <w:szCs w:val="21"/>
        </w:rPr>
        <w:t>规定的方法进行，用计算法外推两年的蠕变比率</w:t>
      </w:r>
      <w:r w:rsidRPr="00B35C52">
        <w:rPr>
          <w:rFonts w:ascii="Times New Roman" w:hint="eastAsia"/>
          <w:kern w:val="2"/>
          <w:szCs w:val="21"/>
        </w:rPr>
        <w:t>；</w:t>
      </w:r>
    </w:p>
    <w:p w:rsidR="006F0DF9" w:rsidRPr="00B35C52" w:rsidRDefault="005F6953" w:rsidP="001223CC">
      <w:pPr>
        <w:pStyle w:val="affffff3"/>
        <w:spacing w:line="288" w:lineRule="auto"/>
        <w:ind w:leftChars="400" w:left="1155" w:hangingChars="150" w:hanging="315"/>
        <w:rPr>
          <w:rFonts w:ascii="Times New Roman"/>
        </w:rPr>
      </w:pPr>
      <w:r w:rsidRPr="00B35C52">
        <w:rPr>
          <w:rFonts w:ascii="Times New Roman" w:hint="eastAsia"/>
        </w:rPr>
        <w:t>5</w:t>
      </w:r>
      <w:r w:rsidRPr="00B35C52">
        <w:rPr>
          <w:rFonts w:hint="eastAsia"/>
        </w:rPr>
        <w:t>）</w:t>
      </w:r>
      <w:r w:rsidR="00FA505A" w:rsidRPr="00B35C52">
        <w:rPr>
          <w:rFonts w:ascii="Times New Roman"/>
          <w:szCs w:val="21"/>
        </w:rPr>
        <w:t>熔接处的拉伸力</w:t>
      </w:r>
      <w:r w:rsidR="00FA505A" w:rsidRPr="00B35C52">
        <w:rPr>
          <w:rFonts w:ascii="Times New Roman"/>
          <w:kern w:val="2"/>
          <w:szCs w:val="21"/>
        </w:rPr>
        <w:t>检验</w:t>
      </w:r>
      <w:r w:rsidR="00FA505A" w:rsidRPr="00B35C52">
        <w:rPr>
          <w:rFonts w:ascii="Times New Roman"/>
        </w:rPr>
        <w:t>按</w:t>
      </w:r>
      <w:r w:rsidR="00FA505A" w:rsidRPr="00B35C52">
        <w:rPr>
          <w:rFonts w:ascii="Times New Roman"/>
        </w:rPr>
        <w:t>GB/T 35451.2</w:t>
      </w:r>
      <w:r w:rsidR="001223CC" w:rsidRPr="00B35C52">
        <w:rPr>
          <w:rFonts w:ascii="Times New Roman"/>
        </w:rPr>
        <w:t>-2018</w:t>
      </w:r>
      <w:r w:rsidR="00FA505A" w:rsidRPr="00B35C52">
        <w:rPr>
          <w:rFonts w:ascii="Times New Roman"/>
        </w:rPr>
        <w:t>图</w:t>
      </w:r>
      <w:r w:rsidR="00FA505A" w:rsidRPr="00B35C52">
        <w:rPr>
          <w:rFonts w:ascii="Times New Roman"/>
        </w:rPr>
        <w:t>C.1</w:t>
      </w:r>
      <w:r w:rsidR="00FA505A" w:rsidRPr="00B35C52">
        <w:rPr>
          <w:rFonts w:ascii="Times New Roman"/>
        </w:rPr>
        <w:t>制备试样，试验按</w:t>
      </w:r>
      <w:r w:rsidR="00FA505A" w:rsidRPr="00B35C52">
        <w:rPr>
          <w:rFonts w:ascii="Times New Roman"/>
        </w:rPr>
        <w:t>GB/T 8804.3</w:t>
      </w:r>
      <w:r w:rsidR="00FA505A" w:rsidRPr="00B35C52">
        <w:rPr>
          <w:rFonts w:ascii="Times New Roman"/>
        </w:rPr>
        <w:t>规定的方法进行</w:t>
      </w:r>
      <w:r w:rsidR="00BA0EF3" w:rsidRPr="00B35C52">
        <w:rPr>
          <w:rFonts w:ascii="Times New Roman" w:hint="eastAsia"/>
        </w:rPr>
        <w:t>；</w:t>
      </w:r>
    </w:p>
    <w:p w:rsidR="006F0DF9" w:rsidRPr="00B35C52" w:rsidRDefault="005F6953" w:rsidP="005F6953">
      <w:pPr>
        <w:pStyle w:val="affffff3"/>
        <w:spacing w:line="288" w:lineRule="auto"/>
        <w:ind w:firstLineChars="400" w:firstLine="840"/>
        <w:rPr>
          <w:rFonts w:ascii="Times New Roman"/>
        </w:rPr>
      </w:pPr>
      <w:r w:rsidRPr="00B35C52">
        <w:rPr>
          <w:rFonts w:ascii="Times New Roman" w:hint="eastAsia"/>
        </w:rPr>
        <w:t>6</w:t>
      </w:r>
      <w:r w:rsidRPr="00B35C52">
        <w:rPr>
          <w:rFonts w:hint="eastAsia"/>
        </w:rPr>
        <w:t>）</w:t>
      </w:r>
      <w:r w:rsidR="00FA505A" w:rsidRPr="00B35C52">
        <w:rPr>
          <w:rFonts w:ascii="Times New Roman"/>
          <w:szCs w:val="21"/>
        </w:rPr>
        <w:t>抗剪切</w:t>
      </w:r>
      <w:r w:rsidR="00FA505A" w:rsidRPr="00B35C52">
        <w:rPr>
          <w:rFonts w:ascii="Times New Roman"/>
          <w:kern w:val="2"/>
          <w:szCs w:val="21"/>
        </w:rPr>
        <w:t>检验</w:t>
      </w:r>
      <w:r w:rsidR="00FA505A" w:rsidRPr="00B35C52">
        <w:rPr>
          <w:rFonts w:ascii="Times New Roman"/>
        </w:rPr>
        <w:t>按</w:t>
      </w:r>
      <w:r w:rsidR="00FA505A" w:rsidRPr="00B35C52">
        <w:rPr>
          <w:rFonts w:ascii="Times New Roman"/>
        </w:rPr>
        <w:t>GB/T 41048</w:t>
      </w:r>
      <w:r w:rsidR="00FA505A" w:rsidRPr="00B35C52">
        <w:rPr>
          <w:rFonts w:ascii="Times New Roman"/>
        </w:rPr>
        <w:t>规定的方法进行。</w:t>
      </w:r>
    </w:p>
    <w:p w:rsidR="00523979" w:rsidRPr="00B35C52" w:rsidRDefault="00523979" w:rsidP="005F6953">
      <w:pPr>
        <w:pStyle w:val="affffff3"/>
        <w:spacing w:line="288" w:lineRule="auto"/>
        <w:ind w:firstLine="420"/>
        <w:rPr>
          <w:rFonts w:ascii="Times New Roman"/>
        </w:rPr>
      </w:pPr>
      <w:r w:rsidRPr="00B35C52">
        <w:rPr>
          <w:rFonts w:ascii="Times New Roman" w:hint="eastAsia"/>
        </w:rPr>
        <w:t>c</w:t>
      </w:r>
      <w:r w:rsidRPr="00B35C52">
        <w:rPr>
          <w:rFonts w:hint="eastAsia"/>
        </w:rPr>
        <w:t>）高密度聚乙</w:t>
      </w:r>
      <w:r w:rsidRPr="00B35C52">
        <w:rPr>
          <w:rFonts w:ascii="Times New Roman"/>
        </w:rPr>
        <w:t>烯（</w:t>
      </w:r>
      <w:r w:rsidRPr="00B35C52">
        <w:rPr>
          <w:rFonts w:ascii="Times New Roman"/>
        </w:rPr>
        <w:t>HDPE</w:t>
      </w:r>
      <w:r w:rsidRPr="00B35C52">
        <w:rPr>
          <w:rFonts w:ascii="Times New Roman"/>
        </w:rPr>
        <w:t>）筒体</w:t>
      </w:r>
      <w:r w:rsidRPr="00B35C52">
        <w:rPr>
          <w:rFonts w:ascii="Times New Roman" w:hint="eastAsia"/>
        </w:rPr>
        <w:t>物理力学性能检验</w:t>
      </w:r>
      <w:r w:rsidR="005F6953" w:rsidRPr="00B35C52">
        <w:rPr>
          <w:rFonts w:ascii="Times New Roman" w:hint="eastAsia"/>
          <w:color w:val="000000" w:themeColor="text1"/>
        </w:rPr>
        <w:t>要求：</w:t>
      </w:r>
    </w:p>
    <w:p w:rsidR="00523979" w:rsidRPr="00B35C52" w:rsidRDefault="005F6953" w:rsidP="008867D3">
      <w:pPr>
        <w:pStyle w:val="affffff3"/>
        <w:spacing w:line="288" w:lineRule="auto"/>
        <w:ind w:leftChars="400" w:left="1155" w:hangingChars="150" w:hanging="315"/>
        <w:rPr>
          <w:rFonts w:ascii="Times New Roman"/>
        </w:rPr>
      </w:pPr>
      <w:r w:rsidRPr="00B35C52">
        <w:rPr>
          <w:rFonts w:ascii="Times New Roman" w:hint="eastAsia"/>
        </w:rPr>
        <w:t>1</w:t>
      </w:r>
      <w:r w:rsidRPr="00B35C52">
        <w:rPr>
          <w:rFonts w:hint="eastAsia"/>
        </w:rPr>
        <w:t>）</w:t>
      </w:r>
      <w:r w:rsidR="00523979" w:rsidRPr="00ED4049">
        <w:rPr>
          <w:rFonts w:ascii="Times New Roman"/>
          <w:color w:val="000000" w:themeColor="text1"/>
        </w:rPr>
        <w:t>抗冲击性能</w:t>
      </w:r>
      <w:r w:rsidR="00523979" w:rsidRPr="00B35C52">
        <w:rPr>
          <w:rFonts w:ascii="Times New Roman"/>
        </w:rPr>
        <w:t>按</w:t>
      </w:r>
      <w:r w:rsidR="00523979" w:rsidRPr="00B35C52">
        <w:rPr>
          <w:rFonts w:ascii="Times New Roman"/>
        </w:rPr>
        <w:t>GB/T 14152</w:t>
      </w:r>
      <w:r w:rsidR="00523979" w:rsidRPr="00B35C52">
        <w:rPr>
          <w:rFonts w:ascii="Times New Roman"/>
        </w:rPr>
        <w:t>规定的方法进行检验，筒体的试样和试验参数按</w:t>
      </w:r>
      <w:r w:rsidR="00523979" w:rsidRPr="001223CC">
        <w:rPr>
          <w:rFonts w:ascii="Times New Roman"/>
        </w:rPr>
        <w:t>GB/T 35451.2-2018</w:t>
      </w:r>
      <w:r w:rsidR="00523979" w:rsidRPr="001223CC">
        <w:rPr>
          <w:rFonts w:ascii="Times New Roman"/>
        </w:rPr>
        <w:t>中</w:t>
      </w:r>
      <w:r w:rsidR="00523979" w:rsidRPr="001223CC">
        <w:rPr>
          <w:rFonts w:ascii="Times New Roman"/>
        </w:rPr>
        <w:t>8.10</w:t>
      </w:r>
      <w:r w:rsidR="00523979" w:rsidRPr="001223CC">
        <w:rPr>
          <w:rFonts w:ascii="Times New Roman"/>
        </w:rPr>
        <w:t>条执行</w:t>
      </w:r>
      <w:r w:rsidR="00523979" w:rsidRPr="00B35C52">
        <w:rPr>
          <w:rFonts w:ascii="Times New Roman"/>
        </w:rPr>
        <w:t>，底座的试样为完整底座</w:t>
      </w:r>
      <w:r w:rsidR="00755F6F">
        <w:rPr>
          <w:rFonts w:ascii="Times New Roman" w:hint="eastAsia"/>
        </w:rPr>
        <w:t>；</w:t>
      </w:r>
    </w:p>
    <w:p w:rsidR="00B409CE" w:rsidRPr="00B35C52" w:rsidRDefault="005F6953" w:rsidP="005F6953">
      <w:pPr>
        <w:pStyle w:val="affffff3"/>
        <w:spacing w:line="288" w:lineRule="auto"/>
        <w:ind w:firstLineChars="400" w:firstLine="840"/>
      </w:pPr>
      <w:r w:rsidRPr="00B35C52">
        <w:rPr>
          <w:rFonts w:ascii="Times New Roman" w:hint="eastAsia"/>
        </w:rPr>
        <w:t>2</w:t>
      </w:r>
      <w:r w:rsidRPr="00B35C52">
        <w:rPr>
          <w:rFonts w:hint="eastAsia"/>
        </w:rPr>
        <w:t>）</w:t>
      </w:r>
      <w:r w:rsidR="00B409CE" w:rsidRPr="00B35C52">
        <w:rPr>
          <w:rFonts w:ascii="Times New Roman"/>
        </w:rPr>
        <w:t>环刚度检验按</w:t>
      </w:r>
      <w:r w:rsidR="00B409CE" w:rsidRPr="00B35C52">
        <w:rPr>
          <w:rFonts w:ascii="Times New Roman"/>
        </w:rPr>
        <w:t>GB/T 9647</w:t>
      </w:r>
      <w:r w:rsidR="00B409CE" w:rsidRPr="00B35C52">
        <w:rPr>
          <w:rFonts w:ascii="Times New Roman"/>
        </w:rPr>
        <w:t>规定的方法进行</w:t>
      </w:r>
      <w:r w:rsidR="00755F6F">
        <w:rPr>
          <w:rFonts w:ascii="Times New Roman" w:hint="eastAsia"/>
        </w:rPr>
        <w:t>；</w:t>
      </w:r>
    </w:p>
    <w:p w:rsidR="00B409CE" w:rsidRPr="00B35C52" w:rsidRDefault="005F6953" w:rsidP="005F6953">
      <w:pPr>
        <w:spacing w:line="288" w:lineRule="auto"/>
        <w:ind w:firstLineChars="400" w:firstLine="840"/>
      </w:pPr>
      <w:r w:rsidRPr="00B35C52">
        <w:rPr>
          <w:rFonts w:hint="eastAsia"/>
        </w:rPr>
        <w:t>3</w:t>
      </w:r>
      <w:r w:rsidRPr="00B35C52">
        <w:rPr>
          <w:rFonts w:hint="eastAsia"/>
        </w:rPr>
        <w:t>）</w:t>
      </w:r>
      <w:r w:rsidR="00B409CE" w:rsidRPr="00B35C52">
        <w:rPr>
          <w:szCs w:val="21"/>
        </w:rPr>
        <w:t>环柔性检验按</w:t>
      </w:r>
      <w:r w:rsidR="00B409CE" w:rsidRPr="00B35C52">
        <w:rPr>
          <w:szCs w:val="21"/>
        </w:rPr>
        <w:t>GB/T 9647</w:t>
      </w:r>
      <w:r w:rsidR="00B409CE" w:rsidRPr="00B35C52">
        <w:rPr>
          <w:szCs w:val="21"/>
        </w:rPr>
        <w:t>规定的方法进行</w:t>
      </w:r>
      <w:r w:rsidR="00755F6F">
        <w:rPr>
          <w:rFonts w:hint="eastAsia"/>
          <w:szCs w:val="21"/>
        </w:rPr>
        <w:t>；</w:t>
      </w:r>
    </w:p>
    <w:p w:rsidR="00B409CE" w:rsidRPr="00B35C52" w:rsidRDefault="005F6953" w:rsidP="005F6953">
      <w:pPr>
        <w:pStyle w:val="affffff3"/>
        <w:spacing w:line="288" w:lineRule="auto"/>
        <w:ind w:firstLineChars="400" w:firstLine="840"/>
        <w:rPr>
          <w:rFonts w:ascii="Times New Roman"/>
        </w:rPr>
      </w:pPr>
      <w:r w:rsidRPr="00B35C52">
        <w:rPr>
          <w:rFonts w:ascii="Times New Roman" w:hint="eastAsia"/>
        </w:rPr>
        <w:t>4</w:t>
      </w:r>
      <w:r w:rsidRPr="00B35C52">
        <w:rPr>
          <w:rFonts w:hint="eastAsia"/>
        </w:rPr>
        <w:t>）</w:t>
      </w:r>
      <w:r w:rsidR="00B409CE" w:rsidRPr="00B35C52">
        <w:rPr>
          <w:rFonts w:ascii="Times New Roman" w:hint="eastAsia"/>
          <w:kern w:val="2"/>
          <w:szCs w:val="21"/>
        </w:rPr>
        <w:t>蠕变比率</w:t>
      </w:r>
      <w:r w:rsidR="00B409CE" w:rsidRPr="00B35C52">
        <w:rPr>
          <w:rFonts w:ascii="Times New Roman"/>
          <w:kern w:val="2"/>
          <w:szCs w:val="21"/>
        </w:rPr>
        <w:t>检验</w:t>
      </w:r>
      <w:r w:rsidR="00B409CE" w:rsidRPr="00B35C52">
        <w:rPr>
          <w:rFonts w:ascii="Times New Roman" w:hint="eastAsia"/>
          <w:kern w:val="2"/>
          <w:szCs w:val="21"/>
        </w:rPr>
        <w:t>按</w:t>
      </w:r>
      <w:r w:rsidR="00B409CE" w:rsidRPr="00B35C52">
        <w:rPr>
          <w:rFonts w:ascii="Times New Roman"/>
          <w:kern w:val="2"/>
          <w:szCs w:val="21"/>
        </w:rPr>
        <w:t>GB/T 18042</w:t>
      </w:r>
      <w:r w:rsidR="00B409CE" w:rsidRPr="00B35C52">
        <w:rPr>
          <w:rFonts w:ascii="Times New Roman" w:hint="eastAsia"/>
          <w:kern w:val="2"/>
          <w:szCs w:val="21"/>
        </w:rPr>
        <w:t>规定的方法进行，用计算法外推两年的蠕变比率</w:t>
      </w:r>
      <w:r w:rsidR="00755F6F">
        <w:rPr>
          <w:rFonts w:ascii="Times New Roman" w:hint="eastAsia"/>
          <w:kern w:val="2"/>
          <w:szCs w:val="21"/>
        </w:rPr>
        <w:t>；</w:t>
      </w:r>
    </w:p>
    <w:p w:rsidR="00106BF0" w:rsidRPr="00B35C52" w:rsidRDefault="005F6953" w:rsidP="001223CC">
      <w:pPr>
        <w:pStyle w:val="affffff3"/>
        <w:spacing w:line="288" w:lineRule="auto"/>
        <w:ind w:leftChars="400" w:left="1155" w:hangingChars="150" w:hanging="315"/>
        <w:rPr>
          <w:rFonts w:ascii="Times New Roman"/>
        </w:rPr>
      </w:pPr>
      <w:r w:rsidRPr="00B35C52">
        <w:rPr>
          <w:rFonts w:ascii="Times New Roman" w:hint="eastAsia"/>
        </w:rPr>
        <w:t>5</w:t>
      </w:r>
      <w:r w:rsidRPr="00B35C52">
        <w:rPr>
          <w:rFonts w:hint="eastAsia"/>
        </w:rPr>
        <w:t>）</w:t>
      </w:r>
      <w:r w:rsidR="00B409CE" w:rsidRPr="00B35C52">
        <w:rPr>
          <w:rFonts w:ascii="Times New Roman"/>
          <w:szCs w:val="21"/>
        </w:rPr>
        <w:t>熔接处的拉伸力</w:t>
      </w:r>
      <w:r w:rsidR="00B409CE" w:rsidRPr="00B35C52">
        <w:rPr>
          <w:rFonts w:ascii="Times New Roman"/>
          <w:kern w:val="2"/>
          <w:szCs w:val="21"/>
        </w:rPr>
        <w:t>检验</w:t>
      </w:r>
      <w:r w:rsidR="00B409CE" w:rsidRPr="00B35C52">
        <w:rPr>
          <w:rFonts w:ascii="Times New Roman"/>
        </w:rPr>
        <w:t>按</w:t>
      </w:r>
      <w:r w:rsidR="00B409CE" w:rsidRPr="001223CC">
        <w:rPr>
          <w:rFonts w:ascii="Times New Roman"/>
        </w:rPr>
        <w:t>GB/T 35451.2</w:t>
      </w:r>
      <w:r w:rsidR="001223CC" w:rsidRPr="00B35C52">
        <w:rPr>
          <w:rFonts w:ascii="Times New Roman"/>
        </w:rPr>
        <w:t>-2018</w:t>
      </w:r>
      <w:r w:rsidR="00B409CE" w:rsidRPr="001223CC">
        <w:rPr>
          <w:rFonts w:ascii="Times New Roman"/>
        </w:rPr>
        <w:t>图</w:t>
      </w:r>
      <w:r w:rsidR="00B409CE" w:rsidRPr="001223CC">
        <w:rPr>
          <w:rFonts w:ascii="Times New Roman"/>
        </w:rPr>
        <w:t>C.1</w:t>
      </w:r>
      <w:r w:rsidR="00B409CE" w:rsidRPr="001223CC">
        <w:rPr>
          <w:rFonts w:ascii="Times New Roman"/>
        </w:rPr>
        <w:t>制备试样</w:t>
      </w:r>
      <w:r w:rsidR="00B409CE" w:rsidRPr="00B35C52">
        <w:rPr>
          <w:rFonts w:ascii="Times New Roman"/>
        </w:rPr>
        <w:t>，试验按</w:t>
      </w:r>
      <w:r w:rsidR="00B409CE" w:rsidRPr="00B35C52">
        <w:rPr>
          <w:rFonts w:ascii="Times New Roman"/>
        </w:rPr>
        <w:t>GB/T 8804.3</w:t>
      </w:r>
      <w:r w:rsidR="00B409CE" w:rsidRPr="00B35C52">
        <w:rPr>
          <w:rFonts w:ascii="Times New Roman"/>
        </w:rPr>
        <w:t>规定的方法进行。</w:t>
      </w:r>
    </w:p>
    <w:p w:rsidR="00106BF0" w:rsidRPr="00B35C52" w:rsidRDefault="00106BF0" w:rsidP="00106BF0">
      <w:pPr>
        <w:pStyle w:val="affffff5"/>
        <w:spacing w:before="156" w:after="156" w:line="288" w:lineRule="auto"/>
        <w:ind w:left="0"/>
      </w:pPr>
      <w:r w:rsidRPr="00B35C52">
        <w:rPr>
          <w:rFonts w:hint="eastAsia"/>
        </w:rPr>
        <w:t>7.3.</w:t>
      </w:r>
      <w:r w:rsidR="008867D3">
        <w:rPr>
          <w:rFonts w:hint="eastAsia"/>
        </w:rPr>
        <w:t>3</w:t>
      </w:r>
      <w:r w:rsidRPr="00B35C52">
        <w:rPr>
          <w:rFonts w:hint="eastAsia"/>
        </w:rPr>
        <w:t xml:space="preserve">  </w:t>
      </w:r>
      <w:r w:rsidR="008867D3">
        <w:rPr>
          <w:rFonts w:hint="eastAsia"/>
        </w:rPr>
        <w:t>筒壁</w:t>
      </w:r>
    </w:p>
    <w:p w:rsidR="00106BF0" w:rsidRPr="00B35C52" w:rsidRDefault="00106BF0" w:rsidP="00106BF0">
      <w:pPr>
        <w:pStyle w:val="affffff3"/>
        <w:spacing w:line="288" w:lineRule="auto"/>
        <w:ind w:firstLine="420"/>
        <w:rPr>
          <w:rFonts w:ascii="Times New Roman"/>
        </w:rPr>
      </w:pPr>
      <w:r w:rsidRPr="00B35C52">
        <w:rPr>
          <w:rFonts w:ascii="Times New Roman" w:hint="eastAsia"/>
        </w:rPr>
        <w:t>筒体采用高模量聚丙烯（</w:t>
      </w:r>
      <w:r w:rsidRPr="00B35C52">
        <w:rPr>
          <w:rFonts w:ascii="Times New Roman"/>
        </w:rPr>
        <w:t>HMPP</w:t>
      </w:r>
      <w:r w:rsidRPr="00B35C52">
        <w:rPr>
          <w:rFonts w:ascii="Times New Roman" w:hint="eastAsia"/>
        </w:rPr>
        <w:t>）时，从筒壁结构开孔处的废料上切取试样，对照</w:t>
      </w:r>
      <w:r w:rsidRPr="00B35C52">
        <w:rPr>
          <w:rFonts w:ascii="Times New Roman"/>
        </w:rPr>
        <w:t>GB/T 35451.2-2018</w:t>
      </w:r>
      <w:r w:rsidRPr="00B35C52">
        <w:rPr>
          <w:rFonts w:ascii="Times New Roman" w:hint="eastAsia"/>
        </w:rPr>
        <w:t>中图</w:t>
      </w:r>
      <w:r w:rsidRPr="00B35C52">
        <w:rPr>
          <w:rFonts w:ascii="Times New Roman"/>
        </w:rPr>
        <w:t>2</w:t>
      </w:r>
      <w:r w:rsidRPr="00B35C52">
        <w:rPr>
          <w:rFonts w:ascii="Times New Roman" w:hint="eastAsia"/>
        </w:rPr>
        <w:t>，目测检查。筒体采用高密度聚乙烯（</w:t>
      </w:r>
      <w:r w:rsidRPr="00B35C52">
        <w:rPr>
          <w:rFonts w:ascii="Times New Roman"/>
        </w:rPr>
        <w:t>H</w:t>
      </w:r>
      <w:r w:rsidRPr="00B35C52">
        <w:rPr>
          <w:rFonts w:ascii="Times New Roman" w:hint="eastAsia"/>
        </w:rPr>
        <w:t>D</w:t>
      </w:r>
      <w:r w:rsidRPr="00B35C52">
        <w:rPr>
          <w:rFonts w:ascii="Times New Roman"/>
        </w:rPr>
        <w:t>P</w:t>
      </w:r>
      <w:r w:rsidRPr="00B35C52">
        <w:rPr>
          <w:rFonts w:ascii="Times New Roman" w:hint="eastAsia"/>
        </w:rPr>
        <w:t>E</w:t>
      </w:r>
      <w:r w:rsidRPr="00B35C52">
        <w:rPr>
          <w:rFonts w:ascii="Times New Roman" w:hint="eastAsia"/>
        </w:rPr>
        <w:t>）时，从筒壁结构开孔处的废料上切取试样，对照</w:t>
      </w:r>
      <w:r w:rsidRPr="00CD4410">
        <w:rPr>
          <w:rFonts w:ascii="Times New Roman"/>
        </w:rPr>
        <w:t>GB/T</w:t>
      </w:r>
      <w:r w:rsidRPr="00B35C52">
        <w:rPr>
          <w:rFonts w:ascii="Times New Roman"/>
          <w:color w:val="FF0000"/>
        </w:rPr>
        <w:t xml:space="preserve"> </w:t>
      </w:r>
      <w:r w:rsidRPr="001223CC">
        <w:rPr>
          <w:rFonts w:ascii="Times New Roman" w:hint="eastAsia"/>
        </w:rPr>
        <w:t>19472</w:t>
      </w:r>
      <w:r w:rsidRPr="001223CC">
        <w:rPr>
          <w:rFonts w:ascii="Times New Roman"/>
        </w:rPr>
        <w:t>.2-201</w:t>
      </w:r>
      <w:r w:rsidR="00CB09CE" w:rsidRPr="001223CC">
        <w:rPr>
          <w:rFonts w:ascii="Times New Roman" w:hint="eastAsia"/>
        </w:rPr>
        <w:t>7</w:t>
      </w:r>
      <w:r w:rsidRPr="001223CC">
        <w:rPr>
          <w:rFonts w:ascii="Times New Roman" w:hint="eastAsia"/>
        </w:rPr>
        <w:t>中图</w:t>
      </w:r>
      <w:r w:rsidRPr="001223CC">
        <w:rPr>
          <w:rFonts w:ascii="Times New Roman"/>
        </w:rPr>
        <w:t>2</w:t>
      </w:r>
      <w:r w:rsidRPr="00B35C52">
        <w:rPr>
          <w:rFonts w:ascii="Times New Roman" w:hint="eastAsia"/>
        </w:rPr>
        <w:t>，目测检查。</w:t>
      </w:r>
    </w:p>
    <w:p w:rsidR="009A6D3E" w:rsidRDefault="009A6D3E" w:rsidP="00106BF0">
      <w:pPr>
        <w:spacing w:line="288" w:lineRule="auto"/>
        <w:ind w:firstLine="420"/>
        <w:rPr>
          <w:color w:val="000000" w:themeColor="text1"/>
        </w:rPr>
      </w:pPr>
      <w:bookmarkStart w:id="377" w:name="_Toc136894001"/>
      <w:r w:rsidRPr="00B35C52">
        <w:rPr>
          <w:rFonts w:hint="eastAsia"/>
          <w:kern w:val="0"/>
          <w:szCs w:val="20"/>
        </w:rPr>
        <w:t>采用精度不低于</w:t>
      </w:r>
      <w:r w:rsidRPr="00B35C52">
        <w:rPr>
          <w:kern w:val="0"/>
          <w:szCs w:val="20"/>
        </w:rPr>
        <w:t>1mm</w:t>
      </w:r>
      <w:r w:rsidRPr="00B35C52">
        <w:rPr>
          <w:rFonts w:hint="eastAsia"/>
          <w:kern w:val="0"/>
          <w:szCs w:val="20"/>
        </w:rPr>
        <w:t>量具，筒</w:t>
      </w:r>
      <w:r>
        <w:rPr>
          <w:rFonts w:hint="eastAsia"/>
        </w:rPr>
        <w:t>壁</w:t>
      </w:r>
      <w:r w:rsidRPr="00B35C52">
        <w:rPr>
          <w:rFonts w:hint="eastAsia"/>
          <w:kern w:val="0"/>
          <w:szCs w:val="20"/>
        </w:rPr>
        <w:t>内径测量</w:t>
      </w:r>
      <w:r w:rsidRPr="00B35C52">
        <w:rPr>
          <w:kern w:val="0"/>
          <w:szCs w:val="20"/>
        </w:rPr>
        <w:t>2</w:t>
      </w:r>
      <w:r w:rsidRPr="00B35C52">
        <w:rPr>
          <w:rFonts w:hint="eastAsia"/>
          <w:kern w:val="0"/>
          <w:szCs w:val="20"/>
        </w:rPr>
        <w:t>次，取平均值；从开孔处随机切取</w:t>
      </w:r>
      <w:r w:rsidRPr="00B35C52">
        <w:rPr>
          <w:kern w:val="0"/>
          <w:szCs w:val="20"/>
        </w:rPr>
        <w:t>5</w:t>
      </w:r>
      <w:r w:rsidRPr="00B35C52">
        <w:rPr>
          <w:rFonts w:hint="eastAsia"/>
          <w:kern w:val="0"/>
          <w:szCs w:val="20"/>
        </w:rPr>
        <w:t>个试样，用</w:t>
      </w:r>
      <w:r w:rsidRPr="00B35C52">
        <w:rPr>
          <w:rFonts w:hint="eastAsia"/>
        </w:rPr>
        <w:t>精度</w:t>
      </w:r>
      <w:r w:rsidRPr="00B35C52">
        <w:t>0.02mm</w:t>
      </w:r>
      <w:r w:rsidRPr="00B35C52">
        <w:rPr>
          <w:rFonts w:hint="eastAsia"/>
        </w:rPr>
        <w:t>的</w:t>
      </w:r>
      <w:r w:rsidRPr="00B35C52">
        <w:rPr>
          <w:rFonts w:hint="eastAsia"/>
          <w:kern w:val="0"/>
          <w:szCs w:val="20"/>
        </w:rPr>
        <w:t>游标卡尺测量</w:t>
      </w:r>
      <w:r w:rsidR="0062689A">
        <w:rPr>
          <w:rFonts w:hint="eastAsia"/>
          <w:kern w:val="0"/>
          <w:szCs w:val="20"/>
        </w:rPr>
        <w:t>最小壁厚</w:t>
      </w:r>
      <w:r w:rsidRPr="00B35C52">
        <w:rPr>
          <w:rFonts w:hint="eastAsia"/>
          <w:kern w:val="0"/>
          <w:szCs w:val="20"/>
        </w:rPr>
        <w:t>，取最小值</w:t>
      </w:r>
      <w:r w:rsidR="00755F6F">
        <w:rPr>
          <w:rFonts w:hint="eastAsia"/>
          <w:kern w:val="0"/>
          <w:szCs w:val="20"/>
        </w:rPr>
        <w:t>。</w:t>
      </w:r>
    </w:p>
    <w:p w:rsidR="006F0DF9" w:rsidRPr="00B35C52" w:rsidRDefault="00FA505A">
      <w:pPr>
        <w:pStyle w:val="affffff5"/>
        <w:spacing w:before="156" w:after="156" w:line="288" w:lineRule="auto"/>
        <w:ind w:left="0"/>
        <w:rPr>
          <w:color w:val="000000" w:themeColor="text1"/>
        </w:rPr>
      </w:pPr>
      <w:r w:rsidRPr="00B35C52">
        <w:rPr>
          <w:rFonts w:hint="eastAsia"/>
          <w:color w:val="000000" w:themeColor="text1"/>
        </w:rPr>
        <w:t>7.</w:t>
      </w:r>
      <w:r w:rsidR="006C0110" w:rsidRPr="00B35C52">
        <w:rPr>
          <w:rFonts w:hint="eastAsia"/>
          <w:color w:val="000000" w:themeColor="text1"/>
        </w:rPr>
        <w:t>3</w:t>
      </w:r>
      <w:r w:rsidRPr="00B35C52">
        <w:rPr>
          <w:rFonts w:hint="eastAsia"/>
          <w:color w:val="000000" w:themeColor="text1"/>
        </w:rPr>
        <w:t>.4  顶盖</w:t>
      </w:r>
      <w:bookmarkEnd w:id="377"/>
    </w:p>
    <w:p w:rsidR="006F0DF9" w:rsidRPr="00B35C52" w:rsidRDefault="00FA505A">
      <w:pPr>
        <w:pStyle w:val="affffff3"/>
        <w:spacing w:line="288" w:lineRule="auto"/>
        <w:ind w:firstLine="420"/>
        <w:rPr>
          <w:rFonts w:ascii="Times New Roman"/>
        </w:rPr>
      </w:pPr>
      <w:r w:rsidRPr="00B35C52">
        <w:rPr>
          <w:rFonts w:ascii="Times New Roman" w:hint="eastAsia"/>
        </w:rPr>
        <w:t>对照设计文件检查顶盖的安装方式、检修孔的位置和相关配件等，用精度</w:t>
      </w:r>
      <w:r w:rsidRPr="00B35C52">
        <w:rPr>
          <w:rFonts w:ascii="Times New Roman"/>
        </w:rPr>
        <w:t>1mm</w:t>
      </w:r>
      <w:r w:rsidRPr="00B35C52">
        <w:rPr>
          <w:rFonts w:ascii="Times New Roman" w:hint="eastAsia"/>
        </w:rPr>
        <w:t>的钢卷尺测量顶盖、检修孔及横梁的结构尺寸和安装尺寸；用沙袋重压法和通用量具检查顶盖中心点的挠度，沙袋加载不小于</w:t>
      </w:r>
      <w:r w:rsidRPr="00B35C52">
        <w:rPr>
          <w:rFonts w:ascii="Times New Roman" w:hint="eastAsia"/>
        </w:rPr>
        <w:t>3.5kN/m</w:t>
      </w:r>
      <w:r w:rsidRPr="00B35C52">
        <w:rPr>
          <w:rFonts w:ascii="Times New Roman" w:hint="eastAsia"/>
          <w:vertAlign w:val="superscript"/>
        </w:rPr>
        <w:t>2</w:t>
      </w:r>
      <w:r w:rsidRPr="00B35C52">
        <w:rPr>
          <w:rFonts w:ascii="Times New Roman" w:hint="eastAsia"/>
        </w:rPr>
        <w:t>。</w:t>
      </w:r>
    </w:p>
    <w:p w:rsidR="006F0DF9" w:rsidRPr="00B35C52" w:rsidRDefault="00FA505A">
      <w:pPr>
        <w:pStyle w:val="affffff5"/>
        <w:spacing w:before="156" w:after="156" w:line="288" w:lineRule="auto"/>
        <w:ind w:left="0"/>
        <w:rPr>
          <w:color w:val="000000" w:themeColor="text1"/>
        </w:rPr>
      </w:pPr>
      <w:bookmarkStart w:id="378" w:name="_Toc136894002"/>
      <w:r w:rsidRPr="00B35C52">
        <w:rPr>
          <w:rFonts w:hint="eastAsia"/>
          <w:color w:val="000000" w:themeColor="text1"/>
        </w:rPr>
        <w:t>7.</w:t>
      </w:r>
      <w:r w:rsidR="006C0110" w:rsidRPr="00B35C52">
        <w:rPr>
          <w:rFonts w:hint="eastAsia"/>
          <w:color w:val="000000" w:themeColor="text1"/>
        </w:rPr>
        <w:t>3</w:t>
      </w:r>
      <w:r w:rsidRPr="00B35C52">
        <w:rPr>
          <w:rFonts w:hint="eastAsia"/>
          <w:color w:val="000000" w:themeColor="text1"/>
        </w:rPr>
        <w:t>.5  盖板</w:t>
      </w:r>
      <w:bookmarkEnd w:id="378"/>
    </w:p>
    <w:p w:rsidR="006F0DF9" w:rsidRPr="00B35C52" w:rsidRDefault="00FA505A">
      <w:pPr>
        <w:pStyle w:val="affffff3"/>
        <w:spacing w:line="288" w:lineRule="auto"/>
        <w:ind w:firstLine="420"/>
        <w:rPr>
          <w:rFonts w:ascii="Times New Roman"/>
        </w:rPr>
      </w:pPr>
      <w:r w:rsidRPr="00B35C52">
        <w:rPr>
          <w:rFonts w:ascii="Times New Roman" w:hAnsi="宋体"/>
        </w:rPr>
        <w:t>对照设计文件检查盖板的</w:t>
      </w:r>
      <w:r w:rsidR="007462D9">
        <w:rPr>
          <w:rFonts w:ascii="Times New Roman" w:hAnsi="宋体"/>
        </w:rPr>
        <w:t>材质</w:t>
      </w:r>
      <w:r w:rsidR="007462D9">
        <w:rPr>
          <w:rFonts w:ascii="Times New Roman" w:hAnsi="宋体" w:hint="eastAsia"/>
        </w:rPr>
        <w:t>、</w:t>
      </w:r>
      <w:r w:rsidRPr="00B35C52">
        <w:rPr>
          <w:rFonts w:ascii="Times New Roman" w:hAnsi="宋体"/>
        </w:rPr>
        <w:t>安装方式、位置和配件等，用精度</w:t>
      </w:r>
      <w:r w:rsidRPr="00B35C52">
        <w:rPr>
          <w:rFonts w:ascii="Times New Roman"/>
        </w:rPr>
        <w:t>0.02mm</w:t>
      </w:r>
      <w:r w:rsidRPr="00B35C52">
        <w:rPr>
          <w:rFonts w:ascii="Times New Roman" w:hAnsi="宋体"/>
        </w:rPr>
        <w:t>的游标卡尺测量盖板厚度</w:t>
      </w:r>
      <w:r w:rsidRPr="00B35C52">
        <w:rPr>
          <w:rFonts w:ascii="Times New Roman" w:hAnsi="宋体" w:hint="eastAsia"/>
        </w:rPr>
        <w:t>；</w:t>
      </w:r>
      <w:r w:rsidRPr="00B35C52">
        <w:rPr>
          <w:rFonts w:ascii="Times New Roman" w:hAnsi="宋体"/>
        </w:rPr>
        <w:t>开启角度用精度</w:t>
      </w:r>
      <w:r w:rsidRPr="00B35C52">
        <w:rPr>
          <w:rFonts w:ascii="Times New Roman"/>
        </w:rPr>
        <w:t>2</w:t>
      </w:r>
      <w:r w:rsidRPr="00BC7851">
        <w:rPr>
          <w:rFonts w:hAnsi="宋体"/>
        </w:rPr>
        <w:t>’</w:t>
      </w:r>
      <w:r w:rsidRPr="00B35C52">
        <w:rPr>
          <w:rFonts w:ascii="Times New Roman" w:hAnsi="宋体"/>
        </w:rPr>
        <w:t>的角度尺测量</w:t>
      </w:r>
      <w:r w:rsidRPr="00B35C52">
        <w:rPr>
          <w:rFonts w:ascii="Times New Roman" w:hAnsi="宋体" w:hint="eastAsia"/>
        </w:rPr>
        <w:t>；</w:t>
      </w:r>
      <w:r w:rsidRPr="00B35C52">
        <w:rPr>
          <w:rFonts w:ascii="Times New Roman" w:hAnsi="宋体"/>
        </w:rPr>
        <w:t>检查盖板开启过程中的变形及盖板合上后的情况。</w:t>
      </w:r>
    </w:p>
    <w:p w:rsidR="006F0DF9" w:rsidRPr="00B35C52" w:rsidRDefault="00FA505A">
      <w:pPr>
        <w:pStyle w:val="affffff5"/>
        <w:spacing w:before="156" w:after="156" w:line="288" w:lineRule="auto"/>
        <w:ind w:left="0"/>
        <w:rPr>
          <w:color w:val="000000" w:themeColor="text1"/>
        </w:rPr>
      </w:pPr>
      <w:bookmarkStart w:id="379" w:name="_Toc136894003"/>
      <w:r w:rsidRPr="00B35C52">
        <w:rPr>
          <w:rFonts w:hint="eastAsia"/>
          <w:color w:val="000000" w:themeColor="text1"/>
        </w:rPr>
        <w:t>7</w:t>
      </w:r>
      <w:r w:rsidRPr="00B35C52">
        <w:rPr>
          <w:color w:val="000000" w:themeColor="text1"/>
        </w:rPr>
        <w:t>.</w:t>
      </w:r>
      <w:r w:rsidR="006C0110" w:rsidRPr="00B35C52">
        <w:rPr>
          <w:rFonts w:hint="eastAsia"/>
          <w:color w:val="000000" w:themeColor="text1"/>
        </w:rPr>
        <w:t>3</w:t>
      </w:r>
      <w:r w:rsidRPr="00B35C52">
        <w:rPr>
          <w:color w:val="000000" w:themeColor="text1"/>
        </w:rPr>
        <w:t>.</w:t>
      </w:r>
      <w:r w:rsidRPr="00B35C52">
        <w:rPr>
          <w:rFonts w:hint="eastAsia"/>
          <w:color w:val="000000" w:themeColor="text1"/>
        </w:rPr>
        <w:t>6</w:t>
      </w:r>
      <w:r w:rsidRPr="00B35C52">
        <w:rPr>
          <w:color w:val="000000" w:themeColor="text1"/>
        </w:rPr>
        <w:t xml:space="preserve">  </w:t>
      </w:r>
      <w:r w:rsidRPr="00B35C52">
        <w:rPr>
          <w:rFonts w:hint="eastAsia"/>
          <w:color w:val="000000" w:themeColor="text1"/>
        </w:rPr>
        <w:t>防坠落格板</w:t>
      </w:r>
      <w:bookmarkEnd w:id="379"/>
    </w:p>
    <w:p w:rsidR="006F0DF9" w:rsidRPr="00B35C52" w:rsidRDefault="00FA505A">
      <w:pPr>
        <w:pStyle w:val="affffff3"/>
        <w:spacing w:line="288" w:lineRule="auto"/>
        <w:ind w:firstLine="420"/>
        <w:rPr>
          <w:rFonts w:ascii="Times New Roman"/>
        </w:rPr>
      </w:pPr>
      <w:r w:rsidRPr="00B35C52">
        <w:rPr>
          <w:rFonts w:ascii="Times New Roman" w:hAnsi="宋体"/>
        </w:rPr>
        <w:t>对照设计文件检查防坠落格板的安装方式、位置和配件等，防坠落格板开启角度采用精度</w:t>
      </w:r>
      <w:r w:rsidRPr="00B35C52">
        <w:rPr>
          <w:rFonts w:ascii="Times New Roman"/>
        </w:rPr>
        <w:t>2</w:t>
      </w:r>
      <w:r w:rsidR="00F359EA">
        <w:rPr>
          <w:rFonts w:hAnsi="宋体" w:hint="eastAsia"/>
        </w:rPr>
        <w:t>′</w:t>
      </w:r>
      <w:r w:rsidRPr="00B35C52">
        <w:rPr>
          <w:rFonts w:ascii="Times New Roman" w:hAnsi="宋体"/>
        </w:rPr>
        <w:t>的角度尺测量。</w:t>
      </w:r>
    </w:p>
    <w:p w:rsidR="006F0DF9" w:rsidRPr="00B35C52" w:rsidRDefault="00FA505A">
      <w:pPr>
        <w:pStyle w:val="affffff5"/>
        <w:spacing w:before="156" w:after="156" w:line="288" w:lineRule="auto"/>
        <w:ind w:left="0"/>
        <w:rPr>
          <w:color w:val="000000" w:themeColor="text1"/>
        </w:rPr>
      </w:pPr>
      <w:bookmarkStart w:id="380" w:name="_Toc136894004"/>
      <w:r w:rsidRPr="00B35C52">
        <w:rPr>
          <w:rFonts w:hint="eastAsia"/>
          <w:color w:val="000000" w:themeColor="text1"/>
        </w:rPr>
        <w:t>7</w:t>
      </w:r>
      <w:r w:rsidRPr="00B35C52">
        <w:rPr>
          <w:color w:val="000000" w:themeColor="text1"/>
        </w:rPr>
        <w:t>.</w:t>
      </w:r>
      <w:r w:rsidR="006C0110" w:rsidRPr="00B35C52">
        <w:rPr>
          <w:rFonts w:hint="eastAsia"/>
          <w:color w:val="000000" w:themeColor="text1"/>
        </w:rPr>
        <w:t>3</w:t>
      </w:r>
      <w:r w:rsidRPr="00B35C52">
        <w:rPr>
          <w:color w:val="000000" w:themeColor="text1"/>
        </w:rPr>
        <w:t>.</w:t>
      </w:r>
      <w:r w:rsidRPr="00B35C52">
        <w:rPr>
          <w:rFonts w:hint="eastAsia"/>
          <w:color w:val="000000" w:themeColor="text1"/>
        </w:rPr>
        <w:t>7</w:t>
      </w:r>
      <w:r w:rsidRPr="00B35C52">
        <w:rPr>
          <w:color w:val="000000" w:themeColor="text1"/>
        </w:rPr>
        <w:t xml:space="preserve">  </w:t>
      </w:r>
      <w:r w:rsidRPr="00B35C52">
        <w:rPr>
          <w:rFonts w:hint="eastAsia"/>
          <w:color w:val="000000" w:themeColor="text1"/>
        </w:rPr>
        <w:t>底座</w:t>
      </w:r>
      <w:bookmarkEnd w:id="380"/>
    </w:p>
    <w:p w:rsidR="006F0DF9" w:rsidRPr="00B35C52" w:rsidRDefault="007462D9">
      <w:pPr>
        <w:spacing w:line="288" w:lineRule="auto"/>
        <w:ind w:firstLineChars="200" w:firstLine="420"/>
      </w:pPr>
      <w:r w:rsidRPr="00B35C52">
        <w:rPr>
          <w:rFonts w:hAnsi="宋体"/>
        </w:rPr>
        <w:t>对照设计文件检查</w:t>
      </w:r>
      <w:r>
        <w:rPr>
          <w:rFonts w:hAnsi="宋体" w:hint="eastAsia"/>
        </w:rPr>
        <w:t>底座</w:t>
      </w:r>
      <w:r w:rsidRPr="00B35C52">
        <w:rPr>
          <w:rFonts w:hAnsi="宋体"/>
        </w:rPr>
        <w:t>的</w:t>
      </w:r>
      <w:r>
        <w:rPr>
          <w:rFonts w:hAnsi="宋体"/>
        </w:rPr>
        <w:t>材质</w:t>
      </w:r>
      <w:r>
        <w:rPr>
          <w:rFonts w:hAnsi="宋体" w:hint="eastAsia"/>
        </w:rPr>
        <w:t>。</w:t>
      </w:r>
      <w:r w:rsidR="00FA505A" w:rsidRPr="00B35C52">
        <w:rPr>
          <w:rFonts w:hint="eastAsia"/>
        </w:rPr>
        <w:t>采用精度</w:t>
      </w:r>
      <w:r w:rsidR="00FA505A" w:rsidRPr="00B35C52">
        <w:t>0.02mm</w:t>
      </w:r>
      <w:r w:rsidR="00FA505A" w:rsidRPr="00B35C52">
        <w:rPr>
          <w:rFonts w:hint="eastAsia"/>
        </w:rPr>
        <w:t>的游标卡尺按</w:t>
      </w:r>
      <w:r w:rsidR="00FA505A" w:rsidRPr="00B35C52">
        <w:t>GB/T 8806</w:t>
      </w:r>
      <w:r w:rsidR="00FA505A" w:rsidRPr="00B35C52">
        <w:t>规定的方法</w:t>
      </w:r>
      <w:r w:rsidR="00FA505A" w:rsidRPr="00B35C52">
        <w:rPr>
          <w:rFonts w:hint="eastAsia"/>
        </w:rPr>
        <w:t>测量底座板厚和肋高。筒体内壁锥度采用精度为</w:t>
      </w:r>
      <w:r w:rsidR="00FA505A" w:rsidRPr="00B35C52">
        <w:t>1 mm</w:t>
      </w:r>
      <w:r w:rsidR="00FA505A" w:rsidRPr="00B35C52">
        <w:rPr>
          <w:rFonts w:hint="eastAsia"/>
        </w:rPr>
        <w:t>的钢卷尺测量筒体两端内径差与其对应的长度，按锥度公式计算。对照设计文件检查钢构件、锚固件、筒体底部灌浆孔的位置和数量，每个灌浆孔的直径采用精度</w:t>
      </w:r>
      <w:r w:rsidR="00FA505A" w:rsidRPr="00B35C52">
        <w:t>1mm</w:t>
      </w:r>
      <w:r w:rsidR="00FA505A" w:rsidRPr="00B35C52">
        <w:rPr>
          <w:rFonts w:hint="eastAsia"/>
        </w:rPr>
        <w:t>的通用量具测量交叉测量</w:t>
      </w:r>
      <w:r w:rsidR="00FA505A" w:rsidRPr="00B35C52">
        <w:t>2</w:t>
      </w:r>
      <w:r w:rsidR="00FA505A" w:rsidRPr="00B35C52">
        <w:rPr>
          <w:rFonts w:hint="eastAsia"/>
        </w:rPr>
        <w:t>次，</w:t>
      </w:r>
      <w:r w:rsidR="00BC7851">
        <w:rPr>
          <w:rFonts w:hint="eastAsia"/>
        </w:rPr>
        <w:t>取平均值</w:t>
      </w:r>
      <w:r w:rsidR="00FA505A" w:rsidRPr="00B35C52">
        <w:rPr>
          <w:rFonts w:hint="eastAsia"/>
        </w:rPr>
        <w:t>。</w:t>
      </w:r>
    </w:p>
    <w:p w:rsidR="006F0DF9" w:rsidRPr="00B35C52" w:rsidRDefault="00FA505A">
      <w:pPr>
        <w:pStyle w:val="affffff5"/>
        <w:spacing w:before="156" w:after="156" w:line="288" w:lineRule="auto"/>
        <w:ind w:left="0"/>
        <w:rPr>
          <w:color w:val="000000" w:themeColor="text1"/>
        </w:rPr>
      </w:pPr>
      <w:bookmarkStart w:id="381" w:name="_Toc136894005"/>
      <w:r w:rsidRPr="00B35C52">
        <w:rPr>
          <w:rFonts w:hint="eastAsia"/>
          <w:color w:val="000000" w:themeColor="text1"/>
        </w:rPr>
        <w:t>7</w:t>
      </w:r>
      <w:r w:rsidRPr="00B35C52">
        <w:rPr>
          <w:color w:val="000000" w:themeColor="text1"/>
        </w:rPr>
        <w:t>.</w:t>
      </w:r>
      <w:r w:rsidR="006C0110" w:rsidRPr="00B35C52">
        <w:rPr>
          <w:rFonts w:hint="eastAsia"/>
          <w:color w:val="000000" w:themeColor="text1"/>
        </w:rPr>
        <w:t>3</w:t>
      </w:r>
      <w:r w:rsidRPr="00B35C52">
        <w:rPr>
          <w:color w:val="000000" w:themeColor="text1"/>
        </w:rPr>
        <w:t>.</w:t>
      </w:r>
      <w:r w:rsidRPr="00B35C52">
        <w:rPr>
          <w:rFonts w:hint="eastAsia"/>
          <w:color w:val="000000" w:themeColor="text1"/>
        </w:rPr>
        <w:t>8  检修平台</w:t>
      </w:r>
      <w:bookmarkEnd w:id="381"/>
    </w:p>
    <w:p w:rsidR="006F0DF9" w:rsidRPr="00B35C52" w:rsidRDefault="00FA505A">
      <w:pPr>
        <w:pStyle w:val="affff1"/>
        <w:spacing w:before="120" w:after="120" w:line="288" w:lineRule="auto"/>
        <w:ind w:firstLineChars="200" w:firstLine="420"/>
        <w:rPr>
          <w:rFonts w:ascii="Times New Roman" w:eastAsia="宋体"/>
        </w:rPr>
      </w:pPr>
      <w:r w:rsidRPr="00B35C52">
        <w:rPr>
          <w:rFonts w:ascii="Times New Roman" w:eastAsia="宋体" w:hint="eastAsia"/>
        </w:rPr>
        <w:t>对照设计文件检查检修平台的材质、构造及安装方式等。检修平台的安装高度采用“＋”字交叉测</w:t>
      </w:r>
      <w:r w:rsidRPr="00B35C52">
        <w:rPr>
          <w:rFonts w:ascii="Times New Roman" w:eastAsia="宋体"/>
        </w:rPr>
        <w:t>2</w:t>
      </w:r>
      <w:r w:rsidRPr="00B35C52">
        <w:rPr>
          <w:rFonts w:ascii="Times New Roman" w:eastAsia="宋体" w:hint="eastAsia"/>
        </w:rPr>
        <w:t>次，取平均值。</w:t>
      </w:r>
    </w:p>
    <w:p w:rsidR="006F0DF9" w:rsidRPr="00B35C52" w:rsidRDefault="00FA505A">
      <w:pPr>
        <w:pStyle w:val="affffff5"/>
        <w:spacing w:before="156" w:after="156" w:line="288" w:lineRule="auto"/>
        <w:ind w:left="0"/>
        <w:rPr>
          <w:color w:val="000000" w:themeColor="text1"/>
        </w:rPr>
      </w:pPr>
      <w:bookmarkStart w:id="382" w:name="_Toc136894006"/>
      <w:r w:rsidRPr="00B35C52">
        <w:rPr>
          <w:rFonts w:hint="eastAsia"/>
          <w:color w:val="000000" w:themeColor="text1"/>
        </w:rPr>
        <w:t>7</w:t>
      </w:r>
      <w:r w:rsidRPr="00B35C52">
        <w:rPr>
          <w:color w:val="000000" w:themeColor="text1"/>
        </w:rPr>
        <w:t>.</w:t>
      </w:r>
      <w:r w:rsidR="006C0110" w:rsidRPr="00B35C52">
        <w:rPr>
          <w:rFonts w:hint="eastAsia"/>
          <w:color w:val="000000" w:themeColor="text1"/>
        </w:rPr>
        <w:t>3</w:t>
      </w:r>
      <w:r w:rsidRPr="00B35C52">
        <w:rPr>
          <w:color w:val="000000" w:themeColor="text1"/>
        </w:rPr>
        <w:t>.</w:t>
      </w:r>
      <w:r w:rsidRPr="00B35C52">
        <w:rPr>
          <w:rFonts w:hint="eastAsia"/>
          <w:color w:val="000000" w:themeColor="text1"/>
        </w:rPr>
        <w:t>9  爬梯</w:t>
      </w:r>
      <w:bookmarkEnd w:id="382"/>
    </w:p>
    <w:p w:rsidR="006F0DF9" w:rsidRPr="00B35C52" w:rsidRDefault="007462D9">
      <w:pPr>
        <w:pStyle w:val="affff1"/>
        <w:spacing w:before="120" w:after="120" w:line="288" w:lineRule="auto"/>
        <w:ind w:firstLineChars="200" w:firstLine="420"/>
        <w:rPr>
          <w:rFonts w:ascii="Times New Roman" w:eastAsia="宋体"/>
        </w:rPr>
      </w:pPr>
      <w:r w:rsidRPr="007462D9">
        <w:rPr>
          <w:rFonts w:ascii="宋体" w:eastAsia="宋体" w:hAnsi="宋体"/>
        </w:rPr>
        <w:t>对照设计文件检查</w:t>
      </w:r>
      <w:r>
        <w:rPr>
          <w:rFonts w:ascii="宋体" w:eastAsia="宋体" w:hAnsi="宋体" w:hint="eastAsia"/>
        </w:rPr>
        <w:t>爬梯</w:t>
      </w:r>
      <w:r w:rsidRPr="007462D9">
        <w:rPr>
          <w:rFonts w:ascii="宋体" w:eastAsia="宋体" w:hAnsi="宋体"/>
        </w:rPr>
        <w:t>的材质</w:t>
      </w:r>
      <w:r w:rsidRPr="007462D9">
        <w:rPr>
          <w:rFonts w:ascii="宋体" w:eastAsia="宋体" w:hAnsi="宋体" w:hint="eastAsia"/>
        </w:rPr>
        <w:t>。</w:t>
      </w:r>
      <w:r w:rsidR="00FA505A" w:rsidRPr="00B35C52">
        <w:rPr>
          <w:rFonts w:ascii="Times New Roman" w:eastAsia="宋体" w:hint="eastAsia"/>
        </w:rPr>
        <w:t>采用精度为</w:t>
      </w:r>
      <w:r w:rsidR="00FA505A" w:rsidRPr="00B35C52">
        <w:rPr>
          <w:rFonts w:ascii="Times New Roman" w:eastAsia="宋体"/>
        </w:rPr>
        <w:t>1 mm</w:t>
      </w:r>
      <w:r w:rsidR="00FA505A" w:rsidRPr="00B35C52">
        <w:rPr>
          <w:rFonts w:ascii="Times New Roman" w:eastAsia="宋体" w:hint="eastAsia"/>
        </w:rPr>
        <w:t>的钢卷尺检查爬梯的高度和宽度，现场加工的爬梯应按</w:t>
      </w:r>
      <w:r w:rsidR="00FA505A" w:rsidRPr="00B35C52">
        <w:rPr>
          <w:rFonts w:ascii="Times New Roman" w:eastAsia="宋体"/>
        </w:rPr>
        <w:t>GB/T 17889.2</w:t>
      </w:r>
      <w:r w:rsidR="00FA505A" w:rsidRPr="00B35C52">
        <w:rPr>
          <w:rFonts w:ascii="Times New Roman" w:eastAsia="宋体" w:hint="eastAsia"/>
        </w:rPr>
        <w:t>的规定进行荷载试验，外购的成品爬梯应</w:t>
      </w:r>
      <w:r w:rsidR="00463427">
        <w:rPr>
          <w:rFonts w:ascii="Times New Roman" w:eastAsia="宋体" w:hint="eastAsia"/>
        </w:rPr>
        <w:t>按</w:t>
      </w:r>
      <w:r w:rsidR="00FA505A" w:rsidRPr="00B35C52">
        <w:rPr>
          <w:rFonts w:ascii="Times New Roman" w:eastAsia="宋体" w:hint="eastAsia"/>
        </w:rPr>
        <w:t>符合</w:t>
      </w:r>
      <w:r w:rsidR="00FA505A" w:rsidRPr="00B35C52">
        <w:rPr>
          <w:rFonts w:ascii="Times New Roman" w:eastAsia="宋体"/>
        </w:rPr>
        <w:t>GB/T 17889.2</w:t>
      </w:r>
      <w:r w:rsidR="00FA505A" w:rsidRPr="00B35C52">
        <w:rPr>
          <w:rFonts w:ascii="Times New Roman" w:eastAsia="宋体" w:hint="eastAsia"/>
        </w:rPr>
        <w:t>的规定</w:t>
      </w:r>
      <w:r w:rsidR="00463427">
        <w:rPr>
          <w:rFonts w:ascii="Times New Roman" w:eastAsia="宋体" w:hint="eastAsia"/>
        </w:rPr>
        <w:t>检查产品合格证</w:t>
      </w:r>
      <w:r w:rsidR="00FA505A" w:rsidRPr="00B35C52">
        <w:rPr>
          <w:rFonts w:ascii="Times New Roman" w:eastAsia="宋体" w:hint="eastAsia"/>
        </w:rPr>
        <w:t>。</w:t>
      </w:r>
    </w:p>
    <w:p w:rsidR="006F0DF9" w:rsidRPr="00B35C52" w:rsidRDefault="00FA505A">
      <w:pPr>
        <w:pStyle w:val="affffff5"/>
        <w:spacing w:before="156" w:after="156" w:line="288" w:lineRule="auto"/>
        <w:ind w:left="0"/>
        <w:rPr>
          <w:color w:val="000000" w:themeColor="text1"/>
        </w:rPr>
      </w:pPr>
      <w:bookmarkStart w:id="383" w:name="_Toc136894007"/>
      <w:r w:rsidRPr="00B35C52">
        <w:rPr>
          <w:rFonts w:hint="eastAsia"/>
          <w:color w:val="000000" w:themeColor="text1"/>
        </w:rPr>
        <w:t>7.</w:t>
      </w:r>
      <w:r w:rsidR="006C0110" w:rsidRPr="00B35C52">
        <w:rPr>
          <w:rFonts w:hint="eastAsia"/>
          <w:color w:val="000000" w:themeColor="text1"/>
        </w:rPr>
        <w:t>3</w:t>
      </w:r>
      <w:r w:rsidRPr="00B35C52">
        <w:rPr>
          <w:rFonts w:hint="eastAsia"/>
          <w:color w:val="000000" w:themeColor="text1"/>
        </w:rPr>
        <w:t>.10  导流板</w:t>
      </w:r>
      <w:bookmarkEnd w:id="383"/>
    </w:p>
    <w:p w:rsidR="006F0DF9" w:rsidRPr="00B35C52" w:rsidRDefault="00FA505A">
      <w:pPr>
        <w:pStyle w:val="affff1"/>
        <w:spacing w:before="120" w:after="120" w:line="288" w:lineRule="auto"/>
        <w:ind w:firstLineChars="200" w:firstLine="420"/>
        <w:rPr>
          <w:rFonts w:ascii="Times New Roman" w:eastAsia="宋体"/>
        </w:rPr>
      </w:pPr>
      <w:r w:rsidRPr="00B35C52">
        <w:rPr>
          <w:rFonts w:ascii="Times New Roman" w:eastAsia="宋体" w:hint="eastAsia"/>
        </w:rPr>
        <w:t>对照设计文件检查各导流板样式、安装位置、与筒体的连接部位的质量、厚度和加强筋，导流板厚度采用精度</w:t>
      </w:r>
      <w:r w:rsidRPr="00B35C52">
        <w:rPr>
          <w:rFonts w:ascii="Times New Roman" w:eastAsia="宋体"/>
        </w:rPr>
        <w:t>0.02mm</w:t>
      </w:r>
      <w:r w:rsidRPr="00B35C52">
        <w:rPr>
          <w:rFonts w:ascii="Times New Roman" w:eastAsia="宋体" w:hint="eastAsia"/>
        </w:rPr>
        <w:t>的游标卡尺按</w:t>
      </w:r>
      <w:r w:rsidRPr="00B35C52">
        <w:rPr>
          <w:rFonts w:ascii="Times New Roman" w:eastAsia="宋体"/>
        </w:rPr>
        <w:t>GB/T 8806</w:t>
      </w:r>
      <w:r w:rsidRPr="00B35C52">
        <w:rPr>
          <w:rFonts w:ascii="Times New Roman" w:eastAsia="宋体"/>
        </w:rPr>
        <w:t>规定的</w:t>
      </w:r>
      <w:r w:rsidR="00463427">
        <w:rPr>
          <w:rFonts w:ascii="Times New Roman" w:eastAsia="宋体" w:hint="eastAsia"/>
        </w:rPr>
        <w:t>要求</w:t>
      </w:r>
      <w:r w:rsidRPr="00B35C52">
        <w:rPr>
          <w:rFonts w:ascii="Times New Roman" w:eastAsia="宋体" w:hint="eastAsia"/>
        </w:rPr>
        <w:t>测量。</w:t>
      </w:r>
    </w:p>
    <w:p w:rsidR="006F0DF9" w:rsidRPr="00B35C52" w:rsidRDefault="00FA505A">
      <w:pPr>
        <w:pStyle w:val="affffff5"/>
        <w:spacing w:before="156" w:after="156" w:line="288" w:lineRule="auto"/>
        <w:ind w:left="0"/>
        <w:rPr>
          <w:color w:val="000000" w:themeColor="text1"/>
        </w:rPr>
      </w:pPr>
      <w:bookmarkStart w:id="384" w:name="_Toc136894008"/>
      <w:r w:rsidRPr="00B35C52">
        <w:rPr>
          <w:rFonts w:hint="eastAsia"/>
          <w:color w:val="000000" w:themeColor="text1"/>
        </w:rPr>
        <w:t>7.</w:t>
      </w:r>
      <w:r w:rsidR="006C0110" w:rsidRPr="00B35C52">
        <w:rPr>
          <w:rFonts w:hint="eastAsia"/>
          <w:color w:val="000000" w:themeColor="text1"/>
        </w:rPr>
        <w:t>3</w:t>
      </w:r>
      <w:r w:rsidRPr="00B35C52">
        <w:rPr>
          <w:rFonts w:hint="eastAsia"/>
          <w:color w:val="000000" w:themeColor="text1"/>
        </w:rPr>
        <w:t>.</w:t>
      </w:r>
      <w:r w:rsidRPr="00B35C52">
        <w:rPr>
          <w:color w:val="000000" w:themeColor="text1"/>
        </w:rPr>
        <w:t>1</w:t>
      </w:r>
      <w:r w:rsidRPr="00B35C52">
        <w:rPr>
          <w:rFonts w:hint="eastAsia"/>
          <w:color w:val="000000" w:themeColor="text1"/>
        </w:rPr>
        <w:t>1  吊耳</w:t>
      </w:r>
      <w:bookmarkEnd w:id="384"/>
    </w:p>
    <w:p w:rsidR="006F0DF9" w:rsidRPr="00B35C52" w:rsidRDefault="00FA505A">
      <w:pPr>
        <w:pStyle w:val="affff1"/>
        <w:spacing w:before="120" w:after="120" w:line="288" w:lineRule="auto"/>
        <w:ind w:firstLineChars="200" w:firstLine="420"/>
        <w:rPr>
          <w:rFonts w:ascii="Times New Roman" w:eastAsia="宋体"/>
        </w:rPr>
      </w:pPr>
      <w:r w:rsidRPr="00B35C52">
        <w:rPr>
          <w:rFonts w:ascii="Times New Roman" w:eastAsia="宋体" w:hint="eastAsia"/>
        </w:rPr>
        <w:t>对照设计文件检查吊耳</w:t>
      </w:r>
      <w:r w:rsidR="00BC7851">
        <w:rPr>
          <w:rFonts w:ascii="Times New Roman" w:eastAsia="宋体" w:hint="eastAsia"/>
        </w:rPr>
        <w:t>数量</w:t>
      </w:r>
      <w:r w:rsidRPr="00B35C52">
        <w:rPr>
          <w:rFonts w:ascii="Times New Roman" w:eastAsia="宋体" w:hint="eastAsia"/>
        </w:rPr>
        <w:t>、安装方式及位置，吊耳应沿筒体四周均匀布置。</w:t>
      </w:r>
      <w:r w:rsidR="00987F09">
        <w:rPr>
          <w:rFonts w:ascii="Times New Roman" w:eastAsia="宋体" w:hint="eastAsia"/>
        </w:rPr>
        <w:t>检查</w:t>
      </w:r>
      <w:r w:rsidR="00987F09" w:rsidRPr="00B35C52">
        <w:rPr>
          <w:rFonts w:ascii="Times New Roman" w:eastAsia="宋体" w:hint="eastAsia"/>
        </w:rPr>
        <w:t>吊耳设计</w:t>
      </w:r>
      <w:r w:rsidR="00987F09">
        <w:rPr>
          <w:rFonts w:ascii="Times New Roman" w:eastAsia="宋体" w:hint="eastAsia"/>
        </w:rPr>
        <w:t>计算书。</w:t>
      </w:r>
    </w:p>
    <w:p w:rsidR="006F0DF9" w:rsidRPr="00B35C52" w:rsidRDefault="00FA505A">
      <w:pPr>
        <w:pStyle w:val="affffff5"/>
        <w:spacing w:before="156" w:after="156" w:line="288" w:lineRule="auto"/>
        <w:ind w:left="0"/>
        <w:rPr>
          <w:color w:val="000000" w:themeColor="text1"/>
        </w:rPr>
      </w:pPr>
      <w:bookmarkStart w:id="385" w:name="_Toc136894009"/>
      <w:r w:rsidRPr="00B35C52">
        <w:rPr>
          <w:rFonts w:hint="eastAsia"/>
          <w:color w:val="000000" w:themeColor="text1"/>
        </w:rPr>
        <w:t>7.</w:t>
      </w:r>
      <w:r w:rsidR="006C0110" w:rsidRPr="00B35C52">
        <w:rPr>
          <w:rFonts w:hint="eastAsia"/>
          <w:color w:val="000000" w:themeColor="text1"/>
        </w:rPr>
        <w:t>3</w:t>
      </w:r>
      <w:r w:rsidRPr="00B35C52">
        <w:rPr>
          <w:rFonts w:hint="eastAsia"/>
          <w:color w:val="000000" w:themeColor="text1"/>
        </w:rPr>
        <w:t>.</w:t>
      </w:r>
      <w:r w:rsidRPr="00B35C52">
        <w:rPr>
          <w:color w:val="000000" w:themeColor="text1"/>
        </w:rPr>
        <w:t>1</w:t>
      </w:r>
      <w:r w:rsidRPr="00B35C52">
        <w:rPr>
          <w:rFonts w:hint="eastAsia"/>
          <w:color w:val="000000" w:themeColor="text1"/>
        </w:rPr>
        <w:t>2  管道预留接口</w:t>
      </w:r>
      <w:bookmarkEnd w:id="385"/>
    </w:p>
    <w:p w:rsidR="006F0DF9" w:rsidRPr="00B35C52" w:rsidRDefault="00BC7851">
      <w:pPr>
        <w:pStyle w:val="affff1"/>
        <w:spacing w:before="120" w:after="120" w:line="288" w:lineRule="auto"/>
        <w:ind w:firstLineChars="200" w:firstLine="420"/>
        <w:rPr>
          <w:rFonts w:ascii="Times New Roman" w:eastAsia="宋体"/>
        </w:rPr>
      </w:pPr>
      <w:r>
        <w:rPr>
          <w:rFonts w:ascii="Times New Roman" w:eastAsia="宋体" w:hint="eastAsia"/>
        </w:rPr>
        <w:t>检查设备进水口和出水口连接方式。</w:t>
      </w:r>
      <w:r w:rsidR="008168ED" w:rsidRPr="00B35C52">
        <w:rPr>
          <w:rFonts w:ascii="Times New Roman" w:eastAsia="宋体" w:hint="eastAsia"/>
        </w:rPr>
        <w:t>管道</w:t>
      </w:r>
      <w:r w:rsidR="00FA505A" w:rsidRPr="00B35C52">
        <w:rPr>
          <w:rFonts w:ascii="Times New Roman" w:eastAsia="宋体" w:hint="eastAsia"/>
        </w:rPr>
        <w:t>预留接口</w:t>
      </w:r>
      <w:r w:rsidR="00987F09" w:rsidRPr="00B35C52">
        <w:rPr>
          <w:rFonts w:ascii="Times New Roman" w:eastAsia="宋体" w:hint="eastAsia"/>
        </w:rPr>
        <w:t>方位偏差采用精度为</w:t>
      </w:r>
      <w:r w:rsidR="00987F09" w:rsidRPr="00B35C52">
        <w:rPr>
          <w:rFonts w:ascii="Times New Roman" w:eastAsia="宋体"/>
        </w:rPr>
        <w:t>1mm</w:t>
      </w:r>
      <w:r w:rsidR="00987F09" w:rsidRPr="00B35C52">
        <w:rPr>
          <w:rFonts w:ascii="Times New Roman" w:eastAsia="宋体" w:hint="eastAsia"/>
        </w:rPr>
        <w:t>的钢卷尺测量；预留接口</w:t>
      </w:r>
      <w:r w:rsidR="00FA505A" w:rsidRPr="00B35C52">
        <w:rPr>
          <w:rFonts w:ascii="Times New Roman" w:eastAsia="宋体" w:hint="eastAsia"/>
        </w:rPr>
        <w:t>允许偏转角采用精度</w:t>
      </w:r>
      <w:r w:rsidR="00FA505A" w:rsidRPr="00B35C52">
        <w:rPr>
          <w:rFonts w:ascii="Times New Roman" w:eastAsia="宋体"/>
        </w:rPr>
        <w:t>2</w:t>
      </w:r>
      <w:r w:rsidR="008168ED" w:rsidRPr="008168ED">
        <w:rPr>
          <w:rFonts w:ascii="Times New Roman" w:eastAsia="宋体" w:hint="eastAsia"/>
        </w:rPr>
        <w:t>′</w:t>
      </w:r>
      <w:r w:rsidR="00FA505A" w:rsidRPr="00B35C52">
        <w:rPr>
          <w:rFonts w:ascii="Times New Roman" w:eastAsia="宋体" w:hint="eastAsia"/>
        </w:rPr>
        <w:t>的角度尺测量。</w:t>
      </w:r>
    </w:p>
    <w:p w:rsidR="006F0DF9" w:rsidRPr="00B35C52" w:rsidRDefault="00FA505A">
      <w:pPr>
        <w:pStyle w:val="affff0"/>
        <w:spacing w:before="120" w:after="120" w:line="288" w:lineRule="auto"/>
      </w:pPr>
      <w:bookmarkStart w:id="386" w:name="_Toc136894010"/>
      <w:r w:rsidRPr="00B35C52">
        <w:rPr>
          <w:rFonts w:hint="eastAsia"/>
        </w:rPr>
        <w:t>7.</w:t>
      </w:r>
      <w:r w:rsidR="006C0110" w:rsidRPr="00B35C52">
        <w:rPr>
          <w:rFonts w:hint="eastAsia"/>
        </w:rPr>
        <w:t>3</w:t>
      </w:r>
      <w:r w:rsidRPr="00B35C52">
        <w:rPr>
          <w:rFonts w:hint="eastAsia"/>
          <w:color w:val="000000" w:themeColor="text1"/>
        </w:rPr>
        <w:t>.</w:t>
      </w:r>
      <w:r w:rsidRPr="00B35C52">
        <w:rPr>
          <w:color w:val="000000" w:themeColor="text1"/>
        </w:rPr>
        <w:t>1</w:t>
      </w:r>
      <w:r w:rsidRPr="00B35C52">
        <w:rPr>
          <w:rFonts w:hint="eastAsia"/>
          <w:color w:val="000000" w:themeColor="text1"/>
        </w:rPr>
        <w:t>3</w:t>
      </w:r>
      <w:r w:rsidRPr="00B35C52">
        <w:rPr>
          <w:rFonts w:hint="eastAsia"/>
        </w:rPr>
        <w:t xml:space="preserve">  工作性能</w:t>
      </w:r>
      <w:bookmarkEnd w:id="386"/>
    </w:p>
    <w:p w:rsidR="006F0DF9" w:rsidRPr="00B35C52" w:rsidRDefault="00FA505A">
      <w:pPr>
        <w:spacing w:line="288" w:lineRule="auto"/>
        <w:ind w:firstLineChars="200" w:firstLine="420"/>
        <w:rPr>
          <w:kern w:val="0"/>
          <w:szCs w:val="20"/>
        </w:rPr>
      </w:pPr>
      <w:r w:rsidRPr="00B35C52">
        <w:rPr>
          <w:rFonts w:hint="eastAsia"/>
          <w:kern w:val="0"/>
          <w:szCs w:val="20"/>
        </w:rPr>
        <w:t>设备的工作性能检验应符合下列规定：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w:t>
      </w:r>
      <w:r w:rsidRPr="00B35C52">
        <w:rPr>
          <w:rFonts w:hAnsi="宋体"/>
        </w:rPr>
        <w:t>按照</w:t>
      </w:r>
      <w:r w:rsidRPr="00B35C52">
        <w:t>GB/T 12785-2014</w:t>
      </w:r>
      <w:r w:rsidRPr="00B35C52">
        <w:rPr>
          <w:rFonts w:hAnsi="宋体"/>
        </w:rPr>
        <w:t>第</w:t>
      </w:r>
      <w:r w:rsidRPr="00B35C52">
        <w:t>9</w:t>
      </w:r>
      <w:r w:rsidRPr="00B35C52">
        <w:rPr>
          <w:rFonts w:hAnsi="宋体"/>
        </w:rPr>
        <w:t>章的试验方法</w:t>
      </w:r>
      <w:r w:rsidRPr="00B35C52">
        <w:rPr>
          <w:rFonts w:hAnsi="宋体" w:hint="eastAsia"/>
        </w:rPr>
        <w:t>检验</w:t>
      </w:r>
      <w:r w:rsidRPr="00B35C52">
        <w:rPr>
          <w:rFonts w:hAnsi="宋体"/>
        </w:rPr>
        <w:t>设备</w:t>
      </w:r>
      <w:r w:rsidRPr="00B35C52">
        <w:rPr>
          <w:rFonts w:hint="eastAsia"/>
          <w:kern w:val="0"/>
          <w:szCs w:val="20"/>
        </w:rPr>
        <w:t>水泵扬程和流量</w:t>
      </w:r>
      <w:r w:rsidRPr="00B35C52">
        <w:rPr>
          <w:rFonts w:hAnsi="宋体"/>
        </w:rPr>
        <w:t>。全部水泵（不包括备用泵）处于并联工频运行状态，调节机组流量调节阀，用压力表测量</w:t>
      </w:r>
      <w:r w:rsidRPr="00B35C52">
        <w:rPr>
          <w:rFonts w:hAnsi="宋体" w:hint="eastAsia"/>
        </w:rPr>
        <w:t>设备</w:t>
      </w:r>
      <w:r w:rsidRPr="00B35C52">
        <w:rPr>
          <w:rFonts w:hAnsi="宋体"/>
        </w:rPr>
        <w:t>的出水口压力达到设计扬程，用流量计测量</w:t>
      </w:r>
      <w:r w:rsidRPr="00B35C52">
        <w:rPr>
          <w:rFonts w:hAnsi="宋体" w:hint="eastAsia"/>
        </w:rPr>
        <w:t>设备</w:t>
      </w:r>
      <w:r w:rsidRPr="00B35C52">
        <w:rPr>
          <w:rFonts w:hAnsi="宋体"/>
        </w:rPr>
        <w:t>出水口的排水量。</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）设备储水有效容积按式（</w:t>
      </w:r>
      <w:r w:rsidRPr="00B35C52">
        <w:rPr>
          <w:rFonts w:hint="eastAsia"/>
          <w:kern w:val="0"/>
          <w:szCs w:val="20"/>
        </w:rPr>
        <w:t>1</w:t>
      </w:r>
      <w:r w:rsidRPr="00B35C52">
        <w:rPr>
          <w:rFonts w:hint="eastAsia"/>
          <w:kern w:val="0"/>
          <w:szCs w:val="20"/>
        </w:rPr>
        <w:t>）计算进行检验。</w:t>
      </w:r>
    </w:p>
    <w:p w:rsidR="006F0DF9" w:rsidRPr="00B35C52" w:rsidRDefault="00FA505A" w:rsidP="000E7CE8">
      <w:pPr>
        <w:spacing w:line="288" w:lineRule="auto"/>
        <w:ind w:leftChars="300" w:left="630" w:firstLineChars="700" w:firstLine="1470"/>
        <w:jc w:val="right"/>
        <w:rPr>
          <w:kern w:val="0"/>
          <w:szCs w:val="20"/>
        </w:rPr>
      </w:pPr>
      <w:r w:rsidRPr="00B35C52">
        <w:rPr>
          <w:rFonts w:hint="eastAsia"/>
          <w:kern w:val="0"/>
          <w:szCs w:val="20"/>
        </w:rPr>
        <w:t>V=</w:t>
      </w:r>
      <w:r w:rsidRPr="00B35C52">
        <w:rPr>
          <w:rFonts w:hint="eastAsia"/>
          <w:kern w:val="0"/>
          <w:szCs w:val="20"/>
        </w:rPr>
        <w:t>π</w:t>
      </w:r>
      <w:r w:rsidRPr="00B35C52">
        <w:rPr>
          <w:rFonts w:ascii="宋体" w:hAnsi="宋体" w:hint="eastAsia"/>
          <w:kern w:val="0"/>
          <w:szCs w:val="20"/>
        </w:rPr>
        <w:t>×</w:t>
      </w:r>
      <w:r w:rsidRPr="00B35C52">
        <w:rPr>
          <w:rFonts w:hint="eastAsia"/>
          <w:i/>
          <w:kern w:val="0"/>
          <w:szCs w:val="20"/>
        </w:rPr>
        <w:t>d</w:t>
      </w:r>
      <w:r w:rsidRPr="00B35C52">
        <w:rPr>
          <w:rFonts w:hint="eastAsia"/>
          <w:kern w:val="0"/>
          <w:szCs w:val="20"/>
          <w:vertAlign w:val="subscript"/>
        </w:rPr>
        <w:t>i</w:t>
      </w:r>
      <w:r w:rsidRPr="00B35C52">
        <w:rPr>
          <w:rFonts w:hint="eastAsia"/>
          <w:kern w:val="0"/>
          <w:szCs w:val="20"/>
          <w:vertAlign w:val="superscript"/>
        </w:rPr>
        <w:t>2</w:t>
      </w:r>
      <w:r w:rsidRPr="00B35C52">
        <w:rPr>
          <w:rFonts w:ascii="宋体" w:hAnsi="宋体" w:hint="eastAsia"/>
          <w:kern w:val="0"/>
          <w:szCs w:val="20"/>
        </w:rPr>
        <w:t>×</w:t>
      </w:r>
      <w:r w:rsidRPr="00B35C52">
        <w:rPr>
          <w:rFonts w:hint="eastAsia"/>
          <w:kern w:val="0"/>
          <w:szCs w:val="20"/>
        </w:rPr>
        <w:t>（</w:t>
      </w:r>
      <w:r w:rsidRPr="00B35C52">
        <w:rPr>
          <w:rFonts w:hint="eastAsia"/>
          <w:i/>
          <w:kern w:val="0"/>
          <w:szCs w:val="20"/>
        </w:rPr>
        <w:t>h</w:t>
      </w:r>
      <w:r w:rsidRPr="00B35C52">
        <w:rPr>
          <w:rFonts w:hint="eastAsia"/>
          <w:kern w:val="0"/>
          <w:szCs w:val="20"/>
          <w:vertAlign w:val="subscript"/>
        </w:rPr>
        <w:t>max</w:t>
      </w:r>
      <w:r w:rsidRPr="00B35C52">
        <w:rPr>
          <w:rFonts w:ascii="宋体" w:hAnsi="宋体" w:hint="eastAsia"/>
          <w:kern w:val="0"/>
          <w:szCs w:val="20"/>
        </w:rPr>
        <w:t>－</w:t>
      </w:r>
      <w:r w:rsidRPr="00B35C52">
        <w:rPr>
          <w:rFonts w:hint="eastAsia"/>
          <w:i/>
          <w:kern w:val="0"/>
          <w:szCs w:val="20"/>
        </w:rPr>
        <w:t>h</w:t>
      </w:r>
      <w:r w:rsidRPr="00B35C52">
        <w:rPr>
          <w:rFonts w:hint="eastAsia"/>
          <w:kern w:val="0"/>
          <w:szCs w:val="20"/>
          <w:vertAlign w:val="subscript"/>
        </w:rPr>
        <w:t>min</w:t>
      </w:r>
      <w:r w:rsidRPr="00B35C52">
        <w:rPr>
          <w:rFonts w:hint="eastAsia"/>
          <w:kern w:val="0"/>
          <w:szCs w:val="20"/>
        </w:rPr>
        <w:t>）</w:t>
      </w:r>
      <w:r w:rsidRPr="00B35C52">
        <w:rPr>
          <w:rFonts w:hint="eastAsia"/>
          <w:kern w:val="0"/>
          <w:szCs w:val="20"/>
        </w:rPr>
        <w:t xml:space="preserve">/4                             </w:t>
      </w:r>
      <w:r w:rsidRPr="00B35C52">
        <w:rPr>
          <w:rFonts w:hint="eastAsia"/>
          <w:kern w:val="0"/>
          <w:szCs w:val="20"/>
        </w:rPr>
        <w:t>（</w:t>
      </w:r>
      <w:r w:rsidRPr="00B35C52">
        <w:rPr>
          <w:rFonts w:hint="eastAsia"/>
          <w:kern w:val="0"/>
          <w:szCs w:val="20"/>
        </w:rPr>
        <w:t>1</w:t>
      </w:r>
      <w:r w:rsidRPr="00B35C52">
        <w:rPr>
          <w:rFonts w:hint="eastAsia"/>
          <w:kern w:val="0"/>
          <w:szCs w:val="20"/>
        </w:rPr>
        <w:t>）</w:t>
      </w:r>
    </w:p>
    <w:p w:rsidR="006F0DF9" w:rsidRPr="00B35C52" w:rsidRDefault="00FA505A">
      <w:pPr>
        <w:spacing w:line="288" w:lineRule="auto"/>
        <w:ind w:leftChars="300" w:left="630" w:firstLineChars="100" w:firstLine="210"/>
        <w:rPr>
          <w:kern w:val="0"/>
          <w:szCs w:val="20"/>
        </w:rPr>
      </w:pPr>
      <w:r w:rsidRPr="00B35C52">
        <w:rPr>
          <w:rFonts w:hint="eastAsia"/>
          <w:kern w:val="0"/>
          <w:szCs w:val="20"/>
        </w:rPr>
        <w:t>式中：</w:t>
      </w:r>
    </w:p>
    <w:p w:rsidR="006F0DF9" w:rsidRPr="00B35C52" w:rsidRDefault="00FA505A">
      <w:pPr>
        <w:spacing w:line="288" w:lineRule="auto"/>
        <w:ind w:leftChars="300" w:left="630" w:firstLineChars="100" w:firstLine="210"/>
        <w:rPr>
          <w:kern w:val="0"/>
          <w:szCs w:val="21"/>
        </w:rPr>
      </w:pPr>
      <w:r w:rsidRPr="00B35C52">
        <w:rPr>
          <w:rFonts w:hint="eastAsia"/>
          <w:kern w:val="0"/>
          <w:szCs w:val="21"/>
        </w:rPr>
        <w:t xml:space="preserve">V  </w:t>
      </w:r>
      <w:r w:rsidRPr="00B35C52">
        <w:rPr>
          <w:rFonts w:hint="eastAsia"/>
          <w:kern w:val="0"/>
          <w:szCs w:val="21"/>
        </w:rPr>
        <w:t>——设备有效容积，单位为立方米</w:t>
      </w:r>
      <w:r w:rsidRPr="00B35C52">
        <w:rPr>
          <w:rFonts w:hAnsi="宋体" w:hint="eastAsia"/>
          <w:kern w:val="0"/>
          <w:szCs w:val="21"/>
        </w:rPr>
        <w:t>（</w:t>
      </w:r>
      <w:r w:rsidRPr="00B35C52">
        <w:rPr>
          <w:kern w:val="0"/>
          <w:szCs w:val="21"/>
        </w:rPr>
        <w:t>m</w:t>
      </w:r>
      <w:r w:rsidRPr="00B35C52">
        <w:rPr>
          <w:rFonts w:hint="eastAsia"/>
          <w:kern w:val="0"/>
          <w:szCs w:val="21"/>
          <w:vertAlign w:val="superscript"/>
        </w:rPr>
        <w:t>3</w:t>
      </w:r>
      <w:r w:rsidRPr="00B35C52">
        <w:rPr>
          <w:rFonts w:hAnsi="宋体" w:hint="eastAsia"/>
          <w:kern w:val="0"/>
          <w:szCs w:val="21"/>
        </w:rPr>
        <w:t>）</w:t>
      </w:r>
      <w:r w:rsidRPr="00B35C52">
        <w:rPr>
          <w:rFonts w:hint="eastAsia"/>
          <w:kern w:val="0"/>
          <w:szCs w:val="21"/>
        </w:rPr>
        <w:t>；</w:t>
      </w:r>
    </w:p>
    <w:p w:rsidR="006F0DF9" w:rsidRPr="00B35C52" w:rsidRDefault="00FA505A">
      <w:pPr>
        <w:spacing w:line="288" w:lineRule="auto"/>
        <w:ind w:leftChars="300" w:left="630" w:firstLineChars="100" w:firstLine="210"/>
        <w:rPr>
          <w:kern w:val="0"/>
          <w:szCs w:val="21"/>
        </w:rPr>
      </w:pPr>
      <w:r w:rsidRPr="00B35C52">
        <w:rPr>
          <w:rFonts w:hint="eastAsia"/>
          <w:i/>
          <w:kern w:val="0"/>
          <w:szCs w:val="21"/>
        </w:rPr>
        <w:t>d</w:t>
      </w:r>
      <w:r w:rsidRPr="00B35C52">
        <w:rPr>
          <w:rFonts w:hint="eastAsia"/>
          <w:kern w:val="0"/>
          <w:szCs w:val="21"/>
          <w:vertAlign w:val="subscript"/>
        </w:rPr>
        <w:t xml:space="preserve">i   </w:t>
      </w:r>
      <w:r w:rsidRPr="00B35C52">
        <w:rPr>
          <w:rFonts w:hint="eastAsia"/>
          <w:kern w:val="0"/>
          <w:szCs w:val="21"/>
        </w:rPr>
        <w:t>——筒体内径，单位为米</w:t>
      </w:r>
      <w:r w:rsidRPr="00B35C52">
        <w:rPr>
          <w:rFonts w:hAnsi="宋体" w:hint="eastAsia"/>
          <w:kern w:val="0"/>
          <w:szCs w:val="21"/>
        </w:rPr>
        <w:t>（</w:t>
      </w:r>
      <w:r w:rsidRPr="00B35C52">
        <w:rPr>
          <w:kern w:val="0"/>
          <w:szCs w:val="21"/>
        </w:rPr>
        <w:t>m</w:t>
      </w:r>
      <w:r w:rsidRPr="00B35C52">
        <w:rPr>
          <w:rFonts w:hAnsi="宋体" w:hint="eastAsia"/>
          <w:kern w:val="0"/>
          <w:szCs w:val="21"/>
        </w:rPr>
        <w:t>）</w:t>
      </w:r>
      <w:r w:rsidRPr="00B35C52">
        <w:rPr>
          <w:rFonts w:hint="eastAsia"/>
          <w:kern w:val="0"/>
          <w:szCs w:val="21"/>
        </w:rPr>
        <w:t>；</w:t>
      </w:r>
    </w:p>
    <w:p w:rsidR="006F0DF9" w:rsidRPr="00B35C52" w:rsidRDefault="00FA505A">
      <w:pPr>
        <w:spacing w:line="288" w:lineRule="auto"/>
        <w:ind w:leftChars="300" w:left="630" w:firstLineChars="100" w:firstLine="210"/>
        <w:rPr>
          <w:kern w:val="0"/>
          <w:szCs w:val="21"/>
        </w:rPr>
      </w:pPr>
      <w:r w:rsidRPr="00B35C52">
        <w:rPr>
          <w:rFonts w:hint="eastAsia"/>
          <w:i/>
          <w:kern w:val="0"/>
          <w:szCs w:val="21"/>
        </w:rPr>
        <w:t>h</w:t>
      </w:r>
      <w:r w:rsidRPr="00B35C52">
        <w:rPr>
          <w:rFonts w:hint="eastAsia"/>
          <w:kern w:val="0"/>
          <w:szCs w:val="21"/>
          <w:vertAlign w:val="subscript"/>
        </w:rPr>
        <w:t>max</w:t>
      </w:r>
      <w:r w:rsidRPr="00B35C52">
        <w:rPr>
          <w:rFonts w:hint="eastAsia"/>
          <w:kern w:val="0"/>
          <w:szCs w:val="21"/>
        </w:rPr>
        <w:t>——</w:t>
      </w:r>
      <w:r w:rsidR="00BC7851" w:rsidRPr="00B35C52">
        <w:rPr>
          <w:rFonts w:hint="eastAsia"/>
          <w:kern w:val="0"/>
          <w:szCs w:val="21"/>
        </w:rPr>
        <w:t>启</w:t>
      </w:r>
      <w:r w:rsidRPr="00B35C52">
        <w:rPr>
          <w:rFonts w:hint="eastAsia"/>
          <w:kern w:val="0"/>
          <w:szCs w:val="21"/>
        </w:rPr>
        <w:t>泵水位，单位为米</w:t>
      </w:r>
      <w:r w:rsidRPr="00B35C52">
        <w:rPr>
          <w:rFonts w:hAnsi="宋体" w:hint="eastAsia"/>
          <w:kern w:val="0"/>
          <w:szCs w:val="21"/>
        </w:rPr>
        <w:t>（</w:t>
      </w:r>
      <w:r w:rsidRPr="00B35C52">
        <w:rPr>
          <w:kern w:val="0"/>
          <w:szCs w:val="21"/>
        </w:rPr>
        <w:t>m</w:t>
      </w:r>
      <w:r w:rsidRPr="00B35C52">
        <w:rPr>
          <w:rFonts w:hAnsi="宋体" w:hint="eastAsia"/>
          <w:kern w:val="0"/>
          <w:szCs w:val="21"/>
        </w:rPr>
        <w:t>）</w:t>
      </w:r>
      <w:r w:rsidRPr="00B35C52">
        <w:rPr>
          <w:rFonts w:hint="eastAsia"/>
          <w:kern w:val="0"/>
          <w:szCs w:val="21"/>
        </w:rPr>
        <w:t>；</w:t>
      </w:r>
    </w:p>
    <w:p w:rsidR="006F0DF9" w:rsidRPr="00B35C52" w:rsidRDefault="00FA505A">
      <w:pPr>
        <w:spacing w:line="288" w:lineRule="auto"/>
        <w:ind w:leftChars="300" w:left="630" w:firstLineChars="100" w:firstLine="210"/>
        <w:rPr>
          <w:kern w:val="0"/>
          <w:szCs w:val="21"/>
        </w:rPr>
      </w:pPr>
      <w:r w:rsidRPr="00B35C52">
        <w:rPr>
          <w:rFonts w:hint="eastAsia"/>
          <w:i/>
          <w:kern w:val="0"/>
          <w:szCs w:val="21"/>
        </w:rPr>
        <w:t>h</w:t>
      </w:r>
      <w:r w:rsidRPr="00B35C52">
        <w:rPr>
          <w:rFonts w:hint="eastAsia"/>
          <w:kern w:val="0"/>
          <w:szCs w:val="21"/>
          <w:vertAlign w:val="subscript"/>
        </w:rPr>
        <w:t>min</w:t>
      </w:r>
      <w:r w:rsidRPr="00B35C52">
        <w:rPr>
          <w:rFonts w:hint="eastAsia"/>
          <w:kern w:val="0"/>
          <w:szCs w:val="21"/>
        </w:rPr>
        <w:t>——</w:t>
      </w:r>
      <w:r w:rsidR="00BC7851" w:rsidRPr="00B35C52">
        <w:rPr>
          <w:rFonts w:hint="eastAsia"/>
          <w:kern w:val="0"/>
          <w:szCs w:val="21"/>
        </w:rPr>
        <w:t>停</w:t>
      </w:r>
      <w:r w:rsidRPr="00B35C52">
        <w:rPr>
          <w:rFonts w:hint="eastAsia"/>
          <w:kern w:val="0"/>
          <w:szCs w:val="21"/>
        </w:rPr>
        <w:t>泵水位，单位为米</w:t>
      </w:r>
      <w:r w:rsidRPr="00B35C52">
        <w:rPr>
          <w:rFonts w:hAnsi="宋体" w:hint="eastAsia"/>
          <w:kern w:val="0"/>
          <w:szCs w:val="21"/>
        </w:rPr>
        <w:t>（</w:t>
      </w:r>
      <w:r w:rsidRPr="00B35C52">
        <w:rPr>
          <w:kern w:val="0"/>
          <w:szCs w:val="21"/>
        </w:rPr>
        <w:t>m</w:t>
      </w:r>
      <w:r w:rsidRPr="00B35C52">
        <w:rPr>
          <w:rFonts w:hAnsi="宋体" w:hint="eastAsia"/>
          <w:kern w:val="0"/>
          <w:szCs w:val="21"/>
        </w:rPr>
        <w:t>）</w:t>
      </w:r>
      <w:r w:rsidRPr="00B35C52">
        <w:rPr>
          <w:rFonts w:hint="eastAsia"/>
          <w:kern w:val="0"/>
          <w:szCs w:val="21"/>
        </w:rPr>
        <w:t>。</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）水泵的过流通道直径按照</w:t>
      </w:r>
      <w:r w:rsidRPr="00B35C52">
        <w:rPr>
          <w:kern w:val="0"/>
          <w:szCs w:val="20"/>
        </w:rPr>
        <w:t>GB/T 12785-2014</w:t>
      </w:r>
      <w:r w:rsidRPr="00B35C52">
        <w:rPr>
          <w:rFonts w:hint="eastAsia"/>
          <w:kern w:val="0"/>
          <w:szCs w:val="20"/>
        </w:rPr>
        <w:t>第</w:t>
      </w:r>
      <w:r w:rsidRPr="00B35C52">
        <w:rPr>
          <w:kern w:val="0"/>
          <w:szCs w:val="20"/>
        </w:rPr>
        <w:t>18.1</w:t>
      </w:r>
      <w:r w:rsidRPr="00B35C52">
        <w:rPr>
          <w:rFonts w:hint="eastAsia"/>
          <w:kern w:val="0"/>
          <w:szCs w:val="20"/>
        </w:rPr>
        <w:t>节的规定进行检验。</w:t>
      </w:r>
    </w:p>
    <w:p w:rsidR="006F0DF9" w:rsidRPr="00B35C52" w:rsidRDefault="00FA505A">
      <w:pPr>
        <w:spacing w:line="288" w:lineRule="auto"/>
        <w:ind w:leftChars="200" w:left="735" w:hangingChars="150" w:hanging="315"/>
        <w:rPr>
          <w:kern w:val="0"/>
          <w:szCs w:val="20"/>
        </w:rPr>
      </w:pPr>
      <w:r w:rsidRPr="00B35C52">
        <w:rPr>
          <w:rFonts w:hint="eastAsia"/>
          <w:kern w:val="0"/>
          <w:szCs w:val="20"/>
        </w:rPr>
        <w:t>d</w:t>
      </w:r>
      <w:r w:rsidRPr="00B35C52">
        <w:rPr>
          <w:rFonts w:hint="eastAsia"/>
          <w:kern w:val="0"/>
          <w:szCs w:val="20"/>
        </w:rPr>
        <w:t>）</w:t>
      </w:r>
      <w:r w:rsidRPr="00B35C52">
        <w:rPr>
          <w:kern w:val="0"/>
          <w:szCs w:val="20"/>
        </w:rPr>
        <w:t>设备连续运行能力检验，</w:t>
      </w:r>
      <w:r w:rsidRPr="00B35C52">
        <w:t>启动设备运行，</w:t>
      </w:r>
      <w:r w:rsidRPr="00B35C52">
        <w:rPr>
          <w:rFonts w:hAnsi="宋体"/>
        </w:rPr>
        <w:t>调节设备出口阀门，使设备出口排水量达到额定流量，连续运行时间不少于</w:t>
      </w:r>
      <w:r w:rsidRPr="00B35C52">
        <w:t>8h</w:t>
      </w:r>
      <w:r w:rsidRPr="00B35C52">
        <w:rPr>
          <w:rFonts w:hAnsi="宋体"/>
        </w:rPr>
        <w:t>，观察设备的运行状态。</w:t>
      </w:r>
    </w:p>
    <w:p w:rsidR="006F0DF9" w:rsidRPr="00B35C52" w:rsidRDefault="00FA505A">
      <w:pPr>
        <w:spacing w:line="288" w:lineRule="auto"/>
        <w:ind w:leftChars="200" w:left="735" w:hangingChars="150" w:hanging="315"/>
        <w:rPr>
          <w:color w:val="000000" w:themeColor="text1"/>
          <w:kern w:val="0"/>
          <w:szCs w:val="20"/>
        </w:rPr>
      </w:pPr>
      <w:r w:rsidRPr="00B35C52">
        <w:rPr>
          <w:rFonts w:hint="eastAsia"/>
          <w:color w:val="000000" w:themeColor="text1"/>
          <w:kern w:val="0"/>
          <w:szCs w:val="20"/>
        </w:rPr>
        <w:t>e</w:t>
      </w:r>
      <w:r w:rsidRPr="00B35C52">
        <w:rPr>
          <w:rFonts w:hint="eastAsia"/>
          <w:color w:val="000000" w:themeColor="text1"/>
          <w:kern w:val="0"/>
          <w:szCs w:val="20"/>
        </w:rPr>
        <w:t>）</w:t>
      </w:r>
      <w:r w:rsidRPr="00B35C52">
        <w:rPr>
          <w:color w:val="000000" w:themeColor="text1"/>
          <w:kern w:val="0"/>
          <w:szCs w:val="20"/>
        </w:rPr>
        <w:t>筒体密封性能</w:t>
      </w:r>
      <w:r w:rsidRPr="00B35C52">
        <w:rPr>
          <w:rFonts w:hAnsi="宋体"/>
          <w:color w:val="000000" w:themeColor="text1"/>
        </w:rPr>
        <w:t>试验按照</w:t>
      </w:r>
      <w:r w:rsidRPr="00B35C52">
        <w:rPr>
          <w:color w:val="000000" w:themeColor="text1"/>
        </w:rPr>
        <w:t>GB 50141-2008</w:t>
      </w:r>
      <w:r w:rsidRPr="00B35C52">
        <w:rPr>
          <w:rFonts w:hAnsi="宋体"/>
          <w:color w:val="000000" w:themeColor="text1"/>
        </w:rPr>
        <w:t>第</w:t>
      </w:r>
      <w:r w:rsidRPr="00B35C52">
        <w:rPr>
          <w:color w:val="000000" w:themeColor="text1"/>
        </w:rPr>
        <w:t>9.2</w:t>
      </w:r>
      <w:r w:rsidRPr="00B35C52">
        <w:rPr>
          <w:rFonts w:hAnsi="宋体"/>
          <w:color w:val="000000" w:themeColor="text1"/>
        </w:rPr>
        <w:t>节的要求进行，设备置于水平地面，将进、出水口和电缆孔密封，分</w:t>
      </w:r>
      <w:r w:rsidR="009B4A0C">
        <w:rPr>
          <w:rFonts w:hAnsi="宋体" w:hint="eastAsia"/>
          <w:color w:val="000000" w:themeColor="text1"/>
        </w:rPr>
        <w:t>3</w:t>
      </w:r>
      <w:r w:rsidRPr="00B35C52">
        <w:rPr>
          <w:rFonts w:hAnsi="宋体"/>
          <w:color w:val="000000" w:themeColor="text1"/>
        </w:rPr>
        <w:t>次灌注清水，水位须达到设备检修口位置高度，满水后持续时间不少于</w:t>
      </w:r>
      <w:r w:rsidRPr="00B35C52">
        <w:rPr>
          <w:color w:val="000000" w:themeColor="text1"/>
        </w:rPr>
        <w:t>24h</w:t>
      </w:r>
      <w:r w:rsidRPr="00B35C52">
        <w:rPr>
          <w:rFonts w:hAnsi="宋体"/>
          <w:color w:val="000000" w:themeColor="text1"/>
        </w:rPr>
        <w:t>，</w:t>
      </w:r>
      <w:r w:rsidR="009B4A0C">
        <w:rPr>
          <w:rFonts w:hAnsi="宋体"/>
          <w:color w:val="000000" w:themeColor="text1"/>
        </w:rPr>
        <w:t>观察</w:t>
      </w:r>
      <w:r w:rsidRPr="00B35C52">
        <w:rPr>
          <w:rFonts w:hAnsi="宋体"/>
          <w:color w:val="000000" w:themeColor="text1"/>
        </w:rPr>
        <w:t>筒体和</w:t>
      </w:r>
      <w:r w:rsidR="009B4A0C">
        <w:rPr>
          <w:rFonts w:hAnsi="宋体"/>
          <w:color w:val="000000" w:themeColor="text1"/>
        </w:rPr>
        <w:t>各处焊缝有无</w:t>
      </w:r>
      <w:r w:rsidRPr="00B35C52">
        <w:rPr>
          <w:rFonts w:hAnsi="宋体"/>
          <w:color w:val="000000" w:themeColor="text1"/>
        </w:rPr>
        <w:t>渗漏</w:t>
      </w:r>
      <w:r w:rsidR="009B4A0C">
        <w:rPr>
          <w:rFonts w:hAnsi="宋体" w:hint="eastAsia"/>
          <w:color w:val="000000" w:themeColor="text1"/>
        </w:rPr>
        <w:t>现象</w:t>
      </w:r>
      <w:r w:rsidRPr="00B35C52">
        <w:rPr>
          <w:rFonts w:hAnsi="宋体"/>
          <w:color w:val="000000" w:themeColor="text1"/>
        </w:rPr>
        <w:t>。</w:t>
      </w:r>
    </w:p>
    <w:p w:rsidR="006F0DF9" w:rsidRPr="00B35C52" w:rsidRDefault="00FA505A">
      <w:pPr>
        <w:spacing w:line="288" w:lineRule="auto"/>
        <w:ind w:leftChars="200" w:left="735" w:hangingChars="150" w:hanging="315"/>
        <w:rPr>
          <w:rFonts w:hAnsi="宋体"/>
          <w:color w:val="000000" w:themeColor="text1"/>
        </w:rPr>
      </w:pPr>
      <w:r w:rsidRPr="00B35C52">
        <w:rPr>
          <w:rFonts w:hint="eastAsia"/>
          <w:kern w:val="0"/>
          <w:szCs w:val="20"/>
        </w:rPr>
        <w:t>f</w:t>
      </w:r>
      <w:r w:rsidRPr="00B35C52">
        <w:rPr>
          <w:rFonts w:hint="eastAsia"/>
          <w:kern w:val="0"/>
          <w:szCs w:val="20"/>
        </w:rPr>
        <w:t>）</w:t>
      </w:r>
      <w:r w:rsidRPr="00B35C52">
        <w:rPr>
          <w:kern w:val="0"/>
          <w:szCs w:val="20"/>
        </w:rPr>
        <w:t>设备管路系统</w:t>
      </w:r>
      <w:r w:rsidRPr="00B35C52">
        <w:t>承压试验：启动外接试压机，使</w:t>
      </w:r>
      <w:r w:rsidRPr="00B35C52">
        <w:rPr>
          <w:rFonts w:hAnsi="宋体"/>
          <w:color w:val="000000" w:themeColor="text1"/>
        </w:rPr>
        <w:t>水泵出水口至设备出水口之间</w:t>
      </w:r>
      <w:r w:rsidRPr="00B35C52">
        <w:t>压力达到设计压力的</w:t>
      </w:r>
      <w:r w:rsidRPr="00B35C52">
        <w:t>1.5</w:t>
      </w:r>
      <w:r w:rsidRPr="00B35C52">
        <w:t>倍且不</w:t>
      </w:r>
      <w:r w:rsidRPr="00B35C52">
        <w:rPr>
          <w:rFonts w:hAnsi="宋体"/>
          <w:color w:val="000000" w:themeColor="text1"/>
        </w:rPr>
        <w:t>低于</w:t>
      </w:r>
      <w:r w:rsidRPr="00B35C52">
        <w:rPr>
          <w:color w:val="000000" w:themeColor="text1"/>
        </w:rPr>
        <w:t>0.6MPa</w:t>
      </w:r>
      <w:r w:rsidRPr="00B35C52">
        <w:rPr>
          <w:rFonts w:hAnsi="宋体"/>
          <w:color w:val="000000" w:themeColor="text1"/>
        </w:rPr>
        <w:t>，达到试验压力时，在</w:t>
      </w:r>
      <w:r w:rsidRPr="00B35C52">
        <w:rPr>
          <w:color w:val="000000" w:themeColor="text1"/>
        </w:rPr>
        <w:t>10min</w:t>
      </w:r>
      <w:r w:rsidRPr="00B35C52">
        <w:rPr>
          <w:rFonts w:hAnsi="宋体"/>
          <w:color w:val="000000" w:themeColor="text1"/>
        </w:rPr>
        <w:t>内压力降不应大于</w:t>
      </w:r>
      <w:r w:rsidRPr="00B35C52">
        <w:rPr>
          <w:color w:val="000000" w:themeColor="text1"/>
        </w:rPr>
        <w:t>0.05MPa</w:t>
      </w:r>
      <w:r w:rsidRPr="00B35C52">
        <w:rPr>
          <w:rFonts w:hAnsi="宋体"/>
          <w:color w:val="000000" w:themeColor="text1"/>
        </w:rPr>
        <w:t>，保持</w:t>
      </w:r>
      <w:r w:rsidRPr="00B35C52">
        <w:rPr>
          <w:color w:val="000000" w:themeColor="text1"/>
        </w:rPr>
        <w:t>30min</w:t>
      </w:r>
      <w:r w:rsidRPr="00B35C52">
        <w:rPr>
          <w:rFonts w:hAnsi="宋体"/>
          <w:color w:val="000000" w:themeColor="text1"/>
        </w:rPr>
        <w:t>，</w:t>
      </w:r>
      <w:r w:rsidRPr="00B35C52">
        <w:rPr>
          <w:rFonts w:hAnsi="宋体" w:hint="eastAsia"/>
          <w:color w:val="000000" w:themeColor="text1"/>
        </w:rPr>
        <w:t>然后将试验压力降至最大工作压力进行外观检查，以不漏为合格。</w:t>
      </w:r>
    </w:p>
    <w:p w:rsidR="006F0DF9" w:rsidRPr="00B35C52" w:rsidRDefault="00FA505A">
      <w:pPr>
        <w:spacing w:line="288" w:lineRule="auto"/>
        <w:ind w:leftChars="200" w:left="735" w:hangingChars="150" w:hanging="315"/>
        <w:rPr>
          <w:kern w:val="0"/>
          <w:szCs w:val="20"/>
        </w:rPr>
      </w:pPr>
      <w:r w:rsidRPr="00B35C52">
        <w:rPr>
          <w:rFonts w:hint="eastAsia"/>
          <w:kern w:val="0"/>
          <w:szCs w:val="20"/>
        </w:rPr>
        <w:t>g</w:t>
      </w:r>
      <w:r w:rsidRPr="00B35C52">
        <w:rPr>
          <w:rFonts w:hint="eastAsia"/>
          <w:kern w:val="0"/>
          <w:szCs w:val="20"/>
        </w:rPr>
        <w:t>）</w:t>
      </w:r>
      <w:r w:rsidR="009B4A0C">
        <w:rPr>
          <w:rFonts w:hint="eastAsia"/>
          <w:kern w:val="0"/>
          <w:szCs w:val="20"/>
        </w:rPr>
        <w:t xml:space="preserve"> </w:t>
      </w:r>
      <w:r w:rsidRPr="00B35C52">
        <w:rPr>
          <w:rFonts w:hint="eastAsia"/>
        </w:rPr>
        <w:t>对照设计文件检查设备通风</w:t>
      </w:r>
      <w:r w:rsidR="009B4A0C">
        <w:rPr>
          <w:rFonts w:hint="eastAsia"/>
        </w:rPr>
        <w:t>管数量</w:t>
      </w:r>
      <w:r w:rsidRPr="00B35C52">
        <w:rPr>
          <w:rFonts w:hint="eastAsia"/>
        </w:rPr>
        <w:t>，通风管接口管径用精度</w:t>
      </w:r>
      <w:r w:rsidRPr="00B35C52">
        <w:t>0.02mm</w:t>
      </w:r>
      <w:r w:rsidRPr="00B35C52">
        <w:rPr>
          <w:rFonts w:hint="eastAsia"/>
        </w:rPr>
        <w:t>的游标卡尺测量，采用“＋”字交叉测量</w:t>
      </w:r>
      <w:r w:rsidRPr="00B35C52">
        <w:t>2</w:t>
      </w:r>
      <w:r w:rsidRPr="00B35C52">
        <w:rPr>
          <w:rFonts w:hint="eastAsia"/>
        </w:rPr>
        <w:t>次，取平均值；检查风机产品合格证、技术参数及安装情况。</w:t>
      </w:r>
    </w:p>
    <w:p w:rsidR="00DD24B3" w:rsidRDefault="00DD24B3">
      <w:pPr>
        <w:spacing w:line="288" w:lineRule="auto"/>
        <w:ind w:leftChars="200" w:left="735" w:hangingChars="150" w:hanging="315"/>
        <w:rPr>
          <w:kern w:val="0"/>
          <w:szCs w:val="20"/>
        </w:rPr>
      </w:pPr>
      <w:r>
        <w:rPr>
          <w:rFonts w:hint="eastAsia"/>
          <w:kern w:val="0"/>
          <w:szCs w:val="20"/>
        </w:rPr>
        <w:t>h</w:t>
      </w:r>
      <w:r>
        <w:rPr>
          <w:rFonts w:hint="eastAsia"/>
          <w:kern w:val="0"/>
          <w:szCs w:val="20"/>
        </w:rPr>
        <w:t>）分别设定冲洗阀的反冲洗时间为</w:t>
      </w:r>
      <w:r>
        <w:rPr>
          <w:kern w:val="0"/>
          <w:szCs w:val="20"/>
        </w:rPr>
        <w:t>1</w:t>
      </w:r>
      <w:r w:rsidR="007A54A2">
        <w:rPr>
          <w:rFonts w:hint="eastAsia"/>
          <w:kern w:val="0"/>
          <w:szCs w:val="20"/>
        </w:rPr>
        <w:t>5</w:t>
      </w:r>
      <w:r>
        <w:rPr>
          <w:kern w:val="0"/>
          <w:szCs w:val="20"/>
        </w:rPr>
        <w:t>s</w:t>
      </w:r>
      <w:r>
        <w:rPr>
          <w:rFonts w:hint="eastAsia"/>
          <w:kern w:val="0"/>
          <w:szCs w:val="20"/>
        </w:rPr>
        <w:t>和</w:t>
      </w:r>
      <w:r w:rsidR="007A54A2">
        <w:rPr>
          <w:rFonts w:hint="eastAsia"/>
          <w:kern w:val="0"/>
          <w:szCs w:val="20"/>
        </w:rPr>
        <w:t>50</w:t>
      </w:r>
      <w:r>
        <w:rPr>
          <w:kern w:val="0"/>
          <w:szCs w:val="20"/>
        </w:rPr>
        <w:t>s</w:t>
      </w:r>
      <w:r>
        <w:rPr>
          <w:rFonts w:hint="eastAsia"/>
          <w:kern w:val="0"/>
          <w:szCs w:val="20"/>
        </w:rPr>
        <w:t>，冲洗阀在水泵启动后应自动开启，用秒表计量开启的时长，且在设定时长（±</w:t>
      </w:r>
      <w:r>
        <w:rPr>
          <w:kern w:val="0"/>
          <w:szCs w:val="20"/>
        </w:rPr>
        <w:t>5s</w:t>
      </w:r>
      <w:r>
        <w:rPr>
          <w:rFonts w:hint="eastAsia"/>
          <w:kern w:val="0"/>
          <w:szCs w:val="20"/>
        </w:rPr>
        <w:t>）后自动关闭为合格。</w:t>
      </w:r>
    </w:p>
    <w:p w:rsidR="00836DAF" w:rsidRPr="00B35C52" w:rsidRDefault="00836DAF" w:rsidP="00836DAF">
      <w:pPr>
        <w:pStyle w:val="affff0"/>
        <w:spacing w:before="120" w:after="120" w:line="288" w:lineRule="auto"/>
      </w:pPr>
      <w:r w:rsidRPr="00B35C52">
        <w:rPr>
          <w:rFonts w:hint="eastAsia"/>
        </w:rPr>
        <w:t>7</w:t>
      </w:r>
      <w:r w:rsidRPr="00B35C52">
        <w:t>.</w:t>
      </w:r>
      <w:r w:rsidRPr="00B35C52">
        <w:rPr>
          <w:rFonts w:hint="eastAsia"/>
        </w:rPr>
        <w:t xml:space="preserve">3.14  </w:t>
      </w:r>
      <w:r>
        <w:rPr>
          <w:rFonts w:hint="eastAsia"/>
        </w:rPr>
        <w:t>噪声</w:t>
      </w:r>
    </w:p>
    <w:p w:rsidR="00836DAF" w:rsidRPr="00836DAF" w:rsidRDefault="00994B4D" w:rsidP="00836DAF">
      <w:pPr>
        <w:spacing w:line="288" w:lineRule="auto"/>
        <w:ind w:firstLineChars="200" w:firstLine="420"/>
        <w:rPr>
          <w:kern w:val="0"/>
          <w:szCs w:val="20"/>
        </w:rPr>
      </w:pPr>
      <w:r>
        <w:rPr>
          <w:kern w:val="0"/>
          <w:szCs w:val="20"/>
        </w:rPr>
        <w:t>在天气无雨</w:t>
      </w:r>
      <w:r>
        <w:rPr>
          <w:rFonts w:hint="eastAsia"/>
          <w:kern w:val="0"/>
          <w:szCs w:val="20"/>
        </w:rPr>
        <w:t>、</w:t>
      </w:r>
      <w:r>
        <w:rPr>
          <w:kern w:val="0"/>
          <w:szCs w:val="20"/>
        </w:rPr>
        <w:t>风力小于</w:t>
      </w:r>
      <w:r>
        <w:rPr>
          <w:rFonts w:hint="eastAsia"/>
          <w:kern w:val="0"/>
          <w:szCs w:val="20"/>
        </w:rPr>
        <w:t>3</w:t>
      </w:r>
      <w:r>
        <w:rPr>
          <w:rFonts w:hint="eastAsia"/>
          <w:kern w:val="0"/>
          <w:szCs w:val="20"/>
        </w:rPr>
        <w:t>级，且设备</w:t>
      </w:r>
      <w:r>
        <w:rPr>
          <w:rFonts w:hint="eastAsia"/>
          <w:kern w:val="0"/>
          <w:szCs w:val="20"/>
        </w:rPr>
        <w:t>5m</w:t>
      </w:r>
      <w:r>
        <w:rPr>
          <w:rFonts w:hint="eastAsia"/>
          <w:kern w:val="0"/>
          <w:szCs w:val="20"/>
        </w:rPr>
        <w:t>范围内无大型声波反射物、环境</w:t>
      </w:r>
      <w:r w:rsidR="00A06FB9">
        <w:rPr>
          <w:rFonts w:hint="eastAsia"/>
          <w:kern w:val="0"/>
          <w:szCs w:val="20"/>
        </w:rPr>
        <w:t>本底噪声小于设备工作噪声</w:t>
      </w:r>
      <w:r w:rsidR="00A06FB9">
        <w:rPr>
          <w:rFonts w:hint="eastAsia"/>
          <w:kern w:val="0"/>
          <w:szCs w:val="20"/>
        </w:rPr>
        <w:t>10dB</w:t>
      </w:r>
      <w:r w:rsidR="00A06FB9">
        <w:rPr>
          <w:rFonts w:hint="eastAsia"/>
          <w:kern w:val="0"/>
          <w:szCs w:val="20"/>
        </w:rPr>
        <w:t>（</w:t>
      </w:r>
      <w:r w:rsidR="00A06FB9">
        <w:rPr>
          <w:rFonts w:hint="eastAsia"/>
          <w:kern w:val="0"/>
          <w:szCs w:val="20"/>
        </w:rPr>
        <w:t>A</w:t>
      </w:r>
      <w:r w:rsidR="00A06FB9">
        <w:rPr>
          <w:rFonts w:hint="eastAsia"/>
          <w:kern w:val="0"/>
          <w:szCs w:val="20"/>
        </w:rPr>
        <w:t>）的</w:t>
      </w:r>
      <w:r>
        <w:rPr>
          <w:rFonts w:hint="eastAsia"/>
          <w:kern w:val="0"/>
          <w:szCs w:val="20"/>
        </w:rPr>
        <w:t>条件下，</w:t>
      </w:r>
      <w:r w:rsidR="00836DAF" w:rsidRPr="00836DAF">
        <w:rPr>
          <w:kern w:val="0"/>
          <w:szCs w:val="20"/>
        </w:rPr>
        <w:t>设备</w:t>
      </w:r>
      <w:r w:rsidR="00836DAF">
        <w:rPr>
          <w:kern w:val="0"/>
          <w:szCs w:val="20"/>
        </w:rPr>
        <w:t>在额定状态下</w:t>
      </w:r>
      <w:r w:rsidR="00836DAF" w:rsidRPr="00836DAF">
        <w:rPr>
          <w:kern w:val="0"/>
          <w:szCs w:val="20"/>
        </w:rPr>
        <w:t>正常</w:t>
      </w:r>
      <w:r w:rsidR="00836DAF">
        <w:rPr>
          <w:kern w:val="0"/>
          <w:szCs w:val="20"/>
        </w:rPr>
        <w:t>运行时</w:t>
      </w:r>
      <w:r w:rsidR="00836DAF">
        <w:rPr>
          <w:rFonts w:hint="eastAsia"/>
          <w:kern w:val="0"/>
          <w:szCs w:val="20"/>
        </w:rPr>
        <w:t>，距设备外</w:t>
      </w:r>
      <w:r w:rsidR="00836DAF">
        <w:rPr>
          <w:rFonts w:hint="eastAsia"/>
          <w:kern w:val="0"/>
          <w:szCs w:val="20"/>
        </w:rPr>
        <w:t>3m</w:t>
      </w:r>
      <w:r w:rsidR="00836DAF">
        <w:rPr>
          <w:rFonts w:hint="eastAsia"/>
          <w:kern w:val="0"/>
          <w:szCs w:val="20"/>
        </w:rPr>
        <w:t>处</w:t>
      </w:r>
      <w:r>
        <w:rPr>
          <w:rFonts w:hint="eastAsia"/>
          <w:kern w:val="0"/>
          <w:szCs w:val="20"/>
        </w:rPr>
        <w:t>，采用声级计距地面不同高度测量</w:t>
      </w:r>
      <w:r w:rsidR="00836DAF">
        <w:rPr>
          <w:rFonts w:hint="eastAsia"/>
          <w:kern w:val="0"/>
          <w:szCs w:val="20"/>
        </w:rPr>
        <w:t>，</w:t>
      </w:r>
      <w:r>
        <w:rPr>
          <w:rFonts w:hint="eastAsia"/>
          <w:kern w:val="0"/>
          <w:szCs w:val="20"/>
        </w:rPr>
        <w:t>取最大值。</w:t>
      </w:r>
    </w:p>
    <w:p w:rsidR="006F0DF9" w:rsidRPr="00B35C52" w:rsidRDefault="00FA505A">
      <w:pPr>
        <w:pStyle w:val="affff0"/>
        <w:spacing w:before="120" w:after="120" w:line="288" w:lineRule="auto"/>
      </w:pPr>
      <w:bookmarkStart w:id="387" w:name="_Toc136894011"/>
      <w:r w:rsidRPr="00B35C52">
        <w:rPr>
          <w:rFonts w:hint="eastAsia"/>
        </w:rPr>
        <w:t>7</w:t>
      </w:r>
      <w:r w:rsidRPr="00B35C52">
        <w:t>.</w:t>
      </w:r>
      <w:r w:rsidR="006C0110" w:rsidRPr="00B35C52">
        <w:rPr>
          <w:rFonts w:hint="eastAsia"/>
        </w:rPr>
        <w:t>3</w:t>
      </w:r>
      <w:r w:rsidRPr="00B35C52">
        <w:rPr>
          <w:rFonts w:hint="eastAsia"/>
        </w:rPr>
        <w:t>.1</w:t>
      </w:r>
      <w:r w:rsidR="00836DAF">
        <w:rPr>
          <w:rFonts w:hint="eastAsia"/>
        </w:rPr>
        <w:t>5</w:t>
      </w:r>
      <w:r w:rsidRPr="00B35C52">
        <w:rPr>
          <w:rFonts w:hint="eastAsia"/>
        </w:rPr>
        <w:t xml:space="preserve">  设备控制功能</w:t>
      </w:r>
      <w:bookmarkEnd w:id="387"/>
    </w:p>
    <w:p w:rsidR="006F0DF9" w:rsidRPr="00B35C52" w:rsidRDefault="00FA505A">
      <w:pPr>
        <w:spacing w:line="288" w:lineRule="auto"/>
        <w:ind w:firstLineChars="200" w:firstLine="420"/>
        <w:rPr>
          <w:kern w:val="0"/>
          <w:szCs w:val="20"/>
        </w:rPr>
      </w:pPr>
      <w:r w:rsidRPr="00B35C52">
        <w:rPr>
          <w:rFonts w:hint="eastAsia"/>
          <w:kern w:val="0"/>
          <w:szCs w:val="20"/>
        </w:rPr>
        <w:t>设备控制功能检验应符合下列规定：</w:t>
      </w:r>
    </w:p>
    <w:p w:rsidR="006F0DF9" w:rsidRPr="00B35C52" w:rsidRDefault="00FA505A">
      <w:pPr>
        <w:spacing w:line="288" w:lineRule="auto"/>
        <w:ind w:leftChars="200" w:left="735" w:hangingChars="150" w:hanging="315"/>
      </w:pPr>
      <w:r w:rsidRPr="00B35C52">
        <w:rPr>
          <w:rFonts w:hint="eastAsia"/>
          <w:kern w:val="0"/>
          <w:szCs w:val="20"/>
        </w:rPr>
        <w:t>a</w:t>
      </w:r>
      <w:r w:rsidRPr="00B35C52">
        <w:rPr>
          <w:rFonts w:hint="eastAsia"/>
          <w:kern w:val="0"/>
          <w:szCs w:val="20"/>
        </w:rPr>
        <w:t>）</w:t>
      </w:r>
      <w:r w:rsidRPr="00B35C52">
        <w:rPr>
          <w:rFonts w:hint="eastAsia"/>
        </w:rPr>
        <w:t>在设备正常运转状态下，逐个调试控制柜上的水泵启</w:t>
      </w:r>
      <w:r w:rsidRPr="00B35C52">
        <w:t>/</w:t>
      </w:r>
      <w:r w:rsidRPr="00B35C52">
        <w:rPr>
          <w:rFonts w:hint="eastAsia"/>
        </w:rPr>
        <w:t>停按钮、自动</w:t>
      </w:r>
      <w:r w:rsidRPr="00B35C52">
        <w:t>/</w:t>
      </w:r>
      <w:r w:rsidRPr="00B35C52">
        <w:rPr>
          <w:rFonts w:hint="eastAsia"/>
        </w:rPr>
        <w:t>手动</w:t>
      </w:r>
      <w:r w:rsidRPr="00B35C52">
        <w:t>/</w:t>
      </w:r>
      <w:r w:rsidRPr="00B35C52">
        <w:rPr>
          <w:rFonts w:hint="eastAsia"/>
        </w:rPr>
        <w:t>停止旋钮，检查泵的启停状态；分别在手动、自动和远程控制方式下，模拟水位变化信号，检查泵的启停状态。</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w:t>
      </w:r>
      <w:r w:rsidRPr="00B35C52">
        <w:rPr>
          <w:rFonts w:ascii="宋体" w:hAnsi="宋体" w:cs="宋体" w:hint="eastAsia"/>
        </w:rPr>
        <w:t>断开主控制器的输入和输出信号线，模拟水位变化信号，检查水泵的启停状态、故障显示和报警。</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w:t>
      </w:r>
      <w:r w:rsidRPr="00B35C52">
        <w:t>水泵自动轮换和切换功能试验：</w:t>
      </w:r>
      <w:r w:rsidRPr="00B35C52">
        <w:rPr>
          <w:rFonts w:hAnsi="宋体"/>
        </w:rPr>
        <w:t>水泵处于正常运行状态，按</w:t>
      </w:r>
      <w:r w:rsidRPr="00B35C52">
        <w:t>6.</w:t>
      </w:r>
      <w:r w:rsidR="006C0110" w:rsidRPr="00B35C52">
        <w:rPr>
          <w:rFonts w:hint="eastAsia"/>
        </w:rPr>
        <w:t>3</w:t>
      </w:r>
      <w:r w:rsidRPr="00B35C52">
        <w:t>.1</w:t>
      </w:r>
      <w:r w:rsidR="0062689A">
        <w:rPr>
          <w:rFonts w:hint="eastAsia"/>
        </w:rPr>
        <w:t>5</w:t>
      </w:r>
      <w:r w:rsidRPr="00B35C52">
        <w:rPr>
          <w:rFonts w:hAnsi="宋体"/>
        </w:rPr>
        <w:t>条要求进行工作泵与备用泵定时轮换运行功能试验；设备处于自动工作状态，修改定时单元，试验时间可在</w:t>
      </w:r>
      <w:r w:rsidRPr="00B35C52">
        <w:t>2min</w:t>
      </w:r>
      <w:r w:rsidRPr="00B35C52">
        <w:rPr>
          <w:rFonts w:hAnsi="宋体"/>
        </w:rPr>
        <w:t>到</w:t>
      </w:r>
      <w:r w:rsidRPr="00B35C52">
        <w:t>8h</w:t>
      </w:r>
      <w:r w:rsidRPr="00B35C52">
        <w:rPr>
          <w:rFonts w:hAnsi="宋体"/>
        </w:rPr>
        <w:t>之间任意设定，然后观察并记录设备运行的切换情况。</w:t>
      </w:r>
    </w:p>
    <w:p w:rsidR="006F0DF9" w:rsidRDefault="00FA505A">
      <w:pPr>
        <w:spacing w:line="288" w:lineRule="auto"/>
        <w:ind w:leftChars="200" w:left="735" w:hangingChars="150" w:hanging="315"/>
      </w:pPr>
      <w:r w:rsidRPr="00B35C52">
        <w:rPr>
          <w:rFonts w:hint="eastAsia"/>
          <w:kern w:val="0"/>
          <w:szCs w:val="20"/>
        </w:rPr>
        <w:t>d</w:t>
      </w:r>
      <w:r w:rsidRPr="00B35C52">
        <w:rPr>
          <w:rFonts w:hint="eastAsia"/>
          <w:kern w:val="0"/>
          <w:szCs w:val="20"/>
        </w:rPr>
        <w:t>）设备</w:t>
      </w:r>
      <w:bookmarkStart w:id="388" w:name="_Hlk98082198"/>
      <w:r w:rsidRPr="00B35C52">
        <w:rPr>
          <w:rFonts w:hint="eastAsia"/>
        </w:rPr>
        <w:t>定时排空功能试验：启动水泵使水位降至停泵水位，继续运行至超低水位时停泵，通过程序设定</w:t>
      </w:r>
      <w:r w:rsidRPr="00B35C52">
        <w:rPr>
          <w:rFonts w:hint="eastAsia"/>
        </w:rPr>
        <w:t>24h</w:t>
      </w:r>
      <w:r w:rsidRPr="00B35C52">
        <w:rPr>
          <w:rFonts w:hint="eastAsia"/>
        </w:rPr>
        <w:t>排空</w:t>
      </w:r>
      <w:r w:rsidRPr="00B35C52">
        <w:rPr>
          <w:rFonts w:hint="eastAsia"/>
        </w:rPr>
        <w:t>1~2</w:t>
      </w:r>
      <w:r w:rsidRPr="00B35C52">
        <w:rPr>
          <w:rFonts w:hint="eastAsia"/>
        </w:rPr>
        <w:t>次为合格。</w:t>
      </w:r>
      <w:bookmarkEnd w:id="388"/>
    </w:p>
    <w:p w:rsidR="0046733C" w:rsidRPr="00B35C52" w:rsidRDefault="00DF4164">
      <w:pPr>
        <w:spacing w:line="288" w:lineRule="auto"/>
        <w:ind w:leftChars="200" w:left="735" w:hangingChars="150" w:hanging="315"/>
      </w:pPr>
      <w:r>
        <w:rPr>
          <w:rFonts w:hint="eastAsia"/>
          <w:kern w:val="0"/>
          <w:szCs w:val="20"/>
        </w:rPr>
        <w:t>e</w:t>
      </w:r>
      <w:r w:rsidRPr="00B35C52">
        <w:rPr>
          <w:rFonts w:hint="eastAsia"/>
          <w:kern w:val="0"/>
          <w:szCs w:val="20"/>
        </w:rPr>
        <w:t>）</w:t>
      </w:r>
      <w:r w:rsidRPr="00A028E2">
        <w:rPr>
          <w:rFonts w:hint="eastAsia"/>
          <w:kern w:val="0"/>
          <w:szCs w:val="20"/>
        </w:rPr>
        <w:t>设备巡检功能</w:t>
      </w:r>
      <w:r w:rsidRPr="00B35C52">
        <w:rPr>
          <w:rFonts w:hint="eastAsia"/>
        </w:rPr>
        <w:t>试验：通过程序设定</w:t>
      </w:r>
      <w:r w:rsidR="00F76BD0">
        <w:rPr>
          <w:rFonts w:hint="eastAsia"/>
        </w:rPr>
        <w:t>，</w:t>
      </w:r>
      <w:r w:rsidR="00F76BD0" w:rsidRPr="00F76BD0">
        <w:rPr>
          <w:rFonts w:hint="eastAsia"/>
        </w:rPr>
        <w:t>水泵逐台启动运行</w:t>
      </w:r>
      <w:r w:rsidR="00F76BD0">
        <w:rPr>
          <w:rFonts w:hint="eastAsia"/>
        </w:rPr>
        <w:t>，单台</w:t>
      </w:r>
      <w:r>
        <w:rPr>
          <w:rFonts w:hint="eastAsia"/>
        </w:rPr>
        <w:t>水泵运行时间</w:t>
      </w:r>
      <w:r w:rsidRPr="001223CC">
        <w:rPr>
          <w:rFonts w:hint="eastAsia"/>
        </w:rPr>
        <w:t>不小于</w:t>
      </w:r>
      <w:r w:rsidR="00F76BD0" w:rsidRPr="001223CC">
        <w:rPr>
          <w:rFonts w:hint="eastAsia"/>
        </w:rPr>
        <w:t>15</w:t>
      </w:r>
      <w:r w:rsidR="00ED2AC6">
        <w:rPr>
          <w:rFonts w:hint="eastAsia"/>
        </w:rPr>
        <w:t>s</w:t>
      </w:r>
      <w:r w:rsidRPr="001223CC">
        <w:rPr>
          <w:rFonts w:hint="eastAsia"/>
        </w:rPr>
        <w:t>，</w:t>
      </w:r>
      <w:r>
        <w:rPr>
          <w:rFonts w:hint="eastAsia"/>
        </w:rPr>
        <w:t>无异常</w:t>
      </w:r>
      <w:r w:rsidRPr="00B35C52">
        <w:rPr>
          <w:rFonts w:hint="eastAsia"/>
        </w:rPr>
        <w:t>为合格。</w:t>
      </w:r>
    </w:p>
    <w:p w:rsidR="005D01CC" w:rsidRPr="00B35C52" w:rsidRDefault="005D01CC" w:rsidP="005D01CC">
      <w:pPr>
        <w:pStyle w:val="affffff5"/>
        <w:spacing w:before="156" w:after="156"/>
        <w:ind w:left="0"/>
      </w:pPr>
      <w:bookmarkStart w:id="389" w:name="_Toc85389411"/>
      <w:bookmarkStart w:id="390" w:name="_Toc89619321"/>
      <w:bookmarkStart w:id="391" w:name="_Toc98854231"/>
      <w:bookmarkStart w:id="392" w:name="_Toc136894012"/>
      <w:r w:rsidRPr="00B35C52">
        <w:rPr>
          <w:rFonts w:hint="eastAsia"/>
        </w:rPr>
        <w:t>7.</w:t>
      </w:r>
      <w:r w:rsidR="006C0110" w:rsidRPr="00B35C52">
        <w:rPr>
          <w:rFonts w:hint="eastAsia"/>
        </w:rPr>
        <w:t>3</w:t>
      </w:r>
      <w:r w:rsidRPr="00B35C52">
        <w:rPr>
          <w:rFonts w:hint="eastAsia"/>
        </w:rPr>
        <w:t>.1</w:t>
      </w:r>
      <w:r w:rsidR="00836DAF">
        <w:rPr>
          <w:rFonts w:hint="eastAsia"/>
        </w:rPr>
        <w:t>6</w:t>
      </w:r>
      <w:r w:rsidRPr="00B35C52">
        <w:rPr>
          <w:rFonts w:hint="eastAsia"/>
        </w:rPr>
        <w:t xml:space="preserve">  远程监控</w:t>
      </w:r>
      <w:bookmarkEnd w:id="389"/>
      <w:bookmarkEnd w:id="390"/>
      <w:bookmarkEnd w:id="391"/>
      <w:bookmarkEnd w:id="392"/>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登录远程监控系统，采用以下方法</w:t>
      </w:r>
      <w:r w:rsidR="00E35C96">
        <w:rPr>
          <w:rFonts w:hint="eastAsia"/>
          <w:noProof/>
          <w:kern w:val="0"/>
          <w:szCs w:val="20"/>
        </w:rPr>
        <w:t>检验</w:t>
      </w:r>
      <w:r w:rsidRPr="00B35C52">
        <w:rPr>
          <w:rFonts w:hint="eastAsia"/>
          <w:noProof/>
          <w:kern w:val="0"/>
          <w:szCs w:val="20"/>
        </w:rPr>
        <w:t>：</w:t>
      </w:r>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a</w:t>
      </w:r>
      <w:r w:rsidRPr="00B35C52">
        <w:rPr>
          <w:rFonts w:ascii="宋体" w:hAnsi="宋体" w:hint="eastAsia"/>
          <w:noProof/>
          <w:kern w:val="0"/>
          <w:szCs w:val="20"/>
        </w:rPr>
        <w:t xml:space="preserve">) </w:t>
      </w:r>
      <w:r w:rsidR="00E35C96">
        <w:rPr>
          <w:rFonts w:hint="eastAsia"/>
          <w:noProof/>
          <w:kern w:val="0"/>
          <w:szCs w:val="20"/>
        </w:rPr>
        <w:t>检验</w:t>
      </w:r>
      <w:r w:rsidRPr="00B35C52">
        <w:rPr>
          <w:rFonts w:hint="eastAsia"/>
          <w:noProof/>
          <w:kern w:val="0"/>
          <w:szCs w:val="20"/>
        </w:rPr>
        <w:t>设备能否与远程监控系统连接，能否显示监控辖区设备运行情况；</w:t>
      </w:r>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b</w:t>
      </w:r>
      <w:r w:rsidRPr="00B35C52">
        <w:rPr>
          <w:rFonts w:ascii="宋体" w:hAnsi="宋体" w:hint="eastAsia"/>
          <w:noProof/>
          <w:kern w:val="0"/>
          <w:szCs w:val="20"/>
        </w:rPr>
        <w:t xml:space="preserve">) </w:t>
      </w:r>
      <w:r w:rsidRPr="00B35C52">
        <w:rPr>
          <w:rFonts w:hint="eastAsia"/>
          <w:noProof/>
          <w:kern w:val="0"/>
          <w:szCs w:val="20"/>
        </w:rPr>
        <w:t>打开远程监控详细页面，</w:t>
      </w:r>
      <w:r w:rsidR="00E35C96">
        <w:rPr>
          <w:rFonts w:hint="eastAsia"/>
          <w:noProof/>
          <w:kern w:val="0"/>
          <w:szCs w:val="20"/>
        </w:rPr>
        <w:t>检验</w:t>
      </w:r>
      <w:r w:rsidRPr="00B35C52">
        <w:rPr>
          <w:rFonts w:hint="eastAsia"/>
          <w:noProof/>
          <w:kern w:val="0"/>
          <w:szCs w:val="20"/>
        </w:rPr>
        <w:t>数据展示信</w:t>
      </w:r>
      <w:r w:rsidRPr="00B35C52">
        <w:rPr>
          <w:noProof/>
          <w:kern w:val="0"/>
          <w:szCs w:val="20"/>
        </w:rPr>
        <w:t>息是否符合</w:t>
      </w:r>
      <w:r w:rsidRPr="00B35C52">
        <w:rPr>
          <w:noProof/>
          <w:kern w:val="0"/>
          <w:szCs w:val="20"/>
        </w:rPr>
        <w:t>6.</w:t>
      </w:r>
      <w:r w:rsidR="006C0110" w:rsidRPr="00B35C52">
        <w:rPr>
          <w:rFonts w:hint="eastAsia"/>
          <w:noProof/>
          <w:kern w:val="0"/>
          <w:szCs w:val="20"/>
        </w:rPr>
        <w:t>3</w:t>
      </w:r>
      <w:r w:rsidRPr="00B35C52">
        <w:rPr>
          <w:noProof/>
          <w:kern w:val="0"/>
          <w:szCs w:val="20"/>
        </w:rPr>
        <w:t>.1</w:t>
      </w:r>
      <w:r w:rsidR="0062689A">
        <w:rPr>
          <w:rFonts w:hint="eastAsia"/>
          <w:noProof/>
          <w:kern w:val="0"/>
          <w:szCs w:val="20"/>
        </w:rPr>
        <w:t>6</w:t>
      </w:r>
      <w:r w:rsidRPr="00B35C52">
        <w:rPr>
          <w:noProof/>
          <w:kern w:val="0"/>
          <w:szCs w:val="20"/>
        </w:rPr>
        <w:t>的</w:t>
      </w:r>
      <w:r w:rsidRPr="00B35C52">
        <w:rPr>
          <w:rFonts w:hint="eastAsia"/>
          <w:noProof/>
          <w:kern w:val="0"/>
          <w:szCs w:val="20"/>
        </w:rPr>
        <w:t>规定；</w:t>
      </w:r>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c</w:t>
      </w:r>
      <w:r w:rsidRPr="00B35C52">
        <w:rPr>
          <w:rFonts w:ascii="宋体" w:hAnsi="宋体" w:hint="eastAsia"/>
          <w:noProof/>
          <w:kern w:val="0"/>
          <w:szCs w:val="20"/>
        </w:rPr>
        <w:t xml:space="preserve">) </w:t>
      </w:r>
      <w:r w:rsidRPr="00B35C52">
        <w:rPr>
          <w:rFonts w:hint="eastAsia"/>
          <w:noProof/>
          <w:kern w:val="0"/>
          <w:szCs w:val="20"/>
        </w:rPr>
        <w:t>对设备进行远程控制操作，</w:t>
      </w:r>
      <w:r w:rsidR="00E35C96">
        <w:rPr>
          <w:rFonts w:hint="eastAsia"/>
          <w:noProof/>
          <w:kern w:val="0"/>
          <w:szCs w:val="20"/>
        </w:rPr>
        <w:t>检验</w:t>
      </w:r>
      <w:r w:rsidRPr="00B35C52">
        <w:rPr>
          <w:rFonts w:hint="eastAsia"/>
          <w:noProof/>
          <w:kern w:val="0"/>
          <w:szCs w:val="20"/>
        </w:rPr>
        <w:t>远程控制参数与远程响应指令是</w:t>
      </w:r>
      <w:r w:rsidRPr="00B35C52">
        <w:rPr>
          <w:noProof/>
          <w:kern w:val="0"/>
          <w:szCs w:val="20"/>
        </w:rPr>
        <w:t>否符合</w:t>
      </w:r>
      <w:r w:rsidRPr="00B35C52">
        <w:rPr>
          <w:noProof/>
          <w:kern w:val="0"/>
          <w:szCs w:val="20"/>
        </w:rPr>
        <w:t>6.</w:t>
      </w:r>
      <w:r w:rsidR="006C0110" w:rsidRPr="00B35C52">
        <w:rPr>
          <w:rFonts w:hint="eastAsia"/>
          <w:noProof/>
          <w:kern w:val="0"/>
          <w:szCs w:val="20"/>
        </w:rPr>
        <w:t>3</w:t>
      </w:r>
      <w:r w:rsidRPr="00B35C52">
        <w:rPr>
          <w:noProof/>
          <w:kern w:val="0"/>
          <w:szCs w:val="20"/>
        </w:rPr>
        <w:t>.1</w:t>
      </w:r>
      <w:r w:rsidR="0062689A">
        <w:rPr>
          <w:rFonts w:hint="eastAsia"/>
          <w:noProof/>
          <w:kern w:val="0"/>
          <w:szCs w:val="20"/>
        </w:rPr>
        <w:t>6</w:t>
      </w:r>
      <w:r w:rsidRPr="00B35C52">
        <w:rPr>
          <w:noProof/>
          <w:kern w:val="0"/>
          <w:szCs w:val="20"/>
        </w:rPr>
        <w:t>的</w:t>
      </w:r>
      <w:r w:rsidRPr="00B35C52">
        <w:rPr>
          <w:rFonts w:hint="eastAsia"/>
          <w:noProof/>
          <w:kern w:val="0"/>
          <w:szCs w:val="20"/>
        </w:rPr>
        <w:t>规定；</w:t>
      </w:r>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d</w:t>
      </w:r>
      <w:r w:rsidRPr="00B35C52">
        <w:rPr>
          <w:rFonts w:ascii="宋体" w:hAnsi="宋体" w:hint="eastAsia"/>
          <w:noProof/>
          <w:kern w:val="0"/>
          <w:szCs w:val="20"/>
        </w:rPr>
        <w:t xml:space="preserve">) </w:t>
      </w:r>
      <w:r w:rsidRPr="00B35C52">
        <w:rPr>
          <w:rFonts w:hint="eastAsia"/>
          <w:noProof/>
          <w:kern w:val="0"/>
          <w:szCs w:val="20"/>
        </w:rPr>
        <w:t>打开预警报警页面，</w:t>
      </w:r>
      <w:r w:rsidR="00E35C96">
        <w:rPr>
          <w:rFonts w:hint="eastAsia"/>
          <w:noProof/>
          <w:kern w:val="0"/>
          <w:szCs w:val="20"/>
        </w:rPr>
        <w:t>检验</w:t>
      </w:r>
      <w:r w:rsidRPr="00B35C52">
        <w:rPr>
          <w:rFonts w:hint="eastAsia"/>
          <w:noProof/>
          <w:kern w:val="0"/>
          <w:szCs w:val="20"/>
        </w:rPr>
        <w:t>系统是否提供预警报警功能；</w:t>
      </w:r>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e</w:t>
      </w:r>
      <w:r w:rsidRPr="00B35C52">
        <w:rPr>
          <w:rFonts w:ascii="宋体" w:hAnsi="宋体" w:hint="eastAsia"/>
          <w:noProof/>
          <w:kern w:val="0"/>
          <w:szCs w:val="20"/>
        </w:rPr>
        <w:t xml:space="preserve">) </w:t>
      </w:r>
      <w:r w:rsidRPr="00B35C52">
        <w:rPr>
          <w:rFonts w:hint="eastAsia"/>
          <w:noProof/>
          <w:kern w:val="0"/>
          <w:szCs w:val="20"/>
        </w:rPr>
        <w:t>打开安防系统页面，</w:t>
      </w:r>
      <w:r w:rsidR="00E35C96">
        <w:rPr>
          <w:rFonts w:hint="eastAsia"/>
          <w:noProof/>
          <w:kern w:val="0"/>
          <w:szCs w:val="20"/>
        </w:rPr>
        <w:t>检验</w:t>
      </w:r>
      <w:r w:rsidRPr="00B35C52">
        <w:rPr>
          <w:rFonts w:hint="eastAsia"/>
          <w:noProof/>
          <w:kern w:val="0"/>
          <w:szCs w:val="20"/>
        </w:rPr>
        <w:t>系统能否对设备所在场所的视频进行集中监控和管理；</w:t>
      </w:r>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f</w:t>
      </w:r>
      <w:r w:rsidRPr="00B35C52">
        <w:rPr>
          <w:rFonts w:ascii="宋体" w:hAnsi="宋体" w:hint="eastAsia"/>
          <w:noProof/>
          <w:kern w:val="0"/>
          <w:szCs w:val="20"/>
        </w:rPr>
        <w:t xml:space="preserve">) </w:t>
      </w:r>
      <w:r w:rsidRPr="00B35C52">
        <w:rPr>
          <w:rFonts w:hint="eastAsia"/>
          <w:noProof/>
          <w:kern w:val="0"/>
          <w:szCs w:val="20"/>
        </w:rPr>
        <w:t>打开数据分析页面，</w:t>
      </w:r>
      <w:r w:rsidR="00E35C96">
        <w:rPr>
          <w:rFonts w:hint="eastAsia"/>
          <w:noProof/>
          <w:kern w:val="0"/>
          <w:szCs w:val="20"/>
        </w:rPr>
        <w:t>检验</w:t>
      </w:r>
      <w:r w:rsidRPr="00B35C52">
        <w:rPr>
          <w:rFonts w:hint="eastAsia"/>
          <w:noProof/>
          <w:kern w:val="0"/>
          <w:szCs w:val="20"/>
        </w:rPr>
        <w:t>系统是否提供报警率分析、水泵运行</w:t>
      </w:r>
      <w:r w:rsidR="00987F09" w:rsidRPr="00890427">
        <w:rPr>
          <w:rFonts w:hint="eastAsia"/>
          <w:color w:val="000000" w:themeColor="text1"/>
        </w:rPr>
        <w:t>频次</w:t>
      </w:r>
      <w:r w:rsidRPr="00B35C52">
        <w:rPr>
          <w:rFonts w:hint="eastAsia"/>
          <w:noProof/>
          <w:kern w:val="0"/>
          <w:szCs w:val="20"/>
        </w:rPr>
        <w:t>分析、维修分析、维保分析的功能</w:t>
      </w:r>
      <w:r w:rsidR="00295BE7">
        <w:rPr>
          <w:rFonts w:hint="eastAsia"/>
          <w:noProof/>
          <w:kern w:val="0"/>
          <w:szCs w:val="20"/>
        </w:rPr>
        <w:t>，</w:t>
      </w:r>
      <w:r w:rsidR="00295BE7">
        <w:rPr>
          <w:rFonts w:hint="eastAsia"/>
        </w:rPr>
        <w:t>各类数据是否能够</w:t>
      </w:r>
      <w:r w:rsidR="00295BE7" w:rsidRPr="00B35C52">
        <w:rPr>
          <w:rFonts w:hint="eastAsia"/>
        </w:rPr>
        <w:t>导出</w:t>
      </w:r>
      <w:r w:rsidRPr="00B35C52">
        <w:rPr>
          <w:rFonts w:hint="eastAsia"/>
          <w:noProof/>
          <w:kern w:val="0"/>
          <w:szCs w:val="20"/>
        </w:rPr>
        <w:t>；</w:t>
      </w:r>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g</w:t>
      </w:r>
      <w:r w:rsidRPr="00B35C52">
        <w:rPr>
          <w:rFonts w:ascii="宋体" w:hAnsi="宋体" w:hint="eastAsia"/>
          <w:noProof/>
          <w:kern w:val="0"/>
          <w:szCs w:val="20"/>
        </w:rPr>
        <w:t xml:space="preserve">) </w:t>
      </w:r>
      <w:r w:rsidRPr="00B35C52">
        <w:rPr>
          <w:rFonts w:hint="eastAsia"/>
          <w:noProof/>
          <w:kern w:val="0"/>
          <w:szCs w:val="20"/>
        </w:rPr>
        <w:t>打开数据管理页面，在地图上选取设备，</w:t>
      </w:r>
      <w:r w:rsidR="00E35C96">
        <w:rPr>
          <w:rFonts w:hint="eastAsia"/>
          <w:noProof/>
          <w:kern w:val="0"/>
          <w:szCs w:val="20"/>
        </w:rPr>
        <w:t>检验</w:t>
      </w:r>
      <w:r w:rsidRPr="00B35C52">
        <w:rPr>
          <w:rFonts w:hint="eastAsia"/>
          <w:noProof/>
          <w:kern w:val="0"/>
          <w:szCs w:val="20"/>
        </w:rPr>
        <w:t>用户信息与实际地理信息系统的一致性；</w:t>
      </w:r>
    </w:p>
    <w:p w:rsidR="005D01CC" w:rsidRPr="00B35C52" w:rsidRDefault="005D01CC" w:rsidP="005D01CC">
      <w:pPr>
        <w:spacing w:line="288" w:lineRule="auto"/>
        <w:ind w:leftChars="200" w:left="735" w:hangingChars="150" w:hanging="315"/>
        <w:rPr>
          <w:noProof/>
          <w:kern w:val="0"/>
          <w:szCs w:val="20"/>
        </w:rPr>
      </w:pPr>
      <w:r w:rsidRPr="00B35C52">
        <w:rPr>
          <w:rFonts w:hint="eastAsia"/>
          <w:noProof/>
          <w:kern w:val="0"/>
          <w:szCs w:val="20"/>
        </w:rPr>
        <w:t>h</w:t>
      </w:r>
      <w:r w:rsidRPr="00B35C52">
        <w:rPr>
          <w:rFonts w:ascii="宋体" w:hAnsi="宋体" w:hint="eastAsia"/>
          <w:noProof/>
          <w:kern w:val="0"/>
          <w:szCs w:val="20"/>
        </w:rPr>
        <w:t xml:space="preserve">) </w:t>
      </w:r>
      <w:r w:rsidRPr="00B35C52">
        <w:rPr>
          <w:rFonts w:hint="eastAsia"/>
          <w:noProof/>
          <w:kern w:val="0"/>
          <w:szCs w:val="20"/>
        </w:rPr>
        <w:t>使用用户账号登录远程监控系统，</w:t>
      </w:r>
      <w:r w:rsidR="00E35C96">
        <w:rPr>
          <w:rFonts w:hint="eastAsia"/>
          <w:noProof/>
          <w:kern w:val="0"/>
          <w:szCs w:val="20"/>
        </w:rPr>
        <w:t>检验</w:t>
      </w:r>
      <w:r w:rsidRPr="00B35C52">
        <w:rPr>
          <w:rFonts w:hint="eastAsia"/>
          <w:noProof/>
          <w:kern w:val="0"/>
          <w:szCs w:val="20"/>
        </w:rPr>
        <w:t>能否正常登录，查看设备远程监控数据；</w:t>
      </w:r>
    </w:p>
    <w:p w:rsidR="005D01CC" w:rsidRPr="00B35C52" w:rsidRDefault="005D01CC" w:rsidP="005D01CC">
      <w:pPr>
        <w:spacing w:line="288" w:lineRule="auto"/>
        <w:ind w:leftChars="200" w:left="735" w:hangingChars="150" w:hanging="315"/>
      </w:pPr>
      <w:r w:rsidRPr="00B35C52">
        <w:rPr>
          <w:rFonts w:hint="eastAsia"/>
          <w:noProof/>
          <w:kern w:val="0"/>
          <w:szCs w:val="20"/>
        </w:rPr>
        <w:t>i</w:t>
      </w:r>
      <w:r w:rsidRPr="00B35C52">
        <w:rPr>
          <w:rFonts w:ascii="宋体" w:hAnsi="宋体" w:hint="eastAsia"/>
          <w:noProof/>
          <w:kern w:val="0"/>
          <w:szCs w:val="20"/>
        </w:rPr>
        <w:t xml:space="preserve">) </w:t>
      </w:r>
      <w:r w:rsidRPr="00B35C52">
        <w:rPr>
          <w:rFonts w:hint="eastAsia"/>
          <w:noProof/>
          <w:kern w:val="0"/>
          <w:szCs w:val="20"/>
        </w:rPr>
        <w:t>打开设备历史运行记录</w:t>
      </w:r>
      <w:r w:rsidR="00295BE7">
        <w:rPr>
          <w:rFonts w:hint="eastAsia"/>
          <w:noProof/>
          <w:kern w:val="0"/>
          <w:szCs w:val="20"/>
        </w:rPr>
        <w:t>和</w:t>
      </w:r>
      <w:r w:rsidRPr="00B35C52">
        <w:rPr>
          <w:rFonts w:hint="eastAsia"/>
          <w:noProof/>
          <w:kern w:val="0"/>
          <w:szCs w:val="20"/>
        </w:rPr>
        <w:t>预警报警记录，查询数据，</w:t>
      </w:r>
      <w:r w:rsidR="00E35C96">
        <w:rPr>
          <w:rFonts w:hint="eastAsia"/>
          <w:noProof/>
          <w:kern w:val="0"/>
          <w:szCs w:val="20"/>
        </w:rPr>
        <w:t>检验</w:t>
      </w:r>
      <w:r w:rsidRPr="00B35C52">
        <w:rPr>
          <w:rFonts w:hint="eastAsia"/>
          <w:noProof/>
          <w:kern w:val="0"/>
          <w:szCs w:val="20"/>
        </w:rPr>
        <w:t>能否查询到近</w:t>
      </w:r>
      <w:r w:rsidR="00295BE7">
        <w:rPr>
          <w:rFonts w:hint="eastAsia"/>
          <w:noProof/>
          <w:kern w:val="0"/>
          <w:szCs w:val="20"/>
        </w:rPr>
        <w:t>1</w:t>
      </w:r>
      <w:r w:rsidRPr="00B35C52">
        <w:rPr>
          <w:rFonts w:hint="eastAsia"/>
          <w:noProof/>
          <w:kern w:val="0"/>
          <w:szCs w:val="20"/>
        </w:rPr>
        <w:t>年的设备运行记录</w:t>
      </w:r>
      <w:r w:rsidR="00295BE7">
        <w:rPr>
          <w:rFonts w:hint="eastAsia"/>
          <w:noProof/>
          <w:kern w:val="0"/>
          <w:szCs w:val="20"/>
        </w:rPr>
        <w:t>和</w:t>
      </w:r>
      <w:r w:rsidRPr="00B35C52">
        <w:rPr>
          <w:rFonts w:hint="eastAsia"/>
          <w:noProof/>
          <w:kern w:val="0"/>
          <w:szCs w:val="20"/>
        </w:rPr>
        <w:t>预警报警记录。</w:t>
      </w:r>
    </w:p>
    <w:p w:rsidR="006F0DF9" w:rsidRPr="00B35C52" w:rsidRDefault="00FA505A">
      <w:pPr>
        <w:pStyle w:val="affff0"/>
        <w:spacing w:before="120" w:after="120" w:line="288" w:lineRule="auto"/>
      </w:pPr>
      <w:bookmarkStart w:id="393" w:name="_Toc136894013"/>
      <w:r w:rsidRPr="00B35C52">
        <w:rPr>
          <w:rFonts w:hint="eastAsia"/>
        </w:rPr>
        <w:t>7</w:t>
      </w:r>
      <w:r w:rsidRPr="00B35C52">
        <w:t>.</w:t>
      </w:r>
      <w:r w:rsidR="006C0110" w:rsidRPr="00B35C52">
        <w:rPr>
          <w:rFonts w:hint="eastAsia"/>
        </w:rPr>
        <w:t>3</w:t>
      </w:r>
      <w:r w:rsidRPr="00B35C52">
        <w:rPr>
          <w:rFonts w:hint="eastAsia"/>
        </w:rPr>
        <w:t>.1</w:t>
      </w:r>
      <w:r w:rsidR="00836DAF">
        <w:rPr>
          <w:rFonts w:hint="eastAsia"/>
        </w:rPr>
        <w:t>7</w:t>
      </w:r>
      <w:r w:rsidRPr="00B35C52">
        <w:rPr>
          <w:rFonts w:hint="eastAsia"/>
        </w:rPr>
        <w:t xml:space="preserve">  控制柜</w:t>
      </w:r>
      <w:bookmarkEnd w:id="393"/>
    </w:p>
    <w:p w:rsidR="006F0DF9" w:rsidRPr="00B35C52" w:rsidRDefault="00FA505A">
      <w:pPr>
        <w:spacing w:line="288" w:lineRule="auto"/>
        <w:ind w:firstLineChars="200" w:firstLine="420"/>
        <w:rPr>
          <w:kern w:val="0"/>
          <w:szCs w:val="20"/>
        </w:rPr>
      </w:pPr>
      <w:r w:rsidRPr="00B35C52">
        <w:rPr>
          <w:rFonts w:hint="eastAsia"/>
          <w:kern w:val="0"/>
          <w:szCs w:val="20"/>
        </w:rPr>
        <w:t>设备控制柜检验应符合下列规定：</w:t>
      </w:r>
    </w:p>
    <w:p w:rsidR="006F0DF9" w:rsidRPr="00B35C52" w:rsidRDefault="00FA505A">
      <w:pPr>
        <w:spacing w:line="288" w:lineRule="auto"/>
        <w:ind w:leftChars="200" w:left="735" w:hangingChars="150" w:hanging="315"/>
        <w:rPr>
          <w:kern w:val="0"/>
          <w:szCs w:val="20"/>
        </w:rPr>
      </w:pPr>
      <w:r w:rsidRPr="00B35C52">
        <w:rPr>
          <w:rFonts w:hint="eastAsia"/>
          <w:kern w:val="0"/>
          <w:szCs w:val="20"/>
        </w:rPr>
        <w:t>a</w:t>
      </w:r>
      <w:r w:rsidRPr="00B35C52">
        <w:rPr>
          <w:rFonts w:hint="eastAsia"/>
          <w:kern w:val="0"/>
          <w:szCs w:val="20"/>
        </w:rPr>
        <w:t>）控制柜</w:t>
      </w:r>
      <w:r w:rsidRPr="00B35C52">
        <w:t>性能</w:t>
      </w:r>
      <w:r w:rsidRPr="00B35C52">
        <w:rPr>
          <w:rFonts w:hint="eastAsia"/>
        </w:rPr>
        <w:t>按</w:t>
      </w:r>
      <w:r w:rsidRPr="00B35C52">
        <w:rPr>
          <w:rFonts w:hint="eastAsia"/>
        </w:rPr>
        <w:t>GB/T</w:t>
      </w:r>
      <w:r w:rsidRPr="00B35C52">
        <w:t xml:space="preserve"> </w:t>
      </w:r>
      <w:r w:rsidRPr="00B35C52">
        <w:rPr>
          <w:rFonts w:hint="eastAsia"/>
        </w:rPr>
        <w:t>3797</w:t>
      </w:r>
      <w:r w:rsidRPr="00B35C52">
        <w:rPr>
          <w:rFonts w:hint="eastAsia"/>
        </w:rPr>
        <w:t>的要求进行检验。</w:t>
      </w:r>
    </w:p>
    <w:p w:rsidR="006F0DF9" w:rsidRPr="00B35C52" w:rsidRDefault="00FA505A">
      <w:pPr>
        <w:spacing w:line="288" w:lineRule="auto"/>
        <w:ind w:leftChars="200" w:left="735" w:hangingChars="150" w:hanging="315"/>
        <w:rPr>
          <w:kern w:val="0"/>
          <w:szCs w:val="20"/>
        </w:rPr>
      </w:pPr>
      <w:r w:rsidRPr="00B35C52">
        <w:rPr>
          <w:rFonts w:hint="eastAsia"/>
          <w:kern w:val="0"/>
          <w:szCs w:val="20"/>
        </w:rPr>
        <w:t>b</w:t>
      </w:r>
      <w:r w:rsidRPr="00B35C52">
        <w:rPr>
          <w:rFonts w:hint="eastAsia"/>
          <w:kern w:val="0"/>
          <w:szCs w:val="20"/>
        </w:rPr>
        <w:t>）控制柜防护等级</w:t>
      </w:r>
      <w:r w:rsidRPr="00B35C52">
        <w:rPr>
          <w:rFonts w:hint="eastAsia"/>
        </w:rPr>
        <w:t>按</w:t>
      </w:r>
      <w:r w:rsidRPr="00B35C52">
        <w:t>GB/T 4208</w:t>
      </w:r>
      <w:r w:rsidRPr="00B35C52">
        <w:rPr>
          <w:rFonts w:hint="eastAsia"/>
        </w:rPr>
        <w:t>的要</w:t>
      </w:r>
      <w:r w:rsidRPr="00B35C52">
        <w:rPr>
          <w:rFonts w:ascii="宋体" w:hAnsi="宋体" w:cs="宋体" w:hint="eastAsia"/>
        </w:rPr>
        <w:t>求进行检验。</w:t>
      </w:r>
    </w:p>
    <w:p w:rsidR="006F0DF9" w:rsidRPr="00B35C52" w:rsidRDefault="00FA505A">
      <w:pPr>
        <w:spacing w:line="288" w:lineRule="auto"/>
        <w:ind w:leftChars="200" w:left="735" w:hangingChars="150" w:hanging="315"/>
        <w:rPr>
          <w:kern w:val="0"/>
          <w:szCs w:val="20"/>
        </w:rPr>
      </w:pPr>
      <w:r w:rsidRPr="00B35C52">
        <w:rPr>
          <w:rFonts w:hint="eastAsia"/>
          <w:kern w:val="0"/>
          <w:szCs w:val="20"/>
        </w:rPr>
        <w:t>c</w:t>
      </w:r>
      <w:r w:rsidRPr="00B35C52">
        <w:rPr>
          <w:rFonts w:hint="eastAsia"/>
          <w:kern w:val="0"/>
          <w:szCs w:val="20"/>
        </w:rPr>
        <w:t>）控制柜</w:t>
      </w:r>
      <w:r w:rsidRPr="00B35C52">
        <w:rPr>
          <w:rFonts w:hint="eastAsia"/>
        </w:rPr>
        <w:t>保护接地按</w:t>
      </w:r>
      <w:r w:rsidRPr="00B35C52">
        <w:t>GB/T 3797-2016</w:t>
      </w:r>
      <w:r w:rsidRPr="00B35C52">
        <w:rPr>
          <w:rFonts w:hint="eastAsia"/>
        </w:rPr>
        <w:t>第</w:t>
      </w:r>
      <w:r w:rsidRPr="00B35C52">
        <w:t>6.5.1</w:t>
      </w:r>
      <w:r w:rsidRPr="00B35C52">
        <w:t>、</w:t>
      </w:r>
      <w:r w:rsidRPr="00B35C52">
        <w:rPr>
          <w:rFonts w:hint="eastAsia"/>
        </w:rPr>
        <w:t>6.5</w:t>
      </w:r>
      <w:r w:rsidRPr="00B35C52">
        <w:t>.2</w:t>
      </w:r>
      <w:r w:rsidRPr="00B35C52">
        <w:rPr>
          <w:rFonts w:hint="eastAsia"/>
        </w:rPr>
        <w:t>条的要求进行检验；保护接地电路连续性按</w:t>
      </w:r>
      <w:r w:rsidRPr="00B35C52">
        <w:t>GB/T 24342</w:t>
      </w:r>
      <w:r w:rsidRPr="00B35C52">
        <w:rPr>
          <w:rFonts w:hint="eastAsia"/>
        </w:rPr>
        <w:t>的要求进行检验。</w:t>
      </w:r>
    </w:p>
    <w:p w:rsidR="006F0DF9" w:rsidRPr="00B35C52" w:rsidRDefault="00FA505A">
      <w:pPr>
        <w:spacing w:line="288" w:lineRule="auto"/>
        <w:ind w:leftChars="200" w:left="735" w:hangingChars="150" w:hanging="315"/>
        <w:rPr>
          <w:kern w:val="0"/>
          <w:szCs w:val="20"/>
        </w:rPr>
      </w:pPr>
      <w:r w:rsidRPr="00B35C52">
        <w:rPr>
          <w:rFonts w:hint="eastAsia"/>
          <w:kern w:val="0"/>
          <w:szCs w:val="20"/>
        </w:rPr>
        <w:t>d</w:t>
      </w:r>
      <w:r w:rsidRPr="00B35C52">
        <w:rPr>
          <w:rFonts w:hint="eastAsia"/>
          <w:kern w:val="0"/>
          <w:szCs w:val="20"/>
        </w:rPr>
        <w:t>）</w:t>
      </w:r>
      <w:r w:rsidRPr="00B35C52">
        <w:rPr>
          <w:rFonts w:hint="eastAsia"/>
        </w:rPr>
        <w:t>控制柜内线路的线间和线对地间的绝缘电阻按</w:t>
      </w:r>
      <w:r w:rsidRPr="00B35C52">
        <w:t>GB 50303-2015</w:t>
      </w:r>
      <w:r w:rsidRPr="00B35C52">
        <w:rPr>
          <w:rFonts w:hint="eastAsia"/>
        </w:rPr>
        <w:t>第</w:t>
      </w:r>
      <w:r w:rsidRPr="00B35C52">
        <w:t>5.1.6</w:t>
      </w:r>
      <w:r w:rsidRPr="00B35C52">
        <w:rPr>
          <w:rFonts w:hint="eastAsia"/>
        </w:rPr>
        <w:t>条的要求检验。</w:t>
      </w:r>
    </w:p>
    <w:p w:rsidR="006F0DF9" w:rsidRPr="00B35C52" w:rsidRDefault="00FA505A">
      <w:pPr>
        <w:spacing w:line="288" w:lineRule="auto"/>
        <w:ind w:leftChars="200" w:left="735" w:hangingChars="150" w:hanging="315"/>
        <w:rPr>
          <w:kern w:val="0"/>
          <w:szCs w:val="20"/>
        </w:rPr>
      </w:pPr>
      <w:r w:rsidRPr="00B35C52">
        <w:rPr>
          <w:rFonts w:hint="eastAsia"/>
          <w:kern w:val="0"/>
          <w:szCs w:val="20"/>
        </w:rPr>
        <w:t>e</w:t>
      </w:r>
      <w:r w:rsidRPr="00B35C52">
        <w:rPr>
          <w:rFonts w:hint="eastAsia"/>
          <w:kern w:val="0"/>
          <w:szCs w:val="20"/>
        </w:rPr>
        <w:t>）</w:t>
      </w:r>
      <w:r w:rsidR="00295BE7">
        <w:rPr>
          <w:rFonts w:hint="eastAsia"/>
        </w:rPr>
        <w:t>按照设计文件检查控制柜的防雷措施，并按</w:t>
      </w:r>
      <w:r w:rsidRPr="00B35C52">
        <w:rPr>
          <w:rFonts w:hint="eastAsia"/>
        </w:rPr>
        <w:t>GB/T 3482</w:t>
      </w:r>
      <w:r w:rsidRPr="00B35C52">
        <w:rPr>
          <w:rFonts w:hint="eastAsia"/>
        </w:rPr>
        <w:t>的要求进行检验。</w:t>
      </w:r>
    </w:p>
    <w:p w:rsidR="006F0DF9" w:rsidRPr="00B35C52" w:rsidRDefault="00FA505A">
      <w:pPr>
        <w:spacing w:line="288" w:lineRule="auto"/>
        <w:ind w:leftChars="200" w:left="735" w:hangingChars="150" w:hanging="315"/>
        <w:rPr>
          <w:rFonts w:ascii="宋体" w:hAnsi="宋体" w:cs="宋体"/>
        </w:rPr>
      </w:pPr>
      <w:r w:rsidRPr="00B35C52">
        <w:rPr>
          <w:rFonts w:hint="eastAsia"/>
          <w:kern w:val="0"/>
          <w:szCs w:val="20"/>
        </w:rPr>
        <w:t>f</w:t>
      </w:r>
      <w:r w:rsidRPr="00B35C52">
        <w:rPr>
          <w:rFonts w:hint="eastAsia"/>
          <w:kern w:val="0"/>
          <w:szCs w:val="20"/>
        </w:rPr>
        <w:t>）控制柜显示功能检验：</w:t>
      </w:r>
      <w:r w:rsidRPr="00B35C52">
        <w:rPr>
          <w:rFonts w:ascii="宋体" w:hAnsi="宋体" w:cs="宋体" w:hint="eastAsia"/>
        </w:rPr>
        <w:t>模拟电压、电流、温度、水位、流量、压力和故障等信号，查看控制柜面板上的显示窗口；指示灯和按</w:t>
      </w:r>
      <w:r w:rsidRPr="00B35C52">
        <w:rPr>
          <w:rFonts w:hAnsi="宋体"/>
        </w:rPr>
        <w:t>钮的颜色应按</w:t>
      </w:r>
      <w:r w:rsidRPr="00B35C52">
        <w:t>GB/T 4025</w:t>
      </w:r>
      <w:r w:rsidRPr="00B35C52">
        <w:rPr>
          <w:rFonts w:hAnsi="宋体"/>
        </w:rPr>
        <w:t>的要求</w:t>
      </w:r>
      <w:r w:rsidRPr="00B35C52">
        <w:rPr>
          <w:rFonts w:ascii="宋体" w:hAnsi="宋体" w:cs="宋体" w:hint="eastAsia"/>
        </w:rPr>
        <w:t>检验。</w:t>
      </w:r>
    </w:p>
    <w:p w:rsidR="006F0DF9" w:rsidRPr="00B35C52" w:rsidRDefault="00FA505A">
      <w:pPr>
        <w:spacing w:line="288" w:lineRule="auto"/>
        <w:ind w:leftChars="200" w:left="735" w:hangingChars="150" w:hanging="315"/>
        <w:rPr>
          <w:kern w:val="0"/>
          <w:szCs w:val="20"/>
        </w:rPr>
      </w:pPr>
      <w:r w:rsidRPr="00B35C52">
        <w:rPr>
          <w:rFonts w:hint="eastAsia"/>
          <w:kern w:val="0"/>
          <w:szCs w:val="20"/>
        </w:rPr>
        <w:t>g</w:t>
      </w:r>
      <w:r w:rsidRPr="00B35C52">
        <w:rPr>
          <w:rFonts w:hint="eastAsia"/>
          <w:kern w:val="0"/>
          <w:szCs w:val="20"/>
        </w:rPr>
        <w:t>）电源过压、欠压保护检验：设备正常运行时，用调压器调整设备的输入电压，使输入电压超过或低于额定电压的</w:t>
      </w:r>
      <w:r w:rsidRPr="00B35C52">
        <w:rPr>
          <w:kern w:val="0"/>
          <w:szCs w:val="20"/>
        </w:rPr>
        <w:t>10%</w:t>
      </w:r>
      <w:r w:rsidRPr="00B35C52">
        <w:rPr>
          <w:rFonts w:hint="eastAsia"/>
          <w:kern w:val="0"/>
          <w:szCs w:val="20"/>
        </w:rPr>
        <w:t>时，观察设备停机保护及报警情况。</w:t>
      </w:r>
    </w:p>
    <w:p w:rsidR="006F0DF9" w:rsidRPr="00B35C52" w:rsidRDefault="00FA505A">
      <w:pPr>
        <w:spacing w:line="288" w:lineRule="auto"/>
        <w:ind w:leftChars="300" w:left="630"/>
        <w:rPr>
          <w:kern w:val="0"/>
          <w:szCs w:val="20"/>
        </w:rPr>
      </w:pPr>
      <w:r w:rsidRPr="00B35C52">
        <w:rPr>
          <w:rFonts w:hint="eastAsia"/>
          <w:kern w:val="0"/>
          <w:szCs w:val="20"/>
        </w:rPr>
        <w:t>缺相保护试验：设备在正常工作条件下，将控制柜（箱）的三相输入电源中任意一相切断，观察水泵是否停止运行，显示故障并报警。</w:t>
      </w:r>
    </w:p>
    <w:p w:rsidR="006F0DF9" w:rsidRPr="00B35C52" w:rsidRDefault="00FA505A">
      <w:pPr>
        <w:spacing w:line="288" w:lineRule="auto"/>
        <w:ind w:leftChars="300" w:left="630"/>
        <w:rPr>
          <w:kern w:val="0"/>
          <w:szCs w:val="20"/>
        </w:rPr>
      </w:pPr>
      <w:r w:rsidRPr="00B35C52">
        <w:rPr>
          <w:rFonts w:hint="eastAsia"/>
          <w:kern w:val="0"/>
          <w:szCs w:val="20"/>
        </w:rPr>
        <w:t>过流保护试验：设备在正常工作条件下，将用户设定压力下调低于水泵性能曲线额定扬程范围以下，造成水泵过载，当电机电流超过电机额定电流的</w:t>
      </w:r>
      <w:r w:rsidRPr="00B35C52">
        <w:rPr>
          <w:kern w:val="0"/>
          <w:szCs w:val="20"/>
        </w:rPr>
        <w:t>1.3</w:t>
      </w:r>
      <w:r w:rsidRPr="00B35C52">
        <w:rPr>
          <w:rFonts w:hint="eastAsia"/>
          <w:kern w:val="0"/>
          <w:szCs w:val="20"/>
        </w:rPr>
        <w:t>倍时，保持</w:t>
      </w:r>
      <w:r w:rsidRPr="00B35C52">
        <w:rPr>
          <w:rFonts w:hint="eastAsia"/>
          <w:kern w:val="0"/>
          <w:szCs w:val="20"/>
        </w:rPr>
        <w:t>2</w:t>
      </w:r>
      <w:r w:rsidR="00ED2AC6">
        <w:rPr>
          <w:rFonts w:hint="eastAsia"/>
          <w:kern w:val="0"/>
          <w:szCs w:val="20"/>
        </w:rPr>
        <w:t>h</w:t>
      </w:r>
      <w:r w:rsidRPr="00B35C52">
        <w:rPr>
          <w:rFonts w:hint="eastAsia"/>
          <w:kern w:val="0"/>
          <w:szCs w:val="20"/>
        </w:rPr>
        <w:t>，观察保护电器自动保护设备的运行情况和停机保护情况。</w:t>
      </w:r>
    </w:p>
    <w:p w:rsidR="006F0DF9" w:rsidRPr="00B35C52" w:rsidRDefault="00FA505A">
      <w:pPr>
        <w:spacing w:line="288" w:lineRule="auto"/>
        <w:ind w:leftChars="200" w:left="735" w:hangingChars="150" w:hanging="315"/>
        <w:rPr>
          <w:kern w:val="0"/>
          <w:szCs w:val="20"/>
        </w:rPr>
      </w:pPr>
      <w:r w:rsidRPr="00B35C52">
        <w:rPr>
          <w:rFonts w:hint="eastAsia"/>
          <w:kern w:val="0"/>
          <w:szCs w:val="20"/>
        </w:rPr>
        <w:t>h</w:t>
      </w:r>
      <w:r w:rsidRPr="00B35C52">
        <w:rPr>
          <w:rFonts w:hint="eastAsia"/>
          <w:kern w:val="0"/>
          <w:szCs w:val="20"/>
        </w:rPr>
        <w:t>）远程报警功能检验：</w:t>
      </w:r>
      <w:r w:rsidRPr="00B35C52">
        <w:rPr>
          <w:rFonts w:ascii="宋体" w:hAnsi="宋体" w:cs="宋体" w:hint="eastAsia"/>
        </w:rPr>
        <w:t>人为制造控制柜故障报警，观察监控中心的报警情况。</w:t>
      </w:r>
    </w:p>
    <w:p w:rsidR="006F0DF9" w:rsidRPr="00B35C52" w:rsidRDefault="00FA505A">
      <w:pPr>
        <w:spacing w:line="288" w:lineRule="auto"/>
        <w:ind w:leftChars="200" w:left="735" w:hangingChars="150" w:hanging="315"/>
        <w:rPr>
          <w:kern w:val="0"/>
          <w:szCs w:val="20"/>
        </w:rPr>
      </w:pPr>
      <w:r w:rsidRPr="00B35C52">
        <w:rPr>
          <w:rFonts w:hint="eastAsia"/>
          <w:kern w:val="0"/>
          <w:szCs w:val="20"/>
        </w:rPr>
        <w:t>i</w:t>
      </w:r>
      <w:r w:rsidRPr="00B35C52">
        <w:rPr>
          <w:rFonts w:hint="eastAsia"/>
          <w:kern w:val="0"/>
          <w:szCs w:val="20"/>
        </w:rPr>
        <w:t>）控制柜防盗报警功能检验：</w:t>
      </w:r>
      <w:r w:rsidRPr="00B35C52">
        <w:rPr>
          <w:rFonts w:ascii="宋体" w:hAnsi="宋体" w:cs="宋体" w:hint="eastAsia"/>
        </w:rPr>
        <w:t>非法打开柜门时，观察监控中心的报警情况。</w:t>
      </w:r>
    </w:p>
    <w:p w:rsidR="006F0DF9" w:rsidRPr="00B35C52" w:rsidRDefault="005D5D2F">
      <w:pPr>
        <w:pStyle w:val="affff0"/>
        <w:spacing w:before="120" w:after="120" w:line="288" w:lineRule="auto"/>
      </w:pPr>
      <w:bookmarkStart w:id="394" w:name="_Toc136894014"/>
      <w:r w:rsidRPr="00B35C52">
        <w:rPr>
          <w:rFonts w:hint="eastAsia"/>
        </w:rPr>
        <w:t>7</w:t>
      </w:r>
      <w:r w:rsidR="00FA505A" w:rsidRPr="00B35C52">
        <w:t>.</w:t>
      </w:r>
      <w:r w:rsidR="006C0110" w:rsidRPr="00B35C52">
        <w:rPr>
          <w:rFonts w:hint="eastAsia"/>
        </w:rPr>
        <w:t>3</w:t>
      </w:r>
      <w:r w:rsidR="00FA505A" w:rsidRPr="00B35C52">
        <w:rPr>
          <w:rFonts w:hint="eastAsia"/>
        </w:rPr>
        <w:t>.1</w:t>
      </w:r>
      <w:r w:rsidR="00836DAF">
        <w:rPr>
          <w:rFonts w:hint="eastAsia"/>
        </w:rPr>
        <w:t>8</w:t>
      </w:r>
      <w:r w:rsidR="00FA505A" w:rsidRPr="00B35C52">
        <w:rPr>
          <w:rFonts w:hint="eastAsia"/>
        </w:rPr>
        <w:t xml:space="preserve">  配件及辅件</w:t>
      </w:r>
      <w:bookmarkEnd w:id="394"/>
    </w:p>
    <w:p w:rsidR="006F0DF9" w:rsidRPr="00B35C52" w:rsidRDefault="00FA505A">
      <w:pPr>
        <w:spacing w:line="288" w:lineRule="auto"/>
        <w:ind w:leftChars="200" w:left="735" w:hangingChars="150" w:hanging="315"/>
        <w:rPr>
          <w:kern w:val="0"/>
          <w:szCs w:val="20"/>
        </w:rPr>
      </w:pPr>
      <w:r w:rsidRPr="00B35C52">
        <w:rPr>
          <w:rFonts w:hAnsi="宋体"/>
          <w:kern w:val="0"/>
          <w:szCs w:val="20"/>
        </w:rPr>
        <w:t>设备</w:t>
      </w:r>
      <w:r w:rsidRPr="00B35C52">
        <w:rPr>
          <w:rFonts w:hAnsi="宋体"/>
        </w:rPr>
        <w:t>配件及辅件检验</w:t>
      </w:r>
      <w:r w:rsidRPr="00B35C52">
        <w:rPr>
          <w:rFonts w:hAnsi="宋体"/>
          <w:kern w:val="0"/>
          <w:szCs w:val="20"/>
        </w:rPr>
        <w:t>应符合下列规定：</w:t>
      </w:r>
    </w:p>
    <w:p w:rsidR="006F0DF9" w:rsidRPr="00B35C52" w:rsidRDefault="00FA505A">
      <w:pPr>
        <w:spacing w:line="288" w:lineRule="auto"/>
        <w:ind w:leftChars="200" w:left="735" w:hangingChars="150" w:hanging="315"/>
      </w:pPr>
      <w:r w:rsidRPr="00B35C52">
        <w:rPr>
          <w:kern w:val="0"/>
          <w:szCs w:val="20"/>
        </w:rPr>
        <w:t>a</w:t>
      </w:r>
      <w:r w:rsidRPr="00B35C52">
        <w:rPr>
          <w:rFonts w:hAnsi="宋体"/>
          <w:kern w:val="0"/>
          <w:szCs w:val="20"/>
        </w:rPr>
        <w:t>）</w:t>
      </w:r>
      <w:r w:rsidR="00295BE7" w:rsidRPr="00B35C52">
        <w:rPr>
          <w:rFonts w:hint="eastAsia"/>
        </w:rPr>
        <w:t>对照设计文件检查</w:t>
      </w:r>
      <w:r w:rsidR="00295BE7" w:rsidRPr="00B35C52">
        <w:rPr>
          <w:rFonts w:hAnsi="宋体"/>
        </w:rPr>
        <w:t>格栅</w:t>
      </w:r>
      <w:r w:rsidR="00295BE7">
        <w:rPr>
          <w:rFonts w:hAnsi="宋体"/>
          <w:color w:val="000000" w:themeColor="text1"/>
        </w:rPr>
        <w:t>规格和</w:t>
      </w:r>
      <w:r w:rsidR="00295BE7" w:rsidRPr="00B35C52">
        <w:rPr>
          <w:rFonts w:hAnsi="宋体"/>
          <w:color w:val="000000" w:themeColor="text1"/>
        </w:rPr>
        <w:t>安装方式</w:t>
      </w:r>
      <w:r w:rsidR="00295BE7">
        <w:rPr>
          <w:rFonts w:hint="eastAsia"/>
        </w:rPr>
        <w:t>；</w:t>
      </w:r>
      <w:r w:rsidRPr="00B35C52">
        <w:rPr>
          <w:rFonts w:hAnsi="宋体"/>
          <w:color w:val="000000" w:themeColor="text1"/>
        </w:rPr>
        <w:t>用精度为</w:t>
      </w:r>
      <w:r w:rsidRPr="00B35C52">
        <w:rPr>
          <w:color w:val="000000" w:themeColor="text1"/>
        </w:rPr>
        <w:t>1mm</w:t>
      </w:r>
      <w:r w:rsidRPr="00B35C52">
        <w:rPr>
          <w:rFonts w:hAnsi="宋体"/>
          <w:color w:val="000000" w:themeColor="text1"/>
        </w:rPr>
        <w:t>的钢卷尺检查格栅装置的长度、宽度、高度和格栅间距。</w:t>
      </w:r>
    </w:p>
    <w:p w:rsidR="006F0DF9" w:rsidRPr="00B35C52" w:rsidRDefault="00FA505A">
      <w:pPr>
        <w:spacing w:line="288" w:lineRule="auto"/>
        <w:ind w:leftChars="200" w:left="735" w:hangingChars="150" w:hanging="315"/>
      </w:pPr>
      <w:r w:rsidRPr="00B35C52">
        <w:rPr>
          <w:kern w:val="0"/>
          <w:szCs w:val="20"/>
        </w:rPr>
        <w:t>b</w:t>
      </w:r>
      <w:r w:rsidRPr="00B35C52">
        <w:rPr>
          <w:rFonts w:hAnsi="宋体"/>
          <w:kern w:val="0"/>
          <w:szCs w:val="20"/>
        </w:rPr>
        <w:t>）</w:t>
      </w:r>
      <w:r w:rsidR="00295BE7" w:rsidRPr="00B35C52">
        <w:rPr>
          <w:rFonts w:hint="eastAsia"/>
        </w:rPr>
        <w:t>对照设计文件检查</w:t>
      </w:r>
      <w:r w:rsidR="002F12E9">
        <w:rPr>
          <w:rFonts w:hAnsi="宋体"/>
        </w:rPr>
        <w:t>沉入式液位计</w:t>
      </w:r>
      <w:r w:rsidR="00295BE7" w:rsidRPr="00B35C52">
        <w:rPr>
          <w:rFonts w:hAnsi="宋体"/>
          <w:color w:val="000000" w:themeColor="text1"/>
        </w:rPr>
        <w:t>安装方式</w:t>
      </w:r>
      <w:r w:rsidR="002F12E9">
        <w:rPr>
          <w:rFonts w:hint="eastAsia"/>
        </w:rPr>
        <w:t>，</w:t>
      </w:r>
      <w:r w:rsidRPr="00B35C52">
        <w:rPr>
          <w:rFonts w:hAnsi="宋体"/>
        </w:rPr>
        <w:t>用精度为</w:t>
      </w:r>
      <w:r w:rsidRPr="00B35C52">
        <w:t>1mm</w:t>
      </w:r>
      <w:r w:rsidRPr="00B35C52">
        <w:rPr>
          <w:rFonts w:hAnsi="宋体"/>
        </w:rPr>
        <w:t>的钢卷尺测量检查</w:t>
      </w:r>
      <w:r w:rsidR="002F12E9">
        <w:rPr>
          <w:rFonts w:hAnsi="宋体"/>
        </w:rPr>
        <w:t>液位计</w:t>
      </w:r>
      <w:r w:rsidR="00295BE7" w:rsidRPr="00B35C52">
        <w:rPr>
          <w:rFonts w:hAnsi="宋体"/>
        </w:rPr>
        <w:t>传感器</w:t>
      </w:r>
      <w:r w:rsidRPr="00B35C52">
        <w:rPr>
          <w:rFonts w:hAnsi="宋体"/>
        </w:rPr>
        <w:t>距池底的距离及凸出保护管的长度。</w:t>
      </w:r>
    </w:p>
    <w:p w:rsidR="006F0DF9" w:rsidRPr="00B35C52" w:rsidRDefault="00FA505A">
      <w:pPr>
        <w:spacing w:line="288" w:lineRule="auto"/>
        <w:ind w:leftChars="200" w:left="735" w:hangingChars="150" w:hanging="315"/>
      </w:pPr>
      <w:r w:rsidRPr="00B35C52">
        <w:rPr>
          <w:kern w:val="0"/>
          <w:szCs w:val="20"/>
        </w:rPr>
        <w:t>c</w:t>
      </w:r>
      <w:r w:rsidRPr="00B35C52">
        <w:rPr>
          <w:rFonts w:hAnsi="宋体"/>
          <w:kern w:val="0"/>
          <w:szCs w:val="20"/>
        </w:rPr>
        <w:t>）</w:t>
      </w:r>
      <w:r w:rsidR="002F12E9" w:rsidRPr="00B35C52">
        <w:rPr>
          <w:rFonts w:hint="eastAsia"/>
        </w:rPr>
        <w:t>对照设计文件检查</w:t>
      </w:r>
      <w:r w:rsidR="002F12E9" w:rsidRPr="00B35C52">
        <w:rPr>
          <w:rFonts w:hAnsi="宋体"/>
        </w:rPr>
        <w:t>浮球</w:t>
      </w:r>
      <w:r w:rsidR="002F12E9">
        <w:rPr>
          <w:rFonts w:hAnsi="宋体"/>
        </w:rPr>
        <w:t>液位计</w:t>
      </w:r>
      <w:r w:rsidR="002F12E9" w:rsidRPr="00B35C52">
        <w:rPr>
          <w:rFonts w:hAnsi="宋体"/>
          <w:color w:val="000000" w:themeColor="text1"/>
        </w:rPr>
        <w:t>安装方式</w:t>
      </w:r>
      <w:r w:rsidR="002F12E9">
        <w:rPr>
          <w:rFonts w:hAnsi="宋体" w:hint="eastAsia"/>
          <w:color w:val="000000" w:themeColor="text1"/>
        </w:rPr>
        <w:t>。</w:t>
      </w:r>
    </w:p>
    <w:p w:rsidR="006F0DF9" w:rsidRDefault="00FA505A">
      <w:pPr>
        <w:spacing w:line="288" w:lineRule="auto"/>
        <w:ind w:leftChars="200" w:left="735" w:hangingChars="150" w:hanging="315"/>
        <w:rPr>
          <w:rFonts w:hAnsi="宋体"/>
        </w:rPr>
      </w:pPr>
      <w:r w:rsidRPr="00B35C52">
        <w:rPr>
          <w:kern w:val="0"/>
          <w:szCs w:val="20"/>
        </w:rPr>
        <w:t>d</w:t>
      </w:r>
      <w:r w:rsidRPr="00B35C52">
        <w:rPr>
          <w:rFonts w:hAnsi="宋体"/>
          <w:kern w:val="0"/>
          <w:szCs w:val="20"/>
        </w:rPr>
        <w:t>）</w:t>
      </w:r>
      <w:r w:rsidR="002F12E9" w:rsidRPr="00B35C52">
        <w:rPr>
          <w:rFonts w:hint="eastAsia"/>
        </w:rPr>
        <w:t>对照设计文件检查</w:t>
      </w:r>
      <w:r w:rsidR="002F12E9" w:rsidRPr="00B35C52">
        <w:rPr>
          <w:rFonts w:hAnsi="宋体"/>
        </w:rPr>
        <w:t>硫化氢气体检测仪</w:t>
      </w:r>
      <w:r w:rsidR="002F12E9" w:rsidRPr="00B35C52">
        <w:rPr>
          <w:rFonts w:hAnsi="宋体"/>
          <w:color w:val="000000" w:themeColor="text1"/>
        </w:rPr>
        <w:t>安装</w:t>
      </w:r>
      <w:r w:rsidR="002F12E9">
        <w:rPr>
          <w:rFonts w:hAnsi="宋体" w:hint="eastAsia"/>
          <w:color w:val="000000" w:themeColor="text1"/>
        </w:rPr>
        <w:t>情况</w:t>
      </w:r>
      <w:r w:rsidRPr="00B35C52">
        <w:rPr>
          <w:rFonts w:hAnsi="宋体" w:hint="eastAsia"/>
        </w:rPr>
        <w:t>；</w:t>
      </w:r>
      <w:r w:rsidRPr="00B35C52">
        <w:rPr>
          <w:rFonts w:hAnsi="宋体"/>
        </w:rPr>
        <w:t>在</w:t>
      </w:r>
      <w:r w:rsidRPr="00B35C52">
        <w:t>设备</w:t>
      </w:r>
      <w:r w:rsidRPr="00B35C52">
        <w:rPr>
          <w:rFonts w:hAnsi="宋体"/>
        </w:rPr>
        <w:t>正常</w:t>
      </w:r>
      <w:r w:rsidRPr="00B35C52">
        <w:t>时</w:t>
      </w:r>
      <w:r w:rsidRPr="00B35C52">
        <w:rPr>
          <w:rFonts w:hAnsi="宋体"/>
        </w:rPr>
        <w:t>，调整硫化氢气体检测仪到设定值，观察风机的启停情况。</w:t>
      </w:r>
    </w:p>
    <w:p w:rsidR="007462D9" w:rsidRPr="00B35C52" w:rsidRDefault="00581528">
      <w:pPr>
        <w:spacing w:line="288" w:lineRule="auto"/>
        <w:ind w:leftChars="200" w:left="735" w:hangingChars="150" w:hanging="315"/>
      </w:pPr>
      <w:r>
        <w:rPr>
          <w:rFonts w:hint="eastAsia"/>
          <w:kern w:val="0"/>
          <w:szCs w:val="20"/>
        </w:rPr>
        <w:t>e</w:t>
      </w:r>
      <w:r w:rsidRPr="00B35C52">
        <w:rPr>
          <w:rFonts w:hAnsi="宋体"/>
          <w:kern w:val="0"/>
          <w:szCs w:val="20"/>
        </w:rPr>
        <w:t>）</w:t>
      </w:r>
      <w:r>
        <w:rPr>
          <w:rFonts w:hAnsi="宋体" w:hint="eastAsia"/>
        </w:rPr>
        <w:t>查阅</w:t>
      </w:r>
      <w:r w:rsidRPr="00B35C52">
        <w:rPr>
          <w:rFonts w:hint="eastAsia"/>
        </w:rPr>
        <w:t>设备</w:t>
      </w:r>
      <w:r w:rsidR="002F12E9">
        <w:rPr>
          <w:rFonts w:hint="eastAsia"/>
        </w:rPr>
        <w:t>出水管</w:t>
      </w:r>
      <w:r>
        <w:rPr>
          <w:rFonts w:hint="eastAsia"/>
        </w:rPr>
        <w:t>阀门</w:t>
      </w:r>
      <w:r w:rsidR="001223CC">
        <w:rPr>
          <w:rFonts w:hint="eastAsia"/>
        </w:rPr>
        <w:t>说明书，</w:t>
      </w:r>
      <w:r>
        <w:rPr>
          <w:rFonts w:hint="eastAsia"/>
        </w:rPr>
        <w:t>是否符合</w:t>
      </w:r>
      <w:r w:rsidRPr="00B35C52">
        <w:rPr>
          <w:rFonts w:hint="eastAsia"/>
          <w:color w:val="000000" w:themeColor="text1"/>
        </w:rPr>
        <w:t>6</w:t>
      </w:r>
      <w:r w:rsidRPr="00B35C52">
        <w:rPr>
          <w:color w:val="000000" w:themeColor="text1"/>
        </w:rPr>
        <w:t>.</w:t>
      </w:r>
      <w:r w:rsidRPr="00B35C52">
        <w:rPr>
          <w:rFonts w:hint="eastAsia"/>
          <w:color w:val="000000" w:themeColor="text1"/>
        </w:rPr>
        <w:t>3</w:t>
      </w:r>
      <w:r w:rsidRPr="00B35C52">
        <w:rPr>
          <w:color w:val="000000" w:themeColor="text1"/>
        </w:rPr>
        <w:t>.1</w:t>
      </w:r>
      <w:r w:rsidR="0062689A">
        <w:rPr>
          <w:rFonts w:hint="eastAsia"/>
          <w:color w:val="000000" w:themeColor="text1"/>
        </w:rPr>
        <w:t>8</w:t>
      </w:r>
      <w:r w:rsidRPr="00B35C52">
        <w:rPr>
          <w:rFonts w:hAnsi="宋体"/>
          <w:color w:val="000000" w:themeColor="text1"/>
        </w:rPr>
        <w:t>的</w:t>
      </w:r>
      <w:r>
        <w:rPr>
          <w:rFonts w:hAnsi="宋体" w:hint="eastAsia"/>
          <w:color w:val="000000" w:themeColor="text1"/>
        </w:rPr>
        <w:t>规定。</w:t>
      </w:r>
    </w:p>
    <w:p w:rsidR="006F0DF9" w:rsidRPr="00B35C52" w:rsidRDefault="00FA505A">
      <w:pPr>
        <w:pStyle w:val="affffff9"/>
        <w:spacing w:before="312" w:after="312" w:line="288" w:lineRule="auto"/>
      </w:pPr>
      <w:bookmarkStart w:id="395" w:name="_Toc98854233"/>
      <w:bookmarkStart w:id="396" w:name="_Toc136894015"/>
      <w:bookmarkStart w:id="397" w:name="_Toc85389413"/>
      <w:r w:rsidRPr="00B35C52">
        <w:rPr>
          <w:rFonts w:hint="eastAsia"/>
        </w:rPr>
        <w:t>8  检验规则</w:t>
      </w:r>
      <w:bookmarkEnd w:id="395"/>
      <w:bookmarkEnd w:id="396"/>
    </w:p>
    <w:p w:rsidR="006F0DF9" w:rsidRPr="00B35C52" w:rsidRDefault="00FA505A">
      <w:pPr>
        <w:pStyle w:val="affffffa"/>
        <w:spacing w:before="156" w:after="156" w:line="288" w:lineRule="auto"/>
      </w:pPr>
      <w:bookmarkStart w:id="398" w:name="_Toc89619324"/>
      <w:bookmarkStart w:id="399" w:name="_Toc98854234"/>
      <w:bookmarkStart w:id="400" w:name="_Toc136894016"/>
      <w:bookmarkEnd w:id="397"/>
      <w:r w:rsidRPr="00B35C52">
        <w:rPr>
          <w:rFonts w:hint="eastAsia"/>
        </w:rPr>
        <w:t>8.1  检验分类</w:t>
      </w:r>
      <w:bookmarkEnd w:id="398"/>
      <w:bookmarkEnd w:id="399"/>
      <w:bookmarkEnd w:id="400"/>
    </w:p>
    <w:p w:rsidR="006F0DF9" w:rsidRPr="00B35C52" w:rsidRDefault="00FA505A">
      <w:pPr>
        <w:pStyle w:val="affffff3"/>
        <w:spacing w:line="288" w:lineRule="auto"/>
        <w:ind w:firstLine="420"/>
      </w:pPr>
      <w:r w:rsidRPr="00B35C52">
        <w:rPr>
          <w:rFonts w:hint="eastAsia"/>
        </w:rPr>
        <w:t>检验</w:t>
      </w:r>
      <w:r w:rsidR="00463427">
        <w:rPr>
          <w:rFonts w:hint="eastAsia"/>
        </w:rPr>
        <w:t>分</w:t>
      </w:r>
      <w:r w:rsidRPr="00B35C52">
        <w:rPr>
          <w:rFonts w:hint="eastAsia"/>
        </w:rPr>
        <w:t>出厂检验和型式检验。</w:t>
      </w:r>
    </w:p>
    <w:p w:rsidR="006F0DF9" w:rsidRPr="00B35C52" w:rsidRDefault="00FA505A">
      <w:pPr>
        <w:pStyle w:val="affffffa"/>
        <w:spacing w:before="156" w:after="156" w:line="288" w:lineRule="auto"/>
      </w:pPr>
      <w:bookmarkStart w:id="401" w:name="_Toc98854235"/>
      <w:bookmarkStart w:id="402" w:name="_Toc89619325"/>
      <w:bookmarkStart w:id="403" w:name="_Toc136894017"/>
      <w:r w:rsidRPr="00B35C52">
        <w:rPr>
          <w:rFonts w:hint="eastAsia"/>
        </w:rPr>
        <w:t>8.2  出厂检验</w:t>
      </w:r>
      <w:bookmarkEnd w:id="401"/>
      <w:bookmarkEnd w:id="402"/>
      <w:bookmarkEnd w:id="403"/>
    </w:p>
    <w:p w:rsidR="006F0DF9" w:rsidRPr="00B35C52" w:rsidRDefault="00FA505A">
      <w:pPr>
        <w:spacing w:line="288" w:lineRule="auto"/>
      </w:pPr>
      <w:r w:rsidRPr="00B35C52">
        <w:rPr>
          <w:rFonts w:hint="eastAsia"/>
        </w:rPr>
        <w:t xml:space="preserve">8.2.1  </w:t>
      </w:r>
      <w:r w:rsidRPr="00B35C52">
        <w:rPr>
          <w:rFonts w:hint="eastAsia"/>
        </w:rPr>
        <w:t>每台设备均应进行出厂检验，并填写合格证后方可出厂。</w:t>
      </w:r>
    </w:p>
    <w:p w:rsidR="006F0DF9" w:rsidRPr="00B35C52" w:rsidRDefault="00FA505A">
      <w:pPr>
        <w:spacing w:line="288" w:lineRule="auto"/>
      </w:pPr>
      <w:r w:rsidRPr="00B35C52">
        <w:rPr>
          <w:rFonts w:hint="eastAsia"/>
        </w:rPr>
        <w:t xml:space="preserve">8.2.2  </w:t>
      </w:r>
      <w:r w:rsidRPr="00B35C52">
        <w:rPr>
          <w:rFonts w:hint="eastAsia"/>
        </w:rPr>
        <w:t>室内排水一体化设备出厂检验项目</w:t>
      </w:r>
      <w:r w:rsidR="00D56E10">
        <w:rPr>
          <w:rFonts w:hint="eastAsia"/>
        </w:rPr>
        <w:t>应符合</w:t>
      </w:r>
      <w:r w:rsidRPr="00B35C52">
        <w:rPr>
          <w:rFonts w:hint="eastAsia"/>
        </w:rPr>
        <w:t>表</w:t>
      </w:r>
      <w:r w:rsidR="00AE08A4">
        <w:rPr>
          <w:rFonts w:hint="eastAsia"/>
        </w:rPr>
        <w:t>10</w:t>
      </w:r>
      <w:r w:rsidR="00D56E10">
        <w:rPr>
          <w:rFonts w:hint="eastAsia"/>
        </w:rPr>
        <w:t>的规定</w:t>
      </w:r>
      <w:r w:rsidRPr="00B35C52">
        <w:rPr>
          <w:rFonts w:hint="eastAsia"/>
        </w:rPr>
        <w:t>，室外排水一体化设备出厂检验项目</w:t>
      </w:r>
      <w:r w:rsidR="00D56E10">
        <w:rPr>
          <w:rFonts w:hint="eastAsia"/>
        </w:rPr>
        <w:t>应符合</w:t>
      </w:r>
      <w:r w:rsidRPr="00B35C52">
        <w:rPr>
          <w:rFonts w:hint="eastAsia"/>
        </w:rPr>
        <w:t>表</w:t>
      </w:r>
      <w:r w:rsidR="005D5D2F" w:rsidRPr="00B35C52">
        <w:rPr>
          <w:rFonts w:hint="eastAsia"/>
        </w:rPr>
        <w:t>1</w:t>
      </w:r>
      <w:r w:rsidR="00AE08A4">
        <w:rPr>
          <w:rFonts w:hint="eastAsia"/>
        </w:rPr>
        <w:t>1</w:t>
      </w:r>
      <w:r w:rsidR="00D56E10">
        <w:rPr>
          <w:rFonts w:hint="eastAsia"/>
        </w:rPr>
        <w:t>的规定</w:t>
      </w:r>
      <w:r w:rsidRPr="00B35C52">
        <w:rPr>
          <w:rFonts w:hint="eastAsia"/>
        </w:rPr>
        <w:t>。</w:t>
      </w:r>
    </w:p>
    <w:p w:rsidR="006F0DF9" w:rsidRPr="00B35C52" w:rsidRDefault="00FA505A" w:rsidP="00724A8F">
      <w:pPr>
        <w:pStyle w:val="affffff3"/>
        <w:spacing w:afterLines="50" w:after="156"/>
        <w:ind w:firstLineChars="0" w:firstLine="0"/>
        <w:jc w:val="center"/>
      </w:pPr>
      <w:r w:rsidRPr="00B35C52">
        <w:rPr>
          <w:rFonts w:ascii="黑体" w:eastAsia="黑体" w:hAnsi="黑体" w:hint="eastAsia"/>
        </w:rPr>
        <w:t xml:space="preserve">表 </w:t>
      </w:r>
      <w:r w:rsidR="00AE08A4">
        <w:rPr>
          <w:rFonts w:ascii="黑体" w:eastAsia="黑体" w:hAnsi="黑体" w:hint="eastAsia"/>
        </w:rPr>
        <w:t>10</w:t>
      </w:r>
      <w:r w:rsidRPr="00B35C52">
        <w:rPr>
          <w:rFonts w:ascii="黑体" w:eastAsia="黑体" w:hAnsi="黑体" w:hint="eastAsia"/>
        </w:rPr>
        <w:t xml:space="preserve"> </w:t>
      </w:r>
      <w:r w:rsidRPr="00B35C52">
        <w:rPr>
          <w:rFonts w:ascii="黑体" w:eastAsia="黑体" w:hAnsi="黑体"/>
        </w:rPr>
        <w:t xml:space="preserve"> </w:t>
      </w:r>
      <w:r w:rsidRPr="00B35C52">
        <w:rPr>
          <w:rFonts w:ascii="黑体" w:eastAsia="黑体" w:hAnsi="黑体" w:hint="eastAsia"/>
        </w:rPr>
        <w:t>室内排水一体化设备检验项目</w:t>
      </w:r>
    </w:p>
    <w:tbl>
      <w:tblPr>
        <w:tblStyle w:val="affd"/>
        <w:tblW w:w="0" w:type="auto"/>
        <w:jc w:val="center"/>
        <w:tblLook w:val="04A0" w:firstRow="1" w:lastRow="0" w:firstColumn="1" w:lastColumn="0" w:noHBand="0" w:noVBand="1"/>
      </w:tblPr>
      <w:tblGrid>
        <w:gridCol w:w="2126"/>
        <w:gridCol w:w="1276"/>
        <w:gridCol w:w="1397"/>
        <w:gridCol w:w="1914"/>
        <w:gridCol w:w="1914"/>
      </w:tblGrid>
      <w:tr w:rsidR="006F0DF9" w:rsidRPr="00B35C52">
        <w:trPr>
          <w:trHeight w:val="340"/>
          <w:jc w:val="center"/>
        </w:trPr>
        <w:tc>
          <w:tcPr>
            <w:tcW w:w="2126" w:type="dxa"/>
            <w:tcBorders>
              <w:top w:val="single" w:sz="8" w:space="0" w:color="auto"/>
              <w:left w:val="single" w:sz="8" w:space="0" w:color="auto"/>
              <w:bottom w:val="single" w:sz="8" w:space="0" w:color="auto"/>
              <w:right w:val="single" w:sz="4"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检验项目</w:t>
            </w:r>
          </w:p>
        </w:tc>
        <w:tc>
          <w:tcPr>
            <w:tcW w:w="1276" w:type="dxa"/>
            <w:tcBorders>
              <w:top w:val="single" w:sz="8" w:space="0" w:color="auto"/>
              <w:left w:val="single" w:sz="4" w:space="0" w:color="auto"/>
              <w:bottom w:val="single" w:sz="8" w:space="0" w:color="auto"/>
              <w:right w:val="single" w:sz="4"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出厂检验</w:t>
            </w:r>
          </w:p>
        </w:tc>
        <w:tc>
          <w:tcPr>
            <w:tcW w:w="1397" w:type="dxa"/>
            <w:tcBorders>
              <w:top w:val="single" w:sz="8" w:space="0" w:color="auto"/>
              <w:left w:val="single" w:sz="4" w:space="0" w:color="auto"/>
              <w:bottom w:val="single" w:sz="8" w:space="0" w:color="auto"/>
              <w:right w:val="single" w:sz="4"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型式</w:t>
            </w:r>
            <w:r w:rsidR="0062689A">
              <w:rPr>
                <w:rFonts w:hAnsi="宋体" w:hint="eastAsia"/>
                <w:sz w:val="18"/>
                <w:szCs w:val="18"/>
              </w:rPr>
              <w:t>检验</w:t>
            </w:r>
          </w:p>
        </w:tc>
        <w:tc>
          <w:tcPr>
            <w:tcW w:w="1914" w:type="dxa"/>
            <w:tcBorders>
              <w:top w:val="single" w:sz="8" w:space="0" w:color="auto"/>
              <w:left w:val="single" w:sz="4" w:space="0" w:color="auto"/>
              <w:bottom w:val="single" w:sz="8" w:space="0" w:color="auto"/>
              <w:right w:val="single" w:sz="4"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要求</w:t>
            </w:r>
          </w:p>
        </w:tc>
        <w:tc>
          <w:tcPr>
            <w:tcW w:w="1914" w:type="dxa"/>
            <w:tcBorders>
              <w:top w:val="single" w:sz="8" w:space="0" w:color="auto"/>
              <w:left w:val="single" w:sz="4" w:space="0" w:color="auto"/>
              <w:bottom w:val="single" w:sz="8" w:space="0" w:color="auto"/>
              <w:right w:val="single" w:sz="8"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试验方法</w:t>
            </w:r>
          </w:p>
        </w:tc>
      </w:tr>
      <w:tr w:rsidR="006F0DF9" w:rsidRPr="00B35C52">
        <w:trPr>
          <w:trHeight w:val="340"/>
          <w:jc w:val="center"/>
        </w:trPr>
        <w:tc>
          <w:tcPr>
            <w:tcW w:w="2126" w:type="dxa"/>
            <w:tcBorders>
              <w:top w:val="single" w:sz="8" w:space="0" w:color="auto"/>
              <w:left w:val="single" w:sz="8" w:space="0" w:color="auto"/>
              <w:bottom w:val="single" w:sz="4" w:space="0" w:color="auto"/>
              <w:right w:val="single" w:sz="4" w:space="0" w:color="auto"/>
            </w:tcBorders>
            <w:vAlign w:val="center"/>
          </w:tcPr>
          <w:p w:rsidR="006F0DF9" w:rsidRPr="00B35C52" w:rsidRDefault="00FA505A">
            <w:pPr>
              <w:pStyle w:val="affffffc"/>
              <w:spacing w:line="276" w:lineRule="auto"/>
              <w:rPr>
                <w:rFonts w:hAnsi="宋体"/>
                <w:szCs w:val="18"/>
              </w:rPr>
            </w:pPr>
            <w:r w:rsidRPr="00B35C52">
              <w:rPr>
                <w:rFonts w:hAnsi="宋体" w:hint="eastAsia"/>
                <w:szCs w:val="18"/>
              </w:rPr>
              <w:t>外观</w:t>
            </w:r>
          </w:p>
        </w:tc>
        <w:tc>
          <w:tcPr>
            <w:tcW w:w="1276" w:type="dxa"/>
            <w:tcBorders>
              <w:top w:val="single" w:sz="8" w:space="0" w:color="auto"/>
              <w:left w:val="single" w:sz="4" w:space="0" w:color="auto"/>
              <w:bottom w:val="single" w:sz="4" w:space="0" w:color="auto"/>
              <w:right w:val="single" w:sz="4" w:space="0" w:color="auto"/>
            </w:tcBorders>
            <w:vAlign w:val="center"/>
          </w:tcPr>
          <w:p w:rsidR="006F0DF9" w:rsidRPr="00B35C52" w:rsidRDefault="00FA505A">
            <w:pPr>
              <w:pStyle w:val="affffffc"/>
              <w:spacing w:line="276" w:lineRule="auto"/>
              <w:rPr>
                <w:rFonts w:ascii="Times New Roman"/>
                <w:szCs w:val="18"/>
              </w:rPr>
            </w:pPr>
            <w:r w:rsidRPr="00B35C52">
              <w:rPr>
                <w:rFonts w:ascii="Times New Roman"/>
              </w:rPr>
              <w:t>√</w:t>
            </w:r>
          </w:p>
        </w:tc>
        <w:tc>
          <w:tcPr>
            <w:tcW w:w="1397" w:type="dxa"/>
            <w:tcBorders>
              <w:top w:val="single" w:sz="8" w:space="0" w:color="auto"/>
              <w:left w:val="single" w:sz="4" w:space="0" w:color="auto"/>
              <w:bottom w:val="single" w:sz="4" w:space="0" w:color="auto"/>
              <w:right w:val="single" w:sz="4" w:space="0" w:color="auto"/>
            </w:tcBorders>
            <w:vAlign w:val="center"/>
          </w:tcPr>
          <w:p w:rsidR="006F0DF9" w:rsidRPr="00B35C52" w:rsidRDefault="00FA505A">
            <w:pPr>
              <w:pStyle w:val="affffffc"/>
              <w:spacing w:line="276" w:lineRule="auto"/>
              <w:rPr>
                <w:rFonts w:ascii="Times New Roman"/>
                <w:szCs w:val="18"/>
              </w:rPr>
            </w:pPr>
            <w:r w:rsidRPr="00B35C52">
              <w:rPr>
                <w:rFonts w:ascii="Times New Roman"/>
              </w:rPr>
              <w:t>√</w:t>
            </w:r>
          </w:p>
        </w:tc>
        <w:tc>
          <w:tcPr>
            <w:tcW w:w="1914" w:type="dxa"/>
            <w:tcBorders>
              <w:top w:val="single" w:sz="8" w:space="0" w:color="auto"/>
              <w:left w:val="single" w:sz="4" w:space="0" w:color="auto"/>
              <w:bottom w:val="single" w:sz="4" w:space="0" w:color="auto"/>
              <w:right w:val="single" w:sz="4" w:space="0" w:color="auto"/>
            </w:tcBorders>
            <w:vAlign w:val="center"/>
          </w:tcPr>
          <w:p w:rsidR="006F0DF9" w:rsidRPr="00B35C52" w:rsidRDefault="00FA505A">
            <w:pPr>
              <w:pStyle w:val="affffffc"/>
              <w:spacing w:line="276" w:lineRule="auto"/>
              <w:rPr>
                <w:rFonts w:ascii="Times New Roman"/>
                <w:szCs w:val="18"/>
              </w:rPr>
            </w:pPr>
            <w:r w:rsidRPr="00B35C52">
              <w:rPr>
                <w:rFonts w:ascii="Times New Roman"/>
                <w:szCs w:val="18"/>
              </w:rPr>
              <w:t>6.1</w:t>
            </w:r>
          </w:p>
        </w:tc>
        <w:tc>
          <w:tcPr>
            <w:tcW w:w="1914" w:type="dxa"/>
            <w:tcBorders>
              <w:top w:val="single" w:sz="8" w:space="0" w:color="auto"/>
              <w:left w:val="single" w:sz="4" w:space="0" w:color="auto"/>
              <w:bottom w:val="single" w:sz="4" w:space="0" w:color="auto"/>
              <w:right w:val="single" w:sz="8" w:space="0" w:color="auto"/>
            </w:tcBorders>
            <w:vAlign w:val="center"/>
          </w:tcPr>
          <w:p w:rsidR="006F0DF9" w:rsidRPr="00B35C52" w:rsidRDefault="00FA505A">
            <w:pPr>
              <w:pStyle w:val="affffffc"/>
              <w:spacing w:line="276" w:lineRule="auto"/>
              <w:rPr>
                <w:rFonts w:ascii="Times New Roman"/>
                <w:szCs w:val="18"/>
              </w:rPr>
            </w:pPr>
            <w:r w:rsidRPr="00B35C52">
              <w:rPr>
                <w:rFonts w:ascii="Times New Roman"/>
                <w:szCs w:val="18"/>
              </w:rPr>
              <w:t>7.1</w:t>
            </w:r>
          </w:p>
        </w:tc>
      </w:tr>
      <w:tr w:rsidR="00A25FC0"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A25FC0" w:rsidRPr="00B35C52" w:rsidRDefault="00A25FC0">
            <w:pPr>
              <w:pStyle w:val="affffffc"/>
              <w:spacing w:line="276" w:lineRule="auto"/>
              <w:rPr>
                <w:rFonts w:hAnsi="宋体"/>
                <w:szCs w:val="18"/>
              </w:rPr>
            </w:pPr>
            <w:r w:rsidRPr="00B35C52">
              <w:rPr>
                <w:rFonts w:hAnsi="宋体"/>
                <w:szCs w:val="18"/>
              </w:rPr>
              <w:t>贮水容器</w:t>
            </w:r>
          </w:p>
        </w:tc>
        <w:tc>
          <w:tcPr>
            <w:tcW w:w="1276" w:type="dxa"/>
            <w:tcBorders>
              <w:top w:val="single" w:sz="4" w:space="0" w:color="auto"/>
              <w:left w:val="single" w:sz="4" w:space="0" w:color="auto"/>
              <w:bottom w:val="single" w:sz="4" w:space="0" w:color="auto"/>
              <w:right w:val="single" w:sz="4" w:space="0" w:color="auto"/>
            </w:tcBorders>
            <w:vAlign w:val="center"/>
          </w:tcPr>
          <w:p w:rsidR="00A25FC0" w:rsidRPr="00B35C52" w:rsidRDefault="00AB12D6">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szCs w:val="18"/>
              </w:rPr>
              <w:t>6.</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1</w:t>
            </w:r>
          </w:p>
        </w:tc>
        <w:tc>
          <w:tcPr>
            <w:tcW w:w="1914" w:type="dxa"/>
            <w:tcBorders>
              <w:top w:val="single" w:sz="4" w:space="0" w:color="auto"/>
              <w:left w:val="single" w:sz="4" w:space="0" w:color="auto"/>
              <w:bottom w:val="single" w:sz="4" w:space="0" w:color="auto"/>
              <w:right w:val="single" w:sz="8"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1</w:t>
            </w:r>
          </w:p>
        </w:tc>
      </w:tr>
      <w:tr w:rsidR="00A25FC0"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A25FC0" w:rsidRPr="00B35C52" w:rsidRDefault="00A25FC0">
            <w:pPr>
              <w:pStyle w:val="affffffc"/>
              <w:spacing w:line="276" w:lineRule="auto"/>
              <w:rPr>
                <w:rFonts w:hAnsi="宋体"/>
                <w:szCs w:val="18"/>
              </w:rPr>
            </w:pPr>
            <w:r w:rsidRPr="00B35C52">
              <w:rPr>
                <w:rFonts w:hAnsi="宋体"/>
                <w:szCs w:val="18"/>
              </w:rPr>
              <w:t>水泵机组</w:t>
            </w:r>
          </w:p>
        </w:tc>
        <w:tc>
          <w:tcPr>
            <w:tcW w:w="1276" w:type="dxa"/>
            <w:tcBorders>
              <w:top w:val="single" w:sz="4" w:space="0" w:color="auto"/>
              <w:left w:val="single" w:sz="4" w:space="0" w:color="auto"/>
              <w:bottom w:val="single" w:sz="4" w:space="0" w:color="auto"/>
              <w:right w:val="single" w:sz="4" w:space="0" w:color="auto"/>
            </w:tcBorders>
            <w:vAlign w:val="center"/>
          </w:tcPr>
          <w:p w:rsidR="00A25FC0" w:rsidRPr="00B35C52" w:rsidRDefault="00AB12D6">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szCs w:val="18"/>
              </w:rPr>
              <w:t>6.</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2</w:t>
            </w:r>
          </w:p>
        </w:tc>
        <w:tc>
          <w:tcPr>
            <w:tcW w:w="1914" w:type="dxa"/>
            <w:tcBorders>
              <w:top w:val="single" w:sz="4" w:space="0" w:color="auto"/>
              <w:left w:val="single" w:sz="4" w:space="0" w:color="auto"/>
              <w:bottom w:val="single" w:sz="4" w:space="0" w:color="auto"/>
              <w:right w:val="single" w:sz="8"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2</w:t>
            </w:r>
          </w:p>
        </w:tc>
      </w:tr>
      <w:tr w:rsidR="00A25FC0"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A25FC0" w:rsidRPr="00B35C52" w:rsidRDefault="00A25FC0">
            <w:pPr>
              <w:pStyle w:val="affffffc"/>
              <w:spacing w:line="276" w:lineRule="auto"/>
              <w:rPr>
                <w:rFonts w:hAnsi="宋体"/>
                <w:szCs w:val="18"/>
              </w:rPr>
            </w:pPr>
            <w:r w:rsidRPr="00B35C52">
              <w:rPr>
                <w:rFonts w:hAnsi="宋体"/>
                <w:szCs w:val="18"/>
              </w:rPr>
              <w:t>固液分离器</w:t>
            </w:r>
          </w:p>
        </w:tc>
        <w:tc>
          <w:tcPr>
            <w:tcW w:w="1276" w:type="dxa"/>
            <w:tcBorders>
              <w:top w:val="single" w:sz="4" w:space="0" w:color="auto"/>
              <w:left w:val="single" w:sz="4" w:space="0" w:color="auto"/>
              <w:bottom w:val="single" w:sz="4" w:space="0" w:color="auto"/>
              <w:right w:val="single" w:sz="4" w:space="0" w:color="auto"/>
            </w:tcBorders>
            <w:vAlign w:val="center"/>
          </w:tcPr>
          <w:p w:rsidR="00A25FC0" w:rsidRPr="00B35C52" w:rsidRDefault="00AB12D6">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szCs w:val="18"/>
              </w:rPr>
              <w:t>6.</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3</w:t>
            </w:r>
          </w:p>
        </w:tc>
        <w:tc>
          <w:tcPr>
            <w:tcW w:w="1914" w:type="dxa"/>
            <w:tcBorders>
              <w:top w:val="single" w:sz="4" w:space="0" w:color="auto"/>
              <w:left w:val="single" w:sz="4" w:space="0" w:color="auto"/>
              <w:bottom w:val="single" w:sz="4" w:space="0" w:color="auto"/>
              <w:right w:val="single" w:sz="8"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3</w:t>
            </w:r>
          </w:p>
        </w:tc>
      </w:tr>
      <w:tr w:rsidR="00A25FC0"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A25FC0" w:rsidRPr="00B35C52" w:rsidRDefault="00A25FC0">
            <w:pPr>
              <w:pStyle w:val="affffffc"/>
              <w:spacing w:line="276" w:lineRule="auto"/>
              <w:rPr>
                <w:rFonts w:hAnsi="宋体"/>
                <w:color w:val="000000" w:themeColor="text1"/>
                <w:szCs w:val="18"/>
              </w:rPr>
            </w:pPr>
            <w:r w:rsidRPr="00B35C52">
              <w:rPr>
                <w:rFonts w:hAnsi="宋体"/>
                <w:color w:val="000000" w:themeColor="text1"/>
                <w:szCs w:val="18"/>
              </w:rPr>
              <w:t>工作性能</w:t>
            </w:r>
          </w:p>
        </w:tc>
        <w:tc>
          <w:tcPr>
            <w:tcW w:w="1276" w:type="dxa"/>
            <w:tcBorders>
              <w:top w:val="single" w:sz="4" w:space="0" w:color="auto"/>
              <w:left w:val="single" w:sz="4" w:space="0" w:color="auto"/>
              <w:bottom w:val="single" w:sz="4" w:space="0" w:color="auto"/>
              <w:right w:val="single" w:sz="4" w:space="0" w:color="auto"/>
            </w:tcBorders>
            <w:vAlign w:val="center"/>
          </w:tcPr>
          <w:p w:rsidR="00A25FC0" w:rsidRPr="00B35C52" w:rsidRDefault="00AB12D6">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szCs w:val="18"/>
              </w:rPr>
              <w:t>6.</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4</w:t>
            </w:r>
          </w:p>
        </w:tc>
        <w:tc>
          <w:tcPr>
            <w:tcW w:w="1914" w:type="dxa"/>
            <w:tcBorders>
              <w:top w:val="single" w:sz="4" w:space="0" w:color="auto"/>
              <w:left w:val="single" w:sz="4" w:space="0" w:color="auto"/>
              <w:bottom w:val="single" w:sz="4" w:space="0" w:color="auto"/>
              <w:right w:val="single" w:sz="8"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4</w:t>
            </w:r>
          </w:p>
        </w:tc>
      </w:tr>
      <w:tr w:rsidR="00A25FC0"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A25FC0" w:rsidRPr="00B35C52" w:rsidRDefault="00A25FC0">
            <w:pPr>
              <w:pStyle w:val="affffffc"/>
              <w:spacing w:line="276" w:lineRule="auto"/>
              <w:rPr>
                <w:rFonts w:hAnsi="宋体"/>
                <w:szCs w:val="18"/>
              </w:rPr>
            </w:pPr>
            <w:r w:rsidRPr="00B35C52">
              <w:rPr>
                <w:rFonts w:hAnsi="宋体"/>
                <w:szCs w:val="18"/>
              </w:rPr>
              <w:t>设备控制功能</w:t>
            </w:r>
          </w:p>
        </w:tc>
        <w:tc>
          <w:tcPr>
            <w:tcW w:w="1276" w:type="dxa"/>
            <w:tcBorders>
              <w:top w:val="single" w:sz="4" w:space="0" w:color="auto"/>
              <w:left w:val="single" w:sz="4" w:space="0" w:color="auto"/>
              <w:bottom w:val="single" w:sz="4" w:space="0" w:color="auto"/>
              <w:right w:val="single" w:sz="4" w:space="0" w:color="auto"/>
            </w:tcBorders>
            <w:vAlign w:val="center"/>
          </w:tcPr>
          <w:p w:rsidR="00A25FC0" w:rsidRPr="00B35C52" w:rsidRDefault="00AB12D6">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szCs w:val="18"/>
              </w:rPr>
              <w:t>6.</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5</w:t>
            </w:r>
          </w:p>
        </w:tc>
        <w:tc>
          <w:tcPr>
            <w:tcW w:w="1914" w:type="dxa"/>
            <w:tcBorders>
              <w:top w:val="single" w:sz="4" w:space="0" w:color="auto"/>
              <w:left w:val="single" w:sz="4" w:space="0" w:color="auto"/>
              <w:bottom w:val="single" w:sz="4" w:space="0" w:color="auto"/>
              <w:right w:val="single" w:sz="8"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5</w:t>
            </w:r>
          </w:p>
        </w:tc>
      </w:tr>
      <w:tr w:rsidR="00A25FC0" w:rsidRPr="00B35C52" w:rsidTr="006C73D1">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A25FC0" w:rsidRPr="00B35C52" w:rsidRDefault="00A25FC0" w:rsidP="00890427">
            <w:pPr>
              <w:pStyle w:val="affffffc"/>
              <w:spacing w:line="276" w:lineRule="auto"/>
              <w:rPr>
                <w:rFonts w:hAnsi="宋体"/>
                <w:szCs w:val="18"/>
              </w:rPr>
            </w:pPr>
            <w:r w:rsidRPr="00B35C52">
              <w:rPr>
                <w:rFonts w:hAnsi="宋体"/>
                <w:szCs w:val="18"/>
              </w:rPr>
              <w:t>控制柜</w:t>
            </w:r>
          </w:p>
        </w:tc>
        <w:tc>
          <w:tcPr>
            <w:tcW w:w="1276" w:type="dxa"/>
            <w:tcBorders>
              <w:top w:val="single" w:sz="4" w:space="0" w:color="auto"/>
              <w:left w:val="single" w:sz="4" w:space="0" w:color="auto"/>
              <w:bottom w:val="single" w:sz="4" w:space="0" w:color="auto"/>
              <w:right w:val="single" w:sz="4" w:space="0" w:color="auto"/>
            </w:tcBorders>
            <w:vAlign w:val="center"/>
          </w:tcPr>
          <w:p w:rsidR="00A25FC0" w:rsidRPr="00B35C52" w:rsidRDefault="006B126E" w:rsidP="00205F30">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szCs w:val="18"/>
              </w:rPr>
              <w:t>6.</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6</w:t>
            </w:r>
          </w:p>
        </w:tc>
        <w:tc>
          <w:tcPr>
            <w:tcW w:w="1914" w:type="dxa"/>
            <w:tcBorders>
              <w:top w:val="single" w:sz="4" w:space="0" w:color="auto"/>
              <w:left w:val="single" w:sz="4" w:space="0" w:color="auto"/>
              <w:bottom w:val="single" w:sz="4" w:space="0" w:color="auto"/>
              <w:right w:val="single" w:sz="8" w:space="0" w:color="auto"/>
            </w:tcBorders>
            <w:vAlign w:val="center"/>
          </w:tcPr>
          <w:p w:rsidR="00A25FC0" w:rsidRPr="00B35C52" w:rsidRDefault="00A25FC0"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00AB12D6" w:rsidRPr="00B35C52">
              <w:rPr>
                <w:rFonts w:ascii="Times New Roman" w:hint="eastAsia"/>
                <w:szCs w:val="18"/>
              </w:rPr>
              <w:t>2</w:t>
            </w:r>
            <w:r w:rsidRPr="00B35C52">
              <w:rPr>
                <w:rFonts w:ascii="Times New Roman"/>
                <w:szCs w:val="18"/>
              </w:rPr>
              <w:t>.</w:t>
            </w:r>
            <w:r w:rsidRPr="00B35C52">
              <w:rPr>
                <w:rFonts w:ascii="Times New Roman" w:hint="eastAsia"/>
                <w:szCs w:val="18"/>
              </w:rPr>
              <w:t>6</w:t>
            </w:r>
          </w:p>
        </w:tc>
      </w:tr>
      <w:tr w:rsidR="006C73D1" w:rsidRPr="00B35C52" w:rsidTr="00AB5291">
        <w:trPr>
          <w:trHeight w:val="340"/>
          <w:jc w:val="center"/>
        </w:trPr>
        <w:tc>
          <w:tcPr>
            <w:tcW w:w="8627" w:type="dxa"/>
            <w:gridSpan w:val="5"/>
            <w:tcBorders>
              <w:top w:val="single" w:sz="4" w:space="0" w:color="auto"/>
              <w:left w:val="single" w:sz="8" w:space="0" w:color="auto"/>
              <w:bottom w:val="single" w:sz="8" w:space="0" w:color="auto"/>
              <w:right w:val="single" w:sz="8" w:space="0" w:color="auto"/>
            </w:tcBorders>
            <w:vAlign w:val="center"/>
          </w:tcPr>
          <w:p w:rsidR="006C73D1" w:rsidRPr="00B35C52" w:rsidRDefault="006C73D1" w:rsidP="006C73D1">
            <w:pPr>
              <w:pStyle w:val="affffffc"/>
              <w:spacing w:line="276" w:lineRule="auto"/>
              <w:ind w:firstLineChars="200" w:firstLine="360"/>
              <w:jc w:val="left"/>
              <w:rPr>
                <w:rFonts w:ascii="Times New Roman"/>
                <w:szCs w:val="18"/>
              </w:rPr>
            </w:pPr>
            <w:r>
              <w:rPr>
                <w:rFonts w:ascii="Times New Roman" w:hint="eastAsia"/>
                <w:szCs w:val="18"/>
              </w:rPr>
              <w:t>注：“</w:t>
            </w:r>
            <w:r w:rsidRPr="00B35C52">
              <w:rPr>
                <w:rFonts w:ascii="Times New Roman"/>
              </w:rPr>
              <w:t>√</w:t>
            </w:r>
            <w:r>
              <w:rPr>
                <w:rFonts w:ascii="Times New Roman" w:hint="eastAsia"/>
                <w:szCs w:val="18"/>
              </w:rPr>
              <w:t>”为必检项目</w:t>
            </w:r>
            <w:r w:rsidR="00FF04DE">
              <w:rPr>
                <w:rFonts w:ascii="Times New Roman" w:hint="eastAsia"/>
                <w:szCs w:val="18"/>
              </w:rPr>
              <w:t>，</w:t>
            </w:r>
            <w:r>
              <w:rPr>
                <w:rFonts w:ascii="Times New Roman" w:hint="eastAsia"/>
                <w:szCs w:val="18"/>
              </w:rPr>
              <w:t>“</w:t>
            </w:r>
            <w:r w:rsidRPr="00B35C52">
              <w:rPr>
                <w:rFonts w:ascii="Times New Roman" w:hAnsi="宋体"/>
                <w:szCs w:val="18"/>
              </w:rPr>
              <w:t>－</w:t>
            </w:r>
            <w:r>
              <w:rPr>
                <w:rFonts w:ascii="Times New Roman" w:hint="eastAsia"/>
                <w:szCs w:val="18"/>
              </w:rPr>
              <w:t>”为不检项目</w:t>
            </w:r>
            <w:r w:rsidR="00FF04DE">
              <w:rPr>
                <w:rFonts w:ascii="Times New Roman" w:hint="eastAsia"/>
                <w:szCs w:val="18"/>
              </w:rPr>
              <w:t>。</w:t>
            </w:r>
          </w:p>
        </w:tc>
      </w:tr>
    </w:tbl>
    <w:p w:rsidR="00C74275" w:rsidRPr="00B35C52" w:rsidRDefault="00C74275">
      <w:pPr>
        <w:pStyle w:val="affffff3"/>
        <w:ind w:firstLineChars="0" w:firstLine="0"/>
      </w:pPr>
    </w:p>
    <w:p w:rsidR="006F0DF9" w:rsidRPr="00B35C52" w:rsidRDefault="00FA505A" w:rsidP="00724A8F">
      <w:pPr>
        <w:pStyle w:val="affffff3"/>
        <w:spacing w:afterLines="50" w:after="156"/>
        <w:ind w:firstLineChars="0" w:firstLine="0"/>
        <w:jc w:val="center"/>
      </w:pPr>
      <w:r w:rsidRPr="00B35C52">
        <w:rPr>
          <w:rFonts w:ascii="黑体" w:eastAsia="黑体" w:hAnsi="黑体" w:hint="eastAsia"/>
        </w:rPr>
        <w:t xml:space="preserve">表 </w:t>
      </w:r>
      <w:r w:rsidR="005D5D2F" w:rsidRPr="00B35C52">
        <w:rPr>
          <w:rFonts w:ascii="黑体" w:eastAsia="黑体" w:hAnsi="黑体" w:hint="eastAsia"/>
        </w:rPr>
        <w:t>1</w:t>
      </w:r>
      <w:r w:rsidR="00AE08A4">
        <w:rPr>
          <w:rFonts w:ascii="黑体" w:eastAsia="黑体" w:hAnsi="黑体" w:hint="eastAsia"/>
        </w:rPr>
        <w:t>1</w:t>
      </w:r>
      <w:r w:rsidRPr="00B35C52">
        <w:rPr>
          <w:rFonts w:ascii="黑体" w:eastAsia="黑体" w:hAnsi="黑体" w:hint="eastAsia"/>
        </w:rPr>
        <w:t xml:space="preserve"> </w:t>
      </w:r>
      <w:r w:rsidRPr="00B35C52">
        <w:rPr>
          <w:rFonts w:ascii="黑体" w:eastAsia="黑体" w:hAnsi="黑体"/>
        </w:rPr>
        <w:t xml:space="preserve"> </w:t>
      </w:r>
      <w:r w:rsidRPr="00B35C52">
        <w:rPr>
          <w:rFonts w:ascii="黑体" w:eastAsia="黑体" w:hAnsi="黑体" w:hint="eastAsia"/>
        </w:rPr>
        <w:t>室外排水一体化设备检验项目</w:t>
      </w:r>
    </w:p>
    <w:tbl>
      <w:tblPr>
        <w:tblStyle w:val="affd"/>
        <w:tblW w:w="0" w:type="auto"/>
        <w:jc w:val="center"/>
        <w:tblLook w:val="04A0" w:firstRow="1" w:lastRow="0" w:firstColumn="1" w:lastColumn="0" w:noHBand="0" w:noVBand="1"/>
      </w:tblPr>
      <w:tblGrid>
        <w:gridCol w:w="2126"/>
        <w:gridCol w:w="1276"/>
        <w:gridCol w:w="1397"/>
        <w:gridCol w:w="1914"/>
        <w:gridCol w:w="1914"/>
      </w:tblGrid>
      <w:tr w:rsidR="006F0DF9" w:rsidRPr="00B35C52">
        <w:trPr>
          <w:trHeight w:val="340"/>
          <w:jc w:val="center"/>
        </w:trPr>
        <w:tc>
          <w:tcPr>
            <w:tcW w:w="2126" w:type="dxa"/>
            <w:tcBorders>
              <w:top w:val="single" w:sz="8" w:space="0" w:color="auto"/>
              <w:left w:val="single" w:sz="8" w:space="0" w:color="auto"/>
              <w:bottom w:val="single" w:sz="8" w:space="0" w:color="auto"/>
              <w:right w:val="single" w:sz="4"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检验项目</w:t>
            </w:r>
          </w:p>
        </w:tc>
        <w:tc>
          <w:tcPr>
            <w:tcW w:w="1276" w:type="dxa"/>
            <w:tcBorders>
              <w:top w:val="single" w:sz="8" w:space="0" w:color="auto"/>
              <w:left w:val="single" w:sz="4" w:space="0" w:color="auto"/>
              <w:bottom w:val="single" w:sz="8" w:space="0" w:color="auto"/>
              <w:right w:val="single" w:sz="4"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出厂检验</w:t>
            </w:r>
          </w:p>
        </w:tc>
        <w:tc>
          <w:tcPr>
            <w:tcW w:w="1397" w:type="dxa"/>
            <w:tcBorders>
              <w:top w:val="single" w:sz="8" w:space="0" w:color="auto"/>
              <w:left w:val="single" w:sz="4" w:space="0" w:color="auto"/>
              <w:bottom w:val="single" w:sz="8" w:space="0" w:color="auto"/>
              <w:right w:val="single" w:sz="4"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型式</w:t>
            </w:r>
            <w:r w:rsidR="0062689A">
              <w:rPr>
                <w:rFonts w:hAnsi="宋体" w:hint="eastAsia"/>
                <w:sz w:val="18"/>
                <w:szCs w:val="18"/>
              </w:rPr>
              <w:t>检验</w:t>
            </w:r>
          </w:p>
        </w:tc>
        <w:tc>
          <w:tcPr>
            <w:tcW w:w="1914" w:type="dxa"/>
            <w:tcBorders>
              <w:top w:val="single" w:sz="8" w:space="0" w:color="auto"/>
              <w:left w:val="single" w:sz="4" w:space="0" w:color="auto"/>
              <w:bottom w:val="single" w:sz="8" w:space="0" w:color="auto"/>
              <w:right w:val="single" w:sz="4"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要求</w:t>
            </w:r>
          </w:p>
        </w:tc>
        <w:tc>
          <w:tcPr>
            <w:tcW w:w="1914" w:type="dxa"/>
            <w:tcBorders>
              <w:top w:val="single" w:sz="8" w:space="0" w:color="auto"/>
              <w:left w:val="single" w:sz="4" w:space="0" w:color="auto"/>
              <w:bottom w:val="single" w:sz="8" w:space="0" w:color="auto"/>
              <w:right w:val="single" w:sz="8" w:space="0" w:color="auto"/>
            </w:tcBorders>
            <w:vAlign w:val="center"/>
          </w:tcPr>
          <w:p w:rsidR="006F0DF9" w:rsidRPr="00B35C52" w:rsidRDefault="00FA505A">
            <w:pPr>
              <w:pStyle w:val="affffff3"/>
              <w:ind w:firstLineChars="0" w:firstLine="0"/>
              <w:jc w:val="center"/>
              <w:rPr>
                <w:sz w:val="18"/>
                <w:szCs w:val="18"/>
              </w:rPr>
            </w:pPr>
            <w:r w:rsidRPr="00B35C52">
              <w:rPr>
                <w:rFonts w:hAnsi="宋体" w:hint="eastAsia"/>
                <w:sz w:val="18"/>
                <w:szCs w:val="18"/>
              </w:rPr>
              <w:t>试验方法</w:t>
            </w:r>
          </w:p>
        </w:tc>
      </w:tr>
      <w:tr w:rsidR="006F0DF9" w:rsidRPr="00B35C52">
        <w:trPr>
          <w:trHeight w:val="340"/>
          <w:jc w:val="center"/>
        </w:trPr>
        <w:tc>
          <w:tcPr>
            <w:tcW w:w="2126" w:type="dxa"/>
            <w:tcBorders>
              <w:top w:val="single" w:sz="8" w:space="0" w:color="auto"/>
              <w:left w:val="single" w:sz="8" w:space="0" w:color="auto"/>
              <w:bottom w:val="single" w:sz="4" w:space="0" w:color="auto"/>
              <w:right w:val="single" w:sz="4" w:space="0" w:color="auto"/>
            </w:tcBorders>
            <w:vAlign w:val="center"/>
          </w:tcPr>
          <w:p w:rsidR="006F0DF9" w:rsidRPr="00B35C52" w:rsidRDefault="00FA505A">
            <w:pPr>
              <w:pStyle w:val="affffffc"/>
              <w:spacing w:line="276" w:lineRule="auto"/>
              <w:rPr>
                <w:rFonts w:hAnsi="宋体"/>
                <w:szCs w:val="18"/>
              </w:rPr>
            </w:pPr>
            <w:r w:rsidRPr="00B35C52">
              <w:rPr>
                <w:rFonts w:hAnsi="宋体" w:hint="eastAsia"/>
                <w:szCs w:val="18"/>
              </w:rPr>
              <w:t>外观</w:t>
            </w:r>
          </w:p>
        </w:tc>
        <w:tc>
          <w:tcPr>
            <w:tcW w:w="1276" w:type="dxa"/>
            <w:tcBorders>
              <w:top w:val="single" w:sz="8" w:space="0" w:color="auto"/>
              <w:left w:val="single" w:sz="4" w:space="0" w:color="auto"/>
              <w:bottom w:val="single" w:sz="4" w:space="0" w:color="auto"/>
              <w:right w:val="single" w:sz="4" w:space="0" w:color="auto"/>
            </w:tcBorders>
            <w:vAlign w:val="center"/>
          </w:tcPr>
          <w:p w:rsidR="006F0DF9" w:rsidRPr="00B35C52" w:rsidRDefault="00FA505A">
            <w:pPr>
              <w:pStyle w:val="affffffc"/>
              <w:spacing w:line="276" w:lineRule="auto"/>
              <w:rPr>
                <w:rFonts w:ascii="Times New Roman"/>
                <w:szCs w:val="18"/>
              </w:rPr>
            </w:pPr>
            <w:r w:rsidRPr="00B35C52">
              <w:rPr>
                <w:rFonts w:ascii="Times New Roman"/>
              </w:rPr>
              <w:t>√</w:t>
            </w:r>
          </w:p>
        </w:tc>
        <w:tc>
          <w:tcPr>
            <w:tcW w:w="1397" w:type="dxa"/>
            <w:tcBorders>
              <w:top w:val="single" w:sz="8" w:space="0" w:color="auto"/>
              <w:left w:val="single" w:sz="4" w:space="0" w:color="auto"/>
              <w:bottom w:val="single" w:sz="4" w:space="0" w:color="auto"/>
              <w:right w:val="single" w:sz="4" w:space="0" w:color="auto"/>
            </w:tcBorders>
            <w:vAlign w:val="center"/>
          </w:tcPr>
          <w:p w:rsidR="006F0DF9" w:rsidRPr="00B35C52" w:rsidRDefault="00FA505A">
            <w:pPr>
              <w:pStyle w:val="affffffc"/>
              <w:spacing w:line="276" w:lineRule="auto"/>
              <w:rPr>
                <w:rFonts w:ascii="Times New Roman"/>
                <w:szCs w:val="18"/>
              </w:rPr>
            </w:pPr>
            <w:r w:rsidRPr="00B35C52">
              <w:rPr>
                <w:rFonts w:ascii="Times New Roman"/>
              </w:rPr>
              <w:t>√</w:t>
            </w:r>
          </w:p>
        </w:tc>
        <w:tc>
          <w:tcPr>
            <w:tcW w:w="1914" w:type="dxa"/>
            <w:tcBorders>
              <w:top w:val="single" w:sz="8" w:space="0" w:color="auto"/>
              <w:left w:val="single" w:sz="4" w:space="0" w:color="auto"/>
              <w:bottom w:val="single" w:sz="4" w:space="0" w:color="auto"/>
              <w:right w:val="single" w:sz="4" w:space="0" w:color="auto"/>
            </w:tcBorders>
            <w:vAlign w:val="center"/>
          </w:tcPr>
          <w:p w:rsidR="006F0DF9" w:rsidRPr="00B35C52" w:rsidRDefault="00FA505A">
            <w:pPr>
              <w:pStyle w:val="affffffc"/>
              <w:spacing w:line="276" w:lineRule="auto"/>
              <w:rPr>
                <w:rFonts w:ascii="Times New Roman"/>
                <w:szCs w:val="18"/>
              </w:rPr>
            </w:pPr>
            <w:r w:rsidRPr="00B35C52">
              <w:rPr>
                <w:rFonts w:ascii="Times New Roman"/>
                <w:szCs w:val="18"/>
              </w:rPr>
              <w:t>6.1</w:t>
            </w:r>
          </w:p>
        </w:tc>
        <w:tc>
          <w:tcPr>
            <w:tcW w:w="1914" w:type="dxa"/>
            <w:tcBorders>
              <w:top w:val="single" w:sz="8" w:space="0" w:color="auto"/>
              <w:left w:val="single" w:sz="4" w:space="0" w:color="auto"/>
              <w:bottom w:val="single" w:sz="4" w:space="0" w:color="auto"/>
              <w:right w:val="single" w:sz="8" w:space="0" w:color="auto"/>
            </w:tcBorders>
            <w:vAlign w:val="center"/>
          </w:tcPr>
          <w:p w:rsidR="006F0DF9" w:rsidRPr="00B35C52" w:rsidRDefault="00FA505A">
            <w:pPr>
              <w:pStyle w:val="affffffc"/>
              <w:spacing w:line="276" w:lineRule="auto"/>
              <w:rPr>
                <w:rFonts w:ascii="Times New Roman"/>
                <w:szCs w:val="18"/>
              </w:rPr>
            </w:pPr>
            <w:r w:rsidRPr="00B35C52">
              <w:rPr>
                <w:rFonts w:ascii="Times New Roman"/>
                <w:szCs w:val="18"/>
              </w:rPr>
              <w:t>7.1</w:t>
            </w:r>
          </w:p>
        </w:tc>
      </w:tr>
      <w:tr w:rsidR="00FC2A40"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FC2A40" w:rsidRPr="00B35C52" w:rsidRDefault="00FC2A40">
            <w:pPr>
              <w:pStyle w:val="affffffc"/>
              <w:spacing w:line="276" w:lineRule="auto"/>
              <w:rPr>
                <w:rFonts w:hAnsi="宋体"/>
                <w:szCs w:val="18"/>
              </w:rPr>
            </w:pPr>
            <w:r w:rsidRPr="00B35C52">
              <w:rPr>
                <w:rFonts w:hAnsi="宋体"/>
                <w:szCs w:val="18"/>
              </w:rPr>
              <w:t>筒</w:t>
            </w:r>
            <w:r w:rsidR="00DF4164" w:rsidRPr="00B35C52">
              <w:rPr>
                <w:rFonts w:hAnsi="宋体"/>
                <w:szCs w:val="18"/>
              </w:rPr>
              <w:t>体</w:t>
            </w:r>
            <w:r w:rsidRPr="00B35C52">
              <w:rPr>
                <w:rFonts w:hAnsi="宋体"/>
                <w:szCs w:val="18"/>
              </w:rPr>
              <w:t>结构</w:t>
            </w:r>
            <w:r w:rsidR="00DF4164">
              <w:rPr>
                <w:rFonts w:hAnsi="宋体" w:hint="eastAsia"/>
                <w:szCs w:val="18"/>
              </w:rPr>
              <w:t>计算</w:t>
            </w:r>
          </w:p>
        </w:tc>
        <w:tc>
          <w:tcPr>
            <w:tcW w:w="1276" w:type="dxa"/>
            <w:tcBorders>
              <w:top w:val="single" w:sz="4" w:space="0" w:color="auto"/>
              <w:left w:val="single" w:sz="4" w:space="0" w:color="auto"/>
              <w:bottom w:val="single" w:sz="4" w:space="0" w:color="auto"/>
              <w:right w:val="single" w:sz="4" w:space="0" w:color="auto"/>
            </w:tcBorders>
            <w:vAlign w:val="center"/>
          </w:tcPr>
          <w:p w:rsidR="00FC2A40" w:rsidRPr="00B35C52" w:rsidRDefault="00DF4164">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FC2A40" w:rsidRPr="00B35C52" w:rsidRDefault="00DF4164" w:rsidP="00205F30">
            <w:pPr>
              <w:pStyle w:val="affffffc"/>
              <w:spacing w:line="276" w:lineRule="auto"/>
              <w:rPr>
                <w:rFonts w:ascii="Times New Roman"/>
                <w:szCs w:val="18"/>
              </w:rPr>
            </w:pPr>
            <w:r w:rsidRPr="00B35C52">
              <w:rPr>
                <w:rFonts w:ascii="Times New Roman" w:hAnsi="宋体"/>
                <w:szCs w:val="18"/>
              </w:rPr>
              <w:t>－</w:t>
            </w:r>
          </w:p>
        </w:tc>
        <w:tc>
          <w:tcPr>
            <w:tcW w:w="1914" w:type="dxa"/>
            <w:tcBorders>
              <w:top w:val="single" w:sz="4" w:space="0" w:color="auto"/>
              <w:left w:val="single" w:sz="4" w:space="0" w:color="auto"/>
              <w:bottom w:val="single" w:sz="4" w:space="0" w:color="auto"/>
              <w:right w:val="single" w:sz="4" w:space="0" w:color="auto"/>
            </w:tcBorders>
            <w:vAlign w:val="center"/>
          </w:tcPr>
          <w:p w:rsidR="00FC2A40" w:rsidRPr="00B35C52" w:rsidRDefault="00FC2A40" w:rsidP="00AB12D6">
            <w:pPr>
              <w:pStyle w:val="affffffc"/>
              <w:spacing w:line="276" w:lineRule="auto"/>
              <w:rPr>
                <w:rFonts w:ascii="Times New Roman"/>
                <w:szCs w:val="18"/>
              </w:rPr>
            </w:pPr>
            <w:r w:rsidRPr="00B35C52">
              <w:rPr>
                <w:rFonts w:ascii="Times New Roman"/>
                <w:szCs w:val="18"/>
              </w:rPr>
              <w:t>6.</w:t>
            </w:r>
            <w:r w:rsidR="00AB12D6" w:rsidRPr="00B35C52">
              <w:rPr>
                <w:rFonts w:ascii="Times New Roman" w:hint="eastAsia"/>
                <w:szCs w:val="18"/>
              </w:rPr>
              <w:t>3</w:t>
            </w:r>
            <w:r w:rsidRPr="00B35C52">
              <w:rPr>
                <w:rFonts w:ascii="Times New Roman"/>
                <w:szCs w:val="18"/>
              </w:rPr>
              <w:t>.</w:t>
            </w:r>
            <w:r w:rsidRPr="00B35C52">
              <w:rPr>
                <w:rFonts w:ascii="Times New Roman" w:hint="eastAsia"/>
                <w:szCs w:val="18"/>
              </w:rPr>
              <w:t>1</w:t>
            </w:r>
          </w:p>
        </w:tc>
        <w:tc>
          <w:tcPr>
            <w:tcW w:w="1914" w:type="dxa"/>
            <w:tcBorders>
              <w:top w:val="single" w:sz="4" w:space="0" w:color="auto"/>
              <w:left w:val="single" w:sz="4" w:space="0" w:color="auto"/>
              <w:bottom w:val="single" w:sz="4" w:space="0" w:color="auto"/>
              <w:right w:val="single" w:sz="8" w:space="0" w:color="auto"/>
            </w:tcBorders>
            <w:vAlign w:val="center"/>
          </w:tcPr>
          <w:p w:rsidR="00FC2A40" w:rsidRPr="00B35C52" w:rsidRDefault="00FC2A40"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00AB12D6" w:rsidRPr="00B35C52">
              <w:rPr>
                <w:rFonts w:ascii="Times New Roman" w:hint="eastAsia"/>
                <w:szCs w:val="18"/>
              </w:rPr>
              <w:t>3</w:t>
            </w:r>
            <w:r w:rsidRPr="00B35C52">
              <w:rPr>
                <w:rFonts w:ascii="Times New Roman"/>
                <w:szCs w:val="18"/>
              </w:rPr>
              <w:t>.</w:t>
            </w:r>
            <w:r w:rsidRPr="00B35C52">
              <w:rPr>
                <w:rFonts w:ascii="Times New Roman" w:hint="eastAsia"/>
                <w:szCs w:val="18"/>
              </w:rPr>
              <w:t>1</w:t>
            </w:r>
          </w:p>
        </w:tc>
      </w:tr>
      <w:tr w:rsidR="00DF4164"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rsidP="00861CE8">
            <w:pPr>
              <w:pStyle w:val="affffffc"/>
              <w:spacing w:line="276" w:lineRule="auto"/>
              <w:rPr>
                <w:rFonts w:hAnsi="宋体"/>
                <w:szCs w:val="18"/>
              </w:rPr>
            </w:pPr>
            <w:r w:rsidRPr="00B35C52">
              <w:rPr>
                <w:rFonts w:hAnsi="宋体"/>
                <w:szCs w:val="18"/>
              </w:rPr>
              <w:t>筒体物理力学性能</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861CE8">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861CE8">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FB539E">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00FB539E">
              <w:rPr>
                <w:rFonts w:ascii="Times New Roman" w:hint="eastAsia"/>
                <w:szCs w:val="18"/>
              </w:rPr>
              <w:t>2</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FB539E">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00FB539E">
              <w:rPr>
                <w:rFonts w:ascii="Times New Roman" w:hint="eastAsia"/>
                <w:szCs w:val="18"/>
              </w:rPr>
              <w:t>2</w:t>
            </w:r>
          </w:p>
        </w:tc>
      </w:tr>
      <w:tr w:rsidR="00DF4164"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rsidP="00DF4164">
            <w:pPr>
              <w:pStyle w:val="affffffc"/>
              <w:spacing w:line="276" w:lineRule="auto"/>
              <w:rPr>
                <w:rFonts w:hAnsi="宋体"/>
                <w:szCs w:val="18"/>
              </w:rPr>
            </w:pPr>
            <w:r w:rsidRPr="00B35C52">
              <w:rPr>
                <w:rFonts w:hAnsi="宋体"/>
                <w:szCs w:val="18"/>
              </w:rPr>
              <w:t>筒</w:t>
            </w:r>
            <w:r>
              <w:rPr>
                <w:rFonts w:hAnsi="宋体" w:hint="eastAsia"/>
                <w:szCs w:val="18"/>
              </w:rPr>
              <w:t>壁</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861CE8">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861CE8">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FB539E">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00FB539E">
              <w:rPr>
                <w:rFonts w:ascii="Times New Roman" w:hint="eastAsia"/>
                <w:szCs w:val="18"/>
              </w:rPr>
              <w:t>3</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FB539E">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00FB539E">
              <w:rPr>
                <w:rFonts w:ascii="Times New Roman" w:hint="eastAsia"/>
                <w:szCs w:val="18"/>
              </w:rPr>
              <w:t>3</w:t>
            </w:r>
          </w:p>
        </w:tc>
      </w:tr>
      <w:tr w:rsidR="00DF4164"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color w:val="000000" w:themeColor="text1"/>
                <w:szCs w:val="18"/>
              </w:rPr>
            </w:pPr>
            <w:r w:rsidRPr="00B35C52">
              <w:rPr>
                <w:rFonts w:hAnsi="宋体"/>
                <w:color w:val="000000" w:themeColor="text1"/>
                <w:szCs w:val="18"/>
              </w:rPr>
              <w:t>顶盖</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4</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4</w:t>
            </w:r>
          </w:p>
        </w:tc>
      </w:tr>
      <w:tr w:rsidR="00DF4164"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盖板</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5</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5</w:t>
            </w:r>
          </w:p>
        </w:tc>
      </w:tr>
      <w:tr w:rsidR="00DF4164" w:rsidRPr="00B35C52">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防坠落格板</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6</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6</w:t>
            </w:r>
          </w:p>
        </w:tc>
      </w:tr>
      <w:tr w:rsidR="00DF4164"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底座</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7</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7</w:t>
            </w:r>
          </w:p>
        </w:tc>
      </w:tr>
      <w:tr w:rsidR="00DF4164"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检修平台</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8</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8</w:t>
            </w:r>
          </w:p>
        </w:tc>
      </w:tr>
      <w:tr w:rsidR="00DF4164"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爬梯</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9</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9</w:t>
            </w:r>
          </w:p>
        </w:tc>
      </w:tr>
      <w:tr w:rsidR="00DF4164"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导流板</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10</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10</w:t>
            </w:r>
          </w:p>
        </w:tc>
      </w:tr>
      <w:tr w:rsidR="00DF4164"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吊耳</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11</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11</w:t>
            </w:r>
          </w:p>
        </w:tc>
      </w:tr>
      <w:tr w:rsidR="00DF4164"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管道预留接口</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12</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12</w:t>
            </w:r>
          </w:p>
        </w:tc>
      </w:tr>
      <w:tr w:rsidR="00DF4164"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DF4164" w:rsidRPr="00B35C52" w:rsidRDefault="00DF4164">
            <w:pPr>
              <w:pStyle w:val="affffffc"/>
              <w:spacing w:line="276" w:lineRule="auto"/>
              <w:rPr>
                <w:rFonts w:hAnsi="宋体"/>
                <w:szCs w:val="18"/>
              </w:rPr>
            </w:pPr>
            <w:r w:rsidRPr="00B35C52">
              <w:rPr>
                <w:rFonts w:hAnsi="宋体"/>
                <w:szCs w:val="18"/>
              </w:rPr>
              <w:t>工作性能</w:t>
            </w:r>
          </w:p>
        </w:tc>
        <w:tc>
          <w:tcPr>
            <w:tcW w:w="1276"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13</w:t>
            </w:r>
          </w:p>
        </w:tc>
        <w:tc>
          <w:tcPr>
            <w:tcW w:w="1914" w:type="dxa"/>
            <w:tcBorders>
              <w:top w:val="single" w:sz="4" w:space="0" w:color="auto"/>
              <w:left w:val="single" w:sz="4" w:space="0" w:color="auto"/>
              <w:bottom w:val="single" w:sz="4" w:space="0" w:color="auto"/>
              <w:right w:val="single" w:sz="8" w:space="0" w:color="auto"/>
            </w:tcBorders>
            <w:vAlign w:val="center"/>
          </w:tcPr>
          <w:p w:rsidR="00DF4164" w:rsidRPr="00B35C52" w:rsidRDefault="00DF4164" w:rsidP="00AB12D6">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13</w:t>
            </w:r>
          </w:p>
        </w:tc>
      </w:tr>
      <w:tr w:rsidR="00836DAF"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836DAF" w:rsidRPr="00B35C52" w:rsidRDefault="00836DAF">
            <w:pPr>
              <w:pStyle w:val="affffffc"/>
              <w:spacing w:line="276" w:lineRule="auto"/>
              <w:rPr>
                <w:rFonts w:hAnsi="宋体"/>
                <w:szCs w:val="18"/>
              </w:rPr>
            </w:pPr>
            <w:r>
              <w:rPr>
                <w:rFonts w:hAnsi="宋体"/>
                <w:szCs w:val="18"/>
              </w:rPr>
              <w:t>噪声</w:t>
            </w:r>
          </w:p>
        </w:tc>
        <w:tc>
          <w:tcPr>
            <w:tcW w:w="1276"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5D48">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5D48">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5D48">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14</w:t>
            </w:r>
          </w:p>
        </w:tc>
        <w:tc>
          <w:tcPr>
            <w:tcW w:w="1914" w:type="dxa"/>
            <w:tcBorders>
              <w:top w:val="single" w:sz="4" w:space="0" w:color="auto"/>
              <w:left w:val="single" w:sz="4" w:space="0" w:color="auto"/>
              <w:bottom w:val="single" w:sz="4" w:space="0" w:color="auto"/>
              <w:right w:val="single" w:sz="8" w:space="0" w:color="auto"/>
            </w:tcBorders>
            <w:vAlign w:val="center"/>
          </w:tcPr>
          <w:p w:rsidR="00836DAF" w:rsidRPr="00B35C52" w:rsidRDefault="00836DAF" w:rsidP="00835D48">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14</w:t>
            </w:r>
          </w:p>
        </w:tc>
      </w:tr>
      <w:tr w:rsidR="00836DAF"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836DAF" w:rsidRPr="00B35C52" w:rsidRDefault="00836DAF" w:rsidP="00835D48">
            <w:pPr>
              <w:pStyle w:val="affffffc"/>
              <w:spacing w:line="276" w:lineRule="auto"/>
              <w:rPr>
                <w:rFonts w:hAnsi="宋体"/>
                <w:szCs w:val="18"/>
              </w:rPr>
            </w:pPr>
            <w:r w:rsidRPr="00B35C52">
              <w:rPr>
                <w:rFonts w:hAnsi="宋体"/>
                <w:szCs w:val="18"/>
              </w:rPr>
              <w:t>设备控制功能</w:t>
            </w:r>
          </w:p>
        </w:tc>
        <w:tc>
          <w:tcPr>
            <w:tcW w:w="1276"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5D48">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5D48">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6DAF">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w:t>
            </w:r>
            <w:r>
              <w:rPr>
                <w:rFonts w:ascii="Times New Roman" w:hint="eastAsia"/>
                <w:szCs w:val="18"/>
              </w:rPr>
              <w:t>5</w:t>
            </w:r>
          </w:p>
        </w:tc>
        <w:tc>
          <w:tcPr>
            <w:tcW w:w="1914" w:type="dxa"/>
            <w:tcBorders>
              <w:top w:val="single" w:sz="4" w:space="0" w:color="auto"/>
              <w:left w:val="single" w:sz="4" w:space="0" w:color="auto"/>
              <w:bottom w:val="single" w:sz="4" w:space="0" w:color="auto"/>
              <w:right w:val="single" w:sz="8" w:space="0" w:color="auto"/>
            </w:tcBorders>
            <w:vAlign w:val="center"/>
          </w:tcPr>
          <w:p w:rsidR="00836DAF" w:rsidRPr="00B35C52" w:rsidRDefault="00836DAF" w:rsidP="00836DAF">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w:t>
            </w:r>
            <w:r>
              <w:rPr>
                <w:rFonts w:ascii="Times New Roman" w:hint="eastAsia"/>
                <w:szCs w:val="18"/>
              </w:rPr>
              <w:t>5</w:t>
            </w:r>
          </w:p>
        </w:tc>
      </w:tr>
      <w:tr w:rsidR="00836DAF"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836DAF" w:rsidRPr="00B35C52" w:rsidRDefault="00836DAF">
            <w:pPr>
              <w:pStyle w:val="affffffc"/>
              <w:spacing w:line="276" w:lineRule="auto"/>
              <w:rPr>
                <w:rFonts w:hAnsi="宋体"/>
                <w:szCs w:val="18"/>
              </w:rPr>
            </w:pPr>
            <w:r w:rsidRPr="00B35C52">
              <w:rPr>
                <w:rFonts w:hAnsi="宋体"/>
                <w:szCs w:val="18"/>
              </w:rPr>
              <w:t>远程监控</w:t>
            </w:r>
          </w:p>
        </w:tc>
        <w:tc>
          <w:tcPr>
            <w:tcW w:w="1276"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BA3419">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6DAF">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w:t>
            </w:r>
            <w:r>
              <w:rPr>
                <w:rFonts w:ascii="Times New Roman" w:hint="eastAsia"/>
                <w:szCs w:val="18"/>
              </w:rPr>
              <w:t>6</w:t>
            </w:r>
          </w:p>
        </w:tc>
        <w:tc>
          <w:tcPr>
            <w:tcW w:w="1914" w:type="dxa"/>
            <w:tcBorders>
              <w:top w:val="single" w:sz="4" w:space="0" w:color="auto"/>
              <w:left w:val="single" w:sz="4" w:space="0" w:color="auto"/>
              <w:bottom w:val="single" w:sz="4" w:space="0" w:color="auto"/>
              <w:right w:val="single" w:sz="8" w:space="0" w:color="auto"/>
            </w:tcBorders>
            <w:vAlign w:val="center"/>
          </w:tcPr>
          <w:p w:rsidR="00836DAF" w:rsidRPr="00B35C52" w:rsidRDefault="00836DAF" w:rsidP="00836DAF">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w:t>
            </w:r>
            <w:r>
              <w:rPr>
                <w:rFonts w:ascii="Times New Roman" w:hint="eastAsia"/>
                <w:szCs w:val="18"/>
              </w:rPr>
              <w:t>6</w:t>
            </w:r>
          </w:p>
        </w:tc>
      </w:tr>
      <w:tr w:rsidR="00836DAF" w:rsidRPr="00B35C52" w:rsidTr="00A25FC0">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836DAF" w:rsidRPr="00B35C52" w:rsidRDefault="00836DAF">
            <w:pPr>
              <w:pStyle w:val="affffffc"/>
              <w:spacing w:line="276" w:lineRule="auto"/>
              <w:rPr>
                <w:rFonts w:hAnsi="宋体"/>
                <w:szCs w:val="18"/>
              </w:rPr>
            </w:pPr>
            <w:r w:rsidRPr="00B35C52">
              <w:rPr>
                <w:rFonts w:hAnsi="宋体"/>
                <w:szCs w:val="18"/>
              </w:rPr>
              <w:t>控制柜</w:t>
            </w:r>
          </w:p>
        </w:tc>
        <w:tc>
          <w:tcPr>
            <w:tcW w:w="1276"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pPr>
              <w:pStyle w:val="affffffc"/>
              <w:spacing w:line="276" w:lineRule="auto"/>
              <w:rPr>
                <w:rFonts w:ascii="Times New Roman"/>
                <w:szCs w:val="18"/>
              </w:rPr>
            </w:pPr>
            <w:r w:rsidRPr="00B35C52">
              <w:rPr>
                <w:rFonts w:ascii="Times New Roman" w:hAnsi="宋体"/>
                <w:szCs w:val="18"/>
              </w:rPr>
              <w:t>－</w:t>
            </w:r>
          </w:p>
        </w:tc>
        <w:tc>
          <w:tcPr>
            <w:tcW w:w="1397"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205F30">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6DAF">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w:t>
            </w:r>
            <w:r>
              <w:rPr>
                <w:rFonts w:ascii="Times New Roman" w:hint="eastAsia"/>
                <w:szCs w:val="18"/>
              </w:rPr>
              <w:t>7</w:t>
            </w:r>
          </w:p>
        </w:tc>
        <w:tc>
          <w:tcPr>
            <w:tcW w:w="1914" w:type="dxa"/>
            <w:tcBorders>
              <w:top w:val="single" w:sz="4" w:space="0" w:color="auto"/>
              <w:left w:val="single" w:sz="4" w:space="0" w:color="auto"/>
              <w:bottom w:val="single" w:sz="4" w:space="0" w:color="auto"/>
              <w:right w:val="single" w:sz="8" w:space="0" w:color="auto"/>
            </w:tcBorders>
            <w:vAlign w:val="center"/>
          </w:tcPr>
          <w:p w:rsidR="00836DAF" w:rsidRPr="00B35C52" w:rsidRDefault="00836DAF" w:rsidP="00836DAF">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w:t>
            </w:r>
            <w:r>
              <w:rPr>
                <w:rFonts w:ascii="Times New Roman" w:hint="eastAsia"/>
                <w:szCs w:val="18"/>
              </w:rPr>
              <w:t>7</w:t>
            </w:r>
          </w:p>
        </w:tc>
      </w:tr>
      <w:tr w:rsidR="00836DAF" w:rsidRPr="00B35C52" w:rsidTr="006C73D1">
        <w:trPr>
          <w:trHeight w:val="340"/>
          <w:jc w:val="center"/>
        </w:trPr>
        <w:tc>
          <w:tcPr>
            <w:tcW w:w="2126" w:type="dxa"/>
            <w:tcBorders>
              <w:top w:val="single" w:sz="4" w:space="0" w:color="auto"/>
              <w:left w:val="single" w:sz="8" w:space="0" w:color="auto"/>
              <w:bottom w:val="single" w:sz="4" w:space="0" w:color="auto"/>
              <w:right w:val="single" w:sz="4" w:space="0" w:color="auto"/>
            </w:tcBorders>
            <w:vAlign w:val="center"/>
          </w:tcPr>
          <w:p w:rsidR="00836DAF" w:rsidRPr="00B35C52" w:rsidRDefault="00836DAF">
            <w:pPr>
              <w:pStyle w:val="affffffc"/>
              <w:spacing w:line="276" w:lineRule="auto"/>
              <w:rPr>
                <w:rFonts w:hAnsi="宋体"/>
                <w:szCs w:val="18"/>
              </w:rPr>
            </w:pPr>
            <w:r w:rsidRPr="00B35C52">
              <w:rPr>
                <w:rFonts w:hAnsi="宋体"/>
                <w:szCs w:val="18"/>
              </w:rPr>
              <w:t>配件及辅件</w:t>
            </w:r>
          </w:p>
        </w:tc>
        <w:tc>
          <w:tcPr>
            <w:tcW w:w="1276"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pPr>
              <w:pStyle w:val="affffffc"/>
              <w:spacing w:line="276" w:lineRule="auto"/>
              <w:rPr>
                <w:rFonts w:ascii="Times New Roman"/>
                <w:szCs w:val="18"/>
              </w:rPr>
            </w:pPr>
            <w:r w:rsidRPr="00B35C52">
              <w:rPr>
                <w:rFonts w:ascii="Times New Roman"/>
              </w:rPr>
              <w:t>√</w:t>
            </w:r>
          </w:p>
        </w:tc>
        <w:tc>
          <w:tcPr>
            <w:tcW w:w="1397"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pPr>
              <w:pStyle w:val="affffffc"/>
              <w:spacing w:line="276" w:lineRule="auto"/>
              <w:rPr>
                <w:rFonts w:ascii="Times New Roman"/>
                <w:szCs w:val="18"/>
              </w:rPr>
            </w:pPr>
            <w:r w:rsidRPr="00B35C52">
              <w:rPr>
                <w:rFonts w:ascii="Times New Roman"/>
              </w:rPr>
              <w:t>√</w:t>
            </w:r>
          </w:p>
        </w:tc>
        <w:tc>
          <w:tcPr>
            <w:tcW w:w="1914" w:type="dxa"/>
            <w:tcBorders>
              <w:top w:val="single" w:sz="4" w:space="0" w:color="auto"/>
              <w:left w:val="single" w:sz="4" w:space="0" w:color="auto"/>
              <w:bottom w:val="single" w:sz="4" w:space="0" w:color="auto"/>
              <w:right w:val="single" w:sz="4" w:space="0" w:color="auto"/>
            </w:tcBorders>
            <w:vAlign w:val="center"/>
          </w:tcPr>
          <w:p w:rsidR="00836DAF" w:rsidRPr="00B35C52" w:rsidRDefault="00836DAF" w:rsidP="00836DAF">
            <w:pPr>
              <w:pStyle w:val="affffffc"/>
              <w:spacing w:line="276" w:lineRule="auto"/>
              <w:rPr>
                <w:rFonts w:ascii="Times New Roman"/>
                <w:szCs w:val="18"/>
              </w:rPr>
            </w:pPr>
            <w:r w:rsidRPr="00B35C52">
              <w:rPr>
                <w:rFonts w:ascii="Times New Roman"/>
                <w:szCs w:val="18"/>
              </w:rPr>
              <w:t>6.</w:t>
            </w:r>
            <w:r w:rsidRPr="00B35C52">
              <w:rPr>
                <w:rFonts w:ascii="Times New Roman" w:hint="eastAsia"/>
                <w:szCs w:val="18"/>
              </w:rPr>
              <w:t>3</w:t>
            </w:r>
            <w:r w:rsidRPr="00B35C52">
              <w:rPr>
                <w:rFonts w:ascii="Times New Roman"/>
                <w:szCs w:val="18"/>
              </w:rPr>
              <w:t>.</w:t>
            </w:r>
            <w:r w:rsidRPr="00B35C52">
              <w:rPr>
                <w:rFonts w:ascii="Times New Roman" w:hint="eastAsia"/>
                <w:szCs w:val="18"/>
              </w:rPr>
              <w:t>1</w:t>
            </w:r>
            <w:r>
              <w:rPr>
                <w:rFonts w:ascii="Times New Roman" w:hint="eastAsia"/>
                <w:szCs w:val="18"/>
              </w:rPr>
              <w:t>8</w:t>
            </w:r>
          </w:p>
        </w:tc>
        <w:tc>
          <w:tcPr>
            <w:tcW w:w="1914" w:type="dxa"/>
            <w:tcBorders>
              <w:top w:val="single" w:sz="4" w:space="0" w:color="auto"/>
              <w:left w:val="single" w:sz="4" w:space="0" w:color="auto"/>
              <w:bottom w:val="single" w:sz="4" w:space="0" w:color="auto"/>
              <w:right w:val="single" w:sz="8" w:space="0" w:color="auto"/>
            </w:tcBorders>
            <w:vAlign w:val="center"/>
          </w:tcPr>
          <w:p w:rsidR="00836DAF" w:rsidRPr="00B35C52" w:rsidRDefault="00836DAF" w:rsidP="00836DAF">
            <w:pPr>
              <w:pStyle w:val="affffffc"/>
              <w:spacing w:line="276" w:lineRule="auto"/>
              <w:rPr>
                <w:rFonts w:ascii="Times New Roman"/>
                <w:szCs w:val="18"/>
              </w:rPr>
            </w:pPr>
            <w:r w:rsidRPr="00B35C52">
              <w:rPr>
                <w:rFonts w:ascii="Times New Roman" w:hint="eastAsia"/>
                <w:szCs w:val="18"/>
              </w:rPr>
              <w:t>7</w:t>
            </w:r>
            <w:r w:rsidRPr="00B35C52">
              <w:rPr>
                <w:rFonts w:ascii="Times New Roman"/>
                <w:szCs w:val="18"/>
              </w:rPr>
              <w:t>.</w:t>
            </w:r>
            <w:r w:rsidRPr="00B35C52">
              <w:rPr>
                <w:rFonts w:ascii="Times New Roman" w:hint="eastAsia"/>
                <w:szCs w:val="18"/>
              </w:rPr>
              <w:t>3</w:t>
            </w:r>
            <w:r w:rsidRPr="00B35C52">
              <w:rPr>
                <w:rFonts w:ascii="Times New Roman"/>
                <w:szCs w:val="18"/>
              </w:rPr>
              <w:t>.</w:t>
            </w:r>
            <w:r w:rsidRPr="00B35C52">
              <w:rPr>
                <w:rFonts w:ascii="Times New Roman" w:hint="eastAsia"/>
                <w:szCs w:val="18"/>
              </w:rPr>
              <w:t>1</w:t>
            </w:r>
            <w:r>
              <w:rPr>
                <w:rFonts w:ascii="Times New Roman" w:hint="eastAsia"/>
                <w:szCs w:val="18"/>
              </w:rPr>
              <w:t>8</w:t>
            </w:r>
          </w:p>
        </w:tc>
      </w:tr>
      <w:tr w:rsidR="006C73D1" w:rsidRPr="00B35C52" w:rsidTr="00AB5291">
        <w:trPr>
          <w:trHeight w:val="340"/>
          <w:jc w:val="center"/>
        </w:trPr>
        <w:tc>
          <w:tcPr>
            <w:tcW w:w="8627" w:type="dxa"/>
            <w:gridSpan w:val="5"/>
            <w:tcBorders>
              <w:top w:val="single" w:sz="4" w:space="0" w:color="auto"/>
              <w:left w:val="single" w:sz="8" w:space="0" w:color="auto"/>
              <w:bottom w:val="single" w:sz="8" w:space="0" w:color="auto"/>
              <w:right w:val="single" w:sz="8" w:space="0" w:color="auto"/>
            </w:tcBorders>
            <w:vAlign w:val="center"/>
          </w:tcPr>
          <w:p w:rsidR="006C73D1" w:rsidRPr="00B35C52" w:rsidRDefault="006C73D1" w:rsidP="006C73D1">
            <w:pPr>
              <w:pStyle w:val="affffffc"/>
              <w:spacing w:line="276" w:lineRule="auto"/>
              <w:ind w:firstLineChars="200" w:firstLine="360"/>
              <w:jc w:val="left"/>
              <w:rPr>
                <w:rFonts w:ascii="Times New Roman"/>
                <w:szCs w:val="18"/>
              </w:rPr>
            </w:pPr>
            <w:r>
              <w:rPr>
                <w:rFonts w:ascii="Times New Roman" w:hint="eastAsia"/>
                <w:szCs w:val="18"/>
              </w:rPr>
              <w:t>注：“</w:t>
            </w:r>
            <w:r w:rsidRPr="00B35C52">
              <w:rPr>
                <w:rFonts w:ascii="Times New Roman"/>
              </w:rPr>
              <w:t>√</w:t>
            </w:r>
            <w:r>
              <w:rPr>
                <w:rFonts w:ascii="Times New Roman" w:hint="eastAsia"/>
                <w:szCs w:val="18"/>
              </w:rPr>
              <w:t>”为必检项目</w:t>
            </w:r>
            <w:r w:rsidR="00FF04DE">
              <w:rPr>
                <w:rFonts w:ascii="Times New Roman" w:hint="eastAsia"/>
                <w:szCs w:val="18"/>
              </w:rPr>
              <w:t>，</w:t>
            </w:r>
            <w:r>
              <w:rPr>
                <w:rFonts w:ascii="Times New Roman" w:hint="eastAsia"/>
                <w:szCs w:val="18"/>
              </w:rPr>
              <w:t>“</w:t>
            </w:r>
            <w:r w:rsidRPr="00B35C52">
              <w:rPr>
                <w:rFonts w:ascii="Times New Roman" w:hAnsi="宋体"/>
                <w:szCs w:val="18"/>
              </w:rPr>
              <w:t>－</w:t>
            </w:r>
            <w:r>
              <w:rPr>
                <w:rFonts w:ascii="Times New Roman" w:hint="eastAsia"/>
                <w:szCs w:val="18"/>
              </w:rPr>
              <w:t>”为不检项目</w:t>
            </w:r>
            <w:r w:rsidR="00FF04DE">
              <w:rPr>
                <w:rFonts w:ascii="Times New Roman" w:hint="eastAsia"/>
                <w:szCs w:val="18"/>
              </w:rPr>
              <w:t>。</w:t>
            </w:r>
          </w:p>
        </w:tc>
      </w:tr>
    </w:tbl>
    <w:p w:rsidR="006F0DF9" w:rsidRPr="00B35C52" w:rsidRDefault="006F0DF9">
      <w:pPr>
        <w:pStyle w:val="affffff3"/>
        <w:spacing w:line="288" w:lineRule="auto"/>
        <w:ind w:firstLineChars="0" w:firstLine="0"/>
      </w:pPr>
    </w:p>
    <w:p w:rsidR="006F0DF9" w:rsidRPr="00B35C52" w:rsidRDefault="00FA505A">
      <w:pPr>
        <w:pStyle w:val="affffff3"/>
        <w:spacing w:line="288" w:lineRule="auto"/>
        <w:ind w:firstLineChars="0" w:firstLine="0"/>
      </w:pPr>
      <w:r w:rsidRPr="00B35C52">
        <w:rPr>
          <w:rFonts w:ascii="黑体" w:eastAsia="黑体" w:hAnsi="黑体" w:hint="eastAsia"/>
          <w:kern w:val="2"/>
          <w:szCs w:val="24"/>
        </w:rPr>
        <w:t>8.2.3</w:t>
      </w:r>
      <w:r w:rsidRPr="00B35C52">
        <w:rPr>
          <w:rFonts w:hint="eastAsia"/>
        </w:rPr>
        <w:t xml:space="preserve">  </w:t>
      </w:r>
      <w:r w:rsidRPr="00B35C52">
        <w:rPr>
          <w:rFonts w:ascii="Calibri" w:hAnsi="Calibri" w:hint="eastAsia"/>
          <w:kern w:val="2"/>
          <w:szCs w:val="21"/>
        </w:rPr>
        <w:t>出厂检验中若出现不合格项，可</w:t>
      </w:r>
      <w:r w:rsidR="00ED2AC6">
        <w:rPr>
          <w:rFonts w:ascii="Calibri" w:hAnsi="Calibri" w:hint="eastAsia"/>
          <w:kern w:val="2"/>
          <w:szCs w:val="21"/>
        </w:rPr>
        <w:t>返修</w:t>
      </w:r>
      <w:r w:rsidRPr="00B35C52">
        <w:rPr>
          <w:rFonts w:ascii="Calibri" w:hAnsi="Calibri" w:hint="eastAsia"/>
          <w:kern w:val="2"/>
          <w:szCs w:val="21"/>
        </w:rPr>
        <w:t>复检，直至合格。</w:t>
      </w:r>
    </w:p>
    <w:p w:rsidR="006F0DF9" w:rsidRPr="00B35C52" w:rsidRDefault="00FA505A">
      <w:pPr>
        <w:pStyle w:val="affffffa"/>
        <w:spacing w:before="156" w:after="156" w:line="288" w:lineRule="auto"/>
      </w:pPr>
      <w:bookmarkStart w:id="404" w:name="_Toc89619326"/>
      <w:bookmarkStart w:id="405" w:name="_Toc98854237"/>
      <w:bookmarkStart w:id="406" w:name="_Toc136894018"/>
      <w:r w:rsidRPr="00B35C52">
        <w:rPr>
          <w:rFonts w:hint="eastAsia"/>
        </w:rPr>
        <w:t>8.3  型式</w:t>
      </w:r>
      <w:bookmarkEnd w:id="404"/>
      <w:r w:rsidRPr="00B35C52">
        <w:rPr>
          <w:rFonts w:hint="eastAsia"/>
        </w:rPr>
        <w:t>检验</w:t>
      </w:r>
      <w:bookmarkEnd w:id="405"/>
      <w:bookmarkEnd w:id="406"/>
    </w:p>
    <w:p w:rsidR="006F0DF9" w:rsidRPr="00B35C52" w:rsidRDefault="00FA505A">
      <w:pPr>
        <w:spacing w:line="288" w:lineRule="auto"/>
      </w:pPr>
      <w:r w:rsidRPr="00B35C52">
        <w:rPr>
          <w:rFonts w:ascii="黑体" w:eastAsia="黑体" w:hAnsi="黑体" w:hint="eastAsia"/>
        </w:rPr>
        <w:t>8</w:t>
      </w:r>
      <w:r w:rsidRPr="00B35C52">
        <w:rPr>
          <w:rFonts w:ascii="黑体" w:eastAsia="黑体" w:hAnsi="黑体"/>
        </w:rPr>
        <w:t>.3.1</w:t>
      </w:r>
      <w:r w:rsidRPr="00B35C52">
        <w:rPr>
          <w:rFonts w:ascii="宋体" w:hAnsi="宋体"/>
        </w:rPr>
        <w:t xml:space="preserve">  </w:t>
      </w:r>
      <w:r w:rsidRPr="00B35C52">
        <w:rPr>
          <w:rFonts w:hint="eastAsia"/>
        </w:rPr>
        <w:t>出现下列情况之一时，应进行型式检验：</w:t>
      </w:r>
    </w:p>
    <w:p w:rsidR="006F0DF9" w:rsidRPr="00B35C52" w:rsidRDefault="00FA505A">
      <w:pPr>
        <w:pStyle w:val="affffff3"/>
        <w:spacing w:line="288" w:lineRule="auto"/>
        <w:ind w:firstLine="420"/>
        <w:rPr>
          <w:rFonts w:hAnsi="宋体"/>
        </w:rPr>
      </w:pPr>
      <w:r w:rsidRPr="00B35C52">
        <w:rPr>
          <w:rFonts w:ascii="Times New Roman"/>
        </w:rPr>
        <w:t>a</w:t>
      </w:r>
      <w:r w:rsidRPr="00B35C52">
        <w:rPr>
          <w:rFonts w:hAnsi="宋体" w:hint="eastAsia"/>
        </w:rPr>
        <w:t>）新产品试制、定型鉴定时；</w:t>
      </w:r>
    </w:p>
    <w:p w:rsidR="006F0DF9" w:rsidRPr="00B35C52" w:rsidRDefault="00D56E10">
      <w:pPr>
        <w:pStyle w:val="affffff3"/>
        <w:spacing w:line="288" w:lineRule="auto"/>
        <w:ind w:firstLine="420"/>
        <w:rPr>
          <w:rFonts w:hAnsi="宋体"/>
        </w:rPr>
      </w:pPr>
      <w:r>
        <w:rPr>
          <w:rFonts w:ascii="Times New Roman" w:hint="eastAsia"/>
        </w:rPr>
        <w:t>b</w:t>
      </w:r>
      <w:r w:rsidR="00FA505A" w:rsidRPr="00B35C52">
        <w:rPr>
          <w:rFonts w:hAnsi="宋体" w:hint="eastAsia"/>
        </w:rPr>
        <w:t>）已定型的产品</w:t>
      </w:r>
      <w:r>
        <w:rPr>
          <w:rFonts w:hAnsi="宋体" w:hint="eastAsia"/>
        </w:rPr>
        <w:t>，在设计、工艺、</w:t>
      </w:r>
      <w:r w:rsidR="00FA505A" w:rsidRPr="00B35C52">
        <w:rPr>
          <w:rFonts w:hAnsi="宋体" w:hint="eastAsia"/>
        </w:rPr>
        <w:t>材料</w:t>
      </w:r>
      <w:r>
        <w:rPr>
          <w:rFonts w:hAnsi="宋体" w:hint="eastAsia"/>
        </w:rPr>
        <w:t>、关键部件等有较大改变</w:t>
      </w:r>
      <w:r w:rsidR="00FA505A" w:rsidRPr="00B35C52">
        <w:rPr>
          <w:rFonts w:hAnsi="宋体" w:hint="eastAsia"/>
        </w:rPr>
        <w:t>可能影响产品性能时；</w:t>
      </w:r>
    </w:p>
    <w:p w:rsidR="006F0DF9" w:rsidRPr="00B35C52" w:rsidRDefault="00D56E10">
      <w:pPr>
        <w:pStyle w:val="affffff3"/>
        <w:spacing w:line="288" w:lineRule="auto"/>
        <w:ind w:firstLine="420"/>
        <w:rPr>
          <w:rFonts w:hAnsi="宋体"/>
        </w:rPr>
      </w:pPr>
      <w:r>
        <w:rPr>
          <w:rFonts w:ascii="Times New Roman" w:hint="eastAsia"/>
        </w:rPr>
        <w:t>c</w:t>
      </w:r>
      <w:r w:rsidR="00FA505A" w:rsidRPr="00B35C52">
        <w:rPr>
          <w:rFonts w:hAnsi="宋体" w:hint="eastAsia"/>
        </w:rPr>
        <w:t xml:space="preserve">）正常生产，每 </w:t>
      </w:r>
      <w:r w:rsidR="00FA505A" w:rsidRPr="00B35C52">
        <w:rPr>
          <w:rFonts w:ascii="Times New Roman"/>
        </w:rPr>
        <w:t>3</w:t>
      </w:r>
      <w:r w:rsidR="00FA505A" w:rsidRPr="00B35C52">
        <w:rPr>
          <w:rFonts w:ascii="Times New Roman" w:hint="eastAsia"/>
        </w:rPr>
        <w:t xml:space="preserve"> </w:t>
      </w:r>
      <w:r w:rsidR="00FA505A" w:rsidRPr="00B35C52">
        <w:rPr>
          <w:rFonts w:ascii="Times New Roman" w:hAnsi="宋体"/>
        </w:rPr>
        <w:t>年应</w:t>
      </w:r>
      <w:r w:rsidR="00FA505A" w:rsidRPr="00B35C52">
        <w:rPr>
          <w:rFonts w:hAnsi="宋体" w:hint="eastAsia"/>
        </w:rPr>
        <w:t>进行一次型式检验；</w:t>
      </w:r>
    </w:p>
    <w:p w:rsidR="006F0DF9" w:rsidRPr="00B35C52" w:rsidRDefault="00D56E10">
      <w:pPr>
        <w:pStyle w:val="affffff3"/>
        <w:spacing w:line="288" w:lineRule="auto"/>
        <w:ind w:firstLine="420"/>
      </w:pPr>
      <w:r>
        <w:rPr>
          <w:rFonts w:ascii="Times New Roman" w:hint="eastAsia"/>
        </w:rPr>
        <w:t>d</w:t>
      </w:r>
      <w:r w:rsidR="00FA505A" w:rsidRPr="00B35C52">
        <w:rPr>
          <w:rFonts w:hAnsi="宋体" w:hint="eastAsia"/>
        </w:rPr>
        <w:t>）</w:t>
      </w:r>
      <w:r w:rsidR="00FA505A" w:rsidRPr="00B35C52">
        <w:rPr>
          <w:rFonts w:hint="eastAsia"/>
        </w:rPr>
        <w:t>出厂检验结果与上次型式检验结果有较大差异时。</w:t>
      </w:r>
    </w:p>
    <w:p w:rsidR="006F0DF9" w:rsidRPr="00B35C52" w:rsidRDefault="00FA505A">
      <w:pPr>
        <w:spacing w:line="288" w:lineRule="auto"/>
        <w:rPr>
          <w:rFonts w:ascii="宋体" w:hAnsi="宋体"/>
        </w:rPr>
      </w:pPr>
      <w:r w:rsidRPr="00B35C52">
        <w:rPr>
          <w:rFonts w:ascii="黑体" w:eastAsia="黑体" w:hAnsi="黑体" w:hint="eastAsia"/>
        </w:rPr>
        <w:t>8</w:t>
      </w:r>
      <w:r w:rsidRPr="00B35C52">
        <w:rPr>
          <w:rFonts w:ascii="黑体" w:eastAsia="黑体" w:hAnsi="黑体"/>
        </w:rPr>
        <w:t>.3.2</w:t>
      </w:r>
      <w:r w:rsidRPr="00B35C52">
        <w:rPr>
          <w:rFonts w:ascii="宋体" w:hAnsi="宋体"/>
        </w:rPr>
        <w:t xml:space="preserve">  </w:t>
      </w:r>
      <w:r w:rsidRPr="00B35C52">
        <w:rPr>
          <w:rFonts w:ascii="宋体" w:hAnsi="宋体" w:hint="eastAsia"/>
        </w:rPr>
        <w:t>型式检验为</w:t>
      </w:r>
      <w:r w:rsidR="00D56E10">
        <w:rPr>
          <w:rFonts w:ascii="宋体" w:hAnsi="宋体" w:hint="eastAsia"/>
        </w:rPr>
        <w:t>设备</w:t>
      </w:r>
      <w:r w:rsidRPr="00B35C52">
        <w:rPr>
          <w:rFonts w:ascii="宋体" w:hAnsi="宋体" w:hint="eastAsia"/>
        </w:rPr>
        <w:t>全项目检验，</w:t>
      </w:r>
      <w:r w:rsidRPr="00B35C52">
        <w:rPr>
          <w:rFonts w:hint="eastAsia"/>
        </w:rPr>
        <w:t>室内排水一体化设备</w:t>
      </w:r>
      <w:r w:rsidRPr="00B35C52">
        <w:rPr>
          <w:rFonts w:ascii="宋体" w:hAnsi="宋体" w:hint="eastAsia"/>
        </w:rPr>
        <w:t>检验项目</w:t>
      </w:r>
      <w:r w:rsidR="00D56E10">
        <w:rPr>
          <w:rFonts w:ascii="宋体" w:hAnsi="宋体" w:hint="eastAsia"/>
        </w:rPr>
        <w:t>应符合</w:t>
      </w:r>
      <w:r w:rsidRPr="00B35C52">
        <w:rPr>
          <w:rFonts w:hAnsi="宋体"/>
        </w:rPr>
        <w:t>表</w:t>
      </w:r>
      <w:r w:rsidR="00AE08A4">
        <w:rPr>
          <w:rFonts w:hint="eastAsia"/>
        </w:rPr>
        <w:t>10</w:t>
      </w:r>
      <w:r w:rsidR="00D56E10">
        <w:rPr>
          <w:rFonts w:hint="eastAsia"/>
        </w:rPr>
        <w:t>的规定</w:t>
      </w:r>
      <w:r w:rsidRPr="00B35C52">
        <w:rPr>
          <w:rFonts w:hint="eastAsia"/>
        </w:rPr>
        <w:t>，室外排水一体化设备</w:t>
      </w:r>
      <w:r w:rsidRPr="00B35C52">
        <w:rPr>
          <w:rFonts w:ascii="宋体" w:hAnsi="宋体" w:hint="eastAsia"/>
        </w:rPr>
        <w:t>检验项目</w:t>
      </w:r>
      <w:r w:rsidR="00D56E10">
        <w:rPr>
          <w:rFonts w:ascii="宋体" w:hAnsi="宋体" w:hint="eastAsia"/>
        </w:rPr>
        <w:t>应符合</w:t>
      </w:r>
      <w:r w:rsidRPr="00B35C52">
        <w:rPr>
          <w:rFonts w:hAnsi="宋体"/>
        </w:rPr>
        <w:t>表</w:t>
      </w:r>
      <w:r w:rsidR="00FB539E">
        <w:rPr>
          <w:rFonts w:hint="eastAsia"/>
        </w:rPr>
        <w:t>1</w:t>
      </w:r>
      <w:r w:rsidR="00AE08A4">
        <w:rPr>
          <w:rFonts w:hint="eastAsia"/>
        </w:rPr>
        <w:t>1</w:t>
      </w:r>
      <w:r w:rsidR="00D56E10">
        <w:rPr>
          <w:rFonts w:hint="eastAsia"/>
        </w:rPr>
        <w:t>的规定</w:t>
      </w:r>
      <w:r w:rsidRPr="00B35C52">
        <w:rPr>
          <w:rFonts w:hAnsi="宋体"/>
        </w:rPr>
        <w:t>。</w:t>
      </w:r>
    </w:p>
    <w:p w:rsidR="006F0DF9" w:rsidRPr="00B35C52" w:rsidRDefault="00FA505A">
      <w:pPr>
        <w:spacing w:line="288" w:lineRule="auto"/>
      </w:pPr>
      <w:r w:rsidRPr="00B35C52">
        <w:rPr>
          <w:rFonts w:ascii="黑体" w:eastAsia="黑体" w:hAnsi="黑体" w:hint="eastAsia"/>
        </w:rPr>
        <w:t>8</w:t>
      </w:r>
      <w:r w:rsidRPr="00B35C52">
        <w:rPr>
          <w:rFonts w:ascii="黑体" w:eastAsia="黑体" w:hAnsi="黑体"/>
        </w:rPr>
        <w:t>.3.3</w:t>
      </w:r>
      <w:r w:rsidRPr="00B35C52">
        <w:rPr>
          <w:rFonts w:ascii="宋体" w:hAnsi="宋体"/>
        </w:rPr>
        <w:t xml:space="preserve">  </w:t>
      </w:r>
      <w:r w:rsidRPr="00B35C52">
        <w:rPr>
          <w:rFonts w:ascii="宋体" w:hAnsi="宋体" w:hint="eastAsia"/>
        </w:rPr>
        <w:t>型式检验样机应从出厂检验合格的产品中随机抽取。型式检验中，如有一项不合格，则应</w:t>
      </w:r>
      <w:r w:rsidR="00F9083C">
        <w:rPr>
          <w:rFonts w:ascii="宋体" w:hAnsi="宋体" w:hint="eastAsia"/>
        </w:rPr>
        <w:t>再次</w:t>
      </w:r>
      <w:r w:rsidRPr="00B35C52">
        <w:rPr>
          <w:rFonts w:ascii="宋体" w:hAnsi="宋体" w:hint="eastAsia"/>
        </w:rPr>
        <w:t>抽样检验，若</w:t>
      </w:r>
      <w:r w:rsidR="00F9083C">
        <w:rPr>
          <w:rFonts w:ascii="宋体" w:hAnsi="宋体" w:hint="eastAsia"/>
        </w:rPr>
        <w:t>再次</w:t>
      </w:r>
      <w:r w:rsidRPr="00B35C52">
        <w:rPr>
          <w:rFonts w:ascii="宋体" w:hAnsi="宋体" w:hint="eastAsia"/>
        </w:rPr>
        <w:t>抽样检验全部合格，则判定型式检验合格；若仍出现不合格项，则判定型式检验不合格。</w:t>
      </w:r>
      <w:bookmarkStart w:id="407" w:name="_Toc85389425"/>
      <w:bookmarkStart w:id="408" w:name="_Hlk85188431"/>
    </w:p>
    <w:p w:rsidR="006F0DF9" w:rsidRPr="00B35C52" w:rsidRDefault="00FA505A">
      <w:pPr>
        <w:pStyle w:val="affffff9"/>
        <w:spacing w:before="312" w:after="312" w:line="288" w:lineRule="auto"/>
      </w:pPr>
      <w:bookmarkStart w:id="409" w:name="_Toc98854238"/>
      <w:bookmarkStart w:id="410" w:name="_Toc136894019"/>
      <w:r w:rsidRPr="00B35C52">
        <w:rPr>
          <w:rFonts w:hint="eastAsia"/>
        </w:rPr>
        <w:t>9  标志、包装、运输和贮存</w:t>
      </w:r>
      <w:bookmarkEnd w:id="409"/>
      <w:bookmarkEnd w:id="410"/>
    </w:p>
    <w:p w:rsidR="006F0DF9" w:rsidRPr="00B35C52" w:rsidRDefault="00FA505A">
      <w:pPr>
        <w:pStyle w:val="affffffa"/>
        <w:spacing w:before="156" w:after="156" w:line="288" w:lineRule="auto"/>
      </w:pPr>
      <w:bookmarkStart w:id="411" w:name="_Toc98854239"/>
      <w:bookmarkStart w:id="412" w:name="_Toc85389426"/>
      <w:bookmarkStart w:id="413" w:name="_Toc89619328"/>
      <w:bookmarkStart w:id="414" w:name="_Toc136894020"/>
      <w:bookmarkEnd w:id="407"/>
      <w:bookmarkEnd w:id="408"/>
      <w:r w:rsidRPr="00B35C52">
        <w:rPr>
          <w:rFonts w:hint="eastAsia"/>
        </w:rPr>
        <w:t>9.1  标志</w:t>
      </w:r>
      <w:bookmarkEnd w:id="411"/>
      <w:bookmarkEnd w:id="412"/>
      <w:bookmarkEnd w:id="413"/>
      <w:bookmarkEnd w:id="414"/>
    </w:p>
    <w:p w:rsidR="006F0DF9" w:rsidRPr="00B35C52" w:rsidRDefault="00FA505A">
      <w:pPr>
        <w:spacing w:line="288" w:lineRule="auto"/>
      </w:pPr>
      <w:bookmarkStart w:id="415" w:name="_Toc85389427"/>
      <w:r w:rsidRPr="00B35C52">
        <w:rPr>
          <w:rFonts w:ascii="黑体" w:eastAsia="黑体" w:hAnsi="黑体"/>
        </w:rPr>
        <w:t>9.1.1</w:t>
      </w:r>
      <w:r w:rsidRPr="00B35C52">
        <w:rPr>
          <w:rFonts w:ascii="宋体" w:hAnsi="宋体"/>
        </w:rPr>
        <w:t xml:space="preserve">  </w:t>
      </w:r>
      <w:r w:rsidR="002F12E9">
        <w:rPr>
          <w:rFonts w:hint="eastAsia"/>
        </w:rPr>
        <w:t>设备明显部位应牢固</w:t>
      </w:r>
      <w:r w:rsidRPr="00B35C52">
        <w:rPr>
          <w:rFonts w:hint="eastAsia"/>
        </w:rPr>
        <w:t>标牌，标牌应</w:t>
      </w:r>
      <w:r w:rsidRPr="00B35C52">
        <w:t>符合</w:t>
      </w:r>
      <w:r w:rsidRPr="00B35C52">
        <w:t>GB/T 13306</w:t>
      </w:r>
      <w:r w:rsidRPr="00B35C52">
        <w:t>的规</w:t>
      </w:r>
      <w:r w:rsidR="002F12E9">
        <w:rPr>
          <w:rFonts w:hint="eastAsia"/>
        </w:rPr>
        <w:t>定，且应</w:t>
      </w:r>
      <w:r w:rsidRPr="00B35C52">
        <w:rPr>
          <w:rFonts w:hint="eastAsia"/>
        </w:rPr>
        <w:t>包含下列</w:t>
      </w:r>
      <w:r w:rsidR="002F12E9">
        <w:rPr>
          <w:rFonts w:hint="eastAsia"/>
        </w:rPr>
        <w:t>信息</w:t>
      </w:r>
      <w:r w:rsidRPr="00B35C52">
        <w:rPr>
          <w:rFonts w:hint="eastAsia"/>
        </w:rPr>
        <w:t>：</w:t>
      </w:r>
      <w:bookmarkEnd w:id="415"/>
    </w:p>
    <w:p w:rsidR="006F0DF9" w:rsidRPr="00B35C52" w:rsidRDefault="00FA505A">
      <w:pPr>
        <w:pStyle w:val="affffff3"/>
        <w:spacing w:line="288" w:lineRule="auto"/>
        <w:ind w:firstLine="420"/>
      </w:pPr>
      <w:r w:rsidRPr="00B35C52">
        <w:rPr>
          <w:rFonts w:ascii="Times New Roman"/>
        </w:rPr>
        <w:t>a</w:t>
      </w:r>
      <w:r w:rsidRPr="00B35C52">
        <w:rPr>
          <w:rFonts w:hint="eastAsia"/>
        </w:rPr>
        <w:t>）设备名称、型号；</w:t>
      </w:r>
    </w:p>
    <w:p w:rsidR="006F0DF9" w:rsidRPr="00B35C52" w:rsidRDefault="00FA505A">
      <w:pPr>
        <w:pStyle w:val="affffff3"/>
        <w:spacing w:line="288" w:lineRule="auto"/>
        <w:ind w:firstLine="420"/>
      </w:pPr>
      <w:r w:rsidRPr="00B35C52">
        <w:rPr>
          <w:rFonts w:ascii="Times New Roman"/>
        </w:rPr>
        <w:t>b</w:t>
      </w:r>
      <w:r w:rsidRPr="00B35C52">
        <w:rPr>
          <w:rFonts w:hint="eastAsia"/>
        </w:rPr>
        <w:t>）</w:t>
      </w:r>
      <w:r w:rsidR="00F9083C" w:rsidRPr="00B35C52">
        <w:rPr>
          <w:rFonts w:hint="eastAsia"/>
        </w:rPr>
        <w:t>设备</w:t>
      </w:r>
      <w:r w:rsidR="00F9083C">
        <w:rPr>
          <w:rFonts w:hint="eastAsia"/>
        </w:rPr>
        <w:t>主要技术参数，包括</w:t>
      </w:r>
      <w:r w:rsidR="002D6074">
        <w:rPr>
          <w:rFonts w:hint="eastAsia"/>
        </w:rPr>
        <w:t>筒壁公称直径、筒体高度、</w:t>
      </w:r>
      <w:r w:rsidRPr="00B35C52">
        <w:rPr>
          <w:rFonts w:hint="eastAsia"/>
        </w:rPr>
        <w:t>额定排水流量、扬程、功率；</w:t>
      </w:r>
    </w:p>
    <w:p w:rsidR="006F0DF9" w:rsidRPr="00B35C52" w:rsidRDefault="00FA505A">
      <w:pPr>
        <w:pStyle w:val="affffff3"/>
        <w:spacing w:line="288" w:lineRule="auto"/>
        <w:ind w:firstLine="420"/>
      </w:pPr>
      <w:r w:rsidRPr="00B35C52">
        <w:rPr>
          <w:rFonts w:ascii="Times New Roman"/>
        </w:rPr>
        <w:t>c</w:t>
      </w:r>
      <w:r w:rsidRPr="00B35C52">
        <w:rPr>
          <w:rFonts w:hint="eastAsia"/>
        </w:rPr>
        <w:t>）</w:t>
      </w:r>
      <w:r w:rsidR="002D6074" w:rsidRPr="00B35C52">
        <w:rPr>
          <w:rFonts w:hint="eastAsia"/>
        </w:rPr>
        <w:t>设备编号</w:t>
      </w:r>
      <w:r w:rsidR="002D6074">
        <w:rPr>
          <w:rFonts w:hint="eastAsia"/>
        </w:rPr>
        <w:t>和</w:t>
      </w:r>
      <w:r w:rsidR="002D6074" w:rsidRPr="00B35C52">
        <w:rPr>
          <w:rFonts w:hint="eastAsia"/>
        </w:rPr>
        <w:t>出厂日期</w:t>
      </w:r>
      <w:r w:rsidRPr="00B35C52">
        <w:rPr>
          <w:rFonts w:hint="eastAsia"/>
        </w:rPr>
        <w:t>；</w:t>
      </w:r>
    </w:p>
    <w:p w:rsidR="006F0DF9" w:rsidRPr="00B35C52" w:rsidRDefault="00FA505A">
      <w:pPr>
        <w:pStyle w:val="affffff3"/>
        <w:spacing w:line="288" w:lineRule="auto"/>
        <w:ind w:firstLine="420"/>
      </w:pPr>
      <w:r w:rsidRPr="00B35C52">
        <w:rPr>
          <w:rFonts w:ascii="Times New Roman"/>
        </w:rPr>
        <w:t>d</w:t>
      </w:r>
      <w:r w:rsidRPr="00B35C52">
        <w:rPr>
          <w:rFonts w:hint="eastAsia"/>
        </w:rPr>
        <w:t>）</w:t>
      </w:r>
      <w:r w:rsidR="002D6074">
        <w:rPr>
          <w:rFonts w:hint="eastAsia"/>
        </w:rPr>
        <w:t>设备</w:t>
      </w:r>
      <w:r w:rsidR="002D6074" w:rsidRPr="00B35C52">
        <w:rPr>
          <w:rFonts w:hint="eastAsia"/>
        </w:rPr>
        <w:t>制造</w:t>
      </w:r>
      <w:r w:rsidR="002D6074">
        <w:rPr>
          <w:rFonts w:hint="eastAsia"/>
        </w:rPr>
        <w:t>厂商</w:t>
      </w:r>
      <w:r w:rsidR="002D6074" w:rsidRPr="00B35C52">
        <w:rPr>
          <w:rFonts w:hint="eastAsia"/>
        </w:rPr>
        <w:t>名称</w:t>
      </w:r>
      <w:r w:rsidR="002D6074">
        <w:rPr>
          <w:rFonts w:hint="eastAsia"/>
        </w:rPr>
        <w:t>和</w:t>
      </w:r>
      <w:r w:rsidR="002D6074" w:rsidRPr="00B35C52">
        <w:rPr>
          <w:rFonts w:hint="eastAsia"/>
        </w:rPr>
        <w:t>地址</w:t>
      </w:r>
      <w:r w:rsidRPr="00B35C52">
        <w:rPr>
          <w:rFonts w:hint="eastAsia"/>
        </w:rPr>
        <w:t>；</w:t>
      </w:r>
    </w:p>
    <w:p w:rsidR="006F0DF9" w:rsidRPr="00B35C52" w:rsidRDefault="00FA505A">
      <w:pPr>
        <w:pStyle w:val="affffff3"/>
        <w:spacing w:line="288" w:lineRule="auto"/>
        <w:ind w:firstLine="420"/>
      </w:pPr>
      <w:r w:rsidRPr="00B35C52">
        <w:rPr>
          <w:rFonts w:ascii="Times New Roman"/>
        </w:rPr>
        <w:t>e</w:t>
      </w:r>
      <w:r w:rsidRPr="00B35C52">
        <w:rPr>
          <w:rFonts w:hint="eastAsia"/>
        </w:rPr>
        <w:t>）</w:t>
      </w:r>
      <w:r w:rsidR="002D6074" w:rsidRPr="00B35C52">
        <w:rPr>
          <w:rFonts w:hint="eastAsia"/>
        </w:rPr>
        <w:t>设备制造执行的产品标准编号。</w:t>
      </w:r>
    </w:p>
    <w:p w:rsidR="006F0DF9" w:rsidRPr="00B35C52" w:rsidRDefault="00FA505A">
      <w:pPr>
        <w:spacing w:line="288" w:lineRule="auto"/>
        <w:rPr>
          <w:rFonts w:ascii="宋体" w:hAnsi="宋体"/>
        </w:rPr>
      </w:pPr>
      <w:bookmarkStart w:id="416" w:name="_Toc85389428"/>
      <w:r w:rsidRPr="00B35C52">
        <w:rPr>
          <w:rFonts w:ascii="黑体" w:eastAsia="黑体" w:hAnsi="黑体"/>
        </w:rPr>
        <w:t>9.1.2</w:t>
      </w:r>
      <w:r w:rsidRPr="00B35C52">
        <w:rPr>
          <w:rFonts w:ascii="宋体" w:hAnsi="宋体"/>
        </w:rPr>
        <w:t xml:space="preserve">  </w:t>
      </w:r>
      <w:r w:rsidR="002F12E9">
        <w:rPr>
          <w:rFonts w:ascii="宋体" w:hAnsi="宋体" w:hint="eastAsia"/>
        </w:rPr>
        <w:t>设备包装箱上应</w:t>
      </w:r>
      <w:r w:rsidRPr="00B35C52">
        <w:rPr>
          <w:rFonts w:ascii="宋体" w:hAnsi="宋体" w:hint="eastAsia"/>
        </w:rPr>
        <w:t>标明下列</w:t>
      </w:r>
      <w:r w:rsidR="002F12E9">
        <w:rPr>
          <w:rFonts w:ascii="宋体" w:hAnsi="宋体" w:hint="eastAsia"/>
        </w:rPr>
        <w:t>信息</w:t>
      </w:r>
      <w:r w:rsidRPr="00B35C52">
        <w:rPr>
          <w:rFonts w:ascii="宋体" w:hAnsi="宋体" w:hint="eastAsia"/>
        </w:rPr>
        <w:t>：</w:t>
      </w:r>
      <w:bookmarkEnd w:id="416"/>
    </w:p>
    <w:p w:rsidR="006F0DF9" w:rsidRPr="00B35C52" w:rsidRDefault="00FA505A">
      <w:pPr>
        <w:pStyle w:val="affffff3"/>
        <w:spacing w:line="288" w:lineRule="auto"/>
        <w:ind w:firstLine="420"/>
      </w:pPr>
      <w:r w:rsidRPr="00B35C52">
        <w:rPr>
          <w:rFonts w:ascii="Times New Roman"/>
        </w:rPr>
        <w:t>a</w:t>
      </w:r>
      <w:r w:rsidRPr="00B35C52">
        <w:rPr>
          <w:rFonts w:hint="eastAsia"/>
        </w:rPr>
        <w:t>）设备名称、型号；</w:t>
      </w:r>
    </w:p>
    <w:p w:rsidR="006F0DF9" w:rsidRPr="00B35C52" w:rsidRDefault="00FA505A">
      <w:pPr>
        <w:pStyle w:val="affffff3"/>
        <w:spacing w:line="288" w:lineRule="auto"/>
        <w:ind w:firstLine="420"/>
      </w:pPr>
      <w:r w:rsidRPr="00B35C52">
        <w:rPr>
          <w:rFonts w:ascii="Times New Roman"/>
        </w:rPr>
        <w:t>b</w:t>
      </w:r>
      <w:r w:rsidRPr="00B35C52">
        <w:rPr>
          <w:rFonts w:hint="eastAsia"/>
        </w:rPr>
        <w:t>）用户名称；</w:t>
      </w:r>
    </w:p>
    <w:p w:rsidR="006F0DF9" w:rsidRPr="00B35C52" w:rsidRDefault="00FA505A">
      <w:pPr>
        <w:pStyle w:val="affffff3"/>
        <w:spacing w:line="288" w:lineRule="auto"/>
        <w:ind w:firstLine="420"/>
      </w:pPr>
      <w:r w:rsidRPr="00B35C52">
        <w:rPr>
          <w:rFonts w:ascii="Times New Roman"/>
        </w:rPr>
        <w:t>c</w:t>
      </w:r>
      <w:r w:rsidRPr="00B35C52">
        <w:rPr>
          <w:rFonts w:hint="eastAsia"/>
        </w:rPr>
        <w:t>）设备编号</w:t>
      </w:r>
      <w:r w:rsidR="00F9083C">
        <w:rPr>
          <w:rFonts w:hint="eastAsia"/>
        </w:rPr>
        <w:t>和</w:t>
      </w:r>
      <w:r w:rsidR="00F9083C" w:rsidRPr="00B35C52">
        <w:rPr>
          <w:rFonts w:hint="eastAsia"/>
        </w:rPr>
        <w:t>出厂日期</w:t>
      </w:r>
      <w:r w:rsidRPr="00B35C52">
        <w:rPr>
          <w:rFonts w:hint="eastAsia"/>
        </w:rPr>
        <w:t>；</w:t>
      </w:r>
    </w:p>
    <w:p w:rsidR="006F0DF9" w:rsidRPr="00B35C52" w:rsidRDefault="00FA505A">
      <w:pPr>
        <w:pStyle w:val="affffff3"/>
        <w:spacing w:line="288" w:lineRule="auto"/>
        <w:ind w:firstLine="420"/>
      </w:pPr>
      <w:r w:rsidRPr="00B35C52">
        <w:rPr>
          <w:rFonts w:ascii="Times New Roman"/>
        </w:rPr>
        <w:t>d</w:t>
      </w:r>
      <w:r w:rsidRPr="00B35C52">
        <w:rPr>
          <w:rFonts w:hint="eastAsia"/>
        </w:rPr>
        <w:t>）制造</w:t>
      </w:r>
      <w:r w:rsidR="00F9083C">
        <w:rPr>
          <w:rFonts w:hint="eastAsia"/>
        </w:rPr>
        <w:t>厂商</w:t>
      </w:r>
      <w:r w:rsidRPr="00B35C52">
        <w:rPr>
          <w:rFonts w:hint="eastAsia"/>
        </w:rPr>
        <w:t>名称</w:t>
      </w:r>
      <w:r w:rsidR="00F9083C">
        <w:rPr>
          <w:rFonts w:hint="eastAsia"/>
        </w:rPr>
        <w:t>和</w:t>
      </w:r>
      <w:r w:rsidRPr="00B35C52">
        <w:rPr>
          <w:rFonts w:hint="eastAsia"/>
        </w:rPr>
        <w:t>地址；</w:t>
      </w:r>
    </w:p>
    <w:p w:rsidR="006F0DF9" w:rsidRPr="00B35C52" w:rsidRDefault="00F9083C">
      <w:pPr>
        <w:pStyle w:val="affffff3"/>
        <w:spacing w:line="288" w:lineRule="auto"/>
        <w:ind w:firstLine="420"/>
      </w:pPr>
      <w:r>
        <w:rPr>
          <w:rFonts w:ascii="Times New Roman" w:hint="eastAsia"/>
        </w:rPr>
        <w:t>e</w:t>
      </w:r>
      <w:r w:rsidR="00FA505A" w:rsidRPr="00B35C52">
        <w:rPr>
          <w:rFonts w:hint="eastAsia"/>
        </w:rPr>
        <w:t>）收发货地址；</w:t>
      </w:r>
    </w:p>
    <w:p w:rsidR="006F0DF9" w:rsidRPr="00B35C52" w:rsidRDefault="00F9083C">
      <w:pPr>
        <w:pStyle w:val="affffff3"/>
        <w:spacing w:line="288" w:lineRule="auto"/>
        <w:ind w:firstLine="420"/>
      </w:pPr>
      <w:r>
        <w:rPr>
          <w:rFonts w:ascii="Times New Roman" w:hint="eastAsia"/>
        </w:rPr>
        <w:t>f</w:t>
      </w:r>
      <w:r w:rsidR="00FA505A" w:rsidRPr="00B35C52">
        <w:rPr>
          <w:rFonts w:hint="eastAsia"/>
        </w:rPr>
        <w:t>) 防雨、防震、向上等标志。</w:t>
      </w:r>
    </w:p>
    <w:p w:rsidR="006F0DF9" w:rsidRPr="00B35C52" w:rsidRDefault="00FA505A">
      <w:pPr>
        <w:pStyle w:val="affffffa"/>
        <w:spacing w:before="156" w:after="156" w:line="288" w:lineRule="auto"/>
      </w:pPr>
      <w:bookmarkStart w:id="417" w:name="_Toc98854240"/>
      <w:bookmarkStart w:id="418" w:name="_Toc85389429"/>
      <w:bookmarkStart w:id="419" w:name="_Toc89619329"/>
      <w:bookmarkStart w:id="420" w:name="_Toc136894021"/>
      <w:r w:rsidRPr="00B35C52">
        <w:rPr>
          <w:rFonts w:hint="eastAsia"/>
        </w:rPr>
        <w:t>9.2  包装</w:t>
      </w:r>
      <w:bookmarkEnd w:id="417"/>
      <w:bookmarkEnd w:id="418"/>
      <w:bookmarkEnd w:id="419"/>
      <w:bookmarkEnd w:id="420"/>
    </w:p>
    <w:p w:rsidR="006F0DF9" w:rsidRPr="00B35C52" w:rsidRDefault="00FA505A">
      <w:pPr>
        <w:pStyle w:val="afffffc"/>
        <w:numPr>
          <w:ilvl w:val="2"/>
          <w:numId w:val="16"/>
        </w:numPr>
        <w:adjustRightInd w:val="0"/>
        <w:spacing w:line="288" w:lineRule="auto"/>
        <w:ind w:firstLineChars="0"/>
      </w:pPr>
      <w:bookmarkStart w:id="421" w:name="_Toc85389430"/>
      <w:r w:rsidRPr="00B35C52">
        <w:rPr>
          <w:rFonts w:hint="eastAsia"/>
        </w:rPr>
        <w:t>设备包装应符</w:t>
      </w:r>
      <w:r w:rsidRPr="00B35C52">
        <w:t>合</w:t>
      </w:r>
      <w:r w:rsidRPr="00B35C52">
        <w:t>GB/T 13384</w:t>
      </w:r>
      <w:r w:rsidRPr="00B35C52">
        <w:t>的规定</w:t>
      </w:r>
      <w:r w:rsidRPr="00B35C52">
        <w:rPr>
          <w:rFonts w:hint="eastAsia"/>
        </w:rPr>
        <w:t>。</w:t>
      </w:r>
      <w:bookmarkEnd w:id="421"/>
    </w:p>
    <w:p w:rsidR="006F0DF9" w:rsidRPr="00B35C52" w:rsidRDefault="00FA505A">
      <w:pPr>
        <w:spacing w:line="288" w:lineRule="auto"/>
      </w:pPr>
      <w:bookmarkStart w:id="422" w:name="_Toc85389432"/>
      <w:r w:rsidRPr="00B35C52">
        <w:rPr>
          <w:rFonts w:ascii="黑体" w:eastAsia="黑体" w:hAnsi="黑体"/>
        </w:rPr>
        <w:t>9.2.</w:t>
      </w:r>
      <w:r w:rsidRPr="00B35C52">
        <w:rPr>
          <w:rFonts w:ascii="黑体" w:eastAsia="黑体" w:hAnsi="黑体" w:hint="eastAsia"/>
        </w:rPr>
        <w:t xml:space="preserve">2  </w:t>
      </w:r>
      <w:r w:rsidRPr="00B35C52">
        <w:rPr>
          <w:rFonts w:hint="eastAsia"/>
        </w:rPr>
        <w:t>包装储运图示标志应符</w:t>
      </w:r>
      <w:r w:rsidRPr="00B35C52">
        <w:t>合</w:t>
      </w:r>
      <w:r w:rsidRPr="00B35C52">
        <w:t>GB/T 191</w:t>
      </w:r>
      <w:r w:rsidRPr="00B35C52">
        <w:t>的规</w:t>
      </w:r>
      <w:r w:rsidRPr="00B35C52">
        <w:rPr>
          <w:rFonts w:hint="eastAsia"/>
        </w:rPr>
        <w:t>定。</w:t>
      </w:r>
      <w:bookmarkEnd w:id="422"/>
    </w:p>
    <w:p w:rsidR="006F0DF9" w:rsidRPr="00B35C52" w:rsidRDefault="00FA505A">
      <w:pPr>
        <w:spacing w:line="288" w:lineRule="auto"/>
      </w:pPr>
      <w:bookmarkStart w:id="423" w:name="_Toc85389433"/>
      <w:r w:rsidRPr="00B35C52">
        <w:rPr>
          <w:rFonts w:ascii="黑体" w:eastAsia="黑体" w:hAnsi="黑体"/>
        </w:rPr>
        <w:t>9.2.</w:t>
      </w:r>
      <w:r w:rsidRPr="00B35C52">
        <w:rPr>
          <w:rFonts w:ascii="黑体" w:eastAsia="黑体" w:hAnsi="黑体" w:hint="eastAsia"/>
        </w:rPr>
        <w:t xml:space="preserve">3 </w:t>
      </w:r>
      <w:r w:rsidRPr="00B35C52">
        <w:rPr>
          <w:rFonts w:ascii="宋体" w:hAnsi="宋体"/>
        </w:rPr>
        <w:t xml:space="preserve"> </w:t>
      </w:r>
      <w:r w:rsidR="002F12E9">
        <w:rPr>
          <w:rFonts w:hint="eastAsia"/>
        </w:rPr>
        <w:t>设备包装箱内应</w:t>
      </w:r>
      <w:r w:rsidRPr="00B35C52">
        <w:rPr>
          <w:rFonts w:hint="eastAsia"/>
        </w:rPr>
        <w:t>附带下列随机文件，并封存在防水的文件袋内。</w:t>
      </w:r>
      <w:bookmarkEnd w:id="423"/>
    </w:p>
    <w:p w:rsidR="006F0DF9" w:rsidRPr="00B35C52" w:rsidRDefault="00FA505A">
      <w:pPr>
        <w:pStyle w:val="affffff3"/>
        <w:spacing w:line="288" w:lineRule="auto"/>
        <w:ind w:leftChars="200" w:left="420" w:firstLineChars="0" w:firstLine="0"/>
      </w:pPr>
      <w:r w:rsidRPr="00B35C52">
        <w:rPr>
          <w:rFonts w:ascii="Times New Roman"/>
        </w:rPr>
        <w:t>a</w:t>
      </w:r>
      <w:r w:rsidRPr="00B35C52">
        <w:rPr>
          <w:rFonts w:hint="eastAsia"/>
        </w:rPr>
        <w:t>) 设备合格证；</w:t>
      </w:r>
    </w:p>
    <w:p w:rsidR="006F0DF9" w:rsidRPr="00B35C52" w:rsidRDefault="00FA505A">
      <w:pPr>
        <w:pStyle w:val="affffff3"/>
        <w:spacing w:line="288" w:lineRule="auto"/>
        <w:ind w:leftChars="200" w:left="420" w:firstLineChars="0" w:firstLine="0"/>
      </w:pPr>
      <w:r w:rsidRPr="00B35C52">
        <w:rPr>
          <w:rFonts w:ascii="Times New Roman"/>
        </w:rPr>
        <w:t>b</w:t>
      </w:r>
      <w:r w:rsidRPr="00B35C52">
        <w:rPr>
          <w:rFonts w:hint="eastAsia"/>
        </w:rPr>
        <w:t>) 设备安装使用说明书；</w:t>
      </w:r>
    </w:p>
    <w:p w:rsidR="006F0DF9" w:rsidRPr="00B35C52" w:rsidRDefault="00FA505A">
      <w:pPr>
        <w:pStyle w:val="affffff3"/>
        <w:spacing w:line="288" w:lineRule="auto"/>
        <w:ind w:leftChars="200" w:left="420" w:firstLineChars="0" w:firstLine="0"/>
      </w:pPr>
      <w:r w:rsidRPr="00B35C52">
        <w:rPr>
          <w:rFonts w:ascii="Times New Roman"/>
        </w:rPr>
        <w:t>c</w:t>
      </w:r>
      <w:r w:rsidRPr="00B35C52">
        <w:rPr>
          <w:rFonts w:hint="eastAsia"/>
        </w:rPr>
        <w:t>) 设备验收单、保修卡；</w:t>
      </w:r>
    </w:p>
    <w:p w:rsidR="006F0DF9" w:rsidRPr="00B35C52" w:rsidRDefault="00FA505A">
      <w:pPr>
        <w:pStyle w:val="affffff3"/>
        <w:spacing w:line="288" w:lineRule="auto"/>
        <w:ind w:leftChars="200" w:left="420" w:firstLineChars="0" w:firstLine="0"/>
      </w:pPr>
      <w:r w:rsidRPr="00B35C52">
        <w:rPr>
          <w:rFonts w:ascii="Times New Roman"/>
        </w:rPr>
        <w:t>d</w:t>
      </w:r>
      <w:r w:rsidRPr="00B35C52">
        <w:rPr>
          <w:rFonts w:hint="eastAsia"/>
        </w:rPr>
        <w:t>) 装箱清单；</w:t>
      </w:r>
    </w:p>
    <w:p w:rsidR="006F0DF9" w:rsidRPr="00B35C52" w:rsidRDefault="00FA505A">
      <w:pPr>
        <w:pStyle w:val="affffff3"/>
        <w:spacing w:line="288" w:lineRule="auto"/>
        <w:ind w:leftChars="200" w:left="420" w:firstLineChars="0" w:firstLine="0"/>
      </w:pPr>
      <w:r w:rsidRPr="00B35C52">
        <w:rPr>
          <w:rFonts w:ascii="Times New Roman"/>
        </w:rPr>
        <w:t>e</w:t>
      </w:r>
      <w:r w:rsidRPr="00B35C52">
        <w:rPr>
          <w:rFonts w:hint="eastAsia"/>
        </w:rPr>
        <w:t>) 设备设计图样</w:t>
      </w:r>
      <w:r w:rsidR="002F12E9">
        <w:rPr>
          <w:rFonts w:hint="eastAsia"/>
        </w:rPr>
        <w:t>，</w:t>
      </w:r>
      <w:r w:rsidR="00FB539E">
        <w:rPr>
          <w:rFonts w:hint="eastAsia"/>
        </w:rPr>
        <w:t>包括</w:t>
      </w:r>
      <w:r w:rsidR="002F12E9">
        <w:rPr>
          <w:rFonts w:hint="eastAsia"/>
        </w:rPr>
        <w:t>设备安装大样图、电气原理图</w:t>
      </w:r>
      <w:r w:rsidRPr="00B35C52">
        <w:rPr>
          <w:rFonts w:hint="eastAsia"/>
        </w:rPr>
        <w:t>。</w:t>
      </w:r>
    </w:p>
    <w:p w:rsidR="006F0DF9" w:rsidRPr="00B35C52" w:rsidRDefault="00FA505A">
      <w:pPr>
        <w:pStyle w:val="affffffa"/>
        <w:spacing w:before="156" w:after="156" w:line="288" w:lineRule="auto"/>
      </w:pPr>
      <w:bookmarkStart w:id="424" w:name="_Toc85389434"/>
      <w:bookmarkStart w:id="425" w:name="_Toc89619330"/>
      <w:bookmarkStart w:id="426" w:name="_Toc98854241"/>
      <w:bookmarkStart w:id="427" w:name="_Toc136894022"/>
      <w:r w:rsidRPr="00B35C52">
        <w:rPr>
          <w:rFonts w:hint="eastAsia"/>
        </w:rPr>
        <w:t xml:space="preserve">9.3  </w:t>
      </w:r>
      <w:bookmarkEnd w:id="424"/>
      <w:bookmarkEnd w:id="425"/>
      <w:r w:rsidRPr="00B35C52">
        <w:rPr>
          <w:rFonts w:hint="eastAsia"/>
        </w:rPr>
        <w:t>运输</w:t>
      </w:r>
      <w:bookmarkEnd w:id="426"/>
      <w:bookmarkEnd w:id="427"/>
    </w:p>
    <w:p w:rsidR="006F0DF9" w:rsidRPr="00B35C52" w:rsidRDefault="002F12E9">
      <w:pPr>
        <w:pStyle w:val="affffff3"/>
        <w:spacing w:line="288" w:lineRule="auto"/>
        <w:ind w:firstLine="420"/>
      </w:pPr>
      <w:r>
        <w:rPr>
          <w:rFonts w:hint="eastAsia"/>
        </w:rPr>
        <w:t>设备运输过程中，</w:t>
      </w:r>
      <w:r w:rsidR="00FA505A" w:rsidRPr="00B35C52">
        <w:rPr>
          <w:rFonts w:hint="eastAsia"/>
        </w:rPr>
        <w:t>应</w:t>
      </w:r>
      <w:r>
        <w:rPr>
          <w:rFonts w:hint="eastAsia"/>
        </w:rPr>
        <w:t>避免受到</w:t>
      </w:r>
      <w:r w:rsidR="00FA505A" w:rsidRPr="00B35C52">
        <w:rPr>
          <w:rFonts w:hint="eastAsia"/>
        </w:rPr>
        <w:t>剧烈振动、撞击。设备装卸及运输过程中不应倒置或</w:t>
      </w:r>
      <w:r w:rsidR="00ED2AC6">
        <w:rPr>
          <w:rFonts w:hint="eastAsia"/>
        </w:rPr>
        <w:t>翻滚</w:t>
      </w:r>
      <w:r w:rsidR="00FA505A" w:rsidRPr="00B35C52">
        <w:rPr>
          <w:rFonts w:hint="eastAsia"/>
        </w:rPr>
        <w:t>，并注意轻装、轻卸。</w:t>
      </w:r>
    </w:p>
    <w:p w:rsidR="006F0DF9" w:rsidRPr="00B35C52" w:rsidRDefault="00FA505A">
      <w:pPr>
        <w:pStyle w:val="affffffa"/>
        <w:spacing w:before="156" w:after="156" w:line="288" w:lineRule="auto"/>
      </w:pPr>
      <w:bookmarkStart w:id="428" w:name="_Toc98854242"/>
      <w:bookmarkStart w:id="429" w:name="_Toc136894023"/>
      <w:r w:rsidRPr="00B35C52">
        <w:rPr>
          <w:rFonts w:hint="eastAsia"/>
        </w:rPr>
        <w:t>9.4  贮存</w:t>
      </w:r>
      <w:bookmarkEnd w:id="428"/>
      <w:bookmarkEnd w:id="429"/>
    </w:p>
    <w:p w:rsidR="006F0DF9" w:rsidRPr="00B35C52" w:rsidRDefault="00FA505A" w:rsidP="00C74275">
      <w:pPr>
        <w:pStyle w:val="affffff3"/>
        <w:spacing w:line="288" w:lineRule="auto"/>
        <w:ind w:firstLine="420"/>
        <w:rPr>
          <w:rFonts w:ascii="Times New Roman"/>
        </w:rPr>
      </w:pPr>
      <w:r w:rsidRPr="00B35C52">
        <w:rPr>
          <w:rFonts w:hint="eastAsia"/>
        </w:rPr>
        <w:t>设备应存放在干燥、通风</w:t>
      </w:r>
      <w:r w:rsidR="00ED2AC6">
        <w:rPr>
          <w:rFonts w:hint="eastAsia"/>
        </w:rPr>
        <w:t>条件良好且</w:t>
      </w:r>
      <w:r w:rsidRPr="00B35C52">
        <w:rPr>
          <w:rFonts w:hint="eastAsia"/>
        </w:rPr>
        <w:t>无腐蚀性介质和远离磁场的场所，当露天存放时，应有防雨、防晒、防潮等措施。</w:t>
      </w:r>
    </w:p>
    <w:p w:rsidR="006F0DF9" w:rsidRPr="00B35C52" w:rsidRDefault="006F0DF9">
      <w:pPr>
        <w:pStyle w:val="afffe"/>
        <w:spacing w:line="288" w:lineRule="auto"/>
        <w:ind w:firstLineChars="0" w:firstLine="0"/>
        <w:rPr>
          <w:rFonts w:ascii="Times New Roman"/>
        </w:rPr>
      </w:pPr>
    </w:p>
    <w:p w:rsidR="006F0DF9" w:rsidRPr="00B35C52" w:rsidRDefault="006F0DF9">
      <w:pPr>
        <w:pStyle w:val="afffe"/>
        <w:spacing w:line="288" w:lineRule="auto"/>
        <w:ind w:firstLineChars="0" w:firstLine="0"/>
        <w:rPr>
          <w:rFonts w:ascii="Times New Roman"/>
        </w:rPr>
        <w:sectPr w:rsidR="006F0DF9" w:rsidRPr="00B35C52" w:rsidSect="006F13B8">
          <w:pgSz w:w="11906" w:h="16838"/>
          <w:pgMar w:top="1871" w:right="1134" w:bottom="1418" w:left="1418" w:header="851" w:footer="992" w:gutter="0"/>
          <w:pgNumType w:start="1"/>
          <w:cols w:space="425"/>
          <w:docGrid w:type="lines" w:linePitch="312"/>
        </w:sectPr>
      </w:pPr>
    </w:p>
    <w:p w:rsidR="00D27C4A" w:rsidRDefault="00D27C4A" w:rsidP="00724A8F">
      <w:pPr>
        <w:spacing w:beforeLines="100" w:before="312" w:line="288" w:lineRule="auto"/>
        <w:jc w:val="center"/>
        <w:outlineLvl w:val="0"/>
        <w:rPr>
          <w:rFonts w:eastAsia="黑体"/>
          <w:szCs w:val="21"/>
        </w:rPr>
      </w:pPr>
      <w:bookmarkStart w:id="430" w:name="_Toc38126410"/>
      <w:bookmarkStart w:id="431" w:name="_Toc119656993"/>
      <w:bookmarkEnd w:id="430"/>
      <w:r>
        <w:rPr>
          <w:rFonts w:eastAsia="黑体"/>
          <w:szCs w:val="21"/>
        </w:rPr>
        <w:t>附</w:t>
      </w:r>
      <w:r>
        <w:rPr>
          <w:rFonts w:eastAsia="黑体" w:hint="eastAsia"/>
          <w:szCs w:val="21"/>
        </w:rPr>
        <w:t xml:space="preserve">  </w:t>
      </w:r>
      <w:r>
        <w:rPr>
          <w:rFonts w:eastAsia="黑体"/>
          <w:szCs w:val="21"/>
        </w:rPr>
        <w:t>录</w:t>
      </w:r>
      <w:r>
        <w:rPr>
          <w:rFonts w:eastAsia="黑体" w:hint="eastAsia"/>
          <w:szCs w:val="21"/>
        </w:rPr>
        <w:t xml:space="preserve">  </w:t>
      </w:r>
      <w:r>
        <w:rPr>
          <w:rFonts w:eastAsia="黑体"/>
          <w:szCs w:val="21"/>
        </w:rPr>
        <w:t>A</w:t>
      </w:r>
      <w:bookmarkEnd w:id="431"/>
    </w:p>
    <w:p w:rsidR="00D27C4A" w:rsidRDefault="00D27C4A" w:rsidP="00D27C4A">
      <w:pPr>
        <w:spacing w:line="288" w:lineRule="auto"/>
        <w:jc w:val="center"/>
        <w:rPr>
          <w:rFonts w:eastAsia="黑体"/>
          <w:szCs w:val="21"/>
        </w:rPr>
      </w:pPr>
      <w:r>
        <w:rPr>
          <w:rFonts w:eastAsia="黑体"/>
          <w:szCs w:val="21"/>
        </w:rPr>
        <w:t>（</w:t>
      </w:r>
      <w:r>
        <w:rPr>
          <w:rFonts w:eastAsia="黑体" w:hint="eastAsia"/>
          <w:szCs w:val="21"/>
        </w:rPr>
        <w:t>资料</w:t>
      </w:r>
      <w:r>
        <w:rPr>
          <w:rFonts w:eastAsia="黑体"/>
          <w:szCs w:val="21"/>
        </w:rPr>
        <w:t>性）</w:t>
      </w:r>
    </w:p>
    <w:p w:rsidR="00D27C4A" w:rsidRDefault="00D27C4A" w:rsidP="00D27C4A">
      <w:pPr>
        <w:spacing w:line="288" w:lineRule="auto"/>
        <w:jc w:val="center"/>
        <w:rPr>
          <w:rFonts w:eastAsia="黑体"/>
          <w:szCs w:val="21"/>
        </w:rPr>
      </w:pPr>
      <w:r>
        <w:rPr>
          <w:rFonts w:eastAsia="黑体" w:hint="eastAsia"/>
          <w:szCs w:val="21"/>
        </w:rPr>
        <w:t>室内排水一体化设备组成示意</w:t>
      </w:r>
    </w:p>
    <w:p w:rsidR="00E85975" w:rsidRPr="00D27C4A" w:rsidRDefault="00E85975" w:rsidP="00E85975">
      <w:pPr>
        <w:spacing w:line="300" w:lineRule="auto"/>
        <w:rPr>
          <w:rFonts w:ascii="黑体" w:eastAsia="黑体" w:hAnsi="黑体"/>
          <w:szCs w:val="21"/>
        </w:rPr>
      </w:pPr>
    </w:p>
    <w:p w:rsidR="000D7F1C" w:rsidRPr="00B35C52" w:rsidRDefault="00E85975" w:rsidP="000D7F1C">
      <w:pPr>
        <w:spacing w:line="300" w:lineRule="auto"/>
        <w:rPr>
          <w:szCs w:val="21"/>
        </w:rPr>
      </w:pPr>
      <w:r>
        <w:rPr>
          <w:rFonts w:ascii="黑体" w:eastAsia="黑体" w:hAnsi="黑体" w:hint="eastAsia"/>
          <w:szCs w:val="21"/>
        </w:rPr>
        <w:t>A</w:t>
      </w:r>
      <w:r w:rsidRPr="00B35C52">
        <w:rPr>
          <w:rFonts w:ascii="黑体" w:eastAsia="黑体" w:hAnsi="黑体"/>
          <w:szCs w:val="21"/>
        </w:rPr>
        <w:t>.1</w:t>
      </w:r>
      <w:r w:rsidRPr="00B35C52">
        <w:rPr>
          <w:szCs w:val="21"/>
        </w:rPr>
        <w:t xml:space="preserve">  </w:t>
      </w:r>
      <w:r w:rsidR="000D7F1C" w:rsidRPr="00B35C52">
        <w:rPr>
          <w:szCs w:val="21"/>
        </w:rPr>
        <w:t>内置式</w:t>
      </w:r>
      <w:r w:rsidR="000D7F1C" w:rsidRPr="00B35C52">
        <w:rPr>
          <w:rFonts w:hint="eastAsia"/>
          <w:szCs w:val="21"/>
        </w:rPr>
        <w:t>室内排水一体化设备组成示意图见</w:t>
      </w:r>
      <w:r w:rsidR="000D7F1C">
        <w:rPr>
          <w:rFonts w:hint="eastAsia"/>
          <w:szCs w:val="21"/>
        </w:rPr>
        <w:t>A</w:t>
      </w:r>
      <w:r w:rsidR="000D7F1C" w:rsidRPr="00B35C52">
        <w:rPr>
          <w:rFonts w:hint="eastAsia"/>
          <w:szCs w:val="21"/>
        </w:rPr>
        <w:t>.1</w:t>
      </w:r>
      <w:r w:rsidR="000D7F1C" w:rsidRPr="00B35C52">
        <w:rPr>
          <w:rFonts w:hint="eastAsia"/>
          <w:szCs w:val="21"/>
        </w:rPr>
        <w:t>。</w:t>
      </w:r>
    </w:p>
    <w:p w:rsidR="000D7F1C" w:rsidRPr="00B35C52" w:rsidRDefault="000D7F1C" w:rsidP="000D7F1C">
      <w:pPr>
        <w:spacing w:line="300" w:lineRule="auto"/>
        <w:rPr>
          <w:szCs w:val="21"/>
        </w:rPr>
      </w:pPr>
    </w:p>
    <w:p w:rsidR="000D7F1C" w:rsidRPr="00B35C52" w:rsidRDefault="000D7F1C" w:rsidP="000D7F1C">
      <w:pPr>
        <w:spacing w:line="300" w:lineRule="auto"/>
        <w:jc w:val="center"/>
        <w:rPr>
          <w:szCs w:val="21"/>
        </w:rPr>
      </w:pPr>
      <w:r>
        <w:rPr>
          <w:noProof/>
          <w:szCs w:val="21"/>
        </w:rPr>
        <w:drawing>
          <wp:inline distT="0" distB="0" distL="0" distR="0">
            <wp:extent cx="5800331" cy="396000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589" t="38948" r="58879" b="28601"/>
                    <a:stretch/>
                  </pic:blipFill>
                  <pic:spPr bwMode="auto">
                    <a:xfrm>
                      <a:off x="0" y="0"/>
                      <a:ext cx="5800331" cy="3960000"/>
                    </a:xfrm>
                    <a:prstGeom prst="rect">
                      <a:avLst/>
                    </a:prstGeom>
                    <a:noFill/>
                    <a:ln>
                      <a:noFill/>
                    </a:ln>
                    <a:extLst>
                      <a:ext uri="{53640926-AAD7-44D8-BBD7-CCE9431645EC}">
                        <a14:shadowObscured xmlns:a14="http://schemas.microsoft.com/office/drawing/2010/main"/>
                      </a:ext>
                    </a:extLst>
                  </pic:spPr>
                </pic:pic>
              </a:graphicData>
            </a:graphic>
          </wp:inline>
        </w:drawing>
      </w:r>
    </w:p>
    <w:p w:rsidR="000D7F1C" w:rsidRPr="00B35C52" w:rsidRDefault="000D7F1C" w:rsidP="000D7F1C">
      <w:pPr>
        <w:ind w:firstLineChars="200" w:firstLine="360"/>
        <w:rPr>
          <w:sz w:val="18"/>
          <w:szCs w:val="18"/>
        </w:rPr>
      </w:pPr>
      <w:r w:rsidRPr="00B35C52">
        <w:rPr>
          <w:rFonts w:hint="eastAsia"/>
          <w:sz w:val="18"/>
          <w:szCs w:val="18"/>
        </w:rPr>
        <w:t>标引序号说明：</w:t>
      </w:r>
    </w:p>
    <w:p w:rsidR="000D7F1C" w:rsidRPr="00B35C52" w:rsidRDefault="000D7F1C" w:rsidP="000D7F1C">
      <w:pPr>
        <w:ind w:firstLineChars="200" w:firstLine="360"/>
        <w:rPr>
          <w:rFonts w:ascii="宋体" w:hAnsi="宋体" w:cs="宋体"/>
          <w:sz w:val="18"/>
          <w:szCs w:val="18"/>
        </w:rPr>
      </w:pPr>
      <w:r w:rsidRPr="00B35C52">
        <w:rPr>
          <w:rFonts w:ascii="宋体" w:hAnsi="宋体" w:cs="宋体"/>
          <w:sz w:val="18"/>
          <w:szCs w:val="18"/>
        </w:rPr>
        <w:t>1</w:t>
      </w:r>
      <w:r w:rsidRPr="00B35C52">
        <w:rPr>
          <w:rFonts w:ascii="宋体" w:hAnsi="宋体" w:cs="宋体" w:hint="eastAsia"/>
          <w:sz w:val="18"/>
          <w:szCs w:val="18"/>
        </w:rPr>
        <w:t>——</w:t>
      </w:r>
      <w:r>
        <w:rPr>
          <w:rFonts w:ascii="宋体" w:hAnsi="宋体" w:cs="宋体" w:hint="eastAsia"/>
          <w:sz w:val="18"/>
          <w:szCs w:val="18"/>
        </w:rPr>
        <w:t>进水管</w:t>
      </w:r>
      <w:r w:rsidRPr="00B35C52">
        <w:rPr>
          <w:rFonts w:ascii="宋体" w:hAnsi="宋体" w:cs="宋体" w:hint="eastAsia"/>
          <w:sz w:val="18"/>
          <w:szCs w:val="18"/>
        </w:rPr>
        <w:t xml:space="preserve">                        </w:t>
      </w:r>
      <w:r>
        <w:rPr>
          <w:rFonts w:ascii="宋体" w:hAnsi="宋体" w:cs="宋体" w:hint="eastAsia"/>
          <w:sz w:val="18"/>
          <w:szCs w:val="18"/>
        </w:rPr>
        <w:t xml:space="preserve">  8</w:t>
      </w:r>
      <w:r w:rsidRPr="00B35C52">
        <w:rPr>
          <w:rFonts w:ascii="宋体" w:hAnsi="宋体" w:cs="宋体" w:hint="eastAsia"/>
          <w:sz w:val="18"/>
          <w:szCs w:val="18"/>
        </w:rPr>
        <w:t>——通气管</w:t>
      </w:r>
      <w:r>
        <w:rPr>
          <w:rFonts w:ascii="宋体" w:hAnsi="宋体" w:cs="宋体" w:hint="eastAsia"/>
          <w:sz w:val="18"/>
          <w:szCs w:val="18"/>
        </w:rPr>
        <w:t xml:space="preserve">                     15</w:t>
      </w:r>
      <w:r w:rsidRPr="00B35C52">
        <w:rPr>
          <w:rFonts w:ascii="宋体" w:hAnsi="宋体" w:cs="宋体" w:hint="eastAsia"/>
          <w:sz w:val="18"/>
          <w:szCs w:val="18"/>
        </w:rPr>
        <w:t>——</w:t>
      </w:r>
      <w:r>
        <w:rPr>
          <w:rFonts w:ascii="宋体" w:hAnsi="宋体" w:cs="宋体" w:hint="eastAsia"/>
          <w:sz w:val="18"/>
          <w:szCs w:val="18"/>
        </w:rPr>
        <w:t>软接头</w:t>
      </w:r>
    </w:p>
    <w:p w:rsidR="000D7F1C" w:rsidRPr="00B35C52" w:rsidRDefault="000D7F1C" w:rsidP="000D7F1C">
      <w:pPr>
        <w:ind w:firstLineChars="200" w:firstLine="360"/>
      </w:pPr>
      <w:r w:rsidRPr="00B35C52">
        <w:rPr>
          <w:rFonts w:ascii="宋体" w:hAnsi="宋体" w:cs="宋体" w:hint="eastAsia"/>
          <w:sz w:val="18"/>
          <w:szCs w:val="18"/>
        </w:rPr>
        <w:t>2——</w:t>
      </w:r>
      <w:r>
        <w:rPr>
          <w:rFonts w:ascii="宋体" w:hAnsi="宋体" w:cs="宋体" w:hint="eastAsia"/>
          <w:sz w:val="18"/>
          <w:szCs w:val="18"/>
        </w:rPr>
        <w:t>出水管</w:t>
      </w:r>
      <w:r w:rsidRPr="00B35C52">
        <w:rPr>
          <w:rFonts w:ascii="宋体" w:hAnsi="宋体" w:cs="宋体" w:hint="eastAsia"/>
          <w:sz w:val="18"/>
          <w:szCs w:val="18"/>
        </w:rPr>
        <w:t xml:space="preserve">                      </w:t>
      </w:r>
      <w:r>
        <w:rPr>
          <w:rFonts w:ascii="宋体" w:hAnsi="宋体" w:cs="宋体" w:hint="eastAsia"/>
          <w:sz w:val="18"/>
          <w:szCs w:val="18"/>
        </w:rPr>
        <w:t xml:space="preserve">    9</w:t>
      </w:r>
      <w:r w:rsidRPr="00B35C52">
        <w:rPr>
          <w:rFonts w:ascii="宋体" w:hAnsi="宋体" w:cs="宋体" w:hint="eastAsia"/>
          <w:sz w:val="18"/>
          <w:szCs w:val="18"/>
        </w:rPr>
        <w:t>——</w:t>
      </w:r>
      <w:r>
        <w:rPr>
          <w:rFonts w:ascii="宋体" w:hAnsi="宋体" w:cs="宋体" w:hint="eastAsia"/>
          <w:sz w:val="18"/>
          <w:szCs w:val="18"/>
        </w:rPr>
        <w:t>集水箱                     16</w:t>
      </w:r>
      <w:r w:rsidRPr="00B35C52">
        <w:rPr>
          <w:rFonts w:ascii="宋体" w:hAnsi="宋体" w:cs="宋体" w:hint="eastAsia"/>
          <w:sz w:val="18"/>
          <w:szCs w:val="18"/>
        </w:rPr>
        <w:t>——</w:t>
      </w:r>
      <w:r>
        <w:rPr>
          <w:rFonts w:ascii="宋体" w:hAnsi="宋体" w:cs="宋体" w:hint="eastAsia"/>
          <w:sz w:val="18"/>
          <w:szCs w:val="18"/>
        </w:rPr>
        <w:t>自清洗装置</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3——</w:t>
      </w:r>
      <w:r>
        <w:rPr>
          <w:rFonts w:ascii="宋体" w:hAnsi="宋体" w:cs="宋体" w:hint="eastAsia"/>
          <w:sz w:val="18"/>
          <w:szCs w:val="18"/>
        </w:rPr>
        <w:t>阀门</w:t>
      </w:r>
      <w:r w:rsidRPr="00B35C52">
        <w:rPr>
          <w:rFonts w:ascii="宋体" w:hAnsi="宋体" w:cs="宋体" w:hint="eastAsia"/>
          <w:sz w:val="18"/>
          <w:szCs w:val="18"/>
        </w:rPr>
        <w:t xml:space="preserve">                      </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0</w:t>
      </w:r>
      <w:r w:rsidRPr="00B35C52">
        <w:rPr>
          <w:rFonts w:ascii="宋体" w:hAnsi="宋体" w:cs="宋体" w:hint="eastAsia"/>
          <w:sz w:val="18"/>
          <w:szCs w:val="18"/>
        </w:rPr>
        <w:t>——</w:t>
      </w:r>
      <w:r>
        <w:rPr>
          <w:rFonts w:ascii="宋体" w:hAnsi="宋体" w:cs="宋体" w:hint="eastAsia"/>
          <w:sz w:val="18"/>
          <w:szCs w:val="18"/>
        </w:rPr>
        <w:t>电动阀                    17</w:t>
      </w:r>
      <w:r w:rsidRPr="00B35C52">
        <w:rPr>
          <w:rFonts w:ascii="宋体" w:hAnsi="宋体" w:cs="宋体" w:hint="eastAsia"/>
          <w:sz w:val="18"/>
          <w:szCs w:val="18"/>
        </w:rPr>
        <w:t>——</w:t>
      </w:r>
      <w:r>
        <w:rPr>
          <w:rFonts w:ascii="宋体" w:hAnsi="宋体" w:cs="宋体" w:hint="eastAsia"/>
          <w:sz w:val="18"/>
          <w:szCs w:val="18"/>
        </w:rPr>
        <w:t>固液分离器</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4——</w:t>
      </w:r>
      <w:r>
        <w:rPr>
          <w:rFonts w:ascii="宋体" w:hAnsi="宋体" w:cs="宋体" w:hint="eastAsia"/>
          <w:sz w:val="18"/>
          <w:szCs w:val="18"/>
        </w:rPr>
        <w:t>球形止回阀</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1</w:t>
      </w:r>
      <w:r w:rsidRPr="00B35C52">
        <w:rPr>
          <w:rFonts w:ascii="宋体" w:hAnsi="宋体" w:cs="宋体" w:hint="eastAsia"/>
          <w:sz w:val="18"/>
          <w:szCs w:val="18"/>
        </w:rPr>
        <w:t>——</w:t>
      </w:r>
      <w:r>
        <w:rPr>
          <w:rFonts w:ascii="宋体" w:hAnsi="宋体" w:cs="宋体" w:hint="eastAsia"/>
          <w:sz w:val="18"/>
          <w:szCs w:val="18"/>
        </w:rPr>
        <w:t>污水泵</w:t>
      </w:r>
      <w:r w:rsidRPr="00B35C52">
        <w:rPr>
          <w:rFonts w:ascii="宋体" w:hAnsi="宋体" w:cs="宋体" w:hint="eastAsia"/>
          <w:sz w:val="18"/>
          <w:szCs w:val="18"/>
        </w:rPr>
        <w:t xml:space="preserve">    </w:t>
      </w:r>
      <w:r>
        <w:rPr>
          <w:rFonts w:ascii="宋体" w:hAnsi="宋体" w:cs="宋体" w:hint="eastAsia"/>
          <w:sz w:val="18"/>
          <w:szCs w:val="18"/>
        </w:rPr>
        <w:t xml:space="preserve">               </w:t>
      </w:r>
      <w:r w:rsidRPr="00B35C52">
        <w:rPr>
          <w:rFonts w:ascii="宋体" w:hAnsi="宋体" w:cs="宋体" w:hint="eastAsia"/>
          <w:sz w:val="18"/>
          <w:szCs w:val="18"/>
        </w:rPr>
        <w:t xml:space="preserve"> </w:t>
      </w:r>
      <w:r>
        <w:rPr>
          <w:rFonts w:ascii="宋体" w:hAnsi="宋体" w:cs="宋体" w:hint="eastAsia"/>
          <w:sz w:val="18"/>
          <w:szCs w:val="18"/>
        </w:rPr>
        <w:t>18</w:t>
      </w:r>
      <w:r w:rsidRPr="00B35C52">
        <w:rPr>
          <w:rFonts w:ascii="宋体" w:hAnsi="宋体" w:cs="宋体" w:hint="eastAsia"/>
          <w:sz w:val="18"/>
          <w:szCs w:val="18"/>
        </w:rPr>
        <w:t>——</w:t>
      </w:r>
      <w:r>
        <w:rPr>
          <w:rFonts w:ascii="宋体" w:hAnsi="宋体" w:cs="宋体" w:hint="eastAsia"/>
          <w:sz w:val="18"/>
          <w:szCs w:val="18"/>
        </w:rPr>
        <w:t>水箱支架</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5——</w:t>
      </w:r>
      <w:r>
        <w:rPr>
          <w:rFonts w:ascii="宋体" w:hAnsi="宋体" w:cs="宋体" w:hint="eastAsia"/>
          <w:sz w:val="18"/>
          <w:szCs w:val="18"/>
        </w:rPr>
        <w:t xml:space="preserve">液位控制器            </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2</w:t>
      </w:r>
      <w:r w:rsidRPr="00B35C52">
        <w:rPr>
          <w:rFonts w:ascii="宋体" w:hAnsi="宋体" w:cs="宋体" w:hint="eastAsia"/>
          <w:sz w:val="18"/>
          <w:szCs w:val="18"/>
        </w:rPr>
        <w:t>——</w:t>
      </w:r>
      <w:r>
        <w:rPr>
          <w:rFonts w:ascii="宋体" w:hAnsi="宋体" w:cs="宋体" w:hint="eastAsia"/>
          <w:sz w:val="18"/>
          <w:szCs w:val="18"/>
        </w:rPr>
        <w:t>水泵支座                  19</w:t>
      </w:r>
      <w:r w:rsidRPr="00B35C52">
        <w:rPr>
          <w:rFonts w:ascii="宋体" w:hAnsi="宋体" w:cs="宋体" w:hint="eastAsia"/>
          <w:sz w:val="18"/>
          <w:szCs w:val="18"/>
        </w:rPr>
        <w:t>——</w:t>
      </w:r>
      <w:r>
        <w:rPr>
          <w:rFonts w:ascii="宋体" w:hAnsi="宋体" w:cs="宋体" w:hint="eastAsia"/>
          <w:sz w:val="18"/>
          <w:szCs w:val="18"/>
        </w:rPr>
        <w:t>压力表</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6</w:t>
      </w:r>
      <w:r>
        <w:rPr>
          <w:rFonts w:ascii="宋体" w:hAnsi="宋体" w:cs="宋体" w:hint="eastAsia"/>
          <w:sz w:val="18"/>
          <w:szCs w:val="18"/>
        </w:rPr>
        <w:t xml:space="preserve">——密闭检修孔                      </w:t>
      </w:r>
      <w:r w:rsidRPr="00B35C52">
        <w:rPr>
          <w:rFonts w:ascii="宋体" w:hAnsi="宋体" w:cs="宋体"/>
          <w:sz w:val="18"/>
          <w:szCs w:val="18"/>
        </w:rPr>
        <w:t>1</w:t>
      </w:r>
      <w:r>
        <w:rPr>
          <w:rFonts w:ascii="宋体" w:hAnsi="宋体" w:cs="宋体" w:hint="eastAsia"/>
          <w:sz w:val="18"/>
          <w:szCs w:val="18"/>
        </w:rPr>
        <w:t>3</w:t>
      </w:r>
      <w:r w:rsidRPr="00B35C52">
        <w:rPr>
          <w:rFonts w:ascii="宋体" w:hAnsi="宋体" w:cs="宋体" w:hint="eastAsia"/>
          <w:sz w:val="18"/>
          <w:szCs w:val="18"/>
        </w:rPr>
        <w:t>——</w:t>
      </w:r>
      <w:r>
        <w:rPr>
          <w:rFonts w:ascii="宋体" w:hAnsi="宋体" w:cs="宋体" w:hint="eastAsia"/>
          <w:sz w:val="18"/>
          <w:szCs w:val="18"/>
        </w:rPr>
        <w:t>排空阀                    20</w:t>
      </w:r>
      <w:r w:rsidRPr="00B35C52">
        <w:rPr>
          <w:rFonts w:ascii="宋体" w:hAnsi="宋体" w:cs="宋体" w:hint="eastAsia"/>
          <w:sz w:val="18"/>
          <w:szCs w:val="18"/>
        </w:rPr>
        <w:t>——</w:t>
      </w:r>
      <w:r>
        <w:rPr>
          <w:rFonts w:ascii="宋体" w:hAnsi="宋体" w:cs="宋体" w:hint="eastAsia"/>
          <w:sz w:val="18"/>
          <w:szCs w:val="18"/>
        </w:rPr>
        <w:t>隔振垫</w:t>
      </w:r>
    </w:p>
    <w:p w:rsidR="000D7F1C" w:rsidRDefault="000D7F1C" w:rsidP="000D7F1C">
      <w:pPr>
        <w:ind w:firstLineChars="200" w:firstLine="360"/>
        <w:rPr>
          <w:rFonts w:ascii="黑体" w:eastAsia="黑体" w:hAnsi="黑体"/>
        </w:rPr>
      </w:pPr>
      <w:r w:rsidRPr="00B35C52">
        <w:rPr>
          <w:rFonts w:ascii="宋体" w:hAnsi="宋体" w:cs="宋体" w:hint="eastAsia"/>
          <w:sz w:val="18"/>
          <w:szCs w:val="18"/>
        </w:rPr>
        <w:t>7——</w:t>
      </w:r>
      <w:r>
        <w:rPr>
          <w:rFonts w:ascii="宋体" w:hAnsi="宋体" w:cs="宋体" w:hint="eastAsia"/>
          <w:sz w:val="18"/>
          <w:szCs w:val="18"/>
        </w:rPr>
        <w:t>电控箱</w:t>
      </w:r>
      <w:r w:rsidRPr="00B35C52">
        <w:rPr>
          <w:rFonts w:ascii="宋体" w:hAnsi="宋体" w:cs="宋体" w:hint="eastAsia"/>
          <w:sz w:val="18"/>
          <w:szCs w:val="18"/>
        </w:rPr>
        <w:t xml:space="preserve">                     </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4</w:t>
      </w:r>
      <w:r w:rsidRPr="00B35C52">
        <w:rPr>
          <w:rFonts w:ascii="宋体" w:hAnsi="宋体" w:cs="宋体" w:hint="eastAsia"/>
          <w:sz w:val="18"/>
          <w:szCs w:val="18"/>
        </w:rPr>
        <w:t>——</w:t>
      </w:r>
      <w:r>
        <w:rPr>
          <w:rFonts w:ascii="宋体" w:hAnsi="宋体" w:cs="宋体" w:hint="eastAsia"/>
          <w:sz w:val="18"/>
          <w:szCs w:val="18"/>
        </w:rPr>
        <w:t xml:space="preserve">异径管                    </w:t>
      </w:r>
    </w:p>
    <w:p w:rsidR="000D7F1C" w:rsidRDefault="000D7F1C" w:rsidP="000D7F1C">
      <w:pPr>
        <w:jc w:val="center"/>
        <w:rPr>
          <w:rFonts w:ascii="黑体" w:eastAsia="黑体" w:hAnsi="黑体"/>
        </w:rPr>
      </w:pPr>
    </w:p>
    <w:p w:rsidR="00E85975" w:rsidRPr="00B35C52" w:rsidRDefault="000D7F1C" w:rsidP="000D7F1C">
      <w:pPr>
        <w:spacing w:line="300" w:lineRule="auto"/>
        <w:jc w:val="center"/>
        <w:rPr>
          <w:rFonts w:ascii="黑体" w:eastAsia="黑体" w:hAnsi="黑体"/>
        </w:rPr>
      </w:pPr>
      <w:r w:rsidRPr="00B35C52">
        <w:rPr>
          <w:rFonts w:ascii="黑体" w:eastAsia="黑体" w:hAnsi="黑体" w:hint="eastAsia"/>
        </w:rPr>
        <w:t>图</w:t>
      </w:r>
      <w:r>
        <w:rPr>
          <w:rFonts w:ascii="黑体" w:eastAsia="黑体" w:hAnsi="黑体" w:hint="eastAsia"/>
        </w:rPr>
        <w:t>A</w:t>
      </w:r>
      <w:r w:rsidRPr="00B35C52">
        <w:rPr>
          <w:rFonts w:ascii="黑体" w:eastAsia="黑体" w:hAnsi="黑体" w:hint="eastAsia"/>
        </w:rPr>
        <w:t>.1  内置式室内排水一体化设备</w:t>
      </w:r>
      <w:r>
        <w:rPr>
          <w:rFonts w:ascii="黑体" w:eastAsia="黑体" w:hAnsi="黑体" w:hint="eastAsia"/>
        </w:rPr>
        <w:t>组成</w:t>
      </w:r>
      <w:r w:rsidRPr="00B35C52">
        <w:rPr>
          <w:rFonts w:ascii="黑体" w:eastAsia="黑体" w:hAnsi="黑体" w:hint="eastAsia"/>
        </w:rPr>
        <w:t>示意图</w:t>
      </w:r>
    </w:p>
    <w:p w:rsidR="00E85975" w:rsidRPr="00B35C52" w:rsidRDefault="00E85975" w:rsidP="00E85975">
      <w:pPr>
        <w:jc w:val="center"/>
        <w:rPr>
          <w:rFonts w:ascii="宋体" w:hAnsi="宋体"/>
        </w:rPr>
      </w:pPr>
    </w:p>
    <w:p w:rsidR="00E85975" w:rsidRPr="00B35C52" w:rsidRDefault="00E85975" w:rsidP="00E85975">
      <w:pPr>
        <w:spacing w:line="300" w:lineRule="auto"/>
        <w:rPr>
          <w:rFonts w:ascii="黑体" w:eastAsia="黑体" w:hAnsi="黑体"/>
          <w:szCs w:val="21"/>
        </w:rPr>
      </w:pPr>
    </w:p>
    <w:p w:rsidR="00E85975" w:rsidRPr="00B35C52" w:rsidRDefault="00E85975" w:rsidP="00E85975">
      <w:pPr>
        <w:spacing w:line="300" w:lineRule="auto"/>
        <w:rPr>
          <w:rFonts w:ascii="黑体" w:eastAsia="黑体" w:hAnsi="黑体"/>
          <w:szCs w:val="21"/>
        </w:rPr>
      </w:pPr>
    </w:p>
    <w:p w:rsidR="00E85975" w:rsidRPr="00B35C52" w:rsidRDefault="00E85975" w:rsidP="00E85975">
      <w:pPr>
        <w:spacing w:line="300" w:lineRule="auto"/>
        <w:rPr>
          <w:rFonts w:ascii="黑体" w:eastAsia="黑体" w:hAnsi="黑体"/>
          <w:szCs w:val="21"/>
        </w:rPr>
      </w:pPr>
    </w:p>
    <w:p w:rsidR="00E85975" w:rsidRPr="00B35C52" w:rsidRDefault="00E85975" w:rsidP="00E85975">
      <w:pPr>
        <w:spacing w:line="300" w:lineRule="auto"/>
        <w:rPr>
          <w:rFonts w:ascii="黑体" w:eastAsia="黑体" w:hAnsi="黑体"/>
          <w:szCs w:val="21"/>
        </w:rPr>
        <w:sectPr w:rsidR="00E85975" w:rsidRPr="00B35C52" w:rsidSect="006F13B8">
          <w:endnotePr>
            <w:numFmt w:val="decimal"/>
          </w:endnotePr>
          <w:pgSz w:w="11907" w:h="16839"/>
          <w:pgMar w:top="1528" w:right="1134" w:bottom="1402" w:left="1418" w:header="851" w:footer="851" w:gutter="0"/>
          <w:cols w:space="425"/>
          <w:docGrid w:type="lines" w:linePitch="312"/>
        </w:sectPr>
      </w:pPr>
    </w:p>
    <w:p w:rsidR="000D7F1C" w:rsidRPr="00B35C52" w:rsidRDefault="000D7F1C" w:rsidP="000D7F1C">
      <w:pPr>
        <w:spacing w:line="300" w:lineRule="auto"/>
        <w:rPr>
          <w:szCs w:val="21"/>
        </w:rPr>
      </w:pPr>
      <w:r>
        <w:rPr>
          <w:rFonts w:ascii="黑体" w:eastAsia="黑体" w:hAnsi="黑体" w:hint="eastAsia"/>
          <w:szCs w:val="21"/>
        </w:rPr>
        <w:t>A</w:t>
      </w:r>
      <w:r w:rsidRPr="00B35C52">
        <w:rPr>
          <w:rFonts w:ascii="黑体" w:eastAsia="黑体" w:hAnsi="黑体"/>
          <w:szCs w:val="21"/>
        </w:rPr>
        <w:t>.</w:t>
      </w:r>
      <w:r w:rsidRPr="00B35C52">
        <w:rPr>
          <w:rFonts w:ascii="黑体" w:eastAsia="黑体" w:hAnsi="黑体" w:hint="eastAsia"/>
          <w:szCs w:val="21"/>
        </w:rPr>
        <w:t>2</w:t>
      </w:r>
      <w:r w:rsidRPr="00B35C52">
        <w:rPr>
          <w:szCs w:val="21"/>
        </w:rPr>
        <w:t xml:space="preserve">  </w:t>
      </w:r>
      <w:r w:rsidRPr="00B35C52">
        <w:rPr>
          <w:szCs w:val="21"/>
        </w:rPr>
        <w:t>外置式</w:t>
      </w:r>
      <w:r w:rsidRPr="00B35C52">
        <w:rPr>
          <w:rFonts w:hint="eastAsia"/>
          <w:szCs w:val="21"/>
        </w:rPr>
        <w:t>室内排水一体化设备组成示意图见</w:t>
      </w:r>
      <w:r>
        <w:rPr>
          <w:rFonts w:hint="eastAsia"/>
          <w:szCs w:val="21"/>
        </w:rPr>
        <w:t>A</w:t>
      </w:r>
      <w:r w:rsidRPr="00B35C52">
        <w:rPr>
          <w:rFonts w:hint="eastAsia"/>
          <w:szCs w:val="21"/>
        </w:rPr>
        <w:t>.2</w:t>
      </w:r>
      <w:r w:rsidRPr="00B35C52">
        <w:rPr>
          <w:rFonts w:hint="eastAsia"/>
          <w:szCs w:val="21"/>
        </w:rPr>
        <w:t>。</w:t>
      </w:r>
    </w:p>
    <w:p w:rsidR="000D7F1C" w:rsidRPr="00B35C52" w:rsidRDefault="000D7F1C" w:rsidP="000D7F1C">
      <w:pPr>
        <w:spacing w:line="300" w:lineRule="auto"/>
        <w:rPr>
          <w:szCs w:val="21"/>
        </w:rPr>
      </w:pPr>
    </w:p>
    <w:p w:rsidR="000D7F1C" w:rsidRDefault="000D7F1C" w:rsidP="000D7F1C">
      <w:pPr>
        <w:spacing w:line="300" w:lineRule="auto"/>
        <w:jc w:val="center"/>
        <w:rPr>
          <w:rFonts w:ascii="黑体" w:eastAsia="黑体" w:hAnsi="黑体"/>
        </w:rPr>
      </w:pPr>
      <w:r>
        <w:rPr>
          <w:rFonts w:ascii="黑体" w:eastAsia="黑体" w:hAnsi="黑体"/>
          <w:noProof/>
        </w:rPr>
        <w:drawing>
          <wp:inline distT="0" distB="0" distL="0" distR="0">
            <wp:extent cx="5404121" cy="396000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911" t="38942" r="30089" b="28704"/>
                    <a:stretch/>
                  </pic:blipFill>
                  <pic:spPr bwMode="auto">
                    <a:xfrm>
                      <a:off x="0" y="0"/>
                      <a:ext cx="5404121" cy="3960000"/>
                    </a:xfrm>
                    <a:prstGeom prst="rect">
                      <a:avLst/>
                    </a:prstGeom>
                    <a:noFill/>
                    <a:ln>
                      <a:noFill/>
                    </a:ln>
                    <a:extLst>
                      <a:ext uri="{53640926-AAD7-44D8-BBD7-CCE9431645EC}">
                        <a14:shadowObscured xmlns:a14="http://schemas.microsoft.com/office/drawing/2010/main"/>
                      </a:ext>
                    </a:extLst>
                  </pic:spPr>
                </pic:pic>
              </a:graphicData>
            </a:graphic>
          </wp:inline>
        </w:drawing>
      </w:r>
    </w:p>
    <w:p w:rsidR="000D7F1C" w:rsidRPr="00B35C52" w:rsidRDefault="000D7F1C" w:rsidP="000D7F1C">
      <w:pPr>
        <w:spacing w:line="300" w:lineRule="auto"/>
        <w:jc w:val="left"/>
        <w:rPr>
          <w:rFonts w:ascii="黑体" w:eastAsia="黑体" w:hAnsi="黑体"/>
        </w:rPr>
      </w:pPr>
    </w:p>
    <w:p w:rsidR="000D7F1C" w:rsidRPr="00B35C52" w:rsidRDefault="000D7F1C" w:rsidP="000D7F1C">
      <w:pPr>
        <w:ind w:firstLineChars="200" w:firstLine="360"/>
        <w:rPr>
          <w:sz w:val="18"/>
          <w:szCs w:val="18"/>
        </w:rPr>
      </w:pPr>
      <w:r w:rsidRPr="00B35C52">
        <w:rPr>
          <w:rFonts w:hint="eastAsia"/>
          <w:sz w:val="18"/>
          <w:szCs w:val="18"/>
        </w:rPr>
        <w:t>标引序号说明：</w:t>
      </w:r>
    </w:p>
    <w:p w:rsidR="000D7F1C" w:rsidRPr="00B35C52" w:rsidRDefault="000D7F1C" w:rsidP="000D7F1C">
      <w:pPr>
        <w:ind w:firstLineChars="200" w:firstLine="360"/>
        <w:rPr>
          <w:rFonts w:ascii="宋体" w:hAnsi="宋体" w:cs="宋体"/>
          <w:sz w:val="18"/>
          <w:szCs w:val="18"/>
        </w:rPr>
      </w:pPr>
      <w:r w:rsidRPr="00B35C52">
        <w:rPr>
          <w:rFonts w:ascii="宋体" w:hAnsi="宋体" w:cs="宋体"/>
          <w:sz w:val="18"/>
          <w:szCs w:val="18"/>
        </w:rPr>
        <w:t>1</w:t>
      </w:r>
      <w:r w:rsidRPr="00B35C52">
        <w:rPr>
          <w:rFonts w:ascii="宋体" w:hAnsi="宋体" w:cs="宋体" w:hint="eastAsia"/>
          <w:sz w:val="18"/>
          <w:szCs w:val="18"/>
        </w:rPr>
        <w:t>——</w:t>
      </w:r>
      <w:r>
        <w:rPr>
          <w:rFonts w:ascii="宋体" w:hAnsi="宋体" w:cs="宋体" w:hint="eastAsia"/>
          <w:sz w:val="18"/>
          <w:szCs w:val="18"/>
        </w:rPr>
        <w:t>进水管</w:t>
      </w:r>
      <w:r w:rsidRPr="00B35C52">
        <w:rPr>
          <w:rFonts w:ascii="宋体" w:hAnsi="宋体" w:cs="宋体" w:hint="eastAsia"/>
          <w:sz w:val="18"/>
          <w:szCs w:val="18"/>
        </w:rPr>
        <w:t xml:space="preserve">                        </w:t>
      </w:r>
      <w:r>
        <w:rPr>
          <w:rFonts w:ascii="宋体" w:hAnsi="宋体" w:cs="宋体" w:hint="eastAsia"/>
          <w:sz w:val="18"/>
          <w:szCs w:val="18"/>
        </w:rPr>
        <w:t xml:space="preserve">  8</w:t>
      </w:r>
      <w:r w:rsidRPr="00B35C52">
        <w:rPr>
          <w:rFonts w:ascii="宋体" w:hAnsi="宋体" w:cs="宋体" w:hint="eastAsia"/>
          <w:sz w:val="18"/>
          <w:szCs w:val="18"/>
        </w:rPr>
        <w:t>——通气管</w:t>
      </w:r>
      <w:r>
        <w:rPr>
          <w:rFonts w:ascii="宋体" w:hAnsi="宋体" w:cs="宋体" w:hint="eastAsia"/>
          <w:sz w:val="18"/>
          <w:szCs w:val="18"/>
        </w:rPr>
        <w:t xml:space="preserve">                     15</w:t>
      </w:r>
      <w:r w:rsidRPr="00B35C52">
        <w:rPr>
          <w:rFonts w:ascii="宋体" w:hAnsi="宋体" w:cs="宋体" w:hint="eastAsia"/>
          <w:sz w:val="18"/>
          <w:szCs w:val="18"/>
        </w:rPr>
        <w:t>——</w:t>
      </w:r>
      <w:r>
        <w:rPr>
          <w:rFonts w:ascii="宋体" w:hAnsi="宋体" w:cs="宋体" w:hint="eastAsia"/>
          <w:sz w:val="18"/>
          <w:szCs w:val="18"/>
        </w:rPr>
        <w:t>软接头</w:t>
      </w:r>
    </w:p>
    <w:p w:rsidR="000D7F1C" w:rsidRPr="00B35C52" w:rsidRDefault="000D7F1C" w:rsidP="000D7F1C">
      <w:pPr>
        <w:ind w:firstLineChars="200" w:firstLine="360"/>
      </w:pPr>
      <w:r w:rsidRPr="00B35C52">
        <w:rPr>
          <w:rFonts w:ascii="宋体" w:hAnsi="宋体" w:cs="宋体" w:hint="eastAsia"/>
          <w:sz w:val="18"/>
          <w:szCs w:val="18"/>
        </w:rPr>
        <w:t>2——</w:t>
      </w:r>
      <w:r>
        <w:rPr>
          <w:rFonts w:ascii="宋体" w:hAnsi="宋体" w:cs="宋体" w:hint="eastAsia"/>
          <w:sz w:val="18"/>
          <w:szCs w:val="18"/>
        </w:rPr>
        <w:t>出水管</w:t>
      </w:r>
      <w:r w:rsidRPr="00B35C52">
        <w:rPr>
          <w:rFonts w:ascii="宋体" w:hAnsi="宋体" w:cs="宋体" w:hint="eastAsia"/>
          <w:sz w:val="18"/>
          <w:szCs w:val="18"/>
        </w:rPr>
        <w:t xml:space="preserve">                      </w:t>
      </w:r>
      <w:r>
        <w:rPr>
          <w:rFonts w:ascii="宋体" w:hAnsi="宋体" w:cs="宋体" w:hint="eastAsia"/>
          <w:sz w:val="18"/>
          <w:szCs w:val="18"/>
        </w:rPr>
        <w:t xml:space="preserve">    9</w:t>
      </w:r>
      <w:r w:rsidRPr="00B35C52">
        <w:rPr>
          <w:rFonts w:ascii="宋体" w:hAnsi="宋体" w:cs="宋体" w:hint="eastAsia"/>
          <w:sz w:val="18"/>
          <w:szCs w:val="18"/>
        </w:rPr>
        <w:t>——</w:t>
      </w:r>
      <w:r>
        <w:rPr>
          <w:rFonts w:ascii="宋体" w:hAnsi="宋体" w:cs="宋体" w:hint="eastAsia"/>
          <w:sz w:val="18"/>
          <w:szCs w:val="18"/>
        </w:rPr>
        <w:t>集水箱                     16</w:t>
      </w:r>
      <w:r w:rsidRPr="00B35C52">
        <w:rPr>
          <w:rFonts w:ascii="宋体" w:hAnsi="宋体" w:cs="宋体" w:hint="eastAsia"/>
          <w:sz w:val="18"/>
          <w:szCs w:val="18"/>
        </w:rPr>
        <w:t>——</w:t>
      </w:r>
      <w:r>
        <w:rPr>
          <w:rFonts w:ascii="宋体" w:hAnsi="宋体" w:cs="宋体" w:hint="eastAsia"/>
          <w:sz w:val="18"/>
          <w:szCs w:val="18"/>
        </w:rPr>
        <w:t>自清洗装置</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3——</w:t>
      </w:r>
      <w:r>
        <w:rPr>
          <w:rFonts w:ascii="宋体" w:hAnsi="宋体" w:cs="宋体" w:hint="eastAsia"/>
          <w:sz w:val="18"/>
          <w:szCs w:val="18"/>
        </w:rPr>
        <w:t>阀门</w:t>
      </w:r>
      <w:r w:rsidRPr="00B35C52">
        <w:rPr>
          <w:rFonts w:ascii="宋体" w:hAnsi="宋体" w:cs="宋体" w:hint="eastAsia"/>
          <w:sz w:val="18"/>
          <w:szCs w:val="18"/>
        </w:rPr>
        <w:t xml:space="preserve">                      </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0</w:t>
      </w:r>
      <w:r w:rsidRPr="00B35C52">
        <w:rPr>
          <w:rFonts w:ascii="宋体" w:hAnsi="宋体" w:cs="宋体" w:hint="eastAsia"/>
          <w:sz w:val="18"/>
          <w:szCs w:val="18"/>
        </w:rPr>
        <w:t>——</w:t>
      </w:r>
      <w:r>
        <w:rPr>
          <w:rFonts w:ascii="宋体" w:hAnsi="宋体" w:cs="宋体" w:hint="eastAsia"/>
          <w:sz w:val="18"/>
          <w:szCs w:val="18"/>
        </w:rPr>
        <w:t>电动阀                    17</w:t>
      </w:r>
      <w:r w:rsidRPr="00B35C52">
        <w:rPr>
          <w:rFonts w:ascii="宋体" w:hAnsi="宋体" w:cs="宋体" w:hint="eastAsia"/>
          <w:sz w:val="18"/>
          <w:szCs w:val="18"/>
        </w:rPr>
        <w:t>——</w:t>
      </w:r>
      <w:r>
        <w:rPr>
          <w:rFonts w:ascii="宋体" w:hAnsi="宋体" w:cs="宋体" w:hint="eastAsia"/>
          <w:sz w:val="18"/>
          <w:szCs w:val="18"/>
        </w:rPr>
        <w:t>固液分离器</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4——</w:t>
      </w:r>
      <w:r>
        <w:rPr>
          <w:rFonts w:ascii="宋体" w:hAnsi="宋体" w:cs="宋体" w:hint="eastAsia"/>
          <w:sz w:val="18"/>
          <w:szCs w:val="18"/>
        </w:rPr>
        <w:t>球形止回阀</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1</w:t>
      </w:r>
      <w:r w:rsidRPr="00B35C52">
        <w:rPr>
          <w:rFonts w:ascii="宋体" w:hAnsi="宋体" w:cs="宋体" w:hint="eastAsia"/>
          <w:sz w:val="18"/>
          <w:szCs w:val="18"/>
        </w:rPr>
        <w:t>——</w:t>
      </w:r>
      <w:r>
        <w:rPr>
          <w:rFonts w:ascii="宋体" w:hAnsi="宋体" w:cs="宋体" w:hint="eastAsia"/>
          <w:sz w:val="18"/>
          <w:szCs w:val="18"/>
        </w:rPr>
        <w:t>污水泵</w:t>
      </w:r>
      <w:r w:rsidRPr="00B35C52">
        <w:rPr>
          <w:rFonts w:ascii="宋体" w:hAnsi="宋体" w:cs="宋体" w:hint="eastAsia"/>
          <w:sz w:val="18"/>
          <w:szCs w:val="18"/>
        </w:rPr>
        <w:t xml:space="preserve">    </w:t>
      </w:r>
      <w:r>
        <w:rPr>
          <w:rFonts w:ascii="宋体" w:hAnsi="宋体" w:cs="宋体" w:hint="eastAsia"/>
          <w:sz w:val="18"/>
          <w:szCs w:val="18"/>
        </w:rPr>
        <w:t xml:space="preserve">               </w:t>
      </w:r>
      <w:r w:rsidRPr="00B35C52">
        <w:rPr>
          <w:rFonts w:ascii="宋体" w:hAnsi="宋体" w:cs="宋体" w:hint="eastAsia"/>
          <w:sz w:val="18"/>
          <w:szCs w:val="18"/>
        </w:rPr>
        <w:t xml:space="preserve"> </w:t>
      </w:r>
      <w:r>
        <w:rPr>
          <w:rFonts w:ascii="宋体" w:hAnsi="宋体" w:cs="宋体" w:hint="eastAsia"/>
          <w:sz w:val="18"/>
          <w:szCs w:val="18"/>
        </w:rPr>
        <w:t>18</w:t>
      </w:r>
      <w:r w:rsidRPr="00B35C52">
        <w:rPr>
          <w:rFonts w:ascii="宋体" w:hAnsi="宋体" w:cs="宋体" w:hint="eastAsia"/>
          <w:sz w:val="18"/>
          <w:szCs w:val="18"/>
        </w:rPr>
        <w:t>——</w:t>
      </w:r>
      <w:r>
        <w:rPr>
          <w:rFonts w:ascii="宋体" w:hAnsi="宋体" w:cs="宋体" w:hint="eastAsia"/>
          <w:sz w:val="18"/>
          <w:szCs w:val="18"/>
        </w:rPr>
        <w:t>水箱支架</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5——</w:t>
      </w:r>
      <w:r>
        <w:rPr>
          <w:rFonts w:ascii="宋体" w:hAnsi="宋体" w:cs="宋体" w:hint="eastAsia"/>
          <w:sz w:val="18"/>
          <w:szCs w:val="18"/>
        </w:rPr>
        <w:t xml:space="preserve">液位控制器            </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2</w:t>
      </w:r>
      <w:r w:rsidRPr="00B35C52">
        <w:rPr>
          <w:rFonts w:ascii="宋体" w:hAnsi="宋体" w:cs="宋体" w:hint="eastAsia"/>
          <w:sz w:val="18"/>
          <w:szCs w:val="18"/>
        </w:rPr>
        <w:t>——</w:t>
      </w:r>
      <w:r>
        <w:rPr>
          <w:rFonts w:ascii="宋体" w:hAnsi="宋体" w:cs="宋体" w:hint="eastAsia"/>
          <w:sz w:val="18"/>
          <w:szCs w:val="18"/>
        </w:rPr>
        <w:t>水泵支座                  19</w:t>
      </w:r>
      <w:r w:rsidRPr="00B35C52">
        <w:rPr>
          <w:rFonts w:ascii="宋体" w:hAnsi="宋体" w:cs="宋体" w:hint="eastAsia"/>
          <w:sz w:val="18"/>
          <w:szCs w:val="18"/>
        </w:rPr>
        <w:t>——</w:t>
      </w:r>
      <w:r>
        <w:rPr>
          <w:rFonts w:ascii="宋体" w:hAnsi="宋体" w:cs="宋体" w:hint="eastAsia"/>
          <w:sz w:val="18"/>
          <w:szCs w:val="18"/>
        </w:rPr>
        <w:t>压力表</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6</w:t>
      </w:r>
      <w:r>
        <w:rPr>
          <w:rFonts w:ascii="宋体" w:hAnsi="宋体" w:cs="宋体" w:hint="eastAsia"/>
          <w:sz w:val="18"/>
          <w:szCs w:val="18"/>
        </w:rPr>
        <w:t xml:space="preserve">——密闭检修孔                      </w:t>
      </w:r>
      <w:r w:rsidRPr="00B35C52">
        <w:rPr>
          <w:rFonts w:ascii="宋体" w:hAnsi="宋体" w:cs="宋体"/>
          <w:sz w:val="18"/>
          <w:szCs w:val="18"/>
        </w:rPr>
        <w:t>1</w:t>
      </w:r>
      <w:r>
        <w:rPr>
          <w:rFonts w:ascii="宋体" w:hAnsi="宋体" w:cs="宋体" w:hint="eastAsia"/>
          <w:sz w:val="18"/>
          <w:szCs w:val="18"/>
        </w:rPr>
        <w:t>3</w:t>
      </w:r>
      <w:r w:rsidRPr="00B35C52">
        <w:rPr>
          <w:rFonts w:ascii="宋体" w:hAnsi="宋体" w:cs="宋体" w:hint="eastAsia"/>
          <w:sz w:val="18"/>
          <w:szCs w:val="18"/>
        </w:rPr>
        <w:t>——</w:t>
      </w:r>
      <w:r>
        <w:rPr>
          <w:rFonts w:ascii="宋体" w:hAnsi="宋体" w:cs="宋体" w:hint="eastAsia"/>
          <w:sz w:val="18"/>
          <w:szCs w:val="18"/>
        </w:rPr>
        <w:t>排空阀                    20</w:t>
      </w:r>
      <w:r w:rsidRPr="00B35C52">
        <w:rPr>
          <w:rFonts w:ascii="宋体" w:hAnsi="宋体" w:cs="宋体" w:hint="eastAsia"/>
          <w:sz w:val="18"/>
          <w:szCs w:val="18"/>
        </w:rPr>
        <w:t>——</w:t>
      </w:r>
      <w:r>
        <w:rPr>
          <w:rFonts w:ascii="宋体" w:hAnsi="宋体" w:cs="宋体" w:hint="eastAsia"/>
          <w:sz w:val="18"/>
          <w:szCs w:val="18"/>
        </w:rPr>
        <w:t>隔振垫</w:t>
      </w:r>
    </w:p>
    <w:p w:rsidR="000D7F1C" w:rsidRPr="00B35C52" w:rsidRDefault="000D7F1C" w:rsidP="000D7F1C">
      <w:pPr>
        <w:ind w:firstLineChars="200" w:firstLine="360"/>
        <w:rPr>
          <w:rFonts w:ascii="宋体" w:hAnsi="宋体" w:cs="宋体"/>
          <w:sz w:val="18"/>
          <w:szCs w:val="18"/>
        </w:rPr>
      </w:pPr>
      <w:r w:rsidRPr="00B35C52">
        <w:rPr>
          <w:rFonts w:ascii="宋体" w:hAnsi="宋体" w:cs="宋体" w:hint="eastAsia"/>
          <w:sz w:val="18"/>
          <w:szCs w:val="18"/>
        </w:rPr>
        <w:t>7——</w:t>
      </w:r>
      <w:r>
        <w:rPr>
          <w:rFonts w:ascii="宋体" w:hAnsi="宋体" w:cs="宋体" w:hint="eastAsia"/>
          <w:sz w:val="18"/>
          <w:szCs w:val="18"/>
        </w:rPr>
        <w:t>电控箱</w:t>
      </w:r>
      <w:r w:rsidRPr="00B35C52">
        <w:rPr>
          <w:rFonts w:ascii="宋体" w:hAnsi="宋体" w:cs="宋体" w:hint="eastAsia"/>
          <w:sz w:val="18"/>
          <w:szCs w:val="18"/>
        </w:rPr>
        <w:t xml:space="preserve">                     </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4</w:t>
      </w:r>
      <w:r w:rsidRPr="00B35C52">
        <w:rPr>
          <w:rFonts w:ascii="宋体" w:hAnsi="宋体" w:cs="宋体" w:hint="eastAsia"/>
          <w:sz w:val="18"/>
          <w:szCs w:val="18"/>
        </w:rPr>
        <w:t>——</w:t>
      </w:r>
      <w:r>
        <w:rPr>
          <w:rFonts w:ascii="宋体" w:hAnsi="宋体" w:cs="宋体" w:hint="eastAsia"/>
          <w:sz w:val="18"/>
          <w:szCs w:val="18"/>
        </w:rPr>
        <w:t xml:space="preserve">异径管                    </w:t>
      </w:r>
    </w:p>
    <w:p w:rsidR="000D7F1C" w:rsidRPr="00675655" w:rsidRDefault="000D7F1C" w:rsidP="000D7F1C">
      <w:pPr>
        <w:ind w:firstLineChars="200" w:firstLine="360"/>
        <w:rPr>
          <w:rFonts w:ascii="黑体" w:eastAsia="黑体" w:hAnsi="黑体"/>
        </w:rPr>
      </w:pPr>
      <w:r w:rsidRPr="00B35C52">
        <w:rPr>
          <w:rFonts w:ascii="宋体" w:hAnsi="宋体" w:cs="宋体" w:hint="eastAsia"/>
          <w:sz w:val="18"/>
          <w:szCs w:val="18"/>
        </w:rPr>
        <w:t xml:space="preserve">                       </w:t>
      </w:r>
      <w:r>
        <w:rPr>
          <w:rFonts w:ascii="宋体" w:hAnsi="宋体" w:cs="宋体" w:hint="eastAsia"/>
          <w:sz w:val="18"/>
          <w:szCs w:val="18"/>
        </w:rPr>
        <w:t xml:space="preserve">                  </w:t>
      </w:r>
    </w:p>
    <w:p w:rsidR="00E85975" w:rsidRPr="00B35C52" w:rsidRDefault="000D7F1C" w:rsidP="000D7F1C">
      <w:pPr>
        <w:spacing w:line="300" w:lineRule="auto"/>
        <w:jc w:val="center"/>
        <w:rPr>
          <w:rFonts w:ascii="黑体" w:eastAsia="黑体" w:hAnsi="黑体"/>
        </w:rPr>
      </w:pPr>
      <w:r w:rsidRPr="00B35C52">
        <w:rPr>
          <w:rFonts w:ascii="黑体" w:eastAsia="黑体" w:hAnsi="黑体" w:hint="eastAsia"/>
        </w:rPr>
        <w:t>图</w:t>
      </w:r>
      <w:r>
        <w:rPr>
          <w:rFonts w:ascii="黑体" w:eastAsia="黑体" w:hAnsi="黑体" w:hint="eastAsia"/>
        </w:rPr>
        <w:t>A</w:t>
      </w:r>
      <w:r w:rsidRPr="00B35C52">
        <w:rPr>
          <w:rFonts w:ascii="黑体" w:eastAsia="黑体" w:hAnsi="黑体" w:hint="eastAsia"/>
        </w:rPr>
        <w:t>.2  外置式室内排水一体化设备</w:t>
      </w:r>
      <w:r>
        <w:rPr>
          <w:rFonts w:ascii="黑体" w:eastAsia="黑体" w:hAnsi="黑体" w:hint="eastAsia"/>
        </w:rPr>
        <w:t>组成</w:t>
      </w:r>
      <w:r w:rsidRPr="00B35C52">
        <w:rPr>
          <w:rFonts w:ascii="黑体" w:eastAsia="黑体" w:hAnsi="黑体" w:hint="eastAsia"/>
        </w:rPr>
        <w:t>示意图</w:t>
      </w:r>
    </w:p>
    <w:p w:rsidR="00D27C4A" w:rsidRDefault="00D27C4A" w:rsidP="00E85975">
      <w:pPr>
        <w:widowControl/>
        <w:jc w:val="left"/>
        <w:rPr>
          <w:rFonts w:ascii="宋体" w:hAnsi="宋体"/>
        </w:rPr>
      </w:pPr>
    </w:p>
    <w:p w:rsidR="00D27C4A" w:rsidRDefault="00D27C4A" w:rsidP="00E85975">
      <w:pPr>
        <w:widowControl/>
        <w:jc w:val="left"/>
        <w:rPr>
          <w:rFonts w:ascii="宋体" w:hAnsi="宋体"/>
        </w:rPr>
      </w:pPr>
    </w:p>
    <w:p w:rsidR="00E85975" w:rsidRPr="00B35C52" w:rsidRDefault="00E85975" w:rsidP="00724A8F">
      <w:pPr>
        <w:spacing w:beforeLines="100" w:before="312" w:line="288" w:lineRule="auto"/>
        <w:jc w:val="center"/>
        <w:outlineLvl w:val="0"/>
        <w:rPr>
          <w:rFonts w:eastAsia="黑体"/>
          <w:szCs w:val="21"/>
        </w:rPr>
      </w:pPr>
      <w:r w:rsidRPr="00B35C52">
        <w:rPr>
          <w:rFonts w:ascii="宋体" w:hAnsi="宋体"/>
        </w:rPr>
        <w:br w:type="page"/>
      </w:r>
      <w:bookmarkStart w:id="432" w:name="_Toc136894025"/>
      <w:r w:rsidRPr="00B35C52">
        <w:rPr>
          <w:rFonts w:eastAsia="黑体"/>
          <w:szCs w:val="21"/>
        </w:rPr>
        <w:t>附</w:t>
      </w:r>
      <w:r w:rsidR="00581528">
        <w:rPr>
          <w:rFonts w:eastAsia="黑体" w:hint="eastAsia"/>
          <w:szCs w:val="21"/>
        </w:rPr>
        <w:t xml:space="preserve">  </w:t>
      </w:r>
      <w:r w:rsidRPr="00B35C52">
        <w:rPr>
          <w:rFonts w:eastAsia="黑体"/>
          <w:szCs w:val="21"/>
        </w:rPr>
        <w:t>录</w:t>
      </w:r>
      <w:r w:rsidR="00D27C4A">
        <w:rPr>
          <w:rFonts w:eastAsia="黑体" w:hint="eastAsia"/>
          <w:szCs w:val="21"/>
        </w:rPr>
        <w:t xml:space="preserve">  </w:t>
      </w:r>
      <w:r>
        <w:rPr>
          <w:rFonts w:eastAsia="黑体" w:hint="eastAsia"/>
          <w:szCs w:val="21"/>
        </w:rPr>
        <w:t>B</w:t>
      </w:r>
      <w:bookmarkEnd w:id="432"/>
    </w:p>
    <w:p w:rsidR="00E85975" w:rsidRPr="00B35C52" w:rsidRDefault="00E85975" w:rsidP="00D27C4A">
      <w:pPr>
        <w:spacing w:line="288" w:lineRule="auto"/>
        <w:jc w:val="center"/>
        <w:outlineLvl w:val="0"/>
        <w:rPr>
          <w:rFonts w:eastAsia="黑体"/>
          <w:szCs w:val="21"/>
        </w:rPr>
      </w:pPr>
      <w:r w:rsidRPr="00B35C52">
        <w:rPr>
          <w:rFonts w:eastAsia="黑体"/>
          <w:szCs w:val="21"/>
        </w:rPr>
        <w:t>（</w:t>
      </w:r>
      <w:r w:rsidRPr="00B35C52">
        <w:rPr>
          <w:rFonts w:eastAsia="黑体" w:hint="eastAsia"/>
          <w:szCs w:val="21"/>
        </w:rPr>
        <w:t>资料</w:t>
      </w:r>
      <w:r w:rsidR="00861CE8">
        <w:rPr>
          <w:rFonts w:eastAsia="黑体"/>
          <w:szCs w:val="21"/>
        </w:rPr>
        <w:t>性</w:t>
      </w:r>
      <w:r w:rsidRPr="00B35C52">
        <w:rPr>
          <w:rFonts w:eastAsia="黑体"/>
          <w:szCs w:val="21"/>
        </w:rPr>
        <w:t>）</w:t>
      </w:r>
    </w:p>
    <w:p w:rsidR="00E85975" w:rsidRPr="00B35C52" w:rsidRDefault="00E85975" w:rsidP="00D27C4A">
      <w:pPr>
        <w:spacing w:line="288" w:lineRule="auto"/>
        <w:jc w:val="center"/>
        <w:outlineLvl w:val="0"/>
        <w:rPr>
          <w:rFonts w:eastAsia="黑体"/>
          <w:szCs w:val="21"/>
        </w:rPr>
      </w:pPr>
      <w:r w:rsidRPr="00B35C52">
        <w:rPr>
          <w:rFonts w:eastAsia="黑体" w:hint="eastAsia"/>
          <w:szCs w:val="21"/>
        </w:rPr>
        <w:t>室外排水一体化设备组成示意</w:t>
      </w:r>
    </w:p>
    <w:p w:rsidR="00E85975" w:rsidRPr="00B35C52" w:rsidRDefault="00E85975" w:rsidP="00E85975">
      <w:pPr>
        <w:spacing w:line="300" w:lineRule="auto"/>
        <w:rPr>
          <w:rFonts w:ascii="黑体" w:eastAsia="黑体" w:hAnsi="黑体"/>
          <w:szCs w:val="21"/>
        </w:rPr>
      </w:pPr>
    </w:p>
    <w:p w:rsidR="00E85975" w:rsidRPr="00B35C52" w:rsidRDefault="00E85975" w:rsidP="00E85975">
      <w:pPr>
        <w:spacing w:line="300" w:lineRule="auto"/>
        <w:rPr>
          <w:szCs w:val="21"/>
        </w:rPr>
      </w:pPr>
      <w:r>
        <w:rPr>
          <w:rFonts w:ascii="黑体" w:eastAsia="黑体" w:hAnsi="黑体" w:hint="eastAsia"/>
          <w:szCs w:val="21"/>
        </w:rPr>
        <w:t>B</w:t>
      </w:r>
      <w:r w:rsidRPr="00B35C52">
        <w:rPr>
          <w:rFonts w:ascii="黑体" w:eastAsia="黑体" w:hAnsi="黑体"/>
          <w:szCs w:val="21"/>
        </w:rPr>
        <w:t>.1</w:t>
      </w:r>
      <w:r w:rsidRPr="00B35C52">
        <w:rPr>
          <w:szCs w:val="21"/>
        </w:rPr>
        <w:t xml:space="preserve">  </w:t>
      </w:r>
      <w:r w:rsidRPr="00B35C52">
        <w:rPr>
          <w:rFonts w:hint="eastAsia"/>
          <w:szCs w:val="21"/>
        </w:rPr>
        <w:t>整体</w:t>
      </w:r>
      <w:r w:rsidRPr="00B35C52">
        <w:rPr>
          <w:szCs w:val="21"/>
        </w:rPr>
        <w:t>式</w:t>
      </w:r>
      <w:r w:rsidRPr="00B35C52">
        <w:rPr>
          <w:rFonts w:hint="eastAsia"/>
          <w:szCs w:val="21"/>
        </w:rPr>
        <w:t>室外排水一体化设备组成示意见图</w:t>
      </w:r>
      <w:r>
        <w:rPr>
          <w:rFonts w:hint="eastAsia"/>
          <w:szCs w:val="21"/>
        </w:rPr>
        <w:t>B</w:t>
      </w:r>
      <w:r w:rsidRPr="00B35C52">
        <w:rPr>
          <w:rFonts w:hint="eastAsia"/>
          <w:szCs w:val="21"/>
        </w:rPr>
        <w:t>.1-1</w:t>
      </w:r>
      <w:r w:rsidRPr="00B35C52">
        <w:rPr>
          <w:rFonts w:hint="eastAsia"/>
          <w:szCs w:val="21"/>
        </w:rPr>
        <w:t>和图</w:t>
      </w:r>
      <w:r>
        <w:rPr>
          <w:rFonts w:hint="eastAsia"/>
          <w:szCs w:val="21"/>
        </w:rPr>
        <w:t>B</w:t>
      </w:r>
      <w:r w:rsidRPr="00B35C52">
        <w:rPr>
          <w:rFonts w:hint="eastAsia"/>
          <w:szCs w:val="21"/>
        </w:rPr>
        <w:t>.1-2</w:t>
      </w:r>
      <w:r w:rsidRPr="00B35C52">
        <w:rPr>
          <w:rFonts w:hint="eastAsia"/>
          <w:szCs w:val="21"/>
        </w:rPr>
        <w:t>。</w:t>
      </w:r>
    </w:p>
    <w:p w:rsidR="00E85975" w:rsidRPr="00B35C52" w:rsidRDefault="00E85975" w:rsidP="00E85975">
      <w:pPr>
        <w:spacing w:line="300" w:lineRule="auto"/>
        <w:rPr>
          <w:szCs w:val="21"/>
        </w:rPr>
      </w:pPr>
    </w:p>
    <w:p w:rsidR="00E85975" w:rsidRPr="00B35C52" w:rsidRDefault="002708A9" w:rsidP="00E85975">
      <w:pPr>
        <w:spacing w:line="276" w:lineRule="auto"/>
        <w:jc w:val="center"/>
      </w:pPr>
      <w:r>
        <w:rPr>
          <w:noProof/>
        </w:rPr>
        <w:drawing>
          <wp:inline distT="0" distB="0" distL="0" distR="0">
            <wp:extent cx="3212504" cy="4428000"/>
            <wp:effectExtent l="0" t="0" r="698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515" t="37866" r="62828" b="24514"/>
                    <a:stretch/>
                  </pic:blipFill>
                  <pic:spPr bwMode="auto">
                    <a:xfrm>
                      <a:off x="0" y="0"/>
                      <a:ext cx="3212504" cy="4428000"/>
                    </a:xfrm>
                    <a:prstGeom prst="rect">
                      <a:avLst/>
                    </a:prstGeom>
                    <a:noFill/>
                    <a:ln>
                      <a:noFill/>
                    </a:ln>
                    <a:extLst>
                      <a:ext uri="{53640926-AAD7-44D8-BBD7-CCE9431645EC}">
                        <a14:shadowObscured xmlns:a14="http://schemas.microsoft.com/office/drawing/2010/main"/>
                      </a:ext>
                    </a:extLst>
                  </pic:spPr>
                </pic:pic>
              </a:graphicData>
            </a:graphic>
          </wp:inline>
        </w:drawing>
      </w:r>
    </w:p>
    <w:p w:rsidR="002708A9" w:rsidRPr="00B35C52" w:rsidRDefault="002708A9" w:rsidP="002708A9">
      <w:pPr>
        <w:ind w:firstLineChars="200" w:firstLine="360"/>
        <w:rPr>
          <w:sz w:val="18"/>
          <w:szCs w:val="18"/>
        </w:rPr>
      </w:pPr>
      <w:r w:rsidRPr="00B35C52">
        <w:rPr>
          <w:rFonts w:hint="eastAsia"/>
          <w:sz w:val="18"/>
          <w:szCs w:val="18"/>
        </w:rPr>
        <w:t>标引序号说明：</w:t>
      </w:r>
    </w:p>
    <w:p w:rsidR="002708A9" w:rsidRPr="00B35C52" w:rsidRDefault="002708A9" w:rsidP="002708A9">
      <w:pPr>
        <w:ind w:firstLineChars="200" w:firstLine="360"/>
        <w:rPr>
          <w:rFonts w:ascii="宋体" w:hAnsi="宋体" w:cs="宋体"/>
          <w:sz w:val="18"/>
          <w:szCs w:val="18"/>
        </w:rPr>
      </w:pPr>
      <w:r w:rsidRPr="00B35C52">
        <w:rPr>
          <w:rFonts w:ascii="宋体" w:hAnsi="宋体" w:cs="宋体"/>
          <w:sz w:val="18"/>
          <w:szCs w:val="18"/>
        </w:rPr>
        <w:t>1</w:t>
      </w:r>
      <w:r w:rsidRPr="00B35C52">
        <w:rPr>
          <w:rFonts w:ascii="宋体" w:hAnsi="宋体" w:cs="宋体" w:hint="eastAsia"/>
          <w:sz w:val="18"/>
          <w:szCs w:val="18"/>
        </w:rPr>
        <w:t xml:space="preserve">——潜污泵                        </w:t>
      </w:r>
      <w:r w:rsidRPr="00B35C52">
        <w:rPr>
          <w:rFonts w:ascii="宋体" w:hAnsi="宋体" w:cs="宋体"/>
          <w:sz w:val="18"/>
          <w:szCs w:val="18"/>
        </w:rPr>
        <w:t>1</w:t>
      </w:r>
      <w:r>
        <w:rPr>
          <w:rFonts w:ascii="宋体" w:hAnsi="宋体" w:cs="宋体" w:hint="eastAsia"/>
          <w:sz w:val="18"/>
          <w:szCs w:val="18"/>
        </w:rPr>
        <w:t>0</w:t>
      </w:r>
      <w:r w:rsidRPr="00B35C52">
        <w:rPr>
          <w:rFonts w:ascii="宋体" w:hAnsi="宋体" w:cs="宋体" w:hint="eastAsia"/>
          <w:sz w:val="18"/>
          <w:szCs w:val="18"/>
        </w:rPr>
        <w:t>——</w:t>
      </w:r>
      <w:r>
        <w:rPr>
          <w:rFonts w:ascii="宋体" w:hAnsi="宋体" w:cs="宋体" w:hint="eastAsia"/>
          <w:sz w:val="18"/>
          <w:szCs w:val="18"/>
        </w:rPr>
        <w:t>轴流风机                19</w:t>
      </w:r>
      <w:r w:rsidRPr="00B35C52">
        <w:rPr>
          <w:rFonts w:ascii="宋体" w:hAnsi="宋体" w:cs="宋体" w:hint="eastAsia"/>
          <w:sz w:val="18"/>
          <w:szCs w:val="18"/>
        </w:rPr>
        <w:t>——进口挠性接头</w:t>
      </w:r>
    </w:p>
    <w:p w:rsidR="002708A9" w:rsidRPr="00B35C52" w:rsidRDefault="002708A9" w:rsidP="002708A9">
      <w:pPr>
        <w:ind w:firstLineChars="200" w:firstLine="360"/>
      </w:pPr>
      <w:r w:rsidRPr="00B35C52">
        <w:rPr>
          <w:rFonts w:ascii="宋体" w:hAnsi="宋体" w:cs="宋体" w:hint="eastAsia"/>
          <w:sz w:val="18"/>
          <w:szCs w:val="18"/>
        </w:rPr>
        <w:t xml:space="preserve">2——耦合底座                      </w:t>
      </w:r>
      <w:r w:rsidRPr="00B35C52">
        <w:rPr>
          <w:rFonts w:ascii="宋体" w:hAnsi="宋体" w:cs="宋体"/>
          <w:sz w:val="18"/>
          <w:szCs w:val="18"/>
        </w:rPr>
        <w:t>1</w:t>
      </w:r>
      <w:r>
        <w:rPr>
          <w:rFonts w:ascii="宋体" w:hAnsi="宋体" w:cs="宋体" w:hint="eastAsia"/>
          <w:sz w:val="18"/>
          <w:szCs w:val="18"/>
        </w:rPr>
        <w:t>1</w:t>
      </w:r>
      <w:r w:rsidRPr="00B35C52">
        <w:rPr>
          <w:rFonts w:ascii="宋体" w:hAnsi="宋体" w:cs="宋体" w:hint="eastAsia"/>
          <w:sz w:val="18"/>
          <w:szCs w:val="18"/>
        </w:rPr>
        <w:t>——通气管</w:t>
      </w:r>
      <w:r>
        <w:rPr>
          <w:rFonts w:ascii="宋体" w:hAnsi="宋体" w:cs="宋体" w:hint="eastAsia"/>
          <w:sz w:val="18"/>
          <w:szCs w:val="18"/>
        </w:rPr>
        <w:t xml:space="preserve">                  20</w:t>
      </w:r>
      <w:r w:rsidRPr="00B35C52">
        <w:rPr>
          <w:rFonts w:ascii="宋体" w:hAnsi="宋体" w:cs="宋体" w:hint="eastAsia"/>
          <w:sz w:val="18"/>
          <w:szCs w:val="18"/>
        </w:rPr>
        <w:t>——进水管</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 xml:space="preserve">3——水泵导轨                      </w:t>
      </w:r>
      <w:r w:rsidRPr="00B35C52">
        <w:rPr>
          <w:rFonts w:ascii="宋体" w:hAnsi="宋体" w:cs="宋体"/>
          <w:sz w:val="18"/>
          <w:szCs w:val="18"/>
        </w:rPr>
        <w:t>1</w:t>
      </w:r>
      <w:r>
        <w:rPr>
          <w:rFonts w:ascii="宋体" w:hAnsi="宋体" w:cs="宋体" w:hint="eastAsia"/>
          <w:sz w:val="18"/>
          <w:szCs w:val="18"/>
        </w:rPr>
        <w:t>2</w:t>
      </w:r>
      <w:r w:rsidRPr="00B35C52">
        <w:rPr>
          <w:rFonts w:ascii="宋体" w:hAnsi="宋体" w:cs="宋体" w:hint="eastAsia"/>
          <w:sz w:val="18"/>
          <w:szCs w:val="18"/>
        </w:rPr>
        <w:t>——扶手</w:t>
      </w:r>
      <w:r>
        <w:rPr>
          <w:rFonts w:ascii="宋体" w:hAnsi="宋体" w:cs="宋体" w:hint="eastAsia"/>
          <w:sz w:val="18"/>
          <w:szCs w:val="18"/>
        </w:rPr>
        <w:t xml:space="preserve">                    </w:t>
      </w:r>
      <w:r w:rsidRPr="00B35C52">
        <w:rPr>
          <w:rFonts w:ascii="宋体" w:hAnsi="宋体" w:cs="宋体" w:hint="eastAsia"/>
          <w:sz w:val="18"/>
          <w:szCs w:val="18"/>
        </w:rPr>
        <w:t>2</w:t>
      </w:r>
      <w:r>
        <w:rPr>
          <w:rFonts w:ascii="宋体" w:hAnsi="宋体" w:cs="宋体" w:hint="eastAsia"/>
          <w:sz w:val="18"/>
          <w:szCs w:val="18"/>
        </w:rPr>
        <w:t>1</w:t>
      </w:r>
      <w:r w:rsidRPr="00B35C52">
        <w:rPr>
          <w:rFonts w:ascii="宋体" w:hAnsi="宋体" w:cs="宋体" w:hint="eastAsia"/>
          <w:sz w:val="18"/>
          <w:szCs w:val="18"/>
        </w:rPr>
        <w:t>——导流板</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 xml:space="preserve">4——压力管道                      </w:t>
      </w:r>
      <w:r w:rsidRPr="00B35C52">
        <w:rPr>
          <w:rFonts w:ascii="宋体" w:hAnsi="宋体" w:cs="宋体"/>
          <w:sz w:val="18"/>
          <w:szCs w:val="18"/>
        </w:rPr>
        <w:t>1</w:t>
      </w:r>
      <w:r>
        <w:rPr>
          <w:rFonts w:ascii="宋体" w:hAnsi="宋体" w:cs="宋体" w:hint="eastAsia"/>
          <w:sz w:val="18"/>
          <w:szCs w:val="18"/>
        </w:rPr>
        <w:t>3</w:t>
      </w:r>
      <w:r w:rsidRPr="00B35C52">
        <w:rPr>
          <w:rFonts w:ascii="宋体" w:hAnsi="宋体" w:cs="宋体" w:hint="eastAsia"/>
          <w:sz w:val="18"/>
          <w:szCs w:val="18"/>
        </w:rPr>
        <w:t xml:space="preserve">——盖板    </w:t>
      </w:r>
      <w:r>
        <w:rPr>
          <w:rFonts w:ascii="宋体" w:hAnsi="宋体" w:cs="宋体" w:hint="eastAsia"/>
          <w:sz w:val="18"/>
          <w:szCs w:val="18"/>
        </w:rPr>
        <w:t xml:space="preserve">               </w:t>
      </w:r>
      <w:r w:rsidRPr="00B35C52">
        <w:rPr>
          <w:rFonts w:ascii="宋体" w:hAnsi="宋体" w:cs="宋体" w:hint="eastAsia"/>
          <w:sz w:val="18"/>
          <w:szCs w:val="18"/>
        </w:rPr>
        <w:t xml:space="preserve"> 2</w:t>
      </w:r>
      <w:r>
        <w:rPr>
          <w:rFonts w:ascii="宋体" w:hAnsi="宋体" w:cs="宋体" w:hint="eastAsia"/>
          <w:sz w:val="18"/>
          <w:szCs w:val="18"/>
        </w:rPr>
        <w:t>2</w:t>
      </w:r>
      <w:r w:rsidRPr="00B35C52">
        <w:rPr>
          <w:rFonts w:ascii="宋体" w:hAnsi="宋体" w:cs="宋体" w:hint="eastAsia"/>
          <w:sz w:val="18"/>
          <w:szCs w:val="18"/>
        </w:rPr>
        <w:t>——筒体</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5——检修平台</w:t>
      </w:r>
      <w:r>
        <w:rPr>
          <w:rFonts w:ascii="宋体" w:hAnsi="宋体" w:cs="宋体" w:hint="eastAsia"/>
          <w:sz w:val="18"/>
          <w:szCs w:val="18"/>
        </w:rPr>
        <w:t xml:space="preserve">            </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4</w:t>
      </w:r>
      <w:r w:rsidRPr="00B35C52">
        <w:rPr>
          <w:rFonts w:ascii="宋体" w:hAnsi="宋体" w:cs="宋体" w:hint="eastAsia"/>
          <w:sz w:val="18"/>
          <w:szCs w:val="18"/>
        </w:rPr>
        <w:t>——防坠落格板</w:t>
      </w:r>
      <w:r>
        <w:rPr>
          <w:rFonts w:ascii="宋体" w:hAnsi="宋体" w:cs="宋体" w:hint="eastAsia"/>
          <w:sz w:val="18"/>
          <w:szCs w:val="18"/>
        </w:rPr>
        <w:t xml:space="preserve">              23</w:t>
      </w:r>
      <w:r w:rsidRPr="00B35C52">
        <w:rPr>
          <w:rFonts w:ascii="宋体" w:hAnsi="宋体" w:cs="宋体" w:hint="eastAsia"/>
          <w:sz w:val="18"/>
          <w:szCs w:val="18"/>
        </w:rPr>
        <w:t>——机械式冲洗阀</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6</w:t>
      </w:r>
      <w:r>
        <w:rPr>
          <w:rFonts w:ascii="宋体" w:hAnsi="宋体" w:cs="宋体" w:hint="eastAsia"/>
          <w:sz w:val="18"/>
          <w:szCs w:val="18"/>
        </w:rPr>
        <w:t>——</w:t>
      </w:r>
      <w:r w:rsidRPr="00B35C52">
        <w:rPr>
          <w:rFonts w:ascii="宋体" w:hAnsi="宋体" w:cs="宋体" w:hint="eastAsia"/>
          <w:sz w:val="18"/>
          <w:szCs w:val="18"/>
        </w:rPr>
        <w:t>止回阀</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5</w:t>
      </w:r>
      <w:r w:rsidRPr="00B35C52">
        <w:rPr>
          <w:rFonts w:ascii="宋体" w:hAnsi="宋体" w:cs="宋体" w:hint="eastAsia"/>
          <w:sz w:val="18"/>
          <w:szCs w:val="18"/>
        </w:rPr>
        <w:t>——电控柜</w:t>
      </w:r>
      <w:r>
        <w:rPr>
          <w:rFonts w:ascii="宋体" w:hAnsi="宋体" w:cs="宋体" w:hint="eastAsia"/>
          <w:sz w:val="18"/>
          <w:szCs w:val="18"/>
        </w:rPr>
        <w:t xml:space="preserve">                  24</w:t>
      </w:r>
      <w:r w:rsidRPr="00B35C52">
        <w:rPr>
          <w:rFonts w:ascii="宋体" w:hAnsi="宋体" w:cs="宋体" w:hint="eastAsia"/>
          <w:sz w:val="18"/>
          <w:szCs w:val="18"/>
        </w:rPr>
        <w:t>——分流板</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 xml:space="preserve">7——闸阀                     </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6</w:t>
      </w:r>
      <w:r w:rsidRPr="00B35C52">
        <w:rPr>
          <w:rFonts w:ascii="宋体" w:hAnsi="宋体" w:cs="宋体" w:hint="eastAsia"/>
          <w:sz w:val="18"/>
          <w:szCs w:val="18"/>
        </w:rPr>
        <w:t>——爬梯</w:t>
      </w:r>
      <w:r>
        <w:rPr>
          <w:rFonts w:ascii="宋体" w:hAnsi="宋体" w:cs="宋体" w:hint="eastAsia"/>
          <w:sz w:val="18"/>
          <w:szCs w:val="18"/>
        </w:rPr>
        <w:t xml:space="preserve">                    25</w:t>
      </w:r>
      <w:r w:rsidRPr="00B35C52">
        <w:rPr>
          <w:rFonts w:ascii="宋体" w:hAnsi="宋体" w:cs="宋体" w:hint="eastAsia"/>
          <w:sz w:val="18"/>
          <w:szCs w:val="18"/>
        </w:rPr>
        <w:t>——防漩板</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8——</w:t>
      </w:r>
      <w:r w:rsidRPr="00B35C52">
        <w:rPr>
          <w:rFonts w:ascii="宋体" w:hAnsi="宋体" w:cs="宋体"/>
          <w:sz w:val="18"/>
          <w:szCs w:val="18"/>
        </w:rPr>
        <w:t>出水管</w:t>
      </w:r>
      <w:r w:rsidRPr="00B35C52">
        <w:rPr>
          <w:rFonts w:ascii="宋体" w:hAnsi="宋体" w:cs="宋体" w:hint="eastAsia"/>
          <w:sz w:val="18"/>
          <w:szCs w:val="18"/>
        </w:rPr>
        <w:t xml:space="preserve">                       </w:t>
      </w:r>
      <w:r>
        <w:rPr>
          <w:rFonts w:ascii="宋体" w:hAnsi="宋体" w:cs="宋体" w:hint="eastAsia"/>
          <w:sz w:val="18"/>
          <w:szCs w:val="18"/>
        </w:rPr>
        <w:t xml:space="preserve"> 17</w:t>
      </w:r>
      <w:r w:rsidRPr="00B35C52">
        <w:rPr>
          <w:rFonts w:ascii="宋体" w:hAnsi="宋体" w:cs="宋体" w:hint="eastAsia"/>
          <w:sz w:val="18"/>
          <w:szCs w:val="18"/>
        </w:rPr>
        <w:t xml:space="preserve">——硫化氢气体检测仪         </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9——出口挠性接头</w:t>
      </w:r>
      <w:r>
        <w:rPr>
          <w:rFonts w:ascii="宋体" w:hAnsi="宋体" w:cs="宋体" w:hint="eastAsia"/>
          <w:sz w:val="18"/>
          <w:szCs w:val="18"/>
        </w:rPr>
        <w:t xml:space="preserve">                  18</w:t>
      </w:r>
      <w:r w:rsidRPr="00B35C52">
        <w:rPr>
          <w:rFonts w:ascii="宋体" w:hAnsi="宋体" w:cs="宋体" w:hint="eastAsia"/>
          <w:sz w:val="18"/>
          <w:szCs w:val="18"/>
        </w:rPr>
        <w:t>——格栅</w:t>
      </w:r>
      <w:r>
        <w:rPr>
          <w:rFonts w:ascii="宋体" w:hAnsi="宋体" w:cs="宋体" w:hint="eastAsia"/>
          <w:sz w:val="18"/>
          <w:szCs w:val="18"/>
        </w:rPr>
        <w:t xml:space="preserve">                     </w:t>
      </w:r>
    </w:p>
    <w:p w:rsidR="00861CE8" w:rsidRDefault="00861CE8" w:rsidP="00E85975">
      <w:pPr>
        <w:jc w:val="center"/>
        <w:rPr>
          <w:rFonts w:ascii="黑体" w:eastAsia="黑体" w:hAnsi="黑体"/>
        </w:rPr>
      </w:pPr>
    </w:p>
    <w:p w:rsidR="00E85975" w:rsidRPr="00B35C52" w:rsidRDefault="00E85975" w:rsidP="00E85975">
      <w:pPr>
        <w:jc w:val="center"/>
        <w:rPr>
          <w:rFonts w:ascii="宋体" w:hAnsi="宋体"/>
        </w:rPr>
      </w:pPr>
      <w:r w:rsidRPr="00B35C52">
        <w:rPr>
          <w:rFonts w:ascii="黑体" w:eastAsia="黑体" w:hAnsi="黑体" w:hint="eastAsia"/>
        </w:rPr>
        <w:t>图</w:t>
      </w:r>
      <w:r>
        <w:rPr>
          <w:rFonts w:ascii="黑体" w:eastAsia="黑体" w:hAnsi="黑体" w:hint="eastAsia"/>
        </w:rPr>
        <w:t>B</w:t>
      </w:r>
      <w:r w:rsidRPr="00B35C52">
        <w:rPr>
          <w:rFonts w:ascii="黑体" w:eastAsia="黑体" w:hAnsi="黑体" w:hint="eastAsia"/>
        </w:rPr>
        <w:t>.1-</w:t>
      </w:r>
      <w:r w:rsidRPr="00B35C52">
        <w:rPr>
          <w:rFonts w:ascii="黑体" w:eastAsia="黑体" w:hAnsi="黑体"/>
        </w:rPr>
        <w:t>1</w:t>
      </w:r>
      <w:r w:rsidRPr="00B35C52">
        <w:rPr>
          <w:rFonts w:ascii="黑体" w:eastAsia="黑体" w:hAnsi="黑体" w:hint="eastAsia"/>
        </w:rPr>
        <w:t xml:space="preserve">  整体</w:t>
      </w:r>
      <w:r w:rsidRPr="00B35C52">
        <w:rPr>
          <w:rFonts w:ascii="黑体" w:eastAsia="黑体" w:hAnsi="黑体"/>
        </w:rPr>
        <w:t>式</w:t>
      </w:r>
      <w:r w:rsidRPr="00B35C52">
        <w:rPr>
          <w:rFonts w:ascii="黑体" w:eastAsia="黑体" w:hAnsi="黑体" w:hint="eastAsia"/>
        </w:rPr>
        <w:t>室外排水一体化设备组成示意图（一）</w:t>
      </w:r>
    </w:p>
    <w:p w:rsidR="00C761F7" w:rsidRPr="00B35C52" w:rsidRDefault="00C761F7" w:rsidP="00E85975">
      <w:pPr>
        <w:spacing w:line="276" w:lineRule="auto"/>
        <w:jc w:val="center"/>
      </w:pPr>
      <w:r>
        <w:rPr>
          <w:noProof/>
        </w:rPr>
        <w:drawing>
          <wp:inline distT="0" distB="0" distL="0" distR="0">
            <wp:extent cx="3656584" cy="4428000"/>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920" t="31514" r="47493" b="6895"/>
                    <a:stretch/>
                  </pic:blipFill>
                  <pic:spPr bwMode="auto">
                    <a:xfrm>
                      <a:off x="0" y="0"/>
                      <a:ext cx="3656584" cy="4428000"/>
                    </a:xfrm>
                    <a:prstGeom prst="rect">
                      <a:avLst/>
                    </a:prstGeom>
                    <a:noFill/>
                    <a:ln>
                      <a:noFill/>
                    </a:ln>
                    <a:extLst>
                      <a:ext uri="{53640926-AAD7-44D8-BBD7-CCE9431645EC}">
                        <a14:shadowObscured xmlns:a14="http://schemas.microsoft.com/office/drawing/2010/main"/>
                      </a:ext>
                    </a:extLst>
                  </pic:spPr>
                </pic:pic>
              </a:graphicData>
            </a:graphic>
          </wp:inline>
        </w:drawing>
      </w:r>
    </w:p>
    <w:p w:rsidR="00E85975" w:rsidRDefault="00E85975" w:rsidP="00E85975">
      <w:pPr>
        <w:rPr>
          <w:sz w:val="18"/>
          <w:szCs w:val="18"/>
        </w:rPr>
      </w:pPr>
    </w:p>
    <w:p w:rsidR="006E7413" w:rsidRPr="00B35C52" w:rsidRDefault="006E7413" w:rsidP="006E7413">
      <w:pPr>
        <w:ind w:firstLineChars="200" w:firstLine="360"/>
        <w:rPr>
          <w:sz w:val="18"/>
          <w:szCs w:val="18"/>
        </w:rPr>
      </w:pPr>
      <w:r w:rsidRPr="00B35C52">
        <w:rPr>
          <w:rFonts w:hint="eastAsia"/>
          <w:sz w:val="18"/>
          <w:szCs w:val="18"/>
        </w:rPr>
        <w:t>标引序号说明：</w:t>
      </w:r>
    </w:p>
    <w:p w:rsidR="006E7413" w:rsidRPr="00B35C52" w:rsidRDefault="006E7413" w:rsidP="006E7413">
      <w:pPr>
        <w:ind w:firstLineChars="200" w:firstLine="360"/>
        <w:rPr>
          <w:rFonts w:ascii="宋体" w:hAnsi="宋体" w:cs="宋体"/>
          <w:sz w:val="18"/>
          <w:szCs w:val="18"/>
        </w:rPr>
      </w:pPr>
      <w:r w:rsidRPr="00B35C52">
        <w:rPr>
          <w:rFonts w:ascii="宋体" w:hAnsi="宋体" w:cs="宋体"/>
          <w:sz w:val="18"/>
          <w:szCs w:val="18"/>
        </w:rPr>
        <w:t>1</w:t>
      </w:r>
      <w:r w:rsidRPr="00B35C52">
        <w:rPr>
          <w:rFonts w:ascii="宋体" w:hAnsi="宋体" w:cs="宋体" w:hint="eastAsia"/>
          <w:sz w:val="18"/>
          <w:szCs w:val="18"/>
        </w:rPr>
        <w:t xml:space="preserve">——潜污泵                        </w:t>
      </w:r>
      <w:r w:rsidRPr="00B35C52">
        <w:rPr>
          <w:rFonts w:ascii="宋体" w:hAnsi="宋体" w:cs="宋体"/>
          <w:sz w:val="18"/>
          <w:szCs w:val="18"/>
        </w:rPr>
        <w:t>1</w:t>
      </w:r>
      <w:r>
        <w:rPr>
          <w:rFonts w:ascii="宋体" w:hAnsi="宋体" w:cs="宋体" w:hint="eastAsia"/>
          <w:sz w:val="18"/>
          <w:szCs w:val="18"/>
        </w:rPr>
        <w:t>0</w:t>
      </w:r>
      <w:r w:rsidRPr="00B35C52">
        <w:rPr>
          <w:rFonts w:ascii="宋体" w:hAnsi="宋体" w:cs="宋体" w:hint="eastAsia"/>
          <w:sz w:val="18"/>
          <w:szCs w:val="18"/>
        </w:rPr>
        <w:t xml:space="preserve">——通气管                  </w:t>
      </w:r>
      <w:r>
        <w:rPr>
          <w:rFonts w:ascii="宋体" w:hAnsi="宋体" w:cs="宋体" w:hint="eastAsia"/>
          <w:sz w:val="18"/>
          <w:szCs w:val="18"/>
        </w:rPr>
        <w:t>19</w:t>
      </w:r>
      <w:r w:rsidRPr="00B35C52">
        <w:rPr>
          <w:rFonts w:ascii="宋体" w:hAnsi="宋体" w:cs="宋体" w:hint="eastAsia"/>
          <w:sz w:val="18"/>
          <w:szCs w:val="18"/>
        </w:rPr>
        <w:t>——进口挠性接头</w:t>
      </w:r>
    </w:p>
    <w:p w:rsidR="006E7413" w:rsidRPr="00B35C52" w:rsidRDefault="006E7413" w:rsidP="006E7413">
      <w:pPr>
        <w:ind w:firstLineChars="200" w:firstLine="360"/>
      </w:pPr>
      <w:r w:rsidRPr="00B35C52">
        <w:rPr>
          <w:rFonts w:ascii="宋体" w:hAnsi="宋体" w:cs="宋体" w:hint="eastAsia"/>
          <w:sz w:val="18"/>
          <w:szCs w:val="18"/>
        </w:rPr>
        <w:t xml:space="preserve">2——耦合底座                      </w:t>
      </w:r>
      <w:r w:rsidRPr="00B35C52">
        <w:rPr>
          <w:rFonts w:ascii="宋体" w:hAnsi="宋体" w:cs="宋体"/>
          <w:sz w:val="18"/>
          <w:szCs w:val="18"/>
        </w:rPr>
        <w:t>1</w:t>
      </w:r>
      <w:r>
        <w:rPr>
          <w:rFonts w:ascii="宋体" w:hAnsi="宋体" w:cs="宋体" w:hint="eastAsia"/>
          <w:sz w:val="18"/>
          <w:szCs w:val="18"/>
        </w:rPr>
        <w:t>1</w:t>
      </w:r>
      <w:r w:rsidRPr="00B35C52">
        <w:rPr>
          <w:rFonts w:ascii="宋体" w:hAnsi="宋体" w:cs="宋体" w:hint="eastAsia"/>
          <w:sz w:val="18"/>
          <w:szCs w:val="18"/>
        </w:rPr>
        <w:t>——除臭装置</w:t>
      </w:r>
      <w:r>
        <w:rPr>
          <w:rFonts w:ascii="宋体" w:hAnsi="宋体" w:cs="宋体" w:hint="eastAsia"/>
          <w:sz w:val="18"/>
          <w:szCs w:val="18"/>
        </w:rPr>
        <w:t xml:space="preserve">                20</w:t>
      </w:r>
      <w:r w:rsidRPr="00B35C52">
        <w:rPr>
          <w:rFonts w:ascii="宋体" w:hAnsi="宋体" w:cs="宋体" w:hint="eastAsia"/>
          <w:sz w:val="18"/>
          <w:szCs w:val="18"/>
        </w:rPr>
        <w:t>——进水管</w:t>
      </w:r>
    </w:p>
    <w:p w:rsidR="006E7413" w:rsidRPr="00B35C52" w:rsidRDefault="006E7413" w:rsidP="006E7413">
      <w:pPr>
        <w:ind w:firstLineChars="200" w:firstLine="360"/>
        <w:rPr>
          <w:rFonts w:ascii="宋体" w:hAnsi="宋体" w:cs="宋体"/>
          <w:sz w:val="18"/>
          <w:szCs w:val="18"/>
        </w:rPr>
      </w:pPr>
      <w:r w:rsidRPr="00B35C52">
        <w:rPr>
          <w:rFonts w:ascii="宋体" w:hAnsi="宋体" w:cs="宋体" w:hint="eastAsia"/>
          <w:sz w:val="18"/>
          <w:szCs w:val="18"/>
        </w:rPr>
        <w:t xml:space="preserve">3——水泵导轨                      </w:t>
      </w:r>
      <w:r w:rsidRPr="00B35C52">
        <w:rPr>
          <w:rFonts w:ascii="宋体" w:hAnsi="宋体" w:cs="宋体"/>
          <w:sz w:val="18"/>
          <w:szCs w:val="18"/>
        </w:rPr>
        <w:t>1</w:t>
      </w:r>
      <w:r>
        <w:rPr>
          <w:rFonts w:ascii="宋体" w:hAnsi="宋体" w:cs="宋体" w:hint="eastAsia"/>
          <w:sz w:val="18"/>
          <w:szCs w:val="18"/>
        </w:rPr>
        <w:t>2</w:t>
      </w:r>
      <w:r w:rsidRPr="00B35C52">
        <w:rPr>
          <w:rFonts w:ascii="宋体" w:hAnsi="宋体" w:cs="宋体" w:hint="eastAsia"/>
          <w:sz w:val="18"/>
          <w:szCs w:val="18"/>
        </w:rPr>
        <w:t>——扶手</w:t>
      </w:r>
      <w:r>
        <w:rPr>
          <w:rFonts w:ascii="宋体" w:hAnsi="宋体" w:cs="宋体" w:hint="eastAsia"/>
          <w:sz w:val="18"/>
          <w:szCs w:val="18"/>
        </w:rPr>
        <w:t xml:space="preserve">                    </w:t>
      </w:r>
      <w:r w:rsidRPr="00B35C52">
        <w:rPr>
          <w:rFonts w:ascii="宋体" w:hAnsi="宋体" w:cs="宋体" w:hint="eastAsia"/>
          <w:sz w:val="18"/>
          <w:szCs w:val="18"/>
        </w:rPr>
        <w:t>2</w:t>
      </w:r>
      <w:r>
        <w:rPr>
          <w:rFonts w:ascii="宋体" w:hAnsi="宋体" w:cs="宋体" w:hint="eastAsia"/>
          <w:sz w:val="18"/>
          <w:szCs w:val="18"/>
        </w:rPr>
        <w:t>1</w:t>
      </w:r>
      <w:r w:rsidRPr="00B35C52">
        <w:rPr>
          <w:rFonts w:ascii="宋体" w:hAnsi="宋体" w:cs="宋体" w:hint="eastAsia"/>
          <w:sz w:val="18"/>
          <w:szCs w:val="18"/>
        </w:rPr>
        <w:t>——导流板</w:t>
      </w:r>
    </w:p>
    <w:p w:rsidR="006E7413" w:rsidRPr="00B35C52" w:rsidRDefault="006E7413" w:rsidP="006E7413">
      <w:pPr>
        <w:ind w:firstLineChars="200" w:firstLine="360"/>
        <w:rPr>
          <w:rFonts w:ascii="宋体" w:hAnsi="宋体" w:cs="宋体"/>
          <w:sz w:val="18"/>
          <w:szCs w:val="18"/>
        </w:rPr>
      </w:pPr>
      <w:r w:rsidRPr="00B35C52">
        <w:rPr>
          <w:rFonts w:ascii="宋体" w:hAnsi="宋体" w:cs="宋体" w:hint="eastAsia"/>
          <w:sz w:val="18"/>
          <w:szCs w:val="18"/>
        </w:rPr>
        <w:t xml:space="preserve">4——压力管道                      </w:t>
      </w:r>
      <w:r w:rsidRPr="00B35C52">
        <w:rPr>
          <w:rFonts w:ascii="宋体" w:hAnsi="宋体" w:cs="宋体"/>
          <w:sz w:val="18"/>
          <w:szCs w:val="18"/>
        </w:rPr>
        <w:t>1</w:t>
      </w:r>
      <w:r>
        <w:rPr>
          <w:rFonts w:ascii="宋体" w:hAnsi="宋体" w:cs="宋体" w:hint="eastAsia"/>
          <w:sz w:val="18"/>
          <w:szCs w:val="18"/>
        </w:rPr>
        <w:t>3</w:t>
      </w:r>
      <w:r w:rsidRPr="00B35C52">
        <w:rPr>
          <w:rFonts w:ascii="宋体" w:hAnsi="宋体" w:cs="宋体" w:hint="eastAsia"/>
          <w:sz w:val="18"/>
          <w:szCs w:val="18"/>
        </w:rPr>
        <w:t xml:space="preserve">——盖板    </w:t>
      </w:r>
      <w:r>
        <w:rPr>
          <w:rFonts w:ascii="宋体" w:hAnsi="宋体" w:cs="宋体" w:hint="eastAsia"/>
          <w:sz w:val="18"/>
          <w:szCs w:val="18"/>
        </w:rPr>
        <w:t xml:space="preserve">               </w:t>
      </w:r>
      <w:r w:rsidRPr="00B35C52">
        <w:rPr>
          <w:rFonts w:ascii="宋体" w:hAnsi="宋体" w:cs="宋体" w:hint="eastAsia"/>
          <w:sz w:val="18"/>
          <w:szCs w:val="18"/>
        </w:rPr>
        <w:t xml:space="preserve"> 2</w:t>
      </w:r>
      <w:r>
        <w:rPr>
          <w:rFonts w:ascii="宋体" w:hAnsi="宋体" w:cs="宋体" w:hint="eastAsia"/>
          <w:sz w:val="18"/>
          <w:szCs w:val="18"/>
        </w:rPr>
        <w:t>2</w:t>
      </w:r>
      <w:r w:rsidRPr="00B35C52">
        <w:rPr>
          <w:rFonts w:ascii="宋体" w:hAnsi="宋体" w:cs="宋体" w:hint="eastAsia"/>
          <w:sz w:val="18"/>
          <w:szCs w:val="18"/>
        </w:rPr>
        <w:t>——筒体</w:t>
      </w:r>
    </w:p>
    <w:p w:rsidR="006E7413" w:rsidRPr="00B35C52" w:rsidRDefault="006E7413" w:rsidP="006E7413">
      <w:pPr>
        <w:ind w:firstLineChars="200" w:firstLine="360"/>
        <w:rPr>
          <w:rFonts w:ascii="宋体" w:hAnsi="宋体" w:cs="宋体"/>
          <w:sz w:val="18"/>
          <w:szCs w:val="18"/>
        </w:rPr>
      </w:pPr>
      <w:r w:rsidRPr="00B35C52">
        <w:rPr>
          <w:rFonts w:ascii="宋体" w:hAnsi="宋体" w:cs="宋体" w:hint="eastAsia"/>
          <w:sz w:val="18"/>
          <w:szCs w:val="18"/>
        </w:rPr>
        <w:t>5——检修平台</w:t>
      </w:r>
      <w:r>
        <w:rPr>
          <w:rFonts w:ascii="宋体" w:hAnsi="宋体" w:cs="宋体" w:hint="eastAsia"/>
          <w:sz w:val="18"/>
          <w:szCs w:val="18"/>
        </w:rPr>
        <w:t xml:space="preserve">            </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4</w:t>
      </w:r>
      <w:r w:rsidRPr="00B35C52">
        <w:rPr>
          <w:rFonts w:ascii="宋体" w:hAnsi="宋体" w:cs="宋体" w:hint="eastAsia"/>
          <w:sz w:val="18"/>
          <w:szCs w:val="18"/>
        </w:rPr>
        <w:t>——防坠落格板</w:t>
      </w:r>
      <w:r>
        <w:rPr>
          <w:rFonts w:ascii="宋体" w:hAnsi="宋体" w:cs="宋体" w:hint="eastAsia"/>
          <w:sz w:val="18"/>
          <w:szCs w:val="18"/>
        </w:rPr>
        <w:t xml:space="preserve">            </w:t>
      </w:r>
      <w:r w:rsidR="002708A9">
        <w:rPr>
          <w:rFonts w:ascii="宋体" w:hAnsi="宋体" w:cs="宋体" w:hint="eastAsia"/>
          <w:sz w:val="18"/>
          <w:szCs w:val="18"/>
        </w:rPr>
        <w:t xml:space="preserve"> </w:t>
      </w:r>
      <w:r>
        <w:rPr>
          <w:rFonts w:ascii="宋体" w:hAnsi="宋体" w:cs="宋体" w:hint="eastAsia"/>
          <w:sz w:val="18"/>
          <w:szCs w:val="18"/>
        </w:rPr>
        <w:t xml:space="preserve"> 23</w:t>
      </w:r>
      <w:r w:rsidRPr="00B35C52">
        <w:rPr>
          <w:rFonts w:ascii="宋体" w:hAnsi="宋体" w:cs="宋体" w:hint="eastAsia"/>
          <w:sz w:val="18"/>
          <w:szCs w:val="18"/>
        </w:rPr>
        <w:t>——机械式冲洗阀</w:t>
      </w:r>
    </w:p>
    <w:p w:rsidR="006E7413" w:rsidRPr="00B35C52" w:rsidRDefault="006E7413" w:rsidP="006E7413">
      <w:pPr>
        <w:ind w:firstLineChars="200" w:firstLine="360"/>
        <w:rPr>
          <w:rFonts w:ascii="宋体" w:hAnsi="宋体" w:cs="宋体"/>
          <w:sz w:val="18"/>
          <w:szCs w:val="18"/>
        </w:rPr>
      </w:pPr>
      <w:r w:rsidRPr="00B35C52">
        <w:rPr>
          <w:rFonts w:ascii="宋体" w:hAnsi="宋体" w:cs="宋体" w:hint="eastAsia"/>
          <w:sz w:val="18"/>
          <w:szCs w:val="18"/>
        </w:rPr>
        <w:t>6</w:t>
      </w:r>
      <w:r>
        <w:rPr>
          <w:rFonts w:ascii="宋体" w:hAnsi="宋体" w:cs="宋体" w:hint="eastAsia"/>
          <w:sz w:val="18"/>
          <w:szCs w:val="18"/>
        </w:rPr>
        <w:t>——</w:t>
      </w:r>
      <w:r w:rsidRPr="00B35C52">
        <w:rPr>
          <w:rFonts w:ascii="宋体" w:hAnsi="宋体" w:cs="宋体" w:hint="eastAsia"/>
          <w:sz w:val="18"/>
          <w:szCs w:val="18"/>
        </w:rPr>
        <w:t>止回阀</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5</w:t>
      </w:r>
      <w:r w:rsidRPr="00B35C52">
        <w:rPr>
          <w:rFonts w:ascii="宋体" w:hAnsi="宋体" w:cs="宋体" w:hint="eastAsia"/>
          <w:sz w:val="18"/>
          <w:szCs w:val="18"/>
        </w:rPr>
        <w:t>——电控柜</w:t>
      </w:r>
      <w:r w:rsidR="002708A9">
        <w:rPr>
          <w:rFonts w:ascii="宋体" w:hAnsi="宋体" w:cs="宋体" w:hint="eastAsia"/>
          <w:sz w:val="18"/>
          <w:szCs w:val="18"/>
        </w:rPr>
        <w:t xml:space="preserve">                  </w:t>
      </w:r>
      <w:r>
        <w:rPr>
          <w:rFonts w:ascii="宋体" w:hAnsi="宋体" w:cs="宋体" w:hint="eastAsia"/>
          <w:sz w:val="18"/>
          <w:szCs w:val="18"/>
        </w:rPr>
        <w:t>24</w:t>
      </w:r>
      <w:r w:rsidRPr="00B35C52">
        <w:rPr>
          <w:rFonts w:ascii="宋体" w:hAnsi="宋体" w:cs="宋体" w:hint="eastAsia"/>
          <w:sz w:val="18"/>
          <w:szCs w:val="18"/>
        </w:rPr>
        <w:t>——分流板</w:t>
      </w:r>
    </w:p>
    <w:p w:rsidR="006E7413" w:rsidRPr="00B35C52" w:rsidRDefault="006E7413" w:rsidP="006E7413">
      <w:pPr>
        <w:ind w:firstLineChars="200" w:firstLine="360"/>
        <w:rPr>
          <w:rFonts w:ascii="宋体" w:hAnsi="宋体" w:cs="宋体"/>
          <w:sz w:val="18"/>
          <w:szCs w:val="18"/>
        </w:rPr>
      </w:pPr>
      <w:r w:rsidRPr="00B35C52">
        <w:rPr>
          <w:rFonts w:ascii="宋体" w:hAnsi="宋体" w:cs="宋体" w:hint="eastAsia"/>
          <w:sz w:val="18"/>
          <w:szCs w:val="18"/>
        </w:rPr>
        <w:t xml:space="preserve">7——闸阀                     </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6</w:t>
      </w:r>
      <w:r w:rsidRPr="00B35C52">
        <w:rPr>
          <w:rFonts w:ascii="宋体" w:hAnsi="宋体" w:cs="宋体" w:hint="eastAsia"/>
          <w:sz w:val="18"/>
          <w:szCs w:val="18"/>
        </w:rPr>
        <w:t>——爬梯</w:t>
      </w:r>
      <w:r>
        <w:rPr>
          <w:rFonts w:ascii="宋体" w:hAnsi="宋体" w:cs="宋体" w:hint="eastAsia"/>
          <w:sz w:val="18"/>
          <w:szCs w:val="18"/>
        </w:rPr>
        <w:t xml:space="preserve">           </w:t>
      </w:r>
      <w:r w:rsidR="002708A9">
        <w:rPr>
          <w:rFonts w:ascii="宋体" w:hAnsi="宋体" w:cs="宋体" w:hint="eastAsia"/>
          <w:sz w:val="18"/>
          <w:szCs w:val="18"/>
        </w:rPr>
        <w:t xml:space="preserve">        </w:t>
      </w:r>
      <w:r>
        <w:rPr>
          <w:rFonts w:ascii="宋体" w:hAnsi="宋体" w:cs="宋体" w:hint="eastAsia"/>
          <w:sz w:val="18"/>
          <w:szCs w:val="18"/>
        </w:rPr>
        <w:t xml:space="preserve"> 25</w:t>
      </w:r>
      <w:r w:rsidRPr="00B35C52">
        <w:rPr>
          <w:rFonts w:ascii="宋体" w:hAnsi="宋体" w:cs="宋体" w:hint="eastAsia"/>
          <w:sz w:val="18"/>
          <w:szCs w:val="18"/>
        </w:rPr>
        <w:t>——</w:t>
      </w:r>
      <w:r w:rsidR="002708A9" w:rsidRPr="00B35C52">
        <w:rPr>
          <w:rFonts w:ascii="宋体" w:hAnsi="宋体" w:cs="宋体" w:hint="eastAsia"/>
          <w:sz w:val="18"/>
          <w:szCs w:val="18"/>
        </w:rPr>
        <w:t>防漩板</w:t>
      </w:r>
    </w:p>
    <w:p w:rsidR="006E7413" w:rsidRPr="00B35C52" w:rsidRDefault="006E7413" w:rsidP="006E7413">
      <w:pPr>
        <w:ind w:firstLineChars="200" w:firstLine="360"/>
        <w:rPr>
          <w:rFonts w:ascii="宋体" w:hAnsi="宋体" w:cs="宋体"/>
          <w:sz w:val="18"/>
          <w:szCs w:val="18"/>
        </w:rPr>
      </w:pPr>
      <w:r w:rsidRPr="00B35C52">
        <w:rPr>
          <w:rFonts w:ascii="宋体" w:hAnsi="宋体" w:cs="宋体" w:hint="eastAsia"/>
          <w:sz w:val="18"/>
          <w:szCs w:val="18"/>
        </w:rPr>
        <w:t>8——</w:t>
      </w:r>
      <w:r w:rsidRPr="00B35C52">
        <w:rPr>
          <w:rFonts w:ascii="宋体" w:hAnsi="宋体" w:cs="宋体"/>
          <w:sz w:val="18"/>
          <w:szCs w:val="18"/>
        </w:rPr>
        <w:t>出水管</w:t>
      </w:r>
      <w:r w:rsidRPr="00B35C52">
        <w:rPr>
          <w:rFonts w:ascii="宋体" w:hAnsi="宋体" w:cs="宋体" w:hint="eastAsia"/>
          <w:sz w:val="18"/>
          <w:szCs w:val="18"/>
        </w:rPr>
        <w:t xml:space="preserve">                       </w:t>
      </w:r>
      <w:r>
        <w:rPr>
          <w:rFonts w:ascii="宋体" w:hAnsi="宋体" w:cs="宋体" w:hint="eastAsia"/>
          <w:sz w:val="18"/>
          <w:szCs w:val="18"/>
        </w:rPr>
        <w:t xml:space="preserve"> 17</w:t>
      </w:r>
      <w:r w:rsidRPr="00B35C52">
        <w:rPr>
          <w:rFonts w:ascii="宋体" w:hAnsi="宋体" w:cs="宋体" w:hint="eastAsia"/>
          <w:sz w:val="18"/>
          <w:szCs w:val="18"/>
        </w:rPr>
        <w:t xml:space="preserve">——硫化氢气体检测仪         </w:t>
      </w:r>
    </w:p>
    <w:p w:rsidR="006E7413" w:rsidRPr="00B35C52" w:rsidRDefault="006E7413" w:rsidP="006E7413">
      <w:pPr>
        <w:ind w:firstLineChars="200" w:firstLine="360"/>
        <w:rPr>
          <w:rFonts w:ascii="宋体" w:hAnsi="宋体" w:cs="宋体"/>
          <w:sz w:val="18"/>
          <w:szCs w:val="18"/>
        </w:rPr>
      </w:pPr>
      <w:r w:rsidRPr="00B35C52">
        <w:rPr>
          <w:rFonts w:ascii="宋体" w:hAnsi="宋体" w:cs="宋体" w:hint="eastAsia"/>
          <w:sz w:val="18"/>
          <w:szCs w:val="18"/>
        </w:rPr>
        <w:t>9——出口挠性接头</w:t>
      </w:r>
      <w:r>
        <w:rPr>
          <w:rFonts w:ascii="宋体" w:hAnsi="宋体" w:cs="宋体" w:hint="eastAsia"/>
          <w:sz w:val="18"/>
          <w:szCs w:val="18"/>
        </w:rPr>
        <w:t xml:space="preserve">                  18</w:t>
      </w:r>
      <w:r w:rsidRPr="00B35C52">
        <w:rPr>
          <w:rFonts w:ascii="宋体" w:hAnsi="宋体" w:cs="宋体" w:hint="eastAsia"/>
          <w:sz w:val="18"/>
          <w:szCs w:val="18"/>
        </w:rPr>
        <w:t>——格栅</w:t>
      </w:r>
      <w:r>
        <w:rPr>
          <w:rFonts w:ascii="宋体" w:hAnsi="宋体" w:cs="宋体" w:hint="eastAsia"/>
          <w:sz w:val="18"/>
          <w:szCs w:val="18"/>
        </w:rPr>
        <w:t xml:space="preserve">                     </w:t>
      </w:r>
    </w:p>
    <w:p w:rsidR="00861CE8" w:rsidRDefault="00861CE8" w:rsidP="00E85975">
      <w:pPr>
        <w:jc w:val="center"/>
        <w:rPr>
          <w:rFonts w:ascii="黑体" w:eastAsia="黑体" w:hAnsi="黑体"/>
        </w:rPr>
      </w:pPr>
    </w:p>
    <w:p w:rsidR="00E85975" w:rsidRPr="00B35C52" w:rsidRDefault="00E85975" w:rsidP="00E85975">
      <w:pPr>
        <w:jc w:val="center"/>
        <w:rPr>
          <w:rFonts w:ascii="宋体" w:hAnsi="宋体"/>
        </w:rPr>
      </w:pPr>
      <w:r w:rsidRPr="00B35C52">
        <w:rPr>
          <w:rFonts w:ascii="黑体" w:eastAsia="黑体" w:hAnsi="黑体" w:hint="eastAsia"/>
        </w:rPr>
        <w:t>图</w:t>
      </w:r>
      <w:r>
        <w:rPr>
          <w:rFonts w:ascii="黑体" w:eastAsia="黑体" w:hAnsi="黑体" w:hint="eastAsia"/>
        </w:rPr>
        <w:t>B</w:t>
      </w:r>
      <w:r w:rsidRPr="00B35C52">
        <w:rPr>
          <w:rFonts w:ascii="黑体" w:eastAsia="黑体" w:hAnsi="黑体" w:hint="eastAsia"/>
        </w:rPr>
        <w:t>.</w:t>
      </w:r>
      <w:r w:rsidRPr="00B35C52">
        <w:rPr>
          <w:rFonts w:ascii="黑体" w:eastAsia="黑体" w:hAnsi="黑体"/>
        </w:rPr>
        <w:t>1</w:t>
      </w:r>
      <w:r w:rsidRPr="00B35C52">
        <w:rPr>
          <w:rFonts w:ascii="黑体" w:eastAsia="黑体" w:hAnsi="黑体" w:hint="eastAsia"/>
        </w:rPr>
        <w:t>-</w:t>
      </w:r>
      <w:r w:rsidRPr="00B35C52">
        <w:rPr>
          <w:rFonts w:ascii="黑体" w:eastAsia="黑体" w:hAnsi="黑体"/>
        </w:rPr>
        <w:t>2</w:t>
      </w:r>
      <w:r w:rsidRPr="00B35C52">
        <w:rPr>
          <w:rFonts w:ascii="黑体" w:eastAsia="黑体" w:hAnsi="黑体" w:hint="eastAsia"/>
        </w:rPr>
        <w:t xml:space="preserve">  整体</w:t>
      </w:r>
      <w:r w:rsidRPr="00B35C52">
        <w:rPr>
          <w:rFonts w:ascii="黑体" w:eastAsia="黑体" w:hAnsi="黑体"/>
        </w:rPr>
        <w:t>式</w:t>
      </w:r>
      <w:r w:rsidRPr="00B35C52">
        <w:rPr>
          <w:rFonts w:ascii="黑体" w:eastAsia="黑体" w:hAnsi="黑体" w:hint="eastAsia"/>
        </w:rPr>
        <w:t>室外排水一体化设备组成示意图（二）</w:t>
      </w:r>
    </w:p>
    <w:p w:rsidR="00E85975" w:rsidRPr="00B35C52" w:rsidRDefault="00E85975" w:rsidP="00E85975">
      <w:pPr>
        <w:spacing w:line="300" w:lineRule="auto"/>
        <w:rPr>
          <w:szCs w:val="21"/>
        </w:rPr>
      </w:pPr>
    </w:p>
    <w:p w:rsidR="00E85975" w:rsidRPr="00B35C52" w:rsidRDefault="00E85975" w:rsidP="00E85975">
      <w:pPr>
        <w:widowControl/>
        <w:jc w:val="left"/>
        <w:rPr>
          <w:szCs w:val="21"/>
        </w:rPr>
      </w:pPr>
      <w:r w:rsidRPr="00B35C52">
        <w:rPr>
          <w:szCs w:val="21"/>
        </w:rPr>
        <w:br w:type="page"/>
      </w:r>
    </w:p>
    <w:p w:rsidR="00E85975" w:rsidRPr="00B35C52" w:rsidRDefault="00E85975" w:rsidP="00E85975">
      <w:pPr>
        <w:spacing w:line="300" w:lineRule="auto"/>
        <w:rPr>
          <w:szCs w:val="21"/>
        </w:rPr>
      </w:pPr>
      <w:r>
        <w:rPr>
          <w:rFonts w:ascii="黑体" w:eastAsia="黑体" w:hAnsi="黑体" w:hint="eastAsia"/>
          <w:szCs w:val="21"/>
        </w:rPr>
        <w:t>B</w:t>
      </w:r>
      <w:r w:rsidRPr="00B35C52">
        <w:rPr>
          <w:rFonts w:ascii="黑体" w:eastAsia="黑体" w:hAnsi="黑体"/>
          <w:szCs w:val="21"/>
        </w:rPr>
        <w:t>.</w:t>
      </w:r>
      <w:r w:rsidRPr="00B35C52">
        <w:rPr>
          <w:rFonts w:ascii="黑体" w:eastAsia="黑体" w:hAnsi="黑体" w:hint="eastAsia"/>
          <w:szCs w:val="21"/>
        </w:rPr>
        <w:t>2</w:t>
      </w:r>
      <w:r w:rsidRPr="00B35C52">
        <w:rPr>
          <w:szCs w:val="21"/>
        </w:rPr>
        <w:t xml:space="preserve">  </w:t>
      </w:r>
      <w:r w:rsidRPr="00B35C52">
        <w:rPr>
          <w:rFonts w:hint="eastAsia"/>
          <w:szCs w:val="21"/>
        </w:rPr>
        <w:t>分体</w:t>
      </w:r>
      <w:r w:rsidRPr="00B35C52">
        <w:rPr>
          <w:szCs w:val="21"/>
        </w:rPr>
        <w:t>式</w:t>
      </w:r>
      <w:r w:rsidRPr="00B35C52">
        <w:rPr>
          <w:rFonts w:hint="eastAsia"/>
          <w:szCs w:val="21"/>
        </w:rPr>
        <w:t>室外排水一体化设备组成示意见图</w:t>
      </w:r>
      <w:r w:rsidRPr="00B35C52">
        <w:rPr>
          <w:rFonts w:hint="eastAsia"/>
          <w:szCs w:val="21"/>
        </w:rPr>
        <w:t>B.2</w:t>
      </w:r>
      <w:r w:rsidRPr="00B35C52">
        <w:rPr>
          <w:rFonts w:hint="eastAsia"/>
          <w:szCs w:val="21"/>
        </w:rPr>
        <w:t>。</w:t>
      </w:r>
    </w:p>
    <w:p w:rsidR="00E85975" w:rsidRPr="00B35C52" w:rsidRDefault="00E85975" w:rsidP="00E85975">
      <w:pPr>
        <w:spacing w:line="300" w:lineRule="auto"/>
        <w:rPr>
          <w:szCs w:val="21"/>
        </w:rPr>
      </w:pPr>
    </w:p>
    <w:p w:rsidR="00E85975" w:rsidRPr="00B35C52" w:rsidRDefault="002708A9" w:rsidP="00E85975">
      <w:pPr>
        <w:widowControl/>
        <w:spacing w:line="360" w:lineRule="auto"/>
        <w:ind w:leftChars="-300" w:left="-630" w:firstLine="420"/>
        <w:jc w:val="center"/>
      </w:pPr>
      <w:r>
        <w:rPr>
          <w:noProof/>
        </w:rPr>
        <w:drawing>
          <wp:inline distT="0" distB="0" distL="0" distR="0">
            <wp:extent cx="5004810" cy="3816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65" t="22129" r="45952" b="13941"/>
                    <a:stretch/>
                  </pic:blipFill>
                  <pic:spPr bwMode="auto">
                    <a:xfrm>
                      <a:off x="0" y="0"/>
                      <a:ext cx="5004810" cy="3816000"/>
                    </a:xfrm>
                    <a:prstGeom prst="rect">
                      <a:avLst/>
                    </a:prstGeom>
                    <a:noFill/>
                    <a:ln>
                      <a:noFill/>
                    </a:ln>
                    <a:extLst>
                      <a:ext uri="{53640926-AAD7-44D8-BBD7-CCE9431645EC}">
                        <a14:shadowObscured xmlns:a14="http://schemas.microsoft.com/office/drawing/2010/main"/>
                      </a:ext>
                    </a:extLst>
                  </pic:spPr>
                </pic:pic>
              </a:graphicData>
            </a:graphic>
          </wp:inline>
        </w:drawing>
      </w:r>
    </w:p>
    <w:p w:rsidR="002708A9" w:rsidRPr="00B35C52" w:rsidRDefault="002708A9" w:rsidP="002708A9">
      <w:pPr>
        <w:ind w:firstLineChars="200" w:firstLine="360"/>
        <w:rPr>
          <w:sz w:val="18"/>
          <w:szCs w:val="18"/>
        </w:rPr>
      </w:pPr>
      <w:r w:rsidRPr="00B35C52">
        <w:rPr>
          <w:rFonts w:hint="eastAsia"/>
          <w:sz w:val="18"/>
          <w:szCs w:val="18"/>
        </w:rPr>
        <w:t>标引序号说明：</w:t>
      </w:r>
    </w:p>
    <w:p w:rsidR="002708A9" w:rsidRPr="00B35C52" w:rsidRDefault="002708A9" w:rsidP="002708A9">
      <w:pPr>
        <w:ind w:firstLineChars="200" w:firstLine="360"/>
        <w:rPr>
          <w:rFonts w:ascii="宋体" w:hAnsi="宋体" w:cs="宋体"/>
          <w:sz w:val="18"/>
          <w:szCs w:val="18"/>
        </w:rPr>
      </w:pPr>
      <w:r w:rsidRPr="00B35C52">
        <w:rPr>
          <w:rFonts w:ascii="宋体" w:hAnsi="宋体" w:cs="宋体"/>
          <w:sz w:val="18"/>
          <w:szCs w:val="18"/>
        </w:rPr>
        <w:t>1</w:t>
      </w:r>
      <w:r w:rsidRPr="00B35C52">
        <w:rPr>
          <w:rFonts w:ascii="宋体" w:hAnsi="宋体" w:cs="宋体" w:hint="eastAsia"/>
          <w:sz w:val="18"/>
          <w:szCs w:val="18"/>
        </w:rPr>
        <w:t>——</w:t>
      </w:r>
      <w:r w:rsidR="005F2DD1" w:rsidRPr="00B35C52">
        <w:rPr>
          <w:rFonts w:ascii="宋体" w:hAnsi="宋体" w:cs="宋体" w:hint="eastAsia"/>
          <w:sz w:val="18"/>
          <w:szCs w:val="18"/>
        </w:rPr>
        <w:t>耦合底座</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0</w:t>
      </w:r>
      <w:r w:rsidRPr="00B35C52">
        <w:rPr>
          <w:rFonts w:ascii="宋体" w:hAnsi="宋体" w:cs="宋体" w:hint="eastAsia"/>
          <w:sz w:val="18"/>
          <w:szCs w:val="18"/>
        </w:rPr>
        <w:t>——</w:t>
      </w:r>
      <w:r w:rsidR="005F2DD1" w:rsidRPr="00B35C52">
        <w:rPr>
          <w:rFonts w:ascii="宋体" w:hAnsi="宋体" w:cs="宋体" w:hint="eastAsia"/>
          <w:sz w:val="18"/>
          <w:szCs w:val="18"/>
        </w:rPr>
        <w:t>闸阀</w:t>
      </w:r>
      <w:r w:rsidRPr="00B35C52">
        <w:rPr>
          <w:rFonts w:ascii="宋体" w:hAnsi="宋体" w:cs="宋体" w:hint="eastAsia"/>
          <w:sz w:val="18"/>
          <w:szCs w:val="18"/>
        </w:rPr>
        <w:t xml:space="preserve">                  </w:t>
      </w:r>
      <w:r w:rsidR="00777DED">
        <w:rPr>
          <w:rFonts w:ascii="宋体" w:hAnsi="宋体" w:cs="宋体" w:hint="eastAsia"/>
          <w:sz w:val="18"/>
          <w:szCs w:val="18"/>
        </w:rPr>
        <w:t xml:space="preserve">  </w:t>
      </w:r>
      <w:r>
        <w:rPr>
          <w:rFonts w:ascii="宋体" w:hAnsi="宋体" w:cs="宋体" w:hint="eastAsia"/>
          <w:sz w:val="18"/>
          <w:szCs w:val="18"/>
        </w:rPr>
        <w:t>19</w:t>
      </w:r>
      <w:r w:rsidRPr="00B35C52">
        <w:rPr>
          <w:rFonts w:ascii="宋体" w:hAnsi="宋体" w:cs="宋体" w:hint="eastAsia"/>
          <w:sz w:val="18"/>
          <w:szCs w:val="18"/>
        </w:rPr>
        <w:t>——</w:t>
      </w:r>
      <w:r w:rsidR="005F2DD1" w:rsidRPr="00B35C52">
        <w:rPr>
          <w:rFonts w:ascii="宋体" w:hAnsi="宋体" w:cs="宋体" w:hint="eastAsia"/>
          <w:sz w:val="18"/>
          <w:szCs w:val="18"/>
        </w:rPr>
        <w:t>硫化氢气体检测仪</w:t>
      </w:r>
    </w:p>
    <w:p w:rsidR="002708A9" w:rsidRPr="00B35C52" w:rsidRDefault="002708A9" w:rsidP="002708A9">
      <w:pPr>
        <w:ind w:firstLineChars="200" w:firstLine="360"/>
      </w:pPr>
      <w:r w:rsidRPr="00B35C52">
        <w:rPr>
          <w:rFonts w:ascii="宋体" w:hAnsi="宋体" w:cs="宋体" w:hint="eastAsia"/>
          <w:sz w:val="18"/>
          <w:szCs w:val="18"/>
        </w:rPr>
        <w:t>2——</w:t>
      </w:r>
      <w:r w:rsidR="005F2DD1" w:rsidRPr="00B35C52">
        <w:rPr>
          <w:rFonts w:ascii="宋体" w:hAnsi="宋体" w:cs="宋体" w:hint="eastAsia"/>
          <w:sz w:val="18"/>
          <w:szCs w:val="18"/>
        </w:rPr>
        <w:t>潜污泵</w:t>
      </w:r>
      <w:r w:rsidRPr="00B35C52">
        <w:rPr>
          <w:rFonts w:ascii="宋体" w:hAnsi="宋体" w:cs="宋体" w:hint="eastAsia"/>
          <w:sz w:val="18"/>
          <w:szCs w:val="18"/>
        </w:rPr>
        <w:t xml:space="preserve">                     </w:t>
      </w:r>
      <w:r w:rsidR="00777DED">
        <w:rPr>
          <w:rFonts w:ascii="宋体" w:hAnsi="宋体" w:cs="宋体" w:hint="eastAsia"/>
          <w:sz w:val="18"/>
          <w:szCs w:val="18"/>
        </w:rPr>
        <w:t xml:space="preserve">    </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1</w:t>
      </w:r>
      <w:r w:rsidRPr="00B35C52">
        <w:rPr>
          <w:rFonts w:ascii="宋体" w:hAnsi="宋体" w:cs="宋体" w:hint="eastAsia"/>
          <w:sz w:val="18"/>
          <w:szCs w:val="18"/>
        </w:rPr>
        <w:t>——</w:t>
      </w:r>
      <w:r w:rsidR="005F2DD1" w:rsidRPr="00B35C52">
        <w:rPr>
          <w:rFonts w:ascii="宋体" w:hAnsi="宋体" w:cs="宋体" w:hint="eastAsia"/>
          <w:sz w:val="18"/>
          <w:szCs w:val="18"/>
        </w:rPr>
        <w:t>止回阀</w:t>
      </w:r>
      <w:r>
        <w:rPr>
          <w:rFonts w:ascii="宋体" w:hAnsi="宋体" w:cs="宋体" w:hint="eastAsia"/>
          <w:sz w:val="18"/>
          <w:szCs w:val="18"/>
        </w:rPr>
        <w:t xml:space="preserve">                </w:t>
      </w:r>
      <w:r w:rsidR="00777DED">
        <w:rPr>
          <w:rFonts w:ascii="宋体" w:hAnsi="宋体" w:cs="宋体" w:hint="eastAsia"/>
          <w:sz w:val="18"/>
          <w:szCs w:val="18"/>
        </w:rPr>
        <w:t xml:space="preserve">  </w:t>
      </w:r>
      <w:r>
        <w:rPr>
          <w:rFonts w:ascii="宋体" w:hAnsi="宋体" w:cs="宋体" w:hint="eastAsia"/>
          <w:sz w:val="18"/>
          <w:szCs w:val="18"/>
        </w:rPr>
        <w:t>20</w:t>
      </w:r>
      <w:r w:rsidRPr="00B35C52">
        <w:rPr>
          <w:rFonts w:ascii="宋体" w:hAnsi="宋体" w:cs="宋体" w:hint="eastAsia"/>
          <w:sz w:val="18"/>
          <w:szCs w:val="18"/>
        </w:rPr>
        <w:t>——</w:t>
      </w:r>
      <w:r w:rsidR="005F2DD1" w:rsidRPr="00B35C52">
        <w:rPr>
          <w:rFonts w:ascii="宋体" w:hAnsi="宋体" w:cs="宋体"/>
          <w:sz w:val="18"/>
          <w:szCs w:val="18"/>
        </w:rPr>
        <w:t>格栅</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3——</w:t>
      </w:r>
      <w:r w:rsidR="005F2DD1" w:rsidRPr="00B35C52">
        <w:rPr>
          <w:rFonts w:ascii="宋体" w:hAnsi="宋体" w:cs="宋体" w:hint="eastAsia"/>
          <w:sz w:val="18"/>
          <w:szCs w:val="18"/>
        </w:rPr>
        <w:t>压力管道</w:t>
      </w:r>
      <w:r w:rsidRPr="00B35C52">
        <w:rPr>
          <w:rFonts w:ascii="宋体" w:hAnsi="宋体" w:cs="宋体" w:hint="eastAsia"/>
          <w:sz w:val="18"/>
          <w:szCs w:val="18"/>
        </w:rPr>
        <w:t xml:space="preserve">                     </w:t>
      </w:r>
      <w:r w:rsidR="00777DED">
        <w:rPr>
          <w:rFonts w:ascii="宋体" w:hAnsi="宋体" w:cs="宋体" w:hint="eastAsia"/>
          <w:sz w:val="18"/>
          <w:szCs w:val="18"/>
        </w:rPr>
        <w:t xml:space="preserve">  </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2</w:t>
      </w:r>
      <w:r w:rsidRPr="00B35C52">
        <w:rPr>
          <w:rFonts w:ascii="宋体" w:hAnsi="宋体" w:cs="宋体" w:hint="eastAsia"/>
          <w:sz w:val="18"/>
          <w:szCs w:val="18"/>
        </w:rPr>
        <w:t>——</w:t>
      </w:r>
      <w:r w:rsidR="005F2DD1">
        <w:rPr>
          <w:rFonts w:ascii="宋体" w:hAnsi="宋体" w:cs="宋体" w:hint="eastAsia"/>
          <w:sz w:val="18"/>
          <w:szCs w:val="18"/>
        </w:rPr>
        <w:t>阀门井</w:t>
      </w:r>
      <w:r w:rsidR="005F2DD1" w:rsidRPr="00B35C52">
        <w:rPr>
          <w:rFonts w:ascii="宋体" w:hAnsi="宋体" w:cs="宋体" w:hint="eastAsia"/>
          <w:sz w:val="18"/>
          <w:szCs w:val="18"/>
        </w:rPr>
        <w:t>挠性接头</w:t>
      </w:r>
      <w:r w:rsidR="00777DED">
        <w:rPr>
          <w:rFonts w:ascii="宋体" w:hAnsi="宋体" w:cs="宋体" w:hint="eastAsia"/>
          <w:sz w:val="18"/>
          <w:szCs w:val="18"/>
        </w:rPr>
        <w:t xml:space="preserve">          </w:t>
      </w:r>
      <w:r w:rsidRPr="00B35C52">
        <w:rPr>
          <w:rFonts w:ascii="宋体" w:hAnsi="宋体" w:cs="宋体" w:hint="eastAsia"/>
          <w:sz w:val="18"/>
          <w:szCs w:val="18"/>
        </w:rPr>
        <w:t>2</w:t>
      </w:r>
      <w:r>
        <w:rPr>
          <w:rFonts w:ascii="宋体" w:hAnsi="宋体" w:cs="宋体" w:hint="eastAsia"/>
          <w:sz w:val="18"/>
          <w:szCs w:val="18"/>
        </w:rPr>
        <w:t>1</w:t>
      </w:r>
      <w:r w:rsidRPr="00B35C52">
        <w:rPr>
          <w:rFonts w:ascii="宋体" w:hAnsi="宋体" w:cs="宋体" w:hint="eastAsia"/>
          <w:sz w:val="18"/>
          <w:szCs w:val="18"/>
        </w:rPr>
        <w:t>——</w:t>
      </w:r>
      <w:r w:rsidR="005F2DD1" w:rsidRPr="00B35C52">
        <w:rPr>
          <w:rFonts w:ascii="宋体" w:hAnsi="宋体" w:cs="宋体" w:hint="eastAsia"/>
          <w:sz w:val="18"/>
          <w:szCs w:val="18"/>
        </w:rPr>
        <w:t>进水管</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4——</w:t>
      </w:r>
      <w:r w:rsidR="005F2DD1">
        <w:rPr>
          <w:rFonts w:ascii="宋体" w:hAnsi="宋体" w:cs="宋体" w:hint="eastAsia"/>
          <w:sz w:val="18"/>
          <w:szCs w:val="18"/>
        </w:rPr>
        <w:t>筒体</w:t>
      </w:r>
      <w:r w:rsidRPr="00B35C52">
        <w:rPr>
          <w:rFonts w:ascii="宋体" w:hAnsi="宋体" w:cs="宋体" w:hint="eastAsia"/>
          <w:sz w:val="18"/>
          <w:szCs w:val="18"/>
        </w:rPr>
        <w:t xml:space="preserve">                      </w:t>
      </w:r>
      <w:r w:rsidR="00777DED">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3</w:t>
      </w:r>
      <w:r w:rsidRPr="00B35C52">
        <w:rPr>
          <w:rFonts w:ascii="宋体" w:hAnsi="宋体" w:cs="宋体" w:hint="eastAsia"/>
          <w:sz w:val="18"/>
          <w:szCs w:val="18"/>
        </w:rPr>
        <w:t>——</w:t>
      </w:r>
      <w:r w:rsidR="005F2DD1">
        <w:rPr>
          <w:rFonts w:ascii="宋体" w:hAnsi="宋体" w:cs="宋体" w:hint="eastAsia"/>
          <w:sz w:val="18"/>
          <w:szCs w:val="18"/>
        </w:rPr>
        <w:t>阀门井井</w:t>
      </w:r>
      <w:r w:rsidRPr="00B35C52">
        <w:rPr>
          <w:rFonts w:ascii="宋体" w:hAnsi="宋体" w:cs="宋体" w:hint="eastAsia"/>
          <w:sz w:val="18"/>
          <w:szCs w:val="18"/>
        </w:rPr>
        <w:t xml:space="preserve">盖    </w:t>
      </w:r>
      <w:r w:rsidR="00777DED">
        <w:rPr>
          <w:rFonts w:ascii="宋体" w:hAnsi="宋体" w:cs="宋体" w:hint="eastAsia"/>
          <w:sz w:val="18"/>
          <w:szCs w:val="18"/>
        </w:rPr>
        <w:t xml:space="preserve">          </w:t>
      </w:r>
      <w:r w:rsidRPr="00B35C52">
        <w:rPr>
          <w:rFonts w:ascii="宋体" w:hAnsi="宋体" w:cs="宋体" w:hint="eastAsia"/>
          <w:sz w:val="18"/>
          <w:szCs w:val="18"/>
        </w:rPr>
        <w:t>2</w:t>
      </w:r>
      <w:r>
        <w:rPr>
          <w:rFonts w:ascii="宋体" w:hAnsi="宋体" w:cs="宋体" w:hint="eastAsia"/>
          <w:sz w:val="18"/>
          <w:szCs w:val="18"/>
        </w:rPr>
        <w:t>2</w:t>
      </w:r>
      <w:r w:rsidRPr="00B35C52">
        <w:rPr>
          <w:rFonts w:ascii="宋体" w:hAnsi="宋体" w:cs="宋体" w:hint="eastAsia"/>
          <w:sz w:val="18"/>
          <w:szCs w:val="18"/>
        </w:rPr>
        <w:t>——</w:t>
      </w:r>
      <w:r w:rsidR="00777DED" w:rsidRPr="00B35C52">
        <w:rPr>
          <w:rFonts w:ascii="宋体" w:hAnsi="宋体" w:cs="宋体" w:hint="eastAsia"/>
          <w:sz w:val="18"/>
          <w:szCs w:val="18"/>
        </w:rPr>
        <w:t>进口挠性接头</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5——</w:t>
      </w:r>
      <w:r w:rsidR="005F2DD1">
        <w:rPr>
          <w:rFonts w:ascii="宋体" w:hAnsi="宋体" w:cs="宋体" w:hint="eastAsia"/>
          <w:sz w:val="18"/>
          <w:szCs w:val="18"/>
        </w:rPr>
        <w:t>轴流风机</w:t>
      </w:r>
      <w:r>
        <w:rPr>
          <w:rFonts w:ascii="宋体" w:hAnsi="宋体" w:cs="宋体" w:hint="eastAsia"/>
          <w:sz w:val="18"/>
          <w:szCs w:val="18"/>
        </w:rPr>
        <w:t xml:space="preserve">            </w:t>
      </w:r>
      <w:r w:rsidRPr="00B35C52">
        <w:rPr>
          <w:rFonts w:ascii="宋体" w:hAnsi="宋体" w:cs="宋体" w:hint="eastAsia"/>
          <w:sz w:val="18"/>
          <w:szCs w:val="18"/>
        </w:rPr>
        <w:t xml:space="preserve">         </w:t>
      </w:r>
      <w:r w:rsidR="00777DED">
        <w:rPr>
          <w:rFonts w:ascii="宋体" w:hAnsi="宋体" w:cs="宋体" w:hint="eastAsia"/>
          <w:sz w:val="18"/>
          <w:szCs w:val="18"/>
        </w:rPr>
        <w:t xml:space="preserve">  </w:t>
      </w:r>
      <w:r w:rsidRPr="00B35C52">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4</w:t>
      </w:r>
      <w:r w:rsidRPr="00B35C52">
        <w:rPr>
          <w:rFonts w:ascii="宋体" w:hAnsi="宋体" w:cs="宋体" w:hint="eastAsia"/>
          <w:sz w:val="18"/>
          <w:szCs w:val="18"/>
        </w:rPr>
        <w:t>——</w:t>
      </w:r>
      <w:r w:rsidR="005F2DD1">
        <w:rPr>
          <w:rFonts w:ascii="宋体" w:hAnsi="宋体" w:cs="宋体" w:hint="eastAsia"/>
          <w:sz w:val="18"/>
          <w:szCs w:val="18"/>
        </w:rPr>
        <w:t>阀门井安全格栅</w:t>
      </w:r>
      <w:r>
        <w:rPr>
          <w:rFonts w:ascii="宋体" w:hAnsi="宋体" w:cs="宋体" w:hint="eastAsia"/>
          <w:sz w:val="18"/>
          <w:szCs w:val="18"/>
        </w:rPr>
        <w:t xml:space="preserve">        </w:t>
      </w:r>
      <w:r w:rsidR="00777DED">
        <w:rPr>
          <w:rFonts w:ascii="宋体" w:hAnsi="宋体" w:cs="宋体" w:hint="eastAsia"/>
          <w:sz w:val="18"/>
          <w:szCs w:val="18"/>
        </w:rPr>
        <w:t xml:space="preserve">  </w:t>
      </w:r>
      <w:r>
        <w:rPr>
          <w:rFonts w:ascii="宋体" w:hAnsi="宋体" w:cs="宋体" w:hint="eastAsia"/>
          <w:sz w:val="18"/>
          <w:szCs w:val="18"/>
        </w:rPr>
        <w:t>23</w:t>
      </w:r>
      <w:r w:rsidRPr="00B35C52">
        <w:rPr>
          <w:rFonts w:ascii="宋体" w:hAnsi="宋体" w:cs="宋体" w:hint="eastAsia"/>
          <w:sz w:val="18"/>
          <w:szCs w:val="18"/>
        </w:rPr>
        <w:t>——</w:t>
      </w:r>
      <w:r w:rsidR="00777DED">
        <w:rPr>
          <w:rFonts w:ascii="宋体" w:hAnsi="宋体" w:cs="宋体" w:hint="eastAsia"/>
          <w:sz w:val="18"/>
          <w:szCs w:val="18"/>
        </w:rPr>
        <w:t>导流板</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6</w:t>
      </w:r>
      <w:r>
        <w:rPr>
          <w:rFonts w:ascii="宋体" w:hAnsi="宋体" w:cs="宋体" w:hint="eastAsia"/>
          <w:sz w:val="18"/>
          <w:szCs w:val="18"/>
        </w:rPr>
        <w:t>——</w:t>
      </w:r>
      <w:r w:rsidR="005F2DD1">
        <w:rPr>
          <w:rFonts w:ascii="宋体" w:hAnsi="宋体" w:cs="宋体" w:hint="eastAsia"/>
          <w:sz w:val="18"/>
          <w:szCs w:val="18"/>
        </w:rPr>
        <w:t>连通管</w:t>
      </w:r>
      <w:r>
        <w:rPr>
          <w:rFonts w:ascii="宋体" w:hAnsi="宋体" w:cs="宋体" w:hint="eastAsia"/>
          <w:sz w:val="18"/>
          <w:szCs w:val="18"/>
        </w:rPr>
        <w:t xml:space="preserve">                       </w:t>
      </w:r>
      <w:r w:rsidR="00777DED">
        <w:rPr>
          <w:rFonts w:ascii="宋体" w:hAnsi="宋体" w:cs="宋体" w:hint="eastAsia"/>
          <w:sz w:val="18"/>
          <w:szCs w:val="18"/>
        </w:rPr>
        <w:t xml:space="preserve">  </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5</w:t>
      </w:r>
      <w:r w:rsidRPr="00B35C52">
        <w:rPr>
          <w:rFonts w:ascii="宋体" w:hAnsi="宋体" w:cs="宋体" w:hint="eastAsia"/>
          <w:sz w:val="18"/>
          <w:szCs w:val="18"/>
        </w:rPr>
        <w:t>——</w:t>
      </w:r>
      <w:r w:rsidR="005F2DD1" w:rsidRPr="00B35C52">
        <w:rPr>
          <w:rFonts w:ascii="宋体" w:hAnsi="宋体" w:cs="宋体" w:hint="eastAsia"/>
          <w:sz w:val="18"/>
          <w:szCs w:val="18"/>
        </w:rPr>
        <w:t>通气管</w:t>
      </w:r>
      <w:r>
        <w:rPr>
          <w:rFonts w:ascii="宋体" w:hAnsi="宋体" w:cs="宋体" w:hint="eastAsia"/>
          <w:sz w:val="18"/>
          <w:szCs w:val="18"/>
        </w:rPr>
        <w:t xml:space="preserve">                  24</w:t>
      </w:r>
      <w:r w:rsidRPr="00B35C52">
        <w:rPr>
          <w:rFonts w:ascii="宋体" w:hAnsi="宋体" w:cs="宋体" w:hint="eastAsia"/>
          <w:sz w:val="18"/>
          <w:szCs w:val="18"/>
        </w:rPr>
        <w:t>——</w:t>
      </w:r>
      <w:r w:rsidR="00777DED" w:rsidRPr="00B35C52">
        <w:rPr>
          <w:rFonts w:ascii="宋体" w:hAnsi="宋体" w:cs="宋体" w:hint="eastAsia"/>
          <w:sz w:val="18"/>
          <w:szCs w:val="18"/>
        </w:rPr>
        <w:t>爬梯</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7——</w:t>
      </w:r>
      <w:r w:rsidR="005F2DD1">
        <w:rPr>
          <w:rFonts w:ascii="宋体" w:hAnsi="宋体" w:cs="宋体" w:hint="eastAsia"/>
          <w:sz w:val="18"/>
          <w:szCs w:val="18"/>
        </w:rPr>
        <w:t>阀门井</w:t>
      </w:r>
      <w:r w:rsidRPr="00B35C52">
        <w:rPr>
          <w:rFonts w:ascii="宋体" w:hAnsi="宋体" w:cs="宋体" w:hint="eastAsia"/>
          <w:sz w:val="18"/>
          <w:szCs w:val="18"/>
        </w:rPr>
        <w:t xml:space="preserve">                     </w:t>
      </w:r>
      <w:r>
        <w:rPr>
          <w:rFonts w:ascii="宋体" w:hAnsi="宋体" w:cs="宋体" w:hint="eastAsia"/>
          <w:sz w:val="18"/>
          <w:szCs w:val="18"/>
        </w:rPr>
        <w:t xml:space="preserve">     </w:t>
      </w:r>
      <w:r w:rsidRPr="00B35C52">
        <w:rPr>
          <w:rFonts w:ascii="宋体" w:hAnsi="宋体" w:cs="宋体"/>
          <w:sz w:val="18"/>
          <w:szCs w:val="18"/>
        </w:rPr>
        <w:t>1</w:t>
      </w:r>
      <w:r>
        <w:rPr>
          <w:rFonts w:ascii="宋体" w:hAnsi="宋体" w:cs="宋体" w:hint="eastAsia"/>
          <w:sz w:val="18"/>
          <w:szCs w:val="18"/>
        </w:rPr>
        <w:t>6</w:t>
      </w:r>
      <w:r w:rsidRPr="00B35C52">
        <w:rPr>
          <w:rFonts w:ascii="宋体" w:hAnsi="宋体" w:cs="宋体" w:hint="eastAsia"/>
          <w:sz w:val="18"/>
          <w:szCs w:val="18"/>
        </w:rPr>
        <w:t>——</w:t>
      </w:r>
      <w:r w:rsidR="005F2DD1" w:rsidRPr="00B35C52">
        <w:rPr>
          <w:rFonts w:ascii="宋体" w:hAnsi="宋体" w:cs="宋体" w:hint="eastAsia"/>
          <w:sz w:val="18"/>
          <w:szCs w:val="18"/>
        </w:rPr>
        <w:t>扶手</w:t>
      </w:r>
      <w:r>
        <w:rPr>
          <w:rFonts w:ascii="宋体" w:hAnsi="宋体" w:cs="宋体" w:hint="eastAsia"/>
          <w:sz w:val="18"/>
          <w:szCs w:val="18"/>
        </w:rPr>
        <w:t xml:space="preserve">                    25</w:t>
      </w:r>
      <w:r w:rsidRPr="00B35C52">
        <w:rPr>
          <w:rFonts w:ascii="宋体" w:hAnsi="宋体" w:cs="宋体" w:hint="eastAsia"/>
          <w:sz w:val="18"/>
          <w:szCs w:val="18"/>
        </w:rPr>
        <w:t>——</w:t>
      </w:r>
      <w:r w:rsidR="00777DED" w:rsidRPr="00B35C52">
        <w:rPr>
          <w:rFonts w:ascii="宋体" w:hAnsi="宋体" w:cs="宋体" w:hint="eastAsia"/>
          <w:sz w:val="18"/>
          <w:szCs w:val="18"/>
        </w:rPr>
        <w:t>机械式冲洗阀</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8——</w:t>
      </w:r>
      <w:r w:rsidR="005F2DD1" w:rsidRPr="00B35C52">
        <w:rPr>
          <w:rFonts w:ascii="宋体" w:hAnsi="宋体" w:cs="宋体" w:hint="eastAsia"/>
          <w:sz w:val="18"/>
          <w:szCs w:val="18"/>
        </w:rPr>
        <w:t>出口挠性接头</w:t>
      </w:r>
      <w:r w:rsidRPr="00B35C52">
        <w:rPr>
          <w:rFonts w:ascii="宋体" w:hAnsi="宋体" w:cs="宋体" w:hint="eastAsia"/>
          <w:sz w:val="18"/>
          <w:szCs w:val="18"/>
        </w:rPr>
        <w:t xml:space="preserve">                  </w:t>
      </w:r>
      <w:r w:rsidR="00777DED">
        <w:rPr>
          <w:rFonts w:ascii="宋体" w:hAnsi="宋体" w:cs="宋体" w:hint="eastAsia"/>
          <w:sz w:val="18"/>
          <w:szCs w:val="18"/>
        </w:rPr>
        <w:t xml:space="preserve">  </w:t>
      </w:r>
      <w:r>
        <w:rPr>
          <w:rFonts w:ascii="宋体" w:hAnsi="宋体" w:cs="宋体" w:hint="eastAsia"/>
          <w:sz w:val="18"/>
          <w:szCs w:val="18"/>
        </w:rPr>
        <w:t>17</w:t>
      </w:r>
      <w:r w:rsidRPr="00B35C52">
        <w:rPr>
          <w:rFonts w:ascii="宋体" w:hAnsi="宋体" w:cs="宋体" w:hint="eastAsia"/>
          <w:sz w:val="18"/>
          <w:szCs w:val="18"/>
        </w:rPr>
        <w:t>——</w:t>
      </w:r>
      <w:r w:rsidR="005F2DD1" w:rsidRPr="00B35C52">
        <w:rPr>
          <w:rFonts w:ascii="宋体" w:hAnsi="宋体" w:cs="宋体" w:hint="eastAsia"/>
          <w:sz w:val="18"/>
          <w:szCs w:val="18"/>
        </w:rPr>
        <w:t>盖板</w:t>
      </w:r>
      <w:r>
        <w:rPr>
          <w:rFonts w:ascii="宋体" w:hAnsi="宋体" w:cs="宋体" w:hint="eastAsia"/>
          <w:sz w:val="18"/>
          <w:szCs w:val="18"/>
        </w:rPr>
        <w:t xml:space="preserve">        </w:t>
      </w:r>
      <w:r w:rsidR="00777DED">
        <w:rPr>
          <w:rFonts w:ascii="宋体" w:hAnsi="宋体" w:cs="宋体" w:hint="eastAsia"/>
          <w:sz w:val="18"/>
          <w:szCs w:val="18"/>
        </w:rPr>
        <w:t xml:space="preserve">            </w:t>
      </w:r>
      <w:r>
        <w:rPr>
          <w:rFonts w:ascii="宋体" w:hAnsi="宋体" w:cs="宋体" w:hint="eastAsia"/>
          <w:sz w:val="18"/>
          <w:szCs w:val="18"/>
        </w:rPr>
        <w:t>26</w:t>
      </w:r>
      <w:r w:rsidRPr="00B35C52">
        <w:rPr>
          <w:rFonts w:ascii="宋体" w:hAnsi="宋体" w:cs="宋体" w:hint="eastAsia"/>
          <w:sz w:val="18"/>
          <w:szCs w:val="18"/>
        </w:rPr>
        <w:t>——分流板</w:t>
      </w:r>
    </w:p>
    <w:p w:rsidR="002708A9" w:rsidRPr="00B35C52" w:rsidRDefault="002708A9" w:rsidP="002708A9">
      <w:pPr>
        <w:ind w:firstLineChars="200" w:firstLine="360"/>
        <w:rPr>
          <w:rFonts w:ascii="宋体" w:hAnsi="宋体" w:cs="宋体"/>
          <w:sz w:val="18"/>
          <w:szCs w:val="18"/>
        </w:rPr>
      </w:pPr>
      <w:r w:rsidRPr="00B35C52">
        <w:rPr>
          <w:rFonts w:ascii="宋体" w:hAnsi="宋体" w:cs="宋体" w:hint="eastAsia"/>
          <w:sz w:val="18"/>
          <w:szCs w:val="18"/>
        </w:rPr>
        <w:t>9——</w:t>
      </w:r>
      <w:r w:rsidR="005F2DD1" w:rsidRPr="00B35C52">
        <w:rPr>
          <w:rFonts w:ascii="宋体" w:hAnsi="宋体" w:cs="宋体"/>
          <w:sz w:val="18"/>
          <w:szCs w:val="18"/>
        </w:rPr>
        <w:t>出水管</w:t>
      </w:r>
      <w:r>
        <w:rPr>
          <w:rFonts w:ascii="宋体" w:hAnsi="宋体" w:cs="宋体" w:hint="eastAsia"/>
          <w:sz w:val="18"/>
          <w:szCs w:val="18"/>
        </w:rPr>
        <w:t xml:space="preserve">                  </w:t>
      </w:r>
      <w:r w:rsidR="00777DED">
        <w:rPr>
          <w:rFonts w:ascii="宋体" w:hAnsi="宋体" w:cs="宋体" w:hint="eastAsia"/>
          <w:sz w:val="18"/>
          <w:szCs w:val="18"/>
        </w:rPr>
        <w:t xml:space="preserve">        </w:t>
      </w:r>
      <w:r>
        <w:rPr>
          <w:rFonts w:ascii="宋体" w:hAnsi="宋体" w:cs="宋体" w:hint="eastAsia"/>
          <w:sz w:val="18"/>
          <w:szCs w:val="18"/>
        </w:rPr>
        <w:t>18</w:t>
      </w:r>
      <w:r w:rsidRPr="00B35C52">
        <w:rPr>
          <w:rFonts w:ascii="宋体" w:hAnsi="宋体" w:cs="宋体" w:hint="eastAsia"/>
          <w:sz w:val="18"/>
          <w:szCs w:val="18"/>
        </w:rPr>
        <w:t>——</w:t>
      </w:r>
      <w:r w:rsidR="005F2DD1" w:rsidRPr="00B35C52">
        <w:rPr>
          <w:rFonts w:ascii="宋体" w:hAnsi="宋体" w:cs="宋体" w:hint="eastAsia"/>
          <w:sz w:val="18"/>
          <w:szCs w:val="18"/>
        </w:rPr>
        <w:t>防坠落格板</w:t>
      </w:r>
      <w:r w:rsidR="00777DED">
        <w:rPr>
          <w:rFonts w:ascii="宋体" w:hAnsi="宋体" w:cs="宋体" w:hint="eastAsia"/>
          <w:sz w:val="18"/>
          <w:szCs w:val="18"/>
        </w:rPr>
        <w:t xml:space="preserve">              </w:t>
      </w:r>
      <w:r>
        <w:rPr>
          <w:rFonts w:ascii="宋体" w:hAnsi="宋体" w:cs="宋体" w:hint="eastAsia"/>
          <w:sz w:val="18"/>
          <w:szCs w:val="18"/>
        </w:rPr>
        <w:t>27</w:t>
      </w:r>
      <w:r w:rsidRPr="00B35C52">
        <w:rPr>
          <w:rFonts w:ascii="宋体" w:hAnsi="宋体" w:cs="宋体" w:hint="eastAsia"/>
          <w:sz w:val="18"/>
          <w:szCs w:val="18"/>
        </w:rPr>
        <w:t>——</w:t>
      </w:r>
      <w:r w:rsidR="00777DED" w:rsidRPr="00B35C52">
        <w:rPr>
          <w:rFonts w:ascii="宋体" w:hAnsi="宋体" w:cs="宋体" w:hint="eastAsia"/>
          <w:sz w:val="18"/>
          <w:szCs w:val="18"/>
        </w:rPr>
        <w:t>防漩板</w:t>
      </w:r>
    </w:p>
    <w:p w:rsidR="00E85975" w:rsidRPr="00B35C52" w:rsidRDefault="00E85975" w:rsidP="00E85975">
      <w:pPr>
        <w:widowControl/>
        <w:spacing w:line="360" w:lineRule="auto"/>
        <w:rPr>
          <w:sz w:val="18"/>
          <w:szCs w:val="18"/>
        </w:rPr>
      </w:pPr>
    </w:p>
    <w:p w:rsidR="00E85975" w:rsidRPr="00E85975" w:rsidRDefault="00E85975" w:rsidP="00E85975">
      <w:pPr>
        <w:tabs>
          <w:tab w:val="left" w:pos="3106"/>
        </w:tabs>
        <w:jc w:val="center"/>
        <w:rPr>
          <w:rFonts w:ascii="黑体" w:eastAsia="黑体" w:hAnsi="黑体"/>
          <w:kern w:val="44"/>
          <w:szCs w:val="21"/>
        </w:rPr>
      </w:pPr>
      <w:r w:rsidRPr="00B35C52">
        <w:rPr>
          <w:rFonts w:ascii="黑体" w:eastAsia="黑体" w:hAnsi="黑体" w:hint="eastAsia"/>
        </w:rPr>
        <w:t>图</w:t>
      </w:r>
      <w:r>
        <w:rPr>
          <w:rFonts w:ascii="黑体" w:eastAsia="黑体" w:hAnsi="黑体" w:hint="eastAsia"/>
        </w:rPr>
        <w:t>B</w:t>
      </w:r>
      <w:r w:rsidRPr="00B35C52">
        <w:rPr>
          <w:rFonts w:ascii="黑体" w:eastAsia="黑体" w:hAnsi="黑体" w:hint="eastAsia"/>
        </w:rPr>
        <w:t>.</w:t>
      </w:r>
      <w:r w:rsidRPr="00B35C52">
        <w:rPr>
          <w:rFonts w:ascii="黑体" w:eastAsia="黑体" w:hAnsi="黑体"/>
        </w:rPr>
        <w:t>2</w:t>
      </w:r>
      <w:r w:rsidRPr="00B35C52">
        <w:rPr>
          <w:rFonts w:ascii="黑体" w:eastAsia="黑体" w:hAnsi="黑体" w:hint="eastAsia"/>
        </w:rPr>
        <w:t xml:space="preserve">  分体</w:t>
      </w:r>
      <w:r w:rsidRPr="00B35C52">
        <w:rPr>
          <w:rFonts w:ascii="黑体" w:eastAsia="黑体" w:hAnsi="黑体"/>
        </w:rPr>
        <w:t>式</w:t>
      </w:r>
      <w:r w:rsidRPr="00B35C52">
        <w:rPr>
          <w:rFonts w:ascii="黑体" w:eastAsia="黑体" w:hAnsi="黑体" w:hint="eastAsia"/>
        </w:rPr>
        <w:t>室外排水一体化设备组成示意图</w:t>
      </w:r>
    </w:p>
    <w:p w:rsidR="00E85975" w:rsidRPr="00FA3037" w:rsidRDefault="00E85975" w:rsidP="00FA3037"/>
    <w:p w:rsidR="00E85975" w:rsidRPr="00FA3037" w:rsidRDefault="00E85975" w:rsidP="00FA3037"/>
    <w:p w:rsidR="00FA3037" w:rsidRDefault="00FA3037" w:rsidP="00FA3037"/>
    <w:p w:rsidR="00861CE8" w:rsidRDefault="00861CE8">
      <w:pPr>
        <w:widowControl/>
        <w:jc w:val="left"/>
      </w:pPr>
      <w:r>
        <w:br w:type="page"/>
      </w:r>
    </w:p>
    <w:p w:rsidR="00902163" w:rsidRPr="008500F2" w:rsidRDefault="00902163" w:rsidP="00724A8F">
      <w:pPr>
        <w:spacing w:beforeLines="100" w:before="312" w:line="288" w:lineRule="auto"/>
        <w:jc w:val="center"/>
        <w:outlineLvl w:val="0"/>
        <w:rPr>
          <w:rFonts w:eastAsia="黑体"/>
          <w:kern w:val="44"/>
          <w:szCs w:val="21"/>
          <w:lang w:val="it-IT"/>
        </w:rPr>
      </w:pPr>
      <w:bookmarkStart w:id="433" w:name="_Toc136894026"/>
      <w:r w:rsidRPr="008500F2">
        <w:rPr>
          <w:rFonts w:eastAsia="黑体"/>
          <w:szCs w:val="21"/>
        </w:rPr>
        <w:t>附</w:t>
      </w:r>
      <w:r w:rsidRPr="008500F2">
        <w:rPr>
          <w:rFonts w:eastAsia="黑体"/>
          <w:szCs w:val="21"/>
        </w:rPr>
        <w:t xml:space="preserve">  </w:t>
      </w:r>
      <w:r w:rsidRPr="008500F2">
        <w:rPr>
          <w:rFonts w:eastAsia="黑体"/>
          <w:szCs w:val="21"/>
        </w:rPr>
        <w:t>录</w:t>
      </w:r>
      <w:r w:rsidRPr="008500F2">
        <w:rPr>
          <w:rFonts w:eastAsia="黑体"/>
          <w:szCs w:val="21"/>
        </w:rPr>
        <w:t xml:space="preserve">  C</w:t>
      </w:r>
      <w:bookmarkEnd w:id="433"/>
    </w:p>
    <w:p w:rsidR="00902163" w:rsidRPr="008500F2" w:rsidRDefault="00902163" w:rsidP="00902163">
      <w:pPr>
        <w:spacing w:line="288" w:lineRule="auto"/>
        <w:jc w:val="center"/>
        <w:rPr>
          <w:rFonts w:eastAsia="黑体"/>
          <w:bCs/>
          <w:kern w:val="0"/>
          <w:szCs w:val="21"/>
          <w:lang w:val="it-IT"/>
        </w:rPr>
      </w:pPr>
      <w:r w:rsidRPr="008500F2">
        <w:rPr>
          <w:rFonts w:eastAsia="黑体"/>
          <w:bCs/>
          <w:kern w:val="0"/>
          <w:szCs w:val="21"/>
          <w:lang w:val="it-IT"/>
        </w:rPr>
        <w:t>（规范性）</w:t>
      </w:r>
    </w:p>
    <w:p w:rsidR="00902163" w:rsidRPr="008500F2" w:rsidRDefault="00902163" w:rsidP="00902163">
      <w:pPr>
        <w:spacing w:line="288" w:lineRule="auto"/>
        <w:jc w:val="center"/>
        <w:rPr>
          <w:rFonts w:eastAsia="黑体"/>
          <w:bCs/>
          <w:kern w:val="0"/>
          <w:szCs w:val="21"/>
          <w:lang w:val="it-IT"/>
        </w:rPr>
      </w:pPr>
      <w:r w:rsidRPr="008500F2">
        <w:rPr>
          <w:rFonts w:eastAsia="黑体"/>
          <w:bCs/>
          <w:kern w:val="0"/>
          <w:szCs w:val="21"/>
          <w:lang w:val="it-IT"/>
        </w:rPr>
        <w:t>筒体承载力验算方法</w:t>
      </w:r>
    </w:p>
    <w:p w:rsidR="00315FB5" w:rsidRDefault="00315FB5" w:rsidP="00902163">
      <w:pPr>
        <w:spacing w:line="420" w:lineRule="exact"/>
        <w:outlineLvl w:val="3"/>
        <w:rPr>
          <w:rFonts w:ascii="黑体" w:eastAsia="黑体" w:hAnsi="黑体"/>
          <w:szCs w:val="21"/>
        </w:rPr>
      </w:pPr>
    </w:p>
    <w:p w:rsidR="00902163" w:rsidRPr="008500F2" w:rsidRDefault="00902163" w:rsidP="00902163">
      <w:pPr>
        <w:spacing w:line="420" w:lineRule="exact"/>
        <w:outlineLvl w:val="3"/>
        <w:rPr>
          <w:kern w:val="0"/>
          <w:szCs w:val="21"/>
          <w:lang w:val="it-IT"/>
        </w:rPr>
      </w:pPr>
      <w:r w:rsidRPr="00E5572B">
        <w:rPr>
          <w:rFonts w:ascii="黑体" w:eastAsia="黑体" w:hAnsi="黑体"/>
          <w:szCs w:val="21"/>
        </w:rPr>
        <w:t>C.1</w:t>
      </w:r>
      <w:r w:rsidR="0078509D">
        <w:rPr>
          <w:rFonts w:eastAsia="黑体" w:hint="eastAsia"/>
          <w:szCs w:val="21"/>
        </w:rPr>
        <w:t xml:space="preserve">  </w:t>
      </w:r>
      <w:r w:rsidRPr="008500F2">
        <w:rPr>
          <w:kern w:val="0"/>
          <w:szCs w:val="21"/>
          <w:lang w:val="it-IT"/>
        </w:rPr>
        <w:t>筒体的环向压应力应符合式（</w:t>
      </w:r>
      <w:r w:rsidRPr="008500F2">
        <w:rPr>
          <w:kern w:val="0"/>
          <w:szCs w:val="21"/>
          <w:lang w:val="it-IT"/>
        </w:rPr>
        <w:t>C.1</w:t>
      </w:r>
      <w:r w:rsidRPr="008500F2">
        <w:rPr>
          <w:kern w:val="0"/>
          <w:szCs w:val="21"/>
          <w:lang w:val="it-IT"/>
        </w:rPr>
        <w:t>）的规定：</w:t>
      </w:r>
    </w:p>
    <w:p w:rsidR="00902163" w:rsidRPr="008500F2" w:rsidRDefault="00902163" w:rsidP="00902163">
      <w:pPr>
        <w:spacing w:line="420" w:lineRule="exact"/>
        <w:ind w:firstLineChars="700" w:firstLine="1470"/>
        <w:jc w:val="center"/>
        <w:rPr>
          <w:kern w:val="0"/>
          <w:szCs w:val="21"/>
          <w:lang w:val="it-IT"/>
        </w:rPr>
      </w:pPr>
      <w:r w:rsidRPr="008500F2">
        <w:rPr>
          <w:i/>
          <w:iCs/>
          <w:kern w:val="0"/>
          <w:szCs w:val="21"/>
          <w:lang w:val="it-IT"/>
        </w:rPr>
        <w:t xml:space="preserve">                          σ</w:t>
      </w:r>
      <w:r w:rsidRPr="008500F2">
        <w:rPr>
          <w:kern w:val="0"/>
          <w:szCs w:val="21"/>
          <w:vertAlign w:val="subscript"/>
          <w:lang w:val="it-IT"/>
        </w:rPr>
        <w:t>t</w:t>
      </w:r>
      <w:r w:rsidRPr="00AB5291">
        <w:rPr>
          <w:rFonts w:ascii="宋体" w:hAnsi="宋体"/>
          <w:kern w:val="0"/>
          <w:szCs w:val="21"/>
          <w:shd w:val="clear" w:color="auto" w:fill="FFFFFF"/>
          <w:lang w:val="it-IT"/>
        </w:rPr>
        <w:t>≤</w:t>
      </w:r>
      <w:r w:rsidRPr="008500F2">
        <w:rPr>
          <w:i/>
          <w:kern w:val="0"/>
          <w:szCs w:val="21"/>
          <w:shd w:val="clear" w:color="auto" w:fill="FFFFFF"/>
          <w:lang w:val="it-IT"/>
        </w:rPr>
        <w:t>f</w:t>
      </w:r>
      <w:r w:rsidRPr="008500F2">
        <w:rPr>
          <w:kern w:val="0"/>
          <w:szCs w:val="21"/>
          <w:shd w:val="clear" w:color="auto" w:fill="FFFFFF"/>
          <w:vertAlign w:val="subscript"/>
          <w:lang w:val="it-IT"/>
        </w:rPr>
        <w:t xml:space="preserve">c                                             </w:t>
      </w:r>
      <w:r w:rsidRPr="008500F2">
        <w:rPr>
          <w:kern w:val="0"/>
          <w:szCs w:val="21"/>
          <w:lang w:val="it-IT"/>
        </w:rPr>
        <w:t>…………(C.1)</w:t>
      </w:r>
    </w:p>
    <w:p w:rsidR="00902163" w:rsidRPr="008500F2" w:rsidRDefault="00902163" w:rsidP="00902163">
      <w:pPr>
        <w:spacing w:line="420" w:lineRule="exact"/>
        <w:ind w:firstLineChars="250" w:firstLine="525"/>
        <w:rPr>
          <w:kern w:val="0"/>
          <w:szCs w:val="21"/>
          <w:lang w:val="it-IT"/>
        </w:rPr>
      </w:pPr>
      <w:r w:rsidRPr="008500F2">
        <w:rPr>
          <w:kern w:val="0"/>
          <w:szCs w:val="21"/>
          <w:lang w:val="it-IT"/>
        </w:rPr>
        <w:t>式中：</w:t>
      </w:r>
    </w:p>
    <w:p w:rsidR="00902163" w:rsidRPr="008500F2" w:rsidRDefault="00902163" w:rsidP="00902163">
      <w:pPr>
        <w:spacing w:line="420" w:lineRule="exact"/>
        <w:ind w:firstLineChars="250" w:firstLine="525"/>
        <w:rPr>
          <w:kern w:val="0"/>
          <w:szCs w:val="21"/>
          <w:lang w:val="it-IT"/>
        </w:rPr>
      </w:pPr>
      <w:r w:rsidRPr="008500F2">
        <w:rPr>
          <w:i/>
          <w:iCs/>
          <w:kern w:val="0"/>
          <w:szCs w:val="21"/>
          <w:lang w:val="it-IT"/>
        </w:rPr>
        <w:t>σ</w:t>
      </w:r>
      <w:r w:rsidRPr="008500F2">
        <w:rPr>
          <w:kern w:val="0"/>
          <w:szCs w:val="21"/>
          <w:vertAlign w:val="subscript"/>
          <w:lang w:val="it-IT"/>
        </w:rPr>
        <w:t>t</w:t>
      </w:r>
      <w:r w:rsidR="0078509D">
        <w:rPr>
          <w:rFonts w:hint="eastAsia"/>
          <w:kern w:val="0"/>
          <w:szCs w:val="21"/>
          <w:vertAlign w:val="subscript"/>
          <w:lang w:val="it-IT"/>
        </w:rPr>
        <w:t xml:space="preserve">  </w:t>
      </w:r>
      <w:r w:rsidRPr="008500F2">
        <w:rPr>
          <w:spacing w:val="-20"/>
          <w:kern w:val="0"/>
          <w:szCs w:val="21"/>
          <w:lang w:val="it-IT"/>
        </w:rPr>
        <w:t>——</w:t>
      </w:r>
      <w:r w:rsidRPr="008500F2">
        <w:rPr>
          <w:kern w:val="0"/>
          <w:szCs w:val="21"/>
          <w:lang w:val="it-IT"/>
        </w:rPr>
        <w:t>筒体的环向压应力设计值（</w:t>
      </w:r>
      <w:r w:rsidRPr="008500F2">
        <w:rPr>
          <w:kern w:val="0"/>
          <w:szCs w:val="21"/>
          <w:lang w:val="it-IT"/>
        </w:rPr>
        <w:t>MP</w:t>
      </w:r>
      <w:r w:rsidRPr="008500F2">
        <w:rPr>
          <w:kern w:val="0"/>
          <w:szCs w:val="21"/>
          <w:vertAlign w:val="subscript"/>
          <w:lang w:val="it-IT"/>
        </w:rPr>
        <w:t>a</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i/>
          <w:kern w:val="0"/>
          <w:szCs w:val="21"/>
          <w:shd w:val="clear" w:color="auto" w:fill="FFFFFF"/>
          <w:lang w:val="it-IT"/>
        </w:rPr>
        <w:t>f</w:t>
      </w:r>
      <w:r w:rsidRPr="008500F2">
        <w:rPr>
          <w:kern w:val="0"/>
          <w:szCs w:val="21"/>
          <w:shd w:val="clear" w:color="auto" w:fill="FFFFFF"/>
          <w:vertAlign w:val="subscript"/>
          <w:lang w:val="it-IT"/>
        </w:rPr>
        <w:t>c</w:t>
      </w:r>
      <w:r w:rsidR="0078509D">
        <w:rPr>
          <w:rFonts w:hint="eastAsia"/>
          <w:kern w:val="0"/>
          <w:szCs w:val="21"/>
          <w:shd w:val="clear" w:color="auto" w:fill="FFFFFF"/>
          <w:vertAlign w:val="subscript"/>
          <w:lang w:val="it-IT"/>
        </w:rPr>
        <w:t xml:space="preserve">  </w:t>
      </w:r>
      <w:r w:rsidRPr="008500F2">
        <w:rPr>
          <w:spacing w:val="-20"/>
          <w:kern w:val="0"/>
          <w:szCs w:val="21"/>
          <w:lang w:val="it-IT"/>
        </w:rPr>
        <w:t>——</w:t>
      </w:r>
      <w:r w:rsidRPr="008500F2">
        <w:rPr>
          <w:kern w:val="0"/>
          <w:szCs w:val="21"/>
          <w:lang w:val="it-IT"/>
        </w:rPr>
        <w:t>抗压强度设计值（</w:t>
      </w:r>
      <w:r w:rsidRPr="008500F2">
        <w:rPr>
          <w:kern w:val="0"/>
          <w:szCs w:val="21"/>
          <w:lang w:val="it-IT"/>
        </w:rPr>
        <w:t>MP</w:t>
      </w:r>
      <w:r w:rsidRPr="008500F2">
        <w:rPr>
          <w:kern w:val="0"/>
          <w:szCs w:val="21"/>
          <w:vertAlign w:val="subscript"/>
          <w:lang w:val="it-IT"/>
        </w:rPr>
        <w:t>a</w:t>
      </w:r>
      <w:r w:rsidRPr="008500F2">
        <w:rPr>
          <w:kern w:val="0"/>
          <w:szCs w:val="21"/>
          <w:lang w:val="it-IT"/>
        </w:rPr>
        <w:t>）。</w:t>
      </w:r>
    </w:p>
    <w:p w:rsidR="00902163" w:rsidRPr="008500F2" w:rsidRDefault="00902163" w:rsidP="00902163">
      <w:pPr>
        <w:spacing w:line="288" w:lineRule="auto"/>
        <w:rPr>
          <w:kern w:val="0"/>
          <w:szCs w:val="21"/>
          <w:lang w:val="it-IT"/>
        </w:rPr>
      </w:pPr>
      <w:r w:rsidRPr="00E5572B">
        <w:rPr>
          <w:rFonts w:ascii="黑体" w:eastAsia="黑体" w:hAnsi="黑体"/>
          <w:szCs w:val="21"/>
        </w:rPr>
        <w:t>C.2</w:t>
      </w:r>
      <w:r w:rsidR="0078509D">
        <w:rPr>
          <w:rFonts w:eastAsia="黑体" w:hint="eastAsia"/>
          <w:szCs w:val="21"/>
        </w:rPr>
        <w:t xml:space="preserve">  </w:t>
      </w:r>
      <w:r w:rsidRPr="008500F2">
        <w:rPr>
          <w:kern w:val="0"/>
          <w:szCs w:val="21"/>
          <w:lang w:val="it-IT"/>
        </w:rPr>
        <w:t>筒体的环向压应力可按式（</w:t>
      </w:r>
      <w:r w:rsidRPr="008500F2">
        <w:rPr>
          <w:kern w:val="0"/>
          <w:szCs w:val="21"/>
          <w:lang w:val="it-IT"/>
        </w:rPr>
        <w:t>C.2</w:t>
      </w:r>
      <w:r w:rsidRPr="008500F2">
        <w:rPr>
          <w:kern w:val="0"/>
          <w:szCs w:val="21"/>
          <w:lang w:val="it-IT"/>
        </w:rPr>
        <w:t>）～式（</w:t>
      </w:r>
      <w:r w:rsidRPr="008500F2">
        <w:rPr>
          <w:kern w:val="0"/>
          <w:szCs w:val="21"/>
          <w:lang w:val="it-IT"/>
        </w:rPr>
        <w:t>C.5</w:t>
      </w:r>
      <w:r w:rsidRPr="008500F2">
        <w:rPr>
          <w:kern w:val="0"/>
          <w:szCs w:val="21"/>
          <w:lang w:val="it-IT"/>
        </w:rPr>
        <w:t>）计算：</w:t>
      </w:r>
    </w:p>
    <w:tbl>
      <w:tblPr>
        <w:tblW w:w="0" w:type="auto"/>
        <w:tblInd w:w="420" w:type="dxa"/>
        <w:tblLook w:val="0000" w:firstRow="0" w:lastRow="0" w:firstColumn="0" w:lastColumn="0" w:noHBand="0" w:noVBand="0"/>
      </w:tblPr>
      <w:tblGrid>
        <w:gridCol w:w="3047"/>
        <w:gridCol w:w="3053"/>
        <w:gridCol w:w="3051"/>
      </w:tblGrid>
      <w:tr w:rsidR="00902163" w:rsidRPr="008500F2" w:rsidTr="00AB5291">
        <w:tc>
          <w:tcPr>
            <w:tcW w:w="3058" w:type="dxa"/>
          </w:tcPr>
          <w:p w:rsidR="00902163" w:rsidRPr="008500F2" w:rsidRDefault="00902163" w:rsidP="00AB5291">
            <w:pPr>
              <w:spacing w:line="288" w:lineRule="auto"/>
              <w:rPr>
                <w:kern w:val="0"/>
                <w:szCs w:val="21"/>
                <w:lang w:val="it-IT"/>
              </w:rPr>
            </w:pPr>
          </w:p>
        </w:tc>
        <w:tc>
          <w:tcPr>
            <w:tcW w:w="3058" w:type="dxa"/>
          </w:tcPr>
          <w:p w:rsidR="00902163" w:rsidRPr="008500F2" w:rsidRDefault="00902163" w:rsidP="00AB5291">
            <w:pPr>
              <w:spacing w:line="288" w:lineRule="auto"/>
              <w:jc w:val="center"/>
              <w:rPr>
                <w:kern w:val="0"/>
                <w:szCs w:val="21"/>
                <w:lang w:val="it-IT"/>
              </w:rPr>
            </w:pPr>
            <w:r w:rsidRPr="008500F2">
              <w:rPr>
                <w:kern w:val="0"/>
                <w:position w:val="-30"/>
                <w:szCs w:val="21"/>
                <w:lang w:val="it-IT" w:eastAsia="en-US"/>
              </w:rPr>
              <w:object w:dxaOrig="1420" w:dyaOrig="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8" o:spid="_x0000_i1025" type="#_x0000_t75" style="width:55.95pt;height:26.05pt;mso-position-horizontal-relative:page;mso-position-vertical-relative:page" o:ole="">
                  <v:imagedata r:id="rId24" o:title=""/>
                </v:shape>
                <o:OLEObject Type="Embed" ProgID="Equation.DSMT4" ShapeID="Object 18" DrawAspect="Content" ObjectID="_1749880813" r:id="rId25"/>
              </w:object>
            </w:r>
          </w:p>
        </w:tc>
        <w:tc>
          <w:tcPr>
            <w:tcW w:w="3058" w:type="dxa"/>
          </w:tcPr>
          <w:p w:rsidR="00902163" w:rsidRPr="008500F2" w:rsidRDefault="00902163" w:rsidP="00AB5291">
            <w:pPr>
              <w:spacing w:line="288" w:lineRule="auto"/>
              <w:jc w:val="right"/>
              <w:rPr>
                <w:kern w:val="0"/>
                <w:szCs w:val="21"/>
                <w:lang w:val="it-IT"/>
              </w:rPr>
            </w:pPr>
            <w:r w:rsidRPr="008500F2">
              <w:rPr>
                <w:kern w:val="0"/>
                <w:szCs w:val="21"/>
                <w:lang w:val="it-IT"/>
              </w:rPr>
              <w:t>…………</w:t>
            </w:r>
            <w:r w:rsidRPr="008500F2">
              <w:rPr>
                <w:kern w:val="0"/>
                <w:szCs w:val="21"/>
                <w:lang w:val="it-IT"/>
              </w:rPr>
              <w:t>（</w:t>
            </w:r>
            <w:r w:rsidRPr="008500F2">
              <w:rPr>
                <w:kern w:val="0"/>
                <w:szCs w:val="21"/>
                <w:lang w:val="it-IT"/>
              </w:rPr>
              <w:t>C.2</w:t>
            </w:r>
            <w:r w:rsidRPr="008500F2">
              <w:rPr>
                <w:kern w:val="0"/>
                <w:szCs w:val="21"/>
                <w:lang w:val="it-IT"/>
              </w:rPr>
              <w:t>）</w:t>
            </w:r>
          </w:p>
        </w:tc>
      </w:tr>
      <w:tr w:rsidR="00902163" w:rsidRPr="008500F2" w:rsidTr="00AB5291">
        <w:tc>
          <w:tcPr>
            <w:tcW w:w="3058" w:type="dxa"/>
          </w:tcPr>
          <w:p w:rsidR="00902163" w:rsidRPr="008500F2" w:rsidRDefault="00902163" w:rsidP="00AB5291">
            <w:pPr>
              <w:spacing w:line="288" w:lineRule="auto"/>
              <w:rPr>
                <w:kern w:val="0"/>
                <w:szCs w:val="21"/>
                <w:lang w:val="it-IT"/>
              </w:rPr>
            </w:pPr>
          </w:p>
        </w:tc>
        <w:tc>
          <w:tcPr>
            <w:tcW w:w="3058" w:type="dxa"/>
          </w:tcPr>
          <w:p w:rsidR="00902163" w:rsidRPr="008500F2" w:rsidRDefault="00902163" w:rsidP="00AB5291">
            <w:pPr>
              <w:spacing w:line="288" w:lineRule="auto"/>
              <w:jc w:val="center"/>
              <w:rPr>
                <w:kern w:val="0"/>
                <w:szCs w:val="21"/>
                <w:vertAlign w:val="subscript"/>
                <w:lang w:val="it-IT"/>
              </w:rPr>
            </w:pPr>
            <w:r w:rsidRPr="008500F2">
              <w:rPr>
                <w:i/>
                <w:kern w:val="0"/>
                <w:szCs w:val="21"/>
                <w:lang w:val="it-IT"/>
              </w:rPr>
              <w:t>N</w:t>
            </w:r>
            <w:r w:rsidRPr="008500F2">
              <w:rPr>
                <w:kern w:val="0"/>
                <w:szCs w:val="21"/>
                <w:vertAlign w:val="subscript"/>
                <w:lang w:val="it-IT"/>
              </w:rPr>
              <w:t>t</w:t>
            </w:r>
            <w:r w:rsidRPr="008500F2">
              <w:rPr>
                <w:kern w:val="0"/>
                <w:szCs w:val="21"/>
                <w:lang w:val="it-IT"/>
              </w:rPr>
              <w:t>=</w:t>
            </w:r>
            <w:r w:rsidRPr="008500F2">
              <w:rPr>
                <w:i/>
                <w:kern w:val="0"/>
                <w:szCs w:val="21"/>
                <w:lang w:val="it-IT"/>
              </w:rPr>
              <w:t>F</w:t>
            </w:r>
            <w:r w:rsidRPr="008500F2">
              <w:rPr>
                <w:kern w:val="0"/>
                <w:szCs w:val="21"/>
                <w:vertAlign w:val="subscript"/>
                <w:lang w:val="it-IT"/>
              </w:rPr>
              <w:t>r</w:t>
            </w:r>
            <w:r w:rsidRPr="008500F2">
              <w:rPr>
                <w:i/>
                <w:kern w:val="0"/>
                <w:szCs w:val="21"/>
                <w:lang w:val="it-IT"/>
              </w:rPr>
              <w:t>R</w:t>
            </w:r>
            <w:r w:rsidRPr="008500F2">
              <w:rPr>
                <w:kern w:val="0"/>
                <w:szCs w:val="21"/>
                <w:vertAlign w:val="subscript"/>
                <w:lang w:val="it-IT"/>
              </w:rPr>
              <w:t>0</w:t>
            </w:r>
          </w:p>
        </w:tc>
        <w:tc>
          <w:tcPr>
            <w:tcW w:w="3058" w:type="dxa"/>
          </w:tcPr>
          <w:p w:rsidR="00902163" w:rsidRPr="008500F2" w:rsidRDefault="00902163" w:rsidP="00AB5291">
            <w:pPr>
              <w:spacing w:line="288" w:lineRule="auto"/>
              <w:jc w:val="right"/>
              <w:rPr>
                <w:kern w:val="0"/>
                <w:szCs w:val="21"/>
                <w:lang w:val="it-IT"/>
              </w:rPr>
            </w:pPr>
            <w:r w:rsidRPr="008500F2">
              <w:rPr>
                <w:kern w:val="0"/>
                <w:szCs w:val="21"/>
                <w:lang w:val="it-IT"/>
              </w:rPr>
              <w:t>…………</w:t>
            </w:r>
            <w:r w:rsidRPr="008500F2">
              <w:rPr>
                <w:kern w:val="0"/>
                <w:szCs w:val="21"/>
                <w:lang w:val="it-IT"/>
              </w:rPr>
              <w:t>（</w:t>
            </w:r>
            <w:r w:rsidRPr="008500F2">
              <w:rPr>
                <w:kern w:val="0"/>
                <w:szCs w:val="21"/>
                <w:lang w:val="it-IT"/>
              </w:rPr>
              <w:t>C.3</w:t>
            </w:r>
            <w:r w:rsidRPr="008500F2">
              <w:rPr>
                <w:kern w:val="0"/>
                <w:szCs w:val="21"/>
                <w:lang w:val="it-IT"/>
              </w:rPr>
              <w:t>）</w:t>
            </w:r>
          </w:p>
        </w:tc>
      </w:tr>
      <w:tr w:rsidR="00902163" w:rsidRPr="008500F2" w:rsidTr="00AB5291">
        <w:tc>
          <w:tcPr>
            <w:tcW w:w="3058" w:type="dxa"/>
          </w:tcPr>
          <w:p w:rsidR="00902163" w:rsidRPr="008500F2" w:rsidRDefault="00902163" w:rsidP="00AB5291">
            <w:pPr>
              <w:spacing w:line="288" w:lineRule="auto"/>
              <w:rPr>
                <w:kern w:val="0"/>
                <w:szCs w:val="21"/>
                <w:lang w:val="it-IT"/>
              </w:rPr>
            </w:pPr>
          </w:p>
        </w:tc>
        <w:tc>
          <w:tcPr>
            <w:tcW w:w="3058" w:type="dxa"/>
          </w:tcPr>
          <w:p w:rsidR="00902163" w:rsidRPr="008500F2" w:rsidRDefault="00902163" w:rsidP="00AB5291">
            <w:pPr>
              <w:spacing w:line="288" w:lineRule="auto"/>
              <w:jc w:val="center"/>
              <w:rPr>
                <w:kern w:val="0"/>
                <w:szCs w:val="21"/>
                <w:lang w:val="it-IT"/>
              </w:rPr>
            </w:pPr>
            <w:r w:rsidRPr="008500F2">
              <w:rPr>
                <w:kern w:val="0"/>
                <w:position w:val="-14"/>
                <w:szCs w:val="21"/>
                <w:lang w:val="it-IT" w:eastAsia="en-US"/>
              </w:rPr>
              <w:object w:dxaOrig="1299" w:dyaOrig="379">
                <v:shape id="Object 19" o:spid="_x0000_i1026" type="#_x0000_t75" style="width:55.4pt;height:16.6pt;mso-position-horizontal-relative:page;mso-position-vertical-relative:page" o:ole="">
                  <v:imagedata r:id="rId26" o:title=""/>
                </v:shape>
                <o:OLEObject Type="Embed" ProgID="Equation.DSMT4" ShapeID="Object 19" DrawAspect="Content" ObjectID="_1749880814" r:id="rId27"/>
              </w:object>
            </w:r>
          </w:p>
        </w:tc>
        <w:tc>
          <w:tcPr>
            <w:tcW w:w="3058" w:type="dxa"/>
          </w:tcPr>
          <w:p w:rsidR="00902163" w:rsidRPr="008500F2" w:rsidRDefault="00902163" w:rsidP="00AB5291">
            <w:pPr>
              <w:spacing w:line="288" w:lineRule="auto"/>
              <w:jc w:val="right"/>
              <w:rPr>
                <w:kern w:val="0"/>
                <w:szCs w:val="21"/>
                <w:lang w:val="it-IT"/>
              </w:rPr>
            </w:pPr>
            <w:r w:rsidRPr="008500F2">
              <w:rPr>
                <w:kern w:val="0"/>
                <w:szCs w:val="21"/>
                <w:lang w:val="it-IT"/>
              </w:rPr>
              <w:t>…………</w:t>
            </w:r>
            <w:r w:rsidRPr="008500F2">
              <w:rPr>
                <w:kern w:val="0"/>
                <w:szCs w:val="21"/>
                <w:lang w:val="it-IT"/>
              </w:rPr>
              <w:t>（</w:t>
            </w:r>
            <w:r w:rsidRPr="008500F2">
              <w:rPr>
                <w:kern w:val="0"/>
                <w:szCs w:val="21"/>
                <w:lang w:val="it-IT"/>
              </w:rPr>
              <w:t>C.4</w:t>
            </w:r>
            <w:r w:rsidRPr="008500F2">
              <w:rPr>
                <w:kern w:val="0"/>
                <w:szCs w:val="21"/>
                <w:lang w:val="it-IT"/>
              </w:rPr>
              <w:t>）</w:t>
            </w:r>
          </w:p>
        </w:tc>
      </w:tr>
      <w:tr w:rsidR="00902163" w:rsidRPr="008500F2" w:rsidTr="00AB5291">
        <w:tc>
          <w:tcPr>
            <w:tcW w:w="3058" w:type="dxa"/>
          </w:tcPr>
          <w:p w:rsidR="00902163" w:rsidRPr="008500F2" w:rsidRDefault="00902163" w:rsidP="00AB5291">
            <w:pPr>
              <w:spacing w:line="288" w:lineRule="auto"/>
              <w:rPr>
                <w:kern w:val="0"/>
                <w:szCs w:val="21"/>
                <w:lang w:val="it-IT"/>
              </w:rPr>
            </w:pPr>
          </w:p>
        </w:tc>
        <w:tc>
          <w:tcPr>
            <w:tcW w:w="3058" w:type="dxa"/>
          </w:tcPr>
          <w:p w:rsidR="00902163" w:rsidRPr="008500F2" w:rsidRDefault="00902163" w:rsidP="00AB5291">
            <w:pPr>
              <w:spacing w:line="288" w:lineRule="auto"/>
              <w:jc w:val="center"/>
              <w:rPr>
                <w:kern w:val="0"/>
                <w:szCs w:val="21"/>
                <w:lang w:val="it-IT"/>
              </w:rPr>
            </w:pPr>
            <w:r w:rsidRPr="008500F2">
              <w:rPr>
                <w:kern w:val="0"/>
                <w:position w:val="-12"/>
                <w:szCs w:val="21"/>
                <w:lang w:val="it-IT" w:eastAsia="en-US"/>
              </w:rPr>
              <w:object w:dxaOrig="1660" w:dyaOrig="359">
                <v:shape id="Object 20" o:spid="_x0000_i1027" type="#_x0000_t75" style="width:68.7pt;height:14.95pt;mso-position-horizontal-relative:page;mso-position-vertical-relative:page" o:ole="">
                  <v:imagedata r:id="rId28" o:title=""/>
                </v:shape>
                <o:OLEObject Type="Embed" ProgID="Equation.DSMT4" ShapeID="Object 20" DrawAspect="Content" ObjectID="_1749880815" r:id="rId29"/>
              </w:object>
            </w:r>
          </w:p>
        </w:tc>
        <w:tc>
          <w:tcPr>
            <w:tcW w:w="3058" w:type="dxa"/>
          </w:tcPr>
          <w:p w:rsidR="00902163" w:rsidRPr="008500F2" w:rsidRDefault="00902163" w:rsidP="00AB5291">
            <w:pPr>
              <w:spacing w:line="288" w:lineRule="auto"/>
              <w:jc w:val="right"/>
              <w:rPr>
                <w:kern w:val="0"/>
                <w:szCs w:val="21"/>
                <w:lang w:val="it-IT"/>
              </w:rPr>
            </w:pPr>
            <w:r w:rsidRPr="008500F2">
              <w:rPr>
                <w:kern w:val="0"/>
                <w:szCs w:val="21"/>
                <w:lang w:val="it-IT"/>
              </w:rPr>
              <w:t>…………</w:t>
            </w:r>
            <w:r w:rsidRPr="008500F2">
              <w:rPr>
                <w:kern w:val="0"/>
                <w:szCs w:val="21"/>
                <w:lang w:val="it-IT"/>
              </w:rPr>
              <w:t>（</w:t>
            </w:r>
            <w:r w:rsidRPr="008500F2">
              <w:rPr>
                <w:kern w:val="0"/>
                <w:szCs w:val="21"/>
                <w:lang w:val="it-IT"/>
              </w:rPr>
              <w:t>C.5</w:t>
            </w:r>
            <w:r w:rsidRPr="008500F2">
              <w:rPr>
                <w:kern w:val="0"/>
                <w:szCs w:val="21"/>
                <w:lang w:val="it-IT"/>
              </w:rPr>
              <w:t>）</w:t>
            </w:r>
          </w:p>
        </w:tc>
      </w:tr>
    </w:tbl>
    <w:p w:rsidR="00902163" w:rsidRPr="008500F2" w:rsidRDefault="00902163" w:rsidP="00902163">
      <w:pPr>
        <w:spacing w:line="288" w:lineRule="auto"/>
        <w:ind w:firstLineChars="250" w:firstLine="525"/>
        <w:rPr>
          <w:kern w:val="0"/>
          <w:szCs w:val="21"/>
          <w:lang w:val="it-IT"/>
        </w:rPr>
      </w:pPr>
      <w:r w:rsidRPr="008500F2">
        <w:rPr>
          <w:kern w:val="0"/>
          <w:szCs w:val="21"/>
          <w:lang w:val="it-IT"/>
        </w:rPr>
        <w:t>式中：</w:t>
      </w:r>
    </w:p>
    <w:p w:rsidR="0078509D" w:rsidRPr="00BA11D1" w:rsidRDefault="0078509D" w:rsidP="0078509D">
      <w:pPr>
        <w:spacing w:line="288" w:lineRule="auto"/>
        <w:ind w:firstLineChars="250" w:firstLine="525"/>
        <w:rPr>
          <w:rFonts w:ascii="宋体" w:hAnsi="宋体" w:cs="宋体"/>
          <w:kern w:val="0"/>
          <w:szCs w:val="21"/>
          <w:lang w:val="it-IT"/>
        </w:rPr>
      </w:pPr>
      <w:r w:rsidRPr="00995FD5">
        <w:rPr>
          <w:i/>
          <w:kern w:val="0"/>
          <w:szCs w:val="21"/>
          <w:lang w:val="it-IT"/>
        </w:rPr>
        <w:t>σ</w:t>
      </w:r>
      <w:r w:rsidRPr="00995FD5">
        <w:rPr>
          <w:kern w:val="0"/>
          <w:szCs w:val="21"/>
          <w:vertAlign w:val="subscript"/>
          <w:lang w:val="it-IT"/>
        </w:rPr>
        <w:t>t</w:t>
      </w:r>
      <w:r>
        <w:rPr>
          <w:rFonts w:hint="eastAsia"/>
          <w:kern w:val="0"/>
          <w:szCs w:val="21"/>
          <w:vertAlign w:val="subscript"/>
          <w:lang w:val="it-IT"/>
        </w:rPr>
        <w:t xml:space="preserve">  </w:t>
      </w:r>
      <w:r w:rsidRPr="00BA11D1">
        <w:rPr>
          <w:rFonts w:ascii="宋体" w:hAnsi="宋体" w:cs="宋体" w:hint="eastAsia"/>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筒体的环向压应力设计值</w:t>
      </w:r>
      <w:r>
        <w:rPr>
          <w:rFonts w:ascii="宋体" w:hAnsi="宋体" w:cs="宋体" w:hint="eastAsia"/>
          <w:kern w:val="0"/>
          <w:szCs w:val="21"/>
          <w:lang w:val="it-IT"/>
        </w:rPr>
        <w:t>（</w:t>
      </w:r>
      <w:r w:rsidRPr="00995FD5">
        <w:rPr>
          <w:kern w:val="0"/>
          <w:szCs w:val="21"/>
          <w:lang w:val="it-IT"/>
        </w:rPr>
        <w:t>MP</w:t>
      </w:r>
      <w:r w:rsidRPr="00995FD5">
        <w:rPr>
          <w:kern w:val="0"/>
          <w:szCs w:val="21"/>
          <w:vertAlign w:val="subscript"/>
          <w:lang w:val="it-IT"/>
        </w:rPr>
        <w:t>a</w:t>
      </w:r>
      <w:r>
        <w:rPr>
          <w:rFonts w:ascii="宋体" w:hAnsi="宋体" w:cs="宋体" w:hint="eastAsia"/>
          <w:kern w:val="0"/>
          <w:szCs w:val="21"/>
          <w:lang w:val="it-IT"/>
        </w:rPr>
        <w:t>）</w:t>
      </w:r>
      <w:r w:rsidRPr="00BA11D1">
        <w:rPr>
          <w:rFonts w:ascii="宋体" w:hAnsi="宋体" w:cs="宋体" w:hint="eastAsia"/>
          <w:kern w:val="0"/>
          <w:szCs w:val="21"/>
          <w:lang w:val="it-IT"/>
        </w:rPr>
        <w:t>；</w:t>
      </w:r>
    </w:p>
    <w:p w:rsidR="0078509D" w:rsidRPr="00BA11D1" w:rsidRDefault="0078509D" w:rsidP="0078509D">
      <w:pPr>
        <w:spacing w:line="420" w:lineRule="exact"/>
        <w:ind w:firstLineChars="250" w:firstLine="525"/>
        <w:rPr>
          <w:rFonts w:ascii="宋体" w:hAnsi="宋体" w:cs="宋体"/>
          <w:kern w:val="0"/>
          <w:szCs w:val="21"/>
          <w:lang w:val="it-IT"/>
        </w:rPr>
      </w:pPr>
      <w:r w:rsidRPr="00995FD5">
        <w:rPr>
          <w:i/>
          <w:kern w:val="0"/>
          <w:szCs w:val="21"/>
          <w:lang w:val="it-IT"/>
        </w:rPr>
        <w:t>A</w:t>
      </w:r>
      <w:r w:rsidRPr="00995FD5">
        <w:rPr>
          <w:kern w:val="0"/>
          <w:szCs w:val="21"/>
          <w:vertAlign w:val="subscript"/>
          <w:lang w:val="it-IT"/>
        </w:rPr>
        <w:t>t</w:t>
      </w:r>
      <w:r w:rsidRPr="00BA11D1">
        <w:rPr>
          <w:rFonts w:ascii="宋体" w:hAnsi="宋体" w:cs="宋体"/>
          <w:kern w:val="0"/>
          <w:szCs w:val="21"/>
          <w:vertAlign w:val="subscript"/>
          <w:lang w:val="it-IT"/>
        </w:rPr>
        <w:t xml:space="preserve"> </w:t>
      </w:r>
      <w:r>
        <w:rPr>
          <w:rFonts w:ascii="宋体" w:hAnsi="宋体" w:cs="宋体" w:hint="eastAsia"/>
          <w:kern w:val="0"/>
          <w:szCs w:val="21"/>
          <w:vertAlign w:val="subscript"/>
          <w:lang w:val="it-IT"/>
        </w:rPr>
        <w:t xml:space="preserve"> </w:t>
      </w:r>
      <w:r w:rsidRPr="00BA11D1">
        <w:rPr>
          <w:rFonts w:ascii="宋体" w:hAnsi="宋体" w:cs="宋体" w:hint="eastAsia"/>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筒</w:t>
      </w:r>
      <w:r w:rsidRPr="00995FD5">
        <w:rPr>
          <w:rFonts w:hAnsi="宋体"/>
          <w:kern w:val="0"/>
          <w:szCs w:val="21"/>
          <w:lang w:val="it-IT"/>
        </w:rPr>
        <w:t>体</w:t>
      </w:r>
      <w:r w:rsidRPr="00995FD5">
        <w:rPr>
          <w:kern w:val="0"/>
          <w:szCs w:val="21"/>
          <w:lang w:val="it-IT"/>
        </w:rPr>
        <w:t>1mm</w:t>
      </w:r>
      <w:r w:rsidRPr="00995FD5">
        <w:rPr>
          <w:rFonts w:hAnsi="宋体"/>
          <w:kern w:val="0"/>
          <w:szCs w:val="21"/>
          <w:lang w:val="it-IT"/>
        </w:rPr>
        <w:t>长度轴向</w:t>
      </w:r>
      <w:r w:rsidRPr="00BA11D1">
        <w:rPr>
          <w:rFonts w:ascii="宋体" w:hAnsi="宋体" w:cs="宋体" w:hint="eastAsia"/>
          <w:kern w:val="0"/>
          <w:szCs w:val="21"/>
          <w:lang w:val="it-IT"/>
        </w:rPr>
        <w:t>截面的净面积，对中空壁管应扣除孔洞的面积</w:t>
      </w:r>
      <w:r>
        <w:rPr>
          <w:rFonts w:ascii="宋体" w:hAnsi="宋体" w:cs="宋体" w:hint="eastAsia"/>
          <w:kern w:val="0"/>
          <w:szCs w:val="21"/>
          <w:lang w:val="it-IT"/>
        </w:rPr>
        <w:t>（</w:t>
      </w:r>
      <w:r w:rsidRPr="00995FD5">
        <w:rPr>
          <w:kern w:val="0"/>
          <w:szCs w:val="21"/>
          <w:lang w:val="it-IT"/>
        </w:rPr>
        <w:t>mm</w:t>
      </w:r>
      <w:r w:rsidRPr="00995FD5">
        <w:rPr>
          <w:kern w:val="0"/>
          <w:szCs w:val="21"/>
          <w:vertAlign w:val="superscript"/>
          <w:lang w:val="it-IT"/>
        </w:rPr>
        <w:t>2</w:t>
      </w:r>
      <w:r>
        <w:rPr>
          <w:rFonts w:ascii="宋体" w:hAnsi="宋体" w:cs="宋体" w:hint="eastAsia"/>
          <w:kern w:val="0"/>
          <w:szCs w:val="21"/>
          <w:lang w:val="it-IT"/>
        </w:rPr>
        <w:t>）</w:t>
      </w:r>
      <w:r w:rsidRPr="00BA11D1">
        <w:rPr>
          <w:rFonts w:ascii="宋体" w:hAnsi="宋体" w:cs="宋体" w:hint="eastAsia"/>
          <w:kern w:val="0"/>
          <w:szCs w:val="21"/>
          <w:lang w:val="it-IT"/>
        </w:rPr>
        <w:t>；</w:t>
      </w:r>
    </w:p>
    <w:p w:rsidR="0078509D" w:rsidRPr="00BA11D1" w:rsidRDefault="0078509D" w:rsidP="0078509D">
      <w:pPr>
        <w:spacing w:line="420" w:lineRule="exact"/>
        <w:ind w:firstLineChars="250" w:firstLine="525"/>
        <w:rPr>
          <w:rFonts w:ascii="宋体" w:hAnsi="宋体" w:cs="宋体"/>
          <w:kern w:val="0"/>
          <w:szCs w:val="21"/>
          <w:lang w:val="it-IT"/>
        </w:rPr>
      </w:pPr>
      <w:r w:rsidRPr="00995FD5">
        <w:rPr>
          <w:i/>
          <w:kern w:val="0"/>
          <w:szCs w:val="21"/>
          <w:lang w:val="it-IT"/>
        </w:rPr>
        <w:t>W</w:t>
      </w:r>
      <w:r w:rsidRPr="000D2430">
        <w:rPr>
          <w:i/>
          <w:kern w:val="0"/>
          <w:szCs w:val="21"/>
          <w:lang w:val="it-IT"/>
        </w:rPr>
        <w:t xml:space="preserve"> </w:t>
      </w:r>
      <w:r w:rsidRPr="00BA11D1">
        <w:rPr>
          <w:rFonts w:ascii="宋体" w:hAnsi="宋体" w:cs="宋体" w:hint="eastAsia"/>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筒</w:t>
      </w:r>
      <w:r w:rsidRPr="00995FD5">
        <w:rPr>
          <w:rFonts w:hAnsi="宋体" w:hint="eastAsia"/>
          <w:kern w:val="0"/>
          <w:szCs w:val="21"/>
          <w:lang w:val="it-IT"/>
        </w:rPr>
        <w:t>体</w:t>
      </w:r>
      <w:r w:rsidRPr="00995FD5">
        <w:rPr>
          <w:rFonts w:hAnsi="宋体"/>
          <w:kern w:val="0"/>
          <w:szCs w:val="21"/>
          <w:lang w:val="it-IT"/>
        </w:rPr>
        <w:t>1mm</w:t>
      </w:r>
      <w:r w:rsidRPr="00995FD5">
        <w:rPr>
          <w:rFonts w:hAnsi="宋体" w:hint="eastAsia"/>
          <w:kern w:val="0"/>
          <w:szCs w:val="21"/>
          <w:lang w:val="it-IT"/>
        </w:rPr>
        <w:t>长度轴</w:t>
      </w:r>
      <w:r w:rsidRPr="00BA11D1">
        <w:rPr>
          <w:rFonts w:ascii="宋体" w:hAnsi="宋体" w:cs="宋体" w:hint="eastAsia"/>
          <w:kern w:val="0"/>
          <w:szCs w:val="21"/>
          <w:lang w:val="it-IT"/>
        </w:rPr>
        <w:t>向截面绕纵向轴的最小抗弯模量</w:t>
      </w:r>
      <w:r>
        <w:rPr>
          <w:rFonts w:ascii="宋体" w:hAnsi="宋体" w:cs="宋体" w:hint="eastAsia"/>
          <w:kern w:val="0"/>
          <w:szCs w:val="21"/>
          <w:lang w:val="it-IT"/>
        </w:rPr>
        <w:t>（</w:t>
      </w:r>
      <w:r w:rsidRPr="00995FD5">
        <w:rPr>
          <w:kern w:val="0"/>
          <w:szCs w:val="21"/>
          <w:lang w:val="it-IT"/>
        </w:rPr>
        <w:t>mm</w:t>
      </w:r>
      <w:r w:rsidRPr="00995FD5">
        <w:rPr>
          <w:kern w:val="0"/>
          <w:szCs w:val="21"/>
          <w:vertAlign w:val="superscript"/>
          <w:lang w:val="it-IT"/>
        </w:rPr>
        <w:t>3</w:t>
      </w:r>
      <w:r>
        <w:rPr>
          <w:rFonts w:ascii="宋体" w:hAnsi="宋体" w:cs="宋体" w:hint="eastAsia"/>
          <w:kern w:val="0"/>
          <w:szCs w:val="21"/>
          <w:lang w:val="it-IT"/>
        </w:rPr>
        <w:t>）</w:t>
      </w:r>
      <w:r w:rsidRPr="00BA11D1">
        <w:rPr>
          <w:rFonts w:ascii="宋体" w:hAnsi="宋体" w:cs="宋体" w:hint="eastAsia"/>
          <w:kern w:val="0"/>
          <w:szCs w:val="21"/>
          <w:lang w:val="it-IT"/>
        </w:rPr>
        <w:t>；</w:t>
      </w:r>
    </w:p>
    <w:p w:rsidR="0078509D" w:rsidRPr="00BA11D1" w:rsidRDefault="0078509D" w:rsidP="0078509D">
      <w:pPr>
        <w:spacing w:line="420" w:lineRule="exact"/>
        <w:ind w:firstLineChars="250" w:firstLine="525"/>
        <w:rPr>
          <w:rFonts w:ascii="宋体" w:hAnsi="宋体" w:cs="宋体"/>
          <w:kern w:val="0"/>
          <w:szCs w:val="21"/>
          <w:lang w:val="it-IT"/>
        </w:rPr>
      </w:pPr>
      <w:r w:rsidRPr="00995FD5">
        <w:rPr>
          <w:i/>
          <w:kern w:val="0"/>
          <w:szCs w:val="21"/>
          <w:lang w:val="it-IT"/>
        </w:rPr>
        <w:t>N</w:t>
      </w:r>
      <w:r w:rsidRPr="00995FD5">
        <w:rPr>
          <w:kern w:val="0"/>
          <w:szCs w:val="21"/>
          <w:vertAlign w:val="subscript"/>
          <w:lang w:val="it-IT"/>
        </w:rPr>
        <w:t>t</w:t>
      </w:r>
      <w:r w:rsidRPr="00BA11D1">
        <w:rPr>
          <w:rFonts w:ascii="宋体" w:hAnsi="宋体" w:cs="宋体"/>
          <w:kern w:val="0"/>
          <w:szCs w:val="21"/>
          <w:vertAlign w:val="subscript"/>
          <w:lang w:val="it-IT"/>
        </w:rPr>
        <w:t xml:space="preserve"> </w:t>
      </w:r>
      <w:r>
        <w:rPr>
          <w:rFonts w:hint="eastAsia"/>
          <w:kern w:val="0"/>
          <w:szCs w:val="21"/>
          <w:vertAlign w:val="subscript"/>
          <w:lang w:val="it-IT"/>
        </w:rPr>
        <w:t xml:space="preserve"> </w:t>
      </w:r>
      <w:r w:rsidRPr="00BA11D1">
        <w:rPr>
          <w:rFonts w:ascii="宋体" w:hAnsi="宋体" w:cs="宋体" w:hint="eastAsia"/>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径向压力在截面内产生的环向压力设计值</w:t>
      </w:r>
      <w:r>
        <w:rPr>
          <w:rFonts w:ascii="宋体" w:hAnsi="宋体" w:cs="宋体" w:hint="eastAsia"/>
          <w:kern w:val="0"/>
          <w:szCs w:val="21"/>
          <w:lang w:val="it-IT"/>
        </w:rPr>
        <w:t>（</w:t>
      </w:r>
      <w:r w:rsidRPr="00995FD5">
        <w:rPr>
          <w:kern w:val="0"/>
          <w:szCs w:val="21"/>
          <w:lang w:val="it-IT"/>
        </w:rPr>
        <w:t>N/mm</w:t>
      </w:r>
      <w:r>
        <w:rPr>
          <w:rFonts w:ascii="宋体" w:hAnsi="宋体" w:cs="宋体" w:hint="eastAsia"/>
          <w:kern w:val="0"/>
          <w:szCs w:val="21"/>
          <w:lang w:val="it-IT"/>
        </w:rPr>
        <w:t>）</w:t>
      </w:r>
      <w:r w:rsidRPr="00BA11D1">
        <w:rPr>
          <w:rFonts w:ascii="宋体" w:hAnsi="宋体" w:cs="宋体" w:hint="eastAsia"/>
          <w:kern w:val="0"/>
          <w:szCs w:val="21"/>
          <w:lang w:val="it-IT"/>
        </w:rPr>
        <w:t>；</w:t>
      </w:r>
    </w:p>
    <w:p w:rsidR="0078509D" w:rsidRPr="00BA11D1" w:rsidRDefault="0078509D" w:rsidP="0078509D">
      <w:pPr>
        <w:spacing w:line="420" w:lineRule="exact"/>
        <w:ind w:firstLineChars="250" w:firstLine="525"/>
        <w:rPr>
          <w:rFonts w:ascii="宋体" w:hAnsi="宋体" w:cs="宋体"/>
          <w:kern w:val="0"/>
          <w:szCs w:val="21"/>
          <w:lang w:val="it-IT"/>
        </w:rPr>
      </w:pPr>
      <w:r w:rsidRPr="00995FD5">
        <w:rPr>
          <w:i/>
          <w:kern w:val="0"/>
          <w:szCs w:val="21"/>
          <w:lang w:val="it-IT"/>
        </w:rPr>
        <w:t>M</w:t>
      </w:r>
      <w:r w:rsidRPr="00995FD5">
        <w:rPr>
          <w:kern w:val="0"/>
          <w:szCs w:val="21"/>
          <w:vertAlign w:val="subscript"/>
          <w:lang w:val="it-IT"/>
        </w:rPr>
        <w:t>e</w:t>
      </w:r>
      <w:r w:rsidRPr="00BA11D1">
        <w:rPr>
          <w:rFonts w:ascii="宋体" w:hAnsi="宋体" w:cs="宋体"/>
          <w:kern w:val="0"/>
          <w:szCs w:val="21"/>
          <w:vertAlign w:val="subscript"/>
          <w:lang w:val="it-IT"/>
        </w:rPr>
        <w:t xml:space="preserve"> </w:t>
      </w:r>
      <w:r w:rsidRPr="00BA11D1">
        <w:rPr>
          <w:rFonts w:ascii="宋体" w:hAnsi="宋体" w:cs="宋体" w:hint="eastAsia"/>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回填土不均匀导致的附加弯矩设计值</w:t>
      </w:r>
      <w:r>
        <w:rPr>
          <w:rFonts w:ascii="宋体" w:hAnsi="宋体" w:cs="宋体" w:hint="eastAsia"/>
          <w:kern w:val="0"/>
          <w:szCs w:val="21"/>
          <w:lang w:val="it-IT"/>
        </w:rPr>
        <w:t>（</w:t>
      </w:r>
      <w:r w:rsidRPr="00995FD5">
        <w:rPr>
          <w:kern w:val="0"/>
          <w:szCs w:val="21"/>
          <w:lang w:val="it-IT"/>
        </w:rPr>
        <w:t>N·mm/mm</w:t>
      </w:r>
      <w:r>
        <w:rPr>
          <w:rFonts w:ascii="宋体" w:hAnsi="宋体" w:cs="宋体" w:hint="eastAsia"/>
          <w:kern w:val="0"/>
          <w:szCs w:val="21"/>
          <w:lang w:val="it-IT"/>
        </w:rPr>
        <w:t>）</w:t>
      </w:r>
      <w:r w:rsidRPr="00BA11D1">
        <w:rPr>
          <w:rFonts w:ascii="宋体" w:hAnsi="宋体" w:cs="宋体" w:hint="eastAsia"/>
          <w:kern w:val="0"/>
          <w:szCs w:val="21"/>
          <w:lang w:val="it-IT"/>
        </w:rPr>
        <w:t>；</w:t>
      </w:r>
    </w:p>
    <w:p w:rsidR="0078509D" w:rsidRPr="00BA11D1" w:rsidRDefault="0078509D" w:rsidP="0078509D">
      <w:pPr>
        <w:spacing w:line="420" w:lineRule="exact"/>
        <w:ind w:firstLineChars="250" w:firstLine="525"/>
        <w:rPr>
          <w:rFonts w:ascii="宋体" w:hAnsi="宋体" w:cs="宋体"/>
          <w:kern w:val="0"/>
          <w:szCs w:val="21"/>
          <w:lang w:val="it-IT"/>
        </w:rPr>
      </w:pPr>
      <w:r w:rsidRPr="00995FD5">
        <w:rPr>
          <w:i/>
          <w:kern w:val="0"/>
          <w:szCs w:val="21"/>
          <w:lang w:val="it-IT"/>
        </w:rPr>
        <w:t>R</w:t>
      </w:r>
      <w:r w:rsidRPr="00995FD5">
        <w:rPr>
          <w:kern w:val="0"/>
          <w:szCs w:val="21"/>
          <w:vertAlign w:val="subscript"/>
          <w:lang w:val="it-IT"/>
        </w:rPr>
        <w:t>0</w:t>
      </w:r>
      <w:r w:rsidRPr="00BA11D1">
        <w:rPr>
          <w:rFonts w:ascii="宋体" w:hAnsi="宋体" w:cs="宋体"/>
          <w:kern w:val="0"/>
          <w:szCs w:val="21"/>
          <w:vertAlign w:val="subscript"/>
          <w:lang w:val="it-IT"/>
        </w:rPr>
        <w:t xml:space="preserve"> </w:t>
      </w:r>
      <w:r>
        <w:rPr>
          <w:rFonts w:ascii="宋体" w:hAnsi="宋体" w:cs="宋体" w:hint="eastAsia"/>
          <w:kern w:val="0"/>
          <w:szCs w:val="21"/>
          <w:vertAlign w:val="subscript"/>
          <w:lang w:val="it-IT"/>
        </w:rPr>
        <w:t xml:space="preserve"> </w:t>
      </w:r>
      <w:r w:rsidRPr="00BA11D1">
        <w:rPr>
          <w:rFonts w:ascii="宋体" w:hAnsi="宋体" w:cs="宋体" w:hint="eastAsia"/>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筒体计算半径</w:t>
      </w:r>
      <w:r w:rsidRPr="00BA11D1">
        <w:rPr>
          <w:rFonts w:ascii="宋体" w:hAnsi="宋体" w:cs="宋体"/>
          <w:kern w:val="0"/>
          <w:szCs w:val="21"/>
          <w:lang w:val="it-IT"/>
        </w:rPr>
        <w:t>(</w:t>
      </w:r>
      <w:r w:rsidRPr="00995FD5">
        <w:rPr>
          <w:kern w:val="0"/>
          <w:szCs w:val="21"/>
          <w:lang w:val="it-IT"/>
        </w:rPr>
        <w:t>mm</w:t>
      </w:r>
      <w:r w:rsidRPr="00BA11D1">
        <w:rPr>
          <w:rFonts w:ascii="宋体" w:hAnsi="宋体" w:cs="宋体"/>
          <w:kern w:val="0"/>
          <w:szCs w:val="21"/>
          <w:lang w:val="it-IT"/>
        </w:rPr>
        <w:t>)</w:t>
      </w:r>
      <w:r w:rsidRPr="00BA11D1">
        <w:rPr>
          <w:rFonts w:ascii="宋体" w:hAnsi="宋体" w:cs="宋体" w:hint="eastAsia"/>
          <w:kern w:val="0"/>
          <w:szCs w:val="21"/>
          <w:lang w:val="it-IT"/>
        </w:rPr>
        <w:t>；</w:t>
      </w:r>
    </w:p>
    <w:p w:rsidR="00902163" w:rsidRPr="008500F2" w:rsidRDefault="0078509D" w:rsidP="0078509D">
      <w:pPr>
        <w:spacing w:line="420" w:lineRule="exact"/>
        <w:ind w:leftChars="250" w:left="2100" w:hangingChars="750" w:hanging="1575"/>
        <w:rPr>
          <w:kern w:val="0"/>
          <w:szCs w:val="21"/>
          <w:lang w:val="it-IT"/>
        </w:rPr>
      </w:pPr>
      <w:r w:rsidRPr="00995FD5">
        <w:rPr>
          <w:i/>
          <w:kern w:val="0"/>
          <w:szCs w:val="21"/>
          <w:lang w:val="it-IT"/>
        </w:rPr>
        <w:t>F</w:t>
      </w:r>
      <w:r w:rsidRPr="00995FD5">
        <w:rPr>
          <w:kern w:val="0"/>
          <w:szCs w:val="21"/>
          <w:vertAlign w:val="subscript"/>
          <w:lang w:val="it-IT"/>
        </w:rPr>
        <w:t>r</w:t>
      </w:r>
      <w:r w:rsidRPr="00995FD5">
        <w:rPr>
          <w:rFonts w:hAnsi="宋体"/>
          <w:kern w:val="0"/>
          <w:szCs w:val="21"/>
          <w:lang w:val="it-IT"/>
        </w:rPr>
        <w:t>、</w:t>
      </w:r>
      <w:r w:rsidRPr="00995FD5">
        <w:rPr>
          <w:i/>
          <w:kern w:val="0"/>
          <w:szCs w:val="21"/>
          <w:lang w:val="it-IT"/>
        </w:rPr>
        <w:t>F</w:t>
      </w:r>
      <w:r w:rsidRPr="00995FD5">
        <w:rPr>
          <w:kern w:val="0"/>
          <w:szCs w:val="21"/>
          <w:vertAlign w:val="subscript"/>
          <w:lang w:val="it-IT"/>
        </w:rPr>
        <w:t>ep</w:t>
      </w:r>
      <w:r w:rsidRPr="00995FD5">
        <w:rPr>
          <w:rFonts w:hAnsi="宋体"/>
          <w:kern w:val="0"/>
          <w:szCs w:val="21"/>
          <w:lang w:val="it-IT"/>
        </w:rPr>
        <w:t>、</w:t>
      </w:r>
      <w:r w:rsidRPr="00995FD5">
        <w:rPr>
          <w:i/>
          <w:kern w:val="0"/>
          <w:szCs w:val="21"/>
          <w:lang w:val="it-IT"/>
        </w:rPr>
        <w:t>F</w:t>
      </w:r>
      <w:r w:rsidRPr="00995FD5">
        <w:rPr>
          <w:kern w:val="0"/>
          <w:szCs w:val="21"/>
          <w:vertAlign w:val="subscript"/>
          <w:lang w:val="it-IT"/>
        </w:rPr>
        <w:t>w</w:t>
      </w:r>
      <w:r>
        <w:rPr>
          <w:rFonts w:hint="eastAsia"/>
          <w:kern w:val="0"/>
          <w:szCs w:val="21"/>
          <w:vertAlign w:val="subscript"/>
          <w:lang w:val="it-IT"/>
        </w:rPr>
        <w:t xml:space="preserve"> </w:t>
      </w:r>
      <w:r w:rsidRPr="00BA11D1">
        <w:rPr>
          <w:rFonts w:ascii="宋体" w:hAnsi="宋体" w:cs="宋体" w:hint="eastAsia"/>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径向压力、侧向土压力、地下水压力设计值</w:t>
      </w:r>
      <w:r>
        <w:rPr>
          <w:rFonts w:ascii="宋体" w:hAnsi="宋体" w:cs="宋体" w:hint="eastAsia"/>
          <w:kern w:val="0"/>
          <w:szCs w:val="21"/>
          <w:lang w:val="it-IT"/>
        </w:rPr>
        <w:t>（</w:t>
      </w:r>
      <w:r w:rsidRPr="00995FD5">
        <w:rPr>
          <w:kern w:val="0"/>
          <w:szCs w:val="21"/>
          <w:lang w:val="it-IT"/>
        </w:rPr>
        <w:t>MP</w:t>
      </w:r>
      <w:r w:rsidRPr="00995FD5">
        <w:rPr>
          <w:kern w:val="0"/>
          <w:szCs w:val="21"/>
          <w:vertAlign w:val="subscript"/>
          <w:lang w:val="it-IT"/>
        </w:rPr>
        <w:t>a</w:t>
      </w:r>
      <w:r>
        <w:rPr>
          <w:rFonts w:ascii="宋体" w:hAnsi="宋体" w:cs="宋体" w:hint="eastAsia"/>
          <w:kern w:val="0"/>
          <w:szCs w:val="21"/>
          <w:lang w:val="it-IT"/>
        </w:rPr>
        <w:t>）</w:t>
      </w:r>
      <w:r w:rsidRPr="00BA11D1">
        <w:rPr>
          <w:rFonts w:ascii="宋体" w:hAnsi="宋体" w:cs="宋体" w:hint="eastAsia"/>
          <w:kern w:val="0"/>
          <w:szCs w:val="21"/>
          <w:lang w:val="it-IT"/>
        </w:rPr>
        <w:t>，作用在筒体上的侧向土压力应按</w:t>
      </w:r>
      <w:r w:rsidRPr="00585EDF">
        <w:rPr>
          <w:color w:val="000000" w:themeColor="text1"/>
          <w:kern w:val="0"/>
          <w:szCs w:val="21"/>
          <w:lang w:val="it-IT"/>
        </w:rPr>
        <w:t>GB 50069</w:t>
      </w:r>
      <w:r w:rsidRPr="00585EDF">
        <w:rPr>
          <w:rFonts w:hAnsi="宋体"/>
          <w:color w:val="000000" w:themeColor="text1"/>
          <w:kern w:val="0"/>
          <w:szCs w:val="21"/>
          <w:lang w:val="it-IT"/>
        </w:rPr>
        <w:t>有</w:t>
      </w:r>
      <w:r w:rsidRPr="00995FD5">
        <w:rPr>
          <w:rFonts w:hAnsi="宋体"/>
          <w:kern w:val="0"/>
          <w:szCs w:val="21"/>
          <w:lang w:val="it-IT"/>
        </w:rPr>
        <w:t>关</w:t>
      </w:r>
      <w:r w:rsidRPr="00BA11D1">
        <w:rPr>
          <w:rFonts w:ascii="宋体" w:hAnsi="宋体" w:cs="宋体" w:hint="eastAsia"/>
          <w:kern w:val="0"/>
          <w:szCs w:val="21"/>
          <w:lang w:val="it-IT"/>
        </w:rPr>
        <w:t>规定进行计算。</w:t>
      </w:r>
    </w:p>
    <w:p w:rsidR="00902163" w:rsidRPr="008500F2" w:rsidRDefault="00902163" w:rsidP="00902163">
      <w:pPr>
        <w:spacing w:line="288" w:lineRule="auto"/>
        <w:outlineLvl w:val="3"/>
        <w:rPr>
          <w:kern w:val="0"/>
          <w:szCs w:val="21"/>
          <w:lang w:val="it-IT"/>
        </w:rPr>
      </w:pPr>
      <w:r w:rsidRPr="00E5572B">
        <w:rPr>
          <w:rFonts w:ascii="黑体" w:eastAsia="黑体" w:hAnsi="黑体"/>
          <w:szCs w:val="21"/>
        </w:rPr>
        <w:t>C.3</w:t>
      </w:r>
      <w:r w:rsidR="0078509D">
        <w:rPr>
          <w:rFonts w:eastAsia="黑体" w:hint="eastAsia"/>
          <w:szCs w:val="21"/>
        </w:rPr>
        <w:t xml:space="preserve">  </w:t>
      </w:r>
      <w:r w:rsidRPr="008500F2">
        <w:rPr>
          <w:kern w:val="0"/>
          <w:szCs w:val="21"/>
          <w:lang w:val="it-IT"/>
        </w:rPr>
        <w:t>筒体的轴向压应力应符合式（</w:t>
      </w:r>
      <w:r w:rsidRPr="008500F2">
        <w:rPr>
          <w:kern w:val="0"/>
          <w:szCs w:val="21"/>
          <w:lang w:val="it-IT"/>
        </w:rPr>
        <w:t>C.6</w:t>
      </w:r>
      <w:r w:rsidRPr="008500F2">
        <w:rPr>
          <w:kern w:val="0"/>
          <w:szCs w:val="21"/>
          <w:lang w:val="it-IT"/>
        </w:rPr>
        <w:t>）的规定：</w:t>
      </w:r>
    </w:p>
    <w:p w:rsidR="00902163" w:rsidRPr="008500F2" w:rsidRDefault="00902163" w:rsidP="00902163">
      <w:pPr>
        <w:spacing w:line="288" w:lineRule="auto"/>
        <w:ind w:firstLineChars="800" w:firstLine="1680"/>
        <w:jc w:val="right"/>
        <w:rPr>
          <w:kern w:val="0"/>
          <w:szCs w:val="21"/>
          <w:lang w:val="it-IT"/>
        </w:rPr>
      </w:pPr>
      <w:r w:rsidRPr="008500F2">
        <w:rPr>
          <w:i/>
          <w:iCs/>
          <w:kern w:val="0"/>
          <w:szCs w:val="21"/>
          <w:lang w:val="it-IT"/>
        </w:rPr>
        <w:t>σ</w:t>
      </w:r>
      <w:r w:rsidRPr="008500F2">
        <w:rPr>
          <w:kern w:val="0"/>
          <w:szCs w:val="21"/>
          <w:vertAlign w:val="subscript"/>
          <w:lang w:val="it-IT"/>
        </w:rPr>
        <w:t>a</w:t>
      </w:r>
      <w:r w:rsidRPr="00AB5291">
        <w:rPr>
          <w:rFonts w:ascii="宋体" w:hAnsi="宋体"/>
          <w:kern w:val="0"/>
          <w:szCs w:val="21"/>
          <w:shd w:val="clear" w:color="auto" w:fill="FFFFFF"/>
          <w:lang w:val="it-IT"/>
        </w:rPr>
        <w:t>≤</w:t>
      </w:r>
      <w:r w:rsidRPr="008500F2">
        <w:rPr>
          <w:i/>
          <w:kern w:val="0"/>
          <w:szCs w:val="21"/>
          <w:shd w:val="clear" w:color="auto" w:fill="FFFFFF"/>
          <w:lang w:val="it-IT"/>
        </w:rPr>
        <w:t>f</w:t>
      </w:r>
      <w:r w:rsidRPr="008500F2">
        <w:rPr>
          <w:kern w:val="0"/>
          <w:szCs w:val="21"/>
          <w:shd w:val="clear" w:color="auto" w:fill="FFFFFF"/>
          <w:vertAlign w:val="subscript"/>
          <w:lang w:val="it-IT"/>
        </w:rPr>
        <w:t>c</w:t>
      </w:r>
      <w:r w:rsidR="00AB5291">
        <w:rPr>
          <w:rFonts w:hint="eastAsia"/>
          <w:kern w:val="0"/>
          <w:szCs w:val="21"/>
          <w:shd w:val="clear" w:color="auto" w:fill="FFFFFF"/>
          <w:vertAlign w:val="subscript"/>
          <w:lang w:val="it-IT"/>
        </w:rPr>
        <w:t xml:space="preserve">                </w:t>
      </w:r>
      <w:r w:rsidR="0078509D">
        <w:rPr>
          <w:rFonts w:hint="eastAsia"/>
          <w:kern w:val="0"/>
          <w:szCs w:val="21"/>
          <w:shd w:val="clear" w:color="auto" w:fill="FFFFFF"/>
          <w:vertAlign w:val="subscript"/>
          <w:lang w:val="it-IT"/>
        </w:rPr>
        <w:t xml:space="preserve">  </w:t>
      </w:r>
      <w:r w:rsidR="00AB5291">
        <w:rPr>
          <w:rFonts w:hint="eastAsia"/>
          <w:kern w:val="0"/>
          <w:szCs w:val="21"/>
          <w:shd w:val="clear" w:color="auto" w:fill="FFFFFF"/>
          <w:vertAlign w:val="subscript"/>
          <w:lang w:val="it-IT"/>
        </w:rPr>
        <w:t xml:space="preserve">                        </w:t>
      </w:r>
      <w:r w:rsidRPr="008500F2">
        <w:rPr>
          <w:kern w:val="0"/>
          <w:szCs w:val="21"/>
          <w:lang w:val="it-IT"/>
        </w:rPr>
        <w:t>…………</w:t>
      </w:r>
      <w:r w:rsidRPr="008500F2">
        <w:rPr>
          <w:kern w:val="0"/>
          <w:szCs w:val="21"/>
          <w:lang w:val="it-IT"/>
        </w:rPr>
        <w:t>（</w:t>
      </w:r>
      <w:r w:rsidRPr="008500F2">
        <w:rPr>
          <w:kern w:val="0"/>
          <w:szCs w:val="21"/>
          <w:lang w:val="it-IT"/>
        </w:rPr>
        <w:t>C.6</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kern w:val="0"/>
          <w:szCs w:val="21"/>
          <w:lang w:val="it-IT"/>
        </w:rPr>
        <w:t>式中：</w:t>
      </w:r>
    </w:p>
    <w:p w:rsidR="0078509D" w:rsidRPr="00BA11D1" w:rsidRDefault="0078509D" w:rsidP="0078509D">
      <w:pPr>
        <w:spacing w:line="288" w:lineRule="auto"/>
        <w:ind w:firstLineChars="250" w:firstLine="525"/>
        <w:rPr>
          <w:rFonts w:ascii="宋体" w:hAnsi="宋体"/>
          <w:kern w:val="0"/>
          <w:szCs w:val="21"/>
          <w:lang w:val="it-IT"/>
        </w:rPr>
      </w:pPr>
      <w:r w:rsidRPr="008F4862">
        <w:rPr>
          <w:i/>
          <w:iCs/>
          <w:kern w:val="0"/>
          <w:szCs w:val="21"/>
          <w:lang w:val="it-IT"/>
        </w:rPr>
        <w:t>σ</w:t>
      </w:r>
      <w:r w:rsidRPr="008F4862">
        <w:rPr>
          <w:kern w:val="0"/>
          <w:szCs w:val="21"/>
          <w:vertAlign w:val="subscript"/>
          <w:lang w:val="it-IT"/>
        </w:rPr>
        <w:t>a</w:t>
      </w:r>
      <w:r>
        <w:rPr>
          <w:rFonts w:hint="eastAsia"/>
          <w:kern w:val="0"/>
          <w:szCs w:val="21"/>
          <w:vertAlign w:val="subscript"/>
          <w:lang w:val="it-IT"/>
        </w:rPr>
        <w:t xml:space="preserve">  </w:t>
      </w:r>
      <w:r w:rsidRPr="00BA11D1">
        <w:rPr>
          <w:rFonts w:ascii="宋体" w:hAnsi="宋体" w:cs="宋体"/>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筒体的轴向压应力设计值</w:t>
      </w:r>
      <w:r>
        <w:rPr>
          <w:rFonts w:ascii="宋体" w:hAnsi="宋体" w:cs="宋体" w:hint="eastAsia"/>
          <w:kern w:val="0"/>
          <w:szCs w:val="21"/>
          <w:lang w:val="it-IT"/>
        </w:rPr>
        <w:t>（</w:t>
      </w:r>
      <w:r w:rsidRPr="00995FD5">
        <w:rPr>
          <w:kern w:val="0"/>
          <w:szCs w:val="21"/>
          <w:lang w:val="it-IT"/>
        </w:rPr>
        <w:t>MP</w:t>
      </w:r>
      <w:r w:rsidRPr="00995FD5">
        <w:rPr>
          <w:kern w:val="0"/>
          <w:szCs w:val="21"/>
          <w:vertAlign w:val="subscript"/>
          <w:lang w:val="it-IT"/>
        </w:rPr>
        <w:t>a</w:t>
      </w:r>
      <w:r>
        <w:rPr>
          <w:rFonts w:ascii="宋体" w:hAnsi="宋体" w:cs="宋体" w:hint="eastAsia"/>
          <w:kern w:val="0"/>
          <w:szCs w:val="21"/>
          <w:lang w:val="it-IT"/>
        </w:rPr>
        <w:t>）</w:t>
      </w:r>
      <w:r w:rsidRPr="00BA11D1">
        <w:rPr>
          <w:rFonts w:ascii="宋体" w:hAnsi="宋体" w:cs="宋体" w:hint="eastAsia"/>
          <w:kern w:val="0"/>
          <w:szCs w:val="21"/>
          <w:lang w:val="it-IT"/>
        </w:rPr>
        <w:t>；</w:t>
      </w:r>
    </w:p>
    <w:p w:rsidR="00902163" w:rsidRPr="008500F2" w:rsidRDefault="0078509D" w:rsidP="0078509D">
      <w:pPr>
        <w:spacing w:line="288" w:lineRule="auto"/>
        <w:ind w:firstLineChars="250" w:firstLine="525"/>
        <w:rPr>
          <w:kern w:val="0"/>
          <w:szCs w:val="21"/>
          <w:lang w:val="it-IT"/>
        </w:rPr>
      </w:pPr>
      <w:r w:rsidRPr="008F4862">
        <w:rPr>
          <w:i/>
          <w:kern w:val="0"/>
          <w:szCs w:val="21"/>
          <w:shd w:val="clear" w:color="auto" w:fill="FFFFFF"/>
          <w:lang w:val="it-IT"/>
        </w:rPr>
        <w:t>f</w:t>
      </w:r>
      <w:r w:rsidRPr="008F4862">
        <w:rPr>
          <w:kern w:val="0"/>
          <w:szCs w:val="21"/>
          <w:shd w:val="clear" w:color="auto" w:fill="FFFFFF"/>
          <w:vertAlign w:val="subscript"/>
          <w:lang w:val="it-IT"/>
        </w:rPr>
        <w:t>c</w:t>
      </w:r>
      <w:r w:rsidRPr="00647B22">
        <w:rPr>
          <w:kern w:val="0"/>
          <w:szCs w:val="21"/>
          <w:lang w:val="it-IT"/>
        </w:rPr>
        <w:t xml:space="preserve"> </w:t>
      </w:r>
      <w:r>
        <w:rPr>
          <w:rFonts w:hint="eastAsia"/>
          <w:kern w:val="0"/>
          <w:szCs w:val="21"/>
          <w:lang w:val="it-IT"/>
        </w:rPr>
        <w:t xml:space="preserve"> </w:t>
      </w:r>
      <w:r w:rsidRPr="00BA11D1">
        <w:rPr>
          <w:rFonts w:ascii="宋体" w:hAnsi="宋体" w:cs="宋体"/>
          <w:spacing w:val="-20"/>
          <w:kern w:val="0"/>
          <w:szCs w:val="21"/>
          <w:lang w:val="it-IT"/>
        </w:rPr>
        <w:t>——</w:t>
      </w:r>
      <w:r>
        <w:rPr>
          <w:rFonts w:ascii="宋体" w:hAnsi="宋体" w:cs="宋体" w:hint="eastAsia"/>
          <w:spacing w:val="-20"/>
          <w:kern w:val="0"/>
          <w:szCs w:val="21"/>
          <w:lang w:val="it-IT"/>
        </w:rPr>
        <w:t xml:space="preserve"> </w:t>
      </w:r>
      <w:r w:rsidRPr="00BA11D1">
        <w:rPr>
          <w:rFonts w:ascii="宋体" w:hAnsi="宋体" w:cs="宋体" w:hint="eastAsia"/>
          <w:kern w:val="0"/>
          <w:szCs w:val="21"/>
          <w:lang w:val="it-IT"/>
        </w:rPr>
        <w:t>抗压强度设计值</w:t>
      </w:r>
      <w:r>
        <w:rPr>
          <w:rFonts w:ascii="宋体" w:hAnsi="宋体" w:cs="宋体" w:hint="eastAsia"/>
          <w:kern w:val="0"/>
          <w:szCs w:val="21"/>
          <w:lang w:val="it-IT"/>
        </w:rPr>
        <w:t>（</w:t>
      </w:r>
      <w:r w:rsidRPr="00995FD5">
        <w:rPr>
          <w:kern w:val="0"/>
          <w:szCs w:val="21"/>
          <w:lang w:val="it-IT"/>
        </w:rPr>
        <w:t>MP</w:t>
      </w:r>
      <w:r w:rsidRPr="00995FD5">
        <w:rPr>
          <w:kern w:val="0"/>
          <w:szCs w:val="21"/>
          <w:vertAlign w:val="subscript"/>
          <w:lang w:val="it-IT"/>
        </w:rPr>
        <w:t>a</w:t>
      </w:r>
      <w:r>
        <w:rPr>
          <w:rFonts w:ascii="宋体" w:hAnsi="宋体" w:cs="宋体" w:hint="eastAsia"/>
          <w:kern w:val="0"/>
          <w:szCs w:val="21"/>
          <w:lang w:val="it-IT"/>
        </w:rPr>
        <w:t>）</w:t>
      </w:r>
      <w:r w:rsidRPr="00BA11D1">
        <w:rPr>
          <w:rFonts w:ascii="宋体" w:hAnsi="宋体" w:cs="宋体" w:hint="eastAsia"/>
          <w:kern w:val="0"/>
          <w:szCs w:val="21"/>
          <w:lang w:val="it-IT"/>
        </w:rPr>
        <w:t>。</w:t>
      </w:r>
    </w:p>
    <w:p w:rsidR="00902163" w:rsidRPr="008500F2" w:rsidRDefault="00902163" w:rsidP="0078509D">
      <w:pPr>
        <w:spacing w:line="288" w:lineRule="auto"/>
        <w:outlineLvl w:val="3"/>
        <w:rPr>
          <w:kern w:val="0"/>
          <w:szCs w:val="21"/>
          <w:lang w:val="it-IT"/>
        </w:rPr>
      </w:pPr>
      <w:r w:rsidRPr="00E5572B">
        <w:rPr>
          <w:rFonts w:ascii="黑体" w:eastAsia="黑体" w:hAnsi="黑体"/>
          <w:szCs w:val="21"/>
        </w:rPr>
        <w:t>C.4</w:t>
      </w:r>
      <w:r w:rsidR="0078509D">
        <w:rPr>
          <w:rFonts w:eastAsia="黑体" w:hint="eastAsia"/>
          <w:szCs w:val="21"/>
        </w:rPr>
        <w:t xml:space="preserve">  </w:t>
      </w:r>
      <w:r w:rsidRPr="008500F2">
        <w:rPr>
          <w:kern w:val="0"/>
          <w:szCs w:val="21"/>
          <w:lang w:val="it-IT"/>
        </w:rPr>
        <w:t>筒体的轴向压应力可按式（</w:t>
      </w:r>
      <w:r w:rsidRPr="008500F2">
        <w:rPr>
          <w:kern w:val="0"/>
          <w:szCs w:val="21"/>
          <w:lang w:val="it-IT"/>
        </w:rPr>
        <w:t>C.7</w:t>
      </w:r>
      <w:r w:rsidRPr="008500F2">
        <w:rPr>
          <w:kern w:val="0"/>
          <w:szCs w:val="21"/>
          <w:lang w:val="it-IT"/>
        </w:rPr>
        <w:t>）计算：</w:t>
      </w:r>
    </w:p>
    <w:p w:rsidR="00902163" w:rsidRPr="008500F2" w:rsidRDefault="00860CD9" w:rsidP="0078509D">
      <w:pPr>
        <w:spacing w:line="288" w:lineRule="auto"/>
        <w:ind w:firstLineChars="800" w:firstLine="1920"/>
        <w:jc w:val="right"/>
        <w:rPr>
          <w:kern w:val="0"/>
          <w:szCs w:val="21"/>
          <w:lang w:val="it-IT"/>
        </w:rPr>
      </w:pPr>
      <m:oMath>
        <m:sSub>
          <m:sSubPr>
            <m:ctrlPr>
              <w:rPr>
                <w:rFonts w:ascii="Cambria Math" w:hAnsi="Cambria Math"/>
                <w:kern w:val="0"/>
                <w:sz w:val="24"/>
                <w:lang w:val="it-IT"/>
              </w:rPr>
            </m:ctrlPr>
          </m:sSubPr>
          <m:e>
            <m:r>
              <m:rPr>
                <m:sty m:val="p"/>
              </m:rPr>
              <w:rPr>
                <w:rFonts w:ascii="Cambria Math" w:hAnsi="Cambria Math"/>
                <w:kern w:val="0"/>
                <w:sz w:val="24"/>
                <w:lang w:val="it-IT"/>
              </w:rPr>
              <m:t>σ</m:t>
            </m:r>
          </m:e>
          <m:sub>
            <m:r>
              <w:rPr>
                <w:rFonts w:ascii="Cambria Math" w:hAnsi="Cambria Math"/>
                <w:kern w:val="0"/>
                <w:sz w:val="24"/>
                <w:lang w:val="it-IT"/>
              </w:rPr>
              <m:t>a</m:t>
            </m:r>
          </m:sub>
        </m:sSub>
        <m:r>
          <m:rPr>
            <m:sty m:val="p"/>
          </m:rPr>
          <w:rPr>
            <w:rFonts w:ascii="Cambria Math"/>
            <w:kern w:val="0"/>
            <w:sz w:val="24"/>
            <w:lang w:val="it-IT"/>
          </w:rPr>
          <m:t>=</m:t>
        </m:r>
        <m:f>
          <m:fPr>
            <m:ctrlPr>
              <w:rPr>
                <w:rFonts w:ascii="Cambria Math" w:hAnsi="Cambria Math"/>
                <w:kern w:val="0"/>
                <w:sz w:val="24"/>
                <w:lang w:val="it-IT"/>
              </w:rPr>
            </m:ctrlPr>
          </m:fPr>
          <m:num>
            <m:r>
              <w:rPr>
                <w:rFonts w:ascii="Cambria Math" w:hAnsi="Cambria Math"/>
                <w:kern w:val="0"/>
                <w:sz w:val="24"/>
                <w:lang w:val="it-IT"/>
              </w:rPr>
              <m:t>G</m:t>
            </m:r>
            <m:r>
              <m:rPr>
                <m:sty m:val="p"/>
              </m:rPr>
              <w:rPr>
                <w:rFonts w:ascii="Cambria Math"/>
                <w:kern w:val="0"/>
                <w:sz w:val="24"/>
                <w:lang w:val="it-IT"/>
              </w:rPr>
              <m:t>+</m:t>
            </m:r>
            <m:sSub>
              <m:sSubPr>
                <m:ctrlPr>
                  <w:rPr>
                    <w:rFonts w:ascii="Cambria Math" w:hAnsi="Cambria Math"/>
                    <w:kern w:val="0"/>
                    <w:sz w:val="24"/>
                    <w:lang w:val="it-IT"/>
                  </w:rPr>
                </m:ctrlPr>
              </m:sSubPr>
              <m:e>
                <m:r>
                  <w:rPr>
                    <w:rFonts w:ascii="Cambria Math" w:hAnsi="Cambria Math"/>
                    <w:kern w:val="0"/>
                    <w:sz w:val="24"/>
                    <w:lang w:val="it-IT"/>
                  </w:rPr>
                  <m:t>F</m:t>
                </m:r>
              </m:e>
              <m:sub>
                <m:r>
                  <w:rPr>
                    <w:rFonts w:ascii="Cambria Math" w:hAnsi="Cambria Math"/>
                    <w:kern w:val="0"/>
                    <w:sz w:val="24"/>
                    <w:lang w:val="it-IT"/>
                  </w:rPr>
                  <m:t>d</m:t>
                </m:r>
              </m:sub>
            </m:sSub>
            <m:r>
              <m:rPr>
                <m:sty m:val="p"/>
              </m:rPr>
              <w:rPr>
                <w:rFonts w:ascii="Cambria Math"/>
                <w:kern w:val="0"/>
                <w:sz w:val="24"/>
                <w:lang w:val="it-IT"/>
              </w:rPr>
              <m:t>+</m:t>
            </m:r>
            <m:sSub>
              <m:sSubPr>
                <m:ctrlPr>
                  <w:rPr>
                    <w:rFonts w:ascii="Cambria Math" w:hAnsi="Cambria Math"/>
                    <w:kern w:val="0"/>
                    <w:sz w:val="24"/>
                    <w:lang w:val="it-IT"/>
                  </w:rPr>
                </m:ctrlPr>
              </m:sSubPr>
              <m:e>
                <m:r>
                  <w:rPr>
                    <w:rFonts w:ascii="Cambria Math" w:hAnsi="Cambria Math"/>
                    <w:kern w:val="0"/>
                    <w:sz w:val="24"/>
                    <w:lang w:val="it-IT"/>
                  </w:rPr>
                  <m:t>F</m:t>
                </m:r>
              </m:e>
              <m:sub>
                <m:r>
                  <w:rPr>
                    <w:rFonts w:ascii="Cambria Math" w:hAnsi="Cambria Math"/>
                    <w:kern w:val="0"/>
                    <w:sz w:val="24"/>
                    <w:lang w:val="it-IT"/>
                  </w:rPr>
                  <m:t>L</m:t>
                </m:r>
              </m:sub>
            </m:sSub>
          </m:num>
          <m:den>
            <m:sSub>
              <m:sSubPr>
                <m:ctrlPr>
                  <w:rPr>
                    <w:rFonts w:ascii="Cambria Math" w:hAnsi="Cambria Math"/>
                    <w:kern w:val="0"/>
                    <w:sz w:val="24"/>
                    <w:lang w:val="it-IT"/>
                  </w:rPr>
                </m:ctrlPr>
              </m:sSubPr>
              <m:e>
                <m:r>
                  <w:rPr>
                    <w:rFonts w:ascii="Cambria Math" w:hAnsi="Cambria Math"/>
                    <w:kern w:val="0"/>
                    <w:sz w:val="24"/>
                    <w:lang w:val="it-IT"/>
                  </w:rPr>
                  <m:t>A</m:t>
                </m:r>
              </m:e>
              <m:sub>
                <m:r>
                  <w:rPr>
                    <w:rFonts w:ascii="Cambria Math" w:hAnsi="Cambria Math"/>
                    <w:kern w:val="0"/>
                    <w:sz w:val="24"/>
                    <w:lang w:val="it-IT"/>
                  </w:rPr>
                  <m:t>a</m:t>
                </m:r>
              </m:sub>
            </m:sSub>
          </m:den>
        </m:f>
        <m:r>
          <m:rPr>
            <m:sty m:val="p"/>
          </m:rPr>
          <w:rPr>
            <w:rFonts w:ascii="Cambria Math"/>
            <w:kern w:val="0"/>
            <w:sz w:val="24"/>
            <w:lang w:val="it-IT"/>
          </w:rPr>
          <m:t>+</m:t>
        </m:r>
        <m:f>
          <m:fPr>
            <m:ctrlPr>
              <w:rPr>
                <w:rFonts w:ascii="Cambria Math" w:hAnsi="Cambria Math"/>
                <w:kern w:val="0"/>
                <w:sz w:val="24"/>
                <w:lang w:val="it-IT"/>
              </w:rPr>
            </m:ctrlPr>
          </m:fPr>
          <m:num>
            <m:r>
              <w:rPr>
                <w:rFonts w:ascii="Cambria Math" w:hAnsi="Cambria Math"/>
                <w:kern w:val="0"/>
                <w:sz w:val="24"/>
                <w:lang w:val="it-IT"/>
              </w:rPr>
              <m:t>M</m:t>
            </m:r>
          </m:num>
          <m:den>
            <m:r>
              <w:rPr>
                <w:rFonts w:ascii="Cambria Math" w:hAnsi="Cambria Math"/>
                <w:kern w:val="0"/>
                <w:sz w:val="24"/>
                <w:lang w:val="it-IT"/>
              </w:rPr>
              <m:t>W</m:t>
            </m:r>
          </m:den>
        </m:f>
      </m:oMath>
      <w:r w:rsidR="00AB5291">
        <w:rPr>
          <w:rFonts w:hint="eastAsia"/>
          <w:kern w:val="0"/>
          <w:sz w:val="24"/>
          <w:lang w:val="it-IT"/>
        </w:rPr>
        <w:t xml:space="preserve">                </w:t>
      </w:r>
      <w:r w:rsidR="00902163" w:rsidRPr="008500F2">
        <w:rPr>
          <w:kern w:val="0"/>
          <w:szCs w:val="21"/>
          <w:lang w:val="it-IT"/>
        </w:rPr>
        <w:t>…………</w:t>
      </w:r>
      <w:r w:rsidR="00902163" w:rsidRPr="008500F2">
        <w:rPr>
          <w:kern w:val="0"/>
          <w:szCs w:val="21"/>
          <w:lang w:val="it-IT"/>
        </w:rPr>
        <w:t>（</w:t>
      </w:r>
      <w:r w:rsidR="00902163" w:rsidRPr="008500F2">
        <w:rPr>
          <w:kern w:val="0"/>
          <w:szCs w:val="21"/>
          <w:lang w:val="it-IT"/>
        </w:rPr>
        <w:t>C.7</w:t>
      </w:r>
      <w:r w:rsidR="00902163" w:rsidRPr="008500F2">
        <w:rPr>
          <w:kern w:val="0"/>
          <w:szCs w:val="21"/>
          <w:lang w:val="it-IT"/>
        </w:rPr>
        <w:t>）</w:t>
      </w:r>
    </w:p>
    <w:p w:rsidR="00902163" w:rsidRPr="008500F2" w:rsidRDefault="0070595B" w:rsidP="0078509D">
      <w:pPr>
        <w:spacing w:line="288" w:lineRule="auto"/>
        <w:ind w:firstLineChars="250" w:firstLine="525"/>
        <w:jc w:val="left"/>
        <w:rPr>
          <w:kern w:val="0"/>
          <w:szCs w:val="21"/>
          <w:lang w:val="it-IT"/>
        </w:rPr>
      </w:pPr>
      <w:r>
        <w:rPr>
          <w:kern w:val="0"/>
          <w:szCs w:val="21"/>
          <w:lang w:val="it-IT"/>
        </w:rPr>
        <w:t>埋深范围内无地下水时，回填土下曳力标准值</w:t>
      </w:r>
      <w:r w:rsidR="00902163" w:rsidRPr="008500F2">
        <w:rPr>
          <w:kern w:val="0"/>
          <w:szCs w:val="21"/>
          <w:lang w:val="it-IT"/>
        </w:rPr>
        <w:t>按式（</w:t>
      </w:r>
      <w:r w:rsidR="00902163" w:rsidRPr="008500F2">
        <w:rPr>
          <w:kern w:val="0"/>
          <w:szCs w:val="21"/>
          <w:lang w:val="it-IT"/>
        </w:rPr>
        <w:t>C.8</w:t>
      </w:r>
      <w:r w:rsidR="00902163" w:rsidRPr="008500F2">
        <w:rPr>
          <w:kern w:val="0"/>
          <w:szCs w:val="21"/>
          <w:lang w:val="it-IT"/>
        </w:rPr>
        <w:t>）计算：</w:t>
      </w:r>
    </w:p>
    <w:p w:rsidR="00902163" w:rsidRPr="008500F2" w:rsidRDefault="00902163" w:rsidP="0078509D">
      <w:pPr>
        <w:spacing w:line="288" w:lineRule="auto"/>
        <w:ind w:firstLineChars="800" w:firstLine="1680"/>
        <w:jc w:val="right"/>
        <w:rPr>
          <w:kern w:val="0"/>
          <w:szCs w:val="21"/>
          <w:lang w:val="it-IT"/>
        </w:rPr>
      </w:pPr>
      <w:r w:rsidRPr="008500F2">
        <w:rPr>
          <w:rFonts w:ascii="Cambria Math" w:hAnsi="Cambria Math" w:cs="Cambria Math"/>
          <w:i/>
          <w:kern w:val="0"/>
          <w:szCs w:val="21"/>
          <w:lang w:val="it-IT"/>
        </w:rPr>
        <w:t>𝐹</w:t>
      </w:r>
      <w:r w:rsidRPr="008500F2">
        <w:rPr>
          <w:kern w:val="0"/>
          <w:szCs w:val="21"/>
          <w:vertAlign w:val="subscript"/>
          <w:lang w:val="it-IT"/>
        </w:rPr>
        <w:t>d</w:t>
      </w:r>
      <w:r w:rsidRPr="008500F2">
        <w:rPr>
          <w:kern w:val="0"/>
          <w:szCs w:val="21"/>
          <w:vertAlign w:val="subscript"/>
          <w:lang w:val="it-IT"/>
        </w:rPr>
        <w:t>，</w:t>
      </w:r>
      <w:r w:rsidRPr="008500F2">
        <w:rPr>
          <w:kern w:val="0"/>
          <w:szCs w:val="21"/>
          <w:vertAlign w:val="subscript"/>
          <w:lang w:val="it-IT"/>
        </w:rPr>
        <w:t>k</w:t>
      </w:r>
      <w:r w:rsidRPr="008500F2">
        <w:rPr>
          <w:i/>
          <w:kern w:val="0"/>
          <w:szCs w:val="21"/>
          <w:lang w:val="it-IT"/>
        </w:rPr>
        <w:t>=</w:t>
      </w:r>
      <w:r w:rsidRPr="008500F2">
        <w:rPr>
          <w:rFonts w:ascii="Cambria Math" w:hAnsi="Cambria Math" w:cs="Cambria Math"/>
          <w:kern w:val="0"/>
          <w:szCs w:val="21"/>
          <w:lang w:val="it-IT"/>
        </w:rPr>
        <w:t>𝜇</w:t>
      </w:r>
      <w:r w:rsidRPr="008500F2">
        <w:rPr>
          <w:kern w:val="0"/>
          <w:szCs w:val="21"/>
          <w:lang w:val="it-IT"/>
        </w:rPr>
        <w:t>(</w:t>
      </w:r>
      <w:r w:rsidRPr="008500F2">
        <w:rPr>
          <w:i/>
          <w:kern w:val="0"/>
          <w:szCs w:val="21"/>
          <w:lang w:val="it-IT"/>
        </w:rPr>
        <w:t>F</w:t>
      </w:r>
      <w:r w:rsidRPr="008500F2">
        <w:rPr>
          <w:kern w:val="0"/>
          <w:szCs w:val="21"/>
          <w:vertAlign w:val="subscript"/>
          <w:lang w:val="it-IT"/>
        </w:rPr>
        <w:t>ep, k1</w:t>
      </w:r>
      <w:r w:rsidRPr="008500F2">
        <w:rPr>
          <w:kern w:val="0"/>
          <w:szCs w:val="21"/>
          <w:lang w:val="it-IT"/>
        </w:rPr>
        <w:t>+</w:t>
      </w:r>
      <w:r w:rsidRPr="008500F2">
        <w:rPr>
          <w:i/>
          <w:kern w:val="0"/>
          <w:szCs w:val="21"/>
          <w:lang w:val="it-IT"/>
        </w:rPr>
        <w:t>F</w:t>
      </w:r>
      <w:r w:rsidRPr="008500F2">
        <w:rPr>
          <w:kern w:val="0"/>
          <w:szCs w:val="21"/>
          <w:vertAlign w:val="subscript"/>
          <w:lang w:val="it-IT"/>
        </w:rPr>
        <w:t>ep,k2</w:t>
      </w:r>
      <w:r w:rsidRPr="008500F2">
        <w:rPr>
          <w:kern w:val="0"/>
          <w:szCs w:val="21"/>
          <w:lang w:val="it-IT"/>
        </w:rPr>
        <w:t>)</w:t>
      </w:r>
      <w:r w:rsidRPr="008500F2">
        <w:rPr>
          <w:rFonts w:ascii="Cambria Math" w:hAnsi="Cambria Math" w:cs="Cambria Math"/>
          <w:kern w:val="0"/>
          <w:szCs w:val="21"/>
          <w:lang w:val="it-IT"/>
        </w:rPr>
        <w:t>𝜋𝐷𝐻</w:t>
      </w:r>
      <w:r w:rsidRPr="008500F2">
        <w:rPr>
          <w:kern w:val="0"/>
          <w:szCs w:val="21"/>
          <w:lang w:val="it-IT"/>
        </w:rPr>
        <w:t>/2</w:t>
      </w:r>
      <w:r w:rsidR="0078509D">
        <w:rPr>
          <w:rFonts w:hint="eastAsia"/>
          <w:kern w:val="0"/>
          <w:szCs w:val="21"/>
          <w:lang w:val="it-IT"/>
        </w:rPr>
        <w:t xml:space="preserve">              </w:t>
      </w:r>
      <w:r w:rsidRPr="008500F2">
        <w:rPr>
          <w:kern w:val="0"/>
          <w:szCs w:val="21"/>
          <w:lang w:val="it-IT"/>
        </w:rPr>
        <w:t>…………</w:t>
      </w:r>
      <w:r w:rsidRPr="008500F2">
        <w:rPr>
          <w:kern w:val="0"/>
          <w:szCs w:val="21"/>
          <w:lang w:val="it-IT"/>
        </w:rPr>
        <w:t>（</w:t>
      </w:r>
      <w:r w:rsidRPr="008500F2">
        <w:rPr>
          <w:kern w:val="0"/>
          <w:szCs w:val="21"/>
          <w:lang w:val="it-IT"/>
        </w:rPr>
        <w:t>C.8</w:t>
      </w:r>
      <w:r w:rsidRPr="008500F2">
        <w:rPr>
          <w:kern w:val="0"/>
          <w:szCs w:val="21"/>
          <w:lang w:val="it-IT"/>
        </w:rPr>
        <w:t>）</w:t>
      </w:r>
    </w:p>
    <w:p w:rsidR="00902163" w:rsidRPr="008500F2" w:rsidRDefault="0070595B" w:rsidP="0078509D">
      <w:pPr>
        <w:spacing w:line="288" w:lineRule="auto"/>
        <w:ind w:firstLineChars="250" w:firstLine="525"/>
        <w:jc w:val="left"/>
        <w:rPr>
          <w:kern w:val="0"/>
          <w:szCs w:val="21"/>
          <w:lang w:val="it-IT"/>
        </w:rPr>
      </w:pPr>
      <w:r>
        <w:rPr>
          <w:kern w:val="0"/>
          <w:szCs w:val="21"/>
          <w:lang w:val="it-IT"/>
        </w:rPr>
        <w:t>埋深范围内有地下水时，回填土下曳力标准值</w:t>
      </w:r>
      <w:r w:rsidR="00902163" w:rsidRPr="008500F2">
        <w:rPr>
          <w:kern w:val="0"/>
          <w:szCs w:val="21"/>
          <w:lang w:val="it-IT"/>
        </w:rPr>
        <w:t>按式（</w:t>
      </w:r>
      <w:r w:rsidR="00902163" w:rsidRPr="008500F2">
        <w:rPr>
          <w:kern w:val="0"/>
          <w:szCs w:val="21"/>
          <w:lang w:val="it-IT"/>
        </w:rPr>
        <w:t>C.9</w:t>
      </w:r>
      <w:r w:rsidR="00902163" w:rsidRPr="008500F2">
        <w:rPr>
          <w:kern w:val="0"/>
          <w:szCs w:val="21"/>
          <w:lang w:val="it-IT"/>
        </w:rPr>
        <w:t>）计算：</w:t>
      </w:r>
    </w:p>
    <w:p w:rsidR="00902163" w:rsidRPr="008500F2" w:rsidRDefault="00902163" w:rsidP="0078509D">
      <w:pPr>
        <w:spacing w:line="288" w:lineRule="auto"/>
        <w:ind w:firstLineChars="800" w:firstLine="1680"/>
        <w:jc w:val="right"/>
        <w:rPr>
          <w:kern w:val="0"/>
          <w:szCs w:val="21"/>
          <w:lang w:val="it-IT"/>
        </w:rPr>
      </w:pPr>
      <w:r w:rsidRPr="008500F2">
        <w:rPr>
          <w:rFonts w:ascii="Cambria Math" w:hAnsi="Cambria Math" w:cs="Cambria Math"/>
          <w:i/>
          <w:kern w:val="0"/>
          <w:szCs w:val="21"/>
          <w:lang w:val="it-IT"/>
        </w:rPr>
        <w:t>𝐹</w:t>
      </w:r>
      <w:r w:rsidRPr="008500F2">
        <w:rPr>
          <w:kern w:val="0"/>
          <w:szCs w:val="21"/>
          <w:vertAlign w:val="subscript"/>
          <w:lang w:val="it-IT"/>
        </w:rPr>
        <w:t>d</w:t>
      </w:r>
      <w:r w:rsidRPr="008500F2">
        <w:rPr>
          <w:kern w:val="0"/>
          <w:szCs w:val="21"/>
          <w:vertAlign w:val="subscript"/>
          <w:lang w:val="it-IT"/>
        </w:rPr>
        <w:t>，</w:t>
      </w:r>
      <w:r w:rsidRPr="008500F2">
        <w:rPr>
          <w:kern w:val="0"/>
          <w:szCs w:val="21"/>
          <w:vertAlign w:val="subscript"/>
          <w:lang w:val="it-IT"/>
        </w:rPr>
        <w:t>k</w:t>
      </w:r>
      <w:r w:rsidRPr="008500F2">
        <w:rPr>
          <w:i/>
          <w:kern w:val="0"/>
          <w:szCs w:val="21"/>
          <w:lang w:val="it-IT"/>
        </w:rPr>
        <w:t>=</w:t>
      </w:r>
      <w:r w:rsidRPr="008500F2">
        <w:rPr>
          <w:rFonts w:ascii="Cambria Math" w:hAnsi="Cambria Math" w:cs="Cambria Math"/>
          <w:kern w:val="0"/>
          <w:szCs w:val="21"/>
          <w:lang w:val="it-IT"/>
        </w:rPr>
        <w:t>𝜋𝐷</w:t>
      </w:r>
      <w:r w:rsidRPr="008500F2">
        <w:rPr>
          <w:kern w:val="0"/>
          <w:szCs w:val="21"/>
          <w:lang w:val="it-IT"/>
        </w:rPr>
        <w:t>[</w:t>
      </w:r>
      <w:r w:rsidRPr="008500F2">
        <w:rPr>
          <w:rFonts w:ascii="Cambria Math" w:hAnsi="Cambria Math" w:cs="Cambria Math"/>
          <w:kern w:val="0"/>
          <w:szCs w:val="21"/>
          <w:lang w:val="it-IT"/>
        </w:rPr>
        <w:t>𝜇</w:t>
      </w:r>
      <w:r w:rsidRPr="008500F2">
        <w:rPr>
          <w:kern w:val="0"/>
          <w:szCs w:val="21"/>
          <w:lang w:val="it-IT"/>
        </w:rPr>
        <w:t>(</w:t>
      </w:r>
      <w:r w:rsidRPr="008500F2">
        <w:rPr>
          <w:i/>
          <w:kern w:val="0"/>
          <w:szCs w:val="21"/>
          <w:lang w:val="it-IT"/>
        </w:rPr>
        <w:t>F</w:t>
      </w:r>
      <w:r w:rsidRPr="008500F2">
        <w:rPr>
          <w:kern w:val="0"/>
          <w:szCs w:val="21"/>
          <w:vertAlign w:val="subscript"/>
          <w:lang w:val="it-IT"/>
        </w:rPr>
        <w:t>ep, k1</w:t>
      </w:r>
      <w:r w:rsidRPr="008500F2">
        <w:rPr>
          <w:kern w:val="0"/>
          <w:szCs w:val="21"/>
          <w:lang w:val="it-IT"/>
        </w:rPr>
        <w:t>+</w:t>
      </w:r>
      <w:r w:rsidRPr="008500F2">
        <w:rPr>
          <w:i/>
          <w:kern w:val="0"/>
          <w:szCs w:val="21"/>
          <w:lang w:val="it-IT"/>
        </w:rPr>
        <w:t>F</w:t>
      </w:r>
      <w:r w:rsidRPr="008500F2">
        <w:rPr>
          <w:kern w:val="0"/>
          <w:szCs w:val="21"/>
          <w:vertAlign w:val="subscript"/>
          <w:lang w:val="it-IT"/>
        </w:rPr>
        <w:t>ep,k3</w:t>
      </w:r>
      <w:r w:rsidRPr="008500F2">
        <w:rPr>
          <w:kern w:val="0"/>
          <w:szCs w:val="21"/>
          <w:lang w:val="it-IT"/>
        </w:rPr>
        <w:t>)(</w:t>
      </w:r>
      <w:r w:rsidRPr="008500F2">
        <w:rPr>
          <w:i/>
          <w:kern w:val="0"/>
          <w:szCs w:val="21"/>
          <w:lang w:val="it-IT"/>
        </w:rPr>
        <w:t xml:space="preserve"> </w:t>
      </w:r>
      <w:r w:rsidRPr="008500F2">
        <w:rPr>
          <w:rFonts w:ascii="Cambria Math" w:hAnsi="Cambria Math" w:cs="Cambria Math"/>
          <w:kern w:val="0"/>
          <w:szCs w:val="21"/>
          <w:lang w:val="it-IT"/>
        </w:rPr>
        <w:t>𝐻</w:t>
      </w:r>
      <w:r w:rsidRPr="008500F2">
        <w:rPr>
          <w:kern w:val="0"/>
          <w:szCs w:val="21"/>
          <w:lang w:val="it-IT"/>
        </w:rPr>
        <w:t>-</w:t>
      </w:r>
      <w:r w:rsidRPr="008500F2">
        <w:rPr>
          <w:rFonts w:ascii="Cambria Math" w:hAnsi="Cambria Math" w:cs="Cambria Math"/>
          <w:kern w:val="0"/>
          <w:szCs w:val="21"/>
          <w:lang w:val="it-IT"/>
        </w:rPr>
        <w:t>𝐻</w:t>
      </w:r>
      <w:r w:rsidRPr="008500F2">
        <w:rPr>
          <w:kern w:val="0"/>
          <w:szCs w:val="21"/>
          <w:vertAlign w:val="subscript"/>
          <w:lang w:val="it-IT"/>
        </w:rPr>
        <w:t>w</w:t>
      </w:r>
      <w:r w:rsidRPr="008500F2">
        <w:rPr>
          <w:kern w:val="0"/>
          <w:szCs w:val="21"/>
          <w:lang w:val="it-IT"/>
        </w:rPr>
        <w:t xml:space="preserve">) /2+ </w:t>
      </w:r>
      <w:r w:rsidRPr="008500F2">
        <w:rPr>
          <w:rFonts w:ascii="Cambria Math" w:hAnsi="Cambria Math" w:cs="Cambria Math"/>
          <w:kern w:val="0"/>
          <w:szCs w:val="21"/>
          <w:lang w:val="it-IT"/>
        </w:rPr>
        <w:t>𝜇</w:t>
      </w:r>
      <w:r w:rsidRPr="008500F2">
        <w:rPr>
          <w:kern w:val="0"/>
          <w:szCs w:val="21"/>
          <w:lang w:val="it-IT"/>
        </w:rPr>
        <w:t>(</w:t>
      </w:r>
      <w:r w:rsidRPr="008500F2">
        <w:rPr>
          <w:i/>
          <w:kern w:val="0"/>
          <w:szCs w:val="21"/>
          <w:lang w:val="it-IT"/>
        </w:rPr>
        <w:t>F</w:t>
      </w:r>
      <w:r w:rsidRPr="008500F2">
        <w:rPr>
          <w:kern w:val="0"/>
          <w:szCs w:val="21"/>
          <w:vertAlign w:val="subscript"/>
          <w:lang w:val="it-IT"/>
        </w:rPr>
        <w:t>ep, k2</w:t>
      </w:r>
      <w:r w:rsidRPr="008500F2">
        <w:rPr>
          <w:kern w:val="0"/>
          <w:szCs w:val="21"/>
          <w:lang w:val="it-IT"/>
        </w:rPr>
        <w:t>+</w:t>
      </w:r>
      <w:r w:rsidRPr="008500F2">
        <w:rPr>
          <w:i/>
          <w:kern w:val="0"/>
          <w:szCs w:val="21"/>
          <w:lang w:val="it-IT"/>
        </w:rPr>
        <w:t>,F</w:t>
      </w:r>
      <w:r w:rsidRPr="008500F2">
        <w:rPr>
          <w:kern w:val="0"/>
          <w:szCs w:val="21"/>
          <w:vertAlign w:val="subscript"/>
          <w:lang w:val="it-IT"/>
        </w:rPr>
        <w:t>ep,k3</w:t>
      </w:r>
      <w:r w:rsidRPr="008500F2">
        <w:rPr>
          <w:kern w:val="0"/>
          <w:szCs w:val="21"/>
          <w:lang w:val="it-IT"/>
        </w:rPr>
        <w:t>)</w:t>
      </w:r>
      <w:r w:rsidRPr="008500F2">
        <w:rPr>
          <w:i/>
          <w:kern w:val="0"/>
          <w:szCs w:val="21"/>
          <w:lang w:val="it-IT"/>
        </w:rPr>
        <w:t xml:space="preserve"> </w:t>
      </w:r>
      <w:r w:rsidRPr="008500F2">
        <w:rPr>
          <w:rFonts w:ascii="Cambria Math" w:hAnsi="Cambria Math" w:cs="Cambria Math"/>
          <w:kern w:val="0"/>
          <w:szCs w:val="21"/>
          <w:lang w:val="it-IT"/>
        </w:rPr>
        <w:t>𝐻</w:t>
      </w:r>
      <w:r w:rsidRPr="008500F2">
        <w:rPr>
          <w:kern w:val="0"/>
          <w:szCs w:val="21"/>
          <w:vertAlign w:val="subscript"/>
          <w:lang w:val="it-IT"/>
        </w:rPr>
        <w:t>w</w:t>
      </w:r>
      <w:r w:rsidRPr="008500F2" w:rsidDel="00722DBE">
        <w:rPr>
          <w:kern w:val="0"/>
          <w:szCs w:val="21"/>
          <w:lang w:val="it-IT"/>
        </w:rPr>
        <w:t xml:space="preserve"> </w:t>
      </w:r>
      <w:r w:rsidRPr="008500F2">
        <w:rPr>
          <w:kern w:val="0"/>
          <w:szCs w:val="21"/>
          <w:lang w:val="it-IT"/>
        </w:rPr>
        <w:t>/2]</w:t>
      </w:r>
      <w:r w:rsidR="0078509D">
        <w:rPr>
          <w:rFonts w:hint="eastAsia"/>
          <w:kern w:val="0"/>
          <w:szCs w:val="21"/>
          <w:lang w:val="it-IT"/>
        </w:rPr>
        <w:t xml:space="preserve"> </w:t>
      </w:r>
      <w:r w:rsidRPr="008500F2">
        <w:rPr>
          <w:kern w:val="0"/>
          <w:szCs w:val="21"/>
          <w:lang w:val="it-IT"/>
        </w:rPr>
        <w:t>…………</w:t>
      </w:r>
      <w:r w:rsidRPr="008500F2">
        <w:rPr>
          <w:kern w:val="0"/>
          <w:szCs w:val="21"/>
          <w:lang w:val="it-IT"/>
        </w:rPr>
        <w:t>（</w:t>
      </w:r>
      <w:r w:rsidRPr="008500F2">
        <w:rPr>
          <w:kern w:val="0"/>
          <w:szCs w:val="21"/>
          <w:lang w:val="it-IT"/>
        </w:rPr>
        <w:t>C.9</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8500F2">
        <w:rPr>
          <w:kern w:val="0"/>
          <w:szCs w:val="21"/>
          <w:lang w:val="it-IT"/>
        </w:rPr>
        <w:t>式中：</w:t>
      </w:r>
    </w:p>
    <w:p w:rsidR="00902163" w:rsidRPr="008500F2" w:rsidRDefault="00902163" w:rsidP="00902163">
      <w:pPr>
        <w:spacing w:line="420" w:lineRule="exact"/>
        <w:ind w:firstLineChars="250" w:firstLine="525"/>
        <w:rPr>
          <w:kern w:val="0"/>
          <w:szCs w:val="21"/>
          <w:lang w:val="it-IT"/>
        </w:rPr>
      </w:pPr>
      <w:r w:rsidRPr="008500F2">
        <w:rPr>
          <w:i/>
          <w:kern w:val="0"/>
          <w:szCs w:val="21"/>
          <w:lang w:val="it-IT"/>
        </w:rPr>
        <w:t>σ</w:t>
      </w:r>
      <w:r w:rsidRPr="008500F2">
        <w:rPr>
          <w:kern w:val="0"/>
          <w:szCs w:val="21"/>
          <w:vertAlign w:val="subscript"/>
          <w:lang w:val="it-IT"/>
        </w:rPr>
        <w:t xml:space="preserve">a </w:t>
      </w:r>
      <w:r w:rsidRPr="008500F2">
        <w:rPr>
          <w:spacing w:val="-20"/>
          <w:kern w:val="0"/>
          <w:szCs w:val="21"/>
          <w:lang w:val="it-IT"/>
        </w:rPr>
        <w:t>——</w:t>
      </w:r>
      <w:r w:rsidRPr="008500F2">
        <w:rPr>
          <w:kern w:val="0"/>
          <w:szCs w:val="21"/>
          <w:lang w:val="it-IT"/>
        </w:rPr>
        <w:t>筒体的轴向压应力设计值（</w:t>
      </w:r>
      <w:r w:rsidRPr="008500F2">
        <w:rPr>
          <w:kern w:val="0"/>
          <w:szCs w:val="21"/>
          <w:lang w:val="it-IT"/>
        </w:rPr>
        <w:t>MP</w:t>
      </w:r>
      <w:r w:rsidRPr="008500F2">
        <w:rPr>
          <w:kern w:val="0"/>
          <w:szCs w:val="21"/>
          <w:vertAlign w:val="subscript"/>
          <w:lang w:val="it-IT"/>
        </w:rPr>
        <w:t>a</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8500F2">
        <w:rPr>
          <w:i/>
          <w:kern w:val="0"/>
          <w:szCs w:val="21"/>
          <w:lang w:val="it-IT"/>
        </w:rPr>
        <w:t>G</w:t>
      </w:r>
      <w:r w:rsidRPr="008500F2">
        <w:rPr>
          <w:spacing w:val="-20"/>
          <w:kern w:val="0"/>
          <w:szCs w:val="21"/>
          <w:lang w:val="it-IT"/>
        </w:rPr>
        <w:t>——</w:t>
      </w:r>
      <w:r w:rsidRPr="008500F2">
        <w:rPr>
          <w:kern w:val="0"/>
          <w:szCs w:val="21"/>
          <w:lang w:val="it-IT"/>
        </w:rPr>
        <w:t>筒体自重设计值和筒体承担的设备、平台荷载等（</w:t>
      </w:r>
      <w:r w:rsidRPr="008500F2">
        <w:rPr>
          <w:kern w:val="0"/>
          <w:szCs w:val="21"/>
          <w:lang w:val="it-IT"/>
        </w:rPr>
        <w:t>N</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8500F2">
        <w:rPr>
          <w:i/>
          <w:kern w:val="0"/>
          <w:szCs w:val="21"/>
          <w:lang w:val="it-IT"/>
        </w:rPr>
        <w:t>F</w:t>
      </w:r>
      <w:r w:rsidRPr="008500F2">
        <w:rPr>
          <w:kern w:val="0"/>
          <w:szCs w:val="21"/>
          <w:vertAlign w:val="subscript"/>
          <w:lang w:val="it-IT"/>
        </w:rPr>
        <w:t>d</w:t>
      </w:r>
      <w:r w:rsidRPr="008500F2">
        <w:rPr>
          <w:spacing w:val="-20"/>
          <w:kern w:val="0"/>
          <w:szCs w:val="21"/>
          <w:lang w:val="it-IT"/>
        </w:rPr>
        <w:t>——</w:t>
      </w:r>
      <w:r w:rsidRPr="008500F2">
        <w:rPr>
          <w:kern w:val="0"/>
          <w:szCs w:val="21"/>
          <w:lang w:val="it-IT"/>
        </w:rPr>
        <w:t>回填土下曳力设计值（</w:t>
      </w:r>
      <w:r w:rsidRPr="008500F2">
        <w:rPr>
          <w:kern w:val="0"/>
          <w:szCs w:val="21"/>
          <w:lang w:val="it-IT"/>
        </w:rPr>
        <w:t>N</w:t>
      </w:r>
      <w:r w:rsidRPr="008500F2">
        <w:rPr>
          <w:kern w:val="0"/>
          <w:szCs w:val="21"/>
          <w:lang w:val="it-IT"/>
        </w:rPr>
        <w:t>）；</w:t>
      </w:r>
    </w:p>
    <w:p w:rsidR="00902163" w:rsidRDefault="00902163" w:rsidP="00902163">
      <w:pPr>
        <w:spacing w:line="420" w:lineRule="exact"/>
        <w:ind w:firstLineChars="250" w:firstLine="525"/>
        <w:rPr>
          <w:kern w:val="0"/>
          <w:szCs w:val="21"/>
          <w:lang w:val="it-IT"/>
        </w:rPr>
      </w:pPr>
      <w:r w:rsidRPr="008500F2">
        <w:rPr>
          <w:i/>
          <w:kern w:val="0"/>
          <w:szCs w:val="21"/>
          <w:lang w:val="it-IT"/>
        </w:rPr>
        <w:t>F</w:t>
      </w:r>
      <w:r w:rsidRPr="008500F2">
        <w:rPr>
          <w:kern w:val="0"/>
          <w:szCs w:val="21"/>
          <w:vertAlign w:val="subscript"/>
          <w:lang w:val="it-IT"/>
        </w:rPr>
        <w:t>L</w:t>
      </w:r>
      <w:r w:rsidRPr="008500F2">
        <w:rPr>
          <w:spacing w:val="-20"/>
          <w:kern w:val="0"/>
          <w:szCs w:val="21"/>
          <w:lang w:val="it-IT"/>
        </w:rPr>
        <w:t>——</w:t>
      </w:r>
      <w:r w:rsidRPr="008500F2">
        <w:rPr>
          <w:kern w:val="0"/>
          <w:szCs w:val="21"/>
          <w:lang w:val="it-IT"/>
        </w:rPr>
        <w:t>可变作用设计值（</w:t>
      </w:r>
      <w:r w:rsidRPr="008500F2">
        <w:rPr>
          <w:kern w:val="0"/>
          <w:szCs w:val="21"/>
          <w:lang w:val="it-IT"/>
        </w:rPr>
        <w:t>N</w:t>
      </w:r>
      <w:r w:rsidRPr="008500F2">
        <w:rPr>
          <w:kern w:val="0"/>
          <w:szCs w:val="21"/>
          <w:lang w:val="it-IT"/>
        </w:rPr>
        <w:t>）；</w:t>
      </w:r>
    </w:p>
    <w:p w:rsidR="00902163" w:rsidRDefault="00902163" w:rsidP="00902163">
      <w:pPr>
        <w:spacing w:line="420" w:lineRule="exact"/>
        <w:ind w:firstLineChars="250" w:firstLine="525"/>
        <w:rPr>
          <w:kern w:val="0"/>
          <w:szCs w:val="21"/>
          <w:lang w:val="it-IT"/>
        </w:rPr>
      </w:pPr>
      <w:r w:rsidRPr="008500F2">
        <w:rPr>
          <w:i/>
          <w:kern w:val="0"/>
          <w:szCs w:val="21"/>
          <w:lang w:val="it-IT"/>
        </w:rPr>
        <w:t>A</w:t>
      </w:r>
      <w:r w:rsidRPr="008500F2">
        <w:rPr>
          <w:kern w:val="0"/>
          <w:szCs w:val="21"/>
          <w:vertAlign w:val="subscript"/>
          <w:lang w:val="it-IT"/>
        </w:rPr>
        <w:t>a</w:t>
      </w:r>
      <w:r w:rsidRPr="008500F2">
        <w:rPr>
          <w:spacing w:val="-20"/>
          <w:kern w:val="0"/>
          <w:szCs w:val="21"/>
          <w:lang w:val="it-IT"/>
        </w:rPr>
        <w:t>——</w:t>
      </w:r>
      <w:r w:rsidRPr="008500F2">
        <w:rPr>
          <w:kern w:val="0"/>
          <w:szCs w:val="21"/>
          <w:lang w:val="it-IT"/>
        </w:rPr>
        <w:t>筒体的横截面净面积（</w:t>
      </w:r>
      <w:r w:rsidRPr="008500F2">
        <w:rPr>
          <w:kern w:val="0"/>
          <w:szCs w:val="21"/>
          <w:lang w:val="it-IT"/>
        </w:rPr>
        <w:t>mm</w:t>
      </w:r>
      <w:r w:rsidRPr="008500F2">
        <w:rPr>
          <w:kern w:val="0"/>
          <w:szCs w:val="21"/>
          <w:vertAlign w:val="superscript"/>
          <w:lang w:val="it-IT"/>
        </w:rPr>
        <w:t>2</w:t>
      </w:r>
      <w:r w:rsidRPr="008500F2">
        <w:rPr>
          <w:kern w:val="0"/>
          <w:szCs w:val="21"/>
          <w:lang w:val="it-IT"/>
        </w:rPr>
        <w:t>），应扣除孔洞面积；</w:t>
      </w:r>
    </w:p>
    <w:p w:rsidR="00902163" w:rsidRPr="008500F2" w:rsidRDefault="00902163" w:rsidP="00902163">
      <w:pPr>
        <w:spacing w:line="420" w:lineRule="exact"/>
        <w:ind w:firstLineChars="250" w:firstLine="525"/>
        <w:rPr>
          <w:kern w:val="0"/>
          <w:szCs w:val="21"/>
          <w:lang w:val="it-IT"/>
        </w:rPr>
      </w:pPr>
      <w:r w:rsidRPr="008500F2">
        <w:rPr>
          <w:i/>
          <w:kern w:val="0"/>
          <w:szCs w:val="21"/>
          <w:lang w:val="it-IT"/>
        </w:rPr>
        <w:t>M</w:t>
      </w:r>
      <w:r w:rsidRPr="008500F2">
        <w:rPr>
          <w:spacing w:val="-20"/>
          <w:kern w:val="0"/>
          <w:szCs w:val="21"/>
          <w:lang w:val="it-IT"/>
        </w:rPr>
        <w:t>——</w:t>
      </w:r>
      <w:r w:rsidRPr="008500F2">
        <w:rPr>
          <w:kern w:val="0"/>
          <w:szCs w:val="21"/>
          <w:lang w:val="it-IT"/>
        </w:rPr>
        <w:t>底座约束引起的筒体截面竖向附加弯矩（</w:t>
      </w:r>
      <w:r w:rsidRPr="008500F2">
        <w:rPr>
          <w:kern w:val="0"/>
          <w:szCs w:val="21"/>
          <w:lang w:val="it-IT"/>
        </w:rPr>
        <w:t>N·mm</w:t>
      </w:r>
      <w:r w:rsidRPr="008500F2">
        <w:rPr>
          <w:kern w:val="0"/>
          <w:szCs w:val="21"/>
          <w:lang w:val="it-IT"/>
        </w:rPr>
        <w:t>）；</w:t>
      </w:r>
    </w:p>
    <w:p w:rsidR="00902163" w:rsidRDefault="00902163" w:rsidP="00902163">
      <w:pPr>
        <w:spacing w:line="420" w:lineRule="exact"/>
        <w:ind w:firstLineChars="250" w:firstLine="525"/>
        <w:rPr>
          <w:kern w:val="0"/>
          <w:szCs w:val="21"/>
          <w:lang w:val="it-IT"/>
        </w:rPr>
      </w:pPr>
      <w:r w:rsidRPr="008500F2">
        <w:rPr>
          <w:i/>
          <w:kern w:val="0"/>
          <w:szCs w:val="21"/>
          <w:lang w:val="it-IT"/>
        </w:rPr>
        <w:t>W</w:t>
      </w:r>
      <w:r w:rsidRPr="008500F2">
        <w:rPr>
          <w:spacing w:val="-20"/>
          <w:kern w:val="0"/>
          <w:szCs w:val="21"/>
          <w:lang w:val="it-IT"/>
        </w:rPr>
        <w:t>——</w:t>
      </w:r>
      <w:r w:rsidRPr="008500F2">
        <w:rPr>
          <w:kern w:val="0"/>
          <w:szCs w:val="21"/>
          <w:lang w:val="it-IT"/>
        </w:rPr>
        <w:t>筒体的截面模量（</w:t>
      </w:r>
      <w:r w:rsidRPr="008500F2">
        <w:rPr>
          <w:kern w:val="0"/>
          <w:szCs w:val="21"/>
          <w:lang w:val="it-IT"/>
        </w:rPr>
        <w:t>mm</w:t>
      </w:r>
      <w:r w:rsidRPr="008500F2">
        <w:rPr>
          <w:kern w:val="0"/>
          <w:szCs w:val="21"/>
          <w:vertAlign w:val="superscript"/>
          <w:lang w:val="it-IT"/>
        </w:rPr>
        <w:t>3</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8500F2">
        <w:rPr>
          <w:rFonts w:ascii="Cambria Math" w:hAnsi="Cambria Math" w:cs="Cambria Math"/>
          <w:i/>
          <w:kern w:val="0"/>
          <w:szCs w:val="21"/>
          <w:lang w:val="it-IT"/>
        </w:rPr>
        <w:t>𝐹</w:t>
      </w:r>
      <w:r w:rsidRPr="008500F2">
        <w:rPr>
          <w:kern w:val="0"/>
          <w:szCs w:val="21"/>
          <w:vertAlign w:val="subscript"/>
          <w:lang w:val="it-IT"/>
        </w:rPr>
        <w:t>d</w:t>
      </w:r>
      <w:r w:rsidRPr="008500F2">
        <w:rPr>
          <w:kern w:val="0"/>
          <w:szCs w:val="21"/>
          <w:vertAlign w:val="subscript"/>
          <w:lang w:val="it-IT"/>
        </w:rPr>
        <w:t>，</w:t>
      </w:r>
      <w:r w:rsidRPr="008500F2">
        <w:rPr>
          <w:kern w:val="0"/>
          <w:szCs w:val="21"/>
          <w:vertAlign w:val="subscript"/>
          <w:lang w:val="it-IT"/>
        </w:rPr>
        <w:t>k</w:t>
      </w:r>
      <w:r w:rsidRPr="008500F2">
        <w:rPr>
          <w:spacing w:val="-20"/>
          <w:kern w:val="0"/>
          <w:szCs w:val="21"/>
          <w:lang w:val="it-IT"/>
        </w:rPr>
        <w:t>——</w:t>
      </w:r>
      <w:r w:rsidRPr="008500F2">
        <w:rPr>
          <w:kern w:val="0"/>
          <w:szCs w:val="21"/>
          <w:lang w:val="it-IT"/>
        </w:rPr>
        <w:t>回填土下曳力标准值（</w:t>
      </w:r>
      <w:r w:rsidRPr="008500F2">
        <w:rPr>
          <w:kern w:val="0"/>
          <w:szCs w:val="21"/>
          <w:lang w:val="it-IT"/>
        </w:rPr>
        <w:t>N</w:t>
      </w:r>
      <w:r w:rsidRPr="008500F2">
        <w:rPr>
          <w:kern w:val="0"/>
          <w:szCs w:val="21"/>
          <w:lang w:val="it-IT"/>
        </w:rPr>
        <w:t>）；</w:t>
      </w:r>
    </w:p>
    <w:p w:rsidR="00902163" w:rsidRPr="008500F2" w:rsidRDefault="00902163" w:rsidP="00902163">
      <w:pPr>
        <w:spacing w:line="420" w:lineRule="exact"/>
        <w:ind w:firstLineChars="250" w:firstLine="525"/>
        <w:jc w:val="left"/>
        <w:rPr>
          <w:kern w:val="0"/>
          <w:szCs w:val="21"/>
        </w:rPr>
      </w:pPr>
      <w:r w:rsidRPr="008500F2">
        <w:rPr>
          <w:i/>
          <w:kern w:val="0"/>
          <w:szCs w:val="21"/>
          <w:lang w:val="it-IT"/>
        </w:rPr>
        <w:t>μ</w:t>
      </w:r>
      <w:r w:rsidRPr="008500F2">
        <w:rPr>
          <w:spacing w:val="-20"/>
          <w:kern w:val="0"/>
          <w:szCs w:val="21"/>
          <w:lang w:val="it-IT"/>
        </w:rPr>
        <w:t>——</w:t>
      </w:r>
      <w:r w:rsidRPr="008500F2">
        <w:rPr>
          <w:kern w:val="0"/>
          <w:szCs w:val="21"/>
          <w:lang w:val="it-IT"/>
        </w:rPr>
        <w:t>筒体与回填土之间的摩擦系数，应根据试验资料确定，当无试验资料时，可按表</w:t>
      </w:r>
      <w:r w:rsidRPr="008500F2">
        <w:rPr>
          <w:kern w:val="0"/>
          <w:szCs w:val="21"/>
          <w:lang w:val="it-IT"/>
        </w:rPr>
        <w:t>C.1</w:t>
      </w:r>
      <w:r w:rsidRPr="008500F2">
        <w:rPr>
          <w:kern w:val="0"/>
          <w:szCs w:val="21"/>
          <w:lang w:val="it-IT"/>
        </w:rPr>
        <w:t>取值</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8500F2">
        <w:rPr>
          <w:i/>
          <w:kern w:val="0"/>
          <w:szCs w:val="21"/>
          <w:lang w:val="it-IT"/>
        </w:rPr>
        <w:t>F</w:t>
      </w:r>
      <w:r w:rsidRPr="008500F2">
        <w:rPr>
          <w:kern w:val="0"/>
          <w:szCs w:val="21"/>
          <w:vertAlign w:val="subscript"/>
          <w:lang w:val="it-IT"/>
        </w:rPr>
        <w:t>ep,k1</w:t>
      </w:r>
      <w:r w:rsidRPr="008500F2">
        <w:rPr>
          <w:spacing w:val="-20"/>
          <w:kern w:val="0"/>
          <w:szCs w:val="21"/>
          <w:lang w:val="it-IT"/>
        </w:rPr>
        <w:t>——</w:t>
      </w:r>
      <w:r w:rsidRPr="008500F2">
        <w:rPr>
          <w:kern w:val="0"/>
          <w:szCs w:val="21"/>
          <w:lang w:val="it-IT"/>
        </w:rPr>
        <w:t>作用于筒体顶部的侧向土压力标准值（</w:t>
      </w:r>
      <w:r w:rsidRPr="008500F2">
        <w:rPr>
          <w:kern w:val="0"/>
          <w:szCs w:val="21"/>
          <w:lang w:val="it-IT"/>
        </w:rPr>
        <w:t>MP</w:t>
      </w:r>
      <w:r w:rsidRPr="008500F2">
        <w:rPr>
          <w:kern w:val="0"/>
          <w:szCs w:val="21"/>
          <w:vertAlign w:val="subscript"/>
          <w:lang w:val="it-IT"/>
        </w:rPr>
        <w:t>a</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8500F2">
        <w:rPr>
          <w:i/>
          <w:kern w:val="0"/>
          <w:szCs w:val="21"/>
          <w:lang w:val="it-IT"/>
        </w:rPr>
        <w:t>F</w:t>
      </w:r>
      <w:r w:rsidRPr="008500F2">
        <w:rPr>
          <w:kern w:val="0"/>
          <w:szCs w:val="21"/>
          <w:vertAlign w:val="subscript"/>
          <w:lang w:val="it-IT"/>
        </w:rPr>
        <w:t>ep,k2</w:t>
      </w:r>
      <w:r w:rsidRPr="008500F2">
        <w:rPr>
          <w:spacing w:val="-20"/>
          <w:kern w:val="0"/>
          <w:szCs w:val="21"/>
          <w:lang w:val="it-IT"/>
        </w:rPr>
        <w:t>——</w:t>
      </w:r>
      <w:r w:rsidRPr="008500F2">
        <w:rPr>
          <w:kern w:val="0"/>
          <w:szCs w:val="21"/>
          <w:lang w:val="it-IT"/>
        </w:rPr>
        <w:t>作用于筒体底部的侧向土压力标准值（</w:t>
      </w:r>
      <w:r w:rsidRPr="008500F2">
        <w:rPr>
          <w:kern w:val="0"/>
          <w:szCs w:val="21"/>
          <w:lang w:val="it-IT"/>
        </w:rPr>
        <w:t>MP</w:t>
      </w:r>
      <w:r w:rsidRPr="008500F2">
        <w:rPr>
          <w:kern w:val="0"/>
          <w:szCs w:val="21"/>
          <w:vertAlign w:val="subscript"/>
          <w:lang w:val="it-IT"/>
        </w:rPr>
        <w:t>a</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8500F2">
        <w:rPr>
          <w:i/>
          <w:kern w:val="0"/>
          <w:szCs w:val="21"/>
          <w:lang w:val="it-IT"/>
        </w:rPr>
        <w:t>F</w:t>
      </w:r>
      <w:r w:rsidRPr="008500F2">
        <w:rPr>
          <w:kern w:val="0"/>
          <w:szCs w:val="21"/>
          <w:vertAlign w:val="subscript"/>
          <w:lang w:val="it-IT"/>
        </w:rPr>
        <w:t>ep,k3</w:t>
      </w:r>
      <w:r w:rsidRPr="008500F2">
        <w:rPr>
          <w:spacing w:val="-20"/>
          <w:kern w:val="0"/>
          <w:szCs w:val="21"/>
          <w:lang w:val="it-IT"/>
        </w:rPr>
        <w:t>——</w:t>
      </w:r>
      <w:r w:rsidRPr="008500F2">
        <w:rPr>
          <w:kern w:val="0"/>
          <w:szCs w:val="21"/>
          <w:lang w:val="it-IT"/>
        </w:rPr>
        <w:t>作用于筒体地下水位线处的侧向土压力标准值（</w:t>
      </w:r>
      <w:r w:rsidRPr="008500F2">
        <w:rPr>
          <w:kern w:val="0"/>
          <w:szCs w:val="21"/>
          <w:lang w:val="it-IT"/>
        </w:rPr>
        <w:t>MP</w:t>
      </w:r>
      <w:r w:rsidRPr="008500F2">
        <w:rPr>
          <w:kern w:val="0"/>
          <w:szCs w:val="21"/>
          <w:vertAlign w:val="subscript"/>
          <w:lang w:val="it-IT"/>
        </w:rPr>
        <w:t>a</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E5572B">
        <w:rPr>
          <w:i/>
          <w:kern w:val="0"/>
          <w:szCs w:val="21"/>
          <w:lang w:val="it-IT"/>
        </w:rPr>
        <w:t>D</w:t>
      </w:r>
      <w:r w:rsidRPr="008500F2">
        <w:rPr>
          <w:spacing w:val="-20"/>
          <w:kern w:val="0"/>
          <w:szCs w:val="21"/>
          <w:lang w:val="it-IT"/>
        </w:rPr>
        <w:t>——</w:t>
      </w:r>
      <w:r w:rsidRPr="008500F2">
        <w:rPr>
          <w:kern w:val="0"/>
          <w:szCs w:val="21"/>
          <w:lang w:val="it-IT"/>
        </w:rPr>
        <w:t>筒体的外直径（</w:t>
      </w:r>
      <w:r w:rsidRPr="008500F2">
        <w:rPr>
          <w:kern w:val="0"/>
          <w:szCs w:val="21"/>
          <w:lang w:val="it-IT"/>
        </w:rPr>
        <w:t>mm</w:t>
      </w:r>
      <w:r w:rsidRPr="008500F2">
        <w:rPr>
          <w:kern w:val="0"/>
          <w:szCs w:val="21"/>
          <w:lang w:val="it-IT"/>
        </w:rPr>
        <w:t>）；</w:t>
      </w:r>
    </w:p>
    <w:p w:rsidR="00902163" w:rsidRPr="008500F2" w:rsidRDefault="00902163" w:rsidP="00902163">
      <w:pPr>
        <w:spacing w:line="420" w:lineRule="exact"/>
        <w:ind w:firstLineChars="250" w:firstLine="525"/>
        <w:rPr>
          <w:kern w:val="0"/>
          <w:szCs w:val="21"/>
          <w:lang w:val="it-IT"/>
        </w:rPr>
      </w:pPr>
      <w:r w:rsidRPr="008500F2">
        <w:rPr>
          <w:i/>
          <w:kern w:val="0"/>
          <w:szCs w:val="21"/>
          <w:lang w:val="it-IT"/>
        </w:rPr>
        <w:t>H</w:t>
      </w:r>
      <w:r w:rsidRPr="008500F2">
        <w:rPr>
          <w:spacing w:val="-20"/>
          <w:kern w:val="0"/>
          <w:szCs w:val="21"/>
          <w:lang w:val="it-IT"/>
        </w:rPr>
        <w:t>——</w:t>
      </w:r>
      <w:r w:rsidRPr="008500F2">
        <w:rPr>
          <w:kern w:val="0"/>
          <w:szCs w:val="21"/>
          <w:lang w:val="it-IT"/>
        </w:rPr>
        <w:t>筒体的高度（</w:t>
      </w:r>
      <w:r w:rsidRPr="008500F2">
        <w:rPr>
          <w:kern w:val="0"/>
          <w:szCs w:val="21"/>
          <w:lang w:val="it-IT"/>
        </w:rPr>
        <w:t>mm</w:t>
      </w:r>
      <w:r w:rsidRPr="008500F2">
        <w:rPr>
          <w:kern w:val="0"/>
          <w:szCs w:val="21"/>
          <w:lang w:val="it-IT"/>
        </w:rPr>
        <w:t>）；</w:t>
      </w:r>
    </w:p>
    <w:p w:rsidR="00902163" w:rsidRDefault="00902163" w:rsidP="00902163">
      <w:pPr>
        <w:spacing w:line="288" w:lineRule="auto"/>
        <w:ind w:firstLineChars="250" w:firstLine="525"/>
        <w:rPr>
          <w:kern w:val="0"/>
          <w:szCs w:val="21"/>
          <w:lang w:val="it-IT"/>
        </w:rPr>
      </w:pPr>
      <w:r w:rsidRPr="008500F2">
        <w:rPr>
          <w:i/>
          <w:kern w:val="0"/>
          <w:szCs w:val="21"/>
          <w:lang w:val="it-IT"/>
        </w:rPr>
        <w:t>H</w:t>
      </w:r>
      <w:r w:rsidRPr="008500F2">
        <w:rPr>
          <w:i/>
          <w:kern w:val="0"/>
          <w:szCs w:val="21"/>
          <w:vertAlign w:val="subscript"/>
          <w:lang w:val="it-IT"/>
        </w:rPr>
        <w:t>w</w:t>
      </w:r>
      <w:r w:rsidRPr="008500F2">
        <w:rPr>
          <w:spacing w:val="-20"/>
          <w:kern w:val="0"/>
          <w:szCs w:val="21"/>
          <w:lang w:val="it-IT"/>
        </w:rPr>
        <w:t>——</w:t>
      </w:r>
      <w:r w:rsidRPr="008500F2">
        <w:rPr>
          <w:kern w:val="0"/>
          <w:szCs w:val="21"/>
          <w:lang w:val="it-IT"/>
        </w:rPr>
        <w:t>筒体底部以上浸水高度（</w:t>
      </w:r>
      <w:r w:rsidRPr="008500F2">
        <w:rPr>
          <w:kern w:val="0"/>
          <w:szCs w:val="21"/>
          <w:lang w:val="it-IT"/>
        </w:rPr>
        <w:t>mm</w:t>
      </w:r>
      <w:r w:rsidRPr="008500F2">
        <w:rPr>
          <w:kern w:val="0"/>
          <w:szCs w:val="21"/>
          <w:lang w:val="it-IT"/>
        </w:rPr>
        <w:t>）。</w:t>
      </w:r>
    </w:p>
    <w:p w:rsidR="00E5572B" w:rsidRPr="008500F2" w:rsidRDefault="00E5572B" w:rsidP="00902163">
      <w:pPr>
        <w:spacing w:line="288" w:lineRule="auto"/>
        <w:ind w:firstLineChars="250" w:firstLine="525"/>
        <w:rPr>
          <w:kern w:val="0"/>
          <w:szCs w:val="21"/>
          <w:lang w:val="it-IT"/>
        </w:rPr>
      </w:pPr>
    </w:p>
    <w:p w:rsidR="00902163" w:rsidRPr="00E5572B" w:rsidRDefault="00902163" w:rsidP="00724A8F">
      <w:pPr>
        <w:pStyle w:val="affffff3"/>
        <w:spacing w:afterLines="50" w:after="156"/>
        <w:ind w:firstLineChars="0" w:firstLine="0"/>
        <w:jc w:val="center"/>
        <w:rPr>
          <w:rFonts w:ascii="黑体" w:eastAsia="黑体" w:hAnsi="黑体"/>
        </w:rPr>
      </w:pPr>
      <w:r w:rsidRPr="00E5572B">
        <w:rPr>
          <w:rFonts w:ascii="黑体" w:eastAsia="黑体" w:hAnsi="黑体"/>
        </w:rPr>
        <w:t>表C.1  筒体与回填土之间的摩擦系数</w:t>
      </w:r>
    </w:p>
    <w:tbl>
      <w:tblPr>
        <w:tblW w:w="40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33"/>
        <w:gridCol w:w="2551"/>
        <w:gridCol w:w="2551"/>
      </w:tblGrid>
      <w:tr w:rsidR="00902163" w:rsidRPr="008500F2" w:rsidTr="006F13B8">
        <w:trPr>
          <w:trHeight w:val="340"/>
          <w:jc w:val="center"/>
        </w:trPr>
        <w:tc>
          <w:tcPr>
            <w:tcW w:w="3351" w:type="pct"/>
            <w:gridSpan w:val="2"/>
            <w:tcBorders>
              <w:top w:val="single" w:sz="12" w:space="0" w:color="auto"/>
              <w:left w:val="single" w:sz="12" w:space="0" w:color="auto"/>
              <w:bottom w:val="single" w:sz="4" w:space="0" w:color="auto"/>
              <w:right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回填土类别</w:t>
            </w:r>
          </w:p>
        </w:tc>
        <w:tc>
          <w:tcPr>
            <w:tcW w:w="1649" w:type="pct"/>
            <w:tcBorders>
              <w:top w:val="single" w:sz="12" w:space="0" w:color="auto"/>
              <w:left w:val="single" w:sz="4" w:space="0" w:color="auto"/>
              <w:bottom w:val="single" w:sz="4" w:space="0" w:color="auto"/>
            </w:tcBorders>
          </w:tcPr>
          <w:p w:rsidR="00902163" w:rsidRPr="008500F2" w:rsidRDefault="00902163" w:rsidP="00AB5291">
            <w:pPr>
              <w:pStyle w:val="ListParagraph1"/>
              <w:spacing w:line="240" w:lineRule="auto"/>
              <w:jc w:val="center"/>
              <w:rPr>
                <w:sz w:val="18"/>
                <w:szCs w:val="18"/>
                <w:lang w:eastAsia="zh-CN"/>
              </w:rPr>
            </w:pPr>
            <w:r w:rsidRPr="008500F2">
              <w:rPr>
                <w:i/>
              </w:rPr>
              <w:t>μ</w:t>
            </w:r>
          </w:p>
        </w:tc>
      </w:tr>
      <w:tr w:rsidR="006F13B8" w:rsidRPr="008500F2" w:rsidTr="006F13B8">
        <w:trPr>
          <w:trHeight w:val="340"/>
          <w:jc w:val="center"/>
        </w:trPr>
        <w:tc>
          <w:tcPr>
            <w:tcW w:w="1702" w:type="pct"/>
            <w:vMerge w:val="restart"/>
            <w:tcBorders>
              <w:top w:val="single" w:sz="4" w:space="0" w:color="auto"/>
              <w:left w:val="single" w:sz="12" w:space="0" w:color="auto"/>
              <w:bottom w:val="single" w:sz="4" w:space="0" w:color="auto"/>
              <w:right w:val="single" w:sz="4" w:space="0" w:color="auto"/>
            </w:tcBorders>
            <w:vAlign w:val="center"/>
          </w:tcPr>
          <w:p w:rsidR="00902163" w:rsidRPr="008500F2" w:rsidRDefault="00902163" w:rsidP="00AB5291">
            <w:pPr>
              <w:pStyle w:val="ListParagraph1"/>
              <w:jc w:val="center"/>
              <w:rPr>
                <w:sz w:val="18"/>
                <w:szCs w:val="18"/>
                <w:lang w:eastAsia="zh-CN"/>
              </w:rPr>
            </w:pPr>
            <w:r w:rsidRPr="008500F2">
              <w:rPr>
                <w:sz w:val="18"/>
                <w:szCs w:val="18"/>
                <w:lang w:eastAsia="zh-CN"/>
              </w:rPr>
              <w:t>黏性土、粉土</w:t>
            </w:r>
          </w:p>
        </w:tc>
        <w:tc>
          <w:tcPr>
            <w:tcW w:w="1648" w:type="pct"/>
            <w:tcBorders>
              <w:top w:val="single" w:sz="4" w:space="0" w:color="auto"/>
              <w:left w:val="single" w:sz="4" w:space="0" w:color="auto"/>
              <w:bottom w:val="single" w:sz="4" w:space="0" w:color="auto"/>
              <w:right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无地下水</w:t>
            </w:r>
          </w:p>
        </w:tc>
        <w:tc>
          <w:tcPr>
            <w:tcW w:w="1649" w:type="pct"/>
            <w:tcBorders>
              <w:top w:val="single" w:sz="4" w:space="0" w:color="auto"/>
              <w:left w:val="single" w:sz="4" w:space="0" w:color="auto"/>
              <w:bottom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0.2</w:t>
            </w:r>
          </w:p>
        </w:tc>
      </w:tr>
      <w:tr w:rsidR="006F13B8" w:rsidRPr="008500F2" w:rsidTr="006F13B8">
        <w:trPr>
          <w:trHeight w:val="340"/>
          <w:jc w:val="center"/>
        </w:trPr>
        <w:tc>
          <w:tcPr>
            <w:tcW w:w="1702" w:type="pct"/>
            <w:vMerge/>
            <w:tcBorders>
              <w:top w:val="single" w:sz="4" w:space="0" w:color="auto"/>
              <w:left w:val="single" w:sz="12" w:space="0" w:color="auto"/>
              <w:bottom w:val="single" w:sz="4" w:space="0" w:color="auto"/>
              <w:right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p>
        </w:tc>
        <w:tc>
          <w:tcPr>
            <w:tcW w:w="1648" w:type="pct"/>
            <w:tcBorders>
              <w:top w:val="single" w:sz="4" w:space="0" w:color="auto"/>
              <w:left w:val="single" w:sz="4" w:space="0" w:color="auto"/>
              <w:bottom w:val="single" w:sz="4" w:space="0" w:color="auto"/>
              <w:right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有地下水</w:t>
            </w:r>
          </w:p>
        </w:tc>
        <w:tc>
          <w:tcPr>
            <w:tcW w:w="1649" w:type="pct"/>
            <w:tcBorders>
              <w:top w:val="single" w:sz="4" w:space="0" w:color="auto"/>
              <w:left w:val="single" w:sz="4" w:space="0" w:color="auto"/>
              <w:bottom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0.1</w:t>
            </w:r>
          </w:p>
        </w:tc>
      </w:tr>
      <w:tr w:rsidR="006F13B8" w:rsidRPr="008500F2" w:rsidTr="006F13B8">
        <w:trPr>
          <w:trHeight w:val="340"/>
          <w:jc w:val="center"/>
        </w:trPr>
        <w:tc>
          <w:tcPr>
            <w:tcW w:w="1702" w:type="pct"/>
            <w:vMerge w:val="restart"/>
            <w:tcBorders>
              <w:top w:val="single" w:sz="4" w:space="0" w:color="auto"/>
              <w:left w:val="single" w:sz="12" w:space="0" w:color="auto"/>
              <w:bottom w:val="single" w:sz="4" w:space="0" w:color="auto"/>
              <w:right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砂土</w:t>
            </w:r>
          </w:p>
        </w:tc>
        <w:tc>
          <w:tcPr>
            <w:tcW w:w="1648" w:type="pct"/>
            <w:tcBorders>
              <w:top w:val="single" w:sz="4" w:space="0" w:color="auto"/>
              <w:left w:val="single" w:sz="4" w:space="0" w:color="auto"/>
              <w:bottom w:val="single" w:sz="4" w:space="0" w:color="auto"/>
              <w:right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无地下水</w:t>
            </w:r>
          </w:p>
        </w:tc>
        <w:tc>
          <w:tcPr>
            <w:tcW w:w="1649" w:type="pct"/>
            <w:tcBorders>
              <w:top w:val="single" w:sz="4" w:space="0" w:color="auto"/>
              <w:left w:val="single" w:sz="4" w:space="0" w:color="auto"/>
              <w:bottom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0.25</w:t>
            </w:r>
          </w:p>
        </w:tc>
      </w:tr>
      <w:tr w:rsidR="006F13B8" w:rsidRPr="008500F2" w:rsidTr="006F13B8">
        <w:trPr>
          <w:trHeight w:val="340"/>
          <w:jc w:val="center"/>
        </w:trPr>
        <w:tc>
          <w:tcPr>
            <w:tcW w:w="1702" w:type="pct"/>
            <w:vMerge/>
            <w:tcBorders>
              <w:top w:val="single" w:sz="4" w:space="0" w:color="auto"/>
              <w:left w:val="single" w:sz="12" w:space="0" w:color="auto"/>
              <w:bottom w:val="single" w:sz="4" w:space="0" w:color="auto"/>
              <w:right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p>
        </w:tc>
        <w:tc>
          <w:tcPr>
            <w:tcW w:w="1648" w:type="pct"/>
            <w:tcBorders>
              <w:top w:val="single" w:sz="4" w:space="0" w:color="auto"/>
              <w:left w:val="single" w:sz="4" w:space="0" w:color="auto"/>
              <w:bottom w:val="single" w:sz="4" w:space="0" w:color="auto"/>
              <w:right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有地下水</w:t>
            </w:r>
          </w:p>
        </w:tc>
        <w:tc>
          <w:tcPr>
            <w:tcW w:w="1649" w:type="pct"/>
            <w:tcBorders>
              <w:top w:val="single" w:sz="4" w:space="0" w:color="auto"/>
              <w:left w:val="single" w:sz="4" w:space="0" w:color="auto"/>
              <w:bottom w:val="single" w:sz="4" w:space="0" w:color="auto"/>
            </w:tcBorders>
            <w:vAlign w:val="center"/>
          </w:tcPr>
          <w:p w:rsidR="00902163" w:rsidRPr="008500F2" w:rsidRDefault="00902163" w:rsidP="00AB5291">
            <w:pPr>
              <w:pStyle w:val="ListParagraph1"/>
              <w:spacing w:line="240" w:lineRule="auto"/>
              <w:jc w:val="center"/>
              <w:rPr>
                <w:sz w:val="18"/>
                <w:szCs w:val="18"/>
                <w:lang w:eastAsia="zh-CN"/>
              </w:rPr>
            </w:pPr>
            <w:r w:rsidRPr="008500F2">
              <w:rPr>
                <w:sz w:val="18"/>
                <w:szCs w:val="18"/>
                <w:lang w:eastAsia="zh-CN"/>
              </w:rPr>
              <w:t>0.075</w:t>
            </w:r>
          </w:p>
        </w:tc>
      </w:tr>
      <w:tr w:rsidR="00902163" w:rsidRPr="008500F2" w:rsidTr="00315FB5">
        <w:trPr>
          <w:trHeight w:val="340"/>
          <w:jc w:val="center"/>
        </w:trPr>
        <w:tc>
          <w:tcPr>
            <w:tcW w:w="5000" w:type="pct"/>
            <w:gridSpan w:val="3"/>
            <w:tcBorders>
              <w:top w:val="single" w:sz="4" w:space="0" w:color="auto"/>
              <w:left w:val="single" w:sz="12" w:space="0" w:color="auto"/>
              <w:bottom w:val="single" w:sz="12" w:space="0" w:color="auto"/>
            </w:tcBorders>
            <w:vAlign w:val="center"/>
          </w:tcPr>
          <w:p w:rsidR="00902163" w:rsidRPr="008500F2" w:rsidRDefault="00902163" w:rsidP="00AB5291">
            <w:pPr>
              <w:ind w:leftChars="107" w:left="585" w:hangingChars="200" w:hanging="360"/>
              <w:rPr>
                <w:sz w:val="18"/>
                <w:szCs w:val="18"/>
              </w:rPr>
            </w:pPr>
            <w:r w:rsidRPr="008500F2">
              <w:rPr>
                <w:sz w:val="18"/>
                <w:szCs w:val="18"/>
              </w:rPr>
              <w:t>注：筒体周围回填中、粗砂后，摩擦系数按砂土取值。</w:t>
            </w:r>
          </w:p>
        </w:tc>
      </w:tr>
    </w:tbl>
    <w:p w:rsidR="00902163" w:rsidRPr="008500F2" w:rsidRDefault="00902163" w:rsidP="00902163">
      <w:pPr>
        <w:spacing w:line="288" w:lineRule="auto"/>
        <w:rPr>
          <w:kern w:val="0"/>
          <w:szCs w:val="21"/>
        </w:rPr>
      </w:pPr>
    </w:p>
    <w:p w:rsidR="00902163" w:rsidRPr="008500F2" w:rsidRDefault="00902163" w:rsidP="00902163">
      <w:pPr>
        <w:spacing w:line="288" w:lineRule="auto"/>
        <w:outlineLvl w:val="3"/>
        <w:rPr>
          <w:kern w:val="0"/>
          <w:szCs w:val="21"/>
          <w:lang w:val="it-IT"/>
        </w:rPr>
      </w:pPr>
      <w:r w:rsidRPr="00E5572B">
        <w:rPr>
          <w:rFonts w:ascii="黑体" w:eastAsia="黑体" w:hAnsi="黑体"/>
          <w:szCs w:val="21"/>
        </w:rPr>
        <w:t>C.5</w:t>
      </w:r>
      <w:r w:rsidR="00E5572B">
        <w:rPr>
          <w:rFonts w:eastAsia="黑体" w:hint="eastAsia"/>
          <w:szCs w:val="21"/>
        </w:rPr>
        <w:t xml:space="preserve">  </w:t>
      </w:r>
      <w:r w:rsidRPr="008500F2">
        <w:rPr>
          <w:kern w:val="0"/>
          <w:szCs w:val="21"/>
          <w:lang w:val="it-IT"/>
        </w:rPr>
        <w:t>筒体的环向压曲稳定性能应符合式（</w:t>
      </w:r>
      <w:r w:rsidRPr="008500F2">
        <w:rPr>
          <w:kern w:val="0"/>
          <w:szCs w:val="21"/>
          <w:lang w:val="it-IT"/>
        </w:rPr>
        <w:t>C.10</w:t>
      </w:r>
      <w:r w:rsidRPr="008500F2">
        <w:rPr>
          <w:kern w:val="0"/>
          <w:szCs w:val="21"/>
          <w:lang w:val="it-IT"/>
        </w:rPr>
        <w:t>）的规定：</w:t>
      </w:r>
    </w:p>
    <w:p w:rsidR="00902163" w:rsidRPr="008500F2" w:rsidRDefault="00902163" w:rsidP="00902163">
      <w:pPr>
        <w:spacing w:line="288" w:lineRule="auto"/>
        <w:ind w:firstLineChars="800" w:firstLine="1680"/>
        <w:jc w:val="right"/>
        <w:rPr>
          <w:kern w:val="0"/>
          <w:szCs w:val="21"/>
          <w:lang w:val="it-IT"/>
        </w:rPr>
      </w:pPr>
      <w:r w:rsidRPr="008500F2">
        <w:rPr>
          <w:i/>
          <w:iCs/>
          <w:kern w:val="0"/>
          <w:szCs w:val="21"/>
          <w:lang w:val="it-IT"/>
        </w:rPr>
        <w:t>N</w:t>
      </w:r>
      <w:r w:rsidRPr="008500F2">
        <w:rPr>
          <w:kern w:val="0"/>
          <w:szCs w:val="21"/>
          <w:vertAlign w:val="subscript"/>
          <w:lang w:val="it-IT"/>
        </w:rPr>
        <w:t>tcr,k</w:t>
      </w:r>
      <w:r w:rsidRPr="008500F2">
        <w:rPr>
          <w:kern w:val="0"/>
          <w:szCs w:val="21"/>
          <w:lang w:val="it-IT"/>
        </w:rPr>
        <w:t>/</w:t>
      </w:r>
      <w:r w:rsidRPr="008500F2">
        <w:rPr>
          <w:i/>
          <w:iCs/>
          <w:kern w:val="0"/>
          <w:szCs w:val="21"/>
          <w:lang w:val="it-IT"/>
        </w:rPr>
        <w:t>N</w:t>
      </w:r>
      <w:r w:rsidRPr="008500F2">
        <w:rPr>
          <w:kern w:val="0"/>
          <w:szCs w:val="21"/>
          <w:vertAlign w:val="subscript"/>
          <w:lang w:val="it-IT"/>
        </w:rPr>
        <w:t>t,k</w:t>
      </w:r>
      <w:r w:rsidRPr="00E5572B">
        <w:rPr>
          <w:rFonts w:ascii="宋体" w:hAnsi="宋体"/>
          <w:kern w:val="0"/>
          <w:szCs w:val="21"/>
          <w:shd w:val="clear" w:color="auto" w:fill="FFFFFF"/>
          <w:lang w:val="it-IT" w:eastAsia="en-US"/>
        </w:rPr>
        <w:t>≥</w:t>
      </w:r>
      <w:r w:rsidRPr="008500F2">
        <w:rPr>
          <w:kern w:val="0"/>
          <w:szCs w:val="21"/>
          <w:lang w:val="it-IT"/>
        </w:rPr>
        <w:t>2.0</w:t>
      </w:r>
      <w:r w:rsidR="00E5572B">
        <w:rPr>
          <w:rFonts w:hint="eastAsia"/>
          <w:kern w:val="0"/>
          <w:szCs w:val="21"/>
          <w:lang w:val="it-IT"/>
        </w:rPr>
        <w:t xml:space="preserve">                     </w:t>
      </w:r>
      <w:r w:rsidRPr="008500F2">
        <w:rPr>
          <w:kern w:val="0"/>
          <w:szCs w:val="21"/>
          <w:lang w:val="it-IT"/>
        </w:rPr>
        <w:t>…………</w:t>
      </w:r>
      <w:r w:rsidRPr="008500F2">
        <w:rPr>
          <w:kern w:val="0"/>
          <w:szCs w:val="21"/>
          <w:lang w:val="it-IT"/>
        </w:rPr>
        <w:t>（</w:t>
      </w:r>
      <w:r w:rsidRPr="008500F2">
        <w:rPr>
          <w:kern w:val="0"/>
          <w:szCs w:val="21"/>
          <w:lang w:val="it-IT"/>
        </w:rPr>
        <w:t>C.10</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kern w:val="0"/>
          <w:szCs w:val="21"/>
          <w:lang w:val="it-IT"/>
        </w:rPr>
        <w:t>式中：</w:t>
      </w:r>
    </w:p>
    <w:p w:rsidR="00902163" w:rsidRPr="008500F2" w:rsidRDefault="00902163" w:rsidP="00902163">
      <w:pPr>
        <w:spacing w:line="288" w:lineRule="auto"/>
        <w:ind w:firstLineChars="250" w:firstLine="525"/>
        <w:rPr>
          <w:kern w:val="0"/>
          <w:szCs w:val="21"/>
          <w:lang w:val="it-IT"/>
        </w:rPr>
      </w:pPr>
      <w:r w:rsidRPr="008500F2">
        <w:rPr>
          <w:i/>
          <w:iCs/>
          <w:kern w:val="0"/>
          <w:szCs w:val="21"/>
          <w:lang w:val="it-IT"/>
        </w:rPr>
        <w:t>N</w:t>
      </w:r>
      <w:r w:rsidRPr="008500F2">
        <w:rPr>
          <w:kern w:val="0"/>
          <w:szCs w:val="21"/>
          <w:vertAlign w:val="subscript"/>
          <w:lang w:val="it-IT"/>
        </w:rPr>
        <w:t>tcr,k</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筒体单位长度上的环向临界压力标准值（</w:t>
      </w:r>
      <w:r w:rsidRPr="008500F2">
        <w:rPr>
          <w:kern w:val="0"/>
          <w:szCs w:val="21"/>
          <w:lang w:val="it-IT"/>
        </w:rPr>
        <w:t>N/mm</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i/>
          <w:iCs/>
          <w:kern w:val="0"/>
          <w:szCs w:val="21"/>
          <w:lang w:val="it-IT"/>
        </w:rPr>
        <w:t>N</w:t>
      </w:r>
      <w:r w:rsidRPr="008500F2">
        <w:rPr>
          <w:kern w:val="0"/>
          <w:szCs w:val="21"/>
          <w:vertAlign w:val="subscript"/>
          <w:lang w:val="it-IT"/>
        </w:rPr>
        <w:t>t,k</w:t>
      </w:r>
      <w:r w:rsidR="0070595B">
        <w:rPr>
          <w:rFonts w:hint="eastAsia"/>
          <w:kern w:val="0"/>
          <w:szCs w:val="21"/>
          <w:vertAlign w:val="subscript"/>
          <w:lang w:val="it-IT"/>
        </w:rPr>
        <w:t xml:space="preserve">  </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筒体单位长度上的环向压力标准值（</w:t>
      </w:r>
      <w:r w:rsidRPr="008500F2">
        <w:rPr>
          <w:kern w:val="0"/>
          <w:szCs w:val="21"/>
          <w:lang w:val="it-IT"/>
        </w:rPr>
        <w:t>N/mm</w:t>
      </w:r>
      <w:r w:rsidRPr="008500F2">
        <w:rPr>
          <w:kern w:val="0"/>
          <w:szCs w:val="21"/>
          <w:lang w:val="it-IT"/>
        </w:rPr>
        <w:t>）。</w:t>
      </w:r>
    </w:p>
    <w:p w:rsidR="00902163" w:rsidRPr="008500F2" w:rsidRDefault="00902163" w:rsidP="00902163">
      <w:pPr>
        <w:spacing w:line="288" w:lineRule="auto"/>
        <w:outlineLvl w:val="3"/>
        <w:rPr>
          <w:kern w:val="0"/>
          <w:szCs w:val="21"/>
          <w:lang w:val="it-IT"/>
        </w:rPr>
      </w:pPr>
      <w:r w:rsidRPr="00E5572B">
        <w:rPr>
          <w:rFonts w:ascii="黑体" w:eastAsia="黑体" w:hAnsi="黑体"/>
          <w:szCs w:val="21"/>
        </w:rPr>
        <w:t>C.6</w:t>
      </w:r>
      <w:r w:rsidR="00E5572B">
        <w:rPr>
          <w:rFonts w:ascii="黑体" w:eastAsia="黑体" w:hAnsi="黑体" w:hint="eastAsia"/>
          <w:szCs w:val="21"/>
        </w:rPr>
        <w:t xml:space="preserve">  </w:t>
      </w:r>
      <w:r w:rsidRPr="008500F2">
        <w:rPr>
          <w:kern w:val="0"/>
          <w:szCs w:val="21"/>
          <w:lang w:val="it-IT"/>
        </w:rPr>
        <w:t>筒体环向压力标准值和环向压曲临界压力标准值可按式（</w:t>
      </w:r>
      <w:r w:rsidRPr="008500F2">
        <w:rPr>
          <w:kern w:val="0"/>
          <w:szCs w:val="21"/>
          <w:lang w:val="it-IT"/>
        </w:rPr>
        <w:t>C.11</w:t>
      </w:r>
      <w:r w:rsidRPr="008500F2">
        <w:rPr>
          <w:kern w:val="0"/>
          <w:szCs w:val="21"/>
          <w:lang w:val="it-IT"/>
        </w:rPr>
        <w:t>）计算：</w:t>
      </w:r>
    </w:p>
    <w:p w:rsidR="00902163" w:rsidRPr="008500F2" w:rsidRDefault="00902163" w:rsidP="00902163">
      <w:pPr>
        <w:spacing w:line="288" w:lineRule="auto"/>
        <w:ind w:firstLineChars="200" w:firstLine="420"/>
        <w:jc w:val="right"/>
        <w:rPr>
          <w:kern w:val="0"/>
          <w:szCs w:val="21"/>
          <w:lang w:val="it-IT"/>
        </w:rPr>
      </w:pPr>
      <w:r w:rsidRPr="008500F2">
        <w:rPr>
          <w:i/>
          <w:kern w:val="0"/>
          <w:szCs w:val="21"/>
          <w:lang w:val="it-IT"/>
        </w:rPr>
        <w:t>N</w:t>
      </w:r>
      <w:r w:rsidRPr="008500F2">
        <w:rPr>
          <w:kern w:val="0"/>
          <w:szCs w:val="21"/>
          <w:vertAlign w:val="subscript"/>
          <w:lang w:val="it-IT"/>
        </w:rPr>
        <w:t>t,k</w:t>
      </w:r>
      <w:r w:rsidRPr="008500F2">
        <w:rPr>
          <w:kern w:val="0"/>
          <w:szCs w:val="21"/>
          <w:lang w:val="it-IT"/>
        </w:rPr>
        <w:t>＝</w:t>
      </w:r>
      <w:r w:rsidRPr="008500F2">
        <w:rPr>
          <w:i/>
          <w:kern w:val="0"/>
          <w:szCs w:val="21"/>
          <w:lang w:val="it-IT"/>
        </w:rPr>
        <w:t>F</w:t>
      </w:r>
      <w:r w:rsidRPr="008500F2">
        <w:rPr>
          <w:kern w:val="0"/>
          <w:szCs w:val="21"/>
          <w:vertAlign w:val="subscript"/>
          <w:lang w:val="it-IT"/>
        </w:rPr>
        <w:t>r,k</w:t>
      </w:r>
      <w:r w:rsidRPr="008500F2">
        <w:rPr>
          <w:i/>
          <w:kern w:val="0"/>
          <w:szCs w:val="21"/>
          <w:lang w:val="it-IT"/>
        </w:rPr>
        <w:t>R</w:t>
      </w:r>
      <w:r w:rsidRPr="008500F2">
        <w:rPr>
          <w:kern w:val="0"/>
          <w:szCs w:val="21"/>
          <w:vertAlign w:val="subscript"/>
          <w:lang w:val="it-IT"/>
        </w:rPr>
        <w:t>0</w:t>
      </w:r>
      <w:r w:rsidR="00E5572B">
        <w:rPr>
          <w:rFonts w:hint="eastAsia"/>
          <w:kern w:val="0"/>
          <w:szCs w:val="21"/>
          <w:vertAlign w:val="subscript"/>
          <w:lang w:val="it-IT"/>
        </w:rPr>
        <w:t xml:space="preserve">                                    </w:t>
      </w:r>
      <w:r w:rsidRPr="008500F2">
        <w:rPr>
          <w:kern w:val="0"/>
          <w:szCs w:val="21"/>
          <w:lang w:val="it-IT"/>
        </w:rPr>
        <w:t>…………</w:t>
      </w:r>
      <w:r w:rsidR="0070595B">
        <w:rPr>
          <w:rFonts w:hint="eastAsia"/>
          <w:kern w:val="0"/>
          <w:szCs w:val="21"/>
          <w:lang w:val="it-IT"/>
        </w:rPr>
        <w:t>（</w:t>
      </w:r>
      <w:r w:rsidR="0070595B" w:rsidRPr="008500F2">
        <w:rPr>
          <w:kern w:val="0"/>
          <w:szCs w:val="21"/>
          <w:lang w:val="it-IT"/>
        </w:rPr>
        <w:t>C.11</w:t>
      </w:r>
      <w:r w:rsidR="0070595B">
        <w:rPr>
          <w:rFonts w:hint="eastAsia"/>
          <w:kern w:val="0"/>
          <w:szCs w:val="21"/>
          <w:lang w:val="it-IT"/>
        </w:rPr>
        <w:t>）</w:t>
      </w:r>
    </w:p>
    <w:p w:rsidR="00902163" w:rsidRPr="008500F2" w:rsidRDefault="00902163" w:rsidP="00E5572B">
      <w:pPr>
        <w:spacing w:line="288" w:lineRule="auto"/>
        <w:ind w:firstLineChars="250" w:firstLine="525"/>
        <w:rPr>
          <w:kern w:val="0"/>
          <w:szCs w:val="21"/>
          <w:lang w:val="it-IT"/>
        </w:rPr>
      </w:pPr>
      <w:r w:rsidRPr="008500F2">
        <w:rPr>
          <w:kern w:val="0"/>
          <w:szCs w:val="21"/>
          <w:lang w:val="it-IT"/>
        </w:rPr>
        <w:t>地下水位以上筒体的环向压曲临界压力可按式（</w:t>
      </w:r>
      <w:r w:rsidRPr="008500F2">
        <w:rPr>
          <w:kern w:val="0"/>
          <w:szCs w:val="21"/>
          <w:lang w:val="it-IT"/>
        </w:rPr>
        <w:t>C.12</w:t>
      </w:r>
      <w:r w:rsidRPr="008500F2">
        <w:rPr>
          <w:kern w:val="0"/>
          <w:szCs w:val="21"/>
          <w:lang w:val="it-IT"/>
        </w:rPr>
        <w:t>）计算：</w:t>
      </w:r>
    </w:p>
    <w:p w:rsidR="00902163" w:rsidRPr="008500F2" w:rsidRDefault="00902163" w:rsidP="00902163">
      <w:pPr>
        <w:spacing w:line="288" w:lineRule="auto"/>
        <w:ind w:firstLineChars="200" w:firstLine="420"/>
        <w:jc w:val="right"/>
        <w:rPr>
          <w:kern w:val="0"/>
          <w:sz w:val="24"/>
          <w:lang w:val="it-IT"/>
        </w:rPr>
      </w:pPr>
      <w:r w:rsidRPr="008500F2">
        <w:rPr>
          <w:kern w:val="0"/>
          <w:position w:val="-14"/>
          <w:szCs w:val="21"/>
          <w:lang w:val="it-IT" w:eastAsia="en-US"/>
        </w:rPr>
        <w:object w:dxaOrig="2260" w:dyaOrig="559">
          <v:shape id="Object 22" o:spid="_x0000_i1028" type="#_x0000_t75" style="width:84.2pt;height:21.05pt;mso-position-horizontal-relative:page;mso-position-vertical-relative:page" o:ole="">
            <v:imagedata r:id="rId30" o:title=""/>
          </v:shape>
          <o:OLEObject Type="Embed" ProgID="Equation.DSMT4" ShapeID="Object 22" DrawAspect="Content" ObjectID="_1749880816" r:id="rId31"/>
        </w:object>
      </w:r>
      <w:r w:rsidR="00E5572B">
        <w:rPr>
          <w:rFonts w:hint="eastAsia"/>
          <w:kern w:val="0"/>
          <w:szCs w:val="21"/>
          <w:lang w:val="it-IT"/>
        </w:rPr>
        <w:t xml:space="preserve">                  </w:t>
      </w:r>
      <w:r w:rsidRPr="008500F2">
        <w:rPr>
          <w:kern w:val="0"/>
          <w:szCs w:val="21"/>
          <w:lang w:val="it-IT"/>
        </w:rPr>
        <w:t>…………</w:t>
      </w:r>
      <w:r w:rsidRPr="008500F2">
        <w:rPr>
          <w:kern w:val="0"/>
          <w:szCs w:val="21"/>
          <w:lang w:val="it-IT"/>
        </w:rPr>
        <w:t>（</w:t>
      </w:r>
      <w:r w:rsidRPr="008500F2">
        <w:rPr>
          <w:kern w:val="0"/>
          <w:szCs w:val="21"/>
          <w:lang w:val="it-IT"/>
        </w:rPr>
        <w:t>C.12</w:t>
      </w:r>
      <w:r w:rsidRPr="008500F2">
        <w:rPr>
          <w:kern w:val="0"/>
          <w:szCs w:val="21"/>
          <w:lang w:val="it-IT"/>
        </w:rPr>
        <w:t>）</w:t>
      </w:r>
    </w:p>
    <w:p w:rsidR="00902163" w:rsidRPr="008500F2" w:rsidRDefault="00902163" w:rsidP="00E5572B">
      <w:pPr>
        <w:spacing w:line="288" w:lineRule="auto"/>
        <w:ind w:firstLineChars="250" w:firstLine="525"/>
        <w:rPr>
          <w:kern w:val="0"/>
          <w:szCs w:val="21"/>
          <w:lang w:val="it-IT"/>
        </w:rPr>
      </w:pPr>
      <w:r w:rsidRPr="008500F2">
        <w:rPr>
          <w:kern w:val="0"/>
          <w:szCs w:val="21"/>
          <w:lang w:val="it-IT"/>
        </w:rPr>
        <w:t>地下水位以下筒体的环截面压曲失稳的临界压力可按式（</w:t>
      </w:r>
      <w:r w:rsidRPr="008500F2">
        <w:rPr>
          <w:kern w:val="0"/>
          <w:szCs w:val="21"/>
          <w:lang w:val="it-IT"/>
        </w:rPr>
        <w:t>C.13</w:t>
      </w:r>
      <w:r w:rsidRPr="008500F2">
        <w:rPr>
          <w:kern w:val="0"/>
          <w:szCs w:val="21"/>
          <w:lang w:val="it-IT"/>
        </w:rPr>
        <w:t>）计算：</w:t>
      </w:r>
    </w:p>
    <w:p w:rsidR="00902163" w:rsidRPr="008500F2" w:rsidRDefault="00860CD9" w:rsidP="00902163">
      <w:pPr>
        <w:spacing w:line="288" w:lineRule="auto"/>
        <w:ind w:firstLineChars="200" w:firstLine="420"/>
        <w:jc w:val="right"/>
        <w:rPr>
          <w:kern w:val="0"/>
          <w:szCs w:val="21"/>
          <w:lang w:val="it-IT"/>
        </w:rPr>
      </w:pPr>
      <m:oMath>
        <m:sSub>
          <m:sSubPr>
            <m:ctrlPr>
              <w:rPr>
                <w:rFonts w:ascii="Cambria Math" w:hAnsi="Cambria Math"/>
                <w:kern w:val="0"/>
                <w:szCs w:val="21"/>
                <w:lang w:val="it-IT" w:eastAsia="en-US"/>
              </w:rPr>
            </m:ctrlPr>
          </m:sSubPr>
          <m:e>
            <m:r>
              <w:rPr>
                <w:rFonts w:ascii="Cambria Math" w:hAnsi="Cambria Math"/>
                <w:kern w:val="0"/>
                <w:szCs w:val="21"/>
                <w:lang w:val="it-IT" w:eastAsia="en-US"/>
              </w:rPr>
              <m:t>N</m:t>
            </m:r>
          </m:e>
          <m:sub>
            <m:r>
              <w:rPr>
                <w:rFonts w:ascii="Cambria Math" w:hAnsi="Cambria Math"/>
                <w:kern w:val="0"/>
                <w:szCs w:val="21"/>
                <w:lang w:val="it-IT" w:eastAsia="en-US"/>
              </w:rPr>
              <m:t>tcr</m:t>
            </m:r>
            <m:r>
              <w:rPr>
                <w:rFonts w:ascii="Cambria Math"/>
                <w:kern w:val="0"/>
                <w:szCs w:val="21"/>
                <w:lang w:val="it-IT" w:eastAsia="en-US"/>
              </w:rPr>
              <m:t>,</m:t>
            </m:r>
            <m:r>
              <w:rPr>
                <w:rFonts w:ascii="Cambria Math" w:hAnsi="Cambria Math"/>
                <w:kern w:val="0"/>
                <w:szCs w:val="21"/>
                <w:lang w:val="it-IT" w:eastAsia="en-US"/>
              </w:rPr>
              <m:t>k</m:t>
            </m:r>
          </m:sub>
        </m:sSub>
        <m:r>
          <w:rPr>
            <w:rFonts w:ascii="Cambria Math"/>
            <w:kern w:val="0"/>
            <w:szCs w:val="21"/>
            <w:lang w:val="it-IT" w:eastAsia="en-US"/>
          </w:rPr>
          <m:t>=5.65</m:t>
        </m:r>
        <m:sSub>
          <m:sSubPr>
            <m:ctrlPr>
              <w:rPr>
                <w:rFonts w:ascii="Cambria Math" w:hAnsi="Cambria Math"/>
                <w:i/>
                <w:kern w:val="0"/>
                <w:szCs w:val="21"/>
                <w:lang w:val="it-IT" w:eastAsia="en-US"/>
              </w:rPr>
            </m:ctrlPr>
          </m:sSubPr>
          <m:e>
            <m:r>
              <w:rPr>
                <w:rFonts w:ascii="Cambria Math" w:hAnsi="Cambria Math"/>
                <w:kern w:val="0"/>
                <w:szCs w:val="21"/>
                <w:lang w:val="it-IT" w:eastAsia="en-US"/>
              </w:rPr>
              <m:t>R</m:t>
            </m:r>
          </m:e>
          <m:sub>
            <m:r>
              <w:rPr>
                <w:rFonts w:ascii="Cambria Math"/>
                <w:kern w:val="0"/>
                <w:szCs w:val="21"/>
                <w:lang w:val="it-IT" w:eastAsia="en-US"/>
              </w:rPr>
              <m:t>0</m:t>
            </m:r>
          </m:sub>
        </m:sSub>
        <m:rad>
          <m:radPr>
            <m:degHide m:val="1"/>
            <m:ctrlPr>
              <w:rPr>
                <w:rFonts w:ascii="Cambria Math" w:hAnsi="Cambria Math"/>
                <w:i/>
                <w:kern w:val="0"/>
                <w:szCs w:val="21"/>
                <w:lang w:val="it-IT" w:eastAsia="en-US"/>
              </w:rPr>
            </m:ctrlPr>
          </m:radPr>
          <m:deg/>
          <m:e>
            <m:r>
              <w:rPr>
                <w:rFonts w:ascii="Cambria Math" w:hAnsi="Cambria Math"/>
                <w:kern w:val="0"/>
                <w:szCs w:val="21"/>
                <w:lang w:val="it-IT" w:eastAsia="en-US"/>
              </w:rPr>
              <m:t>SN∙R∙</m:t>
            </m:r>
            <m:sSup>
              <m:sSupPr>
                <m:ctrlPr>
                  <w:rPr>
                    <w:rFonts w:ascii="Cambria Math" w:hAnsi="Cambria Math"/>
                    <w:i/>
                    <w:kern w:val="0"/>
                    <w:szCs w:val="21"/>
                    <w:lang w:val="it-IT" w:eastAsia="en-US"/>
                  </w:rPr>
                </m:ctrlPr>
              </m:sSupPr>
              <m:e>
                <m:r>
                  <w:rPr>
                    <w:rFonts w:ascii="Cambria Math" w:hAnsi="Cambria Math"/>
                    <w:kern w:val="0"/>
                    <w:szCs w:val="21"/>
                    <w:lang w:val="it-IT" w:eastAsia="en-US"/>
                  </w:rPr>
                  <m:t>B</m:t>
                </m:r>
              </m:e>
              <m:sup>
                <m:r>
                  <w:rPr>
                    <w:rFonts w:ascii="Cambria Math" w:hAnsi="Cambria Math"/>
                    <w:kern w:val="0"/>
                    <w:szCs w:val="21"/>
                    <w:lang w:val="it-IT" w:eastAsia="en-US"/>
                  </w:rPr>
                  <m:t>'</m:t>
                </m:r>
              </m:sup>
            </m:sSup>
            <m:r>
              <w:rPr>
                <w:rFonts w:ascii="Cambria Math" w:hAnsi="Cambria Math"/>
                <w:kern w:val="0"/>
                <w:szCs w:val="21"/>
                <w:lang w:val="it-IT" w:eastAsia="en-US"/>
              </w:rPr>
              <m:t>∙</m:t>
            </m:r>
            <m:sSub>
              <m:sSubPr>
                <m:ctrlPr>
                  <w:rPr>
                    <w:rFonts w:ascii="Cambria Math" w:hAnsi="Cambria Math"/>
                    <w:i/>
                    <w:kern w:val="0"/>
                    <w:szCs w:val="21"/>
                    <w:lang w:val="it-IT" w:eastAsia="en-US"/>
                  </w:rPr>
                </m:ctrlPr>
              </m:sSubPr>
              <m:e>
                <m:r>
                  <w:rPr>
                    <w:rFonts w:ascii="Cambria Math" w:hAnsi="Cambria Math"/>
                    <w:kern w:val="0"/>
                    <w:szCs w:val="21"/>
                    <w:lang w:val="it-IT" w:eastAsia="en-US"/>
                  </w:rPr>
                  <m:t>E</m:t>
                </m:r>
              </m:e>
              <m:sub>
                <m:r>
                  <w:rPr>
                    <w:rFonts w:ascii="Cambria Math" w:hAnsi="Cambria Math"/>
                    <w:kern w:val="0"/>
                    <w:szCs w:val="21"/>
                    <w:lang w:val="it-IT" w:eastAsia="en-US"/>
                  </w:rPr>
                  <m:t>d</m:t>
                </m:r>
              </m:sub>
            </m:sSub>
          </m:e>
        </m:rad>
      </m:oMath>
      <w:r w:rsidR="00E5572B">
        <w:rPr>
          <w:rFonts w:hint="eastAsia"/>
          <w:kern w:val="0"/>
          <w:szCs w:val="21"/>
          <w:lang w:val="it-IT"/>
        </w:rPr>
        <w:t xml:space="preserve">             </w:t>
      </w:r>
      <w:r w:rsidR="00902163" w:rsidRPr="008500F2">
        <w:rPr>
          <w:kern w:val="0"/>
          <w:szCs w:val="21"/>
          <w:lang w:val="it-IT"/>
        </w:rPr>
        <w:t>…………</w:t>
      </w:r>
      <w:r w:rsidR="00902163" w:rsidRPr="008500F2">
        <w:rPr>
          <w:kern w:val="0"/>
          <w:szCs w:val="21"/>
          <w:lang w:val="it-IT"/>
        </w:rPr>
        <w:t>（</w:t>
      </w:r>
      <w:r w:rsidR="00902163" w:rsidRPr="008500F2">
        <w:rPr>
          <w:kern w:val="0"/>
          <w:szCs w:val="21"/>
          <w:lang w:val="it-IT"/>
        </w:rPr>
        <w:t>C.13</w:t>
      </w:r>
      <w:r w:rsidR="00902163"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kern w:val="0"/>
          <w:szCs w:val="21"/>
          <w:lang w:val="it-IT"/>
        </w:rPr>
        <w:t>式中：</w:t>
      </w:r>
    </w:p>
    <w:p w:rsidR="00902163" w:rsidRPr="008500F2" w:rsidRDefault="00902163" w:rsidP="00902163">
      <w:pPr>
        <w:spacing w:line="288" w:lineRule="auto"/>
        <w:ind w:firstLineChars="250" w:firstLine="525"/>
        <w:rPr>
          <w:kern w:val="0"/>
          <w:szCs w:val="21"/>
          <w:lang w:val="it-IT"/>
        </w:rPr>
      </w:pPr>
      <w:r w:rsidRPr="008500F2">
        <w:rPr>
          <w:i/>
          <w:kern w:val="0"/>
          <w:szCs w:val="21"/>
          <w:lang w:val="it-IT"/>
        </w:rPr>
        <w:t>N</w:t>
      </w:r>
      <w:r w:rsidRPr="008500F2">
        <w:rPr>
          <w:kern w:val="0"/>
          <w:szCs w:val="21"/>
          <w:vertAlign w:val="subscript"/>
          <w:lang w:val="it-IT"/>
        </w:rPr>
        <w:t>tcr,k</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筒体单位长度上的环向压曲临界压力标准值（</w:t>
      </w:r>
      <w:r w:rsidRPr="008500F2">
        <w:rPr>
          <w:kern w:val="0"/>
          <w:szCs w:val="21"/>
          <w:lang w:val="it-IT"/>
        </w:rPr>
        <w:t>N/mm</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i/>
          <w:kern w:val="0"/>
          <w:szCs w:val="21"/>
          <w:lang w:val="it-IT"/>
        </w:rPr>
        <w:t>N</w:t>
      </w:r>
      <w:r w:rsidRPr="008500F2">
        <w:rPr>
          <w:kern w:val="0"/>
          <w:szCs w:val="21"/>
          <w:vertAlign w:val="subscript"/>
          <w:lang w:val="it-IT"/>
        </w:rPr>
        <w:t>t,k</w:t>
      </w:r>
      <w:r w:rsidR="0070595B">
        <w:rPr>
          <w:rFonts w:hint="eastAsia"/>
          <w:kern w:val="0"/>
          <w:szCs w:val="21"/>
          <w:vertAlign w:val="subscript"/>
          <w:lang w:val="it-IT"/>
        </w:rPr>
        <w:t xml:space="preserve">  </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筒体单位长度上的环向压力标准值（</w:t>
      </w:r>
      <w:r w:rsidRPr="008500F2">
        <w:rPr>
          <w:kern w:val="0"/>
          <w:szCs w:val="21"/>
          <w:lang w:val="it-IT"/>
        </w:rPr>
        <w:t>N/mm</w:t>
      </w:r>
      <w:r w:rsidRPr="008500F2">
        <w:rPr>
          <w:kern w:val="0"/>
          <w:szCs w:val="21"/>
          <w:lang w:val="it-IT"/>
        </w:rPr>
        <w:t>）；</w:t>
      </w:r>
    </w:p>
    <w:p w:rsidR="00902163" w:rsidRPr="008500F2" w:rsidRDefault="00902163" w:rsidP="00902163">
      <w:pPr>
        <w:spacing w:line="288" w:lineRule="auto"/>
        <w:ind w:firstLineChars="250" w:firstLine="525"/>
        <w:rPr>
          <w:i/>
          <w:kern w:val="0"/>
          <w:szCs w:val="21"/>
          <w:lang w:val="it-IT"/>
        </w:rPr>
      </w:pPr>
      <w:r w:rsidRPr="008500F2">
        <w:rPr>
          <w:i/>
          <w:kern w:val="0"/>
          <w:szCs w:val="21"/>
          <w:lang w:val="it-IT"/>
        </w:rPr>
        <w:t>F</w:t>
      </w:r>
      <w:r w:rsidRPr="008500F2">
        <w:rPr>
          <w:kern w:val="0"/>
          <w:szCs w:val="21"/>
          <w:vertAlign w:val="subscript"/>
          <w:lang w:val="it-IT"/>
        </w:rPr>
        <w:t>r,k</w:t>
      </w:r>
      <w:r w:rsidR="0070595B">
        <w:rPr>
          <w:rFonts w:hint="eastAsia"/>
          <w:kern w:val="0"/>
          <w:szCs w:val="21"/>
          <w:vertAlign w:val="subscript"/>
          <w:lang w:val="it-IT"/>
        </w:rPr>
        <w:t xml:space="preserve">  </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径向压力标准值（</w:t>
      </w:r>
      <w:r w:rsidRPr="008500F2">
        <w:rPr>
          <w:kern w:val="0"/>
          <w:szCs w:val="21"/>
          <w:lang w:val="it-IT"/>
        </w:rPr>
        <w:t>MPa</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i/>
          <w:kern w:val="0"/>
          <w:szCs w:val="21"/>
          <w:lang w:val="it-IT"/>
        </w:rPr>
        <w:t>SN</w:t>
      </w:r>
      <w:r w:rsidR="0070595B">
        <w:rPr>
          <w:rFonts w:hint="eastAsia"/>
          <w:i/>
          <w:kern w:val="0"/>
          <w:szCs w:val="21"/>
          <w:lang w:val="it-IT"/>
        </w:rPr>
        <w:t xml:space="preserve">  </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筒体的长期环刚度（</w:t>
      </w:r>
      <w:r w:rsidRPr="008500F2">
        <w:rPr>
          <w:kern w:val="0"/>
          <w:szCs w:val="21"/>
          <w:lang w:val="it-IT"/>
        </w:rPr>
        <w:t>MPa</w:t>
      </w:r>
      <w:r w:rsidRPr="008500F2">
        <w:rPr>
          <w:kern w:val="0"/>
          <w:szCs w:val="21"/>
          <w:lang w:val="it-IT"/>
        </w:rPr>
        <w:t>）；对于实壁管，筒体的长期环刚度</w:t>
      </w:r>
      <w:r w:rsidR="0018281E" w:rsidRPr="00995FD5">
        <w:rPr>
          <w:i/>
          <w:kern w:val="0"/>
          <w:szCs w:val="21"/>
          <w:lang w:val="it-IT"/>
        </w:rPr>
        <w:t>SN</w:t>
      </w:r>
      <w:r w:rsidR="0018281E" w:rsidRPr="00995FD5">
        <w:rPr>
          <w:kern w:val="0"/>
          <w:szCs w:val="21"/>
          <w:lang w:val="it-IT"/>
        </w:rPr>
        <w:t>=</w:t>
      </w:r>
      <w:r w:rsidR="0018281E" w:rsidRPr="00BA11D1">
        <w:rPr>
          <w:rFonts w:ascii="宋体" w:hAnsi="宋体" w:cs="宋体"/>
          <w:kern w:val="0"/>
          <w:szCs w:val="21"/>
          <w:lang w:val="it-IT"/>
        </w:rPr>
        <w:t>(</w:t>
      </w:r>
      <w:r w:rsidR="0018281E" w:rsidRPr="00995FD5">
        <w:rPr>
          <w:i/>
          <w:kern w:val="0"/>
          <w:szCs w:val="21"/>
          <w:lang w:val="it-IT"/>
        </w:rPr>
        <w:t>E</w:t>
      </w:r>
      <w:r w:rsidR="0018281E" w:rsidRPr="00995FD5">
        <w:rPr>
          <w:kern w:val="0"/>
          <w:szCs w:val="21"/>
          <w:vertAlign w:val="subscript"/>
          <w:lang w:val="it-IT"/>
        </w:rPr>
        <w:t>t</w:t>
      </w:r>
      <w:r w:rsidR="0018281E" w:rsidRPr="00995FD5">
        <w:rPr>
          <w:i/>
          <w:kern w:val="0"/>
          <w:szCs w:val="21"/>
          <w:lang w:val="it-IT"/>
        </w:rPr>
        <w:t>I</w:t>
      </w:r>
      <w:r w:rsidR="0018281E" w:rsidRPr="00995FD5">
        <w:rPr>
          <w:kern w:val="0"/>
          <w:szCs w:val="21"/>
          <w:vertAlign w:val="subscript"/>
          <w:lang w:val="it-IT"/>
        </w:rPr>
        <w:t>t</w:t>
      </w:r>
      <w:r w:rsidR="0018281E" w:rsidRPr="00BA11D1">
        <w:rPr>
          <w:rFonts w:ascii="宋体" w:hAnsi="宋体" w:cs="宋体"/>
          <w:kern w:val="0"/>
          <w:szCs w:val="21"/>
          <w:lang w:val="it-IT"/>
        </w:rPr>
        <w:t>)/(</w:t>
      </w:r>
      <w:r w:rsidR="0018281E" w:rsidRPr="00995FD5">
        <w:rPr>
          <w:kern w:val="0"/>
          <w:szCs w:val="21"/>
          <w:lang w:val="it-IT"/>
        </w:rPr>
        <w:t>8</w:t>
      </w:r>
      <w:r w:rsidR="0018281E" w:rsidRPr="00995FD5">
        <w:rPr>
          <w:i/>
          <w:kern w:val="0"/>
          <w:szCs w:val="21"/>
          <w:lang w:val="it-IT"/>
        </w:rPr>
        <w:t>R</w:t>
      </w:r>
      <w:r w:rsidR="0018281E" w:rsidRPr="00995FD5">
        <w:rPr>
          <w:kern w:val="0"/>
          <w:szCs w:val="21"/>
          <w:vertAlign w:val="subscript"/>
          <w:lang w:val="it-IT"/>
        </w:rPr>
        <w:t>0</w:t>
      </w:r>
      <w:r w:rsidR="0018281E" w:rsidRPr="00995FD5">
        <w:rPr>
          <w:kern w:val="0"/>
          <w:szCs w:val="21"/>
          <w:vertAlign w:val="superscript"/>
          <w:lang w:val="it-IT"/>
        </w:rPr>
        <w:t>3</w:t>
      </w:r>
      <w:r w:rsidR="0018281E" w:rsidRPr="00BA11D1">
        <w:rPr>
          <w:rFonts w:ascii="宋体" w:hAnsi="宋体" w:cs="宋体"/>
          <w:kern w:val="0"/>
          <w:szCs w:val="21"/>
          <w:lang w:val="it-IT"/>
        </w:rPr>
        <w:t>)</w:t>
      </w:r>
      <w:r w:rsidRPr="008500F2">
        <w:rPr>
          <w:kern w:val="0"/>
          <w:szCs w:val="21"/>
          <w:lang w:val="it-IT"/>
        </w:rPr>
        <w:t>；</w:t>
      </w:r>
    </w:p>
    <w:p w:rsidR="00902163" w:rsidRPr="008500F2" w:rsidRDefault="00902163" w:rsidP="00902163">
      <w:pPr>
        <w:spacing w:line="288" w:lineRule="auto"/>
        <w:ind w:leftChars="250" w:left="1365" w:hangingChars="400" w:hanging="840"/>
        <w:rPr>
          <w:kern w:val="0"/>
          <w:szCs w:val="21"/>
          <w:lang w:val="it-IT"/>
        </w:rPr>
      </w:pPr>
      <w:r w:rsidRPr="008500F2">
        <w:rPr>
          <w:i/>
          <w:kern w:val="0"/>
          <w:szCs w:val="21"/>
          <w:lang w:val="it-IT"/>
        </w:rPr>
        <w:t>E</w:t>
      </w:r>
      <w:r w:rsidRPr="008500F2">
        <w:rPr>
          <w:kern w:val="0"/>
          <w:szCs w:val="21"/>
          <w:vertAlign w:val="subscript"/>
          <w:lang w:val="it-IT"/>
        </w:rPr>
        <w:t xml:space="preserve">n </w:t>
      </w:r>
      <w:r w:rsidR="0070595B">
        <w:rPr>
          <w:rFonts w:hint="eastAsia"/>
          <w:kern w:val="0"/>
          <w:szCs w:val="21"/>
          <w:vertAlign w:val="subscript"/>
          <w:lang w:val="it-IT"/>
        </w:rPr>
        <w:t xml:space="preserve">  </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筒体侧原状土的变形模量（</w:t>
      </w:r>
      <w:r w:rsidRPr="008500F2">
        <w:rPr>
          <w:kern w:val="0"/>
          <w:szCs w:val="21"/>
          <w:lang w:val="it-IT"/>
        </w:rPr>
        <w:t>MPa</w:t>
      </w:r>
      <w:r w:rsidRPr="008500F2">
        <w:rPr>
          <w:kern w:val="0"/>
          <w:szCs w:val="21"/>
          <w:lang w:val="it-IT"/>
        </w:rPr>
        <w:t>），由试验确定，当缺乏试验数据时，</w:t>
      </w:r>
      <w:r w:rsidRPr="008500F2">
        <w:rPr>
          <w:color w:val="000000" w:themeColor="text1"/>
          <w:kern w:val="0"/>
          <w:szCs w:val="21"/>
          <w:lang w:val="it-IT"/>
        </w:rPr>
        <w:t>可按</w:t>
      </w:r>
      <w:r w:rsidRPr="008500F2">
        <w:rPr>
          <w:color w:val="000000" w:themeColor="text1"/>
          <w:kern w:val="0"/>
          <w:szCs w:val="21"/>
          <w:lang w:val="it-IT"/>
        </w:rPr>
        <w:t>GB 50332</w:t>
      </w:r>
      <w:r w:rsidRPr="008500F2">
        <w:rPr>
          <w:color w:val="000000" w:themeColor="text1"/>
          <w:kern w:val="0"/>
          <w:szCs w:val="21"/>
          <w:lang w:val="it-IT"/>
        </w:rPr>
        <w:t>的规定</w:t>
      </w:r>
      <w:r w:rsidRPr="008500F2">
        <w:rPr>
          <w:kern w:val="0"/>
          <w:szCs w:val="21"/>
          <w:lang w:val="it-IT"/>
        </w:rPr>
        <w:t>确定；</w:t>
      </w:r>
    </w:p>
    <w:p w:rsidR="00902163" w:rsidRPr="008500F2" w:rsidRDefault="00902163" w:rsidP="00902163">
      <w:pPr>
        <w:spacing w:line="288" w:lineRule="auto"/>
        <w:ind w:firstLineChars="250" w:firstLine="525"/>
        <w:rPr>
          <w:kern w:val="0"/>
          <w:szCs w:val="21"/>
          <w:lang w:val="it-IT"/>
        </w:rPr>
      </w:pPr>
      <w:r w:rsidRPr="008500F2">
        <w:rPr>
          <w:i/>
          <w:kern w:val="0"/>
          <w:szCs w:val="21"/>
          <w:lang w:val="it-IT"/>
        </w:rPr>
        <w:t>R</w:t>
      </w:r>
      <w:r w:rsidRPr="008500F2">
        <w:rPr>
          <w:i/>
          <w:kern w:val="0"/>
          <w:szCs w:val="21"/>
          <w:vertAlign w:val="subscript"/>
          <w:lang w:val="it-IT"/>
        </w:rPr>
        <w:t>0</w:t>
      </w:r>
      <w:r w:rsidR="0070595B">
        <w:rPr>
          <w:rFonts w:hint="eastAsia"/>
          <w:i/>
          <w:kern w:val="0"/>
          <w:szCs w:val="21"/>
          <w:vertAlign w:val="subscript"/>
          <w:lang w:val="it-IT"/>
        </w:rPr>
        <w:t xml:space="preserve">   </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筒体计算半径（</w:t>
      </w:r>
      <w:r w:rsidRPr="008500F2">
        <w:rPr>
          <w:kern w:val="0"/>
          <w:szCs w:val="21"/>
          <w:lang w:val="it-IT"/>
        </w:rPr>
        <w:t>mm</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i/>
          <w:kern w:val="0"/>
          <w:szCs w:val="21"/>
          <w:lang w:val="it-IT"/>
        </w:rPr>
        <w:t>R</w:t>
      </w:r>
      <w:r w:rsidR="00FF04DE">
        <w:rPr>
          <w:rFonts w:hint="eastAsia"/>
          <w:i/>
          <w:kern w:val="0"/>
          <w:szCs w:val="21"/>
          <w:lang w:val="it-IT"/>
        </w:rPr>
        <w:t xml:space="preserve">   </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浮力折减系数，</w:t>
      </w:r>
      <w:r w:rsidRPr="008500F2">
        <w:rPr>
          <w:i/>
          <w:kern w:val="0"/>
          <w:szCs w:val="21"/>
          <w:lang w:val="it-IT"/>
        </w:rPr>
        <w:t>R</w:t>
      </w:r>
      <w:r w:rsidRPr="008500F2">
        <w:rPr>
          <w:kern w:val="0"/>
          <w:szCs w:val="21"/>
          <w:lang w:val="it-IT"/>
        </w:rPr>
        <w:t>＝</w:t>
      </w:r>
      <w:r w:rsidRPr="008500F2">
        <w:rPr>
          <w:kern w:val="0"/>
          <w:szCs w:val="21"/>
          <w:lang w:val="it-IT"/>
        </w:rPr>
        <w:t>1</w:t>
      </w:r>
      <w:r w:rsidRPr="008500F2">
        <w:rPr>
          <w:kern w:val="0"/>
          <w:szCs w:val="21"/>
          <w:lang w:val="it-IT"/>
        </w:rPr>
        <w:t>－</w:t>
      </w:r>
      <w:r w:rsidRPr="008500F2">
        <w:rPr>
          <w:kern w:val="0"/>
          <w:szCs w:val="21"/>
          <w:lang w:val="it-IT"/>
        </w:rPr>
        <w:t>0.33</w:t>
      </w:r>
      <w:r w:rsidRPr="008500F2">
        <w:rPr>
          <w:i/>
          <w:kern w:val="0"/>
          <w:szCs w:val="21"/>
          <w:lang w:val="it-IT"/>
        </w:rPr>
        <w:t>H</w:t>
      </w:r>
      <w:r w:rsidRPr="008500F2">
        <w:rPr>
          <w:kern w:val="0"/>
          <w:szCs w:val="21"/>
          <w:vertAlign w:val="subscript"/>
          <w:lang w:val="it-IT"/>
        </w:rPr>
        <w:t>w</w:t>
      </w:r>
      <w:r w:rsidRPr="008500F2">
        <w:rPr>
          <w:kern w:val="0"/>
          <w:szCs w:val="21"/>
          <w:lang w:val="it-IT"/>
        </w:rPr>
        <w:t>/</w:t>
      </w:r>
      <w:r w:rsidRPr="008500F2">
        <w:rPr>
          <w:i/>
          <w:kern w:val="0"/>
          <w:szCs w:val="21"/>
          <w:lang w:val="it-IT"/>
        </w:rPr>
        <w:t>H</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i/>
          <w:kern w:val="0"/>
          <w:szCs w:val="21"/>
          <w:lang w:val="it-IT"/>
        </w:rPr>
        <w:t>B</w:t>
      </w:r>
      <w:r w:rsidRPr="008500F2">
        <w:rPr>
          <w:kern w:val="0"/>
          <w:szCs w:val="21"/>
          <w:lang w:val="it-IT"/>
        </w:rPr>
        <w:t>′</w:t>
      </w:r>
      <w:r w:rsidR="0070595B">
        <w:rPr>
          <w:rFonts w:hint="eastAsia"/>
          <w:kern w:val="0"/>
          <w:szCs w:val="21"/>
          <w:lang w:val="it-IT"/>
        </w:rPr>
        <w:t xml:space="preserve">  </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弹性支撑经验系数，</w:t>
      </w:r>
      <w:r w:rsidRPr="008500F2">
        <w:rPr>
          <w:kern w:val="0"/>
          <w:szCs w:val="21"/>
          <w:lang w:val="it-IT"/>
        </w:rPr>
        <w:t>B′</w:t>
      </w:r>
      <w:r w:rsidRPr="008500F2">
        <w:rPr>
          <w:kern w:val="0"/>
          <w:szCs w:val="21"/>
          <w:lang w:val="it-IT"/>
        </w:rPr>
        <w:t>＝</w:t>
      </w:r>
      <w:r w:rsidRPr="008500F2">
        <w:rPr>
          <w:kern w:val="0"/>
          <w:szCs w:val="21"/>
          <w:lang w:val="it-IT"/>
        </w:rPr>
        <w:t>1/</w:t>
      </w:r>
      <w:r w:rsidR="0070595B">
        <w:rPr>
          <w:rFonts w:hint="eastAsia"/>
          <w:kern w:val="0"/>
          <w:szCs w:val="21"/>
          <w:lang w:val="it-IT"/>
        </w:rPr>
        <w:t>（</w:t>
      </w:r>
      <w:r w:rsidR="0070595B" w:rsidRPr="008500F2">
        <w:rPr>
          <w:kern w:val="0"/>
          <w:szCs w:val="21"/>
          <w:lang w:val="it-IT"/>
        </w:rPr>
        <w:t>1</w:t>
      </w:r>
      <w:r w:rsidR="0070595B" w:rsidRPr="008500F2">
        <w:rPr>
          <w:kern w:val="0"/>
          <w:szCs w:val="21"/>
          <w:lang w:val="it-IT"/>
        </w:rPr>
        <w:t>＋</w:t>
      </w:r>
      <w:r w:rsidR="0070595B" w:rsidRPr="008500F2">
        <w:rPr>
          <w:kern w:val="0"/>
          <w:szCs w:val="21"/>
          <w:lang w:val="it-IT"/>
        </w:rPr>
        <w:t>4e-0.213</w:t>
      </w:r>
      <w:r w:rsidR="0070595B" w:rsidRPr="0070595B">
        <w:rPr>
          <w:i/>
          <w:kern w:val="0"/>
          <w:szCs w:val="21"/>
          <w:lang w:val="it-IT"/>
        </w:rPr>
        <w:t>H</w:t>
      </w:r>
      <w:r w:rsidR="0070595B">
        <w:rPr>
          <w:rFonts w:hint="eastAsia"/>
          <w:kern w:val="0"/>
          <w:szCs w:val="21"/>
          <w:lang w:val="it-IT"/>
        </w:rPr>
        <w:t>）</w:t>
      </w:r>
      <w:r w:rsidRPr="008500F2">
        <w:rPr>
          <w:kern w:val="0"/>
          <w:szCs w:val="21"/>
          <w:lang w:val="it-IT"/>
        </w:rPr>
        <w:t>；</w:t>
      </w:r>
    </w:p>
    <w:p w:rsidR="00902163" w:rsidRPr="008500F2" w:rsidRDefault="00902163" w:rsidP="0070595B">
      <w:pPr>
        <w:spacing w:line="288" w:lineRule="auto"/>
        <w:ind w:leftChars="250" w:left="1365" w:hangingChars="400" w:hanging="840"/>
        <w:rPr>
          <w:kern w:val="0"/>
          <w:szCs w:val="21"/>
          <w:lang w:val="it-IT"/>
        </w:rPr>
      </w:pPr>
      <w:r w:rsidRPr="008500F2">
        <w:rPr>
          <w:i/>
          <w:kern w:val="0"/>
          <w:szCs w:val="21"/>
          <w:lang w:val="it-IT"/>
        </w:rPr>
        <w:t>E</w:t>
      </w:r>
      <w:r w:rsidRPr="008500F2">
        <w:rPr>
          <w:kern w:val="0"/>
          <w:szCs w:val="21"/>
          <w:vertAlign w:val="subscript"/>
          <w:lang w:val="it-IT"/>
        </w:rPr>
        <w:t>d</w:t>
      </w:r>
      <w:r w:rsidR="0070595B">
        <w:rPr>
          <w:rFonts w:hint="eastAsia"/>
          <w:kern w:val="0"/>
          <w:szCs w:val="21"/>
          <w:vertAlign w:val="subscript"/>
          <w:lang w:val="it-IT"/>
        </w:rPr>
        <w:t xml:space="preserve">   </w:t>
      </w:r>
      <w:r w:rsidRPr="008500F2">
        <w:rPr>
          <w:spacing w:val="-20"/>
          <w:kern w:val="0"/>
          <w:szCs w:val="21"/>
          <w:lang w:val="it-IT"/>
        </w:rPr>
        <w:t>——</w:t>
      </w:r>
      <w:r w:rsidR="00FF04DE">
        <w:rPr>
          <w:rFonts w:hint="eastAsia"/>
          <w:spacing w:val="-20"/>
          <w:kern w:val="0"/>
          <w:szCs w:val="21"/>
          <w:lang w:val="it-IT"/>
        </w:rPr>
        <w:t xml:space="preserve"> </w:t>
      </w:r>
      <w:r w:rsidRPr="008500F2">
        <w:rPr>
          <w:kern w:val="0"/>
          <w:szCs w:val="21"/>
          <w:lang w:val="it-IT"/>
        </w:rPr>
        <w:t>筒体侧土综合变形模量（</w:t>
      </w:r>
      <w:r w:rsidRPr="008500F2">
        <w:rPr>
          <w:kern w:val="0"/>
          <w:szCs w:val="21"/>
          <w:lang w:val="it-IT"/>
        </w:rPr>
        <w:t>MPa</w:t>
      </w:r>
      <w:r w:rsidRPr="008500F2">
        <w:rPr>
          <w:kern w:val="0"/>
          <w:szCs w:val="21"/>
          <w:lang w:val="it-IT"/>
        </w:rPr>
        <w:t>），由试验确定，当缺乏试验数据时，可</w:t>
      </w:r>
      <w:r w:rsidRPr="008500F2">
        <w:rPr>
          <w:color w:val="000000" w:themeColor="text1"/>
          <w:kern w:val="0"/>
          <w:szCs w:val="21"/>
          <w:lang w:val="it-IT"/>
        </w:rPr>
        <w:t>按</w:t>
      </w:r>
      <w:r w:rsidRPr="008500F2">
        <w:rPr>
          <w:color w:val="000000" w:themeColor="text1"/>
          <w:kern w:val="0"/>
          <w:szCs w:val="21"/>
          <w:lang w:val="it-IT"/>
        </w:rPr>
        <w:t>GB 50332</w:t>
      </w:r>
      <w:r w:rsidRPr="008500F2">
        <w:rPr>
          <w:color w:val="000000" w:themeColor="text1"/>
          <w:kern w:val="0"/>
          <w:szCs w:val="21"/>
          <w:lang w:val="it-IT"/>
        </w:rPr>
        <w:t>的规定</w:t>
      </w:r>
      <w:r w:rsidRPr="008500F2">
        <w:rPr>
          <w:kern w:val="0"/>
          <w:szCs w:val="21"/>
          <w:lang w:val="it-IT"/>
        </w:rPr>
        <w:t>确定。</w:t>
      </w:r>
    </w:p>
    <w:p w:rsidR="00902163" w:rsidRPr="008500F2" w:rsidRDefault="00902163" w:rsidP="00902163">
      <w:pPr>
        <w:spacing w:line="288" w:lineRule="auto"/>
        <w:outlineLvl w:val="3"/>
        <w:rPr>
          <w:kern w:val="0"/>
          <w:szCs w:val="21"/>
          <w:lang w:val="it-IT"/>
        </w:rPr>
      </w:pPr>
      <w:r w:rsidRPr="00E5572B">
        <w:rPr>
          <w:rFonts w:ascii="黑体" w:eastAsia="黑体" w:hAnsi="黑体"/>
          <w:szCs w:val="21"/>
        </w:rPr>
        <w:t>C.7</w:t>
      </w:r>
      <w:r w:rsidR="00E5572B">
        <w:rPr>
          <w:rFonts w:ascii="黑体" w:eastAsia="黑体" w:hAnsi="黑体" w:hint="eastAsia"/>
          <w:szCs w:val="21"/>
        </w:rPr>
        <w:t xml:space="preserve">  </w:t>
      </w:r>
      <w:r w:rsidRPr="008500F2">
        <w:rPr>
          <w:kern w:val="0"/>
          <w:szCs w:val="21"/>
          <w:lang w:val="it-IT"/>
        </w:rPr>
        <w:t>筒体的轴向压曲稳定性能应符合式（</w:t>
      </w:r>
      <w:r w:rsidRPr="008500F2">
        <w:rPr>
          <w:kern w:val="0"/>
          <w:szCs w:val="21"/>
          <w:lang w:val="it-IT"/>
        </w:rPr>
        <w:t>C.14</w:t>
      </w:r>
      <w:r w:rsidRPr="008500F2">
        <w:rPr>
          <w:kern w:val="0"/>
          <w:szCs w:val="21"/>
          <w:lang w:val="it-IT"/>
        </w:rPr>
        <w:t>）的规定：</w:t>
      </w:r>
    </w:p>
    <w:p w:rsidR="00902163" w:rsidRPr="008500F2" w:rsidRDefault="00902163" w:rsidP="00902163">
      <w:pPr>
        <w:spacing w:line="288" w:lineRule="auto"/>
        <w:ind w:firstLineChars="800" w:firstLine="1680"/>
        <w:jc w:val="right"/>
        <w:rPr>
          <w:kern w:val="0"/>
          <w:szCs w:val="21"/>
          <w:lang w:val="it-IT"/>
        </w:rPr>
      </w:pPr>
      <w:r w:rsidRPr="008500F2">
        <w:rPr>
          <w:i/>
          <w:iCs/>
          <w:kern w:val="0"/>
          <w:szCs w:val="21"/>
          <w:lang w:val="it-IT"/>
        </w:rPr>
        <w:t>N</w:t>
      </w:r>
      <w:r w:rsidRPr="008500F2">
        <w:rPr>
          <w:kern w:val="0"/>
          <w:szCs w:val="21"/>
          <w:vertAlign w:val="subscript"/>
          <w:lang w:val="it-IT"/>
        </w:rPr>
        <w:t>acr,k</w:t>
      </w:r>
      <w:r w:rsidRPr="008500F2">
        <w:rPr>
          <w:kern w:val="0"/>
          <w:szCs w:val="21"/>
          <w:lang w:val="it-IT"/>
        </w:rPr>
        <w:t>/</w:t>
      </w:r>
      <w:r w:rsidRPr="008500F2">
        <w:rPr>
          <w:i/>
          <w:iCs/>
          <w:kern w:val="0"/>
          <w:szCs w:val="21"/>
          <w:lang w:val="it-IT"/>
        </w:rPr>
        <w:t>N</w:t>
      </w:r>
      <w:r w:rsidRPr="008500F2">
        <w:rPr>
          <w:kern w:val="0"/>
          <w:szCs w:val="21"/>
          <w:vertAlign w:val="subscript"/>
          <w:lang w:val="it-IT"/>
        </w:rPr>
        <w:t>a,k</w:t>
      </w:r>
      <w:r w:rsidRPr="00E5572B">
        <w:rPr>
          <w:rFonts w:ascii="宋体" w:hAnsi="宋体"/>
          <w:kern w:val="0"/>
          <w:szCs w:val="21"/>
          <w:shd w:val="clear" w:color="auto" w:fill="FFFFFF"/>
          <w:lang w:val="it-IT" w:eastAsia="en-US"/>
        </w:rPr>
        <w:t>≥</w:t>
      </w:r>
      <w:r w:rsidRPr="008500F2">
        <w:rPr>
          <w:kern w:val="0"/>
          <w:szCs w:val="21"/>
          <w:lang w:val="it-IT"/>
        </w:rPr>
        <w:t xml:space="preserve">2.0 </w:t>
      </w:r>
      <w:r w:rsidR="00E5572B">
        <w:rPr>
          <w:rFonts w:hint="eastAsia"/>
          <w:kern w:val="0"/>
          <w:szCs w:val="21"/>
          <w:lang w:val="it-IT"/>
        </w:rPr>
        <w:t xml:space="preserve">                     </w:t>
      </w:r>
      <w:r w:rsidRPr="008500F2">
        <w:rPr>
          <w:kern w:val="0"/>
          <w:szCs w:val="21"/>
          <w:lang w:val="it-IT"/>
        </w:rPr>
        <w:t>…………</w:t>
      </w:r>
      <w:r w:rsidRPr="008500F2">
        <w:rPr>
          <w:kern w:val="0"/>
          <w:szCs w:val="21"/>
          <w:lang w:val="it-IT"/>
        </w:rPr>
        <w:t>（</w:t>
      </w:r>
      <w:r w:rsidRPr="008500F2">
        <w:rPr>
          <w:kern w:val="0"/>
          <w:szCs w:val="21"/>
          <w:lang w:val="it-IT"/>
        </w:rPr>
        <w:t>C.14</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kern w:val="0"/>
          <w:szCs w:val="21"/>
          <w:lang w:val="it-IT"/>
        </w:rPr>
        <w:t>式中：</w:t>
      </w:r>
    </w:p>
    <w:p w:rsidR="00902163" w:rsidRPr="008500F2" w:rsidRDefault="00902163" w:rsidP="00902163">
      <w:pPr>
        <w:spacing w:line="288" w:lineRule="auto"/>
        <w:ind w:firstLineChars="250" w:firstLine="525"/>
        <w:rPr>
          <w:kern w:val="0"/>
          <w:szCs w:val="21"/>
          <w:lang w:val="it-IT"/>
        </w:rPr>
      </w:pPr>
      <w:r w:rsidRPr="008500F2">
        <w:rPr>
          <w:i/>
          <w:iCs/>
          <w:kern w:val="0"/>
          <w:szCs w:val="21"/>
          <w:lang w:val="it-IT"/>
        </w:rPr>
        <w:t>N</w:t>
      </w:r>
      <w:r w:rsidRPr="008500F2">
        <w:rPr>
          <w:kern w:val="0"/>
          <w:szCs w:val="21"/>
          <w:vertAlign w:val="subscript"/>
          <w:lang w:val="it-IT"/>
        </w:rPr>
        <w:t>acr,k</w:t>
      </w:r>
      <w:r w:rsidR="0070595B">
        <w:rPr>
          <w:rFonts w:hint="eastAsia"/>
          <w:kern w:val="0"/>
          <w:szCs w:val="21"/>
          <w:vertAlign w:val="subscript"/>
          <w:lang w:val="it-IT"/>
        </w:rPr>
        <w:t xml:space="preserve"> </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筒体的轴向临界压力标准值（</w:t>
      </w:r>
      <w:r w:rsidRPr="008500F2">
        <w:rPr>
          <w:kern w:val="0"/>
          <w:szCs w:val="21"/>
          <w:lang w:val="it-IT"/>
        </w:rPr>
        <w:t>N</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i/>
          <w:iCs/>
          <w:kern w:val="0"/>
          <w:szCs w:val="21"/>
          <w:lang w:val="it-IT"/>
        </w:rPr>
        <w:t>N</w:t>
      </w:r>
      <w:r w:rsidRPr="008500F2">
        <w:rPr>
          <w:kern w:val="0"/>
          <w:szCs w:val="21"/>
          <w:vertAlign w:val="subscript"/>
          <w:lang w:val="it-IT"/>
        </w:rPr>
        <w:t xml:space="preserve">a,k </w:t>
      </w:r>
      <w:r w:rsidR="0070595B">
        <w:rPr>
          <w:rFonts w:hint="eastAsia"/>
          <w:kern w:val="0"/>
          <w:szCs w:val="21"/>
          <w:vertAlign w:val="subscript"/>
          <w:lang w:val="it-IT"/>
        </w:rPr>
        <w:t xml:space="preserve"> </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筒体的轴向压力标准值（</w:t>
      </w:r>
      <w:r w:rsidRPr="008500F2">
        <w:rPr>
          <w:kern w:val="0"/>
          <w:szCs w:val="21"/>
          <w:lang w:val="it-IT"/>
        </w:rPr>
        <w:t>N</w:t>
      </w:r>
      <w:r w:rsidRPr="008500F2">
        <w:rPr>
          <w:kern w:val="0"/>
          <w:szCs w:val="21"/>
          <w:lang w:val="it-IT"/>
        </w:rPr>
        <w:t>）。</w:t>
      </w:r>
    </w:p>
    <w:p w:rsidR="00902163" w:rsidRPr="008500F2" w:rsidRDefault="00902163" w:rsidP="00902163">
      <w:pPr>
        <w:spacing w:line="288" w:lineRule="auto"/>
        <w:rPr>
          <w:kern w:val="0"/>
          <w:szCs w:val="21"/>
          <w:lang w:val="it-IT"/>
        </w:rPr>
      </w:pPr>
      <w:r w:rsidRPr="00E5572B">
        <w:rPr>
          <w:rFonts w:ascii="黑体" w:eastAsia="黑体" w:hAnsi="黑体"/>
          <w:szCs w:val="21"/>
        </w:rPr>
        <w:t>C.8</w:t>
      </w:r>
      <w:r w:rsidR="00E5572B">
        <w:rPr>
          <w:rFonts w:ascii="黑体" w:eastAsia="黑体" w:hAnsi="黑体" w:hint="eastAsia"/>
          <w:szCs w:val="21"/>
        </w:rPr>
        <w:t xml:space="preserve">  </w:t>
      </w:r>
      <w:r w:rsidRPr="008500F2">
        <w:rPr>
          <w:kern w:val="0"/>
          <w:szCs w:val="21"/>
          <w:lang w:val="it-IT"/>
        </w:rPr>
        <w:t>筒体的轴向压力标准值和筒体的轴向压曲临界压力标准值可按式（</w:t>
      </w:r>
      <w:r w:rsidRPr="008500F2">
        <w:rPr>
          <w:kern w:val="0"/>
          <w:szCs w:val="21"/>
          <w:lang w:val="it-IT"/>
        </w:rPr>
        <w:t>C.15</w:t>
      </w:r>
      <w:r w:rsidRPr="008500F2">
        <w:rPr>
          <w:kern w:val="0"/>
          <w:szCs w:val="21"/>
          <w:lang w:val="it-IT"/>
        </w:rPr>
        <w:t>）～（</w:t>
      </w:r>
      <w:r w:rsidRPr="008500F2">
        <w:rPr>
          <w:kern w:val="0"/>
          <w:szCs w:val="21"/>
          <w:lang w:val="it-IT"/>
        </w:rPr>
        <w:t>C.16</w:t>
      </w:r>
      <w:r w:rsidRPr="008500F2">
        <w:rPr>
          <w:kern w:val="0"/>
          <w:szCs w:val="21"/>
          <w:lang w:val="it-IT"/>
        </w:rPr>
        <w:t>）计算：</w:t>
      </w:r>
    </w:p>
    <w:p w:rsidR="00902163" w:rsidRPr="008500F2" w:rsidRDefault="00902163" w:rsidP="00902163">
      <w:pPr>
        <w:spacing w:line="288" w:lineRule="auto"/>
        <w:ind w:firstLineChars="200" w:firstLine="420"/>
        <w:jc w:val="right"/>
        <w:rPr>
          <w:kern w:val="0"/>
          <w:szCs w:val="21"/>
          <w:lang w:val="it-IT"/>
        </w:rPr>
      </w:pPr>
      <w:r w:rsidRPr="008500F2">
        <w:rPr>
          <w:i/>
          <w:kern w:val="0"/>
          <w:szCs w:val="21"/>
          <w:lang w:val="it-IT"/>
        </w:rPr>
        <w:t>N</w:t>
      </w:r>
      <w:r w:rsidRPr="008500F2">
        <w:rPr>
          <w:kern w:val="0"/>
          <w:szCs w:val="21"/>
          <w:vertAlign w:val="subscript"/>
          <w:lang w:val="it-IT"/>
        </w:rPr>
        <w:t>a</w:t>
      </w:r>
      <w:r w:rsidRPr="008500F2">
        <w:rPr>
          <w:kern w:val="0"/>
          <w:szCs w:val="21"/>
          <w:vertAlign w:val="subscript"/>
          <w:lang w:val="it-IT"/>
        </w:rPr>
        <w:t>，</w:t>
      </w:r>
      <w:r w:rsidRPr="008500F2">
        <w:rPr>
          <w:kern w:val="0"/>
          <w:szCs w:val="21"/>
          <w:vertAlign w:val="subscript"/>
          <w:lang w:val="it-IT"/>
        </w:rPr>
        <w:t>k</w:t>
      </w:r>
      <w:r w:rsidRPr="008500F2">
        <w:rPr>
          <w:kern w:val="0"/>
          <w:szCs w:val="21"/>
          <w:lang w:val="it-IT"/>
        </w:rPr>
        <w:t>=</w:t>
      </w:r>
      <w:r w:rsidRPr="008500F2">
        <w:rPr>
          <w:i/>
          <w:kern w:val="0"/>
          <w:szCs w:val="21"/>
          <w:lang w:val="it-IT"/>
        </w:rPr>
        <w:t>G</w:t>
      </w:r>
      <w:r w:rsidRPr="008500F2">
        <w:rPr>
          <w:kern w:val="0"/>
          <w:szCs w:val="21"/>
          <w:vertAlign w:val="subscript"/>
          <w:lang w:val="it-IT"/>
        </w:rPr>
        <w:t>k</w:t>
      </w:r>
      <w:r w:rsidRPr="008500F2">
        <w:rPr>
          <w:kern w:val="0"/>
          <w:szCs w:val="21"/>
          <w:lang w:val="it-IT"/>
        </w:rPr>
        <w:t>＋</w:t>
      </w:r>
      <w:r w:rsidRPr="008500F2">
        <w:rPr>
          <w:i/>
          <w:kern w:val="0"/>
          <w:szCs w:val="21"/>
          <w:lang w:val="it-IT"/>
        </w:rPr>
        <w:t>F</w:t>
      </w:r>
      <w:r w:rsidRPr="008500F2">
        <w:rPr>
          <w:kern w:val="0"/>
          <w:szCs w:val="21"/>
          <w:vertAlign w:val="subscript"/>
          <w:lang w:val="it-IT"/>
        </w:rPr>
        <w:t>d</w:t>
      </w:r>
      <w:r w:rsidRPr="008500F2">
        <w:rPr>
          <w:kern w:val="0"/>
          <w:szCs w:val="21"/>
          <w:vertAlign w:val="subscript"/>
          <w:lang w:val="it-IT"/>
        </w:rPr>
        <w:t>，</w:t>
      </w:r>
      <w:r w:rsidRPr="008500F2">
        <w:rPr>
          <w:kern w:val="0"/>
          <w:szCs w:val="21"/>
          <w:vertAlign w:val="subscript"/>
          <w:lang w:val="it-IT"/>
        </w:rPr>
        <w:t>k</w:t>
      </w:r>
      <w:r w:rsidRPr="008500F2">
        <w:rPr>
          <w:kern w:val="0"/>
          <w:szCs w:val="21"/>
          <w:lang w:val="it-IT"/>
        </w:rPr>
        <w:t>＋</w:t>
      </w:r>
      <w:r w:rsidRPr="008500F2">
        <w:rPr>
          <w:i/>
          <w:kern w:val="0"/>
          <w:szCs w:val="21"/>
          <w:lang w:val="it-IT"/>
        </w:rPr>
        <w:t>F</w:t>
      </w:r>
      <w:r w:rsidRPr="008500F2">
        <w:rPr>
          <w:kern w:val="0"/>
          <w:szCs w:val="21"/>
          <w:vertAlign w:val="subscript"/>
          <w:lang w:val="it-IT"/>
        </w:rPr>
        <w:t>L</w:t>
      </w:r>
      <w:r w:rsidRPr="008500F2">
        <w:rPr>
          <w:kern w:val="0"/>
          <w:szCs w:val="21"/>
          <w:vertAlign w:val="subscript"/>
          <w:lang w:val="it-IT"/>
        </w:rPr>
        <w:t>，</w:t>
      </w:r>
      <w:r w:rsidRPr="008500F2">
        <w:rPr>
          <w:kern w:val="0"/>
          <w:szCs w:val="21"/>
          <w:vertAlign w:val="subscript"/>
          <w:lang w:val="it-IT"/>
        </w:rPr>
        <w:t xml:space="preserve">k </w:t>
      </w:r>
      <w:r w:rsidR="0070595B">
        <w:rPr>
          <w:rFonts w:hint="eastAsia"/>
          <w:kern w:val="0"/>
          <w:szCs w:val="21"/>
          <w:vertAlign w:val="subscript"/>
          <w:lang w:val="it-IT"/>
        </w:rPr>
        <w:t xml:space="preserve">                            </w:t>
      </w:r>
      <w:r w:rsidRPr="008500F2">
        <w:rPr>
          <w:kern w:val="0"/>
          <w:szCs w:val="21"/>
          <w:lang w:val="it-IT"/>
        </w:rPr>
        <w:t>…………</w:t>
      </w:r>
      <w:r w:rsidRPr="008500F2">
        <w:rPr>
          <w:kern w:val="0"/>
          <w:szCs w:val="21"/>
          <w:lang w:val="it-IT"/>
        </w:rPr>
        <w:t>（</w:t>
      </w:r>
      <w:r w:rsidRPr="008500F2">
        <w:rPr>
          <w:kern w:val="0"/>
          <w:szCs w:val="21"/>
          <w:lang w:val="it-IT"/>
        </w:rPr>
        <w:t>C.15</w:t>
      </w:r>
      <w:r w:rsidRPr="008500F2">
        <w:rPr>
          <w:kern w:val="0"/>
          <w:szCs w:val="21"/>
          <w:lang w:val="it-IT"/>
        </w:rPr>
        <w:t>）</w:t>
      </w:r>
    </w:p>
    <w:p w:rsidR="00902163" w:rsidRPr="008500F2" w:rsidRDefault="00902163" w:rsidP="00902163">
      <w:pPr>
        <w:spacing w:line="288" w:lineRule="auto"/>
        <w:ind w:firstLineChars="200" w:firstLine="420"/>
        <w:jc w:val="right"/>
        <w:rPr>
          <w:kern w:val="0"/>
          <w:sz w:val="24"/>
          <w:lang w:val="it-IT"/>
        </w:rPr>
      </w:pPr>
      <w:r w:rsidRPr="008500F2">
        <w:rPr>
          <w:kern w:val="0"/>
          <w:position w:val="-44"/>
          <w:szCs w:val="21"/>
          <w:lang w:val="it-IT" w:eastAsia="en-US"/>
        </w:rPr>
        <w:object w:dxaOrig="2179" w:dyaOrig="898">
          <v:shape id="Object 24" o:spid="_x0000_i1029" type="#_x0000_t75" style="width:75.9pt;height:31pt;mso-position-horizontal-relative:page;mso-position-vertical-relative:page" o:ole="">
            <v:imagedata r:id="rId32" o:title=""/>
          </v:shape>
          <o:OLEObject Type="Embed" ProgID="Equation.DSMT4" ShapeID="Object 24" DrawAspect="Content" ObjectID="_1749880817" r:id="rId33"/>
        </w:object>
      </w:r>
      <w:r w:rsidR="0070595B">
        <w:rPr>
          <w:rFonts w:hint="eastAsia"/>
          <w:kern w:val="0"/>
          <w:szCs w:val="21"/>
          <w:lang w:val="it-IT"/>
        </w:rPr>
        <w:t xml:space="preserve">                      </w:t>
      </w:r>
      <w:r w:rsidRPr="008500F2">
        <w:rPr>
          <w:kern w:val="0"/>
          <w:szCs w:val="21"/>
          <w:lang w:val="it-IT"/>
        </w:rPr>
        <w:t>…………</w:t>
      </w:r>
      <w:r w:rsidRPr="008500F2">
        <w:rPr>
          <w:kern w:val="0"/>
          <w:szCs w:val="21"/>
          <w:lang w:val="it-IT"/>
        </w:rPr>
        <w:t>（</w:t>
      </w:r>
      <w:r w:rsidRPr="008500F2">
        <w:rPr>
          <w:kern w:val="0"/>
          <w:szCs w:val="21"/>
          <w:lang w:val="it-IT"/>
        </w:rPr>
        <w:t>C.16</w:t>
      </w:r>
      <w:r w:rsidRPr="008500F2">
        <w:rPr>
          <w:kern w:val="0"/>
          <w:szCs w:val="21"/>
          <w:lang w:val="it-IT"/>
        </w:rPr>
        <w:t>）</w:t>
      </w:r>
    </w:p>
    <w:p w:rsidR="00902163" w:rsidRPr="008500F2" w:rsidRDefault="00902163" w:rsidP="00902163">
      <w:pPr>
        <w:spacing w:line="288" w:lineRule="auto"/>
        <w:ind w:firstLineChars="300" w:firstLine="630"/>
        <w:rPr>
          <w:kern w:val="0"/>
          <w:szCs w:val="21"/>
          <w:lang w:val="it-IT"/>
        </w:rPr>
      </w:pPr>
      <w:r w:rsidRPr="008500F2">
        <w:rPr>
          <w:kern w:val="0"/>
          <w:szCs w:val="21"/>
          <w:lang w:val="it-IT"/>
        </w:rPr>
        <w:t>式中：</w:t>
      </w:r>
    </w:p>
    <w:p w:rsidR="00902163" w:rsidRPr="008500F2" w:rsidRDefault="00902163" w:rsidP="00902163">
      <w:pPr>
        <w:spacing w:line="288" w:lineRule="auto"/>
        <w:ind w:firstLineChars="300" w:firstLine="630"/>
        <w:rPr>
          <w:kern w:val="0"/>
          <w:szCs w:val="21"/>
          <w:lang w:val="it-IT"/>
        </w:rPr>
      </w:pPr>
      <w:r w:rsidRPr="008500F2">
        <w:rPr>
          <w:i/>
          <w:kern w:val="0"/>
          <w:szCs w:val="21"/>
          <w:lang w:val="it-IT"/>
        </w:rPr>
        <w:t>G</w:t>
      </w:r>
      <w:r w:rsidRPr="008500F2">
        <w:rPr>
          <w:kern w:val="0"/>
          <w:szCs w:val="21"/>
          <w:vertAlign w:val="subscript"/>
          <w:lang w:val="it-IT"/>
        </w:rPr>
        <w:t>k</w:t>
      </w:r>
      <w:r w:rsidR="0070595B">
        <w:rPr>
          <w:rFonts w:hint="eastAsia"/>
          <w:kern w:val="0"/>
          <w:szCs w:val="21"/>
          <w:vertAlign w:val="subscript"/>
          <w:lang w:val="it-IT"/>
        </w:rPr>
        <w:t xml:space="preserve"> </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结构自重标准值（</w:t>
      </w:r>
      <w:r w:rsidRPr="008500F2">
        <w:rPr>
          <w:kern w:val="0"/>
          <w:szCs w:val="21"/>
          <w:lang w:val="it-IT"/>
        </w:rPr>
        <w:t>N</w:t>
      </w:r>
      <w:r w:rsidRPr="008500F2">
        <w:rPr>
          <w:kern w:val="0"/>
          <w:szCs w:val="21"/>
          <w:lang w:val="it-IT"/>
        </w:rPr>
        <w:t>）；</w:t>
      </w:r>
    </w:p>
    <w:p w:rsidR="00902163" w:rsidRPr="008500F2" w:rsidRDefault="00902163" w:rsidP="00902163">
      <w:pPr>
        <w:spacing w:line="288" w:lineRule="auto"/>
        <w:ind w:firstLineChars="300" w:firstLine="630"/>
        <w:rPr>
          <w:kern w:val="0"/>
          <w:szCs w:val="21"/>
          <w:lang w:val="it-IT"/>
        </w:rPr>
      </w:pPr>
      <w:r w:rsidRPr="008500F2">
        <w:rPr>
          <w:i/>
          <w:kern w:val="0"/>
          <w:szCs w:val="21"/>
          <w:lang w:val="it-IT"/>
        </w:rPr>
        <w:t>F</w:t>
      </w:r>
      <w:r w:rsidRPr="008500F2">
        <w:rPr>
          <w:kern w:val="0"/>
          <w:szCs w:val="21"/>
          <w:vertAlign w:val="subscript"/>
          <w:lang w:val="it-IT"/>
        </w:rPr>
        <w:t>d,k</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回填土下曳力标准值（</w:t>
      </w:r>
      <w:r w:rsidRPr="008500F2">
        <w:rPr>
          <w:kern w:val="0"/>
          <w:szCs w:val="21"/>
          <w:lang w:val="it-IT"/>
        </w:rPr>
        <w:t>N</w:t>
      </w:r>
      <w:r w:rsidRPr="008500F2">
        <w:rPr>
          <w:kern w:val="0"/>
          <w:szCs w:val="21"/>
          <w:lang w:val="it-IT"/>
        </w:rPr>
        <w:t>）；</w:t>
      </w:r>
    </w:p>
    <w:p w:rsidR="00902163" w:rsidRPr="008500F2" w:rsidRDefault="00902163" w:rsidP="00902163">
      <w:pPr>
        <w:spacing w:line="288" w:lineRule="auto"/>
        <w:ind w:firstLineChars="300" w:firstLine="630"/>
        <w:rPr>
          <w:kern w:val="0"/>
          <w:szCs w:val="21"/>
          <w:lang w:val="it-IT"/>
        </w:rPr>
      </w:pPr>
      <w:r w:rsidRPr="008500F2">
        <w:rPr>
          <w:i/>
          <w:kern w:val="0"/>
          <w:szCs w:val="21"/>
          <w:lang w:val="it-IT"/>
        </w:rPr>
        <w:t>F</w:t>
      </w:r>
      <w:r w:rsidRPr="008500F2">
        <w:rPr>
          <w:kern w:val="0"/>
          <w:szCs w:val="21"/>
          <w:vertAlign w:val="subscript"/>
          <w:lang w:val="it-IT"/>
        </w:rPr>
        <w:t>L,k</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可变作用标准值（</w:t>
      </w:r>
      <w:r w:rsidRPr="008500F2">
        <w:rPr>
          <w:kern w:val="0"/>
          <w:szCs w:val="21"/>
          <w:lang w:val="it-IT"/>
        </w:rPr>
        <w:t>N</w:t>
      </w:r>
      <w:r w:rsidRPr="008500F2">
        <w:rPr>
          <w:kern w:val="0"/>
          <w:szCs w:val="21"/>
          <w:lang w:val="it-IT"/>
        </w:rPr>
        <w:t>）；</w:t>
      </w:r>
    </w:p>
    <w:p w:rsidR="00902163" w:rsidRPr="008500F2" w:rsidRDefault="00902163" w:rsidP="00902163">
      <w:pPr>
        <w:spacing w:line="288" w:lineRule="auto"/>
        <w:ind w:firstLineChars="300" w:firstLine="630"/>
        <w:rPr>
          <w:kern w:val="0"/>
          <w:szCs w:val="21"/>
          <w:lang w:val="it-IT"/>
        </w:rPr>
      </w:pPr>
      <w:r w:rsidRPr="008500F2">
        <w:rPr>
          <w:i/>
          <w:kern w:val="0"/>
          <w:szCs w:val="21"/>
          <w:lang w:val="it-IT"/>
        </w:rPr>
        <w:t>E</w:t>
      </w:r>
      <w:r w:rsidRPr="008500F2">
        <w:rPr>
          <w:kern w:val="0"/>
          <w:szCs w:val="21"/>
          <w:vertAlign w:val="subscript"/>
          <w:lang w:val="it-IT"/>
        </w:rPr>
        <w:t xml:space="preserve">a </w:t>
      </w:r>
      <w:r w:rsidR="0070595B">
        <w:rPr>
          <w:rFonts w:hint="eastAsia"/>
          <w:kern w:val="0"/>
          <w:szCs w:val="21"/>
          <w:vertAlign w:val="subscript"/>
          <w:lang w:val="it-IT"/>
        </w:rPr>
        <w:t xml:space="preserve"> </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长期轴向受压弹性模量（</w:t>
      </w:r>
      <w:r w:rsidRPr="008500F2">
        <w:rPr>
          <w:kern w:val="0"/>
          <w:szCs w:val="21"/>
          <w:lang w:val="it-IT"/>
        </w:rPr>
        <w:t>MPa</w:t>
      </w:r>
      <w:r w:rsidRPr="008500F2">
        <w:rPr>
          <w:kern w:val="0"/>
          <w:szCs w:val="21"/>
          <w:lang w:val="it-IT"/>
        </w:rPr>
        <w:t>）；</w:t>
      </w:r>
    </w:p>
    <w:p w:rsidR="00902163" w:rsidRPr="008500F2" w:rsidRDefault="00902163" w:rsidP="00902163">
      <w:pPr>
        <w:spacing w:line="288" w:lineRule="auto"/>
        <w:ind w:firstLineChars="300" w:firstLine="630"/>
        <w:rPr>
          <w:kern w:val="0"/>
          <w:szCs w:val="21"/>
          <w:lang w:val="it-IT"/>
        </w:rPr>
      </w:pPr>
      <w:r w:rsidRPr="008500F2">
        <w:rPr>
          <w:i/>
          <w:kern w:val="0"/>
          <w:szCs w:val="21"/>
          <w:lang w:val="it-IT"/>
        </w:rPr>
        <w:t>υ</w:t>
      </w:r>
      <w:r w:rsidRPr="008500F2">
        <w:rPr>
          <w:kern w:val="0"/>
          <w:szCs w:val="21"/>
          <w:vertAlign w:val="subscript"/>
          <w:lang w:val="it-IT"/>
        </w:rPr>
        <w:t xml:space="preserve">a </w:t>
      </w:r>
      <w:r w:rsidR="0070595B">
        <w:rPr>
          <w:rFonts w:hint="eastAsia"/>
          <w:kern w:val="0"/>
          <w:szCs w:val="21"/>
          <w:vertAlign w:val="subscript"/>
          <w:lang w:val="it-IT"/>
        </w:rPr>
        <w:t xml:space="preserve"> </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长期轴向受压的泊松比；</w:t>
      </w:r>
    </w:p>
    <w:p w:rsidR="00902163" w:rsidRPr="008500F2" w:rsidRDefault="00902163" w:rsidP="00902163">
      <w:pPr>
        <w:spacing w:line="288" w:lineRule="auto"/>
        <w:ind w:firstLineChars="300" w:firstLine="630"/>
        <w:rPr>
          <w:kern w:val="0"/>
          <w:szCs w:val="21"/>
          <w:lang w:val="it-IT"/>
        </w:rPr>
      </w:pPr>
      <w:r w:rsidRPr="008500F2">
        <w:rPr>
          <w:i/>
          <w:kern w:val="0"/>
          <w:szCs w:val="21"/>
          <w:lang w:val="it-IT"/>
        </w:rPr>
        <w:t>A</w:t>
      </w:r>
      <w:r w:rsidRPr="008500F2">
        <w:rPr>
          <w:kern w:val="0"/>
          <w:szCs w:val="21"/>
          <w:vertAlign w:val="subscript"/>
          <w:lang w:val="it-IT"/>
        </w:rPr>
        <w:t>a</w:t>
      </w:r>
      <w:r w:rsidR="0070595B">
        <w:rPr>
          <w:rFonts w:hint="eastAsia"/>
          <w:kern w:val="0"/>
          <w:szCs w:val="21"/>
          <w:vertAlign w:val="subscript"/>
          <w:lang w:val="it-IT"/>
        </w:rPr>
        <w:t xml:space="preserve">  </w:t>
      </w:r>
      <w:r w:rsidRPr="008500F2">
        <w:rPr>
          <w:spacing w:val="-20"/>
          <w:kern w:val="0"/>
          <w:szCs w:val="21"/>
          <w:lang w:val="it-IT"/>
        </w:rPr>
        <w:t>——</w:t>
      </w:r>
      <w:r w:rsidR="0070595B">
        <w:rPr>
          <w:rFonts w:hint="eastAsia"/>
          <w:spacing w:val="-20"/>
          <w:kern w:val="0"/>
          <w:szCs w:val="21"/>
          <w:lang w:val="it-IT"/>
        </w:rPr>
        <w:t xml:space="preserve"> </w:t>
      </w:r>
      <w:r w:rsidRPr="008500F2">
        <w:rPr>
          <w:kern w:val="0"/>
          <w:szCs w:val="21"/>
          <w:lang w:val="it-IT"/>
        </w:rPr>
        <w:t>筒体的横截面净面积，应扣除孔洞面积（</w:t>
      </w:r>
      <w:r w:rsidRPr="008500F2">
        <w:rPr>
          <w:kern w:val="0"/>
          <w:szCs w:val="21"/>
          <w:lang w:val="it-IT"/>
        </w:rPr>
        <w:t>mm</w:t>
      </w:r>
      <w:r w:rsidRPr="008500F2">
        <w:rPr>
          <w:kern w:val="0"/>
          <w:szCs w:val="21"/>
          <w:vertAlign w:val="superscript"/>
          <w:lang w:val="it-IT"/>
        </w:rPr>
        <w:t>2</w:t>
      </w:r>
      <w:r w:rsidRPr="008500F2">
        <w:rPr>
          <w:kern w:val="0"/>
          <w:szCs w:val="21"/>
          <w:lang w:val="it-IT"/>
        </w:rPr>
        <w:t>）。</w:t>
      </w:r>
    </w:p>
    <w:p w:rsidR="00902163" w:rsidRDefault="00902163" w:rsidP="00902163">
      <w:pPr>
        <w:spacing w:line="288" w:lineRule="auto"/>
        <w:jc w:val="left"/>
        <w:rPr>
          <w:kern w:val="0"/>
          <w:szCs w:val="21"/>
          <w:lang w:val="it-IT"/>
        </w:rPr>
      </w:pPr>
      <w:r w:rsidRPr="00E5572B">
        <w:rPr>
          <w:rFonts w:ascii="黑体" w:eastAsia="黑体" w:hAnsi="黑体"/>
          <w:szCs w:val="21"/>
        </w:rPr>
        <w:t>C.9</w:t>
      </w:r>
      <w:r w:rsidR="0070595B">
        <w:rPr>
          <w:rFonts w:eastAsia="黑体" w:hint="eastAsia"/>
          <w:szCs w:val="21"/>
        </w:rPr>
        <w:t xml:space="preserve">  </w:t>
      </w:r>
      <w:r w:rsidRPr="008500F2">
        <w:rPr>
          <w:kern w:val="0"/>
          <w:szCs w:val="21"/>
          <w:lang w:val="it-IT"/>
        </w:rPr>
        <w:t>自重、土压力、水压力、下曳力分项系数可取</w:t>
      </w:r>
      <w:r w:rsidRPr="008500F2">
        <w:rPr>
          <w:kern w:val="0"/>
          <w:szCs w:val="21"/>
          <w:lang w:val="it-IT"/>
        </w:rPr>
        <w:t>1.3</w:t>
      </w:r>
      <w:r w:rsidRPr="008500F2">
        <w:rPr>
          <w:kern w:val="0"/>
          <w:szCs w:val="21"/>
          <w:lang w:val="it-IT"/>
        </w:rPr>
        <w:t>，活荷载分项系数可取</w:t>
      </w:r>
      <w:r w:rsidRPr="008500F2">
        <w:rPr>
          <w:kern w:val="0"/>
          <w:szCs w:val="21"/>
          <w:lang w:val="it-IT"/>
        </w:rPr>
        <w:t>1.5</w:t>
      </w:r>
      <w:r w:rsidRPr="008500F2">
        <w:rPr>
          <w:kern w:val="0"/>
          <w:szCs w:val="21"/>
          <w:lang w:val="it-IT"/>
        </w:rPr>
        <w:t>。</w:t>
      </w:r>
    </w:p>
    <w:p w:rsidR="00902163" w:rsidRPr="008500F2" w:rsidRDefault="00902163" w:rsidP="00902163">
      <w:pPr>
        <w:spacing w:line="288" w:lineRule="auto"/>
        <w:jc w:val="left"/>
        <w:rPr>
          <w:kern w:val="0"/>
          <w:szCs w:val="21"/>
          <w:lang w:val="it-IT"/>
        </w:rPr>
      </w:pPr>
    </w:p>
    <w:p w:rsidR="00902163" w:rsidRPr="008500F2" w:rsidRDefault="00902163" w:rsidP="00902163">
      <w:pPr>
        <w:widowControl/>
        <w:jc w:val="left"/>
        <w:rPr>
          <w:kern w:val="0"/>
          <w:szCs w:val="21"/>
          <w:lang w:val="it-IT"/>
        </w:rPr>
      </w:pPr>
      <w:r w:rsidRPr="008500F2">
        <w:rPr>
          <w:kern w:val="0"/>
          <w:szCs w:val="21"/>
          <w:lang w:val="it-IT"/>
        </w:rPr>
        <w:br w:type="page"/>
      </w:r>
    </w:p>
    <w:p w:rsidR="00902163" w:rsidRPr="008500F2" w:rsidRDefault="00902163" w:rsidP="00724A8F">
      <w:pPr>
        <w:spacing w:beforeLines="100" w:before="312" w:line="288" w:lineRule="auto"/>
        <w:jc w:val="center"/>
        <w:outlineLvl w:val="0"/>
        <w:rPr>
          <w:rFonts w:eastAsia="黑体"/>
          <w:szCs w:val="21"/>
        </w:rPr>
      </w:pPr>
      <w:bookmarkStart w:id="434" w:name="_Toc136894027"/>
      <w:r w:rsidRPr="008500F2">
        <w:rPr>
          <w:rFonts w:eastAsia="黑体"/>
          <w:szCs w:val="21"/>
        </w:rPr>
        <w:t>附</w:t>
      </w:r>
      <w:r w:rsidR="00315FB5">
        <w:rPr>
          <w:rFonts w:eastAsia="黑体" w:hint="eastAsia"/>
          <w:szCs w:val="21"/>
        </w:rPr>
        <w:t xml:space="preserve">  </w:t>
      </w:r>
      <w:r w:rsidRPr="008500F2">
        <w:rPr>
          <w:rFonts w:eastAsia="黑体"/>
          <w:szCs w:val="21"/>
        </w:rPr>
        <w:t>录</w:t>
      </w:r>
      <w:r w:rsidR="00315FB5">
        <w:rPr>
          <w:rFonts w:eastAsia="黑体" w:hint="eastAsia"/>
          <w:szCs w:val="21"/>
        </w:rPr>
        <w:t xml:space="preserve">  </w:t>
      </w:r>
      <w:r w:rsidRPr="008500F2">
        <w:rPr>
          <w:rFonts w:eastAsia="黑体"/>
          <w:szCs w:val="21"/>
        </w:rPr>
        <w:t>D</w:t>
      </w:r>
      <w:bookmarkEnd w:id="434"/>
    </w:p>
    <w:p w:rsidR="00902163" w:rsidRPr="008500F2" w:rsidRDefault="00902163" w:rsidP="00902163">
      <w:pPr>
        <w:spacing w:line="288" w:lineRule="auto"/>
        <w:jc w:val="center"/>
        <w:rPr>
          <w:rFonts w:eastAsia="黑体"/>
          <w:szCs w:val="21"/>
        </w:rPr>
      </w:pPr>
      <w:r w:rsidRPr="008500F2">
        <w:rPr>
          <w:rFonts w:eastAsia="黑体"/>
          <w:szCs w:val="21"/>
        </w:rPr>
        <w:t>（规范性）</w:t>
      </w:r>
    </w:p>
    <w:p w:rsidR="00902163" w:rsidRPr="008500F2" w:rsidRDefault="00902163" w:rsidP="00902163">
      <w:pPr>
        <w:spacing w:line="288" w:lineRule="auto"/>
        <w:jc w:val="center"/>
        <w:rPr>
          <w:rFonts w:eastAsia="黑体"/>
          <w:szCs w:val="21"/>
        </w:rPr>
      </w:pPr>
      <w:r w:rsidRPr="008500F2">
        <w:rPr>
          <w:rFonts w:eastAsia="黑体"/>
          <w:szCs w:val="21"/>
        </w:rPr>
        <w:t>检修平台承载力验算方法</w:t>
      </w:r>
    </w:p>
    <w:p w:rsidR="00902163" w:rsidRPr="008500F2" w:rsidRDefault="00902163" w:rsidP="00902163">
      <w:pPr>
        <w:spacing w:line="300" w:lineRule="auto"/>
        <w:rPr>
          <w:rFonts w:eastAsia="黑体"/>
          <w:szCs w:val="21"/>
        </w:rPr>
      </w:pPr>
    </w:p>
    <w:p w:rsidR="00902163" w:rsidRPr="008500F2" w:rsidRDefault="00902163" w:rsidP="00902163">
      <w:pPr>
        <w:spacing w:line="288" w:lineRule="auto"/>
        <w:outlineLvl w:val="3"/>
        <w:rPr>
          <w:kern w:val="0"/>
          <w:szCs w:val="21"/>
          <w:lang w:val="it-IT"/>
        </w:rPr>
      </w:pPr>
      <w:r w:rsidRPr="00E5572B">
        <w:rPr>
          <w:rFonts w:ascii="黑体" w:eastAsia="黑体" w:hAnsi="黑体"/>
          <w:szCs w:val="21"/>
        </w:rPr>
        <w:t>D.1</w:t>
      </w:r>
      <w:r w:rsidR="00E5572B">
        <w:rPr>
          <w:rFonts w:ascii="黑体" w:eastAsia="黑体" w:hAnsi="黑体" w:hint="eastAsia"/>
          <w:szCs w:val="21"/>
        </w:rPr>
        <w:t xml:space="preserve">  </w:t>
      </w:r>
      <w:r w:rsidRPr="008500F2">
        <w:rPr>
          <w:kern w:val="0"/>
          <w:szCs w:val="21"/>
          <w:lang w:val="it-IT"/>
        </w:rPr>
        <w:t>检修平台结构设计应包括结构梁、检修平台板、连接节点在内，平台自重按实际取值，平台活荷载取</w:t>
      </w:r>
      <w:r w:rsidRPr="008500F2">
        <w:rPr>
          <w:kern w:val="0"/>
          <w:szCs w:val="21"/>
          <w:lang w:val="it-IT"/>
        </w:rPr>
        <w:t>2.0kN/m</w:t>
      </w:r>
      <w:r w:rsidRPr="008500F2">
        <w:rPr>
          <w:kern w:val="0"/>
          <w:szCs w:val="21"/>
          <w:vertAlign w:val="superscript"/>
          <w:lang w:val="it-IT"/>
        </w:rPr>
        <w:t>2</w:t>
      </w:r>
      <w:r w:rsidRPr="008500F2">
        <w:rPr>
          <w:kern w:val="0"/>
          <w:szCs w:val="21"/>
          <w:lang w:val="it-IT"/>
        </w:rPr>
        <w:t>，其承载力应满足式（</w:t>
      </w:r>
      <w:r w:rsidRPr="008500F2">
        <w:rPr>
          <w:kern w:val="0"/>
          <w:szCs w:val="21"/>
          <w:lang w:val="it-IT"/>
        </w:rPr>
        <w:t>D.1</w:t>
      </w:r>
      <w:r w:rsidRPr="008500F2">
        <w:rPr>
          <w:kern w:val="0"/>
          <w:szCs w:val="21"/>
          <w:lang w:val="it-IT"/>
        </w:rPr>
        <w:t>）规定。</w:t>
      </w:r>
    </w:p>
    <w:p w:rsidR="00902163" w:rsidRPr="008500F2" w:rsidRDefault="00902163" w:rsidP="00902163">
      <w:pPr>
        <w:spacing w:line="288" w:lineRule="auto"/>
        <w:ind w:firstLineChars="200" w:firstLine="420"/>
        <w:jc w:val="right"/>
        <w:rPr>
          <w:kern w:val="0"/>
          <w:szCs w:val="21"/>
          <w:lang w:val="it-IT"/>
        </w:rPr>
      </w:pPr>
      <w:r w:rsidRPr="00A62B62">
        <w:rPr>
          <w:kern w:val="0"/>
          <w:szCs w:val="21"/>
          <w:lang w:val="it-IT"/>
        </w:rPr>
        <w:t>σ</w:t>
      </w:r>
      <w:r w:rsidRPr="00E5572B">
        <w:rPr>
          <w:rFonts w:ascii="宋体" w:hAnsi="宋体"/>
          <w:kern w:val="0"/>
          <w:szCs w:val="21"/>
          <w:lang w:val="it-IT"/>
        </w:rPr>
        <w:t>≤</w:t>
      </w:r>
      <w:r w:rsidRPr="008500F2">
        <w:rPr>
          <w:i/>
          <w:kern w:val="0"/>
          <w:szCs w:val="21"/>
          <w:lang w:val="it-IT"/>
        </w:rPr>
        <w:t>f</w:t>
      </w:r>
      <w:r w:rsidRPr="008500F2">
        <w:rPr>
          <w:kern w:val="0"/>
          <w:szCs w:val="21"/>
          <w:vertAlign w:val="subscript"/>
          <w:lang w:val="it-IT"/>
        </w:rPr>
        <w:t>t</w:t>
      </w:r>
      <w:r w:rsidRPr="008500F2">
        <w:rPr>
          <w:kern w:val="0"/>
          <w:szCs w:val="21"/>
          <w:lang w:val="it-IT"/>
        </w:rPr>
        <w:t xml:space="preserve"> </w:t>
      </w:r>
      <w:r w:rsidR="00E5572B">
        <w:rPr>
          <w:rFonts w:hint="eastAsia"/>
          <w:kern w:val="0"/>
          <w:szCs w:val="21"/>
          <w:lang w:val="it-IT"/>
        </w:rPr>
        <w:t xml:space="preserve">                         </w:t>
      </w:r>
      <w:r w:rsidRPr="008500F2">
        <w:rPr>
          <w:kern w:val="0"/>
          <w:szCs w:val="21"/>
          <w:lang w:val="it-IT"/>
        </w:rPr>
        <w:t xml:space="preserve"> …………</w:t>
      </w:r>
      <w:r w:rsidRPr="008500F2">
        <w:rPr>
          <w:kern w:val="0"/>
          <w:szCs w:val="21"/>
          <w:lang w:val="it-IT"/>
        </w:rPr>
        <w:t>（</w:t>
      </w:r>
      <w:r w:rsidRPr="008500F2">
        <w:rPr>
          <w:kern w:val="0"/>
          <w:szCs w:val="21"/>
          <w:lang w:val="it-IT"/>
        </w:rPr>
        <w:t>D.1</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kern w:val="0"/>
          <w:szCs w:val="21"/>
          <w:lang w:val="it-IT"/>
        </w:rPr>
        <w:t>式中：</w:t>
      </w:r>
    </w:p>
    <w:p w:rsidR="00902163" w:rsidRPr="008500F2" w:rsidRDefault="00902163" w:rsidP="00902163">
      <w:pPr>
        <w:spacing w:line="288" w:lineRule="auto"/>
        <w:ind w:firstLineChars="250" w:firstLine="525"/>
        <w:rPr>
          <w:kern w:val="0"/>
          <w:szCs w:val="21"/>
          <w:lang w:val="it-IT"/>
        </w:rPr>
      </w:pPr>
      <w:r w:rsidRPr="008500F2">
        <w:rPr>
          <w:i/>
          <w:kern w:val="0"/>
          <w:szCs w:val="21"/>
          <w:lang w:val="it-IT"/>
        </w:rPr>
        <w:t>σ</w:t>
      </w:r>
      <w:r w:rsidR="00E5572B">
        <w:rPr>
          <w:rFonts w:hint="eastAsia"/>
          <w:i/>
          <w:kern w:val="0"/>
          <w:szCs w:val="21"/>
          <w:lang w:val="it-IT"/>
        </w:rPr>
        <w:t xml:space="preserve"> </w:t>
      </w:r>
      <w:r w:rsidRPr="008500F2">
        <w:rPr>
          <w:spacing w:val="-20"/>
          <w:kern w:val="0"/>
          <w:szCs w:val="21"/>
          <w:lang w:val="it-IT"/>
        </w:rPr>
        <w:t>——</w:t>
      </w:r>
      <w:r w:rsidR="00E5572B">
        <w:rPr>
          <w:rFonts w:hint="eastAsia"/>
          <w:spacing w:val="-20"/>
          <w:kern w:val="0"/>
          <w:szCs w:val="21"/>
          <w:lang w:val="it-IT"/>
        </w:rPr>
        <w:t xml:space="preserve"> </w:t>
      </w:r>
      <w:r w:rsidRPr="008500F2">
        <w:rPr>
          <w:kern w:val="0"/>
          <w:szCs w:val="21"/>
          <w:lang w:val="it-IT"/>
        </w:rPr>
        <w:t>构件应力设计值</w:t>
      </w:r>
      <w:r w:rsidR="00E5572B">
        <w:rPr>
          <w:rFonts w:hint="eastAsia"/>
          <w:kern w:val="0"/>
          <w:szCs w:val="21"/>
          <w:lang w:val="it-IT"/>
        </w:rPr>
        <w:t>；</w:t>
      </w:r>
    </w:p>
    <w:p w:rsidR="00902163" w:rsidRPr="008500F2" w:rsidRDefault="00902163" w:rsidP="00902163">
      <w:pPr>
        <w:tabs>
          <w:tab w:val="left" w:pos="3106"/>
        </w:tabs>
        <w:spacing w:line="288" w:lineRule="auto"/>
        <w:ind w:firstLineChars="250" w:firstLine="525"/>
        <w:rPr>
          <w:kern w:val="0"/>
          <w:szCs w:val="21"/>
          <w:lang w:val="it-IT"/>
        </w:rPr>
      </w:pPr>
      <w:r w:rsidRPr="008500F2">
        <w:rPr>
          <w:i/>
          <w:kern w:val="0"/>
          <w:szCs w:val="21"/>
          <w:lang w:val="it-IT"/>
        </w:rPr>
        <w:t>f</w:t>
      </w:r>
      <w:r w:rsidRPr="008500F2">
        <w:rPr>
          <w:kern w:val="0"/>
          <w:szCs w:val="21"/>
          <w:vertAlign w:val="subscript"/>
          <w:lang w:val="it-IT"/>
        </w:rPr>
        <w:t xml:space="preserve">t </w:t>
      </w:r>
      <w:r w:rsidRPr="008500F2">
        <w:rPr>
          <w:spacing w:val="-20"/>
          <w:kern w:val="0"/>
          <w:szCs w:val="21"/>
          <w:lang w:val="it-IT"/>
        </w:rPr>
        <w:t>——</w:t>
      </w:r>
      <w:r w:rsidR="00E5572B">
        <w:rPr>
          <w:rFonts w:hint="eastAsia"/>
          <w:spacing w:val="-20"/>
          <w:kern w:val="0"/>
          <w:szCs w:val="21"/>
          <w:lang w:val="it-IT"/>
        </w:rPr>
        <w:t xml:space="preserve"> </w:t>
      </w:r>
      <w:r w:rsidRPr="008500F2">
        <w:rPr>
          <w:kern w:val="0"/>
          <w:szCs w:val="21"/>
          <w:lang w:val="it-IT"/>
        </w:rPr>
        <w:t>抗拉强度设计值。</w:t>
      </w:r>
    </w:p>
    <w:p w:rsidR="00902163" w:rsidRPr="008500F2" w:rsidRDefault="00902163" w:rsidP="00902163">
      <w:pPr>
        <w:tabs>
          <w:tab w:val="left" w:pos="3106"/>
        </w:tabs>
        <w:spacing w:line="288" w:lineRule="auto"/>
        <w:rPr>
          <w:kern w:val="0"/>
          <w:szCs w:val="21"/>
          <w:lang w:val="it-IT"/>
        </w:rPr>
      </w:pPr>
      <w:r w:rsidRPr="00E5572B">
        <w:rPr>
          <w:rFonts w:ascii="黑体" w:eastAsia="黑体" w:hAnsi="黑体"/>
          <w:szCs w:val="21"/>
        </w:rPr>
        <w:t>D.2</w:t>
      </w:r>
      <w:r w:rsidR="00E5572B">
        <w:rPr>
          <w:rFonts w:eastAsia="黑体" w:hint="eastAsia"/>
          <w:szCs w:val="21"/>
        </w:rPr>
        <w:t xml:space="preserve">  </w:t>
      </w:r>
      <w:r w:rsidRPr="008500F2">
        <w:rPr>
          <w:kern w:val="0"/>
          <w:szCs w:val="21"/>
          <w:lang w:val="it-IT"/>
        </w:rPr>
        <w:t>自重、土压力、水压力、下曳力分项系数可取</w:t>
      </w:r>
      <w:r w:rsidRPr="008500F2">
        <w:rPr>
          <w:kern w:val="0"/>
          <w:szCs w:val="21"/>
          <w:lang w:val="it-IT"/>
        </w:rPr>
        <w:t>1.3</w:t>
      </w:r>
      <w:r w:rsidRPr="008500F2">
        <w:rPr>
          <w:kern w:val="0"/>
          <w:szCs w:val="21"/>
          <w:lang w:val="it-IT"/>
        </w:rPr>
        <w:t>，活荷载分项系数可取</w:t>
      </w:r>
      <w:r w:rsidRPr="008500F2">
        <w:rPr>
          <w:kern w:val="0"/>
          <w:szCs w:val="21"/>
          <w:lang w:val="it-IT"/>
        </w:rPr>
        <w:t>1.5</w:t>
      </w:r>
      <w:r w:rsidRPr="008500F2">
        <w:rPr>
          <w:kern w:val="0"/>
          <w:szCs w:val="21"/>
          <w:lang w:val="it-IT"/>
        </w:rPr>
        <w:t>。</w:t>
      </w:r>
    </w:p>
    <w:p w:rsidR="00902163" w:rsidRPr="008500F2" w:rsidRDefault="00902163" w:rsidP="00902163">
      <w:pPr>
        <w:tabs>
          <w:tab w:val="left" w:pos="3106"/>
        </w:tabs>
        <w:spacing w:line="288" w:lineRule="auto"/>
        <w:ind w:firstLineChars="200" w:firstLine="420"/>
        <w:rPr>
          <w:kern w:val="0"/>
          <w:szCs w:val="21"/>
          <w:lang w:val="it-IT"/>
        </w:rPr>
      </w:pPr>
    </w:p>
    <w:p w:rsidR="00902163" w:rsidRPr="008500F2" w:rsidRDefault="00902163" w:rsidP="00902163">
      <w:pPr>
        <w:tabs>
          <w:tab w:val="left" w:pos="3106"/>
        </w:tabs>
        <w:spacing w:line="288" w:lineRule="auto"/>
        <w:ind w:firstLineChars="200" w:firstLine="420"/>
        <w:rPr>
          <w:lang w:val="it-IT"/>
        </w:rPr>
      </w:pPr>
    </w:p>
    <w:p w:rsidR="00902163" w:rsidRPr="00A62B62" w:rsidRDefault="00902163" w:rsidP="00902163">
      <w:pPr>
        <w:tabs>
          <w:tab w:val="left" w:pos="3106"/>
        </w:tabs>
        <w:spacing w:line="288" w:lineRule="auto"/>
        <w:ind w:firstLineChars="200" w:firstLine="420"/>
        <w:rPr>
          <w:lang w:val="it-IT"/>
        </w:rPr>
        <w:sectPr w:rsidR="00902163" w:rsidRPr="00A62B62" w:rsidSect="006F13B8">
          <w:footerReference w:type="even" r:id="rId34"/>
          <w:footerReference w:type="default" r:id="rId35"/>
          <w:endnotePr>
            <w:numFmt w:val="decimal"/>
          </w:endnotePr>
          <w:pgSz w:w="11907" w:h="16839"/>
          <w:pgMar w:top="1528" w:right="1134" w:bottom="1402" w:left="1418" w:header="851" w:footer="851" w:gutter="0"/>
          <w:cols w:space="425"/>
          <w:docGrid w:type="lines" w:linePitch="312"/>
        </w:sectPr>
      </w:pPr>
    </w:p>
    <w:p w:rsidR="00902163" w:rsidRPr="008500F2" w:rsidRDefault="00902163" w:rsidP="00724A8F">
      <w:pPr>
        <w:spacing w:beforeLines="100" w:before="312" w:line="288" w:lineRule="auto"/>
        <w:jc w:val="center"/>
        <w:outlineLvl w:val="0"/>
        <w:rPr>
          <w:rFonts w:eastAsia="黑体"/>
          <w:szCs w:val="21"/>
        </w:rPr>
      </w:pPr>
      <w:bookmarkStart w:id="435" w:name="_Toc136894028"/>
      <w:r w:rsidRPr="008500F2">
        <w:rPr>
          <w:rFonts w:eastAsia="黑体"/>
          <w:szCs w:val="21"/>
        </w:rPr>
        <w:t>附</w:t>
      </w:r>
      <w:r w:rsidR="00315FB5">
        <w:rPr>
          <w:rFonts w:eastAsia="黑体" w:hint="eastAsia"/>
          <w:szCs w:val="21"/>
        </w:rPr>
        <w:t xml:space="preserve">  </w:t>
      </w:r>
      <w:r w:rsidRPr="008500F2">
        <w:rPr>
          <w:rFonts w:eastAsia="黑体"/>
          <w:szCs w:val="21"/>
        </w:rPr>
        <w:t>录</w:t>
      </w:r>
      <w:r w:rsidR="00315FB5">
        <w:rPr>
          <w:rFonts w:eastAsia="黑体" w:hint="eastAsia"/>
          <w:szCs w:val="21"/>
        </w:rPr>
        <w:t xml:space="preserve">  </w:t>
      </w:r>
      <w:r w:rsidRPr="008500F2">
        <w:rPr>
          <w:rFonts w:eastAsia="黑体"/>
          <w:szCs w:val="21"/>
        </w:rPr>
        <w:t>E</w:t>
      </w:r>
      <w:bookmarkEnd w:id="435"/>
    </w:p>
    <w:p w:rsidR="00902163" w:rsidRPr="008500F2" w:rsidRDefault="00902163" w:rsidP="00902163">
      <w:pPr>
        <w:spacing w:line="288" w:lineRule="auto"/>
        <w:jc w:val="center"/>
        <w:rPr>
          <w:rFonts w:eastAsia="黑体"/>
          <w:szCs w:val="21"/>
        </w:rPr>
      </w:pPr>
      <w:r w:rsidRPr="008500F2">
        <w:rPr>
          <w:rFonts w:eastAsia="黑体"/>
          <w:szCs w:val="21"/>
        </w:rPr>
        <w:t>（规范性）</w:t>
      </w:r>
    </w:p>
    <w:p w:rsidR="00902163" w:rsidRPr="008500F2" w:rsidRDefault="00902163" w:rsidP="00902163">
      <w:pPr>
        <w:spacing w:line="288" w:lineRule="auto"/>
        <w:jc w:val="center"/>
        <w:rPr>
          <w:rFonts w:eastAsia="黑体"/>
          <w:szCs w:val="21"/>
        </w:rPr>
      </w:pPr>
      <w:r w:rsidRPr="008500F2">
        <w:rPr>
          <w:rFonts w:eastAsia="黑体"/>
          <w:szCs w:val="21"/>
        </w:rPr>
        <w:t>筒体抗浮验算方法</w:t>
      </w:r>
    </w:p>
    <w:p w:rsidR="00902163" w:rsidRPr="008500F2" w:rsidRDefault="00902163" w:rsidP="00902163">
      <w:pPr>
        <w:tabs>
          <w:tab w:val="left" w:pos="3106"/>
        </w:tabs>
      </w:pPr>
    </w:p>
    <w:p w:rsidR="00902163" w:rsidRPr="008500F2" w:rsidRDefault="00902163" w:rsidP="00902163">
      <w:pPr>
        <w:spacing w:line="288" w:lineRule="auto"/>
        <w:outlineLvl w:val="3"/>
        <w:rPr>
          <w:kern w:val="0"/>
          <w:szCs w:val="21"/>
          <w:lang w:val="it-IT"/>
        </w:rPr>
      </w:pPr>
      <w:r w:rsidRPr="00E5572B">
        <w:rPr>
          <w:rFonts w:ascii="黑体" w:eastAsia="黑体" w:hAnsi="黑体"/>
          <w:szCs w:val="21"/>
        </w:rPr>
        <w:t>E.1</w:t>
      </w:r>
      <w:r w:rsidR="00E5572B">
        <w:rPr>
          <w:rFonts w:ascii="黑体" w:eastAsia="黑体" w:hAnsi="黑体" w:hint="eastAsia"/>
          <w:szCs w:val="21"/>
        </w:rPr>
        <w:t xml:space="preserve">  </w:t>
      </w:r>
      <w:r w:rsidRPr="008500F2">
        <w:rPr>
          <w:kern w:val="0"/>
          <w:szCs w:val="21"/>
          <w:lang w:val="it-IT"/>
        </w:rPr>
        <w:t>抗浮验算应满足式（</w:t>
      </w:r>
      <w:r w:rsidRPr="008500F2">
        <w:rPr>
          <w:kern w:val="0"/>
          <w:szCs w:val="21"/>
          <w:lang w:val="it-IT"/>
        </w:rPr>
        <w:t>E.1</w:t>
      </w:r>
      <w:r w:rsidRPr="008500F2">
        <w:rPr>
          <w:kern w:val="0"/>
          <w:szCs w:val="21"/>
          <w:lang w:val="it-IT"/>
        </w:rPr>
        <w:t>）规定。</w:t>
      </w:r>
    </w:p>
    <w:p w:rsidR="00902163" w:rsidRPr="008500F2" w:rsidRDefault="00902163" w:rsidP="00902163">
      <w:pPr>
        <w:spacing w:line="288" w:lineRule="auto"/>
        <w:ind w:firstLineChars="250" w:firstLine="525"/>
        <w:jc w:val="center"/>
        <w:rPr>
          <w:kern w:val="0"/>
          <w:szCs w:val="21"/>
          <w:lang w:val="it-IT"/>
        </w:rPr>
      </w:pPr>
      <w:r w:rsidRPr="008500F2">
        <w:rPr>
          <w:i/>
          <w:kern w:val="0"/>
          <w:szCs w:val="21"/>
          <w:lang w:val="it-IT"/>
        </w:rPr>
        <w:t xml:space="preserve">                                     G</w:t>
      </w:r>
      <w:r w:rsidRPr="0078509D">
        <w:rPr>
          <w:rFonts w:ascii="宋体" w:hAnsi="宋体"/>
          <w:kern w:val="0"/>
          <w:szCs w:val="21"/>
          <w:shd w:val="clear" w:color="auto" w:fill="FFFFFF"/>
          <w:lang w:val="it-IT"/>
        </w:rPr>
        <w:t>≥</w:t>
      </w:r>
      <w:r w:rsidRPr="001A2CAA">
        <w:rPr>
          <w:i/>
          <w:kern w:val="0"/>
          <w:szCs w:val="21"/>
          <w:shd w:val="clear" w:color="auto" w:fill="FFFFFF"/>
          <w:lang w:val="it-IT"/>
        </w:rPr>
        <w:t>K</w:t>
      </w:r>
      <w:r w:rsidRPr="008500F2">
        <w:rPr>
          <w:kern w:val="0"/>
          <w:szCs w:val="21"/>
          <w:shd w:val="clear" w:color="auto" w:fill="FFFFFF"/>
          <w:vertAlign w:val="subscript"/>
          <w:lang w:val="it-IT"/>
        </w:rPr>
        <w:t>f</w:t>
      </w:r>
      <w:r w:rsidRPr="008500F2">
        <w:rPr>
          <w:i/>
          <w:kern w:val="0"/>
          <w:szCs w:val="21"/>
          <w:lang w:val="it-IT"/>
        </w:rPr>
        <w:t>F</w:t>
      </w:r>
      <w:r>
        <w:rPr>
          <w:kern w:val="0"/>
          <w:szCs w:val="21"/>
          <w:lang w:val="it-IT"/>
        </w:rPr>
        <w:t xml:space="preserve">                       </w:t>
      </w:r>
      <w:r w:rsidRPr="008500F2">
        <w:rPr>
          <w:kern w:val="0"/>
          <w:szCs w:val="21"/>
          <w:lang w:val="it-IT"/>
        </w:rPr>
        <w:t xml:space="preserve">   …………</w:t>
      </w:r>
      <w:r w:rsidRPr="008500F2">
        <w:rPr>
          <w:kern w:val="0"/>
          <w:szCs w:val="21"/>
          <w:lang w:val="it-IT"/>
        </w:rPr>
        <w:t>（</w:t>
      </w:r>
      <w:r w:rsidRPr="008500F2">
        <w:rPr>
          <w:kern w:val="0"/>
          <w:szCs w:val="21"/>
          <w:lang w:val="it-IT"/>
        </w:rPr>
        <w:t>E.1</w:t>
      </w:r>
      <w:r w:rsidRPr="008500F2">
        <w:rPr>
          <w:kern w:val="0"/>
          <w:szCs w:val="21"/>
          <w:lang w:val="it-IT"/>
        </w:rPr>
        <w:t>）</w:t>
      </w:r>
    </w:p>
    <w:p w:rsidR="00902163" w:rsidRPr="008500F2" w:rsidRDefault="00902163" w:rsidP="00902163">
      <w:pPr>
        <w:spacing w:line="288" w:lineRule="auto"/>
        <w:ind w:firstLineChars="250" w:firstLine="525"/>
        <w:rPr>
          <w:kern w:val="0"/>
          <w:szCs w:val="21"/>
          <w:lang w:val="it-IT"/>
        </w:rPr>
      </w:pPr>
      <w:r w:rsidRPr="008500F2">
        <w:rPr>
          <w:kern w:val="0"/>
          <w:szCs w:val="21"/>
          <w:lang w:val="it-IT"/>
        </w:rPr>
        <w:t>式中：</w:t>
      </w:r>
    </w:p>
    <w:p w:rsidR="00902163" w:rsidRPr="008500F2" w:rsidRDefault="00902163" w:rsidP="00902163">
      <w:pPr>
        <w:spacing w:line="288" w:lineRule="auto"/>
        <w:ind w:firstLineChars="250" w:firstLine="525"/>
        <w:rPr>
          <w:kern w:val="0"/>
          <w:szCs w:val="21"/>
          <w:lang w:val="it-IT"/>
        </w:rPr>
      </w:pPr>
      <w:r w:rsidRPr="008500F2">
        <w:rPr>
          <w:i/>
          <w:kern w:val="0"/>
          <w:szCs w:val="21"/>
          <w:lang w:val="it-IT"/>
        </w:rPr>
        <w:t xml:space="preserve">G  </w:t>
      </w:r>
      <w:r w:rsidRPr="008500F2">
        <w:rPr>
          <w:spacing w:val="-20"/>
          <w:kern w:val="0"/>
          <w:szCs w:val="21"/>
          <w:lang w:val="it-IT"/>
        </w:rPr>
        <w:t>——</w:t>
      </w:r>
      <w:r w:rsidR="00E5572B">
        <w:rPr>
          <w:rFonts w:hint="eastAsia"/>
          <w:spacing w:val="-20"/>
          <w:kern w:val="0"/>
          <w:szCs w:val="21"/>
          <w:lang w:val="it-IT"/>
        </w:rPr>
        <w:t xml:space="preserve"> </w:t>
      </w:r>
      <w:r w:rsidRPr="008500F2">
        <w:rPr>
          <w:kern w:val="0"/>
          <w:szCs w:val="21"/>
          <w:lang w:val="it-IT"/>
        </w:rPr>
        <w:t>总重力标准值（</w:t>
      </w:r>
      <w:r w:rsidRPr="008500F2">
        <w:rPr>
          <w:kern w:val="0"/>
          <w:szCs w:val="21"/>
          <w:lang w:val="it-IT"/>
        </w:rPr>
        <w:t>N</w:t>
      </w:r>
      <w:r w:rsidRPr="008500F2">
        <w:rPr>
          <w:kern w:val="0"/>
          <w:szCs w:val="21"/>
          <w:lang w:val="it-IT"/>
        </w:rPr>
        <w:t>）</w:t>
      </w:r>
      <w:r w:rsidR="00E5572B">
        <w:rPr>
          <w:rFonts w:hint="eastAsia"/>
          <w:kern w:val="0"/>
          <w:szCs w:val="21"/>
          <w:lang w:val="it-IT"/>
        </w:rPr>
        <w:t>，</w:t>
      </w:r>
      <w:r w:rsidRPr="008500F2">
        <w:rPr>
          <w:kern w:val="0"/>
          <w:szCs w:val="21"/>
          <w:lang w:val="it-IT"/>
        </w:rPr>
        <w:t>包括筒体自重、混凝土底板自重、混凝土底板上覆土重；</w:t>
      </w:r>
    </w:p>
    <w:p w:rsidR="00902163" w:rsidRPr="008500F2" w:rsidRDefault="00902163" w:rsidP="00902163">
      <w:pPr>
        <w:spacing w:line="288" w:lineRule="auto"/>
        <w:ind w:firstLineChars="250" w:firstLine="525"/>
        <w:rPr>
          <w:kern w:val="0"/>
          <w:szCs w:val="21"/>
          <w:lang w:val="it-IT"/>
        </w:rPr>
      </w:pPr>
      <w:r w:rsidRPr="001A2CAA">
        <w:rPr>
          <w:i/>
          <w:kern w:val="0"/>
          <w:szCs w:val="21"/>
          <w:shd w:val="clear" w:color="auto" w:fill="FFFFFF"/>
          <w:lang w:val="it-IT"/>
        </w:rPr>
        <w:t>K</w:t>
      </w:r>
      <w:r w:rsidRPr="008500F2">
        <w:rPr>
          <w:kern w:val="0"/>
          <w:szCs w:val="21"/>
          <w:shd w:val="clear" w:color="auto" w:fill="FFFFFF"/>
          <w:vertAlign w:val="subscript"/>
          <w:lang w:val="it-IT"/>
        </w:rPr>
        <w:t>f</w:t>
      </w:r>
      <w:r w:rsidR="00E5572B">
        <w:rPr>
          <w:rFonts w:hint="eastAsia"/>
          <w:kern w:val="0"/>
          <w:szCs w:val="21"/>
          <w:shd w:val="clear" w:color="auto" w:fill="FFFFFF"/>
          <w:vertAlign w:val="subscript"/>
          <w:lang w:val="it-IT"/>
        </w:rPr>
        <w:t xml:space="preserve">  </w:t>
      </w:r>
      <w:r w:rsidRPr="008500F2">
        <w:rPr>
          <w:spacing w:val="-20"/>
          <w:kern w:val="0"/>
          <w:szCs w:val="21"/>
          <w:lang w:val="it-IT"/>
        </w:rPr>
        <w:t>——</w:t>
      </w:r>
      <w:r w:rsidRPr="008500F2">
        <w:rPr>
          <w:kern w:val="0"/>
          <w:szCs w:val="21"/>
          <w:lang w:val="it-IT"/>
        </w:rPr>
        <w:t xml:space="preserve"> </w:t>
      </w:r>
      <w:r w:rsidRPr="008500F2">
        <w:rPr>
          <w:kern w:val="0"/>
          <w:szCs w:val="21"/>
          <w:lang w:val="it-IT"/>
        </w:rPr>
        <w:t>抗浮稳定性抗力系数</w:t>
      </w:r>
      <w:r w:rsidR="00E5572B">
        <w:rPr>
          <w:rFonts w:hint="eastAsia"/>
          <w:kern w:val="0"/>
          <w:szCs w:val="21"/>
          <w:lang w:val="it-IT"/>
        </w:rPr>
        <w:t>，</w:t>
      </w:r>
      <w:r w:rsidRPr="008500F2">
        <w:rPr>
          <w:kern w:val="0"/>
          <w:szCs w:val="21"/>
          <w:lang w:val="it-IT"/>
        </w:rPr>
        <w:t>取值</w:t>
      </w:r>
      <w:r w:rsidRPr="008500F2">
        <w:rPr>
          <w:kern w:val="0"/>
          <w:szCs w:val="21"/>
          <w:lang w:val="it-IT"/>
        </w:rPr>
        <w:t>1.1</w:t>
      </w:r>
      <w:r w:rsidRPr="008500F2">
        <w:rPr>
          <w:kern w:val="0"/>
          <w:szCs w:val="21"/>
          <w:lang w:val="it-IT"/>
        </w:rPr>
        <w:t>；</w:t>
      </w:r>
    </w:p>
    <w:p w:rsidR="00C74275" w:rsidRPr="00930E0F" w:rsidRDefault="00902163" w:rsidP="00902163">
      <w:pPr>
        <w:spacing w:line="288" w:lineRule="auto"/>
        <w:ind w:firstLineChars="250" w:firstLine="525"/>
        <w:rPr>
          <w:rFonts w:ascii="宋体" w:hAnsi="宋体" w:cs="宋体"/>
          <w:kern w:val="0"/>
          <w:szCs w:val="21"/>
          <w:lang w:val="it-IT"/>
        </w:rPr>
      </w:pPr>
      <w:r w:rsidRPr="00E5572B">
        <w:rPr>
          <w:i/>
          <w:kern w:val="0"/>
          <w:szCs w:val="21"/>
          <w:lang w:val="it-IT"/>
        </w:rPr>
        <w:t>F</w:t>
      </w:r>
      <w:r w:rsidRPr="008500F2">
        <w:rPr>
          <w:kern w:val="0"/>
          <w:szCs w:val="21"/>
          <w:lang w:val="it-IT"/>
        </w:rPr>
        <w:t xml:space="preserve">  </w:t>
      </w:r>
      <w:r w:rsidRPr="008500F2">
        <w:rPr>
          <w:spacing w:val="-20"/>
          <w:kern w:val="0"/>
          <w:szCs w:val="21"/>
          <w:lang w:val="it-IT"/>
        </w:rPr>
        <w:t xml:space="preserve">——  </w:t>
      </w:r>
      <w:r w:rsidRPr="008500F2">
        <w:rPr>
          <w:kern w:val="0"/>
          <w:szCs w:val="21"/>
          <w:lang w:val="it-IT"/>
        </w:rPr>
        <w:t>泵站整体浮力标准值（</w:t>
      </w:r>
      <w:r w:rsidRPr="008500F2">
        <w:rPr>
          <w:kern w:val="0"/>
          <w:szCs w:val="21"/>
          <w:lang w:val="it-IT"/>
        </w:rPr>
        <w:t>N</w:t>
      </w:r>
      <w:r w:rsidRPr="008500F2">
        <w:rPr>
          <w:kern w:val="0"/>
          <w:szCs w:val="21"/>
          <w:lang w:val="it-IT"/>
        </w:rPr>
        <w:t>）。</w:t>
      </w:r>
    </w:p>
    <w:p w:rsidR="00474F67" w:rsidRPr="006D63A8" w:rsidRDefault="00474F67" w:rsidP="009B07A9">
      <w:pPr>
        <w:widowControl/>
        <w:jc w:val="left"/>
        <w:rPr>
          <w:rFonts w:ascii="宋体" w:hAnsi="宋体"/>
          <w:lang w:val="it-IT"/>
        </w:rPr>
      </w:pPr>
    </w:p>
    <w:p w:rsidR="00AF1EB0" w:rsidRDefault="00AF1EB0" w:rsidP="00AF1EB0">
      <w:pPr>
        <w:pStyle w:val="affffff0"/>
        <w:framePr w:wrap="around" w:hAnchor="page" w:x="3971" w:y="1638"/>
        <w:rPr>
          <w:b/>
        </w:rPr>
      </w:pPr>
      <w:r w:rsidRPr="00B35C52">
        <w:rPr>
          <w:b/>
        </w:rPr>
        <w:t>_________________________________</w:t>
      </w:r>
    </w:p>
    <w:p w:rsidR="00A81A08" w:rsidRDefault="00A81A08">
      <w:pPr>
        <w:widowControl/>
        <w:jc w:val="left"/>
        <w:rPr>
          <w:rFonts w:ascii="黑体" w:eastAsia="黑体" w:hAnsi="黑体"/>
        </w:rPr>
      </w:pPr>
    </w:p>
    <w:p w:rsidR="001E1FA4" w:rsidRDefault="001E1FA4">
      <w:pPr>
        <w:widowControl/>
        <w:jc w:val="left"/>
        <w:rPr>
          <w:rFonts w:ascii="黑体" w:eastAsia="黑体" w:hAnsi="黑体"/>
        </w:rPr>
      </w:pPr>
    </w:p>
    <w:p w:rsidR="000D2430" w:rsidRDefault="000D2430">
      <w:pPr>
        <w:widowControl/>
        <w:jc w:val="left"/>
        <w:rPr>
          <w:rFonts w:ascii="黑体" w:eastAsia="黑体" w:hAnsi="黑体"/>
        </w:rPr>
      </w:pPr>
    </w:p>
    <w:p w:rsidR="00D03D83" w:rsidRDefault="00D03D83">
      <w:pPr>
        <w:widowControl/>
        <w:jc w:val="left"/>
        <w:rPr>
          <w:rFonts w:ascii="黑体" w:eastAsia="黑体" w:hAnsi="黑体"/>
        </w:rPr>
      </w:pPr>
    </w:p>
    <w:sectPr w:rsidR="00D03D83" w:rsidSect="006F13B8">
      <w:footerReference w:type="even" r:id="rId36"/>
      <w:footerReference w:type="default" r:id="rId37"/>
      <w:endnotePr>
        <w:numFmt w:val="decimal"/>
      </w:endnotePr>
      <w:pgSz w:w="11907" w:h="16839"/>
      <w:pgMar w:top="1528" w:right="1134" w:bottom="1402" w:left="1418"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CD9" w:rsidRDefault="00860CD9">
      <w:r>
        <w:separator/>
      </w:r>
    </w:p>
  </w:endnote>
  <w:endnote w:type="continuationSeparator" w:id="0">
    <w:p w:rsidR="00860CD9" w:rsidRDefault="00860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FD118E">
    <w:pPr>
      <w:pStyle w:val="aff8"/>
      <w:framePr w:wrap="around" w:vAnchor="text" w:hAnchor="margin" w:xAlign="right" w:y="1"/>
      <w:rPr>
        <w:rStyle w:val="afff0"/>
      </w:rPr>
    </w:pPr>
    <w:r>
      <w:fldChar w:fldCharType="begin"/>
    </w:r>
    <w:r w:rsidR="00134149">
      <w:rPr>
        <w:rStyle w:val="afff0"/>
      </w:rPr>
      <w:instrText xml:space="preserve">PAGE  </w:instrText>
    </w:r>
    <w:r>
      <w:fldChar w:fldCharType="separate"/>
    </w:r>
    <w:r w:rsidR="00134149">
      <w:rPr>
        <w:rStyle w:val="afff0"/>
      </w:rPr>
      <w:t>2</w:t>
    </w:r>
    <w:r>
      <w:fldChar w:fldCharType="end"/>
    </w:r>
  </w:p>
  <w:p w:rsidR="00134149" w:rsidRDefault="00134149">
    <w:pPr>
      <w:pStyle w:val="af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FD118E">
    <w:pPr>
      <w:pStyle w:val="afff9"/>
      <w:rPr>
        <w:rStyle w:val="afff0"/>
      </w:rPr>
    </w:pPr>
    <w:r>
      <w:fldChar w:fldCharType="begin"/>
    </w:r>
    <w:r w:rsidR="00134149">
      <w:rPr>
        <w:rStyle w:val="afff0"/>
      </w:rPr>
      <w:instrText xml:space="preserve">PAGE  </w:instrText>
    </w:r>
    <w:r>
      <w:fldChar w:fldCharType="separate"/>
    </w:r>
    <w:r w:rsidR="00134149">
      <w:rPr>
        <w:rStyle w:val="afff0"/>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134149">
    <w:pPr>
      <w:pStyle w:val="af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FD118E">
    <w:pPr>
      <w:pStyle w:val="afff8"/>
      <w:rPr>
        <w:rStyle w:val="afff0"/>
      </w:rPr>
    </w:pPr>
    <w:r>
      <w:rPr>
        <w:rStyle w:val="afff0"/>
      </w:rPr>
      <w:fldChar w:fldCharType="begin"/>
    </w:r>
    <w:r w:rsidR="00134149">
      <w:rPr>
        <w:rStyle w:val="afff0"/>
      </w:rPr>
      <w:instrText xml:space="preserve">PAGE  </w:instrText>
    </w:r>
    <w:r>
      <w:rPr>
        <w:rStyle w:val="afff0"/>
      </w:rPr>
      <w:fldChar w:fldCharType="separate"/>
    </w:r>
    <w:r w:rsidR="00D613A5">
      <w:rPr>
        <w:rStyle w:val="afff0"/>
        <w:noProof/>
      </w:rPr>
      <w:t>II</w:t>
    </w:r>
    <w:r>
      <w:rPr>
        <w:rStyle w:val="afff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FD118E">
    <w:pPr>
      <w:pStyle w:val="afff9"/>
      <w:rPr>
        <w:rStyle w:val="afff0"/>
      </w:rPr>
    </w:pPr>
    <w:r>
      <w:rPr>
        <w:rStyle w:val="afff0"/>
      </w:rPr>
      <w:fldChar w:fldCharType="begin"/>
    </w:r>
    <w:r w:rsidR="00134149">
      <w:rPr>
        <w:rStyle w:val="afff0"/>
      </w:rPr>
      <w:instrText xml:space="preserve">PAGE  </w:instrText>
    </w:r>
    <w:r>
      <w:rPr>
        <w:rStyle w:val="afff0"/>
      </w:rPr>
      <w:fldChar w:fldCharType="separate"/>
    </w:r>
    <w:r w:rsidR="00D613A5">
      <w:rPr>
        <w:rStyle w:val="afff0"/>
        <w:noProof/>
      </w:rPr>
      <w:t>I</w:t>
    </w:r>
    <w:r>
      <w:rPr>
        <w:rStyle w:val="afff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FD118E">
    <w:pPr>
      <w:pStyle w:val="afff8"/>
      <w:rPr>
        <w:rStyle w:val="afff0"/>
      </w:rPr>
    </w:pPr>
    <w:r>
      <w:rPr>
        <w:rStyle w:val="afff0"/>
      </w:rPr>
      <w:fldChar w:fldCharType="begin"/>
    </w:r>
    <w:r w:rsidR="00134149">
      <w:rPr>
        <w:rStyle w:val="afff0"/>
      </w:rPr>
      <w:instrText xml:space="preserve">PAGE  </w:instrText>
    </w:r>
    <w:r>
      <w:rPr>
        <w:rStyle w:val="afff0"/>
      </w:rPr>
      <w:fldChar w:fldCharType="separate"/>
    </w:r>
    <w:r w:rsidR="00D613A5">
      <w:rPr>
        <w:rStyle w:val="afff0"/>
        <w:noProof/>
      </w:rPr>
      <w:t>28</w:t>
    </w:r>
    <w:r>
      <w:rPr>
        <w:rStyle w:val="afff0"/>
      </w:rPr>
      <w:fldChar w:fldCharType="end"/>
    </w:r>
  </w:p>
  <w:p w:rsidR="00134149" w:rsidRDefault="0013414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FD118E">
    <w:pPr>
      <w:pStyle w:val="aff8"/>
    </w:pPr>
    <w:r>
      <w:fldChar w:fldCharType="begin"/>
    </w:r>
    <w:r w:rsidR="00134149">
      <w:instrText>PAGE   \* MERGEFORMAT</w:instrText>
    </w:r>
    <w:r>
      <w:fldChar w:fldCharType="separate"/>
    </w:r>
    <w:r w:rsidR="00D613A5" w:rsidRPr="00D613A5">
      <w:rPr>
        <w:noProof/>
        <w:lang w:val="zh-CN"/>
      </w:rPr>
      <w:t>25</w:t>
    </w:r>
    <w:r>
      <w:rPr>
        <w:lang w:val="zh-CN"/>
      </w:rPr>
      <w:fldChar w:fldCharType="end"/>
    </w:r>
  </w:p>
  <w:p w:rsidR="00134149" w:rsidRDefault="00134149">
    <w:pPr>
      <w:pStyle w:val="afff9"/>
      <w:rPr>
        <w:rStyle w:val="afff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FD118E">
    <w:pPr>
      <w:pStyle w:val="afff8"/>
      <w:rPr>
        <w:rStyle w:val="afff0"/>
      </w:rPr>
    </w:pPr>
    <w:r>
      <w:rPr>
        <w:rStyle w:val="afff0"/>
      </w:rPr>
      <w:fldChar w:fldCharType="begin"/>
    </w:r>
    <w:r w:rsidR="00134149">
      <w:rPr>
        <w:rStyle w:val="afff0"/>
      </w:rPr>
      <w:instrText xml:space="preserve">PAGE  </w:instrText>
    </w:r>
    <w:r>
      <w:rPr>
        <w:rStyle w:val="afff0"/>
      </w:rPr>
      <w:fldChar w:fldCharType="separate"/>
    </w:r>
    <w:r w:rsidR="00134149">
      <w:rPr>
        <w:rStyle w:val="afff0"/>
        <w:noProof/>
      </w:rPr>
      <w:t>34</w:t>
    </w:r>
    <w:r>
      <w:rPr>
        <w:rStyle w:val="afff0"/>
      </w:rPr>
      <w:fldChar w:fldCharType="end"/>
    </w:r>
  </w:p>
  <w:p w:rsidR="00134149" w:rsidRDefault="0013414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FD118E">
    <w:pPr>
      <w:pStyle w:val="aff8"/>
    </w:pPr>
    <w:r>
      <w:fldChar w:fldCharType="begin"/>
    </w:r>
    <w:r w:rsidR="00134149">
      <w:instrText>PAGE   \* MERGEFORMAT</w:instrText>
    </w:r>
    <w:r>
      <w:fldChar w:fldCharType="separate"/>
    </w:r>
    <w:r w:rsidR="00D613A5" w:rsidRPr="00D613A5">
      <w:rPr>
        <w:noProof/>
        <w:lang w:val="zh-CN"/>
      </w:rPr>
      <w:t>33</w:t>
    </w:r>
    <w:r>
      <w:rPr>
        <w:lang w:val="zh-CN"/>
      </w:rPr>
      <w:fldChar w:fldCharType="end"/>
    </w:r>
  </w:p>
  <w:p w:rsidR="00134149" w:rsidRDefault="00134149">
    <w:pPr>
      <w:pStyle w:val="afff9"/>
      <w:rPr>
        <w:rStyle w:val="afff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CD9" w:rsidRDefault="00860CD9">
      <w:r>
        <w:separator/>
      </w:r>
    </w:p>
  </w:footnote>
  <w:footnote w:type="continuationSeparator" w:id="0">
    <w:p w:rsidR="00860CD9" w:rsidRDefault="00860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134149">
    <w:pPr>
      <w:pStyle w:val="af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134149">
    <w:pPr>
      <w:pStyle w:val="afffa"/>
    </w:pPr>
    <w:r>
      <w:t>GB/T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134149">
    <w:pPr>
      <w:pStyle w:val="afffc"/>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134149">
    <w:pPr>
      <w:pStyle w:val="afffa"/>
      <w:jc w:val="left"/>
      <w:rPr>
        <w:rFonts w:ascii="黑体" w:eastAsia="黑体"/>
      </w:rPr>
    </w:pPr>
    <w:r>
      <w:rPr>
        <w:rFonts w:ascii="黑体" w:eastAsia="黑体" w:hint="eastAsia"/>
      </w:rPr>
      <w:t>GB</w:t>
    </w:r>
    <w:r>
      <w:rPr>
        <w:rFonts w:ascii="黑体" w:eastAsia="黑体"/>
      </w:rPr>
      <w:t>/</w:t>
    </w:r>
    <w:r>
      <w:rPr>
        <w:rFonts w:ascii="黑体" w:eastAsia="黑体" w:hint="eastAsia"/>
      </w:rPr>
      <w:t>T</w:t>
    </w:r>
    <w:r>
      <w:rPr>
        <w:rFonts w:ascii="黑体" w:eastAsia="黑体"/>
      </w:rPr>
      <w:t xml:space="preserve"> XXXXX</w:t>
    </w:r>
    <w:r>
      <w:rPr>
        <w:rFonts w:ascii="黑体" w:eastAsia="黑体" w:hint="eastAsia"/>
      </w:rPr>
      <w:t>—</w:t>
    </w:r>
    <w:r>
      <w:rPr>
        <w:rFonts w:ascii="黑体" w:eastAsia="黑体"/>
      </w:rPr>
      <w:t>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49" w:rsidRDefault="00134149">
    <w:pPr>
      <w:pStyle w:val="afffa"/>
      <w:rPr>
        <w:rFonts w:ascii="黑体" w:eastAsia="黑体"/>
      </w:rPr>
    </w:pPr>
    <w:r>
      <w:rPr>
        <w:rFonts w:ascii="黑体" w:eastAsia="黑体" w:hint="eastAsia"/>
      </w:rPr>
      <w:t>GB</w:t>
    </w:r>
    <w:r>
      <w:rPr>
        <w:rFonts w:ascii="黑体" w:eastAsia="黑体"/>
      </w:rPr>
      <w:t>/</w:t>
    </w:r>
    <w:r>
      <w:rPr>
        <w:rFonts w:ascii="黑体" w:eastAsia="黑体" w:hint="eastAsia"/>
      </w:rPr>
      <w:t>T</w:t>
    </w:r>
    <w:r>
      <w:rPr>
        <w:rFonts w:ascii="黑体" w:eastAsia="黑体"/>
      </w:rPr>
      <w:t xml:space="preserve"> XXXXX</w:t>
    </w:r>
    <w:r>
      <w:rPr>
        <w:rFonts w:ascii="黑体" w:eastAsia="黑体" w:hint="eastAsia"/>
      </w:rPr>
      <w:t>—</w:t>
    </w:r>
    <w:r>
      <w:rPr>
        <w:rFonts w:ascii="黑体" w:eastAsia="黑体"/>
      </w:rPr>
      <w:t>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pStyle w:val="a"/>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pStyle w:val="a0"/>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15:restartNumberingAfterBreak="0">
    <w:nsid w:val="0AE367E9"/>
    <w:multiLevelType w:val="multilevel"/>
    <w:tmpl w:val="0AE367E9"/>
    <w:lvl w:ilvl="0">
      <w:start w:val="1"/>
      <w:numFmt w:val="none"/>
      <w:pStyle w:val="a6"/>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DDE2B46"/>
    <w:multiLevelType w:val="multilevel"/>
    <w:tmpl w:val="0DDE2B46"/>
    <w:lvl w:ilvl="0">
      <w:start w:val="1"/>
      <w:numFmt w:val="lowerLetter"/>
      <w:pStyle w:val="a7"/>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4" w15:restartNumberingAfterBreak="0">
    <w:nsid w:val="111C1941"/>
    <w:multiLevelType w:val="multilevel"/>
    <w:tmpl w:val="111C1941"/>
    <w:lvl w:ilvl="0">
      <w:start w:val="9"/>
      <w:numFmt w:val="decimal"/>
      <w:lvlText w:val="%1"/>
      <w:lvlJc w:val="left"/>
      <w:pPr>
        <w:ind w:left="549" w:hanging="549"/>
      </w:pPr>
      <w:rPr>
        <w:rFonts w:ascii="黑体" w:eastAsia="黑体" w:hAnsi="黑体" w:hint="default"/>
      </w:rPr>
    </w:lvl>
    <w:lvl w:ilvl="1">
      <w:start w:val="2"/>
      <w:numFmt w:val="decimal"/>
      <w:lvlText w:val="%1.%2"/>
      <w:lvlJc w:val="left"/>
      <w:pPr>
        <w:ind w:left="549" w:hanging="549"/>
      </w:pPr>
      <w:rPr>
        <w:rFonts w:ascii="黑体" w:eastAsia="黑体" w:hAnsi="黑体" w:hint="default"/>
      </w:rPr>
    </w:lvl>
    <w:lvl w:ilvl="2">
      <w:start w:val="1"/>
      <w:numFmt w:val="decimal"/>
      <w:lvlText w:val="%1.%2.%3"/>
      <w:lvlJc w:val="left"/>
      <w:pPr>
        <w:ind w:left="720" w:hanging="720"/>
      </w:pPr>
      <w:rPr>
        <w:rFonts w:ascii="黑体" w:eastAsia="黑体" w:hAnsi="黑体" w:hint="default"/>
      </w:rPr>
    </w:lvl>
    <w:lvl w:ilvl="3">
      <w:start w:val="1"/>
      <w:numFmt w:val="decimal"/>
      <w:lvlText w:val="%1.%2.%3.%4"/>
      <w:lvlJc w:val="left"/>
      <w:pPr>
        <w:ind w:left="720" w:hanging="720"/>
      </w:pPr>
      <w:rPr>
        <w:rFonts w:ascii="黑体" w:eastAsia="黑体" w:hAnsi="黑体" w:hint="default"/>
      </w:rPr>
    </w:lvl>
    <w:lvl w:ilvl="4">
      <w:start w:val="1"/>
      <w:numFmt w:val="decimal"/>
      <w:lvlText w:val="%1.%2.%3.%4.%5"/>
      <w:lvlJc w:val="left"/>
      <w:pPr>
        <w:ind w:left="1080" w:hanging="1080"/>
      </w:pPr>
      <w:rPr>
        <w:rFonts w:ascii="黑体" w:eastAsia="黑体" w:hAnsi="黑体" w:hint="default"/>
      </w:rPr>
    </w:lvl>
    <w:lvl w:ilvl="5">
      <w:start w:val="1"/>
      <w:numFmt w:val="decimal"/>
      <w:lvlText w:val="%1.%2.%3.%4.%5.%6"/>
      <w:lvlJc w:val="left"/>
      <w:pPr>
        <w:ind w:left="1080" w:hanging="1080"/>
      </w:pPr>
      <w:rPr>
        <w:rFonts w:ascii="黑体" w:eastAsia="黑体" w:hAnsi="黑体" w:hint="default"/>
      </w:rPr>
    </w:lvl>
    <w:lvl w:ilvl="6">
      <w:start w:val="1"/>
      <w:numFmt w:val="decimal"/>
      <w:lvlText w:val="%1.%2.%3.%4.%5.%6.%7"/>
      <w:lvlJc w:val="left"/>
      <w:pPr>
        <w:ind w:left="1080" w:hanging="1080"/>
      </w:pPr>
      <w:rPr>
        <w:rFonts w:ascii="黑体" w:eastAsia="黑体" w:hAnsi="黑体" w:hint="default"/>
      </w:rPr>
    </w:lvl>
    <w:lvl w:ilvl="7">
      <w:start w:val="1"/>
      <w:numFmt w:val="decimal"/>
      <w:lvlText w:val="%1.%2.%3.%4.%5.%6.%7.%8"/>
      <w:lvlJc w:val="left"/>
      <w:pPr>
        <w:ind w:left="1440" w:hanging="1440"/>
      </w:pPr>
      <w:rPr>
        <w:rFonts w:ascii="黑体" w:eastAsia="黑体" w:hAnsi="黑体" w:hint="default"/>
      </w:rPr>
    </w:lvl>
    <w:lvl w:ilvl="8">
      <w:start w:val="1"/>
      <w:numFmt w:val="decimal"/>
      <w:lvlText w:val="%1.%2.%3.%4.%5.%6.%7.%8.%9"/>
      <w:lvlJc w:val="left"/>
      <w:pPr>
        <w:ind w:left="1440" w:hanging="1440"/>
      </w:pPr>
      <w:rPr>
        <w:rFonts w:ascii="黑体" w:eastAsia="黑体" w:hAnsi="黑体" w:hint="default"/>
      </w:rPr>
    </w:lvl>
  </w:abstractNum>
  <w:abstractNum w:abstractNumId="5" w15:restartNumberingAfterBreak="0">
    <w:nsid w:val="2C5917C3"/>
    <w:multiLevelType w:val="multilevel"/>
    <w:tmpl w:val="2C5917C3"/>
    <w:lvl w:ilvl="0">
      <w:start w:val="1"/>
      <w:numFmt w:val="none"/>
      <w:pStyle w:val="a8"/>
      <w:suff w:val="nothing"/>
      <w:lvlText w:val="%1——"/>
      <w:lvlJc w:val="left"/>
      <w:pPr>
        <w:ind w:left="833" w:hanging="408"/>
      </w:pPr>
      <w:rPr>
        <w:rFonts w:hint="eastAsia"/>
      </w:rPr>
    </w:lvl>
    <w:lvl w:ilvl="1">
      <w:start w:val="1"/>
      <w:numFmt w:val="bullet"/>
      <w:pStyle w:val="a9"/>
      <w:lvlText w:val=""/>
      <w:lvlJc w:val="left"/>
      <w:pPr>
        <w:tabs>
          <w:tab w:val="left" w:pos="760"/>
        </w:tabs>
        <w:ind w:left="1264" w:hanging="413"/>
      </w:pPr>
      <w:rPr>
        <w:rFonts w:ascii="Symbol" w:hAnsi="Symbol" w:hint="default"/>
        <w:color w:val="auto"/>
      </w:rPr>
    </w:lvl>
    <w:lvl w:ilvl="2">
      <w:start w:val="1"/>
      <w:numFmt w:val="bullet"/>
      <w:pStyle w:val="aa"/>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6" w15:restartNumberingAfterBreak="0">
    <w:nsid w:val="32F04FB2"/>
    <w:multiLevelType w:val="multilevel"/>
    <w:tmpl w:val="32F04FB2"/>
    <w:lvl w:ilvl="0">
      <w:start w:val="1"/>
      <w:numFmt w:val="lowerLetter"/>
      <w:pStyle w:val="ab"/>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7" w15:restartNumberingAfterBreak="0">
    <w:nsid w:val="407E65F9"/>
    <w:multiLevelType w:val="multilevel"/>
    <w:tmpl w:val="407E65F9"/>
    <w:lvl w:ilvl="0">
      <w:start w:val="1"/>
      <w:numFmt w:val="none"/>
      <w:pStyle w:val="ac"/>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44C50F90"/>
    <w:multiLevelType w:val="multilevel"/>
    <w:tmpl w:val="44C50F90"/>
    <w:lvl w:ilvl="0">
      <w:start w:val="1"/>
      <w:numFmt w:val="lowerLetter"/>
      <w:pStyle w:val="ad"/>
      <w:lvlText w:val="%1)"/>
      <w:lvlJc w:val="left"/>
      <w:pPr>
        <w:tabs>
          <w:tab w:val="left" w:pos="851"/>
        </w:tabs>
        <w:ind w:left="851" w:hanging="426"/>
      </w:pPr>
      <w:rPr>
        <w:rFonts w:ascii="黑体" w:eastAsia="黑体" w:hAnsi="黑体" w:hint="eastAsia"/>
        <w:sz w:val="21"/>
      </w:rPr>
    </w:lvl>
    <w:lvl w:ilvl="1">
      <w:start w:val="1"/>
      <w:numFmt w:val="decimal"/>
      <w:pStyle w:val="ae"/>
      <w:lvlText w:val="%2)"/>
      <w:lvlJc w:val="left"/>
      <w:pPr>
        <w:tabs>
          <w:tab w:val="left" w:pos="1276"/>
        </w:tabs>
        <w:ind w:left="1276" w:hanging="425"/>
      </w:pPr>
      <w:rPr>
        <w:rFonts w:ascii="宋体" w:eastAsia="宋体" w:hAnsi="Times New Roman" w:hint="eastAsia"/>
        <w:sz w:val="21"/>
      </w:rPr>
    </w:lvl>
    <w:lvl w:ilvl="2">
      <w:start w:val="1"/>
      <w:numFmt w:val="decimal"/>
      <w:pStyle w:val="af"/>
      <w:lvlText w:val="(%3)"/>
      <w:lvlJc w:val="left"/>
      <w:pPr>
        <w:ind w:left="1418"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9" w15:restartNumberingAfterBreak="0">
    <w:nsid w:val="496E4D7B"/>
    <w:multiLevelType w:val="multilevel"/>
    <w:tmpl w:val="496E4D7B"/>
    <w:lvl w:ilvl="0">
      <w:start w:val="1"/>
      <w:numFmt w:val="none"/>
      <w:pStyle w:val="af0"/>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557C2AF5"/>
    <w:multiLevelType w:val="multilevel"/>
    <w:tmpl w:val="557C2AF5"/>
    <w:lvl w:ilvl="0">
      <w:start w:val="1"/>
      <w:numFmt w:val="decimal"/>
      <w:pStyle w:val="af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15:restartNumberingAfterBreak="0">
    <w:nsid w:val="646260FA"/>
    <w:multiLevelType w:val="multilevel"/>
    <w:tmpl w:val="646260FA"/>
    <w:lvl w:ilvl="0">
      <w:start w:val="1"/>
      <w:numFmt w:val="decimal"/>
      <w:pStyle w:val="af2"/>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2" w15:restartNumberingAfterBreak="0">
    <w:nsid w:val="657D3FBC"/>
    <w:multiLevelType w:val="multilevel"/>
    <w:tmpl w:val="657D3FBC"/>
    <w:lvl w:ilvl="0">
      <w:start w:val="1"/>
      <w:numFmt w:val="upperLetter"/>
      <w:pStyle w:val="af3"/>
      <w:suff w:val="nothing"/>
      <w:lvlText w:val="附　录　%1"/>
      <w:lvlJc w:val="left"/>
      <w:pPr>
        <w:ind w:left="0" w:firstLine="0"/>
      </w:pPr>
      <w:rPr>
        <w:rFonts w:ascii="黑体" w:eastAsia="黑体" w:hAnsi="Times New Roman" w:hint="eastAsia"/>
        <w:b w:val="0"/>
        <w:i w:val="0"/>
        <w:sz w:val="21"/>
      </w:rPr>
    </w:lvl>
    <w:lvl w:ilvl="1">
      <w:start w:val="1"/>
      <w:numFmt w:val="decimal"/>
      <w:pStyle w:val="af4"/>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5"/>
      <w:suff w:val="nothing"/>
      <w:lvlText w:val="%1.%2.%3　"/>
      <w:lvlJc w:val="left"/>
      <w:pPr>
        <w:ind w:left="0" w:firstLine="0"/>
      </w:pPr>
      <w:rPr>
        <w:rFonts w:ascii="黑体" w:eastAsia="黑体" w:hAnsi="Times New Roman" w:hint="eastAsia"/>
        <w:b w:val="0"/>
        <w:i w:val="0"/>
        <w:sz w:val="21"/>
      </w:rPr>
    </w:lvl>
    <w:lvl w:ilvl="3">
      <w:start w:val="1"/>
      <w:numFmt w:val="decimal"/>
      <w:pStyle w:val="af6"/>
      <w:suff w:val="nothing"/>
      <w:lvlText w:val="%1.%2.%3.%4　"/>
      <w:lvlJc w:val="left"/>
      <w:pPr>
        <w:ind w:left="0" w:firstLine="0"/>
      </w:pPr>
      <w:rPr>
        <w:rFonts w:ascii="黑体" w:eastAsia="黑体" w:hAnsi="Times New Roman" w:hint="eastAsia"/>
        <w:b w:val="0"/>
        <w:i w:val="0"/>
        <w:sz w:val="21"/>
      </w:rPr>
    </w:lvl>
    <w:lvl w:ilvl="4">
      <w:start w:val="1"/>
      <w:numFmt w:val="decimal"/>
      <w:pStyle w:val="af7"/>
      <w:suff w:val="nothing"/>
      <w:lvlText w:val="%1.%2.%3.%4.%5　"/>
      <w:lvlJc w:val="left"/>
      <w:pPr>
        <w:ind w:left="0" w:firstLine="0"/>
      </w:pPr>
      <w:rPr>
        <w:rFonts w:ascii="黑体" w:eastAsia="黑体" w:hAnsi="Times New Roman" w:hint="eastAsia"/>
        <w:b w:val="0"/>
        <w:i w:val="0"/>
        <w:sz w:val="21"/>
      </w:rPr>
    </w:lvl>
    <w:lvl w:ilvl="5">
      <w:start w:val="1"/>
      <w:numFmt w:val="decimal"/>
      <w:pStyle w:val="af8"/>
      <w:suff w:val="nothing"/>
      <w:lvlText w:val="%1.%2.%3.%4.%5.%6　"/>
      <w:lvlJc w:val="left"/>
      <w:pPr>
        <w:ind w:left="0" w:firstLine="0"/>
      </w:pPr>
      <w:rPr>
        <w:rFonts w:ascii="黑体" w:eastAsia="黑体" w:hAnsi="Times New Roman" w:hint="eastAsia"/>
        <w:b w:val="0"/>
        <w:i w:val="0"/>
        <w:sz w:val="21"/>
      </w:rPr>
    </w:lvl>
    <w:lvl w:ilvl="6">
      <w:start w:val="1"/>
      <w:numFmt w:val="decimal"/>
      <w:pStyle w:val="af9"/>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15:restartNumberingAfterBreak="0">
    <w:nsid w:val="6CEA2025"/>
    <w:multiLevelType w:val="multilevel"/>
    <w:tmpl w:val="6CEA2025"/>
    <w:lvl w:ilvl="0">
      <w:start w:val="1"/>
      <w:numFmt w:val="none"/>
      <w:pStyle w:val="afa"/>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none"/>
      <w:suff w:val="nothing"/>
      <w:lvlText w:val=""/>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4" w15:restartNumberingAfterBreak="0">
    <w:nsid w:val="6DBF04F4"/>
    <w:multiLevelType w:val="multilevel"/>
    <w:tmpl w:val="6DBF04F4"/>
    <w:lvl w:ilvl="0">
      <w:start w:val="1"/>
      <w:numFmt w:val="none"/>
      <w:pStyle w:val="afb"/>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76933334"/>
    <w:multiLevelType w:val="multilevel"/>
    <w:tmpl w:val="76933334"/>
    <w:lvl w:ilvl="0">
      <w:start w:val="1"/>
      <w:numFmt w:val="none"/>
      <w:pStyle w:val="afc"/>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3"/>
  </w:num>
  <w:num w:numId="2">
    <w:abstractNumId w:val="1"/>
  </w:num>
  <w:num w:numId="3">
    <w:abstractNumId w:val="12"/>
  </w:num>
  <w:num w:numId="4">
    <w:abstractNumId w:val="15"/>
  </w:num>
  <w:num w:numId="5">
    <w:abstractNumId w:val="7"/>
  </w:num>
  <w:num w:numId="6">
    <w:abstractNumId w:val="2"/>
  </w:num>
  <w:num w:numId="7">
    <w:abstractNumId w:val="11"/>
  </w:num>
  <w:num w:numId="8">
    <w:abstractNumId w:val="10"/>
  </w:num>
  <w:num w:numId="9">
    <w:abstractNumId w:val="14"/>
  </w:num>
  <w:num w:numId="10">
    <w:abstractNumId w:val="9"/>
  </w:num>
  <w:num w:numId="11">
    <w:abstractNumId w:val="5"/>
  </w:num>
  <w:num w:numId="12">
    <w:abstractNumId w:val="0"/>
  </w:num>
  <w:num w:numId="13">
    <w:abstractNumId w:val="3"/>
  </w:num>
  <w:num w:numId="14">
    <w:abstractNumId w:val="6"/>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oNotTrackFormatting/>
  <w:defaultTabStop w:val="420"/>
  <w:evenAndOddHeaders/>
  <w:drawingGridHorizontalSpacing w:val="105"/>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docVars>
    <w:docVar w:name="commondata" w:val="eyJoZGlkIjoiYzBhMDNhOWEzN2Q3Y2UwMjJmOWRiZTgyYTE2YzZmYzgifQ=="/>
  </w:docVars>
  <w:rsids>
    <w:rsidRoot w:val="00F34E4F"/>
    <w:rsid w:val="FDBDE0C4"/>
    <w:rsid w:val="FDF2F02E"/>
    <w:rsid w:val="0000000E"/>
    <w:rsid w:val="000000AE"/>
    <w:rsid w:val="0000076D"/>
    <w:rsid w:val="000023C0"/>
    <w:rsid w:val="000024FA"/>
    <w:rsid w:val="0000261D"/>
    <w:rsid w:val="000030BF"/>
    <w:rsid w:val="00003C47"/>
    <w:rsid w:val="000052A3"/>
    <w:rsid w:val="00005DE1"/>
    <w:rsid w:val="000061D8"/>
    <w:rsid w:val="00006802"/>
    <w:rsid w:val="00006E23"/>
    <w:rsid w:val="00007898"/>
    <w:rsid w:val="00007B0E"/>
    <w:rsid w:val="00011391"/>
    <w:rsid w:val="00011F11"/>
    <w:rsid w:val="0001212D"/>
    <w:rsid w:val="000122C5"/>
    <w:rsid w:val="00012687"/>
    <w:rsid w:val="0001305A"/>
    <w:rsid w:val="00013F3F"/>
    <w:rsid w:val="00014A5D"/>
    <w:rsid w:val="00015BDB"/>
    <w:rsid w:val="000207C7"/>
    <w:rsid w:val="00020C1A"/>
    <w:rsid w:val="00022CD9"/>
    <w:rsid w:val="000244CF"/>
    <w:rsid w:val="00024E52"/>
    <w:rsid w:val="000253F0"/>
    <w:rsid w:val="000263EB"/>
    <w:rsid w:val="00027147"/>
    <w:rsid w:val="000271A5"/>
    <w:rsid w:val="0002732E"/>
    <w:rsid w:val="000309DB"/>
    <w:rsid w:val="00030E95"/>
    <w:rsid w:val="00030F4A"/>
    <w:rsid w:val="0003106C"/>
    <w:rsid w:val="00031B55"/>
    <w:rsid w:val="00031B94"/>
    <w:rsid w:val="00032429"/>
    <w:rsid w:val="00032800"/>
    <w:rsid w:val="000342E5"/>
    <w:rsid w:val="00034EB8"/>
    <w:rsid w:val="00035CEE"/>
    <w:rsid w:val="00036E6C"/>
    <w:rsid w:val="0004038C"/>
    <w:rsid w:val="00040558"/>
    <w:rsid w:val="0004251E"/>
    <w:rsid w:val="00042FB3"/>
    <w:rsid w:val="00043617"/>
    <w:rsid w:val="00044C81"/>
    <w:rsid w:val="00045E31"/>
    <w:rsid w:val="000465F6"/>
    <w:rsid w:val="000466F0"/>
    <w:rsid w:val="000467D3"/>
    <w:rsid w:val="0004740A"/>
    <w:rsid w:val="00050618"/>
    <w:rsid w:val="000506A0"/>
    <w:rsid w:val="0005077D"/>
    <w:rsid w:val="00051248"/>
    <w:rsid w:val="00051394"/>
    <w:rsid w:val="000513C3"/>
    <w:rsid w:val="00051958"/>
    <w:rsid w:val="00051BC3"/>
    <w:rsid w:val="0005273E"/>
    <w:rsid w:val="000529B0"/>
    <w:rsid w:val="00053891"/>
    <w:rsid w:val="00054072"/>
    <w:rsid w:val="00054811"/>
    <w:rsid w:val="0005516B"/>
    <w:rsid w:val="000561A7"/>
    <w:rsid w:val="000568EB"/>
    <w:rsid w:val="00057AF3"/>
    <w:rsid w:val="00057F77"/>
    <w:rsid w:val="0006001C"/>
    <w:rsid w:val="00060608"/>
    <w:rsid w:val="00061447"/>
    <w:rsid w:val="00062989"/>
    <w:rsid w:val="00062B4A"/>
    <w:rsid w:val="00062D21"/>
    <w:rsid w:val="00064113"/>
    <w:rsid w:val="00065C03"/>
    <w:rsid w:val="000670FA"/>
    <w:rsid w:val="0006738C"/>
    <w:rsid w:val="0006774E"/>
    <w:rsid w:val="000679F3"/>
    <w:rsid w:val="000679FE"/>
    <w:rsid w:val="00070DA8"/>
    <w:rsid w:val="0007146D"/>
    <w:rsid w:val="00072124"/>
    <w:rsid w:val="0007270F"/>
    <w:rsid w:val="00072D05"/>
    <w:rsid w:val="000737A2"/>
    <w:rsid w:val="0007424E"/>
    <w:rsid w:val="00076F26"/>
    <w:rsid w:val="000773C2"/>
    <w:rsid w:val="00080208"/>
    <w:rsid w:val="0008135B"/>
    <w:rsid w:val="0008144D"/>
    <w:rsid w:val="0008202E"/>
    <w:rsid w:val="00083B73"/>
    <w:rsid w:val="00083C35"/>
    <w:rsid w:val="0008433B"/>
    <w:rsid w:val="00084663"/>
    <w:rsid w:val="000850FA"/>
    <w:rsid w:val="00086AA0"/>
    <w:rsid w:val="000870DD"/>
    <w:rsid w:val="00090626"/>
    <w:rsid w:val="00091546"/>
    <w:rsid w:val="00091814"/>
    <w:rsid w:val="00094530"/>
    <w:rsid w:val="00094730"/>
    <w:rsid w:val="000949B5"/>
    <w:rsid w:val="000951A2"/>
    <w:rsid w:val="00095AB6"/>
    <w:rsid w:val="00095D0C"/>
    <w:rsid w:val="00095D30"/>
    <w:rsid w:val="000965C2"/>
    <w:rsid w:val="00096676"/>
    <w:rsid w:val="00096B07"/>
    <w:rsid w:val="00096F82"/>
    <w:rsid w:val="000972E7"/>
    <w:rsid w:val="00097907"/>
    <w:rsid w:val="000A027E"/>
    <w:rsid w:val="000A08A7"/>
    <w:rsid w:val="000A0CDF"/>
    <w:rsid w:val="000A11D0"/>
    <w:rsid w:val="000A128F"/>
    <w:rsid w:val="000A1A73"/>
    <w:rsid w:val="000A2913"/>
    <w:rsid w:val="000A3655"/>
    <w:rsid w:val="000A4097"/>
    <w:rsid w:val="000A4344"/>
    <w:rsid w:val="000A5484"/>
    <w:rsid w:val="000A5924"/>
    <w:rsid w:val="000A6277"/>
    <w:rsid w:val="000A6313"/>
    <w:rsid w:val="000A6FCB"/>
    <w:rsid w:val="000A7CBE"/>
    <w:rsid w:val="000A7D52"/>
    <w:rsid w:val="000B0376"/>
    <w:rsid w:val="000B0497"/>
    <w:rsid w:val="000B098A"/>
    <w:rsid w:val="000B0BE1"/>
    <w:rsid w:val="000B0BE3"/>
    <w:rsid w:val="000B0E59"/>
    <w:rsid w:val="000B1245"/>
    <w:rsid w:val="000B2597"/>
    <w:rsid w:val="000B2AE4"/>
    <w:rsid w:val="000B5136"/>
    <w:rsid w:val="000B668C"/>
    <w:rsid w:val="000B7952"/>
    <w:rsid w:val="000C1478"/>
    <w:rsid w:val="000C1C62"/>
    <w:rsid w:val="000C32BD"/>
    <w:rsid w:val="000C33C1"/>
    <w:rsid w:val="000C5201"/>
    <w:rsid w:val="000C525C"/>
    <w:rsid w:val="000C52E1"/>
    <w:rsid w:val="000C5C6E"/>
    <w:rsid w:val="000C68C4"/>
    <w:rsid w:val="000D0AAA"/>
    <w:rsid w:val="000D11DA"/>
    <w:rsid w:val="000D1768"/>
    <w:rsid w:val="000D2430"/>
    <w:rsid w:val="000D28E6"/>
    <w:rsid w:val="000D3751"/>
    <w:rsid w:val="000D4216"/>
    <w:rsid w:val="000D4385"/>
    <w:rsid w:val="000D4931"/>
    <w:rsid w:val="000D4A0D"/>
    <w:rsid w:val="000D502D"/>
    <w:rsid w:val="000D581C"/>
    <w:rsid w:val="000D5C40"/>
    <w:rsid w:val="000D5C81"/>
    <w:rsid w:val="000D6CF3"/>
    <w:rsid w:val="000D7F1C"/>
    <w:rsid w:val="000E1B64"/>
    <w:rsid w:val="000E2758"/>
    <w:rsid w:val="000E3060"/>
    <w:rsid w:val="000E327F"/>
    <w:rsid w:val="000E49BA"/>
    <w:rsid w:val="000E49C1"/>
    <w:rsid w:val="000E63B4"/>
    <w:rsid w:val="000E6416"/>
    <w:rsid w:val="000E6FCA"/>
    <w:rsid w:val="000E7277"/>
    <w:rsid w:val="000E7CE8"/>
    <w:rsid w:val="000E7F2D"/>
    <w:rsid w:val="000E7FFA"/>
    <w:rsid w:val="000F0A75"/>
    <w:rsid w:val="000F4A10"/>
    <w:rsid w:val="000F545F"/>
    <w:rsid w:val="000F55E0"/>
    <w:rsid w:val="000F5F82"/>
    <w:rsid w:val="000F62CB"/>
    <w:rsid w:val="000F6C5D"/>
    <w:rsid w:val="000F6EC9"/>
    <w:rsid w:val="000F7E98"/>
    <w:rsid w:val="00101CAE"/>
    <w:rsid w:val="00101D62"/>
    <w:rsid w:val="0010225B"/>
    <w:rsid w:val="00103835"/>
    <w:rsid w:val="00103C77"/>
    <w:rsid w:val="001041F2"/>
    <w:rsid w:val="00106BF0"/>
    <w:rsid w:val="00107A0C"/>
    <w:rsid w:val="00107D0F"/>
    <w:rsid w:val="001103DD"/>
    <w:rsid w:val="001109D1"/>
    <w:rsid w:val="00110BD8"/>
    <w:rsid w:val="00111B29"/>
    <w:rsid w:val="00111DF2"/>
    <w:rsid w:val="0011295D"/>
    <w:rsid w:val="00112E1E"/>
    <w:rsid w:val="00114095"/>
    <w:rsid w:val="00114796"/>
    <w:rsid w:val="00114C33"/>
    <w:rsid w:val="001159C2"/>
    <w:rsid w:val="0011619B"/>
    <w:rsid w:val="00116448"/>
    <w:rsid w:val="0011686C"/>
    <w:rsid w:val="0011698B"/>
    <w:rsid w:val="00116A8A"/>
    <w:rsid w:val="00116FB4"/>
    <w:rsid w:val="00117504"/>
    <w:rsid w:val="0011784F"/>
    <w:rsid w:val="00117D01"/>
    <w:rsid w:val="001200CB"/>
    <w:rsid w:val="001206BE"/>
    <w:rsid w:val="00120B6A"/>
    <w:rsid w:val="00121304"/>
    <w:rsid w:val="001219BC"/>
    <w:rsid w:val="001223CC"/>
    <w:rsid w:val="00122475"/>
    <w:rsid w:val="00123759"/>
    <w:rsid w:val="00123F0F"/>
    <w:rsid w:val="00124672"/>
    <w:rsid w:val="00124A21"/>
    <w:rsid w:val="00124D20"/>
    <w:rsid w:val="00124F92"/>
    <w:rsid w:val="00125515"/>
    <w:rsid w:val="00125622"/>
    <w:rsid w:val="00125F77"/>
    <w:rsid w:val="001260A2"/>
    <w:rsid w:val="001260F7"/>
    <w:rsid w:val="00126C64"/>
    <w:rsid w:val="00127CB9"/>
    <w:rsid w:val="00130340"/>
    <w:rsid w:val="00130BE8"/>
    <w:rsid w:val="001311FB"/>
    <w:rsid w:val="00131F33"/>
    <w:rsid w:val="0013285D"/>
    <w:rsid w:val="00132D29"/>
    <w:rsid w:val="0013358F"/>
    <w:rsid w:val="00133601"/>
    <w:rsid w:val="00133BF7"/>
    <w:rsid w:val="00133D72"/>
    <w:rsid w:val="00134149"/>
    <w:rsid w:val="0013569E"/>
    <w:rsid w:val="00136715"/>
    <w:rsid w:val="00136DAE"/>
    <w:rsid w:val="00137A08"/>
    <w:rsid w:val="001404ED"/>
    <w:rsid w:val="001409C1"/>
    <w:rsid w:val="00141156"/>
    <w:rsid w:val="001417FA"/>
    <w:rsid w:val="0014185F"/>
    <w:rsid w:val="0014245F"/>
    <w:rsid w:val="0014298F"/>
    <w:rsid w:val="00142E67"/>
    <w:rsid w:val="00142EAC"/>
    <w:rsid w:val="00143295"/>
    <w:rsid w:val="001439C4"/>
    <w:rsid w:val="00143A2D"/>
    <w:rsid w:val="001440DA"/>
    <w:rsid w:val="0014416F"/>
    <w:rsid w:val="0014440C"/>
    <w:rsid w:val="00144B01"/>
    <w:rsid w:val="001467A6"/>
    <w:rsid w:val="001476B0"/>
    <w:rsid w:val="00151DE6"/>
    <w:rsid w:val="001531A1"/>
    <w:rsid w:val="00153D36"/>
    <w:rsid w:val="00155632"/>
    <w:rsid w:val="00156438"/>
    <w:rsid w:val="0015687E"/>
    <w:rsid w:val="00157220"/>
    <w:rsid w:val="001573CA"/>
    <w:rsid w:val="001603DF"/>
    <w:rsid w:val="001605BF"/>
    <w:rsid w:val="00160B3E"/>
    <w:rsid w:val="00161151"/>
    <w:rsid w:val="001612F4"/>
    <w:rsid w:val="00161D05"/>
    <w:rsid w:val="0016278A"/>
    <w:rsid w:val="00162A95"/>
    <w:rsid w:val="00165570"/>
    <w:rsid w:val="00165E2F"/>
    <w:rsid w:val="001662BF"/>
    <w:rsid w:val="00167124"/>
    <w:rsid w:val="00167900"/>
    <w:rsid w:val="001679E5"/>
    <w:rsid w:val="00167F2C"/>
    <w:rsid w:val="00170469"/>
    <w:rsid w:val="00170F98"/>
    <w:rsid w:val="0017185C"/>
    <w:rsid w:val="00171B62"/>
    <w:rsid w:val="0017267B"/>
    <w:rsid w:val="00172AFB"/>
    <w:rsid w:val="00173047"/>
    <w:rsid w:val="00173074"/>
    <w:rsid w:val="001731B9"/>
    <w:rsid w:val="001735EB"/>
    <w:rsid w:val="001739C8"/>
    <w:rsid w:val="00175169"/>
    <w:rsid w:val="00176779"/>
    <w:rsid w:val="001776EF"/>
    <w:rsid w:val="00177A2A"/>
    <w:rsid w:val="00177D29"/>
    <w:rsid w:val="001800B8"/>
    <w:rsid w:val="00180942"/>
    <w:rsid w:val="00180DD7"/>
    <w:rsid w:val="001822C2"/>
    <w:rsid w:val="001823FE"/>
    <w:rsid w:val="0018281E"/>
    <w:rsid w:val="00182A52"/>
    <w:rsid w:val="00182A8E"/>
    <w:rsid w:val="0018478D"/>
    <w:rsid w:val="00184D30"/>
    <w:rsid w:val="00184DCE"/>
    <w:rsid w:val="00185497"/>
    <w:rsid w:val="0018693B"/>
    <w:rsid w:val="00186D92"/>
    <w:rsid w:val="00186E9E"/>
    <w:rsid w:val="00191DFF"/>
    <w:rsid w:val="001926DC"/>
    <w:rsid w:val="00193871"/>
    <w:rsid w:val="00193AA5"/>
    <w:rsid w:val="00193DD8"/>
    <w:rsid w:val="00193FF5"/>
    <w:rsid w:val="001945C9"/>
    <w:rsid w:val="001946D8"/>
    <w:rsid w:val="001954A7"/>
    <w:rsid w:val="00195AFC"/>
    <w:rsid w:val="00196DC6"/>
    <w:rsid w:val="001A0A6C"/>
    <w:rsid w:val="001A2F72"/>
    <w:rsid w:val="001A4273"/>
    <w:rsid w:val="001A4844"/>
    <w:rsid w:val="001A4C69"/>
    <w:rsid w:val="001A6DEB"/>
    <w:rsid w:val="001A708E"/>
    <w:rsid w:val="001A7E1F"/>
    <w:rsid w:val="001B02F5"/>
    <w:rsid w:val="001B1114"/>
    <w:rsid w:val="001B4354"/>
    <w:rsid w:val="001B55FA"/>
    <w:rsid w:val="001B640B"/>
    <w:rsid w:val="001B6AEE"/>
    <w:rsid w:val="001B6FDF"/>
    <w:rsid w:val="001B7734"/>
    <w:rsid w:val="001C1106"/>
    <w:rsid w:val="001C12CD"/>
    <w:rsid w:val="001C156F"/>
    <w:rsid w:val="001C1FA0"/>
    <w:rsid w:val="001C23DE"/>
    <w:rsid w:val="001C2853"/>
    <w:rsid w:val="001C28FD"/>
    <w:rsid w:val="001C338A"/>
    <w:rsid w:val="001C3651"/>
    <w:rsid w:val="001C3BEC"/>
    <w:rsid w:val="001C3DEB"/>
    <w:rsid w:val="001C55C6"/>
    <w:rsid w:val="001C64EE"/>
    <w:rsid w:val="001D02E3"/>
    <w:rsid w:val="001D1037"/>
    <w:rsid w:val="001D10E6"/>
    <w:rsid w:val="001D166E"/>
    <w:rsid w:val="001D1725"/>
    <w:rsid w:val="001D1E76"/>
    <w:rsid w:val="001D28B3"/>
    <w:rsid w:val="001D3024"/>
    <w:rsid w:val="001D339A"/>
    <w:rsid w:val="001D360D"/>
    <w:rsid w:val="001D3669"/>
    <w:rsid w:val="001D3C6C"/>
    <w:rsid w:val="001D42A8"/>
    <w:rsid w:val="001D4D86"/>
    <w:rsid w:val="001D5985"/>
    <w:rsid w:val="001D5F00"/>
    <w:rsid w:val="001D61FA"/>
    <w:rsid w:val="001D7399"/>
    <w:rsid w:val="001D7A87"/>
    <w:rsid w:val="001D7B69"/>
    <w:rsid w:val="001E02D3"/>
    <w:rsid w:val="001E05D0"/>
    <w:rsid w:val="001E0776"/>
    <w:rsid w:val="001E1FA4"/>
    <w:rsid w:val="001E2985"/>
    <w:rsid w:val="001E4ECA"/>
    <w:rsid w:val="001E6A6D"/>
    <w:rsid w:val="001E6ABC"/>
    <w:rsid w:val="001F04BD"/>
    <w:rsid w:val="001F05E5"/>
    <w:rsid w:val="001F0D3E"/>
    <w:rsid w:val="001F0FE4"/>
    <w:rsid w:val="001F11D1"/>
    <w:rsid w:val="001F1DE0"/>
    <w:rsid w:val="001F1E56"/>
    <w:rsid w:val="001F2ADE"/>
    <w:rsid w:val="001F2CE1"/>
    <w:rsid w:val="001F2D43"/>
    <w:rsid w:val="001F4E0D"/>
    <w:rsid w:val="001F68EB"/>
    <w:rsid w:val="001F71DF"/>
    <w:rsid w:val="001F7774"/>
    <w:rsid w:val="00201593"/>
    <w:rsid w:val="0020217B"/>
    <w:rsid w:val="002026C2"/>
    <w:rsid w:val="00202FDC"/>
    <w:rsid w:val="00203DBE"/>
    <w:rsid w:val="002047E6"/>
    <w:rsid w:val="002051CA"/>
    <w:rsid w:val="0020520A"/>
    <w:rsid w:val="00205764"/>
    <w:rsid w:val="00205F30"/>
    <w:rsid w:val="002078D6"/>
    <w:rsid w:val="00207A12"/>
    <w:rsid w:val="00207D5E"/>
    <w:rsid w:val="00210176"/>
    <w:rsid w:val="00210269"/>
    <w:rsid w:val="002105F8"/>
    <w:rsid w:val="00210E90"/>
    <w:rsid w:val="00210F41"/>
    <w:rsid w:val="00211A7A"/>
    <w:rsid w:val="00211BB5"/>
    <w:rsid w:val="00212F79"/>
    <w:rsid w:val="002144EF"/>
    <w:rsid w:val="00215663"/>
    <w:rsid w:val="00216A90"/>
    <w:rsid w:val="00216B36"/>
    <w:rsid w:val="00216C49"/>
    <w:rsid w:val="00216FEB"/>
    <w:rsid w:val="002171DB"/>
    <w:rsid w:val="00217B42"/>
    <w:rsid w:val="00220048"/>
    <w:rsid w:val="00220580"/>
    <w:rsid w:val="002211AA"/>
    <w:rsid w:val="00221D12"/>
    <w:rsid w:val="0022207A"/>
    <w:rsid w:val="00222202"/>
    <w:rsid w:val="00222404"/>
    <w:rsid w:val="0022372D"/>
    <w:rsid w:val="002244A5"/>
    <w:rsid w:val="002250A5"/>
    <w:rsid w:val="002261CD"/>
    <w:rsid w:val="002270C1"/>
    <w:rsid w:val="0022724E"/>
    <w:rsid w:val="00227688"/>
    <w:rsid w:val="00227919"/>
    <w:rsid w:val="002279F9"/>
    <w:rsid w:val="00227B50"/>
    <w:rsid w:val="00230684"/>
    <w:rsid w:val="00232029"/>
    <w:rsid w:val="002320CC"/>
    <w:rsid w:val="00233FE4"/>
    <w:rsid w:val="00234D27"/>
    <w:rsid w:val="00234F46"/>
    <w:rsid w:val="00237156"/>
    <w:rsid w:val="00237423"/>
    <w:rsid w:val="0023792E"/>
    <w:rsid w:val="00237D74"/>
    <w:rsid w:val="002411A0"/>
    <w:rsid w:val="00241A22"/>
    <w:rsid w:val="00241F3C"/>
    <w:rsid w:val="00242786"/>
    <w:rsid w:val="00242789"/>
    <w:rsid w:val="00242922"/>
    <w:rsid w:val="00244576"/>
    <w:rsid w:val="00244DF6"/>
    <w:rsid w:val="00245117"/>
    <w:rsid w:val="00245129"/>
    <w:rsid w:val="002451FA"/>
    <w:rsid w:val="00245873"/>
    <w:rsid w:val="00246130"/>
    <w:rsid w:val="00246A3B"/>
    <w:rsid w:val="00246B3D"/>
    <w:rsid w:val="00246C84"/>
    <w:rsid w:val="00246FEA"/>
    <w:rsid w:val="002508FB"/>
    <w:rsid w:val="00250B8B"/>
    <w:rsid w:val="00250BB1"/>
    <w:rsid w:val="002513EA"/>
    <w:rsid w:val="00251DBF"/>
    <w:rsid w:val="00254472"/>
    <w:rsid w:val="00254CC7"/>
    <w:rsid w:val="00254FC3"/>
    <w:rsid w:val="002555B1"/>
    <w:rsid w:val="00256F67"/>
    <w:rsid w:val="00257859"/>
    <w:rsid w:val="00257F04"/>
    <w:rsid w:val="0026064E"/>
    <w:rsid w:val="00261858"/>
    <w:rsid w:val="00261C15"/>
    <w:rsid w:val="0026203C"/>
    <w:rsid w:val="00262FB6"/>
    <w:rsid w:val="00263796"/>
    <w:rsid w:val="00266C8F"/>
    <w:rsid w:val="002670F0"/>
    <w:rsid w:val="002672C7"/>
    <w:rsid w:val="00267315"/>
    <w:rsid w:val="0026760C"/>
    <w:rsid w:val="002702AA"/>
    <w:rsid w:val="002708A9"/>
    <w:rsid w:val="00271D65"/>
    <w:rsid w:val="002722C3"/>
    <w:rsid w:val="00272AF9"/>
    <w:rsid w:val="00272CF3"/>
    <w:rsid w:val="00273D53"/>
    <w:rsid w:val="00273E25"/>
    <w:rsid w:val="00274B35"/>
    <w:rsid w:val="00274B46"/>
    <w:rsid w:val="00276540"/>
    <w:rsid w:val="002765EB"/>
    <w:rsid w:val="00276BBB"/>
    <w:rsid w:val="00276D9E"/>
    <w:rsid w:val="00276E4B"/>
    <w:rsid w:val="00276E61"/>
    <w:rsid w:val="00276FB3"/>
    <w:rsid w:val="002777BB"/>
    <w:rsid w:val="00277B7B"/>
    <w:rsid w:val="0028012B"/>
    <w:rsid w:val="002813E3"/>
    <w:rsid w:val="002816C6"/>
    <w:rsid w:val="00281CAA"/>
    <w:rsid w:val="00281E14"/>
    <w:rsid w:val="00282232"/>
    <w:rsid w:val="0028226C"/>
    <w:rsid w:val="00284843"/>
    <w:rsid w:val="00285C04"/>
    <w:rsid w:val="00286334"/>
    <w:rsid w:val="00287102"/>
    <w:rsid w:val="002903D7"/>
    <w:rsid w:val="00290462"/>
    <w:rsid w:val="00290520"/>
    <w:rsid w:val="0029090C"/>
    <w:rsid w:val="00290C26"/>
    <w:rsid w:val="00291795"/>
    <w:rsid w:val="00291A96"/>
    <w:rsid w:val="00291FBF"/>
    <w:rsid w:val="0029242F"/>
    <w:rsid w:val="00292BC0"/>
    <w:rsid w:val="00293527"/>
    <w:rsid w:val="00293F3D"/>
    <w:rsid w:val="00294405"/>
    <w:rsid w:val="0029497D"/>
    <w:rsid w:val="00294B7C"/>
    <w:rsid w:val="00295BE7"/>
    <w:rsid w:val="00295C9B"/>
    <w:rsid w:val="00296DDB"/>
    <w:rsid w:val="00296DE1"/>
    <w:rsid w:val="002970BA"/>
    <w:rsid w:val="0029726D"/>
    <w:rsid w:val="00297580"/>
    <w:rsid w:val="002A021B"/>
    <w:rsid w:val="002A03FB"/>
    <w:rsid w:val="002A07DD"/>
    <w:rsid w:val="002A08E0"/>
    <w:rsid w:val="002A08E5"/>
    <w:rsid w:val="002A110B"/>
    <w:rsid w:val="002A1258"/>
    <w:rsid w:val="002A1F37"/>
    <w:rsid w:val="002A2393"/>
    <w:rsid w:val="002A2B97"/>
    <w:rsid w:val="002A2F20"/>
    <w:rsid w:val="002A2F36"/>
    <w:rsid w:val="002A2F8B"/>
    <w:rsid w:val="002A3D08"/>
    <w:rsid w:val="002A4907"/>
    <w:rsid w:val="002A4EE5"/>
    <w:rsid w:val="002A517A"/>
    <w:rsid w:val="002A5BEC"/>
    <w:rsid w:val="002A6D94"/>
    <w:rsid w:val="002A755F"/>
    <w:rsid w:val="002B0849"/>
    <w:rsid w:val="002B0F15"/>
    <w:rsid w:val="002B0FFE"/>
    <w:rsid w:val="002B1046"/>
    <w:rsid w:val="002B1A05"/>
    <w:rsid w:val="002B2EAB"/>
    <w:rsid w:val="002B3047"/>
    <w:rsid w:val="002B3155"/>
    <w:rsid w:val="002B3265"/>
    <w:rsid w:val="002B450E"/>
    <w:rsid w:val="002B4ACC"/>
    <w:rsid w:val="002B528E"/>
    <w:rsid w:val="002B5984"/>
    <w:rsid w:val="002B6F1E"/>
    <w:rsid w:val="002B7495"/>
    <w:rsid w:val="002B77EC"/>
    <w:rsid w:val="002C0327"/>
    <w:rsid w:val="002C0D01"/>
    <w:rsid w:val="002C1E32"/>
    <w:rsid w:val="002C1F17"/>
    <w:rsid w:val="002C2DE5"/>
    <w:rsid w:val="002C3080"/>
    <w:rsid w:val="002C3C43"/>
    <w:rsid w:val="002C4F4A"/>
    <w:rsid w:val="002C5B43"/>
    <w:rsid w:val="002C64FE"/>
    <w:rsid w:val="002C7250"/>
    <w:rsid w:val="002D27CA"/>
    <w:rsid w:val="002D2CCE"/>
    <w:rsid w:val="002D365B"/>
    <w:rsid w:val="002D4702"/>
    <w:rsid w:val="002D4B9D"/>
    <w:rsid w:val="002D50E4"/>
    <w:rsid w:val="002D52AA"/>
    <w:rsid w:val="002D543B"/>
    <w:rsid w:val="002D559E"/>
    <w:rsid w:val="002D6074"/>
    <w:rsid w:val="002D636B"/>
    <w:rsid w:val="002D6E8F"/>
    <w:rsid w:val="002D7222"/>
    <w:rsid w:val="002D7A08"/>
    <w:rsid w:val="002D7C61"/>
    <w:rsid w:val="002E0D92"/>
    <w:rsid w:val="002E1259"/>
    <w:rsid w:val="002E13CE"/>
    <w:rsid w:val="002E166F"/>
    <w:rsid w:val="002E21AB"/>
    <w:rsid w:val="002E21AF"/>
    <w:rsid w:val="002E3625"/>
    <w:rsid w:val="002E3645"/>
    <w:rsid w:val="002E382E"/>
    <w:rsid w:val="002E3EC4"/>
    <w:rsid w:val="002E3F72"/>
    <w:rsid w:val="002E5EC5"/>
    <w:rsid w:val="002E6182"/>
    <w:rsid w:val="002E61D3"/>
    <w:rsid w:val="002E7C5A"/>
    <w:rsid w:val="002F0016"/>
    <w:rsid w:val="002F05A8"/>
    <w:rsid w:val="002F12E9"/>
    <w:rsid w:val="002F3FA6"/>
    <w:rsid w:val="002F5021"/>
    <w:rsid w:val="002F5714"/>
    <w:rsid w:val="002F5884"/>
    <w:rsid w:val="002F5BD5"/>
    <w:rsid w:val="002F6348"/>
    <w:rsid w:val="002F6981"/>
    <w:rsid w:val="002F6EB4"/>
    <w:rsid w:val="00300197"/>
    <w:rsid w:val="00300579"/>
    <w:rsid w:val="00300A13"/>
    <w:rsid w:val="003025BC"/>
    <w:rsid w:val="00302850"/>
    <w:rsid w:val="00303C65"/>
    <w:rsid w:val="00304580"/>
    <w:rsid w:val="00304D6F"/>
    <w:rsid w:val="0030582D"/>
    <w:rsid w:val="00305971"/>
    <w:rsid w:val="00305D3D"/>
    <w:rsid w:val="00306403"/>
    <w:rsid w:val="003066A2"/>
    <w:rsid w:val="00306C5B"/>
    <w:rsid w:val="00307C78"/>
    <w:rsid w:val="003113AD"/>
    <w:rsid w:val="003114CD"/>
    <w:rsid w:val="00311D73"/>
    <w:rsid w:val="003131C2"/>
    <w:rsid w:val="003131CB"/>
    <w:rsid w:val="00313263"/>
    <w:rsid w:val="00313B9A"/>
    <w:rsid w:val="0031422C"/>
    <w:rsid w:val="00314484"/>
    <w:rsid w:val="00314A51"/>
    <w:rsid w:val="003151E2"/>
    <w:rsid w:val="00315FB5"/>
    <w:rsid w:val="003160B0"/>
    <w:rsid w:val="003163DB"/>
    <w:rsid w:val="00317D5D"/>
    <w:rsid w:val="00317EBD"/>
    <w:rsid w:val="003200CD"/>
    <w:rsid w:val="0032072C"/>
    <w:rsid w:val="003207D6"/>
    <w:rsid w:val="00320A73"/>
    <w:rsid w:val="00321865"/>
    <w:rsid w:val="00321AC2"/>
    <w:rsid w:val="00322740"/>
    <w:rsid w:val="00323088"/>
    <w:rsid w:val="003235D5"/>
    <w:rsid w:val="00323D43"/>
    <w:rsid w:val="003240BA"/>
    <w:rsid w:val="003243FB"/>
    <w:rsid w:val="0032499F"/>
    <w:rsid w:val="00324A1D"/>
    <w:rsid w:val="00324F5B"/>
    <w:rsid w:val="00325999"/>
    <w:rsid w:val="00326EAF"/>
    <w:rsid w:val="0032747F"/>
    <w:rsid w:val="00330A93"/>
    <w:rsid w:val="0033112C"/>
    <w:rsid w:val="00331859"/>
    <w:rsid w:val="00332476"/>
    <w:rsid w:val="00332D93"/>
    <w:rsid w:val="0033408C"/>
    <w:rsid w:val="00334663"/>
    <w:rsid w:val="00334FB1"/>
    <w:rsid w:val="0033526F"/>
    <w:rsid w:val="00335C66"/>
    <w:rsid w:val="0033708D"/>
    <w:rsid w:val="003407CE"/>
    <w:rsid w:val="00341312"/>
    <w:rsid w:val="00341950"/>
    <w:rsid w:val="00341E8F"/>
    <w:rsid w:val="00341EB8"/>
    <w:rsid w:val="003424D4"/>
    <w:rsid w:val="00342644"/>
    <w:rsid w:val="003426C3"/>
    <w:rsid w:val="00342B3B"/>
    <w:rsid w:val="00342E8A"/>
    <w:rsid w:val="00343A29"/>
    <w:rsid w:val="00344145"/>
    <w:rsid w:val="003441B6"/>
    <w:rsid w:val="00344223"/>
    <w:rsid w:val="00344990"/>
    <w:rsid w:val="003454B4"/>
    <w:rsid w:val="00345E65"/>
    <w:rsid w:val="00347318"/>
    <w:rsid w:val="003507EF"/>
    <w:rsid w:val="00351861"/>
    <w:rsid w:val="003519B4"/>
    <w:rsid w:val="003529CD"/>
    <w:rsid w:val="00353E7D"/>
    <w:rsid w:val="003541A9"/>
    <w:rsid w:val="00354514"/>
    <w:rsid w:val="00354BCB"/>
    <w:rsid w:val="00355A1B"/>
    <w:rsid w:val="00356163"/>
    <w:rsid w:val="00362140"/>
    <w:rsid w:val="003624C2"/>
    <w:rsid w:val="003629F0"/>
    <w:rsid w:val="003632FA"/>
    <w:rsid w:val="00363934"/>
    <w:rsid w:val="00363C28"/>
    <w:rsid w:val="00364304"/>
    <w:rsid w:val="003645D4"/>
    <w:rsid w:val="00364F2F"/>
    <w:rsid w:val="00366D7F"/>
    <w:rsid w:val="00370CEF"/>
    <w:rsid w:val="00371B92"/>
    <w:rsid w:val="003727D3"/>
    <w:rsid w:val="003729BC"/>
    <w:rsid w:val="00373257"/>
    <w:rsid w:val="003736F7"/>
    <w:rsid w:val="00373AED"/>
    <w:rsid w:val="00373EE3"/>
    <w:rsid w:val="003745F7"/>
    <w:rsid w:val="0037518F"/>
    <w:rsid w:val="00375542"/>
    <w:rsid w:val="00376E17"/>
    <w:rsid w:val="003801B7"/>
    <w:rsid w:val="00380641"/>
    <w:rsid w:val="003811D5"/>
    <w:rsid w:val="00382EF5"/>
    <w:rsid w:val="003831D7"/>
    <w:rsid w:val="003839BF"/>
    <w:rsid w:val="00384157"/>
    <w:rsid w:val="00384420"/>
    <w:rsid w:val="00384B23"/>
    <w:rsid w:val="00384C9E"/>
    <w:rsid w:val="003862B7"/>
    <w:rsid w:val="0038687E"/>
    <w:rsid w:val="0038719B"/>
    <w:rsid w:val="00387615"/>
    <w:rsid w:val="00387E08"/>
    <w:rsid w:val="00387FD7"/>
    <w:rsid w:val="00390B2C"/>
    <w:rsid w:val="00390F66"/>
    <w:rsid w:val="00391418"/>
    <w:rsid w:val="0039298D"/>
    <w:rsid w:val="00392C1C"/>
    <w:rsid w:val="00393C87"/>
    <w:rsid w:val="00394290"/>
    <w:rsid w:val="00394372"/>
    <w:rsid w:val="00395603"/>
    <w:rsid w:val="003962FB"/>
    <w:rsid w:val="00396EF5"/>
    <w:rsid w:val="0039702F"/>
    <w:rsid w:val="00397FDF"/>
    <w:rsid w:val="003A116A"/>
    <w:rsid w:val="003A2F5F"/>
    <w:rsid w:val="003A328D"/>
    <w:rsid w:val="003A3B1C"/>
    <w:rsid w:val="003A3C78"/>
    <w:rsid w:val="003A4AF1"/>
    <w:rsid w:val="003A50DF"/>
    <w:rsid w:val="003A58BD"/>
    <w:rsid w:val="003A595D"/>
    <w:rsid w:val="003A603D"/>
    <w:rsid w:val="003A643D"/>
    <w:rsid w:val="003A739B"/>
    <w:rsid w:val="003A7B73"/>
    <w:rsid w:val="003B0245"/>
    <w:rsid w:val="003B03ED"/>
    <w:rsid w:val="003B1044"/>
    <w:rsid w:val="003B118D"/>
    <w:rsid w:val="003B3E2A"/>
    <w:rsid w:val="003B479F"/>
    <w:rsid w:val="003B5309"/>
    <w:rsid w:val="003B556A"/>
    <w:rsid w:val="003B5ACD"/>
    <w:rsid w:val="003B6DFA"/>
    <w:rsid w:val="003B78A8"/>
    <w:rsid w:val="003C0357"/>
    <w:rsid w:val="003C0C75"/>
    <w:rsid w:val="003C135C"/>
    <w:rsid w:val="003C244F"/>
    <w:rsid w:val="003C6138"/>
    <w:rsid w:val="003C738C"/>
    <w:rsid w:val="003C7A6E"/>
    <w:rsid w:val="003D0583"/>
    <w:rsid w:val="003D21BE"/>
    <w:rsid w:val="003D2446"/>
    <w:rsid w:val="003D2563"/>
    <w:rsid w:val="003D2D06"/>
    <w:rsid w:val="003D3199"/>
    <w:rsid w:val="003D3B16"/>
    <w:rsid w:val="003D424B"/>
    <w:rsid w:val="003D4CFC"/>
    <w:rsid w:val="003D55AD"/>
    <w:rsid w:val="003D683B"/>
    <w:rsid w:val="003D6955"/>
    <w:rsid w:val="003D7175"/>
    <w:rsid w:val="003D721A"/>
    <w:rsid w:val="003E0E30"/>
    <w:rsid w:val="003E16DC"/>
    <w:rsid w:val="003E18EB"/>
    <w:rsid w:val="003E32A2"/>
    <w:rsid w:val="003E64B7"/>
    <w:rsid w:val="003E6CD1"/>
    <w:rsid w:val="003F042C"/>
    <w:rsid w:val="003F07BE"/>
    <w:rsid w:val="003F0F71"/>
    <w:rsid w:val="003F1835"/>
    <w:rsid w:val="003F1DFC"/>
    <w:rsid w:val="003F2258"/>
    <w:rsid w:val="003F2289"/>
    <w:rsid w:val="003F22F9"/>
    <w:rsid w:val="003F2537"/>
    <w:rsid w:val="003F355C"/>
    <w:rsid w:val="003F3C11"/>
    <w:rsid w:val="003F4632"/>
    <w:rsid w:val="003F6978"/>
    <w:rsid w:val="003F6ED6"/>
    <w:rsid w:val="003F7457"/>
    <w:rsid w:val="003F7517"/>
    <w:rsid w:val="003F777F"/>
    <w:rsid w:val="003F7A25"/>
    <w:rsid w:val="00400AA3"/>
    <w:rsid w:val="00400DA3"/>
    <w:rsid w:val="00400DE6"/>
    <w:rsid w:val="004016FC"/>
    <w:rsid w:val="00401FE8"/>
    <w:rsid w:val="0040250F"/>
    <w:rsid w:val="0040287C"/>
    <w:rsid w:val="0040342B"/>
    <w:rsid w:val="00403500"/>
    <w:rsid w:val="00403A9A"/>
    <w:rsid w:val="00403AD3"/>
    <w:rsid w:val="00404364"/>
    <w:rsid w:val="0040595E"/>
    <w:rsid w:val="004059C9"/>
    <w:rsid w:val="0040602D"/>
    <w:rsid w:val="004063D2"/>
    <w:rsid w:val="00406663"/>
    <w:rsid w:val="00406E8A"/>
    <w:rsid w:val="00407F54"/>
    <w:rsid w:val="0041099D"/>
    <w:rsid w:val="00411F45"/>
    <w:rsid w:val="004134FF"/>
    <w:rsid w:val="00413589"/>
    <w:rsid w:val="00413AAE"/>
    <w:rsid w:val="0041454B"/>
    <w:rsid w:val="004146EB"/>
    <w:rsid w:val="0041486B"/>
    <w:rsid w:val="004149BA"/>
    <w:rsid w:val="00414D22"/>
    <w:rsid w:val="00414E68"/>
    <w:rsid w:val="0041535A"/>
    <w:rsid w:val="00416B57"/>
    <w:rsid w:val="00420996"/>
    <w:rsid w:val="0042170F"/>
    <w:rsid w:val="004218FD"/>
    <w:rsid w:val="00421A2C"/>
    <w:rsid w:val="00422D30"/>
    <w:rsid w:val="00423595"/>
    <w:rsid w:val="00423985"/>
    <w:rsid w:val="00423A95"/>
    <w:rsid w:val="00423DBE"/>
    <w:rsid w:val="00423F63"/>
    <w:rsid w:val="0042477A"/>
    <w:rsid w:val="00425CD4"/>
    <w:rsid w:val="00425EAE"/>
    <w:rsid w:val="0042743D"/>
    <w:rsid w:val="00427789"/>
    <w:rsid w:val="00427B3E"/>
    <w:rsid w:val="00430C77"/>
    <w:rsid w:val="0043205D"/>
    <w:rsid w:val="004329B6"/>
    <w:rsid w:val="00433027"/>
    <w:rsid w:val="0043361A"/>
    <w:rsid w:val="00434E10"/>
    <w:rsid w:val="00437DDC"/>
    <w:rsid w:val="00440460"/>
    <w:rsid w:val="00440595"/>
    <w:rsid w:val="004409DB"/>
    <w:rsid w:val="0044292D"/>
    <w:rsid w:val="00442C27"/>
    <w:rsid w:val="00443499"/>
    <w:rsid w:val="00443633"/>
    <w:rsid w:val="00444DD2"/>
    <w:rsid w:val="00444F33"/>
    <w:rsid w:val="00444F62"/>
    <w:rsid w:val="00445601"/>
    <w:rsid w:val="0044582F"/>
    <w:rsid w:val="00445D9A"/>
    <w:rsid w:val="004462B0"/>
    <w:rsid w:val="00446713"/>
    <w:rsid w:val="00446CAF"/>
    <w:rsid w:val="0045147B"/>
    <w:rsid w:val="00452EC2"/>
    <w:rsid w:val="00452FE1"/>
    <w:rsid w:val="0045331E"/>
    <w:rsid w:val="0045396F"/>
    <w:rsid w:val="00453AF9"/>
    <w:rsid w:val="00453D5B"/>
    <w:rsid w:val="00453EE5"/>
    <w:rsid w:val="0045444E"/>
    <w:rsid w:val="004549D2"/>
    <w:rsid w:val="00455150"/>
    <w:rsid w:val="0045607F"/>
    <w:rsid w:val="004567F8"/>
    <w:rsid w:val="00456B6B"/>
    <w:rsid w:val="00456EA4"/>
    <w:rsid w:val="00457960"/>
    <w:rsid w:val="00457DA4"/>
    <w:rsid w:val="00460810"/>
    <w:rsid w:val="0046226E"/>
    <w:rsid w:val="00462449"/>
    <w:rsid w:val="0046244E"/>
    <w:rsid w:val="004629FF"/>
    <w:rsid w:val="00463427"/>
    <w:rsid w:val="00463D8D"/>
    <w:rsid w:val="004651D2"/>
    <w:rsid w:val="00465773"/>
    <w:rsid w:val="00465C46"/>
    <w:rsid w:val="00465DD4"/>
    <w:rsid w:val="00465E6D"/>
    <w:rsid w:val="0046733C"/>
    <w:rsid w:val="004676A4"/>
    <w:rsid w:val="00467A86"/>
    <w:rsid w:val="00470601"/>
    <w:rsid w:val="00470A49"/>
    <w:rsid w:val="00471F38"/>
    <w:rsid w:val="0047279C"/>
    <w:rsid w:val="004730AC"/>
    <w:rsid w:val="004733D4"/>
    <w:rsid w:val="00473767"/>
    <w:rsid w:val="00473F72"/>
    <w:rsid w:val="004744D3"/>
    <w:rsid w:val="0047453B"/>
    <w:rsid w:val="00474F67"/>
    <w:rsid w:val="00475245"/>
    <w:rsid w:val="00475CAD"/>
    <w:rsid w:val="00477056"/>
    <w:rsid w:val="00480241"/>
    <w:rsid w:val="00480437"/>
    <w:rsid w:val="00481C8C"/>
    <w:rsid w:val="00481DBD"/>
    <w:rsid w:val="00482408"/>
    <w:rsid w:val="00483290"/>
    <w:rsid w:val="0048437B"/>
    <w:rsid w:val="0048459E"/>
    <w:rsid w:val="00485420"/>
    <w:rsid w:val="00486040"/>
    <w:rsid w:val="00486E3F"/>
    <w:rsid w:val="00490070"/>
    <w:rsid w:val="00490536"/>
    <w:rsid w:val="00490CDF"/>
    <w:rsid w:val="00490D51"/>
    <w:rsid w:val="00490FEB"/>
    <w:rsid w:val="00492439"/>
    <w:rsid w:val="00492886"/>
    <w:rsid w:val="0049560D"/>
    <w:rsid w:val="00496859"/>
    <w:rsid w:val="00496D71"/>
    <w:rsid w:val="00496FE0"/>
    <w:rsid w:val="00497606"/>
    <w:rsid w:val="004A01F2"/>
    <w:rsid w:val="004A0640"/>
    <w:rsid w:val="004A098B"/>
    <w:rsid w:val="004A1472"/>
    <w:rsid w:val="004A14F5"/>
    <w:rsid w:val="004A19E8"/>
    <w:rsid w:val="004A1F5E"/>
    <w:rsid w:val="004A20C9"/>
    <w:rsid w:val="004A24BA"/>
    <w:rsid w:val="004A26FF"/>
    <w:rsid w:val="004A32E7"/>
    <w:rsid w:val="004A454F"/>
    <w:rsid w:val="004A4795"/>
    <w:rsid w:val="004A5A3D"/>
    <w:rsid w:val="004A62B4"/>
    <w:rsid w:val="004A647B"/>
    <w:rsid w:val="004A74F8"/>
    <w:rsid w:val="004A7BEF"/>
    <w:rsid w:val="004A7F16"/>
    <w:rsid w:val="004B0360"/>
    <w:rsid w:val="004B082B"/>
    <w:rsid w:val="004B1288"/>
    <w:rsid w:val="004B1385"/>
    <w:rsid w:val="004B1905"/>
    <w:rsid w:val="004B2CB9"/>
    <w:rsid w:val="004B3606"/>
    <w:rsid w:val="004B3845"/>
    <w:rsid w:val="004B3920"/>
    <w:rsid w:val="004B467C"/>
    <w:rsid w:val="004B51A0"/>
    <w:rsid w:val="004B5C57"/>
    <w:rsid w:val="004B6152"/>
    <w:rsid w:val="004B6FF8"/>
    <w:rsid w:val="004C069B"/>
    <w:rsid w:val="004C06AE"/>
    <w:rsid w:val="004C06D0"/>
    <w:rsid w:val="004C0844"/>
    <w:rsid w:val="004C1020"/>
    <w:rsid w:val="004C1D10"/>
    <w:rsid w:val="004C2D8F"/>
    <w:rsid w:val="004C31CD"/>
    <w:rsid w:val="004C31E1"/>
    <w:rsid w:val="004C3820"/>
    <w:rsid w:val="004C449B"/>
    <w:rsid w:val="004C4D0D"/>
    <w:rsid w:val="004C57E1"/>
    <w:rsid w:val="004C6136"/>
    <w:rsid w:val="004C66C1"/>
    <w:rsid w:val="004C703F"/>
    <w:rsid w:val="004C71EF"/>
    <w:rsid w:val="004C71F7"/>
    <w:rsid w:val="004D0DB1"/>
    <w:rsid w:val="004D1C31"/>
    <w:rsid w:val="004D25AF"/>
    <w:rsid w:val="004D2BDB"/>
    <w:rsid w:val="004D2C56"/>
    <w:rsid w:val="004D2DFB"/>
    <w:rsid w:val="004D3070"/>
    <w:rsid w:val="004D3096"/>
    <w:rsid w:val="004D39F4"/>
    <w:rsid w:val="004D4B8B"/>
    <w:rsid w:val="004D4CBB"/>
    <w:rsid w:val="004D5487"/>
    <w:rsid w:val="004D58F2"/>
    <w:rsid w:val="004D5947"/>
    <w:rsid w:val="004D5BFB"/>
    <w:rsid w:val="004D7491"/>
    <w:rsid w:val="004D7CF8"/>
    <w:rsid w:val="004E0C2D"/>
    <w:rsid w:val="004E0C37"/>
    <w:rsid w:val="004E1F0E"/>
    <w:rsid w:val="004E375B"/>
    <w:rsid w:val="004E38D4"/>
    <w:rsid w:val="004E4CDF"/>
    <w:rsid w:val="004E4D8D"/>
    <w:rsid w:val="004E5B5E"/>
    <w:rsid w:val="004E5BC0"/>
    <w:rsid w:val="004E624E"/>
    <w:rsid w:val="004E629C"/>
    <w:rsid w:val="004E7313"/>
    <w:rsid w:val="004E7652"/>
    <w:rsid w:val="004F0C98"/>
    <w:rsid w:val="004F1170"/>
    <w:rsid w:val="004F1324"/>
    <w:rsid w:val="004F14D0"/>
    <w:rsid w:val="004F36D5"/>
    <w:rsid w:val="004F3B1B"/>
    <w:rsid w:val="004F4B1D"/>
    <w:rsid w:val="004F5DCB"/>
    <w:rsid w:val="004F5F3E"/>
    <w:rsid w:val="004F633D"/>
    <w:rsid w:val="004F6C84"/>
    <w:rsid w:val="004F7BB3"/>
    <w:rsid w:val="005000D0"/>
    <w:rsid w:val="00500608"/>
    <w:rsid w:val="00500ACF"/>
    <w:rsid w:val="00500B59"/>
    <w:rsid w:val="00501453"/>
    <w:rsid w:val="00503639"/>
    <w:rsid w:val="0050399B"/>
    <w:rsid w:val="00504E65"/>
    <w:rsid w:val="00506147"/>
    <w:rsid w:val="00506331"/>
    <w:rsid w:val="005071DC"/>
    <w:rsid w:val="00507881"/>
    <w:rsid w:val="00510146"/>
    <w:rsid w:val="005103AB"/>
    <w:rsid w:val="005107A3"/>
    <w:rsid w:val="00510E0E"/>
    <w:rsid w:val="00511479"/>
    <w:rsid w:val="005116E5"/>
    <w:rsid w:val="005126FF"/>
    <w:rsid w:val="0051287D"/>
    <w:rsid w:val="00512E49"/>
    <w:rsid w:val="005138E8"/>
    <w:rsid w:val="00513A9A"/>
    <w:rsid w:val="00513F16"/>
    <w:rsid w:val="00514EC0"/>
    <w:rsid w:val="00515337"/>
    <w:rsid w:val="00515A67"/>
    <w:rsid w:val="0051634D"/>
    <w:rsid w:val="005176A9"/>
    <w:rsid w:val="00517D40"/>
    <w:rsid w:val="00517DE6"/>
    <w:rsid w:val="0052003B"/>
    <w:rsid w:val="005213D2"/>
    <w:rsid w:val="00521AC5"/>
    <w:rsid w:val="00523979"/>
    <w:rsid w:val="00523B50"/>
    <w:rsid w:val="00523FCD"/>
    <w:rsid w:val="0052489E"/>
    <w:rsid w:val="00524D00"/>
    <w:rsid w:val="00531015"/>
    <w:rsid w:val="00531C59"/>
    <w:rsid w:val="005325A3"/>
    <w:rsid w:val="00535014"/>
    <w:rsid w:val="0053535E"/>
    <w:rsid w:val="00535EF3"/>
    <w:rsid w:val="0053604C"/>
    <w:rsid w:val="00536B8D"/>
    <w:rsid w:val="00536F21"/>
    <w:rsid w:val="00540428"/>
    <w:rsid w:val="00540F4E"/>
    <w:rsid w:val="00540F64"/>
    <w:rsid w:val="005416E2"/>
    <w:rsid w:val="005419DE"/>
    <w:rsid w:val="00542D92"/>
    <w:rsid w:val="005432C9"/>
    <w:rsid w:val="00544C6B"/>
    <w:rsid w:val="0054523B"/>
    <w:rsid w:val="00546578"/>
    <w:rsid w:val="005468A1"/>
    <w:rsid w:val="00547095"/>
    <w:rsid w:val="0054781E"/>
    <w:rsid w:val="00547CE6"/>
    <w:rsid w:val="00552E71"/>
    <w:rsid w:val="00554111"/>
    <w:rsid w:val="00556B0A"/>
    <w:rsid w:val="00556BC1"/>
    <w:rsid w:val="00556D75"/>
    <w:rsid w:val="00556F8B"/>
    <w:rsid w:val="005571F8"/>
    <w:rsid w:val="005614D1"/>
    <w:rsid w:val="00561DD8"/>
    <w:rsid w:val="00562845"/>
    <w:rsid w:val="00562921"/>
    <w:rsid w:val="005629E1"/>
    <w:rsid w:val="00562B94"/>
    <w:rsid w:val="0056312B"/>
    <w:rsid w:val="00563E58"/>
    <w:rsid w:val="00564A30"/>
    <w:rsid w:val="00564AB2"/>
    <w:rsid w:val="00564D79"/>
    <w:rsid w:val="00564F95"/>
    <w:rsid w:val="005652B0"/>
    <w:rsid w:val="00565EF7"/>
    <w:rsid w:val="00565F89"/>
    <w:rsid w:val="00566376"/>
    <w:rsid w:val="00571BCA"/>
    <w:rsid w:val="005738F7"/>
    <w:rsid w:val="00574F5C"/>
    <w:rsid w:val="00575B41"/>
    <w:rsid w:val="005763A6"/>
    <w:rsid w:val="00576966"/>
    <w:rsid w:val="00577160"/>
    <w:rsid w:val="00577DEB"/>
    <w:rsid w:val="0058038B"/>
    <w:rsid w:val="00580F2C"/>
    <w:rsid w:val="00581528"/>
    <w:rsid w:val="00581600"/>
    <w:rsid w:val="005823D5"/>
    <w:rsid w:val="005823FF"/>
    <w:rsid w:val="005828D3"/>
    <w:rsid w:val="00582F2D"/>
    <w:rsid w:val="00584C7A"/>
    <w:rsid w:val="00584ED4"/>
    <w:rsid w:val="00585D48"/>
    <w:rsid w:val="005862EC"/>
    <w:rsid w:val="005864E2"/>
    <w:rsid w:val="00586B06"/>
    <w:rsid w:val="00587380"/>
    <w:rsid w:val="00587849"/>
    <w:rsid w:val="00587950"/>
    <w:rsid w:val="00587DD1"/>
    <w:rsid w:val="00590FA6"/>
    <w:rsid w:val="005915DB"/>
    <w:rsid w:val="00592D73"/>
    <w:rsid w:val="0059350B"/>
    <w:rsid w:val="0059393A"/>
    <w:rsid w:val="00594639"/>
    <w:rsid w:val="00595717"/>
    <w:rsid w:val="00596C50"/>
    <w:rsid w:val="00596D71"/>
    <w:rsid w:val="005A02EE"/>
    <w:rsid w:val="005A0975"/>
    <w:rsid w:val="005A0CD2"/>
    <w:rsid w:val="005A166D"/>
    <w:rsid w:val="005A1C34"/>
    <w:rsid w:val="005A1D84"/>
    <w:rsid w:val="005A1EC0"/>
    <w:rsid w:val="005A2461"/>
    <w:rsid w:val="005A3A9C"/>
    <w:rsid w:val="005A3D2F"/>
    <w:rsid w:val="005A4059"/>
    <w:rsid w:val="005A42F6"/>
    <w:rsid w:val="005A4A15"/>
    <w:rsid w:val="005A4B58"/>
    <w:rsid w:val="005A5BE8"/>
    <w:rsid w:val="005A67EA"/>
    <w:rsid w:val="005A6FC0"/>
    <w:rsid w:val="005A78AD"/>
    <w:rsid w:val="005B059B"/>
    <w:rsid w:val="005B063A"/>
    <w:rsid w:val="005B0807"/>
    <w:rsid w:val="005B0EBC"/>
    <w:rsid w:val="005B0EE1"/>
    <w:rsid w:val="005B1770"/>
    <w:rsid w:val="005B194C"/>
    <w:rsid w:val="005B2D3B"/>
    <w:rsid w:val="005B30B6"/>
    <w:rsid w:val="005B3327"/>
    <w:rsid w:val="005B3BB3"/>
    <w:rsid w:val="005B550F"/>
    <w:rsid w:val="005B55BA"/>
    <w:rsid w:val="005B5DB8"/>
    <w:rsid w:val="005B6987"/>
    <w:rsid w:val="005B71F4"/>
    <w:rsid w:val="005B72C9"/>
    <w:rsid w:val="005B739B"/>
    <w:rsid w:val="005B7C9E"/>
    <w:rsid w:val="005C0461"/>
    <w:rsid w:val="005C0528"/>
    <w:rsid w:val="005C0688"/>
    <w:rsid w:val="005C08B8"/>
    <w:rsid w:val="005C0C9A"/>
    <w:rsid w:val="005C1B70"/>
    <w:rsid w:val="005C1FBD"/>
    <w:rsid w:val="005C21C4"/>
    <w:rsid w:val="005C380D"/>
    <w:rsid w:val="005C4353"/>
    <w:rsid w:val="005C5A29"/>
    <w:rsid w:val="005C5A32"/>
    <w:rsid w:val="005C764D"/>
    <w:rsid w:val="005C7BF9"/>
    <w:rsid w:val="005C7C98"/>
    <w:rsid w:val="005D01CC"/>
    <w:rsid w:val="005D047F"/>
    <w:rsid w:val="005D09A8"/>
    <w:rsid w:val="005D165E"/>
    <w:rsid w:val="005D16BB"/>
    <w:rsid w:val="005D1B19"/>
    <w:rsid w:val="005D2541"/>
    <w:rsid w:val="005D2756"/>
    <w:rsid w:val="005D2835"/>
    <w:rsid w:val="005D2D79"/>
    <w:rsid w:val="005D46B0"/>
    <w:rsid w:val="005D46B5"/>
    <w:rsid w:val="005D4D22"/>
    <w:rsid w:val="005D4F85"/>
    <w:rsid w:val="005D5B8E"/>
    <w:rsid w:val="005D5D2F"/>
    <w:rsid w:val="005D6381"/>
    <w:rsid w:val="005D7278"/>
    <w:rsid w:val="005E011C"/>
    <w:rsid w:val="005E0CA7"/>
    <w:rsid w:val="005E12A3"/>
    <w:rsid w:val="005E1323"/>
    <w:rsid w:val="005E1658"/>
    <w:rsid w:val="005E1729"/>
    <w:rsid w:val="005E22BC"/>
    <w:rsid w:val="005E2673"/>
    <w:rsid w:val="005E2D6E"/>
    <w:rsid w:val="005E3060"/>
    <w:rsid w:val="005E384C"/>
    <w:rsid w:val="005E4360"/>
    <w:rsid w:val="005E43BB"/>
    <w:rsid w:val="005E4AEE"/>
    <w:rsid w:val="005E501A"/>
    <w:rsid w:val="005F0951"/>
    <w:rsid w:val="005F116F"/>
    <w:rsid w:val="005F1450"/>
    <w:rsid w:val="005F1A4D"/>
    <w:rsid w:val="005F22D4"/>
    <w:rsid w:val="005F2DD1"/>
    <w:rsid w:val="005F3238"/>
    <w:rsid w:val="005F327B"/>
    <w:rsid w:val="005F39D6"/>
    <w:rsid w:val="005F3DE2"/>
    <w:rsid w:val="005F47D6"/>
    <w:rsid w:val="005F5A04"/>
    <w:rsid w:val="005F5E29"/>
    <w:rsid w:val="005F6752"/>
    <w:rsid w:val="005F692D"/>
    <w:rsid w:val="005F6953"/>
    <w:rsid w:val="005F7165"/>
    <w:rsid w:val="005F73C5"/>
    <w:rsid w:val="006003DE"/>
    <w:rsid w:val="00600A3F"/>
    <w:rsid w:val="006015FB"/>
    <w:rsid w:val="006019FD"/>
    <w:rsid w:val="00601AEF"/>
    <w:rsid w:val="006020E7"/>
    <w:rsid w:val="006023C8"/>
    <w:rsid w:val="006028D2"/>
    <w:rsid w:val="00603373"/>
    <w:rsid w:val="0060374B"/>
    <w:rsid w:val="00603FEF"/>
    <w:rsid w:val="00604C21"/>
    <w:rsid w:val="0060545A"/>
    <w:rsid w:val="00605682"/>
    <w:rsid w:val="006056FE"/>
    <w:rsid w:val="00605ED4"/>
    <w:rsid w:val="006072A9"/>
    <w:rsid w:val="0061084D"/>
    <w:rsid w:val="00610C09"/>
    <w:rsid w:val="0061107D"/>
    <w:rsid w:val="006117CB"/>
    <w:rsid w:val="0061250A"/>
    <w:rsid w:val="0061265E"/>
    <w:rsid w:val="006126D1"/>
    <w:rsid w:val="00612D5E"/>
    <w:rsid w:val="006138CC"/>
    <w:rsid w:val="00613E5B"/>
    <w:rsid w:val="00614D28"/>
    <w:rsid w:val="00615681"/>
    <w:rsid w:val="0061640B"/>
    <w:rsid w:val="00617542"/>
    <w:rsid w:val="00620167"/>
    <w:rsid w:val="00620328"/>
    <w:rsid w:val="00620A00"/>
    <w:rsid w:val="00621A71"/>
    <w:rsid w:val="00621EEE"/>
    <w:rsid w:val="006224E2"/>
    <w:rsid w:val="00622709"/>
    <w:rsid w:val="00622C9D"/>
    <w:rsid w:val="00622CB9"/>
    <w:rsid w:val="00622D1E"/>
    <w:rsid w:val="00623709"/>
    <w:rsid w:val="00624433"/>
    <w:rsid w:val="006258C4"/>
    <w:rsid w:val="0062629B"/>
    <w:rsid w:val="0062689A"/>
    <w:rsid w:val="00626FBB"/>
    <w:rsid w:val="00631A09"/>
    <w:rsid w:val="0063258A"/>
    <w:rsid w:val="00632715"/>
    <w:rsid w:val="00632742"/>
    <w:rsid w:val="006327E1"/>
    <w:rsid w:val="006329A8"/>
    <w:rsid w:val="006333A3"/>
    <w:rsid w:val="00634045"/>
    <w:rsid w:val="006341C7"/>
    <w:rsid w:val="006343EA"/>
    <w:rsid w:val="00634B38"/>
    <w:rsid w:val="00634CA8"/>
    <w:rsid w:val="00635405"/>
    <w:rsid w:val="00635DFA"/>
    <w:rsid w:val="006374D7"/>
    <w:rsid w:val="0063766A"/>
    <w:rsid w:val="00637973"/>
    <w:rsid w:val="00640077"/>
    <w:rsid w:val="006401CA"/>
    <w:rsid w:val="00640C2E"/>
    <w:rsid w:val="00640DAF"/>
    <w:rsid w:val="00640E47"/>
    <w:rsid w:val="006429EB"/>
    <w:rsid w:val="00642D66"/>
    <w:rsid w:val="00642EEA"/>
    <w:rsid w:val="006436C8"/>
    <w:rsid w:val="006438E8"/>
    <w:rsid w:val="0064423C"/>
    <w:rsid w:val="00644B8F"/>
    <w:rsid w:val="0064520E"/>
    <w:rsid w:val="006478DC"/>
    <w:rsid w:val="00647B22"/>
    <w:rsid w:val="006502DD"/>
    <w:rsid w:val="0065043D"/>
    <w:rsid w:val="00650862"/>
    <w:rsid w:val="00650A4E"/>
    <w:rsid w:val="00650AEF"/>
    <w:rsid w:val="00651014"/>
    <w:rsid w:val="00651A99"/>
    <w:rsid w:val="00652A88"/>
    <w:rsid w:val="0065381D"/>
    <w:rsid w:val="00653B4C"/>
    <w:rsid w:val="00653BE3"/>
    <w:rsid w:val="00653F93"/>
    <w:rsid w:val="00654093"/>
    <w:rsid w:val="006545A9"/>
    <w:rsid w:val="00656275"/>
    <w:rsid w:val="00656FEE"/>
    <w:rsid w:val="0065704B"/>
    <w:rsid w:val="00657C31"/>
    <w:rsid w:val="0066032A"/>
    <w:rsid w:val="00660E46"/>
    <w:rsid w:val="00661930"/>
    <w:rsid w:val="00661ADD"/>
    <w:rsid w:val="00662185"/>
    <w:rsid w:val="00662D6A"/>
    <w:rsid w:val="00663480"/>
    <w:rsid w:val="006647E5"/>
    <w:rsid w:val="006649FD"/>
    <w:rsid w:val="0066623C"/>
    <w:rsid w:val="0066663F"/>
    <w:rsid w:val="00667143"/>
    <w:rsid w:val="00667919"/>
    <w:rsid w:val="00667A7B"/>
    <w:rsid w:val="00670ADC"/>
    <w:rsid w:val="00670B08"/>
    <w:rsid w:val="00670B41"/>
    <w:rsid w:val="00671166"/>
    <w:rsid w:val="00671941"/>
    <w:rsid w:val="00671B39"/>
    <w:rsid w:val="006731FA"/>
    <w:rsid w:val="00673785"/>
    <w:rsid w:val="006740D6"/>
    <w:rsid w:val="00674672"/>
    <w:rsid w:val="00675655"/>
    <w:rsid w:val="00675734"/>
    <w:rsid w:val="00675EF5"/>
    <w:rsid w:val="0067602C"/>
    <w:rsid w:val="0067770E"/>
    <w:rsid w:val="00677D31"/>
    <w:rsid w:val="00680D4F"/>
    <w:rsid w:val="00680F91"/>
    <w:rsid w:val="006822D7"/>
    <w:rsid w:val="00682505"/>
    <w:rsid w:val="00682D11"/>
    <w:rsid w:val="00683B46"/>
    <w:rsid w:val="00683D4A"/>
    <w:rsid w:val="00684C50"/>
    <w:rsid w:val="0068594F"/>
    <w:rsid w:val="00686595"/>
    <w:rsid w:val="0068698D"/>
    <w:rsid w:val="00686B9A"/>
    <w:rsid w:val="006871CC"/>
    <w:rsid w:val="00687B98"/>
    <w:rsid w:val="00687CE9"/>
    <w:rsid w:val="00690406"/>
    <w:rsid w:val="00691A39"/>
    <w:rsid w:val="00692A8B"/>
    <w:rsid w:val="00693872"/>
    <w:rsid w:val="00693D7B"/>
    <w:rsid w:val="006943B6"/>
    <w:rsid w:val="006949BE"/>
    <w:rsid w:val="00694C8C"/>
    <w:rsid w:val="00694FC7"/>
    <w:rsid w:val="00695454"/>
    <w:rsid w:val="00695570"/>
    <w:rsid w:val="00695D4F"/>
    <w:rsid w:val="00696C26"/>
    <w:rsid w:val="006974A7"/>
    <w:rsid w:val="006A0015"/>
    <w:rsid w:val="006A0097"/>
    <w:rsid w:val="006A05F1"/>
    <w:rsid w:val="006A0758"/>
    <w:rsid w:val="006A0F21"/>
    <w:rsid w:val="006A1527"/>
    <w:rsid w:val="006A16F4"/>
    <w:rsid w:val="006A177F"/>
    <w:rsid w:val="006A27FE"/>
    <w:rsid w:val="006A281E"/>
    <w:rsid w:val="006A3EF1"/>
    <w:rsid w:val="006A4029"/>
    <w:rsid w:val="006A4152"/>
    <w:rsid w:val="006A52D2"/>
    <w:rsid w:val="006A541D"/>
    <w:rsid w:val="006A5453"/>
    <w:rsid w:val="006A5A33"/>
    <w:rsid w:val="006A633C"/>
    <w:rsid w:val="006A7459"/>
    <w:rsid w:val="006A7F0A"/>
    <w:rsid w:val="006B0CD3"/>
    <w:rsid w:val="006B126E"/>
    <w:rsid w:val="006B1484"/>
    <w:rsid w:val="006B218B"/>
    <w:rsid w:val="006B2279"/>
    <w:rsid w:val="006B24A3"/>
    <w:rsid w:val="006B2C56"/>
    <w:rsid w:val="006B2E76"/>
    <w:rsid w:val="006B30E7"/>
    <w:rsid w:val="006B38B0"/>
    <w:rsid w:val="006B4EF1"/>
    <w:rsid w:val="006B5612"/>
    <w:rsid w:val="006B684F"/>
    <w:rsid w:val="006C0110"/>
    <w:rsid w:val="006C044C"/>
    <w:rsid w:val="006C0560"/>
    <w:rsid w:val="006C05C4"/>
    <w:rsid w:val="006C2EAD"/>
    <w:rsid w:val="006C36E5"/>
    <w:rsid w:val="006C38AC"/>
    <w:rsid w:val="006C4A02"/>
    <w:rsid w:val="006C53E3"/>
    <w:rsid w:val="006C5E00"/>
    <w:rsid w:val="006C6610"/>
    <w:rsid w:val="006C6742"/>
    <w:rsid w:val="006C73D1"/>
    <w:rsid w:val="006C7452"/>
    <w:rsid w:val="006D117F"/>
    <w:rsid w:val="006D19AA"/>
    <w:rsid w:val="006D1E77"/>
    <w:rsid w:val="006D2383"/>
    <w:rsid w:val="006D2C5C"/>
    <w:rsid w:val="006D3186"/>
    <w:rsid w:val="006D4CBF"/>
    <w:rsid w:val="006D4E19"/>
    <w:rsid w:val="006D508D"/>
    <w:rsid w:val="006D63A8"/>
    <w:rsid w:val="006D709F"/>
    <w:rsid w:val="006D7ACC"/>
    <w:rsid w:val="006D7C73"/>
    <w:rsid w:val="006D7D77"/>
    <w:rsid w:val="006D7F21"/>
    <w:rsid w:val="006E034F"/>
    <w:rsid w:val="006E0653"/>
    <w:rsid w:val="006E0A59"/>
    <w:rsid w:val="006E0EFD"/>
    <w:rsid w:val="006E1084"/>
    <w:rsid w:val="006E1414"/>
    <w:rsid w:val="006E17A5"/>
    <w:rsid w:val="006E215B"/>
    <w:rsid w:val="006E23AA"/>
    <w:rsid w:val="006E25D8"/>
    <w:rsid w:val="006E2C26"/>
    <w:rsid w:val="006E5983"/>
    <w:rsid w:val="006E667F"/>
    <w:rsid w:val="006E6862"/>
    <w:rsid w:val="006E699A"/>
    <w:rsid w:val="006E6E44"/>
    <w:rsid w:val="006E7413"/>
    <w:rsid w:val="006E7AD9"/>
    <w:rsid w:val="006F0DF9"/>
    <w:rsid w:val="006F1145"/>
    <w:rsid w:val="006F13B8"/>
    <w:rsid w:val="006F1537"/>
    <w:rsid w:val="006F1714"/>
    <w:rsid w:val="006F1736"/>
    <w:rsid w:val="006F1975"/>
    <w:rsid w:val="006F1A5A"/>
    <w:rsid w:val="006F1F99"/>
    <w:rsid w:val="006F2B9A"/>
    <w:rsid w:val="006F321F"/>
    <w:rsid w:val="006F3897"/>
    <w:rsid w:val="006F3F90"/>
    <w:rsid w:val="006F4345"/>
    <w:rsid w:val="006F49BD"/>
    <w:rsid w:val="006F4AD3"/>
    <w:rsid w:val="006F4D54"/>
    <w:rsid w:val="006F5A21"/>
    <w:rsid w:val="006F70DA"/>
    <w:rsid w:val="006F733D"/>
    <w:rsid w:val="00700394"/>
    <w:rsid w:val="0070041D"/>
    <w:rsid w:val="00701B7F"/>
    <w:rsid w:val="00702081"/>
    <w:rsid w:val="00702B66"/>
    <w:rsid w:val="00704461"/>
    <w:rsid w:val="00704D4D"/>
    <w:rsid w:val="0070595B"/>
    <w:rsid w:val="007060D4"/>
    <w:rsid w:val="007067E8"/>
    <w:rsid w:val="00706B10"/>
    <w:rsid w:val="00706C6F"/>
    <w:rsid w:val="00706F0B"/>
    <w:rsid w:val="00707556"/>
    <w:rsid w:val="0070767A"/>
    <w:rsid w:val="00707E81"/>
    <w:rsid w:val="007104FB"/>
    <w:rsid w:val="00711276"/>
    <w:rsid w:val="00711734"/>
    <w:rsid w:val="00712003"/>
    <w:rsid w:val="00712B4B"/>
    <w:rsid w:val="00712F97"/>
    <w:rsid w:val="00713B43"/>
    <w:rsid w:val="007148E7"/>
    <w:rsid w:val="0071563F"/>
    <w:rsid w:val="007158AA"/>
    <w:rsid w:val="00715AE1"/>
    <w:rsid w:val="00716A6B"/>
    <w:rsid w:val="00716E7F"/>
    <w:rsid w:val="00717945"/>
    <w:rsid w:val="007203ED"/>
    <w:rsid w:val="00720B94"/>
    <w:rsid w:val="00721032"/>
    <w:rsid w:val="0072121F"/>
    <w:rsid w:val="0072141E"/>
    <w:rsid w:val="00722617"/>
    <w:rsid w:val="00722749"/>
    <w:rsid w:val="0072299E"/>
    <w:rsid w:val="00722B4B"/>
    <w:rsid w:val="00723500"/>
    <w:rsid w:val="00723D76"/>
    <w:rsid w:val="00724585"/>
    <w:rsid w:val="00724A8F"/>
    <w:rsid w:val="00725246"/>
    <w:rsid w:val="0072528A"/>
    <w:rsid w:val="0072611B"/>
    <w:rsid w:val="00726B8A"/>
    <w:rsid w:val="00726D5F"/>
    <w:rsid w:val="00727282"/>
    <w:rsid w:val="00727898"/>
    <w:rsid w:val="007305FD"/>
    <w:rsid w:val="0073078C"/>
    <w:rsid w:val="007309AB"/>
    <w:rsid w:val="00730D6C"/>
    <w:rsid w:val="0073142F"/>
    <w:rsid w:val="00731D57"/>
    <w:rsid w:val="00732459"/>
    <w:rsid w:val="00732B3C"/>
    <w:rsid w:val="00732BA2"/>
    <w:rsid w:val="00733E6A"/>
    <w:rsid w:val="0073435F"/>
    <w:rsid w:val="00736965"/>
    <w:rsid w:val="00736B81"/>
    <w:rsid w:val="00737243"/>
    <w:rsid w:val="007412C2"/>
    <w:rsid w:val="00741C8D"/>
    <w:rsid w:val="00742B91"/>
    <w:rsid w:val="007431FD"/>
    <w:rsid w:val="007445D4"/>
    <w:rsid w:val="00744CFF"/>
    <w:rsid w:val="00744ECD"/>
    <w:rsid w:val="00745BC3"/>
    <w:rsid w:val="00746248"/>
    <w:rsid w:val="007462D9"/>
    <w:rsid w:val="00746A64"/>
    <w:rsid w:val="00746B74"/>
    <w:rsid w:val="00746D14"/>
    <w:rsid w:val="007500FB"/>
    <w:rsid w:val="007520E1"/>
    <w:rsid w:val="007531D1"/>
    <w:rsid w:val="0075396A"/>
    <w:rsid w:val="00753EA4"/>
    <w:rsid w:val="00753F8A"/>
    <w:rsid w:val="007556C9"/>
    <w:rsid w:val="00755AB6"/>
    <w:rsid w:val="00755F6F"/>
    <w:rsid w:val="00756186"/>
    <w:rsid w:val="00756228"/>
    <w:rsid w:val="007571A9"/>
    <w:rsid w:val="007602C5"/>
    <w:rsid w:val="00760686"/>
    <w:rsid w:val="007611E9"/>
    <w:rsid w:val="007612DA"/>
    <w:rsid w:val="00761F55"/>
    <w:rsid w:val="00762D6C"/>
    <w:rsid w:val="0076363D"/>
    <w:rsid w:val="00763D10"/>
    <w:rsid w:val="00763DC6"/>
    <w:rsid w:val="0076539A"/>
    <w:rsid w:val="007656BC"/>
    <w:rsid w:val="00765DEC"/>
    <w:rsid w:val="00766E80"/>
    <w:rsid w:val="00767252"/>
    <w:rsid w:val="00767299"/>
    <w:rsid w:val="00767360"/>
    <w:rsid w:val="007704CF"/>
    <w:rsid w:val="00771605"/>
    <w:rsid w:val="00771E6B"/>
    <w:rsid w:val="007739B0"/>
    <w:rsid w:val="007740CF"/>
    <w:rsid w:val="00774192"/>
    <w:rsid w:val="00775069"/>
    <w:rsid w:val="007757FE"/>
    <w:rsid w:val="00775825"/>
    <w:rsid w:val="00775CD9"/>
    <w:rsid w:val="0077640A"/>
    <w:rsid w:val="007766D9"/>
    <w:rsid w:val="00777165"/>
    <w:rsid w:val="00777C8B"/>
    <w:rsid w:val="00777DED"/>
    <w:rsid w:val="007812F5"/>
    <w:rsid w:val="00781CE0"/>
    <w:rsid w:val="00782422"/>
    <w:rsid w:val="00782FEC"/>
    <w:rsid w:val="00784D78"/>
    <w:rsid w:val="0078509D"/>
    <w:rsid w:val="0078517C"/>
    <w:rsid w:val="007856F9"/>
    <w:rsid w:val="007859A3"/>
    <w:rsid w:val="007871CC"/>
    <w:rsid w:val="00787379"/>
    <w:rsid w:val="0079126C"/>
    <w:rsid w:val="00791CE9"/>
    <w:rsid w:val="007924A5"/>
    <w:rsid w:val="00792B88"/>
    <w:rsid w:val="0079370A"/>
    <w:rsid w:val="007942B6"/>
    <w:rsid w:val="0079449A"/>
    <w:rsid w:val="007944F3"/>
    <w:rsid w:val="00794578"/>
    <w:rsid w:val="00794D96"/>
    <w:rsid w:val="00795777"/>
    <w:rsid w:val="00796235"/>
    <w:rsid w:val="00797281"/>
    <w:rsid w:val="00797973"/>
    <w:rsid w:val="007A00D5"/>
    <w:rsid w:val="007A078E"/>
    <w:rsid w:val="007A107F"/>
    <w:rsid w:val="007A1C64"/>
    <w:rsid w:val="007A1D5F"/>
    <w:rsid w:val="007A24F4"/>
    <w:rsid w:val="007A3284"/>
    <w:rsid w:val="007A3534"/>
    <w:rsid w:val="007A3A9F"/>
    <w:rsid w:val="007A442A"/>
    <w:rsid w:val="007A44B1"/>
    <w:rsid w:val="007A44B4"/>
    <w:rsid w:val="007A48D6"/>
    <w:rsid w:val="007A54A2"/>
    <w:rsid w:val="007A5E20"/>
    <w:rsid w:val="007A644B"/>
    <w:rsid w:val="007A65D8"/>
    <w:rsid w:val="007A6D6A"/>
    <w:rsid w:val="007A7FB2"/>
    <w:rsid w:val="007B0B92"/>
    <w:rsid w:val="007B16CF"/>
    <w:rsid w:val="007B1953"/>
    <w:rsid w:val="007B227E"/>
    <w:rsid w:val="007B2F86"/>
    <w:rsid w:val="007B3453"/>
    <w:rsid w:val="007B3A45"/>
    <w:rsid w:val="007B4750"/>
    <w:rsid w:val="007B5635"/>
    <w:rsid w:val="007B564F"/>
    <w:rsid w:val="007B56F5"/>
    <w:rsid w:val="007B5D76"/>
    <w:rsid w:val="007B79ED"/>
    <w:rsid w:val="007C1499"/>
    <w:rsid w:val="007C17DC"/>
    <w:rsid w:val="007C1A2F"/>
    <w:rsid w:val="007C1C4D"/>
    <w:rsid w:val="007C1D25"/>
    <w:rsid w:val="007C2835"/>
    <w:rsid w:val="007C29F5"/>
    <w:rsid w:val="007C311C"/>
    <w:rsid w:val="007C33ED"/>
    <w:rsid w:val="007C3528"/>
    <w:rsid w:val="007C3731"/>
    <w:rsid w:val="007C3AB8"/>
    <w:rsid w:val="007C4288"/>
    <w:rsid w:val="007C4389"/>
    <w:rsid w:val="007C4EF8"/>
    <w:rsid w:val="007C5825"/>
    <w:rsid w:val="007D1190"/>
    <w:rsid w:val="007D169A"/>
    <w:rsid w:val="007D182B"/>
    <w:rsid w:val="007D183E"/>
    <w:rsid w:val="007D192E"/>
    <w:rsid w:val="007D2914"/>
    <w:rsid w:val="007D2D93"/>
    <w:rsid w:val="007D337B"/>
    <w:rsid w:val="007D3E1F"/>
    <w:rsid w:val="007D4159"/>
    <w:rsid w:val="007D4967"/>
    <w:rsid w:val="007D5836"/>
    <w:rsid w:val="007D6287"/>
    <w:rsid w:val="007D62D4"/>
    <w:rsid w:val="007D6507"/>
    <w:rsid w:val="007D68D8"/>
    <w:rsid w:val="007D6E5A"/>
    <w:rsid w:val="007D6E82"/>
    <w:rsid w:val="007D6FDC"/>
    <w:rsid w:val="007D7393"/>
    <w:rsid w:val="007E0945"/>
    <w:rsid w:val="007E29C3"/>
    <w:rsid w:val="007E3866"/>
    <w:rsid w:val="007E38F7"/>
    <w:rsid w:val="007E3DA3"/>
    <w:rsid w:val="007E47C3"/>
    <w:rsid w:val="007E4CDE"/>
    <w:rsid w:val="007E4FEC"/>
    <w:rsid w:val="007E53F5"/>
    <w:rsid w:val="007E5FE3"/>
    <w:rsid w:val="007E630A"/>
    <w:rsid w:val="007E643A"/>
    <w:rsid w:val="007E6F7A"/>
    <w:rsid w:val="007E73FA"/>
    <w:rsid w:val="007E7F4A"/>
    <w:rsid w:val="007F24B8"/>
    <w:rsid w:val="007F30EA"/>
    <w:rsid w:val="007F3DF8"/>
    <w:rsid w:val="007F4A7A"/>
    <w:rsid w:val="007F4E2D"/>
    <w:rsid w:val="007F57B6"/>
    <w:rsid w:val="007F6CE8"/>
    <w:rsid w:val="007F6F95"/>
    <w:rsid w:val="007F7A4B"/>
    <w:rsid w:val="007F7A60"/>
    <w:rsid w:val="008001BC"/>
    <w:rsid w:val="0080090D"/>
    <w:rsid w:val="0080122A"/>
    <w:rsid w:val="00802593"/>
    <w:rsid w:val="008033FF"/>
    <w:rsid w:val="00803DDA"/>
    <w:rsid w:val="00803EC5"/>
    <w:rsid w:val="00805D85"/>
    <w:rsid w:val="00810163"/>
    <w:rsid w:val="0081036A"/>
    <w:rsid w:val="00812238"/>
    <w:rsid w:val="0081258A"/>
    <w:rsid w:val="00813B3E"/>
    <w:rsid w:val="00815BE8"/>
    <w:rsid w:val="0081600A"/>
    <w:rsid w:val="008161B4"/>
    <w:rsid w:val="008168ED"/>
    <w:rsid w:val="008179A3"/>
    <w:rsid w:val="00817E25"/>
    <w:rsid w:val="0082277D"/>
    <w:rsid w:val="00822EC0"/>
    <w:rsid w:val="008230B2"/>
    <w:rsid w:val="00823184"/>
    <w:rsid w:val="00824EA9"/>
    <w:rsid w:val="008252D3"/>
    <w:rsid w:val="00826277"/>
    <w:rsid w:val="0082672C"/>
    <w:rsid w:val="008269DA"/>
    <w:rsid w:val="008279A4"/>
    <w:rsid w:val="00827B8B"/>
    <w:rsid w:val="00827E9C"/>
    <w:rsid w:val="00830529"/>
    <w:rsid w:val="0083067E"/>
    <w:rsid w:val="00830750"/>
    <w:rsid w:val="00830C4E"/>
    <w:rsid w:val="00832408"/>
    <w:rsid w:val="00832C8B"/>
    <w:rsid w:val="008346AE"/>
    <w:rsid w:val="00834A03"/>
    <w:rsid w:val="0083569F"/>
    <w:rsid w:val="0083575C"/>
    <w:rsid w:val="00835A20"/>
    <w:rsid w:val="00835D48"/>
    <w:rsid w:val="00835FDB"/>
    <w:rsid w:val="00836178"/>
    <w:rsid w:val="008361DB"/>
    <w:rsid w:val="00836429"/>
    <w:rsid w:val="00836A39"/>
    <w:rsid w:val="00836DAF"/>
    <w:rsid w:val="00836E4B"/>
    <w:rsid w:val="008372A7"/>
    <w:rsid w:val="008372D6"/>
    <w:rsid w:val="008372F6"/>
    <w:rsid w:val="00840A6A"/>
    <w:rsid w:val="00841EE8"/>
    <w:rsid w:val="00843058"/>
    <w:rsid w:val="00843339"/>
    <w:rsid w:val="00843A23"/>
    <w:rsid w:val="0084423E"/>
    <w:rsid w:val="008445A8"/>
    <w:rsid w:val="00844745"/>
    <w:rsid w:val="0084484B"/>
    <w:rsid w:val="008448CD"/>
    <w:rsid w:val="00844A75"/>
    <w:rsid w:val="00844CD0"/>
    <w:rsid w:val="00845115"/>
    <w:rsid w:val="00845374"/>
    <w:rsid w:val="00845891"/>
    <w:rsid w:val="00845AB1"/>
    <w:rsid w:val="00845CBC"/>
    <w:rsid w:val="00846A9F"/>
    <w:rsid w:val="00847AEF"/>
    <w:rsid w:val="00847FE2"/>
    <w:rsid w:val="00852947"/>
    <w:rsid w:val="00853C24"/>
    <w:rsid w:val="00853EAC"/>
    <w:rsid w:val="00853EB6"/>
    <w:rsid w:val="00854C0D"/>
    <w:rsid w:val="00855DEC"/>
    <w:rsid w:val="0085630B"/>
    <w:rsid w:val="008573B1"/>
    <w:rsid w:val="00857657"/>
    <w:rsid w:val="00860069"/>
    <w:rsid w:val="00860CD9"/>
    <w:rsid w:val="00861CE8"/>
    <w:rsid w:val="008623DC"/>
    <w:rsid w:val="0086256D"/>
    <w:rsid w:val="00862E39"/>
    <w:rsid w:val="0086334C"/>
    <w:rsid w:val="008633AA"/>
    <w:rsid w:val="00863D93"/>
    <w:rsid w:val="00864751"/>
    <w:rsid w:val="008671EF"/>
    <w:rsid w:val="0086720A"/>
    <w:rsid w:val="00867564"/>
    <w:rsid w:val="00867B62"/>
    <w:rsid w:val="008702AB"/>
    <w:rsid w:val="00870CBB"/>
    <w:rsid w:val="00870D8C"/>
    <w:rsid w:val="00870E5F"/>
    <w:rsid w:val="00871658"/>
    <w:rsid w:val="00871C19"/>
    <w:rsid w:val="008724FC"/>
    <w:rsid w:val="00872A50"/>
    <w:rsid w:val="00872B51"/>
    <w:rsid w:val="008734D6"/>
    <w:rsid w:val="008737F2"/>
    <w:rsid w:val="00876282"/>
    <w:rsid w:val="00876AE0"/>
    <w:rsid w:val="00877EE0"/>
    <w:rsid w:val="0088011D"/>
    <w:rsid w:val="008806C4"/>
    <w:rsid w:val="00881BAC"/>
    <w:rsid w:val="00883352"/>
    <w:rsid w:val="00883FB0"/>
    <w:rsid w:val="00885747"/>
    <w:rsid w:val="008867D3"/>
    <w:rsid w:val="00887365"/>
    <w:rsid w:val="00887745"/>
    <w:rsid w:val="00890427"/>
    <w:rsid w:val="008906F9"/>
    <w:rsid w:val="008928B7"/>
    <w:rsid w:val="00892CE0"/>
    <w:rsid w:val="0089320C"/>
    <w:rsid w:val="00893246"/>
    <w:rsid w:val="0089347B"/>
    <w:rsid w:val="008934A9"/>
    <w:rsid w:val="00893F3D"/>
    <w:rsid w:val="00894924"/>
    <w:rsid w:val="00895FEE"/>
    <w:rsid w:val="00897797"/>
    <w:rsid w:val="008A1386"/>
    <w:rsid w:val="008A1F63"/>
    <w:rsid w:val="008A2C95"/>
    <w:rsid w:val="008A645A"/>
    <w:rsid w:val="008A648C"/>
    <w:rsid w:val="008B00C3"/>
    <w:rsid w:val="008B0A91"/>
    <w:rsid w:val="008B1209"/>
    <w:rsid w:val="008B29F1"/>
    <w:rsid w:val="008B3090"/>
    <w:rsid w:val="008B4D4B"/>
    <w:rsid w:val="008B526D"/>
    <w:rsid w:val="008B557E"/>
    <w:rsid w:val="008B5F1C"/>
    <w:rsid w:val="008B6280"/>
    <w:rsid w:val="008B6906"/>
    <w:rsid w:val="008B6DD7"/>
    <w:rsid w:val="008B75D9"/>
    <w:rsid w:val="008B7A29"/>
    <w:rsid w:val="008C012F"/>
    <w:rsid w:val="008C1CF7"/>
    <w:rsid w:val="008C28E5"/>
    <w:rsid w:val="008C2DED"/>
    <w:rsid w:val="008C362D"/>
    <w:rsid w:val="008C412C"/>
    <w:rsid w:val="008C5501"/>
    <w:rsid w:val="008C5A7E"/>
    <w:rsid w:val="008C5C99"/>
    <w:rsid w:val="008C5E3B"/>
    <w:rsid w:val="008C6128"/>
    <w:rsid w:val="008C63C8"/>
    <w:rsid w:val="008C65BD"/>
    <w:rsid w:val="008C664D"/>
    <w:rsid w:val="008C67D3"/>
    <w:rsid w:val="008C687C"/>
    <w:rsid w:val="008C7BF4"/>
    <w:rsid w:val="008C7C40"/>
    <w:rsid w:val="008C7F17"/>
    <w:rsid w:val="008D0978"/>
    <w:rsid w:val="008D1521"/>
    <w:rsid w:val="008D2A32"/>
    <w:rsid w:val="008D2A9D"/>
    <w:rsid w:val="008D358A"/>
    <w:rsid w:val="008D3C78"/>
    <w:rsid w:val="008D3F95"/>
    <w:rsid w:val="008D4D7D"/>
    <w:rsid w:val="008D6802"/>
    <w:rsid w:val="008E0341"/>
    <w:rsid w:val="008E1046"/>
    <w:rsid w:val="008E14F8"/>
    <w:rsid w:val="008E1ADE"/>
    <w:rsid w:val="008E29F9"/>
    <w:rsid w:val="008E2A25"/>
    <w:rsid w:val="008E2E31"/>
    <w:rsid w:val="008E3488"/>
    <w:rsid w:val="008E35FA"/>
    <w:rsid w:val="008E3EB9"/>
    <w:rsid w:val="008E3F2C"/>
    <w:rsid w:val="008E576C"/>
    <w:rsid w:val="008E6005"/>
    <w:rsid w:val="008E73E8"/>
    <w:rsid w:val="008E7B0B"/>
    <w:rsid w:val="008F1BD3"/>
    <w:rsid w:val="008F29BF"/>
    <w:rsid w:val="008F37C9"/>
    <w:rsid w:val="008F43E8"/>
    <w:rsid w:val="008F44F6"/>
    <w:rsid w:val="008F6259"/>
    <w:rsid w:val="008F7585"/>
    <w:rsid w:val="008F7E02"/>
    <w:rsid w:val="0090000E"/>
    <w:rsid w:val="0090084D"/>
    <w:rsid w:val="00901948"/>
    <w:rsid w:val="00902163"/>
    <w:rsid w:val="00902D5D"/>
    <w:rsid w:val="009036AB"/>
    <w:rsid w:val="00904753"/>
    <w:rsid w:val="00904A7B"/>
    <w:rsid w:val="00904EC4"/>
    <w:rsid w:val="00905D17"/>
    <w:rsid w:val="00905F5D"/>
    <w:rsid w:val="00906978"/>
    <w:rsid w:val="00911539"/>
    <w:rsid w:val="009119F2"/>
    <w:rsid w:val="0091254B"/>
    <w:rsid w:val="00912EBA"/>
    <w:rsid w:val="009140A9"/>
    <w:rsid w:val="0091424D"/>
    <w:rsid w:val="00915297"/>
    <w:rsid w:val="009153DE"/>
    <w:rsid w:val="00915E6B"/>
    <w:rsid w:val="009160AB"/>
    <w:rsid w:val="00916167"/>
    <w:rsid w:val="0091685B"/>
    <w:rsid w:val="009171FB"/>
    <w:rsid w:val="00920506"/>
    <w:rsid w:val="00920792"/>
    <w:rsid w:val="00920C92"/>
    <w:rsid w:val="009229FA"/>
    <w:rsid w:val="00923049"/>
    <w:rsid w:val="00925D32"/>
    <w:rsid w:val="00925D46"/>
    <w:rsid w:val="00927876"/>
    <w:rsid w:val="00931765"/>
    <w:rsid w:val="00932372"/>
    <w:rsid w:val="00932AEB"/>
    <w:rsid w:val="00933573"/>
    <w:rsid w:val="00933775"/>
    <w:rsid w:val="00933C86"/>
    <w:rsid w:val="00933DF0"/>
    <w:rsid w:val="00933F64"/>
    <w:rsid w:val="009343C7"/>
    <w:rsid w:val="0093556B"/>
    <w:rsid w:val="009359E3"/>
    <w:rsid w:val="00940697"/>
    <w:rsid w:val="00941583"/>
    <w:rsid w:val="00942288"/>
    <w:rsid w:val="00942C51"/>
    <w:rsid w:val="0094321E"/>
    <w:rsid w:val="009433D7"/>
    <w:rsid w:val="0094349B"/>
    <w:rsid w:val="0094461E"/>
    <w:rsid w:val="009459B4"/>
    <w:rsid w:val="00945BD0"/>
    <w:rsid w:val="00945EC3"/>
    <w:rsid w:val="009478AB"/>
    <w:rsid w:val="00947AF9"/>
    <w:rsid w:val="009503D5"/>
    <w:rsid w:val="00951CE1"/>
    <w:rsid w:val="009522F0"/>
    <w:rsid w:val="009528BF"/>
    <w:rsid w:val="009534E8"/>
    <w:rsid w:val="0095363F"/>
    <w:rsid w:val="00954D93"/>
    <w:rsid w:val="009555EB"/>
    <w:rsid w:val="00955C5C"/>
    <w:rsid w:val="009564C6"/>
    <w:rsid w:val="0095664B"/>
    <w:rsid w:val="00957BE0"/>
    <w:rsid w:val="00957F95"/>
    <w:rsid w:val="009602DE"/>
    <w:rsid w:val="0096107C"/>
    <w:rsid w:val="00961160"/>
    <w:rsid w:val="009613E5"/>
    <w:rsid w:val="00961DD0"/>
    <w:rsid w:val="00961F8D"/>
    <w:rsid w:val="009620AF"/>
    <w:rsid w:val="0096242F"/>
    <w:rsid w:val="00962D46"/>
    <w:rsid w:val="00963BA4"/>
    <w:rsid w:val="00964442"/>
    <w:rsid w:val="00964CE9"/>
    <w:rsid w:val="00964E63"/>
    <w:rsid w:val="009671AD"/>
    <w:rsid w:val="00967285"/>
    <w:rsid w:val="00967B47"/>
    <w:rsid w:val="00967D61"/>
    <w:rsid w:val="00970623"/>
    <w:rsid w:val="009712AC"/>
    <w:rsid w:val="009717F0"/>
    <w:rsid w:val="00972339"/>
    <w:rsid w:val="0097291C"/>
    <w:rsid w:val="0097378C"/>
    <w:rsid w:val="00973D96"/>
    <w:rsid w:val="00974AEA"/>
    <w:rsid w:val="0097618B"/>
    <w:rsid w:val="00976C97"/>
    <w:rsid w:val="00977B41"/>
    <w:rsid w:val="009803CC"/>
    <w:rsid w:val="009809DB"/>
    <w:rsid w:val="00980E96"/>
    <w:rsid w:val="009810E1"/>
    <w:rsid w:val="009820C9"/>
    <w:rsid w:val="00982800"/>
    <w:rsid w:val="0098424E"/>
    <w:rsid w:val="00985674"/>
    <w:rsid w:val="0098580E"/>
    <w:rsid w:val="00986703"/>
    <w:rsid w:val="00986B45"/>
    <w:rsid w:val="00986FB5"/>
    <w:rsid w:val="009870A6"/>
    <w:rsid w:val="009877BA"/>
    <w:rsid w:val="00987F09"/>
    <w:rsid w:val="00990174"/>
    <w:rsid w:val="00990210"/>
    <w:rsid w:val="0099063C"/>
    <w:rsid w:val="00990882"/>
    <w:rsid w:val="00990F3C"/>
    <w:rsid w:val="0099113E"/>
    <w:rsid w:val="00991D0E"/>
    <w:rsid w:val="00991EF7"/>
    <w:rsid w:val="00993380"/>
    <w:rsid w:val="009933A9"/>
    <w:rsid w:val="00994728"/>
    <w:rsid w:val="009949D6"/>
    <w:rsid w:val="00994B4D"/>
    <w:rsid w:val="00994B79"/>
    <w:rsid w:val="00994C3D"/>
    <w:rsid w:val="00994F64"/>
    <w:rsid w:val="00995181"/>
    <w:rsid w:val="0099721E"/>
    <w:rsid w:val="009A0316"/>
    <w:rsid w:val="009A0862"/>
    <w:rsid w:val="009A16B9"/>
    <w:rsid w:val="009A1BA8"/>
    <w:rsid w:val="009A2622"/>
    <w:rsid w:val="009A2774"/>
    <w:rsid w:val="009A2F16"/>
    <w:rsid w:val="009A4549"/>
    <w:rsid w:val="009A488D"/>
    <w:rsid w:val="009A50E8"/>
    <w:rsid w:val="009A5FEA"/>
    <w:rsid w:val="009A6061"/>
    <w:rsid w:val="009A612C"/>
    <w:rsid w:val="009A6755"/>
    <w:rsid w:val="009A6D3E"/>
    <w:rsid w:val="009A7ACF"/>
    <w:rsid w:val="009A7FE7"/>
    <w:rsid w:val="009B07A9"/>
    <w:rsid w:val="009B08E8"/>
    <w:rsid w:val="009B14D7"/>
    <w:rsid w:val="009B1A8F"/>
    <w:rsid w:val="009B1F56"/>
    <w:rsid w:val="009B3548"/>
    <w:rsid w:val="009B4A0C"/>
    <w:rsid w:val="009B4D2E"/>
    <w:rsid w:val="009B5658"/>
    <w:rsid w:val="009B5C0A"/>
    <w:rsid w:val="009B6524"/>
    <w:rsid w:val="009B71FA"/>
    <w:rsid w:val="009B7AF9"/>
    <w:rsid w:val="009C0C6E"/>
    <w:rsid w:val="009C1329"/>
    <w:rsid w:val="009C1D4B"/>
    <w:rsid w:val="009C2C92"/>
    <w:rsid w:val="009C2DF4"/>
    <w:rsid w:val="009C30D0"/>
    <w:rsid w:val="009C3943"/>
    <w:rsid w:val="009C5896"/>
    <w:rsid w:val="009C615A"/>
    <w:rsid w:val="009C6709"/>
    <w:rsid w:val="009D1695"/>
    <w:rsid w:val="009D173C"/>
    <w:rsid w:val="009D1795"/>
    <w:rsid w:val="009D1B7A"/>
    <w:rsid w:val="009D1B80"/>
    <w:rsid w:val="009D2342"/>
    <w:rsid w:val="009D33C9"/>
    <w:rsid w:val="009D347B"/>
    <w:rsid w:val="009D354C"/>
    <w:rsid w:val="009D386E"/>
    <w:rsid w:val="009D4AD8"/>
    <w:rsid w:val="009D5142"/>
    <w:rsid w:val="009D6D61"/>
    <w:rsid w:val="009D7471"/>
    <w:rsid w:val="009D769B"/>
    <w:rsid w:val="009D7952"/>
    <w:rsid w:val="009D7E92"/>
    <w:rsid w:val="009E1594"/>
    <w:rsid w:val="009E1661"/>
    <w:rsid w:val="009E1BC0"/>
    <w:rsid w:val="009E20A8"/>
    <w:rsid w:val="009E3726"/>
    <w:rsid w:val="009E3846"/>
    <w:rsid w:val="009E3F5B"/>
    <w:rsid w:val="009E402A"/>
    <w:rsid w:val="009E410A"/>
    <w:rsid w:val="009E41F8"/>
    <w:rsid w:val="009E4976"/>
    <w:rsid w:val="009E50F2"/>
    <w:rsid w:val="009E55B9"/>
    <w:rsid w:val="009E5BE4"/>
    <w:rsid w:val="009E5FA2"/>
    <w:rsid w:val="009E63F0"/>
    <w:rsid w:val="009E6403"/>
    <w:rsid w:val="009E6816"/>
    <w:rsid w:val="009E6D51"/>
    <w:rsid w:val="009E7828"/>
    <w:rsid w:val="009F02E3"/>
    <w:rsid w:val="009F040C"/>
    <w:rsid w:val="009F196B"/>
    <w:rsid w:val="009F1C94"/>
    <w:rsid w:val="009F2082"/>
    <w:rsid w:val="009F31C1"/>
    <w:rsid w:val="009F34C7"/>
    <w:rsid w:val="009F3733"/>
    <w:rsid w:val="009F3C75"/>
    <w:rsid w:val="009F45CB"/>
    <w:rsid w:val="009F470A"/>
    <w:rsid w:val="009F47FB"/>
    <w:rsid w:val="009F6385"/>
    <w:rsid w:val="009F680A"/>
    <w:rsid w:val="009F6B5B"/>
    <w:rsid w:val="009F6C01"/>
    <w:rsid w:val="009F72E3"/>
    <w:rsid w:val="009F7932"/>
    <w:rsid w:val="009F7A65"/>
    <w:rsid w:val="00A00A57"/>
    <w:rsid w:val="00A00C0B"/>
    <w:rsid w:val="00A01330"/>
    <w:rsid w:val="00A026AA"/>
    <w:rsid w:val="00A028E2"/>
    <w:rsid w:val="00A02ADD"/>
    <w:rsid w:val="00A02B20"/>
    <w:rsid w:val="00A02FD2"/>
    <w:rsid w:val="00A03566"/>
    <w:rsid w:val="00A036F6"/>
    <w:rsid w:val="00A03A8F"/>
    <w:rsid w:val="00A0452D"/>
    <w:rsid w:val="00A06FB9"/>
    <w:rsid w:val="00A072A1"/>
    <w:rsid w:val="00A07739"/>
    <w:rsid w:val="00A07AF0"/>
    <w:rsid w:val="00A07E26"/>
    <w:rsid w:val="00A10551"/>
    <w:rsid w:val="00A10AA1"/>
    <w:rsid w:val="00A10EFF"/>
    <w:rsid w:val="00A10F81"/>
    <w:rsid w:val="00A1119F"/>
    <w:rsid w:val="00A112D9"/>
    <w:rsid w:val="00A11424"/>
    <w:rsid w:val="00A11830"/>
    <w:rsid w:val="00A1199E"/>
    <w:rsid w:val="00A11BD7"/>
    <w:rsid w:val="00A12724"/>
    <w:rsid w:val="00A13388"/>
    <w:rsid w:val="00A13556"/>
    <w:rsid w:val="00A13C03"/>
    <w:rsid w:val="00A14B8E"/>
    <w:rsid w:val="00A16319"/>
    <w:rsid w:val="00A169C7"/>
    <w:rsid w:val="00A17482"/>
    <w:rsid w:val="00A17684"/>
    <w:rsid w:val="00A17787"/>
    <w:rsid w:val="00A17A51"/>
    <w:rsid w:val="00A20FB5"/>
    <w:rsid w:val="00A21C12"/>
    <w:rsid w:val="00A21D15"/>
    <w:rsid w:val="00A21F8D"/>
    <w:rsid w:val="00A2236B"/>
    <w:rsid w:val="00A223AD"/>
    <w:rsid w:val="00A22D3D"/>
    <w:rsid w:val="00A22EFC"/>
    <w:rsid w:val="00A230AF"/>
    <w:rsid w:val="00A237F6"/>
    <w:rsid w:val="00A238C3"/>
    <w:rsid w:val="00A238CD"/>
    <w:rsid w:val="00A24CDD"/>
    <w:rsid w:val="00A24E3F"/>
    <w:rsid w:val="00A25AC8"/>
    <w:rsid w:val="00A25F3F"/>
    <w:rsid w:val="00A25FC0"/>
    <w:rsid w:val="00A27AC7"/>
    <w:rsid w:val="00A30871"/>
    <w:rsid w:val="00A31695"/>
    <w:rsid w:val="00A31772"/>
    <w:rsid w:val="00A32A0B"/>
    <w:rsid w:val="00A32B78"/>
    <w:rsid w:val="00A32D09"/>
    <w:rsid w:val="00A33738"/>
    <w:rsid w:val="00A34151"/>
    <w:rsid w:val="00A3450D"/>
    <w:rsid w:val="00A35389"/>
    <w:rsid w:val="00A355CF"/>
    <w:rsid w:val="00A3574B"/>
    <w:rsid w:val="00A360EF"/>
    <w:rsid w:val="00A37AFA"/>
    <w:rsid w:val="00A37CD9"/>
    <w:rsid w:val="00A37FF8"/>
    <w:rsid w:val="00A42539"/>
    <w:rsid w:val="00A432F8"/>
    <w:rsid w:val="00A43327"/>
    <w:rsid w:val="00A4338B"/>
    <w:rsid w:val="00A44327"/>
    <w:rsid w:val="00A44BBA"/>
    <w:rsid w:val="00A44BFC"/>
    <w:rsid w:val="00A4523B"/>
    <w:rsid w:val="00A46180"/>
    <w:rsid w:val="00A479B3"/>
    <w:rsid w:val="00A47BA9"/>
    <w:rsid w:val="00A47C1E"/>
    <w:rsid w:val="00A47EC3"/>
    <w:rsid w:val="00A51139"/>
    <w:rsid w:val="00A51314"/>
    <w:rsid w:val="00A5167F"/>
    <w:rsid w:val="00A5296C"/>
    <w:rsid w:val="00A537C4"/>
    <w:rsid w:val="00A53CE4"/>
    <w:rsid w:val="00A53FFE"/>
    <w:rsid w:val="00A5465C"/>
    <w:rsid w:val="00A55707"/>
    <w:rsid w:val="00A56290"/>
    <w:rsid w:val="00A56BC5"/>
    <w:rsid w:val="00A56FAD"/>
    <w:rsid w:val="00A57D60"/>
    <w:rsid w:val="00A60A2B"/>
    <w:rsid w:val="00A610AD"/>
    <w:rsid w:val="00A6169F"/>
    <w:rsid w:val="00A61929"/>
    <w:rsid w:val="00A61E1A"/>
    <w:rsid w:val="00A61F5F"/>
    <w:rsid w:val="00A6254C"/>
    <w:rsid w:val="00A63DE9"/>
    <w:rsid w:val="00A66214"/>
    <w:rsid w:val="00A66F35"/>
    <w:rsid w:val="00A67252"/>
    <w:rsid w:val="00A674CF"/>
    <w:rsid w:val="00A679E5"/>
    <w:rsid w:val="00A70431"/>
    <w:rsid w:val="00A71076"/>
    <w:rsid w:val="00A7137F"/>
    <w:rsid w:val="00A71919"/>
    <w:rsid w:val="00A71FA6"/>
    <w:rsid w:val="00A73549"/>
    <w:rsid w:val="00A739DD"/>
    <w:rsid w:val="00A741D4"/>
    <w:rsid w:val="00A74D90"/>
    <w:rsid w:val="00A779A2"/>
    <w:rsid w:val="00A77F56"/>
    <w:rsid w:val="00A806B8"/>
    <w:rsid w:val="00A80CA0"/>
    <w:rsid w:val="00A81584"/>
    <w:rsid w:val="00A81A08"/>
    <w:rsid w:val="00A8263F"/>
    <w:rsid w:val="00A834F7"/>
    <w:rsid w:val="00A835BD"/>
    <w:rsid w:val="00A83CCF"/>
    <w:rsid w:val="00A84217"/>
    <w:rsid w:val="00A843EA"/>
    <w:rsid w:val="00A84D13"/>
    <w:rsid w:val="00A84F10"/>
    <w:rsid w:val="00A853B1"/>
    <w:rsid w:val="00A87442"/>
    <w:rsid w:val="00A90696"/>
    <w:rsid w:val="00A91513"/>
    <w:rsid w:val="00A920CD"/>
    <w:rsid w:val="00A920FC"/>
    <w:rsid w:val="00A93007"/>
    <w:rsid w:val="00A936AF"/>
    <w:rsid w:val="00A937F6"/>
    <w:rsid w:val="00A95252"/>
    <w:rsid w:val="00A95F4A"/>
    <w:rsid w:val="00A961F6"/>
    <w:rsid w:val="00A962D5"/>
    <w:rsid w:val="00A9648F"/>
    <w:rsid w:val="00A966EB"/>
    <w:rsid w:val="00A96DCD"/>
    <w:rsid w:val="00A97D8F"/>
    <w:rsid w:val="00AA0A88"/>
    <w:rsid w:val="00AA0B70"/>
    <w:rsid w:val="00AA1913"/>
    <w:rsid w:val="00AA2C50"/>
    <w:rsid w:val="00AA3568"/>
    <w:rsid w:val="00AA4286"/>
    <w:rsid w:val="00AA4367"/>
    <w:rsid w:val="00AA568C"/>
    <w:rsid w:val="00AA7BAE"/>
    <w:rsid w:val="00AB1149"/>
    <w:rsid w:val="00AB12D6"/>
    <w:rsid w:val="00AB2102"/>
    <w:rsid w:val="00AB2CD9"/>
    <w:rsid w:val="00AB2F35"/>
    <w:rsid w:val="00AB3C10"/>
    <w:rsid w:val="00AB498B"/>
    <w:rsid w:val="00AB4C4D"/>
    <w:rsid w:val="00AB4EE4"/>
    <w:rsid w:val="00AB5291"/>
    <w:rsid w:val="00AB780D"/>
    <w:rsid w:val="00AC0C05"/>
    <w:rsid w:val="00AC0F77"/>
    <w:rsid w:val="00AC1111"/>
    <w:rsid w:val="00AC16BC"/>
    <w:rsid w:val="00AC1C48"/>
    <w:rsid w:val="00AC231A"/>
    <w:rsid w:val="00AC35B6"/>
    <w:rsid w:val="00AC5869"/>
    <w:rsid w:val="00AC610E"/>
    <w:rsid w:val="00AC643E"/>
    <w:rsid w:val="00AC6F00"/>
    <w:rsid w:val="00AC7A07"/>
    <w:rsid w:val="00AC7E4B"/>
    <w:rsid w:val="00AD118A"/>
    <w:rsid w:val="00AD36FD"/>
    <w:rsid w:val="00AD42F5"/>
    <w:rsid w:val="00AD4877"/>
    <w:rsid w:val="00AD4C31"/>
    <w:rsid w:val="00AD52E1"/>
    <w:rsid w:val="00AD55D2"/>
    <w:rsid w:val="00AD59A5"/>
    <w:rsid w:val="00AD6F42"/>
    <w:rsid w:val="00AD72F7"/>
    <w:rsid w:val="00AE038F"/>
    <w:rsid w:val="00AE08A4"/>
    <w:rsid w:val="00AE0C4C"/>
    <w:rsid w:val="00AE31E1"/>
    <w:rsid w:val="00AE32EA"/>
    <w:rsid w:val="00AE36C7"/>
    <w:rsid w:val="00AE3B3C"/>
    <w:rsid w:val="00AE3E5A"/>
    <w:rsid w:val="00AE3EEA"/>
    <w:rsid w:val="00AE49B3"/>
    <w:rsid w:val="00AE5324"/>
    <w:rsid w:val="00AE5424"/>
    <w:rsid w:val="00AF107D"/>
    <w:rsid w:val="00AF134C"/>
    <w:rsid w:val="00AF1EB0"/>
    <w:rsid w:val="00AF1F84"/>
    <w:rsid w:val="00AF26B8"/>
    <w:rsid w:val="00AF2957"/>
    <w:rsid w:val="00AF3204"/>
    <w:rsid w:val="00AF3318"/>
    <w:rsid w:val="00AF4CF1"/>
    <w:rsid w:val="00AF51B4"/>
    <w:rsid w:val="00AF577B"/>
    <w:rsid w:val="00AF5ECE"/>
    <w:rsid w:val="00AF6126"/>
    <w:rsid w:val="00AF6C82"/>
    <w:rsid w:val="00AF6FD9"/>
    <w:rsid w:val="00AF70B1"/>
    <w:rsid w:val="00AF73CE"/>
    <w:rsid w:val="00AF7ADC"/>
    <w:rsid w:val="00B0022E"/>
    <w:rsid w:val="00B00B05"/>
    <w:rsid w:val="00B016A9"/>
    <w:rsid w:val="00B01811"/>
    <w:rsid w:val="00B01CA6"/>
    <w:rsid w:val="00B029B5"/>
    <w:rsid w:val="00B029D5"/>
    <w:rsid w:val="00B03A78"/>
    <w:rsid w:val="00B04D2A"/>
    <w:rsid w:val="00B05661"/>
    <w:rsid w:val="00B05DC5"/>
    <w:rsid w:val="00B060EC"/>
    <w:rsid w:val="00B06C8B"/>
    <w:rsid w:val="00B07D52"/>
    <w:rsid w:val="00B1025C"/>
    <w:rsid w:val="00B10938"/>
    <w:rsid w:val="00B12864"/>
    <w:rsid w:val="00B14294"/>
    <w:rsid w:val="00B1451E"/>
    <w:rsid w:val="00B16610"/>
    <w:rsid w:val="00B16C60"/>
    <w:rsid w:val="00B16DA1"/>
    <w:rsid w:val="00B20F77"/>
    <w:rsid w:val="00B22409"/>
    <w:rsid w:val="00B2294A"/>
    <w:rsid w:val="00B229F5"/>
    <w:rsid w:val="00B22A6C"/>
    <w:rsid w:val="00B22D8E"/>
    <w:rsid w:val="00B22F80"/>
    <w:rsid w:val="00B238E4"/>
    <w:rsid w:val="00B24121"/>
    <w:rsid w:val="00B25B4C"/>
    <w:rsid w:val="00B26AEA"/>
    <w:rsid w:val="00B303DF"/>
    <w:rsid w:val="00B31053"/>
    <w:rsid w:val="00B34685"/>
    <w:rsid w:val="00B34B5F"/>
    <w:rsid w:val="00B354D7"/>
    <w:rsid w:val="00B35C52"/>
    <w:rsid w:val="00B35E68"/>
    <w:rsid w:val="00B409CE"/>
    <w:rsid w:val="00B40F6B"/>
    <w:rsid w:val="00B41293"/>
    <w:rsid w:val="00B41624"/>
    <w:rsid w:val="00B4221C"/>
    <w:rsid w:val="00B4293D"/>
    <w:rsid w:val="00B4299C"/>
    <w:rsid w:val="00B43DB6"/>
    <w:rsid w:val="00B43F4D"/>
    <w:rsid w:val="00B44CC1"/>
    <w:rsid w:val="00B44D9A"/>
    <w:rsid w:val="00B44EDA"/>
    <w:rsid w:val="00B4515A"/>
    <w:rsid w:val="00B45AC4"/>
    <w:rsid w:val="00B4611D"/>
    <w:rsid w:val="00B47474"/>
    <w:rsid w:val="00B50593"/>
    <w:rsid w:val="00B513B4"/>
    <w:rsid w:val="00B52A05"/>
    <w:rsid w:val="00B52CF1"/>
    <w:rsid w:val="00B532FB"/>
    <w:rsid w:val="00B54021"/>
    <w:rsid w:val="00B547F4"/>
    <w:rsid w:val="00B553A4"/>
    <w:rsid w:val="00B553C7"/>
    <w:rsid w:val="00B56223"/>
    <w:rsid w:val="00B5682F"/>
    <w:rsid w:val="00B568C7"/>
    <w:rsid w:val="00B5724B"/>
    <w:rsid w:val="00B576EB"/>
    <w:rsid w:val="00B619F1"/>
    <w:rsid w:val="00B628AA"/>
    <w:rsid w:val="00B62B92"/>
    <w:rsid w:val="00B6400A"/>
    <w:rsid w:val="00B64FFE"/>
    <w:rsid w:val="00B66048"/>
    <w:rsid w:val="00B6615A"/>
    <w:rsid w:val="00B66ADC"/>
    <w:rsid w:val="00B676EF"/>
    <w:rsid w:val="00B70F22"/>
    <w:rsid w:val="00B71340"/>
    <w:rsid w:val="00B71B7C"/>
    <w:rsid w:val="00B7222F"/>
    <w:rsid w:val="00B72A15"/>
    <w:rsid w:val="00B73816"/>
    <w:rsid w:val="00B73B8B"/>
    <w:rsid w:val="00B748A5"/>
    <w:rsid w:val="00B748FB"/>
    <w:rsid w:val="00B7528E"/>
    <w:rsid w:val="00B763EE"/>
    <w:rsid w:val="00B77F9B"/>
    <w:rsid w:val="00B80539"/>
    <w:rsid w:val="00B81D9C"/>
    <w:rsid w:val="00B82E1C"/>
    <w:rsid w:val="00B82F07"/>
    <w:rsid w:val="00B83927"/>
    <w:rsid w:val="00B85919"/>
    <w:rsid w:val="00B8596A"/>
    <w:rsid w:val="00B862A6"/>
    <w:rsid w:val="00B870E9"/>
    <w:rsid w:val="00B8734E"/>
    <w:rsid w:val="00B873F7"/>
    <w:rsid w:val="00B906B5"/>
    <w:rsid w:val="00B90B6F"/>
    <w:rsid w:val="00B9121B"/>
    <w:rsid w:val="00B930C4"/>
    <w:rsid w:val="00B9348F"/>
    <w:rsid w:val="00B9392F"/>
    <w:rsid w:val="00B93D88"/>
    <w:rsid w:val="00B94083"/>
    <w:rsid w:val="00B9543F"/>
    <w:rsid w:val="00B954B9"/>
    <w:rsid w:val="00B95C23"/>
    <w:rsid w:val="00B95D72"/>
    <w:rsid w:val="00B95E4E"/>
    <w:rsid w:val="00B96BF3"/>
    <w:rsid w:val="00B97022"/>
    <w:rsid w:val="00BA0331"/>
    <w:rsid w:val="00BA055C"/>
    <w:rsid w:val="00BA06FF"/>
    <w:rsid w:val="00BA0984"/>
    <w:rsid w:val="00BA0EF3"/>
    <w:rsid w:val="00BA20AA"/>
    <w:rsid w:val="00BA31E4"/>
    <w:rsid w:val="00BA3419"/>
    <w:rsid w:val="00BA3A67"/>
    <w:rsid w:val="00BA4BFF"/>
    <w:rsid w:val="00BA4E41"/>
    <w:rsid w:val="00BA58B2"/>
    <w:rsid w:val="00BA5EF7"/>
    <w:rsid w:val="00BA6371"/>
    <w:rsid w:val="00BA642A"/>
    <w:rsid w:val="00BA682B"/>
    <w:rsid w:val="00BA6998"/>
    <w:rsid w:val="00BA798E"/>
    <w:rsid w:val="00BA7B1D"/>
    <w:rsid w:val="00BA7B3E"/>
    <w:rsid w:val="00BB0C10"/>
    <w:rsid w:val="00BB0DB1"/>
    <w:rsid w:val="00BB22B4"/>
    <w:rsid w:val="00BB2FDA"/>
    <w:rsid w:val="00BB3607"/>
    <w:rsid w:val="00BB402F"/>
    <w:rsid w:val="00BB44B8"/>
    <w:rsid w:val="00BB4F4F"/>
    <w:rsid w:val="00BB511F"/>
    <w:rsid w:val="00BB54B1"/>
    <w:rsid w:val="00BB5DA7"/>
    <w:rsid w:val="00BB6EF4"/>
    <w:rsid w:val="00BB7DBC"/>
    <w:rsid w:val="00BB7E2B"/>
    <w:rsid w:val="00BB7F24"/>
    <w:rsid w:val="00BC03D1"/>
    <w:rsid w:val="00BC2DF9"/>
    <w:rsid w:val="00BC2EA4"/>
    <w:rsid w:val="00BC3AE0"/>
    <w:rsid w:val="00BC3F23"/>
    <w:rsid w:val="00BC5315"/>
    <w:rsid w:val="00BC5BC4"/>
    <w:rsid w:val="00BC5C0C"/>
    <w:rsid w:val="00BC5F3A"/>
    <w:rsid w:val="00BC7851"/>
    <w:rsid w:val="00BD074B"/>
    <w:rsid w:val="00BD0F55"/>
    <w:rsid w:val="00BD137D"/>
    <w:rsid w:val="00BD1A47"/>
    <w:rsid w:val="00BD2AB9"/>
    <w:rsid w:val="00BD3F4A"/>
    <w:rsid w:val="00BD47F5"/>
    <w:rsid w:val="00BD52D6"/>
    <w:rsid w:val="00BD6625"/>
    <w:rsid w:val="00BD6F15"/>
    <w:rsid w:val="00BD7178"/>
    <w:rsid w:val="00BD7D48"/>
    <w:rsid w:val="00BD7E27"/>
    <w:rsid w:val="00BE04E2"/>
    <w:rsid w:val="00BE1302"/>
    <w:rsid w:val="00BE2271"/>
    <w:rsid w:val="00BE23E1"/>
    <w:rsid w:val="00BE350D"/>
    <w:rsid w:val="00BE3C30"/>
    <w:rsid w:val="00BE483A"/>
    <w:rsid w:val="00BE55E7"/>
    <w:rsid w:val="00BE614D"/>
    <w:rsid w:val="00BE679C"/>
    <w:rsid w:val="00BE6B82"/>
    <w:rsid w:val="00BF1050"/>
    <w:rsid w:val="00BF19B1"/>
    <w:rsid w:val="00BF1E0F"/>
    <w:rsid w:val="00BF20DA"/>
    <w:rsid w:val="00BF2C21"/>
    <w:rsid w:val="00BF3667"/>
    <w:rsid w:val="00BF4F6A"/>
    <w:rsid w:val="00BF576F"/>
    <w:rsid w:val="00BF5E21"/>
    <w:rsid w:val="00BF712D"/>
    <w:rsid w:val="00BF7F66"/>
    <w:rsid w:val="00C00051"/>
    <w:rsid w:val="00C00A9C"/>
    <w:rsid w:val="00C01586"/>
    <w:rsid w:val="00C01C05"/>
    <w:rsid w:val="00C02346"/>
    <w:rsid w:val="00C023D5"/>
    <w:rsid w:val="00C02421"/>
    <w:rsid w:val="00C024BD"/>
    <w:rsid w:val="00C02EEE"/>
    <w:rsid w:val="00C0362D"/>
    <w:rsid w:val="00C036B9"/>
    <w:rsid w:val="00C03E38"/>
    <w:rsid w:val="00C04166"/>
    <w:rsid w:val="00C0483A"/>
    <w:rsid w:val="00C04B82"/>
    <w:rsid w:val="00C05691"/>
    <w:rsid w:val="00C05DAD"/>
    <w:rsid w:val="00C063DF"/>
    <w:rsid w:val="00C0787B"/>
    <w:rsid w:val="00C1036F"/>
    <w:rsid w:val="00C10948"/>
    <w:rsid w:val="00C10FF8"/>
    <w:rsid w:val="00C1111D"/>
    <w:rsid w:val="00C12249"/>
    <w:rsid w:val="00C125C0"/>
    <w:rsid w:val="00C12C62"/>
    <w:rsid w:val="00C12DBF"/>
    <w:rsid w:val="00C14429"/>
    <w:rsid w:val="00C147C8"/>
    <w:rsid w:val="00C14D89"/>
    <w:rsid w:val="00C14E54"/>
    <w:rsid w:val="00C161C8"/>
    <w:rsid w:val="00C1648C"/>
    <w:rsid w:val="00C16A4B"/>
    <w:rsid w:val="00C20312"/>
    <w:rsid w:val="00C20482"/>
    <w:rsid w:val="00C20484"/>
    <w:rsid w:val="00C21887"/>
    <w:rsid w:val="00C21B1D"/>
    <w:rsid w:val="00C222C4"/>
    <w:rsid w:val="00C22CD3"/>
    <w:rsid w:val="00C22E12"/>
    <w:rsid w:val="00C23FD5"/>
    <w:rsid w:val="00C24157"/>
    <w:rsid w:val="00C24345"/>
    <w:rsid w:val="00C2477C"/>
    <w:rsid w:val="00C24863"/>
    <w:rsid w:val="00C2498E"/>
    <w:rsid w:val="00C250CA"/>
    <w:rsid w:val="00C25115"/>
    <w:rsid w:val="00C25700"/>
    <w:rsid w:val="00C25B37"/>
    <w:rsid w:val="00C304EC"/>
    <w:rsid w:val="00C305C1"/>
    <w:rsid w:val="00C30A89"/>
    <w:rsid w:val="00C318EB"/>
    <w:rsid w:val="00C31D86"/>
    <w:rsid w:val="00C3203F"/>
    <w:rsid w:val="00C324F0"/>
    <w:rsid w:val="00C32C0F"/>
    <w:rsid w:val="00C33317"/>
    <w:rsid w:val="00C33A43"/>
    <w:rsid w:val="00C3442D"/>
    <w:rsid w:val="00C353C7"/>
    <w:rsid w:val="00C35509"/>
    <w:rsid w:val="00C36693"/>
    <w:rsid w:val="00C36AD4"/>
    <w:rsid w:val="00C37529"/>
    <w:rsid w:val="00C40B6A"/>
    <w:rsid w:val="00C4193B"/>
    <w:rsid w:val="00C41B51"/>
    <w:rsid w:val="00C42BB2"/>
    <w:rsid w:val="00C42CE1"/>
    <w:rsid w:val="00C438AD"/>
    <w:rsid w:val="00C44D0F"/>
    <w:rsid w:val="00C460EC"/>
    <w:rsid w:val="00C462E6"/>
    <w:rsid w:val="00C47123"/>
    <w:rsid w:val="00C47A49"/>
    <w:rsid w:val="00C504C4"/>
    <w:rsid w:val="00C511D5"/>
    <w:rsid w:val="00C517A7"/>
    <w:rsid w:val="00C52088"/>
    <w:rsid w:val="00C52506"/>
    <w:rsid w:val="00C526F7"/>
    <w:rsid w:val="00C528F3"/>
    <w:rsid w:val="00C555AD"/>
    <w:rsid w:val="00C56470"/>
    <w:rsid w:val="00C56D92"/>
    <w:rsid w:val="00C56FE7"/>
    <w:rsid w:val="00C57140"/>
    <w:rsid w:val="00C5780B"/>
    <w:rsid w:val="00C578DE"/>
    <w:rsid w:val="00C57C31"/>
    <w:rsid w:val="00C6071B"/>
    <w:rsid w:val="00C60A84"/>
    <w:rsid w:val="00C615DB"/>
    <w:rsid w:val="00C62DBD"/>
    <w:rsid w:val="00C642DF"/>
    <w:rsid w:val="00C649C6"/>
    <w:rsid w:val="00C649DE"/>
    <w:rsid w:val="00C65BD9"/>
    <w:rsid w:val="00C66ABF"/>
    <w:rsid w:val="00C67BA2"/>
    <w:rsid w:val="00C71A93"/>
    <w:rsid w:val="00C71B6F"/>
    <w:rsid w:val="00C729BB"/>
    <w:rsid w:val="00C731B6"/>
    <w:rsid w:val="00C734A1"/>
    <w:rsid w:val="00C73CA3"/>
    <w:rsid w:val="00C73D2C"/>
    <w:rsid w:val="00C73F88"/>
    <w:rsid w:val="00C74275"/>
    <w:rsid w:val="00C748A2"/>
    <w:rsid w:val="00C74D01"/>
    <w:rsid w:val="00C75006"/>
    <w:rsid w:val="00C75480"/>
    <w:rsid w:val="00C761F7"/>
    <w:rsid w:val="00C76486"/>
    <w:rsid w:val="00C76D5E"/>
    <w:rsid w:val="00C778F8"/>
    <w:rsid w:val="00C812E4"/>
    <w:rsid w:val="00C815CB"/>
    <w:rsid w:val="00C816CB"/>
    <w:rsid w:val="00C821C7"/>
    <w:rsid w:val="00C82BCF"/>
    <w:rsid w:val="00C82E08"/>
    <w:rsid w:val="00C83CD0"/>
    <w:rsid w:val="00C84466"/>
    <w:rsid w:val="00C8456B"/>
    <w:rsid w:val="00C85F84"/>
    <w:rsid w:val="00C86979"/>
    <w:rsid w:val="00C86E9D"/>
    <w:rsid w:val="00C90B8E"/>
    <w:rsid w:val="00C9189B"/>
    <w:rsid w:val="00C9226D"/>
    <w:rsid w:val="00C92927"/>
    <w:rsid w:val="00C929BC"/>
    <w:rsid w:val="00C9328A"/>
    <w:rsid w:val="00C93AFB"/>
    <w:rsid w:val="00C940C9"/>
    <w:rsid w:val="00C95590"/>
    <w:rsid w:val="00C95958"/>
    <w:rsid w:val="00C96977"/>
    <w:rsid w:val="00C97047"/>
    <w:rsid w:val="00C97386"/>
    <w:rsid w:val="00C975B8"/>
    <w:rsid w:val="00CA05BE"/>
    <w:rsid w:val="00CA12DF"/>
    <w:rsid w:val="00CA1B4D"/>
    <w:rsid w:val="00CA2827"/>
    <w:rsid w:val="00CA2E33"/>
    <w:rsid w:val="00CA2EE9"/>
    <w:rsid w:val="00CA39F0"/>
    <w:rsid w:val="00CA3E7F"/>
    <w:rsid w:val="00CA3F9F"/>
    <w:rsid w:val="00CA44BE"/>
    <w:rsid w:val="00CA5D0E"/>
    <w:rsid w:val="00CA60EE"/>
    <w:rsid w:val="00CA63E2"/>
    <w:rsid w:val="00CA682C"/>
    <w:rsid w:val="00CA68C3"/>
    <w:rsid w:val="00CA6B53"/>
    <w:rsid w:val="00CA6FA0"/>
    <w:rsid w:val="00CA73FE"/>
    <w:rsid w:val="00CA7A51"/>
    <w:rsid w:val="00CB09CE"/>
    <w:rsid w:val="00CB0A3C"/>
    <w:rsid w:val="00CB0DFB"/>
    <w:rsid w:val="00CB0F85"/>
    <w:rsid w:val="00CB1121"/>
    <w:rsid w:val="00CB1269"/>
    <w:rsid w:val="00CB1651"/>
    <w:rsid w:val="00CB1D57"/>
    <w:rsid w:val="00CB20AB"/>
    <w:rsid w:val="00CB2BA0"/>
    <w:rsid w:val="00CB3681"/>
    <w:rsid w:val="00CB3A3C"/>
    <w:rsid w:val="00CB3A91"/>
    <w:rsid w:val="00CB3DCD"/>
    <w:rsid w:val="00CB4BB6"/>
    <w:rsid w:val="00CB4BEA"/>
    <w:rsid w:val="00CB4C72"/>
    <w:rsid w:val="00CB4E46"/>
    <w:rsid w:val="00CB5FE9"/>
    <w:rsid w:val="00CB652C"/>
    <w:rsid w:val="00CB6C04"/>
    <w:rsid w:val="00CB7844"/>
    <w:rsid w:val="00CB7E0B"/>
    <w:rsid w:val="00CC0061"/>
    <w:rsid w:val="00CC0110"/>
    <w:rsid w:val="00CC0152"/>
    <w:rsid w:val="00CC025F"/>
    <w:rsid w:val="00CC0E92"/>
    <w:rsid w:val="00CC0FFE"/>
    <w:rsid w:val="00CC497A"/>
    <w:rsid w:val="00CC51DF"/>
    <w:rsid w:val="00CC58DB"/>
    <w:rsid w:val="00CC5B1B"/>
    <w:rsid w:val="00CC5E54"/>
    <w:rsid w:val="00CC6AC2"/>
    <w:rsid w:val="00CC72A4"/>
    <w:rsid w:val="00CC74A2"/>
    <w:rsid w:val="00CD0A12"/>
    <w:rsid w:val="00CD1D32"/>
    <w:rsid w:val="00CD24F8"/>
    <w:rsid w:val="00CD2C74"/>
    <w:rsid w:val="00CD4410"/>
    <w:rsid w:val="00CD4E7F"/>
    <w:rsid w:val="00CD54C2"/>
    <w:rsid w:val="00CD5C00"/>
    <w:rsid w:val="00CD6402"/>
    <w:rsid w:val="00CD646D"/>
    <w:rsid w:val="00CD6565"/>
    <w:rsid w:val="00CD6F04"/>
    <w:rsid w:val="00CD70AA"/>
    <w:rsid w:val="00CD72FF"/>
    <w:rsid w:val="00CD731B"/>
    <w:rsid w:val="00CD73F2"/>
    <w:rsid w:val="00CD7C7C"/>
    <w:rsid w:val="00CE008A"/>
    <w:rsid w:val="00CE00F4"/>
    <w:rsid w:val="00CE03C7"/>
    <w:rsid w:val="00CE070B"/>
    <w:rsid w:val="00CE2466"/>
    <w:rsid w:val="00CE2983"/>
    <w:rsid w:val="00CE335E"/>
    <w:rsid w:val="00CE36C9"/>
    <w:rsid w:val="00CE3806"/>
    <w:rsid w:val="00CE3B7D"/>
    <w:rsid w:val="00CE471E"/>
    <w:rsid w:val="00CE5A2F"/>
    <w:rsid w:val="00CE68F2"/>
    <w:rsid w:val="00CE6B57"/>
    <w:rsid w:val="00CE75A9"/>
    <w:rsid w:val="00CE7669"/>
    <w:rsid w:val="00CE7CDB"/>
    <w:rsid w:val="00CF00CC"/>
    <w:rsid w:val="00CF03E6"/>
    <w:rsid w:val="00CF06F3"/>
    <w:rsid w:val="00CF097B"/>
    <w:rsid w:val="00CF2244"/>
    <w:rsid w:val="00CF2DEB"/>
    <w:rsid w:val="00CF335C"/>
    <w:rsid w:val="00CF33FE"/>
    <w:rsid w:val="00CF3B2D"/>
    <w:rsid w:val="00CF47C4"/>
    <w:rsid w:val="00CF4D96"/>
    <w:rsid w:val="00CF5A48"/>
    <w:rsid w:val="00CF5E1B"/>
    <w:rsid w:val="00CF64EB"/>
    <w:rsid w:val="00CF66CD"/>
    <w:rsid w:val="00CF6B7E"/>
    <w:rsid w:val="00CF76F4"/>
    <w:rsid w:val="00CF7B4B"/>
    <w:rsid w:val="00D00FA7"/>
    <w:rsid w:val="00D01423"/>
    <w:rsid w:val="00D02E97"/>
    <w:rsid w:val="00D02E9A"/>
    <w:rsid w:val="00D03704"/>
    <w:rsid w:val="00D03D83"/>
    <w:rsid w:val="00D04DC4"/>
    <w:rsid w:val="00D054BF"/>
    <w:rsid w:val="00D058D2"/>
    <w:rsid w:val="00D06A1A"/>
    <w:rsid w:val="00D07694"/>
    <w:rsid w:val="00D10637"/>
    <w:rsid w:val="00D11959"/>
    <w:rsid w:val="00D12620"/>
    <w:rsid w:val="00D127AE"/>
    <w:rsid w:val="00D13405"/>
    <w:rsid w:val="00D14020"/>
    <w:rsid w:val="00D14E93"/>
    <w:rsid w:val="00D14EBE"/>
    <w:rsid w:val="00D159F0"/>
    <w:rsid w:val="00D1710F"/>
    <w:rsid w:val="00D178C4"/>
    <w:rsid w:val="00D203F3"/>
    <w:rsid w:val="00D20459"/>
    <w:rsid w:val="00D21312"/>
    <w:rsid w:val="00D216FF"/>
    <w:rsid w:val="00D219B2"/>
    <w:rsid w:val="00D21E77"/>
    <w:rsid w:val="00D221B9"/>
    <w:rsid w:val="00D225CD"/>
    <w:rsid w:val="00D2364F"/>
    <w:rsid w:val="00D23936"/>
    <w:rsid w:val="00D262C6"/>
    <w:rsid w:val="00D26D47"/>
    <w:rsid w:val="00D27C4A"/>
    <w:rsid w:val="00D3039A"/>
    <w:rsid w:val="00D30D0D"/>
    <w:rsid w:val="00D31F1C"/>
    <w:rsid w:val="00D33A38"/>
    <w:rsid w:val="00D34D97"/>
    <w:rsid w:val="00D360E8"/>
    <w:rsid w:val="00D361C6"/>
    <w:rsid w:val="00D3621E"/>
    <w:rsid w:val="00D36432"/>
    <w:rsid w:val="00D3751B"/>
    <w:rsid w:val="00D4099D"/>
    <w:rsid w:val="00D41653"/>
    <w:rsid w:val="00D41EFD"/>
    <w:rsid w:val="00D42D21"/>
    <w:rsid w:val="00D43CE5"/>
    <w:rsid w:val="00D444B4"/>
    <w:rsid w:val="00D4454B"/>
    <w:rsid w:val="00D45CD3"/>
    <w:rsid w:val="00D45CEB"/>
    <w:rsid w:val="00D46172"/>
    <w:rsid w:val="00D46601"/>
    <w:rsid w:val="00D46C00"/>
    <w:rsid w:val="00D47757"/>
    <w:rsid w:val="00D47846"/>
    <w:rsid w:val="00D478B6"/>
    <w:rsid w:val="00D47A8F"/>
    <w:rsid w:val="00D500CA"/>
    <w:rsid w:val="00D51192"/>
    <w:rsid w:val="00D51383"/>
    <w:rsid w:val="00D51F02"/>
    <w:rsid w:val="00D51F67"/>
    <w:rsid w:val="00D520A6"/>
    <w:rsid w:val="00D520E3"/>
    <w:rsid w:val="00D53A73"/>
    <w:rsid w:val="00D53E7A"/>
    <w:rsid w:val="00D54275"/>
    <w:rsid w:val="00D546E3"/>
    <w:rsid w:val="00D54816"/>
    <w:rsid w:val="00D5483A"/>
    <w:rsid w:val="00D548E7"/>
    <w:rsid w:val="00D54FBA"/>
    <w:rsid w:val="00D55589"/>
    <w:rsid w:val="00D55825"/>
    <w:rsid w:val="00D5641A"/>
    <w:rsid w:val="00D5677A"/>
    <w:rsid w:val="00D56E10"/>
    <w:rsid w:val="00D57202"/>
    <w:rsid w:val="00D600F9"/>
    <w:rsid w:val="00D60BF2"/>
    <w:rsid w:val="00D60D14"/>
    <w:rsid w:val="00D613A5"/>
    <w:rsid w:val="00D624A9"/>
    <w:rsid w:val="00D6261C"/>
    <w:rsid w:val="00D62DB6"/>
    <w:rsid w:val="00D63229"/>
    <w:rsid w:val="00D646DC"/>
    <w:rsid w:val="00D64C96"/>
    <w:rsid w:val="00D64DC1"/>
    <w:rsid w:val="00D64FF8"/>
    <w:rsid w:val="00D652F9"/>
    <w:rsid w:val="00D655FE"/>
    <w:rsid w:val="00D65677"/>
    <w:rsid w:val="00D65A58"/>
    <w:rsid w:val="00D65ABF"/>
    <w:rsid w:val="00D668CD"/>
    <w:rsid w:val="00D7103F"/>
    <w:rsid w:val="00D723B7"/>
    <w:rsid w:val="00D72483"/>
    <w:rsid w:val="00D72BCE"/>
    <w:rsid w:val="00D72F29"/>
    <w:rsid w:val="00D7305B"/>
    <w:rsid w:val="00D73842"/>
    <w:rsid w:val="00D73FAE"/>
    <w:rsid w:val="00D74862"/>
    <w:rsid w:val="00D75AFA"/>
    <w:rsid w:val="00D75D05"/>
    <w:rsid w:val="00D75E31"/>
    <w:rsid w:val="00D75F1E"/>
    <w:rsid w:val="00D76847"/>
    <w:rsid w:val="00D76C71"/>
    <w:rsid w:val="00D772B5"/>
    <w:rsid w:val="00D77573"/>
    <w:rsid w:val="00D8011E"/>
    <w:rsid w:val="00D806ED"/>
    <w:rsid w:val="00D81CED"/>
    <w:rsid w:val="00D81FD5"/>
    <w:rsid w:val="00D8239F"/>
    <w:rsid w:val="00D8275E"/>
    <w:rsid w:val="00D82A2C"/>
    <w:rsid w:val="00D85264"/>
    <w:rsid w:val="00D8530B"/>
    <w:rsid w:val="00D856B3"/>
    <w:rsid w:val="00D86065"/>
    <w:rsid w:val="00D86881"/>
    <w:rsid w:val="00D87A9D"/>
    <w:rsid w:val="00D87D69"/>
    <w:rsid w:val="00D90549"/>
    <w:rsid w:val="00D9168F"/>
    <w:rsid w:val="00D91D03"/>
    <w:rsid w:val="00D921D4"/>
    <w:rsid w:val="00D9220A"/>
    <w:rsid w:val="00D93512"/>
    <w:rsid w:val="00D9353B"/>
    <w:rsid w:val="00D9398E"/>
    <w:rsid w:val="00D942AA"/>
    <w:rsid w:val="00D965BC"/>
    <w:rsid w:val="00D97863"/>
    <w:rsid w:val="00DA07B7"/>
    <w:rsid w:val="00DA2A68"/>
    <w:rsid w:val="00DA368A"/>
    <w:rsid w:val="00DA4328"/>
    <w:rsid w:val="00DA482C"/>
    <w:rsid w:val="00DA48ED"/>
    <w:rsid w:val="00DA56AE"/>
    <w:rsid w:val="00DA59D4"/>
    <w:rsid w:val="00DA62E6"/>
    <w:rsid w:val="00DA6822"/>
    <w:rsid w:val="00DA6BA6"/>
    <w:rsid w:val="00DA7A46"/>
    <w:rsid w:val="00DA7B3B"/>
    <w:rsid w:val="00DB08F1"/>
    <w:rsid w:val="00DB14E3"/>
    <w:rsid w:val="00DB1FF2"/>
    <w:rsid w:val="00DB2D9E"/>
    <w:rsid w:val="00DB35B5"/>
    <w:rsid w:val="00DB365A"/>
    <w:rsid w:val="00DB37E2"/>
    <w:rsid w:val="00DB3BE8"/>
    <w:rsid w:val="00DB3D46"/>
    <w:rsid w:val="00DB4188"/>
    <w:rsid w:val="00DB45EE"/>
    <w:rsid w:val="00DB4E66"/>
    <w:rsid w:val="00DB76DC"/>
    <w:rsid w:val="00DC053D"/>
    <w:rsid w:val="00DC173F"/>
    <w:rsid w:val="00DC19F5"/>
    <w:rsid w:val="00DC2384"/>
    <w:rsid w:val="00DC3BB5"/>
    <w:rsid w:val="00DC432D"/>
    <w:rsid w:val="00DC493B"/>
    <w:rsid w:val="00DC4A36"/>
    <w:rsid w:val="00DC57B0"/>
    <w:rsid w:val="00DC6204"/>
    <w:rsid w:val="00DC64F8"/>
    <w:rsid w:val="00DD0B07"/>
    <w:rsid w:val="00DD12D3"/>
    <w:rsid w:val="00DD1C07"/>
    <w:rsid w:val="00DD1D04"/>
    <w:rsid w:val="00DD1F61"/>
    <w:rsid w:val="00DD244E"/>
    <w:rsid w:val="00DD24B3"/>
    <w:rsid w:val="00DD31E4"/>
    <w:rsid w:val="00DD3C40"/>
    <w:rsid w:val="00DD4865"/>
    <w:rsid w:val="00DD48A7"/>
    <w:rsid w:val="00DD4F77"/>
    <w:rsid w:val="00DD5187"/>
    <w:rsid w:val="00DD5DDD"/>
    <w:rsid w:val="00DD5F18"/>
    <w:rsid w:val="00DD7035"/>
    <w:rsid w:val="00DD7A14"/>
    <w:rsid w:val="00DE0771"/>
    <w:rsid w:val="00DE0A10"/>
    <w:rsid w:val="00DE1260"/>
    <w:rsid w:val="00DE1DA6"/>
    <w:rsid w:val="00DE253D"/>
    <w:rsid w:val="00DE3E64"/>
    <w:rsid w:val="00DE3E96"/>
    <w:rsid w:val="00DE3F83"/>
    <w:rsid w:val="00DE5FA4"/>
    <w:rsid w:val="00DE63C0"/>
    <w:rsid w:val="00DE6A30"/>
    <w:rsid w:val="00DE7AC4"/>
    <w:rsid w:val="00DE7AC7"/>
    <w:rsid w:val="00DF0B6E"/>
    <w:rsid w:val="00DF0C5B"/>
    <w:rsid w:val="00DF107C"/>
    <w:rsid w:val="00DF15F1"/>
    <w:rsid w:val="00DF1DD1"/>
    <w:rsid w:val="00DF398F"/>
    <w:rsid w:val="00DF3F4E"/>
    <w:rsid w:val="00DF4164"/>
    <w:rsid w:val="00DF4428"/>
    <w:rsid w:val="00DF44E8"/>
    <w:rsid w:val="00DF4B04"/>
    <w:rsid w:val="00DF4E4F"/>
    <w:rsid w:val="00DF59B6"/>
    <w:rsid w:val="00DF616B"/>
    <w:rsid w:val="00DF6C76"/>
    <w:rsid w:val="00DF6E5C"/>
    <w:rsid w:val="00DF71E6"/>
    <w:rsid w:val="00E00191"/>
    <w:rsid w:val="00E00214"/>
    <w:rsid w:val="00E0149E"/>
    <w:rsid w:val="00E02E38"/>
    <w:rsid w:val="00E03017"/>
    <w:rsid w:val="00E031A2"/>
    <w:rsid w:val="00E037E7"/>
    <w:rsid w:val="00E03B92"/>
    <w:rsid w:val="00E03C93"/>
    <w:rsid w:val="00E0408B"/>
    <w:rsid w:val="00E0472B"/>
    <w:rsid w:val="00E04893"/>
    <w:rsid w:val="00E05982"/>
    <w:rsid w:val="00E0601B"/>
    <w:rsid w:val="00E06158"/>
    <w:rsid w:val="00E0691F"/>
    <w:rsid w:val="00E07489"/>
    <w:rsid w:val="00E0785D"/>
    <w:rsid w:val="00E1035F"/>
    <w:rsid w:val="00E11364"/>
    <w:rsid w:val="00E1151F"/>
    <w:rsid w:val="00E119EF"/>
    <w:rsid w:val="00E13A7D"/>
    <w:rsid w:val="00E14420"/>
    <w:rsid w:val="00E149BF"/>
    <w:rsid w:val="00E152C2"/>
    <w:rsid w:val="00E155BE"/>
    <w:rsid w:val="00E163FB"/>
    <w:rsid w:val="00E167DE"/>
    <w:rsid w:val="00E16BEF"/>
    <w:rsid w:val="00E17FBE"/>
    <w:rsid w:val="00E20139"/>
    <w:rsid w:val="00E20B88"/>
    <w:rsid w:val="00E20C4E"/>
    <w:rsid w:val="00E21A1E"/>
    <w:rsid w:val="00E21BA7"/>
    <w:rsid w:val="00E227E6"/>
    <w:rsid w:val="00E22E65"/>
    <w:rsid w:val="00E23385"/>
    <w:rsid w:val="00E23E7D"/>
    <w:rsid w:val="00E23FAE"/>
    <w:rsid w:val="00E2439E"/>
    <w:rsid w:val="00E24926"/>
    <w:rsid w:val="00E254A9"/>
    <w:rsid w:val="00E257DA"/>
    <w:rsid w:val="00E25C46"/>
    <w:rsid w:val="00E267FA"/>
    <w:rsid w:val="00E26F8C"/>
    <w:rsid w:val="00E2717A"/>
    <w:rsid w:val="00E27202"/>
    <w:rsid w:val="00E2722D"/>
    <w:rsid w:val="00E27A8A"/>
    <w:rsid w:val="00E3060A"/>
    <w:rsid w:val="00E3098F"/>
    <w:rsid w:val="00E3106A"/>
    <w:rsid w:val="00E319D9"/>
    <w:rsid w:val="00E32633"/>
    <w:rsid w:val="00E327A6"/>
    <w:rsid w:val="00E32C91"/>
    <w:rsid w:val="00E3367D"/>
    <w:rsid w:val="00E33807"/>
    <w:rsid w:val="00E339F2"/>
    <w:rsid w:val="00E33A04"/>
    <w:rsid w:val="00E34FB2"/>
    <w:rsid w:val="00E35148"/>
    <w:rsid w:val="00E35C96"/>
    <w:rsid w:val="00E36821"/>
    <w:rsid w:val="00E36DC5"/>
    <w:rsid w:val="00E37DD5"/>
    <w:rsid w:val="00E37EE2"/>
    <w:rsid w:val="00E40264"/>
    <w:rsid w:val="00E40C73"/>
    <w:rsid w:val="00E424AE"/>
    <w:rsid w:val="00E43712"/>
    <w:rsid w:val="00E45EF3"/>
    <w:rsid w:val="00E469CF"/>
    <w:rsid w:val="00E4732A"/>
    <w:rsid w:val="00E505C3"/>
    <w:rsid w:val="00E50DC7"/>
    <w:rsid w:val="00E51314"/>
    <w:rsid w:val="00E521C5"/>
    <w:rsid w:val="00E521EE"/>
    <w:rsid w:val="00E52757"/>
    <w:rsid w:val="00E53974"/>
    <w:rsid w:val="00E53B49"/>
    <w:rsid w:val="00E5572B"/>
    <w:rsid w:val="00E563DB"/>
    <w:rsid w:val="00E57479"/>
    <w:rsid w:val="00E57A8B"/>
    <w:rsid w:val="00E57E87"/>
    <w:rsid w:val="00E60B23"/>
    <w:rsid w:val="00E61A31"/>
    <w:rsid w:val="00E62672"/>
    <w:rsid w:val="00E628C1"/>
    <w:rsid w:val="00E6353B"/>
    <w:rsid w:val="00E649C2"/>
    <w:rsid w:val="00E6500E"/>
    <w:rsid w:val="00E65942"/>
    <w:rsid w:val="00E65B83"/>
    <w:rsid w:val="00E65D5F"/>
    <w:rsid w:val="00E661CB"/>
    <w:rsid w:val="00E67967"/>
    <w:rsid w:val="00E67BE9"/>
    <w:rsid w:val="00E70B7D"/>
    <w:rsid w:val="00E71444"/>
    <w:rsid w:val="00E7152D"/>
    <w:rsid w:val="00E71D13"/>
    <w:rsid w:val="00E72035"/>
    <w:rsid w:val="00E72073"/>
    <w:rsid w:val="00E73265"/>
    <w:rsid w:val="00E74DCD"/>
    <w:rsid w:val="00E76C51"/>
    <w:rsid w:val="00E77171"/>
    <w:rsid w:val="00E7726C"/>
    <w:rsid w:val="00E77870"/>
    <w:rsid w:val="00E80573"/>
    <w:rsid w:val="00E80F8B"/>
    <w:rsid w:val="00E820C0"/>
    <w:rsid w:val="00E82C70"/>
    <w:rsid w:val="00E856A4"/>
    <w:rsid w:val="00E857E1"/>
    <w:rsid w:val="00E85975"/>
    <w:rsid w:val="00E8778A"/>
    <w:rsid w:val="00E9006C"/>
    <w:rsid w:val="00E902C7"/>
    <w:rsid w:val="00E9063F"/>
    <w:rsid w:val="00E907EA"/>
    <w:rsid w:val="00E92A7C"/>
    <w:rsid w:val="00E92B97"/>
    <w:rsid w:val="00E93FC8"/>
    <w:rsid w:val="00E9425B"/>
    <w:rsid w:val="00E942A8"/>
    <w:rsid w:val="00E94407"/>
    <w:rsid w:val="00E94823"/>
    <w:rsid w:val="00E94A55"/>
    <w:rsid w:val="00E94BDC"/>
    <w:rsid w:val="00E95169"/>
    <w:rsid w:val="00E95277"/>
    <w:rsid w:val="00E95D46"/>
    <w:rsid w:val="00E9675E"/>
    <w:rsid w:val="00E96E85"/>
    <w:rsid w:val="00EA18AD"/>
    <w:rsid w:val="00EA24C9"/>
    <w:rsid w:val="00EA25D4"/>
    <w:rsid w:val="00EA26F9"/>
    <w:rsid w:val="00EA28D7"/>
    <w:rsid w:val="00EA29E5"/>
    <w:rsid w:val="00EA306B"/>
    <w:rsid w:val="00EA34AE"/>
    <w:rsid w:val="00EA4F1C"/>
    <w:rsid w:val="00EA4FDF"/>
    <w:rsid w:val="00EA5381"/>
    <w:rsid w:val="00EA5AFC"/>
    <w:rsid w:val="00EA65E2"/>
    <w:rsid w:val="00EA6C52"/>
    <w:rsid w:val="00EA7B71"/>
    <w:rsid w:val="00EA7B81"/>
    <w:rsid w:val="00EA7D6A"/>
    <w:rsid w:val="00EB0EDD"/>
    <w:rsid w:val="00EB1ACF"/>
    <w:rsid w:val="00EB3765"/>
    <w:rsid w:val="00EB3A84"/>
    <w:rsid w:val="00EB3FAE"/>
    <w:rsid w:val="00EB5406"/>
    <w:rsid w:val="00EB5676"/>
    <w:rsid w:val="00EB5D4E"/>
    <w:rsid w:val="00EB5DC6"/>
    <w:rsid w:val="00EB64B5"/>
    <w:rsid w:val="00EB6C8B"/>
    <w:rsid w:val="00EB6CC9"/>
    <w:rsid w:val="00EB718D"/>
    <w:rsid w:val="00EB7508"/>
    <w:rsid w:val="00EB77C1"/>
    <w:rsid w:val="00EC0735"/>
    <w:rsid w:val="00EC0D13"/>
    <w:rsid w:val="00EC0D39"/>
    <w:rsid w:val="00EC1741"/>
    <w:rsid w:val="00EC2E8F"/>
    <w:rsid w:val="00EC40F1"/>
    <w:rsid w:val="00EC4314"/>
    <w:rsid w:val="00EC4AA8"/>
    <w:rsid w:val="00EC5113"/>
    <w:rsid w:val="00EC61C9"/>
    <w:rsid w:val="00EC6A66"/>
    <w:rsid w:val="00EC6BE9"/>
    <w:rsid w:val="00EC6DD0"/>
    <w:rsid w:val="00EC740A"/>
    <w:rsid w:val="00EC7BB7"/>
    <w:rsid w:val="00ED00A1"/>
    <w:rsid w:val="00ED196A"/>
    <w:rsid w:val="00ED1B43"/>
    <w:rsid w:val="00ED2879"/>
    <w:rsid w:val="00ED290C"/>
    <w:rsid w:val="00ED2AC6"/>
    <w:rsid w:val="00ED2F31"/>
    <w:rsid w:val="00ED34FB"/>
    <w:rsid w:val="00ED356E"/>
    <w:rsid w:val="00ED4049"/>
    <w:rsid w:val="00ED40E6"/>
    <w:rsid w:val="00ED42B6"/>
    <w:rsid w:val="00ED5D44"/>
    <w:rsid w:val="00ED6023"/>
    <w:rsid w:val="00ED60D7"/>
    <w:rsid w:val="00ED6241"/>
    <w:rsid w:val="00ED7656"/>
    <w:rsid w:val="00ED7D4C"/>
    <w:rsid w:val="00ED7EF5"/>
    <w:rsid w:val="00EE0226"/>
    <w:rsid w:val="00EE0A61"/>
    <w:rsid w:val="00EE17F0"/>
    <w:rsid w:val="00EE1801"/>
    <w:rsid w:val="00EE1B36"/>
    <w:rsid w:val="00EE1CB2"/>
    <w:rsid w:val="00EE227F"/>
    <w:rsid w:val="00EE27FA"/>
    <w:rsid w:val="00EE31DF"/>
    <w:rsid w:val="00EE4597"/>
    <w:rsid w:val="00EE4738"/>
    <w:rsid w:val="00EE5BD7"/>
    <w:rsid w:val="00EE5C84"/>
    <w:rsid w:val="00EE5F2F"/>
    <w:rsid w:val="00EE647C"/>
    <w:rsid w:val="00EE659F"/>
    <w:rsid w:val="00EE67F4"/>
    <w:rsid w:val="00EE67FA"/>
    <w:rsid w:val="00EE6DB8"/>
    <w:rsid w:val="00EE6DDC"/>
    <w:rsid w:val="00EE7DA0"/>
    <w:rsid w:val="00EF01FA"/>
    <w:rsid w:val="00EF0AF2"/>
    <w:rsid w:val="00EF13DF"/>
    <w:rsid w:val="00EF1F67"/>
    <w:rsid w:val="00EF317A"/>
    <w:rsid w:val="00EF3414"/>
    <w:rsid w:val="00EF3D53"/>
    <w:rsid w:val="00EF3F00"/>
    <w:rsid w:val="00EF4AD0"/>
    <w:rsid w:val="00EF4C41"/>
    <w:rsid w:val="00EF543A"/>
    <w:rsid w:val="00EF5E17"/>
    <w:rsid w:val="00EF6556"/>
    <w:rsid w:val="00EF683F"/>
    <w:rsid w:val="00EF6A81"/>
    <w:rsid w:val="00F00016"/>
    <w:rsid w:val="00F001F3"/>
    <w:rsid w:val="00F00471"/>
    <w:rsid w:val="00F01420"/>
    <w:rsid w:val="00F02484"/>
    <w:rsid w:val="00F02D9C"/>
    <w:rsid w:val="00F03220"/>
    <w:rsid w:val="00F0389D"/>
    <w:rsid w:val="00F03BC1"/>
    <w:rsid w:val="00F045AA"/>
    <w:rsid w:val="00F0485C"/>
    <w:rsid w:val="00F04B2D"/>
    <w:rsid w:val="00F051D0"/>
    <w:rsid w:val="00F05A98"/>
    <w:rsid w:val="00F06100"/>
    <w:rsid w:val="00F06762"/>
    <w:rsid w:val="00F073D2"/>
    <w:rsid w:val="00F07EC2"/>
    <w:rsid w:val="00F10630"/>
    <w:rsid w:val="00F10737"/>
    <w:rsid w:val="00F10919"/>
    <w:rsid w:val="00F10F09"/>
    <w:rsid w:val="00F117D7"/>
    <w:rsid w:val="00F121AB"/>
    <w:rsid w:val="00F12734"/>
    <w:rsid w:val="00F133B1"/>
    <w:rsid w:val="00F13629"/>
    <w:rsid w:val="00F13DB7"/>
    <w:rsid w:val="00F140A0"/>
    <w:rsid w:val="00F152C5"/>
    <w:rsid w:val="00F1622D"/>
    <w:rsid w:val="00F16875"/>
    <w:rsid w:val="00F1767E"/>
    <w:rsid w:val="00F17961"/>
    <w:rsid w:val="00F202B3"/>
    <w:rsid w:val="00F204BA"/>
    <w:rsid w:val="00F20841"/>
    <w:rsid w:val="00F21625"/>
    <w:rsid w:val="00F21728"/>
    <w:rsid w:val="00F217C0"/>
    <w:rsid w:val="00F22656"/>
    <w:rsid w:val="00F22C89"/>
    <w:rsid w:val="00F232D5"/>
    <w:rsid w:val="00F23AFF"/>
    <w:rsid w:val="00F23D5D"/>
    <w:rsid w:val="00F23F3B"/>
    <w:rsid w:val="00F24143"/>
    <w:rsid w:val="00F2628F"/>
    <w:rsid w:val="00F27F63"/>
    <w:rsid w:val="00F30808"/>
    <w:rsid w:val="00F32171"/>
    <w:rsid w:val="00F3243E"/>
    <w:rsid w:val="00F32AE1"/>
    <w:rsid w:val="00F33376"/>
    <w:rsid w:val="00F333C4"/>
    <w:rsid w:val="00F33463"/>
    <w:rsid w:val="00F33A18"/>
    <w:rsid w:val="00F33D04"/>
    <w:rsid w:val="00F34745"/>
    <w:rsid w:val="00F34A5F"/>
    <w:rsid w:val="00F34E4F"/>
    <w:rsid w:val="00F358A2"/>
    <w:rsid w:val="00F359EA"/>
    <w:rsid w:val="00F369DC"/>
    <w:rsid w:val="00F37346"/>
    <w:rsid w:val="00F374E6"/>
    <w:rsid w:val="00F41D03"/>
    <w:rsid w:val="00F4366E"/>
    <w:rsid w:val="00F4435B"/>
    <w:rsid w:val="00F4501D"/>
    <w:rsid w:val="00F4506E"/>
    <w:rsid w:val="00F45BE2"/>
    <w:rsid w:val="00F45E93"/>
    <w:rsid w:val="00F46494"/>
    <w:rsid w:val="00F46F42"/>
    <w:rsid w:val="00F46FDC"/>
    <w:rsid w:val="00F47574"/>
    <w:rsid w:val="00F47673"/>
    <w:rsid w:val="00F511BD"/>
    <w:rsid w:val="00F51CA3"/>
    <w:rsid w:val="00F51F00"/>
    <w:rsid w:val="00F5239A"/>
    <w:rsid w:val="00F52802"/>
    <w:rsid w:val="00F52C69"/>
    <w:rsid w:val="00F53486"/>
    <w:rsid w:val="00F53527"/>
    <w:rsid w:val="00F53617"/>
    <w:rsid w:val="00F5434E"/>
    <w:rsid w:val="00F55287"/>
    <w:rsid w:val="00F5590C"/>
    <w:rsid w:val="00F565BF"/>
    <w:rsid w:val="00F56625"/>
    <w:rsid w:val="00F57535"/>
    <w:rsid w:val="00F5781A"/>
    <w:rsid w:val="00F57A9E"/>
    <w:rsid w:val="00F6064A"/>
    <w:rsid w:val="00F609CB"/>
    <w:rsid w:val="00F60CDA"/>
    <w:rsid w:val="00F61304"/>
    <w:rsid w:val="00F621DB"/>
    <w:rsid w:val="00F62222"/>
    <w:rsid w:val="00F6248E"/>
    <w:rsid w:val="00F6254D"/>
    <w:rsid w:val="00F6318E"/>
    <w:rsid w:val="00F6322C"/>
    <w:rsid w:val="00F6416F"/>
    <w:rsid w:val="00F64557"/>
    <w:rsid w:val="00F65170"/>
    <w:rsid w:val="00F65394"/>
    <w:rsid w:val="00F6598B"/>
    <w:rsid w:val="00F659D9"/>
    <w:rsid w:val="00F65AE4"/>
    <w:rsid w:val="00F65B30"/>
    <w:rsid w:val="00F65C1C"/>
    <w:rsid w:val="00F65CDB"/>
    <w:rsid w:val="00F6703C"/>
    <w:rsid w:val="00F67951"/>
    <w:rsid w:val="00F7198C"/>
    <w:rsid w:val="00F72364"/>
    <w:rsid w:val="00F74953"/>
    <w:rsid w:val="00F74D79"/>
    <w:rsid w:val="00F74FC7"/>
    <w:rsid w:val="00F7573E"/>
    <w:rsid w:val="00F75B49"/>
    <w:rsid w:val="00F75E94"/>
    <w:rsid w:val="00F76604"/>
    <w:rsid w:val="00F769DA"/>
    <w:rsid w:val="00F76BD0"/>
    <w:rsid w:val="00F7736B"/>
    <w:rsid w:val="00F831CC"/>
    <w:rsid w:val="00F841AD"/>
    <w:rsid w:val="00F842B7"/>
    <w:rsid w:val="00F84316"/>
    <w:rsid w:val="00F8432D"/>
    <w:rsid w:val="00F84BE5"/>
    <w:rsid w:val="00F84DF9"/>
    <w:rsid w:val="00F856EC"/>
    <w:rsid w:val="00F85FDB"/>
    <w:rsid w:val="00F866BF"/>
    <w:rsid w:val="00F86AE7"/>
    <w:rsid w:val="00F86D96"/>
    <w:rsid w:val="00F9083C"/>
    <w:rsid w:val="00F90D4B"/>
    <w:rsid w:val="00F91254"/>
    <w:rsid w:val="00F91384"/>
    <w:rsid w:val="00F92A05"/>
    <w:rsid w:val="00F92E39"/>
    <w:rsid w:val="00F935EE"/>
    <w:rsid w:val="00F940AD"/>
    <w:rsid w:val="00F942B3"/>
    <w:rsid w:val="00F94416"/>
    <w:rsid w:val="00F95936"/>
    <w:rsid w:val="00F96780"/>
    <w:rsid w:val="00F96FCA"/>
    <w:rsid w:val="00FA10DA"/>
    <w:rsid w:val="00FA2488"/>
    <w:rsid w:val="00FA253A"/>
    <w:rsid w:val="00FA2D57"/>
    <w:rsid w:val="00FA3037"/>
    <w:rsid w:val="00FA3272"/>
    <w:rsid w:val="00FA3D92"/>
    <w:rsid w:val="00FA505A"/>
    <w:rsid w:val="00FA6987"/>
    <w:rsid w:val="00FA6B59"/>
    <w:rsid w:val="00FA7731"/>
    <w:rsid w:val="00FA7C2A"/>
    <w:rsid w:val="00FB13D2"/>
    <w:rsid w:val="00FB13FF"/>
    <w:rsid w:val="00FB1A0A"/>
    <w:rsid w:val="00FB4841"/>
    <w:rsid w:val="00FB4D48"/>
    <w:rsid w:val="00FB5179"/>
    <w:rsid w:val="00FB51DE"/>
    <w:rsid w:val="00FB539E"/>
    <w:rsid w:val="00FB55C5"/>
    <w:rsid w:val="00FB6057"/>
    <w:rsid w:val="00FB6ED7"/>
    <w:rsid w:val="00FB714B"/>
    <w:rsid w:val="00FB79A7"/>
    <w:rsid w:val="00FC0404"/>
    <w:rsid w:val="00FC0CAE"/>
    <w:rsid w:val="00FC1582"/>
    <w:rsid w:val="00FC2A40"/>
    <w:rsid w:val="00FC2BC0"/>
    <w:rsid w:val="00FC2DE7"/>
    <w:rsid w:val="00FC2E81"/>
    <w:rsid w:val="00FC2F51"/>
    <w:rsid w:val="00FC3344"/>
    <w:rsid w:val="00FC365C"/>
    <w:rsid w:val="00FC3F55"/>
    <w:rsid w:val="00FC4506"/>
    <w:rsid w:val="00FC58D3"/>
    <w:rsid w:val="00FC592D"/>
    <w:rsid w:val="00FC6293"/>
    <w:rsid w:val="00FC6F8C"/>
    <w:rsid w:val="00FC76E0"/>
    <w:rsid w:val="00FC771A"/>
    <w:rsid w:val="00FC7C8A"/>
    <w:rsid w:val="00FD07D1"/>
    <w:rsid w:val="00FD0E39"/>
    <w:rsid w:val="00FD118E"/>
    <w:rsid w:val="00FD1A24"/>
    <w:rsid w:val="00FD20B4"/>
    <w:rsid w:val="00FD2319"/>
    <w:rsid w:val="00FD3347"/>
    <w:rsid w:val="00FD3FD9"/>
    <w:rsid w:val="00FD47C0"/>
    <w:rsid w:val="00FD4C48"/>
    <w:rsid w:val="00FD5726"/>
    <w:rsid w:val="00FD62AC"/>
    <w:rsid w:val="00FD6D47"/>
    <w:rsid w:val="00FD7845"/>
    <w:rsid w:val="00FE22C2"/>
    <w:rsid w:val="00FE2538"/>
    <w:rsid w:val="00FE2DF0"/>
    <w:rsid w:val="00FE306A"/>
    <w:rsid w:val="00FE37A1"/>
    <w:rsid w:val="00FE3E9B"/>
    <w:rsid w:val="00FE42D9"/>
    <w:rsid w:val="00FE4645"/>
    <w:rsid w:val="00FE4BDA"/>
    <w:rsid w:val="00FE55B6"/>
    <w:rsid w:val="00FE5B06"/>
    <w:rsid w:val="00FE5BDC"/>
    <w:rsid w:val="00FE65AA"/>
    <w:rsid w:val="00FE711F"/>
    <w:rsid w:val="00FE74E0"/>
    <w:rsid w:val="00FE75BA"/>
    <w:rsid w:val="00FF04DE"/>
    <w:rsid w:val="00FF1158"/>
    <w:rsid w:val="00FF1503"/>
    <w:rsid w:val="00FF2C40"/>
    <w:rsid w:val="00FF2CDB"/>
    <w:rsid w:val="00FF3B68"/>
    <w:rsid w:val="00FF3EBA"/>
    <w:rsid w:val="00FF4285"/>
    <w:rsid w:val="00FF43DA"/>
    <w:rsid w:val="00FF59EB"/>
    <w:rsid w:val="00FF5A64"/>
    <w:rsid w:val="00FF7E34"/>
    <w:rsid w:val="00FF7F97"/>
    <w:rsid w:val="011F11FD"/>
    <w:rsid w:val="02F35083"/>
    <w:rsid w:val="02FD00B3"/>
    <w:rsid w:val="03141EA0"/>
    <w:rsid w:val="03921921"/>
    <w:rsid w:val="04953362"/>
    <w:rsid w:val="04DB1CC2"/>
    <w:rsid w:val="04F1602D"/>
    <w:rsid w:val="050246F6"/>
    <w:rsid w:val="05533CA4"/>
    <w:rsid w:val="05BF3687"/>
    <w:rsid w:val="05C1566D"/>
    <w:rsid w:val="05F2486A"/>
    <w:rsid w:val="077E6A04"/>
    <w:rsid w:val="07C868EE"/>
    <w:rsid w:val="07CF0453"/>
    <w:rsid w:val="08A2148D"/>
    <w:rsid w:val="08D37253"/>
    <w:rsid w:val="08FF47D0"/>
    <w:rsid w:val="09827F85"/>
    <w:rsid w:val="0A1F09D7"/>
    <w:rsid w:val="0A785946"/>
    <w:rsid w:val="0A885AA9"/>
    <w:rsid w:val="0ABF18CF"/>
    <w:rsid w:val="0ADE13F9"/>
    <w:rsid w:val="0AFA1015"/>
    <w:rsid w:val="0BBA44F9"/>
    <w:rsid w:val="0BE95DDD"/>
    <w:rsid w:val="0C452458"/>
    <w:rsid w:val="0D49143D"/>
    <w:rsid w:val="0F1C3718"/>
    <w:rsid w:val="0F9B1BCF"/>
    <w:rsid w:val="0FA3440D"/>
    <w:rsid w:val="0FB13A52"/>
    <w:rsid w:val="0FD6183C"/>
    <w:rsid w:val="0FF80602"/>
    <w:rsid w:val="100E5AC5"/>
    <w:rsid w:val="10402743"/>
    <w:rsid w:val="11B825C2"/>
    <w:rsid w:val="11BA0B30"/>
    <w:rsid w:val="123A64AD"/>
    <w:rsid w:val="13234B6D"/>
    <w:rsid w:val="14EC7A47"/>
    <w:rsid w:val="14FC6A98"/>
    <w:rsid w:val="14FD6E6A"/>
    <w:rsid w:val="15032D3F"/>
    <w:rsid w:val="15633CD6"/>
    <w:rsid w:val="15B35333"/>
    <w:rsid w:val="15C003F1"/>
    <w:rsid w:val="15F507F6"/>
    <w:rsid w:val="163356B4"/>
    <w:rsid w:val="16357696"/>
    <w:rsid w:val="163D1411"/>
    <w:rsid w:val="16506A93"/>
    <w:rsid w:val="16587C21"/>
    <w:rsid w:val="16E36F0D"/>
    <w:rsid w:val="17CB68B5"/>
    <w:rsid w:val="17DC12A8"/>
    <w:rsid w:val="183407C6"/>
    <w:rsid w:val="18C619E5"/>
    <w:rsid w:val="18CE364A"/>
    <w:rsid w:val="193C0F05"/>
    <w:rsid w:val="195D5442"/>
    <w:rsid w:val="19CD784F"/>
    <w:rsid w:val="19CF3FED"/>
    <w:rsid w:val="19D0538B"/>
    <w:rsid w:val="1AA07238"/>
    <w:rsid w:val="1C14511B"/>
    <w:rsid w:val="1C9F3699"/>
    <w:rsid w:val="1CDA1322"/>
    <w:rsid w:val="1D39304C"/>
    <w:rsid w:val="1D6C5058"/>
    <w:rsid w:val="1DC61516"/>
    <w:rsid w:val="1EDB5E3F"/>
    <w:rsid w:val="1FF5CAEF"/>
    <w:rsid w:val="1FF9755A"/>
    <w:rsid w:val="20AC25C1"/>
    <w:rsid w:val="21A20CBE"/>
    <w:rsid w:val="22097F77"/>
    <w:rsid w:val="22BD589C"/>
    <w:rsid w:val="22CE340D"/>
    <w:rsid w:val="233710F2"/>
    <w:rsid w:val="23802ACB"/>
    <w:rsid w:val="23C778B7"/>
    <w:rsid w:val="24A311CA"/>
    <w:rsid w:val="252F6F4E"/>
    <w:rsid w:val="26246010"/>
    <w:rsid w:val="270C62B7"/>
    <w:rsid w:val="27515E5E"/>
    <w:rsid w:val="279D0A68"/>
    <w:rsid w:val="283C2BCC"/>
    <w:rsid w:val="284B1462"/>
    <w:rsid w:val="287E08AB"/>
    <w:rsid w:val="29426F64"/>
    <w:rsid w:val="29F26835"/>
    <w:rsid w:val="2A63632F"/>
    <w:rsid w:val="2A8B3997"/>
    <w:rsid w:val="2B7168C1"/>
    <w:rsid w:val="2C2A09C4"/>
    <w:rsid w:val="2C9E2D1B"/>
    <w:rsid w:val="2CC20D04"/>
    <w:rsid w:val="2E9276D4"/>
    <w:rsid w:val="2EB93618"/>
    <w:rsid w:val="2F090DCE"/>
    <w:rsid w:val="2F5B2DFB"/>
    <w:rsid w:val="2FC747B6"/>
    <w:rsid w:val="305D3FC4"/>
    <w:rsid w:val="30D2585F"/>
    <w:rsid w:val="3105455D"/>
    <w:rsid w:val="31077241"/>
    <w:rsid w:val="311A6854"/>
    <w:rsid w:val="318D6183"/>
    <w:rsid w:val="31EC6A65"/>
    <w:rsid w:val="31F750DA"/>
    <w:rsid w:val="326D7284"/>
    <w:rsid w:val="32880973"/>
    <w:rsid w:val="3294231F"/>
    <w:rsid w:val="32BA3414"/>
    <w:rsid w:val="32D63C1D"/>
    <w:rsid w:val="33100243"/>
    <w:rsid w:val="336E20A7"/>
    <w:rsid w:val="340026B4"/>
    <w:rsid w:val="34EA7B1E"/>
    <w:rsid w:val="35895F84"/>
    <w:rsid w:val="36B62149"/>
    <w:rsid w:val="36B762C9"/>
    <w:rsid w:val="36C44B56"/>
    <w:rsid w:val="36E57D6F"/>
    <w:rsid w:val="3711263E"/>
    <w:rsid w:val="37887199"/>
    <w:rsid w:val="37DE1E34"/>
    <w:rsid w:val="37FC1330"/>
    <w:rsid w:val="389955D3"/>
    <w:rsid w:val="39286D1A"/>
    <w:rsid w:val="398211E9"/>
    <w:rsid w:val="39EB15F6"/>
    <w:rsid w:val="3A2F2D8A"/>
    <w:rsid w:val="3A503766"/>
    <w:rsid w:val="3ACD581B"/>
    <w:rsid w:val="3ADA324C"/>
    <w:rsid w:val="3B2B612B"/>
    <w:rsid w:val="3B9E0BCB"/>
    <w:rsid w:val="3BAA1381"/>
    <w:rsid w:val="3C302FEF"/>
    <w:rsid w:val="3DB97B66"/>
    <w:rsid w:val="3DFD0DD7"/>
    <w:rsid w:val="3E2C1ECF"/>
    <w:rsid w:val="3E546714"/>
    <w:rsid w:val="3EC10173"/>
    <w:rsid w:val="40600AEA"/>
    <w:rsid w:val="4073301A"/>
    <w:rsid w:val="40996EFA"/>
    <w:rsid w:val="42072045"/>
    <w:rsid w:val="42600BE3"/>
    <w:rsid w:val="42B849C4"/>
    <w:rsid w:val="431D2CEE"/>
    <w:rsid w:val="434879E9"/>
    <w:rsid w:val="43601664"/>
    <w:rsid w:val="439E6416"/>
    <w:rsid w:val="44061C70"/>
    <w:rsid w:val="44661634"/>
    <w:rsid w:val="44677C48"/>
    <w:rsid w:val="44A2007A"/>
    <w:rsid w:val="44C70266"/>
    <w:rsid w:val="453A628D"/>
    <w:rsid w:val="45432278"/>
    <w:rsid w:val="459F11F3"/>
    <w:rsid w:val="462224C8"/>
    <w:rsid w:val="46A42065"/>
    <w:rsid w:val="46EE1561"/>
    <w:rsid w:val="471173C9"/>
    <w:rsid w:val="47301CD7"/>
    <w:rsid w:val="473C0FB3"/>
    <w:rsid w:val="47A85730"/>
    <w:rsid w:val="47B54AED"/>
    <w:rsid w:val="47D07B52"/>
    <w:rsid w:val="48233719"/>
    <w:rsid w:val="48FE0D7C"/>
    <w:rsid w:val="49E349EE"/>
    <w:rsid w:val="49F13E59"/>
    <w:rsid w:val="4A5B6415"/>
    <w:rsid w:val="4B234E53"/>
    <w:rsid w:val="4B2D6CD7"/>
    <w:rsid w:val="4B396A34"/>
    <w:rsid w:val="4C9209F3"/>
    <w:rsid w:val="4CD1072E"/>
    <w:rsid w:val="4DA13778"/>
    <w:rsid w:val="4DDC73ED"/>
    <w:rsid w:val="4DEA26AE"/>
    <w:rsid w:val="4E0F6DC9"/>
    <w:rsid w:val="4E1F4272"/>
    <w:rsid w:val="4F2A636E"/>
    <w:rsid w:val="4F9E4ECD"/>
    <w:rsid w:val="4FA1760C"/>
    <w:rsid w:val="4FE36598"/>
    <w:rsid w:val="500720B3"/>
    <w:rsid w:val="50543846"/>
    <w:rsid w:val="5156444F"/>
    <w:rsid w:val="515E11BC"/>
    <w:rsid w:val="51AB05F0"/>
    <w:rsid w:val="51AD14AF"/>
    <w:rsid w:val="51FD5467"/>
    <w:rsid w:val="528D5B89"/>
    <w:rsid w:val="52B87395"/>
    <w:rsid w:val="53881336"/>
    <w:rsid w:val="53D37795"/>
    <w:rsid w:val="548E0FA2"/>
    <w:rsid w:val="54C737D1"/>
    <w:rsid w:val="556C488D"/>
    <w:rsid w:val="56EE1729"/>
    <w:rsid w:val="576E2122"/>
    <w:rsid w:val="577F5BA3"/>
    <w:rsid w:val="57BB1798"/>
    <w:rsid w:val="57C975EE"/>
    <w:rsid w:val="57CA226A"/>
    <w:rsid w:val="58130F65"/>
    <w:rsid w:val="58263453"/>
    <w:rsid w:val="589945C2"/>
    <w:rsid w:val="58F62603"/>
    <w:rsid w:val="58FC57B8"/>
    <w:rsid w:val="596D4F19"/>
    <w:rsid w:val="59D06039"/>
    <w:rsid w:val="5A44488E"/>
    <w:rsid w:val="5A782589"/>
    <w:rsid w:val="5C1E4BA9"/>
    <w:rsid w:val="5C5E3BD8"/>
    <w:rsid w:val="5C65767E"/>
    <w:rsid w:val="5D1E64FE"/>
    <w:rsid w:val="5F3B6A30"/>
    <w:rsid w:val="5F717152"/>
    <w:rsid w:val="5FE439B4"/>
    <w:rsid w:val="5FF6395B"/>
    <w:rsid w:val="606204ED"/>
    <w:rsid w:val="6085308A"/>
    <w:rsid w:val="60C80D41"/>
    <w:rsid w:val="60CF38D6"/>
    <w:rsid w:val="60FF240D"/>
    <w:rsid w:val="61417251"/>
    <w:rsid w:val="61721EBC"/>
    <w:rsid w:val="617774BE"/>
    <w:rsid w:val="61FF3044"/>
    <w:rsid w:val="62322287"/>
    <w:rsid w:val="6233784F"/>
    <w:rsid w:val="62B16066"/>
    <w:rsid w:val="62D9362E"/>
    <w:rsid w:val="62EE31F4"/>
    <w:rsid w:val="63DE419B"/>
    <w:rsid w:val="641C6BFF"/>
    <w:rsid w:val="658A5A7E"/>
    <w:rsid w:val="65C37EAD"/>
    <w:rsid w:val="66153581"/>
    <w:rsid w:val="663F776E"/>
    <w:rsid w:val="666D18B1"/>
    <w:rsid w:val="66A870A3"/>
    <w:rsid w:val="672C1A7C"/>
    <w:rsid w:val="680D350F"/>
    <w:rsid w:val="68203394"/>
    <w:rsid w:val="682A3610"/>
    <w:rsid w:val="686D6A1C"/>
    <w:rsid w:val="68957C7C"/>
    <w:rsid w:val="68F408ED"/>
    <w:rsid w:val="69545BC8"/>
    <w:rsid w:val="69701DAD"/>
    <w:rsid w:val="69AD4B56"/>
    <w:rsid w:val="6A756EE7"/>
    <w:rsid w:val="6B16314B"/>
    <w:rsid w:val="6BED63A5"/>
    <w:rsid w:val="6C046614"/>
    <w:rsid w:val="6C055370"/>
    <w:rsid w:val="6CC35974"/>
    <w:rsid w:val="6CC56A5C"/>
    <w:rsid w:val="6CD375DD"/>
    <w:rsid w:val="6D0B1F10"/>
    <w:rsid w:val="6D1A56AD"/>
    <w:rsid w:val="6D320D40"/>
    <w:rsid w:val="6D36190F"/>
    <w:rsid w:val="6D3818E0"/>
    <w:rsid w:val="6D4229C4"/>
    <w:rsid w:val="6D622937"/>
    <w:rsid w:val="6E50016C"/>
    <w:rsid w:val="6F03549B"/>
    <w:rsid w:val="6F7C1174"/>
    <w:rsid w:val="6F934002"/>
    <w:rsid w:val="6FB877CA"/>
    <w:rsid w:val="70755A54"/>
    <w:rsid w:val="70ED1688"/>
    <w:rsid w:val="714A7177"/>
    <w:rsid w:val="71D77240"/>
    <w:rsid w:val="725D3F33"/>
    <w:rsid w:val="73A37271"/>
    <w:rsid w:val="73B44F7D"/>
    <w:rsid w:val="73EF4144"/>
    <w:rsid w:val="742F0223"/>
    <w:rsid w:val="74554C53"/>
    <w:rsid w:val="752A2011"/>
    <w:rsid w:val="757770D1"/>
    <w:rsid w:val="76E928A9"/>
    <w:rsid w:val="77AF06AC"/>
    <w:rsid w:val="77D73837"/>
    <w:rsid w:val="77EA27DF"/>
    <w:rsid w:val="782D1AFA"/>
    <w:rsid w:val="785C1906"/>
    <w:rsid w:val="788A62E2"/>
    <w:rsid w:val="790F1261"/>
    <w:rsid w:val="7960726C"/>
    <w:rsid w:val="7A0E5443"/>
    <w:rsid w:val="7A3E0542"/>
    <w:rsid w:val="7A810B02"/>
    <w:rsid w:val="7AB67A1D"/>
    <w:rsid w:val="7B5727AB"/>
    <w:rsid w:val="7B63097E"/>
    <w:rsid w:val="7BED7AE8"/>
    <w:rsid w:val="7C4023B3"/>
    <w:rsid w:val="7C6D4899"/>
    <w:rsid w:val="7C907B05"/>
    <w:rsid w:val="7CFE4D7A"/>
    <w:rsid w:val="7D454B19"/>
    <w:rsid w:val="7E4C21B7"/>
    <w:rsid w:val="7EE90756"/>
    <w:rsid w:val="7F1B2F3D"/>
    <w:rsid w:val="7F853C81"/>
    <w:rsid w:val="7FA279DB"/>
    <w:rsid w:val="7FEE1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rules v:ext="edit">
        <o:r id="V:Rule1" type="connector" idref="#自选图形 87"/>
        <o:r id="V:Rule2" type="connector" idref="#自选图形 88"/>
        <o:r id="V:Rule3" type="connector" idref="#自选图形 58"/>
        <o:r id="V:Rule4" type="connector" idref="#自选图形 46"/>
        <o:r id="V:Rule5" type="connector" idref="#自选图形 51"/>
        <o:r id="V:Rule6" type="connector" idref="#自选图形 75"/>
        <o:r id="V:Rule7" type="connector" idref="#自选图形 79"/>
        <o:r id="V:Rule8" type="connector" idref="#自选图形 54"/>
        <o:r id="V:Rule9" type="connector" idref="#自选图形 82"/>
        <o:r id="V:Rule10" type="connector" idref="#自选图形 57"/>
        <o:r id="V:Rule11" type="connector" idref="#自选图形 52"/>
        <o:r id="V:Rule12" type="connector" idref="#自选图形 76"/>
        <o:r id="V:Rule13" type="connector" idref="#自选图形 81"/>
        <o:r id="V:Rule14" type="connector" idref="#自选图形 87"/>
        <o:r id="V:Rule15" type="connector" idref="#自选图形 45"/>
        <o:r id="V:Rule16" type="connector" idref="#自选图形 48"/>
        <o:r id="V:Rule17" type="connector" idref="#自选图形 78"/>
        <o:r id="V:Rule18" type="connector" idref="#自选图形 88"/>
        <o:r id="V:Rule19" type="connector" idref="#自选图形 85"/>
        <o:r id="V:Rule20" type="connector" idref="#自选图形 49"/>
        <o:r id="V:Rule21" type="connector" idref="#自选图形 55"/>
        <o:r id="V:Rule22" type="connector" idref="#自选图形 84"/>
      </o:rules>
    </o:shapelayout>
  </w:shapeDefaults>
  <w:decimalSymbol w:val="."/>
  <w:listSeparator w:val=","/>
  <w15:docId w15:val="{FA29925E-7107-4223-A8DE-A2196C6F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99"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d">
    <w:name w:val="Normal"/>
    <w:qFormat/>
    <w:rsid w:val="00C12249"/>
    <w:pPr>
      <w:widowControl w:val="0"/>
      <w:jc w:val="both"/>
    </w:pPr>
    <w:rPr>
      <w:kern w:val="2"/>
      <w:sz w:val="21"/>
      <w:szCs w:val="24"/>
    </w:rPr>
  </w:style>
  <w:style w:type="paragraph" w:styleId="1">
    <w:name w:val="heading 1"/>
    <w:basedOn w:val="afd"/>
    <w:next w:val="afd"/>
    <w:qFormat/>
    <w:rsid w:val="00C12249"/>
    <w:pPr>
      <w:keepNext/>
      <w:keepLines/>
      <w:spacing w:before="340" w:after="330" w:line="578" w:lineRule="auto"/>
      <w:outlineLvl w:val="0"/>
    </w:pPr>
    <w:rPr>
      <w:b/>
      <w:bCs/>
      <w:kern w:val="44"/>
      <w:sz w:val="44"/>
      <w:szCs w:val="44"/>
    </w:rPr>
  </w:style>
  <w:style w:type="paragraph" w:styleId="2">
    <w:name w:val="heading 2"/>
    <w:basedOn w:val="afd"/>
    <w:next w:val="afd"/>
    <w:qFormat/>
    <w:rsid w:val="00C12249"/>
    <w:pPr>
      <w:keepNext/>
      <w:keepLines/>
      <w:spacing w:before="260" w:after="260" w:line="416" w:lineRule="auto"/>
      <w:outlineLvl w:val="1"/>
    </w:pPr>
    <w:rPr>
      <w:rFonts w:ascii="Arial" w:eastAsia="黑体" w:hAnsi="Arial"/>
      <w:b/>
      <w:bCs/>
      <w:sz w:val="32"/>
      <w:szCs w:val="32"/>
    </w:rPr>
  </w:style>
  <w:style w:type="paragraph" w:styleId="3">
    <w:name w:val="heading 3"/>
    <w:basedOn w:val="afd"/>
    <w:next w:val="afd"/>
    <w:qFormat/>
    <w:rsid w:val="00C12249"/>
    <w:pPr>
      <w:keepNext/>
      <w:keepLines/>
      <w:spacing w:before="260" w:after="260" w:line="416" w:lineRule="auto"/>
      <w:outlineLvl w:val="2"/>
    </w:pPr>
    <w:rPr>
      <w:b/>
      <w:bCs/>
      <w:sz w:val="32"/>
      <w:szCs w:val="32"/>
    </w:rPr>
  </w:style>
  <w:style w:type="paragraph" w:styleId="4">
    <w:name w:val="heading 4"/>
    <w:basedOn w:val="afd"/>
    <w:next w:val="afd"/>
    <w:qFormat/>
    <w:rsid w:val="00C12249"/>
    <w:pPr>
      <w:keepNext/>
      <w:keepLines/>
      <w:spacing w:before="280" w:after="290" w:line="376" w:lineRule="auto"/>
      <w:outlineLvl w:val="3"/>
    </w:pPr>
    <w:rPr>
      <w:rFonts w:ascii="Arial" w:eastAsia="黑体" w:hAnsi="Arial"/>
      <w:b/>
      <w:bCs/>
      <w:sz w:val="28"/>
      <w:szCs w:val="28"/>
    </w:rPr>
  </w:style>
  <w:style w:type="paragraph" w:styleId="5">
    <w:name w:val="heading 5"/>
    <w:basedOn w:val="afd"/>
    <w:next w:val="afd"/>
    <w:qFormat/>
    <w:rsid w:val="00C12249"/>
    <w:pPr>
      <w:keepNext/>
      <w:keepLines/>
      <w:spacing w:before="280" w:after="290" w:line="376" w:lineRule="auto"/>
      <w:outlineLvl w:val="4"/>
    </w:pPr>
    <w:rPr>
      <w:b/>
      <w:bCs/>
      <w:sz w:val="28"/>
      <w:szCs w:val="28"/>
    </w:rPr>
  </w:style>
  <w:style w:type="paragraph" w:styleId="6">
    <w:name w:val="heading 6"/>
    <w:basedOn w:val="afd"/>
    <w:next w:val="afd"/>
    <w:qFormat/>
    <w:rsid w:val="00C12249"/>
    <w:pPr>
      <w:keepNext/>
      <w:keepLines/>
      <w:spacing w:before="240" w:after="64" w:line="320" w:lineRule="auto"/>
      <w:outlineLvl w:val="5"/>
    </w:pPr>
    <w:rPr>
      <w:rFonts w:ascii="Arial" w:eastAsia="黑体" w:hAnsi="Arial"/>
      <w:b/>
      <w:bCs/>
      <w:sz w:val="24"/>
    </w:rPr>
  </w:style>
  <w:style w:type="paragraph" w:styleId="7">
    <w:name w:val="heading 7"/>
    <w:basedOn w:val="afd"/>
    <w:next w:val="afd"/>
    <w:qFormat/>
    <w:rsid w:val="00C12249"/>
    <w:pPr>
      <w:keepNext/>
      <w:keepLines/>
      <w:spacing w:before="240" w:after="64" w:line="320" w:lineRule="auto"/>
      <w:outlineLvl w:val="6"/>
    </w:pPr>
    <w:rPr>
      <w:b/>
      <w:bCs/>
      <w:sz w:val="24"/>
    </w:rPr>
  </w:style>
  <w:style w:type="paragraph" w:styleId="8">
    <w:name w:val="heading 8"/>
    <w:basedOn w:val="afd"/>
    <w:next w:val="afd"/>
    <w:qFormat/>
    <w:rsid w:val="00C12249"/>
    <w:pPr>
      <w:keepNext/>
      <w:keepLines/>
      <w:spacing w:before="240" w:after="64" w:line="320" w:lineRule="auto"/>
      <w:outlineLvl w:val="7"/>
    </w:pPr>
    <w:rPr>
      <w:rFonts w:ascii="Arial" w:eastAsia="黑体" w:hAnsi="Arial"/>
      <w:sz w:val="24"/>
    </w:rPr>
  </w:style>
  <w:style w:type="paragraph" w:styleId="9">
    <w:name w:val="heading 9"/>
    <w:basedOn w:val="afd"/>
    <w:next w:val="afd"/>
    <w:qFormat/>
    <w:rsid w:val="00C12249"/>
    <w:pPr>
      <w:keepNext/>
      <w:keepLines/>
      <w:spacing w:before="240" w:after="64" w:line="320" w:lineRule="auto"/>
      <w:outlineLvl w:val="8"/>
    </w:pPr>
    <w:rPr>
      <w:rFonts w:ascii="Arial" w:eastAsia="黑体" w:hAnsi="Arial"/>
      <w:szCs w:val="21"/>
    </w:rPr>
  </w:style>
  <w:style w:type="character" w:default="1" w:styleId="afe">
    <w:name w:val="Default Paragraph Font"/>
    <w:uiPriority w:val="1"/>
    <w:semiHidden/>
    <w:unhideWhenUsed/>
  </w:style>
  <w:style w:type="table" w:default="1" w:styleId="aff">
    <w:name w:val="Normal Table"/>
    <w:uiPriority w:val="99"/>
    <w:semiHidden/>
    <w:unhideWhenUsed/>
    <w:tblPr>
      <w:tblInd w:w="0" w:type="dxa"/>
      <w:tblCellMar>
        <w:top w:w="0" w:type="dxa"/>
        <w:left w:w="108" w:type="dxa"/>
        <w:bottom w:w="0" w:type="dxa"/>
        <w:right w:w="108" w:type="dxa"/>
      </w:tblCellMar>
    </w:tblPr>
  </w:style>
  <w:style w:type="numbering" w:default="1" w:styleId="aff0">
    <w:name w:val="No List"/>
    <w:uiPriority w:val="99"/>
    <w:semiHidden/>
    <w:unhideWhenUsed/>
  </w:style>
  <w:style w:type="paragraph" w:styleId="70">
    <w:name w:val="toc 7"/>
    <w:basedOn w:val="60"/>
    <w:next w:val="afd"/>
    <w:uiPriority w:val="39"/>
    <w:qFormat/>
    <w:rsid w:val="00C12249"/>
  </w:style>
  <w:style w:type="paragraph" w:styleId="60">
    <w:name w:val="toc 6"/>
    <w:basedOn w:val="50"/>
    <w:next w:val="afd"/>
    <w:uiPriority w:val="39"/>
    <w:qFormat/>
    <w:rsid w:val="00C12249"/>
  </w:style>
  <w:style w:type="paragraph" w:styleId="50">
    <w:name w:val="toc 5"/>
    <w:basedOn w:val="40"/>
    <w:next w:val="afd"/>
    <w:uiPriority w:val="39"/>
    <w:qFormat/>
    <w:rsid w:val="00C12249"/>
  </w:style>
  <w:style w:type="paragraph" w:styleId="40">
    <w:name w:val="toc 4"/>
    <w:basedOn w:val="30"/>
    <w:next w:val="afd"/>
    <w:uiPriority w:val="39"/>
    <w:qFormat/>
    <w:rsid w:val="00C12249"/>
  </w:style>
  <w:style w:type="paragraph" w:styleId="30">
    <w:name w:val="toc 3"/>
    <w:basedOn w:val="20"/>
    <w:next w:val="afd"/>
    <w:uiPriority w:val="39"/>
    <w:qFormat/>
    <w:rsid w:val="00C12249"/>
  </w:style>
  <w:style w:type="paragraph" w:styleId="20">
    <w:name w:val="toc 2"/>
    <w:basedOn w:val="10"/>
    <w:next w:val="afd"/>
    <w:uiPriority w:val="39"/>
    <w:qFormat/>
    <w:rsid w:val="00C12249"/>
  </w:style>
  <w:style w:type="paragraph" w:styleId="10">
    <w:name w:val="toc 1"/>
    <w:next w:val="afd"/>
    <w:uiPriority w:val="39"/>
    <w:qFormat/>
    <w:rsid w:val="00C12249"/>
    <w:pPr>
      <w:jc w:val="both"/>
    </w:pPr>
    <w:rPr>
      <w:rFonts w:ascii="宋体"/>
      <w:sz w:val="21"/>
    </w:rPr>
  </w:style>
  <w:style w:type="paragraph" w:styleId="aff1">
    <w:name w:val="Document Map"/>
    <w:basedOn w:val="afd"/>
    <w:link w:val="Char"/>
    <w:qFormat/>
    <w:rsid w:val="00C12249"/>
    <w:rPr>
      <w:rFonts w:ascii="宋体"/>
      <w:sz w:val="18"/>
      <w:szCs w:val="18"/>
    </w:rPr>
  </w:style>
  <w:style w:type="paragraph" w:styleId="aff2">
    <w:name w:val="annotation text"/>
    <w:basedOn w:val="afd"/>
    <w:link w:val="Char0"/>
    <w:uiPriority w:val="99"/>
    <w:qFormat/>
    <w:rsid w:val="00C12249"/>
    <w:pPr>
      <w:jc w:val="left"/>
    </w:pPr>
  </w:style>
  <w:style w:type="paragraph" w:styleId="31">
    <w:name w:val="Body Text 3"/>
    <w:basedOn w:val="afd"/>
    <w:link w:val="3Char"/>
    <w:uiPriority w:val="99"/>
    <w:qFormat/>
    <w:rsid w:val="00C12249"/>
    <w:pPr>
      <w:spacing w:after="120"/>
    </w:pPr>
    <w:rPr>
      <w:sz w:val="16"/>
      <w:szCs w:val="16"/>
    </w:rPr>
  </w:style>
  <w:style w:type="paragraph" w:styleId="aff3">
    <w:name w:val="Body Text Indent"/>
    <w:basedOn w:val="afd"/>
    <w:link w:val="Char1"/>
    <w:qFormat/>
    <w:rsid w:val="00C12249"/>
    <w:pPr>
      <w:spacing w:after="120"/>
      <w:ind w:leftChars="200" w:left="420"/>
    </w:pPr>
  </w:style>
  <w:style w:type="paragraph" w:styleId="HTML">
    <w:name w:val="HTML Address"/>
    <w:basedOn w:val="afd"/>
    <w:qFormat/>
    <w:rsid w:val="00C12249"/>
    <w:rPr>
      <w:i/>
      <w:iCs/>
    </w:rPr>
  </w:style>
  <w:style w:type="paragraph" w:styleId="aff4">
    <w:name w:val="Plain Text"/>
    <w:basedOn w:val="afd"/>
    <w:link w:val="Char2"/>
    <w:qFormat/>
    <w:rsid w:val="00C12249"/>
    <w:rPr>
      <w:rFonts w:ascii="宋体" w:hAnsi="Courier New"/>
    </w:rPr>
  </w:style>
  <w:style w:type="paragraph" w:styleId="80">
    <w:name w:val="toc 8"/>
    <w:basedOn w:val="70"/>
    <w:next w:val="afd"/>
    <w:uiPriority w:val="39"/>
    <w:qFormat/>
    <w:rsid w:val="00C12249"/>
  </w:style>
  <w:style w:type="paragraph" w:styleId="aff5">
    <w:name w:val="Date"/>
    <w:basedOn w:val="afd"/>
    <w:next w:val="afd"/>
    <w:qFormat/>
    <w:rsid w:val="00C12249"/>
    <w:pPr>
      <w:ind w:leftChars="2500" w:left="100"/>
    </w:pPr>
    <w:rPr>
      <w:rFonts w:ascii="黑体" w:eastAsia="黑体" w:hAnsi="Courier New"/>
    </w:rPr>
  </w:style>
  <w:style w:type="paragraph" w:styleId="21">
    <w:name w:val="Body Text Indent 2"/>
    <w:basedOn w:val="afd"/>
    <w:link w:val="2Char"/>
    <w:qFormat/>
    <w:rsid w:val="00C12249"/>
    <w:pPr>
      <w:spacing w:line="300" w:lineRule="auto"/>
      <w:ind w:firstLineChars="200" w:firstLine="480"/>
    </w:pPr>
    <w:rPr>
      <w:rFonts w:ascii="宋体" w:hAnsi="宋体"/>
      <w:sz w:val="24"/>
      <w:szCs w:val="20"/>
    </w:rPr>
  </w:style>
  <w:style w:type="paragraph" w:styleId="aff6">
    <w:name w:val="endnote text"/>
    <w:basedOn w:val="afd"/>
    <w:link w:val="Char3"/>
    <w:semiHidden/>
    <w:unhideWhenUsed/>
    <w:qFormat/>
    <w:rsid w:val="00C12249"/>
    <w:pPr>
      <w:snapToGrid w:val="0"/>
      <w:jc w:val="left"/>
    </w:pPr>
  </w:style>
  <w:style w:type="paragraph" w:styleId="aff7">
    <w:name w:val="Balloon Text"/>
    <w:basedOn w:val="afd"/>
    <w:link w:val="Char4"/>
    <w:qFormat/>
    <w:rsid w:val="00C12249"/>
    <w:rPr>
      <w:sz w:val="18"/>
      <w:szCs w:val="18"/>
    </w:rPr>
  </w:style>
  <w:style w:type="paragraph" w:styleId="aff8">
    <w:name w:val="footer"/>
    <w:basedOn w:val="afd"/>
    <w:link w:val="Char5"/>
    <w:uiPriority w:val="99"/>
    <w:qFormat/>
    <w:rsid w:val="00C12249"/>
    <w:pPr>
      <w:tabs>
        <w:tab w:val="center" w:pos="4153"/>
        <w:tab w:val="right" w:pos="8306"/>
      </w:tabs>
      <w:snapToGrid w:val="0"/>
      <w:ind w:rightChars="100" w:right="210"/>
      <w:jc w:val="right"/>
    </w:pPr>
    <w:rPr>
      <w:sz w:val="18"/>
      <w:szCs w:val="18"/>
    </w:rPr>
  </w:style>
  <w:style w:type="paragraph" w:styleId="aff9">
    <w:name w:val="header"/>
    <w:basedOn w:val="afd"/>
    <w:qFormat/>
    <w:rsid w:val="00C12249"/>
    <w:pPr>
      <w:pBdr>
        <w:bottom w:val="single" w:sz="6" w:space="1" w:color="auto"/>
      </w:pBdr>
      <w:tabs>
        <w:tab w:val="center" w:pos="4153"/>
        <w:tab w:val="right" w:pos="8306"/>
      </w:tabs>
      <w:snapToGrid w:val="0"/>
      <w:jc w:val="center"/>
    </w:pPr>
    <w:rPr>
      <w:sz w:val="18"/>
      <w:szCs w:val="18"/>
    </w:rPr>
  </w:style>
  <w:style w:type="paragraph" w:styleId="affa">
    <w:name w:val="footnote text"/>
    <w:basedOn w:val="afd"/>
    <w:semiHidden/>
    <w:qFormat/>
    <w:rsid w:val="00C12249"/>
    <w:pPr>
      <w:snapToGrid w:val="0"/>
      <w:jc w:val="left"/>
    </w:pPr>
    <w:rPr>
      <w:sz w:val="18"/>
      <w:szCs w:val="18"/>
    </w:rPr>
  </w:style>
  <w:style w:type="paragraph" w:styleId="90">
    <w:name w:val="toc 9"/>
    <w:basedOn w:val="80"/>
    <w:next w:val="afd"/>
    <w:uiPriority w:val="39"/>
    <w:qFormat/>
    <w:rsid w:val="00C12249"/>
  </w:style>
  <w:style w:type="paragraph" w:styleId="HTML0">
    <w:name w:val="HTML Preformatted"/>
    <w:basedOn w:val="afd"/>
    <w:qFormat/>
    <w:rsid w:val="00C12249"/>
    <w:rPr>
      <w:rFonts w:ascii="Courier New" w:hAnsi="Courier New" w:cs="Century"/>
      <w:sz w:val="20"/>
      <w:szCs w:val="20"/>
    </w:rPr>
  </w:style>
  <w:style w:type="paragraph" w:styleId="affb">
    <w:name w:val="Title"/>
    <w:basedOn w:val="afd"/>
    <w:qFormat/>
    <w:rsid w:val="00C12249"/>
    <w:pPr>
      <w:spacing w:before="240" w:after="60"/>
      <w:jc w:val="center"/>
      <w:outlineLvl w:val="0"/>
    </w:pPr>
    <w:rPr>
      <w:rFonts w:ascii="Arial" w:hAnsi="Arial" w:cs="Arial"/>
      <w:b/>
      <w:bCs/>
      <w:sz w:val="32"/>
      <w:szCs w:val="32"/>
    </w:rPr>
  </w:style>
  <w:style w:type="paragraph" w:styleId="affc">
    <w:name w:val="annotation subject"/>
    <w:basedOn w:val="aff2"/>
    <w:next w:val="aff2"/>
    <w:link w:val="Char6"/>
    <w:qFormat/>
    <w:rsid w:val="00C12249"/>
    <w:rPr>
      <w:b/>
      <w:bCs/>
    </w:rPr>
  </w:style>
  <w:style w:type="table" w:styleId="affd">
    <w:name w:val="Table Grid"/>
    <w:basedOn w:val="aff"/>
    <w:uiPriority w:val="39"/>
    <w:qFormat/>
    <w:rsid w:val="00C1224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ff"/>
    <w:uiPriority w:val="61"/>
    <w:qFormat/>
    <w:rsid w:val="00C12249"/>
    <w:rPr>
      <w:rFonts w:asciiTheme="minorHAnsi" w:eastAsiaTheme="minorEastAsia" w:hAnsiTheme="minorHAnsi" w:cstheme="minorBidi"/>
      <w:kern w:val="2"/>
      <w:sz w:val="21"/>
      <w:szCs w:val="22"/>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ffe">
    <w:name w:val="Strong"/>
    <w:basedOn w:val="afe"/>
    <w:uiPriority w:val="99"/>
    <w:qFormat/>
    <w:rsid w:val="00C12249"/>
    <w:rPr>
      <w:b/>
      <w:bCs/>
    </w:rPr>
  </w:style>
  <w:style w:type="character" w:styleId="afff">
    <w:name w:val="endnote reference"/>
    <w:basedOn w:val="afe"/>
    <w:semiHidden/>
    <w:unhideWhenUsed/>
    <w:qFormat/>
    <w:rsid w:val="00C12249"/>
    <w:rPr>
      <w:vertAlign w:val="superscript"/>
    </w:rPr>
  </w:style>
  <w:style w:type="character" w:styleId="afff0">
    <w:name w:val="page number"/>
    <w:basedOn w:val="afe"/>
    <w:qFormat/>
    <w:rsid w:val="00C12249"/>
    <w:rPr>
      <w:rFonts w:ascii="Times New Roman" w:eastAsia="宋体" w:hAnsi="Times New Roman"/>
      <w:sz w:val="18"/>
    </w:rPr>
  </w:style>
  <w:style w:type="character" w:styleId="afff1">
    <w:name w:val="FollowedHyperlink"/>
    <w:basedOn w:val="afe"/>
    <w:qFormat/>
    <w:rsid w:val="00C12249"/>
    <w:rPr>
      <w:color w:val="800080"/>
      <w:u w:val="single"/>
    </w:rPr>
  </w:style>
  <w:style w:type="character" w:styleId="afff2">
    <w:name w:val="Emphasis"/>
    <w:basedOn w:val="afe"/>
    <w:qFormat/>
    <w:rsid w:val="00C12249"/>
    <w:rPr>
      <w:i/>
    </w:rPr>
  </w:style>
  <w:style w:type="character" w:styleId="HTML1">
    <w:name w:val="HTML Definition"/>
    <w:basedOn w:val="afe"/>
    <w:qFormat/>
    <w:rsid w:val="00C12249"/>
    <w:rPr>
      <w:i/>
      <w:iCs/>
    </w:rPr>
  </w:style>
  <w:style w:type="character" w:styleId="HTML2">
    <w:name w:val="HTML Typewriter"/>
    <w:basedOn w:val="afe"/>
    <w:qFormat/>
    <w:rsid w:val="00C12249"/>
    <w:rPr>
      <w:rFonts w:ascii="Courier New" w:hAnsi="Courier New"/>
      <w:sz w:val="20"/>
      <w:szCs w:val="20"/>
    </w:rPr>
  </w:style>
  <w:style w:type="character" w:styleId="HTML3">
    <w:name w:val="HTML Acronym"/>
    <w:basedOn w:val="afe"/>
    <w:qFormat/>
    <w:rsid w:val="00C12249"/>
  </w:style>
  <w:style w:type="character" w:styleId="HTML4">
    <w:name w:val="HTML Variable"/>
    <w:basedOn w:val="afe"/>
    <w:qFormat/>
    <w:rsid w:val="00C12249"/>
    <w:rPr>
      <w:i/>
      <w:iCs/>
    </w:rPr>
  </w:style>
  <w:style w:type="character" w:styleId="afff3">
    <w:name w:val="Hyperlink"/>
    <w:uiPriority w:val="99"/>
    <w:qFormat/>
    <w:rsid w:val="00C12249"/>
    <w:rPr>
      <w:rFonts w:ascii="Times New Roman" w:eastAsia="宋体" w:hAnsi="Times New Roman"/>
      <w:color w:val="auto"/>
      <w:spacing w:val="0"/>
      <w:w w:val="100"/>
      <w:position w:val="0"/>
      <w:sz w:val="21"/>
      <w:u w:val="none"/>
      <w:vertAlign w:val="baseline"/>
    </w:rPr>
  </w:style>
  <w:style w:type="character" w:styleId="HTML5">
    <w:name w:val="HTML Code"/>
    <w:basedOn w:val="afe"/>
    <w:qFormat/>
    <w:rsid w:val="00C12249"/>
    <w:rPr>
      <w:rFonts w:ascii="Courier New" w:hAnsi="Courier New"/>
      <w:sz w:val="20"/>
      <w:szCs w:val="20"/>
    </w:rPr>
  </w:style>
  <w:style w:type="character" w:styleId="afff4">
    <w:name w:val="annotation reference"/>
    <w:basedOn w:val="afe"/>
    <w:uiPriority w:val="99"/>
    <w:qFormat/>
    <w:rsid w:val="00C12249"/>
    <w:rPr>
      <w:sz w:val="21"/>
      <w:szCs w:val="21"/>
    </w:rPr>
  </w:style>
  <w:style w:type="character" w:styleId="HTML6">
    <w:name w:val="HTML Cite"/>
    <w:basedOn w:val="afe"/>
    <w:qFormat/>
    <w:rsid w:val="00C12249"/>
    <w:rPr>
      <w:i/>
      <w:iCs/>
    </w:rPr>
  </w:style>
  <w:style w:type="character" w:styleId="afff5">
    <w:name w:val="footnote reference"/>
    <w:basedOn w:val="afe"/>
    <w:semiHidden/>
    <w:qFormat/>
    <w:rsid w:val="00C12249"/>
    <w:rPr>
      <w:vertAlign w:val="superscript"/>
    </w:rPr>
  </w:style>
  <w:style w:type="character" w:styleId="HTML7">
    <w:name w:val="HTML Keyboard"/>
    <w:basedOn w:val="afe"/>
    <w:qFormat/>
    <w:rsid w:val="00C12249"/>
    <w:rPr>
      <w:rFonts w:ascii="Courier New" w:hAnsi="Courier New"/>
      <w:sz w:val="20"/>
      <w:szCs w:val="20"/>
    </w:rPr>
  </w:style>
  <w:style w:type="character" w:styleId="HTML8">
    <w:name w:val="HTML Sample"/>
    <w:basedOn w:val="afe"/>
    <w:qFormat/>
    <w:rsid w:val="00C12249"/>
    <w:rPr>
      <w:rFonts w:ascii="Courier New" w:hAnsi="Courier New"/>
    </w:rPr>
  </w:style>
  <w:style w:type="paragraph" w:customStyle="1" w:styleId="afff6">
    <w:name w:val="标准标志"/>
    <w:next w:val="afd"/>
    <w:qFormat/>
    <w:rsid w:val="00C12249"/>
    <w:pPr>
      <w:framePr w:w="2268" w:h="1392" w:hRule="exact" w:wrap="around" w:hAnchor="margin" w:x="6748" w:y="171" w:anchorLock="1"/>
      <w:shd w:val="solid" w:color="FFFFFF" w:fill="FFFFFF"/>
      <w:spacing w:line="0" w:lineRule="atLeast"/>
      <w:jc w:val="right"/>
    </w:pPr>
    <w:rPr>
      <w:b/>
      <w:w w:val="130"/>
      <w:sz w:val="96"/>
    </w:rPr>
  </w:style>
  <w:style w:type="paragraph" w:customStyle="1" w:styleId="afff7">
    <w:name w:val="标准称谓"/>
    <w:next w:val="afd"/>
    <w:qFormat/>
    <w:rsid w:val="00C12249"/>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8">
    <w:name w:val="标准书脚_偶数页"/>
    <w:qFormat/>
    <w:rsid w:val="00C12249"/>
    <w:pPr>
      <w:spacing w:before="120"/>
    </w:pPr>
    <w:rPr>
      <w:sz w:val="18"/>
    </w:rPr>
  </w:style>
  <w:style w:type="paragraph" w:customStyle="1" w:styleId="afff9">
    <w:name w:val="标准书脚_奇数页"/>
    <w:qFormat/>
    <w:rsid w:val="00C12249"/>
    <w:pPr>
      <w:spacing w:before="120"/>
      <w:jc w:val="right"/>
    </w:pPr>
    <w:rPr>
      <w:sz w:val="18"/>
    </w:rPr>
  </w:style>
  <w:style w:type="paragraph" w:customStyle="1" w:styleId="afffa">
    <w:name w:val="标准书眉_奇数页"/>
    <w:next w:val="afd"/>
    <w:qFormat/>
    <w:rsid w:val="00C12249"/>
    <w:pPr>
      <w:tabs>
        <w:tab w:val="center" w:pos="4154"/>
        <w:tab w:val="right" w:pos="8306"/>
      </w:tabs>
      <w:spacing w:after="120"/>
      <w:jc w:val="right"/>
    </w:pPr>
    <w:rPr>
      <w:sz w:val="21"/>
    </w:rPr>
  </w:style>
  <w:style w:type="paragraph" w:customStyle="1" w:styleId="afffb">
    <w:name w:val="标准书眉_偶数页"/>
    <w:basedOn w:val="afffa"/>
    <w:next w:val="afd"/>
    <w:qFormat/>
    <w:rsid w:val="00C12249"/>
    <w:pPr>
      <w:jc w:val="left"/>
    </w:pPr>
  </w:style>
  <w:style w:type="paragraph" w:customStyle="1" w:styleId="afffc">
    <w:name w:val="标准书眉一"/>
    <w:qFormat/>
    <w:rsid w:val="00C12249"/>
    <w:pPr>
      <w:jc w:val="both"/>
    </w:pPr>
  </w:style>
  <w:style w:type="paragraph" w:customStyle="1" w:styleId="afa">
    <w:name w:val="前言、引言标题"/>
    <w:next w:val="afd"/>
    <w:qFormat/>
    <w:rsid w:val="00C12249"/>
    <w:pPr>
      <w:numPr>
        <w:numId w:val="1"/>
      </w:numPr>
      <w:shd w:val="clear" w:color="FFFFFF" w:fill="FFFFFF"/>
      <w:spacing w:before="640" w:after="560"/>
      <w:jc w:val="center"/>
      <w:outlineLvl w:val="0"/>
    </w:pPr>
    <w:rPr>
      <w:rFonts w:ascii="黑体" w:eastAsia="黑体"/>
      <w:sz w:val="32"/>
    </w:rPr>
  </w:style>
  <w:style w:type="paragraph" w:customStyle="1" w:styleId="afffd">
    <w:name w:val="参考文献、索引标题"/>
    <w:basedOn w:val="afa"/>
    <w:next w:val="afd"/>
    <w:qFormat/>
    <w:rsid w:val="00C12249"/>
    <w:pPr>
      <w:numPr>
        <w:numId w:val="0"/>
      </w:numPr>
      <w:spacing w:after="200"/>
    </w:pPr>
    <w:rPr>
      <w:sz w:val="21"/>
    </w:rPr>
  </w:style>
  <w:style w:type="paragraph" w:customStyle="1" w:styleId="afffe">
    <w:name w:val="段"/>
    <w:link w:val="Char7"/>
    <w:qFormat/>
    <w:rsid w:val="00C12249"/>
    <w:pPr>
      <w:autoSpaceDE w:val="0"/>
      <w:autoSpaceDN w:val="0"/>
      <w:ind w:firstLineChars="200" w:firstLine="200"/>
      <w:jc w:val="both"/>
    </w:pPr>
    <w:rPr>
      <w:rFonts w:ascii="宋体"/>
      <w:sz w:val="21"/>
    </w:rPr>
  </w:style>
  <w:style w:type="paragraph" w:customStyle="1" w:styleId="affff">
    <w:name w:val="章标题"/>
    <w:next w:val="afd"/>
    <w:link w:val="Char8"/>
    <w:qFormat/>
    <w:rsid w:val="00C12249"/>
    <w:pPr>
      <w:spacing w:beforeLines="50" w:afterLines="50"/>
      <w:jc w:val="both"/>
      <w:outlineLvl w:val="1"/>
    </w:pPr>
    <w:rPr>
      <w:rFonts w:ascii="黑体" w:eastAsia="黑体"/>
      <w:sz w:val="21"/>
    </w:rPr>
  </w:style>
  <w:style w:type="paragraph" w:customStyle="1" w:styleId="affff0">
    <w:name w:val="一级条标题"/>
    <w:basedOn w:val="affff"/>
    <w:next w:val="afffe"/>
    <w:link w:val="Char9"/>
    <w:qFormat/>
    <w:rsid w:val="00C12249"/>
    <w:pPr>
      <w:spacing w:beforeLines="0" w:afterLines="0"/>
      <w:outlineLvl w:val="2"/>
    </w:pPr>
  </w:style>
  <w:style w:type="paragraph" w:customStyle="1" w:styleId="affff1">
    <w:name w:val="二级条标题"/>
    <w:basedOn w:val="affff0"/>
    <w:next w:val="afffe"/>
    <w:link w:val="Chara"/>
    <w:qFormat/>
    <w:rsid w:val="00C12249"/>
    <w:pPr>
      <w:outlineLvl w:val="3"/>
    </w:pPr>
  </w:style>
  <w:style w:type="paragraph" w:customStyle="1" w:styleId="a2">
    <w:name w:val="二级无标题条"/>
    <w:basedOn w:val="afd"/>
    <w:qFormat/>
    <w:rsid w:val="00C12249"/>
    <w:pPr>
      <w:numPr>
        <w:ilvl w:val="3"/>
        <w:numId w:val="2"/>
      </w:numPr>
    </w:pPr>
  </w:style>
  <w:style w:type="character" w:customStyle="1" w:styleId="affff2">
    <w:name w:val="发布"/>
    <w:basedOn w:val="afe"/>
    <w:qFormat/>
    <w:rsid w:val="00C12249"/>
    <w:rPr>
      <w:rFonts w:ascii="黑体" w:eastAsia="黑体"/>
      <w:spacing w:val="22"/>
      <w:w w:val="100"/>
      <w:position w:val="3"/>
      <w:sz w:val="28"/>
    </w:rPr>
  </w:style>
  <w:style w:type="paragraph" w:customStyle="1" w:styleId="affff3">
    <w:name w:val="发布部门"/>
    <w:next w:val="afffe"/>
    <w:qFormat/>
    <w:rsid w:val="00C12249"/>
    <w:pPr>
      <w:framePr w:w="7433" w:h="585" w:hRule="exact" w:hSpace="180" w:vSpace="180" w:wrap="around" w:hAnchor="margin" w:xAlign="center" w:y="14401" w:anchorLock="1"/>
      <w:jc w:val="center"/>
    </w:pPr>
    <w:rPr>
      <w:rFonts w:ascii="宋体"/>
      <w:b/>
      <w:spacing w:val="20"/>
      <w:w w:val="135"/>
      <w:sz w:val="36"/>
    </w:rPr>
  </w:style>
  <w:style w:type="paragraph" w:customStyle="1" w:styleId="affff4">
    <w:name w:val="发布日期"/>
    <w:qFormat/>
    <w:rsid w:val="00C12249"/>
    <w:pPr>
      <w:framePr w:w="4000" w:h="473" w:hRule="exact" w:hSpace="180" w:vSpace="180" w:wrap="around" w:hAnchor="margin" w:y="13511" w:anchorLock="1"/>
    </w:pPr>
    <w:rPr>
      <w:rFonts w:eastAsia="黑体"/>
      <w:sz w:val="28"/>
    </w:rPr>
  </w:style>
  <w:style w:type="paragraph" w:customStyle="1" w:styleId="11">
    <w:name w:val="封面标准号1"/>
    <w:qFormat/>
    <w:rsid w:val="00C12249"/>
    <w:pPr>
      <w:widowControl w:val="0"/>
      <w:kinsoku w:val="0"/>
      <w:overflowPunct w:val="0"/>
      <w:autoSpaceDE w:val="0"/>
      <w:autoSpaceDN w:val="0"/>
      <w:spacing w:before="308"/>
      <w:jc w:val="right"/>
      <w:textAlignment w:val="center"/>
    </w:pPr>
    <w:rPr>
      <w:rFonts w:ascii="黑体"/>
      <w:b/>
      <w:sz w:val="28"/>
    </w:rPr>
  </w:style>
  <w:style w:type="paragraph" w:customStyle="1" w:styleId="22">
    <w:name w:val="封面标准号2"/>
    <w:basedOn w:val="11"/>
    <w:qFormat/>
    <w:rsid w:val="00C12249"/>
    <w:pPr>
      <w:framePr w:w="9138" w:h="1244" w:hRule="exact" w:wrap="around" w:vAnchor="page" w:hAnchor="margin" w:y="2908"/>
      <w:adjustRightInd w:val="0"/>
      <w:spacing w:before="357" w:line="280" w:lineRule="exact"/>
    </w:pPr>
    <w:rPr>
      <w:rFonts w:ascii="宋体"/>
      <w:sz w:val="21"/>
    </w:rPr>
  </w:style>
  <w:style w:type="paragraph" w:customStyle="1" w:styleId="affff5">
    <w:name w:val="封面标准代替信息"/>
    <w:basedOn w:val="22"/>
    <w:qFormat/>
    <w:rsid w:val="00C12249"/>
    <w:pPr>
      <w:framePr w:wrap="around"/>
      <w:spacing w:before="57"/>
    </w:pPr>
  </w:style>
  <w:style w:type="paragraph" w:customStyle="1" w:styleId="affff6">
    <w:name w:val="封面标准名称"/>
    <w:qFormat/>
    <w:rsid w:val="00C12249"/>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7">
    <w:name w:val="封面标准文稿编辑信息"/>
    <w:qFormat/>
    <w:rsid w:val="00C12249"/>
    <w:pPr>
      <w:spacing w:before="180" w:line="180" w:lineRule="exact"/>
      <w:jc w:val="center"/>
    </w:pPr>
    <w:rPr>
      <w:rFonts w:ascii="宋体"/>
      <w:sz w:val="21"/>
    </w:rPr>
  </w:style>
  <w:style w:type="paragraph" w:customStyle="1" w:styleId="affff8">
    <w:name w:val="封面标准文稿类别"/>
    <w:qFormat/>
    <w:rsid w:val="00C12249"/>
    <w:pPr>
      <w:spacing w:before="440" w:line="400" w:lineRule="exact"/>
      <w:jc w:val="center"/>
    </w:pPr>
    <w:rPr>
      <w:rFonts w:ascii="宋体"/>
      <w:sz w:val="24"/>
    </w:rPr>
  </w:style>
  <w:style w:type="paragraph" w:customStyle="1" w:styleId="affff9">
    <w:name w:val="封面标准英文名称"/>
    <w:qFormat/>
    <w:rsid w:val="00C12249"/>
    <w:pPr>
      <w:widowControl w:val="0"/>
      <w:spacing w:before="370" w:line="400" w:lineRule="exact"/>
      <w:jc w:val="center"/>
    </w:pPr>
    <w:rPr>
      <w:sz w:val="28"/>
    </w:rPr>
  </w:style>
  <w:style w:type="paragraph" w:customStyle="1" w:styleId="affffa">
    <w:name w:val="封面一致性程度标识"/>
    <w:qFormat/>
    <w:rsid w:val="00C12249"/>
    <w:pPr>
      <w:spacing w:before="440" w:line="400" w:lineRule="exact"/>
      <w:jc w:val="center"/>
    </w:pPr>
    <w:rPr>
      <w:rFonts w:ascii="宋体"/>
      <w:sz w:val="28"/>
    </w:rPr>
  </w:style>
  <w:style w:type="paragraph" w:customStyle="1" w:styleId="affffb">
    <w:name w:val="封面正文"/>
    <w:qFormat/>
    <w:rsid w:val="00C12249"/>
    <w:pPr>
      <w:jc w:val="both"/>
    </w:pPr>
  </w:style>
  <w:style w:type="paragraph" w:customStyle="1" w:styleId="af3">
    <w:name w:val="附录标识"/>
    <w:basedOn w:val="afa"/>
    <w:qFormat/>
    <w:rsid w:val="00C12249"/>
    <w:pPr>
      <w:numPr>
        <w:numId w:val="3"/>
      </w:numPr>
      <w:tabs>
        <w:tab w:val="left" w:pos="6405"/>
      </w:tabs>
      <w:spacing w:after="200"/>
    </w:pPr>
    <w:rPr>
      <w:sz w:val="21"/>
    </w:rPr>
  </w:style>
  <w:style w:type="paragraph" w:customStyle="1" w:styleId="affffc">
    <w:name w:val="附录表标题"/>
    <w:next w:val="afffe"/>
    <w:qFormat/>
    <w:rsid w:val="00C12249"/>
    <w:pPr>
      <w:jc w:val="center"/>
      <w:textAlignment w:val="baseline"/>
    </w:pPr>
    <w:rPr>
      <w:rFonts w:ascii="黑体" w:eastAsia="黑体"/>
      <w:kern w:val="21"/>
      <w:sz w:val="21"/>
    </w:rPr>
  </w:style>
  <w:style w:type="paragraph" w:customStyle="1" w:styleId="af4">
    <w:name w:val="附录章标题"/>
    <w:next w:val="afffe"/>
    <w:qFormat/>
    <w:rsid w:val="00C12249"/>
    <w:pPr>
      <w:numPr>
        <w:ilvl w:val="1"/>
        <w:numId w:val="3"/>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5">
    <w:name w:val="附录一级条标题"/>
    <w:basedOn w:val="af4"/>
    <w:next w:val="afffe"/>
    <w:qFormat/>
    <w:rsid w:val="00C12249"/>
    <w:pPr>
      <w:numPr>
        <w:ilvl w:val="2"/>
      </w:numPr>
      <w:autoSpaceDN w:val="0"/>
      <w:spacing w:beforeLines="0" w:afterLines="0"/>
      <w:outlineLvl w:val="2"/>
    </w:pPr>
  </w:style>
  <w:style w:type="paragraph" w:customStyle="1" w:styleId="af6">
    <w:name w:val="附录二级条标题"/>
    <w:basedOn w:val="af5"/>
    <w:next w:val="afffe"/>
    <w:qFormat/>
    <w:rsid w:val="00C12249"/>
    <w:pPr>
      <w:numPr>
        <w:ilvl w:val="3"/>
      </w:numPr>
      <w:outlineLvl w:val="3"/>
    </w:pPr>
  </w:style>
  <w:style w:type="paragraph" w:customStyle="1" w:styleId="af7">
    <w:name w:val="附录三级条标题"/>
    <w:basedOn w:val="af6"/>
    <w:next w:val="afffe"/>
    <w:qFormat/>
    <w:rsid w:val="00C12249"/>
    <w:pPr>
      <w:numPr>
        <w:ilvl w:val="4"/>
      </w:numPr>
      <w:outlineLvl w:val="4"/>
    </w:pPr>
  </w:style>
  <w:style w:type="paragraph" w:customStyle="1" w:styleId="af8">
    <w:name w:val="附录四级条标题"/>
    <w:basedOn w:val="af7"/>
    <w:next w:val="afffe"/>
    <w:qFormat/>
    <w:rsid w:val="00C12249"/>
    <w:pPr>
      <w:numPr>
        <w:ilvl w:val="5"/>
      </w:numPr>
      <w:outlineLvl w:val="5"/>
    </w:pPr>
  </w:style>
  <w:style w:type="paragraph" w:customStyle="1" w:styleId="affffd">
    <w:name w:val="附录图标题"/>
    <w:next w:val="afffe"/>
    <w:qFormat/>
    <w:rsid w:val="00C12249"/>
    <w:pPr>
      <w:jc w:val="center"/>
    </w:pPr>
    <w:rPr>
      <w:rFonts w:ascii="黑体" w:eastAsia="黑体"/>
      <w:sz w:val="21"/>
    </w:rPr>
  </w:style>
  <w:style w:type="paragraph" w:customStyle="1" w:styleId="af9">
    <w:name w:val="附录五级条标题"/>
    <w:basedOn w:val="af8"/>
    <w:next w:val="afffe"/>
    <w:qFormat/>
    <w:rsid w:val="00C12249"/>
    <w:pPr>
      <w:numPr>
        <w:ilvl w:val="6"/>
      </w:numPr>
      <w:outlineLvl w:val="6"/>
    </w:pPr>
  </w:style>
  <w:style w:type="character" w:customStyle="1" w:styleId="EmailStyle621">
    <w:name w:val="EmailStyle621"/>
    <w:basedOn w:val="afe"/>
    <w:qFormat/>
    <w:rsid w:val="00C12249"/>
    <w:rPr>
      <w:rFonts w:ascii="Arial" w:eastAsia="宋体" w:hAnsi="Arial" w:cs="Arial"/>
      <w:color w:val="auto"/>
      <w:sz w:val="20"/>
    </w:rPr>
  </w:style>
  <w:style w:type="character" w:customStyle="1" w:styleId="EmailStyle631">
    <w:name w:val="EmailStyle631"/>
    <w:basedOn w:val="afe"/>
    <w:qFormat/>
    <w:rsid w:val="00C12249"/>
    <w:rPr>
      <w:rFonts w:ascii="Arial" w:eastAsia="宋体" w:hAnsi="Arial" w:cs="Arial"/>
      <w:color w:val="auto"/>
      <w:sz w:val="20"/>
    </w:rPr>
  </w:style>
  <w:style w:type="paragraph" w:customStyle="1" w:styleId="afc">
    <w:name w:val="列项——"/>
    <w:qFormat/>
    <w:rsid w:val="00C12249"/>
    <w:pPr>
      <w:widowControl w:val="0"/>
      <w:numPr>
        <w:numId w:val="4"/>
      </w:numPr>
      <w:tabs>
        <w:tab w:val="clear" w:pos="1140"/>
        <w:tab w:val="left" w:pos="854"/>
      </w:tabs>
      <w:ind w:leftChars="200" w:left="200" w:hangingChars="200" w:hanging="200"/>
      <w:jc w:val="both"/>
    </w:pPr>
    <w:rPr>
      <w:rFonts w:ascii="宋体"/>
      <w:sz w:val="21"/>
    </w:rPr>
  </w:style>
  <w:style w:type="paragraph" w:customStyle="1" w:styleId="ac">
    <w:name w:val="列项·"/>
    <w:qFormat/>
    <w:rsid w:val="00C12249"/>
    <w:pPr>
      <w:numPr>
        <w:numId w:val="5"/>
      </w:numPr>
      <w:tabs>
        <w:tab w:val="clear" w:pos="1140"/>
        <w:tab w:val="left" w:pos="840"/>
      </w:tabs>
      <w:ind w:leftChars="200" w:left="840" w:hangingChars="200" w:hanging="420"/>
      <w:jc w:val="both"/>
    </w:pPr>
    <w:rPr>
      <w:rFonts w:ascii="宋体"/>
      <w:sz w:val="21"/>
    </w:rPr>
  </w:style>
  <w:style w:type="paragraph" w:customStyle="1" w:styleId="affffe">
    <w:name w:val="目次、标准名称标题"/>
    <w:basedOn w:val="afa"/>
    <w:next w:val="afffe"/>
    <w:qFormat/>
    <w:rsid w:val="00C12249"/>
    <w:pPr>
      <w:numPr>
        <w:numId w:val="0"/>
      </w:numPr>
      <w:spacing w:line="460" w:lineRule="exact"/>
    </w:pPr>
  </w:style>
  <w:style w:type="paragraph" w:customStyle="1" w:styleId="afffff">
    <w:name w:val="目次、索引正文"/>
    <w:qFormat/>
    <w:rsid w:val="00C12249"/>
    <w:pPr>
      <w:spacing w:line="320" w:lineRule="exact"/>
      <w:jc w:val="both"/>
    </w:pPr>
    <w:rPr>
      <w:rFonts w:ascii="宋体"/>
      <w:sz w:val="21"/>
    </w:rPr>
  </w:style>
  <w:style w:type="paragraph" w:customStyle="1" w:styleId="afffff0">
    <w:name w:val="其他标准称谓"/>
    <w:qFormat/>
    <w:rsid w:val="00C12249"/>
    <w:pPr>
      <w:spacing w:line="0" w:lineRule="atLeast"/>
      <w:jc w:val="distribute"/>
    </w:pPr>
    <w:rPr>
      <w:rFonts w:ascii="黑体" w:eastAsia="黑体" w:hAnsi="宋体"/>
      <w:sz w:val="52"/>
    </w:rPr>
  </w:style>
  <w:style w:type="paragraph" w:customStyle="1" w:styleId="afffff1">
    <w:name w:val="其他发布部门"/>
    <w:basedOn w:val="affff3"/>
    <w:qFormat/>
    <w:rsid w:val="00C12249"/>
    <w:pPr>
      <w:framePr w:wrap="around"/>
      <w:spacing w:line="0" w:lineRule="atLeast"/>
    </w:pPr>
    <w:rPr>
      <w:rFonts w:ascii="黑体" w:eastAsia="黑体"/>
      <w:b w:val="0"/>
    </w:rPr>
  </w:style>
  <w:style w:type="paragraph" w:customStyle="1" w:styleId="afffff2">
    <w:name w:val="三级条标题"/>
    <w:basedOn w:val="affff1"/>
    <w:next w:val="afffe"/>
    <w:qFormat/>
    <w:rsid w:val="00C12249"/>
    <w:pPr>
      <w:outlineLvl w:val="4"/>
    </w:pPr>
  </w:style>
  <w:style w:type="paragraph" w:customStyle="1" w:styleId="a3">
    <w:name w:val="三级无标题条"/>
    <w:basedOn w:val="afd"/>
    <w:qFormat/>
    <w:rsid w:val="00C12249"/>
    <w:pPr>
      <w:numPr>
        <w:ilvl w:val="4"/>
        <w:numId w:val="2"/>
      </w:numPr>
    </w:pPr>
  </w:style>
  <w:style w:type="paragraph" w:customStyle="1" w:styleId="afffff3">
    <w:name w:val="实施日期"/>
    <w:basedOn w:val="affff4"/>
    <w:qFormat/>
    <w:rsid w:val="00C12249"/>
    <w:pPr>
      <w:framePr w:hSpace="0" w:wrap="around" w:xAlign="right"/>
      <w:jc w:val="right"/>
    </w:pPr>
  </w:style>
  <w:style w:type="paragraph" w:customStyle="1" w:styleId="a6">
    <w:name w:val="示例"/>
    <w:next w:val="afffe"/>
    <w:qFormat/>
    <w:rsid w:val="00C12249"/>
    <w:pPr>
      <w:numPr>
        <w:numId w:val="6"/>
      </w:numPr>
      <w:tabs>
        <w:tab w:val="clear" w:pos="1120"/>
        <w:tab w:val="left" w:pos="816"/>
      </w:tabs>
      <w:ind w:firstLineChars="233" w:firstLine="419"/>
      <w:jc w:val="both"/>
    </w:pPr>
    <w:rPr>
      <w:rFonts w:ascii="宋体"/>
      <w:sz w:val="18"/>
    </w:rPr>
  </w:style>
  <w:style w:type="paragraph" w:customStyle="1" w:styleId="afffff4">
    <w:name w:val="数字编号列项（二级）"/>
    <w:qFormat/>
    <w:rsid w:val="00C12249"/>
    <w:pPr>
      <w:ind w:leftChars="400" w:left="1260" w:hangingChars="200" w:hanging="420"/>
      <w:jc w:val="both"/>
    </w:pPr>
    <w:rPr>
      <w:rFonts w:ascii="宋体"/>
      <w:sz w:val="21"/>
    </w:rPr>
  </w:style>
  <w:style w:type="paragraph" w:customStyle="1" w:styleId="afffff5">
    <w:name w:val="四级条标题"/>
    <w:basedOn w:val="afffff2"/>
    <w:next w:val="afffe"/>
    <w:qFormat/>
    <w:rsid w:val="00C12249"/>
    <w:pPr>
      <w:outlineLvl w:val="5"/>
    </w:pPr>
  </w:style>
  <w:style w:type="paragraph" w:customStyle="1" w:styleId="a4">
    <w:name w:val="四级无标题条"/>
    <w:basedOn w:val="afd"/>
    <w:qFormat/>
    <w:rsid w:val="00C12249"/>
    <w:pPr>
      <w:numPr>
        <w:ilvl w:val="5"/>
        <w:numId w:val="2"/>
      </w:numPr>
    </w:pPr>
  </w:style>
  <w:style w:type="paragraph" w:customStyle="1" w:styleId="afffff6">
    <w:name w:val="条文脚注"/>
    <w:basedOn w:val="affa"/>
    <w:qFormat/>
    <w:rsid w:val="00C12249"/>
    <w:pPr>
      <w:ind w:leftChars="200" w:left="780" w:hangingChars="200" w:hanging="360"/>
      <w:jc w:val="both"/>
    </w:pPr>
    <w:rPr>
      <w:rFonts w:ascii="宋体"/>
    </w:rPr>
  </w:style>
  <w:style w:type="paragraph" w:customStyle="1" w:styleId="afffff7">
    <w:name w:val="图表脚注"/>
    <w:next w:val="afffe"/>
    <w:qFormat/>
    <w:rsid w:val="00C12249"/>
    <w:pPr>
      <w:ind w:leftChars="200" w:left="300" w:hangingChars="100" w:hanging="100"/>
      <w:jc w:val="both"/>
    </w:pPr>
    <w:rPr>
      <w:rFonts w:ascii="宋体"/>
      <w:sz w:val="18"/>
    </w:rPr>
  </w:style>
  <w:style w:type="paragraph" w:customStyle="1" w:styleId="afffff8">
    <w:name w:val="文献分类号"/>
    <w:qFormat/>
    <w:rsid w:val="00C12249"/>
    <w:pPr>
      <w:framePr w:hSpace="180" w:vSpace="180" w:wrap="around" w:hAnchor="margin" w:y="1" w:anchorLock="1"/>
      <w:widowControl w:val="0"/>
      <w:textAlignment w:val="center"/>
    </w:pPr>
    <w:rPr>
      <w:rFonts w:eastAsia="黑体"/>
      <w:sz w:val="21"/>
    </w:rPr>
  </w:style>
  <w:style w:type="paragraph" w:customStyle="1" w:styleId="afffff9">
    <w:name w:val="无标题条"/>
    <w:next w:val="afffe"/>
    <w:qFormat/>
    <w:rsid w:val="00C12249"/>
    <w:pPr>
      <w:jc w:val="both"/>
    </w:pPr>
    <w:rPr>
      <w:sz w:val="21"/>
    </w:rPr>
  </w:style>
  <w:style w:type="paragraph" w:customStyle="1" w:styleId="afffffa">
    <w:name w:val="五级条标题"/>
    <w:basedOn w:val="afffff5"/>
    <w:next w:val="afffe"/>
    <w:qFormat/>
    <w:rsid w:val="00C12249"/>
    <w:pPr>
      <w:outlineLvl w:val="6"/>
    </w:pPr>
  </w:style>
  <w:style w:type="paragraph" w:customStyle="1" w:styleId="a5">
    <w:name w:val="五级无标题条"/>
    <w:basedOn w:val="afd"/>
    <w:qFormat/>
    <w:rsid w:val="00C12249"/>
    <w:pPr>
      <w:numPr>
        <w:ilvl w:val="6"/>
        <w:numId w:val="2"/>
      </w:numPr>
    </w:pPr>
  </w:style>
  <w:style w:type="paragraph" w:customStyle="1" w:styleId="a1">
    <w:name w:val="一级无标题条"/>
    <w:basedOn w:val="afd"/>
    <w:qFormat/>
    <w:rsid w:val="00C12249"/>
    <w:pPr>
      <w:numPr>
        <w:ilvl w:val="2"/>
        <w:numId w:val="2"/>
      </w:numPr>
    </w:pPr>
  </w:style>
  <w:style w:type="paragraph" w:customStyle="1" w:styleId="af2">
    <w:name w:val="正文表标题"/>
    <w:next w:val="afd"/>
    <w:qFormat/>
    <w:rsid w:val="00C12249"/>
    <w:pPr>
      <w:numPr>
        <w:numId w:val="7"/>
      </w:numPr>
      <w:jc w:val="center"/>
    </w:pPr>
    <w:rPr>
      <w:rFonts w:ascii="黑体" w:eastAsia="黑体"/>
      <w:sz w:val="21"/>
    </w:rPr>
  </w:style>
  <w:style w:type="paragraph" w:customStyle="1" w:styleId="af1">
    <w:name w:val="正文图标题"/>
    <w:next w:val="afffe"/>
    <w:qFormat/>
    <w:rsid w:val="00C12249"/>
    <w:pPr>
      <w:numPr>
        <w:numId w:val="8"/>
      </w:numPr>
      <w:jc w:val="center"/>
    </w:pPr>
    <w:rPr>
      <w:rFonts w:ascii="黑体" w:eastAsia="黑体"/>
      <w:sz w:val="21"/>
    </w:rPr>
  </w:style>
  <w:style w:type="paragraph" w:customStyle="1" w:styleId="afb">
    <w:name w:val="注："/>
    <w:next w:val="afffe"/>
    <w:qFormat/>
    <w:rsid w:val="00C12249"/>
    <w:pPr>
      <w:widowControl w:val="0"/>
      <w:numPr>
        <w:numId w:val="9"/>
      </w:numPr>
      <w:tabs>
        <w:tab w:val="clear" w:pos="1140"/>
      </w:tabs>
      <w:autoSpaceDE w:val="0"/>
      <w:autoSpaceDN w:val="0"/>
      <w:jc w:val="both"/>
    </w:pPr>
    <w:rPr>
      <w:rFonts w:ascii="宋体"/>
      <w:sz w:val="18"/>
    </w:rPr>
  </w:style>
  <w:style w:type="paragraph" w:customStyle="1" w:styleId="af0">
    <w:name w:val="注×："/>
    <w:qFormat/>
    <w:rsid w:val="00C12249"/>
    <w:pPr>
      <w:widowControl w:val="0"/>
      <w:numPr>
        <w:numId w:val="10"/>
      </w:numPr>
      <w:tabs>
        <w:tab w:val="clear" w:pos="900"/>
        <w:tab w:val="left" w:pos="630"/>
      </w:tabs>
      <w:autoSpaceDE w:val="0"/>
      <w:autoSpaceDN w:val="0"/>
      <w:jc w:val="both"/>
    </w:pPr>
    <w:rPr>
      <w:rFonts w:ascii="宋体"/>
      <w:sz w:val="18"/>
    </w:rPr>
  </w:style>
  <w:style w:type="paragraph" w:customStyle="1" w:styleId="afffffb">
    <w:name w:val="字母编号列项（一级）"/>
    <w:qFormat/>
    <w:rsid w:val="00C12249"/>
    <w:pPr>
      <w:ind w:leftChars="200" w:left="840" w:hangingChars="200" w:hanging="420"/>
      <w:jc w:val="both"/>
    </w:pPr>
    <w:rPr>
      <w:rFonts w:ascii="宋体"/>
      <w:sz w:val="21"/>
    </w:rPr>
  </w:style>
  <w:style w:type="character" w:customStyle="1" w:styleId="Char4">
    <w:name w:val="批注框文本 Char"/>
    <w:basedOn w:val="afe"/>
    <w:link w:val="aff7"/>
    <w:qFormat/>
    <w:rsid w:val="00C12249"/>
    <w:rPr>
      <w:kern w:val="2"/>
      <w:sz w:val="18"/>
      <w:szCs w:val="18"/>
    </w:rPr>
  </w:style>
  <w:style w:type="character" w:customStyle="1" w:styleId="2Char">
    <w:name w:val="正文文本缩进 2 Char"/>
    <w:basedOn w:val="afe"/>
    <w:link w:val="21"/>
    <w:qFormat/>
    <w:rsid w:val="00C12249"/>
    <w:rPr>
      <w:rFonts w:ascii="宋体" w:hAnsi="宋体"/>
      <w:kern w:val="2"/>
      <w:sz w:val="24"/>
    </w:rPr>
  </w:style>
  <w:style w:type="paragraph" w:styleId="afffffc">
    <w:name w:val="List Paragraph"/>
    <w:basedOn w:val="afd"/>
    <w:uiPriority w:val="1"/>
    <w:qFormat/>
    <w:rsid w:val="00C12249"/>
    <w:pPr>
      <w:ind w:firstLineChars="200" w:firstLine="420"/>
    </w:pPr>
  </w:style>
  <w:style w:type="paragraph" w:customStyle="1" w:styleId="CharChar2CharChar">
    <w:name w:val="Char Char2 Char Char"/>
    <w:basedOn w:val="afd"/>
    <w:qFormat/>
    <w:rsid w:val="00C12249"/>
    <w:pPr>
      <w:ind w:firstLineChars="150" w:firstLine="360"/>
    </w:pPr>
    <w:rPr>
      <w:szCs w:val="20"/>
    </w:rPr>
  </w:style>
  <w:style w:type="paragraph" w:customStyle="1" w:styleId="GB2312002">
    <w:name w:val="样式 样式 正文文本 + (中文) 仿宋_GB2312 四号 非加粗 自动设置 两端对齐 右侧:  0.02 英寸 行距:......"/>
    <w:basedOn w:val="afd"/>
    <w:qFormat/>
    <w:rsid w:val="00C12249"/>
    <w:pPr>
      <w:widowControl/>
      <w:tabs>
        <w:tab w:val="left" w:pos="547"/>
        <w:tab w:val="left" w:pos="1123"/>
      </w:tabs>
      <w:autoSpaceDE w:val="0"/>
      <w:autoSpaceDN w:val="0"/>
      <w:adjustRightInd w:val="0"/>
      <w:spacing w:line="480" w:lineRule="exact"/>
      <w:ind w:firstLineChars="200" w:firstLine="200"/>
      <w:jc w:val="left"/>
    </w:pPr>
    <w:rPr>
      <w:rFonts w:ascii="宋体" w:hAnsi="宋体"/>
      <w:kern w:val="0"/>
      <w:sz w:val="28"/>
      <w:szCs w:val="20"/>
      <w:lang w:val="zh-TW"/>
    </w:rPr>
  </w:style>
  <w:style w:type="paragraph" w:customStyle="1" w:styleId="afffffd">
    <w:name w:val="正文仿宋"/>
    <w:basedOn w:val="afd"/>
    <w:link w:val="Charb"/>
    <w:qFormat/>
    <w:rsid w:val="00C12249"/>
    <w:pPr>
      <w:spacing w:beforeLines="25" w:line="300" w:lineRule="auto"/>
      <w:ind w:firstLineChars="200" w:firstLine="480"/>
      <w:jc w:val="left"/>
    </w:pPr>
    <w:rPr>
      <w:rFonts w:ascii="Arial" w:eastAsia="仿宋_GB2312" w:hAnsi="Arial" w:cs="Arial"/>
      <w:sz w:val="24"/>
      <w:szCs w:val="20"/>
      <w:lang w:val="zh-TW"/>
    </w:rPr>
  </w:style>
  <w:style w:type="character" w:customStyle="1" w:styleId="Charb">
    <w:name w:val="正文仿宋 Char"/>
    <w:basedOn w:val="afe"/>
    <w:link w:val="afffffd"/>
    <w:uiPriority w:val="99"/>
    <w:qFormat/>
    <w:locked/>
    <w:rsid w:val="00C12249"/>
    <w:rPr>
      <w:rFonts w:ascii="Arial" w:eastAsia="仿宋_GB2312" w:hAnsi="Arial" w:cs="Arial"/>
      <w:kern w:val="2"/>
      <w:sz w:val="24"/>
      <w:lang w:val="zh-TW"/>
    </w:rPr>
  </w:style>
  <w:style w:type="character" w:customStyle="1" w:styleId="3Char">
    <w:name w:val="正文文本 3 Char"/>
    <w:basedOn w:val="afe"/>
    <w:link w:val="31"/>
    <w:uiPriority w:val="99"/>
    <w:qFormat/>
    <w:rsid w:val="00C12249"/>
    <w:rPr>
      <w:kern w:val="2"/>
      <w:sz w:val="16"/>
      <w:szCs w:val="16"/>
    </w:rPr>
  </w:style>
  <w:style w:type="paragraph" w:customStyle="1" w:styleId="Default">
    <w:name w:val="Default"/>
    <w:qFormat/>
    <w:rsid w:val="00C12249"/>
    <w:pPr>
      <w:widowControl w:val="0"/>
      <w:autoSpaceDE w:val="0"/>
      <w:autoSpaceDN w:val="0"/>
      <w:adjustRightInd w:val="0"/>
    </w:pPr>
    <w:rPr>
      <w:rFonts w:ascii="黑体" w:eastAsia="黑体" w:cs="黑体"/>
      <w:color w:val="000000"/>
      <w:sz w:val="24"/>
      <w:szCs w:val="24"/>
    </w:rPr>
  </w:style>
  <w:style w:type="paragraph" w:customStyle="1" w:styleId="f14">
    <w:name w:val="f14"/>
    <w:basedOn w:val="Default"/>
    <w:next w:val="Default"/>
    <w:uiPriority w:val="99"/>
    <w:qFormat/>
    <w:rsid w:val="00C12249"/>
    <w:rPr>
      <w:rFonts w:cs="Times New Roman"/>
      <w:color w:val="auto"/>
    </w:rPr>
  </w:style>
  <w:style w:type="character" w:customStyle="1" w:styleId="Char1">
    <w:name w:val="正文文本缩进 Char"/>
    <w:basedOn w:val="afe"/>
    <w:link w:val="aff3"/>
    <w:qFormat/>
    <w:rsid w:val="00C12249"/>
    <w:rPr>
      <w:kern w:val="2"/>
      <w:sz w:val="21"/>
      <w:szCs w:val="24"/>
    </w:rPr>
  </w:style>
  <w:style w:type="character" w:customStyle="1" w:styleId="Char0">
    <w:name w:val="批注文字 Char"/>
    <w:basedOn w:val="afe"/>
    <w:link w:val="aff2"/>
    <w:uiPriority w:val="99"/>
    <w:qFormat/>
    <w:rsid w:val="00C12249"/>
    <w:rPr>
      <w:kern w:val="2"/>
      <w:sz w:val="21"/>
      <w:szCs w:val="24"/>
    </w:rPr>
  </w:style>
  <w:style w:type="character" w:customStyle="1" w:styleId="Char6">
    <w:name w:val="批注主题 Char"/>
    <w:basedOn w:val="Char0"/>
    <w:link w:val="affc"/>
    <w:qFormat/>
    <w:rsid w:val="00C12249"/>
    <w:rPr>
      <w:b/>
      <w:bCs/>
      <w:kern w:val="2"/>
      <w:sz w:val="21"/>
      <w:szCs w:val="24"/>
    </w:rPr>
  </w:style>
  <w:style w:type="character" w:styleId="afffffe">
    <w:name w:val="Placeholder Text"/>
    <w:basedOn w:val="afe"/>
    <w:uiPriority w:val="99"/>
    <w:semiHidden/>
    <w:qFormat/>
    <w:rsid w:val="00C12249"/>
    <w:rPr>
      <w:color w:val="808080"/>
    </w:rPr>
  </w:style>
  <w:style w:type="character" w:customStyle="1" w:styleId="Char">
    <w:name w:val="文档结构图 Char"/>
    <w:basedOn w:val="afe"/>
    <w:link w:val="aff1"/>
    <w:qFormat/>
    <w:rsid w:val="00C12249"/>
    <w:rPr>
      <w:rFonts w:ascii="宋体"/>
      <w:kern w:val="2"/>
      <w:sz w:val="18"/>
      <w:szCs w:val="18"/>
    </w:rPr>
  </w:style>
  <w:style w:type="character" w:customStyle="1" w:styleId="Char7">
    <w:name w:val="段 Char"/>
    <w:basedOn w:val="afe"/>
    <w:link w:val="afffe"/>
    <w:qFormat/>
    <w:rsid w:val="00C12249"/>
    <w:rPr>
      <w:rFonts w:ascii="宋体"/>
      <w:sz w:val="21"/>
    </w:rPr>
  </w:style>
  <w:style w:type="paragraph" w:customStyle="1" w:styleId="a8">
    <w:name w:val="列项——（一级）"/>
    <w:qFormat/>
    <w:rsid w:val="00C12249"/>
    <w:pPr>
      <w:widowControl w:val="0"/>
      <w:numPr>
        <w:numId w:val="11"/>
      </w:numPr>
      <w:jc w:val="both"/>
    </w:pPr>
    <w:rPr>
      <w:rFonts w:ascii="宋体"/>
      <w:sz w:val="21"/>
    </w:rPr>
  </w:style>
  <w:style w:type="paragraph" w:customStyle="1" w:styleId="a9">
    <w:name w:val="列项●（二级）"/>
    <w:qFormat/>
    <w:rsid w:val="00C12249"/>
    <w:pPr>
      <w:numPr>
        <w:ilvl w:val="1"/>
        <w:numId w:val="11"/>
      </w:numPr>
      <w:tabs>
        <w:tab w:val="left" w:pos="840"/>
      </w:tabs>
      <w:jc w:val="both"/>
    </w:pPr>
    <w:rPr>
      <w:rFonts w:ascii="宋体"/>
      <w:sz w:val="21"/>
    </w:rPr>
  </w:style>
  <w:style w:type="paragraph" w:customStyle="1" w:styleId="aa">
    <w:name w:val="列项◆（三级）"/>
    <w:basedOn w:val="afd"/>
    <w:qFormat/>
    <w:rsid w:val="00C12249"/>
    <w:pPr>
      <w:numPr>
        <w:ilvl w:val="2"/>
        <w:numId w:val="11"/>
      </w:numPr>
    </w:pPr>
    <w:rPr>
      <w:rFonts w:ascii="宋体"/>
      <w:szCs w:val="21"/>
    </w:rPr>
  </w:style>
  <w:style w:type="paragraph" w:customStyle="1" w:styleId="a0">
    <w:name w:val="三级无"/>
    <w:basedOn w:val="afffff2"/>
    <w:qFormat/>
    <w:rsid w:val="00C12249"/>
    <w:pPr>
      <w:numPr>
        <w:ilvl w:val="3"/>
        <w:numId w:val="12"/>
      </w:numPr>
      <w:spacing w:before="50" w:after="50"/>
      <w:jc w:val="left"/>
    </w:pPr>
    <w:rPr>
      <w:rFonts w:ascii="宋体" w:eastAsia="宋体"/>
      <w:szCs w:val="21"/>
    </w:rPr>
  </w:style>
  <w:style w:type="paragraph" w:customStyle="1" w:styleId="a7">
    <w:name w:val="图表脚注说明"/>
    <w:basedOn w:val="afd"/>
    <w:qFormat/>
    <w:rsid w:val="00C12249"/>
    <w:pPr>
      <w:numPr>
        <w:numId w:val="13"/>
      </w:numPr>
    </w:pPr>
    <w:rPr>
      <w:rFonts w:ascii="宋体"/>
      <w:sz w:val="18"/>
      <w:szCs w:val="18"/>
    </w:rPr>
  </w:style>
  <w:style w:type="paragraph" w:customStyle="1" w:styleId="affffff">
    <w:name w:val="正文公式编号制表符"/>
    <w:basedOn w:val="afffe"/>
    <w:next w:val="afffe"/>
    <w:qFormat/>
    <w:rsid w:val="00C12249"/>
    <w:pPr>
      <w:tabs>
        <w:tab w:val="center" w:pos="4201"/>
        <w:tab w:val="right" w:leader="dot" w:pos="9298"/>
      </w:tabs>
      <w:ind w:firstLineChars="0" w:firstLine="0"/>
    </w:pPr>
  </w:style>
  <w:style w:type="paragraph" w:customStyle="1" w:styleId="a">
    <w:name w:val="一级无"/>
    <w:basedOn w:val="affff0"/>
    <w:qFormat/>
    <w:rsid w:val="00C12249"/>
    <w:pPr>
      <w:numPr>
        <w:ilvl w:val="1"/>
        <w:numId w:val="12"/>
      </w:numPr>
      <w:jc w:val="left"/>
    </w:pPr>
    <w:rPr>
      <w:rFonts w:ascii="宋体" w:eastAsia="宋体"/>
      <w:szCs w:val="21"/>
    </w:rPr>
  </w:style>
  <w:style w:type="character" w:customStyle="1" w:styleId="apple-converted-space">
    <w:name w:val="apple-converted-space"/>
    <w:basedOn w:val="afe"/>
    <w:qFormat/>
    <w:rsid w:val="00C12249"/>
  </w:style>
  <w:style w:type="character" w:customStyle="1" w:styleId="high-light-bg">
    <w:name w:val="high-light-bg"/>
    <w:basedOn w:val="afe"/>
    <w:qFormat/>
    <w:rsid w:val="00C12249"/>
  </w:style>
  <w:style w:type="table" w:customStyle="1" w:styleId="12">
    <w:name w:val="浅色底纹1"/>
    <w:basedOn w:val="aff"/>
    <w:uiPriority w:val="60"/>
    <w:qFormat/>
    <w:rsid w:val="00C12249"/>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2">
    <w:name w:val="纯文本 Char"/>
    <w:basedOn w:val="afe"/>
    <w:link w:val="aff4"/>
    <w:qFormat/>
    <w:rsid w:val="00C12249"/>
    <w:rPr>
      <w:rFonts w:ascii="宋体" w:hAnsi="Courier New"/>
      <w:kern w:val="2"/>
      <w:sz w:val="21"/>
      <w:szCs w:val="24"/>
    </w:rPr>
  </w:style>
  <w:style w:type="character" w:customStyle="1" w:styleId="Char5">
    <w:name w:val="页脚 Char"/>
    <w:basedOn w:val="afe"/>
    <w:link w:val="aff8"/>
    <w:uiPriority w:val="99"/>
    <w:qFormat/>
    <w:rsid w:val="00C12249"/>
    <w:rPr>
      <w:kern w:val="2"/>
      <w:sz w:val="18"/>
      <w:szCs w:val="18"/>
    </w:rPr>
  </w:style>
  <w:style w:type="character" w:customStyle="1" w:styleId="Char3">
    <w:name w:val="尾注文本 Char"/>
    <w:basedOn w:val="afe"/>
    <w:link w:val="aff6"/>
    <w:semiHidden/>
    <w:qFormat/>
    <w:rsid w:val="00C12249"/>
    <w:rPr>
      <w:kern w:val="2"/>
      <w:sz w:val="21"/>
      <w:szCs w:val="24"/>
    </w:rPr>
  </w:style>
  <w:style w:type="table" w:customStyle="1" w:styleId="23">
    <w:name w:val="浅色底纹2"/>
    <w:basedOn w:val="aff"/>
    <w:uiPriority w:val="60"/>
    <w:qFormat/>
    <w:rsid w:val="00C12249"/>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OC1">
    <w:name w:val="TOC 标题1"/>
    <w:basedOn w:val="1"/>
    <w:next w:val="afd"/>
    <w:uiPriority w:val="39"/>
    <w:unhideWhenUsed/>
    <w:qFormat/>
    <w:rsid w:val="00C1224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fffff0">
    <w:name w:val="终结线"/>
    <w:basedOn w:val="afd"/>
    <w:qFormat/>
    <w:rsid w:val="00C12249"/>
    <w:pPr>
      <w:framePr w:hSpace="181" w:vSpace="181" w:wrap="around" w:vAnchor="text" w:hAnchor="margin" w:xAlign="center" w:y="285"/>
    </w:pPr>
  </w:style>
  <w:style w:type="paragraph" w:customStyle="1" w:styleId="13">
    <w:name w:val="修订1"/>
    <w:hidden/>
    <w:uiPriority w:val="99"/>
    <w:semiHidden/>
    <w:qFormat/>
    <w:rsid w:val="00C12249"/>
    <w:rPr>
      <w:kern w:val="2"/>
      <w:sz w:val="21"/>
      <w:szCs w:val="24"/>
    </w:rPr>
  </w:style>
  <w:style w:type="character" w:customStyle="1" w:styleId="shorttext">
    <w:name w:val="short_text"/>
    <w:basedOn w:val="afe"/>
    <w:qFormat/>
    <w:rsid w:val="00C12249"/>
  </w:style>
  <w:style w:type="table" w:customStyle="1" w:styleId="71">
    <w:name w:val="网格表 7 彩色1"/>
    <w:basedOn w:val="aff"/>
    <w:uiPriority w:val="52"/>
    <w:qFormat/>
    <w:rsid w:val="00C12249"/>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fontstyle01">
    <w:name w:val="fontstyle01"/>
    <w:basedOn w:val="afe"/>
    <w:qFormat/>
    <w:rsid w:val="00C12249"/>
    <w:rPr>
      <w:rFonts w:ascii="黑体" w:eastAsia="黑体" w:hAnsi="黑体" w:hint="eastAsia"/>
      <w:color w:val="000000"/>
      <w:sz w:val="22"/>
      <w:szCs w:val="22"/>
    </w:rPr>
  </w:style>
  <w:style w:type="character" w:customStyle="1" w:styleId="fontstyle21">
    <w:name w:val="fontstyle21"/>
    <w:basedOn w:val="afe"/>
    <w:qFormat/>
    <w:rsid w:val="00C12249"/>
    <w:rPr>
      <w:rFonts w:ascii="宋体" w:eastAsia="宋体" w:hAnsi="宋体" w:hint="eastAsia"/>
      <w:color w:val="000000"/>
      <w:sz w:val="22"/>
      <w:szCs w:val="22"/>
    </w:rPr>
  </w:style>
  <w:style w:type="paragraph" w:customStyle="1" w:styleId="24">
    <w:name w:val="修订2"/>
    <w:hidden/>
    <w:uiPriority w:val="99"/>
    <w:semiHidden/>
    <w:qFormat/>
    <w:rsid w:val="00C12249"/>
    <w:rPr>
      <w:kern w:val="2"/>
      <w:sz w:val="21"/>
      <w:szCs w:val="24"/>
    </w:rPr>
  </w:style>
  <w:style w:type="paragraph" w:customStyle="1" w:styleId="32">
    <w:name w:val="修订3"/>
    <w:hidden/>
    <w:uiPriority w:val="99"/>
    <w:semiHidden/>
    <w:qFormat/>
    <w:rsid w:val="00C12249"/>
    <w:rPr>
      <w:kern w:val="2"/>
      <w:sz w:val="21"/>
      <w:szCs w:val="24"/>
    </w:rPr>
  </w:style>
  <w:style w:type="paragraph" w:customStyle="1" w:styleId="affffff1">
    <w:name w:val="条正文"/>
    <w:basedOn w:val="affffff2"/>
    <w:qFormat/>
    <w:rsid w:val="00C12249"/>
    <w:pPr>
      <w:spacing w:before="0" w:after="0" w:line="360" w:lineRule="auto"/>
      <w:outlineLvl w:val="3"/>
    </w:pPr>
    <w:rPr>
      <w:rFonts w:ascii="Times New Roman" w:eastAsia="宋体"/>
      <w:sz w:val="24"/>
      <w:szCs w:val="24"/>
    </w:rPr>
  </w:style>
  <w:style w:type="paragraph" w:customStyle="1" w:styleId="affffff2">
    <w:name w:val="节标题"/>
    <w:basedOn w:val="affff"/>
    <w:next w:val="afd"/>
    <w:qFormat/>
    <w:rsid w:val="00C12249"/>
    <w:pPr>
      <w:spacing w:before="157" w:after="157"/>
      <w:outlineLvl w:val="2"/>
    </w:pPr>
  </w:style>
  <w:style w:type="paragraph" w:customStyle="1" w:styleId="IPPR-1">
    <w:name w:val="IPPR注-1"/>
    <w:qFormat/>
    <w:rsid w:val="00C12249"/>
    <w:pPr>
      <w:snapToGrid w:val="0"/>
      <w:spacing w:before="60" w:line="260" w:lineRule="exact"/>
      <w:ind w:leftChars="100" w:left="300" w:hangingChars="200" w:hanging="200"/>
      <w:textAlignment w:val="center"/>
    </w:pPr>
    <w:rPr>
      <w:rFonts w:hAnsi="宋体" w:cstheme="minorBidi"/>
      <w:kern w:val="2"/>
      <w:sz w:val="18"/>
      <w:szCs w:val="21"/>
    </w:rPr>
  </w:style>
  <w:style w:type="paragraph" w:customStyle="1" w:styleId="41">
    <w:name w:val="修订4"/>
    <w:hidden/>
    <w:uiPriority w:val="99"/>
    <w:semiHidden/>
    <w:qFormat/>
    <w:rsid w:val="00C12249"/>
    <w:rPr>
      <w:kern w:val="2"/>
      <w:sz w:val="21"/>
      <w:szCs w:val="24"/>
    </w:rPr>
  </w:style>
  <w:style w:type="paragraph" w:customStyle="1" w:styleId="TOC2">
    <w:name w:val="TOC 标题2"/>
    <w:basedOn w:val="1"/>
    <w:next w:val="afd"/>
    <w:uiPriority w:val="39"/>
    <w:unhideWhenUsed/>
    <w:qFormat/>
    <w:rsid w:val="00C12249"/>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3">
    <w:name w:val="标准文件_段"/>
    <w:link w:val="Charc"/>
    <w:rsid w:val="00C12249"/>
    <w:pPr>
      <w:autoSpaceDE w:val="0"/>
      <w:autoSpaceDN w:val="0"/>
      <w:ind w:firstLineChars="200" w:firstLine="200"/>
      <w:jc w:val="both"/>
    </w:pPr>
    <w:rPr>
      <w:rFonts w:ascii="宋体"/>
      <w:sz w:val="21"/>
    </w:rPr>
  </w:style>
  <w:style w:type="paragraph" w:customStyle="1" w:styleId="affffff4">
    <w:name w:val="标准文件_附录公式"/>
    <w:basedOn w:val="afd"/>
    <w:next w:val="afd"/>
    <w:rsid w:val="00C12249"/>
    <w:pPr>
      <w:tabs>
        <w:tab w:val="center" w:pos="4678"/>
        <w:tab w:val="right" w:leader="middleDot" w:pos="9356"/>
      </w:tabs>
      <w:adjustRightInd w:val="0"/>
      <w:snapToGrid w:val="0"/>
      <w:ind w:right="-51"/>
    </w:pPr>
    <w:rPr>
      <w:rFonts w:ascii="宋体" w:hAnsi="宋体"/>
      <w:kern w:val="0"/>
      <w:szCs w:val="21"/>
    </w:rPr>
  </w:style>
  <w:style w:type="character" w:customStyle="1" w:styleId="Charc">
    <w:name w:val="标准文件_段 Char"/>
    <w:link w:val="affffff3"/>
    <w:rsid w:val="00C12249"/>
    <w:rPr>
      <w:rFonts w:ascii="宋体"/>
      <w:sz w:val="21"/>
    </w:rPr>
  </w:style>
  <w:style w:type="paragraph" w:customStyle="1" w:styleId="ab">
    <w:name w:val="标准文件_图表脚注"/>
    <w:basedOn w:val="afd"/>
    <w:next w:val="affffff3"/>
    <w:rsid w:val="00C12249"/>
    <w:pPr>
      <w:numPr>
        <w:numId w:val="14"/>
      </w:numPr>
      <w:adjustRightInd w:val="0"/>
      <w:jc w:val="left"/>
    </w:pPr>
    <w:rPr>
      <w:rFonts w:ascii="宋体" w:hAnsi="宋体"/>
      <w:sz w:val="18"/>
      <w:szCs w:val="21"/>
    </w:rPr>
  </w:style>
  <w:style w:type="paragraph" w:customStyle="1" w:styleId="ae">
    <w:name w:val="标准文件_数字编号列项（二级）"/>
    <w:rsid w:val="00C12249"/>
    <w:pPr>
      <w:numPr>
        <w:ilvl w:val="1"/>
        <w:numId w:val="15"/>
      </w:numPr>
      <w:jc w:val="both"/>
    </w:pPr>
    <w:rPr>
      <w:rFonts w:ascii="宋体"/>
      <w:sz w:val="21"/>
    </w:rPr>
  </w:style>
  <w:style w:type="paragraph" w:customStyle="1" w:styleId="af">
    <w:name w:val="标准文件_编号列项（三级）"/>
    <w:rsid w:val="00C12249"/>
    <w:pPr>
      <w:numPr>
        <w:ilvl w:val="2"/>
        <w:numId w:val="15"/>
      </w:numPr>
      <w:ind w:left="1701"/>
    </w:pPr>
    <w:rPr>
      <w:rFonts w:ascii="宋体"/>
      <w:sz w:val="21"/>
    </w:rPr>
  </w:style>
  <w:style w:type="paragraph" w:customStyle="1" w:styleId="ad">
    <w:name w:val="标准文件_字母编号列项（一级）"/>
    <w:rsid w:val="00C12249"/>
    <w:pPr>
      <w:numPr>
        <w:numId w:val="15"/>
      </w:numPr>
      <w:jc w:val="both"/>
    </w:pPr>
    <w:rPr>
      <w:rFonts w:ascii="宋体"/>
      <w:sz w:val="21"/>
    </w:rPr>
  </w:style>
  <w:style w:type="paragraph" w:customStyle="1" w:styleId="affffff5">
    <w:name w:val="标准文件_二级条标题"/>
    <w:next w:val="affffff3"/>
    <w:rsid w:val="00C12249"/>
    <w:pPr>
      <w:widowControl w:val="0"/>
      <w:spacing w:beforeLines="50" w:afterLines="50"/>
      <w:ind w:left="1559"/>
      <w:jc w:val="both"/>
      <w:outlineLvl w:val="2"/>
    </w:pPr>
    <w:rPr>
      <w:rFonts w:ascii="黑体" w:eastAsia="黑体"/>
      <w:sz w:val="21"/>
    </w:rPr>
  </w:style>
  <w:style w:type="paragraph" w:customStyle="1" w:styleId="affffff6">
    <w:name w:val="标准文件_三级条标题"/>
    <w:basedOn w:val="affffff5"/>
    <w:next w:val="affffff3"/>
    <w:rsid w:val="00C12249"/>
    <w:pPr>
      <w:widowControl/>
      <w:ind w:left="0"/>
      <w:outlineLvl w:val="3"/>
    </w:pPr>
  </w:style>
  <w:style w:type="paragraph" w:customStyle="1" w:styleId="affffff7">
    <w:name w:val="标准文件_四级条标题"/>
    <w:next w:val="affffff3"/>
    <w:rsid w:val="00C12249"/>
    <w:pPr>
      <w:widowControl w:val="0"/>
      <w:spacing w:beforeLines="50" w:afterLines="50"/>
      <w:jc w:val="both"/>
      <w:outlineLvl w:val="4"/>
    </w:pPr>
    <w:rPr>
      <w:rFonts w:ascii="黑体" w:eastAsia="黑体"/>
      <w:sz w:val="21"/>
    </w:rPr>
  </w:style>
  <w:style w:type="paragraph" w:customStyle="1" w:styleId="affffff8">
    <w:name w:val="标准文件_五级条标题"/>
    <w:next w:val="affffff3"/>
    <w:rsid w:val="00C12249"/>
    <w:pPr>
      <w:widowControl w:val="0"/>
      <w:spacing w:beforeLines="50" w:afterLines="50"/>
      <w:jc w:val="both"/>
      <w:outlineLvl w:val="5"/>
    </w:pPr>
    <w:rPr>
      <w:rFonts w:ascii="黑体" w:eastAsia="黑体"/>
      <w:sz w:val="21"/>
    </w:rPr>
  </w:style>
  <w:style w:type="paragraph" w:customStyle="1" w:styleId="affffff9">
    <w:name w:val="标准文件_章标题"/>
    <w:next w:val="affffff3"/>
    <w:rsid w:val="00C12249"/>
    <w:pPr>
      <w:spacing w:beforeLines="100" w:afterLines="100"/>
      <w:jc w:val="both"/>
      <w:outlineLvl w:val="0"/>
    </w:pPr>
    <w:rPr>
      <w:rFonts w:ascii="黑体" w:eastAsia="黑体"/>
      <w:sz w:val="21"/>
    </w:rPr>
  </w:style>
  <w:style w:type="paragraph" w:customStyle="1" w:styleId="affffffa">
    <w:name w:val="标准文件_一级条标题"/>
    <w:basedOn w:val="affffff9"/>
    <w:next w:val="affffff3"/>
    <w:rsid w:val="00C12249"/>
    <w:pPr>
      <w:spacing w:beforeLines="50" w:afterLines="50"/>
      <w:outlineLvl w:val="1"/>
    </w:pPr>
  </w:style>
  <w:style w:type="paragraph" w:customStyle="1" w:styleId="affffffb">
    <w:name w:val="前言标题"/>
    <w:next w:val="afd"/>
    <w:rsid w:val="00C12249"/>
    <w:pPr>
      <w:shd w:val="clear" w:color="FFFFFF" w:fill="FFFFFF"/>
      <w:spacing w:before="540" w:after="600"/>
      <w:jc w:val="center"/>
      <w:outlineLvl w:val="0"/>
    </w:pPr>
    <w:rPr>
      <w:rFonts w:ascii="黑体" w:eastAsia="黑体"/>
      <w:sz w:val="32"/>
    </w:rPr>
  </w:style>
  <w:style w:type="character" w:customStyle="1" w:styleId="Char9">
    <w:name w:val="一级条标题 Char"/>
    <w:link w:val="affff0"/>
    <w:locked/>
    <w:rsid w:val="00C12249"/>
    <w:rPr>
      <w:rFonts w:ascii="黑体" w:eastAsia="黑体"/>
      <w:sz w:val="21"/>
    </w:rPr>
  </w:style>
  <w:style w:type="paragraph" w:customStyle="1" w:styleId="ListParagraph1">
    <w:name w:val="List Paragraph1"/>
    <w:basedOn w:val="afd"/>
    <w:uiPriority w:val="99"/>
    <w:rsid w:val="00C12249"/>
    <w:pPr>
      <w:spacing w:line="420" w:lineRule="exact"/>
    </w:pPr>
    <w:rPr>
      <w:kern w:val="0"/>
      <w:szCs w:val="21"/>
      <w:lang w:val="it-IT" w:eastAsia="en-US"/>
    </w:rPr>
  </w:style>
  <w:style w:type="character" w:customStyle="1" w:styleId="Chara">
    <w:name w:val="二级条标题 Char"/>
    <w:link w:val="affff1"/>
    <w:rsid w:val="00C12249"/>
    <w:rPr>
      <w:rFonts w:ascii="黑体" w:eastAsia="黑体"/>
      <w:sz w:val="21"/>
    </w:rPr>
  </w:style>
  <w:style w:type="paragraph" w:customStyle="1" w:styleId="affffffc">
    <w:name w:val="标准文件_表格"/>
    <w:basedOn w:val="affffff3"/>
    <w:qFormat/>
    <w:rsid w:val="00C12249"/>
    <w:pPr>
      <w:ind w:firstLineChars="0" w:firstLine="0"/>
      <w:jc w:val="center"/>
    </w:pPr>
    <w:rPr>
      <w:sz w:val="18"/>
    </w:rPr>
  </w:style>
  <w:style w:type="character" w:customStyle="1" w:styleId="Char8">
    <w:name w:val="章标题 Char"/>
    <w:link w:val="affff"/>
    <w:rsid w:val="00C12249"/>
    <w:rPr>
      <w:rFonts w:ascii="黑体" w:eastAsia="黑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79874">
      <w:bodyDiv w:val="1"/>
      <w:marLeft w:val="0"/>
      <w:marRight w:val="0"/>
      <w:marTop w:val="0"/>
      <w:marBottom w:val="0"/>
      <w:divBdr>
        <w:top w:val="none" w:sz="0" w:space="0" w:color="auto"/>
        <w:left w:val="none" w:sz="0" w:space="0" w:color="auto"/>
        <w:bottom w:val="none" w:sz="0" w:space="0" w:color="auto"/>
        <w:right w:val="none" w:sz="0" w:space="0" w:color="auto"/>
      </w:divBdr>
    </w:div>
    <w:div w:id="1253004597">
      <w:bodyDiv w:val="1"/>
      <w:marLeft w:val="0"/>
      <w:marRight w:val="0"/>
      <w:marTop w:val="0"/>
      <w:marBottom w:val="0"/>
      <w:divBdr>
        <w:top w:val="none" w:sz="0" w:space="0" w:color="auto"/>
        <w:left w:val="none" w:sz="0" w:space="0" w:color="auto"/>
        <w:bottom w:val="none" w:sz="0" w:space="0" w:color="auto"/>
        <w:right w:val="none" w:sz="0" w:space="0" w:color="auto"/>
      </w:divBdr>
    </w:div>
    <w:div w:id="1280452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wmf"/><Relationship Id="rId39" Type="http://schemas.openxmlformats.org/officeDocument/2006/relationships/theme" Target="theme/theme1.xml"/><Relationship Id="rId21" Type="http://schemas.openxmlformats.org/officeDocument/2006/relationships/image" Target="media/image4.emf"/><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9.wmf"/><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oleObject" Target="embeddings/oleObject2.bin"/><Relationship Id="rId30" Type="http://schemas.openxmlformats.org/officeDocument/2006/relationships/image" Target="media/image10.wmf"/><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37</Pages>
  <Words>4036</Words>
  <Characters>23010</Characters>
  <Application>Microsoft Office Word</Application>
  <DocSecurity>0</DocSecurity>
  <Lines>191</Lines>
  <Paragraphs>53</Paragraphs>
  <ScaleCrop>false</ScaleCrop>
  <Company>中国标准研究中心</Company>
  <LinksUpToDate>false</LinksUpToDate>
  <CharactersWithSpaces>26993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T460</dc:creator>
  <cp:lastModifiedBy>cxk</cp:lastModifiedBy>
  <cp:revision>7</cp:revision>
  <cp:lastPrinted>2022-10-17T22:14:00Z</cp:lastPrinted>
  <dcterms:created xsi:type="dcterms:W3CDTF">2023-06-30T01:43:00Z</dcterms:created>
  <dcterms:modified xsi:type="dcterms:W3CDTF">2023-07-03T01:14:00Z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25578F76698B420EBA79AC4F8B78875B_13</vt:lpwstr>
  </property>
</Properties>
</file>