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91.120.10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P 31"/>
                  </w:textInput>
                </w:ffData>
              </w:fldChar>
            </w:r>
            <w:r>
              <w:rPr>
                <w:rFonts w:ascii="黑体" w:hAnsi="黑体" w:eastAsia="黑体"/>
                <w:sz w:val="21"/>
                <w:szCs w:val="21"/>
              </w:rPr>
              <w:instrText xml:space="preserve"> </w:instrText>
            </w:r>
            <w:bookmarkStart w:id="1" w:name="CSDN"/>
            <w:r>
              <w:rPr>
                <w:rFonts w:ascii="黑体" w:hAnsi="黑体" w:eastAsia="黑体"/>
                <w:sz w:val="21"/>
                <w:szCs w:val="21"/>
              </w:rPr>
              <w:instrText xml:space="preserve">FORMTEXT </w:instrText>
            </w:r>
            <w:r>
              <w:rPr>
                <w:rFonts w:ascii="黑体" w:hAnsi="黑体" w:eastAsia="黑体"/>
                <w:sz w:val="21"/>
                <w:szCs w:val="21"/>
              </w:rPr>
              <w:fldChar w:fldCharType="separate"/>
            </w:r>
            <w:r>
              <w:rPr>
                <w:rFonts w:ascii="黑体" w:hAnsi="黑体" w:eastAsia="黑体"/>
                <w:sz w:val="21"/>
                <w:szCs w:val="21"/>
              </w:rPr>
              <w:t>P 31</w:t>
            </w:r>
            <w:r>
              <w:rPr>
                <w:rFonts w:ascii="黑体" w:hAnsi="黑体" w:eastAsia="黑体"/>
                <w:sz w:val="21"/>
                <w:szCs w:val="21"/>
              </w:rPr>
              <w:fldChar w:fldCharType="end"/>
            </w:r>
            <w:bookmarkEnd w:id="1"/>
          </w:p>
        </w:tc>
      </w:tr>
    </w:tbl>
    <w:p>
      <w:pPr>
        <w:pStyle w:val="53"/>
        <w:framePr w:w="9639" w:h="624" w:hRule="exact" w:hSpace="181" w:vSpace="181" w:wrap="around" w:hAnchor="page" w:x="1305" w:y="2269"/>
      </w:pPr>
      <w:bookmarkStart w:id="2" w:name="_Hlk26473981"/>
      <w:r>
        <w:rPr>
          <w:rFonts w:hint="eastAsia"/>
        </w:rPr>
        <w:t>中华人民共和国国家标准</w:t>
      </w:r>
    </w:p>
    <w:bookmarkEnd w:id="2"/>
    <w:p>
      <w:pPr>
        <w:pStyle w:val="198"/>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rFonts w:hint="eastAsia"/>
          <w:lang w:val="fr-FR"/>
        </w:rPr>
        <w:t>3</w:t>
      </w:r>
      <w:r>
        <w:rPr>
          <w:rFonts w:hint="eastAsia"/>
        </w:rPr>
        <w:t>4010</w:t>
      </w:r>
      <w:r>
        <w:fldChar w:fldCharType="end"/>
      </w:r>
      <w:bookmarkEnd w:id="4"/>
      <w:r>
        <w:rPr>
          <w:rFonts w:hAnsi="黑体"/>
          <w:lang w:val="fr-FR"/>
        </w:rPr>
        <w:t>—</w:t>
      </w:r>
      <w:r>
        <w:fldChar w:fldCharType="begin">
          <w:ffData>
            <w:name w:val="NSTD_CODE_B"/>
            <w:enabled/>
            <w:calcOnExit w:val="0"/>
            <w:textInput>
              <w:default w:val="XXXX/ ISO 9972:2015"/>
            </w:textInput>
          </w:ffData>
        </w:fldChar>
      </w:r>
      <w:r>
        <w:instrText xml:space="preserve"> </w:instrText>
      </w:r>
      <w:bookmarkStart w:id="5" w:name="NSTD_CODE_B"/>
      <w:r>
        <w:instrText xml:space="preserve">FORMTEXT </w:instrText>
      </w:r>
      <w:r>
        <w:fldChar w:fldCharType="separate"/>
      </w:r>
      <w:r>
        <w:t>XXXX/ ISO 9972:2015</w:t>
      </w:r>
      <w:r>
        <w:fldChar w:fldCharType="end"/>
      </w:r>
      <w:bookmarkEnd w:id="5"/>
    </w:p>
    <w:p>
      <w:pPr>
        <w:pStyle w:val="199"/>
        <w:framePr/>
        <w:rPr>
          <w:rFonts w:hAnsi="黑体"/>
        </w:rPr>
      </w:pPr>
      <w:r>
        <w:rPr>
          <w:rFonts w:hAnsi="黑体"/>
        </w:rPr>
        <w:fldChar w:fldCharType="begin">
          <w:ffData>
            <w:enabled/>
            <w:calcOnExit w:val="0"/>
            <w:textInput>
              <w:default w:val="代替 GB/T 34010—2017"/>
            </w:textInput>
          </w:ffData>
        </w:fldChar>
      </w:r>
      <w:r>
        <w:rPr>
          <w:rFonts w:hAnsi="黑体"/>
        </w:rPr>
        <w:instrText xml:space="preserve"> FORMTEXT </w:instrText>
      </w:r>
      <w:r>
        <w:rPr>
          <w:rFonts w:hAnsi="黑体"/>
        </w:rPr>
        <w:fldChar w:fldCharType="separate"/>
      </w:r>
      <w:r>
        <w:rPr>
          <w:rFonts w:hAnsi="黑体"/>
        </w:rPr>
        <w:t>代替 GB/T 34010—2017</w:t>
      </w:r>
      <w:r>
        <w:rPr>
          <w:rFonts w:hAnsi="黑体"/>
        </w:rPr>
        <w:fldChar w:fldCharType="end"/>
      </w:r>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x="1405" w:y="6181"/>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建筑物气密性测定方法  风扇压力法"/>
            </w:textInput>
          </w:ffData>
        </w:fldChar>
      </w:r>
      <w:bookmarkStart w:id="6" w:name="CSTD_NAME"/>
      <w:r>
        <w:instrText xml:space="preserve"> FORMTEXT </w:instrText>
      </w:r>
      <w:r>
        <w:fldChar w:fldCharType="separate"/>
      </w:r>
      <w:r>
        <w:t>建筑物气密性测定方法  风扇压力法</w:t>
      </w:r>
      <w:r>
        <w:fldChar w:fldCharType="end"/>
      </w:r>
      <w:bookmarkEnd w:id="6"/>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hint="eastAsia" w:eastAsia="黑体"/>
          <w:szCs w:val="28"/>
        </w:rPr>
        <w:t>D</w:t>
      </w:r>
      <w:r>
        <w:rPr>
          <w:rFonts w:eastAsia="黑体"/>
          <w:szCs w:val="28"/>
        </w:rPr>
        <w:t xml:space="preserve">etermination of air permeability of buildings </w:t>
      </w:r>
      <w:r>
        <w:rPr>
          <w:rFonts w:hint="eastAsia" w:eastAsia="黑体"/>
          <w:szCs w:val="28"/>
        </w:rPr>
        <w:t>—</w:t>
      </w:r>
      <w:r>
        <w:rPr>
          <w:rFonts w:eastAsia="黑体"/>
          <w:szCs w:val="28"/>
        </w:rPr>
        <w:t xml:space="preserve"> Fan pressurization method</w:t>
      </w:r>
    </w:p>
    <w:p>
      <w:pPr>
        <w:pStyle w:val="128"/>
        <w:framePr w:w="9639" w:h="6974" w:hRule="exact" w:wrap="around" w:vAnchor="page" w:hAnchor="page" w:x="1419" w:y="6408" w:anchorLock="1"/>
        <w:textAlignment w:val="bottom"/>
        <w:rPr>
          <w:rFonts w:ascii="黑体" w:hAnsi="黑体" w:eastAsia="黑体"/>
          <w:szCs w:val="28"/>
        </w:rPr>
      </w:pPr>
      <w:r>
        <w:rPr>
          <w:rFonts w:hint="eastAsia" w:eastAsia="黑体"/>
          <w:szCs w:val="28"/>
        </w:rPr>
        <w:t>（</w:t>
      </w:r>
      <w:r>
        <w:rPr>
          <w:rFonts w:eastAsia="黑体"/>
          <w:szCs w:val="28"/>
        </w:rPr>
        <w:t>ISO 9972：2015，Thermal performance of buildings —Determination of air permeability of buildings — Fan pressurization method，IDT）     </w:t>
      </w:r>
      <w:r>
        <w:rPr>
          <w:rFonts w:ascii="黑体" w:hAnsi="黑体" w:eastAsia="黑体"/>
          <w:szCs w:val="28"/>
        </w:rPr>
        <w:fldChar w:fldCharType="end"/>
      </w:r>
      <w:bookmarkEnd w:id="7"/>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8"/>
    </w:p>
    <w:p>
      <w:pPr>
        <w:pStyle w:val="128"/>
        <w:framePr w:w="9639" w:h="6974" w:hRule="exact" w:wrap="around" w:vAnchor="page" w:hAnchor="page" w:x="1419" w:y="6408" w:anchorLock="1"/>
        <w:spacing w:before="440" w:after="160"/>
        <w:textAlignment w:val="bottom"/>
        <w:rPr>
          <w:sz w:val="24"/>
          <w:szCs w:val="28"/>
        </w:rPr>
      </w:pPr>
      <w:bookmarkStart w:id="9" w:name="下拉1"/>
      <w:r>
        <w:rPr>
          <w:rFonts w:hint="eastAsia" w:cs="Times New Roman"/>
          <w:sz w:val="24"/>
          <w:szCs w:val="28"/>
          <w:lang w:val="en-US" w:eastAsia="zh-CN" w:bidi="ar-SA"/>
        </w:rPr>
        <w:t>（修订征求意见稿）</w:t>
      </w:r>
      <w:r>
        <w:rPr>
          <w:rFonts w:ascii="Times New Roman" w:hAnsi="Times New Roman" w:eastAsia="宋体" w:cs="Times New Roman"/>
          <w:sz w:val="24"/>
          <w:szCs w:val="28"/>
          <w:lang w:val="en-US" w:eastAsia="zh-CN" w:bidi="ar-SA"/>
        </w:rPr>
        <w:fldChar w:fldCharType="begin">
          <w:ffData>
            <w:name w:val="下拉1"/>
            <w:enabled/>
            <w:calcOnExit w:val="0"/>
            <w:ddList>
              <w:listEntry w:val=" "/>
              <w:listEntry w:val="草案版次选择"/>
              <w:listEntry w:val="（工作组讨论稿）"/>
              <w:listEntry w:val="（修订征求意见稿）"/>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9"/>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023.7</w:t>
      </w:r>
      <w:r>
        <w:rPr>
          <w:rFonts w:hint="eastAsia"/>
          <w:sz w:val="21"/>
          <w:szCs w:val="28"/>
        </w:rPr>
        <w:t>）</w:t>
      </w:r>
      <w:r>
        <w:rPr>
          <w:sz w:val="21"/>
          <w:szCs w:val="28"/>
        </w:rPr>
        <w:fldChar w:fldCharType="end"/>
      </w:r>
      <w:bookmarkEnd w:id="10"/>
    </w:p>
    <w:p>
      <w:pPr>
        <w:pStyle w:val="128"/>
        <w:framePr w:w="9639" w:h="6974" w:hRule="exact" w:wrap="around" w:vAnchor="page" w:hAnchor="page" w:x="1419" w:y="6408" w:anchorLock="1"/>
        <w:spacing w:before="720" w:beforeLines="300" w:after="72" w:afterLines="30" w:line="240" w:lineRule="auto"/>
        <w:textAlignment w:val="bottom"/>
        <w:rPr>
          <w:b/>
          <w:sz w:val="21"/>
          <w:szCs w:val="28"/>
        </w:rPr>
      </w:pPr>
    </w:p>
    <w:p>
      <w:pPr>
        <w:pStyle w:val="196"/>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bookmarkStart w:id="103" w:name="_GoBack"/>
      <w:bookmarkEnd w:id="103"/>
    </w:p>
    <w:p>
      <w:pPr>
        <w:pStyle w:val="94"/>
        <w:spacing w:after="468"/>
      </w:pPr>
      <w:bookmarkStart w:id="17" w:name="BookMark1"/>
      <w:r>
        <w:rPr>
          <w:spacing w:val="320"/>
        </w:rPr>
        <w:t>目</w:t>
      </w:r>
      <w: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"_Toc139459292" </w:instrText>
      </w:r>
      <w:r>
        <w:fldChar w:fldCharType="separate"/>
      </w:r>
      <w:r>
        <w:rPr>
          <w:rStyle w:val="34"/>
          <w:spacing w:val="320"/>
        </w:rPr>
        <w:t>前</w:t>
      </w:r>
      <w:r>
        <w:rPr>
          <w:rStyle w:val="34"/>
        </w:rPr>
        <w:t>言</w:t>
      </w:r>
      <w:r>
        <w:tab/>
      </w:r>
      <w:r>
        <w:fldChar w:fldCharType="begin"/>
      </w:r>
      <w:r>
        <w:instrText xml:space="preserve"> PAGEREF _Toc139459292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"_Toc139459293" </w:instrText>
      </w:r>
      <w:r>
        <w:fldChar w:fldCharType="separate"/>
      </w:r>
      <w:r>
        <w:rPr>
          <w:rStyle w:val="34"/>
          <w:spacing w:val="320"/>
        </w:rPr>
        <w:t>引</w:t>
      </w:r>
      <w:r>
        <w:rPr>
          <w:rStyle w:val="34"/>
        </w:rPr>
        <w:t>言</w:t>
      </w:r>
      <w:r>
        <w:tab/>
      </w:r>
      <w:r>
        <w:fldChar w:fldCharType="begin"/>
      </w:r>
      <w:r>
        <w:instrText xml:space="preserve"> PAGEREF _Toc139459293 \h </w:instrText>
      </w:r>
      <w:r>
        <w:fldChar w:fldCharType="separate"/>
      </w:r>
      <w:r>
        <w:t>IV</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"_Toc139459294" </w:instrText>
      </w:r>
      <w:r>
        <w:fldChar w:fldCharType="separate"/>
      </w:r>
      <w:r>
        <w:rPr>
          <w:rStyle w:val="34"/>
        </w:rPr>
        <w:t>1 范围</w:t>
      </w:r>
      <w:r>
        <w:tab/>
      </w:r>
      <w:r>
        <w:fldChar w:fldCharType="begin"/>
      </w:r>
      <w:r>
        <w:instrText xml:space="preserve"> PAGEREF _Toc139459294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"_Toc139459295" </w:instrText>
      </w:r>
      <w:r>
        <w:fldChar w:fldCharType="separate"/>
      </w:r>
      <w:r>
        <w:rPr>
          <w:rStyle w:val="34"/>
        </w:rPr>
        <w:t>2 规范性引用文件</w:t>
      </w:r>
      <w:r>
        <w:tab/>
      </w:r>
      <w:r>
        <w:fldChar w:fldCharType="begin"/>
      </w:r>
      <w:r>
        <w:instrText xml:space="preserve"> PAGEREF _Toc139459295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"_Toc139459296" </w:instrText>
      </w:r>
      <w:r>
        <w:fldChar w:fldCharType="separate"/>
      </w:r>
      <w:r>
        <w:rPr>
          <w:rStyle w:val="34"/>
        </w:rPr>
        <w:t>3 术语</w:t>
      </w:r>
      <w:r>
        <w:rPr>
          <w:rStyle w:val="34"/>
          <w:rFonts w:hint="eastAsia"/>
        </w:rPr>
        <w:t>、</w:t>
      </w:r>
      <w:r>
        <w:rPr>
          <w:rStyle w:val="34"/>
        </w:rPr>
        <w:t>定义和符号</w:t>
      </w:r>
      <w:r>
        <w:tab/>
      </w:r>
      <w:r>
        <w:fldChar w:fldCharType="begin"/>
      </w:r>
      <w:r>
        <w:instrText xml:space="preserve"> PAGEREF _Toc139459296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"_Toc139459297" </w:instrText>
      </w:r>
      <w:r>
        <w:fldChar w:fldCharType="separate"/>
      </w:r>
      <w:r>
        <w:rPr>
          <w:rStyle w:val="34"/>
          <w14:scene3d w14:prst="orthographicFront">
            <w14:lightRig w14:rig="threePt" w14:dir="t">
              <w14:rot w14:lat="0" w14:lon="0" w14:rev="0"/>
            </w14:lightRig>
          </w14:scene3d>
        </w:rPr>
        <w:t>3.1</w:t>
      </w:r>
      <w:r>
        <w:rPr>
          <w:rStyle w:val="34"/>
        </w:rPr>
        <w:t xml:space="preserve"> 术语和定义</w:t>
      </w:r>
      <w:r>
        <w:tab/>
      </w:r>
      <w:r>
        <w:fldChar w:fldCharType="begin"/>
      </w:r>
      <w:r>
        <w:instrText xml:space="preserve"> PAGEREF _Toc139459297 \h </w:instrText>
      </w:r>
      <w:r>
        <w:fldChar w:fldCharType="separate"/>
      </w:r>
      <w:r>
        <w:t>1</w:t>
      </w:r>
      <w:r>
        <w:fldChar w:fldCharType="end"/>
      </w:r>
      <w:r>
        <w:fldChar w:fldCharType="end"/>
      </w:r>
    </w:p>
    <w:p>
      <w:pPr>
        <w:pStyle w:val="25"/>
        <w:rPr>
          <w:rFonts w:asciiTheme="minorHAnsi" w:hAnsiTheme="minorHAnsi" w:eastAsiaTheme="minorEastAsia" w:cstheme="minorBidi"/>
          <w:szCs w:val="22"/>
          <w:shd w:val="clear" w:color="auto" w:fill="FFFFCC"/>
        </w:rPr>
      </w:pPr>
      <w:r>
        <w:fldChar w:fldCharType="begin"/>
      </w:r>
      <w:r>
        <w:instrText xml:space="preserve"> HYPERLINK \l "_Toc139459298" </w:instrText>
      </w:r>
      <w:r>
        <w:fldChar w:fldCharType="separate"/>
      </w:r>
      <w:r>
        <w:rPr>
          <w:rStyle w:val="34"/>
          <w14:scene3d w14:prst="orthographicFront">
            <w14:lightRig w14:rig="threePt" w14:dir="t">
              <w14:rot w14:lat="0" w14:lon="0" w14:rev="0"/>
            </w14:lightRig>
          </w14:scene3d>
        </w:rPr>
        <w:t>3.2</w:t>
      </w:r>
      <w:r>
        <w:rPr>
          <w:rStyle w:val="34"/>
        </w:rPr>
        <w:t xml:space="preserve"> 符号</w:t>
      </w:r>
      <w:r>
        <w:tab/>
      </w:r>
      <w:r>
        <w:fldChar w:fldCharType="begin"/>
      </w:r>
      <w:r>
        <w:instrText xml:space="preserve"> PAGEREF _Toc139459298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"_Toc139459299" </w:instrText>
      </w:r>
      <w:r>
        <w:fldChar w:fldCharType="separate"/>
      </w:r>
      <w:r>
        <w:rPr>
          <w:rStyle w:val="34"/>
        </w:rPr>
        <w:t>4 仪器设备</w:t>
      </w:r>
      <w:r>
        <w:tab/>
      </w:r>
      <w:r>
        <w:fldChar w:fldCharType="begin"/>
      </w:r>
      <w:r>
        <w:instrText xml:space="preserve"> PAGEREF _Toc139459299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"_Toc139459300" </w:instrText>
      </w:r>
      <w:r>
        <w:fldChar w:fldCharType="separate"/>
      </w:r>
      <w:r>
        <w:rPr>
          <w:rStyle w:val="34"/>
          <w14:scene3d w14:prst="orthographicFront">
            <w14:lightRig w14:rig="threePt" w14:dir="t">
              <w14:rot w14:lat="0" w14:lon="0" w14:rev="0"/>
            </w14:lightRig>
          </w14:scene3d>
        </w:rPr>
        <w:t>4.1</w:t>
      </w:r>
      <w:r>
        <w:rPr>
          <w:rStyle w:val="34"/>
        </w:rPr>
        <w:t xml:space="preserve"> 一般要求</w:t>
      </w:r>
      <w:r>
        <w:tab/>
      </w:r>
      <w:r>
        <w:fldChar w:fldCharType="begin"/>
      </w:r>
      <w:r>
        <w:instrText xml:space="preserve"> PAGEREF _Toc139459300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"_Toc139459301" </w:instrText>
      </w:r>
      <w:r>
        <w:fldChar w:fldCharType="separate"/>
      </w:r>
      <w:r>
        <w:rPr>
          <w:rStyle w:val="34"/>
          <w14:scene3d w14:prst="orthographicFront">
            <w14:lightRig w14:rig="threePt" w14:dir="t">
              <w14:rot w14:lat="0" w14:lon="0" w14:rev="0"/>
            </w14:lightRig>
          </w14:scene3d>
        </w:rPr>
        <w:t>4.2</w:t>
      </w:r>
      <w:r>
        <w:rPr>
          <w:rStyle w:val="34"/>
        </w:rPr>
        <w:t xml:space="preserve"> 设备</w:t>
      </w:r>
      <w:r>
        <w:tab/>
      </w:r>
      <w:r>
        <w:fldChar w:fldCharType="begin"/>
      </w:r>
      <w:r>
        <w:instrText xml:space="preserve"> PAGEREF _Toc139459301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"_Toc139459302" </w:instrText>
      </w:r>
      <w:r>
        <w:fldChar w:fldCharType="separate"/>
      </w:r>
      <w:r>
        <w:rPr>
          <w:rStyle w:val="34"/>
        </w:rPr>
        <w:t>4.2.1 空气驱动设备</w:t>
      </w:r>
      <w:r>
        <w:tab/>
      </w:r>
      <w:r>
        <w:fldChar w:fldCharType="begin"/>
      </w:r>
      <w:r>
        <w:instrText xml:space="preserve"> PAGEREF _Toc139459302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"_Toc139459303" </w:instrText>
      </w:r>
      <w:r>
        <w:fldChar w:fldCharType="separate"/>
      </w:r>
      <w:r>
        <w:rPr>
          <w:rStyle w:val="34"/>
        </w:rPr>
        <w:t>4.2.2 压力测量仪器</w:t>
      </w:r>
      <w:r>
        <w:tab/>
      </w:r>
      <w:r>
        <w:fldChar w:fldCharType="begin"/>
      </w:r>
      <w:r>
        <w:instrText xml:space="preserve"> PAGEREF _Toc139459303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"_Toc139459304" </w:instrText>
      </w:r>
      <w:r>
        <w:fldChar w:fldCharType="separate"/>
      </w:r>
      <w:r>
        <w:rPr>
          <w:rStyle w:val="34"/>
        </w:rPr>
        <w:t>4.2.3 空气流量测量系统</w:t>
      </w:r>
      <w:r>
        <w:tab/>
      </w:r>
      <w:r>
        <w:fldChar w:fldCharType="begin"/>
      </w:r>
      <w:r>
        <w:instrText xml:space="preserve"> PAGEREF _Toc139459304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"_Toc139459305" </w:instrText>
      </w:r>
      <w:r>
        <w:fldChar w:fldCharType="separate"/>
      </w:r>
      <w:r>
        <w:rPr>
          <w:rStyle w:val="34"/>
        </w:rPr>
        <w:t>4.2.4 温度测量仪器</w:t>
      </w:r>
      <w:r>
        <w:tab/>
      </w:r>
      <w:r>
        <w:fldChar w:fldCharType="begin"/>
      </w:r>
      <w:r>
        <w:instrText xml:space="preserve"> PAGEREF _Toc139459305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"_Toc139459306" </w:instrText>
      </w:r>
      <w:r>
        <w:fldChar w:fldCharType="separate"/>
      </w:r>
      <w:r>
        <w:rPr>
          <w:rStyle w:val="34"/>
        </w:rPr>
        <w:t>5 检测程序</w:t>
      </w:r>
      <w:r>
        <w:tab/>
      </w:r>
      <w:r>
        <w:fldChar w:fldCharType="begin"/>
      </w:r>
      <w:r>
        <w:instrText xml:space="preserve"> PAGEREF _Toc139459306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"_Toc139459307" </w:instrText>
      </w:r>
      <w:r>
        <w:fldChar w:fldCharType="separate"/>
      </w:r>
      <w:r>
        <w:rPr>
          <w:rStyle w:val="34"/>
          <w14:scene3d w14:prst="orthographicFront">
            <w14:lightRig w14:rig="threePt" w14:dir="t">
              <w14:rot w14:lat="0" w14:lon="0" w14:rev="0"/>
            </w14:lightRig>
          </w14:scene3d>
        </w:rPr>
        <w:t>5.1</w:t>
      </w:r>
      <w:r>
        <w:rPr>
          <w:rStyle w:val="34"/>
        </w:rPr>
        <w:t xml:space="preserve"> 检测条件</w:t>
      </w:r>
      <w:r>
        <w:tab/>
      </w:r>
      <w:r>
        <w:fldChar w:fldCharType="begin"/>
      </w:r>
      <w:r>
        <w:instrText xml:space="preserve"> PAGEREF _Toc139459307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"_Toc139459308" </w:instrText>
      </w:r>
      <w:r>
        <w:fldChar w:fldCharType="separate"/>
      </w:r>
      <w:r>
        <w:rPr>
          <w:rStyle w:val="34"/>
        </w:rPr>
        <w:t>5.1.1 一般要求</w:t>
      </w:r>
      <w:r>
        <w:tab/>
      </w:r>
      <w:r>
        <w:fldChar w:fldCharType="begin"/>
      </w:r>
      <w:r>
        <w:instrText xml:space="preserve"> PAGEREF _Toc139459308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"_Toc139459309" </w:instrText>
      </w:r>
      <w:r>
        <w:fldChar w:fldCharType="separate"/>
      </w:r>
      <w:r>
        <w:rPr>
          <w:rStyle w:val="34"/>
        </w:rPr>
        <w:t>5.1.2 测量范围</w:t>
      </w:r>
      <w:r>
        <w:tab/>
      </w:r>
      <w:r>
        <w:fldChar w:fldCharType="begin"/>
      </w:r>
      <w:r>
        <w:instrText xml:space="preserve"> PAGEREF _Toc139459309 \h </w:instrText>
      </w:r>
      <w:r>
        <w:fldChar w:fldCharType="separate"/>
      </w:r>
      <w:r>
        <w:t>4</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"_Toc139459310" </w:instrText>
      </w:r>
      <w:r>
        <w:fldChar w:fldCharType="separate"/>
      </w:r>
      <w:r>
        <w:rPr>
          <w:rStyle w:val="34"/>
        </w:rPr>
        <w:t>5.1.3 检测时间</w:t>
      </w:r>
      <w:r>
        <w:tab/>
      </w:r>
      <w:r>
        <w:fldChar w:fldCharType="begin"/>
      </w:r>
      <w:r>
        <w:instrText xml:space="preserve"> PAGEREF _Toc139459310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"_Toc139459311" </w:instrText>
      </w:r>
      <w:r>
        <w:fldChar w:fldCharType="separate"/>
      </w:r>
      <w:r>
        <w:rPr>
          <w:rStyle w:val="34"/>
          <w14:scene3d w14:prst="orthographicFront">
            <w14:lightRig w14:rig="threePt" w14:dir="t">
              <w14:rot w14:lat="0" w14:lon="0" w14:rev="0"/>
            </w14:lightRig>
          </w14:scene3d>
        </w:rPr>
        <w:t>5.2</w:t>
      </w:r>
      <w:r>
        <w:rPr>
          <w:rStyle w:val="34"/>
        </w:rPr>
        <w:t xml:space="preserve"> 检测准备</w:t>
      </w:r>
      <w:r>
        <w:tab/>
      </w:r>
      <w:r>
        <w:fldChar w:fldCharType="begin"/>
      </w:r>
      <w:r>
        <w:instrText xml:space="preserve"> PAGEREF _Toc139459311 \h </w:instrText>
      </w:r>
      <w:r>
        <w:fldChar w:fldCharType="separate"/>
      </w:r>
      <w:r>
        <w:t>4</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"_Toc139459312" </w:instrText>
      </w:r>
      <w:r>
        <w:fldChar w:fldCharType="separate"/>
      </w:r>
      <w:r>
        <w:rPr>
          <w:rStyle w:val="34"/>
        </w:rPr>
        <w:t>5.2.1 建筑物准备方法</w:t>
      </w:r>
      <w:r>
        <w:tab/>
      </w:r>
      <w:r>
        <w:fldChar w:fldCharType="begin"/>
      </w:r>
      <w:r>
        <w:instrText xml:space="preserve"> PAGEREF _Toc139459312 \h </w:instrText>
      </w:r>
      <w:r>
        <w:fldChar w:fldCharType="separate"/>
      </w:r>
      <w:r>
        <w:t>4</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"_Toc139459313" </w:instrText>
      </w:r>
      <w:r>
        <w:fldChar w:fldCharType="separate"/>
      </w:r>
      <w:r>
        <w:rPr>
          <w:rStyle w:val="34"/>
        </w:rPr>
        <w:t>5.2.2 采暖、通风、空调设备和其他建筑设备</w:t>
      </w:r>
      <w:r>
        <w:tab/>
      </w:r>
      <w:r>
        <w:fldChar w:fldCharType="begin"/>
      </w:r>
      <w:r>
        <w:instrText xml:space="preserve"> PAGEREF _Toc139459313 \h </w:instrText>
      </w:r>
      <w:r>
        <w:fldChar w:fldCharType="separate"/>
      </w:r>
      <w:r>
        <w:t>4</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"_Toc139459314" </w:instrText>
      </w:r>
      <w:r>
        <w:fldChar w:fldCharType="separate"/>
      </w:r>
      <w:r>
        <w:rPr>
          <w:rStyle w:val="34"/>
        </w:rPr>
        <w:t>5.2.3 围护结构上预设的开口</w:t>
      </w:r>
      <w:r>
        <w:tab/>
      </w:r>
      <w:r>
        <w:fldChar w:fldCharType="begin"/>
      </w:r>
      <w:r>
        <w:instrText xml:space="preserve"> PAGEREF _Toc139459314 \h </w:instrText>
      </w:r>
      <w:r>
        <w:fldChar w:fldCharType="separate"/>
      </w:r>
      <w:r>
        <w:t>4</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"_Toc139459315" </w:instrText>
      </w:r>
      <w:r>
        <w:fldChar w:fldCharType="separate"/>
      </w:r>
      <w:r>
        <w:rPr>
          <w:rStyle w:val="34"/>
        </w:rPr>
        <w:t>5.2.4 测试范围中的开口</w:t>
      </w:r>
      <w:r>
        <w:tab/>
      </w:r>
      <w:r>
        <w:fldChar w:fldCharType="begin"/>
      </w:r>
      <w:r>
        <w:instrText xml:space="preserve"> PAGEREF _Toc139459315 \h </w:instrText>
      </w:r>
      <w:r>
        <w:fldChar w:fldCharType="separate"/>
      </w:r>
      <w:r>
        <w:t>5</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"_Toc139459316" </w:instrText>
      </w:r>
      <w:r>
        <w:fldChar w:fldCharType="separate"/>
      </w:r>
      <w:r>
        <w:rPr>
          <w:rStyle w:val="34"/>
        </w:rPr>
        <w:t>5.2.5 空气驱动设备</w:t>
      </w:r>
      <w:r>
        <w:tab/>
      </w:r>
      <w:r>
        <w:fldChar w:fldCharType="begin"/>
      </w:r>
      <w:r>
        <w:instrText xml:space="preserve"> PAGEREF _Toc139459316 \h </w:instrText>
      </w:r>
      <w:r>
        <w:fldChar w:fldCharType="separate"/>
      </w:r>
      <w:r>
        <w:t>5</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"_Toc139459317" </w:instrText>
      </w:r>
      <w:r>
        <w:fldChar w:fldCharType="separate"/>
      </w:r>
      <w:r>
        <w:rPr>
          <w:rStyle w:val="34"/>
        </w:rPr>
        <w:t>5.2.6 压力检测设备</w:t>
      </w:r>
      <w:r>
        <w:tab/>
      </w:r>
      <w:r>
        <w:fldChar w:fldCharType="begin"/>
      </w:r>
      <w:r>
        <w:instrText xml:space="preserve"> PAGEREF _Toc139459317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"_Toc139459318" </w:instrText>
      </w:r>
      <w:r>
        <w:fldChar w:fldCharType="separate"/>
      </w:r>
      <w:r>
        <w:rPr>
          <w:rStyle w:val="34"/>
          <w14:scene3d w14:prst="orthographicFront">
            <w14:lightRig w14:rig="threePt" w14:dir="t">
              <w14:rot w14:lat="0" w14:lon="0" w14:rev="0"/>
            </w14:lightRig>
          </w14:scene3d>
        </w:rPr>
        <w:t>5.3</w:t>
      </w:r>
      <w:r>
        <w:rPr>
          <w:rStyle w:val="34"/>
        </w:rPr>
        <w:t xml:space="preserve"> 程序步骤</w:t>
      </w:r>
      <w:r>
        <w:tab/>
      </w:r>
      <w:r>
        <w:fldChar w:fldCharType="begin"/>
      </w:r>
      <w:r>
        <w:instrText xml:space="preserve"> PAGEREF _Toc139459318 \h </w:instrText>
      </w:r>
      <w:r>
        <w:fldChar w:fldCharType="separate"/>
      </w:r>
      <w:r>
        <w:t>6</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"_Toc139459319" </w:instrText>
      </w:r>
      <w:r>
        <w:fldChar w:fldCharType="separate"/>
      </w:r>
      <w:r>
        <w:rPr>
          <w:rStyle w:val="34"/>
        </w:rPr>
        <w:t>5.3.1 基本检查</w:t>
      </w:r>
      <w:r>
        <w:tab/>
      </w:r>
      <w:r>
        <w:fldChar w:fldCharType="begin"/>
      </w:r>
      <w:r>
        <w:instrText xml:space="preserve"> PAGEREF _Toc139459319 \h </w:instrText>
      </w:r>
      <w:r>
        <w:fldChar w:fldCharType="separate"/>
      </w:r>
      <w:r>
        <w:t>6</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"_Toc139459320" </w:instrText>
      </w:r>
      <w:r>
        <w:fldChar w:fldCharType="separate"/>
      </w:r>
      <w:r>
        <w:rPr>
          <w:rStyle w:val="34"/>
        </w:rPr>
        <w:t>5.3.2 温度和风条件</w:t>
      </w:r>
      <w:r>
        <w:tab/>
      </w:r>
      <w:r>
        <w:fldChar w:fldCharType="begin"/>
      </w:r>
      <w:r>
        <w:instrText xml:space="preserve"> PAGEREF _Toc139459320 \h </w:instrText>
      </w:r>
      <w:r>
        <w:fldChar w:fldCharType="separate"/>
      </w:r>
      <w:r>
        <w:t>6</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"_Toc139459321" </w:instrText>
      </w:r>
      <w:r>
        <w:fldChar w:fldCharType="separate"/>
      </w:r>
      <w:r>
        <w:rPr>
          <w:rStyle w:val="34"/>
        </w:rPr>
        <w:t>5.3.3 零流量压力法</w:t>
      </w:r>
      <w:r>
        <w:tab/>
      </w:r>
      <w:r>
        <w:fldChar w:fldCharType="begin"/>
      </w:r>
      <w:r>
        <w:instrText xml:space="preserve"> PAGEREF _Toc139459321 \h </w:instrText>
      </w:r>
      <w:r>
        <w:fldChar w:fldCharType="separate"/>
      </w:r>
      <w:r>
        <w:t>6</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"_Toc139459322" </w:instrText>
      </w:r>
      <w:r>
        <w:fldChar w:fldCharType="separate"/>
      </w:r>
      <w:r>
        <w:rPr>
          <w:rStyle w:val="34"/>
        </w:rPr>
        <w:t>5.3.4 压力差顺序</w:t>
      </w:r>
      <w:r>
        <w:tab/>
      </w:r>
      <w:r>
        <w:fldChar w:fldCharType="begin"/>
      </w:r>
      <w:r>
        <w:instrText xml:space="preserve"> PAGEREF _Toc139459322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"_Toc139459323" </w:instrText>
      </w:r>
      <w:r>
        <w:fldChar w:fldCharType="separate"/>
      </w:r>
      <w:r>
        <w:rPr>
          <w:rStyle w:val="34"/>
        </w:rPr>
        <w:t>6 结果表述</w:t>
      </w:r>
      <w:r>
        <w:tab/>
      </w:r>
      <w:r>
        <w:fldChar w:fldCharType="begin"/>
      </w:r>
      <w:r>
        <w:instrText xml:space="preserve"> PAGEREF _Toc139459323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"_Toc139459324" </w:instrText>
      </w:r>
      <w:r>
        <w:fldChar w:fldCharType="separate"/>
      </w:r>
      <w:r>
        <w:rPr>
          <w:rStyle w:val="34"/>
          <w14:scene3d w14:prst="orthographicFront">
            <w14:lightRig w14:rig="threePt" w14:dir="t">
              <w14:rot w14:lat="0" w14:lon="0" w14:rev="0"/>
            </w14:lightRig>
          </w14:scene3d>
        </w:rPr>
        <w:t>6.1</w:t>
      </w:r>
      <w:r>
        <w:rPr>
          <w:rStyle w:val="34"/>
        </w:rPr>
        <w:t xml:space="preserve"> 参考数值</w:t>
      </w:r>
      <w:r>
        <w:tab/>
      </w:r>
      <w:r>
        <w:fldChar w:fldCharType="begin"/>
      </w:r>
      <w:r>
        <w:instrText xml:space="preserve"> PAGEREF _Toc139459324 \h </w:instrText>
      </w:r>
      <w:r>
        <w:fldChar w:fldCharType="separate"/>
      </w:r>
      <w:r>
        <w:t>7</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"_Toc139459325" </w:instrText>
      </w:r>
      <w:r>
        <w:fldChar w:fldCharType="separate"/>
      </w:r>
      <w:r>
        <w:rPr>
          <w:rStyle w:val="34"/>
        </w:rPr>
        <w:t>6.1.1 内部体积</w:t>
      </w:r>
      <w:r>
        <w:tab/>
      </w:r>
      <w:r>
        <w:fldChar w:fldCharType="begin"/>
      </w:r>
      <w:r>
        <w:instrText xml:space="preserve"> PAGEREF _Toc139459325 \h </w:instrText>
      </w:r>
      <w:r>
        <w:fldChar w:fldCharType="separate"/>
      </w:r>
      <w:r>
        <w:t>7</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"_Toc139459326" </w:instrText>
      </w:r>
      <w:r>
        <w:fldChar w:fldCharType="separate"/>
      </w:r>
      <w:r>
        <w:rPr>
          <w:rStyle w:val="34"/>
        </w:rPr>
        <w:t>6.1.2 围护结构面积</w:t>
      </w:r>
      <w:r>
        <w:tab/>
      </w:r>
      <w:r>
        <w:fldChar w:fldCharType="begin"/>
      </w:r>
      <w:r>
        <w:instrText xml:space="preserve"> PAGEREF _Toc139459326 \h </w:instrText>
      </w:r>
      <w:r>
        <w:fldChar w:fldCharType="separate"/>
      </w:r>
      <w:r>
        <w:t>7</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"_Toc139459327" </w:instrText>
      </w:r>
      <w:r>
        <w:fldChar w:fldCharType="separate"/>
      </w:r>
      <w:r>
        <w:rPr>
          <w:rStyle w:val="34"/>
        </w:rPr>
        <w:t>6.1.3 地面净面积</w:t>
      </w:r>
      <w:r>
        <w:tab/>
      </w:r>
      <w:r>
        <w:fldChar w:fldCharType="begin"/>
      </w:r>
      <w:r>
        <w:instrText xml:space="preserve"> PAGEREF _Toc139459327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"_Toc139459328" </w:instrText>
      </w:r>
      <w:r>
        <w:fldChar w:fldCharType="separate"/>
      </w:r>
      <w:r>
        <w:rPr>
          <w:rStyle w:val="34"/>
          <w14:scene3d w14:prst="orthographicFront">
            <w14:lightRig w14:rig="threePt" w14:dir="t">
              <w14:rot w14:lat="0" w14:lon="0" w14:rev="0"/>
            </w14:lightRig>
          </w14:scene3d>
        </w:rPr>
        <w:t>6.2</w:t>
      </w:r>
      <w:r>
        <w:rPr>
          <w:rStyle w:val="34"/>
        </w:rPr>
        <w:t xml:space="preserve"> 空气渗漏量计算</w:t>
      </w:r>
      <w:r>
        <w:tab/>
      </w:r>
      <w:r>
        <w:fldChar w:fldCharType="begin"/>
      </w:r>
      <w:r>
        <w:instrText xml:space="preserve"> PAGEREF _Toc139459328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"_Toc139459329" </w:instrText>
      </w:r>
      <w:r>
        <w:fldChar w:fldCharType="separate"/>
      </w:r>
      <w:r>
        <w:rPr>
          <w:rStyle w:val="34"/>
          <w14:scene3d w14:prst="orthographicFront">
            <w14:lightRig w14:rig="threePt" w14:dir="t">
              <w14:rot w14:lat="0" w14:lon="0" w14:rev="0"/>
            </w14:lightRig>
          </w14:scene3d>
        </w:rPr>
        <w:t>6.3</w:t>
      </w:r>
      <w:r>
        <w:rPr>
          <w:rStyle w:val="34"/>
        </w:rPr>
        <w:t xml:space="preserve"> 导出量值</w:t>
      </w:r>
      <w:r>
        <w:tab/>
      </w:r>
      <w:r>
        <w:fldChar w:fldCharType="begin"/>
      </w:r>
      <w:r>
        <w:instrText xml:space="preserve"> PAGEREF _Toc139459329 \h </w:instrText>
      </w:r>
      <w:r>
        <w:fldChar w:fldCharType="separate"/>
      </w:r>
      <w:r>
        <w:t>10</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"_Toc139459330" </w:instrText>
      </w:r>
      <w:r>
        <w:fldChar w:fldCharType="separate"/>
      </w:r>
      <w:r>
        <w:rPr>
          <w:rStyle w:val="34"/>
        </w:rPr>
        <w:t>6.3.1 一般要求</w:t>
      </w:r>
      <w:r>
        <w:tab/>
      </w:r>
      <w:r>
        <w:fldChar w:fldCharType="begin"/>
      </w:r>
      <w:r>
        <w:instrText xml:space="preserve"> PAGEREF _Toc139459330 \h </w:instrText>
      </w:r>
      <w:r>
        <w:fldChar w:fldCharType="separate"/>
      </w:r>
      <w:r>
        <w:t>10</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"_Toc139459331" </w:instrText>
      </w:r>
      <w:r>
        <w:fldChar w:fldCharType="separate"/>
      </w:r>
      <w:r>
        <w:rPr>
          <w:rStyle w:val="34"/>
        </w:rPr>
        <w:t>6.3.2 基准压差下的空气渗漏率</w:t>
      </w:r>
      <w:r>
        <w:tab/>
      </w:r>
      <w:r>
        <w:fldChar w:fldCharType="begin"/>
      </w:r>
      <w:r>
        <w:instrText xml:space="preserve"> PAGEREF _Toc139459331 \h </w:instrText>
      </w:r>
      <w:r>
        <w:fldChar w:fldCharType="separate"/>
      </w:r>
      <w:r>
        <w:t>10</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"_Toc139459332" </w:instrText>
      </w:r>
      <w:r>
        <w:fldChar w:fldCharType="separate"/>
      </w:r>
      <w:r>
        <w:rPr>
          <w:rStyle w:val="34"/>
        </w:rPr>
        <w:t>6.3.3 标称空气渗漏量（围护结构）</w:t>
      </w:r>
      <w:r>
        <w:tab/>
      </w:r>
      <w:r>
        <w:fldChar w:fldCharType="begin"/>
      </w:r>
      <w:r>
        <w:instrText xml:space="preserve"> PAGEREF _Toc139459332 \h </w:instrText>
      </w:r>
      <w:r>
        <w:fldChar w:fldCharType="separate"/>
      </w:r>
      <w:r>
        <w:t>10</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"_Toc139459333" </w:instrText>
      </w:r>
      <w:r>
        <w:fldChar w:fldCharType="separate"/>
      </w:r>
      <w:r>
        <w:rPr>
          <w:rStyle w:val="34"/>
        </w:rPr>
        <w:t>6.3.4 标称空气渗漏量（地面）</w:t>
      </w:r>
      <w:r>
        <w:tab/>
      </w:r>
      <w:r>
        <w:fldChar w:fldCharType="begin"/>
      </w:r>
      <w:r>
        <w:instrText xml:space="preserve"> PAGEREF _Toc139459333 \h </w:instrText>
      </w:r>
      <w:r>
        <w:fldChar w:fldCharType="separate"/>
      </w:r>
      <w:r>
        <w:t>10</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"_Toc139459334" </w:instrText>
      </w:r>
      <w:r>
        <w:fldChar w:fldCharType="separate"/>
      </w:r>
      <w:r>
        <w:rPr>
          <w:rStyle w:val="34"/>
        </w:rPr>
        <w:t>6.3.5 有效渗漏面积</w:t>
      </w:r>
      <w:r>
        <w:tab/>
      </w:r>
      <w:r>
        <w:fldChar w:fldCharType="begin"/>
      </w:r>
      <w:r>
        <w:instrText xml:space="preserve"> PAGEREF _Toc139459334 \h </w:instrText>
      </w:r>
      <w:r>
        <w:fldChar w:fldCharType="separate"/>
      </w:r>
      <w:r>
        <w:t>10</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"_Toc139459335" </w:instrText>
      </w:r>
      <w:r>
        <w:fldChar w:fldCharType="separate"/>
      </w:r>
      <w:r>
        <w:rPr>
          <w:rStyle w:val="34"/>
        </w:rPr>
        <w:t>6.3.6 有效渗漏面积（围护结构）</w:t>
      </w:r>
      <w:r>
        <w:tab/>
      </w:r>
      <w:r>
        <w:fldChar w:fldCharType="begin"/>
      </w:r>
      <w:r>
        <w:instrText xml:space="preserve"> PAGEREF _Toc139459335 \h </w:instrText>
      </w:r>
      <w:r>
        <w:fldChar w:fldCharType="separate"/>
      </w:r>
      <w:r>
        <w:t>11</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"_Toc139459336" </w:instrText>
      </w:r>
      <w:r>
        <w:fldChar w:fldCharType="separate"/>
      </w:r>
      <w:r>
        <w:rPr>
          <w:rStyle w:val="34"/>
        </w:rPr>
        <w:t>6.3.7 有效渗漏面积（地面）</w:t>
      </w:r>
      <w:r>
        <w:tab/>
      </w:r>
      <w:r>
        <w:fldChar w:fldCharType="begin"/>
      </w:r>
      <w:r>
        <w:instrText xml:space="preserve"> PAGEREF _Toc139459336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"_Toc139459337" </w:instrText>
      </w:r>
      <w:r>
        <w:fldChar w:fldCharType="separate"/>
      </w:r>
      <w:r>
        <w:rPr>
          <w:rStyle w:val="34"/>
        </w:rPr>
        <w:t>7 检测报告</w:t>
      </w:r>
      <w:r>
        <w:tab/>
      </w:r>
      <w:r>
        <w:fldChar w:fldCharType="begin"/>
      </w:r>
      <w:r>
        <w:instrText xml:space="preserve"> PAGEREF _Toc139459337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"_Toc139459338" </w:instrText>
      </w:r>
      <w:r>
        <w:fldChar w:fldCharType="separate"/>
      </w:r>
      <w:r>
        <w:rPr>
          <w:rStyle w:val="34"/>
        </w:rPr>
        <w:t>8 不确定度</w:t>
      </w:r>
      <w:r>
        <w:tab/>
      </w:r>
      <w:r>
        <w:fldChar w:fldCharType="begin"/>
      </w:r>
      <w:r>
        <w:instrText xml:space="preserve"> PAGEREF _Toc139459338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"_Toc139459339" </w:instrText>
      </w:r>
      <w:r>
        <w:fldChar w:fldCharType="separate"/>
      </w:r>
      <w:r>
        <w:rPr>
          <w:rStyle w:val="34"/>
          <w14:scene3d w14:prst="orthographicFront">
            <w14:lightRig w14:rig="threePt" w14:dir="t">
              <w14:rot w14:lat="0" w14:lon="0" w14:rev="0"/>
            </w14:lightRig>
          </w14:scene3d>
        </w:rPr>
        <w:t>8.1</w:t>
      </w:r>
      <w:r>
        <w:rPr>
          <w:rStyle w:val="34"/>
        </w:rPr>
        <w:t xml:space="preserve"> 一般要求</w:t>
      </w:r>
      <w:r>
        <w:tab/>
      </w:r>
      <w:r>
        <w:fldChar w:fldCharType="begin"/>
      </w:r>
      <w:r>
        <w:instrText xml:space="preserve"> PAGEREF _Toc139459339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"_Toc139459340" </w:instrText>
      </w:r>
      <w:r>
        <w:fldChar w:fldCharType="separate"/>
      </w:r>
      <w:r>
        <w:rPr>
          <w:rStyle w:val="34"/>
          <w14:scene3d w14:prst="orthographicFront">
            <w14:lightRig w14:rig="threePt" w14:dir="t">
              <w14:rot w14:lat="0" w14:lon="0" w14:rev="0"/>
            </w14:lightRig>
          </w14:scene3d>
        </w:rPr>
        <w:t>8.2</w:t>
      </w:r>
      <w:r>
        <w:rPr>
          <w:rStyle w:val="34"/>
        </w:rPr>
        <w:t xml:space="preserve"> 参考值</w:t>
      </w:r>
      <w:r>
        <w:tab/>
      </w:r>
      <w:r>
        <w:fldChar w:fldCharType="begin"/>
      </w:r>
      <w:r>
        <w:instrText xml:space="preserve"> PAGEREF _Toc139459340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"_Toc139459341" </w:instrText>
      </w:r>
      <w:r>
        <w:fldChar w:fldCharType="separate"/>
      </w:r>
      <w:r>
        <w:rPr>
          <w:rStyle w:val="34"/>
          <w14:scene3d w14:prst="orthographicFront">
            <w14:lightRig w14:rig="threePt" w14:dir="t">
              <w14:rot w14:lat="0" w14:lon="0" w14:rev="0"/>
            </w14:lightRig>
          </w14:scene3d>
        </w:rPr>
        <w:t>8.3</w:t>
      </w:r>
      <w:r>
        <w:rPr>
          <w:rStyle w:val="34"/>
        </w:rPr>
        <w:t xml:space="preserve"> 总不确定度</w:t>
      </w:r>
      <w:r>
        <w:tab/>
      </w:r>
      <w:r>
        <w:fldChar w:fldCharType="begin"/>
      </w:r>
      <w:r>
        <w:instrText xml:space="preserve"> PAGEREF _Toc139459341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"_Toc139459342" </w:instrText>
      </w:r>
      <w:r>
        <w:fldChar w:fldCharType="separate"/>
      </w:r>
      <w:r>
        <w:rPr>
          <w:rStyle w:val="34"/>
          <w:spacing w:val="100"/>
        </w:rPr>
        <w:t>附录A</w:t>
      </w:r>
      <w:r>
        <w:rPr>
          <w:rStyle w:val="34"/>
        </w:rPr>
        <w:t xml:space="preserve"> （资料性） 建筑加压设备说明</w:t>
      </w:r>
      <w:r>
        <w:tab/>
      </w:r>
      <w:r>
        <w:fldChar w:fldCharType="begin"/>
      </w:r>
      <w:r>
        <w:instrText xml:space="preserve"> PAGEREF _Toc139459342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"_Toc139459347" </w:instrText>
      </w:r>
      <w:r>
        <w:fldChar w:fldCharType="separate"/>
      </w:r>
      <w:r>
        <w:rPr>
          <w:rStyle w:val="34"/>
          <w:spacing w:val="100"/>
        </w:rPr>
        <w:t>附录B</w:t>
      </w:r>
      <w:r>
        <w:rPr>
          <w:rStyle w:val="34"/>
        </w:rPr>
        <w:t xml:space="preserve"> （资料性） 空气密度与温度、露点、大气压的关系</w:t>
      </w:r>
      <w:r>
        <w:tab/>
      </w:r>
      <w:r>
        <w:fldChar w:fldCharType="begin"/>
      </w:r>
      <w:r>
        <w:instrText xml:space="preserve"> PAGEREF _Toc139459347 \h </w:instrText>
      </w:r>
      <w:r>
        <w:fldChar w:fldCharType="separate"/>
      </w:r>
      <w:r>
        <w:t>15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"_Toc139459348" </w:instrText>
      </w:r>
      <w:r>
        <w:fldChar w:fldCharType="separate"/>
      </w:r>
      <w:r>
        <w:rPr>
          <w:rStyle w:val="34"/>
          <w:spacing w:val="100"/>
        </w:rPr>
        <w:t>附录C</w:t>
      </w:r>
      <w:r>
        <w:rPr>
          <w:rStyle w:val="34"/>
        </w:rPr>
        <w:t xml:space="preserve"> （资料性） 估算导出数值不确定度的推荐方法</w:t>
      </w:r>
      <w:r>
        <w:tab/>
      </w:r>
      <w:r>
        <w:fldChar w:fldCharType="begin"/>
      </w:r>
      <w:r>
        <w:instrText xml:space="preserve"> PAGEREF _Toc139459348 \h </w:instrText>
      </w:r>
      <w:r>
        <w:fldChar w:fldCharType="separate"/>
      </w:r>
      <w:r>
        <w:t>16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"_Toc139459349" </w:instrText>
      </w:r>
      <w:r>
        <w:fldChar w:fldCharType="separate"/>
      </w:r>
      <w:r>
        <w:rPr>
          <w:rStyle w:val="34"/>
          <w:spacing w:val="100"/>
        </w:rPr>
        <w:t>附录D</w:t>
      </w:r>
      <w:r>
        <w:rPr>
          <w:rStyle w:val="34"/>
        </w:rPr>
        <w:t xml:space="preserve"> （资料性） 蒲福风力等级（节选）</w:t>
      </w:r>
      <w:r>
        <w:tab/>
      </w:r>
      <w:r>
        <w:fldChar w:fldCharType="begin"/>
      </w:r>
      <w:r>
        <w:instrText xml:space="preserve"> PAGEREF _Toc139459349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"_Toc139459350" </w:instrText>
      </w:r>
      <w:r>
        <w:fldChar w:fldCharType="separate"/>
      </w:r>
      <w:r>
        <w:rPr>
          <w:rStyle w:val="34"/>
          <w:spacing w:val="100"/>
        </w:rPr>
        <w:t>附录E</w:t>
      </w:r>
      <w:r>
        <w:rPr>
          <w:rStyle w:val="34"/>
        </w:rPr>
        <w:t xml:space="preserve"> （资料性） 确定渗漏位置</w:t>
      </w:r>
      <w:r>
        <w:tab/>
      </w:r>
      <w:r>
        <w:fldChar w:fldCharType="begin"/>
      </w:r>
      <w:r>
        <w:instrText xml:space="preserve"> PAGEREF _Toc139459350 \h </w:instrText>
      </w:r>
      <w:r>
        <w:fldChar w:fldCharType="separate"/>
      </w:r>
      <w:r>
        <w:t>20</w:t>
      </w:r>
      <w:r>
        <w:fldChar w:fldCharType="end"/>
      </w:r>
      <w:r>
        <w:fldChar w:fldCharType="end"/>
      </w:r>
    </w:p>
    <w:p>
      <w:pPr>
        <w:pStyle w:val="94"/>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7"/>
    <w:p>
      <w:pPr>
        <w:pStyle w:val="92"/>
        <w:spacing w:before="900" w:after="468"/>
      </w:pPr>
      <w:bookmarkStart w:id="18" w:name="_Toc139459292"/>
      <w:bookmarkStart w:id="19" w:name="BookMark2"/>
      <w:r>
        <w:rPr>
          <w:spacing w:val="320"/>
        </w:rPr>
        <w:t>前</w:t>
      </w:r>
      <w:r>
        <w:t>言</w:t>
      </w:r>
      <w:bookmarkEnd w:id="18"/>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本文件代替GB/T 34010—2017《建筑物气密性测定方法</w:t>
      </w:r>
      <w:r>
        <w:t xml:space="preserve"> </w:t>
      </w:r>
      <w:r>
        <w:rPr>
          <w:rFonts w:hint="eastAsia"/>
        </w:rPr>
        <w:t>风扇压力法》，与GB/T 34010—2017相比，除结构调整和编辑性改动外，主要技术变化如下：</w:t>
      </w:r>
    </w:p>
    <w:p>
      <w:pPr>
        <w:pStyle w:val="177"/>
      </w:pPr>
      <w:r>
        <w:rPr>
          <w:rFonts w:hint="eastAsia"/>
        </w:rPr>
        <w:t>删除了对ISO 6781与ISO 13790的引用（见2017年版的第2章）；</w:t>
      </w:r>
    </w:p>
    <w:p>
      <w:pPr>
        <w:pStyle w:val="177"/>
      </w:pPr>
      <w:r>
        <w:rPr>
          <w:rFonts w:hint="eastAsia"/>
        </w:rPr>
        <w:t>增加了“标称有效渗漏面积”、“关闭开口”、“封闭开口”的术语和定义（见3.1.9、3.1.10、3.1.11）；</w:t>
      </w:r>
    </w:p>
    <w:p>
      <w:pPr>
        <w:pStyle w:val="177"/>
      </w:pPr>
      <w:r>
        <w:rPr>
          <w:rFonts w:hint="eastAsia"/>
        </w:rPr>
        <w:t>更改了部分符号的描述（见3.2，2017年版的3.2）；</w:t>
      </w:r>
    </w:p>
    <w:p>
      <w:pPr>
        <w:pStyle w:val="177"/>
      </w:pPr>
      <w:r>
        <w:rPr>
          <w:rFonts w:hint="eastAsia"/>
        </w:rPr>
        <w:t>更改了仪器设备的一般要求、压力测量仪器和温度测量仪器的精度要求（见4.1、4.2.2、4.2.4，2017年版的4.1、4.2.2、4.2.4）；</w:t>
      </w:r>
    </w:p>
    <w:p>
      <w:pPr>
        <w:pStyle w:val="177"/>
      </w:pPr>
      <w:r>
        <w:rPr>
          <w:rFonts w:hint="eastAsia"/>
        </w:rPr>
        <w:t>更改了检测条件的一般要求（见5.1.1，2017年版的5.1.1），更改了检测准备要求（见5.2，2017年版的5.2）；</w:t>
      </w:r>
    </w:p>
    <w:p>
      <w:pPr>
        <w:pStyle w:val="177"/>
      </w:pPr>
      <w:r>
        <w:rPr>
          <w:rFonts w:hint="eastAsia"/>
        </w:rPr>
        <w:t>更改了压力差顺序（见5.3.4，2017年版的5.3.4）；</w:t>
      </w:r>
    </w:p>
    <w:p>
      <w:pPr>
        <w:pStyle w:val="177"/>
      </w:pPr>
      <w:r>
        <w:rPr>
          <w:rFonts w:hint="eastAsia"/>
        </w:rPr>
        <w:t>更改了围护结构面积（见6.1.2，2017年版的6.1.2.1）；</w:t>
      </w:r>
    </w:p>
    <w:p>
      <w:pPr>
        <w:pStyle w:val="177"/>
      </w:pPr>
      <w:r>
        <w:rPr>
          <w:rFonts w:hint="eastAsia"/>
        </w:rPr>
        <w:t>增加了导出量值的一般要求（见6.3.1）；</w:t>
      </w:r>
    </w:p>
    <w:p>
      <w:pPr>
        <w:pStyle w:val="177"/>
      </w:pPr>
      <w:r>
        <w:rPr>
          <w:rFonts w:hint="eastAsia"/>
        </w:rPr>
        <w:t>增加了检测报告中应包括的基本内容（见7 b)）；</w:t>
      </w:r>
    </w:p>
    <w:p>
      <w:pPr>
        <w:pStyle w:val="177"/>
      </w:pPr>
      <w:r>
        <w:rPr>
          <w:rFonts w:hint="eastAsia"/>
        </w:rPr>
        <w:t>更改了不确定度的范围（见8.2，2017年版的8.2）；</w:t>
      </w:r>
    </w:p>
    <w:p>
      <w:pPr>
        <w:pStyle w:val="177"/>
      </w:pPr>
      <w:r>
        <w:rPr>
          <w:rFonts w:hint="eastAsia"/>
        </w:rPr>
        <w:t>更改了蒲福风力等级（见附录D，2017年版的附录D）；</w:t>
      </w:r>
    </w:p>
    <w:p>
      <w:pPr>
        <w:pStyle w:val="177"/>
      </w:pPr>
      <w:r>
        <w:rPr>
          <w:rFonts w:hint="eastAsia"/>
        </w:rPr>
        <w:t>增加了确定渗漏位置（见附录E）。</w:t>
      </w:r>
    </w:p>
    <w:p>
      <w:pPr>
        <w:pStyle w:val="59"/>
        <w:ind w:firstLine="420"/>
      </w:pPr>
      <w:r>
        <w:rPr>
          <w:rFonts w:hint="eastAsia"/>
        </w:rPr>
        <w:t xml:space="preserve">本文件使用翻译法等同采用ISO 9972:2015《建筑热性能 </w:t>
      </w:r>
      <w:r>
        <w:t xml:space="preserve"> </w:t>
      </w:r>
      <w:r>
        <w:rPr>
          <w:rFonts w:hint="eastAsia"/>
        </w:rPr>
        <w:t xml:space="preserve">建筑空气渗透性确定 </w:t>
      </w:r>
      <w:r>
        <w:t xml:space="preserve"> </w:t>
      </w:r>
      <w:r>
        <w:rPr>
          <w:rFonts w:hint="eastAsia"/>
        </w:rPr>
        <w:t>风扇加压测试方法》。与ISO 9972:2015相比，编辑性改动如下：</w:t>
      </w:r>
    </w:p>
    <w:p>
      <w:pPr>
        <w:pStyle w:val="59"/>
        <w:numPr>
          <w:ilvl w:val="0"/>
          <w:numId w:val="32"/>
        </w:numPr>
        <w:ind w:firstLine="420"/>
      </w:pPr>
      <w:r>
        <w:rPr>
          <w:rFonts w:hint="eastAsia"/>
        </w:rPr>
        <w:t>改变标准化文件名称，以便与现有的标准化文件协调；</w:t>
      </w:r>
    </w:p>
    <w:p>
      <w:pPr>
        <w:pStyle w:val="59"/>
        <w:numPr>
          <w:ilvl w:val="0"/>
          <w:numId w:val="32"/>
        </w:numPr>
        <w:ind w:firstLine="420"/>
      </w:pPr>
      <w:r>
        <w:rPr>
          <w:rFonts w:hint="eastAsia"/>
        </w:rPr>
        <w:t>用小数点符号“.”代替“，”；</w:t>
      </w:r>
    </w:p>
    <w:p>
      <w:pPr>
        <w:pStyle w:val="59"/>
        <w:numPr>
          <w:ilvl w:val="0"/>
          <w:numId w:val="32"/>
        </w:numPr>
        <w:ind w:firstLine="420"/>
      </w:pPr>
      <w:r>
        <w:rPr>
          <w:rFonts w:hint="eastAsia"/>
        </w:rPr>
        <w:t>用“本文件”代替ISO标准化文件提及自身时的表述；</w:t>
      </w:r>
    </w:p>
    <w:p>
      <w:pPr>
        <w:pStyle w:val="59"/>
        <w:numPr>
          <w:ilvl w:val="0"/>
          <w:numId w:val="32"/>
        </w:numPr>
        <w:ind w:firstLine="420"/>
      </w:pPr>
      <w:r>
        <w:rPr>
          <w:rFonts w:hint="eastAsia"/>
        </w:rPr>
        <w:t>删除ISO标准化文件的封面、前言。</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w:t>
      </w:r>
      <w:r>
        <w:rPr>
          <w:rFonts w:hint="eastAsia" w:cs="宋体"/>
        </w:rPr>
        <w:t>中华人民共和国住房和城乡建设部</w:t>
      </w:r>
      <w:r>
        <w:rPr>
          <w:rFonts w:hint="eastAsia"/>
        </w:rPr>
        <w:t>提出。</w:t>
      </w:r>
    </w:p>
    <w:p>
      <w:pPr>
        <w:pStyle w:val="59"/>
        <w:ind w:firstLine="420"/>
      </w:pPr>
      <w:r>
        <w:rPr>
          <w:rFonts w:hint="eastAsia"/>
        </w:rPr>
        <w:t>本文件由</w:t>
      </w:r>
      <w:r>
        <w:rPr>
          <w:rFonts w:hint="eastAsia" w:cs="宋体"/>
        </w:rPr>
        <w:t>全国建筑构配件标准化技术委员会（</w:t>
      </w:r>
      <w:r>
        <w:t>SAC/TC 454</w:t>
      </w:r>
      <w:r>
        <w:rPr>
          <w:rFonts w:hint="eastAsia" w:cs="宋体"/>
        </w:rPr>
        <w:t>）</w:t>
      </w:r>
      <w:r>
        <w:rPr>
          <w:rFonts w:hint="eastAsia"/>
        </w:rPr>
        <w:t>归口。</w:t>
      </w:r>
    </w:p>
    <w:p>
      <w:pPr>
        <w:pStyle w:val="59"/>
        <w:ind w:firstLine="420"/>
      </w:pPr>
      <w:r>
        <w:rPr>
          <w:rFonts w:hint="eastAsia"/>
        </w:rPr>
        <w:t>本文件起草单位：</w:t>
      </w:r>
      <w:r>
        <w:t xml:space="preserve"> </w:t>
      </w:r>
    </w:p>
    <w:p>
      <w:pPr>
        <w:pStyle w:val="59"/>
        <w:ind w:firstLine="420"/>
        <w:rPr>
          <w:rFonts w:hint="eastAsia"/>
        </w:rPr>
      </w:pPr>
      <w:r>
        <w:rPr>
          <w:rFonts w:hint="eastAsia"/>
        </w:rPr>
        <w:t>本文件主要起草人：</w:t>
      </w:r>
    </w:p>
    <w:p>
      <w:pPr>
        <w:pStyle w:val="234"/>
        <w:ind w:firstLine="420"/>
        <w:rPr>
          <w:rFonts w:hint="eastAsia"/>
          <w:color w:val="auto"/>
        </w:rPr>
      </w:pPr>
      <w:r>
        <w:rPr>
          <w:rFonts w:hint="eastAsia"/>
          <w:color w:val="auto"/>
        </w:rPr>
        <w:t>本文件及其所代替文件的历次版本发布情况为：</w:t>
      </w:r>
    </w:p>
    <w:p>
      <w:pPr>
        <w:pStyle w:val="234"/>
        <w:ind w:firstLine="420" w:firstLineChars="0"/>
        <w:rPr>
          <w:rFonts w:hint="eastAsia"/>
          <w:color w:val="auto"/>
        </w:rPr>
      </w:pPr>
      <w:r>
        <w:rPr>
          <w:rFonts w:hint="eastAsia" w:hAnsi="宋体" w:cs="宋体"/>
          <w:color w:val="auto"/>
        </w:rPr>
        <w:t>－—</w:t>
      </w:r>
      <w:r>
        <w:rPr>
          <w:rFonts w:hint="eastAsia"/>
          <w:color w:val="auto"/>
        </w:rPr>
        <w:t>201</w:t>
      </w:r>
      <w:r>
        <w:rPr>
          <w:color w:val="auto"/>
        </w:rPr>
        <w:t>7</w:t>
      </w:r>
      <w:r>
        <w:rPr>
          <w:rFonts w:hint="eastAsia"/>
          <w:color w:val="auto"/>
        </w:rPr>
        <w:t>年首次发布为GB/T 3</w:t>
      </w:r>
      <w:r>
        <w:rPr>
          <w:color w:val="auto"/>
        </w:rPr>
        <w:t>4010</w:t>
      </w:r>
      <w:r>
        <w:rPr>
          <w:rFonts w:hint="eastAsia"/>
          <w:color w:val="auto"/>
        </w:rPr>
        <w:t>—201</w:t>
      </w:r>
      <w:r>
        <w:rPr>
          <w:color w:val="auto"/>
        </w:rPr>
        <w:t>7</w:t>
      </w:r>
      <w:r>
        <w:rPr>
          <w:rFonts w:hint="eastAsia"/>
          <w:color w:val="auto"/>
        </w:rPr>
        <w:t>；</w:t>
      </w:r>
    </w:p>
    <w:p>
      <w:pPr>
        <w:pStyle w:val="234"/>
        <w:ind w:firstLine="420" w:firstLineChars="0"/>
        <w:rPr>
          <w:rFonts w:hint="eastAsia"/>
          <w:color w:val="auto"/>
        </w:rPr>
      </w:pPr>
      <w:r>
        <w:rPr>
          <w:rFonts w:hint="eastAsia" w:hAnsi="宋体" w:cs="宋体"/>
          <w:color w:val="auto"/>
        </w:rPr>
        <w:t>－—本次为第一次修订。</w:t>
      </w:r>
    </w:p>
    <w:p>
      <w:pPr>
        <w:pStyle w:val="59"/>
        <w:ind w:firstLine="420"/>
        <w:sectPr>
          <w:pgSz w:w="11906" w:h="16838"/>
          <w:pgMar w:top="1928" w:right="1134" w:bottom="1134" w:left="1134" w:header="1418" w:footer="1134" w:gutter="284"/>
          <w:pgNumType w:fmt="upperRoman"/>
          <w:cols w:space="425" w:num="1"/>
          <w:formProt w:val="0"/>
          <w:docGrid w:type="lines" w:linePitch="312" w:charSpace="0"/>
        </w:sectPr>
      </w:pPr>
    </w:p>
    <w:bookmarkEnd w:id="19"/>
    <w:p>
      <w:pPr>
        <w:pStyle w:val="92"/>
        <w:spacing w:after="468"/>
      </w:pPr>
      <w:bookmarkStart w:id="20" w:name="_Toc139459293"/>
      <w:bookmarkStart w:id="21" w:name="BookMark3"/>
      <w:r>
        <w:rPr>
          <w:spacing w:val="320"/>
        </w:rPr>
        <w:t>引</w:t>
      </w:r>
      <w:r>
        <w:t>言</w:t>
      </w:r>
      <w:bookmarkEnd w:id="20"/>
    </w:p>
    <w:p>
      <w:pPr>
        <w:pStyle w:val="59"/>
        <w:ind w:firstLine="420"/>
      </w:pPr>
      <w:r>
        <w:rPr>
          <w:rFonts w:hint="eastAsia"/>
        </w:rPr>
        <w:t>本文件描述的风扇压力法旨在确定建筑围护结构或部分的空气渗透特性，例如可用于：</w:t>
      </w:r>
    </w:p>
    <w:p>
      <w:pPr>
        <w:pStyle w:val="177"/>
        <w:numPr>
          <w:ilvl w:val="0"/>
          <w:numId w:val="33"/>
        </w:numPr>
      </w:pPr>
      <w:r>
        <w:rPr>
          <w:rFonts w:hint="eastAsia"/>
        </w:rPr>
        <w:t>检测建筑或建筑部分空气渗透性能，以检验是否符合气密性设计标准；</w:t>
      </w:r>
    </w:p>
    <w:p>
      <w:pPr>
        <w:pStyle w:val="177"/>
      </w:pPr>
      <w:r>
        <w:rPr>
          <w:rFonts w:hint="eastAsia"/>
        </w:rPr>
        <w:t>比较类似建筑或建筑类似部分间相对的空气渗透性能；</w:t>
      </w:r>
    </w:p>
    <w:p>
      <w:pPr>
        <w:pStyle w:val="177"/>
      </w:pPr>
      <w:r>
        <w:rPr>
          <w:rFonts w:hint="eastAsia"/>
        </w:rPr>
        <w:t>对既有建筑进行升级改造或部分改造后，确定气密性的提高</w:t>
      </w:r>
    </w:p>
    <w:p>
      <w:pPr>
        <w:pStyle w:val="59"/>
        <w:ind w:firstLine="420"/>
      </w:pPr>
      <w:r>
        <w:rPr>
          <w:rFonts w:hint="eastAsia"/>
        </w:rPr>
        <w:t>不适用于测量建筑的空气渗透率，但其测试结果可通过计算，估算出空气渗透率情况，从而得到热负荷。</w:t>
      </w:r>
    </w:p>
    <w:p>
      <w:pPr>
        <w:pStyle w:val="59"/>
        <w:ind w:firstLine="420"/>
      </w:pPr>
      <w:r>
        <w:rPr>
          <w:rFonts w:hint="eastAsia"/>
        </w:rPr>
        <w:t>如其他方法能够直接测量空气渗透率，则也适用。建议使用风扇压力法进行诊断，使用示踪气体法直接测量空气渗透率。单一的示踪气体测量对了解通风性能和建筑渗透性信息很有限。</w:t>
      </w:r>
    </w:p>
    <w:p>
      <w:pPr>
        <w:pStyle w:val="59"/>
        <w:ind w:firstLine="420"/>
      </w:pPr>
      <w:r>
        <w:rPr>
          <w:rFonts w:hint="eastAsia"/>
        </w:rPr>
        <w:t>本方法适用于测量通过建筑物由外向内的空气流量，反之亦然。它不适用于测量空气经过建筑物，物流进流出的空气流量。</w:t>
      </w:r>
    </w:p>
    <w:p>
      <w:pPr>
        <w:pStyle w:val="59"/>
        <w:ind w:firstLine="420"/>
      </w:pPr>
      <w:r>
        <w:rPr>
          <w:rFonts w:hint="eastAsia"/>
        </w:rPr>
        <w:t>使用本文件需要一些空气流动和压力测量基本原理知识。本方法的使用条件是较小的温差和较低的风速。现场应用时，应认识到实际情况可能不理想，但应避免大风和较大室内外温差的情况。</w:t>
      </w:r>
    </w:p>
    <w:p>
      <w:pPr>
        <w:pStyle w:val="59"/>
        <w:ind w:firstLine="420"/>
      </w:pPr>
    </w:p>
    <w:p>
      <w:pPr>
        <w:pStyle w:val="59"/>
        <w:ind w:firstLine="420"/>
      </w:pPr>
    </w:p>
    <w:p>
      <w:pPr>
        <w:pStyle w:val="59"/>
        <w:ind w:firstLine="420"/>
        <w:sectPr>
          <w:pgSz w:w="11906" w:h="16838"/>
          <w:pgMar w:top="1928"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59E00149418E445CA1D0B2C6FD1857F0"/>
        </w:placeholder>
      </w:sdtPr>
      <w:sdtContent>
        <w:p>
          <w:pPr>
            <w:pStyle w:val="180"/>
            <w:spacing w:before="3" w:beforeLines="1" w:after="686" w:afterLines="220"/>
          </w:pPr>
          <w:bookmarkStart w:id="23" w:name="NEW_STAND_NAME"/>
          <w:r>
            <w:rPr>
              <w:rFonts w:hint="eastAsia"/>
            </w:rPr>
            <w:t>建筑物气密性测定方法</w:t>
          </w:r>
          <w:r>
            <w:t xml:space="preserve">  风扇压力法</w:t>
          </w:r>
        </w:p>
      </w:sdtContent>
    </w:sdt>
    <w:bookmarkEnd w:id="23"/>
    <w:p>
      <w:pPr>
        <w:pStyle w:val="107"/>
        <w:spacing w:before="312" w:after="312"/>
      </w:pPr>
      <w:bookmarkStart w:id="24" w:name="_Toc26648465"/>
      <w:bookmarkStart w:id="25" w:name="_Toc17233325"/>
      <w:bookmarkStart w:id="26" w:name="_Toc26986771"/>
      <w:bookmarkStart w:id="27" w:name="_Toc26986530"/>
      <w:bookmarkStart w:id="28" w:name="_Toc24884218"/>
      <w:bookmarkStart w:id="29" w:name="_Toc97190718"/>
      <w:bookmarkStart w:id="30" w:name="_Toc26718930"/>
      <w:bookmarkStart w:id="31" w:name="_Toc17233333"/>
      <w:bookmarkStart w:id="32" w:name="_Toc24884211"/>
      <w:bookmarkStart w:id="33" w:name="_Toc139459294"/>
      <w:r>
        <w:rPr>
          <w:rFonts w:hint="eastAsia"/>
        </w:rPr>
        <w:t>范围</w:t>
      </w:r>
      <w:bookmarkEnd w:id="24"/>
      <w:bookmarkEnd w:id="25"/>
      <w:bookmarkEnd w:id="26"/>
      <w:bookmarkEnd w:id="27"/>
      <w:bookmarkEnd w:id="28"/>
      <w:bookmarkEnd w:id="29"/>
      <w:bookmarkEnd w:id="30"/>
      <w:bookmarkEnd w:id="31"/>
      <w:bookmarkEnd w:id="32"/>
      <w:bookmarkEnd w:id="33"/>
    </w:p>
    <w:p>
      <w:pPr>
        <w:pStyle w:val="59"/>
        <w:ind w:firstLine="420"/>
      </w:pPr>
      <w:r>
        <w:rPr>
          <w:rFonts w:hint="eastAsia"/>
        </w:rPr>
        <w:t>本文件适用于采用机械对建筑或建筑部分进行加压或减压的现场测量建筑或建筑部分的空气渗透性能；描述了在一定室内外压力差下，空气流动率的结果测量方法。</w:t>
      </w:r>
    </w:p>
    <w:p>
      <w:pPr>
        <w:pStyle w:val="59"/>
        <w:ind w:firstLine="420"/>
      </w:pPr>
      <w:r>
        <w:rPr>
          <w:rFonts w:hint="eastAsia"/>
        </w:rPr>
        <w:t>本文件适用于测量单个区域建筑的围护结构空气渗透性，打开相邻空间的门的多个区域可视为单个区域。</w:t>
      </w:r>
    </w:p>
    <w:p>
      <w:pPr>
        <w:pStyle w:val="59"/>
        <w:ind w:firstLine="420"/>
      </w:pPr>
      <w:r>
        <w:rPr>
          <w:rFonts w:hint="eastAsia"/>
        </w:rPr>
        <w:t>本文件不适用于单个构件空气渗透的评价。</w:t>
      </w:r>
    </w:p>
    <w:p>
      <w:pPr>
        <w:pStyle w:val="107"/>
        <w:spacing w:before="312" w:after="312"/>
      </w:pPr>
      <w:bookmarkStart w:id="34" w:name="_Toc17233326"/>
      <w:bookmarkStart w:id="35" w:name="_Toc17233334"/>
      <w:bookmarkStart w:id="36" w:name="_Toc24884212"/>
      <w:bookmarkStart w:id="37" w:name="_Toc24884219"/>
      <w:bookmarkStart w:id="38" w:name="_Toc139459295"/>
      <w:bookmarkStart w:id="39" w:name="_Toc26986531"/>
      <w:bookmarkStart w:id="40" w:name="_Toc26986772"/>
      <w:bookmarkStart w:id="41" w:name="_Toc26648466"/>
      <w:bookmarkStart w:id="42" w:name="_Toc26718931"/>
      <w:bookmarkStart w:id="43" w:name="_Toc97190719"/>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737DDEB0693D46309681A33C1608EF4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ISO 7345  热工保温层  物理量值和定义（Thermal Insulation — Physical quantities and definitions）</w:t>
      </w:r>
    </w:p>
    <w:p>
      <w:pPr>
        <w:pStyle w:val="107"/>
        <w:spacing w:before="312" w:after="312"/>
        <w:rPr>
          <w:szCs w:val="21"/>
        </w:rPr>
      </w:pPr>
      <w:bookmarkStart w:id="44" w:name="_Toc97190720"/>
      <w:bookmarkStart w:id="45" w:name="_Toc139459296"/>
      <w:r>
        <w:rPr>
          <w:rFonts w:hint="eastAsia"/>
          <w:szCs w:val="21"/>
        </w:rPr>
        <w:t>术语、定义</w:t>
      </w:r>
      <w:bookmarkEnd w:id="44"/>
      <w:r>
        <w:rPr>
          <w:rFonts w:hint="eastAsia"/>
          <w:szCs w:val="21"/>
        </w:rPr>
        <w:t>和符号</w:t>
      </w:r>
      <w:bookmarkEnd w:id="45"/>
    </w:p>
    <w:p>
      <w:pPr>
        <w:pStyle w:val="108"/>
        <w:spacing w:before="156" w:after="156"/>
      </w:pPr>
      <w:bookmarkStart w:id="46" w:name="_Toc139459297"/>
      <w:r>
        <w:rPr>
          <w:rFonts w:hint="eastAsia"/>
        </w:rPr>
        <w:t>术语和定义</w:t>
      </w:r>
      <w:bookmarkEnd w:id="46"/>
    </w:p>
    <w:sdt>
      <w:sdtPr>
        <w:id w:val="-1909835108"/>
        <w:placeholder>
          <w:docPart w:val="737DDEB0693D46309681A33C1608EF4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7" w:name="_Toc26986532"/>
          <w:bookmarkEnd w:id="47"/>
          <w:r>
            <w:t>ISO 7345界定的术语和定义适用于本文件。</w:t>
          </w:r>
        </w:p>
      </w:sdtContent>
    </w:sdt>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空气渗漏量 </w:t>
      </w:r>
      <w:r>
        <w:rPr>
          <w:rFonts w:ascii="黑体" w:hAnsi="黑体" w:eastAsia="黑体"/>
        </w:rPr>
        <w:t xml:space="preserve"> </w:t>
      </w:r>
      <w:r>
        <w:rPr>
          <w:rFonts w:hint="eastAsia" w:ascii="黑体" w:hAnsi="黑体" w:eastAsia="黑体"/>
        </w:rPr>
        <w:t>air</w:t>
      </w:r>
      <w:r>
        <w:rPr>
          <w:rFonts w:ascii="黑体" w:hAnsi="黑体" w:eastAsia="黑体"/>
        </w:rPr>
        <w:t xml:space="preserve"> </w:t>
      </w:r>
      <w:r>
        <w:rPr>
          <w:rFonts w:hint="eastAsia" w:ascii="黑体" w:hAnsi="黑体" w:eastAsia="黑体"/>
        </w:rPr>
        <w:t>leakage</w:t>
      </w:r>
      <w:r>
        <w:rPr>
          <w:rFonts w:ascii="黑体" w:hAnsi="黑体" w:eastAsia="黑体"/>
        </w:rPr>
        <w:t xml:space="preserve"> </w:t>
      </w:r>
      <w:r>
        <w:rPr>
          <w:rFonts w:hint="eastAsia" w:ascii="黑体" w:hAnsi="黑体" w:eastAsia="黑体"/>
        </w:rPr>
        <w:t>rate</w:t>
      </w:r>
    </w:p>
    <w:p>
      <w:pPr>
        <w:pStyle w:val="59"/>
        <w:ind w:firstLine="420"/>
      </w:pPr>
      <w:r>
        <w:rPr>
          <w:rFonts w:hint="eastAsia"/>
        </w:rPr>
        <w:t>通过建筑物围护结构的空气流量。</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建筑围护结构 </w:t>
      </w:r>
      <w:r>
        <w:rPr>
          <w:rFonts w:ascii="黑体" w:hAnsi="黑体" w:eastAsia="黑体"/>
        </w:rPr>
        <w:t xml:space="preserve"> </w:t>
      </w:r>
      <w:r>
        <w:rPr>
          <w:rFonts w:hint="eastAsia" w:ascii="黑体" w:hAnsi="黑体" w:eastAsia="黑体"/>
        </w:rPr>
        <w:t>building</w:t>
      </w:r>
      <w:r>
        <w:rPr>
          <w:rFonts w:ascii="黑体" w:hAnsi="黑体" w:eastAsia="黑体"/>
        </w:rPr>
        <w:t xml:space="preserve"> </w:t>
      </w:r>
      <w:r>
        <w:rPr>
          <w:rFonts w:hint="eastAsia" w:ascii="黑体" w:hAnsi="黑体" w:eastAsia="黑体"/>
        </w:rPr>
        <w:t>envelope</w:t>
      </w:r>
    </w:p>
    <w:p>
      <w:pPr>
        <w:pStyle w:val="59"/>
        <w:ind w:firstLine="420"/>
      </w:pPr>
      <w:r>
        <w:rPr>
          <w:rFonts w:hint="eastAsia"/>
        </w:rPr>
        <w:t>用于检测的建筑或建筑部分区分内外环境的遮蔽边界。</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空气交换量 </w:t>
      </w:r>
      <w:r>
        <w:rPr>
          <w:rFonts w:ascii="黑体" w:hAnsi="黑体" w:eastAsia="黑体"/>
        </w:rPr>
        <w:t xml:space="preserve"> </w:t>
      </w:r>
      <w:r>
        <w:rPr>
          <w:rFonts w:hint="eastAsia" w:ascii="黑体" w:hAnsi="黑体" w:eastAsia="黑体"/>
        </w:rPr>
        <w:t>air change rate</w:t>
      </w:r>
    </w:p>
    <w:p>
      <w:pPr>
        <w:pStyle w:val="59"/>
        <w:ind w:firstLine="420"/>
      </w:pPr>
      <w:r>
        <w:rPr>
          <w:rFonts w:hint="eastAsia"/>
        </w:rPr>
        <w:t>通过建筑围护结构的空气流量。</w:t>
      </w:r>
    </w:p>
    <w:p>
      <w:pPr>
        <w:pStyle w:val="182"/>
      </w:pPr>
      <w:r>
        <w:rPr>
          <w:rFonts w:hint="eastAsia"/>
        </w:rPr>
        <w:t>这里的空气运行包括流经节点、缝隙、孔洞的气流，其流动由本文件的空气驱动设备（4</w:t>
      </w:r>
      <w:r>
        <w:t>.2.1</w:t>
      </w:r>
      <w:r>
        <w:rPr>
          <w:rFonts w:hint="eastAsia"/>
        </w:rPr>
        <w:t>）产生。</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空气渗透量 </w:t>
      </w:r>
      <w:r>
        <w:rPr>
          <w:rFonts w:ascii="黑体" w:hAnsi="黑体" w:eastAsia="黑体"/>
        </w:rPr>
        <w:t xml:space="preserve"> </w:t>
      </w:r>
      <w:r>
        <w:rPr>
          <w:rFonts w:hint="eastAsia" w:ascii="黑体" w:hAnsi="黑体" w:eastAsia="黑体"/>
        </w:rPr>
        <w:t>air</w:t>
      </w:r>
      <w:r>
        <w:rPr>
          <w:rFonts w:ascii="黑体" w:hAnsi="黑体" w:eastAsia="黑体"/>
        </w:rPr>
        <w:t xml:space="preserve"> </w:t>
      </w:r>
      <w:r>
        <w:rPr>
          <w:rFonts w:hint="eastAsia" w:ascii="黑体" w:hAnsi="黑体" w:eastAsia="黑体"/>
        </w:rPr>
        <w:t>permeability</w:t>
      </w:r>
    </w:p>
    <w:p>
      <w:pPr>
        <w:pStyle w:val="59"/>
        <w:ind w:firstLine="420"/>
      </w:pPr>
      <w:r>
        <w:rPr>
          <w:rFonts w:hint="eastAsia"/>
        </w:rPr>
        <w:t>通过建筑围护结构的单位围护结构面积的空气量。</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标称渗漏率 </w:t>
      </w:r>
      <w:r>
        <w:rPr>
          <w:rFonts w:ascii="黑体" w:hAnsi="黑体" w:eastAsia="黑体"/>
        </w:rPr>
        <w:t xml:space="preserve"> </w:t>
      </w:r>
      <w:r>
        <w:rPr>
          <w:rFonts w:hint="eastAsia" w:ascii="黑体" w:hAnsi="黑体" w:eastAsia="黑体"/>
        </w:rPr>
        <w:t>specific</w:t>
      </w:r>
      <w:r>
        <w:rPr>
          <w:rFonts w:ascii="黑体" w:hAnsi="黑体" w:eastAsia="黑体"/>
        </w:rPr>
        <w:t xml:space="preserve"> </w:t>
      </w:r>
      <w:r>
        <w:rPr>
          <w:rFonts w:hint="eastAsia" w:ascii="黑体" w:hAnsi="黑体" w:eastAsia="黑体"/>
        </w:rPr>
        <w:t>leakage</w:t>
      </w:r>
      <w:r>
        <w:rPr>
          <w:rFonts w:ascii="黑体" w:hAnsi="黑体" w:eastAsia="黑体"/>
        </w:rPr>
        <w:t xml:space="preserve"> </w:t>
      </w:r>
      <w:r>
        <w:rPr>
          <w:rFonts w:hint="eastAsia" w:ascii="黑体" w:hAnsi="黑体" w:eastAsia="黑体"/>
        </w:rPr>
        <w:t>rate</w:t>
      </w:r>
    </w:p>
    <w:p>
      <w:pPr>
        <w:pStyle w:val="59"/>
        <w:ind w:firstLine="420"/>
      </w:pPr>
      <w:r>
        <w:rPr>
          <w:rFonts w:hint="eastAsia"/>
        </w:rPr>
        <w:t>&lt;围护结构&gt;在基准压力差下，通过建筑围护结构的单位围护结构面积的空气渗漏量。</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标称渗漏率 </w:t>
      </w:r>
      <w:r>
        <w:rPr>
          <w:rFonts w:ascii="黑体" w:hAnsi="黑体" w:eastAsia="黑体"/>
        </w:rPr>
        <w:t xml:space="preserve"> </w:t>
      </w:r>
      <w:r>
        <w:rPr>
          <w:rFonts w:hint="eastAsia" w:ascii="黑体" w:hAnsi="黑体" w:eastAsia="黑体"/>
        </w:rPr>
        <w:t>specific</w:t>
      </w:r>
      <w:r>
        <w:rPr>
          <w:rFonts w:ascii="黑体" w:hAnsi="黑体" w:eastAsia="黑体"/>
        </w:rPr>
        <w:t xml:space="preserve"> </w:t>
      </w:r>
      <w:r>
        <w:rPr>
          <w:rFonts w:hint="eastAsia" w:ascii="黑体" w:hAnsi="黑体" w:eastAsia="黑体"/>
        </w:rPr>
        <w:t>leakage</w:t>
      </w:r>
      <w:r>
        <w:rPr>
          <w:rFonts w:ascii="黑体" w:hAnsi="黑体" w:eastAsia="黑体"/>
        </w:rPr>
        <w:t xml:space="preserve"> </w:t>
      </w:r>
      <w:r>
        <w:rPr>
          <w:rFonts w:hint="eastAsia" w:ascii="黑体" w:hAnsi="黑体" w:eastAsia="黑体"/>
        </w:rPr>
        <w:t>rate</w:t>
      </w:r>
    </w:p>
    <w:p>
      <w:pPr>
        <w:pStyle w:val="59"/>
        <w:ind w:firstLine="420"/>
      </w:pPr>
      <w:r>
        <w:rPr>
          <w:rFonts w:hint="eastAsia"/>
        </w:rPr>
        <w:t>&lt;地面&gt;在基准压力差下，通过建筑围护结构的单位净地面面积的空气渗漏量。</w:t>
      </w:r>
    </w:p>
    <w:p>
      <w:pPr>
        <w:pStyle w:val="227"/>
        <w:ind w:left="420" w:hanging="420" w:hangingChars="200"/>
        <w:rPr>
          <w:rFonts w:ascii="Arial" w:hAnsi="Arial" w:cs="Arial"/>
          <w:color w:val="000000"/>
        </w:rPr>
      </w:pPr>
      <w:r>
        <w:rPr>
          <w:rFonts w:ascii="黑体" w:hAnsi="黑体" w:eastAsia="黑体"/>
        </w:rPr>
        <w:br w:type="textWrapping"/>
      </w:r>
      <w:r>
        <w:rPr>
          <w:rFonts w:hint="eastAsia" w:ascii="黑体" w:hAnsi="黑体" w:eastAsia="黑体"/>
        </w:rPr>
        <w:t>有效渗漏面积</w:t>
      </w:r>
      <w:r>
        <w:rPr>
          <w:rFonts w:ascii="黑体" w:hAnsi="黑体" w:eastAsia="黑体"/>
        </w:rPr>
        <w:t xml:space="preserve">  </w:t>
      </w:r>
      <w:r>
        <w:rPr>
          <w:rFonts w:hint="eastAsia" w:ascii="黑体" w:hAnsi="黑体" w:eastAsia="黑体"/>
        </w:rPr>
        <w:t>e</w:t>
      </w:r>
      <w:r>
        <w:rPr>
          <w:rFonts w:ascii="黑体" w:hAnsi="黑体" w:eastAsia="黑体"/>
        </w:rPr>
        <w:t>ffective leakage area</w:t>
      </w:r>
    </w:p>
    <w:p>
      <w:pPr>
        <w:pStyle w:val="59"/>
        <w:ind w:firstLine="420"/>
      </w:pPr>
      <w:r>
        <w:rPr>
          <w:rFonts w:hint="eastAsia"/>
        </w:rPr>
        <w:t>在测试基准压力差下，通过建筑物的计算总渗漏面积。</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标称有效渗漏面积 </w:t>
      </w:r>
      <w:r>
        <w:rPr>
          <w:rFonts w:ascii="黑体" w:hAnsi="黑体" w:eastAsia="黑体"/>
        </w:rPr>
        <w:t xml:space="preserve"> </w:t>
      </w:r>
      <w:r>
        <w:rPr>
          <w:rFonts w:hint="eastAsia" w:ascii="黑体" w:hAnsi="黑体" w:eastAsia="黑体"/>
        </w:rPr>
        <w:t>specific effective leakage area</w:t>
      </w:r>
    </w:p>
    <w:p>
      <w:pPr>
        <w:pStyle w:val="59"/>
        <w:ind w:firstLine="420"/>
      </w:pPr>
      <w:r>
        <w:rPr>
          <w:rFonts w:hint="eastAsia"/>
        </w:rPr>
        <w:t>&lt;围护结构&gt;在基准压力差下，通过建筑围护结构的单位围护结构面积的渗漏面积。</w:t>
      </w:r>
    </w:p>
    <w:p>
      <w:pPr>
        <w:pStyle w:val="227"/>
        <w:ind w:left="420" w:hanging="420" w:hangingChars="200"/>
        <w:rPr>
          <w:rFonts w:ascii="黑体" w:hAnsi="黑体" w:eastAsia="黑体"/>
        </w:rPr>
      </w:pPr>
      <w:r>
        <w:rPr>
          <w:rFonts w:ascii="黑体" w:hAnsi="黑体" w:eastAsia="黑体"/>
          <w:shd w:val="clear" w:color="auto" w:fill="FFFFCC"/>
        </w:rPr>
        <w:br w:type="textWrapping"/>
      </w:r>
      <w:r>
        <w:rPr>
          <w:rFonts w:hint="eastAsia" w:ascii="黑体" w:hAnsi="黑体" w:eastAsia="黑体"/>
        </w:rPr>
        <w:t xml:space="preserve">标称有效渗漏面积 </w:t>
      </w:r>
      <w:r>
        <w:rPr>
          <w:rFonts w:ascii="黑体" w:hAnsi="黑体" w:eastAsia="黑体"/>
        </w:rPr>
        <w:t xml:space="preserve"> </w:t>
      </w:r>
      <w:r>
        <w:rPr>
          <w:rFonts w:hint="eastAsia" w:ascii="黑体" w:hAnsi="黑体" w:eastAsia="黑体"/>
        </w:rPr>
        <w:t>specific effective leakage area</w:t>
      </w:r>
    </w:p>
    <w:p>
      <w:pPr>
        <w:pStyle w:val="59"/>
        <w:ind w:firstLine="420"/>
      </w:pPr>
      <w:r>
        <w:rPr>
          <w:rFonts w:hint="eastAsia"/>
        </w:rPr>
        <w:t>&lt;地面&gt;在基准压力差下，穿过围护结构的单位净地面面积的渗漏面积。</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关闭开口 </w:t>
      </w:r>
      <w:r>
        <w:rPr>
          <w:rFonts w:ascii="黑体" w:hAnsi="黑体" w:eastAsia="黑体"/>
        </w:rPr>
        <w:t xml:space="preserve"> </w:t>
      </w:r>
      <w:r>
        <w:rPr>
          <w:rFonts w:hint="eastAsia" w:ascii="黑体" w:hAnsi="黑体" w:eastAsia="黑体"/>
        </w:rPr>
        <w:t>to close an opening</w:t>
      </w:r>
    </w:p>
    <w:p>
      <w:pPr>
        <w:pStyle w:val="59"/>
        <w:ind w:firstLine="420"/>
      </w:pPr>
      <w:r>
        <w:rPr>
          <w:rFonts w:hint="eastAsia"/>
        </w:rPr>
        <w:t>不用辅助装置，利用自配关闭设施自然将开口置于关闭位置，已增加开口的气密性。</w:t>
      </w:r>
    </w:p>
    <w:p>
      <w:pPr>
        <w:pStyle w:val="182"/>
      </w:pPr>
      <w:r>
        <w:rPr>
          <w:rFonts w:hint="eastAsia"/>
        </w:rPr>
        <w:t>如果开口无法关闭（如无关闭装置），则置于其打开状态。</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封闭开口 </w:t>
      </w:r>
      <w:r>
        <w:rPr>
          <w:rFonts w:ascii="黑体" w:hAnsi="黑体" w:eastAsia="黑体"/>
        </w:rPr>
        <w:t xml:space="preserve"> </w:t>
      </w:r>
      <w:r>
        <w:rPr>
          <w:rFonts w:hint="eastAsia" w:ascii="黑体" w:hAnsi="黑体" w:eastAsia="黑体"/>
        </w:rPr>
        <w:t>to seal an opening</w:t>
      </w:r>
    </w:p>
    <w:p>
      <w:pPr>
        <w:pStyle w:val="59"/>
        <w:ind w:firstLine="420"/>
      </w:pPr>
      <w:r>
        <w:rPr>
          <w:rFonts w:hint="eastAsia"/>
        </w:rPr>
        <w:t>采用适当措施封闭开口（如密封胶、气球、盖子等）。</w:t>
      </w:r>
    </w:p>
    <w:p>
      <w:pPr>
        <w:pStyle w:val="108"/>
        <w:spacing w:before="156" w:after="156"/>
      </w:pPr>
      <w:bookmarkStart w:id="48" w:name="_Toc139459298"/>
      <w:r>
        <w:rPr>
          <w:rFonts w:hint="eastAsia"/>
        </w:rPr>
        <w:t>符号</w:t>
      </w:r>
      <w:bookmarkEnd w:id="48"/>
    </w:p>
    <w:p>
      <w:pPr>
        <w:pStyle w:val="59"/>
        <w:ind w:firstLine="420"/>
        <w:rPr>
          <w:szCs w:val="21"/>
        </w:rPr>
      </w:pPr>
      <w:r>
        <w:rPr>
          <w:color w:val="000000"/>
          <w:szCs w:val="21"/>
        </w:rPr>
        <w:t>A</w:t>
      </w:r>
      <w:r>
        <w:rPr>
          <w:color w:val="000000"/>
          <w:szCs w:val="21"/>
          <w:vertAlign w:val="subscript"/>
        </w:rPr>
        <w:t>E</w:t>
      </w:r>
      <w:r>
        <w:rPr>
          <w:rFonts w:hint="eastAsia" w:hAnsi="宋体" w:cs="宋体"/>
          <w:szCs w:val="21"/>
        </w:rPr>
        <w:t>：</w:t>
      </w:r>
      <w:r>
        <w:rPr>
          <w:rFonts w:hint="eastAsia"/>
          <w:szCs w:val="21"/>
        </w:rPr>
        <w:t>围护结构面积</w:t>
      </w:r>
      <w:r>
        <w:rPr>
          <w:rFonts w:hint="eastAsia" w:hAnsi="宋体" w:cs="宋体"/>
          <w:szCs w:val="21"/>
        </w:rPr>
        <w:t>（</w:t>
      </w:r>
      <w:r>
        <w:rPr>
          <w:color w:val="000000"/>
          <w:szCs w:val="21"/>
        </w:rPr>
        <w:t>m</w:t>
      </w:r>
      <w:r>
        <w:rPr>
          <w:color w:val="000000"/>
          <w:szCs w:val="21"/>
          <w:vertAlign w:val="superscript"/>
        </w:rPr>
        <w:t>2</w:t>
      </w:r>
      <w:r>
        <w:rPr>
          <w:rFonts w:hint="eastAsia" w:hAnsi="宋体" w:cs="宋体"/>
          <w:szCs w:val="21"/>
        </w:rPr>
        <w:t>）。</w:t>
      </w:r>
    </w:p>
    <w:p>
      <w:pPr>
        <w:pStyle w:val="59"/>
        <w:ind w:firstLine="420"/>
        <w:rPr>
          <w:szCs w:val="21"/>
        </w:rPr>
      </w:pPr>
      <w:r>
        <w:rPr>
          <w:color w:val="000000"/>
          <w:szCs w:val="21"/>
        </w:rPr>
        <w:t>A</w:t>
      </w:r>
      <w:r>
        <w:rPr>
          <w:color w:val="000000"/>
          <w:szCs w:val="21"/>
          <w:vertAlign w:val="subscript"/>
        </w:rPr>
        <w:t>F</w:t>
      </w:r>
      <w:r>
        <w:rPr>
          <w:rFonts w:hint="eastAsia" w:hAnsi="宋体" w:cs="宋体"/>
          <w:szCs w:val="21"/>
        </w:rPr>
        <w:t>：</w:t>
      </w:r>
      <w:r>
        <w:rPr>
          <w:rFonts w:hint="eastAsia"/>
          <w:szCs w:val="21"/>
        </w:rPr>
        <w:t>地面净面积</w:t>
      </w:r>
      <w:r>
        <w:rPr>
          <w:rFonts w:hint="eastAsia" w:hAnsi="宋体" w:cs="宋体"/>
          <w:szCs w:val="21"/>
        </w:rPr>
        <w:t>（</w:t>
      </w:r>
      <w:r>
        <w:rPr>
          <w:color w:val="000000"/>
          <w:szCs w:val="21"/>
        </w:rPr>
        <w:t>m</w:t>
      </w:r>
      <w:r>
        <w:rPr>
          <w:color w:val="000000"/>
          <w:szCs w:val="21"/>
          <w:vertAlign w:val="superscript"/>
        </w:rPr>
        <w:t>2</w:t>
      </w:r>
      <w:r>
        <w:rPr>
          <w:rFonts w:hint="eastAsia" w:hAnsi="宋体" w:cs="宋体"/>
          <w:szCs w:val="21"/>
        </w:rPr>
        <w:t>）。</w:t>
      </w:r>
    </w:p>
    <w:p>
      <w:pPr>
        <w:pStyle w:val="59"/>
        <w:ind w:firstLine="420"/>
        <w:rPr>
          <w:szCs w:val="21"/>
        </w:rPr>
      </w:pPr>
      <w:r>
        <w:rPr>
          <w:i/>
          <w:iCs/>
          <w:color w:val="000000"/>
          <w:szCs w:val="21"/>
        </w:rPr>
        <w:t>ELA</w:t>
      </w:r>
      <w:r>
        <w:rPr>
          <w:i/>
          <w:iCs/>
          <w:color w:val="000000"/>
          <w:szCs w:val="21"/>
          <w:vertAlign w:val="subscript"/>
        </w:rPr>
        <w:t>pr</w:t>
      </w:r>
      <w:r>
        <w:rPr>
          <w:rFonts w:hint="eastAsia" w:hAnsi="宋体" w:cs="宋体"/>
          <w:szCs w:val="21"/>
        </w:rPr>
        <w:t>：</w:t>
      </w:r>
      <w:r>
        <w:rPr>
          <w:rFonts w:hint="eastAsia"/>
          <w:szCs w:val="21"/>
        </w:rPr>
        <w:t>基准压力差下有效渗漏面积</w:t>
      </w:r>
      <w:r>
        <w:rPr>
          <w:rFonts w:hint="eastAsia" w:hAnsi="宋体" w:cs="宋体"/>
          <w:szCs w:val="21"/>
        </w:rPr>
        <w:t>（</w:t>
      </w:r>
      <w:r>
        <w:rPr>
          <w:color w:val="000000"/>
          <w:szCs w:val="21"/>
        </w:rPr>
        <w:t>m</w:t>
      </w:r>
      <w:r>
        <w:rPr>
          <w:color w:val="000000"/>
          <w:szCs w:val="21"/>
          <w:vertAlign w:val="superscript"/>
        </w:rPr>
        <w:t>2</w:t>
      </w:r>
      <w:r>
        <w:rPr>
          <w:rFonts w:hint="eastAsia" w:hAnsi="宋体" w:cs="宋体"/>
          <w:szCs w:val="21"/>
        </w:rPr>
        <w:t>）。</w:t>
      </w:r>
    </w:p>
    <w:p>
      <w:pPr>
        <w:pStyle w:val="59"/>
        <w:ind w:firstLine="420"/>
        <w:rPr>
          <w:szCs w:val="21"/>
        </w:rPr>
      </w:pPr>
      <w:r>
        <w:rPr>
          <w:i/>
          <w:iCs/>
          <w:color w:val="000000"/>
          <w:szCs w:val="21"/>
        </w:rPr>
        <w:t>ELA</w:t>
      </w:r>
      <w:r>
        <w:rPr>
          <w:i/>
          <w:iCs/>
          <w:color w:val="000000"/>
          <w:szCs w:val="21"/>
          <w:vertAlign w:val="subscript"/>
        </w:rPr>
        <w:t>Epr</w:t>
      </w:r>
      <w:r>
        <w:rPr>
          <w:rFonts w:hint="eastAsia" w:hAnsi="宋体" w:cs="宋体"/>
          <w:szCs w:val="21"/>
        </w:rPr>
        <w:t>：</w:t>
      </w:r>
      <w:r>
        <w:rPr>
          <w:rFonts w:hint="eastAsia"/>
          <w:szCs w:val="21"/>
        </w:rPr>
        <w:t>基准压力差下单位建筑结构面积的规范化有效渗漏面积</w:t>
      </w:r>
      <w:r>
        <w:rPr>
          <w:rFonts w:hint="eastAsia" w:hAnsi="宋体" w:cs="宋体"/>
          <w:szCs w:val="21"/>
        </w:rPr>
        <w:t>（</w:t>
      </w:r>
      <w:r>
        <w:rPr>
          <w:color w:val="000000"/>
          <w:szCs w:val="21"/>
        </w:rPr>
        <w:t>m</w:t>
      </w:r>
      <w:r>
        <w:rPr>
          <w:color w:val="000000"/>
          <w:szCs w:val="21"/>
          <w:vertAlign w:val="superscript"/>
        </w:rPr>
        <w:t>2</w:t>
      </w:r>
      <w:r>
        <w:rPr>
          <w:rFonts w:hint="eastAsia"/>
          <w:szCs w:val="21"/>
        </w:rPr>
        <w:t>/</w:t>
      </w:r>
      <w:r>
        <w:rPr>
          <w:color w:val="000000"/>
          <w:szCs w:val="21"/>
        </w:rPr>
        <w:t>m</w:t>
      </w:r>
      <w:r>
        <w:rPr>
          <w:color w:val="000000"/>
          <w:szCs w:val="21"/>
          <w:vertAlign w:val="superscript"/>
        </w:rPr>
        <w:t>2</w:t>
      </w:r>
      <w:r>
        <w:rPr>
          <w:rFonts w:hint="eastAsia" w:hAnsi="宋体" w:cs="宋体"/>
          <w:szCs w:val="21"/>
        </w:rPr>
        <w:t>）。</w:t>
      </w:r>
    </w:p>
    <w:p>
      <w:pPr>
        <w:pStyle w:val="59"/>
        <w:ind w:firstLine="420"/>
        <w:rPr>
          <w:szCs w:val="21"/>
        </w:rPr>
      </w:pPr>
      <w:r>
        <w:rPr>
          <w:i/>
          <w:iCs/>
          <w:color w:val="000000"/>
          <w:szCs w:val="21"/>
        </w:rPr>
        <w:t>ELA</w:t>
      </w:r>
      <w:r>
        <w:rPr>
          <w:i/>
          <w:iCs/>
          <w:color w:val="000000"/>
          <w:szCs w:val="21"/>
          <w:vertAlign w:val="subscript"/>
        </w:rPr>
        <w:t>Fpr</w:t>
      </w:r>
      <w:r>
        <w:rPr>
          <w:rFonts w:hint="eastAsia" w:hAnsi="宋体" w:cs="宋体"/>
          <w:szCs w:val="21"/>
        </w:rPr>
        <w:t>：</w:t>
      </w:r>
      <w:r>
        <w:rPr>
          <w:rFonts w:hint="eastAsia"/>
          <w:szCs w:val="21"/>
        </w:rPr>
        <w:t>基准压差下单位地面面积规划化有效渗漏量</w:t>
      </w:r>
      <w:r>
        <w:rPr>
          <w:rFonts w:hint="eastAsia" w:hAnsi="宋体" w:cs="宋体"/>
          <w:szCs w:val="21"/>
        </w:rPr>
        <w:t>（</w:t>
      </w:r>
      <w:r>
        <w:rPr>
          <w:color w:val="000000"/>
          <w:szCs w:val="21"/>
        </w:rPr>
        <w:t>m</w:t>
      </w:r>
      <w:r>
        <w:rPr>
          <w:color w:val="000000"/>
          <w:szCs w:val="21"/>
          <w:vertAlign w:val="superscript"/>
        </w:rPr>
        <w:t>2</w:t>
      </w:r>
      <w:r>
        <w:rPr>
          <w:rFonts w:hint="eastAsia"/>
          <w:szCs w:val="21"/>
        </w:rPr>
        <w:t>/</w:t>
      </w:r>
      <w:r>
        <w:rPr>
          <w:color w:val="000000"/>
          <w:szCs w:val="21"/>
        </w:rPr>
        <w:t>m</w:t>
      </w:r>
      <w:r>
        <w:rPr>
          <w:color w:val="000000"/>
          <w:szCs w:val="21"/>
          <w:vertAlign w:val="superscript"/>
        </w:rPr>
        <w:t>2</w:t>
      </w:r>
      <w:r>
        <w:rPr>
          <w:rFonts w:hint="eastAsia" w:hAnsi="宋体" w:cs="宋体"/>
          <w:szCs w:val="21"/>
        </w:rPr>
        <w:t>）。</w:t>
      </w:r>
    </w:p>
    <w:p>
      <w:pPr>
        <w:pStyle w:val="59"/>
        <w:ind w:firstLine="420"/>
        <w:rPr>
          <w:szCs w:val="21"/>
        </w:rPr>
      </w:pPr>
      <w:r>
        <w:rPr>
          <w:color w:val="000000"/>
          <w:szCs w:val="21"/>
        </w:rPr>
        <w:t>C</w:t>
      </w:r>
      <w:r>
        <w:rPr>
          <w:i/>
          <w:iCs/>
          <w:color w:val="000000"/>
          <w:szCs w:val="21"/>
        </w:rPr>
        <w:t>env</w:t>
      </w:r>
      <w:r>
        <w:rPr>
          <w:rFonts w:hint="eastAsia" w:hAnsi="宋体" w:cs="宋体"/>
          <w:szCs w:val="21"/>
        </w:rPr>
        <w:t>：</w:t>
      </w:r>
      <w:r>
        <w:rPr>
          <w:rFonts w:hint="eastAsia"/>
          <w:szCs w:val="21"/>
        </w:rPr>
        <w:t>空气流量系数</w:t>
      </w:r>
      <w:r>
        <w:rPr>
          <w:rFonts w:hint="eastAsia" w:hAnsi="宋体" w:cs="宋体"/>
          <w:szCs w:val="21"/>
        </w:rPr>
        <w:t>（</w:t>
      </w:r>
      <w:r>
        <w:rPr>
          <w:color w:val="000000"/>
          <w:szCs w:val="21"/>
        </w:rPr>
        <w:t>m</w:t>
      </w:r>
      <w:r>
        <w:rPr>
          <w:color w:val="000000"/>
          <w:szCs w:val="21"/>
          <w:vertAlign w:val="superscript"/>
        </w:rPr>
        <w:t xml:space="preserve">3 </w:t>
      </w:r>
      <w:r>
        <w:rPr>
          <w:color w:val="000000"/>
          <w:szCs w:val="21"/>
        </w:rPr>
        <w:t>/(h·Pa</w:t>
      </w:r>
      <w:r>
        <w:rPr>
          <w:color w:val="000000"/>
          <w:szCs w:val="21"/>
          <w:vertAlign w:val="superscript"/>
        </w:rPr>
        <w:t>n</w:t>
      </w:r>
      <w:r>
        <w:rPr>
          <w:color w:val="000000"/>
          <w:szCs w:val="21"/>
        </w:rPr>
        <w:t>)</w:t>
      </w:r>
      <w:r>
        <w:rPr>
          <w:rFonts w:hint="eastAsia" w:hAnsi="宋体" w:cs="宋体"/>
          <w:szCs w:val="21"/>
        </w:rPr>
        <w:t>）。</w:t>
      </w:r>
    </w:p>
    <w:p>
      <w:pPr>
        <w:pStyle w:val="59"/>
        <w:ind w:firstLine="420"/>
        <w:rPr>
          <w:szCs w:val="21"/>
        </w:rPr>
      </w:pPr>
      <w:r>
        <w:rPr>
          <w:i/>
          <w:iCs/>
          <w:color w:val="000000"/>
          <w:szCs w:val="21"/>
        </w:rPr>
        <w:t>C</w:t>
      </w:r>
      <w:r>
        <w:rPr>
          <w:i/>
          <w:iCs/>
          <w:color w:val="000000"/>
          <w:szCs w:val="21"/>
          <w:vertAlign w:val="subscript"/>
        </w:rPr>
        <w:t>L</w:t>
      </w:r>
      <w:r>
        <w:rPr>
          <w:rFonts w:hint="eastAsia" w:hAnsi="宋体" w:cs="宋体"/>
          <w:szCs w:val="21"/>
        </w:rPr>
        <w:t>：</w:t>
      </w:r>
      <w:r>
        <w:rPr>
          <w:rFonts w:hint="eastAsia"/>
          <w:szCs w:val="21"/>
        </w:rPr>
        <w:t>空气渗漏系数</w:t>
      </w:r>
      <w:r>
        <w:rPr>
          <w:rFonts w:hint="eastAsia" w:hAnsi="宋体" w:cs="宋体"/>
          <w:szCs w:val="21"/>
        </w:rPr>
        <w:t>（</w:t>
      </w:r>
      <w:r>
        <w:rPr>
          <w:color w:val="000000"/>
          <w:szCs w:val="21"/>
        </w:rPr>
        <w:t>m</w:t>
      </w:r>
      <w:r>
        <w:rPr>
          <w:color w:val="000000"/>
          <w:szCs w:val="21"/>
          <w:vertAlign w:val="superscript"/>
        </w:rPr>
        <w:t xml:space="preserve">3 </w:t>
      </w:r>
      <w:r>
        <w:rPr>
          <w:color w:val="000000"/>
          <w:szCs w:val="21"/>
        </w:rPr>
        <w:t>/(h·Pa</w:t>
      </w:r>
      <w:r>
        <w:rPr>
          <w:color w:val="000000"/>
          <w:szCs w:val="21"/>
          <w:vertAlign w:val="superscript"/>
        </w:rPr>
        <w:t>n</w:t>
      </w:r>
      <w:r>
        <w:rPr>
          <w:color w:val="000000"/>
          <w:szCs w:val="21"/>
        </w:rPr>
        <w:t>)</w:t>
      </w:r>
      <w:r>
        <w:rPr>
          <w:rFonts w:hint="eastAsia" w:hAnsi="宋体" w:cs="宋体"/>
          <w:szCs w:val="21"/>
        </w:rPr>
        <w:t>）。</w:t>
      </w:r>
    </w:p>
    <w:p>
      <w:pPr>
        <w:pStyle w:val="59"/>
        <w:ind w:firstLine="420"/>
        <w:rPr>
          <w:szCs w:val="21"/>
        </w:rPr>
      </w:pPr>
      <w:r>
        <w:rPr>
          <w:color w:val="000000"/>
          <w:szCs w:val="21"/>
        </w:rPr>
        <w:t>n</w:t>
      </w:r>
      <w:r>
        <w:rPr>
          <w:i/>
          <w:iCs/>
          <w:color w:val="000000"/>
          <w:szCs w:val="21"/>
          <w:vertAlign w:val="subscript"/>
        </w:rPr>
        <w:t>pr</w:t>
      </w:r>
      <w:r>
        <w:rPr>
          <w:rFonts w:hint="eastAsia" w:hAnsi="宋体" w:cs="宋体"/>
          <w:szCs w:val="21"/>
        </w:rPr>
        <w:t>：</w:t>
      </w:r>
      <w:r>
        <w:rPr>
          <w:rFonts w:hint="eastAsia"/>
          <w:szCs w:val="21"/>
        </w:rPr>
        <w:t>基准压差的空气渗漏率</w:t>
      </w:r>
      <w:r>
        <w:rPr>
          <w:rFonts w:hint="eastAsia" w:hAnsi="宋体" w:cs="宋体"/>
          <w:szCs w:val="21"/>
        </w:rPr>
        <w:t>（</w:t>
      </w:r>
      <w:r>
        <w:rPr>
          <w:color w:val="000000"/>
          <w:szCs w:val="21"/>
        </w:rPr>
        <w:t>h</w:t>
      </w:r>
      <w:r>
        <w:rPr>
          <w:color w:val="000000"/>
          <w:szCs w:val="21"/>
          <w:vertAlign w:val="superscript"/>
        </w:rPr>
        <w:t>-1</w:t>
      </w:r>
      <w:r>
        <w:rPr>
          <w:rFonts w:hint="eastAsia" w:hAnsi="宋体" w:cs="宋体"/>
          <w:szCs w:val="21"/>
        </w:rPr>
        <w:t>）。</w:t>
      </w:r>
    </w:p>
    <w:p>
      <w:pPr>
        <w:pStyle w:val="59"/>
        <w:ind w:firstLine="420"/>
        <w:rPr>
          <w:szCs w:val="21"/>
        </w:rPr>
      </w:pPr>
      <w:r>
        <w:rPr>
          <w:i/>
          <w:iCs/>
          <w:color w:val="000000"/>
          <w:szCs w:val="21"/>
        </w:rPr>
        <w:t>p</w:t>
      </w:r>
      <w:r>
        <w:rPr>
          <w:rFonts w:hint="eastAsia" w:hAnsi="宋体" w:cs="宋体"/>
          <w:szCs w:val="21"/>
        </w:rPr>
        <w:t>：</w:t>
      </w:r>
      <w:r>
        <w:rPr>
          <w:rFonts w:hint="eastAsia"/>
          <w:szCs w:val="21"/>
        </w:rPr>
        <w:t>压力</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i/>
          <w:iCs/>
          <w:color w:val="000000"/>
          <w:szCs w:val="21"/>
        </w:rPr>
        <w:t>p</w:t>
      </w:r>
      <w:r>
        <w:rPr>
          <w:i/>
          <w:iCs/>
          <w:color w:val="000000"/>
          <w:szCs w:val="21"/>
          <w:vertAlign w:val="subscript"/>
        </w:rPr>
        <w:t>bar</w:t>
      </w:r>
      <w:r>
        <w:rPr>
          <w:rFonts w:hint="eastAsia" w:hAnsi="宋体" w:cs="宋体"/>
          <w:szCs w:val="21"/>
        </w:rPr>
        <w:t>：</w:t>
      </w:r>
      <w:r>
        <w:rPr>
          <w:rFonts w:hint="eastAsia"/>
          <w:szCs w:val="21"/>
        </w:rPr>
        <w:t>未校正大气压</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i/>
          <w:iCs/>
          <w:color w:val="000000"/>
          <w:szCs w:val="21"/>
        </w:rPr>
        <w:t>p</w:t>
      </w:r>
      <w:r>
        <w:rPr>
          <w:i/>
          <w:iCs/>
          <w:color w:val="000000"/>
          <w:szCs w:val="21"/>
          <w:vertAlign w:val="subscript"/>
        </w:rPr>
        <w:t>v</w:t>
      </w:r>
      <w:r>
        <w:rPr>
          <w:rFonts w:hint="eastAsia" w:hAnsi="宋体" w:cs="宋体"/>
          <w:szCs w:val="21"/>
        </w:rPr>
        <w:t>：</w:t>
      </w:r>
      <w:r>
        <w:rPr>
          <w:rFonts w:hint="eastAsia"/>
          <w:szCs w:val="21"/>
        </w:rPr>
        <w:t>水蒸气分压</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i/>
          <w:iCs/>
          <w:color w:val="000000"/>
          <w:szCs w:val="21"/>
        </w:rPr>
        <w:t>p</w:t>
      </w:r>
      <w:r>
        <w:rPr>
          <w:i/>
          <w:iCs/>
          <w:color w:val="000000"/>
          <w:szCs w:val="21"/>
          <w:vertAlign w:val="subscript"/>
        </w:rPr>
        <w:t>vs</w:t>
      </w:r>
      <w:r>
        <w:rPr>
          <w:rFonts w:hint="eastAsia" w:hAnsi="宋体" w:cs="宋体"/>
          <w:szCs w:val="21"/>
        </w:rPr>
        <w:t>：</w:t>
      </w:r>
      <w:r>
        <w:rPr>
          <w:rFonts w:hint="eastAsia"/>
          <w:szCs w:val="21"/>
        </w:rPr>
        <w:t>饱和蒸气压</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i/>
          <w:iCs/>
          <w:color w:val="000000"/>
          <w:szCs w:val="21"/>
        </w:rPr>
        <w:t>q</w:t>
      </w:r>
      <w:r>
        <w:rPr>
          <w:i/>
          <w:iCs/>
          <w:color w:val="000000"/>
          <w:szCs w:val="21"/>
          <w:vertAlign w:val="subscript"/>
        </w:rPr>
        <w:t>50</w:t>
      </w:r>
      <w:r>
        <w:rPr>
          <w:rFonts w:hint="eastAsia" w:hAnsi="宋体" w:cs="宋体"/>
          <w:szCs w:val="21"/>
        </w:rPr>
        <w:t>：</w:t>
      </w:r>
      <w:r>
        <w:rPr>
          <w:rFonts w:hint="eastAsia"/>
          <w:szCs w:val="21"/>
        </w:rPr>
        <w:t>50Pa空气渗漏量</w:t>
      </w:r>
      <w:r>
        <w:rPr>
          <w:rFonts w:hint="eastAsia" w:hAnsi="宋体" w:cs="宋体"/>
          <w:szCs w:val="21"/>
        </w:rPr>
        <w:t>（</w:t>
      </w:r>
      <w:r>
        <w:rPr>
          <w:color w:val="000000"/>
          <w:szCs w:val="21"/>
        </w:rPr>
        <w:t>m</w:t>
      </w:r>
      <w:r>
        <w:rPr>
          <w:color w:val="000000"/>
          <w:szCs w:val="21"/>
          <w:vertAlign w:val="superscript"/>
        </w:rPr>
        <w:t>3</w:t>
      </w:r>
      <w:r>
        <w:rPr>
          <w:color w:val="000000"/>
          <w:szCs w:val="21"/>
        </w:rPr>
        <w:t>/h</w:t>
      </w:r>
      <w:r>
        <w:rPr>
          <w:rFonts w:hint="eastAsia" w:hAnsi="宋体" w:cs="宋体"/>
          <w:szCs w:val="21"/>
        </w:rPr>
        <w:t>）。</w:t>
      </w:r>
    </w:p>
    <w:p>
      <w:pPr>
        <w:pStyle w:val="59"/>
        <w:ind w:firstLine="420"/>
        <w:rPr>
          <w:szCs w:val="21"/>
        </w:rPr>
      </w:pPr>
      <w:r>
        <w:rPr>
          <w:i/>
          <w:iCs/>
          <w:color w:val="000000"/>
          <w:szCs w:val="21"/>
        </w:rPr>
        <w:t>q</w:t>
      </w:r>
      <w:r>
        <w:rPr>
          <w:i/>
          <w:iCs/>
          <w:color w:val="000000"/>
          <w:szCs w:val="21"/>
          <w:vertAlign w:val="subscript"/>
        </w:rPr>
        <w:t>Epr</w:t>
      </w:r>
      <w:r>
        <w:rPr>
          <w:rFonts w:hint="eastAsia" w:hAnsi="宋体" w:cs="宋体"/>
          <w:szCs w:val="21"/>
        </w:rPr>
        <w:t>：</w:t>
      </w:r>
      <w:r>
        <w:rPr>
          <w:rFonts w:hint="eastAsia"/>
          <w:szCs w:val="21"/>
        </w:rPr>
        <w:t>基准压差下单位围护结构面积的规范化渗漏量</w:t>
      </w:r>
      <w:r>
        <w:rPr>
          <w:rFonts w:hint="eastAsia" w:hAnsi="宋体" w:cs="宋体"/>
          <w:szCs w:val="21"/>
        </w:rPr>
        <w:t>（</w:t>
      </w:r>
      <w:r>
        <w:rPr>
          <w:color w:val="000000"/>
          <w:szCs w:val="21"/>
        </w:rPr>
        <w:t>m</w:t>
      </w:r>
      <w:r>
        <w:rPr>
          <w:color w:val="000000"/>
          <w:szCs w:val="21"/>
          <w:vertAlign w:val="superscript"/>
        </w:rPr>
        <w:t>3</w:t>
      </w:r>
      <w:r>
        <w:rPr>
          <w:color w:val="000000"/>
          <w:szCs w:val="21"/>
        </w:rPr>
        <w:t>/(h·m</w:t>
      </w:r>
      <w:r>
        <w:rPr>
          <w:color w:val="000000"/>
          <w:szCs w:val="21"/>
          <w:vertAlign w:val="superscript"/>
        </w:rPr>
        <w:t>2</w:t>
      </w:r>
      <w:r>
        <w:rPr>
          <w:color w:val="000000"/>
          <w:szCs w:val="21"/>
        </w:rPr>
        <w:t>)</w:t>
      </w:r>
      <w:r>
        <w:rPr>
          <w:rFonts w:hint="eastAsia" w:hAnsi="宋体" w:cs="宋体"/>
          <w:szCs w:val="21"/>
        </w:rPr>
        <w:t>）。</w:t>
      </w:r>
    </w:p>
    <w:p>
      <w:pPr>
        <w:pStyle w:val="59"/>
        <w:ind w:firstLine="420"/>
        <w:rPr>
          <w:szCs w:val="21"/>
        </w:rPr>
      </w:pPr>
      <w:r>
        <w:rPr>
          <w:i/>
          <w:iCs/>
          <w:color w:val="000000"/>
          <w:szCs w:val="21"/>
        </w:rPr>
        <w:t>q</w:t>
      </w:r>
      <w:r>
        <w:rPr>
          <w:i/>
          <w:iCs/>
          <w:color w:val="000000"/>
          <w:szCs w:val="21"/>
          <w:vertAlign w:val="subscript"/>
        </w:rPr>
        <w:t>Fpr</w:t>
      </w:r>
      <w:r>
        <w:rPr>
          <w:rFonts w:hint="eastAsia" w:hAnsi="宋体" w:cs="宋体"/>
          <w:szCs w:val="21"/>
        </w:rPr>
        <w:t>：</w:t>
      </w:r>
      <w:r>
        <w:rPr>
          <w:rFonts w:hint="eastAsia"/>
          <w:szCs w:val="21"/>
        </w:rPr>
        <w:t>基准压差下单位地面面积的规范化渗漏量</w:t>
      </w:r>
      <w:r>
        <w:rPr>
          <w:rFonts w:hint="eastAsia" w:hAnsi="宋体" w:cs="宋体"/>
          <w:szCs w:val="21"/>
        </w:rPr>
        <w:t>（</w:t>
      </w:r>
      <w:r>
        <w:rPr>
          <w:color w:val="000000"/>
          <w:szCs w:val="21"/>
        </w:rPr>
        <w:t>m</w:t>
      </w:r>
      <w:r>
        <w:rPr>
          <w:color w:val="000000"/>
          <w:szCs w:val="21"/>
          <w:vertAlign w:val="superscript"/>
        </w:rPr>
        <w:t>3</w:t>
      </w:r>
      <w:r>
        <w:rPr>
          <w:color w:val="000000"/>
          <w:szCs w:val="21"/>
        </w:rPr>
        <w:t>/(h·m</w:t>
      </w:r>
      <w:r>
        <w:rPr>
          <w:color w:val="000000"/>
          <w:szCs w:val="21"/>
          <w:vertAlign w:val="superscript"/>
        </w:rPr>
        <w:t>2</w:t>
      </w:r>
      <w:r>
        <w:rPr>
          <w:color w:val="000000"/>
          <w:szCs w:val="21"/>
        </w:rPr>
        <w:t>)</w:t>
      </w:r>
    </w:p>
    <w:p>
      <w:pPr>
        <w:pStyle w:val="59"/>
        <w:ind w:firstLine="420"/>
        <w:rPr>
          <w:szCs w:val="21"/>
        </w:rPr>
      </w:pPr>
      <w:r>
        <w:rPr>
          <w:i/>
          <w:iCs/>
          <w:color w:val="000000"/>
          <w:szCs w:val="21"/>
        </w:rPr>
        <w:t>q</w:t>
      </w:r>
      <w:r>
        <w:rPr>
          <w:i/>
          <w:iCs/>
          <w:color w:val="000000"/>
          <w:szCs w:val="21"/>
          <w:vertAlign w:val="subscript"/>
        </w:rPr>
        <w:t>m</w:t>
      </w:r>
      <w:r>
        <w:rPr>
          <w:rFonts w:hint="eastAsia" w:hAnsi="宋体" w:cs="宋体"/>
          <w:szCs w:val="21"/>
        </w:rPr>
        <w:t>：</w:t>
      </w:r>
      <w:r>
        <w:rPr>
          <w:rFonts w:hint="eastAsia"/>
          <w:szCs w:val="21"/>
        </w:rPr>
        <w:t>测量空气流量</w:t>
      </w:r>
      <w:r>
        <w:rPr>
          <w:rFonts w:hint="eastAsia" w:hAnsi="宋体" w:cs="宋体"/>
          <w:szCs w:val="21"/>
        </w:rPr>
        <w:t>（</w:t>
      </w:r>
      <w:r>
        <w:rPr>
          <w:color w:val="000000"/>
          <w:szCs w:val="21"/>
        </w:rPr>
        <w:t>m</w:t>
      </w:r>
      <w:r>
        <w:rPr>
          <w:color w:val="000000"/>
          <w:szCs w:val="21"/>
          <w:vertAlign w:val="superscript"/>
        </w:rPr>
        <w:t>3</w:t>
      </w:r>
      <w:r>
        <w:rPr>
          <w:color w:val="000000"/>
          <w:szCs w:val="21"/>
        </w:rPr>
        <w:t>/h</w:t>
      </w:r>
      <w:r>
        <w:rPr>
          <w:rFonts w:hint="eastAsia" w:hAnsi="宋体" w:cs="宋体"/>
          <w:szCs w:val="21"/>
        </w:rPr>
        <w:t>）。</w:t>
      </w:r>
    </w:p>
    <w:p>
      <w:pPr>
        <w:pStyle w:val="59"/>
        <w:ind w:firstLine="420"/>
        <w:rPr>
          <w:szCs w:val="21"/>
        </w:rPr>
      </w:pPr>
      <w:r>
        <w:rPr>
          <w:i/>
          <w:iCs/>
          <w:color w:val="000000"/>
          <w:szCs w:val="21"/>
        </w:rPr>
        <w:t>q</w:t>
      </w:r>
      <w:r>
        <w:rPr>
          <w:i/>
          <w:iCs/>
          <w:color w:val="000000"/>
          <w:szCs w:val="21"/>
          <w:vertAlign w:val="subscript"/>
        </w:rPr>
        <w:t>pr</w:t>
      </w:r>
      <w:r>
        <w:rPr>
          <w:rFonts w:hint="eastAsia" w:hAnsi="宋体" w:cs="宋体"/>
          <w:szCs w:val="21"/>
        </w:rPr>
        <w:t>：</w:t>
      </w:r>
      <w:r>
        <w:rPr>
          <w:rFonts w:hint="eastAsia"/>
          <w:szCs w:val="21"/>
        </w:rPr>
        <w:t>基准压差下空气渗漏量</w:t>
      </w:r>
      <w:r>
        <w:rPr>
          <w:rFonts w:hint="eastAsia" w:hAnsi="宋体" w:cs="宋体"/>
          <w:szCs w:val="21"/>
        </w:rPr>
        <w:t>（</w:t>
      </w:r>
      <w:r>
        <w:rPr>
          <w:color w:val="000000"/>
          <w:szCs w:val="21"/>
        </w:rPr>
        <w:t>m</w:t>
      </w:r>
      <w:r>
        <w:rPr>
          <w:color w:val="000000"/>
          <w:szCs w:val="21"/>
          <w:vertAlign w:val="superscript"/>
        </w:rPr>
        <w:t>3</w:t>
      </w:r>
      <w:r>
        <w:rPr>
          <w:color w:val="000000"/>
          <w:szCs w:val="21"/>
        </w:rPr>
        <w:t>/h</w:t>
      </w:r>
      <w:r>
        <w:rPr>
          <w:rFonts w:hint="eastAsia" w:hAnsi="宋体" w:cs="宋体"/>
          <w:szCs w:val="21"/>
        </w:rPr>
        <w:t>）。</w:t>
      </w:r>
    </w:p>
    <w:p>
      <w:pPr>
        <w:pStyle w:val="59"/>
        <w:ind w:firstLine="420"/>
        <w:rPr>
          <w:szCs w:val="21"/>
        </w:rPr>
      </w:pPr>
      <w:r>
        <w:rPr>
          <w:i/>
          <w:iCs/>
          <w:color w:val="000000"/>
          <w:szCs w:val="21"/>
        </w:rPr>
        <w:t>q</w:t>
      </w:r>
      <w:r>
        <w:rPr>
          <w:i/>
          <w:iCs/>
          <w:color w:val="000000"/>
          <w:szCs w:val="21"/>
          <w:vertAlign w:val="subscript"/>
        </w:rPr>
        <w:t>r</w:t>
      </w:r>
      <w:r>
        <w:rPr>
          <w:rFonts w:hint="eastAsia" w:hAnsi="宋体" w:cs="宋体"/>
          <w:szCs w:val="21"/>
        </w:rPr>
        <w:t>：</w:t>
      </w:r>
      <w:r>
        <w:rPr>
          <w:rFonts w:hint="eastAsia"/>
          <w:szCs w:val="21"/>
        </w:rPr>
        <w:t>空气流量读数</w:t>
      </w:r>
      <w:r>
        <w:rPr>
          <w:rFonts w:hint="eastAsia" w:hAnsi="宋体" w:cs="宋体"/>
          <w:szCs w:val="21"/>
        </w:rPr>
        <w:t>（</w:t>
      </w:r>
      <w:r>
        <w:rPr>
          <w:color w:val="000000"/>
          <w:szCs w:val="21"/>
        </w:rPr>
        <w:t>m</w:t>
      </w:r>
      <w:r>
        <w:rPr>
          <w:color w:val="000000"/>
          <w:szCs w:val="21"/>
          <w:vertAlign w:val="superscript"/>
        </w:rPr>
        <w:t>3</w:t>
      </w:r>
      <w:r>
        <w:rPr>
          <w:color w:val="000000"/>
          <w:szCs w:val="21"/>
        </w:rPr>
        <w:t>/h</w:t>
      </w:r>
      <w:r>
        <w:rPr>
          <w:rFonts w:hint="eastAsia" w:hAnsi="宋体" w:cs="宋体"/>
          <w:szCs w:val="21"/>
        </w:rPr>
        <w:t>）。</w:t>
      </w:r>
    </w:p>
    <w:p>
      <w:pPr>
        <w:pStyle w:val="59"/>
        <w:ind w:firstLine="420"/>
        <w:rPr>
          <w:szCs w:val="21"/>
        </w:rPr>
      </w:pPr>
      <w:r>
        <w:rPr>
          <w:i/>
          <w:iCs/>
          <w:color w:val="000000"/>
          <w:szCs w:val="21"/>
        </w:rPr>
        <w:t>V</w:t>
      </w:r>
      <w:r>
        <w:rPr>
          <w:rFonts w:hint="eastAsia" w:hAnsi="宋体" w:cs="宋体"/>
          <w:szCs w:val="21"/>
        </w:rPr>
        <w:t>：</w:t>
      </w:r>
      <w:r>
        <w:rPr>
          <w:rFonts w:hint="eastAsia"/>
          <w:szCs w:val="21"/>
        </w:rPr>
        <w:t>内部体积</w:t>
      </w:r>
      <w:r>
        <w:rPr>
          <w:rFonts w:hint="eastAsia" w:hAnsi="宋体" w:cs="宋体"/>
          <w:szCs w:val="21"/>
        </w:rPr>
        <w:t>（</w:t>
      </w:r>
      <w:r>
        <w:rPr>
          <w:color w:val="000000"/>
          <w:szCs w:val="21"/>
        </w:rPr>
        <w:t>m</w:t>
      </w:r>
      <w:r>
        <w:rPr>
          <w:color w:val="000000"/>
          <w:szCs w:val="21"/>
          <w:vertAlign w:val="superscript"/>
        </w:rPr>
        <w:t>3</w:t>
      </w:r>
      <w:r>
        <w:rPr>
          <w:rFonts w:hint="eastAsia" w:hAnsi="宋体" w:cs="宋体"/>
          <w:szCs w:val="21"/>
        </w:rPr>
        <w:t>）。</w:t>
      </w:r>
    </w:p>
    <w:p>
      <w:pPr>
        <w:pStyle w:val="59"/>
        <w:ind w:firstLine="420"/>
        <w:rPr>
          <w:szCs w:val="21"/>
        </w:rPr>
      </w:pPr>
      <w:r>
        <w:rPr>
          <w:rFonts w:ascii="RomanS" w:hAnsi="RomanS" w:cs="RomanS"/>
          <w:i/>
          <w:iCs/>
          <w:color w:val="000000"/>
          <w:szCs w:val="21"/>
        </w:rPr>
        <w:t>Δ</w:t>
      </w:r>
      <w:r>
        <w:rPr>
          <w:i/>
          <w:iCs/>
          <w:color w:val="000000"/>
          <w:szCs w:val="21"/>
        </w:rPr>
        <w:t>p</w:t>
      </w:r>
      <w:r>
        <w:rPr>
          <w:rFonts w:hint="eastAsia" w:hAnsi="宋体" w:cs="宋体"/>
          <w:szCs w:val="21"/>
        </w:rPr>
        <w:t>：</w:t>
      </w:r>
      <w:r>
        <w:rPr>
          <w:rFonts w:hint="eastAsia"/>
          <w:szCs w:val="21"/>
        </w:rPr>
        <w:t>作用压差</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rFonts w:ascii="RomanS" w:hAnsi="RomanS" w:cs="RomanS"/>
          <w:i/>
          <w:iCs/>
          <w:color w:val="000000"/>
          <w:szCs w:val="21"/>
        </w:rPr>
        <w:t>Δ</w:t>
      </w:r>
      <w:r>
        <w:rPr>
          <w:i/>
          <w:iCs/>
          <w:color w:val="000000"/>
          <w:szCs w:val="21"/>
        </w:rPr>
        <w:t>p</w:t>
      </w:r>
      <w:r>
        <w:rPr>
          <w:i/>
          <w:iCs/>
          <w:color w:val="000000"/>
          <w:szCs w:val="21"/>
          <w:vertAlign w:val="subscript"/>
        </w:rPr>
        <w:t>0</w:t>
      </w:r>
      <w:r>
        <w:rPr>
          <w:rFonts w:hint="eastAsia" w:hAnsi="宋体" w:cs="宋体"/>
          <w:szCs w:val="21"/>
        </w:rPr>
        <w:t>：</w:t>
      </w:r>
      <w:r>
        <w:rPr>
          <w:rFonts w:hint="eastAsia"/>
          <w:szCs w:val="21"/>
        </w:rPr>
        <w:t>零流量压差（平均）</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rFonts w:ascii="GreekC" w:hAnsi="GreekC" w:cs="GreekC"/>
          <w:i/>
          <w:iCs/>
          <w:color w:val="000000"/>
          <w:szCs w:val="21"/>
        </w:rPr>
        <w:t>D</w:t>
      </w:r>
      <w:r>
        <w:rPr>
          <w:i/>
          <w:iCs/>
          <w:color w:val="000000"/>
          <w:szCs w:val="21"/>
        </w:rPr>
        <w:t>p</w:t>
      </w:r>
      <w:r>
        <w:rPr>
          <w:i/>
          <w:iCs/>
          <w:color w:val="000000"/>
          <w:szCs w:val="21"/>
          <w:vertAlign w:val="subscript"/>
        </w:rPr>
        <w:t>0</w:t>
      </w:r>
      <w:r>
        <w:rPr>
          <w:rFonts w:hint="eastAsia"/>
          <w:i/>
          <w:iCs/>
          <w:color w:val="000000"/>
          <w:szCs w:val="21"/>
          <w:vertAlign w:val="subscript"/>
        </w:rPr>
        <w:t>.</w:t>
      </w:r>
      <w:r>
        <w:rPr>
          <w:i/>
          <w:iCs/>
          <w:color w:val="000000"/>
          <w:szCs w:val="21"/>
          <w:vertAlign w:val="subscript"/>
        </w:rPr>
        <w:t>1</w:t>
      </w:r>
      <w:r>
        <w:rPr>
          <w:i/>
          <w:iCs/>
          <w:color w:val="000000"/>
          <w:szCs w:val="21"/>
        </w:rPr>
        <w:t>;</w:t>
      </w:r>
      <w:r>
        <w:rPr>
          <w:rFonts w:ascii="GreekC" w:hAnsi="GreekC" w:cs="GreekC"/>
          <w:i/>
          <w:iCs/>
          <w:color w:val="000000"/>
          <w:szCs w:val="21"/>
        </w:rPr>
        <w:t>D</w:t>
      </w:r>
      <w:r>
        <w:rPr>
          <w:i/>
          <w:iCs/>
          <w:color w:val="000000"/>
          <w:szCs w:val="21"/>
        </w:rPr>
        <w:t>p</w:t>
      </w:r>
      <w:r>
        <w:rPr>
          <w:i/>
          <w:iCs/>
          <w:color w:val="000000"/>
          <w:szCs w:val="21"/>
          <w:vertAlign w:val="subscript"/>
        </w:rPr>
        <w:t>0</w:t>
      </w:r>
      <w:r>
        <w:rPr>
          <w:rFonts w:hint="eastAsia"/>
          <w:i/>
          <w:iCs/>
          <w:color w:val="000000"/>
          <w:szCs w:val="21"/>
          <w:vertAlign w:val="subscript"/>
        </w:rPr>
        <w:t>.</w:t>
      </w:r>
      <w:r>
        <w:rPr>
          <w:i/>
          <w:iCs/>
          <w:color w:val="000000"/>
          <w:szCs w:val="21"/>
          <w:vertAlign w:val="subscript"/>
        </w:rPr>
        <w:t>2</w:t>
      </w:r>
      <w:r>
        <w:rPr>
          <w:rFonts w:hint="eastAsia" w:hAnsi="宋体" w:cs="宋体"/>
          <w:szCs w:val="21"/>
        </w:rPr>
        <w:t>：</w:t>
      </w:r>
      <w:r>
        <w:rPr>
          <w:rFonts w:hint="eastAsia"/>
          <w:szCs w:val="21"/>
        </w:rPr>
        <w:t>测试前后的零流量压差（关闭空气驱动装置）</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rFonts w:ascii="GreekC" w:hAnsi="GreekC" w:cs="GreekC"/>
          <w:i/>
          <w:iCs/>
          <w:color w:val="000000"/>
          <w:szCs w:val="21"/>
        </w:rPr>
        <w:t>D</w:t>
      </w:r>
      <w:r>
        <w:rPr>
          <w:i/>
          <w:iCs/>
          <w:color w:val="000000"/>
          <w:szCs w:val="21"/>
        </w:rPr>
        <w:t>p</w:t>
      </w:r>
      <w:r>
        <w:rPr>
          <w:i/>
          <w:iCs/>
          <w:color w:val="000000"/>
          <w:szCs w:val="21"/>
          <w:vertAlign w:val="subscript"/>
        </w:rPr>
        <w:t>0+</w:t>
      </w:r>
      <w:r>
        <w:rPr>
          <w:i/>
          <w:iCs/>
          <w:color w:val="000000"/>
          <w:szCs w:val="21"/>
        </w:rPr>
        <w:t>;</w:t>
      </w:r>
      <w:r>
        <w:rPr>
          <w:rFonts w:ascii="GreekC" w:hAnsi="GreekC" w:cs="GreekC"/>
          <w:i/>
          <w:iCs/>
          <w:color w:val="000000"/>
          <w:szCs w:val="21"/>
        </w:rPr>
        <w:t>D</w:t>
      </w:r>
      <w:r>
        <w:rPr>
          <w:i/>
          <w:iCs/>
          <w:color w:val="000000"/>
          <w:szCs w:val="21"/>
        </w:rPr>
        <w:t>p</w:t>
      </w:r>
      <w:r>
        <w:rPr>
          <w:i/>
          <w:iCs/>
          <w:color w:val="000000"/>
          <w:szCs w:val="21"/>
          <w:vertAlign w:val="subscript"/>
        </w:rPr>
        <w:t>0-</w:t>
      </w:r>
      <w:r>
        <w:rPr>
          <w:rFonts w:hint="eastAsia" w:hAnsi="宋体" w:cs="宋体"/>
          <w:szCs w:val="21"/>
        </w:rPr>
        <w:t>：</w:t>
      </w:r>
      <w:r>
        <w:rPr>
          <w:rFonts w:hint="eastAsia"/>
          <w:szCs w:val="21"/>
        </w:rPr>
        <w:t>零流量压差的平均正负值（+,—代表通过围护结构的正负压力）</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rFonts w:ascii="GreekC" w:hAnsi="GreekC" w:cs="GreekC"/>
          <w:i/>
          <w:iCs/>
          <w:color w:val="000000"/>
          <w:szCs w:val="21"/>
        </w:rPr>
        <w:t>D</w:t>
      </w:r>
      <w:r>
        <w:rPr>
          <w:i/>
          <w:iCs/>
          <w:color w:val="000000"/>
          <w:szCs w:val="21"/>
        </w:rPr>
        <w:t>p</w:t>
      </w:r>
      <w:r>
        <w:rPr>
          <w:i/>
          <w:iCs/>
          <w:color w:val="000000"/>
          <w:szCs w:val="21"/>
          <w:vertAlign w:val="subscript"/>
        </w:rPr>
        <w:t>m</w:t>
      </w:r>
      <w:r>
        <w:rPr>
          <w:rFonts w:hint="eastAsia" w:hAnsi="宋体" w:cs="宋体"/>
          <w:szCs w:val="21"/>
        </w:rPr>
        <w:t>：</w:t>
      </w:r>
      <w:r>
        <w:rPr>
          <w:rFonts w:hint="eastAsia"/>
          <w:szCs w:val="21"/>
        </w:rPr>
        <w:t>测量压力差</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rFonts w:ascii="GreekC" w:hAnsi="GreekC" w:cs="GreekC"/>
          <w:i/>
          <w:iCs/>
          <w:color w:val="000000"/>
          <w:szCs w:val="21"/>
        </w:rPr>
        <w:t>D</w:t>
      </w:r>
      <w:r>
        <w:rPr>
          <w:i/>
          <w:iCs/>
          <w:color w:val="000000"/>
          <w:szCs w:val="21"/>
        </w:rPr>
        <w:t>p</w:t>
      </w:r>
      <w:r>
        <w:rPr>
          <w:i/>
          <w:iCs/>
          <w:color w:val="000000"/>
          <w:szCs w:val="21"/>
          <w:vertAlign w:val="subscript"/>
        </w:rPr>
        <w:t>r</w:t>
      </w:r>
      <w:r>
        <w:rPr>
          <w:rFonts w:hint="eastAsia" w:hAnsi="宋体" w:cs="宋体"/>
          <w:szCs w:val="21"/>
        </w:rPr>
        <w:t>：</w:t>
      </w:r>
      <w:r>
        <w:rPr>
          <w:rFonts w:hint="eastAsia"/>
          <w:szCs w:val="21"/>
        </w:rPr>
        <w:t>基准压力差</w:t>
      </w:r>
      <w:r>
        <w:rPr>
          <w:rFonts w:hint="eastAsia" w:hAnsi="宋体" w:cs="宋体"/>
          <w:szCs w:val="21"/>
        </w:rPr>
        <w:t>（</w:t>
      </w:r>
      <w:r>
        <w:rPr>
          <w:rFonts w:hint="eastAsia"/>
          <w:szCs w:val="21"/>
        </w:rPr>
        <w:t>Pa</w:t>
      </w:r>
      <w:r>
        <w:rPr>
          <w:rFonts w:hint="eastAsia" w:hAnsi="宋体" w:cs="宋体"/>
          <w:szCs w:val="21"/>
        </w:rPr>
        <w:t>）。</w:t>
      </w:r>
    </w:p>
    <w:p>
      <w:pPr>
        <w:pStyle w:val="59"/>
        <w:ind w:firstLine="420"/>
        <w:rPr>
          <w:szCs w:val="21"/>
        </w:rPr>
      </w:pPr>
      <w:r>
        <w:rPr>
          <w:rFonts w:ascii="GreekC" w:hAnsi="GreekC" w:cs="GreekC"/>
          <w:color w:val="000000"/>
          <w:szCs w:val="21"/>
        </w:rPr>
        <w:t>f</w:t>
      </w:r>
      <w:r>
        <w:rPr>
          <w:rFonts w:hint="eastAsia" w:hAnsi="宋体" w:cs="宋体"/>
          <w:szCs w:val="21"/>
        </w:rPr>
        <w:t>：</w:t>
      </w:r>
      <w:r>
        <w:rPr>
          <w:rFonts w:hint="eastAsia"/>
          <w:szCs w:val="21"/>
        </w:rPr>
        <w:t>相对湿度。</w:t>
      </w:r>
      <w:r>
        <w:rPr>
          <w:rFonts w:hint="eastAsia"/>
          <w:szCs w:val="21"/>
        </w:rPr>
        <w:tab/>
      </w:r>
    </w:p>
    <w:p>
      <w:pPr>
        <w:pStyle w:val="59"/>
        <w:ind w:firstLine="420"/>
        <w:rPr>
          <w:szCs w:val="21"/>
        </w:rPr>
      </w:pPr>
      <w:r>
        <w:rPr>
          <w:i/>
          <w:iCs/>
          <w:color w:val="000000"/>
          <w:szCs w:val="21"/>
        </w:rPr>
        <w:t>T</w:t>
      </w:r>
      <w:r>
        <w:rPr>
          <w:i/>
          <w:iCs/>
          <w:color w:val="000000"/>
          <w:szCs w:val="21"/>
          <w:vertAlign w:val="subscript"/>
        </w:rPr>
        <w:t>0</w:t>
      </w:r>
      <w:r>
        <w:rPr>
          <w:rFonts w:hint="eastAsia" w:hAnsi="宋体" w:cs="宋体"/>
          <w:szCs w:val="21"/>
        </w:rPr>
        <w:t>：</w:t>
      </w:r>
      <w:r>
        <w:rPr>
          <w:rFonts w:hint="eastAsia"/>
          <w:szCs w:val="21"/>
        </w:rPr>
        <w:t>标准条件下绝对温度</w:t>
      </w:r>
      <w:r>
        <w:rPr>
          <w:rFonts w:hint="eastAsia" w:hAnsi="宋体" w:cs="宋体"/>
          <w:szCs w:val="21"/>
        </w:rPr>
        <w:t>（</w:t>
      </w:r>
      <w:r>
        <w:rPr>
          <w:rFonts w:hint="eastAsia"/>
          <w:szCs w:val="21"/>
        </w:rPr>
        <w:t>K</w:t>
      </w:r>
      <w:r>
        <w:rPr>
          <w:rFonts w:hint="eastAsia" w:hAnsi="宋体" w:cs="宋体"/>
          <w:szCs w:val="21"/>
        </w:rPr>
        <w:t>）。</w:t>
      </w:r>
    </w:p>
    <w:p>
      <w:pPr>
        <w:pStyle w:val="59"/>
        <w:ind w:firstLine="420"/>
        <w:rPr>
          <w:szCs w:val="21"/>
        </w:rPr>
      </w:pPr>
      <w:r>
        <w:rPr>
          <w:i/>
          <w:iCs/>
          <w:color w:val="000000"/>
          <w:szCs w:val="21"/>
        </w:rPr>
        <w:t>Te</w:t>
      </w:r>
      <w:r>
        <w:rPr>
          <w:rFonts w:hint="eastAsia" w:hAnsi="宋体" w:cs="宋体"/>
          <w:szCs w:val="21"/>
        </w:rPr>
        <w:t>：</w:t>
      </w:r>
      <w:r>
        <w:rPr>
          <w:rFonts w:hint="eastAsia"/>
          <w:szCs w:val="21"/>
        </w:rPr>
        <w:t>室外空气绝对温度</w:t>
      </w:r>
      <w:r>
        <w:rPr>
          <w:rFonts w:hint="eastAsia" w:hAnsi="宋体" w:cs="宋体"/>
          <w:szCs w:val="21"/>
        </w:rPr>
        <w:t>（</w:t>
      </w:r>
      <w:r>
        <w:rPr>
          <w:rFonts w:hint="eastAsia"/>
          <w:szCs w:val="21"/>
        </w:rPr>
        <w:t>K</w:t>
      </w:r>
      <w:r>
        <w:rPr>
          <w:rFonts w:hint="eastAsia" w:hAnsi="宋体" w:cs="宋体"/>
          <w:szCs w:val="21"/>
        </w:rPr>
        <w:t>）。</w:t>
      </w:r>
    </w:p>
    <w:p>
      <w:pPr>
        <w:pStyle w:val="59"/>
        <w:ind w:firstLine="420"/>
        <w:rPr>
          <w:szCs w:val="21"/>
        </w:rPr>
      </w:pPr>
      <w:r>
        <w:rPr>
          <w:i/>
          <w:iCs/>
          <w:color w:val="000000"/>
          <w:szCs w:val="21"/>
        </w:rPr>
        <w:t>T</w:t>
      </w:r>
      <w:r>
        <w:rPr>
          <w:i/>
          <w:iCs/>
          <w:color w:val="000000"/>
          <w:szCs w:val="21"/>
          <w:vertAlign w:val="subscript"/>
        </w:rPr>
        <w:t>int</w:t>
      </w:r>
      <w:r>
        <w:rPr>
          <w:rFonts w:hint="eastAsia" w:hAnsi="宋体" w:cs="宋体"/>
          <w:szCs w:val="21"/>
        </w:rPr>
        <w:t>：</w:t>
      </w:r>
      <w:r>
        <w:rPr>
          <w:rFonts w:hint="eastAsia"/>
          <w:szCs w:val="21"/>
        </w:rPr>
        <w:t>室内空气绝对温度</w:t>
      </w:r>
      <w:r>
        <w:rPr>
          <w:rFonts w:hint="eastAsia" w:hAnsi="宋体" w:cs="宋体"/>
          <w:szCs w:val="21"/>
        </w:rPr>
        <w:t>（</w:t>
      </w:r>
      <w:r>
        <w:rPr>
          <w:rFonts w:hint="eastAsia"/>
          <w:szCs w:val="21"/>
        </w:rPr>
        <w:t>K</w:t>
      </w:r>
      <w:r>
        <w:rPr>
          <w:rFonts w:hint="eastAsia" w:hAnsi="宋体" w:cs="宋体"/>
          <w:szCs w:val="21"/>
        </w:rPr>
        <w:t>）。</w:t>
      </w:r>
    </w:p>
    <w:p>
      <w:pPr>
        <w:pStyle w:val="59"/>
        <w:ind w:firstLine="420"/>
        <w:rPr>
          <w:szCs w:val="21"/>
        </w:rPr>
      </w:pPr>
      <w:r>
        <w:rPr>
          <w:rFonts w:ascii="GreekC" w:hAnsi="GreekC" w:cs="GreekC"/>
          <w:i/>
          <w:iCs/>
          <w:color w:val="000000"/>
          <w:szCs w:val="21"/>
        </w:rPr>
        <w:t>θ</w:t>
      </w:r>
      <w:r>
        <w:rPr>
          <w:rFonts w:hint="eastAsia" w:hAnsi="宋体" w:cs="宋体"/>
          <w:szCs w:val="21"/>
        </w:rPr>
        <w:t>：</w:t>
      </w:r>
      <w:r>
        <w:rPr>
          <w:rFonts w:hint="eastAsia"/>
          <w:szCs w:val="21"/>
        </w:rPr>
        <w:t>摄氏温度</w:t>
      </w:r>
      <w:r>
        <w:rPr>
          <w:rFonts w:hint="eastAsia" w:hAnsi="宋体" w:cs="宋体"/>
          <w:szCs w:val="21"/>
        </w:rPr>
        <w:t>（</w:t>
      </w:r>
      <w:r>
        <w:rPr>
          <w:rFonts w:hint="eastAsia"/>
          <w:szCs w:val="21"/>
        </w:rPr>
        <w:t>ºC</w:t>
      </w:r>
      <w:r>
        <w:rPr>
          <w:rFonts w:hint="eastAsia" w:hAnsi="宋体" w:cs="宋体"/>
          <w:szCs w:val="21"/>
        </w:rPr>
        <w:t>）。</w:t>
      </w:r>
    </w:p>
    <w:p>
      <w:pPr>
        <w:pStyle w:val="59"/>
        <w:ind w:firstLine="420"/>
        <w:rPr>
          <w:szCs w:val="21"/>
        </w:rPr>
      </w:pPr>
      <w:r>
        <w:rPr>
          <w:rFonts w:ascii="GreekC" w:hAnsi="GreekC" w:cs="GreekC"/>
          <w:color w:val="000000"/>
          <w:szCs w:val="21"/>
        </w:rPr>
        <w:t>ρ</w:t>
      </w:r>
      <w:r>
        <w:rPr>
          <w:rFonts w:hint="eastAsia" w:hAnsi="宋体" w:cs="宋体"/>
          <w:szCs w:val="21"/>
        </w:rPr>
        <w:t>：</w:t>
      </w:r>
      <w:r>
        <w:rPr>
          <w:rFonts w:hint="eastAsia"/>
          <w:szCs w:val="21"/>
        </w:rPr>
        <w:t>空气密度</w:t>
      </w:r>
      <w:r>
        <w:rPr>
          <w:rFonts w:hint="eastAsia" w:hAnsi="宋体" w:cs="宋体"/>
          <w:szCs w:val="21"/>
        </w:rPr>
        <w:t>（</w:t>
      </w:r>
      <w:r>
        <w:rPr>
          <w:color w:val="000000"/>
          <w:szCs w:val="21"/>
        </w:rPr>
        <w:t>kg/m</w:t>
      </w:r>
      <w:r>
        <w:rPr>
          <w:color w:val="000000"/>
          <w:szCs w:val="21"/>
          <w:vertAlign w:val="superscript"/>
        </w:rPr>
        <w:t>3</w:t>
      </w:r>
      <w:r>
        <w:rPr>
          <w:rFonts w:hint="eastAsia" w:hAnsi="宋体" w:cs="宋体"/>
          <w:szCs w:val="21"/>
        </w:rPr>
        <w:t>）。</w:t>
      </w:r>
    </w:p>
    <w:p>
      <w:pPr>
        <w:pStyle w:val="59"/>
        <w:ind w:firstLine="420"/>
        <w:rPr>
          <w:szCs w:val="21"/>
        </w:rPr>
      </w:pPr>
      <w:r>
        <w:rPr>
          <w:rFonts w:ascii="GreekC" w:hAnsi="GreekC" w:cs="GreekC"/>
          <w:color w:val="000000"/>
          <w:szCs w:val="21"/>
        </w:rPr>
        <w:t>ρ</w:t>
      </w:r>
      <w:r>
        <w:rPr>
          <w:rFonts w:ascii="GreekC" w:hAnsi="GreekC" w:cs="GreekC"/>
          <w:color w:val="000000"/>
          <w:szCs w:val="21"/>
          <w:vertAlign w:val="subscript"/>
        </w:rPr>
        <w:t>0</w:t>
      </w:r>
      <w:r>
        <w:rPr>
          <w:rFonts w:hint="eastAsia" w:hAnsi="宋体" w:cs="宋体"/>
          <w:szCs w:val="21"/>
        </w:rPr>
        <w:t>：</w:t>
      </w:r>
      <w:r>
        <w:rPr>
          <w:rFonts w:hint="eastAsia"/>
          <w:szCs w:val="21"/>
        </w:rPr>
        <w:t>标准条件下空气密度</w:t>
      </w:r>
      <w:r>
        <w:rPr>
          <w:rFonts w:hint="eastAsia" w:hAnsi="宋体" w:cs="宋体"/>
          <w:szCs w:val="21"/>
        </w:rPr>
        <w:t>（</w:t>
      </w:r>
      <w:r>
        <w:rPr>
          <w:color w:val="000000"/>
          <w:szCs w:val="21"/>
        </w:rPr>
        <w:t>kg/m</w:t>
      </w:r>
      <w:r>
        <w:rPr>
          <w:color w:val="000000"/>
          <w:szCs w:val="21"/>
          <w:vertAlign w:val="superscript"/>
        </w:rPr>
        <w:t>3</w:t>
      </w:r>
      <w:r>
        <w:rPr>
          <w:rFonts w:hint="eastAsia" w:hAnsi="宋体" w:cs="宋体"/>
          <w:szCs w:val="21"/>
        </w:rPr>
        <w:t>）。</w:t>
      </w:r>
    </w:p>
    <w:p>
      <w:pPr>
        <w:pStyle w:val="59"/>
        <w:ind w:firstLine="420"/>
        <w:rPr>
          <w:szCs w:val="21"/>
        </w:rPr>
      </w:pPr>
      <w:r>
        <w:rPr>
          <w:rFonts w:ascii="GreekC" w:hAnsi="GreekC" w:cs="GreekC"/>
          <w:color w:val="000000"/>
          <w:szCs w:val="21"/>
        </w:rPr>
        <w:t>ρ</w:t>
      </w:r>
      <w:r>
        <w:rPr>
          <w:color w:val="000000"/>
          <w:szCs w:val="21"/>
          <w:vertAlign w:val="subscript"/>
        </w:rPr>
        <w:t>e</w:t>
      </w:r>
      <w:r>
        <w:rPr>
          <w:rFonts w:hint="eastAsia" w:hAnsi="宋体" w:cs="宋体"/>
          <w:szCs w:val="21"/>
        </w:rPr>
        <w:t>：</w:t>
      </w:r>
      <w:r>
        <w:rPr>
          <w:rFonts w:hint="eastAsia"/>
          <w:szCs w:val="21"/>
        </w:rPr>
        <w:t>室外空气温度</w:t>
      </w:r>
      <w:r>
        <w:rPr>
          <w:rFonts w:hint="eastAsia" w:hAnsi="宋体" w:cs="宋体"/>
          <w:szCs w:val="21"/>
        </w:rPr>
        <w:t>（</w:t>
      </w:r>
      <w:r>
        <w:rPr>
          <w:color w:val="000000"/>
          <w:szCs w:val="21"/>
        </w:rPr>
        <w:t>kg/m</w:t>
      </w:r>
      <w:r>
        <w:rPr>
          <w:color w:val="000000"/>
          <w:szCs w:val="21"/>
          <w:vertAlign w:val="superscript"/>
        </w:rPr>
        <w:t>3</w:t>
      </w:r>
      <w:r>
        <w:rPr>
          <w:rFonts w:hint="eastAsia" w:hAnsi="宋体" w:cs="宋体"/>
          <w:szCs w:val="21"/>
        </w:rPr>
        <w:t>）。</w:t>
      </w:r>
    </w:p>
    <w:p>
      <w:pPr>
        <w:pStyle w:val="59"/>
        <w:ind w:firstLine="420"/>
        <w:rPr>
          <w:szCs w:val="21"/>
        </w:rPr>
      </w:pPr>
      <w:r>
        <w:rPr>
          <w:rFonts w:ascii="GreekC" w:hAnsi="GreekC" w:cs="GreekC"/>
          <w:color w:val="000000"/>
          <w:szCs w:val="21"/>
        </w:rPr>
        <w:t>ρ</w:t>
      </w:r>
      <w:r>
        <w:rPr>
          <w:i/>
          <w:iCs/>
          <w:color w:val="000000"/>
          <w:szCs w:val="21"/>
          <w:vertAlign w:val="subscript"/>
        </w:rPr>
        <w:t>int</w:t>
      </w:r>
      <w:r>
        <w:rPr>
          <w:rFonts w:hint="eastAsia" w:hAnsi="宋体" w:cs="宋体"/>
          <w:szCs w:val="21"/>
        </w:rPr>
        <w:t>：</w:t>
      </w:r>
      <w:r>
        <w:rPr>
          <w:rFonts w:hint="eastAsia"/>
          <w:szCs w:val="21"/>
        </w:rPr>
        <w:t>室内空气温度</w:t>
      </w:r>
      <w:r>
        <w:rPr>
          <w:rFonts w:hint="eastAsia" w:hAnsi="宋体" w:cs="宋体"/>
          <w:szCs w:val="21"/>
        </w:rPr>
        <w:t>（</w:t>
      </w:r>
      <w:r>
        <w:rPr>
          <w:color w:val="000000"/>
          <w:szCs w:val="21"/>
        </w:rPr>
        <w:t>kg/m</w:t>
      </w:r>
      <w:r>
        <w:rPr>
          <w:color w:val="000000"/>
          <w:szCs w:val="21"/>
          <w:vertAlign w:val="superscript"/>
        </w:rPr>
        <w:t>3</w:t>
      </w:r>
      <w:r>
        <w:rPr>
          <w:rFonts w:hint="eastAsia" w:hAnsi="宋体" w:cs="宋体"/>
          <w:szCs w:val="21"/>
        </w:rPr>
        <w:t>）。</w:t>
      </w:r>
    </w:p>
    <w:p>
      <w:pPr>
        <w:pStyle w:val="107"/>
        <w:spacing w:before="312" w:after="312"/>
      </w:pPr>
      <w:bookmarkStart w:id="49" w:name="_Toc139459299"/>
      <w:r>
        <w:rPr>
          <w:rFonts w:hint="eastAsia"/>
        </w:rPr>
        <w:t>仪器设备</w:t>
      </w:r>
      <w:bookmarkEnd w:id="49"/>
    </w:p>
    <w:p>
      <w:pPr>
        <w:pStyle w:val="108"/>
        <w:spacing w:before="156" w:after="156"/>
      </w:pPr>
      <w:bookmarkStart w:id="50" w:name="_Toc139459300"/>
      <w:r>
        <w:rPr>
          <w:rFonts w:hint="eastAsia"/>
        </w:rPr>
        <w:t>一般要求</w:t>
      </w:r>
      <w:bookmarkEnd w:id="50"/>
    </w:p>
    <w:p>
      <w:pPr>
        <w:pStyle w:val="59"/>
        <w:ind w:firstLine="420"/>
      </w:pPr>
      <w:r>
        <w:t>本</w:t>
      </w:r>
      <w:r>
        <w:rPr>
          <w:rFonts w:hint="eastAsia"/>
        </w:rPr>
        <w:t>节</w:t>
      </w:r>
      <w:r>
        <w:t>对仪器设备的介绍是一般性的，所有基于</w:t>
      </w:r>
      <w:r>
        <w:rPr>
          <w:rFonts w:hint="eastAsia"/>
        </w:rPr>
        <w:t>本文件</w:t>
      </w:r>
      <w:r>
        <w:t>原理执行检测程序，且具有允许精确度的仪器都可使用。通常使用的设备配置见附录</w:t>
      </w:r>
      <w:r>
        <w:rPr>
          <w:rFonts w:hint="eastAsia"/>
        </w:rPr>
        <w:t>A。</w:t>
      </w:r>
    </w:p>
    <w:p>
      <w:pPr>
        <w:pStyle w:val="59"/>
        <w:ind w:firstLine="420"/>
      </w:pPr>
      <w:r>
        <w:t>按照厂家生产规格和质量保证标准，本方</w:t>
      </w:r>
      <w:r>
        <w:rPr>
          <w:rFonts w:hint="eastAsia"/>
        </w:rPr>
        <w:t>法</w:t>
      </w:r>
      <w:r>
        <w:t>所使用的仪器设备，必须定期进行校准检定。</w:t>
      </w:r>
    </w:p>
    <w:p>
      <w:pPr>
        <w:pStyle w:val="108"/>
        <w:spacing w:before="156" w:after="156"/>
      </w:pPr>
      <w:bookmarkStart w:id="51" w:name="_Toc139459301"/>
      <w:r>
        <w:rPr>
          <w:rFonts w:hint="eastAsia"/>
        </w:rPr>
        <w:t>设备</w:t>
      </w:r>
      <w:bookmarkEnd w:id="51"/>
    </w:p>
    <w:p>
      <w:pPr>
        <w:pStyle w:val="68"/>
        <w:spacing w:before="156" w:after="156"/>
      </w:pPr>
      <w:bookmarkStart w:id="52" w:name="_Toc139459302"/>
      <w:r>
        <w:rPr>
          <w:rFonts w:hint="eastAsia"/>
        </w:rPr>
        <w:t>空气驱动设备</w:t>
      </w:r>
      <w:bookmarkEnd w:id="52"/>
    </w:p>
    <w:p>
      <w:pPr>
        <w:pStyle w:val="59"/>
        <w:ind w:firstLine="420"/>
      </w:pPr>
      <w:r>
        <w:rPr>
          <w:rFonts w:hint="eastAsia"/>
        </w:rPr>
        <w:t>任何能够以规定范围为建筑围护结构施加正压和负压的装置，该系统应在不同的压差下提供稳定的空气流量，并可读取空气流量数值。</w:t>
      </w:r>
    </w:p>
    <w:p>
      <w:pPr>
        <w:pStyle w:val="68"/>
        <w:spacing w:before="156" w:after="156"/>
      </w:pPr>
      <w:bookmarkStart w:id="53" w:name="_Toc139459303"/>
      <w:r>
        <w:t>压力测量仪器</w:t>
      </w:r>
      <w:bookmarkEnd w:id="53"/>
    </w:p>
    <w:p>
      <w:pPr>
        <w:pStyle w:val="59"/>
        <w:ind w:firstLine="420"/>
      </w:pPr>
      <w:r>
        <w:rPr>
          <w:rFonts w:hint="eastAsia"/>
        </w:rPr>
        <w:t>测量精度：在</w:t>
      </w:r>
      <w:r>
        <w:t>0Pa</w:t>
      </w:r>
      <w:r>
        <w:rPr>
          <w:rFonts w:hint="eastAsia"/>
        </w:rPr>
        <w:t>～</w:t>
      </w:r>
      <w:r>
        <w:t>100Pa</w:t>
      </w:r>
      <w:r>
        <w:rPr>
          <w:rFonts w:hint="eastAsia"/>
        </w:rPr>
        <w:t>的测量范围内，准确度为</w:t>
      </w:r>
      <w:r>
        <w:t xml:space="preserve"> 1Pa </w:t>
      </w:r>
      <w:r>
        <w:rPr>
          <w:rFonts w:hint="eastAsia"/>
        </w:rPr>
        <w:t>。</w:t>
      </w:r>
    </w:p>
    <w:p>
      <w:pPr>
        <w:pStyle w:val="68"/>
        <w:spacing w:before="156" w:after="156"/>
      </w:pPr>
      <w:bookmarkStart w:id="54" w:name="_Toc139459304"/>
      <w:r>
        <w:rPr>
          <w:rFonts w:hint="eastAsia"/>
        </w:rPr>
        <w:t>空气流量测量系统</w:t>
      </w:r>
      <w:bookmarkEnd w:id="54"/>
    </w:p>
    <w:p>
      <w:pPr>
        <w:pStyle w:val="59"/>
        <w:ind w:firstLine="420"/>
      </w:pPr>
      <w:r>
        <w:rPr>
          <w:rFonts w:hint="eastAsia"/>
        </w:rPr>
        <w:t>指所在测量流量范围内具有±7%精度的仪器。必须注意，如果体积流量是通过孔板喷嘴原理测量的，则流量值需结合空气密度予以校正(见公式2)。</w:t>
      </w:r>
    </w:p>
    <w:p>
      <w:pPr>
        <w:pStyle w:val="68"/>
        <w:spacing w:before="156" w:after="156"/>
      </w:pPr>
      <w:bookmarkStart w:id="55" w:name="_Toc139459305"/>
      <w:r>
        <w:rPr>
          <w:rFonts w:hint="eastAsia"/>
        </w:rPr>
        <w:t>温度测量仪器</w:t>
      </w:r>
      <w:bookmarkEnd w:id="55"/>
    </w:p>
    <w:p>
      <w:pPr>
        <w:pStyle w:val="59"/>
        <w:ind w:firstLine="420"/>
      </w:pPr>
      <w:r>
        <w:rPr>
          <w:rFonts w:hint="eastAsia"/>
        </w:rPr>
        <w:t>温度测量精度为±0.5K的温度测量装置。</w:t>
      </w:r>
    </w:p>
    <w:p>
      <w:pPr>
        <w:pStyle w:val="107"/>
        <w:spacing w:before="312" w:after="312"/>
      </w:pPr>
      <w:bookmarkStart w:id="56" w:name="_Toc139459306"/>
      <w:r>
        <w:rPr>
          <w:rFonts w:hint="eastAsia"/>
        </w:rPr>
        <w:t>检测程序</w:t>
      </w:r>
      <w:bookmarkEnd w:id="56"/>
    </w:p>
    <w:p>
      <w:pPr>
        <w:pStyle w:val="108"/>
        <w:spacing w:before="156" w:after="156"/>
      </w:pPr>
      <w:bookmarkStart w:id="57" w:name="_Toc139459307"/>
      <w:r>
        <w:rPr>
          <w:rFonts w:hint="eastAsia"/>
        </w:rPr>
        <w:t>检测条件</w:t>
      </w:r>
      <w:bookmarkEnd w:id="57"/>
    </w:p>
    <w:p>
      <w:pPr>
        <w:pStyle w:val="68"/>
        <w:spacing w:before="156" w:after="156"/>
      </w:pPr>
      <w:bookmarkStart w:id="58" w:name="_Toc139459308"/>
      <w:r>
        <w:rPr>
          <w:rFonts w:hint="eastAsia"/>
        </w:rPr>
        <w:t>一般要求</w:t>
      </w:r>
      <w:bookmarkEnd w:id="58"/>
    </w:p>
    <w:p>
      <w:pPr>
        <w:pStyle w:val="59"/>
        <w:ind w:firstLine="420"/>
      </w:pPr>
      <w:r>
        <w:rPr>
          <w:rFonts w:hint="eastAsia"/>
        </w:rPr>
        <w:t>检测有两种模式：建筑或建筑部分增压法或减压法。不论是哪种模式，都可以检测建筑围护结构的渗漏情况。检测结果的准确度在很大程度上取决于所使用的检测设备和仪器，以及读取数据的大气环境条件。</w:t>
      </w:r>
    </w:p>
    <w:p>
      <w:pPr>
        <w:pStyle w:val="182"/>
      </w:pPr>
      <w:r>
        <w:rPr>
          <w:rFonts w:hint="eastAsia"/>
        </w:rPr>
        <w:t>增压法指建筑物的内部压力大于外部，减压法指建筑物内部压力低于外部。</w:t>
      </w:r>
    </w:p>
    <w:p>
      <w:pPr>
        <w:pStyle w:val="182"/>
      </w:pPr>
      <w:r>
        <w:rPr>
          <w:rFonts w:hint="eastAsia"/>
        </w:rPr>
        <w:t>如果室内外温差（K值）与建筑或建筑部分的高度（M值）乘积大于250（m·K），则零风量压差结果可能不准确（见5.3.3）。</w:t>
      </w:r>
    </w:p>
    <w:p>
      <w:pPr>
        <w:pStyle w:val="182"/>
      </w:pPr>
      <w:r>
        <w:rPr>
          <w:rFonts w:hint="eastAsia"/>
        </w:rPr>
        <w:t>如果附近地面风速大于3 m/s或气象风速大于6 m/s，或蒲福风力大于3级，则零风量压差结果可能不准确（见5.3.3）。</w:t>
      </w:r>
    </w:p>
    <w:p>
      <w:pPr>
        <w:pStyle w:val="68"/>
        <w:spacing w:before="156" w:after="156"/>
      </w:pPr>
      <w:bookmarkStart w:id="59" w:name="_Toc139459309"/>
      <w:r>
        <w:rPr>
          <w:rFonts w:hint="eastAsia"/>
        </w:rPr>
        <w:t>测量范围</w:t>
      </w:r>
      <w:bookmarkEnd w:id="59"/>
    </w:p>
    <w:p>
      <w:pPr>
        <w:pStyle w:val="59"/>
        <w:ind w:firstLine="420"/>
      </w:pPr>
      <w:r>
        <w:rPr>
          <w:rFonts w:hint="eastAsia"/>
        </w:rPr>
        <w:t>为检测目的的建筑或建筑部分的范围定义为以下：</w:t>
      </w:r>
    </w:p>
    <w:p>
      <w:pPr>
        <w:pStyle w:val="177"/>
        <w:numPr>
          <w:ilvl w:val="0"/>
          <w:numId w:val="34"/>
        </w:numPr>
      </w:pPr>
      <w:r>
        <w:rPr>
          <w:rFonts w:hint="eastAsia"/>
        </w:rPr>
        <w:t>一般来讲，测量的建筑部分包括设计的空调房间（如有整体直接或间接采暖、制冷、通风的房间）；</w:t>
      </w:r>
    </w:p>
    <w:p>
      <w:pPr>
        <w:pStyle w:val="177"/>
      </w:pPr>
      <w:r>
        <w:rPr>
          <w:rFonts w:hint="eastAsia"/>
        </w:rPr>
        <w:t>如果检测目的是确认符合建筑标准规范的气密性规定，则检测范围应根据标准规范的规定；</w:t>
      </w:r>
    </w:p>
    <w:p>
      <w:pPr>
        <w:pStyle w:val="177"/>
      </w:pPr>
      <w:r>
        <w:rPr>
          <w:rFonts w:hint="eastAsia"/>
        </w:rPr>
        <w:t>若果检测目的是确认符合建筑规范的气密性规定，而这些标准规范没有规定检测范围，则遵循a)；</w:t>
      </w:r>
    </w:p>
    <w:p>
      <w:pPr>
        <w:pStyle w:val="177"/>
      </w:pPr>
      <w:r>
        <w:rPr>
          <w:rFonts w:hint="eastAsia"/>
        </w:rPr>
        <w:t>特殊情况下，检测范围可与客户协调确定。</w:t>
      </w:r>
    </w:p>
    <w:p>
      <w:pPr>
        <w:pStyle w:val="59"/>
        <w:ind w:firstLine="420"/>
      </w:pPr>
      <w:r>
        <w:rPr>
          <w:rFonts w:hint="eastAsia"/>
        </w:rPr>
        <w:t>建筑的各个部分分别独立进行检测，如公寓建筑，每套空间可单独检测。但检测结果应考虑包括相邻空间之间的渗漏量。</w:t>
      </w:r>
    </w:p>
    <w:p>
      <w:pPr>
        <w:pStyle w:val="182"/>
      </w:pPr>
      <w:r>
        <w:rPr>
          <w:rFonts w:hint="eastAsia"/>
        </w:rPr>
        <w:t>有种可能是公寓建筑整体气密性符合要求，但单个空间的气密性不符合。</w:t>
      </w:r>
    </w:p>
    <w:p>
      <w:pPr>
        <w:pStyle w:val="182"/>
      </w:pPr>
      <w:r>
        <w:rPr>
          <w:rFonts w:hint="eastAsia"/>
        </w:rPr>
        <w:t>较专业的检测需要检测相邻空间的压力，如阁楼、地下室或相邻房间。因为这些空间的空气进出也计入本方法。</w:t>
      </w:r>
    </w:p>
    <w:p>
      <w:pPr>
        <w:pStyle w:val="68"/>
        <w:spacing w:before="156" w:after="156"/>
      </w:pPr>
      <w:bookmarkStart w:id="60" w:name="_Toc139459310"/>
      <w:r>
        <w:rPr>
          <w:rFonts w:hint="eastAsia"/>
        </w:rPr>
        <w:t>检测时间</w:t>
      </w:r>
      <w:bookmarkEnd w:id="60"/>
    </w:p>
    <w:p>
      <w:pPr>
        <w:pStyle w:val="59"/>
        <w:ind w:firstLine="420"/>
      </w:pPr>
      <w:r>
        <w:rPr>
          <w:rFonts w:hint="eastAsia"/>
        </w:rPr>
        <w:t>测试建筑需在建筑围护结构完成或测试建筑部分完成后可以进行。</w:t>
      </w:r>
    </w:p>
    <w:p>
      <w:pPr>
        <w:pStyle w:val="182"/>
      </w:pPr>
      <w:r>
        <w:rPr>
          <w:rFonts w:hint="eastAsia"/>
        </w:rPr>
        <w:t>建筑在建进程中,一个空气渗漏性检测可帮助进行维修,比完工后要容易。</w:t>
      </w:r>
    </w:p>
    <w:p>
      <w:pPr>
        <w:pStyle w:val="108"/>
        <w:spacing w:before="156" w:after="156"/>
      </w:pPr>
      <w:bookmarkStart w:id="61" w:name="_Toc139459311"/>
      <w:r>
        <w:rPr>
          <w:rFonts w:hint="eastAsia"/>
        </w:rPr>
        <w:t>检测准备</w:t>
      </w:r>
      <w:bookmarkEnd w:id="61"/>
    </w:p>
    <w:p>
      <w:pPr>
        <w:pStyle w:val="68"/>
        <w:spacing w:before="156" w:after="156"/>
      </w:pPr>
      <w:bookmarkStart w:id="62" w:name="_Toc139459312"/>
      <w:r>
        <w:rPr>
          <w:rFonts w:hint="eastAsia"/>
        </w:rPr>
        <w:t>建筑物准备方法</w:t>
      </w:r>
      <w:bookmarkEnd w:id="62"/>
    </w:p>
    <w:p>
      <w:pPr>
        <w:pStyle w:val="59"/>
        <w:ind w:firstLine="420"/>
      </w:pPr>
      <w:r>
        <w:rPr>
          <w:rFonts w:hint="eastAsia"/>
        </w:rPr>
        <w:t>本文件依建筑的检测目的给出了几种测试方法，建筑的准备按所选检测方法而定：</w:t>
      </w:r>
    </w:p>
    <w:p>
      <w:pPr>
        <w:pStyle w:val="177"/>
        <w:numPr>
          <w:ilvl w:val="0"/>
          <w:numId w:val="35"/>
        </w:numPr>
      </w:pPr>
      <w:r>
        <w:rPr>
          <w:rFonts w:hint="eastAsia"/>
        </w:rPr>
        <w:t xml:space="preserve">方法1为在用建筑的测试，这时自然通风开口关闭，整个建筑的机械通风或空调开口密封； </w:t>
      </w:r>
    </w:p>
    <w:p>
      <w:pPr>
        <w:pStyle w:val="177"/>
        <w:numPr>
          <w:ilvl w:val="0"/>
          <w:numId w:val="35"/>
        </w:numPr>
      </w:pPr>
      <w:r>
        <w:rPr>
          <w:rFonts w:hint="eastAsia"/>
        </w:rPr>
        <w:t>方法2为建筑围护结构的测试，这时所有设计开口要封闭，门窗要关闭，活动门与天窗要关闭；</w:t>
      </w:r>
    </w:p>
    <w:p>
      <w:pPr>
        <w:pStyle w:val="177"/>
      </w:pPr>
      <w:r>
        <w:rPr>
          <w:rFonts w:hint="eastAsia"/>
        </w:rPr>
        <w:t>方法3为建筑特殊目的的测试，这时要根据各国的标准或要求，对所有设计开口进行处理。</w:t>
      </w:r>
    </w:p>
    <w:p>
      <w:pPr>
        <w:pStyle w:val="182"/>
      </w:pPr>
      <w:r>
        <w:rPr>
          <w:rFonts w:hint="eastAsia"/>
        </w:rPr>
        <w:t>方法的选择取决于测试目的。例如，方法1可用于干净的房间，方法2可用于不同建筑技术的比较，方法3可用于确定建筑的气密封符合建筑标准规范的要求，用于建筑能源性能的计算。</w:t>
      </w:r>
    </w:p>
    <w:p>
      <w:pPr>
        <w:pStyle w:val="68"/>
        <w:spacing w:before="156" w:after="156"/>
      </w:pPr>
      <w:bookmarkStart w:id="63" w:name="_Toc139459313"/>
      <w:r>
        <w:rPr>
          <w:rFonts w:hint="eastAsia"/>
        </w:rPr>
        <w:t>采暖、通风、空调设备和其他建筑设备</w:t>
      </w:r>
      <w:bookmarkEnd w:id="63"/>
    </w:p>
    <w:p>
      <w:pPr>
        <w:pStyle w:val="59"/>
        <w:ind w:firstLine="420"/>
      </w:pPr>
      <w:r>
        <w:rPr>
          <w:rFonts w:hint="eastAsia"/>
        </w:rPr>
        <w:t>所有用于抽取或排出室外空气的设备，只要不是用于增压或减压目的，应按照5.2.5关闭。例如，机械通风系统与空调系统中的空气加热系统、油烟机、旋转干燥器等。给排水系统的地漏应注水封闭。</w:t>
      </w:r>
    </w:p>
    <w:p>
      <w:pPr>
        <w:pStyle w:val="59"/>
        <w:ind w:firstLine="420"/>
      </w:pPr>
      <w:r>
        <w:rPr>
          <w:rFonts w:hint="eastAsia"/>
        </w:rPr>
        <w:t>开放壁炉应清理炉灰。</w:t>
      </w:r>
    </w:p>
    <w:p>
      <w:pPr>
        <w:pStyle w:val="59"/>
        <w:ind w:firstLine="420"/>
      </w:pPr>
      <w:r>
        <w:rPr>
          <w:rFonts w:hint="eastAsia"/>
        </w:rPr>
        <w:t>检测时注意避免加热系统产生有害烟气，应考虑到相邻空间的热源。</w:t>
      </w:r>
    </w:p>
    <w:p>
      <w:pPr>
        <w:pStyle w:val="68"/>
        <w:spacing w:before="156" w:after="156"/>
      </w:pPr>
      <w:bookmarkStart w:id="64" w:name="_Toc139459314"/>
      <w:r>
        <w:rPr>
          <w:rFonts w:hint="eastAsia"/>
        </w:rPr>
        <w:t>围护结构上预设的开口</w:t>
      </w:r>
      <w:bookmarkEnd w:id="64"/>
    </w:p>
    <w:p>
      <w:pPr>
        <w:pStyle w:val="59"/>
        <w:ind w:firstLine="420"/>
      </w:pPr>
      <w:r>
        <w:rPr>
          <w:rFonts w:hint="eastAsia"/>
        </w:rPr>
        <w:t>选用方法1时:</w:t>
      </w:r>
    </w:p>
    <w:p>
      <w:pPr>
        <w:pStyle w:val="59"/>
        <w:ind w:firstLine="420"/>
      </w:pPr>
      <w:r>
        <w:rPr>
          <w:rFonts w:hint="eastAsia"/>
        </w:rPr>
        <w:t>关闭所有门窗，包括屋顶、地面的门窗。</w:t>
      </w:r>
    </w:p>
    <w:p>
      <w:pPr>
        <w:pStyle w:val="59"/>
        <w:ind w:firstLine="420"/>
      </w:pPr>
      <w:r>
        <w:rPr>
          <w:rFonts w:hint="eastAsia"/>
        </w:rPr>
        <w:t>用于自然通风的围护结构上通风开口应关闭。</w:t>
      </w:r>
    </w:p>
    <w:p>
      <w:pPr>
        <w:pStyle w:val="59"/>
        <w:ind w:firstLine="420"/>
      </w:pPr>
      <w:r>
        <w:rPr>
          <w:rFonts w:hint="eastAsia"/>
        </w:rPr>
        <w:t>建筑机械通风和空调的开口要密封，同时，要封闭：</w:t>
      </w:r>
    </w:p>
    <w:p>
      <w:pPr>
        <w:pStyle w:val="59"/>
        <w:ind w:firstLine="420"/>
      </w:pPr>
      <w:r>
        <w:rPr>
          <w:rFonts w:hint="eastAsia"/>
        </w:rPr>
        <w:t>a) 建筑围护结构与风扇间的风管；</w:t>
      </w:r>
    </w:p>
    <w:p>
      <w:pPr>
        <w:pStyle w:val="59"/>
        <w:ind w:firstLine="420"/>
      </w:pPr>
      <w:r>
        <w:rPr>
          <w:rFonts w:hint="eastAsia"/>
        </w:rPr>
        <w:t>b) 所有单个空气终端设备；</w:t>
      </w:r>
    </w:p>
    <w:p>
      <w:pPr>
        <w:pStyle w:val="59"/>
        <w:ind w:firstLine="420"/>
      </w:pPr>
      <w:r>
        <w:rPr>
          <w:rFonts w:hint="eastAsia"/>
        </w:rPr>
        <w:t>c) 进风、排风开口。</w:t>
      </w:r>
    </w:p>
    <w:p>
      <w:pPr>
        <w:pStyle w:val="59"/>
        <w:ind w:firstLine="420"/>
      </w:pPr>
      <w:r>
        <w:rPr>
          <w:rFonts w:hint="eastAsia"/>
        </w:rPr>
        <w:t>用于机械通风或空调的围护结构上的设计开口应关闭。</w:t>
      </w:r>
    </w:p>
    <w:p>
      <w:pPr>
        <w:pStyle w:val="59"/>
        <w:ind w:firstLine="420"/>
      </w:pPr>
      <w:r>
        <w:rPr>
          <w:rFonts w:hint="eastAsia"/>
        </w:rPr>
        <w:t>防火与排烟口应置于自然状态，如，防火与排烟口通常关闭，火情时自动开启；或者，防火与排烟口通常开启，火情时自动关闭。</w:t>
      </w:r>
    </w:p>
    <w:p>
      <w:pPr>
        <w:pStyle w:val="59"/>
        <w:ind w:firstLine="420"/>
      </w:pPr>
      <w:r>
        <w:rPr>
          <w:rFonts w:hint="eastAsia"/>
        </w:rPr>
        <w:t>围护结构上的非通风设计开口应关闭，例如，外门或墙上的信报箱、消防设备。但围护结构上的裂缝除外。</w:t>
      </w:r>
    </w:p>
    <w:p>
      <w:pPr>
        <w:pStyle w:val="59"/>
        <w:ind w:firstLine="420"/>
      </w:pPr>
      <w:r>
        <w:rPr>
          <w:rFonts w:hint="eastAsia"/>
        </w:rPr>
        <w:t>不能采取任何措施改善建筑围护结构的气密性能。</w:t>
      </w:r>
    </w:p>
    <w:p>
      <w:pPr>
        <w:pStyle w:val="59"/>
        <w:ind w:firstLine="420"/>
      </w:pPr>
      <w:r>
        <w:rPr>
          <w:rFonts w:hint="eastAsia"/>
        </w:rPr>
        <w:t>选用方法2时:</w:t>
      </w:r>
    </w:p>
    <w:p>
      <w:pPr>
        <w:pStyle w:val="59"/>
        <w:ind w:firstLine="420"/>
      </w:pPr>
      <w:r>
        <w:rPr>
          <w:rFonts w:hint="eastAsia"/>
        </w:rPr>
        <w:t>关闭建筑围护结构上所有门窗及天地门窗。</w:t>
      </w:r>
    </w:p>
    <w:p>
      <w:pPr>
        <w:pStyle w:val="59"/>
        <w:ind w:firstLine="420"/>
      </w:pPr>
      <w:r>
        <w:rPr>
          <w:rFonts w:hint="eastAsia"/>
        </w:rPr>
        <w:t>自然通风用通风开口应密封，机械通风或空调用开口应密封，如方法1要求。</w:t>
      </w:r>
    </w:p>
    <w:p>
      <w:pPr>
        <w:pStyle w:val="59"/>
        <w:ind w:firstLine="420"/>
      </w:pPr>
      <w:r>
        <w:rPr>
          <w:rFonts w:hint="eastAsia"/>
        </w:rPr>
        <w:t>所有设计的围护结构上的开口应密封，除门窗或天地门保持关闭状态。</w:t>
      </w:r>
    </w:p>
    <w:p>
      <w:pPr>
        <w:pStyle w:val="59"/>
        <w:ind w:firstLine="420"/>
      </w:pPr>
      <w:r>
        <w:rPr>
          <w:rFonts w:hint="eastAsia"/>
        </w:rPr>
        <w:t>选用方法3时:</w:t>
      </w:r>
    </w:p>
    <w:p>
      <w:pPr>
        <w:pStyle w:val="59"/>
        <w:ind w:firstLine="420"/>
      </w:pPr>
      <w:r>
        <w:rPr>
          <w:rFonts w:hint="eastAsia"/>
        </w:rPr>
        <w:t>根据测试目的，将围护结构上的开口进行关闭、封闭或打开（例如用于确认是否符合建筑标准规范要求的气密性）。</w:t>
      </w:r>
    </w:p>
    <w:p>
      <w:pPr>
        <w:pStyle w:val="59"/>
        <w:ind w:firstLine="420"/>
      </w:pPr>
      <w:r>
        <w:rPr>
          <w:rFonts w:hint="eastAsia"/>
        </w:rPr>
        <w:t>围护结构上非通风设计的开口应关闭、密封，也可根据测试目的决定。</w:t>
      </w:r>
    </w:p>
    <w:p>
      <w:pPr>
        <w:pStyle w:val="59"/>
        <w:ind w:firstLine="420"/>
      </w:pPr>
      <w:r>
        <w:rPr>
          <w:rFonts w:hint="eastAsia"/>
        </w:rPr>
        <w:t xml:space="preserve">对于任何方法 </w:t>
      </w:r>
    </w:p>
    <w:p>
      <w:pPr>
        <w:pStyle w:val="59"/>
        <w:ind w:firstLine="420"/>
      </w:pPr>
      <w:r>
        <w:rPr>
          <w:rFonts w:hint="eastAsia"/>
        </w:rPr>
        <w:t>对建筑条件进行整体观察，记录门窗、开口墙、屋面和地面、相近开口的位置，以及设计开口的封闭情况。</w:t>
      </w:r>
    </w:p>
    <w:p>
      <w:pPr>
        <w:pStyle w:val="115"/>
        <w:spacing w:before="156" w:after="156"/>
      </w:pPr>
      <w:r>
        <w:rPr>
          <w:rFonts w:hint="eastAsia"/>
        </w:rPr>
        <w:t>检测时开口状态条件</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6"/>
        <w:gridCol w:w="2336"/>
        <w:gridCol w:w="2336"/>
        <w:gridCol w:w="2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6" w:type="dxa"/>
            <w:tcBorders>
              <w:top w:val="single" w:color="auto" w:sz="8" w:space="0"/>
              <w:bottom w:val="single" w:color="auto" w:sz="8" w:space="0"/>
            </w:tcBorders>
            <w:shd w:val="clear" w:color="auto" w:fill="auto"/>
            <w:vAlign w:val="center"/>
          </w:tcPr>
          <w:p>
            <w:pPr>
              <w:pStyle w:val="181"/>
              <w:rPr>
                <w:rFonts w:hAnsi="宋体"/>
                <w:szCs w:val="18"/>
              </w:rPr>
            </w:pPr>
          </w:p>
        </w:tc>
        <w:tc>
          <w:tcPr>
            <w:tcW w:w="2336" w:type="dxa"/>
            <w:tcBorders>
              <w:top w:val="single" w:color="auto" w:sz="8" w:space="0"/>
              <w:bottom w:val="single" w:color="auto" w:sz="8" w:space="0"/>
            </w:tcBorders>
            <w:shd w:val="clear" w:color="auto" w:fill="auto"/>
            <w:vAlign w:val="center"/>
          </w:tcPr>
          <w:p>
            <w:pPr>
              <w:pStyle w:val="181"/>
              <w:rPr>
                <w:rFonts w:hAnsi="宋体"/>
                <w:szCs w:val="18"/>
              </w:rPr>
            </w:pPr>
            <w:r>
              <w:rPr>
                <w:rFonts w:hint="eastAsia" w:hAnsi="宋体"/>
                <w:szCs w:val="18"/>
              </w:rPr>
              <w:t>方法1</w:t>
            </w:r>
          </w:p>
        </w:tc>
        <w:tc>
          <w:tcPr>
            <w:tcW w:w="2336" w:type="dxa"/>
            <w:tcBorders>
              <w:top w:val="single" w:color="auto" w:sz="8" w:space="0"/>
              <w:bottom w:val="single" w:color="auto" w:sz="8" w:space="0"/>
            </w:tcBorders>
            <w:shd w:val="clear" w:color="auto" w:fill="auto"/>
            <w:vAlign w:val="center"/>
          </w:tcPr>
          <w:p>
            <w:pPr>
              <w:pStyle w:val="181"/>
              <w:rPr>
                <w:rFonts w:hAnsi="宋体"/>
                <w:szCs w:val="18"/>
              </w:rPr>
            </w:pPr>
            <w:r>
              <w:rPr>
                <w:rFonts w:hint="eastAsia" w:hAnsi="宋体"/>
                <w:szCs w:val="18"/>
              </w:rPr>
              <w:t>方法2</w:t>
            </w:r>
          </w:p>
        </w:tc>
        <w:tc>
          <w:tcPr>
            <w:tcW w:w="2336" w:type="dxa"/>
            <w:tcBorders>
              <w:top w:val="single" w:color="auto" w:sz="8" w:space="0"/>
              <w:bottom w:val="single" w:color="auto" w:sz="8" w:space="0"/>
            </w:tcBorders>
            <w:shd w:val="clear" w:color="auto" w:fill="auto"/>
            <w:vAlign w:val="center"/>
          </w:tcPr>
          <w:p>
            <w:pPr>
              <w:pStyle w:val="181"/>
              <w:rPr>
                <w:rFonts w:hAnsi="宋体"/>
                <w:szCs w:val="18"/>
              </w:rPr>
            </w:pPr>
            <w:r>
              <w:rPr>
                <w:rFonts w:hint="eastAsia" w:hAnsi="宋体"/>
                <w:szCs w:val="18"/>
              </w:rPr>
              <w:t>方法3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6" w:type="dxa"/>
            <w:tcBorders>
              <w:top w:val="single" w:color="auto" w:sz="8" w:space="0"/>
            </w:tcBorders>
            <w:shd w:val="clear" w:color="auto" w:fill="auto"/>
            <w:vAlign w:val="center"/>
          </w:tcPr>
          <w:p>
            <w:pPr>
              <w:pStyle w:val="181"/>
              <w:rPr>
                <w:rFonts w:hAnsi="宋体"/>
                <w:szCs w:val="18"/>
              </w:rPr>
            </w:pPr>
            <w:r>
              <w:rPr>
                <w:rFonts w:hint="eastAsia" w:hAnsi="宋体"/>
                <w:szCs w:val="18"/>
              </w:rPr>
              <w:t>建筑开口类别</w:t>
            </w:r>
          </w:p>
        </w:tc>
        <w:tc>
          <w:tcPr>
            <w:tcW w:w="2336" w:type="dxa"/>
            <w:tcBorders>
              <w:top w:val="single" w:color="auto" w:sz="8" w:space="0"/>
            </w:tcBorders>
            <w:shd w:val="clear" w:color="auto" w:fill="auto"/>
            <w:vAlign w:val="center"/>
          </w:tcPr>
          <w:p>
            <w:pPr>
              <w:pStyle w:val="181"/>
              <w:rPr>
                <w:rFonts w:hAnsi="宋体"/>
                <w:szCs w:val="18"/>
              </w:rPr>
            </w:pPr>
            <w:r>
              <w:rPr>
                <w:rFonts w:hint="eastAsia" w:hAnsi="宋体"/>
                <w:szCs w:val="18"/>
              </w:rPr>
              <w:t>在用建筑</w:t>
            </w:r>
          </w:p>
        </w:tc>
        <w:tc>
          <w:tcPr>
            <w:tcW w:w="2336" w:type="dxa"/>
            <w:tcBorders>
              <w:top w:val="single" w:color="auto" w:sz="8" w:space="0"/>
            </w:tcBorders>
            <w:shd w:val="clear" w:color="auto" w:fill="auto"/>
            <w:vAlign w:val="center"/>
          </w:tcPr>
          <w:p>
            <w:pPr>
              <w:pStyle w:val="181"/>
              <w:rPr>
                <w:rFonts w:hAnsi="宋体"/>
                <w:szCs w:val="18"/>
              </w:rPr>
            </w:pPr>
            <w:r>
              <w:rPr>
                <w:rFonts w:hint="eastAsia" w:hAnsi="宋体"/>
                <w:szCs w:val="18"/>
              </w:rPr>
              <w:t>围护结构</w:t>
            </w:r>
          </w:p>
        </w:tc>
        <w:tc>
          <w:tcPr>
            <w:tcW w:w="2336" w:type="dxa"/>
            <w:tcBorders>
              <w:top w:val="single" w:color="auto" w:sz="8" w:space="0"/>
            </w:tcBorders>
            <w:shd w:val="clear" w:color="auto" w:fill="auto"/>
            <w:vAlign w:val="center"/>
          </w:tcPr>
          <w:p>
            <w:pPr>
              <w:pStyle w:val="181"/>
              <w:rPr>
                <w:rFonts w:hAnsi="宋体"/>
                <w:szCs w:val="18"/>
              </w:rPr>
            </w:pPr>
            <w:r>
              <w:rPr>
                <w:rFonts w:hint="eastAsia" w:hAnsi="宋体"/>
                <w:szCs w:val="18"/>
              </w:rPr>
              <w:t>专用目的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6" w:type="dxa"/>
            <w:shd w:val="clear" w:color="auto" w:fill="auto"/>
            <w:vAlign w:val="center"/>
          </w:tcPr>
          <w:p>
            <w:pPr>
              <w:pStyle w:val="181"/>
              <w:rPr>
                <w:rFonts w:hAnsi="宋体"/>
                <w:szCs w:val="18"/>
              </w:rPr>
            </w:pPr>
            <w:r>
              <w:rPr>
                <w:rFonts w:hint="eastAsia" w:hAnsi="宋体"/>
                <w:szCs w:val="18"/>
              </w:rPr>
              <w:t>自然通风用通风开口</w:t>
            </w:r>
          </w:p>
        </w:tc>
        <w:tc>
          <w:tcPr>
            <w:tcW w:w="2336" w:type="dxa"/>
            <w:shd w:val="clear" w:color="auto" w:fill="auto"/>
            <w:vAlign w:val="center"/>
          </w:tcPr>
          <w:p>
            <w:pPr>
              <w:pStyle w:val="181"/>
              <w:rPr>
                <w:rFonts w:hAnsi="宋体"/>
                <w:szCs w:val="18"/>
              </w:rPr>
            </w:pPr>
            <w:r>
              <w:rPr>
                <w:rFonts w:hint="eastAsia" w:hAnsi="宋体"/>
                <w:szCs w:val="18"/>
              </w:rPr>
              <w:t>关闭</w:t>
            </w:r>
          </w:p>
        </w:tc>
        <w:tc>
          <w:tcPr>
            <w:tcW w:w="2336" w:type="dxa"/>
            <w:shd w:val="clear" w:color="auto" w:fill="auto"/>
            <w:vAlign w:val="center"/>
          </w:tcPr>
          <w:p>
            <w:pPr>
              <w:pStyle w:val="181"/>
              <w:rPr>
                <w:rFonts w:hAnsi="宋体"/>
                <w:szCs w:val="18"/>
              </w:rPr>
            </w:pPr>
            <w:r>
              <w:rPr>
                <w:rFonts w:hint="eastAsia" w:hAnsi="宋体"/>
                <w:szCs w:val="18"/>
              </w:rPr>
              <w:t>封闭</w:t>
            </w:r>
          </w:p>
        </w:tc>
        <w:tc>
          <w:tcPr>
            <w:tcW w:w="2336" w:type="dxa"/>
            <w:shd w:val="clear" w:color="auto" w:fill="auto"/>
            <w:vAlign w:val="center"/>
          </w:tcPr>
          <w:p>
            <w:pPr>
              <w:pStyle w:val="181"/>
              <w:rPr>
                <w:rFonts w:hAnsi="宋体"/>
                <w:szCs w:val="18"/>
              </w:rPr>
            </w:pPr>
            <w:r>
              <w:rPr>
                <w:rFonts w:hint="eastAsia" w:hAnsi="宋体"/>
                <w:szCs w:val="18"/>
              </w:rPr>
              <w:t>关闭、封闭，或按要求打开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6" w:type="dxa"/>
            <w:shd w:val="clear" w:color="auto" w:fill="auto"/>
            <w:vAlign w:val="center"/>
          </w:tcPr>
          <w:p>
            <w:pPr>
              <w:pStyle w:val="181"/>
              <w:rPr>
                <w:rFonts w:hAnsi="宋体"/>
                <w:szCs w:val="18"/>
              </w:rPr>
            </w:pPr>
            <w:r>
              <w:rPr>
                <w:rFonts w:hint="eastAsia" w:hAnsi="宋体"/>
                <w:szCs w:val="18"/>
              </w:rPr>
              <w:t>整体建筑机械通风或空调用开口（仅是间歇性工作）</w:t>
            </w:r>
          </w:p>
        </w:tc>
        <w:tc>
          <w:tcPr>
            <w:tcW w:w="2336" w:type="dxa"/>
            <w:shd w:val="clear" w:color="auto" w:fill="auto"/>
            <w:vAlign w:val="center"/>
          </w:tcPr>
          <w:p>
            <w:pPr>
              <w:pStyle w:val="181"/>
              <w:rPr>
                <w:rFonts w:hAnsi="宋体"/>
                <w:szCs w:val="18"/>
              </w:rPr>
            </w:pPr>
            <w:r>
              <w:rPr>
                <w:rFonts w:hint="eastAsia" w:hAnsi="宋体"/>
                <w:szCs w:val="18"/>
              </w:rPr>
              <w:t>关闭</w:t>
            </w:r>
          </w:p>
        </w:tc>
        <w:tc>
          <w:tcPr>
            <w:tcW w:w="2336" w:type="dxa"/>
            <w:shd w:val="clear" w:color="auto" w:fill="auto"/>
            <w:vAlign w:val="center"/>
          </w:tcPr>
          <w:p>
            <w:pPr>
              <w:pStyle w:val="181"/>
              <w:rPr>
                <w:rFonts w:hAnsi="宋体"/>
                <w:szCs w:val="18"/>
              </w:rPr>
            </w:pPr>
            <w:r>
              <w:rPr>
                <w:rFonts w:hint="eastAsia" w:hAnsi="宋体"/>
                <w:szCs w:val="18"/>
              </w:rPr>
              <w:t>封闭</w:t>
            </w:r>
          </w:p>
        </w:tc>
        <w:tc>
          <w:tcPr>
            <w:tcW w:w="2336" w:type="dxa"/>
            <w:shd w:val="clear" w:color="auto" w:fill="auto"/>
            <w:vAlign w:val="center"/>
          </w:tcPr>
          <w:p>
            <w:pPr>
              <w:pStyle w:val="181"/>
              <w:rPr>
                <w:rFonts w:hAnsi="宋体"/>
                <w:szCs w:val="18"/>
              </w:rPr>
            </w:pPr>
            <w:r>
              <w:rPr>
                <w:rFonts w:hint="eastAsia" w:hAnsi="宋体"/>
                <w:szCs w:val="18"/>
              </w:rPr>
              <w:t>关闭、封闭，或按要求打开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6" w:type="dxa"/>
            <w:shd w:val="clear" w:color="auto" w:fill="auto"/>
            <w:vAlign w:val="center"/>
          </w:tcPr>
          <w:p>
            <w:pPr>
              <w:pStyle w:val="181"/>
              <w:rPr>
                <w:rFonts w:hAnsi="宋体"/>
                <w:szCs w:val="18"/>
              </w:rPr>
            </w:pPr>
            <w:r>
              <w:rPr>
                <w:rFonts w:hint="eastAsia" w:hAnsi="宋体"/>
                <w:szCs w:val="18"/>
              </w:rPr>
              <w:t>门窗、围护结构上的通风口</w:t>
            </w:r>
          </w:p>
        </w:tc>
        <w:tc>
          <w:tcPr>
            <w:tcW w:w="2336" w:type="dxa"/>
            <w:shd w:val="clear" w:color="auto" w:fill="auto"/>
            <w:vAlign w:val="center"/>
          </w:tcPr>
          <w:p>
            <w:pPr>
              <w:pStyle w:val="181"/>
              <w:rPr>
                <w:rFonts w:hAnsi="宋体"/>
                <w:szCs w:val="18"/>
              </w:rPr>
            </w:pPr>
            <w:r>
              <w:rPr>
                <w:rFonts w:hint="eastAsia" w:hAnsi="宋体"/>
                <w:szCs w:val="18"/>
              </w:rPr>
              <w:t>关闭</w:t>
            </w:r>
          </w:p>
        </w:tc>
        <w:tc>
          <w:tcPr>
            <w:tcW w:w="2336" w:type="dxa"/>
            <w:shd w:val="clear" w:color="auto" w:fill="auto"/>
            <w:vAlign w:val="center"/>
          </w:tcPr>
          <w:p>
            <w:pPr>
              <w:pStyle w:val="181"/>
              <w:rPr>
                <w:rFonts w:hAnsi="宋体"/>
                <w:szCs w:val="18"/>
              </w:rPr>
            </w:pPr>
            <w:r>
              <w:rPr>
                <w:rFonts w:hint="eastAsia" w:hAnsi="宋体"/>
                <w:szCs w:val="18"/>
              </w:rPr>
              <w:t>封闭</w:t>
            </w:r>
          </w:p>
        </w:tc>
        <w:tc>
          <w:tcPr>
            <w:tcW w:w="2336" w:type="dxa"/>
            <w:shd w:val="clear" w:color="auto" w:fill="auto"/>
            <w:vAlign w:val="center"/>
          </w:tcPr>
          <w:p>
            <w:pPr>
              <w:pStyle w:val="181"/>
              <w:rPr>
                <w:rFonts w:hAnsi="宋体"/>
                <w:szCs w:val="18"/>
              </w:rPr>
            </w:pPr>
            <w:r>
              <w:rPr>
                <w:rFonts w:hint="eastAsia" w:hAnsi="宋体"/>
                <w:szCs w:val="18"/>
              </w:rPr>
              <w:t>关闭、封闭，或按要求打开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6" w:type="dxa"/>
            <w:shd w:val="clear" w:color="auto" w:fill="auto"/>
            <w:vAlign w:val="center"/>
          </w:tcPr>
          <w:p>
            <w:pPr>
              <w:pStyle w:val="181"/>
              <w:rPr>
                <w:rFonts w:hAnsi="宋体"/>
                <w:szCs w:val="18"/>
              </w:rPr>
            </w:pPr>
            <w:r>
              <w:rPr>
                <w:rFonts w:hint="eastAsia" w:hAnsi="宋体"/>
                <w:szCs w:val="18"/>
              </w:rPr>
              <w:t>非通风用开口</w:t>
            </w:r>
          </w:p>
        </w:tc>
        <w:tc>
          <w:tcPr>
            <w:tcW w:w="2336" w:type="dxa"/>
            <w:shd w:val="clear" w:color="auto" w:fill="auto"/>
            <w:vAlign w:val="center"/>
          </w:tcPr>
          <w:p>
            <w:pPr>
              <w:pStyle w:val="181"/>
              <w:rPr>
                <w:rFonts w:hAnsi="宋体"/>
                <w:szCs w:val="18"/>
              </w:rPr>
            </w:pPr>
            <w:r>
              <w:rPr>
                <w:rFonts w:hint="eastAsia" w:hAnsi="宋体"/>
                <w:szCs w:val="18"/>
              </w:rPr>
              <w:t>关闭</w:t>
            </w:r>
          </w:p>
        </w:tc>
        <w:tc>
          <w:tcPr>
            <w:tcW w:w="2336" w:type="dxa"/>
            <w:shd w:val="clear" w:color="auto" w:fill="auto"/>
            <w:vAlign w:val="center"/>
          </w:tcPr>
          <w:p>
            <w:pPr>
              <w:pStyle w:val="181"/>
              <w:rPr>
                <w:rFonts w:hAnsi="宋体"/>
                <w:szCs w:val="18"/>
              </w:rPr>
            </w:pPr>
            <w:r>
              <w:rPr>
                <w:rFonts w:hint="eastAsia" w:hAnsi="宋体"/>
                <w:szCs w:val="18"/>
              </w:rPr>
              <w:t>封闭</w:t>
            </w:r>
          </w:p>
        </w:tc>
        <w:tc>
          <w:tcPr>
            <w:tcW w:w="2336" w:type="dxa"/>
            <w:shd w:val="clear" w:color="auto" w:fill="auto"/>
            <w:vAlign w:val="center"/>
          </w:tcPr>
          <w:p>
            <w:pPr>
              <w:pStyle w:val="181"/>
              <w:rPr>
                <w:rFonts w:hAnsi="宋体"/>
                <w:szCs w:val="18"/>
              </w:rPr>
            </w:pPr>
            <w:r>
              <w:rPr>
                <w:rFonts w:hint="eastAsia" w:hAnsi="宋体"/>
                <w:szCs w:val="18"/>
              </w:rPr>
              <w:t>关闭、封闭，或按要求打开</w:t>
            </w:r>
          </w:p>
        </w:tc>
      </w:tr>
    </w:tbl>
    <w:p>
      <w:pPr>
        <w:pStyle w:val="59"/>
        <w:ind w:firstLine="420"/>
        <w:rPr>
          <w:shd w:val="clear" w:color="FFFFFF" w:fill="D9D9D9"/>
        </w:rPr>
      </w:pPr>
    </w:p>
    <w:p>
      <w:pPr>
        <w:pStyle w:val="68"/>
        <w:spacing w:before="156" w:after="156"/>
      </w:pPr>
      <w:bookmarkStart w:id="65" w:name="_Toc139459315"/>
      <w:r>
        <w:rPr>
          <w:rFonts w:hint="eastAsia"/>
        </w:rPr>
        <w:t>测试范围中的开口</w:t>
      </w:r>
      <w:bookmarkEnd w:id="65"/>
    </w:p>
    <w:p>
      <w:pPr>
        <w:pStyle w:val="59"/>
        <w:ind w:firstLine="420"/>
      </w:pPr>
      <w:r>
        <w:rPr>
          <w:rFonts w:hint="eastAsia"/>
        </w:rPr>
        <w:t>进行检测的建筑整体或部分应视为单个检测区域予以加压。</w:t>
      </w:r>
    </w:p>
    <w:p>
      <w:pPr>
        <w:pStyle w:val="59"/>
        <w:ind w:firstLine="420"/>
      </w:pPr>
      <w:r>
        <w:rPr>
          <w:rFonts w:hint="eastAsia"/>
        </w:rPr>
        <w:t>检测区域内的所有开口（如门窗）应开启。</w:t>
      </w:r>
    </w:p>
    <w:p>
      <w:pPr>
        <w:pStyle w:val="59"/>
        <w:ind w:firstLine="420"/>
      </w:pPr>
      <w:r>
        <w:rPr>
          <w:rFonts w:hint="eastAsia"/>
        </w:rPr>
        <w:t>为操作和安全原因，可关闭部分门，如电梯间门、高压柜门。</w:t>
      </w:r>
    </w:p>
    <w:p>
      <w:pPr>
        <w:pStyle w:val="68"/>
        <w:spacing w:before="156" w:after="156"/>
      </w:pPr>
      <w:bookmarkStart w:id="66" w:name="_Toc139459316"/>
      <w:r>
        <w:rPr>
          <w:rFonts w:hint="eastAsia"/>
        </w:rPr>
        <w:t>空气驱动设备</w:t>
      </w:r>
      <w:bookmarkEnd w:id="66"/>
    </w:p>
    <w:p>
      <w:pPr>
        <w:pStyle w:val="59"/>
        <w:ind w:firstLine="420"/>
      </w:pPr>
      <w:r>
        <w:rPr>
          <w:rFonts w:hint="eastAsia"/>
        </w:rPr>
        <w:t>利用建筑的门、窗、开口将空气驱动设备与建筑围护结构连接起来，确保设备与建筑间密封以防止任何空气渗漏。如果利用建筑物的暖通空调系统作为空气驱动，应确保风机与风阀的设置可以读取空气流量数据（见A.4）。</w:t>
      </w:r>
    </w:p>
    <w:p>
      <w:pPr>
        <w:pStyle w:val="182"/>
      </w:pPr>
      <w:r>
        <w:rPr>
          <w:rFonts w:hint="eastAsia"/>
        </w:rPr>
        <w:t>选择空气驱动设备安装位置需小心，防止所选门、窗或风管因安装空气驱动设备倒变成了建筑的主要渗漏点。</w:t>
      </w:r>
    </w:p>
    <w:p>
      <w:pPr>
        <w:pStyle w:val="68"/>
        <w:spacing w:before="156" w:after="156"/>
      </w:pPr>
      <w:bookmarkStart w:id="67" w:name="_Toc139459317"/>
      <w:r>
        <w:rPr>
          <w:rFonts w:hint="eastAsia"/>
        </w:rPr>
        <w:t>压力检测设备</w:t>
      </w:r>
      <w:bookmarkEnd w:id="67"/>
    </w:p>
    <w:p>
      <w:pPr>
        <w:pStyle w:val="59"/>
        <w:ind w:firstLine="420"/>
      </w:pPr>
      <w:r>
        <w:rPr>
          <w:rFonts w:hint="eastAsia"/>
        </w:rPr>
        <w:t>对建筑围护结构进行室内外压差测量时,通常考虑取最低层处位置读取。</w:t>
      </w:r>
    </w:p>
    <w:p>
      <w:pPr>
        <w:pStyle w:val="182"/>
      </w:pPr>
      <w:r>
        <w:rPr>
          <w:rFonts w:hint="eastAsia"/>
        </w:rPr>
        <w:t>对于较高的建筑，测量建筑围护结构室内外压差，实践中也可在顶层读取。</w:t>
      </w:r>
    </w:p>
    <w:p>
      <w:pPr>
        <w:pStyle w:val="182"/>
      </w:pPr>
      <w:r>
        <w:rPr>
          <w:rFonts w:hint="eastAsia"/>
        </w:rPr>
        <w:t>确保室内外压力测头不受驱动风机影响，室内压力测试注意不要受空气流动的影响，经常三通街头连接压力测试装置，在有风条件下，室外测压点通常距建筑较远，避开死角区域。压力管尽量不要垂直设置，注意避开过大温差区域。</w:t>
      </w:r>
    </w:p>
    <w:p>
      <w:pPr>
        <w:pStyle w:val="182"/>
        <w:numPr>
          <w:ilvl w:val="0"/>
          <w:numId w:val="0"/>
        </w:numPr>
        <w:ind w:left="737"/>
      </w:pPr>
    </w:p>
    <w:p>
      <w:pPr>
        <w:pStyle w:val="108"/>
        <w:spacing w:before="156" w:after="156"/>
      </w:pPr>
      <w:bookmarkStart w:id="68" w:name="_Toc139459318"/>
      <w:r>
        <w:rPr>
          <w:rFonts w:hint="eastAsia"/>
        </w:rPr>
        <w:t>程序步骤</w:t>
      </w:r>
      <w:bookmarkEnd w:id="68"/>
    </w:p>
    <w:p>
      <w:pPr>
        <w:pStyle w:val="68"/>
        <w:spacing w:before="156" w:after="156"/>
      </w:pPr>
      <w:bookmarkStart w:id="69" w:name="_Toc139459319"/>
      <w:r>
        <w:rPr>
          <w:rFonts w:hint="eastAsia"/>
        </w:rPr>
        <w:t>基本检查</w:t>
      </w:r>
      <w:bookmarkEnd w:id="69"/>
    </w:p>
    <w:p>
      <w:pPr>
        <w:pStyle w:val="59"/>
        <w:ind w:firstLine="420"/>
      </w:pPr>
      <w:r>
        <w:rPr>
          <w:rFonts w:hint="eastAsia"/>
        </w:rPr>
        <w:t>常在测试的最高压差下，检查建筑围护结构的临时密封情况，如有缺陷，应予以记录。所有用于暖通空调系统的临时密封措施如有缺陷，应整修并记录。检查所有给排水设施的密封情况。</w:t>
      </w:r>
    </w:p>
    <w:p>
      <w:pPr>
        <w:pStyle w:val="68"/>
        <w:spacing w:before="156" w:after="156"/>
      </w:pPr>
      <w:bookmarkStart w:id="70" w:name="_Toc139459320"/>
      <w:r>
        <w:rPr>
          <w:rFonts w:hint="eastAsia"/>
        </w:rPr>
        <w:t>温度和风条件</w:t>
      </w:r>
      <w:bookmarkEnd w:id="70"/>
    </w:p>
    <w:p>
      <w:pPr>
        <w:pStyle w:val="59"/>
        <w:ind w:firstLine="420"/>
      </w:pPr>
      <w:r>
        <w:rPr>
          <w:rFonts w:hint="eastAsia"/>
        </w:rPr>
        <w:t>测试前、测试中和测试后，要测量室内外温度，以空气密度校准空气流量。</w:t>
      </w:r>
    </w:p>
    <w:p>
      <w:pPr>
        <w:pStyle w:val="59"/>
        <w:ind w:firstLine="420"/>
      </w:pPr>
      <w:r>
        <w:rPr>
          <w:rFonts w:hint="eastAsia"/>
        </w:rPr>
        <w:t>可通过观察树木、水面等，评估记录风速或风力，以给予适合的蒲福风级(见表D.1)。</w:t>
      </w:r>
    </w:p>
    <w:p>
      <w:pPr>
        <w:pStyle w:val="68"/>
        <w:spacing w:before="156" w:after="156"/>
      </w:pPr>
      <w:bookmarkStart w:id="71" w:name="_Toc139459321"/>
      <w:r>
        <w:rPr>
          <w:rFonts w:hint="eastAsia"/>
        </w:rPr>
        <w:t>零流量压力法</w:t>
      </w:r>
      <w:bookmarkEnd w:id="71"/>
    </w:p>
    <w:p>
      <w:pPr>
        <w:pStyle w:val="59"/>
        <w:ind w:firstLine="420"/>
      </w:pPr>
      <w:r>
        <w:rPr>
          <w:rFonts w:hint="eastAsia"/>
        </w:rPr>
        <w:t>检测前，将压力测量装置的测压端短路，以校准调整测压设备的零压点。</w:t>
      </w:r>
    </w:p>
    <w:p>
      <w:pPr>
        <w:pStyle w:val="59"/>
        <w:ind w:firstLine="420"/>
      </w:pPr>
      <w:r>
        <w:rPr>
          <w:rFonts w:hint="eastAsia"/>
        </w:rPr>
        <w:t>暂时盖上空气驱动装置的开口，然后连接室内外各处测量点，读取30s的零风量正压差值（至少10个数值）并进行计算：平均值（</w:t>
      </w:r>
      <w:r>
        <w:rPr>
          <w:color w:val="000000"/>
        </w:rPr>
        <w:t>Δ</w:t>
      </w:r>
      <w:r>
        <w:rPr>
          <w:i/>
          <w:iCs/>
          <w:color w:val="000000"/>
        </w:rPr>
        <w:t>p</w:t>
      </w:r>
      <w:r>
        <w:rPr>
          <w:rFonts w:ascii="Arial" w:hAnsi="Arial" w:cs="Arial"/>
          <w:color w:val="000000"/>
          <w:vertAlign w:val="subscript"/>
        </w:rPr>
        <w:t>01+</w:t>
      </w:r>
      <w:r>
        <w:rPr>
          <w:rFonts w:hint="eastAsia" w:ascii="Arial" w:hAnsi="Arial" w:cs="Arial"/>
          <w:color w:val="000000"/>
        </w:rPr>
        <w:t>）</w:t>
      </w:r>
      <w:r>
        <w:rPr>
          <w:rFonts w:hint="eastAsia"/>
        </w:rPr>
        <w:t>, 与30秒的零风量负压差平均值（</w:t>
      </w:r>
      <w:r>
        <w:rPr>
          <w:color w:val="000000"/>
        </w:rPr>
        <w:t>Δ</w:t>
      </w:r>
      <w:r>
        <w:rPr>
          <w:i/>
          <w:iCs/>
          <w:color w:val="000000"/>
        </w:rPr>
        <w:t>p</w:t>
      </w:r>
      <w:r>
        <w:rPr>
          <w:vertAlign w:val="subscript"/>
        </w:rPr>
        <w:t>01–</w:t>
      </w:r>
      <w:r>
        <w:rPr>
          <w:rFonts w:hint="eastAsia"/>
        </w:rPr>
        <w:t>）。若两个零风量压差平均值任何一个大于5Pa，则不能进行测试。</w:t>
      </w:r>
    </w:p>
    <w:p>
      <w:pPr>
        <w:pStyle w:val="135"/>
      </w:pPr>
      <w:r>
        <w:rPr>
          <w:rFonts w:hint="eastAsia"/>
        </w:rPr>
        <w:t>零风量正压力差的平均值，</w:t>
      </w:r>
      <w:r>
        <w:rPr>
          <w:rFonts w:ascii="Cambria" w:hAnsi="Cambria" w:cs="Cambria"/>
          <w:color w:val="000000"/>
        </w:rPr>
        <w:t>∆p</w:t>
      </w:r>
      <w:r>
        <w:rPr>
          <w:rFonts w:ascii="Cambria" w:hAnsi="Cambria" w:cs="Cambria"/>
          <w:color w:val="000000"/>
          <w:vertAlign w:val="subscript"/>
        </w:rPr>
        <w:t>01+</w:t>
      </w:r>
      <w:r>
        <w:t xml:space="preserve"> </w:t>
      </w:r>
      <w:r>
        <w:rPr>
          <w:rFonts w:hint="eastAsia"/>
        </w:rPr>
        <w:t>和</w:t>
      </w:r>
    </w:p>
    <w:p>
      <w:pPr>
        <w:pStyle w:val="135"/>
      </w:pPr>
      <w:r>
        <w:rPr>
          <w:rFonts w:hint="eastAsia"/>
        </w:rPr>
        <w:t>零风量负压力差的平均值，</w:t>
      </w:r>
      <w:r>
        <w:rPr>
          <w:rFonts w:ascii="Cambria" w:hAnsi="Cambria" w:cs="Cambria"/>
          <w:color w:val="000000"/>
        </w:rPr>
        <w:t>∆p</w:t>
      </w:r>
      <w:r>
        <w:rPr>
          <w:rFonts w:ascii="Cambria" w:hAnsi="Cambria" w:cs="Cambria"/>
          <w:color w:val="000000"/>
          <w:vertAlign w:val="subscript"/>
        </w:rPr>
        <w:t>01-</w:t>
      </w:r>
      <w:r>
        <w:t xml:space="preserve"> </w:t>
      </w:r>
      <w:r>
        <w:rPr>
          <w:rFonts w:hint="eastAsia"/>
        </w:rPr>
        <w:t>和</w:t>
      </w:r>
    </w:p>
    <w:p>
      <w:pPr>
        <w:pStyle w:val="135"/>
      </w:pPr>
      <w:r>
        <w:rPr>
          <w:rFonts w:hint="eastAsia"/>
        </w:rPr>
        <w:t>零风量负压力差的平均值，</w:t>
      </w:r>
      <w:r>
        <w:rPr>
          <w:rFonts w:ascii="Cambria" w:hAnsi="Cambria" w:cs="Cambria"/>
          <w:color w:val="000000"/>
        </w:rPr>
        <w:t>∆p</w:t>
      </w:r>
      <w:r>
        <w:rPr>
          <w:rFonts w:ascii="Cambria" w:hAnsi="Cambria" w:cs="Cambria"/>
          <w:color w:val="000000"/>
          <w:vertAlign w:val="subscript"/>
        </w:rPr>
        <w:t>01</w:t>
      </w:r>
      <w:r>
        <w:rPr>
          <w:rFonts w:hint="eastAsia"/>
        </w:rPr>
        <w:t>。</w:t>
      </w:r>
    </w:p>
    <w:p>
      <w:pPr>
        <w:pStyle w:val="59"/>
        <w:ind w:firstLine="420"/>
      </w:pPr>
      <w:r>
        <w:rPr>
          <w:rFonts w:hint="eastAsia"/>
        </w:rPr>
        <w:t>测试结束时，重复这个过程（已得到</w:t>
      </w:r>
      <w:r>
        <w:rPr>
          <w:rFonts w:ascii="Cambria" w:hAnsi="Cambria" w:cs="Cambria"/>
          <w:color w:val="000000"/>
        </w:rPr>
        <w:t>∆</w:t>
      </w:r>
      <w:r>
        <w:rPr>
          <w:rFonts w:ascii="Cambria" w:hAnsi="Cambria" w:cs="Cambria"/>
          <w:i/>
          <w:iCs/>
          <w:color w:val="000000"/>
        </w:rPr>
        <w:t>p</w:t>
      </w:r>
      <w:r>
        <w:rPr>
          <w:rFonts w:ascii="Cambria" w:hAnsi="Cambria" w:cs="Cambria"/>
          <w:color w:val="000000"/>
          <w:vertAlign w:val="subscript"/>
        </w:rPr>
        <w:t>02+</w:t>
      </w:r>
      <w:r>
        <w:rPr>
          <w:rFonts w:ascii="Cambria" w:hAnsi="Cambria" w:cs="Cambria"/>
          <w:color w:val="000000"/>
        </w:rPr>
        <w:t>,</w:t>
      </w:r>
      <w:r>
        <w:rPr>
          <w:rFonts w:ascii="Cambria" w:hAnsi="Cambria" w:cs="Cambria"/>
          <w:color w:val="000000"/>
          <w:vertAlign w:val="subscript"/>
        </w:rPr>
        <w:t xml:space="preserve"> </w:t>
      </w:r>
      <w:r>
        <w:rPr>
          <w:rFonts w:ascii="Cambria" w:hAnsi="Cambria" w:cs="Cambria"/>
          <w:color w:val="000000"/>
        </w:rPr>
        <w:t>∆</w:t>
      </w:r>
      <w:r>
        <w:rPr>
          <w:rFonts w:ascii="Cambria" w:hAnsi="Cambria" w:cs="Cambria"/>
          <w:i/>
          <w:iCs/>
          <w:color w:val="000000"/>
        </w:rPr>
        <w:t>p</w:t>
      </w:r>
      <w:r>
        <w:rPr>
          <w:rFonts w:ascii="Cambria" w:hAnsi="Cambria" w:cs="Cambria"/>
          <w:color w:val="000000"/>
          <w:vertAlign w:val="subscript"/>
        </w:rPr>
        <w:t xml:space="preserve">02- </w:t>
      </w:r>
      <w:r>
        <w:rPr>
          <w:rFonts w:hint="eastAsia"/>
        </w:rPr>
        <w:t>和</w:t>
      </w:r>
      <w:r>
        <w:rPr>
          <w:rFonts w:ascii="Cambria" w:hAnsi="Cambria" w:cs="Cambria"/>
          <w:color w:val="000000"/>
        </w:rPr>
        <w:t>∆</w:t>
      </w:r>
      <w:r>
        <w:rPr>
          <w:rFonts w:ascii="Cambria" w:hAnsi="Cambria" w:cs="Cambria"/>
          <w:i/>
          <w:iCs/>
          <w:color w:val="000000"/>
        </w:rPr>
        <w:t>p</w:t>
      </w:r>
      <w:r>
        <w:rPr>
          <w:rFonts w:ascii="Cambria" w:hAnsi="Cambria" w:cs="Cambria"/>
          <w:color w:val="000000"/>
          <w:vertAlign w:val="subscript"/>
        </w:rPr>
        <w:t>02</w:t>
      </w:r>
      <w:r>
        <w:rPr>
          <w:rFonts w:hint="eastAsia"/>
        </w:rPr>
        <w:t>）</w:t>
      </w:r>
    </w:p>
    <w:p>
      <w:pPr>
        <w:pStyle w:val="59"/>
        <w:ind w:firstLine="420"/>
      </w:pPr>
      <w:r>
        <w:rPr>
          <w:rFonts w:hint="eastAsia"/>
        </w:rPr>
        <w:t>如果</w:t>
      </w:r>
      <w:r>
        <w:rPr>
          <w:rFonts w:ascii="Cambria" w:hAnsi="Cambria" w:cs="Cambria"/>
          <w:color w:val="000000"/>
        </w:rPr>
        <w:t>∆p</w:t>
      </w:r>
      <w:r>
        <w:rPr>
          <w:rFonts w:ascii="Cambria" w:hAnsi="Cambria" w:cs="Cambria"/>
          <w:color w:val="000000"/>
          <w:vertAlign w:val="subscript"/>
        </w:rPr>
        <w:t>01+</w:t>
      </w:r>
      <w:r>
        <w:rPr>
          <w:rFonts w:ascii="Cambria" w:hAnsi="Cambria" w:cs="Cambria"/>
          <w:color w:val="000000"/>
        </w:rPr>
        <w:t>, ∆p</w:t>
      </w:r>
      <w:r>
        <w:rPr>
          <w:rFonts w:ascii="Cambria" w:hAnsi="Cambria" w:cs="Cambria"/>
          <w:color w:val="000000"/>
          <w:vertAlign w:val="subscript"/>
        </w:rPr>
        <w:t>01-</w:t>
      </w:r>
      <w:r>
        <w:rPr>
          <w:rFonts w:ascii="Cambria" w:hAnsi="Cambria" w:cs="Cambria"/>
          <w:color w:val="000000"/>
        </w:rPr>
        <w:t xml:space="preserve"> , ∆p</w:t>
      </w:r>
      <w:r>
        <w:rPr>
          <w:rFonts w:ascii="Cambria" w:hAnsi="Cambria" w:cs="Cambria"/>
          <w:color w:val="000000"/>
          <w:vertAlign w:val="subscript"/>
        </w:rPr>
        <w:t>02+</w:t>
      </w:r>
      <w:r>
        <w:rPr>
          <w:rFonts w:ascii="Cambria" w:hAnsi="Cambria" w:cs="Cambria"/>
          <w:color w:val="000000"/>
        </w:rPr>
        <w:t>,</w:t>
      </w:r>
      <w:r>
        <w:rPr>
          <w:rFonts w:hint="eastAsia" w:ascii="Cambria" w:hAnsi="Cambria" w:cs="Cambria"/>
          <w:color w:val="000000"/>
        </w:rPr>
        <w:t>或</w:t>
      </w:r>
      <w:r>
        <w:rPr>
          <w:rFonts w:ascii="Cambria" w:hAnsi="Cambria" w:cs="Cambria"/>
          <w:color w:val="000000"/>
        </w:rPr>
        <w:t xml:space="preserve"> ∆p</w:t>
      </w:r>
      <w:r>
        <w:rPr>
          <w:rFonts w:ascii="Cambria" w:hAnsi="Cambria" w:cs="Cambria"/>
          <w:color w:val="000000"/>
          <w:vertAlign w:val="subscript"/>
        </w:rPr>
        <w:t>02-</w:t>
      </w:r>
      <w:r>
        <w:rPr>
          <w:rFonts w:hint="eastAsia"/>
        </w:rPr>
        <w:t>的绝对值大于</w:t>
      </w:r>
      <w:r>
        <w:t>5Pa</w:t>
      </w:r>
      <w:r>
        <w:rPr>
          <w:rFonts w:hint="eastAsia"/>
        </w:rPr>
        <w:t>，则测试无效。如检测报告依据此测试得出报告，则检测报告应标注测试不满足测试条件。</w:t>
      </w:r>
    </w:p>
    <w:p>
      <w:pPr>
        <w:pStyle w:val="182"/>
      </w:pPr>
      <w:r>
        <w:rPr>
          <w:rFonts w:hint="eastAsia"/>
        </w:rPr>
        <w:t>参考压力值（零值）在外部。</w:t>
      </w:r>
    </w:p>
    <w:p>
      <w:pPr>
        <w:pStyle w:val="68"/>
        <w:spacing w:before="156" w:after="156"/>
      </w:pPr>
      <w:bookmarkStart w:id="72" w:name="_Toc139459322"/>
      <w:r>
        <w:rPr>
          <w:rFonts w:hint="eastAsia"/>
        </w:rPr>
        <w:t>压力差顺序</w:t>
      </w:r>
      <w:bookmarkEnd w:id="72"/>
    </w:p>
    <w:p>
      <w:pPr>
        <w:pStyle w:val="59"/>
        <w:ind w:firstLine="420"/>
      </w:pPr>
      <w:r>
        <w:rPr>
          <w:rFonts w:hint="eastAsia"/>
        </w:rPr>
        <w:t>除去空气驱动设备的遮盖物。</w:t>
      </w:r>
    </w:p>
    <w:p>
      <w:pPr>
        <w:pStyle w:val="59"/>
        <w:ind w:firstLine="420"/>
      </w:pPr>
      <w:r>
        <w:rPr>
          <w:rFonts w:hint="eastAsia"/>
        </w:rPr>
        <w:t>启动风机。在设定室内外压差测量范围内，每个测量点的压力差值和风量数值，每个测量点的压差增量不应大于10Pa。在最小压差与最高压差之间，应设定至少五个大约等值的测量点。</w:t>
      </w:r>
    </w:p>
    <w:p>
      <w:pPr>
        <w:pStyle w:val="59"/>
        <w:ind w:firstLine="420"/>
      </w:pPr>
      <w:r>
        <w:rPr>
          <w:rFonts w:hint="eastAsia"/>
        </w:rPr>
        <w:t>最小压差点应大于10 Pa(就是说误差为±3 Pa)或零风量压差值的五倍值，取较大者。</w:t>
      </w:r>
    </w:p>
    <w:p>
      <w:pPr>
        <w:pStyle w:val="59"/>
        <w:ind w:firstLine="420"/>
      </w:pPr>
      <w:r>
        <w:rPr>
          <w:rFonts w:hint="eastAsia"/>
        </w:rPr>
        <w:t>最高压差点应大于50 Pa，但为了计算结果的高精度，建议在100 Pa压差读取测量值。</w:t>
      </w:r>
    </w:p>
    <w:p>
      <w:pPr>
        <w:pStyle w:val="59"/>
        <w:ind w:firstLine="420"/>
      </w:pPr>
      <w:r>
        <w:rPr>
          <w:rFonts w:hint="eastAsia"/>
        </w:rPr>
        <w:t>然而，由于非当地建筑的大体量尺寸，使用移动式空气驱动装置，不可能造成50 Pa的压差值。可使用辅助空气驱动设备或较高能力的空气驱动设备以得到较高的压差，这种情形下，压差值至少达到25 Pa才能进行测试。最高压差值在25 Pa到50 Pa之间时，检测报告中应记述检测未完全达到本文件要求的表述和原因。另一种方法就是将大建筑分成若干小部分进行。</w:t>
      </w:r>
    </w:p>
    <w:p>
      <w:pPr>
        <w:pStyle w:val="59"/>
        <w:ind w:firstLine="420"/>
      </w:pPr>
      <w:r>
        <w:rPr>
          <w:rFonts w:hint="eastAsia"/>
        </w:rPr>
        <w:t>建议进行增压和减压两套测试，但只进行增压或减压中一种测试也符合本国际标准。</w:t>
      </w:r>
    </w:p>
    <w:p>
      <w:pPr>
        <w:pStyle w:val="182"/>
      </w:pPr>
      <w:r>
        <w:rPr>
          <w:rFonts w:hint="eastAsia"/>
        </w:rPr>
        <w:t>通常高压差的数据比低压差准确，所以，在进行低压差测试时，必须特别小心。</w:t>
      </w:r>
    </w:p>
    <w:p>
      <w:pPr>
        <w:pStyle w:val="182"/>
      </w:pPr>
      <w:r>
        <w:rPr>
          <w:rFonts w:hint="eastAsia"/>
        </w:rPr>
        <w:t>注意在检测过程中围护结构的变化，例如，密封的门、窗不密封了，或风阀在压差作用下打开了。</w:t>
      </w:r>
    </w:p>
    <w:p>
      <w:pPr>
        <w:pStyle w:val="107"/>
        <w:spacing w:before="312" w:after="312"/>
      </w:pPr>
      <w:bookmarkStart w:id="73" w:name="_Toc139459323"/>
      <w:r>
        <w:rPr>
          <w:rFonts w:hint="eastAsia"/>
        </w:rPr>
        <w:t>结果表述</w:t>
      </w:r>
      <w:bookmarkEnd w:id="73"/>
    </w:p>
    <w:p>
      <w:pPr>
        <w:pStyle w:val="108"/>
        <w:spacing w:before="156" w:after="156"/>
      </w:pPr>
      <w:bookmarkStart w:id="74" w:name="_Toc139459324"/>
      <w:r>
        <w:rPr>
          <w:rFonts w:hint="eastAsia"/>
        </w:rPr>
        <w:t>参考数值</w:t>
      </w:r>
      <w:bookmarkEnd w:id="74"/>
    </w:p>
    <w:p>
      <w:pPr>
        <w:pStyle w:val="68"/>
        <w:spacing w:before="156" w:after="156"/>
      </w:pPr>
      <w:bookmarkStart w:id="75" w:name="_Toc139459325"/>
      <w:r>
        <w:rPr>
          <w:rFonts w:hint="eastAsia"/>
        </w:rPr>
        <w:t>内部体积</w:t>
      </w:r>
      <w:bookmarkEnd w:id="75"/>
    </w:p>
    <w:p>
      <w:pPr>
        <w:pStyle w:val="59"/>
        <w:ind w:firstLine="420"/>
      </w:pPr>
      <w:r>
        <w:rPr>
          <w:rFonts w:hint="eastAsia"/>
        </w:rPr>
        <w:t>内部体积（</w:t>
      </w:r>
      <w:r>
        <w:rPr>
          <w:i/>
          <w:iCs/>
          <w:color w:val="000000"/>
          <w:sz w:val="22"/>
          <w:szCs w:val="22"/>
        </w:rPr>
        <w:t xml:space="preserve">V </w:t>
      </w:r>
      <w:r>
        <w:rPr>
          <w:rFonts w:hint="eastAsia"/>
          <w:iCs/>
          <w:color w:val="000000"/>
          <w:sz w:val="22"/>
          <w:szCs w:val="22"/>
        </w:rPr>
        <w:t>）</w:t>
      </w:r>
      <w:r>
        <w:rPr>
          <w:rFonts w:hint="eastAsia"/>
        </w:rPr>
        <w:t>指建筑物内部体积或测试部分的建筑物体积。</w:t>
      </w:r>
    </w:p>
    <w:p>
      <w:pPr>
        <w:pStyle w:val="59"/>
        <w:ind w:firstLine="420"/>
      </w:pPr>
      <w:r>
        <w:rPr>
          <w:rFonts w:hint="eastAsia"/>
        </w:rPr>
        <w:t>总体上，内部体积由内部尺寸计算(见图1)，不排除建筑内部的墙、地板，也不排除建筑内部的壁龛等。</w:t>
      </w:r>
    </w:p>
    <w:p>
      <w:pPr>
        <w:pStyle w:val="68"/>
        <w:spacing w:before="156" w:after="156"/>
      </w:pPr>
      <w:bookmarkStart w:id="76" w:name="_Toc139459326"/>
      <w:r>
        <w:rPr>
          <w:rFonts w:hint="eastAsia"/>
        </w:rPr>
        <w:t>围护结构面积</w:t>
      </w:r>
      <w:bookmarkEnd w:id="76"/>
    </w:p>
    <w:p>
      <w:pPr>
        <w:pStyle w:val="59"/>
        <w:ind w:firstLine="420"/>
      </w:pPr>
      <w:r>
        <w:rPr>
          <w:rFonts w:hint="eastAsia"/>
        </w:rPr>
        <w:t>建筑围护面积（</w:t>
      </w:r>
      <w:r>
        <w:rPr>
          <w:i/>
          <w:iCs/>
          <w:color w:val="000000"/>
          <w:sz w:val="22"/>
          <w:szCs w:val="22"/>
        </w:rPr>
        <w:t>A</w:t>
      </w:r>
      <w:r>
        <w:rPr>
          <w:rFonts w:ascii="Cambria" w:hAnsi="Cambria" w:cs="Cambria"/>
          <w:color w:val="000000"/>
          <w:sz w:val="18"/>
          <w:szCs w:val="18"/>
          <w:vertAlign w:val="subscript"/>
        </w:rPr>
        <w:t>E</w:t>
      </w:r>
      <w:r>
        <w:rPr>
          <w:rFonts w:hint="eastAsia" w:ascii="Cambria" w:hAnsi="Cambria" w:cs="Cambria"/>
          <w:color w:val="000000"/>
          <w:sz w:val="18"/>
          <w:szCs w:val="18"/>
        </w:rPr>
        <w:t>）</w:t>
      </w:r>
      <w:r>
        <w:rPr>
          <w:rFonts w:hint="eastAsia"/>
        </w:rPr>
        <w:t>指建筑物或建筑部分的所有墙面、地面、顶面总和，指内部体积的边界。这里也包括地下部分的墙面、地面。</w:t>
      </w:r>
    </w:p>
    <w:p>
      <w:pPr>
        <w:pStyle w:val="182"/>
        <w:rPr>
          <w:shd w:val="clear" w:color="auto" w:fill="FFFFCC"/>
        </w:rPr>
      </w:pPr>
      <w:r>
        <w:rPr>
          <w:rFonts w:hint="eastAsia"/>
        </w:rPr>
        <w:t>本文件中，整排房屋围护结构面积，包括分隔墙。多层公寓建筑的围护结构面积包括相接各套单元的墙、地板、房顶。</w:t>
      </w:r>
    </w:p>
    <w:p>
      <w:pPr>
        <w:pStyle w:val="117"/>
        <w:numPr>
          <w:ilvl w:val="0"/>
          <w:numId w:val="0"/>
        </w:numPr>
        <w:spacing w:before="156" w:after="156"/>
      </w:pPr>
      <w:r>
        <w:rPr>
          <w:shd w:val="clear" w:color="auto" w:fill="FFFFCC"/>
        </w:rPr>
        <w:drawing>
          <wp:inline distT="0" distB="0" distL="114300" distR="114300">
            <wp:extent cx="2812415" cy="2786380"/>
            <wp:effectExtent l="0" t="0" r="6985" b="0"/>
            <wp:docPr id="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pic:cNvPicPr>
                      <a:picLocks noChangeAspect="1"/>
                    </pic:cNvPicPr>
                  </pic:nvPicPr>
                  <pic:blipFill>
                    <a:blip r:embed="rId15"/>
                    <a:stretch>
                      <a:fillRect/>
                    </a:stretch>
                  </pic:blipFill>
                  <pic:spPr>
                    <a:xfrm>
                      <a:off x="0" y="0"/>
                      <a:ext cx="2815221" cy="2788911"/>
                    </a:xfrm>
                    <a:prstGeom prst="rect">
                      <a:avLst/>
                    </a:prstGeom>
                    <a:noFill/>
                    <a:ln>
                      <a:noFill/>
                    </a:ln>
                  </pic:spPr>
                </pic:pic>
              </a:graphicData>
            </a:graphic>
          </wp:inline>
        </w:drawing>
      </w:r>
    </w:p>
    <w:p>
      <w:pPr>
        <w:pStyle w:val="182"/>
      </w:pPr>
      <w:r>
        <w:rPr>
          <w:rFonts w:hint="eastAsia"/>
        </w:rPr>
        <w:t>1 ——室外；</w:t>
      </w:r>
    </w:p>
    <w:p>
      <w:pPr>
        <w:pStyle w:val="182"/>
        <w:numPr>
          <w:ilvl w:val="0"/>
          <w:numId w:val="0"/>
        </w:numPr>
        <w:ind w:left="363"/>
      </w:pPr>
      <w:r>
        <w:rPr>
          <w:rFonts w:hint="eastAsia"/>
        </w:rPr>
        <w:t>2 ——室内整体宽度</w:t>
      </w:r>
    </w:p>
    <w:p>
      <w:pPr>
        <w:pStyle w:val="182"/>
        <w:numPr>
          <w:ilvl w:val="0"/>
          <w:numId w:val="0"/>
        </w:numPr>
        <w:ind w:left="363"/>
      </w:pPr>
      <w:r>
        <w:rPr>
          <w:rFonts w:hint="eastAsia"/>
        </w:rPr>
        <w:t>3 ——室内</w:t>
      </w:r>
    </w:p>
    <w:p>
      <w:pPr>
        <w:pStyle w:val="182"/>
        <w:numPr>
          <w:ilvl w:val="0"/>
          <w:numId w:val="0"/>
        </w:numPr>
        <w:ind w:left="363"/>
      </w:pPr>
      <w:r>
        <w:rPr>
          <w:rFonts w:hint="eastAsia"/>
        </w:rPr>
        <w:t>4 ——室内整体进深</w:t>
      </w:r>
    </w:p>
    <w:p>
      <w:pPr>
        <w:pStyle w:val="117"/>
        <w:spacing w:before="156" w:after="156"/>
      </w:pPr>
      <w:r>
        <w:rPr>
          <w:rFonts w:hint="eastAsia"/>
        </w:rPr>
        <w:t>围护结构面积</w:t>
      </w:r>
    </w:p>
    <w:p>
      <w:pPr>
        <w:pStyle w:val="68"/>
        <w:spacing w:before="156" w:after="156"/>
      </w:pPr>
      <w:bookmarkStart w:id="77" w:name="_Toc139459327"/>
      <w:r>
        <w:rPr>
          <w:rFonts w:hint="eastAsia"/>
        </w:rPr>
        <w:t>地面净面积</w:t>
      </w:r>
      <w:bookmarkEnd w:id="77"/>
    </w:p>
    <w:p>
      <w:pPr>
        <w:pStyle w:val="59"/>
        <w:ind w:firstLine="420"/>
      </w:pPr>
      <w:r>
        <w:rPr>
          <w:rFonts w:hint="eastAsia"/>
        </w:rPr>
        <w:t>地面净面积（</w:t>
      </w:r>
      <w:r>
        <w:rPr>
          <w:i/>
          <w:iCs/>
          <w:color w:val="000000"/>
        </w:rPr>
        <w:t>A</w:t>
      </w:r>
      <w:r>
        <w:rPr>
          <w:rFonts w:ascii="Cambria" w:hAnsi="Cambria" w:cs="Cambria"/>
          <w:color w:val="000000"/>
          <w:vertAlign w:val="subscript"/>
        </w:rPr>
        <w:t>F</w:t>
      </w:r>
      <w:r>
        <w:rPr>
          <w:rFonts w:hint="eastAsia" w:ascii="Cambria" w:hAnsi="Cambria" w:cs="Cambria"/>
          <w:color w:val="000000"/>
        </w:rPr>
        <w:t>）</w:t>
      </w:r>
      <w:r>
        <w:rPr>
          <w:rFonts w:hint="eastAsia"/>
        </w:rPr>
        <w:t>是所属建筑物或测试检测部分的整个地面面积。可遵照各国规范计算。</w:t>
      </w:r>
    </w:p>
    <w:p>
      <w:pPr>
        <w:pStyle w:val="108"/>
        <w:spacing w:before="156" w:after="156"/>
      </w:pPr>
      <w:bookmarkStart w:id="78" w:name="_Toc139459328"/>
      <w:r>
        <w:rPr>
          <w:rFonts w:hint="eastAsia"/>
        </w:rPr>
        <w:t>空气渗漏量计算</w:t>
      </w:r>
      <w:bookmarkEnd w:id="78"/>
    </w:p>
    <w:p>
      <w:pPr>
        <w:pStyle w:val="59"/>
        <w:ind w:firstLine="420"/>
      </w:pPr>
      <w:r>
        <w:t>采用公式（</w:t>
      </w:r>
      <w:r>
        <w:rPr>
          <w:rFonts w:hint="eastAsia"/>
        </w:rPr>
        <w:t>1），每个测试压差</w:t>
      </w:r>
      <w:r>
        <w:rPr>
          <w:rFonts w:ascii="Cambria" w:hAnsi="Cambria" w:cs="Cambria"/>
          <w:color w:val="000000"/>
        </w:rPr>
        <w:t>∆</w:t>
      </w:r>
      <w:r>
        <w:rPr>
          <w:rFonts w:ascii="Cambria" w:hAnsi="Cambria" w:cs="Cambria"/>
          <w:i/>
          <w:iCs/>
          <w:color w:val="000000"/>
        </w:rPr>
        <w:t>p</w:t>
      </w:r>
      <w:r>
        <w:rPr>
          <w:rFonts w:ascii="Cambria" w:hAnsi="Cambria" w:cs="Cambria"/>
          <w:color w:val="000000"/>
          <w:vertAlign w:val="subscript"/>
        </w:rPr>
        <w:t>m</w:t>
      </w:r>
      <w:r>
        <w:rPr>
          <w:rFonts w:hint="eastAsia"/>
        </w:rPr>
        <w:t>减去零流量压差（偏离）得到计算压差</w:t>
      </w:r>
      <w:r>
        <w:rPr>
          <w:rFonts w:ascii="Cambria" w:hAnsi="Cambria" w:cs="Cambria"/>
          <w:color w:val="000000"/>
        </w:rPr>
        <w:t>∆</w:t>
      </w:r>
      <w:r>
        <w:rPr>
          <w:rFonts w:ascii="Cambria" w:hAnsi="Cambria" w:cs="Cambria"/>
          <w:i/>
          <w:iCs/>
          <w:color w:val="000000"/>
        </w:rPr>
        <w:t>p</w:t>
      </w:r>
      <w:r>
        <w:rPr>
          <w:rFonts w:hint="eastAsia"/>
        </w:rPr>
        <w:t>。</w:t>
      </w:r>
    </w:p>
    <w:p>
      <w:pPr>
        <w:pStyle w:val="59"/>
        <w:ind w:firstLine="420"/>
      </w:pPr>
      <w:r>
        <w:t>应注意数值的正负值标识。</w:t>
      </w:r>
    </w:p>
    <w:p>
      <w:pPr>
        <w:pStyle w:val="116"/>
      </w:pPr>
      <w:r>
        <w:tab/>
      </w:r>
      <m:oMath>
        <m:r>
          <m:rPr>
            <m:sty m:val="p"/>
          </m:rPr>
          <w:rPr>
            <w:rFonts w:ascii="Cambria Math" w:hAnsi="Cambria Math"/>
            <w:position w:val="-24"/>
          </w:rPr>
          <w:object>
            <v:shape id="_x0000_i1025" o:spt="75" type="#_x0000_t75" style="height:44.85pt;width:140.7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m:r>
      </m:oMath>
      <w:r>
        <w:rPr>
          <w:rFonts w:ascii="微软雅黑" w:eastAsia="微软雅黑"/>
        </w:rPr>
        <w:tab/>
      </w:r>
      <w:r>
        <w:t>(</w:t>
      </w:r>
      <w:r>
        <w:fldChar w:fldCharType="begin"/>
      </w:r>
      <w:r>
        <w:instrText xml:space="preserve"> AUTONUM </w:instrText>
      </w:r>
      <w:r>
        <w:fldChar w:fldCharType="end"/>
      </w:r>
      <w:r>
        <w:t>)</w:t>
      </w:r>
    </w:p>
    <w:p>
      <w:pPr>
        <w:pStyle w:val="58"/>
        <w:ind w:firstLine="420"/>
      </w:pPr>
      <w:r>
        <w:rPr>
          <w:rFonts w:hint="eastAsia"/>
        </w:rPr>
        <w:t>首先，将空气流量测量系统的读数</w:t>
      </w:r>
      <w:r>
        <w:rPr>
          <w:i/>
          <w:iCs/>
          <w:color w:val="000000"/>
          <w:sz w:val="22"/>
          <w:szCs w:val="22"/>
        </w:rPr>
        <w:t>q</w:t>
      </w:r>
      <w:r>
        <w:rPr>
          <w:rFonts w:ascii="Cambria" w:hAnsi="Cambria" w:cs="Cambria"/>
          <w:color w:val="000000"/>
          <w:sz w:val="18"/>
          <w:szCs w:val="18"/>
        </w:rPr>
        <w:t>r</w:t>
      </w:r>
      <w:r>
        <w:rPr>
          <w:rFonts w:hint="eastAsia"/>
        </w:rPr>
        <w:t>按照流量计生产厂商的说明，转换成实时温度压力条件下的检测流量值</w:t>
      </w:r>
      <w:r>
        <w:rPr>
          <w:i/>
          <w:iCs/>
          <w:color w:val="000000"/>
        </w:rPr>
        <w:t>q</w:t>
      </w:r>
      <w:r>
        <w:rPr>
          <w:i/>
          <w:iCs/>
          <w:color w:val="000000"/>
          <w:vertAlign w:val="subscript"/>
        </w:rPr>
        <w:t>m</w:t>
      </w:r>
      <w:r>
        <w:rPr>
          <w:rFonts w:hint="eastAsia"/>
        </w:rPr>
        <w:t>。</w:t>
      </w:r>
    </w:p>
    <w:p>
      <w:pPr>
        <w:pStyle w:val="116"/>
      </w:pPr>
      <w:r>
        <w:tab/>
      </w:r>
      <m:oMath>
        <m:r>
          <m:rPr/>
          <w:rPr>
            <w:rFonts w:ascii="Cambria Math" w:hAnsi="Cambria Math"/>
            <w:color w:val="000000"/>
            <w:kern w:val="0"/>
            <w:sz w:val="28"/>
            <w:szCs w:val="28"/>
          </w:rPr>
          <m:t>q</m:t>
        </m:r>
        <m:r>
          <m:rPr>
            <m:sty m:val="p"/>
          </m:rPr>
          <w:rPr>
            <w:rFonts w:ascii="Cambria Math" w:hAnsi="Cambria Math"/>
            <w:color w:val="000000"/>
            <w:kern w:val="0"/>
            <w:sz w:val="28"/>
            <w:szCs w:val="28"/>
            <w:vertAlign w:val="subscript"/>
          </w:rPr>
          <m:t>m</m:t>
        </m:r>
        <m:r>
          <m:rPr>
            <m:sty m:val="p"/>
          </m:rPr>
          <w:rPr>
            <w:rFonts w:ascii="Cambria Math" w:hAnsi="Cambria Math"/>
            <w:color w:val="000000"/>
            <w:kern w:val="0"/>
            <w:sz w:val="28"/>
            <w:szCs w:val="28"/>
          </w:rPr>
          <m:t>=</m:t>
        </m:r>
        <m:r>
          <m:rPr/>
          <w:rPr>
            <w:rFonts w:ascii="Cambria Math" w:hAnsi="Cambria Math"/>
            <w:color w:val="000000"/>
            <w:kern w:val="0"/>
            <w:sz w:val="28"/>
            <w:szCs w:val="28"/>
          </w:rPr>
          <m:t>f</m:t>
        </m:r>
        <m:r>
          <m:rPr>
            <m:sty m:val="p"/>
          </m:rPr>
          <w:rPr>
            <w:rFonts w:ascii="Cambria Math" w:hAnsi="Cambria Math"/>
            <w:sz w:val="28"/>
            <w:szCs w:val="28"/>
          </w:rPr>
          <m:t xml:space="preserve"> (q</m:t>
        </m:r>
        <m:r>
          <m:rPr/>
          <w:rPr>
            <w:rFonts w:ascii="Cambria Math" w:hAnsi="Cambria Math"/>
            <w:sz w:val="28"/>
            <w:szCs w:val="28"/>
            <w:vertAlign w:val="subscript"/>
          </w:rPr>
          <m:t>r</m:t>
        </m:r>
        <m:r>
          <m:rPr>
            <m:sty m:val="p"/>
          </m:rPr>
          <w:rPr>
            <w:rFonts w:ascii="Cambria Math" w:hAnsi="Cambria Math"/>
            <w:sz w:val="28"/>
            <w:szCs w:val="28"/>
          </w:rPr>
          <m:t>)</m: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然后根据式(3)，将测量空气流量值</w:t>
      </w:r>
      <w:r>
        <w:rPr>
          <w:i/>
          <w:iCs/>
          <w:color w:val="000000"/>
        </w:rPr>
        <w:t>q</w:t>
      </w:r>
      <w:r>
        <w:rPr>
          <w:i/>
          <w:iCs/>
          <w:color w:val="000000"/>
          <w:vertAlign w:val="subscript"/>
        </w:rPr>
        <w:t>m</w:t>
      </w:r>
      <w:r>
        <w:rPr>
          <w:rFonts w:hint="eastAsia"/>
        </w:rPr>
        <w:t>换算为减压时通过建筑围护结构的空气流量</w:t>
      </w:r>
      <w:r>
        <w:rPr>
          <w:i/>
          <w:iCs/>
          <w:color w:val="000000"/>
        </w:rPr>
        <w:t>q</w:t>
      </w:r>
      <w:r>
        <w:rPr>
          <w:i/>
          <w:iCs/>
          <w:color w:val="000000"/>
          <w:vertAlign w:val="subscript"/>
        </w:rPr>
        <w:t>env</w:t>
      </w:r>
      <w:r>
        <w:rPr>
          <w:rFonts w:hint="eastAsia"/>
        </w:rPr>
        <w:t>：</w:t>
      </w:r>
    </w:p>
    <w:p>
      <w:pPr>
        <w:pStyle w:val="116"/>
      </w:pPr>
      <w:r>
        <w:tab/>
      </w:r>
      <m:oMath>
        <m:r>
          <m:rPr>
            <m:sty m:val="p"/>
          </m:rPr>
          <w:rPr>
            <w:rFonts w:ascii="Cambria Math" w:hAnsi="Cambria Math"/>
            <w:position w:val="-32"/>
          </w:rPr>
          <w:object>
            <v:shape id="_x0000_i1026" o:spt="75" type="#_x0000_t75" style="height:41.55pt;width:143.45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8"/>
        <w:ind w:firstLine="420"/>
      </w:pPr>
      <w:r>
        <w:rPr>
          <w:color w:val="000000"/>
        </w:rPr>
        <w:t>ρ</w:t>
      </w:r>
      <w:r>
        <w:rPr>
          <w:color w:val="000000"/>
          <w:vertAlign w:val="subscript"/>
        </w:rPr>
        <w:t>int</w:t>
      </w:r>
      <w:r>
        <w:rPr>
          <w:rFonts w:hint="eastAsia"/>
        </w:rPr>
        <w:t>——室内空气密度，单位为千克每立方米</w:t>
      </w:r>
      <w:r>
        <w:rPr>
          <w:rFonts w:hint="eastAsia"/>
          <w:color w:val="000000"/>
        </w:rPr>
        <w:t>（</w:t>
      </w:r>
      <w:r>
        <w:rPr>
          <w:color w:val="000000"/>
        </w:rPr>
        <w:t>kg/m</w:t>
      </w:r>
      <w:r>
        <w:rPr>
          <w:color w:val="000000"/>
          <w:vertAlign w:val="superscript"/>
        </w:rPr>
        <w:t>3</w:t>
      </w:r>
      <w:r>
        <w:rPr>
          <w:rFonts w:hint="eastAsia"/>
          <w:color w:val="000000"/>
        </w:rPr>
        <w:t>）</w:t>
      </w:r>
      <w:r>
        <w:rPr>
          <w:rFonts w:hint="eastAsia"/>
        </w:rPr>
        <w:t xml:space="preserve">； </w:t>
      </w:r>
    </w:p>
    <w:p>
      <w:pPr>
        <w:pStyle w:val="58"/>
        <w:ind w:firstLine="420"/>
      </w:pPr>
      <w:r>
        <w:rPr>
          <w:color w:val="000000"/>
        </w:rPr>
        <w:t>ρ</w:t>
      </w:r>
      <w:r>
        <w:rPr>
          <w:color w:val="000000"/>
          <w:vertAlign w:val="subscript"/>
        </w:rPr>
        <w:t xml:space="preserve">e </w:t>
      </w:r>
      <w:r>
        <w:rPr>
          <w:rFonts w:hint="eastAsia"/>
        </w:rPr>
        <w:t>——室外空气密度，单位为千克每立方米</w:t>
      </w:r>
      <w:r>
        <w:rPr>
          <w:rFonts w:hint="eastAsia"/>
          <w:color w:val="000000"/>
        </w:rPr>
        <w:t>（</w:t>
      </w:r>
      <w:r>
        <w:rPr>
          <w:color w:val="000000"/>
        </w:rPr>
        <w:t>kg/m</w:t>
      </w:r>
      <w:r>
        <w:rPr>
          <w:color w:val="000000"/>
          <w:vertAlign w:val="superscript"/>
        </w:rPr>
        <w:t>3</w:t>
      </w:r>
      <w:r>
        <w:rPr>
          <w:rFonts w:hint="eastAsia"/>
          <w:color w:val="000000"/>
        </w:rPr>
        <w:t>）</w:t>
      </w:r>
      <w:r>
        <w:rPr>
          <w:rFonts w:hint="eastAsia"/>
        </w:rPr>
        <w:t>；</w:t>
      </w:r>
    </w:p>
    <w:p>
      <w:pPr>
        <w:pStyle w:val="58"/>
        <w:ind w:firstLine="420"/>
      </w:pPr>
      <w:r>
        <w:rPr>
          <w:i/>
          <w:iCs/>
          <w:color w:val="000000"/>
        </w:rPr>
        <w:t>T</w:t>
      </w:r>
      <w:r>
        <w:rPr>
          <w:vertAlign w:val="subscript"/>
        </w:rPr>
        <w:t xml:space="preserve"> </w:t>
      </w:r>
      <w:r>
        <w:rPr>
          <w:color w:val="000000"/>
          <w:vertAlign w:val="subscript"/>
        </w:rPr>
        <w:t>int</w:t>
      </w:r>
      <w:r>
        <w:rPr>
          <w:rFonts w:hint="eastAsia"/>
        </w:rPr>
        <w:t>——室内空气绝对温度，单位为开尔文</w:t>
      </w:r>
      <w:r>
        <w:rPr>
          <w:rFonts w:hint="eastAsia"/>
          <w:color w:val="000000"/>
        </w:rPr>
        <w:t>（</w:t>
      </w:r>
      <w:r>
        <w:rPr>
          <w:rFonts w:hint="eastAsia"/>
        </w:rPr>
        <w:t>K</w:t>
      </w:r>
      <w:r>
        <w:rPr>
          <w:rFonts w:hint="eastAsia"/>
          <w:color w:val="000000"/>
        </w:rPr>
        <w:t>）</w:t>
      </w:r>
      <w:r>
        <w:rPr>
          <w:rFonts w:hint="eastAsia"/>
        </w:rPr>
        <w:t xml:space="preserve">； </w:t>
      </w:r>
    </w:p>
    <w:p>
      <w:pPr>
        <w:pStyle w:val="58"/>
        <w:ind w:firstLine="420"/>
      </w:pPr>
      <w:r>
        <w:rPr>
          <w:i/>
          <w:iCs/>
          <w:color w:val="000000"/>
        </w:rPr>
        <w:t>T</w:t>
      </w:r>
      <w:r>
        <w:rPr>
          <w:color w:val="000000"/>
          <w:vertAlign w:val="subscript"/>
        </w:rPr>
        <w:t>e</w:t>
      </w:r>
      <w:r>
        <w:rPr>
          <w:rFonts w:hint="eastAsia"/>
        </w:rPr>
        <w:t>——室外空气绝对温度，单位为开尔文</w:t>
      </w:r>
      <w:r>
        <w:rPr>
          <w:rFonts w:hint="eastAsia"/>
          <w:color w:val="000000"/>
        </w:rPr>
        <w:t>（</w:t>
      </w:r>
      <w:r>
        <w:rPr>
          <w:rFonts w:hint="eastAsia"/>
        </w:rPr>
        <w:t>K</w:t>
      </w:r>
      <w:r>
        <w:rPr>
          <w:rFonts w:hint="eastAsia"/>
          <w:color w:val="000000"/>
        </w:rPr>
        <w:t>）</w:t>
      </w:r>
      <w:r>
        <w:rPr>
          <w:rFonts w:hint="eastAsia"/>
        </w:rPr>
        <w:t>。</w:t>
      </w:r>
    </w:p>
    <w:p>
      <w:pPr>
        <w:pStyle w:val="59"/>
        <w:ind w:firstLine="420"/>
      </w:pPr>
      <w:r>
        <w:rPr>
          <w:rFonts w:hint="eastAsia"/>
        </w:rPr>
        <w:t>或根据式（4），将测量空气流量值</w:t>
      </w:r>
      <w:r>
        <w:rPr>
          <w:i/>
          <w:iCs/>
          <w:color w:val="000000"/>
        </w:rPr>
        <w:t>q</w:t>
      </w:r>
      <w:r>
        <w:rPr>
          <w:i/>
          <w:iCs/>
          <w:color w:val="000000"/>
          <w:vertAlign w:val="subscript"/>
        </w:rPr>
        <w:t>m</w:t>
      </w:r>
      <w:r>
        <w:rPr>
          <w:rFonts w:hint="eastAsia"/>
        </w:rPr>
        <w:t>，换算为加压时通过围护结构的空气流量</w:t>
      </w:r>
      <w:r>
        <w:rPr>
          <w:i/>
          <w:iCs/>
          <w:color w:val="000000"/>
        </w:rPr>
        <w:t>q</w:t>
      </w:r>
      <w:r>
        <w:rPr>
          <w:i/>
          <w:iCs/>
          <w:color w:val="000000"/>
          <w:vertAlign w:val="subscript"/>
        </w:rPr>
        <w:t>env</w:t>
      </w:r>
      <w:r>
        <w:rPr>
          <w:rFonts w:hint="eastAsia"/>
        </w:rPr>
        <w:t>：</w:t>
      </w:r>
    </w:p>
    <w:p>
      <w:pPr>
        <w:pStyle w:val="116"/>
      </w:pPr>
      <w:r>
        <w:tab/>
      </w:r>
      <m:oMath>
        <m:r>
          <m:rPr>
            <m:sty m:val="p"/>
          </m:rPr>
          <w:rPr>
            <w:rFonts w:ascii="Cambria Math" w:hAnsi="Cambria Math"/>
            <w:position w:val="-32"/>
          </w:rPr>
          <w:object>
            <v:shape id="_x0000_i1027" o:spt="75" type="#_x0000_t75" style="height:38.2pt;width:143.4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对应加压和减压情况，将各测量压力差点和通过围护结构的空气流量，绘制在log-log图中，形成空气渗透图 （见图2）。</w:t>
      </w:r>
    </w:p>
    <w:p>
      <w:pPr>
        <w:pStyle w:val="58"/>
        <w:ind w:firstLine="420"/>
      </w:pPr>
      <w:r>
        <w:rPr>
          <w:rFonts w:hint="eastAsia"/>
        </w:rPr>
        <w:t>将对应每个压差值和通过围护结构的空气流量值，描绘标点在一个双对数（log-log）图表上，形成一个完整的空气渗漏曲线，加压法和减压法同样，见图2。</w:t>
      </w:r>
    </w:p>
    <w:p>
      <w:pPr>
        <w:pStyle w:val="58"/>
        <w:ind w:firstLine="420"/>
      </w:pPr>
      <w:r>
        <w:rPr>
          <w:rFonts w:hint="eastAsia"/>
        </w:rPr>
        <w:t>根据式(5)，采用最小二乘法，应用换算后的数据确定空气流量系数</w:t>
      </w:r>
      <w:r>
        <w:rPr>
          <w:i/>
          <w:iCs/>
          <w:color w:val="000000"/>
        </w:rPr>
        <w:t>C</w:t>
      </w:r>
      <w:r>
        <w:rPr>
          <w:i/>
          <w:iCs/>
          <w:color w:val="000000"/>
          <w:vertAlign w:val="subscript"/>
        </w:rPr>
        <w:t>env</w:t>
      </w:r>
      <w:r>
        <w:rPr>
          <w:rFonts w:hint="eastAsia"/>
        </w:rPr>
        <w:t>与空气流量指数</w:t>
      </w:r>
      <w:r>
        <w:rPr>
          <w:i/>
          <w:iCs/>
          <w:color w:val="000000"/>
        </w:rPr>
        <w:t>n</w:t>
      </w:r>
      <w:r>
        <w:rPr>
          <w:rFonts w:hint="eastAsia"/>
        </w:rPr>
        <w:t>：</w:t>
      </w:r>
    </w:p>
    <w:p>
      <w:pPr>
        <w:pStyle w:val="116"/>
      </w:pPr>
      <w:r>
        <w:tab/>
      </w:r>
      <m:oMath>
        <m:r>
          <m:rPr/>
          <w:rPr>
            <w:rFonts w:ascii="Cambria Math" w:hAnsi="Cambria Math"/>
            <w:color w:val="000000"/>
            <w:kern w:val="0"/>
            <w:sz w:val="20"/>
            <w:szCs w:val="20"/>
          </w:rPr>
          <m:t>q</m:t>
        </m:r>
        <m:r>
          <m:rPr>
            <m:sty m:val="p"/>
          </m:rPr>
          <w:rPr>
            <w:rFonts w:ascii="Cambria Math" w:hAnsi="Cambria Math"/>
            <w:color w:val="000000"/>
            <w:kern w:val="0"/>
            <w:sz w:val="16"/>
            <w:szCs w:val="16"/>
            <w:vertAlign w:val="subscript"/>
          </w:rPr>
          <m:t>env</m:t>
        </m:r>
        <m:r>
          <m:rPr>
            <m:sty m:val="p"/>
          </m:rPr>
          <w:rPr>
            <w:rFonts w:ascii="Cambria Math" w:hAnsi="Cambria Math"/>
          </w:rPr>
          <m:t xml:space="preserve"> = </m:t>
        </m:r>
        <m:r>
          <m:rPr/>
          <w:rPr>
            <w:rFonts w:ascii="Cambria Math" w:hAnsi="Cambria Math"/>
            <w:color w:val="000000"/>
            <w:kern w:val="0"/>
            <w:sz w:val="20"/>
            <w:szCs w:val="20"/>
          </w:rPr>
          <m:t>C</m:t>
        </m:r>
        <m:r>
          <m:rPr>
            <m:sty m:val="p"/>
          </m:rPr>
          <w:rPr>
            <w:rFonts w:ascii="Cambria Math" w:hAnsi="Cambria Math"/>
            <w:color w:val="000000"/>
            <w:kern w:val="0"/>
            <w:sz w:val="16"/>
            <w:szCs w:val="16"/>
            <w:vertAlign w:val="subscript"/>
          </w:rPr>
          <m:t xml:space="preserve">env </m:t>
        </m:r>
        <m:r>
          <m:rPr>
            <m:sty m:val="p"/>
          </m:rPr>
          <w:rPr>
            <w:rFonts w:ascii="Cambria Math" w:hAnsi="Cambria Math"/>
            <w:color w:val="000000"/>
            <w:kern w:val="0"/>
            <w:sz w:val="28"/>
            <w:szCs w:val="28"/>
          </w:rPr>
          <m:t>(Δ</m:t>
        </m:r>
        <m:r>
          <m:rPr/>
          <w:rPr>
            <w:rFonts w:ascii="Cambria Math" w:hAnsi="Cambria Math"/>
            <w:color w:val="000000"/>
            <w:kern w:val="0"/>
            <w:sz w:val="28"/>
            <w:szCs w:val="28"/>
          </w:rPr>
          <m:t>p</m:t>
        </m:r>
        <m:r>
          <m:rPr>
            <m:sty m:val="p"/>
          </m:rPr>
          <w:rPr>
            <w:rFonts w:ascii="Cambria Math" w:hAnsi="Cambria Math"/>
            <w:color w:val="000000"/>
            <w:kern w:val="0"/>
            <w:sz w:val="28"/>
            <w:szCs w:val="28"/>
          </w:rPr>
          <m:t xml:space="preserve">) </m:t>
        </m:r>
        <m:r>
          <m:rPr>
            <m:sty m:val="p"/>
          </m:rPr>
          <w:rPr>
            <w:rFonts w:ascii="Cambria Math" w:hAnsi="Cambria Math"/>
            <w:vertAlign w:val="superscript"/>
          </w:rPr>
          <m:t>n</m: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8"/>
        <w:ind w:firstLine="420"/>
      </w:pPr>
      <w:r>
        <w:rPr>
          <w:i/>
          <w:iCs/>
          <w:color w:val="000000"/>
        </w:rPr>
        <w:t>n</w:t>
      </w:r>
      <w:r>
        <w:rPr>
          <w:rFonts w:hint="eastAsia"/>
        </w:rPr>
        <w:t>——空气流量指数；</w:t>
      </w:r>
    </w:p>
    <w:p>
      <w:pPr>
        <w:pStyle w:val="58"/>
        <w:ind w:firstLine="440"/>
      </w:pPr>
      <w:r>
        <w:rPr>
          <w:i/>
          <w:iCs/>
          <w:color w:val="000000"/>
          <w:sz w:val="22"/>
          <w:szCs w:val="22"/>
        </w:rPr>
        <w:t>Δp</w:t>
      </w:r>
      <w:r>
        <w:rPr>
          <w:rFonts w:hint="eastAsia"/>
        </w:rPr>
        <w:t>——施加的压力差，单位为帕斯卡（Pa）；</w:t>
      </w:r>
    </w:p>
    <w:p>
      <w:pPr>
        <w:pStyle w:val="58"/>
        <w:ind w:firstLine="440"/>
      </w:pPr>
      <w:r>
        <w:rPr>
          <w:rFonts w:ascii="Cambria" w:hAnsi="Cambria" w:cs="Cambria"/>
          <w:color w:val="000000"/>
          <w:sz w:val="22"/>
          <w:szCs w:val="22"/>
        </w:rPr>
        <w:t>q</w:t>
      </w:r>
      <w:r>
        <w:rPr>
          <w:rFonts w:ascii="Cambria" w:hAnsi="Cambria" w:cs="Cambria"/>
          <w:color w:val="000000"/>
          <w:sz w:val="22"/>
          <w:szCs w:val="22"/>
          <w:vertAlign w:val="subscript"/>
        </w:rPr>
        <w:t>env</w:t>
      </w:r>
      <w:r>
        <w:rPr>
          <w:rFonts w:hint="eastAsia"/>
        </w:rPr>
        <w:t>——通过围护结构空气流量，单位为每小时立方米（m</w:t>
      </w:r>
      <w:r>
        <w:rPr>
          <w:rFonts w:hint="eastAsia"/>
          <w:vertAlign w:val="superscript"/>
        </w:rPr>
        <w:t>3</w:t>
      </w:r>
      <w:r>
        <w:rPr>
          <w:rFonts w:hint="eastAsia"/>
        </w:rPr>
        <w:t>/h）。</w:t>
      </w:r>
    </w:p>
    <w:p>
      <w:pPr>
        <w:pStyle w:val="58"/>
        <w:ind w:firstLine="420"/>
      </w:pPr>
      <w:r>
        <w:rPr>
          <w:rFonts w:hint="eastAsia"/>
        </w:rPr>
        <w:t>计算出空气流量系数</w:t>
      </w:r>
      <w:r>
        <w:rPr>
          <w:i/>
          <w:iCs/>
          <w:color w:val="000000"/>
        </w:rPr>
        <w:t>C</w:t>
      </w:r>
      <w:r>
        <w:rPr>
          <w:i/>
          <w:iCs/>
          <w:color w:val="000000"/>
          <w:vertAlign w:val="subscript"/>
        </w:rPr>
        <w:t>env</w:t>
      </w:r>
      <w:r>
        <w:rPr>
          <w:rFonts w:hint="eastAsia"/>
        </w:rPr>
        <w:t>与空气流量指数n的置信区间以确定式(5)的拟合度。加压法和减压法的</w:t>
      </w:r>
      <w:r>
        <w:rPr>
          <w:i/>
          <w:iCs/>
          <w:color w:val="000000"/>
        </w:rPr>
        <w:t>C</w:t>
      </w:r>
      <w:r>
        <w:rPr>
          <w:i/>
          <w:iCs/>
          <w:color w:val="000000"/>
          <w:vertAlign w:val="subscript"/>
        </w:rPr>
        <w:t>env</w:t>
      </w:r>
      <w:r>
        <w:rPr>
          <w:rFonts w:hint="eastAsia"/>
        </w:rPr>
        <w:t>、</w:t>
      </w:r>
      <w:r>
        <w:rPr>
          <w:i/>
          <w:iCs/>
          <w:color w:val="000000"/>
        </w:rPr>
        <w:t>n</w:t>
      </w:r>
      <w:r>
        <w:rPr>
          <w:rFonts w:hint="eastAsia"/>
        </w:rPr>
        <w:t>与</w:t>
      </w:r>
      <w:r>
        <w:rPr>
          <w:rFonts w:ascii="Cambria" w:hAnsi="Cambria" w:cs="Cambria"/>
          <w:color w:val="000000"/>
          <w:sz w:val="22"/>
          <w:szCs w:val="22"/>
        </w:rPr>
        <w:t>γ</w:t>
      </w:r>
      <w:r>
        <w:rPr>
          <w:rFonts w:ascii="Cambria" w:hAnsi="Cambria" w:cs="Cambria"/>
          <w:color w:val="000000"/>
          <w:sz w:val="22"/>
          <w:szCs w:val="22"/>
          <w:vertAlign w:val="superscript"/>
        </w:rPr>
        <w:t>2</w:t>
      </w:r>
      <w:r>
        <w:rPr>
          <w:rFonts w:hint="eastAsia"/>
        </w:rPr>
        <w:t>应分别计算。</w:t>
      </w:r>
    </w:p>
    <w:p>
      <w:pPr>
        <w:pStyle w:val="58"/>
        <w:ind w:firstLine="420"/>
      </w:pPr>
      <w:r>
        <w:rPr>
          <w:rFonts w:hint="eastAsia"/>
        </w:rPr>
        <w:t xml:space="preserve"> 为检验结果符合本文件的有效性，</w:t>
      </w:r>
      <w:r>
        <w:rPr>
          <w:i/>
          <w:iCs/>
          <w:color w:val="000000"/>
        </w:rPr>
        <w:t>n</w:t>
      </w:r>
      <w:r>
        <w:rPr>
          <w:rFonts w:hint="eastAsia"/>
        </w:rPr>
        <w:t>应在0.5~1之间，</w:t>
      </w:r>
      <w:r>
        <w:rPr>
          <w:i/>
          <w:iCs/>
          <w:color w:val="000000"/>
        </w:rPr>
        <w:t>r</w:t>
      </w:r>
      <w:r>
        <w:rPr>
          <w:i/>
          <w:iCs/>
          <w:color w:val="000000"/>
          <w:vertAlign w:val="superscript"/>
        </w:rPr>
        <w:t>2</w:t>
      </w:r>
      <w:r>
        <w:rPr>
          <w:rFonts w:hint="eastAsia"/>
        </w:rPr>
        <w:t>不应低于0.98。</w:t>
      </w:r>
    </w:p>
    <w:p>
      <w:pPr>
        <w:pStyle w:val="59"/>
        <w:ind w:firstLine="420"/>
      </w:pPr>
      <w:r>
        <w:rPr>
          <w:rFonts w:hint="eastAsia"/>
        </w:rPr>
        <w:t>标引序号</w:t>
      </w:r>
      <w:r>
        <w:drawing>
          <wp:anchor distT="0" distB="0" distL="114300" distR="114300" simplePos="0" relativeHeight="251663360" behindDoc="0" locked="1" layoutInCell="1" allowOverlap="1">
            <wp:simplePos x="0" y="0"/>
            <wp:positionH relativeFrom="column">
              <wp:posOffset>1096645</wp:posOffset>
            </wp:positionH>
            <wp:positionV relativeFrom="paragraph">
              <wp:posOffset>146685</wp:posOffset>
            </wp:positionV>
            <wp:extent cx="3733800" cy="2581275"/>
            <wp:effectExtent l="0" t="0" r="0" b="9525"/>
            <wp:wrapTopAndBottom/>
            <wp:docPr id="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pic:cNvPicPr>
                      <a:picLocks noChangeAspect="1"/>
                    </pic:cNvPicPr>
                  </pic:nvPicPr>
                  <pic:blipFill>
                    <a:blip r:embed="rId22"/>
                    <a:stretch>
                      <a:fillRect/>
                    </a:stretch>
                  </pic:blipFill>
                  <pic:spPr>
                    <a:xfrm>
                      <a:off x="0" y="0"/>
                      <a:ext cx="3733800" cy="2581275"/>
                    </a:xfrm>
                    <a:prstGeom prst="rect">
                      <a:avLst/>
                    </a:prstGeom>
                    <a:noFill/>
                    <a:ln>
                      <a:noFill/>
                    </a:ln>
                  </pic:spPr>
                </pic:pic>
              </a:graphicData>
            </a:graphic>
          </wp:anchor>
        </w:drawing>
      </w:r>
      <w:r>
        <w:t>说明：</w:t>
      </w:r>
    </w:p>
    <w:p>
      <w:pPr>
        <w:pStyle w:val="59"/>
        <w:ind w:firstLine="420"/>
      </w:pPr>
      <w:r>
        <w:rPr>
          <w:rFonts w:hint="eastAsia"/>
        </w:rPr>
        <w:t>X——压力差，单位为帕斯卡（Pa）；</w:t>
      </w:r>
    </w:p>
    <w:p>
      <w:pPr>
        <w:pStyle w:val="59"/>
        <w:ind w:firstLine="420"/>
      </w:pPr>
      <w:r>
        <w:rPr>
          <w:rFonts w:hint="eastAsia"/>
        </w:rPr>
        <w:t>Y——空气流量，单位为立方米每小时（</w:t>
      </w:r>
      <w:r>
        <w:rPr>
          <w:rFonts w:ascii="Arial" w:hAnsi="Arial" w:cs="Arial"/>
          <w:color w:val="000000"/>
          <w:sz w:val="18"/>
          <w:szCs w:val="18"/>
        </w:rPr>
        <w:t>m</w:t>
      </w:r>
      <w:r>
        <w:rPr>
          <w:rFonts w:ascii="Arial" w:hAnsi="Arial" w:cs="Arial"/>
          <w:color w:val="000000"/>
          <w:sz w:val="18"/>
          <w:szCs w:val="18"/>
          <w:vertAlign w:val="superscript"/>
        </w:rPr>
        <w:t>3</w:t>
      </w:r>
      <w:r>
        <w:rPr>
          <w:rFonts w:ascii="Arial" w:hAnsi="Arial" w:cs="Arial"/>
          <w:color w:val="000000"/>
          <w:sz w:val="18"/>
          <w:szCs w:val="18"/>
        </w:rPr>
        <w:t>/h</w:t>
      </w:r>
      <w:r>
        <w:rPr>
          <w:rFonts w:hint="eastAsia"/>
        </w:rPr>
        <w:t>）；</w:t>
      </w:r>
    </w:p>
    <w:p>
      <w:pPr>
        <w:pStyle w:val="59"/>
        <w:ind w:firstLine="420"/>
      </w:pPr>
      <w:r>
        <w:rPr>
          <w:rFonts w:hint="eastAsia"/>
        </w:rPr>
        <w:t>1——减压法；</w:t>
      </w:r>
    </w:p>
    <w:p>
      <w:pPr>
        <w:pStyle w:val="59"/>
        <w:ind w:firstLine="420"/>
      </w:pPr>
      <w:r>
        <w:rPr>
          <w:rFonts w:hint="eastAsia"/>
        </w:rPr>
        <w:t>2——加压法。</w:t>
      </w:r>
    </w:p>
    <w:p>
      <w:pPr>
        <w:pStyle w:val="59"/>
        <w:ind w:firstLine="420"/>
      </w:pPr>
    </w:p>
    <w:p>
      <w:pPr>
        <w:pStyle w:val="117"/>
        <w:spacing w:before="156" w:after="156"/>
      </w:pPr>
      <w:r>
        <w:rPr>
          <w:rFonts w:hint="eastAsia"/>
        </w:rPr>
        <w:t>空气渗漏曲线示例</w:t>
      </w:r>
    </w:p>
    <w:p>
      <w:pPr>
        <w:pStyle w:val="59"/>
        <w:ind w:firstLine="420"/>
      </w:pPr>
      <w:r>
        <w:rPr>
          <w:rFonts w:hint="eastAsia"/>
        </w:rPr>
        <w:t>空气渗透系数</w:t>
      </w:r>
      <w:r>
        <w:rPr>
          <w:i/>
          <w:iCs/>
          <w:color w:val="000000"/>
        </w:rPr>
        <w:t>C</w:t>
      </w:r>
      <w:r>
        <w:rPr>
          <w:i/>
          <w:iCs/>
          <w:color w:val="000000"/>
          <w:vertAlign w:val="subscript"/>
        </w:rPr>
        <w:t>L</w:t>
      </w:r>
      <w:r>
        <w:rPr>
          <w:rFonts w:hint="eastAsia"/>
        </w:rPr>
        <w:t>由空气流量系数</w:t>
      </w:r>
      <w:r>
        <w:rPr>
          <w:i/>
          <w:iCs/>
          <w:color w:val="000000"/>
        </w:rPr>
        <w:t>C</w:t>
      </w:r>
      <w:r>
        <w:rPr>
          <w:i/>
          <w:iCs/>
          <w:color w:val="000000"/>
          <w:vertAlign w:val="subscript"/>
        </w:rPr>
        <w:t>env</w:t>
      </w:r>
      <w:r>
        <w:rPr>
          <w:rFonts w:hint="eastAsia"/>
        </w:rPr>
        <w:t>根据式(6)、式(7)按标准条件[</w:t>
      </w:r>
      <w:r>
        <w:rPr>
          <w:color w:val="000000"/>
        </w:rPr>
        <w:t>(20±1)°C</w:t>
      </w:r>
      <w:r>
        <w:rPr>
          <w:rFonts w:hint="eastAsia" w:cs="宋体"/>
          <w:color w:val="000000"/>
        </w:rPr>
        <w:t>，</w:t>
      </w:r>
      <w:r>
        <w:rPr>
          <w:color w:val="000000"/>
        </w:rPr>
        <w:t>1.013x10</w:t>
      </w:r>
      <w:r>
        <w:rPr>
          <w:vertAlign w:val="superscript"/>
        </w:rPr>
        <w:t>5</w:t>
      </w:r>
      <w:r>
        <w:rPr>
          <w:color w:val="000000"/>
        </w:rPr>
        <w:t xml:space="preserve"> Pa</w:t>
      </w:r>
      <w:r>
        <w:rPr>
          <w:rFonts w:hint="eastAsia"/>
        </w:rPr>
        <w:t>]校正而得，式(6)用于减压情况，式(7)用于加压情况：</w:t>
      </w:r>
    </w:p>
    <w:p>
      <w:pPr>
        <w:pStyle w:val="116"/>
      </w:pPr>
      <w:r>
        <w:tab/>
      </w:r>
      <m:oMath>
        <m:r>
          <m:rPr>
            <m:sty m:val="p"/>
          </m:rPr>
          <w:rPr>
            <w:rFonts w:ascii="Cambria Math" w:hAnsi="Cambria Math"/>
            <w:position w:val="-32"/>
          </w:rPr>
          <w:object>
            <v:shape id="_x0000_i1028" o:spt="75" type="#_x0000_t75" style="height:41.55pt;width:163.9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8"/>
        <w:ind w:firstLine="420"/>
      </w:pPr>
      <w:r>
        <w:rPr>
          <w:i/>
          <w:iCs/>
          <w:color w:val="000000"/>
        </w:rPr>
        <w:t>ρ</w:t>
      </w:r>
      <w:r>
        <w:rPr>
          <w:i/>
          <w:iCs/>
          <w:color w:val="000000"/>
          <w:vertAlign w:val="subscript"/>
        </w:rPr>
        <w:t>0</w:t>
      </w:r>
      <w:r>
        <w:rPr>
          <w:rFonts w:hint="eastAsia"/>
        </w:rPr>
        <w:t>——标准状态下的空气密度，单位为千克每立方米</w:t>
      </w:r>
      <w:r>
        <w:rPr>
          <w:rFonts w:hint="eastAsia" w:ascii="宋体" w:hAnsi="宋体"/>
        </w:rPr>
        <w:t>(</w:t>
      </w:r>
      <w:r>
        <w:rPr>
          <w:rFonts w:ascii="宋体" w:hAnsi="宋体"/>
        </w:rPr>
        <w:t>kg/m</w:t>
      </w:r>
      <w:r>
        <w:rPr>
          <w:rFonts w:ascii="宋体" w:hAnsi="宋体"/>
          <w:vertAlign w:val="superscript"/>
        </w:rPr>
        <w:t>3</w:t>
      </w:r>
      <w:r>
        <w:rPr>
          <w:rFonts w:hint="eastAsia" w:ascii="宋体" w:hAnsi="宋体"/>
        </w:rPr>
        <w:t>)</w:t>
      </w:r>
      <w:r>
        <w:rPr>
          <w:rFonts w:hint="eastAsia"/>
        </w:rPr>
        <w:t>；</w:t>
      </w:r>
    </w:p>
    <w:p>
      <w:pPr>
        <w:pStyle w:val="58"/>
        <w:ind w:firstLine="420"/>
      </w:pPr>
      <w:r>
        <w:rPr>
          <w:i/>
          <w:iCs/>
        </w:rPr>
        <w:t>T</w:t>
      </w:r>
      <w:r>
        <w:rPr>
          <w:i/>
          <w:iCs/>
          <w:vertAlign w:val="subscript"/>
        </w:rPr>
        <w:t>0</w:t>
      </w:r>
      <w:r>
        <w:rPr>
          <w:rFonts w:hint="eastAsia"/>
        </w:rPr>
        <w:t xml:space="preserve"> ——标准状态下的空气绝对温度，单位为开尔文</w:t>
      </w:r>
      <w:r>
        <w:rPr>
          <w:rFonts w:hint="eastAsia" w:ascii="宋体" w:hAnsi="宋体"/>
        </w:rPr>
        <w:t>(</w:t>
      </w:r>
      <w:r>
        <w:rPr>
          <w:rFonts w:ascii="宋体" w:hAnsi="宋体"/>
        </w:rPr>
        <w:t>K</w:t>
      </w:r>
      <w:r>
        <w:rPr>
          <w:rFonts w:hint="eastAsia" w:ascii="宋体" w:hAnsi="宋体"/>
        </w:rPr>
        <w:t>)</w:t>
      </w:r>
      <w:r>
        <w:rPr>
          <w:rFonts w:hint="eastAsia"/>
        </w:rPr>
        <w:t>。</w:t>
      </w:r>
    </w:p>
    <w:p>
      <w:pPr>
        <w:pStyle w:val="116"/>
      </w:pPr>
      <w:r>
        <w:tab/>
      </w:r>
      <m:oMath>
        <m:r>
          <m:rPr>
            <m:sty m:val="p"/>
          </m:rPr>
          <w:rPr>
            <w:rFonts w:ascii="Cambria Math" w:hAnsi="Cambria Math"/>
            <w:position w:val="-32"/>
          </w:rPr>
          <w:object>
            <v:shape id="_x0000_i1029" o:spt="75" type="#_x0000_t75" style="height:41.55pt;width:177.2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附录B有温度、大气压、相对湿度ρ的公式。大气压的影响基本可以忽略。如果非要考虑大气压的影响，可用现场测量的未校正的大气压，或者根据海拔测算的大气压来计算。相对湿度可以设置为 0 %（干燥空气）。</w:t>
      </w:r>
    </w:p>
    <w:p>
      <w:pPr>
        <w:pStyle w:val="58"/>
        <w:ind w:firstLine="420"/>
      </w:pPr>
      <w:r>
        <w:rPr>
          <w:rFonts w:hint="eastAsia"/>
        </w:rPr>
        <w:t>空气渗漏量</w:t>
      </w:r>
      <w:r>
        <w:rPr>
          <w:rFonts w:ascii="Cambria" w:hAnsi="Cambria" w:cs="Cambria"/>
          <w:i/>
          <w:iCs/>
          <w:color w:val="000000"/>
          <w:sz w:val="22"/>
          <w:szCs w:val="22"/>
        </w:rPr>
        <w:t>q</w:t>
      </w:r>
      <w:r>
        <w:rPr>
          <w:rFonts w:ascii="Cambria" w:hAnsi="Cambria" w:cs="Cambria"/>
          <w:i/>
          <w:iCs/>
          <w:color w:val="000000"/>
          <w:sz w:val="22"/>
          <w:szCs w:val="22"/>
          <w:vertAlign w:val="subscript"/>
        </w:rPr>
        <w:t>pr</w:t>
      </w:r>
      <w:r>
        <w:rPr>
          <w:rFonts w:hint="eastAsia"/>
        </w:rPr>
        <w:t>可按式(8)进行计算：</w:t>
      </w:r>
    </w:p>
    <w:p>
      <w:pPr>
        <w:pStyle w:val="116"/>
      </w:pPr>
      <w:r>
        <w:tab/>
      </w:r>
      <m:oMath>
        <m:r>
          <m:rPr/>
          <w:rPr>
            <w:rFonts w:ascii="Cambria Math" w:hAnsi="Cambria Math" w:cs="Cambria"/>
            <w:color w:val="000000"/>
            <w:kern w:val="0"/>
            <w:sz w:val="22"/>
            <w:szCs w:val="22"/>
          </w:rPr>
          <m:t>q</m:t>
        </m:r>
        <m:r>
          <m:rPr/>
          <w:rPr>
            <w:rFonts w:ascii="Cambria Math" w:hAnsi="Cambria Math" w:cs="Cambria"/>
            <w:color w:val="000000"/>
            <w:kern w:val="0"/>
            <w:sz w:val="22"/>
            <w:szCs w:val="22"/>
            <w:vertAlign w:val="subscript"/>
          </w:rPr>
          <m:t>pr</m:t>
        </m:r>
        <m:r>
          <m:rPr>
            <m:sty m:val="p"/>
          </m:rPr>
          <w:rPr>
            <w:rFonts w:ascii="Cambria Math" w:hAnsi="Cambria Math"/>
            <w:color w:val="000000"/>
            <w:kern w:val="0"/>
            <w:sz w:val="24"/>
            <w:szCs w:val="24"/>
          </w:rPr>
          <m:t xml:space="preserve"> =</m:t>
        </m:r>
        <m:r>
          <m:rPr/>
          <w:rPr>
            <w:rFonts w:ascii="Cambria Math" w:hAnsi="Cambria Math"/>
            <w:color w:val="000000"/>
            <w:kern w:val="0"/>
            <w:sz w:val="24"/>
            <w:szCs w:val="24"/>
          </w:rPr>
          <m:t>C</m:t>
        </m:r>
        <m:r>
          <m:rPr>
            <m:sty m:val="p"/>
          </m:rPr>
          <w:rPr>
            <w:rFonts w:ascii="Cambria Math" w:hAnsi="Cambria Math"/>
            <w:color w:val="000000"/>
            <w:kern w:val="0"/>
            <w:sz w:val="24"/>
            <w:szCs w:val="24"/>
            <w:vertAlign w:val="subscript"/>
          </w:rPr>
          <m:t>L</m:t>
        </m:r>
        <m:r>
          <m:rPr>
            <m:sty m:val="p"/>
          </m:rPr>
          <w:rPr>
            <w:rFonts w:hint="eastAsia" w:ascii="Cambria Math" w:hAnsi="Cambria Math" w:cs="宋体"/>
            <w:color w:val="000000"/>
            <w:kern w:val="0"/>
            <w:sz w:val="24"/>
            <w:szCs w:val="24"/>
          </w:rPr>
          <m:t>×</m:t>
        </m:r>
        <m:r>
          <m:rPr>
            <m:sty m:val="p"/>
          </m:rPr>
          <w:rPr>
            <w:rFonts w:ascii="Cambria Math" w:hAnsi="Cambria Math"/>
            <w:color w:val="000000"/>
            <w:kern w:val="0"/>
            <w:sz w:val="24"/>
            <w:szCs w:val="24"/>
          </w:rPr>
          <m:t>(</m:t>
        </m:r>
        <m:r>
          <m:rPr>
            <m:sty m:val="p"/>
          </m:rPr>
          <w:rPr>
            <w:rFonts w:hint="eastAsia" w:ascii="Cambria Math" w:hAnsi="Cambria Math" w:cs="宋体"/>
            <w:color w:val="000000"/>
            <w:kern w:val="0"/>
            <w:sz w:val="24"/>
            <w:szCs w:val="24"/>
          </w:rPr>
          <m:t>Δ</m:t>
        </m:r>
        <m:r>
          <m:rPr/>
          <w:rPr>
            <w:rFonts w:ascii="Cambria Math" w:hAnsi="Cambria Math"/>
            <w:color w:val="000000"/>
            <w:kern w:val="0"/>
            <w:sz w:val="24"/>
            <w:szCs w:val="24"/>
          </w:rPr>
          <m:t>p</m:t>
        </m:r>
        <m:r>
          <m:rPr>
            <m:sty m:val="p"/>
          </m:rPr>
          <w:rPr>
            <w:rFonts w:ascii="Cambria Math" w:hAnsi="Cambria Math"/>
            <w:color w:val="000000"/>
            <w:kern w:val="0"/>
            <w:sz w:val="24"/>
            <w:szCs w:val="24"/>
          </w:rPr>
          <m:t>)</m:t>
        </m:r>
        <m:r>
          <m:rPr>
            <m:sty m:val="p"/>
          </m:rPr>
          <w:rPr>
            <w:rFonts w:ascii="Cambria Math" w:hAnsi="Cambria Math"/>
            <w:sz w:val="24"/>
            <w:szCs w:val="24"/>
            <w:vertAlign w:val="superscript"/>
          </w:rPr>
          <m:t>n</m: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 xml:space="preserve">通常基准压差为50Pa，空气渗漏量为 </w:t>
      </w:r>
      <w:r>
        <w:rPr>
          <w:rFonts w:ascii="宋体" w:hAnsi="宋体" w:cs="宋体"/>
          <w:color w:val="000000"/>
        </w:rPr>
        <w:t>q</w:t>
      </w:r>
      <w:r>
        <w:rPr>
          <w:rFonts w:ascii="宋体" w:hAnsi="宋体" w:cs="宋体"/>
          <w:color w:val="000000"/>
          <w:vertAlign w:val="subscript"/>
        </w:rPr>
        <w:t>50</w:t>
      </w:r>
      <w:r>
        <w:rPr>
          <w:rFonts w:ascii="宋体" w:hAnsi="宋体" w:cs="宋体"/>
          <w:color w:val="000000"/>
        </w:rPr>
        <w:t xml:space="preserve"> =</w:t>
      </w:r>
      <w:r>
        <w:rPr>
          <w:rFonts w:ascii="宋体" w:hAnsi="宋体" w:cs="宋体"/>
          <w:color w:val="000000"/>
          <w:vertAlign w:val="superscript"/>
        </w:rPr>
        <w:t xml:space="preserve"> </w:t>
      </w:r>
      <w:r>
        <w:rPr>
          <w:rFonts w:ascii="宋体" w:hAnsi="宋体" w:cs="宋体"/>
          <w:i/>
          <w:iCs/>
          <w:color w:val="000000"/>
        </w:rPr>
        <w:t>C</w:t>
      </w:r>
      <w:r>
        <w:rPr>
          <w:rFonts w:ascii="宋体" w:hAnsi="宋体" w:cs="宋体"/>
          <w:color w:val="000000"/>
          <w:vertAlign w:val="subscript"/>
        </w:rPr>
        <w:t xml:space="preserve">L </w:t>
      </w:r>
      <w:r>
        <w:rPr>
          <w:rFonts w:ascii="宋体" w:hAnsi="宋体" w:cs="宋体"/>
          <w:color w:val="000000"/>
        </w:rPr>
        <w:t>(50</w:t>
      </w:r>
      <w:r>
        <w:rPr>
          <w:rFonts w:ascii="宋体" w:hAnsi="宋体" w:cs="宋体"/>
          <w:color w:val="000000"/>
          <w:vertAlign w:val="subscript"/>
        </w:rPr>
        <w:t xml:space="preserve"> </w:t>
      </w:r>
      <w:r>
        <w:rPr>
          <w:rFonts w:ascii="宋体" w:hAnsi="宋体" w:cs="宋体"/>
          <w:i/>
          <w:iCs/>
          <w:color w:val="000000"/>
        </w:rPr>
        <w:t>Pa</w:t>
      </w:r>
      <w:r>
        <w:rPr>
          <w:rFonts w:ascii="宋体" w:hAnsi="宋体" w:cs="宋体"/>
          <w:color w:val="000000"/>
        </w:rPr>
        <w:t>)</w:t>
      </w:r>
      <w:r>
        <w:rPr>
          <w:rFonts w:ascii="宋体" w:hAnsi="宋体" w:cs="宋体"/>
          <w:i/>
          <w:iCs/>
          <w:color w:val="000000"/>
          <w:position w:val="6"/>
          <w:vertAlign w:val="superscript"/>
        </w:rPr>
        <w:t>n</w:t>
      </w:r>
    </w:p>
    <w:p>
      <w:pPr>
        <w:pStyle w:val="108"/>
        <w:spacing w:before="156" w:after="156"/>
      </w:pPr>
      <w:bookmarkStart w:id="79" w:name="_Toc139459329"/>
      <w:r>
        <w:rPr>
          <w:rFonts w:hint="eastAsia"/>
        </w:rPr>
        <w:t>导出量值</w:t>
      </w:r>
      <w:bookmarkEnd w:id="79"/>
    </w:p>
    <w:p>
      <w:pPr>
        <w:pStyle w:val="68"/>
        <w:spacing w:before="156" w:after="156"/>
      </w:pPr>
      <w:bookmarkStart w:id="80" w:name="_Toc139459330"/>
      <w:r>
        <w:rPr>
          <w:rFonts w:hint="eastAsia"/>
        </w:rPr>
        <w:t>一般要求</w:t>
      </w:r>
      <w:bookmarkEnd w:id="80"/>
    </w:p>
    <w:p>
      <w:pPr>
        <w:pStyle w:val="59"/>
        <w:ind w:firstLine="420"/>
      </w:pPr>
      <w:r>
        <w:rPr>
          <w:rFonts w:hint="eastAsia"/>
        </w:rPr>
        <w:t>对于增压和减压检测模式，导出值由在基准压力下的计算的平均空气渗漏量得出。如检测仅采用一种模式，则采用测得的空气渗漏量。</w:t>
      </w:r>
    </w:p>
    <w:p>
      <w:pPr>
        <w:pStyle w:val="68"/>
        <w:spacing w:before="156" w:after="156"/>
      </w:pPr>
      <w:bookmarkStart w:id="81" w:name="_Toc139459331"/>
      <w:r>
        <w:rPr>
          <w:rFonts w:hint="eastAsia"/>
        </w:rPr>
        <w:t>基准压差下的空气渗漏率</w:t>
      </w:r>
      <w:bookmarkEnd w:id="81"/>
    </w:p>
    <w:p>
      <w:pPr>
        <w:pStyle w:val="59"/>
        <w:ind w:firstLine="420"/>
      </w:pPr>
      <w:r>
        <w:t>采用式（</w:t>
      </w:r>
      <w:r>
        <w:rPr>
          <w:rFonts w:hint="eastAsia"/>
        </w:rPr>
        <w:t>9），在50Pa的基准压差</w:t>
      </w:r>
      <w:r>
        <w:rPr>
          <w:i/>
          <w:iCs/>
          <w:color w:val="000000"/>
        </w:rPr>
        <w:t>Δp</w:t>
      </w:r>
      <w:r>
        <w:rPr>
          <w:i/>
          <w:iCs/>
          <w:color w:val="000000"/>
          <w:vertAlign w:val="subscript"/>
        </w:rPr>
        <w:t>r</w:t>
      </w:r>
      <w:r>
        <w:rPr>
          <w:rFonts w:hint="eastAsia"/>
        </w:rPr>
        <w:t>下，计算空气渗漏量</w:t>
      </w:r>
      <w:r>
        <w:rPr>
          <w:i/>
          <w:iCs/>
          <w:color w:val="000000"/>
          <w:sz w:val="22"/>
          <w:szCs w:val="22"/>
        </w:rPr>
        <w:t>q</w:t>
      </w:r>
      <w:r>
        <w:rPr>
          <w:rFonts w:ascii="Cambria" w:hAnsi="Cambria" w:cs="Cambria"/>
          <w:color w:val="000000"/>
          <w:sz w:val="18"/>
          <w:szCs w:val="18"/>
          <w:vertAlign w:val="subscript"/>
        </w:rPr>
        <w:t>Fpr</w:t>
      </w:r>
      <w:r>
        <w:rPr>
          <w:rFonts w:hint="eastAsia"/>
        </w:rPr>
        <w:t>：</w:t>
      </w:r>
    </w:p>
    <w:p>
      <w:pPr>
        <w:pStyle w:val="116"/>
      </w:pPr>
      <w:r>
        <w:tab/>
      </w:r>
      <m:oMath>
        <m:r>
          <m:rPr>
            <m:sty m:val="p"/>
          </m:rPr>
          <w:rPr>
            <w:rFonts w:ascii="Cambria Math" w:hAnsi="Cambria Math"/>
            <w:position w:val="-24"/>
          </w:rPr>
          <w:object>
            <v:shape id="_x0000_i1030" o:spt="75" type="#_x0000_t75" style="height:33.25pt;width:54.85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185"/>
        <w:ind w:firstLine="360"/>
      </w:pPr>
      <w:r>
        <w:rPr>
          <w:rFonts w:hint="eastAsia"/>
        </w:rPr>
        <w:t>通常基准压差为50Pa，例如：</w:t>
      </w:r>
    </w:p>
    <w:p>
      <w:pPr>
        <w:pStyle w:val="185"/>
        <w:ind w:firstLine="360"/>
      </w:pPr>
      <w:r>
        <w:rPr>
          <w:position w:val="-24"/>
        </w:rPr>
        <w:object>
          <v:shape id="_x0000_i1031" o:spt="75" type="#_x0000_t75" style="height:32.7pt;width:52.6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1" r:id="rId29">
            <o:LockedField>false</o:LockedField>
          </o:OLEObject>
        </w:object>
      </w:r>
    </w:p>
    <w:p>
      <w:pPr>
        <w:pStyle w:val="68"/>
        <w:spacing w:before="156" w:after="156"/>
      </w:pPr>
      <w:bookmarkStart w:id="82" w:name="_Toc139459332"/>
      <w:r>
        <w:rPr>
          <w:rFonts w:hint="eastAsia"/>
        </w:rPr>
        <w:t>标称空气渗漏量（围护结构）</w:t>
      </w:r>
      <w:bookmarkEnd w:id="82"/>
    </w:p>
    <w:p>
      <w:pPr>
        <w:pStyle w:val="59"/>
        <w:ind w:firstLine="420"/>
      </w:pPr>
      <w:r>
        <w:rPr>
          <w:rFonts w:hint="eastAsia"/>
        </w:rPr>
        <w:t xml:space="preserve">标称空气渗漏量(围护结构） </w:t>
      </w:r>
      <w:r>
        <w:rPr>
          <w:i/>
          <w:iCs/>
          <w:color w:val="000000"/>
          <w:sz w:val="22"/>
          <w:szCs w:val="22"/>
        </w:rPr>
        <w:t>q</w:t>
      </w:r>
      <w:r>
        <w:rPr>
          <w:rFonts w:ascii="Cambria" w:hAnsi="Cambria" w:cs="Cambria"/>
          <w:color w:val="000000"/>
          <w:sz w:val="18"/>
          <w:szCs w:val="18"/>
          <w:vertAlign w:val="subscript"/>
        </w:rPr>
        <w:t>Fpr</w:t>
      </w:r>
      <w:r>
        <w:rPr>
          <w:rFonts w:hint="eastAsia"/>
        </w:rPr>
        <w:t>,根据6.1.2采用公式（10），以基准压差下的空气渗漏量除以围护结构面积计算得出：</w:t>
      </w:r>
    </w:p>
    <w:p>
      <w:pPr>
        <w:pStyle w:val="116"/>
      </w:pPr>
      <w:r>
        <w:tab/>
      </w:r>
      <m:oMath>
        <m:r>
          <m:rPr>
            <m:sty m:val="p"/>
          </m:rPr>
          <w:rPr>
            <w:rFonts w:ascii="Cambria Math" w:hAnsi="Cambria Math"/>
            <w:position w:val="-30"/>
          </w:rPr>
          <w:object>
            <v:shape id="_x0000_i1032" o:spt="75" type="#_x0000_t75" style="height:36pt;width:58.7pt;" o:ole="t" filled="f" o:preferrelative="t" stroked="f" coordsize="21600,21600">
              <v:path/>
              <v:fill on="f" focussize="0,0"/>
              <v:stroke on="f" joinstyle="miter"/>
              <v:imagedata r:id="rId32" o:title=""/>
              <o:lock v:ext="edit" aspectratio="t"/>
              <w10:wrap type="none"/>
              <w10:anchorlock/>
            </v:shape>
            <o:OLEObject Type="Embed" ProgID="Equation.3" ShapeID="_x0000_i1032" DrawAspect="Content" ObjectID="_1468075732" r:id="rId31">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185"/>
        <w:ind w:firstLine="360"/>
        <w:rPr>
          <w:rFonts w:cs="Cambria"/>
        </w:rPr>
      </w:pPr>
      <w:r>
        <w:rPr>
          <w:rFonts w:hint="eastAsia"/>
        </w:rPr>
        <w:t>基准压差通常设定为</w:t>
      </w:r>
      <w:r>
        <w:rPr>
          <w:rFonts w:cs="Cambria"/>
        </w:rPr>
        <w:t>50Pa</w:t>
      </w:r>
      <w:r>
        <w:rPr>
          <w:rFonts w:hint="eastAsia"/>
        </w:rPr>
        <w:t>，举例</w:t>
      </w:r>
    </w:p>
    <w:p>
      <w:pPr>
        <w:pStyle w:val="185"/>
        <w:ind w:firstLine="360"/>
      </w:pPr>
      <w:r>
        <w:rPr>
          <w:position w:val="-30"/>
        </w:rPr>
        <w:object>
          <v:shape id="_x0000_i1033" o:spt="75" type="#_x0000_t75" style="height:33.25pt;width:51.5pt;" o:ole="t" filled="f" o:preferrelative="t" stroked="f" coordsize="21600,21600">
            <v:path/>
            <v:fill on="f" focussize="0,0"/>
            <v:stroke on="f" joinstyle="miter"/>
            <v:imagedata r:id="rId34" o:title=""/>
            <o:lock v:ext="edit" aspectratio="t"/>
            <w10:wrap type="none"/>
            <w10:anchorlock/>
          </v:shape>
          <o:OLEObject Type="Embed" ProgID="Equation.3" ShapeID="_x0000_i1033" DrawAspect="Content" ObjectID="_1468075733" r:id="rId33">
            <o:LockedField>false</o:LockedField>
          </o:OLEObject>
        </w:object>
      </w:r>
    </w:p>
    <w:p>
      <w:pPr>
        <w:pStyle w:val="68"/>
        <w:spacing w:before="156" w:after="156"/>
      </w:pPr>
      <w:bookmarkStart w:id="83" w:name="_Toc139459333"/>
      <w:r>
        <w:rPr>
          <w:rFonts w:hint="eastAsia"/>
        </w:rPr>
        <w:t>标称空气渗漏量（地面）</w:t>
      </w:r>
      <w:bookmarkEnd w:id="83"/>
    </w:p>
    <w:p>
      <w:pPr>
        <w:pStyle w:val="59"/>
        <w:ind w:firstLine="420"/>
      </w:pPr>
      <w:r>
        <w:rPr>
          <w:rFonts w:hint="eastAsia"/>
        </w:rPr>
        <w:t xml:space="preserve">标称空气渗漏量(围护结构）, </w:t>
      </w:r>
      <w:r>
        <w:rPr>
          <w:i/>
          <w:iCs/>
          <w:color w:val="000000"/>
          <w:sz w:val="22"/>
          <w:szCs w:val="22"/>
        </w:rPr>
        <w:t>q</w:t>
      </w:r>
      <w:r>
        <w:rPr>
          <w:rFonts w:ascii="Cambria" w:hAnsi="Cambria" w:cs="Cambria"/>
          <w:color w:val="000000"/>
          <w:sz w:val="18"/>
          <w:szCs w:val="18"/>
          <w:vertAlign w:val="subscript"/>
        </w:rPr>
        <w:t>Fpr</w:t>
      </w:r>
      <w:r>
        <w:rPr>
          <w:rFonts w:ascii="Cambria" w:hAnsi="Cambria" w:cs="Cambria"/>
          <w:color w:val="000000"/>
          <w:sz w:val="22"/>
          <w:szCs w:val="22"/>
        </w:rPr>
        <w:t xml:space="preserve">, </w:t>
      </w:r>
      <w:r>
        <w:rPr>
          <w:rFonts w:hint="eastAsia"/>
        </w:rPr>
        <w:t>根据6.1.3采用公式（11），以基准压差下的空气渗漏量除以地面面积计算得出：</w:t>
      </w:r>
    </w:p>
    <w:p>
      <w:pPr>
        <w:pStyle w:val="116"/>
      </w:pPr>
      <w:r>
        <w:tab/>
      </w:r>
      <m:oMath>
        <m:r>
          <m:rPr>
            <m:sty m:val="p"/>
          </m:rPr>
          <w:rPr>
            <w:rFonts w:ascii="Cambria Math" w:hAnsi="Cambria Math"/>
            <w:position w:val="-30"/>
          </w:rPr>
          <w:object>
            <v:shape id="_x0000_i1034" o:spt="75" type="#_x0000_t75" style="height:36pt;width:58.7pt;" o:ole="t" filled="f" o:preferrelative="t" stroked="f" coordsize="21600,21600">
              <v:path/>
              <v:fill on="f" focussize="0,0"/>
              <v:stroke on="f" joinstyle="miter"/>
              <v:imagedata r:id="rId36" o:title=""/>
              <o:lock v:ext="edit" aspectratio="t"/>
              <w10:wrap type="none"/>
              <w10:anchorlock/>
            </v:shape>
            <o:OLEObject Type="Embed" ProgID="Equation.3" ShapeID="_x0000_i1034" DrawAspect="Content" ObjectID="_1468075734" r:id="rId35">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185"/>
        <w:ind w:firstLine="360"/>
        <w:rPr>
          <w:rFonts w:cs="Cambria"/>
        </w:rPr>
      </w:pPr>
      <w:r>
        <w:rPr>
          <w:rFonts w:hint="eastAsia"/>
        </w:rPr>
        <w:t>基准压差通常设定为</w:t>
      </w:r>
      <w:r>
        <w:rPr>
          <w:rFonts w:cs="Cambria"/>
        </w:rPr>
        <w:t>50Pa</w:t>
      </w:r>
      <w:r>
        <w:rPr>
          <w:rFonts w:hint="eastAsia"/>
        </w:rPr>
        <w:t>，举例</w:t>
      </w:r>
    </w:p>
    <w:p>
      <w:pPr>
        <w:pStyle w:val="185"/>
        <w:ind w:firstLine="360"/>
      </w:pPr>
      <w:r>
        <w:t xml:space="preserve">   </w:t>
      </w:r>
      <w:r>
        <w:rPr>
          <w:position w:val="-30"/>
        </w:rPr>
        <w:object>
          <v:shape id="_x0000_i1035" o:spt="75" type="#_x0000_t75" style="height:33.25pt;width:54.3pt;" o:ole="t" filled="f" o:preferrelative="t" stroked="f" coordsize="21600,21600">
            <v:path/>
            <v:fill on="f" focussize="0,0"/>
            <v:stroke on="f" joinstyle="miter"/>
            <v:imagedata r:id="rId38" o:title=""/>
            <o:lock v:ext="edit" aspectratio="t"/>
            <w10:wrap type="none"/>
            <w10:anchorlock/>
          </v:shape>
          <o:OLEObject Type="Embed" ProgID="Equation.3" ShapeID="_x0000_i1035" DrawAspect="Content" ObjectID="_1468075735" r:id="rId37">
            <o:LockedField>false</o:LockedField>
          </o:OLEObject>
        </w:object>
      </w:r>
    </w:p>
    <w:p>
      <w:pPr>
        <w:pStyle w:val="68"/>
        <w:spacing w:before="156" w:after="156"/>
      </w:pPr>
      <w:bookmarkStart w:id="84" w:name="_Toc139459334"/>
      <w:r>
        <w:rPr>
          <w:rFonts w:hint="eastAsia"/>
        </w:rPr>
        <w:t>有效渗漏面积</w:t>
      </w:r>
      <w:bookmarkEnd w:id="84"/>
    </w:p>
    <w:p>
      <w:pPr>
        <w:pStyle w:val="59"/>
        <w:ind w:firstLine="420"/>
      </w:pPr>
      <w:r>
        <w:rPr>
          <w:rFonts w:hint="eastAsia"/>
        </w:rPr>
        <w:t>基准压差</w:t>
      </w:r>
      <w:r>
        <w:t>∆pr</w:t>
      </w:r>
      <w:r>
        <w:rPr>
          <w:rFonts w:hint="eastAsia"/>
        </w:rPr>
        <w:t>下的有效渗漏面积</w:t>
      </w:r>
      <w:r>
        <w:rPr>
          <w:i/>
          <w:iCs/>
          <w:color w:val="000000"/>
          <w:sz w:val="22"/>
          <w:szCs w:val="22"/>
        </w:rPr>
        <w:t>ELA</w:t>
      </w:r>
      <w:r>
        <w:rPr>
          <w:rFonts w:ascii="Cambria" w:hAnsi="Cambria" w:cs="Cambria"/>
          <w:color w:val="000000"/>
          <w:sz w:val="18"/>
          <w:szCs w:val="18"/>
        </w:rPr>
        <w:t>Fpr</w:t>
      </w:r>
      <w:r>
        <w:rPr>
          <w:rFonts w:hint="eastAsia"/>
        </w:rPr>
        <w:t>，采用公式（</w:t>
      </w:r>
      <w:r>
        <w:t>12</w:t>
      </w:r>
      <w:r>
        <w:rPr>
          <w:rFonts w:hint="eastAsia"/>
        </w:rPr>
        <w:t>）计算：</w:t>
      </w:r>
    </w:p>
    <w:p>
      <w:pPr>
        <w:pStyle w:val="116"/>
      </w:pPr>
      <w:r>
        <w:tab/>
      </w:r>
      <m:oMath>
        <m:r>
          <m:rPr>
            <m:sty m:val="p"/>
          </m:rPr>
          <w:rPr>
            <w:rFonts w:ascii="Cambria Math" w:hAnsi="Cambria Math"/>
            <w:position w:val="-30"/>
          </w:rPr>
          <w:object>
            <v:shape id="_x0000_i1036" o:spt="75" type="#_x0000_t75" style="height:39.3pt;width:172.8pt;" o:ole="t" filled="f" o:preferrelative="t" stroked="f" coordsize="21600,21600">
              <v:path/>
              <v:fill on="f" focussize="0,0"/>
              <v:stroke on="f" joinstyle="miter"/>
              <v:imagedata r:id="rId40" o:title=""/>
              <o:lock v:ext="edit" aspectratio="t"/>
              <w10:wrap type="none"/>
              <w10:anchorlock/>
            </v:shape>
            <o:OLEObject Type="Embed" ProgID="Equation.3" ShapeID="_x0000_i1036" DrawAspect="Content" ObjectID="_1468075736" r:id="rId39">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9"/>
        <w:ind w:firstLine="420"/>
      </w:pPr>
      <w:r>
        <w:rPr>
          <w:rFonts w:hint="eastAsia"/>
        </w:rPr>
        <w:t>导出数值的基准压差等于10Pa。</w:t>
      </w:r>
    </w:p>
    <w:p>
      <w:pPr>
        <w:pStyle w:val="68"/>
        <w:spacing w:before="156" w:after="156"/>
      </w:pPr>
      <w:bookmarkStart w:id="85" w:name="_Toc139459335"/>
      <w:r>
        <w:rPr>
          <w:rFonts w:hint="eastAsia"/>
        </w:rPr>
        <w:t>有效渗漏面积（围护结构）</w:t>
      </w:r>
      <w:bookmarkEnd w:id="85"/>
    </w:p>
    <w:p>
      <w:pPr>
        <w:pStyle w:val="59"/>
        <w:ind w:firstLine="420"/>
      </w:pPr>
      <w:r>
        <w:rPr>
          <w:rFonts w:hint="eastAsia"/>
        </w:rPr>
        <w:t>按照6.1.2条，采用公式（13），有效渗漏面积</w:t>
      </w:r>
      <w:r>
        <w:rPr>
          <w:i/>
          <w:iCs/>
          <w:color w:val="000000"/>
          <w:sz w:val="22"/>
          <w:szCs w:val="22"/>
        </w:rPr>
        <w:t>ELA</w:t>
      </w:r>
      <w:r>
        <w:rPr>
          <w:rFonts w:ascii="Cambria" w:hAnsi="Cambria" w:cs="Cambria"/>
          <w:color w:val="000000"/>
          <w:sz w:val="18"/>
          <w:szCs w:val="18"/>
        </w:rPr>
        <w:t>Fpr</w:t>
      </w:r>
      <w:r>
        <w:rPr>
          <w:rFonts w:hint="eastAsia"/>
        </w:rPr>
        <w:t>，由基准压差下的渗漏面积除以围护结构面积计算：</w:t>
      </w:r>
    </w:p>
    <w:p>
      <w:pPr>
        <w:pStyle w:val="116"/>
      </w:pPr>
      <w:r>
        <w:tab/>
      </w:r>
      <m:oMath>
        <m:r>
          <m:rPr>
            <m:sty m:val="p"/>
          </m:rPr>
          <w:rPr>
            <w:rFonts w:ascii="Cambria Math" w:hAnsi="Cambria Math"/>
            <w:position w:val="-30"/>
          </w:rPr>
          <w:object>
            <v:shape id="_x0000_i1037" o:spt="75" type="#_x0000_t75" style="height:36pt;width:82.5pt;" o:ole="t" filled="f" o:preferrelative="t" stroked="f" coordsize="21600,21600">
              <v:path/>
              <v:fill on="f" focussize="0,0"/>
              <v:stroke on="f" joinstyle="miter"/>
              <v:imagedata r:id="rId42" o:title=""/>
              <o:lock v:ext="edit" aspectratio="t"/>
              <w10:wrap type="none"/>
              <w10:anchorlock/>
            </v:shape>
            <o:OLEObject Type="Embed" ProgID="Equation.3" ShapeID="_x0000_i1037" DrawAspect="Content" ObjectID="_1468075737" r:id="rId41">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9"/>
        <w:ind w:firstLine="420"/>
      </w:pPr>
      <w:r>
        <w:rPr>
          <w:rFonts w:hint="eastAsia"/>
        </w:rPr>
        <w:t>导出数值的基准压差等于10Pa。</w:t>
      </w:r>
    </w:p>
    <w:p>
      <w:pPr>
        <w:pStyle w:val="185"/>
        <w:ind w:firstLine="360"/>
        <w:rPr>
          <w:rFonts w:cs="Cambria"/>
        </w:rPr>
      </w:pPr>
      <w:r>
        <w:rPr>
          <w:rFonts w:hint="eastAsia"/>
        </w:rPr>
        <w:t>举例</w:t>
      </w:r>
      <w:r>
        <w:rPr>
          <w:rFonts w:cs="Cambria"/>
        </w:rPr>
        <w:t xml:space="preserve"> </w:t>
      </w:r>
    </w:p>
    <w:p>
      <w:pPr>
        <w:pStyle w:val="185"/>
        <w:ind w:firstLine="360"/>
      </w:pPr>
      <w:r>
        <w:rPr>
          <w:rFonts w:cs="Cambria"/>
          <w:position w:val="-30"/>
          <w:szCs w:val="18"/>
        </w:rPr>
        <w:object>
          <v:shape id="_x0000_i1038" o:spt="75" type="#_x0000_t75" style="height:33.25pt;width:81.4pt;" o:ole="t" filled="f" o:preferrelative="t" stroked="f" coordsize="21600,21600">
            <v:path/>
            <v:fill on="f" focussize="0,0"/>
            <v:stroke on="f" joinstyle="miter"/>
            <v:imagedata r:id="rId44" o:title=""/>
            <o:lock v:ext="edit" aspectratio="t"/>
            <w10:wrap type="none"/>
            <w10:anchorlock/>
          </v:shape>
          <o:OLEObject Type="Embed" ProgID="Equation.3" ShapeID="_x0000_i1038" DrawAspect="Content" ObjectID="_1468075738" r:id="rId43">
            <o:LockedField>false</o:LockedField>
          </o:OLEObject>
        </w:object>
      </w:r>
    </w:p>
    <w:p>
      <w:pPr>
        <w:pStyle w:val="68"/>
        <w:spacing w:before="156" w:after="156"/>
      </w:pPr>
      <w:bookmarkStart w:id="86" w:name="_Toc139459336"/>
      <w:r>
        <w:rPr>
          <w:rFonts w:hint="eastAsia"/>
        </w:rPr>
        <w:t>有效渗漏面积（地面）</w:t>
      </w:r>
      <w:bookmarkEnd w:id="86"/>
    </w:p>
    <w:p>
      <w:pPr>
        <w:pStyle w:val="59"/>
        <w:ind w:firstLine="420"/>
      </w:pPr>
      <w:r>
        <w:rPr>
          <w:rFonts w:hint="eastAsia"/>
        </w:rPr>
        <w:t>依照6.1.3条，采用公式（14），有效渗漏面积</w:t>
      </w:r>
      <w:r>
        <w:rPr>
          <w:i/>
          <w:iCs/>
          <w:color w:val="000000"/>
          <w:sz w:val="22"/>
          <w:szCs w:val="22"/>
        </w:rPr>
        <w:t>ELA</w:t>
      </w:r>
      <w:r>
        <w:rPr>
          <w:rFonts w:ascii="Cambria" w:hAnsi="Cambria" w:cs="Cambria"/>
          <w:color w:val="000000"/>
          <w:sz w:val="18"/>
          <w:szCs w:val="18"/>
        </w:rPr>
        <w:t>Fpr</w:t>
      </w:r>
      <w:r>
        <w:rPr>
          <w:rFonts w:hint="eastAsia"/>
        </w:rPr>
        <w:t>，由基准压差下的渗漏面积除以地面面积计算：</w:t>
      </w:r>
    </w:p>
    <w:p>
      <w:pPr>
        <w:pStyle w:val="116"/>
      </w:pPr>
      <w:r>
        <w:tab/>
      </w:r>
      <m:oMath>
        <m:r>
          <m:rPr>
            <m:sty m:val="p"/>
          </m:rPr>
          <w:rPr>
            <w:rFonts w:ascii="Cambria Math" w:hAnsi="Cambria Math"/>
            <w:position w:val="-30"/>
            <w:sz w:val="13"/>
          </w:rPr>
          <w:object>
            <v:shape id="_x0000_i1039" o:spt="75" type="#_x0000_t75" style="height:36pt;width:82.5pt;" o:ole="t" filled="f" o:preferrelative="t" stroked="f" coordsize="21600,21600">
              <v:path/>
              <v:fill on="f" focussize="0,0"/>
              <v:stroke on="f" joinstyle="miter"/>
              <v:imagedata r:id="rId46" o:title=""/>
              <o:lock v:ext="edit" aspectratio="t"/>
              <w10:wrap type="none"/>
              <w10:anchorlock/>
            </v:shape>
            <o:OLEObject Type="Embed" ProgID="Equation.3" ShapeID="_x0000_i1039" DrawAspect="Content" ObjectID="_1468075739" r:id="rId45">
              <o:LockedField>false</o:LockedField>
            </o:OLEObject>
          </w:object>
        </m:r>
      </m:oMath>
      <w:r>
        <w:rPr>
          <w:rFonts w:ascii="微软雅黑" w:hAnsi="微软雅黑" w:eastAsia="微软雅黑"/>
        </w:rPr>
        <w:tab/>
      </w:r>
      <w:r>
        <w:t>(</w:t>
      </w:r>
      <w:r>
        <w:fldChar w:fldCharType="begin"/>
      </w:r>
      <w:r>
        <w:instrText xml:space="preserve"> AUTONUM </w:instrText>
      </w:r>
      <w:r>
        <w:fldChar w:fldCharType="end"/>
      </w:r>
      <w:r>
        <w:t>)</w:t>
      </w:r>
    </w:p>
    <w:p>
      <w:pPr>
        <w:pStyle w:val="59"/>
        <w:ind w:firstLine="420"/>
      </w:pPr>
      <w:r>
        <w:rPr>
          <w:rFonts w:hint="eastAsia"/>
        </w:rPr>
        <w:t>导出数值的基准压差等于10Pa。</w:t>
      </w:r>
    </w:p>
    <w:p>
      <w:pPr>
        <w:pStyle w:val="185"/>
        <w:ind w:firstLine="360"/>
        <w:rPr>
          <w:rFonts w:cs="Cambria"/>
        </w:rPr>
      </w:pPr>
      <w:r>
        <w:rPr>
          <w:rFonts w:hint="eastAsia"/>
        </w:rPr>
        <w:t>举例</w:t>
      </w:r>
      <w:r>
        <w:rPr>
          <w:rFonts w:cs="Cambria"/>
        </w:rPr>
        <w:t xml:space="preserve"> </w:t>
      </w:r>
    </w:p>
    <w:p>
      <w:pPr>
        <w:pStyle w:val="185"/>
        <w:ind w:firstLine="360"/>
        <w:rPr>
          <w:rFonts w:cs="Cambria"/>
        </w:rPr>
      </w:pPr>
      <w:r>
        <w:rPr>
          <w:rFonts w:cs="Cambria"/>
          <w:position w:val="-30"/>
          <w:szCs w:val="18"/>
        </w:rPr>
        <w:object>
          <v:shape id="_x0000_i1040" o:spt="75" type="#_x0000_t75" style="height:33.25pt;width:81.4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40" r:id="rId47">
            <o:LockedField>false</o:LockedField>
          </o:OLEObject>
        </w:object>
      </w:r>
    </w:p>
    <w:p>
      <w:pPr>
        <w:pStyle w:val="107"/>
        <w:spacing w:before="312" w:after="312"/>
      </w:pPr>
      <w:bookmarkStart w:id="87" w:name="_Toc139459337"/>
      <w:r>
        <w:rPr>
          <w:rFonts w:hint="eastAsia"/>
        </w:rPr>
        <w:t>检测报告</w:t>
      </w:r>
      <w:bookmarkEnd w:id="87"/>
    </w:p>
    <w:p>
      <w:pPr>
        <w:pStyle w:val="59"/>
        <w:ind w:firstLine="420"/>
      </w:pPr>
      <w:r>
        <w:rPr>
          <w:rFonts w:hint="eastAsia"/>
        </w:rPr>
        <w:t>检测报告应包括以下基本内容：</w:t>
      </w:r>
    </w:p>
    <w:p>
      <w:pPr>
        <w:pStyle w:val="177"/>
        <w:numPr>
          <w:ilvl w:val="0"/>
          <w:numId w:val="36"/>
        </w:numPr>
      </w:pPr>
      <w:r>
        <w:rPr>
          <w:rFonts w:hint="eastAsia"/>
        </w:rPr>
        <w:t>所有有关确定测试建筑的必要信息:地址(包括房间号)和建筑情况；</w:t>
      </w:r>
    </w:p>
    <w:p>
      <w:pPr>
        <w:pStyle w:val="177"/>
        <w:numPr>
          <w:ilvl w:val="0"/>
          <w:numId w:val="36"/>
        </w:numPr>
      </w:pPr>
      <w:r>
        <w:rPr>
          <w:rFonts w:hint="eastAsia"/>
        </w:rPr>
        <w:t>使用的本文件,如GB/T 34010,和其他由此衍生的标准；</w:t>
      </w:r>
    </w:p>
    <w:p>
      <w:pPr>
        <w:pStyle w:val="177"/>
        <w:numPr>
          <w:ilvl w:val="0"/>
          <w:numId w:val="36"/>
        </w:numPr>
      </w:pPr>
      <w:r>
        <w:rPr>
          <w:rFonts w:hint="eastAsia"/>
        </w:rPr>
        <w:t>测试方法(1、2或3)和测试模式（增压、减压或两者皆有）；</w:t>
      </w:r>
    </w:p>
    <w:p>
      <w:pPr>
        <w:pStyle w:val="177"/>
        <w:numPr>
          <w:ilvl w:val="0"/>
          <w:numId w:val="36"/>
        </w:numPr>
      </w:pPr>
      <w:r>
        <w:rPr>
          <w:rFonts w:hint="eastAsia"/>
        </w:rPr>
        <w:t>被测物：</w:t>
      </w:r>
    </w:p>
    <w:p>
      <w:pPr>
        <w:pStyle w:val="112"/>
        <w:numPr>
          <w:ilvl w:val="1"/>
          <w:numId w:val="37"/>
        </w:numPr>
      </w:pPr>
      <w:r>
        <w:rPr>
          <w:rFonts w:hint="eastAsia"/>
        </w:rPr>
        <w:t>建筑测试部分的描述；</w:t>
      </w:r>
    </w:p>
    <w:p>
      <w:pPr>
        <w:pStyle w:val="112"/>
        <w:numPr>
          <w:ilvl w:val="1"/>
          <w:numId w:val="37"/>
        </w:numPr>
      </w:pPr>
      <w:r>
        <w:rPr>
          <w:rFonts w:hint="eastAsia"/>
        </w:rPr>
        <w:t>被测空间的背部体积；</w:t>
      </w:r>
    </w:p>
    <w:p>
      <w:pPr>
        <w:pStyle w:val="112"/>
        <w:numPr>
          <w:ilvl w:val="1"/>
          <w:numId w:val="37"/>
        </w:numPr>
      </w:pPr>
      <w:r>
        <w:t>有关计算的陈述，以使得到的结果可被核实；</w:t>
      </w:r>
    </w:p>
    <w:p>
      <w:pPr>
        <w:pStyle w:val="112"/>
        <w:numPr>
          <w:ilvl w:val="1"/>
          <w:numId w:val="37"/>
        </w:numPr>
      </w:pPr>
      <w:r>
        <w:t>建筑围护结构的所有开口的状态，如关闭、密封、开启等；</w:t>
      </w:r>
    </w:p>
    <w:p>
      <w:pPr>
        <w:pStyle w:val="112"/>
        <w:numPr>
          <w:ilvl w:val="1"/>
          <w:numId w:val="37"/>
        </w:numPr>
      </w:pPr>
      <w:r>
        <w:t>开口暂时密封的描述（包括方法）；</w:t>
      </w:r>
    </w:p>
    <w:p>
      <w:pPr>
        <w:pStyle w:val="112"/>
        <w:numPr>
          <w:ilvl w:val="1"/>
          <w:numId w:val="37"/>
        </w:numPr>
      </w:pPr>
      <w:r>
        <w:t>如有，有关机械通风装置封闭的位置；</w:t>
      </w:r>
    </w:p>
    <w:p>
      <w:pPr>
        <w:pStyle w:val="112"/>
        <w:numPr>
          <w:ilvl w:val="1"/>
          <w:numId w:val="37"/>
        </w:numPr>
      </w:pPr>
      <w:r>
        <w:t>采暖、通风、空调系统的类型</w:t>
      </w:r>
      <w:r>
        <w:rPr>
          <w:rFonts w:hint="eastAsia"/>
        </w:rPr>
        <w:t>。</w:t>
      </w:r>
    </w:p>
    <w:p>
      <w:pPr>
        <w:pStyle w:val="177"/>
      </w:pPr>
      <w:r>
        <w:rPr>
          <w:rFonts w:hint="eastAsia"/>
        </w:rPr>
        <w:t>仪器设备和测试，如采用的技术和设备；</w:t>
      </w:r>
    </w:p>
    <w:p>
      <w:pPr>
        <w:pStyle w:val="177"/>
      </w:pPr>
      <w:r>
        <w:t>测试数据：</w:t>
      </w:r>
    </w:p>
    <w:p>
      <w:pPr>
        <w:pStyle w:val="112"/>
        <w:numPr>
          <w:ilvl w:val="1"/>
          <w:numId w:val="38"/>
        </w:numPr>
      </w:pPr>
      <w:r>
        <w:rPr>
          <w:rFonts w:hint="eastAsia"/>
        </w:rPr>
        <w:t>增压和减压测试的零风量压差数据，</w:t>
      </w:r>
      <w:r>
        <w:rPr>
          <w:rFonts w:ascii="Cambria" w:hAnsi="Cambria" w:cs="Cambria"/>
          <w:color w:val="000000"/>
        </w:rPr>
        <w:t>∆</w:t>
      </w:r>
      <w:r>
        <w:rPr>
          <w:i/>
          <w:iCs/>
          <w:color w:val="000000"/>
        </w:rPr>
        <w:t>p</w:t>
      </w:r>
      <w:r>
        <w:rPr>
          <w:rFonts w:ascii="Cambria" w:hAnsi="Cambria" w:cs="Cambria"/>
          <w:color w:val="000000"/>
          <w:vertAlign w:val="subscript"/>
        </w:rPr>
        <w:t>0,1+</w:t>
      </w:r>
      <w:r>
        <w:rPr>
          <w:rFonts w:ascii="Cambria" w:hAnsi="Cambria" w:cs="Cambria"/>
          <w:color w:val="000000"/>
        </w:rPr>
        <w:t xml:space="preserve"> , ∆</w:t>
      </w:r>
      <w:r>
        <w:rPr>
          <w:i/>
          <w:iCs/>
          <w:color w:val="000000"/>
        </w:rPr>
        <w:t>p</w:t>
      </w:r>
      <w:r>
        <w:rPr>
          <w:rFonts w:ascii="Cambria" w:hAnsi="Cambria" w:cs="Cambria"/>
          <w:color w:val="000000"/>
          <w:vertAlign w:val="subscript"/>
        </w:rPr>
        <w:t>0,1–</w:t>
      </w:r>
      <w:r>
        <w:rPr>
          <w:rFonts w:ascii="Cambria" w:hAnsi="Cambria" w:cs="Cambria"/>
          <w:color w:val="000000"/>
        </w:rPr>
        <w:t>, ∆</w:t>
      </w:r>
      <w:r>
        <w:rPr>
          <w:i/>
          <w:iCs/>
          <w:color w:val="000000"/>
        </w:rPr>
        <w:t>p</w:t>
      </w:r>
      <w:r>
        <w:rPr>
          <w:rFonts w:ascii="Cambria" w:hAnsi="Cambria" w:cs="Cambria"/>
          <w:color w:val="000000"/>
          <w:vertAlign w:val="subscript"/>
        </w:rPr>
        <w:t>0,2+</w:t>
      </w:r>
      <w:r>
        <w:rPr>
          <w:rFonts w:ascii="Cambria" w:hAnsi="Cambria" w:cs="Cambria"/>
          <w:color w:val="000000"/>
        </w:rPr>
        <w:t>, ∆</w:t>
      </w:r>
      <w:r>
        <w:rPr>
          <w:i/>
          <w:iCs/>
          <w:color w:val="000000"/>
        </w:rPr>
        <w:t>p</w:t>
      </w:r>
      <w:r>
        <w:rPr>
          <w:rFonts w:ascii="Cambria" w:hAnsi="Cambria" w:cs="Cambria"/>
          <w:color w:val="000000"/>
          <w:vertAlign w:val="subscript"/>
        </w:rPr>
        <w:t>0,2–</w:t>
      </w:r>
      <w:r>
        <w:rPr>
          <w:rFonts w:ascii="Cambria" w:hAnsi="Cambria" w:cs="Cambria"/>
          <w:color w:val="000000"/>
        </w:rPr>
        <w:t>, ∆</w:t>
      </w:r>
      <w:r>
        <w:rPr>
          <w:i/>
          <w:iCs/>
          <w:color w:val="000000"/>
        </w:rPr>
        <w:t>p</w:t>
      </w:r>
      <w:r>
        <w:rPr>
          <w:rFonts w:ascii="Cambria" w:hAnsi="Cambria" w:cs="Cambria"/>
          <w:color w:val="000000"/>
          <w:vertAlign w:val="subscript"/>
        </w:rPr>
        <w:t>0,1</w:t>
      </w:r>
      <w:r>
        <w:rPr>
          <w:rFonts w:ascii="Cambria" w:hAnsi="Cambria" w:cs="Cambria"/>
          <w:color w:val="000000"/>
        </w:rPr>
        <w:t>, ∆</w:t>
      </w:r>
      <w:r>
        <w:rPr>
          <w:i/>
          <w:iCs/>
          <w:color w:val="000000"/>
        </w:rPr>
        <w:t>p</w:t>
      </w:r>
      <w:r>
        <w:rPr>
          <w:rFonts w:ascii="Cambria" w:hAnsi="Cambria" w:cs="Cambria"/>
          <w:color w:val="000000"/>
          <w:vertAlign w:val="subscript"/>
        </w:rPr>
        <w:t>0,2</w:t>
      </w:r>
      <w:r>
        <w:rPr>
          <w:rFonts w:hint="eastAsia"/>
        </w:rPr>
        <w:t>；</w:t>
      </w:r>
    </w:p>
    <w:p>
      <w:pPr>
        <w:pStyle w:val="112"/>
        <w:numPr>
          <w:ilvl w:val="1"/>
          <w:numId w:val="38"/>
        </w:numPr>
      </w:pPr>
      <w:r>
        <w:t>室内、外温度；</w:t>
      </w:r>
    </w:p>
    <w:p>
      <w:pPr>
        <w:pStyle w:val="112"/>
        <w:numPr>
          <w:ilvl w:val="1"/>
          <w:numId w:val="38"/>
        </w:numPr>
      </w:pPr>
      <w:r>
        <w:t>风速、大气压力（如用于计算）；</w:t>
      </w:r>
    </w:p>
    <w:p>
      <w:pPr>
        <w:pStyle w:val="112"/>
        <w:numPr>
          <w:ilvl w:val="1"/>
          <w:numId w:val="38"/>
        </w:numPr>
      </w:pPr>
      <w:r>
        <w:rPr>
          <w:rFonts w:hint="eastAsia"/>
        </w:rPr>
        <w:t>相关空气流量的选用压力差指表；</w:t>
      </w:r>
    </w:p>
    <w:p>
      <w:pPr>
        <w:pStyle w:val="112"/>
        <w:numPr>
          <w:ilvl w:val="1"/>
          <w:numId w:val="38"/>
        </w:numPr>
      </w:pPr>
      <w:r>
        <w:rPr>
          <w:rFonts w:hint="eastAsia"/>
        </w:rPr>
        <w:t>空气渗漏曲线，见图2示例；</w:t>
      </w:r>
    </w:p>
    <w:p>
      <w:pPr>
        <w:pStyle w:val="112"/>
        <w:numPr>
          <w:ilvl w:val="1"/>
          <w:numId w:val="38"/>
        </w:numPr>
      </w:pPr>
      <w:r>
        <w:t>空气流量系数</w:t>
      </w:r>
      <w:r>
        <w:rPr>
          <w:rFonts w:ascii="Cambria" w:hAnsi="Cambria" w:cs="Cambria"/>
          <w:i/>
          <w:iCs/>
          <w:color w:val="000000"/>
        </w:rPr>
        <w:t>Cenv</w:t>
      </w:r>
      <w:r>
        <w:rPr>
          <w:rFonts w:hint="eastAsia"/>
        </w:rPr>
        <w:t>、空气流量指数</w:t>
      </w:r>
      <w:r>
        <w:rPr>
          <w:i/>
          <w:iCs/>
          <w:color w:val="000000"/>
        </w:rPr>
        <w:t>n</w:t>
      </w:r>
      <w:r>
        <w:rPr>
          <w:rFonts w:hint="eastAsia"/>
        </w:rPr>
        <w:t>、空气渗漏系数</w:t>
      </w:r>
      <w:r>
        <w:rPr>
          <w:i/>
          <w:iCs/>
          <w:color w:val="000000"/>
        </w:rPr>
        <w:t>C</w:t>
      </w:r>
      <w:r>
        <w:rPr>
          <w:rFonts w:ascii="Cambria" w:hAnsi="Cambria" w:cs="Cambria"/>
          <w:color w:val="000000"/>
        </w:rPr>
        <w:t>L</w:t>
      </w:r>
      <w:r>
        <w:rPr>
          <w:rFonts w:hint="eastAsia"/>
        </w:rPr>
        <w:t>，增压和减压法同样；</w:t>
      </w:r>
    </w:p>
    <w:p>
      <w:pPr>
        <w:pStyle w:val="112"/>
        <w:numPr>
          <w:ilvl w:val="1"/>
          <w:numId w:val="38"/>
        </w:numPr>
      </w:pPr>
      <w:r>
        <w:t>依据国家规定所涉及的所有基准值而导出的差值。</w:t>
      </w:r>
    </w:p>
    <w:p>
      <w:pPr>
        <w:pStyle w:val="177"/>
      </w:pPr>
      <w:r>
        <w:rPr>
          <w:rFonts w:hint="eastAsia"/>
        </w:rPr>
        <w:t>检测日期。</w:t>
      </w:r>
    </w:p>
    <w:p>
      <w:pPr>
        <w:pStyle w:val="107"/>
        <w:spacing w:before="312" w:after="312"/>
      </w:pPr>
      <w:bookmarkStart w:id="88" w:name="_Toc139459338"/>
      <w:r>
        <w:rPr>
          <w:rFonts w:hint="eastAsia"/>
        </w:rPr>
        <w:t>不确定度</w:t>
      </w:r>
      <w:bookmarkEnd w:id="88"/>
    </w:p>
    <w:p>
      <w:pPr>
        <w:pStyle w:val="108"/>
        <w:spacing w:before="156" w:after="156"/>
      </w:pPr>
      <w:bookmarkStart w:id="89" w:name="_Toc139459339"/>
      <w:r>
        <w:rPr>
          <w:rFonts w:hint="eastAsia"/>
        </w:rPr>
        <w:t>一般要求</w:t>
      </w:r>
      <w:bookmarkEnd w:id="89"/>
    </w:p>
    <w:p>
      <w:pPr>
        <w:pStyle w:val="59"/>
        <w:ind w:firstLine="420"/>
      </w:pPr>
      <w:r>
        <w:rPr>
          <w:rFonts w:hint="eastAsia"/>
        </w:rPr>
        <w:t>压力法测试有很多因素决定结果的总不确定度，对于认可导出数值，一个置信区间的估算应包含在数据分析中。</w:t>
      </w:r>
    </w:p>
    <w:p>
      <w:pPr>
        <w:pStyle w:val="182"/>
      </w:pPr>
      <w:r>
        <w:rPr>
          <w:rFonts w:hint="eastAsia"/>
        </w:rPr>
        <w:t>附录C给出了导出数值C和n的估算过程的简化步骤，但这个不确定度不是整个检测不确定度。</w:t>
      </w:r>
    </w:p>
    <w:p>
      <w:pPr>
        <w:pStyle w:val="108"/>
        <w:spacing w:before="156" w:after="156"/>
      </w:pPr>
      <w:bookmarkStart w:id="90" w:name="_Toc139459340"/>
      <w:r>
        <w:rPr>
          <w:rFonts w:hint="eastAsia"/>
        </w:rPr>
        <w:t>参考值</w:t>
      </w:r>
      <w:bookmarkEnd w:id="90"/>
    </w:p>
    <w:p>
      <w:pPr>
        <w:pStyle w:val="59"/>
        <w:ind w:firstLine="420"/>
      </w:pPr>
      <w:r>
        <w:t>参考值的精度可以用传递误差计算法来估算。</w:t>
      </w:r>
    </w:p>
    <w:p>
      <w:pPr>
        <w:pStyle w:val="182"/>
      </w:pPr>
      <w:r>
        <w:rPr>
          <w:rFonts w:hint="eastAsia"/>
        </w:rPr>
        <w:t>通常该不确定度在3</w:t>
      </w:r>
      <w:r>
        <w:t>%~10%之间。</w:t>
      </w:r>
    </w:p>
    <w:p>
      <w:pPr>
        <w:pStyle w:val="108"/>
        <w:spacing w:before="156" w:after="156"/>
      </w:pPr>
      <w:bookmarkStart w:id="91" w:name="_Toc139459341"/>
      <w:r>
        <w:rPr>
          <w:rFonts w:hint="eastAsia"/>
        </w:rPr>
        <w:t>总不确定度</w:t>
      </w:r>
      <w:bookmarkEnd w:id="91"/>
    </w:p>
    <w:p>
      <w:pPr>
        <w:pStyle w:val="59"/>
        <w:ind w:firstLine="420"/>
      </w:pPr>
      <w:r>
        <w:rPr>
          <w:rFonts w:hint="eastAsia"/>
        </w:rPr>
        <w:t>在本文件6.3.1到6.3.7叙述的一个压力测试的导出值总不确定度，可以用传递误差计算法来估算，这个计算应包括影响最终结果的所有分量不确定度。</w:t>
      </w:r>
    </w:p>
    <w:p>
      <w:pPr>
        <w:pStyle w:val="182"/>
      </w:pPr>
      <w:r>
        <w:rPr>
          <w:rFonts w:hint="eastAsia"/>
        </w:rPr>
        <w:t>在无风的条件下，大多情况的总不确定度低于10%，总不确定度可达±20 %。</w:t>
      </w:r>
    </w:p>
    <w:p>
      <w:pPr>
        <w:pStyle w:val="59"/>
        <w:ind w:firstLine="420"/>
        <w:sectPr>
          <w:pgSz w:w="11906" w:h="16838"/>
          <w:pgMar w:top="1928" w:right="1134" w:bottom="1134" w:left="1134" w:header="1418" w:footer="1134" w:gutter="284"/>
          <w:pgNumType w:start="1"/>
          <w:cols w:space="425" w:num="1"/>
          <w:formProt w:val="0"/>
          <w:docGrid w:type="lines" w:linePitch="312" w:charSpace="0"/>
        </w:sectPr>
      </w:pPr>
    </w:p>
    <w:bookmarkEnd w:id="22"/>
    <w:p>
      <w:pPr>
        <w:pStyle w:val="201"/>
        <w:rPr>
          <w:vanish w:val="0"/>
        </w:rPr>
      </w:pPr>
      <w:bookmarkStart w:id="92" w:name="BookMark5"/>
    </w:p>
    <w:p>
      <w:pPr>
        <w:pStyle w:val="202"/>
        <w:rPr>
          <w:vanish w:val="0"/>
        </w:rPr>
      </w:pPr>
    </w:p>
    <w:p>
      <w:pPr>
        <w:pStyle w:val="79"/>
        <w:spacing w:after="156"/>
      </w:pPr>
      <w:r>
        <w:br w:type="textWrapping"/>
      </w:r>
      <w:bookmarkStart w:id="93" w:name="_Toc139459342"/>
      <w:r>
        <w:rPr>
          <w:rFonts w:hint="eastAsia"/>
        </w:rPr>
        <w:t>（资料性）</w:t>
      </w:r>
      <w:r>
        <w:br w:type="textWrapping"/>
      </w:r>
      <w:r>
        <w:rPr>
          <w:rFonts w:hint="eastAsia"/>
        </w:rPr>
        <w:t>建筑加压设备说明</w:t>
      </w:r>
      <w:bookmarkEnd w:id="93"/>
    </w:p>
    <w:p>
      <w:pPr>
        <w:pStyle w:val="81"/>
        <w:spacing w:before="156" w:after="156"/>
      </w:pPr>
      <w:bookmarkStart w:id="94" w:name="_Toc139459343"/>
      <w:r>
        <w:rPr>
          <w:rFonts w:hint="eastAsia"/>
        </w:rPr>
        <w:t>一般要求</w:t>
      </w:r>
      <w:bookmarkEnd w:id="94"/>
    </w:p>
    <w:p>
      <w:pPr>
        <w:pStyle w:val="59"/>
        <w:ind w:firstLine="420"/>
      </w:pPr>
      <w:r>
        <w:rPr>
          <w:rFonts w:hint="eastAsia"/>
        </w:rPr>
        <w:t>给建筑围护结构加压有多种方式。A.2到A.4是最常用的情况。</w:t>
      </w:r>
    </w:p>
    <w:p>
      <w:pPr>
        <w:pStyle w:val="81"/>
        <w:spacing w:before="156" w:after="156"/>
      </w:pPr>
      <w:bookmarkStart w:id="95" w:name="_Toc139459344"/>
      <w:r>
        <w:rPr>
          <w:rFonts w:hint="eastAsia"/>
        </w:rPr>
        <w:t>风扇与风道系统</w:t>
      </w:r>
      <w:bookmarkEnd w:id="95"/>
    </w:p>
    <w:p>
      <w:pPr>
        <w:pStyle w:val="59"/>
        <w:ind w:firstLine="420"/>
      </w:pPr>
      <w:r>
        <w:drawing>
          <wp:anchor distT="0" distB="0" distL="114300" distR="114300" simplePos="0" relativeHeight="251664384" behindDoc="0" locked="0" layoutInCell="1" allowOverlap="1">
            <wp:simplePos x="0" y="0"/>
            <wp:positionH relativeFrom="column">
              <wp:posOffset>1598295</wp:posOffset>
            </wp:positionH>
            <wp:positionV relativeFrom="paragraph">
              <wp:posOffset>561340</wp:posOffset>
            </wp:positionV>
            <wp:extent cx="2716530" cy="2529840"/>
            <wp:effectExtent l="0" t="0" r="7620" b="3810"/>
            <wp:wrapTopAndBottom/>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pic:cNvPicPr>
                      <a:picLocks noChangeAspect="1"/>
                    </pic:cNvPicPr>
                  </pic:nvPicPr>
                  <pic:blipFill>
                    <a:blip r:embed="rId49"/>
                    <a:stretch>
                      <a:fillRect/>
                    </a:stretch>
                  </pic:blipFill>
                  <pic:spPr>
                    <a:xfrm>
                      <a:off x="0" y="0"/>
                      <a:ext cx="2716530" cy="2529840"/>
                    </a:xfrm>
                    <a:prstGeom prst="rect">
                      <a:avLst/>
                    </a:prstGeom>
                    <a:noFill/>
                    <a:ln>
                      <a:noFill/>
                    </a:ln>
                  </pic:spPr>
                </pic:pic>
              </a:graphicData>
            </a:graphic>
          </wp:anchor>
        </w:drawing>
      </w:r>
      <w:r>
        <w:rPr>
          <w:rFonts w:hint="eastAsia"/>
        </w:rPr>
        <w:t>组合系统，包括一个风扇、管道和一个风量测定仪，可与建筑连接（如图A.1）。管道的尺寸应考虑风扇的能力，以使得管道中的流速在风量计的测量范围内保持线性。</w:t>
      </w:r>
    </w:p>
    <w:p>
      <w:pPr>
        <w:pStyle w:val="59"/>
        <w:ind w:firstLine="360"/>
        <w:rPr>
          <w:sz w:val="18"/>
          <w:szCs w:val="18"/>
        </w:rPr>
      </w:pPr>
      <w:r>
        <w:rPr>
          <w:rFonts w:hint="eastAsia"/>
          <w:sz w:val="18"/>
          <w:szCs w:val="18"/>
        </w:rPr>
        <w:t>标引序号说明：</w:t>
      </w:r>
    </w:p>
    <w:p>
      <w:pPr>
        <w:pStyle w:val="59"/>
        <w:ind w:firstLine="360"/>
        <w:rPr>
          <w:sz w:val="18"/>
          <w:szCs w:val="18"/>
        </w:rPr>
      </w:pPr>
      <w:r>
        <w:rPr>
          <w:rFonts w:hint="eastAsia"/>
          <w:sz w:val="18"/>
          <w:szCs w:val="18"/>
        </w:rPr>
        <w:t>1——压力测量装置；</w:t>
      </w:r>
    </w:p>
    <w:p>
      <w:pPr>
        <w:pStyle w:val="59"/>
        <w:ind w:firstLine="360"/>
        <w:rPr>
          <w:sz w:val="18"/>
          <w:szCs w:val="18"/>
        </w:rPr>
      </w:pPr>
      <w:r>
        <w:rPr>
          <w:rFonts w:hint="eastAsia"/>
          <w:sz w:val="18"/>
          <w:szCs w:val="18"/>
        </w:rPr>
        <w:t>2——温度测量装置；</w:t>
      </w:r>
    </w:p>
    <w:p>
      <w:pPr>
        <w:pStyle w:val="59"/>
        <w:ind w:firstLine="360"/>
        <w:rPr>
          <w:sz w:val="18"/>
          <w:szCs w:val="18"/>
        </w:rPr>
      </w:pPr>
      <w:r>
        <w:rPr>
          <w:rFonts w:hint="eastAsia"/>
          <w:sz w:val="18"/>
          <w:szCs w:val="18"/>
        </w:rPr>
        <w:t>3——风量测量系统；</w:t>
      </w:r>
    </w:p>
    <w:p>
      <w:pPr>
        <w:pStyle w:val="59"/>
        <w:ind w:firstLine="360"/>
        <w:rPr>
          <w:sz w:val="18"/>
          <w:szCs w:val="18"/>
        </w:rPr>
      </w:pPr>
      <w:r>
        <w:rPr>
          <w:rFonts w:hint="eastAsia"/>
          <w:sz w:val="18"/>
          <w:szCs w:val="18"/>
        </w:rPr>
        <w:t>4——风机装置；</w:t>
      </w:r>
    </w:p>
    <w:p>
      <w:pPr>
        <w:pStyle w:val="59"/>
        <w:ind w:firstLine="360"/>
        <w:rPr>
          <w:sz w:val="18"/>
          <w:szCs w:val="18"/>
        </w:rPr>
      </w:pPr>
      <w:r>
        <w:rPr>
          <w:rFonts w:hint="eastAsia"/>
          <w:sz w:val="18"/>
          <w:szCs w:val="18"/>
        </w:rPr>
        <w:t>5——风扇。</w:t>
      </w:r>
    </w:p>
    <w:p>
      <w:pPr>
        <w:pStyle w:val="86"/>
        <w:spacing w:before="156" w:after="156"/>
      </w:pPr>
      <w:r>
        <w:rPr>
          <w:rFonts w:hint="eastAsia"/>
        </w:rPr>
        <w:t xml:space="preserve"> 建筑测量系统示意</w:t>
      </w:r>
    </w:p>
    <w:p>
      <w:pPr>
        <w:pStyle w:val="81"/>
        <w:spacing w:before="156" w:after="156"/>
      </w:pPr>
      <w:bookmarkStart w:id="96" w:name="_Toc139459345"/>
      <w:r>
        <w:rPr>
          <w:rFonts w:hint="eastAsia"/>
        </w:rPr>
        <w:t>鼓风门</w:t>
      </w:r>
      <w:bookmarkEnd w:id="96"/>
    </w:p>
    <w:p>
      <w:pPr>
        <w:pStyle w:val="59"/>
        <w:ind w:firstLine="420"/>
      </w:pPr>
      <w:r>
        <w:rPr>
          <w:rFonts w:hint="eastAsia"/>
        </w:rPr>
        <w:t>鼓风门系统是普遍接受用于检测围护结构空气渗透性能的装置，它包括一个安装于围护结构门框部、可调节大小的门与附带的风机，风机宜可调节风速以适应要求的检测速率。</w:t>
      </w:r>
    </w:p>
    <w:p>
      <w:pPr>
        <w:pStyle w:val="81"/>
        <w:spacing w:before="156" w:after="156"/>
      </w:pPr>
      <w:bookmarkStart w:id="97" w:name="_Toc139459346"/>
      <w:r>
        <w:rPr>
          <w:rFonts w:hint="eastAsia"/>
        </w:rPr>
        <w:t>建筑暖通空调系统的风机</w:t>
      </w:r>
      <w:bookmarkEnd w:id="97"/>
    </w:p>
    <w:p>
      <w:pPr>
        <w:pStyle w:val="59"/>
        <w:ind w:firstLine="420"/>
      </w:pPr>
      <w:r>
        <w:rPr>
          <w:rFonts w:hint="eastAsia"/>
        </w:rPr>
        <w:t>进行大型建筑空气渗透性检验时，可使用建筑本身的通风系统进行加压和减压。预先进行现场调查对确定风机的数量和风量特性很有帮助，也应了解风机的控制，以确定这些风机可以100%送风或100%排风，同时了解其操作性，是否可以调节（如是否有风阀或风机可调速）。风管应进行检查，以确定合适的测量位置。</w:t>
      </w:r>
    </w:p>
    <w:p>
      <w:pPr>
        <w:pStyle w:val="59"/>
        <w:ind w:firstLine="420"/>
      </w:pPr>
      <w:r>
        <w:rPr>
          <w:rFonts w:hint="eastAsia"/>
        </w:rPr>
        <w:t>通常用实际的暖通空调系统风管很难测量风量，风量V可采用稳定注入气流中的示踪气体进行确定，空气流量</w:t>
      </w:r>
      <w:r>
        <w:rPr>
          <w:i/>
          <w:iCs/>
          <w:color w:val="000000"/>
          <w:sz w:val="28"/>
          <w:szCs w:val="28"/>
        </w:rPr>
        <w:t>q</w:t>
      </w:r>
      <w:r>
        <w:rPr>
          <w:i/>
          <w:color w:val="000000"/>
          <w:vertAlign w:val="subscript"/>
        </w:rPr>
        <w:t>env</w:t>
      </w:r>
      <w:r>
        <w:rPr>
          <w:rFonts w:hint="eastAsia"/>
          <w:i/>
          <w:color w:val="000000"/>
          <w:vertAlign w:val="subscript"/>
        </w:rPr>
        <w:t>，</w:t>
      </w:r>
      <w:r>
        <w:rPr>
          <w:i/>
          <w:color w:val="000000"/>
          <w:vertAlign w:val="subscript"/>
        </w:rPr>
        <w:t>s</w:t>
      </w:r>
      <w:r>
        <w:rPr>
          <w:color w:val="000000"/>
        </w:rPr>
        <w:t>(m</w:t>
      </w:r>
      <w:r>
        <w:rPr>
          <w:color w:val="000000"/>
          <w:vertAlign w:val="superscript"/>
        </w:rPr>
        <w:t>3</w:t>
      </w:r>
      <w:r>
        <w:rPr>
          <w:color w:val="000000"/>
        </w:rPr>
        <w:t>/s)</w:t>
      </w:r>
      <w:r>
        <w:rPr>
          <w:rFonts w:hint="eastAsia"/>
        </w:rPr>
        <w:t xml:space="preserve"> (见3.2和图2)可按式(A.1)确定。</w:t>
      </w:r>
    </w:p>
    <w:p>
      <w:pPr>
        <w:pStyle w:val="116"/>
      </w:pPr>
      <w:r>
        <w:tab/>
      </w:r>
      <m:oMath>
        <m:r>
          <m:rPr>
            <m:sty m:val="p"/>
          </m:rPr>
          <w:rPr>
            <w:rFonts w:ascii="Cambria Math" w:hAnsi="Cambria Math"/>
            <w:position w:val="-30"/>
          </w:rPr>
          <w:object>
            <v:shape id="_x0000_i1041" o:spt="75" type="#_x0000_t75" style="height:35.45pt;width:60.9pt;" o:ole="t" filled="f" o:preferrelative="t" stroked="f" coordsize="21600,21600">
              <v:path/>
              <v:fill on="f" focussize="0,0"/>
              <v:stroke on="f" joinstyle="miter"/>
              <v:imagedata r:id="rId51" o:title=""/>
              <o:lock v:ext="edit" aspectratio="t"/>
              <w10:wrap type="none"/>
              <w10:anchorlock/>
            </v:shape>
            <o:OLEObject Type="Embed" ProgID="Equation.3" ShapeID="_x0000_i1041" DrawAspect="Content" ObjectID="_1468075741" r:id="rId50">
              <o:LockedField>false</o:LockedField>
            </o:OLEObject>
          </w:object>
        </m:r>
      </m:oMath>
      <w:r>
        <w:rPr>
          <w:rFonts w:ascii="微软雅黑" w:hAnsi="微软雅黑" w:eastAsia="微软雅黑"/>
        </w:rPr>
        <w:tab/>
      </w:r>
      <w:r>
        <w:t>(A.</w:t>
      </w:r>
      <w:r>
        <w:fldChar w:fldCharType="begin"/>
      </w:r>
      <w:r>
        <w:instrText xml:space="preserve"> seq fulu_equation_133329334919052128 </w:instrText>
      </w:r>
      <w:r>
        <w:fldChar w:fldCharType="separate"/>
      </w:r>
      <w:r>
        <w:t>1</w:t>
      </w:r>
      <w:r>
        <w:fldChar w:fldCharType="end"/>
      </w:r>
      <w:r>
        <w:t>)</w:t>
      </w:r>
    </w:p>
    <w:p>
      <w:pPr>
        <w:pStyle w:val="58"/>
        <w:ind w:firstLine="420"/>
      </w:pPr>
      <w:r>
        <w:rPr>
          <w:rFonts w:hint="eastAsia"/>
        </w:rPr>
        <w:t>式中：</w:t>
      </w:r>
    </w:p>
    <w:p>
      <w:pPr>
        <w:pStyle w:val="58"/>
        <w:ind w:firstLine="420"/>
      </w:pPr>
      <w:r>
        <w:rPr>
          <w:i/>
          <w:iCs/>
          <w:color w:val="000000"/>
        </w:rPr>
        <w:t>q</w:t>
      </w:r>
      <w:r>
        <w:rPr>
          <w:rFonts w:hint="eastAsia"/>
        </w:rPr>
        <w:t xml:space="preserve"> ——示踪气体注入量，单位为立方米每秒(</w:t>
      </w:r>
      <w:r>
        <w:rPr>
          <w:color w:val="000000"/>
        </w:rPr>
        <w:t>m</w:t>
      </w:r>
      <w:r>
        <w:rPr>
          <w:color w:val="000000"/>
          <w:vertAlign w:val="superscript"/>
        </w:rPr>
        <w:t>3</w:t>
      </w:r>
      <w:r>
        <w:rPr>
          <w:color w:val="000000"/>
        </w:rPr>
        <w:t>/s</w:t>
      </w:r>
      <w:r>
        <w:rPr>
          <w:rFonts w:hint="eastAsia"/>
        </w:rPr>
        <w:t>)；</w:t>
      </w:r>
    </w:p>
    <w:p>
      <w:pPr>
        <w:pStyle w:val="58"/>
        <w:ind w:firstLine="420"/>
      </w:pPr>
      <w:r>
        <w:rPr>
          <w:i/>
          <w:iCs/>
          <w:color w:val="000000"/>
        </w:rPr>
        <w:t>w</w:t>
      </w:r>
      <w:r>
        <w:rPr>
          <w:i/>
          <w:color w:val="000000"/>
          <w:vertAlign w:val="subscript"/>
        </w:rPr>
        <w:t>B</w:t>
      </w:r>
      <w:r>
        <w:rPr>
          <w:rFonts w:hint="eastAsia"/>
        </w:rPr>
        <w:t>——示踪气体浓度，单位为立方米每立方米(</w:t>
      </w:r>
      <w:r>
        <w:rPr>
          <w:color w:val="000000"/>
        </w:rPr>
        <w:t>m</w:t>
      </w:r>
      <w:r>
        <w:rPr>
          <w:color w:val="000000"/>
          <w:vertAlign w:val="superscript"/>
        </w:rPr>
        <w:t>3</w:t>
      </w:r>
      <w:r>
        <w:rPr>
          <w:color w:val="000000"/>
        </w:rPr>
        <w:t>/m</w:t>
      </w:r>
      <w:r>
        <w:rPr>
          <w:color w:val="000000"/>
          <w:vertAlign w:val="superscript"/>
        </w:rPr>
        <w:t>3</w:t>
      </w:r>
      <w:r>
        <w:rPr>
          <w:rFonts w:hint="eastAsia"/>
        </w:rPr>
        <w:t>)。</w:t>
      </w:r>
    </w:p>
    <w:p>
      <w:pPr>
        <w:pStyle w:val="182"/>
        <w:sectPr>
          <w:pgSz w:w="11906" w:h="16838"/>
          <w:pgMar w:top="1928" w:right="1134" w:bottom="1134" w:left="1134" w:header="1418" w:footer="1134" w:gutter="284"/>
          <w:cols w:space="425" w:num="1"/>
          <w:formProt w:val="0"/>
          <w:docGrid w:type="lines" w:linePitch="312" w:charSpace="0"/>
        </w:sectPr>
      </w:pPr>
      <w:r>
        <w:rPr>
          <w:rFonts w:hint="eastAsia"/>
        </w:rPr>
        <w:t>应特别注意有些风阀是自动运行的（如通过建筑能耗管理系统监测），需确保其能够为测试而独立运行，一些室内的暖通空调风口应封闭以便进行试验。</w:t>
      </w:r>
    </w:p>
    <w:p>
      <w:pPr>
        <w:pStyle w:val="201"/>
        <w:rPr>
          <w:vanish w:val="0"/>
        </w:rPr>
      </w:pPr>
    </w:p>
    <w:p>
      <w:pPr>
        <w:pStyle w:val="202"/>
        <w:rPr>
          <w:vanish w:val="0"/>
        </w:rPr>
      </w:pPr>
    </w:p>
    <w:p>
      <w:pPr>
        <w:pStyle w:val="79"/>
        <w:spacing w:after="156"/>
      </w:pPr>
      <w:r>
        <w:br w:type="textWrapping"/>
      </w:r>
      <w:bookmarkStart w:id="98" w:name="_Toc139459347"/>
      <w:r>
        <w:rPr>
          <w:rFonts w:hint="eastAsia"/>
        </w:rPr>
        <w:t>（资料性）</w:t>
      </w:r>
      <w:r>
        <w:br w:type="textWrapping"/>
      </w:r>
      <w:r>
        <w:rPr>
          <w:rFonts w:hint="eastAsia"/>
        </w:rPr>
        <w:t>空气密度与温度、露点、大气压的关系</w:t>
      </w:r>
      <w:bookmarkEnd w:id="98"/>
    </w:p>
    <w:p>
      <w:pPr>
        <w:pStyle w:val="59"/>
        <w:ind w:firstLine="420"/>
      </w:pPr>
    </w:p>
    <w:p>
      <w:pPr>
        <w:pStyle w:val="59"/>
        <w:ind w:firstLine="420"/>
      </w:pPr>
      <w:r>
        <w:rPr>
          <w:rFonts w:hint="eastAsia"/>
        </w:rPr>
        <w:t>空气密度</w:t>
      </w:r>
      <w:r>
        <w:rPr>
          <w:i/>
          <w:color w:val="000000"/>
        </w:rPr>
        <w:t>ρ</w:t>
      </w:r>
      <w:r>
        <w:rPr>
          <w:rFonts w:hint="eastAsia"/>
        </w:rPr>
        <w:t>单位千克每立方米(</w:t>
      </w:r>
      <w:r>
        <w:rPr>
          <w:color w:val="000000"/>
        </w:rPr>
        <w:t>kg/m</w:t>
      </w:r>
      <w:r>
        <w:rPr>
          <w:color w:val="000000"/>
          <w:vertAlign w:val="superscript"/>
        </w:rPr>
        <w:t>3</w:t>
      </w:r>
      <w:r>
        <w:rPr>
          <w:rFonts w:hint="eastAsia"/>
        </w:rPr>
        <w:t xml:space="preserve">)，可由式(B.1)计算得出，温度 </w:t>
      </w:r>
      <w:r>
        <w:rPr>
          <w:i/>
          <w:color w:val="000000"/>
        </w:rPr>
        <w:t>θ</w:t>
      </w:r>
      <w:r>
        <w:rPr>
          <w:rFonts w:hint="eastAsia"/>
        </w:rPr>
        <w:t xml:space="preserve"> 单位摄氏温度(℃)；大气压力 </w:t>
      </w:r>
      <w:r>
        <w:rPr>
          <w:i/>
          <w:iCs/>
          <w:color w:val="000000"/>
        </w:rPr>
        <w:t>p</w:t>
      </w:r>
      <w:r>
        <w:rPr>
          <w:i/>
          <w:color w:val="000000"/>
          <w:vertAlign w:val="subscript"/>
        </w:rPr>
        <w:t>bar</w:t>
      </w:r>
      <w:r>
        <w:rPr>
          <w:rFonts w:hint="eastAsia"/>
        </w:rPr>
        <w:t xml:space="preserve">单位帕(Pa)；相对湿度 </w:t>
      </w:r>
      <w:r>
        <w:rPr>
          <w:rFonts w:ascii="GreekC" w:hAnsi="GreekC" w:cs="GreekC"/>
          <w:color w:val="000000"/>
          <w:szCs w:val="21"/>
        </w:rPr>
        <w:t>f</w:t>
      </w:r>
      <w:r>
        <w:rPr>
          <w:rFonts w:hint="eastAsia"/>
        </w:rPr>
        <w:t xml:space="preserve"> 单位百分数(%)：</w:t>
      </w:r>
    </w:p>
    <w:p>
      <w:pPr>
        <w:pStyle w:val="116"/>
      </w:pPr>
      <w:r>
        <w:tab/>
      </w:r>
      <m:oMath>
        <m:r>
          <m:rPr>
            <m:sty m:val="p"/>
          </m:rPr>
          <w:rPr>
            <w:rFonts w:ascii="Cambria Math" w:hAnsi="Cambria Math"/>
            <w:position w:val="-28"/>
          </w:rPr>
          <w:object>
            <v:shape id="_x0000_i1042" o:spt="75" type="#_x0000_t75" style="height:33.8pt;width:122.95pt;" o:ole="t" filled="f" o:preferrelative="t" stroked="f" coordsize="21600,21600">
              <v:path/>
              <v:fill on="f" focussize="0,0"/>
              <v:stroke on="f" joinstyle="miter"/>
              <v:imagedata r:id="rId53" o:title=""/>
              <o:lock v:ext="edit" aspectratio="t"/>
              <w10:wrap type="none"/>
              <w10:anchorlock/>
            </v:shape>
            <o:OLEObject Type="Embed" ProgID="Equation.3" ShapeID="_x0000_i1042" DrawAspect="Content" ObjectID="_1468075742" r:id="rId52">
              <o:LockedField>false</o:LockedField>
            </o:OLEObject>
          </w:object>
        </m:r>
      </m:oMath>
      <w:r>
        <w:rPr>
          <w:rFonts w:ascii="微软雅黑" w:hAnsi="微软雅黑" w:eastAsia="微软雅黑"/>
        </w:rPr>
        <w:tab/>
      </w:r>
      <w:r>
        <w:t>(B.</w:t>
      </w:r>
      <w:r>
        <w:fldChar w:fldCharType="begin"/>
      </w:r>
      <w:r>
        <w:instrText xml:space="preserve"> seq fulu_equation_133329336054041151 </w:instrText>
      </w:r>
      <w:r>
        <w:fldChar w:fldCharType="separate"/>
      </w:r>
      <w:r>
        <w:t>1</w:t>
      </w:r>
      <w:r>
        <w:fldChar w:fldCharType="end"/>
      </w:r>
      <w:r>
        <w:t>)</w:t>
      </w:r>
    </w:p>
    <w:p>
      <w:pPr>
        <w:pStyle w:val="58"/>
        <w:ind w:firstLine="420"/>
      </w:pPr>
    </w:p>
    <w:p>
      <w:pPr>
        <w:pStyle w:val="58"/>
        <w:ind w:firstLine="420"/>
      </w:pPr>
      <w:r>
        <w:rPr>
          <w:rFonts w:hint="eastAsia"/>
        </w:rPr>
        <w:t>式中：</w:t>
      </w:r>
      <w:r>
        <w:rPr>
          <w:i/>
          <w:iCs/>
          <w:color w:val="000000"/>
        </w:rPr>
        <w:t>p</w:t>
      </w:r>
      <w:r>
        <w:rPr>
          <w:i/>
          <w:color w:val="000000"/>
          <w:vertAlign w:val="subscript"/>
        </w:rPr>
        <w:t xml:space="preserve">v </w:t>
      </w:r>
      <w:r>
        <w:rPr>
          <w:rFonts w:hint="eastAsia"/>
        </w:rPr>
        <w:t>为水蒸气分压，由式</w:t>
      </w:r>
      <w:r>
        <w:rPr>
          <w:rFonts w:hint="eastAsia" w:ascii="宋体" w:hAnsi="宋体"/>
        </w:rPr>
        <w:t>(B.2)</w:t>
      </w:r>
      <w:r>
        <w:rPr>
          <w:rFonts w:hint="eastAsia"/>
        </w:rPr>
        <w:t>计算：</w:t>
      </w:r>
    </w:p>
    <w:p>
      <w:pPr>
        <w:pStyle w:val="116"/>
      </w:pPr>
      <w:r>
        <w:tab/>
      </w:r>
      <m:oMath>
        <m:r>
          <m:rPr>
            <m:sty m:val="p"/>
          </m:rPr>
          <w:rPr>
            <w:rFonts w:ascii="Cambria Math" w:hAnsi="Cambria Math"/>
            <w:position w:val="-12"/>
          </w:rPr>
          <w:object>
            <v:shape id="_x0000_i1043" o:spt="75" type="#_x0000_t75" style="height:18.3pt;width:55.95pt;" o:ole="t" filled="f" o:preferrelative="t" stroked="f" coordsize="21600,21600">
              <v:path/>
              <v:fill on="f" focussize="0,0"/>
              <v:stroke on="f" joinstyle="miter"/>
              <v:imagedata r:id="rId55" o:title=""/>
              <o:lock v:ext="edit" aspectratio="t"/>
              <w10:wrap type="none"/>
              <w10:anchorlock/>
            </v:shape>
            <o:OLEObject Type="Embed" ProgID="Equation.3" ShapeID="_x0000_i1043" DrawAspect="Content" ObjectID="_1468075743" r:id="rId54">
              <o:LockedField>false</o:LockedField>
            </o:OLEObject>
          </w:object>
        </m:r>
      </m:oMath>
      <w:r>
        <w:rPr>
          <w:rFonts w:ascii="微软雅黑" w:hAnsi="微软雅黑" w:eastAsia="微软雅黑"/>
        </w:rPr>
        <w:tab/>
      </w:r>
      <w:r>
        <w:t>(B.</w:t>
      </w:r>
      <w:r>
        <w:fldChar w:fldCharType="begin"/>
      </w:r>
      <w:r>
        <w:instrText xml:space="preserve">  seq fulu_equation_133329336054041151  </w:instrText>
      </w:r>
      <w:r>
        <w:fldChar w:fldCharType="separate"/>
      </w:r>
      <w:r>
        <w:t>2</w:t>
      </w:r>
      <w:r>
        <w:fldChar w:fldCharType="end"/>
      </w:r>
      <w:r>
        <w:t>)</w:t>
      </w:r>
    </w:p>
    <w:p>
      <w:pPr>
        <w:pStyle w:val="59"/>
        <w:ind w:firstLine="420"/>
        <w:rPr>
          <w:i/>
          <w:iCs/>
          <w:color w:val="000000"/>
        </w:rPr>
      </w:pPr>
    </w:p>
    <w:p>
      <w:pPr>
        <w:pStyle w:val="59"/>
        <w:ind w:firstLine="420"/>
      </w:pPr>
      <w:r>
        <w:rPr>
          <w:i/>
          <w:iCs/>
          <w:color w:val="000000"/>
        </w:rPr>
        <w:t>p</w:t>
      </w:r>
      <w:r>
        <w:rPr>
          <w:i/>
          <w:color w:val="000000"/>
          <w:vertAlign w:val="subscript"/>
        </w:rPr>
        <w:t>vs</w:t>
      </w:r>
      <w:r>
        <w:rPr>
          <w:rFonts w:hint="eastAsia"/>
        </w:rPr>
        <w:t xml:space="preserve"> 为某温度 </w:t>
      </w:r>
      <w:r>
        <w:rPr>
          <w:i/>
          <w:color w:val="000000"/>
        </w:rPr>
        <w:t xml:space="preserve">θ </w:t>
      </w:r>
      <w:r>
        <w:rPr>
          <w:rFonts w:hint="eastAsia"/>
        </w:rPr>
        <w:t>下饱和水蒸气压力，由式(B.3)计算：</w:t>
      </w:r>
    </w:p>
    <w:p>
      <w:pPr>
        <w:pStyle w:val="116"/>
      </w:pPr>
      <w:r>
        <w:tab/>
      </w:r>
      <m:oMath>
        <m:r>
          <m:rPr>
            <m:sty m:val="p"/>
          </m:rPr>
          <w:rPr>
            <w:rFonts w:ascii="Cambria Math" w:hAnsi="Cambria Math"/>
            <w:position w:val="-30"/>
          </w:rPr>
          <w:object>
            <v:shape id="_x0000_i1044" o:spt="75" type="#_x0000_t75" style="height:36pt;width:332.85pt;" o:ole="t" filled="f" o:preferrelative="t" stroked="f" coordsize="21600,21600">
              <v:path/>
              <v:fill on="f" focussize="0,0"/>
              <v:stroke on="f" joinstyle="miter"/>
              <v:imagedata r:id="rId57" o:title=""/>
              <o:lock v:ext="edit" aspectratio="t"/>
              <w10:wrap type="none"/>
              <w10:anchorlock/>
            </v:shape>
            <o:OLEObject Type="Embed" ProgID="Equation.3" ShapeID="_x0000_i1044" DrawAspect="Content" ObjectID="_1468075744" r:id="rId56">
              <o:LockedField>false</o:LockedField>
            </o:OLEObject>
          </w:object>
        </m:r>
      </m:oMath>
      <w:r>
        <w:rPr>
          <w:rFonts w:ascii="微软雅黑" w:hAnsi="微软雅黑" w:eastAsia="微软雅黑"/>
        </w:rPr>
        <w:tab/>
      </w:r>
      <w:r>
        <w:t>(B.</w:t>
      </w:r>
      <w:r>
        <w:fldChar w:fldCharType="begin"/>
      </w:r>
      <w:r>
        <w:instrText xml:space="preserve">  seq fulu_equation_133329336054041151  </w:instrText>
      </w:r>
      <w:r>
        <w:fldChar w:fldCharType="separate"/>
      </w:r>
      <w:r>
        <w:t>3</w:t>
      </w:r>
      <w:r>
        <w:fldChar w:fldCharType="end"/>
      </w:r>
      <w:r>
        <w:t>)</w:t>
      </w:r>
    </w:p>
    <w:p>
      <w:pPr>
        <w:pStyle w:val="59"/>
        <w:ind w:firstLine="420"/>
        <w:sectPr>
          <w:pgSz w:w="11906" w:h="16838"/>
          <w:pgMar w:top="1928"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99" w:name="_Toc139459348"/>
      <w:r>
        <w:rPr>
          <w:rFonts w:hint="eastAsia"/>
        </w:rPr>
        <w:t>（资料性）</w:t>
      </w:r>
      <w:r>
        <w:br w:type="textWrapping"/>
      </w:r>
      <w:r>
        <w:rPr>
          <w:rFonts w:hint="eastAsia"/>
        </w:rPr>
        <w:t>估算导出数值不确定度的推荐方法</w:t>
      </w:r>
      <w:bookmarkEnd w:id="99"/>
    </w:p>
    <w:p>
      <w:pPr>
        <w:pStyle w:val="59"/>
        <w:ind w:firstLine="420"/>
      </w:pPr>
      <w:r>
        <w:rPr>
          <w:rFonts w:hint="eastAsia"/>
        </w:rPr>
        <w:t>本文件在估算所测建筑空间或建筑部分空间的空气渗透性时，涉及多个导出量。宜采用下列方法：所有导出量都取决于式（5）至式（7）有关空气渗透系数</w:t>
      </w:r>
      <w:r>
        <w:rPr>
          <w:i/>
          <w:color w:val="000000"/>
        </w:rPr>
        <w:t>C</w:t>
      </w:r>
      <w:r>
        <w:rPr>
          <w:rFonts w:hint="eastAsia"/>
        </w:rPr>
        <w:t>和渗透指数</w:t>
      </w:r>
      <w:r>
        <w:rPr>
          <w:i/>
          <w:color w:val="000000"/>
        </w:rPr>
        <w:t>n</w:t>
      </w:r>
      <w:r>
        <w:rPr>
          <w:rFonts w:hint="eastAsia"/>
        </w:rPr>
        <w:t>的估算。将变量</w:t>
      </w:r>
      <w:r>
        <w:rPr>
          <w:i/>
          <w:color w:val="000000"/>
        </w:rPr>
        <w:t>q</w:t>
      </w:r>
      <w:r>
        <w:rPr>
          <w:rFonts w:hint="eastAsia"/>
        </w:rPr>
        <w:t>和</w:t>
      </w:r>
      <w:r>
        <w:rPr>
          <w:i/>
          <w:color w:val="000000"/>
          <w:u w:val="single"/>
        </w:rPr>
        <w:t>Δ</w:t>
      </w:r>
      <w:r>
        <w:rPr>
          <w:i/>
        </w:rPr>
        <w:t>p</w:t>
      </w:r>
      <w:r>
        <w:rPr>
          <w:rFonts w:hint="eastAsia"/>
        </w:rPr>
        <w:t>做对数变换得到</w:t>
      </w:r>
      <w:r>
        <w:rPr>
          <w:i/>
          <w:color w:val="000000"/>
        </w:rPr>
        <w:t>C</w:t>
      </w:r>
      <w:r>
        <w:rPr>
          <w:rFonts w:hint="eastAsia"/>
        </w:rPr>
        <w:t>和</w:t>
      </w:r>
      <w:r>
        <w:rPr>
          <w:i/>
          <w:color w:val="000000"/>
        </w:rPr>
        <w:t>n</w:t>
      </w:r>
      <w:r>
        <w:rPr>
          <w:rFonts w:hint="eastAsia"/>
        </w:rPr>
        <w:t>。</w:t>
      </w:r>
    </w:p>
    <w:p>
      <w:pPr>
        <w:pStyle w:val="59"/>
        <w:ind w:firstLine="420"/>
      </w:pPr>
      <w:r>
        <w:t>xi = ln(</w:t>
      </w:r>
      <w:r>
        <w:rPr>
          <w:color w:val="000000"/>
          <w:u w:val="single"/>
        </w:rPr>
        <w:t>Δ</w:t>
      </w:r>
      <w:r>
        <w:t>pi)</w:t>
      </w:r>
    </w:p>
    <w:p>
      <w:pPr>
        <w:pStyle w:val="59"/>
        <w:ind w:firstLine="420"/>
      </w:pPr>
      <w:r>
        <w:t>yi = ln(Vi)   i = 1…N</w:t>
      </w:r>
    </w:p>
    <w:p>
      <w:pPr>
        <w:pStyle w:val="59"/>
        <w:ind w:firstLine="420"/>
      </w:pPr>
      <w:r>
        <w:rPr>
          <w:rFonts w:hint="eastAsia"/>
        </w:rPr>
        <w:t>这里，N为测试读数总量。式(5)即变化为式(C.1)。</w:t>
      </w:r>
    </w:p>
    <w:p>
      <w:pPr>
        <w:pStyle w:val="116"/>
      </w:pPr>
      <w:r>
        <w:tab/>
      </w:r>
      <m:oMath>
        <m:r>
          <m:rPr>
            <m:sty m:val="p"/>
          </m:rPr>
          <w:rPr>
            <w:rFonts w:ascii="Cambria Math" w:hAnsi="Cambria Math"/>
            <w:position w:val="-8"/>
          </w:rPr>
          <w:object>
            <v:shape id="_x0000_i1045" o:spt="75" type="#_x0000_t75" style="height:15.5pt;width:81.4pt;" o:ole="t" filled="f" o:preferrelative="t" stroked="f" coordsize="21600,21600">
              <v:path/>
              <v:fill on="f" focussize="0,0"/>
              <v:stroke on="f" joinstyle="miter"/>
              <v:imagedata r:id="rId59" o:title=""/>
              <o:lock v:ext="edit" aspectratio="t"/>
              <w10:wrap type="none"/>
              <w10:anchorlock/>
            </v:shape>
            <o:OLEObject Type="Embed" ProgID="Equation.3" ShapeID="_x0000_i1045" DrawAspect="Content" ObjectID="_1468075745" r:id="rId58">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w:t>
      </w:r>
      <w:r>
        <w:fldChar w:fldCharType="end"/>
      </w:r>
      <w:r>
        <w:t>)</w:t>
      </w:r>
    </w:p>
    <w:p>
      <w:pPr>
        <w:pStyle w:val="58"/>
        <w:ind w:firstLine="420"/>
      </w:pPr>
      <w:r>
        <w:rPr>
          <w:rFonts w:hint="eastAsia"/>
        </w:rPr>
        <w:t>计算下列量值：</w:t>
      </w:r>
    </w:p>
    <w:p>
      <w:pPr>
        <w:pStyle w:val="116"/>
      </w:pPr>
      <w:r>
        <w:tab/>
      </w:r>
      <m:oMath>
        <m:r>
          <m:rPr>
            <m:sty m:val="p"/>
          </m:rPr>
          <w:rPr>
            <w:rFonts w:ascii="Cambria Math" w:hAnsi="Cambria Math"/>
            <w:position w:val="-30"/>
          </w:rPr>
          <w:object>
            <v:shape id="_x0000_i1046" o:spt="75" type="#_x0000_t75" style="height:36pt;width:74.75pt;" o:ole="t" filled="f" o:preferrelative="t" stroked="f" coordsize="21600,21600">
              <v:path/>
              <v:fill on="f" focussize="0,0"/>
              <v:stroke on="f" joinstyle="miter"/>
              <v:imagedata r:id="rId61" o:title=""/>
              <o:lock v:ext="edit" aspectratio="t"/>
              <w10:wrap type="none"/>
              <w10:anchorlock/>
            </v:shape>
            <o:OLEObject Type="Embed" ProgID="Equation.3" ShapeID="_x0000_i1046" DrawAspect="Content" ObjectID="_1468075746" r:id="rId60">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2</w:t>
      </w:r>
      <w:r>
        <w:fldChar w:fldCharType="end"/>
      </w:r>
      <w:r>
        <w:t>)</w:t>
      </w:r>
    </w:p>
    <w:p>
      <w:pPr>
        <w:pStyle w:val="116"/>
      </w:pPr>
      <w:r>
        <w:tab/>
      </w:r>
      <m:oMath>
        <m:r>
          <m:rPr>
            <m:sty m:val="p"/>
          </m:rPr>
          <w:rPr>
            <w:rFonts w:ascii="Cambria Math" w:hAnsi="Cambria Math"/>
            <w:position w:val="-30"/>
          </w:rPr>
          <w:object>
            <v:shape id="_x0000_i1047" o:spt="75" type="#_x0000_t75" style="height:36pt;width:74.75pt;" o:ole="t" filled="f" o:preferrelative="t" stroked="f" coordsize="21600,21600">
              <v:path/>
              <v:fill on="f" focussize="0,0"/>
              <v:stroke on="f" joinstyle="miter"/>
              <v:imagedata r:id="rId63" o:title=""/>
              <o:lock v:ext="edit" aspectratio="t"/>
              <w10:wrap type="none"/>
              <w10:anchorlock/>
            </v:shape>
            <o:OLEObject Type="Embed" ProgID="Equation.3" ShapeID="_x0000_i1047" DrawAspect="Content" ObjectID="_1468075747" r:id="rId62">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3</w:t>
      </w:r>
      <w:r>
        <w:fldChar w:fldCharType="end"/>
      </w:r>
      <w:r>
        <w:t xml:space="preserve">) </w:t>
      </w:r>
    </w:p>
    <w:p>
      <w:pPr>
        <w:pStyle w:val="59"/>
        <w:ind w:firstLine="0" w:firstLineChars="0"/>
      </w:pPr>
    </w:p>
    <w:p>
      <w:pPr>
        <w:pStyle w:val="116"/>
      </w:pPr>
      <w:r>
        <w:tab/>
      </w:r>
      <m:oMath>
        <m:r>
          <m:rPr>
            <m:sty m:val="p"/>
          </m:rPr>
          <w:rPr>
            <w:rFonts w:ascii="Cambria Math" w:hAnsi="Cambria Math"/>
            <w:position w:val="-30"/>
          </w:rPr>
          <w:object>
            <v:shape id="_x0000_i1048" o:spt="75" type="#_x0000_t75" style="height:36pt;width:128.5pt;" o:ole="t" filled="f" o:preferrelative="t" stroked="f" coordsize="21600,21600">
              <v:path/>
              <v:fill on="f" focussize="0,0"/>
              <v:stroke on="f" joinstyle="miter"/>
              <v:imagedata r:id="rId65" o:title=""/>
              <o:lock v:ext="edit" aspectratio="t"/>
              <w10:wrap type="none"/>
              <w10:anchorlock/>
            </v:shape>
            <o:OLEObject Type="Embed" ProgID="Equation.3" ShapeID="_x0000_i1048" DrawAspect="Content" ObjectID="_1468075748" r:id="rId64">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4</w:t>
      </w:r>
      <w:r>
        <w:fldChar w:fldCharType="end"/>
      </w:r>
      <w:r>
        <w:t>)</w:t>
      </w:r>
    </w:p>
    <w:p>
      <w:pPr>
        <w:pStyle w:val="201"/>
        <w:rPr>
          <w:vanish w:val="0"/>
        </w:rPr>
      </w:pPr>
    </w:p>
    <w:p>
      <w:pPr>
        <w:pStyle w:val="116"/>
      </w:pPr>
      <w:r>
        <w:tab/>
      </w:r>
      <m:oMath>
        <m:r>
          <m:rPr>
            <m:sty m:val="p"/>
          </m:rPr>
          <w:rPr>
            <w:rFonts w:ascii="Cambria Math" w:hAnsi="Cambria Math"/>
            <w:position w:val="-30"/>
          </w:rPr>
          <w:object>
            <v:shape id="_x0000_i1049" o:spt="75" type="#_x0000_t75" style="height:36pt;width:132.35pt;" o:ole="t" filled="f" o:preferrelative="t" stroked="f" coordsize="21600,21600">
              <v:path/>
              <v:fill on="f" focussize="0,0"/>
              <v:stroke on="f" joinstyle="miter"/>
              <v:imagedata r:id="rId67" o:title=""/>
              <o:lock v:ext="edit" aspectratio="t"/>
              <w10:wrap type="none"/>
              <w10:anchorlock/>
            </v:shape>
            <o:OLEObject Type="Embed" ProgID="Equation.3" ShapeID="_x0000_i1049" DrawAspect="Content" ObjectID="_1468075749" r:id="rId66">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5</w:t>
      </w:r>
      <w:r>
        <w:fldChar w:fldCharType="end"/>
      </w:r>
      <w:r>
        <w:t>)</w:t>
      </w:r>
    </w:p>
    <w:p>
      <w:pPr>
        <w:pStyle w:val="116"/>
      </w:pPr>
      <w:r>
        <w:tab/>
      </w:r>
      <m:oMath>
        <m:r>
          <m:rPr>
            <m:sty m:val="p"/>
          </m:rPr>
          <w:rPr>
            <w:rFonts w:ascii="Cambria Math" w:hAnsi="Cambria Math"/>
            <w:position w:val="-30"/>
          </w:rPr>
          <w:object>
            <v:shape id="_x0000_i1050" o:spt="75" type="#_x0000_t75" style="height:36pt;width:175.55pt;" o:ole="t" filled="f" o:preferrelative="t" stroked="f" coordsize="21600,21600">
              <v:path/>
              <v:fill on="f" focussize="0,0"/>
              <v:stroke on="f" joinstyle="miter"/>
              <v:imagedata r:id="rId69" o:title=""/>
              <o:lock v:ext="edit" aspectratio="t"/>
              <w10:wrap type="none"/>
              <w10:anchorlock/>
            </v:shape>
            <o:OLEObject Type="Embed" ProgID="Equation.3" ShapeID="_x0000_i1050" DrawAspect="Content" ObjectID="_1468075750" r:id="rId68">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6</w:t>
      </w:r>
      <w:r>
        <w:fldChar w:fldCharType="end"/>
      </w:r>
      <w:r>
        <w:t>)</w:t>
      </w:r>
    </w:p>
    <w:p>
      <w:pPr>
        <w:pStyle w:val="59"/>
        <w:ind w:firstLine="420"/>
        <w:rPr>
          <w:rFonts w:ascii="Calibri" w:hAnsi="Calibri"/>
          <w:szCs w:val="21"/>
        </w:rPr>
      </w:pPr>
    </w:p>
    <w:p>
      <w:pPr>
        <w:pStyle w:val="59"/>
        <w:ind w:firstLine="420"/>
        <w:rPr>
          <w:rFonts w:ascii="Calibri" w:hAnsi="Calibri"/>
          <w:szCs w:val="21"/>
        </w:rPr>
      </w:pPr>
      <w:r>
        <w:rPr>
          <w:rFonts w:hint="eastAsia" w:ascii="Calibri" w:hAnsi="Calibri"/>
          <w:szCs w:val="21"/>
        </w:rPr>
        <w:t>然后，以式</w:t>
      </w:r>
      <w:r>
        <w:rPr>
          <w:rFonts w:hint="eastAsia" w:hAnsi="宋体"/>
          <w:szCs w:val="21"/>
        </w:rPr>
        <w:t>(C.7)到(C.9)</w:t>
      </w:r>
      <w:r>
        <w:rPr>
          <w:rFonts w:hint="eastAsia" w:ascii="Calibri" w:hAnsi="Calibri"/>
          <w:szCs w:val="21"/>
        </w:rPr>
        <w:t>得出的</w:t>
      </w:r>
      <w:r>
        <w:rPr>
          <w:i/>
        </w:rPr>
        <w:t>ln(C)</w:t>
      </w:r>
      <w:r>
        <w:rPr>
          <w:rFonts w:hint="eastAsia" w:ascii="Calibri" w:hAnsi="Calibri"/>
          <w:szCs w:val="21"/>
        </w:rPr>
        <w:t>和</w:t>
      </w:r>
      <w:r>
        <w:rPr>
          <w:i/>
        </w:rPr>
        <w:t>C</w:t>
      </w:r>
      <w:r>
        <w:rPr>
          <w:rFonts w:hint="eastAsia" w:ascii="Calibri" w:hAnsi="Calibri"/>
          <w:szCs w:val="21"/>
        </w:rPr>
        <w:t>，给出</w:t>
      </w:r>
      <w:r>
        <w:rPr>
          <w:i/>
        </w:rPr>
        <w:t>n</w:t>
      </w:r>
      <w:r>
        <w:rPr>
          <w:rFonts w:hint="eastAsia" w:ascii="Calibri" w:hAnsi="Calibri"/>
          <w:szCs w:val="21"/>
        </w:rPr>
        <w:t>的最佳估算值。</w:t>
      </w:r>
    </w:p>
    <w:p>
      <w:pPr>
        <w:pStyle w:val="116"/>
      </w:pPr>
      <w:r>
        <w:tab/>
      </w:r>
      <m:oMath>
        <m:r>
          <m:rPr>
            <m:sty m:val="p"/>
          </m:rPr>
          <w:rPr>
            <w:rFonts w:ascii="Cambria Math" w:hAnsi="Cambria Math"/>
            <w:position w:val="-30"/>
          </w:rPr>
          <w:object>
            <v:shape id="_x0000_i1051" o:spt="75" type="#_x0000_t75" style="height:36pt;width:45.4pt;" o:ole="t" filled="f" o:preferrelative="t" stroked="f" coordsize="21600,21600">
              <v:path/>
              <v:fill on="f" focussize="0,0"/>
              <v:stroke on="f" joinstyle="miter"/>
              <v:imagedata r:id="rId71" o:title=""/>
              <o:lock v:ext="edit" aspectratio="t"/>
              <w10:wrap type="none"/>
              <w10:anchorlock/>
            </v:shape>
            <o:OLEObject Type="Embed" ProgID="Equation.3" ShapeID="_x0000_i1051" DrawAspect="Content" ObjectID="_1468075751" r:id="rId70">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7</w:t>
      </w:r>
      <w:r>
        <w:fldChar w:fldCharType="end"/>
      </w:r>
      <w:r>
        <w:t>)</w:t>
      </w:r>
    </w:p>
    <w:p>
      <w:pPr>
        <w:pStyle w:val="116"/>
      </w:pPr>
      <w:r>
        <w:tab/>
      </w:r>
      <m:oMath>
        <m:r>
          <m:rPr>
            <m:sty m:val="p"/>
          </m:rPr>
          <w:rPr>
            <w:rFonts w:ascii="Cambria Math" w:hAnsi="Cambria Math"/>
            <w:position w:val="-8"/>
          </w:rPr>
          <w:object>
            <v:shape id="_x0000_i1052" o:spt="75" type="#_x0000_t75" style="height:15.5pt;width:89.15pt;" o:ole="t" filled="f" o:preferrelative="t" stroked="f" coordsize="21600,21600">
              <v:path/>
              <v:fill on="f" focussize="0,0"/>
              <v:stroke on="f" joinstyle="miter"/>
              <v:imagedata r:id="rId73" o:title=""/>
              <o:lock v:ext="edit" aspectratio="t"/>
              <w10:wrap type="none"/>
              <w10:anchorlock/>
            </v:shape>
            <o:OLEObject Type="Embed" ProgID="Equation.3" ShapeID="_x0000_i1052" DrawAspect="Content" ObjectID="_1468075752" r:id="rId72">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8</w:t>
      </w:r>
      <w:r>
        <w:fldChar w:fldCharType="end"/>
      </w:r>
      <w:r>
        <w:t>)</w:t>
      </w:r>
    </w:p>
    <w:p>
      <w:pPr>
        <w:pStyle w:val="116"/>
      </w:pPr>
      <w:r>
        <w:tab/>
      </w:r>
      <m:oMath>
        <m:r>
          <m:rPr>
            <m:sty m:val="p"/>
          </m:rPr>
          <w:rPr>
            <w:rFonts w:ascii="Cambria Math" w:hAnsi="Cambria Math"/>
            <w:position w:val="-8"/>
          </w:rPr>
          <w:object>
            <v:shape id="_x0000_i1053" o:spt="75" type="#_x0000_t75" style="height:18.3pt;width:71.45pt;" o:ole="t" filled="f" o:preferrelative="t" stroked="f" coordsize="21600,21600">
              <v:path/>
              <v:fill on="f" focussize="0,0"/>
              <v:stroke on="f" joinstyle="miter"/>
              <v:imagedata r:id="rId75" o:title=""/>
              <o:lock v:ext="edit" aspectratio="t"/>
              <w10:wrap type="none"/>
              <w10:anchorlock/>
            </v:shape>
            <o:OLEObject Type="Embed" ProgID="Equation.3" ShapeID="_x0000_i1053" DrawAspect="Content" ObjectID="_1468075753" r:id="rId74">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9</w:t>
      </w:r>
      <w:r>
        <w:fldChar w:fldCharType="end"/>
      </w:r>
      <w:r>
        <w:t>)</w:t>
      </w:r>
    </w:p>
    <w:p>
      <w:pPr>
        <w:pStyle w:val="59"/>
        <w:ind w:firstLine="420"/>
        <w:rPr>
          <w:i/>
        </w:rPr>
      </w:pPr>
    </w:p>
    <w:p>
      <w:pPr>
        <w:pStyle w:val="59"/>
        <w:ind w:firstLine="420"/>
        <w:rPr>
          <w:rFonts w:ascii="Calibri" w:hAnsi="Calibri"/>
          <w:szCs w:val="21"/>
        </w:rPr>
      </w:pPr>
      <w:r>
        <w:rPr>
          <w:i/>
        </w:rPr>
        <w:t>C</w:t>
      </w:r>
      <w:r>
        <w:rPr>
          <w:rFonts w:hint="eastAsia" w:ascii="Calibri" w:hAnsi="Calibri"/>
          <w:szCs w:val="21"/>
        </w:rPr>
        <w:t>与</w:t>
      </w:r>
      <w:r>
        <w:rPr>
          <w:i/>
        </w:rPr>
        <w:t>n</w:t>
      </w:r>
      <w:r>
        <w:rPr>
          <w:rFonts w:hint="eastAsia" w:ascii="Calibri" w:hAnsi="Calibri"/>
          <w:szCs w:val="21"/>
        </w:rPr>
        <w:t>的置信区间估算可按下列过程确定：</w:t>
      </w:r>
    </w:p>
    <w:p>
      <w:pPr>
        <w:pStyle w:val="59"/>
        <w:ind w:firstLine="420"/>
        <w:rPr>
          <w:rFonts w:ascii="Calibri" w:hAnsi="Calibri"/>
          <w:szCs w:val="21"/>
        </w:rPr>
      </w:pPr>
      <w:r>
        <w:rPr>
          <w:i/>
        </w:rPr>
        <w:t>n</w:t>
      </w:r>
      <w:r>
        <w:rPr>
          <w:rFonts w:hint="eastAsia" w:ascii="Calibri" w:hAnsi="Calibri"/>
          <w:szCs w:val="21"/>
        </w:rPr>
        <w:t>的标准偏差可由</w:t>
      </w:r>
      <w:r>
        <w:rPr>
          <w:rFonts w:hint="eastAsia" w:hAnsi="宋体"/>
          <w:szCs w:val="21"/>
        </w:rPr>
        <w:t>式(C.10)</w:t>
      </w:r>
      <w:r>
        <w:rPr>
          <w:rFonts w:hint="eastAsia" w:ascii="Calibri" w:hAnsi="Calibri"/>
          <w:szCs w:val="21"/>
        </w:rPr>
        <w:t>给出。</w:t>
      </w:r>
    </w:p>
    <w:p>
      <w:pPr>
        <w:pStyle w:val="116"/>
      </w:pPr>
      <w:r>
        <w:tab/>
      </w:r>
      <m:oMath>
        <m:r>
          <m:rPr>
            <m:sty m:val="p"/>
          </m:rPr>
          <w:rPr>
            <w:rFonts w:ascii="Cambria Math" w:hAnsi="Cambria Math"/>
            <w:position w:val="-34"/>
          </w:rPr>
          <w:object>
            <v:shape id="_x0000_i1054" o:spt="75" type="#_x0000_t75" style="height:48.2pt;width:117.4pt;" o:ole="t" filled="f" o:preferrelative="t" stroked="f" coordsize="21600,21600">
              <v:path/>
              <v:fill on="f" focussize="0,0"/>
              <v:stroke on="f" joinstyle="miter"/>
              <v:imagedata r:id="rId77" o:title=""/>
              <o:lock v:ext="edit" aspectratio="t"/>
              <w10:wrap type="none"/>
              <w10:anchorlock/>
            </v:shape>
            <o:OLEObject Type="Embed" ProgID="Equation.3" ShapeID="_x0000_i1054" DrawAspect="Content" ObjectID="_1468075754" r:id="rId76">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10</w:t>
      </w:r>
      <w:r>
        <w:fldChar w:fldCharType="end"/>
      </w:r>
      <w:r>
        <w:t>)</w:t>
      </w:r>
    </w:p>
    <w:p>
      <w:pPr>
        <w:pStyle w:val="59"/>
        <w:ind w:firstLine="420"/>
        <w:rPr>
          <w:i/>
        </w:rPr>
      </w:pPr>
    </w:p>
    <w:p>
      <w:pPr>
        <w:pStyle w:val="59"/>
        <w:ind w:firstLine="420"/>
        <w:rPr>
          <w:rFonts w:ascii="Calibri" w:hAnsi="Calibri"/>
          <w:szCs w:val="21"/>
        </w:rPr>
      </w:pPr>
      <w:r>
        <w:rPr>
          <w:i/>
        </w:rPr>
        <w:t>ln(C)</w:t>
      </w:r>
      <w:r>
        <w:rPr>
          <w:rFonts w:hint="eastAsia" w:ascii="Calibri" w:hAnsi="Calibri"/>
          <w:szCs w:val="21"/>
        </w:rPr>
        <w:t>的标准偏差可由</w:t>
      </w:r>
      <w:r>
        <w:rPr>
          <w:rFonts w:hint="eastAsia" w:hAnsi="宋体"/>
          <w:szCs w:val="21"/>
        </w:rPr>
        <w:t>式(C.11)</w:t>
      </w:r>
      <w:r>
        <w:rPr>
          <w:rFonts w:hint="eastAsia" w:ascii="Calibri" w:hAnsi="Calibri"/>
          <w:szCs w:val="21"/>
        </w:rPr>
        <w:t>得出：</w:t>
      </w:r>
    </w:p>
    <w:p>
      <w:pPr>
        <w:pStyle w:val="116"/>
      </w:pPr>
      <w:r>
        <w:tab/>
      </w:r>
      <m:oMath>
        <m:r>
          <m:rPr>
            <m:sty m:val="p"/>
          </m:rPr>
          <w:rPr>
            <w:rFonts w:ascii="Cambria Math" w:hAnsi="Cambria Math"/>
            <w:position w:val="-64"/>
          </w:rPr>
          <w:object>
            <v:shape id="_x0000_i1055" o:spt="75" type="#_x0000_t75" style="height:69.25pt;width:101.35pt;" o:ole="t" filled="f" o:preferrelative="t" stroked="f" coordsize="21600,21600">
              <v:path/>
              <v:fill on="f" focussize="0,0"/>
              <v:stroke on="f" joinstyle="miter"/>
              <v:imagedata r:id="rId79" o:title=""/>
              <o:lock v:ext="edit" aspectratio="t"/>
              <w10:wrap type="none"/>
              <w10:anchorlock/>
            </v:shape>
            <o:OLEObject Type="Embed" ProgID="Equation.3" ShapeID="_x0000_i1055" DrawAspect="Content" ObjectID="_1468075755" r:id="rId78">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11</w:t>
      </w:r>
      <w:r>
        <w:fldChar w:fldCharType="end"/>
      </w:r>
      <w:r>
        <w:t>)</w:t>
      </w:r>
    </w:p>
    <w:p>
      <w:pPr>
        <w:pStyle w:val="59"/>
        <w:ind w:firstLine="420"/>
        <w:rPr>
          <w:rFonts w:ascii="Calibri" w:hAnsi="Calibri"/>
          <w:szCs w:val="21"/>
        </w:rPr>
      </w:pPr>
    </w:p>
    <w:p>
      <w:pPr>
        <w:pStyle w:val="59"/>
        <w:ind w:firstLine="420"/>
        <w:rPr>
          <w:rFonts w:ascii="Calibri" w:hAnsi="Calibri"/>
          <w:szCs w:val="21"/>
        </w:rPr>
      </w:pPr>
      <w:r>
        <w:rPr>
          <w:rFonts w:hint="eastAsia" w:ascii="Calibri" w:hAnsi="Calibri"/>
          <w:szCs w:val="21"/>
        </w:rPr>
        <w:t>如</w:t>
      </w:r>
      <w:r>
        <w:rPr>
          <w:i/>
          <w:iCs/>
          <w:color w:val="000000"/>
        </w:rPr>
        <w:t>T</w:t>
      </w:r>
      <w:r>
        <w:rPr>
          <w:color w:val="000000"/>
        </w:rPr>
        <w:t>(</w:t>
      </w:r>
      <w:r>
        <w:rPr>
          <w:i/>
          <w:iCs/>
          <w:color w:val="000000"/>
        </w:rPr>
        <w:t>P</w:t>
      </w:r>
      <w:r>
        <w:rPr>
          <w:rFonts w:hint="eastAsia"/>
          <w:color w:val="000000"/>
        </w:rPr>
        <w:t>，</w:t>
      </w:r>
      <w:r>
        <w:rPr>
          <w:i/>
          <w:iCs/>
          <w:color w:val="000000"/>
        </w:rPr>
        <w:t>N</w:t>
      </w:r>
      <w:r>
        <w:rPr>
          <w:color w:val="000000"/>
        </w:rPr>
        <w:t>)</w:t>
      </w:r>
      <w:r>
        <w:rPr>
          <w:rFonts w:hint="eastAsia" w:ascii="Calibri" w:hAnsi="Calibri"/>
          <w:szCs w:val="21"/>
        </w:rPr>
        <w:t>作为</w:t>
      </w:r>
      <w:r>
        <w:rPr>
          <w:color w:val="000000"/>
        </w:rPr>
        <w:t>N</w:t>
      </w:r>
      <w:r>
        <w:rPr>
          <w:rFonts w:hint="eastAsia" w:ascii="Calibri" w:hAnsi="Calibri"/>
          <w:szCs w:val="21"/>
        </w:rPr>
        <w:t>事件的</w:t>
      </w:r>
      <w:r>
        <w:rPr>
          <w:color w:val="000000"/>
        </w:rPr>
        <w:t>P</w:t>
      </w:r>
      <w:r>
        <w:rPr>
          <w:rFonts w:hint="eastAsia" w:ascii="Calibri" w:hAnsi="Calibri"/>
          <w:szCs w:val="21"/>
        </w:rPr>
        <w:t>概率时的双边司徒顿t分布置信限值时，对于</w:t>
      </w:r>
      <w:r>
        <w:rPr>
          <w:i/>
          <w:color w:val="000000"/>
        </w:rPr>
        <w:t>ln(C)</w:t>
      </w:r>
      <w:r>
        <w:rPr>
          <w:rFonts w:hint="eastAsia" w:ascii="Calibri" w:hAnsi="Calibri"/>
          <w:szCs w:val="21"/>
        </w:rPr>
        <w:t>和</w:t>
      </w:r>
      <w:r>
        <w:rPr>
          <w:i/>
          <w:color w:val="000000"/>
        </w:rPr>
        <w:t>n</w:t>
      </w:r>
      <w:r>
        <w:rPr>
          <w:rFonts w:hint="eastAsia" w:ascii="Calibri" w:hAnsi="Calibri"/>
          <w:szCs w:val="21"/>
        </w:rPr>
        <w:t>可能性的置信区间半值可由式</w:t>
      </w:r>
      <w:r>
        <w:rPr>
          <w:rFonts w:hint="eastAsia" w:hAnsi="宋体"/>
          <w:szCs w:val="21"/>
        </w:rPr>
        <w:t>(C.12)与(C.13)</w:t>
      </w:r>
      <w:r>
        <w:rPr>
          <w:rFonts w:hint="eastAsia" w:ascii="Calibri" w:hAnsi="Calibri"/>
          <w:szCs w:val="21"/>
        </w:rPr>
        <w:t>对应给出：</w:t>
      </w:r>
    </w:p>
    <w:p>
      <w:pPr>
        <w:pStyle w:val="116"/>
      </w:pPr>
      <w:r>
        <w:tab/>
      </w:r>
      <m:oMath>
        <m:r>
          <m:rPr>
            <m:sty m:val="p"/>
          </m:rPr>
          <w:rPr>
            <w:rFonts w:ascii="Cambria Math" w:hAnsi="Cambria Math"/>
            <w:position w:val="-12"/>
          </w:rPr>
          <w:object>
            <v:shape id="_x0000_i1056" o:spt="75" type="#_x0000_t75" style="height:18.85pt;width:129.6pt;" o:ole="t" filled="f" o:preferrelative="t" stroked="f" coordsize="21600,21600">
              <v:path/>
              <v:fill on="f" focussize="0,0"/>
              <v:stroke on="f" joinstyle="miter"/>
              <v:imagedata r:id="rId81" o:title=""/>
              <o:lock v:ext="edit" aspectratio="t"/>
              <w10:wrap type="none"/>
              <w10:anchorlock/>
            </v:shape>
            <o:OLEObject Type="Embed" ProgID="Equation.3" ShapeID="_x0000_i1056" DrawAspect="Content" ObjectID="_1468075756" r:id="rId80">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12</w:t>
      </w:r>
      <w:r>
        <w:fldChar w:fldCharType="end"/>
      </w:r>
      <w:r>
        <w:t>)</w:t>
      </w:r>
    </w:p>
    <w:p>
      <w:pPr>
        <w:pStyle w:val="116"/>
      </w:pPr>
      <w:r>
        <w:tab/>
      </w:r>
      <m:oMath>
        <m:r>
          <m:rPr>
            <m:sty m:val="p"/>
          </m:rPr>
          <w:rPr>
            <w:rFonts w:ascii="Cambria Math" w:hAnsi="Cambria Math"/>
            <w:position w:val="-10"/>
          </w:rPr>
          <w:object>
            <v:shape id="_x0000_i1057" o:spt="75" type="#_x0000_t75" style="height:18.3pt;width:101.9pt;" o:ole="t" filled="f" o:preferrelative="t" stroked="f" coordsize="21600,21600">
              <v:path/>
              <v:fill on="f" focussize="0,0"/>
              <v:stroke on="f" joinstyle="miter"/>
              <v:imagedata r:id="rId83" o:title=""/>
              <o:lock v:ext="edit" aspectratio="t"/>
              <w10:wrap type="none"/>
              <w10:anchorlock/>
            </v:shape>
            <o:OLEObject Type="Embed" ProgID="Equation.3" ShapeID="_x0000_i1057" DrawAspect="Content" ObjectID="_1468075757" r:id="rId82">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13</w:t>
      </w:r>
      <w:r>
        <w:fldChar w:fldCharType="end"/>
      </w:r>
      <w:r>
        <w:t>)</w:t>
      </w:r>
    </w:p>
    <w:p>
      <w:pPr>
        <w:pStyle w:val="59"/>
        <w:ind w:firstLine="420"/>
        <w:rPr>
          <w:rFonts w:ascii="Calibri" w:hAnsi="Calibri"/>
          <w:szCs w:val="21"/>
        </w:rPr>
      </w:pPr>
    </w:p>
    <w:p>
      <w:pPr>
        <w:pStyle w:val="59"/>
        <w:ind w:firstLine="420"/>
        <w:rPr>
          <w:rFonts w:ascii="Calibri" w:hAnsi="Calibri"/>
          <w:szCs w:val="21"/>
        </w:rPr>
      </w:pPr>
      <w:r>
        <w:rPr>
          <w:rFonts w:hint="eastAsia" w:ascii="Calibri" w:hAnsi="Calibri"/>
          <w:szCs w:val="21"/>
        </w:rPr>
        <w:t>司徒顿分布的双边置信限值</w:t>
      </w:r>
      <w:r>
        <w:rPr>
          <w:i/>
        </w:rPr>
        <w:t>T(P</w:t>
      </w:r>
      <w:r>
        <w:rPr>
          <w:rFonts w:hint="eastAsia"/>
          <w:i/>
        </w:rPr>
        <w:t>，</w:t>
      </w:r>
      <w:r>
        <w:rPr>
          <w:i/>
        </w:rPr>
        <w:t>N)</w:t>
      </w:r>
      <w:r>
        <w:rPr>
          <w:rFonts w:hint="eastAsia" w:ascii="Calibri" w:hAnsi="Calibri"/>
          <w:szCs w:val="21"/>
        </w:rPr>
        <w:t>数值如表C.1中所列。</w:t>
      </w:r>
    </w:p>
    <w:p>
      <w:pPr>
        <w:pStyle w:val="59"/>
        <w:ind w:firstLine="420"/>
        <w:rPr>
          <w:rFonts w:ascii="Calibri" w:hAnsi="Calibri"/>
          <w:szCs w:val="21"/>
        </w:rPr>
      </w:pPr>
      <w:r>
        <w:rPr>
          <w:rFonts w:hint="eastAsia" w:ascii="Calibri" w:hAnsi="Calibri"/>
          <w:szCs w:val="21"/>
        </w:rPr>
        <w:t xml:space="preserve">这意味着在概率为 </w:t>
      </w:r>
      <w:r>
        <w:rPr>
          <w:i/>
        </w:rPr>
        <w:t xml:space="preserve">P </w:t>
      </w:r>
      <w:r>
        <w:rPr>
          <w:rFonts w:hint="eastAsia" w:ascii="Calibri" w:hAnsi="Calibri"/>
          <w:szCs w:val="21"/>
        </w:rPr>
        <w:t xml:space="preserve">时空气流量指数 </w:t>
      </w:r>
      <w:r>
        <w:rPr>
          <w:i/>
        </w:rPr>
        <w:t xml:space="preserve">n </w:t>
      </w:r>
      <w:r>
        <w:rPr>
          <w:rFonts w:hint="eastAsia" w:ascii="Calibri" w:hAnsi="Calibri"/>
          <w:szCs w:val="21"/>
        </w:rPr>
        <w:t>落于置信区间</w:t>
      </w:r>
      <w:r>
        <w:rPr>
          <w:i/>
        </w:rPr>
        <w:t>(n-In</w:t>
      </w:r>
      <w:r>
        <w:rPr>
          <w:rFonts w:hint="eastAsia"/>
          <w:i/>
        </w:rPr>
        <w:t>，</w:t>
      </w:r>
      <w:r>
        <w:rPr>
          <w:i/>
        </w:rPr>
        <w:t xml:space="preserve"> n+In)</w:t>
      </w:r>
      <w:r>
        <w:rPr>
          <w:rFonts w:hint="eastAsia" w:ascii="Calibri" w:hAnsi="Calibri"/>
          <w:szCs w:val="21"/>
        </w:rPr>
        <w:t xml:space="preserve">中，空气渗透系数 </w:t>
      </w:r>
      <w:r>
        <w:rPr>
          <w:i/>
        </w:rPr>
        <w:t xml:space="preserve">C </w:t>
      </w:r>
      <w:r>
        <w:rPr>
          <w:rFonts w:hint="eastAsia" w:ascii="Calibri" w:hAnsi="Calibri"/>
          <w:szCs w:val="21"/>
        </w:rPr>
        <w:t>落于式（C.14）确定的置信区间中：</w:t>
      </w:r>
    </w:p>
    <w:p>
      <w:pPr>
        <w:pStyle w:val="116"/>
      </w:pPr>
      <w:r>
        <w:tab/>
      </w:r>
      <m:oMath>
        <m:r>
          <m:rPr>
            <m:sty m:val="p"/>
          </m:rPr>
          <w:rPr>
            <w:rFonts w:ascii="Cambria Math" w:hAnsi="Cambria Math"/>
            <w:position w:val="-12"/>
          </w:rPr>
          <w:object>
            <v:shape id="_x0000_i1058" o:spt="75" type="#_x0000_t75" style="height:18.85pt;width:153.4pt;" o:ole="t" filled="f" o:preferrelative="t" stroked="f" coordsize="21600,21600">
              <v:path/>
              <v:fill on="f" focussize="0,0"/>
              <v:stroke on="f" joinstyle="miter"/>
              <v:imagedata r:id="rId85" o:title=""/>
              <o:lock v:ext="edit" aspectratio="t"/>
              <w10:wrap type="none"/>
              <w10:anchorlock/>
            </v:shape>
            <o:OLEObject Type="Embed" ProgID="Equation.3" ShapeID="_x0000_i1058" DrawAspect="Content" ObjectID="_1468075758" r:id="rId84">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14</w:t>
      </w:r>
      <w:r>
        <w:fldChar w:fldCharType="end"/>
      </w:r>
      <w:r>
        <w:t>)</w:t>
      </w:r>
    </w:p>
    <w:p>
      <w:pPr>
        <w:pStyle w:val="59"/>
        <w:ind w:firstLine="420"/>
        <w:rPr>
          <w:rFonts w:ascii="Calibri" w:hAnsi="Calibri"/>
          <w:szCs w:val="21"/>
        </w:rPr>
      </w:pPr>
    </w:p>
    <w:p>
      <w:pPr>
        <w:pStyle w:val="59"/>
        <w:ind w:firstLine="420"/>
        <w:rPr>
          <w:rFonts w:ascii="Calibri" w:hAnsi="Calibri"/>
          <w:szCs w:val="21"/>
        </w:rPr>
      </w:pPr>
      <w:r>
        <w:rPr>
          <w:rFonts w:hint="eastAsia" w:ascii="Calibri" w:hAnsi="Calibri"/>
          <w:szCs w:val="21"/>
        </w:rPr>
        <w:t xml:space="preserve">式（C.15）给出了回归线[式(C.1)]在 </w:t>
      </w:r>
      <w:r>
        <w:rPr>
          <w:i/>
        </w:rPr>
        <w:t xml:space="preserve">x </w:t>
      </w:r>
      <w:r>
        <w:rPr>
          <w:rFonts w:hint="eastAsia" w:ascii="Calibri" w:hAnsi="Calibri"/>
          <w:szCs w:val="21"/>
        </w:rPr>
        <w:t>值时标准偏差的计算方法：</w:t>
      </w:r>
    </w:p>
    <w:p>
      <w:pPr>
        <w:pStyle w:val="116"/>
      </w:pPr>
      <w:r>
        <w:tab/>
      </w:r>
      <m:oMath>
        <m:r>
          <m:rPr>
            <m:sty m:val="p"/>
          </m:rPr>
          <w:rPr>
            <w:rFonts w:ascii="Cambria Math" w:hAnsi="Cambria Math"/>
            <w:position w:val="-30"/>
          </w:rPr>
          <w:object>
            <v:shape id="_x0000_i1059" o:spt="75" type="#_x0000_t75" style="height:44.85pt;width:182.2pt;" o:ole="t" filled="f" o:preferrelative="t" stroked="f" coordsize="21600,21600">
              <v:path/>
              <v:fill on="f" focussize="0,0"/>
              <v:stroke on="f" joinstyle="miter"/>
              <v:imagedata r:id="rId87" o:title=""/>
              <o:lock v:ext="edit" aspectratio="t"/>
              <w10:wrap type="none"/>
              <w10:anchorlock/>
            </v:shape>
            <o:OLEObject Type="Embed" ProgID="Equation.3" ShapeID="_x0000_i1059" DrawAspect="Content" ObjectID="_1468075759" r:id="rId86">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15</w:t>
      </w:r>
      <w:r>
        <w:fldChar w:fldCharType="end"/>
      </w:r>
      <w:r>
        <w:t>)</w:t>
      </w:r>
    </w:p>
    <w:p>
      <w:pPr>
        <w:pStyle w:val="59"/>
        <w:ind w:firstLine="420"/>
        <w:rPr>
          <w:rFonts w:ascii="Calibri" w:hAnsi="Calibri"/>
          <w:szCs w:val="21"/>
        </w:rPr>
      </w:pPr>
    </w:p>
    <w:p>
      <w:pPr>
        <w:pStyle w:val="59"/>
        <w:ind w:firstLine="420"/>
        <w:rPr>
          <w:rFonts w:ascii="Calibri" w:hAnsi="Calibri"/>
          <w:szCs w:val="21"/>
        </w:rPr>
      </w:pPr>
      <w:r>
        <w:rPr>
          <w:rFonts w:hint="eastAsia" w:ascii="Calibri" w:hAnsi="Calibri"/>
          <w:szCs w:val="21"/>
        </w:rPr>
        <w:t>式</w:t>
      </w:r>
      <w:r>
        <w:rPr>
          <w:rFonts w:hint="eastAsia" w:hAnsi="宋体"/>
          <w:szCs w:val="21"/>
        </w:rPr>
        <w:t>(C.1)</w:t>
      </w:r>
      <w:r>
        <w:rPr>
          <w:rFonts w:hint="eastAsia" w:ascii="Calibri" w:hAnsi="Calibri"/>
          <w:szCs w:val="21"/>
        </w:rPr>
        <w:t xml:space="preserve">中对应 </w:t>
      </w:r>
      <w:r>
        <w:rPr>
          <w:i/>
        </w:rPr>
        <w:t>x</w:t>
      </w:r>
      <w:r>
        <w:rPr>
          <w:rFonts w:ascii="Calibri" w:hAnsi="Calibri"/>
          <w:szCs w:val="21"/>
        </w:rPr>
        <w:t xml:space="preserve"> </w:t>
      </w:r>
      <w:r>
        <w:rPr>
          <w:rFonts w:hint="eastAsia" w:ascii="Calibri" w:hAnsi="Calibri"/>
          <w:szCs w:val="21"/>
        </w:rPr>
        <w:t xml:space="preserve">的 </w:t>
      </w:r>
      <w:r>
        <w:rPr>
          <w:i/>
        </w:rPr>
        <w:t xml:space="preserve">y </w:t>
      </w:r>
      <w:r>
        <w:rPr>
          <w:rFonts w:hint="eastAsia" w:ascii="Calibri" w:hAnsi="Calibri"/>
          <w:szCs w:val="21"/>
        </w:rPr>
        <w:t>值的半置信区间通过式（C.16）计算：</w:t>
      </w:r>
    </w:p>
    <w:p>
      <w:pPr>
        <w:pStyle w:val="116"/>
      </w:pPr>
      <w:r>
        <w:tab/>
      </w:r>
      <m:oMath>
        <m:r>
          <m:rPr>
            <m:sty m:val="p"/>
          </m:rPr>
          <w:rPr>
            <w:rFonts w:ascii="Cambria Math" w:hAnsi="Cambria Math"/>
            <w:position w:val="-12"/>
          </w:rPr>
          <w:object>
            <v:shape id="_x0000_i1060" o:spt="75" type="#_x0000_t75" style="height:18.85pt;width:201.6pt;" o:ole="t" filled="f" o:preferrelative="t" stroked="f" coordsize="21600,21600">
              <v:path/>
              <v:fill on="f" focussize="0,0"/>
              <v:stroke on="f" joinstyle="miter"/>
              <v:imagedata r:id="rId89" o:title=""/>
              <o:lock v:ext="edit" aspectratio="t"/>
              <w10:wrap type="none"/>
              <w10:anchorlock/>
            </v:shape>
            <o:OLEObject Type="Embed" ProgID="Equation.3" ShapeID="_x0000_i1060" DrawAspect="Content" ObjectID="_1468075760" r:id="rId88">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16</w:t>
      </w:r>
      <w:r>
        <w:fldChar w:fldCharType="end"/>
      </w:r>
      <w:r>
        <w:t>)</w:t>
      </w:r>
    </w:p>
    <w:p>
      <w:pPr>
        <w:pStyle w:val="59"/>
        <w:ind w:firstLine="420"/>
        <w:rPr>
          <w:rFonts w:ascii="Calibri" w:hAnsi="Calibri"/>
          <w:szCs w:val="21"/>
        </w:rPr>
      </w:pPr>
    </w:p>
    <w:p>
      <w:pPr>
        <w:pStyle w:val="59"/>
        <w:ind w:firstLine="420"/>
        <w:rPr>
          <w:rFonts w:ascii="Calibri" w:hAnsi="Calibri"/>
          <w:szCs w:val="21"/>
        </w:rPr>
      </w:pPr>
      <w:r>
        <w:rPr>
          <w:rFonts w:hint="eastAsia" w:ascii="Calibri" w:hAnsi="Calibri"/>
          <w:szCs w:val="21"/>
        </w:rPr>
        <w:t xml:space="preserve">因此，在概率 </w:t>
      </w:r>
      <w:r>
        <w:rPr>
          <w:i/>
          <w:color w:val="000000"/>
        </w:rPr>
        <w:t xml:space="preserve">P </w:t>
      </w:r>
      <w:r>
        <w:rPr>
          <w:rFonts w:hint="eastAsia" w:ascii="Calibri" w:hAnsi="Calibri"/>
          <w:szCs w:val="21"/>
        </w:rPr>
        <w:t xml:space="preserve">时，对应任何压差 </w:t>
      </w:r>
      <w:r>
        <w:rPr>
          <w:i/>
          <w:color w:val="000000"/>
        </w:rPr>
        <w:sym w:font="Symbol" w:char="F044"/>
      </w:r>
      <w:r>
        <w:rPr>
          <w:i/>
          <w:color w:val="000000"/>
        </w:rPr>
        <w:t xml:space="preserve">p </w:t>
      </w:r>
      <w:r>
        <w:rPr>
          <w:rFonts w:hint="eastAsia" w:ascii="Calibri" w:hAnsi="Calibri"/>
          <w:szCs w:val="21"/>
        </w:rPr>
        <w:t>通过式（</w:t>
      </w:r>
      <w:r>
        <w:rPr>
          <w:rFonts w:ascii="Calibri" w:hAnsi="Calibri"/>
          <w:szCs w:val="21"/>
        </w:rPr>
        <w:t>5</w:t>
      </w:r>
      <w:r>
        <w:rPr>
          <w:rFonts w:hint="eastAsia" w:ascii="Calibri" w:hAnsi="Calibri"/>
          <w:szCs w:val="21"/>
        </w:rPr>
        <w:t xml:space="preserve">）计算的空气流量 </w:t>
      </w:r>
      <w:r>
        <w:rPr>
          <w:i/>
          <w:iCs/>
          <w:color w:val="000000"/>
        </w:rPr>
        <w:t xml:space="preserve">q </w:t>
      </w:r>
      <w:r>
        <w:rPr>
          <w:rFonts w:hint="eastAsia" w:ascii="Calibri" w:hAnsi="Calibri"/>
          <w:szCs w:val="21"/>
        </w:rPr>
        <w:t>落于式</w:t>
      </w:r>
      <w:r>
        <w:rPr>
          <w:rFonts w:ascii="Calibri" w:hAnsi="Calibri"/>
          <w:szCs w:val="21"/>
        </w:rPr>
        <w:t>(C.17)</w:t>
      </w:r>
      <w:r>
        <w:rPr>
          <w:rFonts w:hint="eastAsia" w:ascii="Calibri" w:hAnsi="Calibri"/>
          <w:szCs w:val="21"/>
        </w:rPr>
        <w:t>给出的置信区间：</w:t>
      </w:r>
    </w:p>
    <w:p>
      <w:pPr>
        <w:pStyle w:val="116"/>
      </w:pPr>
      <w:r>
        <w:tab/>
      </w:r>
      <m:oMath>
        <m:r>
          <m:rPr>
            <m:sty m:val="p"/>
          </m:rPr>
          <w:rPr>
            <w:rFonts w:ascii="Cambria Math" w:hAnsi="Cambria Math"/>
            <w:position w:val="-8"/>
          </w:rPr>
          <w:object>
            <v:shape id="_x0000_i1061" o:spt="75" type="#_x0000_t75" style="height:15.5pt;width:210.45pt;" o:ole="t" filled="f" o:preferrelative="t" stroked="f" coordsize="21600,21600">
              <v:path/>
              <v:fill on="f" focussize="0,0"/>
              <v:stroke on="f" joinstyle="miter"/>
              <v:imagedata r:id="rId91" o:title=""/>
              <o:lock v:ext="edit" aspectratio="t"/>
              <w10:wrap type="none"/>
              <w10:anchorlock/>
            </v:shape>
            <o:OLEObject Type="Embed" ProgID="Equation.3" ShapeID="_x0000_i1061" DrawAspect="Content" ObjectID="_1468075761" r:id="rId90">
              <o:LockedField>false</o:LockedField>
            </o:OLEObject>
          </w:object>
        </m:r>
      </m:oMath>
      <w:r>
        <w:rPr>
          <w:rFonts w:ascii="微软雅黑" w:hAnsi="微软雅黑" w:eastAsia="微软雅黑"/>
        </w:rPr>
        <w:tab/>
      </w:r>
      <w:r>
        <w:t>(C.</w:t>
      </w:r>
      <w:r>
        <w:fldChar w:fldCharType="begin"/>
      </w:r>
      <w:r>
        <w:instrText xml:space="preserve">  seq fulu_equation_133329988388365472  </w:instrText>
      </w:r>
      <w:r>
        <w:fldChar w:fldCharType="separate"/>
      </w:r>
      <w:r>
        <w:t>17</w:t>
      </w:r>
      <w:r>
        <w:fldChar w:fldCharType="end"/>
      </w:r>
      <w:r>
        <w:t>)</w:t>
      </w:r>
    </w:p>
    <w:p>
      <w:pPr>
        <w:pStyle w:val="59"/>
        <w:ind w:firstLine="420"/>
      </w:pPr>
    </w:p>
    <w:p>
      <w:pPr>
        <w:pStyle w:val="59"/>
        <w:ind w:firstLine="420"/>
      </w:pPr>
    </w:p>
    <w:p>
      <w:pPr>
        <w:pStyle w:val="59"/>
        <w:ind w:firstLine="420"/>
      </w:pPr>
    </w:p>
    <w:p>
      <w:pPr>
        <w:pStyle w:val="59"/>
        <w:ind w:firstLine="420"/>
      </w:pPr>
    </w:p>
    <w:p>
      <w:pPr>
        <w:pStyle w:val="59"/>
        <w:ind w:firstLine="0" w:firstLineChars="0"/>
      </w:pPr>
    </w:p>
    <w:p>
      <w:pPr>
        <w:pStyle w:val="79"/>
        <w:spacing w:after="156"/>
      </w:pPr>
      <w:r>
        <w:br w:type="textWrapping"/>
      </w:r>
      <w:bookmarkStart w:id="100" w:name="_Toc139459349"/>
      <w:r>
        <w:rPr>
          <w:rFonts w:hint="eastAsia"/>
        </w:rPr>
        <w:t>（资料性）</w:t>
      </w:r>
      <w:r>
        <w:br w:type="textWrapping"/>
      </w:r>
      <w:r>
        <w:rPr>
          <w:rFonts w:hint="eastAsia"/>
        </w:rPr>
        <w:t>蒲福风力等级（节选）</w:t>
      </w:r>
      <w:bookmarkEnd w:id="100"/>
    </w:p>
    <w:p>
      <w:pPr>
        <w:pStyle w:val="80"/>
        <w:spacing w:before="156" w:after="156"/>
      </w:pPr>
      <w:r>
        <w:rPr>
          <w:rFonts w:hint="eastAsia"/>
        </w:rPr>
        <w:t xml:space="preserve"> 蒲福风力级别和指示</w:t>
      </w:r>
    </w:p>
    <w:tbl>
      <w:tblPr>
        <w:tblStyle w:val="28"/>
        <w:tblpPr w:leftFromText="180" w:rightFromText="180" w:vertAnchor="text" w:horzAnchor="page" w:tblpX="955" w:tblpY="493"/>
        <w:tblOverlap w:val="never"/>
        <w:tblW w:w="10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992"/>
        <w:gridCol w:w="830"/>
        <w:gridCol w:w="762"/>
        <w:gridCol w:w="754"/>
        <w:gridCol w:w="1538"/>
        <w:gridCol w:w="1260"/>
        <w:gridCol w:w="1134"/>
        <w:gridCol w:w="83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Tahoma"/>
                <w:sz w:val="18"/>
                <w:szCs w:val="18"/>
              </w:rPr>
              <w:t>蒲福风力级别</w:t>
            </w:r>
          </w:p>
        </w:tc>
        <w:tc>
          <w:tcPr>
            <w:tcW w:w="709" w:type="dxa"/>
            <w:vMerge w:val="restart"/>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olor w:val="000000"/>
                <w:kern w:val="0"/>
                <w:sz w:val="18"/>
                <w:szCs w:val="18"/>
              </w:rPr>
              <w:t>描述术语</w:t>
            </w:r>
          </w:p>
        </w:tc>
        <w:tc>
          <w:tcPr>
            <w:tcW w:w="3338" w:type="dxa"/>
            <w:gridSpan w:val="4"/>
            <w:shd w:val="clear" w:color="auto" w:fill="auto"/>
            <w:vAlign w:val="center"/>
          </w:tcPr>
          <w:p>
            <w:pPr>
              <w:widowControl/>
              <w:autoSpaceDE w:val="0"/>
              <w:autoSpaceDN w:val="0"/>
              <w:spacing w:line="240" w:lineRule="auto"/>
              <w:jc w:val="center"/>
              <w:rPr>
                <w:rFonts w:ascii="宋体" w:hAnsi="宋体"/>
                <w:color w:val="000000"/>
                <w:kern w:val="0"/>
                <w:sz w:val="18"/>
                <w:szCs w:val="18"/>
              </w:rPr>
            </w:pPr>
            <w:r>
              <w:rPr>
                <w:rFonts w:hint="eastAsia" w:ascii="宋体" w:hAnsi="宋体"/>
                <w:bCs/>
                <w:color w:val="000000"/>
                <w:kern w:val="0"/>
                <w:sz w:val="18"/>
                <w:szCs w:val="18"/>
              </w:rPr>
              <w:t>相当地平地面标准</w:t>
            </w:r>
            <w:r>
              <w:rPr>
                <w:rFonts w:ascii="宋体" w:hAnsi="宋体"/>
                <w:bCs/>
                <w:color w:val="000000"/>
                <w:kern w:val="0"/>
                <w:sz w:val="18"/>
                <w:szCs w:val="18"/>
              </w:rPr>
              <w:t>10</w:t>
            </w:r>
            <w:r>
              <w:rPr>
                <w:rFonts w:hint="eastAsia" w:ascii="宋体" w:hAnsi="宋体"/>
                <w:bCs/>
                <w:color w:val="000000"/>
                <w:kern w:val="0"/>
                <w:sz w:val="18"/>
                <w:szCs w:val="18"/>
              </w:rPr>
              <w:t>米处的风速</w:t>
            </w:r>
          </w:p>
        </w:tc>
        <w:tc>
          <w:tcPr>
            <w:tcW w:w="3932" w:type="dxa"/>
            <w:gridSpan w:val="3"/>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bCs/>
                <w:color w:val="000000"/>
                <w:kern w:val="0"/>
                <w:sz w:val="18"/>
                <w:szCs w:val="18"/>
              </w:rPr>
              <w:t>标准现象</w:t>
            </w:r>
          </w:p>
        </w:tc>
        <w:tc>
          <w:tcPr>
            <w:tcW w:w="83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bCs/>
                <w:color w:val="000000"/>
                <w:kern w:val="0"/>
                <w:sz w:val="18"/>
                <w:szCs w:val="18"/>
              </w:rPr>
              <w:t>可能浪高</w:t>
            </w:r>
            <w:r>
              <w:rPr>
                <w:rFonts w:ascii="宋体" w:hAnsi="宋体"/>
                <w:bCs/>
                <w:color w:val="000000"/>
                <w:kern w:val="0"/>
                <w:sz w:val="18"/>
                <w:szCs w:val="18"/>
                <w:vertAlign w:val="superscript"/>
              </w:rPr>
              <w:t>(a)</w:t>
            </w:r>
          </w:p>
        </w:tc>
        <w:tc>
          <w:tcPr>
            <w:tcW w:w="83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bCs/>
                <w:color w:val="000000"/>
                <w:kern w:val="0"/>
                <w:sz w:val="18"/>
                <w:szCs w:val="18"/>
              </w:rPr>
              <w:t>可能浪高</w:t>
            </w:r>
            <w:r>
              <w:rPr>
                <w:rFonts w:ascii="宋体" w:hAnsi="宋体"/>
                <w:bCs/>
                <w:color w:val="000000"/>
                <w:kern w:val="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09" w:type="dxa"/>
            <w:vMerge w:val="continue"/>
            <w:shd w:val="clear" w:color="auto" w:fill="auto"/>
            <w:vAlign w:val="center"/>
          </w:tcPr>
          <w:p>
            <w:pPr>
              <w:autoSpaceDE w:val="0"/>
              <w:autoSpaceDN w:val="0"/>
              <w:spacing w:line="240" w:lineRule="auto"/>
              <w:jc w:val="center"/>
              <w:rPr>
                <w:rFonts w:ascii="宋体" w:hAnsi="宋体"/>
                <w:color w:val="000000"/>
                <w:kern w:val="0"/>
                <w:sz w:val="18"/>
                <w:szCs w:val="18"/>
              </w:rPr>
            </w:pPr>
          </w:p>
        </w:tc>
        <w:tc>
          <w:tcPr>
            <w:tcW w:w="709" w:type="dxa"/>
            <w:vMerge w:val="continue"/>
            <w:shd w:val="clear" w:color="auto" w:fill="auto"/>
            <w:vAlign w:val="center"/>
          </w:tcPr>
          <w:p>
            <w:pPr>
              <w:autoSpaceDE w:val="0"/>
              <w:autoSpaceDN w:val="0"/>
              <w:spacing w:line="240" w:lineRule="auto"/>
              <w:jc w:val="center"/>
              <w:rPr>
                <w:rFonts w:ascii="宋体" w:hAnsi="宋体"/>
                <w:color w:val="000000"/>
                <w:kern w:val="0"/>
                <w:sz w:val="18"/>
                <w:szCs w:val="18"/>
              </w:rPr>
            </w:pP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平均风速（节）</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m/s</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km/h</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m.p.h</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陆地</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海洋</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海岸</w:t>
            </w:r>
          </w:p>
        </w:tc>
        <w:tc>
          <w:tcPr>
            <w:tcW w:w="83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米</w:t>
            </w:r>
          </w:p>
        </w:tc>
        <w:tc>
          <w:tcPr>
            <w:tcW w:w="83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英尺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0</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平静</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0 </w:t>
            </w:r>
            <w:r>
              <w:rPr>
                <w:rFonts w:hint="eastAsia" w:ascii="宋体" w:hAnsi="宋体" w:cs="Cambria"/>
                <w:color w:val="000000"/>
                <w:kern w:val="0"/>
                <w:sz w:val="18"/>
                <w:szCs w:val="18"/>
              </w:rPr>
              <w:t>＜</w:t>
            </w:r>
            <w:r>
              <w:rPr>
                <w:rFonts w:ascii="宋体" w:hAnsi="宋体" w:cs="Cambria"/>
                <w:color w:val="000000"/>
                <w:kern w:val="0"/>
                <w:sz w:val="18"/>
                <w:szCs w:val="18"/>
              </w:rPr>
              <w:t xml:space="preserve"> 1</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0 </w:t>
            </w:r>
            <w:r>
              <w:rPr>
                <w:rFonts w:hint="eastAsia" w:ascii="宋体" w:hAnsi="宋体" w:cs="Cambria"/>
                <w:color w:val="000000"/>
                <w:kern w:val="0"/>
                <w:sz w:val="18"/>
                <w:szCs w:val="18"/>
              </w:rPr>
              <w:t>～</w:t>
            </w:r>
            <w:r>
              <w:rPr>
                <w:rFonts w:ascii="宋体" w:hAnsi="宋体" w:cs="Cambria"/>
                <w:color w:val="000000"/>
                <w:kern w:val="0"/>
                <w:sz w:val="18"/>
                <w:szCs w:val="18"/>
              </w:rPr>
              <w:t>0.2</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w:t>
            </w:r>
            <w:r>
              <w:rPr>
                <w:rFonts w:ascii="宋体" w:hAnsi="宋体" w:cs="Cambria"/>
                <w:color w:val="000000"/>
                <w:kern w:val="0"/>
                <w:sz w:val="18"/>
                <w:szCs w:val="18"/>
              </w:rPr>
              <w:t xml:space="preserve"> 1</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w:t>
            </w:r>
            <w:r>
              <w:rPr>
                <w:rFonts w:ascii="宋体" w:hAnsi="宋体" w:cs="Cambria"/>
                <w:color w:val="000000"/>
                <w:kern w:val="0"/>
                <w:sz w:val="18"/>
                <w:szCs w:val="18"/>
              </w:rPr>
              <w:t xml:space="preserve"> 1</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平静，烟气垂直</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海面如镜</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平静</w:t>
            </w:r>
          </w:p>
        </w:tc>
        <w:tc>
          <w:tcPr>
            <w:tcW w:w="83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w:t>
            </w:r>
          </w:p>
        </w:tc>
        <w:tc>
          <w:tcPr>
            <w:tcW w:w="83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1</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静风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 </w:t>
            </w:r>
            <w:r>
              <w:rPr>
                <w:rFonts w:hint="eastAsia" w:ascii="宋体" w:hAnsi="宋体" w:cs="Cambria"/>
                <w:color w:val="000000"/>
                <w:kern w:val="0"/>
                <w:sz w:val="18"/>
                <w:szCs w:val="18"/>
              </w:rPr>
              <w:t xml:space="preserve">～ </w:t>
            </w:r>
            <w:r>
              <w:rPr>
                <w:rFonts w:ascii="宋体" w:hAnsi="宋体" w:cs="Cambria"/>
                <w:color w:val="000000"/>
                <w:kern w:val="0"/>
                <w:sz w:val="18"/>
                <w:szCs w:val="18"/>
              </w:rPr>
              <w:t>3</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0.3 </w:t>
            </w:r>
            <w:r>
              <w:rPr>
                <w:rFonts w:hint="eastAsia" w:ascii="宋体" w:hAnsi="宋体" w:cs="Cambria"/>
                <w:color w:val="000000"/>
                <w:kern w:val="0"/>
                <w:sz w:val="18"/>
                <w:szCs w:val="18"/>
              </w:rPr>
              <w:t>～</w:t>
            </w:r>
            <w:r>
              <w:rPr>
                <w:rFonts w:ascii="宋体" w:hAnsi="宋体" w:cs="Cambria"/>
                <w:color w:val="000000"/>
                <w:kern w:val="0"/>
                <w:sz w:val="18"/>
                <w:szCs w:val="18"/>
              </w:rPr>
              <w:t xml:space="preserve"> 1.5</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 </w:t>
            </w:r>
            <w:r>
              <w:rPr>
                <w:rFonts w:hint="eastAsia" w:ascii="宋体" w:hAnsi="宋体" w:cs="Cambria"/>
                <w:color w:val="000000"/>
                <w:kern w:val="0"/>
                <w:sz w:val="18"/>
                <w:szCs w:val="18"/>
              </w:rPr>
              <w:t>～</w:t>
            </w:r>
            <w:r>
              <w:rPr>
                <w:rFonts w:ascii="宋体" w:hAnsi="宋体" w:cs="Cambria"/>
                <w:color w:val="000000"/>
                <w:kern w:val="0"/>
                <w:sz w:val="18"/>
                <w:szCs w:val="18"/>
              </w:rPr>
              <w:t xml:space="preserve"> 5</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 </w:t>
            </w:r>
            <w:r>
              <w:rPr>
                <w:rFonts w:hint="eastAsia" w:ascii="宋体" w:hAnsi="宋体" w:cs="Cambria"/>
                <w:color w:val="000000"/>
                <w:kern w:val="0"/>
                <w:sz w:val="18"/>
                <w:szCs w:val="18"/>
              </w:rPr>
              <w:t>～</w:t>
            </w:r>
            <w:r>
              <w:rPr>
                <w:rFonts w:ascii="宋体" w:hAnsi="宋体" w:cs="Cambria"/>
                <w:color w:val="000000"/>
                <w:kern w:val="0"/>
                <w:sz w:val="18"/>
                <w:szCs w:val="18"/>
              </w:rPr>
              <w:t xml:space="preserve"> 3</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烟缕指示风向，风标不动</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可见</w:t>
            </w:r>
            <w:r>
              <w:rPr>
                <w:rFonts w:hint="eastAsia" w:ascii="宋体" w:hAnsi="宋体" w:cs="Arial"/>
                <w:color w:val="333333"/>
                <w:sz w:val="18"/>
                <w:szCs w:val="18"/>
              </w:rPr>
              <w:t>涟漪，但无泡沫</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如常甩钩钓鱼</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0.1</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(0.1)</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1/4</w:t>
            </w:r>
          </w:p>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2</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微风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4 </w:t>
            </w:r>
            <w:r>
              <w:rPr>
                <w:rFonts w:hint="eastAsia" w:ascii="宋体" w:hAnsi="宋体" w:cs="Cambria"/>
                <w:color w:val="000000"/>
                <w:kern w:val="0"/>
                <w:sz w:val="18"/>
                <w:szCs w:val="18"/>
              </w:rPr>
              <w:t>～</w:t>
            </w:r>
            <w:r>
              <w:rPr>
                <w:rFonts w:ascii="宋体" w:hAnsi="宋体" w:cs="Cambria"/>
                <w:color w:val="000000"/>
                <w:kern w:val="0"/>
                <w:sz w:val="18"/>
                <w:szCs w:val="18"/>
              </w:rPr>
              <w:t xml:space="preserve"> 6</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1.6 </w:t>
            </w:r>
            <w:r>
              <w:rPr>
                <w:rFonts w:hint="eastAsia" w:ascii="宋体" w:hAnsi="宋体" w:cs="Cambria"/>
                <w:color w:val="000000"/>
                <w:kern w:val="0"/>
                <w:sz w:val="18"/>
                <w:szCs w:val="18"/>
              </w:rPr>
              <w:t>～</w:t>
            </w:r>
            <w:r>
              <w:rPr>
                <w:rFonts w:ascii="宋体" w:hAnsi="宋体" w:cs="Cambria"/>
                <w:color w:val="000000"/>
                <w:kern w:val="0"/>
                <w:sz w:val="18"/>
                <w:szCs w:val="18"/>
              </w:rPr>
              <w:t xml:space="preserve"> 3.3</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6 </w:t>
            </w:r>
            <w:r>
              <w:rPr>
                <w:rFonts w:hint="eastAsia" w:ascii="宋体" w:hAnsi="宋体" w:cs="Cambria"/>
                <w:color w:val="000000"/>
                <w:kern w:val="0"/>
                <w:sz w:val="18"/>
                <w:szCs w:val="18"/>
              </w:rPr>
              <w:t>～</w:t>
            </w:r>
            <w:r>
              <w:rPr>
                <w:rFonts w:ascii="宋体" w:hAnsi="宋体" w:cs="Cambria"/>
                <w:color w:val="000000"/>
                <w:kern w:val="0"/>
                <w:sz w:val="18"/>
                <w:szCs w:val="18"/>
              </w:rPr>
              <w:t xml:space="preserve"> 11</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4 </w:t>
            </w:r>
            <w:r>
              <w:rPr>
                <w:rFonts w:hint="eastAsia" w:ascii="宋体" w:hAnsi="宋体" w:cs="Cambria"/>
                <w:color w:val="000000"/>
                <w:kern w:val="0"/>
                <w:sz w:val="18"/>
                <w:szCs w:val="18"/>
              </w:rPr>
              <w:t>～</w:t>
            </w:r>
            <w:r>
              <w:rPr>
                <w:rFonts w:ascii="宋体" w:hAnsi="宋体" w:cs="Cambria"/>
                <w:color w:val="000000"/>
                <w:kern w:val="0"/>
                <w:sz w:val="18"/>
                <w:szCs w:val="18"/>
              </w:rPr>
              <w:t xml:space="preserve"> 7</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微风抹面，普通风车轻转</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轻波泛动，波峰轻涌</w:t>
            </w:r>
          </w:p>
        </w:tc>
        <w:tc>
          <w:tcPr>
            <w:tcW w:w="1134" w:type="dxa"/>
            <w:shd w:val="clear" w:color="auto" w:fill="auto"/>
            <w:vAlign w:val="center"/>
          </w:tcPr>
          <w:p>
            <w:pPr>
              <w:autoSpaceDE w:val="0"/>
              <w:autoSpaceDN w:val="0"/>
              <w:spacing w:line="240" w:lineRule="auto"/>
              <w:ind w:left="-108"/>
              <w:jc w:val="center"/>
              <w:rPr>
                <w:rFonts w:ascii="宋体" w:hAnsi="宋体"/>
                <w:color w:val="000000"/>
                <w:kern w:val="0"/>
                <w:sz w:val="18"/>
                <w:szCs w:val="18"/>
              </w:rPr>
            </w:pPr>
            <w:r>
              <w:rPr>
                <w:rFonts w:hint="eastAsia" w:ascii="宋体" w:hAnsi="宋体" w:cs="Cambria"/>
                <w:color w:val="000000"/>
                <w:kern w:val="0"/>
                <w:sz w:val="18"/>
                <w:szCs w:val="18"/>
              </w:rPr>
              <w:t>船帆吹起，可行速度</w:t>
            </w:r>
            <w:r>
              <w:rPr>
                <w:rFonts w:ascii="宋体" w:hAnsi="宋体" w:cs="Cambria"/>
                <w:color w:val="000000"/>
                <w:kern w:val="0"/>
                <w:sz w:val="18"/>
                <w:szCs w:val="18"/>
              </w:rPr>
              <w:t>1</w:t>
            </w:r>
            <w:r>
              <w:rPr>
                <w:rFonts w:hint="eastAsia" w:ascii="宋体" w:hAnsi="宋体" w:cs="Cambria"/>
                <w:color w:val="000000"/>
                <w:kern w:val="0"/>
                <w:sz w:val="18"/>
                <w:szCs w:val="18"/>
              </w:rPr>
              <w:t>至</w:t>
            </w:r>
            <w:r>
              <w:rPr>
                <w:rFonts w:ascii="宋体" w:hAnsi="宋体" w:cs="Cambria"/>
                <w:color w:val="000000"/>
                <w:kern w:val="0"/>
                <w:sz w:val="18"/>
                <w:szCs w:val="18"/>
              </w:rPr>
              <w:t>2</w:t>
            </w:r>
            <w:r>
              <w:rPr>
                <w:rFonts w:hint="eastAsia" w:ascii="宋体" w:hAnsi="宋体" w:cs="Cambria"/>
                <w:color w:val="000000"/>
                <w:kern w:val="0"/>
                <w:sz w:val="18"/>
                <w:szCs w:val="18"/>
              </w:rPr>
              <w:t>节</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0.2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(0.3)</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3</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轻风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7 </w:t>
            </w:r>
            <w:r>
              <w:rPr>
                <w:rFonts w:hint="eastAsia" w:ascii="宋体" w:hAnsi="宋体" w:cs="Cambria"/>
                <w:color w:val="000000"/>
                <w:kern w:val="0"/>
                <w:sz w:val="18"/>
                <w:szCs w:val="18"/>
              </w:rPr>
              <w:t>～</w:t>
            </w:r>
            <w:r>
              <w:rPr>
                <w:rFonts w:ascii="宋体" w:hAnsi="宋体" w:cs="Cambria"/>
                <w:color w:val="000000"/>
                <w:kern w:val="0"/>
                <w:sz w:val="18"/>
                <w:szCs w:val="18"/>
              </w:rPr>
              <w:t xml:space="preserve"> 10</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3.4 </w:t>
            </w:r>
            <w:r>
              <w:rPr>
                <w:rFonts w:hint="eastAsia" w:ascii="宋体" w:hAnsi="宋体" w:cs="Cambria"/>
                <w:color w:val="000000"/>
                <w:kern w:val="0"/>
                <w:sz w:val="18"/>
                <w:szCs w:val="18"/>
              </w:rPr>
              <w:t>～</w:t>
            </w:r>
            <w:r>
              <w:rPr>
                <w:rFonts w:ascii="宋体" w:hAnsi="宋体" w:cs="Cambria"/>
                <w:color w:val="000000"/>
                <w:kern w:val="0"/>
                <w:sz w:val="18"/>
                <w:szCs w:val="18"/>
              </w:rPr>
              <w:t xml:space="preserve"> 5.4</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12 </w:t>
            </w:r>
            <w:r>
              <w:rPr>
                <w:rFonts w:hint="eastAsia" w:ascii="宋体" w:hAnsi="宋体" w:cs="Cambria"/>
                <w:color w:val="000000"/>
                <w:kern w:val="0"/>
                <w:sz w:val="18"/>
                <w:szCs w:val="18"/>
              </w:rPr>
              <w:t>～</w:t>
            </w:r>
            <w:r>
              <w:rPr>
                <w:rFonts w:ascii="宋体" w:hAnsi="宋体" w:cs="Cambria"/>
                <w:color w:val="000000"/>
                <w:kern w:val="0"/>
                <w:sz w:val="18"/>
                <w:szCs w:val="18"/>
              </w:rPr>
              <w:t xml:space="preserve"> 19</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8 </w:t>
            </w:r>
            <w:r>
              <w:rPr>
                <w:rFonts w:hint="eastAsia" w:ascii="宋体" w:hAnsi="宋体" w:cs="Cambria"/>
                <w:color w:val="000000"/>
                <w:kern w:val="0"/>
                <w:sz w:val="18"/>
                <w:szCs w:val="18"/>
              </w:rPr>
              <w:t>～</w:t>
            </w:r>
            <w:r>
              <w:rPr>
                <w:rFonts w:ascii="宋体" w:hAnsi="宋体" w:cs="Cambria"/>
                <w:color w:val="000000"/>
                <w:kern w:val="0"/>
                <w:sz w:val="18"/>
                <w:szCs w:val="18"/>
              </w:rPr>
              <w:t xml:space="preserve"> 12</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树木枝叶轻动，风旗展动</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波浪渐起，浪峰泛动，白浪浮起</w:t>
            </w:r>
          </w:p>
        </w:tc>
        <w:tc>
          <w:tcPr>
            <w:tcW w:w="1134" w:type="dxa"/>
            <w:shd w:val="clear" w:color="auto" w:fill="auto"/>
            <w:vAlign w:val="center"/>
          </w:tcPr>
          <w:p>
            <w:pPr>
              <w:autoSpaceDE w:val="0"/>
              <w:autoSpaceDN w:val="0"/>
              <w:spacing w:line="240" w:lineRule="auto"/>
              <w:ind w:left="-107" w:leftChars="-51"/>
              <w:jc w:val="center"/>
              <w:rPr>
                <w:rFonts w:ascii="宋体" w:hAnsi="宋体"/>
                <w:color w:val="000000"/>
                <w:kern w:val="0"/>
                <w:sz w:val="18"/>
                <w:szCs w:val="18"/>
              </w:rPr>
            </w:pPr>
            <w:r>
              <w:rPr>
                <w:rFonts w:hint="eastAsia" w:ascii="宋体" w:hAnsi="宋体" w:cs="Cambria"/>
                <w:color w:val="000000"/>
                <w:kern w:val="0"/>
                <w:sz w:val="18"/>
                <w:szCs w:val="18"/>
              </w:rPr>
              <w:t>浪涛声溅起，可行速度在</w:t>
            </w:r>
            <w:r>
              <w:rPr>
                <w:rFonts w:ascii="宋体" w:hAnsi="宋体" w:cs="Cambria"/>
                <w:color w:val="000000"/>
                <w:kern w:val="0"/>
                <w:sz w:val="18"/>
                <w:szCs w:val="18"/>
              </w:rPr>
              <w:t>3</w:t>
            </w:r>
            <w:r>
              <w:rPr>
                <w:rFonts w:hint="eastAsia" w:ascii="宋体" w:hAnsi="宋体" w:cs="Cambria"/>
                <w:color w:val="000000"/>
                <w:kern w:val="0"/>
                <w:sz w:val="18"/>
                <w:szCs w:val="18"/>
              </w:rPr>
              <w:t>至</w:t>
            </w:r>
            <w:r>
              <w:rPr>
                <w:rFonts w:ascii="宋体" w:hAnsi="宋体" w:cs="Cambria"/>
                <w:color w:val="000000"/>
                <w:kern w:val="0"/>
                <w:sz w:val="18"/>
                <w:szCs w:val="18"/>
              </w:rPr>
              <w:t>4</w:t>
            </w:r>
            <w:r>
              <w:rPr>
                <w:rFonts w:hint="eastAsia" w:ascii="宋体" w:hAnsi="宋体" w:cs="Cambria"/>
                <w:color w:val="000000"/>
                <w:kern w:val="0"/>
                <w:sz w:val="18"/>
                <w:szCs w:val="18"/>
              </w:rPr>
              <w:t>节</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0.6</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4</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和风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11 </w:t>
            </w:r>
            <w:r>
              <w:rPr>
                <w:rFonts w:hint="eastAsia" w:ascii="宋体" w:hAnsi="宋体" w:cs="Cambria"/>
                <w:color w:val="000000"/>
                <w:kern w:val="0"/>
                <w:sz w:val="18"/>
                <w:szCs w:val="18"/>
              </w:rPr>
              <w:t>～</w:t>
            </w:r>
            <w:r>
              <w:rPr>
                <w:rFonts w:ascii="宋体" w:hAnsi="宋体" w:cs="Cambria"/>
                <w:color w:val="000000"/>
                <w:kern w:val="0"/>
                <w:sz w:val="18"/>
                <w:szCs w:val="18"/>
              </w:rPr>
              <w:t xml:space="preserve"> 16</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5.5 </w:t>
            </w:r>
            <w:r>
              <w:rPr>
                <w:rFonts w:hint="eastAsia" w:ascii="宋体" w:hAnsi="宋体" w:cs="Cambria"/>
                <w:color w:val="000000"/>
                <w:kern w:val="0"/>
                <w:sz w:val="18"/>
                <w:szCs w:val="18"/>
              </w:rPr>
              <w:t>～</w:t>
            </w:r>
            <w:r>
              <w:rPr>
                <w:rFonts w:ascii="宋体" w:hAnsi="宋体" w:cs="Cambria"/>
                <w:color w:val="000000"/>
                <w:kern w:val="0"/>
                <w:sz w:val="18"/>
                <w:szCs w:val="18"/>
              </w:rPr>
              <w:t xml:space="preserve"> 7.9</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20 </w:t>
            </w:r>
            <w:r>
              <w:rPr>
                <w:rFonts w:hint="eastAsia" w:ascii="宋体" w:hAnsi="宋体" w:cs="Cambria"/>
                <w:color w:val="000000"/>
                <w:kern w:val="0"/>
                <w:sz w:val="18"/>
                <w:szCs w:val="18"/>
              </w:rPr>
              <w:t>～</w:t>
            </w:r>
            <w:r>
              <w:rPr>
                <w:rFonts w:ascii="宋体" w:hAnsi="宋体" w:cs="Cambria"/>
                <w:color w:val="000000"/>
                <w:kern w:val="0"/>
                <w:sz w:val="18"/>
                <w:szCs w:val="18"/>
              </w:rPr>
              <w:t xml:space="preserve"> 28</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13 </w:t>
            </w:r>
            <w:r>
              <w:rPr>
                <w:rFonts w:hint="eastAsia" w:ascii="宋体" w:hAnsi="宋体" w:cs="Cambria"/>
                <w:color w:val="000000"/>
                <w:kern w:val="0"/>
                <w:sz w:val="18"/>
                <w:szCs w:val="18"/>
              </w:rPr>
              <w:t>～</w:t>
            </w:r>
            <w:r>
              <w:rPr>
                <w:rFonts w:ascii="宋体" w:hAnsi="宋体" w:cs="Cambria"/>
                <w:color w:val="000000"/>
                <w:kern w:val="0"/>
                <w:sz w:val="18"/>
                <w:szCs w:val="18"/>
              </w:rPr>
              <w:t>18</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尘土纸屑扬起，小树枝摇动</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轻浪起伏，白浪频出</w:t>
            </w:r>
          </w:p>
        </w:tc>
        <w:tc>
          <w:tcPr>
            <w:tcW w:w="1134" w:type="dxa"/>
            <w:shd w:val="clear" w:color="auto" w:fill="auto"/>
            <w:vAlign w:val="center"/>
          </w:tcPr>
          <w:p>
            <w:pPr>
              <w:autoSpaceDE w:val="0"/>
              <w:autoSpaceDN w:val="0"/>
              <w:spacing w:line="240" w:lineRule="auto"/>
              <w:ind w:left="-107" w:leftChars="-51"/>
              <w:jc w:val="center"/>
              <w:rPr>
                <w:rFonts w:ascii="宋体" w:hAnsi="宋体"/>
                <w:color w:val="000000"/>
                <w:kern w:val="0"/>
                <w:sz w:val="18"/>
                <w:szCs w:val="18"/>
              </w:rPr>
            </w:pPr>
            <w:r>
              <w:rPr>
                <w:rFonts w:hint="eastAsia" w:ascii="宋体" w:hAnsi="宋体" w:cs="Cambria"/>
                <w:color w:val="000000"/>
                <w:kern w:val="0"/>
                <w:sz w:val="18"/>
                <w:szCs w:val="18"/>
              </w:rPr>
              <w:t>可利用风力，是风车的工作时机</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(1.5)</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31/2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5</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清风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17 </w:t>
            </w:r>
            <w:r>
              <w:rPr>
                <w:rFonts w:hint="eastAsia" w:ascii="宋体" w:hAnsi="宋体" w:cs="Cambria"/>
                <w:color w:val="000000"/>
                <w:kern w:val="0"/>
                <w:sz w:val="18"/>
                <w:szCs w:val="18"/>
              </w:rPr>
              <w:t>～</w:t>
            </w:r>
            <w:r>
              <w:rPr>
                <w:rFonts w:ascii="宋体" w:hAnsi="宋体" w:cs="Cambria"/>
                <w:color w:val="000000"/>
                <w:kern w:val="0"/>
                <w:sz w:val="18"/>
                <w:szCs w:val="18"/>
              </w:rPr>
              <w:t xml:space="preserve"> 21</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8.0 </w:t>
            </w:r>
            <w:r>
              <w:rPr>
                <w:rFonts w:hint="eastAsia" w:ascii="宋体" w:hAnsi="宋体" w:cs="Cambria"/>
                <w:color w:val="000000"/>
                <w:kern w:val="0"/>
                <w:sz w:val="18"/>
                <w:szCs w:val="18"/>
              </w:rPr>
              <w:t>～</w:t>
            </w:r>
            <w:r>
              <w:rPr>
                <w:rFonts w:ascii="宋体" w:hAnsi="宋体" w:cs="Cambria"/>
                <w:color w:val="000000"/>
                <w:kern w:val="0"/>
                <w:sz w:val="18"/>
                <w:szCs w:val="18"/>
              </w:rPr>
              <w:t xml:space="preserve"> 10.7</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29 </w:t>
            </w:r>
            <w:r>
              <w:rPr>
                <w:rFonts w:hint="eastAsia" w:ascii="宋体" w:hAnsi="宋体" w:cs="Cambria"/>
                <w:color w:val="000000"/>
                <w:kern w:val="0"/>
                <w:sz w:val="18"/>
                <w:szCs w:val="18"/>
              </w:rPr>
              <w:t>～</w:t>
            </w:r>
            <w:r>
              <w:rPr>
                <w:rFonts w:ascii="宋体" w:hAnsi="宋体" w:cs="Cambria"/>
                <w:color w:val="000000"/>
                <w:kern w:val="0"/>
                <w:sz w:val="18"/>
                <w:szCs w:val="18"/>
              </w:rPr>
              <w:t xml:space="preserve"> 38</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19 </w:t>
            </w:r>
            <w:r>
              <w:rPr>
                <w:rFonts w:hint="eastAsia" w:ascii="宋体" w:hAnsi="宋体" w:cs="Cambria"/>
                <w:color w:val="000000"/>
                <w:kern w:val="0"/>
                <w:sz w:val="18"/>
                <w:szCs w:val="18"/>
              </w:rPr>
              <w:t>～</w:t>
            </w:r>
            <w:r>
              <w:rPr>
                <w:rFonts w:ascii="宋体" w:hAnsi="宋体" w:cs="Cambria"/>
                <w:color w:val="000000"/>
                <w:kern w:val="0"/>
                <w:sz w:val="18"/>
                <w:szCs w:val="18"/>
              </w:rPr>
              <w:t xml:space="preserve"> 24</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小树摇弋，水塘泛波</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中浪出现，长浪开始，更多白浪形成</w:t>
            </w:r>
            <w:r>
              <w:rPr>
                <w:rFonts w:ascii="宋体" w:hAnsi="宋体" w:cs="Cambria"/>
                <w:color w:val="000000"/>
                <w:kern w:val="0"/>
                <w:sz w:val="18"/>
                <w:szCs w:val="18"/>
              </w:rPr>
              <w:t>(</w:t>
            </w:r>
            <w:r>
              <w:rPr>
                <w:rFonts w:hint="eastAsia" w:ascii="宋体" w:hAnsi="宋体" w:cs="Cambria"/>
                <w:color w:val="000000"/>
                <w:kern w:val="0"/>
                <w:sz w:val="18"/>
                <w:szCs w:val="18"/>
              </w:rPr>
              <w:t>出现浪花）</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浪涛显现，收低船帆</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(2.5)</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6</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6</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大风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22 </w:t>
            </w:r>
            <w:r>
              <w:rPr>
                <w:rFonts w:hint="eastAsia" w:ascii="宋体" w:hAnsi="宋体" w:cs="Cambria"/>
                <w:color w:val="000000"/>
                <w:kern w:val="0"/>
                <w:sz w:val="18"/>
                <w:szCs w:val="18"/>
              </w:rPr>
              <w:t>～</w:t>
            </w:r>
            <w:r>
              <w:rPr>
                <w:rFonts w:ascii="宋体" w:hAnsi="宋体" w:cs="Cambria"/>
                <w:color w:val="000000"/>
                <w:kern w:val="0"/>
                <w:sz w:val="18"/>
                <w:szCs w:val="18"/>
              </w:rPr>
              <w:t xml:space="preserve"> 27</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10.8 </w:t>
            </w:r>
            <w:r>
              <w:rPr>
                <w:rFonts w:hint="eastAsia" w:ascii="宋体" w:hAnsi="宋体" w:cs="Cambria"/>
                <w:color w:val="000000"/>
                <w:kern w:val="0"/>
                <w:sz w:val="18"/>
                <w:szCs w:val="18"/>
              </w:rPr>
              <w:t>～</w:t>
            </w:r>
            <w:r>
              <w:rPr>
                <w:rFonts w:ascii="宋体" w:hAnsi="宋体" w:cs="Cambria"/>
                <w:color w:val="000000"/>
                <w:kern w:val="0"/>
                <w:sz w:val="18"/>
                <w:szCs w:val="18"/>
              </w:rPr>
              <w:t xml:space="preserve"> 13.8</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39 </w:t>
            </w:r>
            <w:r>
              <w:rPr>
                <w:rFonts w:hint="eastAsia" w:ascii="宋体" w:hAnsi="宋体" w:cs="Cambria"/>
                <w:color w:val="000000"/>
                <w:kern w:val="0"/>
                <w:sz w:val="18"/>
                <w:szCs w:val="18"/>
              </w:rPr>
              <w:t>～</w:t>
            </w:r>
            <w:r>
              <w:rPr>
                <w:rFonts w:ascii="宋体" w:hAnsi="宋体" w:cs="Cambria"/>
                <w:color w:val="000000"/>
                <w:kern w:val="0"/>
                <w:sz w:val="18"/>
                <w:szCs w:val="18"/>
              </w:rPr>
              <w:t xml:space="preserve"> 49</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25 </w:t>
            </w:r>
            <w:r>
              <w:rPr>
                <w:rFonts w:hint="eastAsia" w:ascii="宋体" w:hAnsi="宋体" w:cs="Cambria"/>
                <w:color w:val="000000"/>
                <w:kern w:val="0"/>
                <w:sz w:val="18"/>
                <w:szCs w:val="18"/>
              </w:rPr>
              <w:t>～</w:t>
            </w:r>
            <w:r>
              <w:rPr>
                <w:rFonts w:ascii="宋体" w:hAnsi="宋体" w:cs="Cambria"/>
                <w:color w:val="000000"/>
                <w:kern w:val="0"/>
                <w:sz w:val="18"/>
                <w:szCs w:val="18"/>
              </w:rPr>
              <w:t xml:space="preserve"> 31</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大树枝摇动</w:t>
            </w:r>
            <w:r>
              <w:rPr>
                <w:rFonts w:ascii="宋体" w:hAnsi="宋体" w:cs="Cambria"/>
                <w:color w:val="000000"/>
                <w:kern w:val="0"/>
                <w:sz w:val="18"/>
                <w:szCs w:val="18"/>
              </w:rPr>
              <w:t>,</w:t>
            </w:r>
            <w:r>
              <w:rPr>
                <w:rFonts w:hint="eastAsia" w:ascii="宋体" w:hAnsi="宋体" w:cs="Cambria"/>
                <w:color w:val="000000"/>
                <w:kern w:val="0"/>
                <w:sz w:val="18"/>
                <w:szCs w:val="18"/>
              </w:rPr>
              <w:t>电线风声可闻</w:t>
            </w:r>
            <w:r>
              <w:rPr>
                <w:rFonts w:ascii="宋体" w:hAnsi="宋体" w:cs="Cambria"/>
                <w:color w:val="000000"/>
                <w:kern w:val="0"/>
                <w:sz w:val="18"/>
                <w:szCs w:val="18"/>
              </w:rPr>
              <w:t>,</w:t>
            </w:r>
            <w:r>
              <w:rPr>
                <w:rFonts w:hint="eastAsia" w:ascii="宋体" w:hAnsi="宋体" w:cs="Cambria"/>
                <w:color w:val="000000"/>
                <w:kern w:val="0"/>
                <w:sz w:val="18"/>
                <w:szCs w:val="18"/>
              </w:rPr>
              <w:t>举伞困难</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大浪出现</w:t>
            </w:r>
            <w:r>
              <w:rPr>
                <w:rFonts w:ascii="宋体" w:hAnsi="宋体" w:cs="Cambria"/>
                <w:color w:val="000000"/>
                <w:kern w:val="0"/>
                <w:sz w:val="18"/>
                <w:szCs w:val="18"/>
              </w:rPr>
              <w:t>,</w:t>
            </w:r>
            <w:r>
              <w:rPr>
                <w:rFonts w:hint="eastAsia" w:ascii="宋体" w:hAnsi="宋体" w:cs="Cambria"/>
                <w:color w:val="000000"/>
                <w:kern w:val="0"/>
                <w:sz w:val="18"/>
                <w:szCs w:val="18"/>
              </w:rPr>
              <w:t>白色泡沫四起</w:t>
            </w:r>
            <w:r>
              <w:rPr>
                <w:rFonts w:ascii="宋体" w:hAnsi="宋体" w:cs="Cambria"/>
                <w:color w:val="000000"/>
                <w:kern w:val="0"/>
                <w:sz w:val="18"/>
                <w:szCs w:val="18"/>
              </w:rPr>
              <w:t>(</w:t>
            </w:r>
            <w:r>
              <w:rPr>
                <w:rFonts w:hint="eastAsia" w:ascii="宋体" w:hAnsi="宋体" w:cs="Cambria"/>
                <w:color w:val="000000"/>
                <w:kern w:val="0"/>
                <w:sz w:val="18"/>
                <w:szCs w:val="18"/>
              </w:rPr>
              <w:t>浪花四溅</w:t>
            </w:r>
            <w:r>
              <w:rPr>
                <w:rFonts w:ascii="宋体" w:hAnsi="宋体" w:cs="Cambria"/>
                <w:color w:val="000000"/>
                <w:kern w:val="0"/>
                <w:sz w:val="18"/>
                <w:szCs w:val="18"/>
              </w:rPr>
              <w:t>)</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海浪可至主帆中部</w:t>
            </w:r>
            <w:r>
              <w:rPr>
                <w:rFonts w:ascii="宋体" w:hAnsi="宋体" w:cs="Cambria"/>
                <w:color w:val="000000"/>
                <w:kern w:val="0"/>
                <w:sz w:val="18"/>
                <w:szCs w:val="18"/>
              </w:rPr>
              <w:t>,</w:t>
            </w:r>
            <w:r>
              <w:rPr>
                <w:rFonts w:hint="eastAsia" w:ascii="宋体" w:hAnsi="宋体" w:cs="Cambria"/>
                <w:color w:val="000000"/>
                <w:kern w:val="0"/>
                <w:sz w:val="18"/>
                <w:szCs w:val="18"/>
              </w:rPr>
              <w:t>钓鱼需当心</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3</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(4)</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9 1/2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7</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强风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28 </w:t>
            </w:r>
            <w:r>
              <w:rPr>
                <w:rFonts w:hint="eastAsia" w:ascii="宋体" w:hAnsi="宋体" w:cs="Cambria"/>
                <w:color w:val="000000"/>
                <w:kern w:val="0"/>
                <w:sz w:val="18"/>
                <w:szCs w:val="18"/>
              </w:rPr>
              <w:t>～</w:t>
            </w:r>
            <w:r>
              <w:rPr>
                <w:rFonts w:ascii="宋体" w:hAnsi="宋体" w:cs="Cambria"/>
                <w:color w:val="000000"/>
                <w:kern w:val="0"/>
                <w:sz w:val="18"/>
                <w:szCs w:val="18"/>
              </w:rPr>
              <w:t xml:space="preserve"> 33</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13.9 </w:t>
            </w:r>
            <w:r>
              <w:rPr>
                <w:rFonts w:hint="eastAsia" w:ascii="宋体" w:hAnsi="宋体" w:cs="Cambria"/>
                <w:color w:val="000000"/>
                <w:kern w:val="0"/>
                <w:sz w:val="18"/>
                <w:szCs w:val="18"/>
              </w:rPr>
              <w:t>～</w:t>
            </w:r>
            <w:r>
              <w:rPr>
                <w:rFonts w:ascii="宋体" w:hAnsi="宋体" w:cs="Cambria"/>
                <w:color w:val="000000"/>
                <w:kern w:val="0"/>
                <w:sz w:val="18"/>
                <w:szCs w:val="18"/>
              </w:rPr>
              <w:t xml:space="preserve"> 17.1</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50 </w:t>
            </w:r>
            <w:r>
              <w:rPr>
                <w:rFonts w:hint="eastAsia" w:ascii="宋体" w:hAnsi="宋体" w:cs="Cambria"/>
                <w:color w:val="000000"/>
                <w:kern w:val="0"/>
                <w:sz w:val="18"/>
                <w:szCs w:val="18"/>
              </w:rPr>
              <w:t>～</w:t>
            </w:r>
            <w:r>
              <w:rPr>
                <w:rFonts w:ascii="宋体" w:hAnsi="宋体" w:cs="Cambria"/>
                <w:color w:val="000000"/>
                <w:kern w:val="0"/>
                <w:sz w:val="18"/>
                <w:szCs w:val="18"/>
              </w:rPr>
              <w:t xml:space="preserve"> 61</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32 </w:t>
            </w:r>
            <w:r>
              <w:rPr>
                <w:rFonts w:hint="eastAsia" w:ascii="宋体" w:hAnsi="宋体" w:cs="Cambria"/>
                <w:color w:val="000000"/>
                <w:kern w:val="0"/>
                <w:sz w:val="18"/>
                <w:szCs w:val="18"/>
              </w:rPr>
              <w:t>～</w:t>
            </w:r>
            <w:r>
              <w:rPr>
                <w:rFonts w:ascii="宋体" w:hAnsi="宋体" w:cs="Cambria"/>
                <w:color w:val="000000"/>
                <w:kern w:val="0"/>
                <w:sz w:val="18"/>
                <w:szCs w:val="18"/>
              </w:rPr>
              <w:t xml:space="preserve"> 38</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整树晃动</w:t>
            </w:r>
            <w:r>
              <w:rPr>
                <w:rFonts w:ascii="宋体" w:hAnsi="宋体" w:cs="Cambria"/>
                <w:color w:val="000000"/>
                <w:kern w:val="0"/>
                <w:sz w:val="18"/>
                <w:szCs w:val="18"/>
              </w:rPr>
              <w:t>,</w:t>
            </w:r>
            <w:r>
              <w:rPr>
                <w:rFonts w:hint="eastAsia" w:ascii="宋体" w:hAnsi="宋体" w:cs="Cambria"/>
                <w:color w:val="000000"/>
                <w:kern w:val="0"/>
                <w:sz w:val="18"/>
                <w:szCs w:val="18"/>
              </w:rPr>
              <w:t>迎风行走不适</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波浪翻滚</w:t>
            </w:r>
            <w:r>
              <w:rPr>
                <w:rFonts w:ascii="宋体" w:hAnsi="宋体" w:cs="Cambria"/>
                <w:color w:val="000000"/>
                <w:kern w:val="0"/>
                <w:sz w:val="18"/>
                <w:szCs w:val="18"/>
              </w:rPr>
              <w:t>,</w:t>
            </w:r>
            <w:r>
              <w:rPr>
                <w:rFonts w:hint="eastAsia" w:ascii="宋体" w:hAnsi="宋体" w:cs="Cambria"/>
                <w:color w:val="000000"/>
                <w:kern w:val="0"/>
                <w:sz w:val="18"/>
                <w:szCs w:val="18"/>
              </w:rPr>
              <w:t>浪花顺风四溅</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浪花猛烈拍岸</w:t>
            </w:r>
            <w:r>
              <w:rPr>
                <w:rFonts w:ascii="宋体" w:hAnsi="宋体" w:cs="Cambria"/>
                <w:color w:val="000000"/>
                <w:kern w:val="0"/>
                <w:sz w:val="18"/>
                <w:szCs w:val="18"/>
              </w:rPr>
              <w:t>,</w:t>
            </w:r>
            <w:r>
              <w:rPr>
                <w:rFonts w:hint="eastAsia" w:ascii="宋体" w:hAnsi="宋体" w:cs="Cambria"/>
                <w:color w:val="000000"/>
                <w:kern w:val="0"/>
                <w:sz w:val="18"/>
                <w:szCs w:val="18"/>
              </w:rPr>
              <w:t>船只回港避风</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4</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(5.5)</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13 1/2</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8</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劲风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34 </w:t>
            </w:r>
            <w:r>
              <w:rPr>
                <w:rFonts w:hint="eastAsia" w:ascii="宋体" w:hAnsi="宋体" w:cs="Cambria"/>
                <w:color w:val="000000"/>
                <w:kern w:val="0"/>
                <w:sz w:val="18"/>
                <w:szCs w:val="18"/>
              </w:rPr>
              <w:t>～</w:t>
            </w:r>
            <w:r>
              <w:rPr>
                <w:rFonts w:ascii="宋体" w:hAnsi="宋体" w:cs="Cambria"/>
                <w:color w:val="000000"/>
                <w:kern w:val="0"/>
                <w:sz w:val="18"/>
                <w:szCs w:val="18"/>
              </w:rPr>
              <w:t xml:space="preserve"> 40</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17.2 </w:t>
            </w:r>
            <w:r>
              <w:rPr>
                <w:rFonts w:hint="eastAsia" w:ascii="宋体" w:hAnsi="宋体" w:cs="Cambria"/>
                <w:color w:val="000000"/>
                <w:kern w:val="0"/>
                <w:sz w:val="18"/>
                <w:szCs w:val="18"/>
              </w:rPr>
              <w:t>～</w:t>
            </w:r>
            <w:r>
              <w:rPr>
                <w:rFonts w:ascii="宋体" w:hAnsi="宋体" w:cs="Cambria"/>
                <w:color w:val="000000"/>
                <w:kern w:val="0"/>
                <w:sz w:val="18"/>
                <w:szCs w:val="18"/>
              </w:rPr>
              <w:t xml:space="preserve"> 20.7</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62 </w:t>
            </w:r>
            <w:r>
              <w:rPr>
                <w:rFonts w:hint="eastAsia" w:ascii="宋体" w:hAnsi="宋体" w:cs="Cambria"/>
                <w:color w:val="000000"/>
                <w:kern w:val="0"/>
                <w:sz w:val="18"/>
                <w:szCs w:val="18"/>
              </w:rPr>
              <w:t>～</w:t>
            </w:r>
            <w:r>
              <w:rPr>
                <w:rFonts w:ascii="宋体" w:hAnsi="宋体" w:cs="Cambria"/>
                <w:color w:val="000000"/>
                <w:kern w:val="0"/>
                <w:sz w:val="18"/>
                <w:szCs w:val="18"/>
              </w:rPr>
              <w:t xml:space="preserve"> 74</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39 </w:t>
            </w:r>
            <w:r>
              <w:rPr>
                <w:rFonts w:hint="eastAsia" w:ascii="宋体" w:hAnsi="宋体" w:cs="Cambria"/>
                <w:color w:val="000000"/>
                <w:kern w:val="0"/>
                <w:sz w:val="18"/>
                <w:szCs w:val="18"/>
              </w:rPr>
              <w:t>～</w:t>
            </w:r>
            <w:r>
              <w:rPr>
                <w:rFonts w:ascii="宋体" w:hAnsi="宋体" w:cs="Cambria"/>
                <w:color w:val="000000"/>
                <w:kern w:val="0"/>
                <w:sz w:val="18"/>
                <w:szCs w:val="18"/>
              </w:rPr>
              <w:t xml:space="preserve"> 46</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树枝折断，逐渐阻碍通行</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中大浪形成，浪峰变长并破裂飞溅，飞起的泡沫明显指明风向</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附近海港涛声巨响</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5.5</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(7.5)</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18</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9</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狂风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41 </w:t>
            </w:r>
            <w:r>
              <w:rPr>
                <w:rFonts w:hint="eastAsia" w:ascii="宋体" w:hAnsi="宋体" w:cs="Cambria"/>
                <w:color w:val="000000"/>
                <w:kern w:val="0"/>
                <w:sz w:val="18"/>
                <w:szCs w:val="18"/>
              </w:rPr>
              <w:t>～</w:t>
            </w:r>
            <w:r>
              <w:rPr>
                <w:rFonts w:ascii="宋体" w:hAnsi="宋体" w:cs="Cambria"/>
                <w:color w:val="000000"/>
                <w:kern w:val="0"/>
                <w:sz w:val="18"/>
                <w:szCs w:val="18"/>
              </w:rPr>
              <w:t xml:space="preserve"> 47</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20.8 </w:t>
            </w:r>
            <w:r>
              <w:rPr>
                <w:rFonts w:hint="eastAsia" w:ascii="宋体" w:hAnsi="宋体" w:cs="Cambria"/>
                <w:color w:val="000000"/>
                <w:kern w:val="0"/>
                <w:sz w:val="18"/>
                <w:szCs w:val="18"/>
              </w:rPr>
              <w:t>～</w:t>
            </w:r>
            <w:r>
              <w:rPr>
                <w:rFonts w:ascii="宋体" w:hAnsi="宋体" w:cs="Cambria"/>
                <w:color w:val="000000"/>
                <w:kern w:val="0"/>
                <w:sz w:val="18"/>
                <w:szCs w:val="18"/>
              </w:rPr>
              <w:t xml:space="preserve"> 24.4</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75</w:t>
            </w:r>
            <w:r>
              <w:rPr>
                <w:rFonts w:hint="eastAsia" w:ascii="宋体" w:hAnsi="宋体" w:cs="Cambria"/>
                <w:color w:val="000000"/>
                <w:kern w:val="0"/>
                <w:sz w:val="18"/>
                <w:szCs w:val="18"/>
              </w:rPr>
              <w:t>～</w:t>
            </w:r>
            <w:r>
              <w:rPr>
                <w:rFonts w:ascii="宋体" w:hAnsi="宋体" w:cs="Cambria"/>
                <w:color w:val="000000"/>
                <w:kern w:val="0"/>
                <w:sz w:val="18"/>
                <w:szCs w:val="18"/>
              </w:rPr>
              <w:t xml:space="preserve"> 88</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47 </w:t>
            </w:r>
            <w:r>
              <w:rPr>
                <w:rFonts w:hint="eastAsia" w:ascii="宋体" w:hAnsi="宋体" w:cs="Cambria"/>
                <w:color w:val="000000"/>
                <w:kern w:val="0"/>
                <w:sz w:val="18"/>
                <w:szCs w:val="18"/>
              </w:rPr>
              <w:t>～</w:t>
            </w:r>
            <w:r>
              <w:rPr>
                <w:rFonts w:ascii="宋体" w:hAnsi="宋体" w:cs="Cambria"/>
                <w:color w:val="000000"/>
                <w:kern w:val="0"/>
                <w:sz w:val="18"/>
                <w:szCs w:val="18"/>
              </w:rPr>
              <w:t xml:space="preserve"> 54</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出现构筑物损坏（烟囱破坏、瓦片吹散）</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大浪，浓密的泡沫沿风向涌起，浪峰破裂、翻腾、翻卷，飞溅浪雾已影响视线</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7</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(10)</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23</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10</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风暴</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48 </w:t>
            </w:r>
            <w:r>
              <w:rPr>
                <w:rFonts w:hint="eastAsia" w:ascii="宋体" w:hAnsi="宋体" w:cs="Cambria"/>
                <w:color w:val="000000"/>
                <w:kern w:val="0"/>
                <w:sz w:val="18"/>
                <w:szCs w:val="18"/>
              </w:rPr>
              <w:t>～</w:t>
            </w:r>
            <w:r>
              <w:rPr>
                <w:rFonts w:ascii="宋体" w:hAnsi="宋体" w:cs="Cambria"/>
                <w:color w:val="000000"/>
                <w:kern w:val="0"/>
                <w:sz w:val="18"/>
                <w:szCs w:val="18"/>
              </w:rPr>
              <w:t xml:space="preserve"> 55</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24.5 </w:t>
            </w:r>
            <w:r>
              <w:rPr>
                <w:rFonts w:hint="eastAsia" w:ascii="宋体" w:hAnsi="宋体" w:cs="Cambria"/>
                <w:color w:val="000000"/>
                <w:kern w:val="0"/>
                <w:sz w:val="18"/>
                <w:szCs w:val="18"/>
              </w:rPr>
              <w:t>～</w:t>
            </w:r>
            <w:r>
              <w:rPr>
                <w:rFonts w:ascii="宋体" w:hAnsi="宋体" w:cs="Cambria"/>
                <w:color w:val="000000"/>
                <w:kern w:val="0"/>
                <w:sz w:val="18"/>
                <w:szCs w:val="18"/>
              </w:rPr>
              <w:t xml:space="preserve"> 28.4</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89 </w:t>
            </w:r>
            <w:r>
              <w:rPr>
                <w:rFonts w:hint="eastAsia" w:ascii="宋体" w:hAnsi="宋体" w:cs="Cambria"/>
                <w:color w:val="000000"/>
                <w:kern w:val="0"/>
                <w:sz w:val="18"/>
                <w:szCs w:val="18"/>
              </w:rPr>
              <w:t>～</w:t>
            </w:r>
            <w:r>
              <w:rPr>
                <w:rFonts w:ascii="宋体" w:hAnsi="宋体" w:cs="Cambria"/>
                <w:color w:val="000000"/>
                <w:kern w:val="0"/>
                <w:sz w:val="18"/>
                <w:szCs w:val="18"/>
              </w:rPr>
              <w:t xml:space="preserve"> 102</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55 </w:t>
            </w:r>
            <w:r>
              <w:rPr>
                <w:rFonts w:hint="eastAsia" w:ascii="宋体" w:hAnsi="宋体" w:cs="Cambria"/>
                <w:color w:val="000000"/>
                <w:kern w:val="0"/>
                <w:sz w:val="18"/>
                <w:szCs w:val="18"/>
              </w:rPr>
              <w:t>～</w:t>
            </w:r>
            <w:r>
              <w:rPr>
                <w:rFonts w:ascii="宋体" w:hAnsi="宋体" w:cs="Cambria"/>
                <w:color w:val="000000"/>
                <w:kern w:val="0"/>
                <w:sz w:val="18"/>
                <w:szCs w:val="18"/>
              </w:rPr>
              <w:t xml:space="preserve"> 63</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内陆地区少见；大树连根拔起；建筑物损坏</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海面巨浪翻卷；浪花飞天，海面全白；海面视线严重影响</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9</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(12.5)</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29</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11</w:t>
            </w:r>
          </w:p>
        </w:tc>
        <w:tc>
          <w:tcPr>
            <w:tcW w:w="709" w:type="dxa"/>
            <w:shd w:val="clear" w:color="auto" w:fill="auto"/>
            <w:vAlign w:val="center"/>
          </w:tcPr>
          <w:p>
            <w:pPr>
              <w:autoSpaceDE w:val="0"/>
              <w:autoSpaceDN w:val="0"/>
              <w:spacing w:line="240" w:lineRule="auto"/>
              <w:ind w:right="-107" w:rightChars="-51"/>
              <w:jc w:val="center"/>
              <w:rPr>
                <w:rFonts w:ascii="宋体" w:hAnsi="宋体"/>
                <w:color w:val="000000"/>
                <w:kern w:val="0"/>
                <w:sz w:val="18"/>
                <w:szCs w:val="18"/>
              </w:rPr>
            </w:pPr>
            <w:r>
              <w:rPr>
                <w:rFonts w:hint="eastAsia" w:ascii="宋体" w:hAnsi="宋体" w:cs="Cambria"/>
                <w:color w:val="000000"/>
                <w:kern w:val="0"/>
                <w:sz w:val="18"/>
                <w:szCs w:val="18"/>
              </w:rPr>
              <w:t>强风暴</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56 </w:t>
            </w:r>
            <w:r>
              <w:rPr>
                <w:rFonts w:hint="eastAsia" w:ascii="宋体" w:hAnsi="宋体" w:cs="Cambria"/>
                <w:color w:val="000000"/>
                <w:kern w:val="0"/>
                <w:sz w:val="18"/>
                <w:szCs w:val="18"/>
              </w:rPr>
              <w:t>～</w:t>
            </w:r>
            <w:r>
              <w:rPr>
                <w:rFonts w:ascii="宋体" w:hAnsi="宋体" w:cs="Cambria"/>
                <w:color w:val="000000"/>
                <w:kern w:val="0"/>
                <w:sz w:val="18"/>
                <w:szCs w:val="18"/>
              </w:rPr>
              <w:t xml:space="preserve"> 63</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28.5 </w:t>
            </w:r>
            <w:r>
              <w:rPr>
                <w:rFonts w:hint="eastAsia" w:ascii="宋体" w:hAnsi="宋体" w:cs="Cambria"/>
                <w:color w:val="000000"/>
                <w:kern w:val="0"/>
                <w:sz w:val="18"/>
                <w:szCs w:val="18"/>
              </w:rPr>
              <w:t>～</w:t>
            </w:r>
            <w:r>
              <w:rPr>
                <w:rFonts w:ascii="宋体" w:hAnsi="宋体" w:cs="Cambria"/>
                <w:color w:val="000000"/>
                <w:kern w:val="0"/>
                <w:sz w:val="18"/>
                <w:szCs w:val="18"/>
              </w:rPr>
              <w:t xml:space="preserve"> 32</w:t>
            </w:r>
            <w:r>
              <w:rPr>
                <w:rFonts w:hint="eastAsia" w:ascii="宋体" w:hAnsi="宋体" w:cs="Cambria"/>
                <w:color w:val="000000"/>
                <w:kern w:val="0"/>
                <w:sz w:val="18"/>
                <w:szCs w:val="18"/>
              </w:rPr>
              <w:t>.</w:t>
            </w:r>
            <w:r>
              <w:rPr>
                <w:rFonts w:ascii="宋体" w:hAnsi="宋体" w:cs="Cambria"/>
                <w:color w:val="000000"/>
                <w:kern w:val="0"/>
                <w:sz w:val="18"/>
                <w:szCs w:val="18"/>
              </w:rPr>
              <w:t>6</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103 </w:t>
            </w:r>
            <w:r>
              <w:rPr>
                <w:rFonts w:hint="eastAsia" w:ascii="宋体" w:hAnsi="宋体" w:cs="Cambria"/>
                <w:color w:val="000000"/>
                <w:kern w:val="0"/>
                <w:sz w:val="18"/>
                <w:szCs w:val="18"/>
              </w:rPr>
              <w:t>～</w:t>
            </w:r>
            <w:r>
              <w:rPr>
                <w:rFonts w:ascii="宋体" w:hAnsi="宋体" w:cs="Cambria"/>
                <w:color w:val="000000"/>
                <w:kern w:val="0"/>
                <w:sz w:val="18"/>
                <w:szCs w:val="18"/>
              </w:rPr>
              <w:t xml:space="preserve"> 117</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 xml:space="preserve">64 </w:t>
            </w:r>
            <w:r>
              <w:rPr>
                <w:rFonts w:hint="eastAsia" w:ascii="宋体" w:hAnsi="宋体" w:cs="Cambria"/>
                <w:color w:val="000000"/>
                <w:kern w:val="0"/>
                <w:sz w:val="18"/>
                <w:szCs w:val="18"/>
              </w:rPr>
              <w:t>～</w:t>
            </w:r>
            <w:r>
              <w:rPr>
                <w:rFonts w:ascii="宋体" w:hAnsi="宋体" w:cs="Cambria"/>
                <w:color w:val="000000"/>
                <w:kern w:val="0"/>
                <w:sz w:val="18"/>
                <w:szCs w:val="18"/>
              </w:rPr>
              <w:t xml:space="preserve"> 72</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比较罕见，风过之处破坏到处可见</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巨浪滔天</w:t>
            </w:r>
            <w:r>
              <w:rPr>
                <w:rFonts w:ascii="宋体" w:hAnsi="宋体" w:cs="Cambria"/>
                <w:color w:val="000000"/>
                <w:kern w:val="0"/>
                <w:sz w:val="18"/>
                <w:szCs w:val="18"/>
              </w:rPr>
              <w:t xml:space="preserve"> (</w:t>
            </w:r>
            <w:r>
              <w:rPr>
                <w:rFonts w:hint="eastAsia" w:ascii="宋体" w:hAnsi="宋体" w:cs="Cambria"/>
                <w:color w:val="000000"/>
                <w:kern w:val="0"/>
                <w:sz w:val="18"/>
                <w:szCs w:val="18"/>
              </w:rPr>
              <w:t>中小型船只浪中时隐时现</w:t>
            </w:r>
            <w:r>
              <w:rPr>
                <w:rFonts w:ascii="宋体" w:hAnsi="宋体" w:cs="Cambria"/>
                <w:color w:val="000000"/>
                <w:kern w:val="0"/>
                <w:sz w:val="18"/>
                <w:szCs w:val="18"/>
              </w:rPr>
              <w:t xml:space="preserve">); </w:t>
            </w:r>
            <w:r>
              <w:rPr>
                <w:rFonts w:hint="eastAsia" w:ascii="宋体" w:hAnsi="宋体" w:cs="Cambria"/>
                <w:color w:val="000000"/>
                <w:kern w:val="0"/>
                <w:sz w:val="18"/>
                <w:szCs w:val="18"/>
              </w:rPr>
              <w:t>整个海面为浪花遮蔽</w:t>
            </w:r>
            <w:r>
              <w:rPr>
                <w:rFonts w:ascii="宋体" w:hAnsi="宋体" w:cs="Cambria"/>
                <w:color w:val="000000"/>
                <w:kern w:val="0"/>
                <w:sz w:val="18"/>
                <w:szCs w:val="18"/>
              </w:rPr>
              <w:t xml:space="preserve">; </w:t>
            </w:r>
            <w:r>
              <w:rPr>
                <w:rFonts w:hint="eastAsia" w:ascii="宋体" w:hAnsi="宋体" w:cs="Cambria"/>
                <w:color w:val="000000"/>
                <w:kern w:val="0"/>
                <w:sz w:val="18"/>
                <w:szCs w:val="18"/>
              </w:rPr>
              <w:t>海浪排山蹈海，视线严重影响</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11.5</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(16)</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37</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olor w:val="000000"/>
                <w:kern w:val="0"/>
                <w:sz w:val="18"/>
                <w:szCs w:val="18"/>
              </w:rPr>
              <w:t>12</w:t>
            </w:r>
          </w:p>
        </w:tc>
        <w:tc>
          <w:tcPr>
            <w:tcW w:w="709"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飓风</w:t>
            </w:r>
          </w:p>
        </w:tc>
        <w:tc>
          <w:tcPr>
            <w:tcW w:w="99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64</w:t>
            </w:r>
            <w:r>
              <w:rPr>
                <w:rFonts w:hint="eastAsia" w:ascii="宋体" w:hAnsi="宋体" w:cs="Cambria"/>
                <w:color w:val="000000"/>
                <w:kern w:val="0"/>
                <w:sz w:val="18"/>
                <w:szCs w:val="18"/>
              </w:rPr>
              <w:t>和以上</w:t>
            </w:r>
          </w:p>
        </w:tc>
        <w:tc>
          <w:tcPr>
            <w:tcW w:w="83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32.7</w:t>
            </w:r>
            <w:r>
              <w:rPr>
                <w:rFonts w:hint="eastAsia" w:ascii="宋体" w:hAnsi="宋体" w:cs="Cambria"/>
                <w:color w:val="000000"/>
                <w:kern w:val="0"/>
                <w:sz w:val="18"/>
                <w:szCs w:val="18"/>
              </w:rPr>
              <w:t>和以上</w:t>
            </w:r>
          </w:p>
        </w:tc>
        <w:tc>
          <w:tcPr>
            <w:tcW w:w="762"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118</w:t>
            </w:r>
            <w:r>
              <w:rPr>
                <w:rFonts w:hint="eastAsia" w:ascii="宋体" w:hAnsi="宋体" w:cs="Cambria"/>
                <w:color w:val="000000"/>
                <w:kern w:val="0"/>
                <w:sz w:val="18"/>
                <w:szCs w:val="18"/>
              </w:rPr>
              <w:t>和以上</w:t>
            </w:r>
          </w:p>
        </w:tc>
        <w:tc>
          <w:tcPr>
            <w:tcW w:w="75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73</w:t>
            </w:r>
            <w:r>
              <w:rPr>
                <w:rFonts w:hint="eastAsia" w:ascii="宋体" w:hAnsi="宋体" w:cs="Cambria"/>
                <w:color w:val="000000"/>
                <w:kern w:val="0"/>
                <w:sz w:val="18"/>
                <w:szCs w:val="18"/>
              </w:rPr>
              <w:t>和以上</w:t>
            </w:r>
          </w:p>
        </w:tc>
        <w:tc>
          <w:tcPr>
            <w:tcW w:w="1538"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w:t>
            </w:r>
          </w:p>
        </w:tc>
        <w:tc>
          <w:tcPr>
            <w:tcW w:w="1260"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hint="eastAsia" w:ascii="宋体" w:hAnsi="宋体" w:cs="Cambria"/>
                <w:color w:val="000000"/>
                <w:kern w:val="0"/>
                <w:sz w:val="18"/>
                <w:szCs w:val="18"/>
              </w:rPr>
              <w:t>空气中充满泡沫、浪花；海面为白色浪花覆盖；几乎无视线</w:t>
            </w:r>
          </w:p>
        </w:tc>
        <w:tc>
          <w:tcPr>
            <w:tcW w:w="1134" w:type="dxa"/>
            <w:shd w:val="clear" w:color="auto" w:fill="auto"/>
            <w:vAlign w:val="center"/>
          </w:tcPr>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14</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w:t>
            </w:r>
          </w:p>
        </w:tc>
        <w:tc>
          <w:tcPr>
            <w:tcW w:w="839" w:type="dxa"/>
            <w:shd w:val="clear" w:color="auto" w:fill="auto"/>
            <w:vAlign w:val="center"/>
          </w:tcPr>
          <w:p>
            <w:pPr>
              <w:autoSpaceDE w:val="0"/>
              <w:autoSpaceDN w:val="0"/>
              <w:spacing w:line="240" w:lineRule="auto"/>
              <w:jc w:val="center"/>
              <w:rPr>
                <w:rFonts w:ascii="宋体" w:hAnsi="宋体" w:cs="Cambria"/>
                <w:color w:val="000000"/>
                <w:kern w:val="0"/>
                <w:sz w:val="18"/>
                <w:szCs w:val="18"/>
              </w:rPr>
            </w:pPr>
            <w:r>
              <w:rPr>
                <w:rFonts w:ascii="宋体" w:hAnsi="宋体" w:cs="Cambria"/>
                <w:color w:val="000000"/>
                <w:kern w:val="0"/>
                <w:sz w:val="18"/>
                <w:szCs w:val="18"/>
              </w:rPr>
              <w:t>45</w:t>
            </w:r>
          </w:p>
          <w:p>
            <w:pPr>
              <w:autoSpaceDE w:val="0"/>
              <w:autoSpaceDN w:val="0"/>
              <w:spacing w:line="240" w:lineRule="auto"/>
              <w:jc w:val="center"/>
              <w:rPr>
                <w:rFonts w:ascii="宋体" w:hAnsi="宋体"/>
                <w:color w:val="000000"/>
                <w:kern w:val="0"/>
                <w:sz w:val="18"/>
                <w:szCs w:val="18"/>
              </w:rPr>
            </w:pPr>
            <w:r>
              <w:rPr>
                <w:rFonts w:ascii="宋体" w:hAnsi="宋体" w:cs="Cambr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6" w:type="dxa"/>
            <w:gridSpan w:val="11"/>
            <w:shd w:val="clear" w:color="auto" w:fill="auto"/>
            <w:vAlign w:val="center"/>
          </w:tcPr>
          <w:p>
            <w:pPr>
              <w:autoSpaceDE w:val="0"/>
              <w:autoSpaceDN w:val="0"/>
              <w:spacing w:line="240" w:lineRule="auto"/>
              <w:ind w:left="600" w:leftChars="172" w:hanging="239" w:hangingChars="133"/>
              <w:jc w:val="left"/>
              <w:rPr>
                <w:rFonts w:ascii="宋体" w:hAnsi="宋体" w:cs="Cambria"/>
                <w:color w:val="000000"/>
                <w:kern w:val="0"/>
                <w:sz w:val="18"/>
                <w:szCs w:val="18"/>
              </w:rPr>
            </w:pPr>
            <w:r>
              <w:rPr>
                <w:rFonts w:ascii="宋体" w:hAnsi="宋体"/>
                <w:color w:val="000000"/>
                <w:kern w:val="0"/>
                <w:sz w:val="18"/>
                <w:szCs w:val="18"/>
              </w:rPr>
              <w:t xml:space="preserve">a  </w:t>
            </w:r>
            <w:r>
              <w:rPr>
                <w:rFonts w:hint="eastAsia" w:ascii="宋体" w:hAnsi="宋体"/>
                <w:color w:val="000000"/>
                <w:kern w:val="0"/>
                <w:sz w:val="18"/>
                <w:szCs w:val="18"/>
              </w:rPr>
              <w:t>本表意在作为一个指南，概述发生在远离陆地的开放海洋可能出现的现象。它不能反过来用于记录或报告海洋的状态。在封闭水域或近岸区域，离岸风造成浪高较低，但较陡立。括弧中给出的是可能的最高浪高。</w:t>
            </w:r>
          </w:p>
        </w:tc>
      </w:tr>
    </w:tbl>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after="156"/>
      </w:pPr>
      <w:r>
        <w:rPr>
          <w:shd w:val="clear" w:color="auto" w:fill="FFFFCC"/>
        </w:rPr>
        <w:br w:type="textWrapping"/>
      </w:r>
      <w:bookmarkStart w:id="101" w:name="_Toc139459350"/>
      <w:r>
        <w:rPr>
          <w:rFonts w:hint="eastAsia"/>
        </w:rPr>
        <w:t>（资料性）</w:t>
      </w:r>
      <w:r>
        <w:rPr>
          <w:shd w:val="clear" w:color="auto" w:fill="FFFFCC"/>
        </w:rPr>
        <w:br w:type="textWrapping"/>
      </w:r>
      <w:r>
        <w:rPr>
          <w:rFonts w:hint="eastAsia"/>
        </w:rPr>
        <w:t>确定渗漏位置</w:t>
      </w:r>
      <w:bookmarkEnd w:id="101"/>
    </w:p>
    <w:p>
      <w:pPr>
        <w:pStyle w:val="59"/>
        <w:ind w:firstLine="420"/>
      </w:pPr>
      <w:r>
        <w:rPr>
          <w:rFonts w:hint="eastAsia"/>
        </w:rPr>
        <w:t>对渗漏部位的确定对于降低渗漏面积和计算建筑物渗漏分布是必要的，通常有以下方法。</w:t>
      </w:r>
    </w:p>
    <w:p>
      <w:pPr>
        <w:pStyle w:val="177"/>
        <w:numPr>
          <w:ilvl w:val="0"/>
          <w:numId w:val="39"/>
        </w:numPr>
      </w:pPr>
      <w:r>
        <w:t>排除法</w:t>
      </w:r>
      <w:r>
        <w:rPr>
          <w:rFonts w:hint="eastAsia"/>
        </w:rPr>
        <w:t>。调查统计由空气阻漏层覆盖围护结构面积，以及相关设施的面积，测量有空气阻漏层，或无空气阻漏层的面积，两者之差可给出渗漏面积。</w:t>
      </w:r>
    </w:p>
    <w:p>
      <w:pPr>
        <w:pStyle w:val="177"/>
      </w:pPr>
      <w:r>
        <w:rPr>
          <w:rFonts w:hint="eastAsia"/>
        </w:rPr>
        <w:t>采用红外热像观察法。测试过程中（减压法），采用红外热像仪确定空气渗透的位置，此处会因空气流动有室内外的温差。</w:t>
      </w:r>
    </w:p>
    <w:p>
      <w:pPr>
        <w:pStyle w:val="177"/>
      </w:pPr>
      <w:r>
        <w:rPr>
          <w:rFonts w:hint="eastAsia"/>
        </w:rPr>
        <w:t>烟雾法。烟雾可显示空气穿过围护结构或设施的流动情况，来确定渗漏部位。此法需要一定的实际操作技术，比如烟雾产生率的控制，同样也可用手指感知围护结构上缝隙的空气流动情况，但可能会因个体的差异而不同。</w:t>
      </w:r>
    </w:p>
    <w:p>
      <w:pPr>
        <w:pStyle w:val="177"/>
      </w:pPr>
      <w:r>
        <w:rPr>
          <w:rFonts w:hint="eastAsia"/>
        </w:rPr>
        <w:t>风速计法。增加或减压测试过程中，可疑似渗漏的部位安置一个风速计，如仪器显示空气速度，则显示此处有空气渗漏。</w:t>
      </w:r>
    </w:p>
    <w:bookmarkEnd w:id="92"/>
    <w:p>
      <w:pPr>
        <w:pStyle w:val="59"/>
        <w:ind w:firstLine="0" w:firstLineChars="0"/>
        <w:jc w:val="center"/>
      </w:pPr>
      <w:bookmarkStart w:id="102"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2"/>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RomanS">
    <w:panose1 w:val="02000400000000000000"/>
    <w:charset w:val="00"/>
    <w:family w:val="auto"/>
    <w:pitch w:val="default"/>
    <w:sig w:usb0="00000207" w:usb1="00000000" w:usb2="00000000" w:usb3="00000000" w:csb0="000001FF" w:csb1="00000000"/>
  </w:font>
  <w:font w:name="GreekC">
    <w:panose1 w:val="00000400000000000000"/>
    <w:charset w:val="00"/>
    <w:family w:val="auto"/>
    <w:pitch w:val="default"/>
    <w:sig w:usb0="00000081" w:usb1="00000000" w:usb2="00000000" w:usb3="00000000" w:csb0="0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 34010—XXXX/ ISO 9972:2015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34010—XXXX/ ISO 9972:2015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DF0D11"/>
    <w:multiLevelType w:val="singleLevel"/>
    <w:tmpl w:val="D3DF0D11"/>
    <w:lvl w:ilvl="0" w:tentative="0">
      <w:start w:val="1"/>
      <w:numFmt w:val="lowerLetter"/>
      <w:suff w:val="nothing"/>
      <w:lvlText w:val="%1）"/>
      <w:lvlJc w:val="left"/>
    </w:lvl>
  </w:abstractNum>
  <w:abstractNum w:abstractNumId="1">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4677"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lYzYxZDVlZmMxMjZkYTk0MTY3OWVjYzhmZGY5MzE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5D2B"/>
    <w:rsid w:val="00047F28"/>
    <w:rsid w:val="000503AA"/>
    <w:rsid w:val="000506A1"/>
    <w:rsid w:val="0005156B"/>
    <w:rsid w:val="000515DD"/>
    <w:rsid w:val="0005265A"/>
    <w:rsid w:val="000539DD"/>
    <w:rsid w:val="00053BD3"/>
    <w:rsid w:val="00054F7D"/>
    <w:rsid w:val="000556ED"/>
    <w:rsid w:val="00055FE2"/>
    <w:rsid w:val="0005616F"/>
    <w:rsid w:val="00060C2E"/>
    <w:rsid w:val="00061033"/>
    <w:rsid w:val="000619E9"/>
    <w:rsid w:val="000622D4"/>
    <w:rsid w:val="0006357D"/>
    <w:rsid w:val="00067F1E"/>
    <w:rsid w:val="00071CC0"/>
    <w:rsid w:val="00073C8C"/>
    <w:rsid w:val="00074222"/>
    <w:rsid w:val="00074460"/>
    <w:rsid w:val="00077B64"/>
    <w:rsid w:val="00080A1C"/>
    <w:rsid w:val="00082317"/>
    <w:rsid w:val="00083D2C"/>
    <w:rsid w:val="00086AA1"/>
    <w:rsid w:val="00087A77"/>
    <w:rsid w:val="00090CA6"/>
    <w:rsid w:val="00092B8A"/>
    <w:rsid w:val="00092FB0"/>
    <w:rsid w:val="000934C5"/>
    <w:rsid w:val="00093D25"/>
    <w:rsid w:val="00094D73"/>
    <w:rsid w:val="00096D63"/>
    <w:rsid w:val="00097F54"/>
    <w:rsid w:val="000A0B60"/>
    <w:rsid w:val="000A0EB8"/>
    <w:rsid w:val="000A19FC"/>
    <w:rsid w:val="000A296B"/>
    <w:rsid w:val="000A7311"/>
    <w:rsid w:val="000B060F"/>
    <w:rsid w:val="000B14F9"/>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06208"/>
    <w:rsid w:val="00113B1E"/>
    <w:rsid w:val="0011711C"/>
    <w:rsid w:val="0011770A"/>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553F"/>
    <w:rsid w:val="00156B25"/>
    <w:rsid w:val="00156E1A"/>
    <w:rsid w:val="00157B55"/>
    <w:rsid w:val="00163D71"/>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C95"/>
    <w:rsid w:val="00195C34"/>
    <w:rsid w:val="0019782F"/>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49C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6375"/>
    <w:rsid w:val="00210B15"/>
    <w:rsid w:val="00212109"/>
    <w:rsid w:val="002142EA"/>
    <w:rsid w:val="002169F4"/>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244"/>
    <w:rsid w:val="00296C66"/>
    <w:rsid w:val="00296EBE"/>
    <w:rsid w:val="002974E3"/>
    <w:rsid w:val="002A084B"/>
    <w:rsid w:val="002A1260"/>
    <w:rsid w:val="002A1589"/>
    <w:rsid w:val="002A1608"/>
    <w:rsid w:val="002A25DC"/>
    <w:rsid w:val="002A3AAB"/>
    <w:rsid w:val="002A4CEA"/>
    <w:rsid w:val="002A5977"/>
    <w:rsid w:val="002A5A13"/>
    <w:rsid w:val="002A6A3E"/>
    <w:rsid w:val="002A7F44"/>
    <w:rsid w:val="002B0C40"/>
    <w:rsid w:val="002B1966"/>
    <w:rsid w:val="002B32CA"/>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178F"/>
    <w:rsid w:val="002E4D5A"/>
    <w:rsid w:val="002E6326"/>
    <w:rsid w:val="002F05FE"/>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53B87"/>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3CBF"/>
    <w:rsid w:val="00384FFC"/>
    <w:rsid w:val="003872FC"/>
    <w:rsid w:val="00387ADC"/>
    <w:rsid w:val="00390020"/>
    <w:rsid w:val="003903D6"/>
    <w:rsid w:val="003906E5"/>
    <w:rsid w:val="00390EE6"/>
    <w:rsid w:val="0039118F"/>
    <w:rsid w:val="00392AD7"/>
    <w:rsid w:val="00392BF1"/>
    <w:rsid w:val="00392C1E"/>
    <w:rsid w:val="003938D9"/>
    <w:rsid w:val="00394376"/>
    <w:rsid w:val="003943FF"/>
    <w:rsid w:val="003974EB"/>
    <w:rsid w:val="00397CC5"/>
    <w:rsid w:val="003A1582"/>
    <w:rsid w:val="003A15A5"/>
    <w:rsid w:val="003A4077"/>
    <w:rsid w:val="003B09AD"/>
    <w:rsid w:val="003B1F18"/>
    <w:rsid w:val="003B5BF0"/>
    <w:rsid w:val="003B60BF"/>
    <w:rsid w:val="003B6BE3"/>
    <w:rsid w:val="003C010C"/>
    <w:rsid w:val="003C0A6C"/>
    <w:rsid w:val="003C1752"/>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6F4"/>
    <w:rsid w:val="00400E72"/>
    <w:rsid w:val="00401400"/>
    <w:rsid w:val="00404869"/>
    <w:rsid w:val="00405884"/>
    <w:rsid w:val="00407D39"/>
    <w:rsid w:val="0041268E"/>
    <w:rsid w:val="0041477A"/>
    <w:rsid w:val="004167A3"/>
    <w:rsid w:val="004239B6"/>
    <w:rsid w:val="00432DAA"/>
    <w:rsid w:val="00434305"/>
    <w:rsid w:val="004347D3"/>
    <w:rsid w:val="00435DF7"/>
    <w:rsid w:val="0044083F"/>
    <w:rsid w:val="00441AE7"/>
    <w:rsid w:val="00445574"/>
    <w:rsid w:val="004467FB"/>
    <w:rsid w:val="0045134E"/>
    <w:rsid w:val="00452B07"/>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150A"/>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024B"/>
    <w:rsid w:val="004F391A"/>
    <w:rsid w:val="004F3CFB"/>
    <w:rsid w:val="004F6456"/>
    <w:rsid w:val="004F696E"/>
    <w:rsid w:val="004F6C71"/>
    <w:rsid w:val="00501139"/>
    <w:rsid w:val="005018F8"/>
    <w:rsid w:val="0050363E"/>
    <w:rsid w:val="005039BC"/>
    <w:rsid w:val="005043BB"/>
    <w:rsid w:val="00504A3D"/>
    <w:rsid w:val="00505767"/>
    <w:rsid w:val="005073F0"/>
    <w:rsid w:val="005109F5"/>
    <w:rsid w:val="00510A7B"/>
    <w:rsid w:val="0051153E"/>
    <w:rsid w:val="00512F6E"/>
    <w:rsid w:val="00513038"/>
    <w:rsid w:val="00514174"/>
    <w:rsid w:val="00514A5B"/>
    <w:rsid w:val="00514DF9"/>
    <w:rsid w:val="00516088"/>
    <w:rsid w:val="00516B0B"/>
    <w:rsid w:val="005220EC"/>
    <w:rsid w:val="00523350"/>
    <w:rsid w:val="00523461"/>
    <w:rsid w:val="00523F95"/>
    <w:rsid w:val="00524D65"/>
    <w:rsid w:val="00525B16"/>
    <w:rsid w:val="00533D04"/>
    <w:rsid w:val="00534804"/>
    <w:rsid w:val="00534BDF"/>
    <w:rsid w:val="005354EA"/>
    <w:rsid w:val="00535EC4"/>
    <w:rsid w:val="00535ED9"/>
    <w:rsid w:val="0053692B"/>
    <w:rsid w:val="0053753B"/>
    <w:rsid w:val="00541853"/>
    <w:rsid w:val="00543BDA"/>
    <w:rsid w:val="005441CC"/>
    <w:rsid w:val="005479DA"/>
    <w:rsid w:val="00547BCC"/>
    <w:rsid w:val="0055013B"/>
    <w:rsid w:val="00551F6F"/>
    <w:rsid w:val="00555044"/>
    <w:rsid w:val="00561475"/>
    <w:rsid w:val="0056487B"/>
    <w:rsid w:val="00564FB9"/>
    <w:rsid w:val="00573D9E"/>
    <w:rsid w:val="00577CBF"/>
    <w:rsid w:val="005801E3"/>
    <w:rsid w:val="00581802"/>
    <w:rsid w:val="005836A8"/>
    <w:rsid w:val="00584262"/>
    <w:rsid w:val="00586630"/>
    <w:rsid w:val="00587ADD"/>
    <w:rsid w:val="00596160"/>
    <w:rsid w:val="005966E2"/>
    <w:rsid w:val="00597007"/>
    <w:rsid w:val="005A0966"/>
    <w:rsid w:val="005A11B7"/>
    <w:rsid w:val="005A260B"/>
    <w:rsid w:val="005A4A1B"/>
    <w:rsid w:val="005A709F"/>
    <w:rsid w:val="005A7830"/>
    <w:rsid w:val="005A7FCE"/>
    <w:rsid w:val="005B0F3F"/>
    <w:rsid w:val="005B4903"/>
    <w:rsid w:val="005B51CE"/>
    <w:rsid w:val="005B5885"/>
    <w:rsid w:val="005B5CD7"/>
    <w:rsid w:val="005B6CF6"/>
    <w:rsid w:val="005B7422"/>
    <w:rsid w:val="005C29B8"/>
    <w:rsid w:val="005C5F21"/>
    <w:rsid w:val="005C7156"/>
    <w:rsid w:val="005C7440"/>
    <w:rsid w:val="005D0C75"/>
    <w:rsid w:val="005D4171"/>
    <w:rsid w:val="005D6A95"/>
    <w:rsid w:val="005D6B2C"/>
    <w:rsid w:val="005D6D9C"/>
    <w:rsid w:val="005E2053"/>
    <w:rsid w:val="005E2335"/>
    <w:rsid w:val="005E34CA"/>
    <w:rsid w:val="005E3C18"/>
    <w:rsid w:val="005E7881"/>
    <w:rsid w:val="005E78E0"/>
    <w:rsid w:val="005F0D9C"/>
    <w:rsid w:val="005F284E"/>
    <w:rsid w:val="005F73C2"/>
    <w:rsid w:val="006002B2"/>
    <w:rsid w:val="006015CE"/>
    <w:rsid w:val="00604784"/>
    <w:rsid w:val="00606419"/>
    <w:rsid w:val="00607D29"/>
    <w:rsid w:val="00612952"/>
    <w:rsid w:val="00614CC1"/>
    <w:rsid w:val="00614EAD"/>
    <w:rsid w:val="00615A9D"/>
    <w:rsid w:val="0061610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26C"/>
    <w:rsid w:val="00641A1F"/>
    <w:rsid w:val="00645904"/>
    <w:rsid w:val="00651ACB"/>
    <w:rsid w:val="00651C47"/>
    <w:rsid w:val="00652AB2"/>
    <w:rsid w:val="00654EC0"/>
    <w:rsid w:val="0065525B"/>
    <w:rsid w:val="00655D4F"/>
    <w:rsid w:val="006640E5"/>
    <w:rsid w:val="006646F1"/>
    <w:rsid w:val="0066483A"/>
    <w:rsid w:val="00664929"/>
    <w:rsid w:val="00664F62"/>
    <w:rsid w:val="006655E1"/>
    <w:rsid w:val="00672060"/>
    <w:rsid w:val="00672BFD"/>
    <w:rsid w:val="006770A2"/>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5195"/>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1AD9"/>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6E34"/>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3F3B"/>
    <w:rsid w:val="008B4AC4"/>
    <w:rsid w:val="008B50C8"/>
    <w:rsid w:val="008B5281"/>
    <w:rsid w:val="008B7E05"/>
    <w:rsid w:val="008C1797"/>
    <w:rsid w:val="008C219C"/>
    <w:rsid w:val="008C475E"/>
    <w:rsid w:val="008C619A"/>
    <w:rsid w:val="008D0CE8"/>
    <w:rsid w:val="008D2D1D"/>
    <w:rsid w:val="008D3AE1"/>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3843"/>
    <w:rsid w:val="008F4C29"/>
    <w:rsid w:val="008F5DED"/>
    <w:rsid w:val="008F70BD"/>
    <w:rsid w:val="008F788F"/>
    <w:rsid w:val="008F7EA2"/>
    <w:rsid w:val="00901B68"/>
    <w:rsid w:val="00902722"/>
    <w:rsid w:val="009027BC"/>
    <w:rsid w:val="009062E6"/>
    <w:rsid w:val="00911BE5"/>
    <w:rsid w:val="00913CA9"/>
    <w:rsid w:val="009145AE"/>
    <w:rsid w:val="009146CE"/>
    <w:rsid w:val="00914CA7"/>
    <w:rsid w:val="00915AC0"/>
    <w:rsid w:val="00915C3E"/>
    <w:rsid w:val="009161A8"/>
    <w:rsid w:val="0091673D"/>
    <w:rsid w:val="009245F5"/>
    <w:rsid w:val="009249EC"/>
    <w:rsid w:val="009273B3"/>
    <w:rsid w:val="009305B5"/>
    <w:rsid w:val="00934C12"/>
    <w:rsid w:val="00936C66"/>
    <w:rsid w:val="009429D5"/>
    <w:rsid w:val="00942BF1"/>
    <w:rsid w:val="00945180"/>
    <w:rsid w:val="00945428"/>
    <w:rsid w:val="0094607B"/>
    <w:rsid w:val="0094799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5E3"/>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132"/>
    <w:rsid w:val="009E4A58"/>
    <w:rsid w:val="009E5A2D"/>
    <w:rsid w:val="009E5AB2"/>
    <w:rsid w:val="009E6219"/>
    <w:rsid w:val="009F03B3"/>
    <w:rsid w:val="00A01757"/>
    <w:rsid w:val="00A028C0"/>
    <w:rsid w:val="00A02BAE"/>
    <w:rsid w:val="00A02CEC"/>
    <w:rsid w:val="00A06A6B"/>
    <w:rsid w:val="00A07E47"/>
    <w:rsid w:val="00A129D0"/>
    <w:rsid w:val="00A12C33"/>
    <w:rsid w:val="00A138BA"/>
    <w:rsid w:val="00A14C8E"/>
    <w:rsid w:val="00A153D9"/>
    <w:rsid w:val="00A15F09"/>
    <w:rsid w:val="00A169B6"/>
    <w:rsid w:val="00A169E7"/>
    <w:rsid w:val="00A2271D"/>
    <w:rsid w:val="00A236E5"/>
    <w:rsid w:val="00A237D5"/>
    <w:rsid w:val="00A24F7B"/>
    <w:rsid w:val="00A30EFC"/>
    <w:rsid w:val="00A31984"/>
    <w:rsid w:val="00A32D73"/>
    <w:rsid w:val="00A32ECE"/>
    <w:rsid w:val="00A3367B"/>
    <w:rsid w:val="00A349AD"/>
    <w:rsid w:val="00A3597D"/>
    <w:rsid w:val="00A37F4B"/>
    <w:rsid w:val="00A40091"/>
    <w:rsid w:val="00A4030F"/>
    <w:rsid w:val="00A405D4"/>
    <w:rsid w:val="00A41C79"/>
    <w:rsid w:val="00A41CB5"/>
    <w:rsid w:val="00A42CDF"/>
    <w:rsid w:val="00A4452E"/>
    <w:rsid w:val="00A4472C"/>
    <w:rsid w:val="00A44E69"/>
    <w:rsid w:val="00A4661E"/>
    <w:rsid w:val="00A55BD6"/>
    <w:rsid w:val="00A55D50"/>
    <w:rsid w:val="00A57142"/>
    <w:rsid w:val="00A6020B"/>
    <w:rsid w:val="00A62101"/>
    <w:rsid w:val="00A648CD"/>
    <w:rsid w:val="00A6537A"/>
    <w:rsid w:val="00A67866"/>
    <w:rsid w:val="00A70B07"/>
    <w:rsid w:val="00A723F8"/>
    <w:rsid w:val="00A77CCB"/>
    <w:rsid w:val="00A83D8D"/>
    <w:rsid w:val="00A8446B"/>
    <w:rsid w:val="00A8473F"/>
    <w:rsid w:val="00A85E0B"/>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C68C9"/>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5A5B"/>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1C8F"/>
    <w:rsid w:val="00B52120"/>
    <w:rsid w:val="00B54ABC"/>
    <w:rsid w:val="00B56FBE"/>
    <w:rsid w:val="00B62B58"/>
    <w:rsid w:val="00B65149"/>
    <w:rsid w:val="00B66567"/>
    <w:rsid w:val="00B66F52"/>
    <w:rsid w:val="00B66FE5"/>
    <w:rsid w:val="00B675B7"/>
    <w:rsid w:val="00B72880"/>
    <w:rsid w:val="00B758BF"/>
    <w:rsid w:val="00B774CF"/>
    <w:rsid w:val="00B827A6"/>
    <w:rsid w:val="00B831CE"/>
    <w:rsid w:val="00B86677"/>
    <w:rsid w:val="00B87106"/>
    <w:rsid w:val="00B87131"/>
    <w:rsid w:val="00B9127B"/>
    <w:rsid w:val="00B91566"/>
    <w:rsid w:val="00B91E1B"/>
    <w:rsid w:val="00B920D7"/>
    <w:rsid w:val="00B9320C"/>
    <w:rsid w:val="00B939B1"/>
    <w:rsid w:val="00B9634B"/>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27D67"/>
    <w:rsid w:val="00C33E50"/>
    <w:rsid w:val="00C34C20"/>
    <w:rsid w:val="00C35A3E"/>
    <w:rsid w:val="00C40383"/>
    <w:rsid w:val="00C42130"/>
    <w:rsid w:val="00C423A4"/>
    <w:rsid w:val="00C44BF5"/>
    <w:rsid w:val="00C54416"/>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B2E"/>
    <w:rsid w:val="00C86D6F"/>
    <w:rsid w:val="00C905FC"/>
    <w:rsid w:val="00C92D03"/>
    <w:rsid w:val="00C9319C"/>
    <w:rsid w:val="00C9435D"/>
    <w:rsid w:val="00C9517F"/>
    <w:rsid w:val="00C96741"/>
    <w:rsid w:val="00CA2D1B"/>
    <w:rsid w:val="00CA346D"/>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A08"/>
    <w:rsid w:val="00CF7BCA"/>
    <w:rsid w:val="00D008FD"/>
    <w:rsid w:val="00D0321C"/>
    <w:rsid w:val="00D035EC"/>
    <w:rsid w:val="00D06AB1"/>
    <w:rsid w:val="00D072ED"/>
    <w:rsid w:val="00D07A16"/>
    <w:rsid w:val="00D1067E"/>
    <w:rsid w:val="00D10F50"/>
    <w:rsid w:val="00D11272"/>
    <w:rsid w:val="00D126F5"/>
    <w:rsid w:val="00D132CB"/>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2D"/>
    <w:rsid w:val="00D466AE"/>
    <w:rsid w:val="00D4734F"/>
    <w:rsid w:val="00D51BF3"/>
    <w:rsid w:val="00D63276"/>
    <w:rsid w:val="00D66846"/>
    <w:rsid w:val="00D675FB"/>
    <w:rsid w:val="00D71F25"/>
    <w:rsid w:val="00D72985"/>
    <w:rsid w:val="00D77031"/>
    <w:rsid w:val="00D80094"/>
    <w:rsid w:val="00D84941"/>
    <w:rsid w:val="00D84FA1"/>
    <w:rsid w:val="00D851F0"/>
    <w:rsid w:val="00D86DB7"/>
    <w:rsid w:val="00D8796F"/>
    <w:rsid w:val="00D926D0"/>
    <w:rsid w:val="00D93030"/>
    <w:rsid w:val="00D950E1"/>
    <w:rsid w:val="00D952A6"/>
    <w:rsid w:val="00D97B64"/>
    <w:rsid w:val="00D97F99"/>
    <w:rsid w:val="00DA19E7"/>
    <w:rsid w:val="00DA1E08"/>
    <w:rsid w:val="00DA24F8"/>
    <w:rsid w:val="00DA28E8"/>
    <w:rsid w:val="00DA38D3"/>
    <w:rsid w:val="00DA3932"/>
    <w:rsid w:val="00DA64F8"/>
    <w:rsid w:val="00DA6C15"/>
    <w:rsid w:val="00DA7370"/>
    <w:rsid w:val="00DB1A66"/>
    <w:rsid w:val="00DB38EE"/>
    <w:rsid w:val="00DB498B"/>
    <w:rsid w:val="00DB66CA"/>
    <w:rsid w:val="00DB6BCA"/>
    <w:rsid w:val="00DC0321"/>
    <w:rsid w:val="00DC0823"/>
    <w:rsid w:val="00DC2C44"/>
    <w:rsid w:val="00DC3067"/>
    <w:rsid w:val="00DC370B"/>
    <w:rsid w:val="00DC5B90"/>
    <w:rsid w:val="00DD00F2"/>
    <w:rsid w:val="00DD00FF"/>
    <w:rsid w:val="00DD0619"/>
    <w:rsid w:val="00DD07FB"/>
    <w:rsid w:val="00DD1FF8"/>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1BBD"/>
    <w:rsid w:val="00E32CCF"/>
    <w:rsid w:val="00E34A98"/>
    <w:rsid w:val="00E34D64"/>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50C9"/>
    <w:rsid w:val="00E664CC"/>
    <w:rsid w:val="00E70388"/>
    <w:rsid w:val="00E70F92"/>
    <w:rsid w:val="00E74C54"/>
    <w:rsid w:val="00E74FB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47B5C"/>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52E2186"/>
    <w:rsid w:val="07100225"/>
    <w:rsid w:val="073A1069"/>
    <w:rsid w:val="0F25512F"/>
    <w:rsid w:val="0FF36CB9"/>
    <w:rsid w:val="111F09A5"/>
    <w:rsid w:val="11600ED8"/>
    <w:rsid w:val="18ED696F"/>
    <w:rsid w:val="193D63F7"/>
    <w:rsid w:val="194A4C31"/>
    <w:rsid w:val="1F763715"/>
    <w:rsid w:val="20617A65"/>
    <w:rsid w:val="24D84A0A"/>
    <w:rsid w:val="27AC5CEC"/>
    <w:rsid w:val="2B5801A8"/>
    <w:rsid w:val="2CBD3F75"/>
    <w:rsid w:val="33C637ED"/>
    <w:rsid w:val="49C91C9A"/>
    <w:rsid w:val="4A64237B"/>
    <w:rsid w:val="4B1C0DD1"/>
    <w:rsid w:val="54F00CE8"/>
    <w:rsid w:val="55D3606E"/>
    <w:rsid w:val="5698388B"/>
    <w:rsid w:val="614D1FB2"/>
    <w:rsid w:val="62C14092"/>
    <w:rsid w:val="62C16ED9"/>
    <w:rsid w:val="63512CC8"/>
    <w:rsid w:val="665A4F05"/>
    <w:rsid w:val="672D3B71"/>
    <w:rsid w:val="692A6D49"/>
    <w:rsid w:val="735859AD"/>
    <w:rsid w:val="77D814B5"/>
    <w:rsid w:val="79F8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2"/>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3"/>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19"/>
    <w:qFormat/>
    <w:uiPriority w:val="99"/>
    <w:rPr>
      <w:rFonts w:ascii="Times New Roman" w:hAnsi="Times New Roman" w:eastAsia="宋体" w:cs="Times New Roman"/>
      <w:sz w:val="18"/>
      <w:szCs w:val="18"/>
    </w:rPr>
  </w:style>
  <w:style w:type="character" w:customStyle="1" w:styleId="47">
    <w:name w:val="页脚 Char"/>
    <w:link w:val="18"/>
    <w:qFormat/>
    <w:uiPriority w:val="99"/>
    <w:rPr>
      <w:rFonts w:ascii="宋体" w:hAnsi="Times New Roman" w:eastAsia="宋体" w:cs="Times New Roman"/>
      <w:sz w:val="18"/>
      <w:szCs w:val="18"/>
    </w:rPr>
  </w:style>
  <w:style w:type="character" w:customStyle="1" w:styleId="48">
    <w:name w:val="批注框文本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ind w:left="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批注文字 Char"/>
    <w:basedOn w:val="30"/>
    <w:link w:val="13"/>
    <w:semiHidden/>
    <w:qFormat/>
    <w:uiPriority w:val="99"/>
    <w:rPr>
      <w:kern w:val="2"/>
      <w:sz w:val="21"/>
      <w:szCs w:val="21"/>
    </w:rPr>
  </w:style>
  <w:style w:type="character" w:customStyle="1" w:styleId="233">
    <w:name w:val="批注主题 Char"/>
    <w:basedOn w:val="232"/>
    <w:link w:val="27"/>
    <w:semiHidden/>
    <w:qFormat/>
    <w:uiPriority w:val="99"/>
    <w:rPr>
      <w:b/>
      <w:bCs/>
      <w:kern w:val="2"/>
      <w:sz w:val="21"/>
      <w:szCs w:val="21"/>
    </w:rPr>
  </w:style>
  <w:style w:type="paragraph" w:customStyle="1" w:styleId="234">
    <w:name w:val="段"/>
    <w:uiPriority w:val="0"/>
    <w:pPr>
      <w:widowControl w:val="0"/>
      <w:autoSpaceDE w:val="0"/>
      <w:autoSpaceDN w:val="0"/>
      <w:ind w:firstLine="200" w:firstLineChars="200"/>
      <w:jc w:val="both"/>
    </w:pPr>
    <w:rPr>
      <w:rFonts w:ascii="宋体" w:hAnsi="Times New Roman" w:eastAsia="宋体" w:cs="Times New Roman"/>
      <w:color w:val="000000"/>
      <w:sz w:val="21"/>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glossaryDocument" Target="glossary/document.xml"/><Relationship Id="rId98" Type="http://schemas.openxmlformats.org/officeDocument/2006/relationships/fontTable" Target="fontTable.xml"/><Relationship Id="rId97" Type="http://schemas.openxmlformats.org/officeDocument/2006/relationships/customXml" Target="../customXml/item4.xml"/><Relationship Id="rId96" Type="http://schemas.openxmlformats.org/officeDocument/2006/relationships/customXml" Target="../customXml/item3.xml"/><Relationship Id="rId95" Type="http://schemas.openxmlformats.org/officeDocument/2006/relationships/customXml" Target="../customXml/item2.xml"/><Relationship Id="rId94" Type="http://schemas.openxmlformats.org/officeDocument/2006/relationships/numbering" Target="numbering.xml"/><Relationship Id="rId93" Type="http://schemas.openxmlformats.org/officeDocument/2006/relationships/customXml" Target="../customXml/item1.xml"/><Relationship Id="rId92" Type="http://schemas.openxmlformats.org/officeDocument/2006/relationships/image" Target="media/image43.jpeg"/><Relationship Id="rId91" Type="http://schemas.openxmlformats.org/officeDocument/2006/relationships/image" Target="media/image42.wmf"/><Relationship Id="rId90" Type="http://schemas.openxmlformats.org/officeDocument/2006/relationships/oleObject" Target="embeddings/oleObject37.bin"/><Relationship Id="rId9" Type="http://schemas.openxmlformats.org/officeDocument/2006/relationships/header" Target="header3.xml"/><Relationship Id="rId89" Type="http://schemas.openxmlformats.org/officeDocument/2006/relationships/image" Target="media/image41.wmf"/><Relationship Id="rId88" Type="http://schemas.openxmlformats.org/officeDocument/2006/relationships/oleObject" Target="embeddings/oleObject36.bin"/><Relationship Id="rId87" Type="http://schemas.openxmlformats.org/officeDocument/2006/relationships/image" Target="media/image40.wmf"/><Relationship Id="rId86" Type="http://schemas.openxmlformats.org/officeDocument/2006/relationships/oleObject" Target="embeddings/oleObject35.bin"/><Relationship Id="rId85" Type="http://schemas.openxmlformats.org/officeDocument/2006/relationships/image" Target="media/image39.wmf"/><Relationship Id="rId84" Type="http://schemas.openxmlformats.org/officeDocument/2006/relationships/oleObject" Target="embeddings/oleObject34.bin"/><Relationship Id="rId83" Type="http://schemas.openxmlformats.org/officeDocument/2006/relationships/image" Target="media/image38.wmf"/><Relationship Id="rId82" Type="http://schemas.openxmlformats.org/officeDocument/2006/relationships/oleObject" Target="embeddings/oleObject33.bin"/><Relationship Id="rId81" Type="http://schemas.openxmlformats.org/officeDocument/2006/relationships/image" Target="media/image37.wmf"/><Relationship Id="rId80" Type="http://schemas.openxmlformats.org/officeDocument/2006/relationships/oleObject" Target="embeddings/oleObject32.bin"/><Relationship Id="rId8" Type="http://schemas.openxmlformats.org/officeDocument/2006/relationships/footer" Target="footer2.xml"/><Relationship Id="rId79" Type="http://schemas.openxmlformats.org/officeDocument/2006/relationships/image" Target="media/image36.wmf"/><Relationship Id="rId78" Type="http://schemas.openxmlformats.org/officeDocument/2006/relationships/oleObject" Target="embeddings/oleObject31.bin"/><Relationship Id="rId77" Type="http://schemas.openxmlformats.org/officeDocument/2006/relationships/image" Target="media/image35.wmf"/><Relationship Id="rId76" Type="http://schemas.openxmlformats.org/officeDocument/2006/relationships/oleObject" Target="embeddings/oleObject30.bin"/><Relationship Id="rId75" Type="http://schemas.openxmlformats.org/officeDocument/2006/relationships/image" Target="media/image34.wmf"/><Relationship Id="rId74" Type="http://schemas.openxmlformats.org/officeDocument/2006/relationships/oleObject" Target="embeddings/oleObject29.bin"/><Relationship Id="rId73" Type="http://schemas.openxmlformats.org/officeDocument/2006/relationships/image" Target="media/image33.wmf"/><Relationship Id="rId72" Type="http://schemas.openxmlformats.org/officeDocument/2006/relationships/oleObject" Target="embeddings/oleObject28.bin"/><Relationship Id="rId71" Type="http://schemas.openxmlformats.org/officeDocument/2006/relationships/image" Target="media/image32.wmf"/><Relationship Id="rId70" Type="http://schemas.openxmlformats.org/officeDocument/2006/relationships/oleObject" Target="embeddings/oleObject27.bin"/><Relationship Id="rId7" Type="http://schemas.openxmlformats.org/officeDocument/2006/relationships/footer" Target="footer1.xml"/><Relationship Id="rId69" Type="http://schemas.openxmlformats.org/officeDocument/2006/relationships/image" Target="media/image31.wmf"/><Relationship Id="rId68" Type="http://schemas.openxmlformats.org/officeDocument/2006/relationships/oleObject" Target="embeddings/oleObject26.bin"/><Relationship Id="rId67" Type="http://schemas.openxmlformats.org/officeDocument/2006/relationships/image" Target="media/image30.wmf"/><Relationship Id="rId66" Type="http://schemas.openxmlformats.org/officeDocument/2006/relationships/oleObject" Target="embeddings/oleObject25.bin"/><Relationship Id="rId65" Type="http://schemas.openxmlformats.org/officeDocument/2006/relationships/image" Target="media/image29.wmf"/><Relationship Id="rId64" Type="http://schemas.openxmlformats.org/officeDocument/2006/relationships/oleObject" Target="embeddings/oleObject24.bin"/><Relationship Id="rId63" Type="http://schemas.openxmlformats.org/officeDocument/2006/relationships/image" Target="media/image28.wmf"/><Relationship Id="rId62" Type="http://schemas.openxmlformats.org/officeDocument/2006/relationships/oleObject" Target="embeddings/oleObject23.bin"/><Relationship Id="rId61" Type="http://schemas.openxmlformats.org/officeDocument/2006/relationships/image" Target="media/image27.wmf"/><Relationship Id="rId60" Type="http://schemas.openxmlformats.org/officeDocument/2006/relationships/oleObject" Target="embeddings/oleObject22.bin"/><Relationship Id="rId6" Type="http://schemas.openxmlformats.org/officeDocument/2006/relationships/header" Target="header2.xml"/><Relationship Id="rId59" Type="http://schemas.openxmlformats.org/officeDocument/2006/relationships/image" Target="media/image26.wmf"/><Relationship Id="rId58" Type="http://schemas.openxmlformats.org/officeDocument/2006/relationships/oleObject" Target="embeddings/oleObject21.bin"/><Relationship Id="rId57" Type="http://schemas.openxmlformats.org/officeDocument/2006/relationships/image" Target="media/image25.wmf"/><Relationship Id="rId56" Type="http://schemas.openxmlformats.org/officeDocument/2006/relationships/oleObject" Target="embeddings/oleObject20.bin"/><Relationship Id="rId55" Type="http://schemas.openxmlformats.org/officeDocument/2006/relationships/image" Target="media/image24.wmf"/><Relationship Id="rId54" Type="http://schemas.openxmlformats.org/officeDocument/2006/relationships/oleObject" Target="embeddings/oleObject19.bin"/><Relationship Id="rId53" Type="http://schemas.openxmlformats.org/officeDocument/2006/relationships/image" Target="media/image23.wmf"/><Relationship Id="rId52" Type="http://schemas.openxmlformats.org/officeDocument/2006/relationships/oleObject" Target="embeddings/oleObject18.bin"/><Relationship Id="rId51" Type="http://schemas.openxmlformats.org/officeDocument/2006/relationships/image" Target="media/image22.wmf"/><Relationship Id="rId50" Type="http://schemas.openxmlformats.org/officeDocument/2006/relationships/oleObject" Target="embeddings/oleObject17.bin"/><Relationship Id="rId5" Type="http://schemas.openxmlformats.org/officeDocument/2006/relationships/header" Target="header1.xml"/><Relationship Id="rId49" Type="http://schemas.openxmlformats.org/officeDocument/2006/relationships/image" Target="media/image21.jpeg"/><Relationship Id="rId48" Type="http://schemas.openxmlformats.org/officeDocument/2006/relationships/image" Target="media/image20.wmf"/><Relationship Id="rId47" Type="http://schemas.openxmlformats.org/officeDocument/2006/relationships/oleObject" Target="embeddings/oleObject16.bin"/><Relationship Id="rId46" Type="http://schemas.openxmlformats.org/officeDocument/2006/relationships/image" Target="media/image19.wmf"/><Relationship Id="rId45" Type="http://schemas.openxmlformats.org/officeDocument/2006/relationships/oleObject" Target="embeddings/oleObject15.bin"/><Relationship Id="rId44" Type="http://schemas.openxmlformats.org/officeDocument/2006/relationships/image" Target="media/image18.wmf"/><Relationship Id="rId43" Type="http://schemas.openxmlformats.org/officeDocument/2006/relationships/oleObject" Target="embeddings/oleObject14.bin"/><Relationship Id="rId42" Type="http://schemas.openxmlformats.org/officeDocument/2006/relationships/image" Target="media/image17.wmf"/><Relationship Id="rId41" Type="http://schemas.openxmlformats.org/officeDocument/2006/relationships/oleObject" Target="embeddings/oleObject13.bin"/><Relationship Id="rId40" Type="http://schemas.openxmlformats.org/officeDocument/2006/relationships/image" Target="media/image16.wmf"/><Relationship Id="rId4" Type="http://schemas.openxmlformats.org/officeDocument/2006/relationships/endnotes" Target="endnotes.xml"/><Relationship Id="rId39" Type="http://schemas.openxmlformats.org/officeDocument/2006/relationships/oleObject" Target="embeddings/oleObject12.bin"/><Relationship Id="rId38" Type="http://schemas.openxmlformats.org/officeDocument/2006/relationships/image" Target="media/image15.wmf"/><Relationship Id="rId37" Type="http://schemas.openxmlformats.org/officeDocument/2006/relationships/oleObject" Target="embeddings/oleObject11.bin"/><Relationship Id="rId36" Type="http://schemas.openxmlformats.org/officeDocument/2006/relationships/image" Target="media/image14.wmf"/><Relationship Id="rId35" Type="http://schemas.openxmlformats.org/officeDocument/2006/relationships/oleObject" Target="embeddings/oleObject10.bin"/><Relationship Id="rId34" Type="http://schemas.openxmlformats.org/officeDocument/2006/relationships/image" Target="media/image13.wmf"/><Relationship Id="rId33" Type="http://schemas.openxmlformats.org/officeDocument/2006/relationships/oleObject" Target="embeddings/oleObject9.bin"/><Relationship Id="rId32" Type="http://schemas.openxmlformats.org/officeDocument/2006/relationships/image" Target="media/image12.wmf"/><Relationship Id="rId31" Type="http://schemas.openxmlformats.org/officeDocument/2006/relationships/oleObject" Target="embeddings/oleObject8.bin"/><Relationship Id="rId30" Type="http://schemas.openxmlformats.org/officeDocument/2006/relationships/image" Target="media/image11.wmf"/><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image" Target="media/image10.wmf"/><Relationship Id="rId27" Type="http://schemas.openxmlformats.org/officeDocument/2006/relationships/oleObject" Target="embeddings/oleObject6.bin"/><Relationship Id="rId26" Type="http://schemas.openxmlformats.org/officeDocument/2006/relationships/image" Target="media/image9.wmf"/><Relationship Id="rId25" Type="http://schemas.openxmlformats.org/officeDocument/2006/relationships/oleObject" Target="embeddings/oleObject5.bin"/><Relationship Id="rId24" Type="http://schemas.openxmlformats.org/officeDocument/2006/relationships/image" Target="media/image8.wmf"/><Relationship Id="rId23" Type="http://schemas.openxmlformats.org/officeDocument/2006/relationships/oleObject" Target="embeddings/oleObject4.bin"/><Relationship Id="rId22" Type="http://schemas.openxmlformats.org/officeDocument/2006/relationships/image" Target="media/image7.jpeg"/><Relationship Id="rId21" Type="http://schemas.openxmlformats.org/officeDocument/2006/relationships/image" Target="media/image6.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2.bin"/><Relationship Id="rId17" Type="http://schemas.openxmlformats.org/officeDocument/2006/relationships/image" Target="media/image4.wmf"/><Relationship Id="rId16" Type="http://schemas.openxmlformats.org/officeDocument/2006/relationships/oleObject" Target="embeddings/oleObject1.bin"/><Relationship Id="rId15" Type="http://schemas.openxmlformats.org/officeDocument/2006/relationships/image" Target="media/image3.jpeg"/><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E00149418E445CA1D0B2C6FD1857F0"/>
        <w:style w:val=""/>
        <w:category>
          <w:name w:val="常规"/>
          <w:gallery w:val="placeholder"/>
        </w:category>
        <w:types>
          <w:type w:val="bbPlcHdr"/>
        </w:types>
        <w:behaviors>
          <w:behavior w:val="content"/>
        </w:behaviors>
        <w:description w:val=""/>
        <w:guid w:val="{214B6673-7B31-41EB-966D-7ECE54659109}"/>
      </w:docPartPr>
      <w:docPartBody>
        <w:p>
          <w:pPr>
            <w:pStyle w:val="5"/>
          </w:pPr>
          <w:r>
            <w:rPr>
              <w:rStyle w:val="4"/>
              <w:rFonts w:hint="eastAsia"/>
            </w:rPr>
            <w:t>单击或点击此处输入文字。</w:t>
          </w:r>
        </w:p>
      </w:docPartBody>
    </w:docPart>
    <w:docPart>
      <w:docPartPr>
        <w:name w:val="737DDEB0693D46309681A33C1608EF46"/>
        <w:style w:val=""/>
        <w:category>
          <w:name w:val="常规"/>
          <w:gallery w:val="placeholder"/>
        </w:category>
        <w:types>
          <w:type w:val="bbPlcHdr"/>
        </w:types>
        <w:behaviors>
          <w:behavior w:val="content"/>
        </w:behaviors>
        <w:description w:val=""/>
        <w:guid w:val="{40F7C29D-1354-4D8F-82C9-86BF83111A6F}"/>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03"/>
    <w:rsid w:val="001546D5"/>
    <w:rsid w:val="001764A7"/>
    <w:rsid w:val="005E4005"/>
    <w:rsid w:val="0063006C"/>
    <w:rsid w:val="006F686E"/>
    <w:rsid w:val="00783D02"/>
    <w:rsid w:val="008753B8"/>
    <w:rsid w:val="00880370"/>
    <w:rsid w:val="00A21845"/>
    <w:rsid w:val="00C33F39"/>
    <w:rsid w:val="00C75203"/>
    <w:rsid w:val="00E9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9E00149418E445CA1D0B2C6FD1857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37DDEB0693D46309681A33C1608EF4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33558-2639-45B7-A99E-8DE87FE56E10}">
  <ds:schemaRefs/>
</ds:datastoreItem>
</file>

<file path=customXml/itemProps3.xml><?xml version="1.0" encoding="utf-8"?>
<ds:datastoreItem xmlns:ds="http://schemas.openxmlformats.org/officeDocument/2006/customXml" ds:itemID="{B021F318-96AC-4587-ABC7-90CC62D2BE14}">
  <ds:schemaRefs/>
</ds:datastoreItem>
</file>

<file path=customXml/itemProps4.xml><?xml version="1.0" encoding="utf-8"?>
<ds:datastoreItem xmlns:ds="http://schemas.openxmlformats.org/officeDocument/2006/customXml" ds:itemID="{0474650D-0CF4-4828-86D6-7BA2ED4EE18B}">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1</Pages>
  <Words>2938</Words>
  <Characters>16749</Characters>
  <Lines>139</Lines>
  <Paragraphs>39</Paragraphs>
  <TotalTime>59</TotalTime>
  <ScaleCrop>false</ScaleCrop>
  <LinksUpToDate>false</LinksUpToDate>
  <CharactersWithSpaces>19648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2023-07-22T11:42:00Z</dcterms:created>
  <dc:creator>张凝</dc:creator>
  <dc:description>&lt;config cover="true" show_menu="true" version="1.0.0" doctype="SDKXY"&gt;_x000d_
&lt;/config&gt;</dc:description>
  <cp:lastModifiedBy>高致  Jay</cp:lastModifiedBy>
  <cp:lastPrinted>2023-07-22T15:57:00Z</cp:lastPrinted>
  <dcterms:modified xsi:type="dcterms:W3CDTF">2023-09-06T06:00:40Z</dcterms:modified>
  <dc:title>国家标准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1C72AB13E59946038C80FFFC9FF91248</vt:lpwstr>
  </property>
</Properties>
</file>