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cs="微软雅黑" w:asciiTheme="minorEastAsia" w:hAnsiTheme="minorEastAsia" w:eastAsiaTheme="minorEastAsia"/>
          <w:bCs/>
          <w:kern w:val="0"/>
          <w:sz w:val="30"/>
          <w:szCs w:val="30"/>
        </w:rPr>
      </w:pPr>
      <w:r>
        <w:rPr>
          <w:rFonts w:cs="微软雅黑" w:asciiTheme="minorEastAsia" w:hAnsiTheme="minorEastAsia" w:eastAsiaTheme="minorEastAsia"/>
          <w:bCs/>
          <w:kern w:val="0"/>
          <w:sz w:val="30"/>
          <w:szCs w:val="30"/>
        </w:rPr>
        <w:t>UDC</w:t>
      </w:r>
    </w:p>
    <w:p>
      <w:pPr>
        <w:autoSpaceDE w:val="0"/>
        <w:autoSpaceDN w:val="0"/>
        <w:adjustRightInd w:val="0"/>
        <w:jc w:val="right"/>
        <w:rPr>
          <w:rFonts w:cs="微软雅黑" w:asciiTheme="minorEastAsia" w:hAnsiTheme="minorEastAsia" w:eastAsiaTheme="minorEastAsia"/>
          <w:bCs/>
          <w:kern w:val="0"/>
          <w:sz w:val="36"/>
          <w:szCs w:val="36"/>
        </w:rPr>
      </w:pPr>
      <w:r>
        <w:rPr>
          <w:rFonts w:hint="eastAsia" w:cs="微软雅黑" w:asciiTheme="minorEastAsia" w:hAnsiTheme="minorEastAsia" w:eastAsiaTheme="minorEastAsia"/>
          <w:bCs/>
          <w:kern w:val="0"/>
          <w:sz w:val="36"/>
          <w:szCs w:val="36"/>
        </w:rPr>
        <w:t>中华人民共和国国家标准</w:t>
      </w:r>
      <w:r>
        <w:rPr>
          <w:rFonts w:cs="微软雅黑" w:asciiTheme="minorEastAsia" w:hAnsiTheme="minorEastAsia" w:eastAsiaTheme="minorEastAsia"/>
          <w:bCs/>
          <w:kern w:val="0"/>
          <w:sz w:val="36"/>
          <w:szCs w:val="36"/>
        </w:rPr>
        <w:drawing>
          <wp:inline distT="0" distB="0" distL="0" distR="0">
            <wp:extent cx="1078230" cy="586740"/>
            <wp:effectExtent l="0" t="0" r="7620" b="381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noChangeArrowheads="true"/>
                    </pic:cNvPicPr>
                  </pic:nvPicPr>
                  <pic:blipFill>
                    <a:blip r:embed="rId6">
                      <a:extLst>
                        <a:ext uri="{28A0092B-C50C-407E-A947-70E740481C1C}">
                          <a14:useLocalDpi xmlns:a14="http://schemas.microsoft.com/office/drawing/2010/main" val="false"/>
                        </a:ext>
                      </a:extLst>
                    </a:blip>
                    <a:srcRect r="1682"/>
                    <a:stretch>
                      <a:fillRect/>
                    </a:stretch>
                  </pic:blipFill>
                  <pic:spPr>
                    <a:xfrm>
                      <a:off x="0" y="0"/>
                      <a:ext cx="1078230" cy="586740"/>
                    </a:xfrm>
                    <a:prstGeom prst="rect">
                      <a:avLst/>
                    </a:prstGeom>
                    <a:noFill/>
                    <a:ln>
                      <a:noFill/>
                    </a:ln>
                  </pic:spPr>
                </pic:pic>
              </a:graphicData>
            </a:graphic>
          </wp:inline>
        </w:drawing>
      </w:r>
    </w:p>
    <w:p>
      <w:pPr>
        <w:autoSpaceDE w:val="0"/>
        <w:autoSpaceDN w:val="0"/>
        <w:adjustRightInd w:val="0"/>
        <w:rPr>
          <w:rFonts w:cs="微软雅黑" w:asciiTheme="minorEastAsia" w:hAnsiTheme="minorEastAsia" w:eastAsiaTheme="minorEastAsia"/>
          <w:bCs/>
          <w:kern w:val="0"/>
          <w:sz w:val="28"/>
          <w:szCs w:val="28"/>
        </w:rPr>
      </w:pPr>
      <w:r>
        <w:rPr>
          <w:rFonts w:cs="微软雅黑" w:asciiTheme="minorEastAsia" w:hAnsiTheme="minorEastAsia" w:eastAsiaTheme="minorEastAsia"/>
          <w:bCs/>
          <w:kern w:val="0"/>
          <w:sz w:val="24"/>
          <w:szCs w:val="24"/>
        </w:rPr>
        <w:t xml:space="preserve">P                                                </w:t>
      </w:r>
      <w:r>
        <w:rPr>
          <w:rFonts w:cs="微软雅黑" w:asciiTheme="minorEastAsia" w:hAnsiTheme="minorEastAsia" w:eastAsiaTheme="minorEastAsia"/>
          <w:bCs/>
          <w:kern w:val="0"/>
          <w:sz w:val="28"/>
          <w:szCs w:val="28"/>
        </w:rPr>
        <w:t>GB 55</w:t>
      </w:r>
      <w:r>
        <w:rPr>
          <w:rFonts w:cs="微软雅黑" w:asciiTheme="minorEastAsia" w:hAnsiTheme="minorEastAsia" w:eastAsiaTheme="minorEastAsia"/>
          <w:bCs/>
          <w:kern w:val="0"/>
          <w:sz w:val="24"/>
          <w:szCs w:val="24"/>
        </w:rPr>
        <w:t>XXX</w:t>
      </w:r>
      <w:r>
        <w:rPr>
          <w:rFonts w:cs="微软雅黑" w:asciiTheme="minorEastAsia" w:hAnsiTheme="minorEastAsia" w:eastAsiaTheme="minorEastAsia"/>
          <w:bCs/>
          <w:kern w:val="0"/>
          <w:sz w:val="28"/>
          <w:szCs w:val="28"/>
        </w:rPr>
        <w:t xml:space="preserve"> – 202</w:t>
      </w:r>
      <w:r>
        <w:rPr>
          <w:rFonts w:hint="eastAsia" w:cs="微软雅黑" w:asciiTheme="minorEastAsia" w:hAnsiTheme="minorEastAsia" w:eastAsiaTheme="minorEastAsia"/>
          <w:bCs/>
          <w:kern w:val="0"/>
          <w:sz w:val="28"/>
          <w:szCs w:val="28"/>
        </w:rPr>
        <w:t>X</w:t>
      </w:r>
    </w:p>
    <w:p>
      <w:pPr>
        <w:autoSpaceDE w:val="0"/>
        <w:autoSpaceDN w:val="0"/>
        <w:adjustRightInd w:val="0"/>
        <w:rPr>
          <w:rFonts w:cs="微软雅黑" w:asciiTheme="minorEastAsia" w:hAnsiTheme="minorEastAsia" w:eastAsiaTheme="minorEastAsia"/>
          <w:bCs/>
          <w:kern w:val="0"/>
          <w:sz w:val="28"/>
          <w:szCs w:val="28"/>
        </w:rPr>
      </w:pPr>
      <w:r>
        <w:rPr>
          <w:rFonts w:cs="微软雅黑" w:asciiTheme="minorEastAsia" w:hAnsiTheme="minorEastAsia" w:eastAsiaTheme="minorEastAsia"/>
          <w:bCs/>
          <w:szCs w:val="24"/>
        </w:rPr>
        <mc:AlternateContent>
          <mc:Choice Requires="wps">
            <w:drawing>
              <wp:anchor distT="0" distB="0" distL="114300" distR="114300" simplePos="0" relativeHeight="251661312" behindDoc="0" locked="0" layoutInCell="1" allowOverlap="1">
                <wp:simplePos x="0" y="0"/>
                <wp:positionH relativeFrom="column">
                  <wp:posOffset>-125730</wp:posOffset>
                </wp:positionH>
                <wp:positionV relativeFrom="paragraph">
                  <wp:posOffset>54610</wp:posOffset>
                </wp:positionV>
                <wp:extent cx="5666740" cy="0"/>
                <wp:effectExtent l="0" t="0" r="29210" b="19050"/>
                <wp:wrapNone/>
                <wp:docPr id="3" name="直接连接符 3"/>
                <wp:cNvGraphicFramePr/>
                <a:graphic xmlns:a="http://schemas.openxmlformats.org/drawingml/2006/main">
                  <a:graphicData uri="http://schemas.microsoft.com/office/word/2010/wordprocessingShape">
                    <wps:wsp>
                      <wps:cNvCnPr>
                        <a:cxnSpLocks noChangeShapeType="true"/>
                      </wps:cNvCnPr>
                      <wps:spPr bwMode="auto">
                        <a:xfrm flipV="true">
                          <a:off x="0" y="0"/>
                          <a:ext cx="5666740" cy="0"/>
                        </a:xfrm>
                        <a:prstGeom prst="line">
                          <a:avLst/>
                        </a:prstGeom>
                        <a:noFill/>
                        <a:ln w="19050">
                          <a:solidFill>
                            <a:srgbClr val="000000"/>
                          </a:solidFill>
                          <a:round/>
                        </a:ln>
                        <a:effectLst/>
                      </wps:spPr>
                      <wps:bodyPr/>
                    </wps:wsp>
                  </a:graphicData>
                </a:graphic>
              </wp:anchor>
            </w:drawing>
          </mc:Choice>
          <mc:Fallback>
            <w:pict>
              <v:line id="_x0000_s1026" o:spid="_x0000_s1026" o:spt="20" style="position:absolute;left:0pt;flip:y;margin-left:-9.9pt;margin-top:4.3pt;height:0pt;width:446.2pt;z-index:251661312;mso-width-relative:page;mso-height-relative:page;" filled="f" stroked="t" coordsize="21600,21600" o:gfxdata="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BrVTHH&#10;1AAAAAcBAAAPAAAAAAAAAAEAIAAAADgAAABkcnMvZG93bnJldi54bWxQSwECFAAUAAAACACHTuJA&#10;YpMIhNYBAAB7AwAADgAAAAAAAAABACAAAAA5AQAAZHJzL2Uyb0RvYy54bWxQSwUGAAAAAAYABgBZ&#10;AQAAgQUAAAAA&#10;">
                <v:fill on="f" focussize="0,0"/>
                <v:stroke weight="1.5pt" color="#000000" joinstyle="round"/>
                <v:imagedata o:title=""/>
                <o:lock v:ext="edit" aspectratio="f"/>
              </v:line>
            </w:pict>
          </mc:Fallback>
        </mc:AlternateContent>
      </w:r>
    </w:p>
    <w:p>
      <w:pPr>
        <w:autoSpaceDE w:val="0"/>
        <w:autoSpaceDN w:val="0"/>
        <w:adjustRightInd w:val="0"/>
        <w:rPr>
          <w:rFonts w:cs="微软雅黑" w:asciiTheme="minorEastAsia" w:hAnsiTheme="minorEastAsia" w:eastAsiaTheme="minorEastAsia"/>
          <w:bCs/>
          <w:kern w:val="0"/>
          <w:sz w:val="28"/>
          <w:szCs w:val="28"/>
        </w:rPr>
      </w:pPr>
    </w:p>
    <w:p>
      <w:pPr>
        <w:spacing w:before="312" w:beforeLines="100" w:after="312" w:afterLines="100" w:line="300" w:lineRule="auto"/>
        <w:jc w:val="center"/>
        <w:rPr>
          <w:rFonts w:hint="eastAsia" w:ascii="黑体" w:hAnsi="黑体" w:eastAsia="黑体" w:cs="黑体"/>
          <w:bCs/>
          <w:w w:val="95"/>
          <w:sz w:val="48"/>
          <w:szCs w:val="28"/>
        </w:rPr>
      </w:pPr>
      <w:r>
        <w:rPr>
          <w:rFonts w:hint="eastAsia" w:ascii="黑体" w:hAnsi="黑体" w:eastAsia="黑体" w:cs="黑体"/>
          <w:bCs/>
          <w:w w:val="95"/>
          <w:sz w:val="48"/>
          <w:szCs w:val="28"/>
        </w:rPr>
        <w:t>风力发电工程项目规范</w:t>
      </w:r>
    </w:p>
    <w:p>
      <w:pPr>
        <w:autoSpaceDE w:val="0"/>
        <w:autoSpaceDN w:val="0"/>
        <w:adjustRightInd w:val="0"/>
        <w:jc w:val="center"/>
        <w:rPr>
          <w:rFonts w:cs="微软雅黑" w:asciiTheme="minorEastAsia" w:hAnsiTheme="minorEastAsia" w:eastAsiaTheme="minorEastAsia"/>
          <w:bCs/>
          <w:kern w:val="0"/>
          <w:sz w:val="36"/>
          <w:szCs w:val="36"/>
        </w:rPr>
      </w:pPr>
      <w:r>
        <w:rPr>
          <w:rFonts w:cs="微软雅黑" w:asciiTheme="minorEastAsia" w:hAnsiTheme="minorEastAsia" w:eastAsiaTheme="minorEastAsia"/>
          <w:bCs/>
          <w:w w:val="95"/>
          <w:sz w:val="36"/>
          <w:szCs w:val="36"/>
        </w:rPr>
        <w:t xml:space="preserve">ProjectCode for Wind Power </w:t>
      </w:r>
      <w:r>
        <w:rPr>
          <w:rFonts w:hint="eastAsia" w:cs="微软雅黑" w:asciiTheme="minorEastAsia" w:hAnsiTheme="minorEastAsia" w:eastAsiaTheme="minorEastAsia"/>
          <w:bCs/>
          <w:w w:val="95"/>
          <w:sz w:val="36"/>
          <w:szCs w:val="36"/>
        </w:rPr>
        <w:t>Engineering</w:t>
      </w:r>
    </w:p>
    <w:p>
      <w:pPr>
        <w:autoSpaceDE w:val="0"/>
        <w:autoSpaceDN w:val="0"/>
        <w:adjustRightInd w:val="0"/>
        <w:jc w:val="center"/>
        <w:rPr>
          <w:rFonts w:cs="微软雅黑" w:asciiTheme="minorEastAsia" w:hAnsiTheme="minorEastAsia" w:eastAsiaTheme="minorEastAsia"/>
          <w:bCs/>
          <w:kern w:val="0"/>
          <w:sz w:val="36"/>
          <w:szCs w:val="36"/>
        </w:rPr>
      </w:pPr>
    </w:p>
    <w:p>
      <w:pPr>
        <w:autoSpaceDE w:val="0"/>
        <w:autoSpaceDN w:val="0"/>
        <w:adjustRightInd w:val="0"/>
        <w:jc w:val="center"/>
        <w:rPr>
          <w:rFonts w:hint="eastAsia" w:ascii="Times New Roman" w:hAnsi="Times New Roman"/>
          <w:b/>
          <w:bCs/>
          <w:kern w:val="0"/>
          <w:sz w:val="32"/>
          <w:szCs w:val="32"/>
        </w:rPr>
      </w:pPr>
      <w:r>
        <w:rPr>
          <w:rFonts w:hint="eastAsia" w:ascii="Times New Roman" w:hAnsi="Times New Roman"/>
          <w:b/>
          <w:bCs/>
          <w:kern w:val="0"/>
          <w:sz w:val="32"/>
          <w:szCs w:val="32"/>
        </w:rPr>
        <w:t>（征求意见稿）</w:t>
      </w:r>
    </w:p>
    <w:p>
      <w:pPr>
        <w:autoSpaceDE w:val="0"/>
        <w:autoSpaceDN w:val="0"/>
        <w:adjustRightInd w:val="0"/>
        <w:jc w:val="center"/>
        <w:rPr>
          <w:rFonts w:cs="微软雅黑" w:asciiTheme="minorEastAsia" w:hAnsiTheme="minorEastAsia" w:eastAsiaTheme="minorEastAsia"/>
          <w:bCs/>
          <w:kern w:val="0"/>
          <w:sz w:val="28"/>
          <w:szCs w:val="28"/>
        </w:rPr>
      </w:pPr>
    </w:p>
    <w:p>
      <w:pPr>
        <w:autoSpaceDE w:val="0"/>
        <w:autoSpaceDN w:val="0"/>
        <w:adjustRightInd w:val="0"/>
        <w:jc w:val="center"/>
        <w:rPr>
          <w:rFonts w:cs="微软雅黑" w:asciiTheme="minorEastAsia" w:hAnsiTheme="minorEastAsia" w:eastAsiaTheme="minorEastAsia"/>
          <w:bCs/>
          <w:kern w:val="0"/>
          <w:sz w:val="28"/>
          <w:szCs w:val="28"/>
        </w:rPr>
      </w:pPr>
    </w:p>
    <w:p>
      <w:pPr>
        <w:autoSpaceDE w:val="0"/>
        <w:autoSpaceDN w:val="0"/>
        <w:adjustRightInd w:val="0"/>
        <w:jc w:val="center"/>
        <w:rPr>
          <w:rFonts w:cs="微软雅黑" w:asciiTheme="minorEastAsia" w:hAnsiTheme="minorEastAsia" w:eastAsiaTheme="minorEastAsia"/>
          <w:bCs/>
          <w:kern w:val="0"/>
          <w:sz w:val="28"/>
          <w:szCs w:val="28"/>
        </w:rPr>
      </w:pPr>
    </w:p>
    <w:p>
      <w:pPr>
        <w:autoSpaceDE w:val="0"/>
        <w:autoSpaceDN w:val="0"/>
        <w:adjustRightInd w:val="0"/>
        <w:jc w:val="center"/>
        <w:rPr>
          <w:rFonts w:cs="微软雅黑" w:asciiTheme="minorEastAsia" w:hAnsiTheme="minorEastAsia" w:eastAsiaTheme="minorEastAsia"/>
          <w:bCs/>
          <w:kern w:val="0"/>
          <w:sz w:val="28"/>
          <w:szCs w:val="28"/>
        </w:rPr>
      </w:pPr>
    </w:p>
    <w:p>
      <w:pPr>
        <w:autoSpaceDE w:val="0"/>
        <w:autoSpaceDN w:val="0"/>
        <w:adjustRightInd w:val="0"/>
        <w:jc w:val="center"/>
        <w:rPr>
          <w:rFonts w:cs="微软雅黑" w:asciiTheme="minorEastAsia" w:hAnsiTheme="minorEastAsia" w:eastAsiaTheme="minorEastAsia"/>
          <w:bCs/>
          <w:kern w:val="0"/>
          <w:sz w:val="28"/>
          <w:szCs w:val="28"/>
        </w:rPr>
      </w:pPr>
    </w:p>
    <w:p>
      <w:pPr>
        <w:autoSpaceDE w:val="0"/>
        <w:autoSpaceDN w:val="0"/>
        <w:adjustRightInd w:val="0"/>
        <w:spacing w:after="312" w:afterLines="100"/>
        <w:rPr>
          <w:rFonts w:cs="微软雅黑" w:asciiTheme="minorEastAsia" w:hAnsiTheme="minorEastAsia" w:eastAsiaTheme="minorEastAsia"/>
          <w:bCs/>
          <w:kern w:val="0"/>
          <w:sz w:val="28"/>
          <w:szCs w:val="28"/>
        </w:rPr>
      </w:pPr>
      <w:r>
        <w:rPr>
          <w:rFonts w:cs="微软雅黑" w:asciiTheme="minorEastAsia" w:hAnsiTheme="minorEastAsia" w:eastAsiaTheme="minorEastAsia"/>
          <w:bCs/>
          <w:szCs w:val="24"/>
        </w:rPr>
        <mc:AlternateContent>
          <mc:Choice Requires="wps">
            <w:drawing>
              <wp:anchor distT="0" distB="0" distL="114300" distR="114300" simplePos="0" relativeHeight="251662336" behindDoc="0" locked="0" layoutInCell="1" allowOverlap="1">
                <wp:simplePos x="0" y="0"/>
                <wp:positionH relativeFrom="column">
                  <wp:posOffset>-114935</wp:posOffset>
                </wp:positionH>
                <wp:positionV relativeFrom="paragraph">
                  <wp:posOffset>368935</wp:posOffset>
                </wp:positionV>
                <wp:extent cx="5666740" cy="0"/>
                <wp:effectExtent l="0" t="0" r="29210" b="19050"/>
                <wp:wrapNone/>
                <wp:docPr id="7" name="直接连接符 7"/>
                <wp:cNvGraphicFramePr/>
                <a:graphic xmlns:a="http://schemas.openxmlformats.org/drawingml/2006/main">
                  <a:graphicData uri="http://schemas.microsoft.com/office/word/2010/wordprocessingShape">
                    <wps:wsp>
                      <wps:cNvCnPr>
                        <a:cxnSpLocks noChangeShapeType="true"/>
                      </wps:cNvCnPr>
                      <wps:spPr bwMode="auto">
                        <a:xfrm flipV="true">
                          <a:off x="0" y="0"/>
                          <a:ext cx="5666740" cy="0"/>
                        </a:xfrm>
                        <a:prstGeom prst="line">
                          <a:avLst/>
                        </a:prstGeom>
                        <a:noFill/>
                        <a:ln w="19050">
                          <a:solidFill>
                            <a:srgbClr val="000000"/>
                          </a:solidFill>
                          <a:round/>
                        </a:ln>
                        <a:effectLst/>
                      </wps:spPr>
                      <wps:bodyPr/>
                    </wps:wsp>
                  </a:graphicData>
                </a:graphic>
              </wp:anchor>
            </w:drawing>
          </mc:Choice>
          <mc:Fallback>
            <w:pict>
              <v:line id="_x0000_s1026" o:spid="_x0000_s1026" o:spt="20" style="position:absolute;left:0pt;flip:y;margin-left:-9.05pt;margin-top:29.05pt;height:0pt;width:446.2pt;z-index:251662336;mso-width-relative:page;mso-height-relative:page;" filled="f" stroked="t" coordsize="21600,21600" o:gfxdata="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Ki/&#10;0D7WAAAACQEAAA8AAAAAAAAAAQAgAAAAOAAAAGRycy9kb3ducmV2LnhtbFBLAQIUABQAAAAIAIdO&#10;4kBfk31X1gEAAHsDAAAOAAAAAAAAAAEAIAAAADsBAABkcnMvZTJvRG9jLnhtbFBLBQYAAAAABgAG&#10;AFkBAACDBQAAAAA=&#10;">
                <v:fill on="f" focussize="0,0"/>
                <v:stroke weight="1.5pt" color="#000000" joinstyle="round"/>
                <v:imagedata o:title=""/>
                <o:lock v:ext="edit" aspectratio="f"/>
              </v:line>
            </w:pict>
          </mc:Fallback>
        </mc:AlternateContent>
      </w:r>
      <w:r>
        <w:rPr>
          <w:rFonts w:cs="微软雅黑" w:asciiTheme="minorEastAsia" w:hAnsiTheme="minorEastAsia" w:eastAsiaTheme="minorEastAsia"/>
          <w:bCs/>
          <w:kern w:val="0"/>
          <w:sz w:val="28"/>
          <w:szCs w:val="28"/>
        </w:rPr>
        <w:t>202</w:t>
      </w:r>
      <w:r>
        <w:rPr>
          <w:rFonts w:hint="eastAsia" w:cs="微软雅黑" w:asciiTheme="minorEastAsia" w:hAnsiTheme="minorEastAsia" w:eastAsiaTheme="minorEastAsia"/>
          <w:bCs/>
          <w:kern w:val="0"/>
          <w:sz w:val="28"/>
          <w:szCs w:val="28"/>
        </w:rPr>
        <w:t>X</w:t>
      </w:r>
      <w:r>
        <w:rPr>
          <w:rFonts w:cs="微软雅黑" w:asciiTheme="minorEastAsia" w:hAnsiTheme="minorEastAsia" w:eastAsiaTheme="minorEastAsia"/>
          <w:bCs/>
          <w:kern w:val="0"/>
          <w:sz w:val="28"/>
          <w:szCs w:val="28"/>
        </w:rPr>
        <w:t xml:space="preserve">– XX </w:t>
      </w:r>
      <w:r>
        <w:rPr>
          <w:rFonts w:hint="eastAsia" w:cs="微软雅黑" w:asciiTheme="minorEastAsia" w:hAnsiTheme="minorEastAsia" w:eastAsiaTheme="minorEastAsia"/>
          <w:bCs/>
          <w:kern w:val="0"/>
          <w:sz w:val="28"/>
          <w:szCs w:val="28"/>
        </w:rPr>
        <w:t>–</w:t>
      </w:r>
      <w:r>
        <w:rPr>
          <w:rFonts w:cs="微软雅黑" w:asciiTheme="minorEastAsia" w:hAnsiTheme="minorEastAsia" w:eastAsiaTheme="minorEastAsia"/>
          <w:bCs/>
          <w:kern w:val="0"/>
          <w:sz w:val="28"/>
          <w:szCs w:val="28"/>
        </w:rPr>
        <w:t xml:space="preserve">XX </w:t>
      </w:r>
      <w:r>
        <w:rPr>
          <w:rFonts w:hint="eastAsia" w:cs="微软雅黑" w:asciiTheme="minorEastAsia" w:hAnsiTheme="minorEastAsia" w:eastAsiaTheme="minorEastAsia"/>
          <w:bCs/>
          <w:kern w:val="0"/>
          <w:sz w:val="28"/>
          <w:szCs w:val="28"/>
        </w:rPr>
        <w:t>发布</w:t>
      </w:r>
      <w:r>
        <w:rPr>
          <w:rFonts w:cs="微软雅黑" w:asciiTheme="minorEastAsia" w:hAnsiTheme="minorEastAsia" w:eastAsiaTheme="minorEastAsia"/>
          <w:bCs/>
          <w:kern w:val="0"/>
          <w:sz w:val="28"/>
          <w:szCs w:val="28"/>
        </w:rPr>
        <w:t xml:space="preserve">                    202</w:t>
      </w:r>
      <w:r>
        <w:rPr>
          <w:rFonts w:hint="eastAsia" w:cs="微软雅黑" w:asciiTheme="minorEastAsia" w:hAnsiTheme="minorEastAsia" w:eastAsiaTheme="minorEastAsia"/>
          <w:bCs/>
          <w:kern w:val="0"/>
          <w:sz w:val="28"/>
          <w:szCs w:val="28"/>
        </w:rPr>
        <w:t>X–</w:t>
      </w:r>
      <w:r>
        <w:rPr>
          <w:rFonts w:cs="微软雅黑" w:asciiTheme="minorEastAsia" w:hAnsiTheme="minorEastAsia" w:eastAsiaTheme="minorEastAsia"/>
          <w:bCs/>
          <w:kern w:val="0"/>
          <w:sz w:val="28"/>
          <w:szCs w:val="28"/>
        </w:rPr>
        <w:t xml:space="preserve"> XX </w:t>
      </w:r>
      <w:r>
        <w:rPr>
          <w:rFonts w:hint="eastAsia" w:cs="微软雅黑" w:asciiTheme="minorEastAsia" w:hAnsiTheme="minorEastAsia" w:eastAsiaTheme="minorEastAsia"/>
          <w:bCs/>
          <w:kern w:val="0"/>
          <w:sz w:val="28"/>
          <w:szCs w:val="28"/>
        </w:rPr>
        <w:t>–</w:t>
      </w:r>
      <w:r>
        <w:rPr>
          <w:rFonts w:cs="微软雅黑" w:asciiTheme="minorEastAsia" w:hAnsiTheme="minorEastAsia" w:eastAsiaTheme="minorEastAsia"/>
          <w:bCs/>
          <w:kern w:val="0"/>
          <w:sz w:val="28"/>
          <w:szCs w:val="28"/>
        </w:rPr>
        <w:t xml:space="preserve">XX </w:t>
      </w:r>
      <w:r>
        <w:rPr>
          <w:rFonts w:hint="eastAsia" w:cs="微软雅黑" w:asciiTheme="minorEastAsia" w:hAnsiTheme="minorEastAsia" w:eastAsiaTheme="minorEastAsia"/>
          <w:bCs/>
          <w:kern w:val="0"/>
          <w:sz w:val="28"/>
          <w:szCs w:val="28"/>
        </w:rPr>
        <w:t>实施</w:t>
      </w:r>
    </w:p>
    <w:tbl>
      <w:tblPr>
        <w:tblStyle w:val="17"/>
        <w:tblW w:w="8764" w:type="dxa"/>
        <w:tblInd w:w="0" w:type="dxa"/>
        <w:tblLayout w:type="fixed"/>
        <w:tblCellMar>
          <w:top w:w="0" w:type="dxa"/>
          <w:left w:w="108" w:type="dxa"/>
          <w:bottom w:w="0" w:type="dxa"/>
          <w:right w:w="108" w:type="dxa"/>
        </w:tblCellMar>
      </w:tblPr>
      <w:tblGrid>
        <w:gridCol w:w="5958"/>
        <w:gridCol w:w="2806"/>
      </w:tblGrid>
      <w:tr>
        <w:tblPrEx>
          <w:tblCellMar>
            <w:top w:w="0" w:type="dxa"/>
            <w:left w:w="108" w:type="dxa"/>
            <w:bottom w:w="0" w:type="dxa"/>
            <w:right w:w="108" w:type="dxa"/>
          </w:tblCellMar>
        </w:tblPrEx>
        <w:tc>
          <w:tcPr>
            <w:tcW w:w="5958" w:type="dxa"/>
          </w:tcPr>
          <w:p>
            <w:pPr>
              <w:autoSpaceDE w:val="0"/>
              <w:autoSpaceDN w:val="0"/>
              <w:adjustRightInd w:val="0"/>
              <w:jc w:val="distribute"/>
              <w:rPr>
                <w:rFonts w:cs="微软雅黑" w:asciiTheme="minorEastAsia" w:hAnsiTheme="minorEastAsia" w:eastAsiaTheme="minorEastAsia"/>
                <w:bCs/>
                <w:spacing w:val="40"/>
                <w:kern w:val="0"/>
                <w:sz w:val="28"/>
                <w:szCs w:val="28"/>
              </w:rPr>
            </w:pPr>
            <w:r>
              <w:rPr>
                <w:rFonts w:hint="eastAsia" w:cs="微软雅黑" w:asciiTheme="minorEastAsia" w:hAnsiTheme="minorEastAsia" w:eastAsiaTheme="minorEastAsia"/>
                <w:bCs/>
                <w:spacing w:val="40"/>
                <w:kern w:val="0"/>
                <w:sz w:val="28"/>
                <w:szCs w:val="28"/>
              </w:rPr>
              <w:t>中华人民共和国住房和城乡建设部</w:t>
            </w:r>
          </w:p>
        </w:tc>
        <w:tc>
          <w:tcPr>
            <w:tcW w:w="2806" w:type="dxa"/>
            <w:vMerge w:val="restart"/>
            <w:vAlign w:val="center"/>
          </w:tcPr>
          <w:p>
            <w:pPr>
              <w:autoSpaceDE w:val="0"/>
              <w:autoSpaceDN w:val="0"/>
              <w:adjustRightInd w:val="0"/>
              <w:jc w:val="center"/>
              <w:rPr>
                <w:rFonts w:cs="微软雅黑" w:asciiTheme="minorEastAsia" w:hAnsiTheme="minorEastAsia" w:eastAsiaTheme="minorEastAsia"/>
                <w:bCs/>
                <w:kern w:val="0"/>
                <w:sz w:val="28"/>
                <w:szCs w:val="28"/>
              </w:rPr>
            </w:pPr>
            <w:r>
              <w:rPr>
                <w:rFonts w:hint="eastAsia" w:cs="微软雅黑" w:asciiTheme="minorEastAsia" w:hAnsiTheme="minorEastAsia" w:eastAsiaTheme="minorEastAsia"/>
                <w:bCs/>
                <w:kern w:val="0"/>
                <w:sz w:val="28"/>
                <w:szCs w:val="28"/>
              </w:rPr>
              <w:t>联合发布</w:t>
            </w:r>
          </w:p>
        </w:tc>
      </w:tr>
      <w:tr>
        <w:tblPrEx>
          <w:tblCellMar>
            <w:top w:w="0" w:type="dxa"/>
            <w:left w:w="108" w:type="dxa"/>
            <w:bottom w:w="0" w:type="dxa"/>
            <w:right w:w="108" w:type="dxa"/>
          </w:tblCellMar>
        </w:tblPrEx>
        <w:tc>
          <w:tcPr>
            <w:tcW w:w="5958" w:type="dxa"/>
          </w:tcPr>
          <w:p>
            <w:pPr>
              <w:autoSpaceDE w:val="0"/>
              <w:autoSpaceDN w:val="0"/>
              <w:adjustRightInd w:val="0"/>
              <w:jc w:val="distribute"/>
              <w:rPr>
                <w:rFonts w:cs="微软雅黑" w:asciiTheme="minorEastAsia" w:hAnsiTheme="minorEastAsia" w:eastAsiaTheme="minorEastAsia"/>
                <w:bCs/>
                <w:kern w:val="0"/>
                <w:sz w:val="28"/>
                <w:szCs w:val="28"/>
              </w:rPr>
            </w:pPr>
            <w:r>
              <w:rPr>
                <w:rFonts w:hint="eastAsia" w:cs="微软雅黑" w:asciiTheme="minorEastAsia" w:hAnsiTheme="minorEastAsia" w:eastAsiaTheme="minorEastAsia"/>
                <w:bCs/>
                <w:kern w:val="0"/>
                <w:sz w:val="28"/>
                <w:szCs w:val="28"/>
              </w:rPr>
              <w:t>国家市场监督管理总局</w:t>
            </w:r>
          </w:p>
        </w:tc>
        <w:tc>
          <w:tcPr>
            <w:tcW w:w="2806" w:type="dxa"/>
            <w:vMerge w:val="continue"/>
            <w:vAlign w:val="center"/>
          </w:tcPr>
          <w:p>
            <w:pPr>
              <w:keepNext/>
              <w:keepLines/>
              <w:widowControl/>
              <w:spacing w:before="280" w:after="290" w:line="376" w:lineRule="auto"/>
              <w:jc w:val="left"/>
              <w:rPr>
                <w:rFonts w:cs="微软雅黑" w:asciiTheme="minorEastAsia" w:hAnsiTheme="minorEastAsia" w:eastAsiaTheme="minorEastAsia"/>
                <w:bCs/>
                <w:kern w:val="0"/>
                <w:sz w:val="28"/>
                <w:szCs w:val="28"/>
              </w:rPr>
            </w:pPr>
          </w:p>
        </w:tc>
      </w:tr>
    </w:tbl>
    <w:p>
      <w:pPr>
        <w:rPr>
          <w:rFonts w:cs="微软雅黑" w:asciiTheme="minorEastAsia" w:hAnsiTheme="minorEastAsia" w:eastAsiaTheme="minorEastAsia"/>
          <w:bCs/>
          <w:szCs w:val="24"/>
        </w:rPr>
      </w:pPr>
    </w:p>
    <w:p>
      <w:pPr>
        <w:widowControl/>
        <w:rPr>
          <w:rFonts w:cs="微软雅黑" w:asciiTheme="minorEastAsia" w:hAnsiTheme="minorEastAsia" w:eastAsiaTheme="minorEastAsia"/>
          <w:bCs/>
          <w:kern w:val="0"/>
          <w:sz w:val="32"/>
          <w:szCs w:val="32"/>
        </w:rPr>
      </w:pPr>
    </w:p>
    <w:p>
      <w:pPr>
        <w:spacing w:after="100" w:line="360" w:lineRule="auto"/>
        <w:rPr>
          <w:rFonts w:cs="微软雅黑" w:asciiTheme="minorEastAsia" w:hAnsiTheme="minorEastAsia" w:eastAsiaTheme="minorEastAsia"/>
          <w:bCs/>
          <w:sz w:val="28"/>
          <w:szCs w:val="28"/>
        </w:rPr>
      </w:pPr>
    </w:p>
    <w:p>
      <w:pPr>
        <w:autoSpaceDE w:val="0"/>
        <w:autoSpaceDN w:val="0"/>
        <w:adjustRightInd w:val="0"/>
        <w:jc w:val="center"/>
        <w:rPr>
          <w:rFonts w:cs="微软雅黑" w:asciiTheme="minorEastAsia" w:hAnsiTheme="minorEastAsia" w:eastAsiaTheme="minorEastAsia"/>
          <w:bCs/>
          <w:kern w:val="0"/>
          <w:sz w:val="32"/>
          <w:szCs w:val="32"/>
        </w:rPr>
      </w:pPr>
      <w:r>
        <w:rPr>
          <w:rFonts w:hint="eastAsia" w:cs="微软雅黑" w:asciiTheme="minorEastAsia" w:hAnsiTheme="minorEastAsia" w:eastAsiaTheme="minorEastAsia"/>
          <w:bCs/>
          <w:kern w:val="0"/>
          <w:sz w:val="32"/>
          <w:szCs w:val="32"/>
        </w:rPr>
        <w:t>中华人民共和国国家标准</w:t>
      </w:r>
    </w:p>
    <w:p>
      <w:pPr>
        <w:spacing w:line="300" w:lineRule="auto"/>
        <w:jc w:val="center"/>
        <w:rPr>
          <w:rFonts w:cs="微软雅黑" w:asciiTheme="minorEastAsia" w:hAnsiTheme="minorEastAsia" w:eastAsiaTheme="minorEastAsia"/>
          <w:bCs/>
          <w:w w:val="95"/>
          <w:sz w:val="48"/>
          <w:szCs w:val="28"/>
        </w:rPr>
      </w:pPr>
    </w:p>
    <w:p>
      <w:pPr>
        <w:jc w:val="center"/>
        <w:outlineLvl w:val="0"/>
        <w:rPr>
          <w:rFonts w:cs="微软雅黑" w:asciiTheme="minorEastAsia" w:hAnsiTheme="minorEastAsia" w:eastAsiaTheme="minorEastAsia"/>
          <w:bCs/>
          <w:w w:val="95"/>
          <w:sz w:val="36"/>
          <w:szCs w:val="36"/>
        </w:rPr>
      </w:pPr>
      <w:bookmarkStart w:id="0" w:name="_Toc29439"/>
      <w:bookmarkStart w:id="1" w:name="_Toc127522876"/>
      <w:bookmarkStart w:id="2" w:name="_Toc127521979"/>
      <w:bookmarkStart w:id="3" w:name="_Toc78204659"/>
      <w:bookmarkStart w:id="4" w:name="_Toc11126"/>
      <w:bookmarkStart w:id="5" w:name="_Toc22117"/>
      <w:bookmarkStart w:id="6" w:name="_Toc127522544"/>
      <w:bookmarkStart w:id="7" w:name="_Toc9171"/>
      <w:bookmarkStart w:id="8" w:name="_Toc6950"/>
      <w:r>
        <w:rPr>
          <w:rFonts w:hint="eastAsia" w:cs="微软雅黑" w:asciiTheme="minorEastAsia" w:hAnsiTheme="minorEastAsia" w:eastAsiaTheme="minorEastAsia"/>
          <w:bCs/>
          <w:w w:val="95"/>
          <w:sz w:val="48"/>
          <w:szCs w:val="28"/>
        </w:rPr>
        <w:t>风力发电工程项目规范</w:t>
      </w:r>
      <w:bookmarkEnd w:id="0"/>
      <w:bookmarkEnd w:id="1"/>
      <w:bookmarkEnd w:id="2"/>
      <w:bookmarkEnd w:id="3"/>
      <w:bookmarkEnd w:id="4"/>
      <w:bookmarkEnd w:id="5"/>
      <w:bookmarkEnd w:id="6"/>
      <w:bookmarkEnd w:id="7"/>
      <w:bookmarkEnd w:id="8"/>
    </w:p>
    <w:p>
      <w:pPr>
        <w:autoSpaceDE w:val="0"/>
        <w:autoSpaceDN w:val="0"/>
        <w:adjustRightInd w:val="0"/>
        <w:jc w:val="center"/>
        <w:rPr>
          <w:rFonts w:cs="微软雅黑" w:asciiTheme="minorEastAsia" w:hAnsiTheme="minorEastAsia" w:eastAsiaTheme="minorEastAsia"/>
          <w:bCs/>
          <w:kern w:val="0"/>
          <w:sz w:val="36"/>
          <w:szCs w:val="36"/>
        </w:rPr>
      </w:pPr>
      <w:bookmarkStart w:id="9" w:name="_Toc18797"/>
      <w:bookmarkStart w:id="10" w:name="_Toc4654"/>
      <w:bookmarkStart w:id="11" w:name="_Toc78204590"/>
      <w:bookmarkStart w:id="12" w:name="_Toc4311"/>
      <w:bookmarkStart w:id="13" w:name="_Toc78204660"/>
      <w:r>
        <w:rPr>
          <w:rFonts w:cs="微软雅黑" w:asciiTheme="minorEastAsia" w:hAnsiTheme="minorEastAsia" w:eastAsiaTheme="minorEastAsia"/>
          <w:bCs/>
          <w:w w:val="95"/>
          <w:sz w:val="36"/>
          <w:szCs w:val="36"/>
        </w:rPr>
        <w:t xml:space="preserve">ProjectCode for Wind Power </w:t>
      </w:r>
      <w:r>
        <w:rPr>
          <w:rFonts w:hint="eastAsia" w:cs="微软雅黑" w:asciiTheme="minorEastAsia" w:hAnsiTheme="minorEastAsia" w:eastAsiaTheme="minorEastAsia"/>
          <w:bCs/>
          <w:w w:val="95"/>
          <w:sz w:val="36"/>
          <w:szCs w:val="36"/>
        </w:rPr>
        <w:t>Engineering</w:t>
      </w:r>
    </w:p>
    <w:bookmarkEnd w:id="9"/>
    <w:bookmarkEnd w:id="10"/>
    <w:bookmarkEnd w:id="11"/>
    <w:bookmarkEnd w:id="12"/>
    <w:bookmarkEnd w:id="13"/>
    <w:p>
      <w:pPr>
        <w:jc w:val="center"/>
        <w:rPr>
          <w:rFonts w:cs="微软雅黑" w:asciiTheme="minorEastAsia" w:hAnsiTheme="minorEastAsia" w:eastAsiaTheme="minorEastAsia"/>
          <w:bCs/>
          <w:kern w:val="0"/>
          <w:sz w:val="28"/>
          <w:szCs w:val="28"/>
        </w:rPr>
      </w:pPr>
    </w:p>
    <w:p>
      <w:pPr>
        <w:jc w:val="center"/>
        <w:rPr>
          <w:rFonts w:cs="微软雅黑" w:asciiTheme="minorEastAsia" w:hAnsiTheme="minorEastAsia" w:eastAsiaTheme="minorEastAsia"/>
          <w:bCs/>
          <w:kern w:val="0"/>
          <w:sz w:val="30"/>
          <w:szCs w:val="30"/>
        </w:rPr>
      </w:pPr>
      <w:r>
        <w:rPr>
          <w:rFonts w:cs="微软雅黑" w:asciiTheme="minorEastAsia" w:hAnsiTheme="minorEastAsia" w:eastAsiaTheme="minorEastAsia"/>
          <w:bCs/>
          <w:kern w:val="0"/>
          <w:sz w:val="30"/>
          <w:szCs w:val="30"/>
        </w:rPr>
        <w:t>GB 55XXX -202</w:t>
      </w:r>
      <w:r>
        <w:rPr>
          <w:rFonts w:hint="eastAsia" w:cs="微软雅黑" w:asciiTheme="minorEastAsia" w:hAnsiTheme="minorEastAsia" w:eastAsiaTheme="minorEastAsia"/>
          <w:bCs/>
          <w:kern w:val="0"/>
          <w:sz w:val="30"/>
          <w:szCs w:val="30"/>
        </w:rPr>
        <w:t>X</w:t>
      </w:r>
    </w:p>
    <w:p>
      <w:pPr>
        <w:jc w:val="center"/>
        <w:rPr>
          <w:rFonts w:cs="微软雅黑" w:asciiTheme="minorEastAsia" w:hAnsiTheme="minorEastAsia" w:eastAsiaTheme="minorEastAsia"/>
          <w:bCs/>
          <w:kern w:val="0"/>
          <w:sz w:val="28"/>
          <w:szCs w:val="28"/>
        </w:rPr>
      </w:pPr>
    </w:p>
    <w:p>
      <w:pPr>
        <w:autoSpaceDE w:val="0"/>
        <w:autoSpaceDN w:val="0"/>
        <w:adjustRightInd w:val="0"/>
        <w:ind w:firstLine="1134" w:firstLineChars="405"/>
        <w:jc w:val="left"/>
        <w:rPr>
          <w:rFonts w:cs="微软雅黑" w:asciiTheme="minorEastAsia" w:hAnsiTheme="minorEastAsia" w:eastAsiaTheme="minorEastAsia"/>
          <w:bCs/>
          <w:kern w:val="0"/>
          <w:sz w:val="28"/>
          <w:szCs w:val="28"/>
        </w:rPr>
      </w:pPr>
      <w:r>
        <w:rPr>
          <w:rFonts w:hint="eastAsia" w:cs="微软雅黑" w:asciiTheme="minorEastAsia" w:hAnsiTheme="minorEastAsia" w:eastAsiaTheme="minorEastAsia"/>
          <w:bCs/>
          <w:kern w:val="0"/>
          <w:sz w:val="28"/>
          <w:szCs w:val="28"/>
        </w:rPr>
        <w:t>主编部门：中华人民共和国</w:t>
      </w:r>
      <w:r>
        <w:rPr>
          <w:rFonts w:hint="eastAsia" w:cs="微软雅黑" w:asciiTheme="minorEastAsia" w:hAnsiTheme="minorEastAsia" w:eastAsiaTheme="minorEastAsia"/>
          <w:bCs/>
          <w:sz w:val="28"/>
          <w:szCs w:val="28"/>
        </w:rPr>
        <w:t>住房和城乡建设部</w:t>
      </w:r>
    </w:p>
    <w:p>
      <w:pPr>
        <w:autoSpaceDE w:val="0"/>
        <w:autoSpaceDN w:val="0"/>
        <w:adjustRightInd w:val="0"/>
        <w:ind w:firstLine="1134" w:firstLineChars="405"/>
        <w:jc w:val="left"/>
        <w:rPr>
          <w:rFonts w:cs="微软雅黑" w:asciiTheme="minorEastAsia" w:hAnsiTheme="minorEastAsia" w:eastAsiaTheme="minorEastAsia"/>
          <w:bCs/>
          <w:kern w:val="0"/>
          <w:sz w:val="28"/>
          <w:szCs w:val="28"/>
        </w:rPr>
      </w:pPr>
      <w:r>
        <w:rPr>
          <w:rFonts w:hint="eastAsia" w:cs="微软雅黑" w:asciiTheme="minorEastAsia" w:hAnsiTheme="minorEastAsia" w:eastAsiaTheme="minorEastAsia"/>
          <w:bCs/>
          <w:kern w:val="0"/>
          <w:sz w:val="28"/>
          <w:szCs w:val="28"/>
        </w:rPr>
        <w:t>批准部门：中华人民共和国</w:t>
      </w:r>
      <w:r>
        <w:rPr>
          <w:rFonts w:hint="eastAsia" w:cs="微软雅黑" w:asciiTheme="minorEastAsia" w:hAnsiTheme="minorEastAsia" w:eastAsiaTheme="minorEastAsia"/>
          <w:bCs/>
          <w:sz w:val="28"/>
          <w:szCs w:val="28"/>
        </w:rPr>
        <w:t>住房和城乡建设部</w:t>
      </w:r>
    </w:p>
    <w:p>
      <w:pPr>
        <w:autoSpaceDE w:val="0"/>
        <w:autoSpaceDN w:val="0"/>
        <w:adjustRightInd w:val="0"/>
        <w:ind w:firstLine="1120" w:firstLineChars="400"/>
        <w:jc w:val="left"/>
        <w:rPr>
          <w:rFonts w:cs="微软雅黑" w:asciiTheme="minorEastAsia" w:hAnsiTheme="minorEastAsia" w:eastAsiaTheme="minorEastAsia"/>
          <w:bCs/>
          <w:kern w:val="0"/>
          <w:sz w:val="28"/>
          <w:szCs w:val="28"/>
        </w:rPr>
      </w:pPr>
      <w:r>
        <w:rPr>
          <w:rFonts w:hint="eastAsia" w:cs="微软雅黑" w:asciiTheme="minorEastAsia" w:hAnsiTheme="minorEastAsia" w:eastAsiaTheme="minorEastAsia"/>
          <w:bCs/>
          <w:kern w:val="0"/>
          <w:sz w:val="28"/>
          <w:szCs w:val="28"/>
        </w:rPr>
        <w:t>施行日期：</w:t>
      </w:r>
      <w:r>
        <w:rPr>
          <w:rFonts w:cs="微软雅黑" w:asciiTheme="minorEastAsia" w:hAnsiTheme="minorEastAsia" w:eastAsiaTheme="minorEastAsia"/>
          <w:bCs/>
          <w:spacing w:val="113"/>
          <w:sz w:val="28"/>
          <w:szCs w:val="28"/>
        </w:rPr>
        <w:t>202</w:t>
      </w:r>
      <w:r>
        <w:rPr>
          <w:rFonts w:hint="eastAsia" w:cs="微软雅黑" w:asciiTheme="minorEastAsia" w:hAnsiTheme="minorEastAsia" w:eastAsiaTheme="minorEastAsia"/>
          <w:bCs/>
          <w:spacing w:val="113"/>
          <w:sz w:val="28"/>
          <w:szCs w:val="28"/>
        </w:rPr>
        <w:t>X</w:t>
      </w:r>
      <w:r>
        <w:rPr>
          <w:rFonts w:hint="eastAsia" w:cs="微软雅黑" w:asciiTheme="minorEastAsia" w:hAnsiTheme="minorEastAsia" w:eastAsiaTheme="minorEastAsia"/>
          <w:bCs/>
          <w:spacing w:val="113"/>
          <w:sz w:val="28"/>
          <w:szCs w:val="28"/>
          <w:lang w:val="zh-CN"/>
        </w:rPr>
        <w:t>年</w:t>
      </w:r>
      <w:r>
        <w:rPr>
          <w:rFonts w:cs="微软雅黑" w:asciiTheme="minorEastAsia" w:hAnsiTheme="minorEastAsia" w:eastAsiaTheme="minorEastAsia"/>
          <w:bCs/>
          <w:spacing w:val="113"/>
          <w:sz w:val="28"/>
          <w:szCs w:val="28"/>
        </w:rPr>
        <w:t>XX</w:t>
      </w:r>
      <w:r>
        <w:rPr>
          <w:rFonts w:hint="eastAsia" w:cs="微软雅黑" w:asciiTheme="minorEastAsia" w:hAnsiTheme="minorEastAsia" w:eastAsiaTheme="minorEastAsia"/>
          <w:bCs/>
          <w:spacing w:val="113"/>
          <w:sz w:val="28"/>
          <w:szCs w:val="28"/>
          <w:lang w:val="zh-CN"/>
        </w:rPr>
        <w:t>月</w:t>
      </w:r>
      <w:r>
        <w:rPr>
          <w:rFonts w:cs="微软雅黑" w:asciiTheme="minorEastAsia" w:hAnsiTheme="minorEastAsia" w:eastAsiaTheme="minorEastAsia"/>
          <w:bCs/>
          <w:spacing w:val="113"/>
          <w:sz w:val="28"/>
          <w:szCs w:val="28"/>
        </w:rPr>
        <w:t>XX</w:t>
      </w:r>
      <w:r>
        <w:rPr>
          <w:rFonts w:hint="eastAsia" w:cs="微软雅黑" w:asciiTheme="minorEastAsia" w:hAnsiTheme="minorEastAsia" w:eastAsiaTheme="minorEastAsia"/>
          <w:bCs/>
          <w:spacing w:val="113"/>
          <w:sz w:val="28"/>
          <w:szCs w:val="28"/>
          <w:lang w:val="zh-CN"/>
        </w:rPr>
        <w:t>日</w:t>
      </w:r>
    </w:p>
    <w:p>
      <w:pPr>
        <w:jc w:val="center"/>
        <w:rPr>
          <w:rFonts w:cs="微软雅黑" w:asciiTheme="minorEastAsia" w:hAnsiTheme="minorEastAsia" w:eastAsiaTheme="minorEastAsia"/>
          <w:bCs/>
          <w:sz w:val="28"/>
          <w:szCs w:val="24"/>
        </w:rPr>
      </w:pPr>
    </w:p>
    <w:p>
      <w:pPr>
        <w:jc w:val="center"/>
        <w:rPr>
          <w:rFonts w:cs="微软雅黑" w:asciiTheme="minorEastAsia" w:hAnsiTheme="minorEastAsia" w:eastAsiaTheme="minorEastAsia"/>
          <w:bCs/>
          <w:sz w:val="28"/>
          <w:szCs w:val="24"/>
        </w:rPr>
      </w:pPr>
    </w:p>
    <w:p>
      <w:pPr>
        <w:jc w:val="center"/>
        <w:rPr>
          <w:rFonts w:cs="微软雅黑" w:asciiTheme="minorEastAsia" w:hAnsiTheme="minorEastAsia" w:eastAsiaTheme="minorEastAsia"/>
          <w:bCs/>
          <w:sz w:val="28"/>
          <w:szCs w:val="24"/>
        </w:rPr>
      </w:pPr>
    </w:p>
    <w:p>
      <w:pPr>
        <w:jc w:val="center"/>
        <w:rPr>
          <w:rFonts w:cs="微软雅黑" w:asciiTheme="minorEastAsia" w:hAnsiTheme="minorEastAsia" w:eastAsiaTheme="minorEastAsia"/>
          <w:bCs/>
          <w:sz w:val="28"/>
          <w:szCs w:val="24"/>
        </w:rPr>
      </w:pPr>
    </w:p>
    <w:p>
      <w:pPr>
        <w:jc w:val="center"/>
        <w:rPr>
          <w:rFonts w:cs="微软雅黑" w:asciiTheme="minorEastAsia" w:hAnsiTheme="minorEastAsia" w:eastAsiaTheme="minorEastAsia"/>
          <w:bCs/>
          <w:sz w:val="28"/>
          <w:szCs w:val="24"/>
        </w:rPr>
      </w:pPr>
    </w:p>
    <w:p>
      <w:pPr>
        <w:jc w:val="center"/>
        <w:rPr>
          <w:rFonts w:cs="微软雅黑" w:asciiTheme="minorEastAsia" w:hAnsiTheme="minorEastAsia" w:eastAsiaTheme="minorEastAsia"/>
          <w:bCs/>
          <w:sz w:val="28"/>
          <w:szCs w:val="24"/>
        </w:rPr>
      </w:pPr>
    </w:p>
    <w:p>
      <w:pPr>
        <w:jc w:val="center"/>
        <w:rPr>
          <w:rFonts w:cs="微软雅黑" w:asciiTheme="minorEastAsia" w:hAnsiTheme="minorEastAsia" w:eastAsiaTheme="minorEastAsia"/>
          <w:bCs/>
          <w:sz w:val="28"/>
          <w:szCs w:val="24"/>
        </w:rPr>
      </w:pPr>
    </w:p>
    <w:p>
      <w:pPr>
        <w:jc w:val="center"/>
        <w:rPr>
          <w:rFonts w:cs="微软雅黑" w:asciiTheme="minorEastAsia" w:hAnsiTheme="minorEastAsia" w:eastAsiaTheme="minorEastAsia"/>
          <w:bCs/>
          <w:sz w:val="28"/>
          <w:szCs w:val="24"/>
        </w:rPr>
      </w:pPr>
    </w:p>
    <w:p>
      <w:pPr>
        <w:jc w:val="center"/>
        <w:rPr>
          <w:rFonts w:cs="微软雅黑" w:asciiTheme="minorEastAsia" w:hAnsiTheme="minorEastAsia" w:eastAsiaTheme="minorEastAsia"/>
          <w:bCs/>
          <w:sz w:val="28"/>
          <w:szCs w:val="24"/>
        </w:rPr>
      </w:pPr>
    </w:p>
    <w:p>
      <w:pPr>
        <w:autoSpaceDE w:val="0"/>
        <w:autoSpaceDN w:val="0"/>
        <w:adjustRightInd w:val="0"/>
        <w:spacing w:line="360" w:lineRule="auto"/>
        <w:jc w:val="center"/>
        <w:rPr>
          <w:rFonts w:cs="微软雅黑" w:asciiTheme="minorEastAsia" w:hAnsiTheme="minorEastAsia" w:eastAsiaTheme="minorEastAsia"/>
          <w:bCs/>
          <w:sz w:val="28"/>
          <w:szCs w:val="28"/>
          <w:lang w:val="zh-CN"/>
        </w:rPr>
      </w:pPr>
      <w:r>
        <w:rPr>
          <w:rFonts w:hint="eastAsia" w:cs="微软雅黑" w:asciiTheme="minorEastAsia" w:hAnsiTheme="minorEastAsia" w:eastAsiaTheme="minorEastAsia"/>
          <w:bCs/>
          <w:sz w:val="28"/>
          <w:szCs w:val="28"/>
          <w:lang w:val="zh-CN"/>
        </w:rPr>
        <w:t>中国建筑工业出版社</w:t>
      </w:r>
    </w:p>
    <w:p>
      <w:pPr>
        <w:autoSpaceDE w:val="0"/>
        <w:autoSpaceDN w:val="0"/>
        <w:adjustRightInd w:val="0"/>
        <w:spacing w:line="360" w:lineRule="auto"/>
        <w:jc w:val="center"/>
        <w:rPr>
          <w:rFonts w:cs="微软雅黑" w:asciiTheme="minorEastAsia" w:hAnsiTheme="minorEastAsia" w:eastAsiaTheme="minorEastAsia"/>
          <w:bCs/>
          <w:sz w:val="28"/>
          <w:szCs w:val="28"/>
          <w:lang w:val="zh-CN"/>
        </w:rPr>
      </w:pPr>
      <w:r>
        <w:rPr>
          <w:rFonts w:cs="微软雅黑" w:asciiTheme="minorEastAsia" w:hAnsiTheme="minorEastAsia" w:eastAsiaTheme="minorEastAsia"/>
          <w:bCs/>
          <w:sz w:val="28"/>
          <w:szCs w:val="28"/>
          <w:lang w:val="zh-CN"/>
        </w:rPr>
        <w:t>202</w:t>
      </w:r>
      <w:r>
        <w:rPr>
          <w:rFonts w:hint="eastAsia" w:cs="微软雅黑" w:asciiTheme="minorEastAsia" w:hAnsiTheme="minorEastAsia" w:eastAsiaTheme="minorEastAsia"/>
          <w:bCs/>
          <w:sz w:val="28"/>
          <w:szCs w:val="28"/>
        </w:rPr>
        <w:t>X</w:t>
      </w:r>
      <w:r>
        <w:rPr>
          <w:rFonts w:hint="eastAsia" w:cs="微软雅黑" w:asciiTheme="minorEastAsia" w:hAnsiTheme="minorEastAsia" w:eastAsiaTheme="minorEastAsia"/>
          <w:bCs/>
          <w:sz w:val="28"/>
          <w:szCs w:val="28"/>
          <w:lang w:val="zh-CN"/>
        </w:rPr>
        <w:t>北京</w:t>
      </w:r>
    </w:p>
    <w:p>
      <w:pPr>
        <w:spacing w:line="360" w:lineRule="auto"/>
        <w:jc w:val="center"/>
        <w:rPr>
          <w:rFonts w:hint="eastAsia" w:cs="微软雅黑" w:asciiTheme="minorEastAsia" w:hAnsiTheme="minorEastAsia" w:eastAsiaTheme="minorEastAsia"/>
          <w:b/>
          <w:bCs/>
          <w:sz w:val="44"/>
          <w:szCs w:val="44"/>
        </w:rPr>
      </w:pPr>
    </w:p>
    <w:p>
      <w:pPr>
        <w:spacing w:line="360" w:lineRule="auto"/>
        <w:jc w:val="center"/>
        <w:rPr>
          <w:rFonts w:cs="微软雅黑" w:asciiTheme="minorEastAsia" w:hAnsiTheme="minorEastAsia" w:eastAsiaTheme="minorEastAsia"/>
          <w:b/>
          <w:bCs/>
          <w:sz w:val="44"/>
          <w:szCs w:val="44"/>
        </w:rPr>
      </w:pPr>
      <w:r>
        <w:rPr>
          <w:rFonts w:hint="eastAsia" w:cs="微软雅黑" w:asciiTheme="minorEastAsia" w:hAnsiTheme="minorEastAsia" w:eastAsiaTheme="minorEastAsia"/>
          <w:b/>
          <w:bCs/>
          <w:sz w:val="44"/>
          <w:szCs w:val="44"/>
        </w:rPr>
        <w:t>前言</w:t>
      </w:r>
    </w:p>
    <w:p>
      <w:pPr>
        <w:spacing w:line="360" w:lineRule="auto"/>
        <w:ind w:firstLine="480" w:firstLineChars="20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为适应国际技术法规与技术标准通行规则，</w:t>
      </w:r>
      <w:r>
        <w:rPr>
          <w:rFonts w:cs="微软雅黑" w:asciiTheme="minorEastAsia" w:hAnsiTheme="minorEastAsia" w:eastAsiaTheme="minorEastAsia"/>
          <w:bCs/>
          <w:sz w:val="24"/>
          <w:szCs w:val="24"/>
        </w:rPr>
        <w:t>2016年以来，住房和城乡建设部陆续印发《深化工程建设标准化工作改革的意见》等文件，提出政府制定强制性标准、社会团体制定自愿采用性标准的长远目标，明确了逐步用全文强制性工程建设规范取代现行标准中分散的强制性条文的改革任务，逐步形成由法律、行政法规、部门规章中的技术性规定与全文强制性工程建设规范构成的技术法规体系。</w:t>
      </w:r>
    </w:p>
    <w:p>
      <w:pPr>
        <w:spacing w:line="360" w:lineRule="auto"/>
        <w:ind w:firstLine="481" w:firstLineChars="200"/>
        <w:rPr>
          <w:rFonts w:cs="微软雅黑" w:asciiTheme="minorEastAsia" w:hAnsiTheme="minorEastAsia" w:eastAsiaTheme="minorEastAsia"/>
          <w:bCs/>
          <w:sz w:val="24"/>
          <w:szCs w:val="24"/>
        </w:rPr>
      </w:pPr>
      <w:r>
        <w:rPr>
          <w:rFonts w:hint="eastAsia" w:cs="微软雅黑" w:asciiTheme="minorEastAsia" w:hAnsiTheme="minorEastAsia" w:eastAsiaTheme="minorEastAsia"/>
          <w:b/>
          <w:sz w:val="24"/>
          <w:szCs w:val="24"/>
        </w:rPr>
        <w:t>关于规范种类。</w:t>
      </w:r>
      <w:r>
        <w:rPr>
          <w:rFonts w:hint="eastAsia" w:cs="微软雅黑" w:asciiTheme="minorEastAsia" w:hAnsiTheme="minorEastAsia" w:eastAsiaTheme="minorEastAsia"/>
          <w:bCs/>
          <w:sz w:val="24"/>
          <w:szCs w:val="24"/>
        </w:rPr>
        <w:t>强制性工程建设规范体系覆盖工程建设领域各类建设工程项目，分为工程项目类规范（简称项目规范）和通用技术类规范（简称通用规范）两种类型。项目规范以工程建设项目整体为对象，以项目的规模、布局、功能、性能和关键技术措施等五大要素为主要内容。通用规范以实现工程建设项目功能、性能要求的各专业通用技术为对象，以勘察、设计、施工、维修、养护等通用技术要求为主要内容。在全文强制性工程建设规范体系中，项目规范为主干，通用规范是对各类项目共性的、通用的专业性关键技术措施的规定。</w:t>
      </w:r>
    </w:p>
    <w:p>
      <w:pPr>
        <w:spacing w:line="360" w:lineRule="auto"/>
        <w:ind w:firstLine="481" w:firstLineChars="200"/>
        <w:rPr>
          <w:rFonts w:cs="微软雅黑" w:asciiTheme="minorEastAsia" w:hAnsiTheme="minorEastAsia" w:eastAsiaTheme="minorEastAsia"/>
          <w:bCs/>
          <w:sz w:val="24"/>
          <w:szCs w:val="24"/>
        </w:rPr>
      </w:pPr>
      <w:r>
        <w:rPr>
          <w:rFonts w:hint="eastAsia" w:cs="微软雅黑" w:asciiTheme="minorEastAsia" w:hAnsiTheme="minorEastAsia" w:eastAsiaTheme="minorEastAsia"/>
          <w:b/>
          <w:sz w:val="24"/>
          <w:szCs w:val="24"/>
        </w:rPr>
        <w:t>关于五大要素指标。</w:t>
      </w:r>
      <w:r>
        <w:rPr>
          <w:rFonts w:hint="eastAsia" w:cs="微软雅黑" w:asciiTheme="minorEastAsia" w:hAnsiTheme="minorEastAsia" w:eastAsiaTheme="minorEastAsia"/>
          <w:bCs/>
          <w:sz w:val="24"/>
          <w:szCs w:val="24"/>
        </w:rPr>
        <w:t>强制性工程建设规范中各项要素是保障城乡基础设施建设体系化和效率提升的基本规定，是支撑城乡建设高质量发展的基本要求。项目的规模要求主要规定了建设工程项目应具备完整的生产或服务能力，应与经济社会发展水平相适应。项目的布局要求主要规定了产业布局、建设工程项目选址、总体设计、总平面布置以及与规模相协调的统筹性技术要求，应考虑供给能力合理分布，提高相关设施建设的整体水平。项目的功能要求主要规定项目构成和用途，明确项目的基本组成单元，是项目发挥预期作用的保障。项目的性能要求主要规定建设工程项目建设水平或技术水平的高低程度，体现建设工程项目的适用性，明确项目质量、安全、节能、环保、宜居环境和可持续发展等方面应达到的基本水平。关键技术措施是实现建设项目功能、性能要求的基本技术规定，是落实城乡建设安全、绿色、韧性、智慧、宜居、公平、有效率等发展目标的基本保障。</w:t>
      </w:r>
    </w:p>
    <w:p>
      <w:pPr>
        <w:spacing w:line="360" w:lineRule="auto"/>
        <w:ind w:firstLine="481" w:firstLineChars="200"/>
        <w:rPr>
          <w:rFonts w:cs="微软雅黑" w:asciiTheme="minorEastAsia" w:hAnsiTheme="minorEastAsia" w:eastAsiaTheme="minorEastAsia"/>
          <w:bCs/>
          <w:sz w:val="24"/>
          <w:szCs w:val="24"/>
        </w:rPr>
      </w:pPr>
      <w:r>
        <w:rPr>
          <w:rFonts w:hint="eastAsia" w:cs="微软雅黑" w:asciiTheme="minorEastAsia" w:hAnsiTheme="minorEastAsia" w:eastAsiaTheme="minorEastAsia"/>
          <w:b/>
          <w:sz w:val="24"/>
          <w:szCs w:val="24"/>
        </w:rPr>
        <w:t>关于规范实施。</w:t>
      </w:r>
      <w:r>
        <w:rPr>
          <w:rFonts w:hint="eastAsia" w:cs="微软雅黑" w:asciiTheme="minorEastAsia" w:hAnsiTheme="minorEastAsia" w:eastAsiaTheme="minorEastAsia"/>
          <w:bCs/>
          <w:sz w:val="24"/>
          <w:szCs w:val="24"/>
        </w:rPr>
        <w:t>强制性工程建设规范具有强制约束力，是保障人民生命财产安全、人身健康、工程安全、生态环境安全、公众权益和公众利益，以及促进能源资源节约利用、满足经济社会管理等方面的控制性底线要求，在工程建设项目的勘察、设计、施工、验收、维修、养护、拆除等建设活动全过程中必须严格执行。与强制性工程建设规范配套的推荐性工程建设标准是经过实践检验的、保障达到强制性规范要求的成熟技术措施，一般情况下也应当执行。在满足强制性工程建设规范规定的项目功能、性能要求和关键技术措施的前提下，可合理选用相关团体标准、企业标准，使项目功能、性能更加优化或达到更高水平。推荐性工程建设标准、团体标准、企业标准要与强制性工程建设规范协调配套，各项技术要求不得低于强制性工程建设规范的相关技术水平。</w:t>
      </w:r>
    </w:p>
    <w:p>
      <w:pPr>
        <w:spacing w:line="360" w:lineRule="auto"/>
        <w:ind w:firstLine="480" w:firstLineChars="200"/>
        <w:rPr>
          <w:rFonts w:cs="微软雅黑" w:asciiTheme="minorEastAsia" w:hAnsiTheme="minorEastAsia" w:eastAsiaTheme="minorEastAsia"/>
          <w:bCs/>
          <w:szCs w:val="32"/>
        </w:rPr>
      </w:pPr>
      <w:r>
        <w:rPr>
          <w:rFonts w:hint="eastAsia" w:cs="微软雅黑" w:asciiTheme="minorEastAsia" w:hAnsiTheme="minorEastAsia" w:eastAsiaTheme="minorEastAsia"/>
          <w:bCs/>
          <w:sz w:val="24"/>
          <w:szCs w:val="24"/>
        </w:rPr>
        <w:t>强制性工程建设规范实施后，现行相关工程建设国家标准、行业标准中的强制性条文同时废止。现行工程建设地方标准中的强制性条文应及时修订，且不得低于强制性工程建设规范的规定。现行工程建设标准（包括强制性标准和推荐性标准）中有关规定与强制性工程建设规范的规定不一致的，以强制性工程建设规范的规定为准。</w:t>
      </w:r>
    </w:p>
    <w:p>
      <w:pPr>
        <w:pStyle w:val="15"/>
        <w:ind w:firstLine="482"/>
        <w:jc w:val="both"/>
        <w:rPr>
          <w:rFonts w:cs="微软雅黑" w:asciiTheme="minorEastAsia" w:hAnsiTheme="minorEastAsia" w:eastAsiaTheme="minorEastAsia"/>
          <w:bCs/>
        </w:rPr>
      </w:pPr>
    </w:p>
    <w:p>
      <w:pPr>
        <w:spacing w:line="360" w:lineRule="auto"/>
        <w:jc w:val="center"/>
        <w:rPr>
          <w:rFonts w:cs="微软雅黑" w:asciiTheme="minorEastAsia" w:hAnsiTheme="minorEastAsia" w:eastAsiaTheme="minorEastAsia"/>
          <w:bCs/>
          <w:sz w:val="24"/>
          <w:szCs w:val="24"/>
        </w:rPr>
      </w:pPr>
    </w:p>
    <w:p>
      <w:pPr>
        <w:spacing w:line="360" w:lineRule="auto"/>
        <w:jc w:val="center"/>
        <w:rPr>
          <w:rFonts w:cs="微软雅黑" w:asciiTheme="minorEastAsia" w:hAnsiTheme="minorEastAsia" w:eastAsiaTheme="minorEastAsia"/>
          <w:bCs/>
          <w:sz w:val="24"/>
          <w:szCs w:val="24"/>
        </w:rPr>
        <w:sectPr>
          <w:pgSz w:w="11906" w:h="16838"/>
          <w:pgMar w:top="1440" w:right="1800" w:bottom="1440" w:left="1800" w:header="851" w:footer="992" w:gutter="0"/>
          <w:cols w:space="720" w:num="1"/>
          <w:docGrid w:type="lines" w:linePitch="312" w:charSpace="0"/>
        </w:sectPr>
      </w:pPr>
    </w:p>
    <w:p>
      <w:pPr>
        <w:pStyle w:val="13"/>
        <w:tabs>
          <w:tab w:val="right" w:leader="dot" w:pos="8296"/>
        </w:tabs>
        <w:spacing w:line="360" w:lineRule="auto"/>
        <w:jc w:val="center"/>
        <w:rPr>
          <w:rFonts w:asciiTheme="minorHAnsi" w:hAnsiTheme="minorHAnsi" w:eastAsiaTheme="minorEastAsia" w:cstheme="minorBidi"/>
        </w:rPr>
      </w:pPr>
      <w:r>
        <w:rPr>
          <w:rFonts w:hint="eastAsia" w:cs="微软雅黑" w:asciiTheme="minorEastAsia" w:hAnsiTheme="minorEastAsia" w:eastAsiaTheme="minorEastAsia"/>
          <w:b/>
          <w:bCs/>
          <w:sz w:val="36"/>
          <w:szCs w:val="36"/>
        </w:rPr>
        <w:t>目  次</w:t>
      </w:r>
      <w:r>
        <w:rPr>
          <w:rFonts w:hint="eastAsia" w:cs="微软雅黑" w:asciiTheme="minorEastAsia" w:hAnsiTheme="minorEastAsia" w:eastAsiaTheme="minorEastAsia"/>
          <w:b/>
          <w:bCs/>
        </w:rPr>
        <w:fldChar w:fldCharType="begin"/>
      </w:r>
      <w:r>
        <w:rPr>
          <w:rFonts w:cs="微软雅黑" w:asciiTheme="minorEastAsia" w:hAnsiTheme="minorEastAsia" w:eastAsiaTheme="minorEastAsia"/>
          <w:b/>
          <w:bCs/>
        </w:rPr>
        <w:instrText xml:space="preserve"> TOC \o "1-3" \h \z \u </w:instrText>
      </w:r>
      <w:r>
        <w:rPr>
          <w:rFonts w:hint="eastAsia" w:cs="微软雅黑" w:asciiTheme="minorEastAsia" w:hAnsiTheme="minorEastAsia" w:eastAsiaTheme="minorEastAsia"/>
          <w:b/>
          <w:bCs/>
        </w:rPr>
        <w:fldChar w:fldCharType="separate"/>
      </w:r>
      <w:r>
        <w:fldChar w:fldCharType="begin"/>
      </w:r>
      <w:r>
        <w:instrText xml:space="preserve"> HYPERLINK \l "_Toc127521979" </w:instrText>
      </w:r>
      <w:r>
        <w:fldChar w:fldCharType="separate"/>
      </w:r>
      <w:r>
        <w:rPr>
          <w:rStyle w:val="25"/>
        </w:rPr>
        <w:t>_</w:t>
      </w:r>
      <w:r>
        <w:rPr>
          <w:rStyle w:val="25"/>
        </w:rPr>
        <w:fldChar w:fldCharType="end"/>
      </w:r>
    </w:p>
    <w:p>
      <w:pPr>
        <w:pStyle w:val="13"/>
        <w:tabs>
          <w:tab w:val="right" w:leader="dot" w:pos="8296"/>
        </w:tabs>
        <w:spacing w:line="360" w:lineRule="auto"/>
        <w:rPr>
          <w:rFonts w:asciiTheme="minorHAnsi" w:hAnsiTheme="minorHAnsi" w:eastAsiaTheme="minorEastAsia" w:cstheme="minorBidi"/>
        </w:rPr>
      </w:pPr>
      <w:r>
        <w:fldChar w:fldCharType="begin"/>
      </w:r>
      <w:r>
        <w:instrText xml:space="preserve"> HYPERLINK \l "_Toc127521980" </w:instrText>
      </w:r>
      <w:r>
        <w:fldChar w:fldCharType="separate"/>
      </w:r>
      <w:r>
        <w:rPr>
          <w:rStyle w:val="25"/>
          <w:rFonts w:cs="微软雅黑" w:asciiTheme="minorEastAsia" w:hAnsiTheme="minorEastAsia"/>
          <w:bCs/>
        </w:rPr>
        <w:t>1  总则</w:t>
      </w:r>
      <w:r>
        <w:tab/>
      </w:r>
      <w:r>
        <w:fldChar w:fldCharType="begin"/>
      </w:r>
      <w:r>
        <w:instrText xml:space="preserve"> PAGEREF _Toc127521980 \h </w:instrText>
      </w:r>
      <w:r>
        <w:fldChar w:fldCharType="separate"/>
      </w:r>
      <w:r>
        <w:t>2</w:t>
      </w:r>
      <w:r>
        <w:fldChar w:fldCharType="end"/>
      </w:r>
      <w:r>
        <w:fldChar w:fldCharType="end"/>
      </w:r>
    </w:p>
    <w:p>
      <w:pPr>
        <w:pStyle w:val="13"/>
        <w:tabs>
          <w:tab w:val="right" w:leader="dot" w:pos="8296"/>
        </w:tabs>
        <w:spacing w:line="360" w:lineRule="auto"/>
        <w:rPr>
          <w:rFonts w:asciiTheme="minorHAnsi" w:hAnsiTheme="minorHAnsi" w:eastAsiaTheme="minorEastAsia" w:cstheme="minorBidi"/>
        </w:rPr>
      </w:pPr>
      <w:r>
        <w:fldChar w:fldCharType="begin"/>
      </w:r>
      <w:r>
        <w:instrText xml:space="preserve"> HYPERLINK \l "_Toc127521981" </w:instrText>
      </w:r>
      <w:r>
        <w:fldChar w:fldCharType="separate"/>
      </w:r>
      <w:r>
        <w:rPr>
          <w:rStyle w:val="25"/>
          <w:rFonts w:cs="微软雅黑" w:asciiTheme="minorEastAsia" w:hAnsiTheme="minorEastAsia"/>
          <w:bCs/>
        </w:rPr>
        <w:t>2  基本规定</w:t>
      </w:r>
      <w:r>
        <w:tab/>
      </w:r>
      <w:r>
        <w:fldChar w:fldCharType="begin"/>
      </w:r>
      <w:r>
        <w:instrText xml:space="preserve"> PAGEREF _Toc127521981 \h </w:instrText>
      </w:r>
      <w:r>
        <w:fldChar w:fldCharType="separate"/>
      </w:r>
      <w:r>
        <w:t>3</w:t>
      </w:r>
      <w:r>
        <w:fldChar w:fldCharType="end"/>
      </w:r>
      <w:r>
        <w:fldChar w:fldCharType="end"/>
      </w:r>
    </w:p>
    <w:p>
      <w:pPr>
        <w:pStyle w:val="14"/>
        <w:tabs>
          <w:tab w:val="right" w:leader="dot" w:pos="8296"/>
        </w:tabs>
        <w:spacing w:line="360" w:lineRule="auto"/>
        <w:rPr>
          <w:rFonts w:asciiTheme="minorHAnsi" w:hAnsiTheme="minorHAnsi" w:eastAsiaTheme="minorEastAsia" w:cstheme="minorBidi"/>
        </w:rPr>
      </w:pPr>
      <w:r>
        <w:fldChar w:fldCharType="begin"/>
      </w:r>
      <w:r>
        <w:instrText xml:space="preserve"> HYPERLINK \l "_Toc127521982" </w:instrText>
      </w:r>
      <w:r>
        <w:fldChar w:fldCharType="separate"/>
      </w:r>
      <w:r>
        <w:rPr>
          <w:rStyle w:val="25"/>
          <w:rFonts w:cs="微软雅黑" w:asciiTheme="minorEastAsia" w:hAnsiTheme="minorEastAsia"/>
        </w:rPr>
        <w:t>2.1  规模与布局</w:t>
      </w:r>
      <w:r>
        <w:tab/>
      </w:r>
      <w:r>
        <w:fldChar w:fldCharType="begin"/>
      </w:r>
      <w:r>
        <w:instrText xml:space="preserve"> PAGEREF _Toc127521982 \h </w:instrText>
      </w:r>
      <w:r>
        <w:fldChar w:fldCharType="separate"/>
      </w:r>
      <w:r>
        <w:t>3</w:t>
      </w:r>
      <w:r>
        <w:fldChar w:fldCharType="end"/>
      </w:r>
      <w:r>
        <w:fldChar w:fldCharType="end"/>
      </w:r>
    </w:p>
    <w:p>
      <w:pPr>
        <w:pStyle w:val="14"/>
        <w:tabs>
          <w:tab w:val="right" w:leader="dot" w:pos="8296"/>
        </w:tabs>
        <w:spacing w:line="360" w:lineRule="auto"/>
        <w:rPr>
          <w:rFonts w:asciiTheme="minorHAnsi" w:hAnsiTheme="minorHAnsi" w:eastAsiaTheme="minorEastAsia" w:cstheme="minorBidi"/>
        </w:rPr>
      </w:pPr>
      <w:r>
        <w:fldChar w:fldCharType="begin"/>
      </w:r>
      <w:r>
        <w:instrText xml:space="preserve"> HYPERLINK \l "_Toc127521983" </w:instrText>
      </w:r>
      <w:r>
        <w:fldChar w:fldCharType="separate"/>
      </w:r>
      <w:r>
        <w:rPr>
          <w:rStyle w:val="25"/>
          <w:rFonts w:cs="微软雅黑" w:asciiTheme="minorEastAsia" w:hAnsiTheme="minorEastAsia"/>
        </w:rPr>
        <w:t>2.2  建设要求</w:t>
      </w:r>
      <w:r>
        <w:tab/>
      </w:r>
      <w:r>
        <w:fldChar w:fldCharType="begin"/>
      </w:r>
      <w:r>
        <w:instrText xml:space="preserve"> PAGEREF _Toc127521983 \h </w:instrText>
      </w:r>
      <w:r>
        <w:fldChar w:fldCharType="separate"/>
      </w:r>
      <w:r>
        <w:t>3</w:t>
      </w:r>
      <w:r>
        <w:fldChar w:fldCharType="end"/>
      </w:r>
      <w:r>
        <w:fldChar w:fldCharType="end"/>
      </w:r>
    </w:p>
    <w:p>
      <w:pPr>
        <w:pStyle w:val="14"/>
        <w:tabs>
          <w:tab w:val="right" w:leader="dot" w:pos="8296"/>
        </w:tabs>
        <w:spacing w:line="360" w:lineRule="auto"/>
        <w:rPr>
          <w:rFonts w:asciiTheme="minorHAnsi" w:hAnsiTheme="minorHAnsi" w:eastAsiaTheme="minorEastAsia" w:cstheme="minorBidi"/>
        </w:rPr>
      </w:pPr>
      <w:r>
        <w:fldChar w:fldCharType="begin"/>
      </w:r>
      <w:r>
        <w:instrText xml:space="preserve"> HYPERLINK \l "_Toc127521984" </w:instrText>
      </w:r>
      <w:r>
        <w:fldChar w:fldCharType="separate"/>
      </w:r>
      <w:r>
        <w:rPr>
          <w:rStyle w:val="25"/>
          <w:rFonts w:cs="微软雅黑" w:asciiTheme="minorEastAsia" w:hAnsiTheme="minorEastAsia"/>
        </w:rPr>
        <w:t>2.3  运行维护</w:t>
      </w:r>
      <w:r>
        <w:tab/>
      </w:r>
      <w:r>
        <w:fldChar w:fldCharType="begin"/>
      </w:r>
      <w:r>
        <w:instrText xml:space="preserve"> PAGEREF _Toc127521984 \h </w:instrText>
      </w:r>
      <w:r>
        <w:fldChar w:fldCharType="separate"/>
      </w:r>
      <w:r>
        <w:t>4</w:t>
      </w:r>
      <w:r>
        <w:fldChar w:fldCharType="end"/>
      </w:r>
      <w:r>
        <w:fldChar w:fldCharType="end"/>
      </w:r>
    </w:p>
    <w:p>
      <w:pPr>
        <w:pStyle w:val="13"/>
        <w:tabs>
          <w:tab w:val="right" w:leader="dot" w:pos="8296"/>
        </w:tabs>
        <w:spacing w:line="360" w:lineRule="auto"/>
        <w:rPr>
          <w:rFonts w:asciiTheme="minorHAnsi" w:hAnsiTheme="minorHAnsi" w:eastAsiaTheme="minorEastAsia" w:cstheme="minorBidi"/>
        </w:rPr>
      </w:pPr>
      <w:r>
        <w:fldChar w:fldCharType="begin"/>
      </w:r>
      <w:r>
        <w:instrText xml:space="preserve"> HYPERLINK \l "_Toc127521985" </w:instrText>
      </w:r>
      <w:r>
        <w:fldChar w:fldCharType="separate"/>
      </w:r>
      <w:r>
        <w:rPr>
          <w:rStyle w:val="25"/>
          <w:rFonts w:cs="微软雅黑" w:asciiTheme="minorEastAsia" w:hAnsiTheme="minorEastAsia"/>
        </w:rPr>
        <w:t xml:space="preserve">3  </w:t>
      </w:r>
      <w:r>
        <w:rPr>
          <w:rStyle w:val="25"/>
          <w:rFonts w:cs="微软雅黑" w:asciiTheme="minorEastAsia" w:hAnsiTheme="minorEastAsia"/>
          <w:bCs/>
        </w:rPr>
        <w:t>风力发电</w:t>
      </w:r>
      <w:r>
        <w:rPr>
          <w:rStyle w:val="25"/>
          <w:rFonts w:cs="微软雅黑" w:asciiTheme="minorEastAsia" w:hAnsiTheme="minorEastAsia"/>
        </w:rPr>
        <w:t>机组单元</w:t>
      </w:r>
      <w:r>
        <w:tab/>
      </w:r>
      <w:r>
        <w:fldChar w:fldCharType="begin"/>
      </w:r>
      <w:r>
        <w:instrText xml:space="preserve"> PAGEREF _Toc127521985 \h </w:instrText>
      </w:r>
      <w:r>
        <w:fldChar w:fldCharType="separate"/>
      </w:r>
      <w:r>
        <w:t>5</w:t>
      </w:r>
      <w:r>
        <w:fldChar w:fldCharType="end"/>
      </w:r>
      <w:r>
        <w:fldChar w:fldCharType="end"/>
      </w:r>
    </w:p>
    <w:p>
      <w:pPr>
        <w:pStyle w:val="14"/>
        <w:tabs>
          <w:tab w:val="right" w:leader="dot" w:pos="8296"/>
        </w:tabs>
        <w:spacing w:line="360" w:lineRule="auto"/>
        <w:rPr>
          <w:rFonts w:asciiTheme="minorHAnsi" w:hAnsiTheme="minorHAnsi" w:eastAsiaTheme="minorEastAsia" w:cstheme="minorBidi"/>
        </w:rPr>
      </w:pPr>
      <w:r>
        <w:fldChar w:fldCharType="begin"/>
      </w:r>
      <w:r>
        <w:instrText xml:space="preserve"> HYPERLINK \l "_Toc127521986" </w:instrText>
      </w:r>
      <w:r>
        <w:fldChar w:fldCharType="separate"/>
      </w:r>
      <w:r>
        <w:rPr>
          <w:rStyle w:val="25"/>
          <w:rFonts w:cs="微软雅黑" w:asciiTheme="minorEastAsia" w:hAnsiTheme="minorEastAsia"/>
        </w:rPr>
        <w:t>3.1  风力发电机组</w:t>
      </w:r>
      <w:r>
        <w:tab/>
      </w:r>
      <w:r>
        <w:fldChar w:fldCharType="begin"/>
      </w:r>
      <w:r>
        <w:instrText xml:space="preserve"> PAGEREF _Toc127521986 \h </w:instrText>
      </w:r>
      <w:r>
        <w:fldChar w:fldCharType="separate"/>
      </w:r>
      <w:r>
        <w:t>5</w:t>
      </w:r>
      <w:r>
        <w:fldChar w:fldCharType="end"/>
      </w:r>
      <w:r>
        <w:fldChar w:fldCharType="end"/>
      </w:r>
    </w:p>
    <w:p>
      <w:pPr>
        <w:pStyle w:val="14"/>
        <w:tabs>
          <w:tab w:val="right" w:leader="dot" w:pos="8296"/>
        </w:tabs>
        <w:spacing w:line="360" w:lineRule="auto"/>
        <w:rPr>
          <w:rFonts w:asciiTheme="minorHAnsi" w:hAnsiTheme="minorHAnsi" w:eastAsiaTheme="minorEastAsia" w:cstheme="minorBidi"/>
        </w:rPr>
      </w:pPr>
      <w:r>
        <w:fldChar w:fldCharType="begin"/>
      </w:r>
      <w:r>
        <w:instrText xml:space="preserve"> HYPERLINK \l "_Toc127521987" </w:instrText>
      </w:r>
      <w:r>
        <w:fldChar w:fldCharType="separate"/>
      </w:r>
      <w:r>
        <w:rPr>
          <w:rStyle w:val="25"/>
          <w:rFonts w:cs="微软雅黑" w:asciiTheme="minorEastAsia" w:hAnsiTheme="minorEastAsia"/>
        </w:rPr>
        <w:t>3.2  基础</w:t>
      </w:r>
      <w:r>
        <w:tab/>
      </w:r>
      <w:r>
        <w:fldChar w:fldCharType="begin"/>
      </w:r>
      <w:r>
        <w:instrText xml:space="preserve"> PAGEREF _Toc127521987 \h </w:instrText>
      </w:r>
      <w:r>
        <w:fldChar w:fldCharType="separate"/>
      </w:r>
      <w:r>
        <w:t>5</w:t>
      </w:r>
      <w:r>
        <w:fldChar w:fldCharType="end"/>
      </w:r>
      <w:r>
        <w:fldChar w:fldCharType="end"/>
      </w:r>
    </w:p>
    <w:p>
      <w:pPr>
        <w:pStyle w:val="14"/>
        <w:tabs>
          <w:tab w:val="right" w:leader="dot" w:pos="8296"/>
        </w:tabs>
        <w:spacing w:line="360" w:lineRule="auto"/>
        <w:rPr>
          <w:rFonts w:asciiTheme="minorHAnsi" w:hAnsiTheme="minorHAnsi" w:eastAsiaTheme="minorEastAsia" w:cstheme="minorBidi"/>
        </w:rPr>
      </w:pPr>
      <w:r>
        <w:fldChar w:fldCharType="begin"/>
      </w:r>
      <w:r>
        <w:instrText xml:space="preserve"> HYPERLINK \l "_Toc127521988" </w:instrText>
      </w:r>
      <w:r>
        <w:fldChar w:fldCharType="separate"/>
      </w:r>
      <w:r>
        <w:rPr>
          <w:rStyle w:val="25"/>
          <w:rFonts w:cs="微软雅黑" w:asciiTheme="minorEastAsia" w:hAnsiTheme="minorEastAsia"/>
        </w:rPr>
        <w:t>3.3  塔架</w:t>
      </w:r>
      <w:r>
        <w:tab/>
      </w:r>
      <w:r>
        <w:fldChar w:fldCharType="begin"/>
      </w:r>
      <w:r>
        <w:instrText xml:space="preserve"> PAGEREF _Toc127521988 \h </w:instrText>
      </w:r>
      <w:r>
        <w:fldChar w:fldCharType="separate"/>
      </w:r>
      <w:r>
        <w:t>5</w:t>
      </w:r>
      <w:r>
        <w:fldChar w:fldCharType="end"/>
      </w:r>
      <w:r>
        <w:fldChar w:fldCharType="end"/>
      </w:r>
    </w:p>
    <w:p>
      <w:pPr>
        <w:pStyle w:val="14"/>
        <w:tabs>
          <w:tab w:val="right" w:leader="dot" w:pos="8296"/>
        </w:tabs>
        <w:spacing w:line="360" w:lineRule="auto"/>
        <w:rPr>
          <w:rFonts w:asciiTheme="minorHAnsi" w:hAnsiTheme="minorHAnsi" w:eastAsiaTheme="minorEastAsia" w:cstheme="minorBidi"/>
        </w:rPr>
      </w:pPr>
      <w:r>
        <w:fldChar w:fldCharType="begin"/>
      </w:r>
      <w:r>
        <w:instrText xml:space="preserve"> HYPERLINK \l "_Toc127521989" </w:instrText>
      </w:r>
      <w:r>
        <w:fldChar w:fldCharType="separate"/>
      </w:r>
      <w:r>
        <w:rPr>
          <w:rStyle w:val="25"/>
          <w:rFonts w:cs="微软雅黑" w:asciiTheme="minorEastAsia" w:hAnsiTheme="minorEastAsia"/>
        </w:rPr>
        <w:t>3.4  风力发电机组变电单元</w:t>
      </w:r>
      <w:r>
        <w:tab/>
      </w:r>
      <w:r>
        <w:fldChar w:fldCharType="begin"/>
      </w:r>
      <w:r>
        <w:instrText xml:space="preserve"> PAGEREF _Toc127521989 \h </w:instrText>
      </w:r>
      <w:r>
        <w:fldChar w:fldCharType="separate"/>
      </w:r>
      <w:r>
        <w:t>6</w:t>
      </w:r>
      <w:r>
        <w:fldChar w:fldCharType="end"/>
      </w:r>
      <w:r>
        <w:fldChar w:fldCharType="end"/>
      </w:r>
    </w:p>
    <w:p>
      <w:pPr>
        <w:pStyle w:val="13"/>
        <w:tabs>
          <w:tab w:val="right" w:leader="dot" w:pos="8296"/>
        </w:tabs>
        <w:spacing w:line="360" w:lineRule="auto"/>
        <w:rPr>
          <w:rFonts w:asciiTheme="minorHAnsi" w:hAnsiTheme="minorHAnsi" w:eastAsiaTheme="minorEastAsia" w:cstheme="minorBidi"/>
        </w:rPr>
      </w:pPr>
      <w:r>
        <w:fldChar w:fldCharType="begin"/>
      </w:r>
      <w:r>
        <w:instrText xml:space="preserve"> HYPERLINK \l "_Toc127521990" </w:instrText>
      </w:r>
      <w:r>
        <w:fldChar w:fldCharType="separate"/>
      </w:r>
      <w:r>
        <w:rPr>
          <w:rStyle w:val="25"/>
          <w:rFonts w:cs="微软雅黑" w:asciiTheme="minorEastAsia" w:hAnsiTheme="minorEastAsia"/>
          <w:bCs/>
        </w:rPr>
        <w:t>4  输电线路</w:t>
      </w:r>
      <w:r>
        <w:tab/>
      </w:r>
      <w:r>
        <w:fldChar w:fldCharType="begin"/>
      </w:r>
      <w:r>
        <w:instrText xml:space="preserve"> PAGEREF _Toc127521990 \h </w:instrText>
      </w:r>
      <w:r>
        <w:fldChar w:fldCharType="separate"/>
      </w:r>
      <w:r>
        <w:t>7</w:t>
      </w:r>
      <w:r>
        <w:fldChar w:fldCharType="end"/>
      </w:r>
      <w:r>
        <w:fldChar w:fldCharType="end"/>
      </w:r>
    </w:p>
    <w:p>
      <w:pPr>
        <w:pStyle w:val="13"/>
        <w:tabs>
          <w:tab w:val="right" w:leader="dot" w:pos="8296"/>
        </w:tabs>
        <w:spacing w:line="360" w:lineRule="auto"/>
        <w:rPr>
          <w:rFonts w:asciiTheme="minorHAnsi" w:hAnsiTheme="minorHAnsi" w:eastAsiaTheme="minorEastAsia" w:cstheme="minorBidi"/>
        </w:rPr>
      </w:pPr>
      <w:r>
        <w:fldChar w:fldCharType="begin"/>
      </w:r>
      <w:r>
        <w:instrText xml:space="preserve"> HYPERLINK \l "_Toc127521991" </w:instrText>
      </w:r>
      <w:r>
        <w:fldChar w:fldCharType="separate"/>
      </w:r>
      <w:r>
        <w:rPr>
          <w:rStyle w:val="25"/>
          <w:rFonts w:cs="微软雅黑" w:asciiTheme="minorEastAsia" w:hAnsiTheme="minorEastAsia"/>
          <w:bCs/>
        </w:rPr>
        <w:t>5  升压变电站</w:t>
      </w:r>
      <w:r>
        <w:tab/>
      </w:r>
      <w:r>
        <w:fldChar w:fldCharType="begin"/>
      </w:r>
      <w:r>
        <w:instrText xml:space="preserve"> PAGEREF _Toc127521991 \h </w:instrText>
      </w:r>
      <w:r>
        <w:fldChar w:fldCharType="separate"/>
      </w:r>
      <w:r>
        <w:t>8</w:t>
      </w:r>
      <w:r>
        <w:fldChar w:fldCharType="end"/>
      </w:r>
      <w:r>
        <w:fldChar w:fldCharType="end"/>
      </w:r>
    </w:p>
    <w:p>
      <w:pPr>
        <w:pStyle w:val="14"/>
        <w:tabs>
          <w:tab w:val="right" w:leader="dot" w:pos="8296"/>
        </w:tabs>
        <w:spacing w:line="360" w:lineRule="auto"/>
        <w:rPr>
          <w:rFonts w:asciiTheme="minorHAnsi" w:hAnsiTheme="minorHAnsi" w:eastAsiaTheme="minorEastAsia" w:cstheme="minorBidi"/>
        </w:rPr>
      </w:pPr>
      <w:r>
        <w:fldChar w:fldCharType="begin"/>
      </w:r>
      <w:r>
        <w:instrText xml:space="preserve"> HYPERLINK \l "_Toc127521992" </w:instrText>
      </w:r>
      <w:r>
        <w:fldChar w:fldCharType="separate"/>
      </w:r>
      <w:r>
        <w:rPr>
          <w:rStyle w:val="25"/>
          <w:rFonts w:cs="微软雅黑" w:asciiTheme="minorEastAsia" w:hAnsiTheme="minorEastAsia"/>
        </w:rPr>
        <w:t>5.1  一般规定</w:t>
      </w:r>
      <w:r>
        <w:tab/>
      </w:r>
      <w:r>
        <w:fldChar w:fldCharType="begin"/>
      </w:r>
      <w:r>
        <w:instrText xml:space="preserve"> PAGEREF _Toc127521992 \h </w:instrText>
      </w:r>
      <w:r>
        <w:fldChar w:fldCharType="separate"/>
      </w:r>
      <w:r>
        <w:t>8</w:t>
      </w:r>
      <w:r>
        <w:fldChar w:fldCharType="end"/>
      </w:r>
      <w:r>
        <w:fldChar w:fldCharType="end"/>
      </w:r>
    </w:p>
    <w:p>
      <w:pPr>
        <w:pStyle w:val="14"/>
        <w:tabs>
          <w:tab w:val="right" w:leader="dot" w:pos="8296"/>
        </w:tabs>
        <w:spacing w:line="360" w:lineRule="auto"/>
        <w:rPr>
          <w:rFonts w:asciiTheme="minorHAnsi" w:hAnsiTheme="minorHAnsi" w:eastAsiaTheme="minorEastAsia" w:cstheme="minorBidi"/>
        </w:rPr>
      </w:pPr>
      <w:r>
        <w:fldChar w:fldCharType="begin"/>
      </w:r>
      <w:r>
        <w:instrText xml:space="preserve"> HYPERLINK \l "_Toc127521993" </w:instrText>
      </w:r>
      <w:r>
        <w:fldChar w:fldCharType="separate"/>
      </w:r>
      <w:r>
        <w:rPr>
          <w:rStyle w:val="25"/>
          <w:rFonts w:cs="微软雅黑" w:asciiTheme="minorEastAsia" w:hAnsiTheme="minorEastAsia"/>
        </w:rPr>
        <w:t>5.2  电气</w:t>
      </w:r>
      <w:r>
        <w:tab/>
      </w:r>
      <w:r>
        <w:fldChar w:fldCharType="begin"/>
      </w:r>
      <w:r>
        <w:instrText xml:space="preserve"> PAGEREF _Toc127521993 \h </w:instrText>
      </w:r>
      <w:r>
        <w:fldChar w:fldCharType="separate"/>
      </w:r>
      <w:r>
        <w:t>8</w:t>
      </w:r>
      <w:r>
        <w:fldChar w:fldCharType="end"/>
      </w:r>
      <w:r>
        <w:fldChar w:fldCharType="end"/>
      </w:r>
    </w:p>
    <w:p>
      <w:pPr>
        <w:pStyle w:val="14"/>
        <w:tabs>
          <w:tab w:val="right" w:leader="dot" w:pos="8296"/>
        </w:tabs>
        <w:spacing w:line="360" w:lineRule="auto"/>
        <w:rPr>
          <w:rFonts w:asciiTheme="minorHAnsi" w:hAnsiTheme="minorHAnsi" w:eastAsiaTheme="minorEastAsia" w:cstheme="minorBidi"/>
        </w:rPr>
      </w:pPr>
      <w:r>
        <w:fldChar w:fldCharType="begin"/>
      </w:r>
      <w:r>
        <w:instrText xml:space="preserve"> HYPERLINK \l "_Toc127521994" </w:instrText>
      </w:r>
      <w:r>
        <w:fldChar w:fldCharType="separate"/>
      </w:r>
      <w:r>
        <w:rPr>
          <w:rStyle w:val="25"/>
          <w:rFonts w:cs="微软雅黑" w:asciiTheme="minorEastAsia" w:hAnsiTheme="minorEastAsia"/>
        </w:rPr>
        <w:t>5.3  消防与救生</w:t>
      </w:r>
      <w:r>
        <w:tab/>
      </w:r>
      <w:r>
        <w:fldChar w:fldCharType="begin"/>
      </w:r>
      <w:r>
        <w:instrText xml:space="preserve"> PAGEREF _Toc127521994 \h </w:instrText>
      </w:r>
      <w:r>
        <w:fldChar w:fldCharType="separate"/>
      </w:r>
      <w:r>
        <w:t>8</w:t>
      </w:r>
      <w:r>
        <w:fldChar w:fldCharType="end"/>
      </w:r>
      <w:r>
        <w:fldChar w:fldCharType="end"/>
      </w:r>
    </w:p>
    <w:p>
      <w:pPr>
        <w:spacing w:line="360" w:lineRule="auto"/>
        <w:jc w:val="center"/>
        <w:rPr>
          <w:rFonts w:cs="微软雅黑" w:asciiTheme="minorEastAsia" w:hAnsiTheme="minorEastAsia" w:eastAsiaTheme="minorEastAsia"/>
          <w:bCs/>
          <w:sz w:val="36"/>
          <w:szCs w:val="36"/>
        </w:rPr>
      </w:pPr>
      <w:r>
        <w:rPr>
          <w:rFonts w:hint="eastAsia" w:cs="微软雅黑" w:asciiTheme="minorEastAsia" w:hAnsiTheme="minorEastAsia" w:eastAsiaTheme="minorEastAsia"/>
          <w:bCs/>
          <w:szCs w:val="21"/>
        </w:rPr>
        <w:fldChar w:fldCharType="end"/>
      </w:r>
    </w:p>
    <w:p>
      <w:pPr>
        <w:rPr>
          <w:rFonts w:cs="微软雅黑" w:asciiTheme="minorEastAsia" w:hAnsiTheme="minorEastAsia" w:eastAsiaTheme="minorEastAsia"/>
          <w:bCs/>
          <w:sz w:val="24"/>
          <w:szCs w:val="24"/>
        </w:rPr>
        <w:sectPr>
          <w:footerReference r:id="rId3" w:type="default"/>
          <w:pgSz w:w="11906" w:h="16838"/>
          <w:pgMar w:top="1440" w:right="1800" w:bottom="1440" w:left="1800" w:header="851" w:footer="992" w:gutter="0"/>
          <w:pgNumType w:start="1"/>
          <w:cols w:space="720" w:num="1"/>
          <w:docGrid w:type="lines" w:linePitch="312" w:charSpace="0"/>
        </w:sectPr>
      </w:pPr>
      <w:r>
        <w:rPr>
          <w:rFonts w:cs="微软雅黑" w:asciiTheme="minorEastAsia" w:hAnsiTheme="minorEastAsia" w:eastAsiaTheme="minorEastAsia"/>
          <w:bCs/>
          <w:sz w:val="24"/>
          <w:szCs w:val="24"/>
        </w:rPr>
        <w:br w:type="page"/>
      </w:r>
    </w:p>
    <w:p>
      <w:pPr>
        <w:rPr>
          <w:rFonts w:cs="微软雅黑" w:asciiTheme="minorEastAsia" w:hAnsiTheme="minorEastAsia" w:eastAsiaTheme="minorEastAsia"/>
          <w:bCs/>
          <w:sz w:val="24"/>
          <w:szCs w:val="24"/>
        </w:rPr>
      </w:pPr>
    </w:p>
    <w:p>
      <w:pPr>
        <w:pStyle w:val="2"/>
        <w:spacing w:before="156" w:beforeLines="50" w:after="156" w:afterLines="50"/>
        <w:rPr>
          <w:rFonts w:cs="微软雅黑" w:asciiTheme="minorEastAsia" w:hAnsiTheme="minorEastAsia" w:eastAsiaTheme="minorEastAsia"/>
          <w:bCs/>
          <w:sz w:val="32"/>
          <w:szCs w:val="24"/>
        </w:rPr>
      </w:pPr>
      <w:bookmarkStart w:id="14" w:name="_Toc14338"/>
      <w:bookmarkStart w:id="15" w:name="_Toc127522877"/>
      <w:bookmarkStart w:id="16" w:name="_Toc78204661"/>
      <w:bookmarkStart w:id="17" w:name="_Toc30496"/>
      <w:bookmarkStart w:id="18" w:name="_Toc127521980"/>
      <w:bookmarkStart w:id="19" w:name="_Toc127522545"/>
      <w:bookmarkStart w:id="20" w:name="_Toc4315"/>
      <w:bookmarkStart w:id="21" w:name="_Toc23147"/>
      <w:r>
        <w:rPr>
          <w:rFonts w:cs="微软雅黑" w:asciiTheme="minorEastAsia" w:hAnsiTheme="minorEastAsia" w:eastAsiaTheme="minorEastAsia"/>
          <w:bCs/>
          <w:sz w:val="32"/>
          <w:szCs w:val="24"/>
        </w:rPr>
        <w:t xml:space="preserve">1  </w:t>
      </w:r>
      <w:r>
        <w:rPr>
          <w:rFonts w:hint="eastAsia" w:cs="微软雅黑" w:asciiTheme="minorEastAsia" w:hAnsiTheme="minorEastAsia" w:eastAsiaTheme="minorEastAsia"/>
          <w:bCs/>
          <w:sz w:val="32"/>
          <w:szCs w:val="24"/>
        </w:rPr>
        <w:t>总则</w:t>
      </w:r>
      <w:bookmarkEnd w:id="14"/>
      <w:bookmarkEnd w:id="15"/>
      <w:bookmarkEnd w:id="16"/>
      <w:bookmarkEnd w:id="17"/>
      <w:bookmarkEnd w:id="18"/>
      <w:bookmarkEnd w:id="19"/>
      <w:bookmarkEnd w:id="20"/>
      <w:bookmarkEnd w:id="21"/>
    </w:p>
    <w:p>
      <w:pPr>
        <w:spacing w:line="360" w:lineRule="auto"/>
        <w:rPr>
          <w:rFonts w:cs="微软雅黑" w:asciiTheme="minorEastAsia" w:hAnsiTheme="minorEastAsia" w:eastAsiaTheme="minorEastAsia"/>
          <w:bCs/>
          <w:sz w:val="24"/>
          <w:szCs w:val="24"/>
        </w:rPr>
      </w:pPr>
      <w:bookmarkStart w:id="22" w:name="_Hlk501638288"/>
      <w:bookmarkStart w:id="23" w:name="_Hlk531617867"/>
      <w:r>
        <w:rPr>
          <w:rFonts w:cs="微软雅黑" w:asciiTheme="minorEastAsia" w:hAnsiTheme="minorEastAsia" w:eastAsiaTheme="minorEastAsia"/>
          <w:bCs/>
          <w:sz w:val="24"/>
          <w:szCs w:val="24"/>
        </w:rPr>
        <w:t xml:space="preserve">1.0.1  </w:t>
      </w:r>
      <w:r>
        <w:rPr>
          <w:rFonts w:hint="eastAsia" w:cs="微软雅黑" w:asciiTheme="minorEastAsia" w:hAnsiTheme="minorEastAsia" w:eastAsiaTheme="minorEastAsia"/>
          <w:bCs/>
          <w:sz w:val="24"/>
          <w:szCs w:val="24"/>
        </w:rPr>
        <w:t>为促进风力发电工程高质量发展，规范风力发电工程建设与运行管理，保障工程安全，保护生态环境，促进风能资源安全开发和高效利用，制定本规范。</w:t>
      </w:r>
    </w:p>
    <w:p>
      <w:pPr>
        <w:spacing w:line="360" w:lineRule="auto"/>
        <w:rPr>
          <w:rFonts w:cs="微软雅黑" w:asciiTheme="minorEastAsia" w:hAnsiTheme="minorEastAsia" w:eastAsiaTheme="minorEastAsia"/>
          <w:bCs/>
          <w:sz w:val="24"/>
          <w:szCs w:val="24"/>
        </w:rPr>
      </w:pPr>
      <w:r>
        <w:rPr>
          <w:rFonts w:cs="微软雅黑" w:asciiTheme="minorEastAsia" w:hAnsiTheme="minorEastAsia" w:eastAsiaTheme="minorEastAsia"/>
          <w:bCs/>
          <w:sz w:val="24"/>
          <w:szCs w:val="24"/>
        </w:rPr>
        <w:t xml:space="preserve">1.0.2  </w:t>
      </w:r>
      <w:r>
        <w:rPr>
          <w:rFonts w:hint="eastAsia" w:cs="微软雅黑" w:asciiTheme="minorEastAsia" w:hAnsiTheme="minorEastAsia" w:eastAsiaTheme="minorEastAsia"/>
          <w:bCs/>
          <w:sz w:val="24"/>
          <w:szCs w:val="24"/>
        </w:rPr>
        <w:t>风力发电工程必须执行本规范。</w:t>
      </w:r>
    </w:p>
    <w:p>
      <w:pPr>
        <w:spacing w:line="360" w:lineRule="auto"/>
        <w:rPr>
          <w:rFonts w:cs="微软雅黑" w:asciiTheme="minorEastAsia" w:hAnsiTheme="minorEastAsia" w:eastAsiaTheme="minorEastAsia"/>
          <w:bCs/>
          <w:sz w:val="24"/>
          <w:szCs w:val="24"/>
        </w:rPr>
      </w:pPr>
      <w:r>
        <w:rPr>
          <w:rFonts w:cs="微软雅黑" w:asciiTheme="minorEastAsia" w:hAnsiTheme="minorEastAsia" w:eastAsiaTheme="minorEastAsia"/>
          <w:bCs/>
          <w:sz w:val="24"/>
          <w:szCs w:val="24"/>
        </w:rPr>
        <w:t xml:space="preserve">1.0.3  </w:t>
      </w:r>
      <w:r>
        <w:rPr>
          <w:rFonts w:hint="eastAsia" w:cs="微软雅黑" w:asciiTheme="minorEastAsia" w:hAnsiTheme="minorEastAsia" w:eastAsiaTheme="minorEastAsia"/>
          <w:bCs/>
          <w:sz w:val="24"/>
          <w:szCs w:val="24"/>
        </w:rPr>
        <w:t>风力发电工程建设所采用的技术方法和措施是否符合本规范要求，由相关责任主体判定。其中，创新性的技术方法和措施，应进行论证并符合本规范中有关性能的要求。</w:t>
      </w:r>
    </w:p>
    <w:p>
      <w:pPr>
        <w:pStyle w:val="51"/>
        <w:snapToGrid/>
        <w:rPr>
          <w:rFonts w:cs="微软雅黑" w:asciiTheme="minorEastAsia" w:hAnsiTheme="minorEastAsia" w:eastAsiaTheme="minorEastAsia"/>
          <w:b w:val="0"/>
          <w:bCs/>
          <w:sz w:val="24"/>
          <w:szCs w:val="24"/>
        </w:rPr>
      </w:pPr>
    </w:p>
    <w:bookmarkEnd w:id="22"/>
    <w:bookmarkEnd w:id="23"/>
    <w:p>
      <w:pPr>
        <w:pStyle w:val="2"/>
        <w:spacing w:before="156" w:beforeLines="50" w:after="156" w:afterLines="50"/>
        <w:rPr>
          <w:rFonts w:cs="微软雅黑" w:asciiTheme="minorEastAsia" w:hAnsiTheme="minorEastAsia" w:eastAsiaTheme="minorEastAsia"/>
          <w:bCs/>
          <w:sz w:val="32"/>
          <w:szCs w:val="24"/>
        </w:rPr>
      </w:pPr>
      <w:r>
        <w:rPr>
          <w:rFonts w:cs="微软雅黑" w:asciiTheme="minorEastAsia" w:hAnsiTheme="minorEastAsia" w:eastAsiaTheme="minorEastAsia"/>
          <w:b w:val="0"/>
          <w:bCs/>
          <w:sz w:val="24"/>
          <w:szCs w:val="24"/>
        </w:rPr>
        <w:br w:type="page"/>
      </w:r>
      <w:bookmarkStart w:id="24" w:name="_Toc127522546"/>
      <w:bookmarkStart w:id="25" w:name="_Toc1716"/>
      <w:bookmarkStart w:id="26" w:name="_Toc4828"/>
      <w:bookmarkStart w:id="27" w:name="_Toc593"/>
      <w:bookmarkStart w:id="28" w:name="_Toc127522878"/>
      <w:bookmarkStart w:id="29" w:name="_Toc17229"/>
      <w:bookmarkStart w:id="30" w:name="_Toc78204662"/>
      <w:bookmarkStart w:id="31" w:name="_Toc127521981"/>
      <w:r>
        <w:rPr>
          <w:rFonts w:cs="微软雅黑" w:asciiTheme="minorEastAsia" w:hAnsiTheme="minorEastAsia" w:eastAsiaTheme="minorEastAsia"/>
          <w:bCs/>
          <w:sz w:val="32"/>
          <w:szCs w:val="24"/>
        </w:rPr>
        <w:t xml:space="preserve">2  </w:t>
      </w:r>
      <w:r>
        <w:rPr>
          <w:rFonts w:hint="eastAsia" w:cs="微软雅黑" w:asciiTheme="minorEastAsia" w:hAnsiTheme="minorEastAsia" w:eastAsiaTheme="minorEastAsia"/>
          <w:bCs/>
          <w:sz w:val="32"/>
          <w:szCs w:val="24"/>
        </w:rPr>
        <w:t>基本规定</w:t>
      </w:r>
      <w:bookmarkEnd w:id="24"/>
      <w:bookmarkEnd w:id="25"/>
      <w:bookmarkEnd w:id="26"/>
      <w:bookmarkEnd w:id="27"/>
      <w:bookmarkEnd w:id="28"/>
      <w:bookmarkEnd w:id="29"/>
      <w:bookmarkEnd w:id="30"/>
      <w:bookmarkEnd w:id="31"/>
    </w:p>
    <w:p>
      <w:pPr>
        <w:pStyle w:val="3"/>
        <w:spacing w:afterLines="0"/>
        <w:rPr>
          <w:rFonts w:cs="微软雅黑" w:asciiTheme="minorEastAsia" w:hAnsiTheme="minorEastAsia" w:eastAsiaTheme="minorEastAsia"/>
          <w:sz w:val="28"/>
        </w:rPr>
      </w:pPr>
      <w:bookmarkStart w:id="32" w:name="_Toc127522879"/>
      <w:bookmarkStart w:id="33" w:name="_Toc2127"/>
      <w:bookmarkStart w:id="34" w:name="_Toc25998"/>
      <w:bookmarkStart w:id="35" w:name="_Toc127522547"/>
      <w:bookmarkStart w:id="36" w:name="_Toc127521982"/>
      <w:bookmarkStart w:id="37" w:name="_Toc14331"/>
      <w:r>
        <w:rPr>
          <w:rFonts w:cs="微软雅黑" w:asciiTheme="minorEastAsia" w:hAnsiTheme="minorEastAsia" w:eastAsiaTheme="minorEastAsia"/>
          <w:sz w:val="28"/>
        </w:rPr>
        <w:t xml:space="preserve">2.1  </w:t>
      </w:r>
      <w:r>
        <w:rPr>
          <w:rFonts w:hint="eastAsia" w:cs="微软雅黑" w:asciiTheme="minorEastAsia" w:hAnsiTheme="minorEastAsia" w:eastAsiaTheme="minorEastAsia"/>
          <w:sz w:val="28"/>
        </w:rPr>
        <w:t>规模与布局</w:t>
      </w:r>
      <w:bookmarkEnd w:id="32"/>
      <w:bookmarkEnd w:id="33"/>
      <w:bookmarkEnd w:id="34"/>
      <w:bookmarkEnd w:id="35"/>
      <w:bookmarkEnd w:id="36"/>
      <w:bookmarkEnd w:id="37"/>
    </w:p>
    <w:p>
      <w:pPr>
        <w:spacing w:line="360" w:lineRule="auto"/>
        <w:rPr>
          <w:rFonts w:cs="微软雅黑" w:asciiTheme="minorEastAsia" w:hAnsiTheme="minorEastAsia" w:eastAsiaTheme="minorEastAsia"/>
          <w:bCs/>
          <w:sz w:val="24"/>
          <w:szCs w:val="24"/>
        </w:rPr>
      </w:pPr>
      <w:r>
        <w:rPr>
          <w:rFonts w:cs="微软雅黑" w:asciiTheme="minorEastAsia" w:hAnsiTheme="minorEastAsia" w:eastAsiaTheme="minorEastAsia"/>
          <w:bCs/>
          <w:sz w:val="24"/>
          <w:szCs w:val="24"/>
        </w:rPr>
        <w:t xml:space="preserve">2.1.1  </w:t>
      </w:r>
      <w:r>
        <w:rPr>
          <w:rFonts w:hint="eastAsia" w:cs="微软雅黑" w:asciiTheme="minorEastAsia" w:hAnsiTheme="minorEastAsia" w:eastAsiaTheme="minorEastAsia"/>
          <w:bCs/>
          <w:sz w:val="24"/>
          <w:szCs w:val="24"/>
        </w:rPr>
        <w:t>风力发电工程的规模与布局应符合国家</w:t>
      </w:r>
      <w:r>
        <w:rPr>
          <w:rFonts w:hint="eastAsia" w:cs="微软雅黑" w:asciiTheme="minorEastAsia" w:hAnsiTheme="minorEastAsia"/>
          <w:bCs/>
          <w:sz w:val="24"/>
          <w:szCs w:val="24"/>
        </w:rPr>
        <w:t>和地方</w:t>
      </w:r>
      <w:r>
        <w:rPr>
          <w:rFonts w:hint="eastAsia" w:cs="微软雅黑" w:asciiTheme="minorEastAsia" w:hAnsiTheme="minorEastAsia" w:eastAsiaTheme="minorEastAsia"/>
          <w:bCs/>
          <w:sz w:val="24"/>
          <w:szCs w:val="24"/>
        </w:rPr>
        <w:t>可再生能源发展规划。</w:t>
      </w:r>
    </w:p>
    <w:p>
      <w:pPr>
        <w:spacing w:line="360" w:lineRule="auto"/>
        <w:rPr>
          <w:rFonts w:cs="微软雅黑" w:asciiTheme="minorEastAsia" w:hAnsiTheme="minorEastAsia" w:eastAsiaTheme="minorEastAsia"/>
          <w:bCs/>
          <w:sz w:val="24"/>
          <w:szCs w:val="24"/>
        </w:rPr>
      </w:pPr>
      <w:r>
        <w:rPr>
          <w:rFonts w:cs="微软雅黑" w:asciiTheme="minorEastAsia" w:hAnsiTheme="minorEastAsia" w:eastAsiaTheme="minorEastAsia"/>
          <w:bCs/>
          <w:sz w:val="24"/>
          <w:szCs w:val="24"/>
        </w:rPr>
        <w:t xml:space="preserve">2.1.2 </w:t>
      </w:r>
      <w:bookmarkStart w:id="38" w:name="_Hlk96437241"/>
      <w:r>
        <w:rPr>
          <w:rFonts w:hint="eastAsia" w:cs="微软雅黑" w:asciiTheme="minorEastAsia" w:hAnsiTheme="minorEastAsia" w:eastAsiaTheme="minorEastAsia"/>
          <w:bCs/>
          <w:sz w:val="24"/>
          <w:szCs w:val="24"/>
        </w:rPr>
        <w:t xml:space="preserve"> 风力发电工程</w:t>
      </w:r>
      <w:bookmarkEnd w:id="38"/>
      <w:r>
        <w:rPr>
          <w:rFonts w:hint="eastAsia" w:cs="微软雅黑" w:asciiTheme="minorEastAsia" w:hAnsiTheme="minorEastAsia"/>
          <w:bCs/>
          <w:sz w:val="24"/>
          <w:szCs w:val="24"/>
        </w:rPr>
        <w:t>位于地质灾害易发区时，应进行地质灾害危险性评估。</w:t>
      </w:r>
    </w:p>
    <w:p>
      <w:pPr>
        <w:spacing w:line="360" w:lineRule="auto"/>
        <w:rPr>
          <w:rFonts w:cs="微软雅黑" w:asciiTheme="minorEastAsia" w:hAnsiTheme="minorEastAsia" w:eastAsiaTheme="minorEastAsia"/>
          <w:bCs/>
          <w:sz w:val="24"/>
          <w:szCs w:val="24"/>
        </w:rPr>
      </w:pPr>
      <w:r>
        <w:rPr>
          <w:rFonts w:cs="微软雅黑" w:asciiTheme="minorEastAsia" w:hAnsiTheme="minorEastAsia" w:eastAsiaTheme="minorEastAsia"/>
          <w:bCs/>
          <w:sz w:val="24"/>
          <w:szCs w:val="24"/>
        </w:rPr>
        <w:t xml:space="preserve">2.1.3  </w:t>
      </w:r>
      <w:r>
        <w:rPr>
          <w:rFonts w:hint="eastAsia" w:cs="微软雅黑" w:asciiTheme="minorEastAsia" w:hAnsiTheme="minorEastAsia" w:eastAsiaTheme="minorEastAsia"/>
          <w:bCs/>
          <w:sz w:val="24"/>
          <w:szCs w:val="24"/>
        </w:rPr>
        <w:t>陆上风力发电工程场址选在地震基本烈度为</w:t>
      </w:r>
      <w:r>
        <w:rPr>
          <w:rFonts w:cs="微软雅黑" w:asciiTheme="minorEastAsia" w:hAnsiTheme="minorEastAsia" w:eastAsiaTheme="minorEastAsia"/>
          <w:bCs/>
          <w:sz w:val="24"/>
          <w:szCs w:val="24"/>
        </w:rPr>
        <w:t>9度及以上的地区时，应进行</w:t>
      </w:r>
      <w:r>
        <w:rPr>
          <w:rFonts w:hint="eastAsia" w:cs="微软雅黑" w:asciiTheme="minorEastAsia" w:hAnsiTheme="minorEastAsia" w:eastAsiaTheme="minorEastAsia"/>
          <w:bCs/>
          <w:sz w:val="24"/>
          <w:szCs w:val="24"/>
        </w:rPr>
        <w:t>场地地震安全性评价</w:t>
      </w:r>
      <w:r>
        <w:rPr>
          <w:rFonts w:cs="微软雅黑" w:asciiTheme="minorEastAsia" w:hAnsiTheme="minorEastAsia" w:eastAsiaTheme="minorEastAsia"/>
          <w:bCs/>
          <w:sz w:val="24"/>
          <w:szCs w:val="24"/>
        </w:rPr>
        <w:t>。</w:t>
      </w:r>
    </w:p>
    <w:p>
      <w:pPr>
        <w:spacing w:line="360" w:lineRule="auto"/>
        <w:jc w:val="left"/>
        <w:rPr>
          <w:rFonts w:cs="微软雅黑" w:asciiTheme="minorEastAsia" w:hAnsiTheme="minorEastAsia"/>
          <w:bCs/>
          <w:sz w:val="24"/>
          <w:szCs w:val="24"/>
        </w:rPr>
      </w:pPr>
      <w:r>
        <w:rPr>
          <w:rFonts w:hint="eastAsia" w:cs="微软雅黑" w:asciiTheme="minorEastAsia" w:hAnsiTheme="minorEastAsia"/>
          <w:bCs/>
          <w:sz w:val="24"/>
          <w:szCs w:val="24"/>
        </w:rPr>
        <w:t>2.1.4  风力发电工程地理信息与气象环境数据的采集、存储、传输及使用应符合国家关于保密及安全的要求。</w:t>
      </w:r>
    </w:p>
    <w:p>
      <w:pPr>
        <w:pStyle w:val="3"/>
        <w:spacing w:afterLines="0"/>
        <w:rPr>
          <w:rFonts w:cs="微软雅黑" w:asciiTheme="minorEastAsia" w:hAnsiTheme="minorEastAsia" w:eastAsiaTheme="minorEastAsia"/>
          <w:sz w:val="28"/>
        </w:rPr>
      </w:pPr>
      <w:bookmarkStart w:id="39" w:name="_Toc127522880"/>
      <w:bookmarkStart w:id="40" w:name="_Toc29894"/>
      <w:bookmarkStart w:id="41" w:name="_Toc127521983"/>
      <w:bookmarkStart w:id="42" w:name="_Toc29279"/>
      <w:bookmarkStart w:id="43" w:name="_Toc127522548"/>
      <w:bookmarkStart w:id="44" w:name="_Toc1718"/>
      <w:r>
        <w:rPr>
          <w:rFonts w:cs="微软雅黑" w:asciiTheme="minorEastAsia" w:hAnsiTheme="minorEastAsia" w:eastAsiaTheme="minorEastAsia"/>
          <w:sz w:val="28"/>
        </w:rPr>
        <w:t xml:space="preserve">2.2  </w:t>
      </w:r>
      <w:r>
        <w:rPr>
          <w:rFonts w:hint="eastAsia" w:cs="微软雅黑" w:asciiTheme="minorEastAsia" w:hAnsiTheme="minorEastAsia" w:eastAsiaTheme="minorEastAsia"/>
          <w:sz w:val="28"/>
        </w:rPr>
        <w:t>建设要求</w:t>
      </w:r>
      <w:bookmarkEnd w:id="39"/>
      <w:bookmarkEnd w:id="40"/>
      <w:bookmarkEnd w:id="41"/>
      <w:bookmarkEnd w:id="42"/>
      <w:bookmarkEnd w:id="43"/>
      <w:bookmarkEnd w:id="44"/>
    </w:p>
    <w:p>
      <w:pPr>
        <w:spacing w:line="360" w:lineRule="auto"/>
        <w:rPr>
          <w:rFonts w:cs="微软雅黑" w:asciiTheme="minorEastAsia" w:hAnsiTheme="minorEastAsia" w:eastAsiaTheme="minorEastAsia"/>
          <w:bCs/>
          <w:sz w:val="24"/>
          <w:szCs w:val="24"/>
        </w:rPr>
      </w:pPr>
      <w:r>
        <w:rPr>
          <w:rFonts w:cs="微软雅黑" w:asciiTheme="minorEastAsia" w:hAnsiTheme="minorEastAsia" w:eastAsiaTheme="minorEastAsia"/>
          <w:bCs/>
          <w:sz w:val="24"/>
          <w:szCs w:val="24"/>
        </w:rPr>
        <w:t>2.2.1  风力发电工程的</w:t>
      </w:r>
      <w:r>
        <w:rPr>
          <w:rFonts w:hint="eastAsia" w:cs="微软雅黑" w:asciiTheme="minorEastAsia" w:hAnsiTheme="minorEastAsia" w:eastAsiaTheme="minorEastAsia"/>
          <w:bCs/>
          <w:sz w:val="24"/>
          <w:szCs w:val="24"/>
        </w:rPr>
        <w:t>材料及</w:t>
      </w:r>
      <w:r>
        <w:rPr>
          <w:rFonts w:cs="微软雅黑" w:asciiTheme="minorEastAsia" w:hAnsiTheme="minorEastAsia" w:eastAsiaTheme="minorEastAsia"/>
          <w:bCs/>
          <w:sz w:val="24"/>
          <w:szCs w:val="24"/>
        </w:rPr>
        <w:t>结构设计应满足强度、刚度、稳定性和耐久性的要求。</w:t>
      </w:r>
    </w:p>
    <w:p>
      <w:pPr>
        <w:spacing w:line="360" w:lineRule="auto"/>
        <w:rPr>
          <w:rFonts w:cs="微软雅黑" w:asciiTheme="minorEastAsia" w:hAnsiTheme="minorEastAsia" w:eastAsiaTheme="minorEastAsia"/>
          <w:bCs/>
          <w:sz w:val="24"/>
          <w:szCs w:val="24"/>
        </w:rPr>
      </w:pPr>
      <w:r>
        <w:rPr>
          <w:rFonts w:cs="微软雅黑" w:asciiTheme="minorEastAsia" w:hAnsiTheme="minorEastAsia" w:eastAsiaTheme="minorEastAsia"/>
          <w:bCs/>
          <w:sz w:val="24"/>
          <w:szCs w:val="24"/>
        </w:rPr>
        <w:t xml:space="preserve">2.2.2 </w:t>
      </w:r>
      <w:bookmarkStart w:id="45" w:name="_Hlk96437404"/>
      <w:r>
        <w:rPr>
          <w:rFonts w:cs="微软雅黑" w:asciiTheme="minorEastAsia" w:hAnsiTheme="minorEastAsia" w:eastAsiaTheme="minorEastAsia"/>
          <w:bCs/>
          <w:sz w:val="24"/>
          <w:szCs w:val="24"/>
        </w:rPr>
        <w:t xml:space="preserve"> 抗震设防烈度为7度及以上</w:t>
      </w:r>
      <w:r>
        <w:rPr>
          <w:rFonts w:hint="eastAsia" w:cs="微软雅黑" w:asciiTheme="minorEastAsia" w:hAnsiTheme="minorEastAsia" w:eastAsiaTheme="minorEastAsia"/>
          <w:bCs/>
          <w:sz w:val="24"/>
          <w:szCs w:val="24"/>
        </w:rPr>
        <w:t>的风力发电工程</w:t>
      </w:r>
      <w:r>
        <w:rPr>
          <w:rFonts w:cs="微软雅黑" w:asciiTheme="minorEastAsia" w:hAnsiTheme="minorEastAsia" w:eastAsiaTheme="minorEastAsia"/>
          <w:bCs/>
          <w:sz w:val="24"/>
          <w:szCs w:val="24"/>
        </w:rPr>
        <w:t>，应进行抗震计算</w:t>
      </w:r>
      <w:r>
        <w:rPr>
          <w:rFonts w:hint="eastAsia" w:cs="微软雅黑" w:asciiTheme="minorEastAsia" w:hAnsiTheme="minorEastAsia" w:eastAsiaTheme="minorEastAsia"/>
          <w:bCs/>
          <w:sz w:val="24"/>
          <w:szCs w:val="24"/>
        </w:rPr>
        <w:t>，并采取地基和结构抗震措施</w:t>
      </w:r>
      <w:bookmarkEnd w:id="45"/>
      <w:bookmarkStart w:id="46" w:name="_Hlk96437492"/>
      <w:r>
        <w:rPr>
          <w:rFonts w:cs="微软雅黑" w:asciiTheme="minorEastAsia" w:hAnsiTheme="minorEastAsia" w:eastAsiaTheme="minorEastAsia"/>
          <w:bCs/>
          <w:sz w:val="24"/>
          <w:szCs w:val="24"/>
        </w:rPr>
        <w:t>。</w:t>
      </w:r>
      <w:bookmarkEnd w:id="46"/>
    </w:p>
    <w:p>
      <w:pPr>
        <w:spacing w:line="360" w:lineRule="auto"/>
        <w:rPr>
          <w:rFonts w:cs="微软雅黑" w:asciiTheme="minorEastAsia" w:hAnsiTheme="minorEastAsia" w:eastAsiaTheme="minorEastAsia"/>
          <w:bCs/>
          <w:sz w:val="24"/>
          <w:szCs w:val="24"/>
        </w:rPr>
      </w:pPr>
      <w:r>
        <w:rPr>
          <w:rFonts w:cs="微软雅黑" w:asciiTheme="minorEastAsia" w:hAnsiTheme="minorEastAsia" w:eastAsiaTheme="minorEastAsia"/>
          <w:bCs/>
          <w:sz w:val="24"/>
          <w:szCs w:val="24"/>
        </w:rPr>
        <w:t>2.2.</w:t>
      </w:r>
      <w:r>
        <w:rPr>
          <w:rFonts w:hint="eastAsia" w:cs="微软雅黑" w:asciiTheme="minorEastAsia" w:hAnsiTheme="minorEastAsia" w:eastAsiaTheme="minorEastAsia"/>
          <w:bCs/>
          <w:sz w:val="24"/>
          <w:szCs w:val="24"/>
        </w:rPr>
        <w:t>3</w:t>
      </w:r>
      <w:bookmarkStart w:id="47" w:name="_Hlk96437339"/>
      <w:r>
        <w:rPr>
          <w:rFonts w:hint="eastAsia" w:cs="微软雅黑" w:asciiTheme="minorEastAsia" w:hAnsiTheme="minorEastAsia" w:eastAsiaTheme="minorEastAsia"/>
          <w:bCs/>
          <w:sz w:val="24"/>
          <w:szCs w:val="24"/>
        </w:rPr>
        <w:t xml:space="preserve">  风力发电工程应根据现场条件和可能发生的事故特点，确定本项目应急预案体系，编制自然灾害类、事故灾害类、公共卫生事件类和社会安全事件类等突发事件应急预案。</w:t>
      </w:r>
      <w:bookmarkEnd w:id="47"/>
    </w:p>
    <w:p>
      <w:pPr>
        <w:spacing w:line="360" w:lineRule="auto"/>
        <w:rPr>
          <w:rFonts w:cs="微软雅黑" w:asciiTheme="minorEastAsia" w:hAnsiTheme="minorEastAsia" w:eastAsiaTheme="minorEastAsia"/>
          <w:bCs/>
          <w:sz w:val="24"/>
          <w:szCs w:val="24"/>
        </w:rPr>
      </w:pPr>
      <w:r>
        <w:rPr>
          <w:rFonts w:cs="微软雅黑" w:asciiTheme="minorEastAsia" w:hAnsiTheme="minorEastAsia" w:eastAsiaTheme="minorEastAsia"/>
          <w:bCs/>
          <w:sz w:val="24"/>
          <w:szCs w:val="24"/>
        </w:rPr>
        <w:t>2.2.</w:t>
      </w:r>
      <w:r>
        <w:rPr>
          <w:rFonts w:hint="eastAsia" w:cs="微软雅黑" w:asciiTheme="minorEastAsia" w:hAnsiTheme="minorEastAsia" w:eastAsiaTheme="minorEastAsia"/>
          <w:bCs/>
          <w:sz w:val="24"/>
          <w:szCs w:val="24"/>
        </w:rPr>
        <w:t>4  风力发电工程中的安全设施、职业病防护设施、应急设施、治安反恐防范设施、环境保护设施和水土保持设施应与主体工程同时设计、同时施工、同时投入使用。</w:t>
      </w:r>
    </w:p>
    <w:p>
      <w:pPr>
        <w:spacing w:line="360" w:lineRule="auto"/>
        <w:rPr>
          <w:rFonts w:cs="微软雅黑" w:asciiTheme="minorEastAsia" w:hAnsiTheme="minorEastAsia" w:eastAsiaTheme="minorEastAsia"/>
          <w:bCs/>
          <w:sz w:val="24"/>
          <w:szCs w:val="24"/>
        </w:rPr>
      </w:pPr>
      <w:r>
        <w:rPr>
          <w:rFonts w:cs="微软雅黑" w:asciiTheme="minorEastAsia" w:hAnsiTheme="minorEastAsia" w:eastAsiaTheme="minorEastAsia"/>
          <w:bCs/>
          <w:sz w:val="24"/>
          <w:szCs w:val="24"/>
        </w:rPr>
        <w:t>2.2.</w:t>
      </w:r>
      <w:r>
        <w:rPr>
          <w:rFonts w:hint="eastAsia" w:cs="微软雅黑" w:asciiTheme="minorEastAsia" w:hAnsiTheme="minorEastAsia" w:eastAsiaTheme="minorEastAsia"/>
          <w:bCs/>
          <w:sz w:val="24"/>
          <w:szCs w:val="24"/>
        </w:rPr>
        <w:t>5  风力发电工程中危险性较大的分部分项工程应编制专项施工方案。</w:t>
      </w:r>
    </w:p>
    <w:p>
      <w:pPr>
        <w:spacing w:line="360" w:lineRule="auto"/>
        <w:rPr>
          <w:rFonts w:cs="微软雅黑" w:asciiTheme="minorEastAsia" w:hAnsiTheme="minorEastAsia" w:eastAsiaTheme="minorEastAsia"/>
          <w:bCs/>
          <w:sz w:val="24"/>
          <w:szCs w:val="24"/>
        </w:rPr>
      </w:pPr>
      <w:r>
        <w:rPr>
          <w:rFonts w:cs="微软雅黑" w:asciiTheme="minorEastAsia" w:hAnsiTheme="minorEastAsia" w:eastAsiaTheme="minorEastAsia"/>
          <w:bCs/>
          <w:sz w:val="24"/>
          <w:szCs w:val="24"/>
        </w:rPr>
        <w:t>2.2.</w:t>
      </w:r>
      <w:r>
        <w:rPr>
          <w:rFonts w:hint="eastAsia" w:cs="微软雅黑" w:asciiTheme="minorEastAsia" w:hAnsiTheme="minorEastAsia" w:eastAsiaTheme="minorEastAsia"/>
          <w:bCs/>
          <w:sz w:val="24"/>
          <w:szCs w:val="24"/>
        </w:rPr>
        <w:t>6  风力发电工程应满足所接入电力系统的技术要求。</w:t>
      </w:r>
    </w:p>
    <w:p>
      <w:pPr>
        <w:spacing w:line="360" w:lineRule="auto"/>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2.2.7  风力发电工程应配置风功率预测系统。</w:t>
      </w:r>
    </w:p>
    <w:p>
      <w:pPr>
        <w:spacing w:line="360" w:lineRule="auto"/>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2.2.8 风力发电工程现场作业安全应符合下列要求：</w:t>
      </w:r>
    </w:p>
    <w:p>
      <w:pPr>
        <w:spacing w:line="360" w:lineRule="auto"/>
        <w:ind w:firstLine="480" w:firstLineChars="20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1  应进行作业危险源辨识和安全风险评价，制定安全风险控制措施和应急预案。</w:t>
      </w:r>
    </w:p>
    <w:p>
      <w:pPr>
        <w:spacing w:line="360" w:lineRule="auto"/>
        <w:ind w:firstLine="480" w:firstLineChars="20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2  应健全安全生产管理机构，制定详细的安全工作制度。</w:t>
      </w:r>
    </w:p>
    <w:p>
      <w:pPr>
        <w:spacing w:line="360" w:lineRule="auto"/>
        <w:ind w:firstLine="480" w:firstLineChars="20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3  安全设施和设备应完备。</w:t>
      </w:r>
    </w:p>
    <w:p>
      <w:pPr>
        <w:spacing w:line="360" w:lineRule="auto"/>
        <w:ind w:firstLine="480" w:firstLineChars="20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4  特种作业人员应持证上岗。</w:t>
      </w:r>
    </w:p>
    <w:p>
      <w:pPr>
        <w:spacing w:line="360" w:lineRule="auto"/>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2.2.9  风力发电工程建设应符合下列节能和环保要求：</w:t>
      </w:r>
    </w:p>
    <w:p>
      <w:pPr>
        <w:spacing w:line="360" w:lineRule="auto"/>
        <w:ind w:firstLine="480" w:firstLineChars="20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1  应使用节能、环保的设备和材料。</w:t>
      </w:r>
    </w:p>
    <w:p>
      <w:pPr>
        <w:spacing w:line="360" w:lineRule="auto"/>
        <w:ind w:firstLine="480" w:firstLineChars="20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2  应采取废水、废油、噪声、振动、废气、扬尘和固体废弃物等处理措施和光影防治措施，达到国家现行有关标准要求。</w:t>
      </w:r>
    </w:p>
    <w:p>
      <w:pPr>
        <w:spacing w:line="360" w:lineRule="auto"/>
        <w:ind w:firstLine="480" w:firstLineChars="20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3  应采取植被恢复和野生动植物保护措施。</w:t>
      </w:r>
    </w:p>
    <w:p>
      <w:pPr>
        <w:pStyle w:val="3"/>
        <w:spacing w:afterLines="0"/>
        <w:rPr>
          <w:rFonts w:cs="微软雅黑" w:asciiTheme="minorEastAsia" w:hAnsiTheme="minorEastAsia" w:eastAsiaTheme="minorEastAsia"/>
          <w:sz w:val="28"/>
        </w:rPr>
      </w:pPr>
      <w:bookmarkStart w:id="48" w:name="_Toc30390"/>
      <w:bookmarkStart w:id="49" w:name="_Toc127521984"/>
      <w:bookmarkStart w:id="50" w:name="_Toc1141"/>
      <w:bookmarkStart w:id="51" w:name="_Toc127522549"/>
      <w:bookmarkStart w:id="52" w:name="_Toc27768"/>
      <w:bookmarkStart w:id="53" w:name="_Toc127522881"/>
      <w:r>
        <w:rPr>
          <w:rFonts w:cs="微软雅黑" w:asciiTheme="minorEastAsia" w:hAnsiTheme="minorEastAsia" w:eastAsiaTheme="minorEastAsia"/>
          <w:sz w:val="28"/>
        </w:rPr>
        <w:t xml:space="preserve">2.3  </w:t>
      </w:r>
      <w:r>
        <w:rPr>
          <w:rFonts w:hint="eastAsia" w:cs="微软雅黑" w:asciiTheme="minorEastAsia" w:hAnsiTheme="minorEastAsia" w:eastAsiaTheme="minorEastAsia"/>
          <w:sz w:val="28"/>
        </w:rPr>
        <w:t>运行维护</w:t>
      </w:r>
      <w:bookmarkEnd w:id="48"/>
      <w:bookmarkEnd w:id="49"/>
      <w:bookmarkEnd w:id="50"/>
      <w:bookmarkEnd w:id="51"/>
      <w:bookmarkEnd w:id="52"/>
      <w:bookmarkEnd w:id="53"/>
    </w:p>
    <w:p>
      <w:pPr>
        <w:spacing w:line="360" w:lineRule="auto"/>
        <w:rPr>
          <w:rFonts w:cs="微软雅黑" w:asciiTheme="minorEastAsia" w:hAnsiTheme="minorEastAsia" w:eastAsiaTheme="minorEastAsia"/>
          <w:bCs/>
        </w:rPr>
      </w:pPr>
      <w:r>
        <w:rPr>
          <w:rFonts w:cs="微软雅黑" w:asciiTheme="minorEastAsia" w:hAnsiTheme="minorEastAsia" w:eastAsiaTheme="minorEastAsia"/>
          <w:bCs/>
          <w:sz w:val="24"/>
          <w:szCs w:val="24"/>
        </w:rPr>
        <w:t xml:space="preserve">2.3.1  </w:t>
      </w:r>
      <w:r>
        <w:rPr>
          <w:rFonts w:hint="eastAsia" w:cs="微软雅黑" w:asciiTheme="minorEastAsia" w:hAnsiTheme="minorEastAsia" w:eastAsiaTheme="minorEastAsia"/>
          <w:bCs/>
          <w:sz w:val="24"/>
          <w:szCs w:val="24"/>
        </w:rPr>
        <w:t>风力发电工程应履行验收程序，验收合格后投入运行。</w:t>
      </w:r>
    </w:p>
    <w:p>
      <w:pPr>
        <w:spacing w:line="360" w:lineRule="auto"/>
        <w:rPr>
          <w:rFonts w:cs="微软雅黑" w:asciiTheme="minorEastAsia" w:hAnsiTheme="minorEastAsia" w:eastAsiaTheme="minorEastAsia"/>
          <w:bCs/>
          <w:sz w:val="24"/>
          <w:szCs w:val="24"/>
        </w:rPr>
      </w:pPr>
      <w:r>
        <w:rPr>
          <w:rFonts w:cs="微软雅黑" w:asciiTheme="minorEastAsia" w:hAnsiTheme="minorEastAsia" w:eastAsiaTheme="minorEastAsia"/>
          <w:bCs/>
          <w:sz w:val="24"/>
          <w:szCs w:val="24"/>
        </w:rPr>
        <w:t xml:space="preserve">2.3.2  </w:t>
      </w:r>
      <w:r>
        <w:rPr>
          <w:rFonts w:hint="eastAsia" w:cs="微软雅黑" w:asciiTheme="minorEastAsia" w:hAnsiTheme="minorEastAsia" w:eastAsiaTheme="minorEastAsia"/>
          <w:bCs/>
          <w:sz w:val="24"/>
          <w:szCs w:val="24"/>
        </w:rPr>
        <w:t>风力发电工程运行维护应建立健全安全生产管理制度、操作维护规程和事故应急预案。</w:t>
      </w:r>
    </w:p>
    <w:p>
      <w:pPr>
        <w:spacing w:line="360" w:lineRule="auto"/>
        <w:rPr>
          <w:rFonts w:cs="微软雅黑" w:asciiTheme="minorEastAsia" w:hAnsiTheme="minorEastAsia" w:eastAsiaTheme="minorEastAsia"/>
          <w:bCs/>
        </w:rPr>
      </w:pPr>
      <w:r>
        <w:rPr>
          <w:rFonts w:cs="微软雅黑" w:asciiTheme="minorEastAsia" w:hAnsiTheme="minorEastAsia" w:eastAsiaTheme="minorEastAsia"/>
          <w:bCs/>
          <w:sz w:val="24"/>
          <w:szCs w:val="24"/>
        </w:rPr>
        <w:t xml:space="preserve">2.3.3  </w:t>
      </w:r>
      <w:bookmarkStart w:id="54" w:name="_Hlk96437724"/>
      <w:r>
        <w:rPr>
          <w:rFonts w:hint="eastAsia" w:cs="微软雅黑" w:asciiTheme="minorEastAsia" w:hAnsiTheme="minorEastAsia" w:eastAsiaTheme="minorEastAsia"/>
          <w:bCs/>
          <w:sz w:val="24"/>
          <w:szCs w:val="24"/>
        </w:rPr>
        <w:t>风力发电工程生产运营电力调度数据网应采取安全防护措施，应与公共信息网安全隔离，禁止通过外部公共网络直接对场内设备进行远程控制。</w:t>
      </w:r>
      <w:bookmarkEnd w:id="54"/>
    </w:p>
    <w:p>
      <w:pPr>
        <w:spacing w:line="360" w:lineRule="auto"/>
        <w:rPr>
          <w:rFonts w:cs="微软雅黑" w:asciiTheme="minorEastAsia" w:hAnsiTheme="minorEastAsia" w:eastAsiaTheme="minorEastAsia"/>
          <w:bCs/>
        </w:rPr>
      </w:pPr>
      <w:r>
        <w:rPr>
          <w:rFonts w:cs="微软雅黑" w:asciiTheme="minorEastAsia" w:hAnsiTheme="minorEastAsia" w:eastAsiaTheme="minorEastAsia"/>
          <w:bCs/>
          <w:sz w:val="24"/>
          <w:szCs w:val="24"/>
        </w:rPr>
        <w:t xml:space="preserve">2.3.4  </w:t>
      </w:r>
      <w:r>
        <w:rPr>
          <w:rFonts w:hint="eastAsia" w:cs="微软雅黑" w:asciiTheme="minorEastAsia" w:hAnsiTheme="minorEastAsia" w:eastAsiaTheme="minorEastAsia"/>
          <w:bCs/>
          <w:sz w:val="24"/>
          <w:szCs w:val="24"/>
        </w:rPr>
        <w:t>风力发电工程应制定工程安全监测方案并开展监测工作。工程安全监测方案应包含建设期和运行期的监测项目、监测点布置、监测方法、监测频次和监测预警值。</w:t>
      </w:r>
    </w:p>
    <w:p>
      <w:pPr>
        <w:spacing w:line="360" w:lineRule="auto"/>
        <w:rPr>
          <w:rFonts w:cs="微软雅黑" w:asciiTheme="minorEastAsia" w:hAnsiTheme="minorEastAsia" w:eastAsiaTheme="minorEastAsia"/>
          <w:bCs/>
        </w:rPr>
      </w:pPr>
      <w:r>
        <w:rPr>
          <w:rFonts w:cs="微软雅黑" w:asciiTheme="minorEastAsia" w:hAnsiTheme="minorEastAsia" w:eastAsiaTheme="minorEastAsia"/>
          <w:bCs/>
          <w:sz w:val="24"/>
          <w:szCs w:val="24"/>
        </w:rPr>
        <w:t xml:space="preserve">2.3.5  </w:t>
      </w:r>
      <w:r>
        <w:rPr>
          <w:rFonts w:hint="eastAsia" w:cs="微软雅黑" w:asciiTheme="minorEastAsia" w:hAnsiTheme="minorEastAsia" w:eastAsiaTheme="minorEastAsia"/>
          <w:bCs/>
          <w:sz w:val="24"/>
          <w:szCs w:val="24"/>
        </w:rPr>
        <w:t>风力发电机组应配置运行维护手册，应明确运行维护人员的安全作业要求。风力发电机组因故障停机，应在查明原因且排除故障后重新启动，并留有记录。</w:t>
      </w:r>
    </w:p>
    <w:p>
      <w:pPr>
        <w:spacing w:line="360" w:lineRule="auto"/>
        <w:rPr>
          <w:rFonts w:cs="微软雅黑" w:asciiTheme="minorEastAsia" w:hAnsiTheme="minorEastAsia" w:eastAsiaTheme="minorEastAsia"/>
          <w:bCs/>
          <w:sz w:val="24"/>
          <w:szCs w:val="24"/>
        </w:rPr>
      </w:pPr>
      <w:r>
        <w:rPr>
          <w:rFonts w:cs="微软雅黑" w:asciiTheme="minorEastAsia" w:hAnsiTheme="minorEastAsia" w:eastAsiaTheme="minorEastAsia"/>
          <w:bCs/>
          <w:sz w:val="24"/>
          <w:szCs w:val="24"/>
        </w:rPr>
        <w:t xml:space="preserve">2.3.6  </w:t>
      </w:r>
      <w:r>
        <w:rPr>
          <w:rFonts w:hint="eastAsia" w:cs="微软雅黑" w:asciiTheme="minorEastAsia" w:hAnsiTheme="minorEastAsia" w:eastAsiaTheme="minorEastAsia"/>
          <w:bCs/>
          <w:sz w:val="24"/>
          <w:szCs w:val="24"/>
        </w:rPr>
        <w:t>在设计工作年限内，风力发电工程的建设和运行维护，应确保安全、可靠。当达到设计工作年限时或因事故、灾害损坏后，若继续使用，应对设施进行安全及使用性能评估。</w:t>
      </w:r>
    </w:p>
    <w:p>
      <w:pPr>
        <w:spacing w:line="360" w:lineRule="auto"/>
        <w:rPr>
          <w:rFonts w:cs="微软雅黑" w:asciiTheme="minorEastAsia" w:hAnsiTheme="minorEastAsia" w:eastAsiaTheme="minorEastAsia"/>
          <w:bCs/>
          <w:sz w:val="24"/>
          <w:szCs w:val="24"/>
        </w:rPr>
      </w:pPr>
      <w:r>
        <w:rPr>
          <w:rFonts w:cs="微软雅黑" w:asciiTheme="minorEastAsia" w:hAnsiTheme="minorEastAsia" w:eastAsiaTheme="minorEastAsia"/>
          <w:bCs/>
          <w:sz w:val="24"/>
          <w:szCs w:val="24"/>
        </w:rPr>
        <w:t>2.3.7  风力发电工程拆除</w:t>
      </w:r>
      <w:r>
        <w:rPr>
          <w:rFonts w:hint="eastAsia" w:cs="微软雅黑" w:asciiTheme="minorEastAsia" w:hAnsiTheme="minorEastAsia" w:eastAsiaTheme="minorEastAsia"/>
          <w:bCs/>
          <w:sz w:val="24"/>
          <w:szCs w:val="24"/>
        </w:rPr>
        <w:t>应</w:t>
      </w:r>
      <w:r>
        <w:rPr>
          <w:rFonts w:cs="微软雅黑" w:asciiTheme="minorEastAsia" w:hAnsiTheme="minorEastAsia" w:eastAsiaTheme="minorEastAsia"/>
          <w:bCs/>
          <w:sz w:val="24"/>
          <w:szCs w:val="24"/>
        </w:rPr>
        <w:t>预先制定专项施工方案，拆除过程</w:t>
      </w:r>
      <w:r>
        <w:rPr>
          <w:rFonts w:hint="eastAsia" w:cs="微软雅黑" w:asciiTheme="minorEastAsia" w:hAnsiTheme="minorEastAsia" w:eastAsiaTheme="minorEastAsia"/>
          <w:bCs/>
          <w:sz w:val="24"/>
          <w:szCs w:val="24"/>
        </w:rPr>
        <w:t>应</w:t>
      </w:r>
      <w:r>
        <w:rPr>
          <w:rFonts w:cs="微软雅黑" w:asciiTheme="minorEastAsia" w:hAnsiTheme="minorEastAsia" w:eastAsiaTheme="minorEastAsia"/>
          <w:bCs/>
          <w:sz w:val="24"/>
          <w:szCs w:val="24"/>
        </w:rPr>
        <w:t>确保安全，拆除后的场地</w:t>
      </w:r>
      <w:r>
        <w:rPr>
          <w:rFonts w:hint="eastAsia" w:cs="微软雅黑" w:asciiTheme="minorEastAsia" w:hAnsiTheme="minorEastAsia" w:eastAsiaTheme="minorEastAsia"/>
          <w:bCs/>
          <w:sz w:val="24"/>
          <w:szCs w:val="24"/>
        </w:rPr>
        <w:t>应</w:t>
      </w:r>
      <w:r>
        <w:rPr>
          <w:rFonts w:cs="微软雅黑" w:asciiTheme="minorEastAsia" w:hAnsiTheme="minorEastAsia" w:eastAsiaTheme="minorEastAsia"/>
          <w:bCs/>
          <w:sz w:val="24"/>
          <w:szCs w:val="24"/>
        </w:rPr>
        <w:t>满足国土</w:t>
      </w:r>
      <w:r>
        <w:rPr>
          <w:rFonts w:hint="eastAsia" w:cs="微软雅黑" w:asciiTheme="minorEastAsia" w:hAnsiTheme="minorEastAsia" w:eastAsiaTheme="minorEastAsia"/>
          <w:bCs/>
          <w:sz w:val="24"/>
          <w:szCs w:val="24"/>
        </w:rPr>
        <w:t>空间</w:t>
      </w:r>
      <w:r>
        <w:rPr>
          <w:rFonts w:cs="微软雅黑" w:asciiTheme="minorEastAsia" w:hAnsiTheme="minorEastAsia" w:eastAsiaTheme="minorEastAsia"/>
          <w:bCs/>
          <w:sz w:val="24"/>
          <w:szCs w:val="24"/>
        </w:rPr>
        <w:t>规划、</w:t>
      </w:r>
      <w:r>
        <w:rPr>
          <w:rFonts w:hint="eastAsia" w:cs="微软雅黑" w:asciiTheme="minorEastAsia" w:hAnsiTheme="minorEastAsia" w:eastAsiaTheme="minorEastAsia"/>
          <w:bCs/>
          <w:sz w:val="24"/>
          <w:szCs w:val="24"/>
        </w:rPr>
        <w:t>环境保护</w:t>
      </w:r>
      <w:r>
        <w:rPr>
          <w:rFonts w:cs="微软雅黑" w:asciiTheme="minorEastAsia" w:hAnsiTheme="minorEastAsia" w:eastAsiaTheme="minorEastAsia"/>
          <w:bCs/>
          <w:sz w:val="24"/>
          <w:szCs w:val="24"/>
        </w:rPr>
        <w:t>、渔业、通航等要求。</w:t>
      </w:r>
    </w:p>
    <w:p>
      <w:pPr>
        <w:spacing w:line="360" w:lineRule="auto"/>
        <w:rPr>
          <w:rFonts w:cs="微软雅黑" w:asciiTheme="minorEastAsia" w:hAnsiTheme="minorEastAsia" w:eastAsiaTheme="minorEastAsia"/>
          <w:bCs/>
          <w:sz w:val="24"/>
          <w:szCs w:val="24"/>
        </w:rPr>
      </w:pPr>
    </w:p>
    <w:p>
      <w:pPr>
        <w:spacing w:line="360" w:lineRule="auto"/>
        <w:rPr>
          <w:rFonts w:cs="微软雅黑" w:asciiTheme="minorEastAsia" w:hAnsiTheme="minorEastAsia" w:eastAsiaTheme="minorEastAsia"/>
          <w:bCs/>
          <w:sz w:val="24"/>
          <w:szCs w:val="24"/>
        </w:rPr>
      </w:pPr>
    </w:p>
    <w:p>
      <w:pPr>
        <w:spacing w:line="360" w:lineRule="auto"/>
        <w:rPr>
          <w:rFonts w:cs="微软雅黑" w:asciiTheme="minorEastAsia" w:hAnsiTheme="minorEastAsia" w:eastAsiaTheme="minorEastAsia"/>
          <w:bCs/>
          <w:sz w:val="24"/>
          <w:szCs w:val="24"/>
        </w:rPr>
      </w:pPr>
    </w:p>
    <w:p>
      <w:pPr>
        <w:spacing w:line="360" w:lineRule="auto"/>
        <w:rPr>
          <w:rFonts w:cs="微软雅黑" w:asciiTheme="minorEastAsia" w:hAnsiTheme="minorEastAsia" w:eastAsiaTheme="minorEastAsia"/>
          <w:bCs/>
          <w:sz w:val="24"/>
          <w:szCs w:val="24"/>
        </w:rPr>
      </w:pPr>
    </w:p>
    <w:p>
      <w:pPr>
        <w:spacing w:line="360" w:lineRule="auto"/>
        <w:rPr>
          <w:rFonts w:cs="微软雅黑" w:asciiTheme="minorEastAsia" w:hAnsiTheme="minorEastAsia" w:eastAsiaTheme="minorEastAsia"/>
          <w:bCs/>
          <w:sz w:val="24"/>
          <w:szCs w:val="24"/>
        </w:rPr>
      </w:pPr>
    </w:p>
    <w:p>
      <w:pPr>
        <w:spacing w:line="360" w:lineRule="auto"/>
        <w:rPr>
          <w:rFonts w:cs="微软雅黑" w:asciiTheme="minorEastAsia" w:hAnsiTheme="minorEastAsia" w:eastAsiaTheme="minorEastAsia"/>
          <w:bCs/>
          <w:sz w:val="24"/>
          <w:szCs w:val="24"/>
        </w:rPr>
      </w:pPr>
    </w:p>
    <w:p>
      <w:pPr>
        <w:pStyle w:val="2"/>
        <w:spacing w:before="156" w:beforeLines="50" w:after="156" w:afterLines="50"/>
        <w:rPr>
          <w:rFonts w:cs="微软雅黑" w:asciiTheme="minorEastAsia" w:hAnsiTheme="minorEastAsia" w:eastAsiaTheme="minorEastAsia"/>
          <w:bCs/>
          <w:sz w:val="32"/>
          <w:szCs w:val="24"/>
        </w:rPr>
      </w:pPr>
      <w:r>
        <w:rPr>
          <w:rFonts w:cs="微软雅黑" w:asciiTheme="minorEastAsia" w:hAnsiTheme="minorEastAsia" w:eastAsiaTheme="minorEastAsia"/>
          <w:bCs/>
          <w:sz w:val="24"/>
          <w:szCs w:val="24"/>
        </w:rPr>
        <w:br w:type="page"/>
      </w:r>
      <w:bookmarkStart w:id="55" w:name="_Toc127522550"/>
      <w:bookmarkStart w:id="56" w:name="_Toc127521985"/>
      <w:bookmarkStart w:id="57" w:name="_Toc127522882"/>
      <w:bookmarkStart w:id="58" w:name="_Toc2726"/>
      <w:bookmarkStart w:id="59" w:name="_Toc78204663"/>
      <w:bookmarkStart w:id="60" w:name="_Toc3780"/>
      <w:bookmarkStart w:id="61" w:name="_Toc18080"/>
      <w:r>
        <w:rPr>
          <w:rFonts w:cs="微软雅黑" w:asciiTheme="minorEastAsia" w:hAnsiTheme="minorEastAsia" w:eastAsiaTheme="minorEastAsia"/>
          <w:sz w:val="32"/>
          <w:szCs w:val="24"/>
        </w:rPr>
        <w:t xml:space="preserve">3  </w:t>
      </w:r>
      <w:r>
        <w:rPr>
          <w:rFonts w:hint="eastAsia" w:cs="微软雅黑" w:asciiTheme="minorEastAsia" w:hAnsiTheme="minorEastAsia" w:eastAsiaTheme="minorEastAsia"/>
          <w:bCs/>
          <w:sz w:val="32"/>
          <w:szCs w:val="24"/>
        </w:rPr>
        <w:t>风力发电</w:t>
      </w:r>
      <w:r>
        <w:rPr>
          <w:rFonts w:hint="eastAsia" w:cs="微软雅黑" w:asciiTheme="minorEastAsia" w:hAnsiTheme="minorEastAsia" w:eastAsiaTheme="minorEastAsia"/>
          <w:sz w:val="32"/>
          <w:szCs w:val="24"/>
        </w:rPr>
        <w:t>机组单元</w:t>
      </w:r>
      <w:bookmarkEnd w:id="55"/>
      <w:bookmarkEnd w:id="56"/>
      <w:bookmarkEnd w:id="57"/>
      <w:bookmarkEnd w:id="58"/>
      <w:bookmarkEnd w:id="59"/>
      <w:bookmarkEnd w:id="60"/>
      <w:bookmarkEnd w:id="61"/>
    </w:p>
    <w:p>
      <w:pPr>
        <w:pStyle w:val="3"/>
        <w:spacing w:afterLines="0"/>
        <w:rPr>
          <w:rFonts w:cs="微软雅黑" w:asciiTheme="minorEastAsia" w:hAnsiTheme="minorEastAsia" w:eastAsiaTheme="minorEastAsia"/>
          <w:sz w:val="28"/>
        </w:rPr>
      </w:pPr>
      <w:bookmarkStart w:id="62" w:name="_Toc10013"/>
      <w:bookmarkStart w:id="63" w:name="_Toc78204664"/>
      <w:bookmarkStart w:id="64" w:name="_Toc8778"/>
      <w:bookmarkStart w:id="65" w:name="_Toc9231"/>
      <w:bookmarkStart w:id="66" w:name="_Toc127521986"/>
      <w:bookmarkStart w:id="67" w:name="_Toc25808"/>
      <w:bookmarkStart w:id="68" w:name="_Toc127522551"/>
      <w:bookmarkStart w:id="69" w:name="_Toc127522883"/>
      <w:r>
        <w:rPr>
          <w:rFonts w:cs="微软雅黑" w:asciiTheme="minorEastAsia" w:hAnsiTheme="minorEastAsia" w:eastAsiaTheme="minorEastAsia"/>
          <w:sz w:val="28"/>
        </w:rPr>
        <w:t xml:space="preserve">3.1  </w:t>
      </w:r>
      <w:bookmarkEnd w:id="62"/>
      <w:bookmarkEnd w:id="63"/>
      <w:bookmarkEnd w:id="64"/>
      <w:bookmarkEnd w:id="65"/>
      <w:r>
        <w:rPr>
          <w:rFonts w:hint="eastAsia" w:cs="微软雅黑" w:asciiTheme="minorEastAsia" w:hAnsiTheme="minorEastAsia" w:eastAsiaTheme="minorEastAsia"/>
          <w:sz w:val="28"/>
        </w:rPr>
        <w:t>风力发电机组</w:t>
      </w:r>
      <w:bookmarkEnd w:id="66"/>
      <w:bookmarkEnd w:id="67"/>
      <w:bookmarkEnd w:id="68"/>
      <w:bookmarkEnd w:id="69"/>
    </w:p>
    <w:p>
      <w:pPr>
        <w:spacing w:line="360" w:lineRule="auto"/>
        <w:rPr>
          <w:rFonts w:cs="微软雅黑" w:asciiTheme="minorEastAsia" w:hAnsiTheme="minorEastAsia" w:eastAsiaTheme="minorEastAsia"/>
          <w:bCs/>
          <w:sz w:val="24"/>
          <w:szCs w:val="24"/>
        </w:rPr>
      </w:pPr>
      <w:bookmarkStart w:id="70" w:name="OLE_LINK38"/>
      <w:bookmarkStart w:id="71" w:name="OLE_LINK39"/>
      <w:r>
        <w:rPr>
          <w:rFonts w:cs="微软雅黑" w:asciiTheme="minorEastAsia" w:hAnsiTheme="minorEastAsia" w:eastAsiaTheme="minorEastAsia"/>
          <w:bCs/>
          <w:sz w:val="24"/>
          <w:szCs w:val="24"/>
        </w:rPr>
        <w:t xml:space="preserve">3.1.1  </w:t>
      </w:r>
      <w:bookmarkEnd w:id="70"/>
      <w:bookmarkEnd w:id="71"/>
      <w:r>
        <w:rPr>
          <w:rFonts w:hint="eastAsia" w:cs="微软雅黑" w:asciiTheme="minorEastAsia" w:hAnsiTheme="minorEastAsia" w:eastAsiaTheme="minorEastAsia"/>
          <w:bCs/>
          <w:sz w:val="24"/>
          <w:szCs w:val="24"/>
        </w:rPr>
        <w:t>风力发电机组出厂前应取得型式认证。</w:t>
      </w:r>
    </w:p>
    <w:p>
      <w:pPr>
        <w:spacing w:line="360" w:lineRule="auto"/>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3.1.2  并网型风力发电机组</w:t>
      </w:r>
      <w:r>
        <w:rPr>
          <w:rFonts w:cs="微软雅黑" w:asciiTheme="minorEastAsia" w:hAnsiTheme="minorEastAsia" w:eastAsiaTheme="minorEastAsia"/>
          <w:bCs/>
          <w:sz w:val="24"/>
          <w:szCs w:val="24"/>
        </w:rPr>
        <w:t>应具备</w:t>
      </w:r>
      <w:r>
        <w:rPr>
          <w:rFonts w:hint="eastAsia" w:cs="微软雅黑" w:asciiTheme="minorEastAsia" w:hAnsiTheme="minorEastAsia" w:eastAsiaTheme="minorEastAsia"/>
          <w:bCs/>
          <w:sz w:val="24"/>
          <w:szCs w:val="24"/>
        </w:rPr>
        <w:t>低电压穿越、高电压穿越和连续穿越能力，在电压、时间周期考核范围内应保证不脱网连续运行。</w:t>
      </w:r>
    </w:p>
    <w:p>
      <w:pPr>
        <w:spacing w:line="360" w:lineRule="auto"/>
        <w:rPr>
          <w:rFonts w:cs="微软雅黑" w:asciiTheme="minorEastAsia" w:hAnsiTheme="minorEastAsia" w:eastAsiaTheme="minorEastAsia"/>
          <w:b/>
          <w:bCs/>
          <w:sz w:val="24"/>
          <w:szCs w:val="24"/>
        </w:rPr>
      </w:pPr>
      <w:r>
        <w:rPr>
          <w:rFonts w:hint="eastAsia" w:cs="微软雅黑" w:asciiTheme="minorEastAsia" w:hAnsiTheme="minorEastAsia" w:eastAsiaTheme="minorEastAsia"/>
          <w:bCs/>
          <w:sz w:val="24"/>
          <w:szCs w:val="24"/>
        </w:rPr>
        <w:t xml:space="preserve">3.1.3  </w:t>
      </w:r>
      <w:r>
        <w:rPr>
          <w:rFonts w:cs="微软雅黑" w:asciiTheme="minorEastAsia" w:hAnsiTheme="minorEastAsia" w:eastAsiaTheme="minorEastAsia"/>
          <w:bCs/>
          <w:sz w:val="24"/>
          <w:szCs w:val="24"/>
        </w:rPr>
        <w:t>风力发电机组应配置火灾自动探测报警系统和自动灭火装置。</w:t>
      </w:r>
    </w:p>
    <w:p>
      <w:pPr>
        <w:spacing w:line="360" w:lineRule="auto"/>
        <w:rPr>
          <w:rFonts w:cs="微软雅黑" w:asciiTheme="minorEastAsia" w:hAnsiTheme="minorEastAsia" w:eastAsiaTheme="minorEastAsia"/>
          <w:bCs/>
          <w:sz w:val="24"/>
          <w:szCs w:val="24"/>
        </w:rPr>
      </w:pPr>
      <w:r>
        <w:rPr>
          <w:rFonts w:cs="微软雅黑" w:asciiTheme="minorEastAsia" w:hAnsiTheme="minorEastAsia" w:eastAsiaTheme="minorEastAsia"/>
          <w:bCs/>
          <w:sz w:val="24"/>
          <w:szCs w:val="24"/>
        </w:rPr>
        <w:t>3.1.</w:t>
      </w:r>
      <w:r>
        <w:rPr>
          <w:rFonts w:hint="eastAsia" w:cs="微软雅黑" w:asciiTheme="minorEastAsia" w:hAnsiTheme="minorEastAsia" w:eastAsiaTheme="minorEastAsia"/>
          <w:bCs/>
          <w:sz w:val="24"/>
          <w:szCs w:val="24"/>
        </w:rPr>
        <w:t>4  风力发电机组安装前应编制安装专项方案。</w:t>
      </w:r>
    </w:p>
    <w:p>
      <w:pPr>
        <w:pStyle w:val="3"/>
        <w:spacing w:afterLines="0"/>
        <w:rPr>
          <w:rFonts w:cs="微软雅黑" w:asciiTheme="minorEastAsia" w:hAnsiTheme="minorEastAsia" w:eastAsiaTheme="minorEastAsia"/>
          <w:sz w:val="28"/>
        </w:rPr>
      </w:pPr>
      <w:bookmarkStart w:id="72" w:name="_Toc127522552"/>
      <w:bookmarkStart w:id="73" w:name="_Toc78204666"/>
      <w:bookmarkStart w:id="74" w:name="_Toc1747"/>
      <w:bookmarkStart w:id="75" w:name="_Toc127521987"/>
      <w:bookmarkStart w:id="76" w:name="_Toc12915"/>
      <w:bookmarkStart w:id="77" w:name="_Toc22894"/>
      <w:bookmarkStart w:id="78" w:name="_Toc18042"/>
      <w:bookmarkStart w:id="79" w:name="_Toc127522884"/>
      <w:bookmarkStart w:id="80" w:name="_Hlk535181282"/>
      <w:r>
        <w:rPr>
          <w:rFonts w:cs="微软雅黑" w:asciiTheme="minorEastAsia" w:hAnsiTheme="minorEastAsia" w:eastAsiaTheme="minorEastAsia"/>
          <w:sz w:val="28"/>
        </w:rPr>
        <w:t xml:space="preserve">3.2  </w:t>
      </w:r>
      <w:r>
        <w:rPr>
          <w:rFonts w:hint="eastAsia" w:cs="微软雅黑" w:asciiTheme="minorEastAsia" w:hAnsiTheme="minorEastAsia" w:eastAsiaTheme="minorEastAsia"/>
          <w:sz w:val="28"/>
        </w:rPr>
        <w:t>基础</w:t>
      </w:r>
      <w:bookmarkEnd w:id="72"/>
      <w:bookmarkEnd w:id="73"/>
      <w:bookmarkEnd w:id="74"/>
      <w:bookmarkEnd w:id="75"/>
      <w:bookmarkEnd w:id="76"/>
      <w:bookmarkEnd w:id="77"/>
      <w:bookmarkEnd w:id="78"/>
      <w:bookmarkEnd w:id="79"/>
    </w:p>
    <w:p>
      <w:pPr>
        <w:spacing w:line="360" w:lineRule="auto"/>
        <w:rPr>
          <w:rFonts w:cs="微软雅黑" w:asciiTheme="minorEastAsia" w:hAnsiTheme="minorEastAsia" w:eastAsiaTheme="minorEastAsia"/>
          <w:bCs/>
          <w:sz w:val="24"/>
          <w:szCs w:val="24"/>
        </w:rPr>
      </w:pPr>
      <w:r>
        <w:rPr>
          <w:rFonts w:cs="微软雅黑" w:asciiTheme="minorEastAsia" w:hAnsiTheme="minorEastAsia" w:eastAsiaTheme="minorEastAsia"/>
          <w:bCs/>
          <w:sz w:val="24"/>
          <w:szCs w:val="24"/>
        </w:rPr>
        <w:t xml:space="preserve">3.2.1  </w:t>
      </w:r>
      <w:r>
        <w:rPr>
          <w:rFonts w:hint="eastAsia" w:cs="微软雅黑" w:asciiTheme="minorEastAsia" w:hAnsiTheme="minorEastAsia" w:eastAsiaTheme="minorEastAsia"/>
          <w:bCs/>
          <w:sz w:val="24"/>
          <w:szCs w:val="24"/>
        </w:rPr>
        <w:t>风力发电机组基础应按承载能力极限状态和正常使用极限状态进行设计。</w:t>
      </w:r>
    </w:p>
    <w:p>
      <w:pPr>
        <w:spacing w:line="360" w:lineRule="auto"/>
        <w:rPr>
          <w:rFonts w:cs="微软雅黑" w:asciiTheme="minorEastAsia" w:hAnsiTheme="minorEastAsia" w:eastAsiaTheme="minorEastAsia"/>
          <w:bCs/>
          <w:sz w:val="24"/>
          <w:szCs w:val="24"/>
        </w:rPr>
      </w:pPr>
      <w:r>
        <w:rPr>
          <w:rFonts w:cs="微软雅黑" w:asciiTheme="minorEastAsia" w:hAnsiTheme="minorEastAsia" w:eastAsiaTheme="minorEastAsia"/>
          <w:bCs/>
          <w:sz w:val="24"/>
          <w:szCs w:val="24"/>
        </w:rPr>
        <w:t>3</w:t>
      </w:r>
      <w:r>
        <w:rPr>
          <w:rFonts w:hint="eastAsia" w:cs="微软雅黑" w:asciiTheme="minorEastAsia" w:hAnsiTheme="minorEastAsia" w:eastAsiaTheme="minorEastAsia"/>
          <w:bCs/>
          <w:sz w:val="24"/>
          <w:szCs w:val="24"/>
        </w:rPr>
        <w:t>.2.2  陆上风力发电机组地基基础设计采用的作用分项系数应根据荷载效应组合取值，且应满足下列规定：</w:t>
      </w:r>
    </w:p>
    <w:p>
      <w:pPr>
        <w:spacing w:line="360" w:lineRule="auto"/>
        <w:ind w:firstLine="480" w:firstLineChars="200"/>
        <w:rPr>
          <w:rFonts w:cs="微软雅黑" w:asciiTheme="minorEastAsia" w:hAnsiTheme="minorEastAsia" w:eastAsiaTheme="minorEastAsia"/>
          <w:bCs/>
          <w:sz w:val="24"/>
          <w:szCs w:val="24"/>
        </w:rPr>
      </w:pPr>
      <w:r>
        <w:rPr>
          <w:rFonts w:cs="微软雅黑" w:asciiTheme="minorEastAsia" w:hAnsiTheme="minorEastAsia" w:eastAsiaTheme="minorEastAsia"/>
          <w:bCs/>
          <w:sz w:val="24"/>
          <w:szCs w:val="24"/>
        </w:rPr>
        <w:t xml:space="preserve">1  </w:t>
      </w:r>
      <w:r>
        <w:rPr>
          <w:rFonts w:hint="eastAsia" w:cs="微软雅黑" w:asciiTheme="minorEastAsia" w:hAnsiTheme="minorEastAsia" w:eastAsiaTheme="minorEastAsia"/>
          <w:bCs/>
          <w:sz w:val="24"/>
          <w:szCs w:val="24"/>
        </w:rPr>
        <w:t>永久作用：当对结构不利时，不应小于</w:t>
      </w:r>
      <w:r>
        <w:rPr>
          <w:rFonts w:cs="微软雅黑" w:asciiTheme="minorEastAsia" w:hAnsiTheme="minorEastAsia" w:eastAsiaTheme="minorEastAsia"/>
          <w:bCs/>
          <w:sz w:val="24"/>
          <w:szCs w:val="24"/>
        </w:rPr>
        <w:t>1.2；当对结构有利时，不应大于1.0。</w:t>
      </w:r>
    </w:p>
    <w:p>
      <w:pPr>
        <w:spacing w:line="360" w:lineRule="auto"/>
        <w:ind w:firstLine="480" w:firstLineChars="200"/>
        <w:rPr>
          <w:rFonts w:cs="微软雅黑" w:asciiTheme="minorEastAsia" w:hAnsiTheme="minorEastAsia" w:eastAsiaTheme="minorEastAsia"/>
          <w:bCs/>
          <w:sz w:val="24"/>
          <w:szCs w:val="24"/>
        </w:rPr>
      </w:pPr>
      <w:r>
        <w:rPr>
          <w:rFonts w:cs="微软雅黑" w:asciiTheme="minorEastAsia" w:hAnsiTheme="minorEastAsia" w:eastAsiaTheme="minorEastAsia"/>
          <w:bCs/>
          <w:sz w:val="24"/>
          <w:szCs w:val="24"/>
        </w:rPr>
        <w:t xml:space="preserve">2  </w:t>
      </w:r>
      <w:r>
        <w:rPr>
          <w:rFonts w:hint="eastAsia" w:cs="微软雅黑" w:asciiTheme="minorEastAsia" w:hAnsiTheme="minorEastAsia" w:eastAsiaTheme="minorEastAsia"/>
          <w:bCs/>
          <w:sz w:val="24"/>
          <w:szCs w:val="24"/>
        </w:rPr>
        <w:t>可变作用：当对结构不利时，不应小于</w:t>
      </w:r>
      <w:r>
        <w:rPr>
          <w:rFonts w:cs="微软雅黑" w:asciiTheme="minorEastAsia" w:hAnsiTheme="minorEastAsia" w:eastAsiaTheme="minorEastAsia"/>
          <w:bCs/>
          <w:sz w:val="24"/>
          <w:szCs w:val="24"/>
        </w:rPr>
        <w:t>1.4；当对结构有利时，应取为0。</w:t>
      </w:r>
    </w:p>
    <w:p>
      <w:pPr>
        <w:spacing w:line="360" w:lineRule="auto"/>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3.2.3  海上风力发电机组基础设计时，荷载应取其标准值作为荷载作用的代表值，采用的作用分项系数应根据荷载效应组合取值，并根据主控荷载确定组合系数，且应满足下列规定：</w:t>
      </w:r>
    </w:p>
    <w:p>
      <w:pPr>
        <w:spacing w:line="360" w:lineRule="auto"/>
        <w:ind w:firstLine="480" w:firstLineChars="20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1  永久作用：当对结构不利时，不应小于1.1；当对结构有利时，不应大于0.9。</w:t>
      </w:r>
    </w:p>
    <w:p>
      <w:pPr>
        <w:spacing w:line="360" w:lineRule="auto"/>
        <w:ind w:firstLine="480" w:firstLineChars="20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2  可变作用：当对结构不利时，不应小于1.35；当对结构有利时，应取为0。</w:t>
      </w:r>
    </w:p>
    <w:p>
      <w:pPr>
        <w:spacing w:line="360" w:lineRule="auto"/>
        <w:ind w:firstLine="480" w:firstLineChars="20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3  荷载作用组合系数应根据是否为主控荷载取值：主控荷载取值不小于1.0，非主控荷载取值不小于0.7。</w:t>
      </w:r>
    </w:p>
    <w:p>
      <w:pPr>
        <w:spacing w:line="360" w:lineRule="auto"/>
        <w:ind w:firstLine="480" w:firstLineChars="20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4  疲劳设计状况荷载作用分项系数及组合系数均不小于1.0。</w:t>
      </w:r>
      <w:bookmarkStart w:id="81" w:name="_Toc11988"/>
      <w:bookmarkStart w:id="82" w:name="_Toc127521988"/>
      <w:bookmarkStart w:id="83" w:name="_Toc127522553"/>
      <w:bookmarkStart w:id="84" w:name="_Toc29052"/>
      <w:bookmarkStart w:id="85" w:name="_Toc127522885"/>
      <w:bookmarkStart w:id="86" w:name="_Toc6994"/>
      <w:bookmarkStart w:id="87" w:name="_Toc78204667"/>
      <w:bookmarkStart w:id="88" w:name="_Toc17441"/>
    </w:p>
    <w:p>
      <w:pPr>
        <w:pStyle w:val="3"/>
        <w:spacing w:afterLines="0"/>
        <w:rPr>
          <w:rFonts w:cs="微软雅黑" w:asciiTheme="minorEastAsia" w:hAnsiTheme="minorEastAsia" w:eastAsiaTheme="minorEastAsia"/>
          <w:sz w:val="28"/>
        </w:rPr>
      </w:pPr>
      <w:r>
        <w:rPr>
          <w:rFonts w:cs="微软雅黑" w:asciiTheme="minorEastAsia" w:hAnsiTheme="minorEastAsia" w:eastAsiaTheme="minorEastAsia"/>
          <w:sz w:val="28"/>
        </w:rPr>
        <w:t xml:space="preserve">3.3  </w:t>
      </w:r>
      <w:r>
        <w:rPr>
          <w:rFonts w:hint="eastAsia" w:cs="微软雅黑" w:asciiTheme="minorEastAsia" w:hAnsiTheme="minorEastAsia" w:eastAsiaTheme="minorEastAsia"/>
          <w:sz w:val="28"/>
        </w:rPr>
        <w:t>塔架</w:t>
      </w:r>
      <w:bookmarkEnd w:id="81"/>
      <w:bookmarkEnd w:id="82"/>
      <w:bookmarkEnd w:id="83"/>
      <w:bookmarkEnd w:id="84"/>
      <w:bookmarkEnd w:id="85"/>
      <w:bookmarkEnd w:id="86"/>
    </w:p>
    <w:p>
      <w:pPr>
        <w:spacing w:line="360" w:lineRule="auto"/>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3.3.1  风力发电机组塔架应根据工程的所处环境条件、使用条件和结构型式，进行专项设计。</w:t>
      </w:r>
    </w:p>
    <w:p>
      <w:pPr>
        <w:spacing w:line="360" w:lineRule="auto"/>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3.3.2  塔架所选用材料、技术条件、性能指标均应符合国家现行有关标准的规定。</w:t>
      </w:r>
    </w:p>
    <w:p>
      <w:pPr>
        <w:spacing w:line="360" w:lineRule="auto"/>
        <w:rPr>
          <w:rFonts w:cs="微软雅黑" w:asciiTheme="minorEastAsia" w:hAnsiTheme="minorEastAsia" w:eastAsiaTheme="minorEastAsia"/>
          <w:bCs/>
          <w:sz w:val="24"/>
          <w:szCs w:val="24"/>
        </w:rPr>
      </w:pPr>
      <w:r>
        <w:rPr>
          <w:rFonts w:cs="微软雅黑" w:asciiTheme="minorEastAsia" w:hAnsiTheme="minorEastAsia" w:eastAsiaTheme="minorEastAsia"/>
          <w:bCs/>
          <w:sz w:val="24"/>
          <w:szCs w:val="24"/>
        </w:rPr>
        <w:t>3.3.</w:t>
      </w:r>
      <w:r>
        <w:rPr>
          <w:rFonts w:hint="eastAsia" w:cs="微软雅黑" w:asciiTheme="minorEastAsia" w:hAnsiTheme="minorEastAsia" w:eastAsiaTheme="minorEastAsia"/>
          <w:bCs/>
          <w:sz w:val="24"/>
          <w:szCs w:val="24"/>
        </w:rPr>
        <w:t>3  塔架内部应配备带防坠落装置的爬梯，中间应设置休息平台。</w:t>
      </w:r>
    </w:p>
    <w:p>
      <w:pPr>
        <w:spacing w:line="360" w:lineRule="auto"/>
        <w:rPr>
          <w:rFonts w:cs="微软雅黑" w:asciiTheme="minorEastAsia" w:hAnsiTheme="minorEastAsia" w:eastAsiaTheme="minorEastAsia"/>
          <w:bCs/>
          <w:sz w:val="24"/>
          <w:szCs w:val="24"/>
        </w:rPr>
      </w:pPr>
      <w:r>
        <w:rPr>
          <w:rFonts w:cs="微软雅黑" w:asciiTheme="minorEastAsia" w:hAnsiTheme="minorEastAsia" w:eastAsiaTheme="minorEastAsia"/>
          <w:bCs/>
          <w:sz w:val="24"/>
          <w:szCs w:val="24"/>
        </w:rPr>
        <w:t>3.3.</w:t>
      </w:r>
      <w:r>
        <w:rPr>
          <w:rFonts w:hint="eastAsia" w:cs="微软雅黑" w:asciiTheme="minorEastAsia" w:hAnsiTheme="minorEastAsia" w:eastAsiaTheme="minorEastAsia"/>
          <w:bCs/>
          <w:sz w:val="24"/>
          <w:szCs w:val="24"/>
        </w:rPr>
        <w:t>4  塔架连接部件的紧固工具、安装工艺和质量检验应符合塔架安装的安全要求。</w:t>
      </w:r>
    </w:p>
    <w:p>
      <w:pPr>
        <w:spacing w:line="360" w:lineRule="auto"/>
        <w:rPr>
          <w:rFonts w:cs="微软雅黑" w:asciiTheme="minorEastAsia" w:hAnsiTheme="minorEastAsia" w:eastAsiaTheme="minorEastAsia"/>
          <w:bCs/>
          <w:sz w:val="24"/>
          <w:szCs w:val="24"/>
        </w:rPr>
      </w:pPr>
    </w:p>
    <w:p>
      <w:pPr>
        <w:pStyle w:val="3"/>
        <w:spacing w:afterLines="0"/>
        <w:rPr>
          <w:rFonts w:cs="微软雅黑" w:asciiTheme="minorEastAsia" w:hAnsiTheme="minorEastAsia" w:eastAsiaTheme="minorEastAsia"/>
          <w:sz w:val="28"/>
        </w:rPr>
      </w:pPr>
      <w:bookmarkStart w:id="89" w:name="_Toc25535"/>
      <w:bookmarkStart w:id="90" w:name="_Toc14003"/>
      <w:bookmarkStart w:id="91" w:name="_Toc127522554"/>
      <w:bookmarkStart w:id="92" w:name="_Toc127522886"/>
      <w:bookmarkStart w:id="93" w:name="_Toc127521989"/>
      <w:bookmarkStart w:id="94" w:name="_Toc28755"/>
      <w:r>
        <w:rPr>
          <w:rFonts w:cs="微软雅黑" w:asciiTheme="minorEastAsia" w:hAnsiTheme="minorEastAsia" w:eastAsiaTheme="minorEastAsia"/>
          <w:sz w:val="28"/>
        </w:rPr>
        <w:t xml:space="preserve">3.4  </w:t>
      </w:r>
      <w:bookmarkEnd w:id="87"/>
      <w:bookmarkEnd w:id="88"/>
      <w:bookmarkEnd w:id="89"/>
      <w:bookmarkEnd w:id="90"/>
      <w:r>
        <w:rPr>
          <w:rFonts w:hint="eastAsia" w:cs="微软雅黑" w:asciiTheme="minorEastAsia" w:hAnsiTheme="minorEastAsia" w:eastAsiaTheme="minorEastAsia"/>
          <w:sz w:val="28"/>
        </w:rPr>
        <w:t>风力发电机组变电单元</w:t>
      </w:r>
      <w:bookmarkEnd w:id="91"/>
      <w:bookmarkEnd w:id="92"/>
      <w:bookmarkEnd w:id="93"/>
      <w:bookmarkEnd w:id="94"/>
    </w:p>
    <w:p>
      <w:pPr>
        <w:spacing w:line="360" w:lineRule="auto"/>
        <w:rPr>
          <w:rFonts w:cs="微软雅黑" w:asciiTheme="minorEastAsia" w:hAnsiTheme="minorEastAsia" w:eastAsiaTheme="minorEastAsia"/>
          <w:bCs/>
          <w:sz w:val="24"/>
          <w:szCs w:val="24"/>
        </w:rPr>
      </w:pPr>
      <w:r>
        <w:rPr>
          <w:rFonts w:cs="微软雅黑" w:asciiTheme="minorEastAsia" w:hAnsiTheme="minorEastAsia" w:eastAsiaTheme="minorEastAsia"/>
          <w:bCs/>
          <w:sz w:val="24"/>
          <w:szCs w:val="24"/>
        </w:rPr>
        <w:t xml:space="preserve">3.4.1  </w:t>
      </w:r>
      <w:r>
        <w:rPr>
          <w:rFonts w:hint="eastAsia" w:cs="微软雅黑" w:asciiTheme="minorEastAsia" w:hAnsiTheme="minorEastAsia" w:eastAsiaTheme="minorEastAsia"/>
          <w:bCs/>
          <w:sz w:val="24"/>
          <w:szCs w:val="24"/>
        </w:rPr>
        <w:t>置于风力发电机组塔筒内的升压变压器应采用紧凑型结构。</w:t>
      </w:r>
    </w:p>
    <w:p>
      <w:pPr>
        <w:spacing w:line="360" w:lineRule="auto"/>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3.4.2  风力发电机组与其升压变压器单元之间的电缆应采用阻燃电缆，单芯铠装电力电缆应选用非磁性金属铠装层。</w:t>
      </w:r>
    </w:p>
    <w:p>
      <w:pPr>
        <w:spacing w:line="360" w:lineRule="auto"/>
        <w:rPr>
          <w:rFonts w:cs="微软雅黑" w:asciiTheme="minorEastAsia" w:hAnsiTheme="minorEastAsia" w:eastAsiaTheme="minorEastAsia"/>
          <w:bCs/>
          <w:sz w:val="24"/>
          <w:szCs w:val="24"/>
        </w:rPr>
      </w:pPr>
    </w:p>
    <w:p>
      <w:pPr>
        <w:pStyle w:val="2"/>
        <w:spacing w:before="156" w:beforeLines="50" w:after="156" w:afterLines="50"/>
        <w:rPr>
          <w:rFonts w:cs="微软雅黑" w:asciiTheme="minorEastAsia" w:hAnsiTheme="minorEastAsia" w:eastAsiaTheme="minorEastAsia"/>
          <w:bCs/>
          <w:sz w:val="32"/>
          <w:szCs w:val="24"/>
        </w:rPr>
      </w:pPr>
      <w:r>
        <w:rPr>
          <w:rFonts w:cs="微软雅黑" w:asciiTheme="minorEastAsia" w:hAnsiTheme="minorEastAsia" w:eastAsiaTheme="minorEastAsia"/>
          <w:b w:val="0"/>
          <w:bCs/>
          <w:sz w:val="24"/>
          <w:szCs w:val="24"/>
        </w:rPr>
        <w:br w:type="page"/>
      </w:r>
      <w:bookmarkStart w:id="95" w:name="_Toc127521990"/>
      <w:bookmarkStart w:id="96" w:name="_Toc127522887"/>
      <w:bookmarkStart w:id="97" w:name="_Toc5238"/>
      <w:bookmarkStart w:id="98" w:name="_Toc29113"/>
      <w:bookmarkStart w:id="99" w:name="_Toc12235"/>
      <w:bookmarkStart w:id="100" w:name="_Toc78204668"/>
      <w:bookmarkStart w:id="101" w:name="_Toc21515"/>
      <w:bookmarkStart w:id="102" w:name="_Toc127522555"/>
      <w:r>
        <w:rPr>
          <w:rFonts w:cs="微软雅黑" w:asciiTheme="minorEastAsia" w:hAnsiTheme="minorEastAsia" w:eastAsiaTheme="minorEastAsia"/>
          <w:bCs/>
          <w:sz w:val="32"/>
          <w:szCs w:val="24"/>
        </w:rPr>
        <w:t xml:space="preserve">4  </w:t>
      </w:r>
      <w:r>
        <w:rPr>
          <w:rFonts w:hint="eastAsia" w:cs="微软雅黑" w:asciiTheme="minorEastAsia" w:hAnsiTheme="minorEastAsia" w:eastAsiaTheme="minorEastAsia"/>
          <w:bCs/>
          <w:sz w:val="32"/>
          <w:szCs w:val="24"/>
        </w:rPr>
        <w:t>输电线路</w:t>
      </w:r>
      <w:bookmarkEnd w:id="95"/>
      <w:bookmarkEnd w:id="96"/>
      <w:bookmarkEnd w:id="97"/>
      <w:bookmarkEnd w:id="98"/>
      <w:bookmarkEnd w:id="99"/>
      <w:bookmarkEnd w:id="100"/>
      <w:bookmarkEnd w:id="101"/>
      <w:bookmarkEnd w:id="102"/>
    </w:p>
    <w:p>
      <w:pPr>
        <w:spacing w:line="360" w:lineRule="auto"/>
        <w:rPr>
          <w:rFonts w:cs="微软雅黑" w:asciiTheme="minorEastAsia" w:hAnsiTheme="minorEastAsia" w:eastAsiaTheme="minorEastAsia"/>
          <w:bCs/>
          <w:sz w:val="24"/>
          <w:szCs w:val="24"/>
        </w:rPr>
      </w:pPr>
      <w:r>
        <w:rPr>
          <w:rFonts w:cs="微软雅黑" w:asciiTheme="minorEastAsia" w:hAnsiTheme="minorEastAsia" w:eastAsiaTheme="minorEastAsia"/>
          <w:bCs/>
          <w:sz w:val="24"/>
          <w:szCs w:val="24"/>
        </w:rPr>
        <w:t xml:space="preserve">4.0.1  </w:t>
      </w:r>
      <w:r>
        <w:rPr>
          <w:rFonts w:hint="eastAsia" w:cs="微软雅黑" w:asciiTheme="minorEastAsia" w:hAnsiTheme="minorEastAsia" w:eastAsiaTheme="minorEastAsia"/>
          <w:bCs/>
          <w:sz w:val="24"/>
          <w:szCs w:val="24"/>
        </w:rPr>
        <w:t>风力发电工程输电线路应符合现行国家标准</w:t>
      </w:r>
      <w:r>
        <w:rPr>
          <w:rFonts w:cs="微软雅黑" w:asciiTheme="minorEastAsia" w:hAnsiTheme="minorEastAsia" w:eastAsiaTheme="minorEastAsia"/>
          <w:bCs/>
          <w:sz w:val="24"/>
          <w:szCs w:val="24"/>
        </w:rPr>
        <w:t xml:space="preserve">《输电工程项目规范》GB </w:t>
      </w:r>
      <w:r>
        <w:rPr>
          <w:rFonts w:hint="eastAsia" w:cs="微软雅黑" w:asciiTheme="minorEastAsia" w:hAnsiTheme="minorEastAsia" w:eastAsiaTheme="minorEastAsia"/>
          <w:bCs/>
          <w:sz w:val="24"/>
          <w:szCs w:val="24"/>
        </w:rPr>
        <w:t>XX</w:t>
      </w:r>
      <w:r>
        <w:rPr>
          <w:rFonts w:cs="微软雅黑" w:asciiTheme="minorEastAsia" w:hAnsiTheme="minorEastAsia" w:eastAsiaTheme="minorEastAsia"/>
          <w:bCs/>
          <w:sz w:val="24"/>
          <w:szCs w:val="24"/>
        </w:rPr>
        <w:t xml:space="preserve">XXX </w:t>
      </w:r>
      <w:r>
        <w:rPr>
          <w:rFonts w:hint="eastAsia" w:cs="微软雅黑" w:asciiTheme="minorEastAsia" w:hAnsiTheme="minorEastAsia" w:eastAsiaTheme="minorEastAsia"/>
          <w:bCs/>
          <w:sz w:val="24"/>
          <w:szCs w:val="24"/>
        </w:rPr>
        <w:t>、《配电工程项目规范》</w:t>
      </w:r>
      <w:r>
        <w:rPr>
          <w:rFonts w:cs="微软雅黑" w:asciiTheme="minorEastAsia" w:hAnsiTheme="minorEastAsia" w:eastAsiaTheme="minorEastAsia"/>
          <w:bCs/>
          <w:sz w:val="24"/>
          <w:szCs w:val="24"/>
        </w:rPr>
        <w:t xml:space="preserve">GB </w:t>
      </w:r>
      <w:r>
        <w:rPr>
          <w:rFonts w:hint="eastAsia" w:cs="微软雅黑" w:asciiTheme="minorEastAsia" w:hAnsiTheme="minorEastAsia" w:eastAsiaTheme="minorEastAsia"/>
          <w:bCs/>
          <w:sz w:val="24"/>
          <w:szCs w:val="24"/>
        </w:rPr>
        <w:t>XX</w:t>
      </w:r>
      <w:r>
        <w:rPr>
          <w:rFonts w:cs="微软雅黑" w:asciiTheme="minorEastAsia" w:hAnsiTheme="minorEastAsia" w:eastAsiaTheme="minorEastAsia"/>
          <w:bCs/>
          <w:sz w:val="24"/>
          <w:szCs w:val="24"/>
        </w:rPr>
        <w:t>XXX</w:t>
      </w:r>
      <w:r>
        <w:rPr>
          <w:rFonts w:hint="eastAsia" w:cs="微软雅黑" w:asciiTheme="minorEastAsia" w:hAnsiTheme="minorEastAsia" w:eastAsiaTheme="minorEastAsia"/>
          <w:bCs/>
          <w:sz w:val="24"/>
          <w:szCs w:val="24"/>
        </w:rPr>
        <w:t>的规定。</w:t>
      </w:r>
    </w:p>
    <w:p>
      <w:pPr>
        <w:spacing w:line="360" w:lineRule="auto"/>
        <w:rPr>
          <w:rFonts w:cs="微软雅黑" w:asciiTheme="minorEastAsia" w:hAnsiTheme="minorEastAsia" w:eastAsiaTheme="minorEastAsia"/>
          <w:bCs/>
          <w:sz w:val="24"/>
          <w:szCs w:val="24"/>
        </w:rPr>
      </w:pPr>
      <w:r>
        <w:rPr>
          <w:rFonts w:cs="微软雅黑" w:asciiTheme="minorEastAsia" w:hAnsiTheme="minorEastAsia" w:eastAsiaTheme="minorEastAsia"/>
          <w:bCs/>
          <w:sz w:val="24"/>
          <w:szCs w:val="24"/>
        </w:rPr>
        <w:t xml:space="preserve">4.0.2  </w:t>
      </w:r>
      <w:r>
        <w:rPr>
          <w:rFonts w:hint="eastAsia" w:cs="微软雅黑" w:asciiTheme="minorEastAsia" w:hAnsiTheme="minorEastAsia" w:eastAsiaTheme="minorEastAsia"/>
          <w:bCs/>
          <w:sz w:val="24"/>
          <w:szCs w:val="24"/>
        </w:rPr>
        <w:t>海上风力发电工程海底电缆进入刚性结构体基础时，应加强海缆本体保护。海底电缆与海床之间应采取加固措施。</w:t>
      </w:r>
    </w:p>
    <w:p>
      <w:pPr>
        <w:spacing w:line="360" w:lineRule="auto"/>
        <w:rPr>
          <w:rFonts w:cs="微软雅黑" w:asciiTheme="minorEastAsia" w:hAnsiTheme="minorEastAsia" w:eastAsiaTheme="minorEastAsia"/>
          <w:bCs/>
          <w:sz w:val="24"/>
          <w:szCs w:val="24"/>
        </w:rPr>
      </w:pPr>
      <w:r>
        <w:rPr>
          <w:rFonts w:cs="微软雅黑" w:asciiTheme="minorEastAsia" w:hAnsiTheme="minorEastAsia" w:eastAsiaTheme="minorEastAsia"/>
          <w:bCs/>
          <w:sz w:val="24"/>
          <w:szCs w:val="24"/>
        </w:rPr>
        <w:t xml:space="preserve">4.0.3  </w:t>
      </w:r>
      <w:r>
        <w:rPr>
          <w:rFonts w:hint="eastAsia" w:cs="微软雅黑" w:asciiTheme="minorEastAsia" w:hAnsiTheme="minorEastAsia" w:eastAsiaTheme="minorEastAsia"/>
          <w:bCs/>
          <w:sz w:val="24"/>
          <w:szCs w:val="24"/>
        </w:rPr>
        <w:t>海上风力发电工程海底电缆敷设施工中，不得发生交叉、重叠、弯折、扭结现象，无保护措施的海底电缆不得悬空。</w:t>
      </w:r>
    </w:p>
    <w:p>
      <w:pPr>
        <w:spacing w:line="360" w:lineRule="auto"/>
        <w:rPr>
          <w:rFonts w:cs="微软雅黑" w:asciiTheme="minorEastAsia" w:hAnsiTheme="minorEastAsia" w:eastAsiaTheme="minorEastAsia"/>
          <w:bCs/>
        </w:rPr>
      </w:pPr>
      <w:r>
        <w:rPr>
          <w:rFonts w:cs="微软雅黑" w:asciiTheme="minorEastAsia" w:hAnsiTheme="minorEastAsia" w:eastAsiaTheme="minorEastAsia"/>
          <w:bCs/>
          <w:sz w:val="24"/>
          <w:szCs w:val="24"/>
        </w:rPr>
        <w:t xml:space="preserve">4.0.4  </w:t>
      </w:r>
      <w:r>
        <w:rPr>
          <w:rFonts w:hint="eastAsia" w:cs="微软雅黑" w:asciiTheme="minorEastAsia" w:hAnsiTheme="minorEastAsia" w:eastAsiaTheme="minorEastAsia"/>
          <w:bCs/>
          <w:sz w:val="24"/>
          <w:szCs w:val="24"/>
        </w:rPr>
        <w:t>海上风力发电工程海底电缆和海底管线交越处应采取措施避免交越处电缆或海底管线损伤。</w:t>
      </w:r>
    </w:p>
    <w:p>
      <w:pPr>
        <w:spacing w:line="360" w:lineRule="auto"/>
        <w:rPr>
          <w:rFonts w:cs="微软雅黑" w:asciiTheme="minorEastAsia" w:hAnsiTheme="minorEastAsia" w:eastAsiaTheme="minorEastAsia"/>
          <w:bCs/>
          <w:sz w:val="24"/>
          <w:szCs w:val="24"/>
        </w:rPr>
      </w:pPr>
      <w:r>
        <w:rPr>
          <w:rFonts w:cs="微软雅黑" w:asciiTheme="minorEastAsia" w:hAnsiTheme="minorEastAsia" w:eastAsiaTheme="minorEastAsia"/>
          <w:bCs/>
          <w:sz w:val="24"/>
          <w:szCs w:val="24"/>
        </w:rPr>
        <w:t xml:space="preserve">4.0.5  </w:t>
      </w:r>
      <w:r>
        <w:rPr>
          <w:rFonts w:hint="eastAsia" w:cs="微软雅黑" w:asciiTheme="minorEastAsia" w:hAnsiTheme="minorEastAsia" w:eastAsiaTheme="minorEastAsia"/>
          <w:bCs/>
          <w:sz w:val="24"/>
          <w:szCs w:val="24"/>
        </w:rPr>
        <w:t>海上风力发电工程海底电缆在海上平台内明敷部分，应采取防火阻燃措施。</w:t>
      </w:r>
    </w:p>
    <w:p>
      <w:pPr>
        <w:spacing w:line="360" w:lineRule="auto"/>
        <w:rPr>
          <w:rFonts w:cs="微软雅黑" w:asciiTheme="minorEastAsia" w:hAnsiTheme="minorEastAsia" w:eastAsiaTheme="minorEastAsia"/>
          <w:bCs/>
          <w:sz w:val="24"/>
          <w:szCs w:val="24"/>
        </w:rPr>
      </w:pPr>
      <w:r>
        <w:rPr>
          <w:rFonts w:cs="微软雅黑" w:asciiTheme="minorEastAsia" w:hAnsiTheme="minorEastAsia" w:eastAsiaTheme="minorEastAsia"/>
          <w:bCs/>
          <w:sz w:val="24"/>
          <w:szCs w:val="24"/>
        </w:rPr>
        <w:t xml:space="preserve">4.0.6  </w:t>
      </w:r>
      <w:r>
        <w:rPr>
          <w:rFonts w:hint="eastAsia" w:cs="微软雅黑" w:asciiTheme="minorEastAsia" w:hAnsiTheme="minorEastAsia" w:eastAsiaTheme="minorEastAsia"/>
          <w:bCs/>
          <w:sz w:val="24"/>
          <w:szCs w:val="24"/>
        </w:rPr>
        <w:t>海上风力发电工程送出线路海底电缆应配置在线监测系统。</w:t>
      </w:r>
    </w:p>
    <w:p>
      <w:pPr>
        <w:rPr>
          <w:rFonts w:asciiTheme="minorEastAsia" w:hAnsiTheme="minorEastAsia" w:eastAsiaTheme="minorEastAsia" w:cstheme="minorEastAsia"/>
          <w:sz w:val="32"/>
          <w:szCs w:val="24"/>
        </w:rPr>
      </w:pPr>
      <w:r>
        <w:rPr>
          <w:rFonts w:asciiTheme="minorEastAsia" w:hAnsiTheme="minorEastAsia" w:eastAsiaTheme="minorEastAsia" w:cstheme="minorEastAsia"/>
          <w:sz w:val="32"/>
          <w:szCs w:val="24"/>
        </w:rPr>
        <w:br w:type="page"/>
      </w:r>
    </w:p>
    <w:p>
      <w:pPr>
        <w:pStyle w:val="2"/>
        <w:spacing w:before="156" w:beforeLines="50" w:after="156" w:afterLines="50"/>
        <w:rPr>
          <w:rFonts w:cs="微软雅黑" w:asciiTheme="minorEastAsia" w:hAnsiTheme="minorEastAsia" w:eastAsiaTheme="minorEastAsia"/>
          <w:bCs/>
          <w:sz w:val="32"/>
          <w:szCs w:val="24"/>
        </w:rPr>
      </w:pPr>
      <w:bookmarkStart w:id="103" w:name="_Toc32538"/>
      <w:bookmarkStart w:id="104" w:name="_Toc78204669"/>
      <w:bookmarkStart w:id="105" w:name="_Toc9498"/>
      <w:bookmarkStart w:id="106" w:name="_Toc127521991"/>
      <w:bookmarkStart w:id="107" w:name="_Toc15157"/>
      <w:bookmarkStart w:id="108" w:name="_Toc127522888"/>
      <w:bookmarkStart w:id="109" w:name="_Toc127522556"/>
      <w:bookmarkStart w:id="110" w:name="_Toc2851"/>
      <w:r>
        <w:rPr>
          <w:rFonts w:cs="微软雅黑" w:asciiTheme="minorEastAsia" w:hAnsiTheme="minorEastAsia" w:eastAsiaTheme="minorEastAsia"/>
          <w:bCs/>
          <w:sz w:val="32"/>
          <w:szCs w:val="24"/>
        </w:rPr>
        <w:t xml:space="preserve">5  </w:t>
      </w:r>
      <w:r>
        <w:rPr>
          <w:rFonts w:hint="eastAsia" w:cs="微软雅黑" w:asciiTheme="minorEastAsia" w:hAnsiTheme="minorEastAsia" w:eastAsiaTheme="minorEastAsia"/>
          <w:bCs/>
          <w:sz w:val="32"/>
          <w:szCs w:val="24"/>
        </w:rPr>
        <w:t>升压</w:t>
      </w:r>
      <w:bookmarkEnd w:id="80"/>
      <w:bookmarkEnd w:id="103"/>
      <w:bookmarkEnd w:id="104"/>
      <w:bookmarkStart w:id="111" w:name="_Toc31828"/>
      <w:r>
        <w:rPr>
          <w:rFonts w:hint="eastAsia" w:cs="微软雅黑" w:asciiTheme="minorEastAsia" w:hAnsiTheme="minorEastAsia" w:eastAsiaTheme="minorEastAsia"/>
          <w:bCs/>
          <w:sz w:val="32"/>
          <w:szCs w:val="24"/>
        </w:rPr>
        <w:t>变电站</w:t>
      </w:r>
      <w:bookmarkEnd w:id="105"/>
      <w:bookmarkEnd w:id="106"/>
      <w:bookmarkEnd w:id="107"/>
      <w:bookmarkEnd w:id="108"/>
      <w:bookmarkEnd w:id="109"/>
      <w:bookmarkEnd w:id="110"/>
    </w:p>
    <w:p>
      <w:pPr>
        <w:pStyle w:val="3"/>
        <w:spacing w:afterLines="0"/>
        <w:rPr>
          <w:rFonts w:cs="微软雅黑" w:asciiTheme="minorEastAsia" w:hAnsiTheme="minorEastAsia" w:eastAsiaTheme="minorEastAsia"/>
          <w:sz w:val="28"/>
        </w:rPr>
      </w:pPr>
      <w:bookmarkStart w:id="112" w:name="_Toc532"/>
      <w:bookmarkStart w:id="113" w:name="_Toc24536"/>
      <w:bookmarkStart w:id="114" w:name="_Toc78204670"/>
      <w:bookmarkStart w:id="115" w:name="_Toc5942"/>
      <w:bookmarkStart w:id="116" w:name="_Toc127522889"/>
      <w:bookmarkStart w:id="117" w:name="_Toc127521992"/>
      <w:bookmarkStart w:id="118" w:name="_Toc127522557"/>
      <w:r>
        <w:rPr>
          <w:rFonts w:cs="微软雅黑" w:asciiTheme="minorEastAsia" w:hAnsiTheme="minorEastAsia" w:eastAsiaTheme="minorEastAsia"/>
          <w:sz w:val="28"/>
        </w:rPr>
        <w:t xml:space="preserve">5.1  </w:t>
      </w:r>
      <w:bookmarkEnd w:id="111"/>
      <w:bookmarkEnd w:id="112"/>
      <w:bookmarkEnd w:id="113"/>
      <w:bookmarkEnd w:id="114"/>
      <w:r>
        <w:rPr>
          <w:rFonts w:hint="eastAsia" w:cs="微软雅黑" w:asciiTheme="minorEastAsia" w:hAnsiTheme="minorEastAsia" w:eastAsiaTheme="minorEastAsia"/>
          <w:sz w:val="28"/>
        </w:rPr>
        <w:t>一般规定</w:t>
      </w:r>
      <w:bookmarkEnd w:id="115"/>
      <w:bookmarkEnd w:id="116"/>
      <w:bookmarkEnd w:id="117"/>
      <w:bookmarkEnd w:id="118"/>
    </w:p>
    <w:p>
      <w:pPr>
        <w:spacing w:line="360" w:lineRule="auto"/>
        <w:rPr>
          <w:rFonts w:cs="微软雅黑" w:asciiTheme="minorEastAsia" w:hAnsiTheme="minorEastAsia" w:eastAsiaTheme="minorEastAsia"/>
          <w:bCs/>
          <w:sz w:val="24"/>
          <w:szCs w:val="24"/>
        </w:rPr>
      </w:pPr>
      <w:r>
        <w:rPr>
          <w:rFonts w:cs="微软雅黑" w:asciiTheme="minorEastAsia" w:hAnsiTheme="minorEastAsia" w:eastAsiaTheme="minorEastAsia"/>
          <w:bCs/>
          <w:sz w:val="24"/>
          <w:szCs w:val="24"/>
        </w:rPr>
        <w:t xml:space="preserve">5.1.1 </w:t>
      </w:r>
      <w:r>
        <w:rPr>
          <w:rFonts w:hint="eastAsia" w:cs="微软雅黑" w:asciiTheme="minorEastAsia" w:hAnsiTheme="minorEastAsia" w:eastAsiaTheme="minorEastAsia"/>
          <w:bCs/>
          <w:sz w:val="24"/>
          <w:szCs w:val="24"/>
        </w:rPr>
        <w:t xml:space="preserve"> 风力发电工程升压变电站应符合现行国家标准</w:t>
      </w:r>
      <w:r>
        <w:rPr>
          <w:rFonts w:cs="微软雅黑" w:asciiTheme="minorEastAsia" w:hAnsiTheme="minorEastAsia" w:eastAsiaTheme="minorEastAsia"/>
          <w:bCs/>
          <w:sz w:val="24"/>
          <w:szCs w:val="24"/>
        </w:rPr>
        <w:t>《</w:t>
      </w:r>
      <w:r>
        <w:rPr>
          <w:rFonts w:hint="eastAsia" w:cs="微软雅黑" w:asciiTheme="minorEastAsia" w:hAnsiTheme="minorEastAsia" w:eastAsiaTheme="minorEastAsia"/>
          <w:bCs/>
          <w:sz w:val="24"/>
          <w:szCs w:val="24"/>
        </w:rPr>
        <w:t>变</w:t>
      </w:r>
      <w:r>
        <w:rPr>
          <w:rFonts w:cs="微软雅黑" w:asciiTheme="minorEastAsia" w:hAnsiTheme="minorEastAsia" w:eastAsiaTheme="minorEastAsia"/>
          <w:bCs/>
          <w:sz w:val="24"/>
          <w:szCs w:val="24"/>
        </w:rPr>
        <w:t xml:space="preserve">电工程项目规范》GB </w:t>
      </w:r>
      <w:r>
        <w:rPr>
          <w:rFonts w:hint="eastAsia" w:cs="微软雅黑" w:asciiTheme="minorEastAsia" w:hAnsiTheme="minorEastAsia" w:eastAsiaTheme="minorEastAsia"/>
          <w:bCs/>
          <w:sz w:val="24"/>
          <w:szCs w:val="24"/>
        </w:rPr>
        <w:t>XX</w:t>
      </w:r>
      <w:r>
        <w:rPr>
          <w:rFonts w:cs="微软雅黑" w:asciiTheme="minorEastAsia" w:hAnsiTheme="minorEastAsia" w:eastAsiaTheme="minorEastAsia"/>
          <w:bCs/>
          <w:sz w:val="24"/>
          <w:szCs w:val="24"/>
        </w:rPr>
        <w:t>XXX</w:t>
      </w:r>
      <w:r>
        <w:rPr>
          <w:rFonts w:hint="eastAsia" w:cs="微软雅黑" w:asciiTheme="minorEastAsia" w:hAnsiTheme="minorEastAsia" w:eastAsiaTheme="minorEastAsia"/>
          <w:bCs/>
          <w:sz w:val="24"/>
          <w:szCs w:val="24"/>
        </w:rPr>
        <w:t>、《配电工程项目规范》</w:t>
      </w:r>
      <w:r>
        <w:rPr>
          <w:rFonts w:cs="微软雅黑" w:asciiTheme="minorEastAsia" w:hAnsiTheme="minorEastAsia" w:eastAsiaTheme="minorEastAsia"/>
          <w:bCs/>
          <w:sz w:val="24"/>
          <w:szCs w:val="24"/>
        </w:rPr>
        <w:t xml:space="preserve">GB </w:t>
      </w:r>
      <w:r>
        <w:rPr>
          <w:rFonts w:hint="eastAsia" w:cs="微软雅黑" w:asciiTheme="minorEastAsia" w:hAnsiTheme="minorEastAsia" w:eastAsiaTheme="minorEastAsia"/>
          <w:bCs/>
          <w:sz w:val="24"/>
          <w:szCs w:val="24"/>
        </w:rPr>
        <w:t>XX</w:t>
      </w:r>
      <w:r>
        <w:rPr>
          <w:rFonts w:cs="微软雅黑" w:asciiTheme="minorEastAsia" w:hAnsiTheme="minorEastAsia" w:eastAsiaTheme="minorEastAsia"/>
          <w:bCs/>
          <w:sz w:val="24"/>
          <w:szCs w:val="24"/>
        </w:rPr>
        <w:t>XXX</w:t>
      </w:r>
      <w:r>
        <w:rPr>
          <w:rFonts w:hint="eastAsia" w:cs="微软雅黑" w:asciiTheme="minorEastAsia" w:hAnsiTheme="minorEastAsia" w:eastAsiaTheme="minorEastAsia"/>
          <w:bCs/>
          <w:sz w:val="24"/>
          <w:szCs w:val="24"/>
        </w:rPr>
        <w:t>的规定。</w:t>
      </w:r>
    </w:p>
    <w:p>
      <w:pPr>
        <w:spacing w:before="93" w:line="360" w:lineRule="auto"/>
        <w:rPr>
          <w:sz w:val="24"/>
        </w:rPr>
      </w:pPr>
      <w:r>
        <w:rPr>
          <w:rFonts w:hint="eastAsia" w:cs="微软雅黑" w:asciiTheme="minorEastAsia" w:hAnsiTheme="minorEastAsia" w:eastAsiaTheme="minorEastAsia"/>
          <w:bCs/>
          <w:sz w:val="24"/>
          <w:szCs w:val="24"/>
        </w:rPr>
        <w:t xml:space="preserve">5.1.2  </w:t>
      </w:r>
      <w:r>
        <w:rPr>
          <w:rFonts w:hint="eastAsia"/>
          <w:sz w:val="24"/>
        </w:rPr>
        <w:t>海上升压变电站的规模和电压等级，应根据风电场规模、海缆路由、接入电力系统要求确定。</w:t>
      </w:r>
    </w:p>
    <w:p>
      <w:pPr>
        <w:spacing w:line="360" w:lineRule="auto"/>
        <w:jc w:val="left"/>
        <w:rPr>
          <w:rFonts w:cs="微软雅黑" w:asciiTheme="minorEastAsia" w:hAnsiTheme="minorEastAsia" w:eastAsiaTheme="minorEastAsia"/>
          <w:bCs/>
          <w:sz w:val="24"/>
          <w:szCs w:val="24"/>
        </w:rPr>
      </w:pPr>
      <w:r>
        <w:rPr>
          <w:rFonts w:cs="微软雅黑" w:asciiTheme="minorEastAsia" w:hAnsiTheme="minorEastAsia" w:eastAsiaTheme="minorEastAsia"/>
          <w:bCs/>
          <w:sz w:val="24"/>
          <w:szCs w:val="24"/>
        </w:rPr>
        <w:t>5.1.</w:t>
      </w:r>
      <w:r>
        <w:rPr>
          <w:rFonts w:hint="eastAsia" w:cs="微软雅黑" w:asciiTheme="minorEastAsia" w:hAnsiTheme="minorEastAsia" w:eastAsiaTheme="minorEastAsia"/>
          <w:bCs/>
          <w:sz w:val="24"/>
          <w:szCs w:val="24"/>
        </w:rPr>
        <w:t xml:space="preserve">3  </w:t>
      </w:r>
      <w:r>
        <w:rPr>
          <w:rFonts w:cs="微软雅黑" w:asciiTheme="minorEastAsia" w:hAnsiTheme="minorEastAsia" w:eastAsiaTheme="minorEastAsia"/>
          <w:bCs/>
          <w:sz w:val="24"/>
          <w:szCs w:val="24"/>
        </w:rPr>
        <w:t>海上升压变电站应按照无人值守设计。</w:t>
      </w:r>
    </w:p>
    <w:p>
      <w:pPr>
        <w:spacing w:line="360" w:lineRule="auto"/>
        <w:jc w:val="left"/>
        <w:rPr>
          <w:rFonts w:cs="微软雅黑" w:asciiTheme="minorEastAsia" w:hAnsiTheme="minorEastAsia" w:eastAsiaTheme="minorEastAsia"/>
          <w:bCs/>
          <w:sz w:val="24"/>
          <w:szCs w:val="24"/>
        </w:rPr>
      </w:pPr>
      <w:r>
        <w:rPr>
          <w:rFonts w:cs="微软雅黑" w:asciiTheme="minorEastAsia" w:hAnsiTheme="minorEastAsia" w:eastAsiaTheme="minorEastAsia"/>
          <w:bCs/>
          <w:sz w:val="24"/>
          <w:szCs w:val="24"/>
        </w:rPr>
        <w:t>5.1.</w:t>
      </w:r>
      <w:r>
        <w:rPr>
          <w:rFonts w:hint="eastAsia" w:cs="微软雅黑" w:asciiTheme="minorEastAsia" w:hAnsiTheme="minorEastAsia" w:eastAsiaTheme="minorEastAsia"/>
          <w:bCs/>
          <w:sz w:val="24"/>
          <w:szCs w:val="24"/>
        </w:rPr>
        <w:t xml:space="preserve">4  </w:t>
      </w:r>
      <w:r>
        <w:rPr>
          <w:rFonts w:cs="微软雅黑" w:asciiTheme="minorEastAsia" w:hAnsiTheme="minorEastAsia" w:eastAsiaTheme="minorEastAsia"/>
          <w:bCs/>
          <w:sz w:val="24"/>
          <w:szCs w:val="24"/>
        </w:rPr>
        <w:t>海上升压变电站</w:t>
      </w:r>
      <w:r>
        <w:rPr>
          <w:rFonts w:hint="eastAsia" w:cs="微软雅黑" w:asciiTheme="minorEastAsia" w:hAnsiTheme="minorEastAsia" w:eastAsiaTheme="minorEastAsia"/>
          <w:bCs/>
          <w:sz w:val="24"/>
          <w:szCs w:val="24"/>
        </w:rPr>
        <w:t>可变作用设计重现期</w:t>
      </w:r>
      <w:r>
        <w:rPr>
          <w:rFonts w:cs="微软雅黑" w:asciiTheme="minorEastAsia" w:hAnsiTheme="minorEastAsia" w:eastAsiaTheme="minorEastAsia"/>
          <w:bCs/>
          <w:sz w:val="24"/>
          <w:szCs w:val="24"/>
        </w:rPr>
        <w:t>应为</w:t>
      </w:r>
      <w:r>
        <w:rPr>
          <w:rFonts w:hint="eastAsia" w:cs="微软雅黑" w:asciiTheme="minorEastAsia" w:hAnsiTheme="minorEastAsia" w:eastAsiaTheme="minorEastAsia"/>
          <w:bCs/>
          <w:sz w:val="24"/>
          <w:szCs w:val="24"/>
        </w:rPr>
        <w:t>100</w:t>
      </w:r>
      <w:r>
        <w:rPr>
          <w:rFonts w:cs="微软雅黑" w:asciiTheme="minorEastAsia" w:hAnsiTheme="minorEastAsia" w:eastAsiaTheme="minorEastAsia"/>
          <w:bCs/>
          <w:sz w:val="24"/>
          <w:szCs w:val="24"/>
        </w:rPr>
        <w:t>年。</w:t>
      </w:r>
    </w:p>
    <w:p>
      <w:pPr>
        <w:pStyle w:val="3"/>
        <w:spacing w:afterLines="0" w:line="240" w:lineRule="auto"/>
        <w:rPr>
          <w:rFonts w:cs="微软雅黑" w:asciiTheme="minorEastAsia" w:hAnsiTheme="minorEastAsia" w:eastAsiaTheme="minorEastAsia"/>
          <w:sz w:val="28"/>
        </w:rPr>
      </w:pPr>
      <w:bookmarkStart w:id="119" w:name="_Toc127522890"/>
      <w:bookmarkStart w:id="120" w:name="_Toc127521993"/>
      <w:bookmarkStart w:id="121" w:name="_Toc17208"/>
      <w:bookmarkStart w:id="122" w:name="_Toc127522558"/>
      <w:r>
        <w:rPr>
          <w:rFonts w:cs="微软雅黑" w:asciiTheme="minorEastAsia" w:hAnsiTheme="minorEastAsia" w:eastAsiaTheme="minorEastAsia"/>
          <w:sz w:val="28"/>
        </w:rPr>
        <w:t>5.2  电  气</w:t>
      </w:r>
      <w:bookmarkEnd w:id="119"/>
      <w:bookmarkEnd w:id="120"/>
      <w:bookmarkEnd w:id="121"/>
      <w:bookmarkEnd w:id="122"/>
    </w:p>
    <w:p>
      <w:pPr>
        <w:spacing w:line="360" w:lineRule="auto"/>
        <w:rPr>
          <w:rFonts w:cs="微软雅黑" w:asciiTheme="minorEastAsia" w:hAnsiTheme="minorEastAsia" w:eastAsiaTheme="minorEastAsia"/>
          <w:bCs/>
          <w:sz w:val="24"/>
          <w:szCs w:val="24"/>
        </w:rPr>
      </w:pPr>
      <w:r>
        <w:rPr>
          <w:rFonts w:cs="微软雅黑" w:asciiTheme="minorEastAsia" w:hAnsiTheme="minorEastAsia" w:eastAsiaTheme="minorEastAsia"/>
          <w:bCs/>
          <w:sz w:val="24"/>
          <w:szCs w:val="24"/>
        </w:rPr>
        <w:t>5.</w:t>
      </w:r>
      <w:r>
        <w:rPr>
          <w:rFonts w:hint="eastAsia" w:cs="微软雅黑" w:asciiTheme="minorEastAsia" w:hAnsiTheme="minorEastAsia" w:eastAsiaTheme="minorEastAsia"/>
          <w:bCs/>
          <w:sz w:val="24"/>
          <w:szCs w:val="24"/>
        </w:rPr>
        <w:t>2</w:t>
      </w:r>
      <w:r>
        <w:rPr>
          <w:rFonts w:cs="微软雅黑" w:asciiTheme="minorEastAsia" w:hAnsiTheme="minorEastAsia" w:eastAsiaTheme="minorEastAsia"/>
          <w:bCs/>
          <w:sz w:val="24"/>
          <w:szCs w:val="24"/>
        </w:rPr>
        <w:t>.</w:t>
      </w:r>
      <w:r>
        <w:rPr>
          <w:rFonts w:hint="eastAsia" w:cs="微软雅黑" w:asciiTheme="minorEastAsia" w:hAnsiTheme="minorEastAsia" w:eastAsiaTheme="minorEastAsia"/>
          <w:bCs/>
          <w:sz w:val="24"/>
          <w:szCs w:val="24"/>
        </w:rPr>
        <w:t>1  风力发电工程集电线路系统应采用经电阻或消弧线圈接地方式，单相故障应快速切除。</w:t>
      </w:r>
    </w:p>
    <w:p>
      <w:pPr>
        <w:spacing w:line="360" w:lineRule="auto"/>
        <w:jc w:val="left"/>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5.2.2  海上升压变电站应设置至少2回互为备用的工作电源，并应设置应急电源，应急电源容量应满足消防泵组启动要求。</w:t>
      </w:r>
    </w:p>
    <w:p>
      <w:pPr>
        <w:spacing w:line="360" w:lineRule="auto"/>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5</w:t>
      </w:r>
      <w:r>
        <w:rPr>
          <w:rFonts w:cs="微软雅黑" w:asciiTheme="minorEastAsia" w:hAnsiTheme="minorEastAsia" w:eastAsiaTheme="minorEastAsia"/>
          <w:bCs/>
          <w:sz w:val="24"/>
          <w:szCs w:val="24"/>
        </w:rPr>
        <w:t>.</w:t>
      </w:r>
      <w:r>
        <w:rPr>
          <w:rFonts w:hint="eastAsia" w:cs="微软雅黑" w:asciiTheme="minorEastAsia" w:hAnsiTheme="minorEastAsia" w:eastAsiaTheme="minorEastAsia"/>
          <w:bCs/>
          <w:sz w:val="24"/>
          <w:szCs w:val="24"/>
        </w:rPr>
        <w:t>2</w:t>
      </w:r>
      <w:r>
        <w:rPr>
          <w:rFonts w:cs="微软雅黑" w:asciiTheme="minorEastAsia" w:hAnsiTheme="minorEastAsia" w:eastAsiaTheme="minorEastAsia"/>
          <w:bCs/>
          <w:sz w:val="24"/>
          <w:szCs w:val="24"/>
        </w:rPr>
        <w:t>.</w:t>
      </w:r>
      <w:r>
        <w:rPr>
          <w:rFonts w:hint="eastAsia" w:cs="微软雅黑" w:asciiTheme="minorEastAsia" w:hAnsiTheme="minorEastAsia" w:eastAsiaTheme="minorEastAsia"/>
          <w:bCs/>
          <w:sz w:val="24"/>
          <w:szCs w:val="24"/>
        </w:rPr>
        <w:t>3  海上升压变电站应按第三类防雷建筑物进行防雷保护，</w:t>
      </w:r>
      <w:r>
        <w:rPr>
          <w:rFonts w:cs="微软雅黑" w:asciiTheme="minorEastAsia" w:hAnsiTheme="minorEastAsia" w:eastAsiaTheme="minorEastAsia"/>
          <w:bCs/>
          <w:sz w:val="24"/>
          <w:szCs w:val="24"/>
        </w:rPr>
        <w:t>应设防直击雷的</w:t>
      </w:r>
      <w:r>
        <w:rPr>
          <w:rFonts w:hint="eastAsia" w:cs="微软雅黑" w:asciiTheme="minorEastAsia" w:hAnsiTheme="minorEastAsia" w:eastAsiaTheme="minorEastAsia"/>
          <w:bCs/>
          <w:sz w:val="24"/>
          <w:szCs w:val="24"/>
        </w:rPr>
        <w:t>外部</w:t>
      </w:r>
      <w:r>
        <w:rPr>
          <w:rFonts w:cs="微软雅黑" w:asciiTheme="minorEastAsia" w:hAnsiTheme="minorEastAsia" w:eastAsiaTheme="minorEastAsia"/>
          <w:bCs/>
          <w:sz w:val="24"/>
          <w:szCs w:val="24"/>
        </w:rPr>
        <w:t>防雷装置，并应采取防闪电电涌侵入的措施。</w:t>
      </w:r>
    </w:p>
    <w:p>
      <w:pPr>
        <w:pStyle w:val="3"/>
        <w:spacing w:afterLines="0"/>
        <w:rPr>
          <w:rFonts w:cs="微软雅黑" w:asciiTheme="minorEastAsia" w:hAnsiTheme="minorEastAsia" w:eastAsiaTheme="minorEastAsia"/>
          <w:sz w:val="28"/>
        </w:rPr>
      </w:pPr>
      <w:bookmarkStart w:id="123" w:name="_Toc21618"/>
      <w:bookmarkStart w:id="124" w:name="_Toc127521994"/>
      <w:bookmarkStart w:id="125" w:name="_Toc127522559"/>
      <w:bookmarkStart w:id="126" w:name="_Toc127522891"/>
      <w:bookmarkStart w:id="127" w:name="_Toc19093"/>
      <w:bookmarkStart w:id="128" w:name="_Toc32242"/>
      <w:bookmarkStart w:id="129" w:name="_Toc78204671"/>
      <w:bookmarkStart w:id="130" w:name="_Toc11490"/>
      <w:r>
        <w:rPr>
          <w:rFonts w:cs="微软雅黑" w:asciiTheme="minorEastAsia" w:hAnsiTheme="minorEastAsia" w:eastAsiaTheme="minorEastAsia"/>
          <w:sz w:val="28"/>
        </w:rPr>
        <w:t>5.</w:t>
      </w:r>
      <w:r>
        <w:rPr>
          <w:rFonts w:hint="eastAsia" w:cs="微软雅黑" w:asciiTheme="minorEastAsia" w:hAnsiTheme="minorEastAsia" w:eastAsiaTheme="minorEastAsia"/>
          <w:sz w:val="28"/>
        </w:rPr>
        <w:t>3消防</w:t>
      </w:r>
      <w:bookmarkEnd w:id="123"/>
      <w:r>
        <w:rPr>
          <w:rFonts w:hint="eastAsia" w:cs="微软雅黑" w:asciiTheme="minorEastAsia" w:hAnsiTheme="minorEastAsia" w:eastAsiaTheme="minorEastAsia"/>
          <w:sz w:val="28"/>
        </w:rPr>
        <w:t>与救生</w:t>
      </w:r>
      <w:bookmarkEnd w:id="124"/>
      <w:bookmarkEnd w:id="125"/>
      <w:bookmarkEnd w:id="126"/>
      <w:bookmarkEnd w:id="127"/>
      <w:bookmarkEnd w:id="128"/>
      <w:bookmarkEnd w:id="129"/>
      <w:bookmarkEnd w:id="130"/>
    </w:p>
    <w:p>
      <w:pPr>
        <w:spacing w:line="360" w:lineRule="auto"/>
        <w:rPr>
          <w:rFonts w:cs="微软雅黑" w:asciiTheme="minorEastAsia" w:hAnsiTheme="minorEastAsia" w:eastAsiaTheme="minorEastAsia"/>
          <w:bCs/>
          <w:sz w:val="24"/>
          <w:szCs w:val="24"/>
        </w:rPr>
      </w:pPr>
      <w:r>
        <w:rPr>
          <w:rFonts w:cs="微软雅黑" w:asciiTheme="minorEastAsia" w:hAnsiTheme="minorEastAsia" w:eastAsiaTheme="minorEastAsia"/>
          <w:bCs/>
          <w:sz w:val="24"/>
          <w:szCs w:val="24"/>
        </w:rPr>
        <w:t>5.</w:t>
      </w:r>
      <w:r>
        <w:rPr>
          <w:rFonts w:hint="eastAsia" w:cs="微软雅黑" w:asciiTheme="minorEastAsia" w:hAnsiTheme="minorEastAsia" w:eastAsiaTheme="minorEastAsia"/>
          <w:bCs/>
          <w:sz w:val="24"/>
          <w:szCs w:val="24"/>
        </w:rPr>
        <w:t>3</w:t>
      </w:r>
      <w:r>
        <w:rPr>
          <w:rFonts w:cs="微软雅黑" w:asciiTheme="minorEastAsia" w:hAnsiTheme="minorEastAsia" w:eastAsiaTheme="minorEastAsia"/>
          <w:bCs/>
          <w:sz w:val="24"/>
          <w:szCs w:val="24"/>
        </w:rPr>
        <w:t xml:space="preserve">.1 </w:t>
      </w:r>
      <w:r>
        <w:rPr>
          <w:rFonts w:hint="eastAsia" w:cs="微软雅黑" w:asciiTheme="minorEastAsia" w:hAnsiTheme="minorEastAsia" w:eastAsiaTheme="minorEastAsia"/>
          <w:bCs/>
          <w:sz w:val="24"/>
          <w:szCs w:val="24"/>
        </w:rPr>
        <w:t xml:space="preserve"> 风力发电工程升压变电站消防设计应符合现行国家标准《消防设施通用规范》</w:t>
      </w:r>
      <w:r>
        <w:rPr>
          <w:rFonts w:cs="微软雅黑" w:asciiTheme="minorEastAsia" w:hAnsiTheme="minorEastAsia" w:eastAsiaTheme="minorEastAsia"/>
          <w:bCs/>
          <w:sz w:val="24"/>
          <w:szCs w:val="24"/>
        </w:rPr>
        <w:t xml:space="preserve">GB </w:t>
      </w:r>
      <w:r>
        <w:rPr>
          <w:rFonts w:hint="eastAsia" w:cs="微软雅黑" w:asciiTheme="minorEastAsia" w:hAnsiTheme="minorEastAsia" w:eastAsiaTheme="minorEastAsia"/>
          <w:bCs/>
          <w:sz w:val="24"/>
          <w:szCs w:val="24"/>
        </w:rPr>
        <w:t>55036、</w:t>
      </w:r>
      <w:r>
        <w:rPr>
          <w:rFonts w:cs="微软雅黑" w:asciiTheme="minorEastAsia" w:hAnsiTheme="minorEastAsia" w:eastAsiaTheme="minorEastAsia"/>
          <w:bCs/>
          <w:sz w:val="24"/>
          <w:szCs w:val="24"/>
        </w:rPr>
        <w:t>《</w:t>
      </w:r>
      <w:r>
        <w:rPr>
          <w:rFonts w:hint="eastAsia" w:cs="微软雅黑" w:asciiTheme="minorEastAsia" w:hAnsiTheme="minorEastAsia" w:eastAsiaTheme="minorEastAsia"/>
          <w:bCs/>
          <w:sz w:val="24"/>
          <w:szCs w:val="24"/>
        </w:rPr>
        <w:t>建筑防火通用</w:t>
      </w:r>
      <w:r>
        <w:rPr>
          <w:rFonts w:cs="微软雅黑" w:asciiTheme="minorEastAsia" w:hAnsiTheme="minorEastAsia" w:eastAsiaTheme="minorEastAsia"/>
          <w:bCs/>
          <w:sz w:val="24"/>
          <w:szCs w:val="24"/>
        </w:rPr>
        <w:t xml:space="preserve">规范》GB </w:t>
      </w:r>
      <w:r>
        <w:rPr>
          <w:rFonts w:hint="eastAsia" w:cs="微软雅黑" w:asciiTheme="minorEastAsia" w:hAnsiTheme="minorEastAsia" w:eastAsiaTheme="minorEastAsia"/>
          <w:bCs/>
          <w:sz w:val="24"/>
          <w:szCs w:val="24"/>
        </w:rPr>
        <w:t>55037的有关规定。</w:t>
      </w:r>
    </w:p>
    <w:p>
      <w:pPr>
        <w:spacing w:line="360" w:lineRule="auto"/>
        <w:rPr>
          <w:rFonts w:cs="微软雅黑" w:asciiTheme="minorEastAsia" w:hAnsiTheme="minorEastAsia" w:eastAsiaTheme="minorEastAsia"/>
          <w:bCs/>
          <w:sz w:val="24"/>
          <w:szCs w:val="24"/>
        </w:rPr>
      </w:pPr>
      <w:r>
        <w:rPr>
          <w:rFonts w:cs="微软雅黑" w:asciiTheme="minorEastAsia" w:hAnsiTheme="minorEastAsia" w:eastAsiaTheme="minorEastAsia"/>
          <w:bCs/>
          <w:sz w:val="24"/>
          <w:szCs w:val="24"/>
        </w:rPr>
        <w:t>5.</w:t>
      </w:r>
      <w:r>
        <w:rPr>
          <w:rFonts w:hint="eastAsia" w:cs="微软雅黑" w:asciiTheme="minorEastAsia" w:hAnsiTheme="minorEastAsia" w:eastAsiaTheme="minorEastAsia"/>
          <w:bCs/>
          <w:sz w:val="24"/>
          <w:szCs w:val="24"/>
        </w:rPr>
        <w:t>3</w:t>
      </w:r>
      <w:r>
        <w:rPr>
          <w:rFonts w:cs="微软雅黑" w:asciiTheme="minorEastAsia" w:hAnsiTheme="minorEastAsia" w:eastAsiaTheme="minorEastAsia"/>
          <w:bCs/>
          <w:sz w:val="24"/>
          <w:szCs w:val="24"/>
        </w:rPr>
        <w:t>.</w:t>
      </w:r>
      <w:r>
        <w:rPr>
          <w:rFonts w:hint="eastAsia" w:cs="微软雅黑" w:asciiTheme="minorEastAsia" w:hAnsiTheme="minorEastAsia" w:eastAsiaTheme="minorEastAsia"/>
          <w:bCs/>
          <w:sz w:val="24"/>
          <w:szCs w:val="24"/>
        </w:rPr>
        <w:t>2  升压变电站应设置火灾自动报警系统。其中无人值守的风电场升压变电站的火灾报警和消防联动信号应远传至远方监控中心。</w:t>
      </w:r>
    </w:p>
    <w:p>
      <w:pPr>
        <w:widowControl/>
        <w:spacing w:line="360" w:lineRule="auto"/>
        <w:textAlignment w:val="center"/>
        <w:rPr>
          <w:rFonts w:ascii="宋体" w:hAnsi="宋体"/>
          <w:color w:val="000000"/>
          <w:sz w:val="24"/>
          <w:szCs w:val="24"/>
        </w:rPr>
      </w:pPr>
      <w:r>
        <w:rPr>
          <w:rFonts w:hint="eastAsia" w:ascii="宋体" w:hAnsi="宋体"/>
          <w:color w:val="000000"/>
          <w:sz w:val="24"/>
          <w:szCs w:val="24"/>
        </w:rPr>
        <w:t>5.3.3  升压变电站采用仅布置有电气设备的预制舱时，舱体之间应按照配电装置的防火间距要求设置。</w:t>
      </w:r>
    </w:p>
    <w:p>
      <w:pPr>
        <w:spacing w:line="360" w:lineRule="auto"/>
        <w:rPr>
          <w:rFonts w:cs="微软雅黑" w:asciiTheme="minorEastAsia" w:hAnsiTheme="minorEastAsia" w:eastAsiaTheme="minorEastAsia"/>
          <w:bCs/>
          <w:sz w:val="24"/>
          <w:szCs w:val="24"/>
        </w:rPr>
      </w:pPr>
      <w:r>
        <w:rPr>
          <w:rFonts w:cs="微软雅黑" w:asciiTheme="minorEastAsia" w:hAnsiTheme="minorEastAsia" w:eastAsiaTheme="minorEastAsia"/>
          <w:bCs/>
          <w:sz w:val="24"/>
          <w:szCs w:val="24"/>
        </w:rPr>
        <w:t>5.</w:t>
      </w:r>
      <w:r>
        <w:rPr>
          <w:rFonts w:hint="eastAsia" w:cs="微软雅黑" w:asciiTheme="minorEastAsia" w:hAnsiTheme="minorEastAsia" w:eastAsiaTheme="minorEastAsia"/>
          <w:bCs/>
          <w:sz w:val="24"/>
          <w:szCs w:val="24"/>
        </w:rPr>
        <w:t>3</w:t>
      </w:r>
      <w:r>
        <w:rPr>
          <w:rFonts w:cs="微软雅黑" w:asciiTheme="minorEastAsia" w:hAnsiTheme="minorEastAsia" w:eastAsiaTheme="minorEastAsia"/>
          <w:bCs/>
          <w:sz w:val="24"/>
          <w:szCs w:val="24"/>
        </w:rPr>
        <w:t>.</w:t>
      </w:r>
      <w:r>
        <w:rPr>
          <w:rFonts w:hint="eastAsia" w:cs="微软雅黑" w:asciiTheme="minorEastAsia" w:hAnsiTheme="minorEastAsia" w:eastAsiaTheme="minorEastAsia"/>
          <w:bCs/>
          <w:sz w:val="24"/>
          <w:szCs w:val="24"/>
        </w:rPr>
        <w:t>4</w:t>
      </w:r>
      <w:r>
        <w:rPr>
          <w:rFonts w:cs="微软雅黑" w:asciiTheme="minorEastAsia" w:hAnsiTheme="minorEastAsia" w:eastAsiaTheme="minorEastAsia"/>
          <w:bCs/>
          <w:sz w:val="24"/>
          <w:szCs w:val="24"/>
        </w:rPr>
        <w:t xml:space="preserve">  升压变电站火灾自动报警系统不同电压等级的线缆合用同一电缆桥架或线槽时，电缆桥架或线槽内应有隔板分隔。</w:t>
      </w:r>
    </w:p>
    <w:p>
      <w:pPr>
        <w:spacing w:line="360" w:lineRule="auto"/>
        <w:rPr>
          <w:rFonts w:cs="微软雅黑" w:asciiTheme="minorEastAsia" w:hAnsiTheme="minorEastAsia" w:eastAsiaTheme="minorEastAsia"/>
          <w:bCs/>
          <w:sz w:val="24"/>
          <w:szCs w:val="24"/>
        </w:rPr>
      </w:pPr>
      <w:r>
        <w:rPr>
          <w:rFonts w:cs="微软雅黑" w:asciiTheme="minorEastAsia" w:hAnsiTheme="minorEastAsia" w:eastAsiaTheme="minorEastAsia"/>
          <w:bCs/>
          <w:sz w:val="24"/>
          <w:szCs w:val="24"/>
        </w:rPr>
        <w:t>5.</w:t>
      </w:r>
      <w:r>
        <w:rPr>
          <w:rFonts w:hint="eastAsia" w:cs="微软雅黑" w:asciiTheme="minorEastAsia" w:hAnsiTheme="minorEastAsia" w:eastAsiaTheme="minorEastAsia"/>
          <w:bCs/>
          <w:sz w:val="24"/>
          <w:szCs w:val="24"/>
        </w:rPr>
        <w:t>3</w:t>
      </w:r>
      <w:r>
        <w:rPr>
          <w:rFonts w:cs="微软雅黑" w:asciiTheme="minorEastAsia" w:hAnsiTheme="minorEastAsia" w:eastAsiaTheme="minorEastAsia"/>
          <w:bCs/>
          <w:sz w:val="24"/>
          <w:szCs w:val="24"/>
        </w:rPr>
        <w:t>.</w:t>
      </w:r>
      <w:r>
        <w:rPr>
          <w:rFonts w:hint="eastAsia" w:cs="微软雅黑" w:asciiTheme="minorEastAsia" w:hAnsiTheme="minorEastAsia" w:eastAsiaTheme="minorEastAsia"/>
          <w:bCs/>
          <w:sz w:val="24"/>
          <w:szCs w:val="24"/>
        </w:rPr>
        <w:t>5  海上升压变电站不同功能舱室之间的舱壁、甲板应设置耐火分隔。海上升压变电站的耐火分隔分为</w:t>
      </w:r>
      <w:r>
        <w:rPr>
          <w:rFonts w:cs="微软雅黑" w:asciiTheme="minorEastAsia" w:hAnsiTheme="minorEastAsia" w:eastAsiaTheme="minorEastAsia"/>
          <w:bCs/>
          <w:sz w:val="24"/>
          <w:szCs w:val="24"/>
        </w:rPr>
        <w:t>A级、B级和C级。</w:t>
      </w:r>
    </w:p>
    <w:p>
      <w:pPr>
        <w:spacing w:line="360" w:lineRule="auto"/>
        <w:rPr>
          <w:rFonts w:cs="微软雅黑" w:asciiTheme="minorEastAsia" w:hAnsiTheme="minorEastAsia" w:eastAsiaTheme="minorEastAsia"/>
          <w:bCs/>
          <w:sz w:val="24"/>
          <w:szCs w:val="24"/>
        </w:rPr>
      </w:pPr>
      <w:r>
        <w:rPr>
          <w:rFonts w:cs="微软雅黑" w:asciiTheme="minorEastAsia" w:hAnsiTheme="minorEastAsia" w:eastAsiaTheme="minorEastAsia"/>
          <w:bCs/>
          <w:sz w:val="24"/>
          <w:szCs w:val="24"/>
        </w:rPr>
        <w:t>5.</w:t>
      </w:r>
      <w:r>
        <w:rPr>
          <w:rFonts w:hint="eastAsia" w:cs="微软雅黑" w:asciiTheme="minorEastAsia" w:hAnsiTheme="minorEastAsia" w:eastAsiaTheme="minorEastAsia"/>
          <w:bCs/>
          <w:sz w:val="24"/>
          <w:szCs w:val="24"/>
        </w:rPr>
        <w:t>3</w:t>
      </w:r>
      <w:r>
        <w:rPr>
          <w:rFonts w:cs="微软雅黑" w:asciiTheme="minorEastAsia" w:hAnsiTheme="minorEastAsia" w:eastAsiaTheme="minorEastAsia"/>
          <w:bCs/>
          <w:sz w:val="24"/>
          <w:szCs w:val="24"/>
        </w:rPr>
        <w:t>.</w:t>
      </w:r>
      <w:r>
        <w:rPr>
          <w:rFonts w:hint="eastAsia" w:cs="微软雅黑" w:asciiTheme="minorEastAsia" w:hAnsiTheme="minorEastAsia" w:eastAsiaTheme="minorEastAsia"/>
          <w:bCs/>
          <w:sz w:val="24"/>
          <w:szCs w:val="24"/>
        </w:rPr>
        <w:t>6  海上升压变电站相邻处所间舱壁的耐火分隔等级不应低于表</w:t>
      </w:r>
      <w:r>
        <w:rPr>
          <w:rFonts w:cs="微软雅黑" w:asciiTheme="minorEastAsia" w:hAnsiTheme="minorEastAsia" w:eastAsiaTheme="minorEastAsia"/>
          <w:bCs/>
          <w:sz w:val="24"/>
          <w:szCs w:val="24"/>
        </w:rPr>
        <w:t>5.</w:t>
      </w:r>
      <w:r>
        <w:rPr>
          <w:rFonts w:hint="eastAsia" w:cs="微软雅黑" w:asciiTheme="minorEastAsia" w:hAnsiTheme="minorEastAsia" w:eastAsiaTheme="minorEastAsia"/>
          <w:bCs/>
          <w:sz w:val="24"/>
          <w:szCs w:val="24"/>
        </w:rPr>
        <w:t>3</w:t>
      </w:r>
      <w:r>
        <w:rPr>
          <w:rFonts w:cs="微软雅黑" w:asciiTheme="minorEastAsia" w:hAnsiTheme="minorEastAsia" w:eastAsiaTheme="minorEastAsia"/>
          <w:bCs/>
          <w:sz w:val="24"/>
          <w:szCs w:val="24"/>
        </w:rPr>
        <w:t>.</w:t>
      </w:r>
      <w:r>
        <w:rPr>
          <w:rFonts w:hint="eastAsia" w:cs="微软雅黑" w:asciiTheme="minorEastAsia" w:hAnsiTheme="minorEastAsia" w:eastAsiaTheme="minorEastAsia"/>
          <w:bCs/>
          <w:sz w:val="24"/>
          <w:szCs w:val="24"/>
        </w:rPr>
        <w:t>6</w:t>
      </w:r>
      <w:r>
        <w:rPr>
          <w:rFonts w:cs="微软雅黑" w:asciiTheme="minorEastAsia" w:hAnsiTheme="minorEastAsia" w:eastAsiaTheme="minorEastAsia"/>
          <w:bCs/>
          <w:sz w:val="24"/>
          <w:szCs w:val="24"/>
        </w:rPr>
        <w:t>的规定。</w:t>
      </w:r>
    </w:p>
    <w:p>
      <w:pPr>
        <w:spacing w:before="72" w:line="360" w:lineRule="auto"/>
        <w:jc w:val="center"/>
        <w:rPr>
          <w:rFonts w:cs="微软雅黑" w:asciiTheme="minorEastAsia" w:hAnsiTheme="minorEastAsia" w:eastAsiaTheme="minorEastAsia"/>
          <w:bCs/>
          <w:szCs w:val="21"/>
        </w:rPr>
      </w:pPr>
      <w:r>
        <w:rPr>
          <w:rFonts w:hint="eastAsia" w:cs="微软雅黑" w:asciiTheme="minorEastAsia" w:hAnsiTheme="minorEastAsia" w:eastAsiaTheme="minorEastAsia"/>
          <w:bCs/>
          <w:szCs w:val="21"/>
        </w:rPr>
        <w:t>表</w:t>
      </w:r>
      <w:r>
        <w:rPr>
          <w:rFonts w:cs="微软雅黑" w:asciiTheme="minorEastAsia" w:hAnsiTheme="minorEastAsia" w:eastAsiaTheme="minorEastAsia"/>
          <w:bCs/>
          <w:szCs w:val="21"/>
        </w:rPr>
        <w:t>5.</w:t>
      </w:r>
      <w:r>
        <w:rPr>
          <w:rFonts w:hint="eastAsia" w:cs="微软雅黑" w:asciiTheme="minorEastAsia" w:hAnsiTheme="minorEastAsia" w:eastAsiaTheme="minorEastAsia"/>
          <w:bCs/>
          <w:szCs w:val="21"/>
        </w:rPr>
        <w:t>3</w:t>
      </w:r>
      <w:r>
        <w:rPr>
          <w:rFonts w:cs="微软雅黑" w:asciiTheme="minorEastAsia" w:hAnsiTheme="minorEastAsia" w:eastAsiaTheme="minorEastAsia"/>
          <w:bCs/>
          <w:szCs w:val="21"/>
        </w:rPr>
        <w:t>.</w:t>
      </w:r>
      <w:r>
        <w:rPr>
          <w:rFonts w:hint="eastAsia" w:cs="微软雅黑" w:asciiTheme="minorEastAsia" w:hAnsiTheme="minorEastAsia" w:eastAsiaTheme="minorEastAsia"/>
          <w:bCs/>
          <w:szCs w:val="21"/>
        </w:rPr>
        <w:t>6海上升压变电站相邻处所间舱壁的耐火分隔要求</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904"/>
        <w:gridCol w:w="910"/>
        <w:gridCol w:w="910"/>
        <w:gridCol w:w="910"/>
        <w:gridCol w:w="908"/>
        <w:gridCol w:w="910"/>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1737" w:type="pct"/>
          </w:tcPr>
          <w:p>
            <w:pPr>
              <w:adjustRightInd w:val="0"/>
              <w:snapToGrid w:val="0"/>
              <w:spacing w:before="72" w:line="360" w:lineRule="auto"/>
              <w:jc w:val="center"/>
              <w:rPr>
                <w:rFonts w:cs="微软雅黑" w:asciiTheme="minorEastAsia" w:hAnsiTheme="minorEastAsia" w:eastAsiaTheme="minorEastAsia"/>
                <w:bCs/>
                <w:szCs w:val="21"/>
              </w:rPr>
            </w:pPr>
            <w:r>
              <w:rPr>
                <w:rFonts w:hint="eastAsia" w:cs="微软雅黑" w:asciiTheme="minorEastAsia" w:hAnsiTheme="minorEastAsia" w:eastAsiaTheme="minorEastAsia"/>
                <w:bCs/>
                <w:szCs w:val="21"/>
              </w:rPr>
              <w:t>处所</w:t>
            </w:r>
          </w:p>
        </w:tc>
        <w:tc>
          <w:tcPr>
            <w:tcW w:w="544" w:type="pct"/>
          </w:tcPr>
          <w:p>
            <w:pPr>
              <w:adjustRightInd w:val="0"/>
              <w:snapToGrid w:val="0"/>
              <w:spacing w:before="72" w:line="360" w:lineRule="auto"/>
              <w:jc w:val="center"/>
              <w:rPr>
                <w:rFonts w:cs="微软雅黑" w:asciiTheme="minorEastAsia" w:hAnsiTheme="minorEastAsia" w:eastAsiaTheme="minorEastAsia"/>
                <w:bCs/>
                <w:szCs w:val="21"/>
              </w:rPr>
            </w:pPr>
            <w:r>
              <w:rPr>
                <w:rFonts w:hint="eastAsia" w:cs="微软雅黑" w:asciiTheme="minorEastAsia" w:hAnsiTheme="minorEastAsia" w:eastAsiaTheme="minorEastAsia"/>
                <w:bCs/>
                <w:szCs w:val="21"/>
              </w:rPr>
              <w:t>①</w:t>
            </w:r>
          </w:p>
        </w:tc>
        <w:tc>
          <w:tcPr>
            <w:tcW w:w="544" w:type="pct"/>
          </w:tcPr>
          <w:p>
            <w:pPr>
              <w:adjustRightInd w:val="0"/>
              <w:snapToGrid w:val="0"/>
              <w:spacing w:before="72" w:line="360" w:lineRule="auto"/>
              <w:jc w:val="center"/>
              <w:rPr>
                <w:rFonts w:cs="微软雅黑" w:asciiTheme="minorEastAsia" w:hAnsiTheme="minorEastAsia" w:eastAsiaTheme="minorEastAsia"/>
                <w:bCs/>
                <w:szCs w:val="21"/>
              </w:rPr>
            </w:pPr>
            <w:r>
              <w:rPr>
                <w:rFonts w:hint="eastAsia" w:cs="微软雅黑" w:asciiTheme="minorEastAsia" w:hAnsiTheme="minorEastAsia" w:eastAsiaTheme="minorEastAsia"/>
                <w:bCs/>
                <w:szCs w:val="21"/>
              </w:rPr>
              <w:t>②</w:t>
            </w:r>
          </w:p>
        </w:tc>
        <w:tc>
          <w:tcPr>
            <w:tcW w:w="544" w:type="pct"/>
          </w:tcPr>
          <w:p>
            <w:pPr>
              <w:adjustRightInd w:val="0"/>
              <w:snapToGrid w:val="0"/>
              <w:spacing w:before="72" w:line="360" w:lineRule="auto"/>
              <w:jc w:val="center"/>
              <w:rPr>
                <w:rFonts w:cs="微软雅黑" w:asciiTheme="minorEastAsia" w:hAnsiTheme="minorEastAsia" w:eastAsiaTheme="minorEastAsia"/>
                <w:bCs/>
                <w:szCs w:val="21"/>
              </w:rPr>
            </w:pPr>
            <w:r>
              <w:rPr>
                <w:rFonts w:hint="eastAsia" w:cs="微软雅黑" w:asciiTheme="minorEastAsia" w:hAnsiTheme="minorEastAsia" w:eastAsiaTheme="minorEastAsia"/>
                <w:bCs/>
                <w:szCs w:val="21"/>
              </w:rPr>
              <w:t>③</w:t>
            </w:r>
          </w:p>
        </w:tc>
        <w:tc>
          <w:tcPr>
            <w:tcW w:w="543" w:type="pct"/>
          </w:tcPr>
          <w:p>
            <w:pPr>
              <w:adjustRightInd w:val="0"/>
              <w:snapToGrid w:val="0"/>
              <w:spacing w:before="72" w:line="360" w:lineRule="auto"/>
              <w:jc w:val="center"/>
              <w:rPr>
                <w:rFonts w:cs="微软雅黑" w:asciiTheme="minorEastAsia" w:hAnsiTheme="minorEastAsia" w:eastAsiaTheme="minorEastAsia"/>
                <w:bCs/>
                <w:szCs w:val="21"/>
              </w:rPr>
            </w:pPr>
            <w:r>
              <w:rPr>
                <w:rFonts w:hint="eastAsia" w:cs="微软雅黑" w:asciiTheme="minorEastAsia" w:hAnsiTheme="minorEastAsia" w:eastAsiaTheme="minorEastAsia"/>
                <w:bCs/>
                <w:szCs w:val="21"/>
              </w:rPr>
              <w:t>④</w:t>
            </w:r>
          </w:p>
        </w:tc>
        <w:tc>
          <w:tcPr>
            <w:tcW w:w="544" w:type="pct"/>
          </w:tcPr>
          <w:p>
            <w:pPr>
              <w:adjustRightInd w:val="0"/>
              <w:snapToGrid w:val="0"/>
              <w:spacing w:before="72" w:line="360" w:lineRule="auto"/>
              <w:jc w:val="center"/>
              <w:rPr>
                <w:rFonts w:cs="微软雅黑" w:asciiTheme="minorEastAsia" w:hAnsiTheme="minorEastAsia" w:eastAsiaTheme="minorEastAsia"/>
                <w:bCs/>
                <w:szCs w:val="21"/>
              </w:rPr>
            </w:pPr>
            <w:r>
              <w:rPr>
                <w:rFonts w:hint="eastAsia" w:cs="微软雅黑" w:asciiTheme="minorEastAsia" w:hAnsiTheme="minorEastAsia" w:eastAsiaTheme="minorEastAsia"/>
                <w:bCs/>
                <w:szCs w:val="21"/>
              </w:rPr>
              <w:t>⑤</w:t>
            </w:r>
          </w:p>
        </w:tc>
        <w:tc>
          <w:tcPr>
            <w:tcW w:w="544" w:type="pct"/>
          </w:tcPr>
          <w:p>
            <w:pPr>
              <w:adjustRightInd w:val="0"/>
              <w:snapToGrid w:val="0"/>
              <w:spacing w:before="72" w:line="360" w:lineRule="auto"/>
              <w:jc w:val="center"/>
              <w:rPr>
                <w:rFonts w:cs="微软雅黑" w:asciiTheme="minorEastAsia" w:hAnsiTheme="minorEastAsia" w:eastAsiaTheme="minorEastAsia"/>
                <w:bCs/>
                <w:szCs w:val="21"/>
              </w:rPr>
            </w:pPr>
            <w:r>
              <w:rPr>
                <w:rFonts w:hint="eastAsia" w:cs="微软雅黑" w:asciiTheme="minorEastAsia" w:hAnsiTheme="minorEastAsia" w:eastAsiaTheme="minorEastAsia"/>
                <w:bCs/>
                <w:szCs w:val="21"/>
              </w:rPr>
              <w:t>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1737" w:type="pct"/>
            <w:vAlign w:val="center"/>
          </w:tcPr>
          <w:p>
            <w:pPr>
              <w:adjustRightInd w:val="0"/>
              <w:snapToGrid w:val="0"/>
              <w:spacing w:before="72" w:line="360" w:lineRule="auto"/>
              <w:rPr>
                <w:rFonts w:cs="微软雅黑" w:asciiTheme="minorEastAsia" w:hAnsiTheme="minorEastAsia" w:eastAsiaTheme="minorEastAsia"/>
                <w:bCs/>
                <w:szCs w:val="21"/>
              </w:rPr>
            </w:pPr>
            <w:r>
              <w:rPr>
                <w:rFonts w:hint="eastAsia" w:cs="微软雅黑" w:asciiTheme="minorEastAsia" w:hAnsiTheme="minorEastAsia" w:eastAsiaTheme="minorEastAsia"/>
                <w:bCs/>
                <w:szCs w:val="21"/>
              </w:rPr>
              <w:t>①火灾危险性较大的设备处所</w:t>
            </w:r>
          </w:p>
        </w:tc>
        <w:tc>
          <w:tcPr>
            <w:tcW w:w="544" w:type="pct"/>
            <w:vAlign w:val="center"/>
          </w:tcPr>
          <w:p>
            <w:pPr>
              <w:adjustRightInd w:val="0"/>
              <w:snapToGrid w:val="0"/>
              <w:spacing w:before="72" w:line="360" w:lineRule="auto"/>
              <w:jc w:val="center"/>
              <w:rPr>
                <w:rFonts w:cs="微软雅黑" w:asciiTheme="minorEastAsia" w:hAnsiTheme="minorEastAsia" w:eastAsiaTheme="minorEastAsia"/>
                <w:bCs/>
                <w:szCs w:val="21"/>
              </w:rPr>
            </w:pPr>
            <w:r>
              <w:rPr>
                <w:rFonts w:cs="微软雅黑" w:asciiTheme="minorEastAsia" w:hAnsiTheme="minorEastAsia" w:eastAsiaTheme="minorEastAsia"/>
                <w:bCs/>
                <w:szCs w:val="21"/>
              </w:rPr>
              <w:t>A-60</w:t>
            </w:r>
          </w:p>
        </w:tc>
        <w:tc>
          <w:tcPr>
            <w:tcW w:w="544" w:type="pct"/>
            <w:vAlign w:val="center"/>
          </w:tcPr>
          <w:p>
            <w:pPr>
              <w:adjustRightInd w:val="0"/>
              <w:snapToGrid w:val="0"/>
              <w:spacing w:before="72" w:line="360" w:lineRule="auto"/>
              <w:jc w:val="center"/>
              <w:rPr>
                <w:rFonts w:cs="微软雅黑" w:asciiTheme="minorEastAsia" w:hAnsiTheme="minorEastAsia" w:eastAsiaTheme="minorEastAsia"/>
                <w:bCs/>
                <w:szCs w:val="21"/>
              </w:rPr>
            </w:pPr>
            <w:r>
              <w:rPr>
                <w:rFonts w:cs="微软雅黑" w:asciiTheme="minorEastAsia" w:hAnsiTheme="minorEastAsia" w:eastAsiaTheme="minorEastAsia"/>
                <w:bCs/>
                <w:szCs w:val="21"/>
              </w:rPr>
              <w:t>A-60</w:t>
            </w:r>
          </w:p>
        </w:tc>
        <w:tc>
          <w:tcPr>
            <w:tcW w:w="544" w:type="pct"/>
            <w:vAlign w:val="center"/>
          </w:tcPr>
          <w:p>
            <w:pPr>
              <w:adjustRightInd w:val="0"/>
              <w:snapToGrid w:val="0"/>
              <w:spacing w:before="72" w:line="360" w:lineRule="auto"/>
              <w:jc w:val="center"/>
              <w:rPr>
                <w:rFonts w:cs="微软雅黑" w:asciiTheme="minorEastAsia" w:hAnsiTheme="minorEastAsia" w:eastAsiaTheme="minorEastAsia"/>
                <w:bCs/>
                <w:szCs w:val="21"/>
              </w:rPr>
            </w:pPr>
            <w:r>
              <w:rPr>
                <w:rFonts w:cs="微软雅黑" w:asciiTheme="minorEastAsia" w:hAnsiTheme="minorEastAsia" w:eastAsiaTheme="minorEastAsia"/>
                <w:bCs/>
                <w:szCs w:val="21"/>
              </w:rPr>
              <w:t>A-60</w:t>
            </w:r>
          </w:p>
        </w:tc>
        <w:tc>
          <w:tcPr>
            <w:tcW w:w="543" w:type="pct"/>
            <w:vAlign w:val="center"/>
          </w:tcPr>
          <w:p>
            <w:pPr>
              <w:adjustRightInd w:val="0"/>
              <w:snapToGrid w:val="0"/>
              <w:spacing w:before="72" w:line="360" w:lineRule="auto"/>
              <w:jc w:val="center"/>
              <w:rPr>
                <w:rFonts w:cs="微软雅黑" w:asciiTheme="minorEastAsia" w:hAnsiTheme="minorEastAsia" w:eastAsiaTheme="minorEastAsia"/>
                <w:bCs/>
                <w:szCs w:val="21"/>
              </w:rPr>
            </w:pPr>
            <w:r>
              <w:rPr>
                <w:rFonts w:cs="微软雅黑" w:asciiTheme="minorEastAsia" w:hAnsiTheme="minorEastAsia" w:eastAsiaTheme="minorEastAsia"/>
                <w:bCs/>
                <w:szCs w:val="21"/>
              </w:rPr>
              <w:t>A-60</w:t>
            </w:r>
          </w:p>
        </w:tc>
        <w:tc>
          <w:tcPr>
            <w:tcW w:w="544" w:type="pct"/>
            <w:vAlign w:val="center"/>
          </w:tcPr>
          <w:p>
            <w:pPr>
              <w:adjustRightInd w:val="0"/>
              <w:snapToGrid w:val="0"/>
              <w:spacing w:before="72" w:line="360" w:lineRule="auto"/>
              <w:jc w:val="center"/>
              <w:rPr>
                <w:rFonts w:cs="微软雅黑" w:asciiTheme="minorEastAsia" w:hAnsiTheme="minorEastAsia" w:eastAsiaTheme="minorEastAsia"/>
                <w:bCs/>
                <w:szCs w:val="21"/>
              </w:rPr>
            </w:pPr>
            <w:r>
              <w:rPr>
                <w:rFonts w:cs="微软雅黑" w:asciiTheme="minorEastAsia" w:hAnsiTheme="minorEastAsia" w:eastAsiaTheme="minorEastAsia"/>
                <w:bCs/>
                <w:szCs w:val="21"/>
              </w:rPr>
              <w:t>A-60</w:t>
            </w:r>
          </w:p>
        </w:tc>
        <w:tc>
          <w:tcPr>
            <w:tcW w:w="544" w:type="pct"/>
            <w:vAlign w:val="center"/>
          </w:tcPr>
          <w:p>
            <w:pPr>
              <w:adjustRightInd w:val="0"/>
              <w:snapToGrid w:val="0"/>
              <w:spacing w:before="72" w:line="360" w:lineRule="auto"/>
              <w:jc w:val="center"/>
              <w:rPr>
                <w:rFonts w:cs="微软雅黑" w:asciiTheme="minorEastAsia" w:hAnsiTheme="minorEastAsia" w:eastAsiaTheme="minorEastAsia"/>
                <w:bCs/>
                <w:szCs w:val="21"/>
              </w:rPr>
            </w:pPr>
            <w:r>
              <w:rPr>
                <w:rFonts w:cs="微软雅黑" w:asciiTheme="minorEastAsia" w:hAnsiTheme="minorEastAsia" w:eastAsiaTheme="minorEastAsia"/>
                <w:bCs/>
                <w:szCs w:val="21"/>
              </w:rPr>
              <w:t>A-0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1737" w:type="pct"/>
            <w:vAlign w:val="center"/>
          </w:tcPr>
          <w:p>
            <w:pPr>
              <w:adjustRightInd w:val="0"/>
              <w:snapToGrid w:val="0"/>
              <w:spacing w:line="360" w:lineRule="auto"/>
              <w:rPr>
                <w:rFonts w:cs="微软雅黑" w:asciiTheme="minorEastAsia" w:hAnsiTheme="minorEastAsia" w:eastAsiaTheme="minorEastAsia"/>
                <w:bCs/>
                <w:szCs w:val="21"/>
              </w:rPr>
            </w:pPr>
            <w:r>
              <w:rPr>
                <w:rFonts w:hint="eastAsia" w:cs="微软雅黑" w:asciiTheme="minorEastAsia" w:hAnsiTheme="minorEastAsia" w:eastAsiaTheme="minorEastAsia"/>
                <w:bCs/>
                <w:szCs w:val="21"/>
              </w:rPr>
              <w:t>②其它设备处所</w:t>
            </w:r>
          </w:p>
        </w:tc>
        <w:tc>
          <w:tcPr>
            <w:tcW w:w="544" w:type="pct"/>
            <w:vAlign w:val="center"/>
          </w:tcPr>
          <w:p>
            <w:pPr>
              <w:keepNext/>
              <w:keepLines/>
              <w:adjustRightInd w:val="0"/>
              <w:snapToGrid w:val="0"/>
              <w:spacing w:line="360" w:lineRule="auto"/>
              <w:jc w:val="center"/>
              <w:rPr>
                <w:rFonts w:cs="微软雅黑" w:asciiTheme="minorEastAsia" w:hAnsiTheme="minorEastAsia" w:eastAsiaTheme="minorEastAsia"/>
                <w:b/>
                <w:bCs/>
                <w:sz w:val="27"/>
                <w:szCs w:val="21"/>
              </w:rPr>
            </w:pPr>
          </w:p>
        </w:tc>
        <w:tc>
          <w:tcPr>
            <w:tcW w:w="544" w:type="pct"/>
            <w:vAlign w:val="center"/>
          </w:tcPr>
          <w:p>
            <w:pPr>
              <w:adjustRightInd w:val="0"/>
              <w:snapToGrid w:val="0"/>
              <w:spacing w:line="360" w:lineRule="auto"/>
              <w:jc w:val="center"/>
              <w:rPr>
                <w:rFonts w:cs="微软雅黑" w:asciiTheme="minorEastAsia" w:hAnsiTheme="minorEastAsia" w:eastAsiaTheme="minorEastAsia"/>
                <w:bCs/>
                <w:szCs w:val="21"/>
              </w:rPr>
            </w:pPr>
            <w:r>
              <w:rPr>
                <w:rFonts w:cs="微软雅黑" w:asciiTheme="minorEastAsia" w:hAnsiTheme="minorEastAsia" w:eastAsiaTheme="minorEastAsia"/>
                <w:bCs/>
                <w:szCs w:val="21"/>
              </w:rPr>
              <w:t>A-0</w:t>
            </w:r>
          </w:p>
        </w:tc>
        <w:tc>
          <w:tcPr>
            <w:tcW w:w="544" w:type="pct"/>
            <w:vAlign w:val="center"/>
          </w:tcPr>
          <w:p>
            <w:pPr>
              <w:adjustRightInd w:val="0"/>
              <w:snapToGrid w:val="0"/>
              <w:spacing w:line="360" w:lineRule="auto"/>
              <w:jc w:val="center"/>
              <w:rPr>
                <w:rFonts w:cs="微软雅黑" w:asciiTheme="minorEastAsia" w:hAnsiTheme="minorEastAsia" w:eastAsiaTheme="minorEastAsia"/>
                <w:bCs/>
                <w:szCs w:val="21"/>
              </w:rPr>
            </w:pPr>
            <w:r>
              <w:rPr>
                <w:rFonts w:cs="微软雅黑" w:asciiTheme="minorEastAsia" w:hAnsiTheme="minorEastAsia" w:eastAsiaTheme="minorEastAsia"/>
                <w:bCs/>
                <w:szCs w:val="21"/>
              </w:rPr>
              <w:t>A-15</w:t>
            </w:r>
          </w:p>
        </w:tc>
        <w:tc>
          <w:tcPr>
            <w:tcW w:w="543" w:type="pct"/>
            <w:vAlign w:val="center"/>
          </w:tcPr>
          <w:p>
            <w:pPr>
              <w:adjustRightInd w:val="0"/>
              <w:snapToGrid w:val="0"/>
              <w:spacing w:line="360" w:lineRule="auto"/>
              <w:jc w:val="center"/>
              <w:rPr>
                <w:rFonts w:cs="微软雅黑" w:asciiTheme="minorEastAsia" w:hAnsiTheme="minorEastAsia" w:eastAsiaTheme="minorEastAsia"/>
                <w:bCs/>
                <w:szCs w:val="21"/>
              </w:rPr>
            </w:pPr>
            <w:r>
              <w:rPr>
                <w:rFonts w:cs="微软雅黑" w:asciiTheme="minorEastAsia" w:hAnsiTheme="minorEastAsia" w:eastAsiaTheme="minorEastAsia"/>
                <w:bCs/>
                <w:szCs w:val="21"/>
              </w:rPr>
              <w:t>A-0</w:t>
            </w:r>
          </w:p>
        </w:tc>
        <w:tc>
          <w:tcPr>
            <w:tcW w:w="544" w:type="pct"/>
            <w:vAlign w:val="center"/>
          </w:tcPr>
          <w:p>
            <w:pPr>
              <w:adjustRightInd w:val="0"/>
              <w:snapToGrid w:val="0"/>
              <w:spacing w:line="360" w:lineRule="auto"/>
              <w:jc w:val="center"/>
              <w:rPr>
                <w:rFonts w:cs="微软雅黑" w:asciiTheme="minorEastAsia" w:hAnsiTheme="minorEastAsia" w:eastAsiaTheme="minorEastAsia"/>
                <w:bCs/>
                <w:szCs w:val="21"/>
              </w:rPr>
            </w:pPr>
            <w:r>
              <w:rPr>
                <w:rFonts w:cs="微软雅黑" w:asciiTheme="minorEastAsia" w:hAnsiTheme="minorEastAsia" w:eastAsiaTheme="minorEastAsia"/>
                <w:bCs/>
                <w:szCs w:val="21"/>
              </w:rPr>
              <w:t>A-0</w:t>
            </w:r>
          </w:p>
        </w:tc>
        <w:tc>
          <w:tcPr>
            <w:tcW w:w="544" w:type="pct"/>
            <w:vAlign w:val="center"/>
          </w:tcPr>
          <w:p>
            <w:pPr>
              <w:adjustRightInd w:val="0"/>
              <w:snapToGrid w:val="0"/>
              <w:spacing w:line="360" w:lineRule="auto"/>
              <w:jc w:val="center"/>
              <w:rPr>
                <w:rFonts w:cs="微软雅黑" w:asciiTheme="minorEastAsia" w:hAnsiTheme="minorEastAsia" w:eastAsiaTheme="minorEastAsia"/>
                <w:bCs/>
                <w:szCs w:val="21"/>
              </w:rPr>
            </w:pPr>
            <w:r>
              <w:rPr>
                <w:rFonts w:cs="微软雅黑" w:asciiTheme="minorEastAsia" w:hAnsiTheme="minorEastAsia" w:eastAsiaTheme="minorEastAsia"/>
                <w:bCs/>
                <w:szCs w:val="21"/>
              </w:rPr>
              <w:t>A-0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737" w:type="pct"/>
            <w:vAlign w:val="center"/>
          </w:tcPr>
          <w:p>
            <w:pPr>
              <w:adjustRightInd w:val="0"/>
              <w:snapToGrid w:val="0"/>
              <w:spacing w:line="360" w:lineRule="auto"/>
              <w:rPr>
                <w:rFonts w:cs="微软雅黑" w:asciiTheme="minorEastAsia" w:hAnsiTheme="minorEastAsia" w:eastAsiaTheme="minorEastAsia"/>
                <w:bCs/>
                <w:szCs w:val="21"/>
              </w:rPr>
            </w:pPr>
            <w:r>
              <w:rPr>
                <w:rFonts w:hint="eastAsia" w:cs="微软雅黑" w:asciiTheme="minorEastAsia" w:hAnsiTheme="minorEastAsia" w:eastAsiaTheme="minorEastAsia"/>
                <w:bCs/>
                <w:szCs w:val="21"/>
              </w:rPr>
              <w:t>③控制室</w:t>
            </w:r>
          </w:p>
        </w:tc>
        <w:tc>
          <w:tcPr>
            <w:tcW w:w="544" w:type="pct"/>
            <w:vAlign w:val="center"/>
          </w:tcPr>
          <w:p>
            <w:pPr>
              <w:keepNext/>
              <w:keepLines/>
              <w:adjustRightInd w:val="0"/>
              <w:snapToGrid w:val="0"/>
              <w:spacing w:line="360" w:lineRule="auto"/>
              <w:jc w:val="center"/>
              <w:rPr>
                <w:rFonts w:cs="微软雅黑" w:asciiTheme="minorEastAsia" w:hAnsiTheme="minorEastAsia" w:eastAsiaTheme="minorEastAsia"/>
                <w:b/>
                <w:bCs/>
                <w:sz w:val="27"/>
                <w:szCs w:val="21"/>
              </w:rPr>
            </w:pPr>
          </w:p>
        </w:tc>
        <w:tc>
          <w:tcPr>
            <w:tcW w:w="544" w:type="pct"/>
            <w:vAlign w:val="center"/>
          </w:tcPr>
          <w:p>
            <w:pPr>
              <w:keepNext/>
              <w:keepLines/>
              <w:adjustRightInd w:val="0"/>
              <w:snapToGrid w:val="0"/>
              <w:spacing w:line="360" w:lineRule="auto"/>
              <w:jc w:val="center"/>
              <w:rPr>
                <w:rFonts w:cs="微软雅黑" w:asciiTheme="minorEastAsia" w:hAnsiTheme="minorEastAsia" w:eastAsiaTheme="minorEastAsia"/>
                <w:b/>
                <w:bCs/>
                <w:sz w:val="27"/>
                <w:szCs w:val="21"/>
              </w:rPr>
            </w:pPr>
          </w:p>
        </w:tc>
        <w:tc>
          <w:tcPr>
            <w:tcW w:w="544" w:type="pct"/>
            <w:vAlign w:val="center"/>
          </w:tcPr>
          <w:p>
            <w:pPr>
              <w:adjustRightInd w:val="0"/>
              <w:snapToGrid w:val="0"/>
              <w:spacing w:line="360" w:lineRule="auto"/>
              <w:jc w:val="center"/>
              <w:rPr>
                <w:rFonts w:cs="微软雅黑" w:asciiTheme="minorEastAsia" w:hAnsiTheme="minorEastAsia" w:eastAsiaTheme="minorEastAsia"/>
                <w:bCs/>
                <w:szCs w:val="21"/>
              </w:rPr>
            </w:pPr>
            <w:r>
              <w:rPr>
                <w:rFonts w:cs="微软雅黑" w:asciiTheme="minorEastAsia" w:hAnsiTheme="minorEastAsia" w:eastAsiaTheme="minorEastAsia"/>
                <w:bCs/>
                <w:szCs w:val="21"/>
              </w:rPr>
              <w:t>A-0</w:t>
            </w:r>
          </w:p>
        </w:tc>
        <w:tc>
          <w:tcPr>
            <w:tcW w:w="543" w:type="pct"/>
            <w:vAlign w:val="center"/>
          </w:tcPr>
          <w:p>
            <w:pPr>
              <w:adjustRightInd w:val="0"/>
              <w:snapToGrid w:val="0"/>
              <w:spacing w:line="360" w:lineRule="auto"/>
              <w:jc w:val="center"/>
              <w:rPr>
                <w:rFonts w:cs="微软雅黑" w:asciiTheme="minorEastAsia" w:hAnsiTheme="minorEastAsia" w:eastAsiaTheme="minorEastAsia"/>
                <w:bCs/>
                <w:szCs w:val="21"/>
              </w:rPr>
            </w:pPr>
            <w:r>
              <w:rPr>
                <w:rFonts w:cs="微软雅黑" w:asciiTheme="minorEastAsia" w:hAnsiTheme="minorEastAsia" w:eastAsiaTheme="minorEastAsia"/>
                <w:bCs/>
                <w:szCs w:val="21"/>
              </w:rPr>
              <w:t>A-15</w:t>
            </w:r>
          </w:p>
        </w:tc>
        <w:tc>
          <w:tcPr>
            <w:tcW w:w="544" w:type="pct"/>
            <w:vAlign w:val="center"/>
          </w:tcPr>
          <w:p>
            <w:pPr>
              <w:adjustRightInd w:val="0"/>
              <w:snapToGrid w:val="0"/>
              <w:spacing w:line="360" w:lineRule="auto"/>
              <w:jc w:val="center"/>
              <w:rPr>
                <w:rFonts w:cs="微软雅黑" w:asciiTheme="minorEastAsia" w:hAnsiTheme="minorEastAsia" w:eastAsiaTheme="minorEastAsia"/>
                <w:bCs/>
                <w:szCs w:val="21"/>
              </w:rPr>
            </w:pPr>
            <w:r>
              <w:rPr>
                <w:rFonts w:cs="微软雅黑" w:asciiTheme="minorEastAsia" w:hAnsiTheme="minorEastAsia" w:eastAsiaTheme="minorEastAsia"/>
                <w:bCs/>
                <w:szCs w:val="21"/>
              </w:rPr>
              <w:t>A-0</w:t>
            </w:r>
          </w:p>
        </w:tc>
        <w:tc>
          <w:tcPr>
            <w:tcW w:w="544" w:type="pct"/>
            <w:vAlign w:val="center"/>
          </w:tcPr>
          <w:p>
            <w:pPr>
              <w:adjustRightInd w:val="0"/>
              <w:snapToGrid w:val="0"/>
              <w:spacing w:line="360" w:lineRule="auto"/>
              <w:jc w:val="center"/>
              <w:rPr>
                <w:rFonts w:cs="微软雅黑" w:asciiTheme="minorEastAsia" w:hAnsiTheme="minorEastAsia" w:eastAsiaTheme="minorEastAsia"/>
                <w:bCs/>
                <w:szCs w:val="21"/>
              </w:rPr>
            </w:pPr>
            <w:r>
              <w:rPr>
                <w:rFonts w:cs="微软雅黑" w:asciiTheme="minorEastAsia" w:hAnsiTheme="minorEastAsia" w:eastAsiaTheme="minorEastAsia"/>
                <w:bCs/>
                <w:szCs w:val="21"/>
              </w:rPr>
              <w:t>A-0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1737" w:type="pct"/>
            <w:vAlign w:val="center"/>
          </w:tcPr>
          <w:p>
            <w:pPr>
              <w:adjustRightInd w:val="0"/>
              <w:snapToGrid w:val="0"/>
              <w:spacing w:line="360" w:lineRule="auto"/>
              <w:rPr>
                <w:rFonts w:cs="微软雅黑" w:asciiTheme="minorEastAsia" w:hAnsiTheme="minorEastAsia" w:eastAsiaTheme="minorEastAsia"/>
                <w:bCs/>
                <w:szCs w:val="21"/>
              </w:rPr>
            </w:pPr>
            <w:r>
              <w:rPr>
                <w:rFonts w:hint="eastAsia" w:cs="微软雅黑" w:asciiTheme="minorEastAsia" w:hAnsiTheme="minorEastAsia" w:eastAsiaTheme="minorEastAsia"/>
                <w:bCs/>
                <w:szCs w:val="21"/>
              </w:rPr>
              <w:t>④失火危险较小的服务处所</w:t>
            </w:r>
          </w:p>
        </w:tc>
        <w:tc>
          <w:tcPr>
            <w:tcW w:w="544" w:type="pct"/>
            <w:vAlign w:val="center"/>
          </w:tcPr>
          <w:p>
            <w:pPr>
              <w:keepNext/>
              <w:keepLines/>
              <w:adjustRightInd w:val="0"/>
              <w:snapToGrid w:val="0"/>
              <w:spacing w:line="360" w:lineRule="auto"/>
              <w:jc w:val="center"/>
              <w:rPr>
                <w:rFonts w:cs="微软雅黑" w:asciiTheme="minorEastAsia" w:hAnsiTheme="minorEastAsia" w:eastAsiaTheme="minorEastAsia"/>
                <w:b/>
                <w:bCs/>
                <w:sz w:val="27"/>
                <w:szCs w:val="21"/>
              </w:rPr>
            </w:pPr>
          </w:p>
        </w:tc>
        <w:tc>
          <w:tcPr>
            <w:tcW w:w="544" w:type="pct"/>
            <w:vAlign w:val="center"/>
          </w:tcPr>
          <w:p>
            <w:pPr>
              <w:keepNext/>
              <w:keepLines/>
              <w:adjustRightInd w:val="0"/>
              <w:snapToGrid w:val="0"/>
              <w:spacing w:line="360" w:lineRule="auto"/>
              <w:jc w:val="center"/>
              <w:rPr>
                <w:rFonts w:cs="微软雅黑" w:asciiTheme="minorEastAsia" w:hAnsiTheme="minorEastAsia" w:eastAsiaTheme="minorEastAsia"/>
                <w:b/>
                <w:bCs/>
                <w:sz w:val="27"/>
                <w:szCs w:val="21"/>
              </w:rPr>
            </w:pPr>
          </w:p>
        </w:tc>
        <w:tc>
          <w:tcPr>
            <w:tcW w:w="544" w:type="pct"/>
            <w:vAlign w:val="center"/>
          </w:tcPr>
          <w:p>
            <w:pPr>
              <w:keepNext/>
              <w:keepLines/>
              <w:adjustRightInd w:val="0"/>
              <w:snapToGrid w:val="0"/>
              <w:spacing w:line="360" w:lineRule="auto"/>
              <w:jc w:val="center"/>
              <w:rPr>
                <w:rFonts w:cs="微软雅黑" w:asciiTheme="minorEastAsia" w:hAnsiTheme="minorEastAsia" w:eastAsiaTheme="minorEastAsia"/>
                <w:b/>
                <w:bCs/>
                <w:sz w:val="27"/>
                <w:szCs w:val="21"/>
              </w:rPr>
            </w:pPr>
          </w:p>
        </w:tc>
        <w:tc>
          <w:tcPr>
            <w:tcW w:w="543" w:type="pct"/>
            <w:vAlign w:val="center"/>
          </w:tcPr>
          <w:p>
            <w:pPr>
              <w:adjustRightInd w:val="0"/>
              <w:snapToGrid w:val="0"/>
              <w:spacing w:line="360" w:lineRule="auto"/>
              <w:jc w:val="center"/>
              <w:rPr>
                <w:rFonts w:cs="微软雅黑" w:asciiTheme="minorEastAsia" w:hAnsiTheme="minorEastAsia" w:eastAsiaTheme="minorEastAsia"/>
                <w:bCs/>
                <w:szCs w:val="21"/>
              </w:rPr>
            </w:pPr>
            <w:r>
              <w:rPr>
                <w:rFonts w:cs="微软雅黑" w:asciiTheme="minorEastAsia" w:hAnsiTheme="minorEastAsia" w:eastAsiaTheme="minorEastAsia"/>
                <w:bCs/>
                <w:szCs w:val="21"/>
              </w:rPr>
              <w:t>C</w:t>
            </w:r>
          </w:p>
        </w:tc>
        <w:tc>
          <w:tcPr>
            <w:tcW w:w="544" w:type="pct"/>
            <w:vAlign w:val="center"/>
          </w:tcPr>
          <w:p>
            <w:pPr>
              <w:adjustRightInd w:val="0"/>
              <w:snapToGrid w:val="0"/>
              <w:spacing w:line="360" w:lineRule="auto"/>
              <w:jc w:val="center"/>
              <w:rPr>
                <w:rFonts w:cs="微软雅黑" w:asciiTheme="minorEastAsia" w:hAnsiTheme="minorEastAsia" w:eastAsiaTheme="minorEastAsia"/>
                <w:bCs/>
                <w:szCs w:val="21"/>
              </w:rPr>
            </w:pPr>
            <w:r>
              <w:rPr>
                <w:rFonts w:cs="微软雅黑" w:asciiTheme="minorEastAsia" w:hAnsiTheme="minorEastAsia" w:eastAsiaTheme="minorEastAsia"/>
                <w:bCs/>
                <w:szCs w:val="21"/>
              </w:rPr>
              <w:t>A-0</w:t>
            </w:r>
          </w:p>
        </w:tc>
        <w:tc>
          <w:tcPr>
            <w:tcW w:w="544" w:type="pct"/>
            <w:vAlign w:val="center"/>
          </w:tcPr>
          <w:p>
            <w:pPr>
              <w:adjustRightInd w:val="0"/>
              <w:snapToGrid w:val="0"/>
              <w:spacing w:line="360" w:lineRule="auto"/>
              <w:jc w:val="center"/>
              <w:rPr>
                <w:rFonts w:cs="微软雅黑" w:asciiTheme="minorEastAsia" w:hAnsiTheme="minorEastAsia" w:eastAsiaTheme="minorEastAsia"/>
                <w:bCs/>
                <w:szCs w:val="21"/>
              </w:rPr>
            </w:pPr>
            <w:r>
              <w:rPr>
                <w:rFonts w:cs="微软雅黑" w:asciiTheme="minorEastAsia" w:hAnsiTheme="minorEastAsia" w:eastAsiaTheme="minorEastAsia"/>
                <w:bCs/>
                <w:szCs w:val="21"/>
              </w:rPr>
              <w:t>A-0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1737" w:type="pct"/>
            <w:vAlign w:val="center"/>
          </w:tcPr>
          <w:p>
            <w:pPr>
              <w:adjustRightInd w:val="0"/>
              <w:snapToGrid w:val="0"/>
              <w:spacing w:line="360" w:lineRule="auto"/>
              <w:rPr>
                <w:rFonts w:cs="微软雅黑" w:asciiTheme="minorEastAsia" w:hAnsiTheme="minorEastAsia" w:eastAsiaTheme="minorEastAsia"/>
                <w:bCs/>
                <w:szCs w:val="21"/>
              </w:rPr>
            </w:pPr>
            <w:r>
              <w:rPr>
                <w:rFonts w:hint="eastAsia" w:cs="微软雅黑" w:asciiTheme="minorEastAsia" w:hAnsiTheme="minorEastAsia" w:eastAsiaTheme="minorEastAsia"/>
                <w:bCs/>
                <w:szCs w:val="21"/>
              </w:rPr>
              <w:t>⑤楼梯、走廊</w:t>
            </w:r>
          </w:p>
        </w:tc>
        <w:tc>
          <w:tcPr>
            <w:tcW w:w="544" w:type="pct"/>
            <w:vAlign w:val="center"/>
          </w:tcPr>
          <w:p>
            <w:pPr>
              <w:keepNext/>
              <w:keepLines/>
              <w:adjustRightInd w:val="0"/>
              <w:snapToGrid w:val="0"/>
              <w:spacing w:line="360" w:lineRule="auto"/>
              <w:jc w:val="center"/>
              <w:rPr>
                <w:rFonts w:cs="微软雅黑" w:asciiTheme="minorEastAsia" w:hAnsiTheme="minorEastAsia" w:eastAsiaTheme="minorEastAsia"/>
                <w:b/>
                <w:bCs/>
                <w:sz w:val="27"/>
                <w:szCs w:val="21"/>
              </w:rPr>
            </w:pPr>
          </w:p>
        </w:tc>
        <w:tc>
          <w:tcPr>
            <w:tcW w:w="544" w:type="pct"/>
            <w:vAlign w:val="center"/>
          </w:tcPr>
          <w:p>
            <w:pPr>
              <w:keepNext/>
              <w:keepLines/>
              <w:adjustRightInd w:val="0"/>
              <w:snapToGrid w:val="0"/>
              <w:spacing w:line="360" w:lineRule="auto"/>
              <w:jc w:val="center"/>
              <w:rPr>
                <w:rFonts w:cs="微软雅黑" w:asciiTheme="minorEastAsia" w:hAnsiTheme="minorEastAsia" w:eastAsiaTheme="minorEastAsia"/>
                <w:b/>
                <w:bCs/>
                <w:sz w:val="27"/>
                <w:szCs w:val="21"/>
              </w:rPr>
            </w:pPr>
          </w:p>
        </w:tc>
        <w:tc>
          <w:tcPr>
            <w:tcW w:w="544" w:type="pct"/>
            <w:vAlign w:val="center"/>
          </w:tcPr>
          <w:p>
            <w:pPr>
              <w:keepNext/>
              <w:keepLines/>
              <w:adjustRightInd w:val="0"/>
              <w:snapToGrid w:val="0"/>
              <w:spacing w:line="360" w:lineRule="auto"/>
              <w:jc w:val="center"/>
              <w:rPr>
                <w:rFonts w:cs="微软雅黑" w:asciiTheme="minorEastAsia" w:hAnsiTheme="minorEastAsia" w:eastAsiaTheme="minorEastAsia"/>
                <w:b/>
                <w:bCs/>
                <w:sz w:val="27"/>
                <w:szCs w:val="21"/>
              </w:rPr>
            </w:pPr>
          </w:p>
        </w:tc>
        <w:tc>
          <w:tcPr>
            <w:tcW w:w="543" w:type="pct"/>
            <w:vAlign w:val="center"/>
          </w:tcPr>
          <w:p>
            <w:pPr>
              <w:keepNext/>
              <w:keepLines/>
              <w:adjustRightInd w:val="0"/>
              <w:snapToGrid w:val="0"/>
              <w:spacing w:line="360" w:lineRule="auto"/>
              <w:jc w:val="center"/>
              <w:rPr>
                <w:rFonts w:cs="微软雅黑" w:asciiTheme="minorEastAsia" w:hAnsiTheme="minorEastAsia" w:eastAsiaTheme="minorEastAsia"/>
                <w:b/>
                <w:bCs/>
                <w:sz w:val="27"/>
                <w:szCs w:val="21"/>
              </w:rPr>
            </w:pPr>
          </w:p>
        </w:tc>
        <w:tc>
          <w:tcPr>
            <w:tcW w:w="544" w:type="pct"/>
            <w:vAlign w:val="center"/>
          </w:tcPr>
          <w:p>
            <w:pPr>
              <w:adjustRightInd w:val="0"/>
              <w:snapToGrid w:val="0"/>
              <w:spacing w:line="360" w:lineRule="auto"/>
              <w:jc w:val="center"/>
              <w:rPr>
                <w:rFonts w:cs="微软雅黑" w:asciiTheme="minorEastAsia" w:hAnsiTheme="minorEastAsia" w:eastAsiaTheme="minorEastAsia"/>
                <w:bCs/>
                <w:szCs w:val="21"/>
              </w:rPr>
            </w:pPr>
            <w:r>
              <w:rPr>
                <w:rFonts w:cs="微软雅黑" w:asciiTheme="minorEastAsia" w:hAnsiTheme="minorEastAsia" w:eastAsiaTheme="minorEastAsia"/>
                <w:bCs/>
                <w:szCs w:val="21"/>
              </w:rPr>
              <w:t>C</w:t>
            </w:r>
          </w:p>
        </w:tc>
        <w:tc>
          <w:tcPr>
            <w:tcW w:w="544" w:type="pct"/>
            <w:vAlign w:val="center"/>
          </w:tcPr>
          <w:p>
            <w:pPr>
              <w:adjustRightInd w:val="0"/>
              <w:snapToGrid w:val="0"/>
              <w:spacing w:line="360" w:lineRule="auto"/>
              <w:jc w:val="center"/>
              <w:rPr>
                <w:rFonts w:cs="微软雅黑" w:asciiTheme="minorEastAsia" w:hAnsiTheme="minorEastAsia" w:eastAsiaTheme="minorEastAsia"/>
                <w:bCs/>
                <w:szCs w:val="21"/>
              </w:rPr>
            </w:pPr>
            <w:r>
              <w:rPr>
                <w:rFonts w:cs="微软雅黑" w:asciiTheme="minorEastAsia" w:hAnsiTheme="minorEastAsia" w:eastAsiaTheme="minorEastAsia"/>
                <w:bCs/>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1737" w:type="pct"/>
            <w:vAlign w:val="center"/>
          </w:tcPr>
          <w:p>
            <w:pPr>
              <w:adjustRightInd w:val="0"/>
              <w:snapToGrid w:val="0"/>
              <w:spacing w:line="360" w:lineRule="auto"/>
              <w:rPr>
                <w:rFonts w:cs="微软雅黑" w:asciiTheme="minorEastAsia" w:hAnsiTheme="minorEastAsia" w:eastAsiaTheme="minorEastAsia"/>
                <w:bCs/>
                <w:szCs w:val="21"/>
              </w:rPr>
            </w:pPr>
            <w:r>
              <w:rPr>
                <w:rFonts w:hint="eastAsia" w:cs="微软雅黑" w:asciiTheme="minorEastAsia" w:hAnsiTheme="minorEastAsia" w:eastAsiaTheme="minorEastAsia"/>
                <w:bCs/>
                <w:szCs w:val="21"/>
              </w:rPr>
              <w:t>⑥开敞甲板</w:t>
            </w:r>
          </w:p>
        </w:tc>
        <w:tc>
          <w:tcPr>
            <w:tcW w:w="544" w:type="pct"/>
            <w:vAlign w:val="center"/>
          </w:tcPr>
          <w:p>
            <w:pPr>
              <w:keepNext/>
              <w:keepLines/>
              <w:adjustRightInd w:val="0"/>
              <w:snapToGrid w:val="0"/>
              <w:spacing w:line="360" w:lineRule="auto"/>
              <w:jc w:val="center"/>
              <w:rPr>
                <w:rFonts w:cs="微软雅黑" w:asciiTheme="minorEastAsia" w:hAnsiTheme="minorEastAsia" w:eastAsiaTheme="minorEastAsia"/>
                <w:b/>
                <w:bCs/>
                <w:sz w:val="27"/>
                <w:szCs w:val="21"/>
              </w:rPr>
            </w:pPr>
          </w:p>
        </w:tc>
        <w:tc>
          <w:tcPr>
            <w:tcW w:w="544" w:type="pct"/>
            <w:vAlign w:val="center"/>
          </w:tcPr>
          <w:p>
            <w:pPr>
              <w:keepNext/>
              <w:keepLines/>
              <w:adjustRightInd w:val="0"/>
              <w:snapToGrid w:val="0"/>
              <w:spacing w:line="360" w:lineRule="auto"/>
              <w:jc w:val="center"/>
              <w:rPr>
                <w:rFonts w:cs="微软雅黑" w:asciiTheme="minorEastAsia" w:hAnsiTheme="minorEastAsia" w:eastAsiaTheme="minorEastAsia"/>
                <w:b/>
                <w:bCs/>
                <w:sz w:val="27"/>
                <w:szCs w:val="21"/>
              </w:rPr>
            </w:pPr>
          </w:p>
        </w:tc>
        <w:tc>
          <w:tcPr>
            <w:tcW w:w="544" w:type="pct"/>
            <w:vAlign w:val="center"/>
          </w:tcPr>
          <w:p>
            <w:pPr>
              <w:keepNext/>
              <w:keepLines/>
              <w:adjustRightInd w:val="0"/>
              <w:snapToGrid w:val="0"/>
              <w:spacing w:line="360" w:lineRule="auto"/>
              <w:jc w:val="center"/>
              <w:rPr>
                <w:rFonts w:cs="微软雅黑" w:asciiTheme="minorEastAsia" w:hAnsiTheme="minorEastAsia" w:eastAsiaTheme="minorEastAsia"/>
                <w:b/>
                <w:bCs/>
                <w:sz w:val="27"/>
                <w:szCs w:val="21"/>
              </w:rPr>
            </w:pPr>
          </w:p>
        </w:tc>
        <w:tc>
          <w:tcPr>
            <w:tcW w:w="543" w:type="pct"/>
            <w:vAlign w:val="center"/>
          </w:tcPr>
          <w:p>
            <w:pPr>
              <w:keepNext/>
              <w:keepLines/>
              <w:adjustRightInd w:val="0"/>
              <w:snapToGrid w:val="0"/>
              <w:spacing w:line="360" w:lineRule="auto"/>
              <w:jc w:val="center"/>
              <w:rPr>
                <w:rFonts w:cs="微软雅黑" w:asciiTheme="minorEastAsia" w:hAnsiTheme="minorEastAsia" w:eastAsiaTheme="minorEastAsia"/>
                <w:b/>
                <w:bCs/>
                <w:sz w:val="27"/>
                <w:szCs w:val="21"/>
              </w:rPr>
            </w:pPr>
          </w:p>
        </w:tc>
        <w:tc>
          <w:tcPr>
            <w:tcW w:w="544" w:type="pct"/>
            <w:vAlign w:val="center"/>
          </w:tcPr>
          <w:p>
            <w:pPr>
              <w:keepNext/>
              <w:keepLines/>
              <w:adjustRightInd w:val="0"/>
              <w:snapToGrid w:val="0"/>
              <w:spacing w:line="360" w:lineRule="auto"/>
              <w:jc w:val="center"/>
              <w:rPr>
                <w:rFonts w:cs="微软雅黑" w:asciiTheme="minorEastAsia" w:hAnsiTheme="minorEastAsia" w:eastAsiaTheme="minorEastAsia"/>
                <w:b/>
                <w:bCs/>
                <w:sz w:val="27"/>
                <w:szCs w:val="21"/>
              </w:rPr>
            </w:pPr>
          </w:p>
        </w:tc>
        <w:tc>
          <w:tcPr>
            <w:tcW w:w="544" w:type="pct"/>
            <w:vAlign w:val="center"/>
          </w:tcPr>
          <w:p>
            <w:pPr>
              <w:adjustRightInd w:val="0"/>
              <w:snapToGrid w:val="0"/>
              <w:spacing w:line="360" w:lineRule="auto"/>
              <w:jc w:val="center"/>
              <w:rPr>
                <w:rFonts w:cs="微软雅黑" w:asciiTheme="minorEastAsia" w:hAnsiTheme="minorEastAsia" w:eastAsiaTheme="minorEastAsia"/>
                <w:bCs/>
                <w:szCs w:val="21"/>
              </w:rPr>
            </w:pPr>
            <w:r>
              <w:rPr>
                <w:rFonts w:cs="微软雅黑" w:asciiTheme="minorEastAsia" w:hAnsiTheme="minorEastAsia" w:eastAsiaTheme="minorEastAsia"/>
                <w:bCs/>
                <w:szCs w:val="21"/>
              </w:rPr>
              <w:t>C</w:t>
            </w:r>
          </w:p>
        </w:tc>
      </w:tr>
    </w:tbl>
    <w:p>
      <w:pPr>
        <w:spacing w:line="360" w:lineRule="auto"/>
        <w:rPr>
          <w:rFonts w:cs="微软雅黑" w:asciiTheme="minorEastAsia" w:hAnsiTheme="minorEastAsia" w:eastAsiaTheme="minorEastAsia"/>
          <w:bCs/>
          <w:sz w:val="24"/>
          <w:szCs w:val="24"/>
        </w:rPr>
      </w:pPr>
      <w:r>
        <w:rPr>
          <w:rFonts w:cs="微软雅黑" w:asciiTheme="minorEastAsia" w:hAnsiTheme="minorEastAsia" w:eastAsiaTheme="minorEastAsia"/>
          <w:bCs/>
          <w:sz w:val="24"/>
          <w:szCs w:val="24"/>
        </w:rPr>
        <w:t>5.</w:t>
      </w:r>
      <w:r>
        <w:rPr>
          <w:rFonts w:hint="eastAsia" w:cs="微软雅黑" w:asciiTheme="minorEastAsia" w:hAnsiTheme="minorEastAsia" w:eastAsiaTheme="minorEastAsia"/>
          <w:bCs/>
          <w:sz w:val="24"/>
          <w:szCs w:val="24"/>
        </w:rPr>
        <w:t>3</w:t>
      </w:r>
      <w:r>
        <w:rPr>
          <w:rFonts w:cs="微软雅黑" w:asciiTheme="minorEastAsia" w:hAnsiTheme="minorEastAsia" w:eastAsiaTheme="minorEastAsia"/>
          <w:bCs/>
          <w:sz w:val="24"/>
          <w:szCs w:val="24"/>
        </w:rPr>
        <w:t>.</w:t>
      </w:r>
      <w:r>
        <w:rPr>
          <w:rFonts w:hint="eastAsia" w:cs="微软雅黑" w:asciiTheme="minorEastAsia" w:hAnsiTheme="minorEastAsia" w:eastAsiaTheme="minorEastAsia"/>
          <w:bCs/>
          <w:sz w:val="24"/>
          <w:szCs w:val="24"/>
        </w:rPr>
        <w:t>7  海上升压变电站</w:t>
      </w:r>
      <w:r>
        <w:rPr>
          <w:rFonts w:cs="微软雅黑" w:asciiTheme="minorEastAsia" w:hAnsiTheme="minorEastAsia" w:eastAsiaTheme="minorEastAsia"/>
          <w:bCs/>
          <w:sz w:val="24"/>
          <w:szCs w:val="24"/>
        </w:rPr>
        <w:t>相邻处所间楼板的耐火分隔等级，不应低于表5.</w:t>
      </w:r>
      <w:r>
        <w:rPr>
          <w:rFonts w:hint="eastAsia" w:cs="微软雅黑" w:asciiTheme="minorEastAsia" w:hAnsiTheme="minorEastAsia" w:eastAsiaTheme="minorEastAsia"/>
          <w:bCs/>
          <w:sz w:val="24"/>
          <w:szCs w:val="24"/>
        </w:rPr>
        <w:t>3</w:t>
      </w:r>
      <w:r>
        <w:rPr>
          <w:rFonts w:cs="微软雅黑" w:asciiTheme="minorEastAsia" w:hAnsiTheme="minorEastAsia" w:eastAsiaTheme="minorEastAsia"/>
          <w:bCs/>
          <w:sz w:val="24"/>
          <w:szCs w:val="24"/>
        </w:rPr>
        <w:t>.</w:t>
      </w:r>
      <w:r>
        <w:rPr>
          <w:rFonts w:hint="eastAsia" w:cs="微软雅黑" w:asciiTheme="minorEastAsia" w:hAnsiTheme="minorEastAsia" w:eastAsiaTheme="minorEastAsia"/>
          <w:bCs/>
          <w:sz w:val="24"/>
          <w:szCs w:val="24"/>
        </w:rPr>
        <w:t>7的规定要求。</w:t>
      </w:r>
    </w:p>
    <w:p>
      <w:pPr>
        <w:snapToGrid w:val="0"/>
        <w:spacing w:line="360" w:lineRule="auto"/>
        <w:jc w:val="center"/>
        <w:rPr>
          <w:rFonts w:eastAsia="黑体"/>
          <w:sz w:val="24"/>
        </w:rPr>
      </w:pPr>
      <w:r>
        <w:rPr>
          <w:rFonts w:hint="eastAsia" w:cs="微软雅黑" w:asciiTheme="minorEastAsia" w:hAnsiTheme="minorEastAsia" w:eastAsiaTheme="minorEastAsia"/>
          <w:bCs/>
          <w:szCs w:val="21"/>
        </w:rPr>
        <w:t>表</w:t>
      </w:r>
      <w:r>
        <w:rPr>
          <w:rFonts w:cs="微软雅黑" w:asciiTheme="minorEastAsia" w:hAnsiTheme="minorEastAsia" w:eastAsiaTheme="minorEastAsia"/>
          <w:bCs/>
          <w:szCs w:val="21"/>
        </w:rPr>
        <w:t>5.</w:t>
      </w:r>
      <w:r>
        <w:rPr>
          <w:rFonts w:hint="eastAsia" w:cs="微软雅黑" w:asciiTheme="minorEastAsia" w:hAnsiTheme="minorEastAsia" w:eastAsiaTheme="minorEastAsia"/>
          <w:bCs/>
          <w:szCs w:val="21"/>
        </w:rPr>
        <w:t>3</w:t>
      </w:r>
      <w:r>
        <w:rPr>
          <w:rFonts w:cs="微软雅黑" w:asciiTheme="minorEastAsia" w:hAnsiTheme="minorEastAsia" w:eastAsiaTheme="minorEastAsia"/>
          <w:bCs/>
          <w:szCs w:val="21"/>
        </w:rPr>
        <w:t>.</w:t>
      </w:r>
      <w:r>
        <w:rPr>
          <w:rFonts w:hint="eastAsia" w:cs="微软雅黑" w:asciiTheme="minorEastAsia" w:hAnsiTheme="minorEastAsia" w:eastAsiaTheme="minorEastAsia"/>
          <w:bCs/>
          <w:szCs w:val="21"/>
        </w:rPr>
        <w:t>7</w:t>
      </w:r>
      <w:r>
        <w:rPr>
          <w:rFonts w:hint="eastAsia" w:asciiTheme="minorEastAsia" w:hAnsiTheme="minorEastAsia" w:eastAsiaTheme="minorEastAsia" w:cstheme="minorEastAsia"/>
          <w:szCs w:val="21"/>
        </w:rPr>
        <w:t>海上升压变电站相邻处所间楼板的耐火分隔要求</w:t>
      </w:r>
    </w:p>
    <w:tbl>
      <w:tblPr>
        <w:tblStyle w:val="17"/>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2927"/>
        <w:gridCol w:w="752"/>
        <w:gridCol w:w="937"/>
        <w:gridCol w:w="937"/>
        <w:gridCol w:w="937"/>
        <w:gridCol w:w="937"/>
        <w:gridCol w:w="9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jc w:val="center"/>
        </w:trPr>
        <w:tc>
          <w:tcPr>
            <w:tcW w:w="1751" w:type="pct"/>
            <w:tcBorders>
              <w:top w:val="single" w:color="auto" w:sz="8" w:space="0"/>
              <w:tl2br w:val="single" w:color="auto" w:sz="8" w:space="0"/>
            </w:tcBorders>
            <w:noWrap/>
            <w:vAlign w:val="center"/>
          </w:tcPr>
          <w:p>
            <w:pPr>
              <w:adjustRightInd w:val="0"/>
              <w:snapToGrid w:val="0"/>
              <w:spacing w:line="360" w:lineRule="auto"/>
              <w:jc w:val="right"/>
              <w:rPr>
                <w:b/>
                <w:szCs w:val="21"/>
              </w:rPr>
            </w:pPr>
            <w:r>
              <w:rPr>
                <w:rFonts w:hint="eastAsia"/>
                <w:b/>
                <w:szCs w:val="21"/>
              </w:rPr>
              <w:t>上层处所</w:t>
            </w:r>
          </w:p>
          <w:p>
            <w:pPr>
              <w:adjustRightInd w:val="0"/>
              <w:snapToGrid w:val="0"/>
              <w:spacing w:line="360" w:lineRule="auto"/>
              <w:rPr>
                <w:b/>
                <w:szCs w:val="21"/>
              </w:rPr>
            </w:pPr>
            <w:r>
              <w:rPr>
                <w:rFonts w:hint="eastAsia"/>
                <w:b/>
                <w:szCs w:val="21"/>
              </w:rPr>
              <w:t>下层处所</w:t>
            </w:r>
          </w:p>
        </w:tc>
        <w:tc>
          <w:tcPr>
            <w:tcW w:w="450" w:type="pct"/>
            <w:tcBorders>
              <w:top w:val="single" w:color="auto" w:sz="8" w:space="0"/>
            </w:tcBorders>
            <w:noWrap/>
            <w:vAlign w:val="center"/>
          </w:tcPr>
          <w:p>
            <w:pPr>
              <w:adjustRightInd w:val="0"/>
              <w:snapToGrid w:val="0"/>
              <w:spacing w:line="360" w:lineRule="auto"/>
              <w:jc w:val="center"/>
              <w:rPr>
                <w:szCs w:val="21"/>
              </w:rPr>
            </w:pPr>
            <w:r>
              <w:rPr>
                <w:rFonts w:hAnsi="宋体"/>
                <w:szCs w:val="21"/>
              </w:rPr>
              <w:t>①</w:t>
            </w:r>
          </w:p>
        </w:tc>
        <w:tc>
          <w:tcPr>
            <w:tcW w:w="560" w:type="pct"/>
            <w:tcBorders>
              <w:top w:val="single" w:color="auto" w:sz="8" w:space="0"/>
            </w:tcBorders>
            <w:noWrap/>
            <w:vAlign w:val="center"/>
          </w:tcPr>
          <w:p>
            <w:pPr>
              <w:adjustRightInd w:val="0"/>
              <w:snapToGrid w:val="0"/>
              <w:spacing w:line="360" w:lineRule="auto"/>
              <w:jc w:val="center"/>
              <w:rPr>
                <w:szCs w:val="21"/>
              </w:rPr>
            </w:pPr>
            <w:r>
              <w:rPr>
                <w:rFonts w:hAnsi="宋体"/>
                <w:szCs w:val="21"/>
              </w:rPr>
              <w:t>②</w:t>
            </w:r>
          </w:p>
        </w:tc>
        <w:tc>
          <w:tcPr>
            <w:tcW w:w="560" w:type="pct"/>
            <w:tcBorders>
              <w:top w:val="single" w:color="auto" w:sz="8" w:space="0"/>
            </w:tcBorders>
            <w:noWrap/>
            <w:vAlign w:val="center"/>
          </w:tcPr>
          <w:p>
            <w:pPr>
              <w:adjustRightInd w:val="0"/>
              <w:snapToGrid w:val="0"/>
              <w:spacing w:line="360" w:lineRule="auto"/>
              <w:jc w:val="center"/>
              <w:rPr>
                <w:szCs w:val="21"/>
              </w:rPr>
            </w:pPr>
            <w:r>
              <w:rPr>
                <w:rFonts w:hAnsi="宋体"/>
                <w:szCs w:val="21"/>
              </w:rPr>
              <w:t>③</w:t>
            </w:r>
          </w:p>
        </w:tc>
        <w:tc>
          <w:tcPr>
            <w:tcW w:w="560" w:type="pct"/>
            <w:tcBorders>
              <w:top w:val="single" w:color="auto" w:sz="8" w:space="0"/>
            </w:tcBorders>
            <w:noWrap/>
            <w:vAlign w:val="center"/>
          </w:tcPr>
          <w:p>
            <w:pPr>
              <w:adjustRightInd w:val="0"/>
              <w:snapToGrid w:val="0"/>
              <w:spacing w:line="360" w:lineRule="auto"/>
              <w:jc w:val="center"/>
              <w:rPr>
                <w:szCs w:val="21"/>
              </w:rPr>
            </w:pPr>
            <w:r>
              <w:rPr>
                <w:rFonts w:hAnsi="宋体"/>
                <w:szCs w:val="21"/>
              </w:rPr>
              <w:t>④</w:t>
            </w:r>
          </w:p>
        </w:tc>
        <w:tc>
          <w:tcPr>
            <w:tcW w:w="560" w:type="pct"/>
            <w:tcBorders>
              <w:top w:val="single" w:color="auto" w:sz="8" w:space="0"/>
            </w:tcBorders>
            <w:noWrap/>
            <w:vAlign w:val="center"/>
          </w:tcPr>
          <w:p>
            <w:pPr>
              <w:adjustRightInd w:val="0"/>
              <w:snapToGrid w:val="0"/>
              <w:spacing w:line="360" w:lineRule="auto"/>
              <w:jc w:val="center"/>
              <w:rPr>
                <w:szCs w:val="21"/>
              </w:rPr>
            </w:pPr>
            <w:r>
              <w:rPr>
                <w:rFonts w:hAnsi="宋体"/>
                <w:szCs w:val="21"/>
              </w:rPr>
              <w:t>⑤</w:t>
            </w:r>
          </w:p>
        </w:tc>
        <w:tc>
          <w:tcPr>
            <w:tcW w:w="560" w:type="pct"/>
            <w:tcBorders>
              <w:top w:val="single" w:color="auto" w:sz="8" w:space="0"/>
            </w:tcBorders>
            <w:noWrap/>
            <w:vAlign w:val="center"/>
          </w:tcPr>
          <w:p>
            <w:pPr>
              <w:adjustRightInd w:val="0"/>
              <w:snapToGrid w:val="0"/>
              <w:spacing w:line="360" w:lineRule="auto"/>
              <w:jc w:val="center"/>
              <w:rPr>
                <w:szCs w:val="21"/>
              </w:rPr>
            </w:pPr>
            <w:r>
              <w:rPr>
                <w:rFonts w:hAnsi="宋体"/>
                <w:szCs w:val="21"/>
              </w:rPr>
              <w:t>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jc w:val="center"/>
        </w:trPr>
        <w:tc>
          <w:tcPr>
            <w:tcW w:w="1751" w:type="pct"/>
            <w:noWrap/>
            <w:vAlign w:val="center"/>
          </w:tcPr>
          <w:p>
            <w:pPr>
              <w:adjustRightInd w:val="0"/>
              <w:snapToGrid w:val="0"/>
              <w:spacing w:line="360" w:lineRule="auto"/>
              <w:rPr>
                <w:szCs w:val="21"/>
              </w:rPr>
            </w:pPr>
            <w:r>
              <w:rPr>
                <w:rFonts w:hAnsi="宋体"/>
                <w:szCs w:val="21"/>
              </w:rPr>
              <w:t>①</w:t>
            </w:r>
            <w:r>
              <w:rPr>
                <w:rFonts w:hint="eastAsia"/>
                <w:szCs w:val="21"/>
              </w:rPr>
              <w:t>火灾危险性较大的设备处所</w:t>
            </w:r>
          </w:p>
        </w:tc>
        <w:tc>
          <w:tcPr>
            <w:tcW w:w="450" w:type="pct"/>
            <w:noWrap/>
            <w:vAlign w:val="center"/>
          </w:tcPr>
          <w:p>
            <w:pPr>
              <w:adjustRightInd w:val="0"/>
              <w:snapToGrid w:val="0"/>
              <w:spacing w:line="360" w:lineRule="auto"/>
              <w:jc w:val="center"/>
              <w:rPr>
                <w:szCs w:val="21"/>
              </w:rPr>
            </w:pPr>
            <w:r>
              <w:rPr>
                <w:szCs w:val="21"/>
              </w:rPr>
              <w:t>A-60</w:t>
            </w:r>
          </w:p>
        </w:tc>
        <w:tc>
          <w:tcPr>
            <w:tcW w:w="560" w:type="pct"/>
            <w:noWrap/>
            <w:vAlign w:val="center"/>
          </w:tcPr>
          <w:p>
            <w:pPr>
              <w:adjustRightInd w:val="0"/>
              <w:snapToGrid w:val="0"/>
              <w:spacing w:line="360" w:lineRule="auto"/>
              <w:jc w:val="center"/>
              <w:rPr>
                <w:szCs w:val="21"/>
              </w:rPr>
            </w:pPr>
            <w:r>
              <w:rPr>
                <w:szCs w:val="21"/>
              </w:rPr>
              <w:t>A-60</w:t>
            </w:r>
          </w:p>
        </w:tc>
        <w:tc>
          <w:tcPr>
            <w:tcW w:w="560" w:type="pct"/>
            <w:noWrap/>
            <w:vAlign w:val="center"/>
          </w:tcPr>
          <w:p>
            <w:pPr>
              <w:adjustRightInd w:val="0"/>
              <w:snapToGrid w:val="0"/>
              <w:spacing w:line="360" w:lineRule="auto"/>
              <w:jc w:val="center"/>
              <w:rPr>
                <w:szCs w:val="21"/>
              </w:rPr>
            </w:pPr>
            <w:r>
              <w:rPr>
                <w:szCs w:val="21"/>
              </w:rPr>
              <w:t>A-60</w:t>
            </w:r>
          </w:p>
        </w:tc>
        <w:tc>
          <w:tcPr>
            <w:tcW w:w="560" w:type="pct"/>
            <w:noWrap/>
            <w:vAlign w:val="center"/>
          </w:tcPr>
          <w:p>
            <w:pPr>
              <w:adjustRightInd w:val="0"/>
              <w:snapToGrid w:val="0"/>
              <w:spacing w:line="360" w:lineRule="auto"/>
              <w:jc w:val="center"/>
              <w:rPr>
                <w:szCs w:val="21"/>
              </w:rPr>
            </w:pPr>
            <w:r>
              <w:rPr>
                <w:szCs w:val="21"/>
              </w:rPr>
              <w:t>A-60</w:t>
            </w:r>
          </w:p>
        </w:tc>
        <w:tc>
          <w:tcPr>
            <w:tcW w:w="560" w:type="pct"/>
            <w:noWrap/>
            <w:vAlign w:val="center"/>
          </w:tcPr>
          <w:p>
            <w:pPr>
              <w:adjustRightInd w:val="0"/>
              <w:snapToGrid w:val="0"/>
              <w:spacing w:line="360" w:lineRule="auto"/>
              <w:jc w:val="center"/>
              <w:rPr>
                <w:szCs w:val="21"/>
              </w:rPr>
            </w:pPr>
            <w:r>
              <w:rPr>
                <w:szCs w:val="21"/>
              </w:rPr>
              <w:t>A-60</w:t>
            </w:r>
          </w:p>
        </w:tc>
        <w:tc>
          <w:tcPr>
            <w:tcW w:w="560" w:type="pct"/>
            <w:noWrap/>
            <w:vAlign w:val="center"/>
          </w:tcPr>
          <w:p>
            <w:pPr>
              <w:adjustRightInd w:val="0"/>
              <w:snapToGrid w:val="0"/>
              <w:spacing w:line="360" w:lineRule="auto"/>
              <w:jc w:val="center"/>
              <w:rPr>
                <w:szCs w:val="21"/>
              </w:rPr>
            </w:pPr>
            <w:r>
              <w:rPr>
                <w:szCs w:val="21"/>
              </w:rPr>
              <w:t>A-60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jc w:val="center"/>
        </w:trPr>
        <w:tc>
          <w:tcPr>
            <w:tcW w:w="1751" w:type="pct"/>
            <w:noWrap/>
          </w:tcPr>
          <w:p>
            <w:pPr>
              <w:adjustRightInd w:val="0"/>
              <w:snapToGrid w:val="0"/>
              <w:spacing w:line="360" w:lineRule="auto"/>
              <w:rPr>
                <w:szCs w:val="21"/>
              </w:rPr>
            </w:pPr>
            <w:r>
              <w:rPr>
                <w:rFonts w:hAnsi="宋体"/>
                <w:szCs w:val="21"/>
              </w:rPr>
              <w:t>②</w:t>
            </w:r>
            <w:r>
              <w:rPr>
                <w:rFonts w:hint="eastAsia"/>
                <w:szCs w:val="21"/>
              </w:rPr>
              <w:t>其它设备处所</w:t>
            </w:r>
          </w:p>
        </w:tc>
        <w:tc>
          <w:tcPr>
            <w:tcW w:w="450" w:type="pct"/>
            <w:noWrap/>
            <w:vAlign w:val="center"/>
          </w:tcPr>
          <w:p>
            <w:pPr>
              <w:adjustRightInd w:val="0"/>
              <w:snapToGrid w:val="0"/>
              <w:spacing w:line="360" w:lineRule="auto"/>
              <w:jc w:val="center"/>
              <w:rPr>
                <w:szCs w:val="21"/>
              </w:rPr>
            </w:pPr>
            <w:r>
              <w:rPr>
                <w:szCs w:val="21"/>
              </w:rPr>
              <w:t>A-0</w:t>
            </w:r>
          </w:p>
        </w:tc>
        <w:tc>
          <w:tcPr>
            <w:tcW w:w="560" w:type="pct"/>
            <w:noWrap/>
            <w:vAlign w:val="center"/>
          </w:tcPr>
          <w:p>
            <w:pPr>
              <w:adjustRightInd w:val="0"/>
              <w:snapToGrid w:val="0"/>
              <w:spacing w:line="360" w:lineRule="auto"/>
              <w:jc w:val="center"/>
              <w:rPr>
                <w:szCs w:val="21"/>
              </w:rPr>
            </w:pPr>
            <w:r>
              <w:rPr>
                <w:szCs w:val="21"/>
              </w:rPr>
              <w:t>A-0</w:t>
            </w:r>
          </w:p>
        </w:tc>
        <w:tc>
          <w:tcPr>
            <w:tcW w:w="560" w:type="pct"/>
            <w:noWrap/>
            <w:vAlign w:val="center"/>
          </w:tcPr>
          <w:p>
            <w:pPr>
              <w:adjustRightInd w:val="0"/>
              <w:snapToGrid w:val="0"/>
              <w:spacing w:line="360" w:lineRule="auto"/>
              <w:jc w:val="center"/>
              <w:rPr>
                <w:szCs w:val="21"/>
              </w:rPr>
            </w:pPr>
            <w:r>
              <w:rPr>
                <w:szCs w:val="21"/>
              </w:rPr>
              <w:t>A-15</w:t>
            </w:r>
          </w:p>
        </w:tc>
        <w:tc>
          <w:tcPr>
            <w:tcW w:w="560" w:type="pct"/>
            <w:noWrap/>
            <w:vAlign w:val="center"/>
          </w:tcPr>
          <w:p>
            <w:pPr>
              <w:adjustRightInd w:val="0"/>
              <w:snapToGrid w:val="0"/>
              <w:spacing w:line="360" w:lineRule="auto"/>
              <w:jc w:val="center"/>
              <w:rPr>
                <w:szCs w:val="21"/>
              </w:rPr>
            </w:pPr>
            <w:r>
              <w:rPr>
                <w:szCs w:val="21"/>
              </w:rPr>
              <w:t>A-0</w:t>
            </w:r>
          </w:p>
        </w:tc>
        <w:tc>
          <w:tcPr>
            <w:tcW w:w="560" w:type="pct"/>
            <w:noWrap/>
            <w:vAlign w:val="center"/>
          </w:tcPr>
          <w:p>
            <w:pPr>
              <w:adjustRightInd w:val="0"/>
              <w:snapToGrid w:val="0"/>
              <w:spacing w:line="360" w:lineRule="auto"/>
              <w:jc w:val="center"/>
              <w:rPr>
                <w:szCs w:val="21"/>
              </w:rPr>
            </w:pPr>
            <w:r>
              <w:rPr>
                <w:szCs w:val="21"/>
              </w:rPr>
              <w:t>A-60</w:t>
            </w:r>
          </w:p>
        </w:tc>
        <w:tc>
          <w:tcPr>
            <w:tcW w:w="560" w:type="pct"/>
            <w:noWrap/>
            <w:vAlign w:val="center"/>
          </w:tcPr>
          <w:p>
            <w:pPr>
              <w:adjustRightInd w:val="0"/>
              <w:snapToGrid w:val="0"/>
              <w:spacing w:line="360" w:lineRule="auto"/>
              <w:jc w:val="center"/>
              <w:rPr>
                <w:szCs w:val="21"/>
              </w:rPr>
            </w:pPr>
            <w:r>
              <w:rPr>
                <w:szCs w:val="21"/>
              </w:rPr>
              <w:t>A-0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trHeight w:val="249" w:hRule="atLeast"/>
          <w:jc w:val="center"/>
        </w:trPr>
        <w:tc>
          <w:tcPr>
            <w:tcW w:w="1751" w:type="pct"/>
            <w:noWrap/>
          </w:tcPr>
          <w:p>
            <w:pPr>
              <w:adjustRightInd w:val="0"/>
              <w:snapToGrid w:val="0"/>
              <w:spacing w:line="360" w:lineRule="auto"/>
              <w:rPr>
                <w:szCs w:val="21"/>
              </w:rPr>
            </w:pPr>
            <w:r>
              <w:rPr>
                <w:rFonts w:hAnsi="宋体"/>
                <w:szCs w:val="21"/>
              </w:rPr>
              <w:t>③</w:t>
            </w:r>
            <w:r>
              <w:rPr>
                <w:rFonts w:hint="eastAsia"/>
                <w:szCs w:val="21"/>
              </w:rPr>
              <w:t>控制室</w:t>
            </w:r>
          </w:p>
        </w:tc>
        <w:tc>
          <w:tcPr>
            <w:tcW w:w="450" w:type="pct"/>
            <w:noWrap/>
            <w:vAlign w:val="center"/>
          </w:tcPr>
          <w:p>
            <w:pPr>
              <w:adjustRightInd w:val="0"/>
              <w:snapToGrid w:val="0"/>
              <w:spacing w:line="360" w:lineRule="auto"/>
              <w:jc w:val="center"/>
              <w:rPr>
                <w:szCs w:val="21"/>
              </w:rPr>
            </w:pPr>
            <w:r>
              <w:rPr>
                <w:szCs w:val="21"/>
              </w:rPr>
              <w:t>A-0</w:t>
            </w:r>
          </w:p>
        </w:tc>
        <w:tc>
          <w:tcPr>
            <w:tcW w:w="560" w:type="pct"/>
            <w:noWrap/>
            <w:vAlign w:val="center"/>
          </w:tcPr>
          <w:p>
            <w:pPr>
              <w:adjustRightInd w:val="0"/>
              <w:snapToGrid w:val="0"/>
              <w:spacing w:line="360" w:lineRule="auto"/>
              <w:jc w:val="center"/>
              <w:rPr>
                <w:szCs w:val="21"/>
              </w:rPr>
            </w:pPr>
            <w:r>
              <w:rPr>
                <w:szCs w:val="21"/>
              </w:rPr>
              <w:t>A-0</w:t>
            </w:r>
          </w:p>
        </w:tc>
        <w:tc>
          <w:tcPr>
            <w:tcW w:w="560" w:type="pct"/>
            <w:noWrap/>
            <w:vAlign w:val="center"/>
          </w:tcPr>
          <w:p>
            <w:pPr>
              <w:adjustRightInd w:val="0"/>
              <w:snapToGrid w:val="0"/>
              <w:spacing w:line="360" w:lineRule="auto"/>
              <w:jc w:val="center"/>
              <w:rPr>
                <w:szCs w:val="21"/>
              </w:rPr>
            </w:pPr>
            <w:r>
              <w:rPr>
                <w:szCs w:val="21"/>
              </w:rPr>
              <w:t>A-15</w:t>
            </w:r>
          </w:p>
        </w:tc>
        <w:tc>
          <w:tcPr>
            <w:tcW w:w="560" w:type="pct"/>
            <w:noWrap/>
            <w:vAlign w:val="center"/>
          </w:tcPr>
          <w:p>
            <w:pPr>
              <w:adjustRightInd w:val="0"/>
              <w:snapToGrid w:val="0"/>
              <w:spacing w:line="360" w:lineRule="auto"/>
              <w:jc w:val="center"/>
              <w:rPr>
                <w:szCs w:val="21"/>
              </w:rPr>
            </w:pPr>
            <w:r>
              <w:rPr>
                <w:szCs w:val="21"/>
              </w:rPr>
              <w:t>A-0</w:t>
            </w:r>
          </w:p>
        </w:tc>
        <w:tc>
          <w:tcPr>
            <w:tcW w:w="560" w:type="pct"/>
            <w:noWrap/>
            <w:vAlign w:val="center"/>
          </w:tcPr>
          <w:p>
            <w:pPr>
              <w:adjustRightInd w:val="0"/>
              <w:snapToGrid w:val="0"/>
              <w:spacing w:line="360" w:lineRule="auto"/>
              <w:jc w:val="center"/>
              <w:rPr>
                <w:szCs w:val="21"/>
              </w:rPr>
            </w:pPr>
            <w:r>
              <w:rPr>
                <w:szCs w:val="21"/>
              </w:rPr>
              <w:t>A-60</w:t>
            </w:r>
          </w:p>
        </w:tc>
        <w:tc>
          <w:tcPr>
            <w:tcW w:w="560" w:type="pct"/>
            <w:noWrap/>
            <w:vAlign w:val="center"/>
          </w:tcPr>
          <w:p>
            <w:pPr>
              <w:adjustRightInd w:val="0"/>
              <w:snapToGrid w:val="0"/>
              <w:spacing w:line="360" w:lineRule="auto"/>
              <w:jc w:val="center"/>
              <w:rPr>
                <w:szCs w:val="21"/>
              </w:rPr>
            </w:pPr>
            <w:r>
              <w:rPr>
                <w:szCs w:val="21"/>
              </w:rPr>
              <w:t>A-0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jc w:val="center"/>
        </w:trPr>
        <w:tc>
          <w:tcPr>
            <w:tcW w:w="1751" w:type="pct"/>
            <w:noWrap/>
          </w:tcPr>
          <w:p>
            <w:pPr>
              <w:adjustRightInd w:val="0"/>
              <w:snapToGrid w:val="0"/>
              <w:spacing w:line="360" w:lineRule="auto"/>
              <w:rPr>
                <w:szCs w:val="21"/>
              </w:rPr>
            </w:pPr>
            <w:r>
              <w:rPr>
                <w:rFonts w:hAnsi="宋体"/>
                <w:szCs w:val="21"/>
              </w:rPr>
              <w:t>④</w:t>
            </w:r>
            <w:r>
              <w:rPr>
                <w:rFonts w:hint="eastAsia"/>
                <w:szCs w:val="21"/>
              </w:rPr>
              <w:t>失火危险较小的服务处所</w:t>
            </w:r>
          </w:p>
        </w:tc>
        <w:tc>
          <w:tcPr>
            <w:tcW w:w="450" w:type="pct"/>
            <w:noWrap/>
            <w:vAlign w:val="center"/>
          </w:tcPr>
          <w:p>
            <w:pPr>
              <w:adjustRightInd w:val="0"/>
              <w:snapToGrid w:val="0"/>
              <w:spacing w:line="360" w:lineRule="auto"/>
              <w:jc w:val="center"/>
              <w:rPr>
                <w:szCs w:val="21"/>
              </w:rPr>
            </w:pPr>
            <w:r>
              <w:rPr>
                <w:szCs w:val="21"/>
              </w:rPr>
              <w:t>A-0</w:t>
            </w:r>
          </w:p>
        </w:tc>
        <w:tc>
          <w:tcPr>
            <w:tcW w:w="560" w:type="pct"/>
            <w:noWrap/>
            <w:vAlign w:val="center"/>
          </w:tcPr>
          <w:p>
            <w:pPr>
              <w:adjustRightInd w:val="0"/>
              <w:snapToGrid w:val="0"/>
              <w:spacing w:line="360" w:lineRule="auto"/>
              <w:jc w:val="center"/>
              <w:rPr>
                <w:szCs w:val="21"/>
              </w:rPr>
            </w:pPr>
            <w:r>
              <w:rPr>
                <w:szCs w:val="21"/>
              </w:rPr>
              <w:t>A-0</w:t>
            </w:r>
          </w:p>
        </w:tc>
        <w:tc>
          <w:tcPr>
            <w:tcW w:w="560" w:type="pct"/>
            <w:noWrap/>
            <w:vAlign w:val="center"/>
          </w:tcPr>
          <w:p>
            <w:pPr>
              <w:adjustRightInd w:val="0"/>
              <w:snapToGrid w:val="0"/>
              <w:spacing w:line="360" w:lineRule="auto"/>
              <w:jc w:val="center"/>
              <w:rPr>
                <w:szCs w:val="21"/>
              </w:rPr>
            </w:pPr>
            <w:r>
              <w:rPr>
                <w:szCs w:val="21"/>
              </w:rPr>
              <w:t>A-15</w:t>
            </w:r>
          </w:p>
        </w:tc>
        <w:tc>
          <w:tcPr>
            <w:tcW w:w="560" w:type="pct"/>
            <w:noWrap/>
            <w:vAlign w:val="center"/>
          </w:tcPr>
          <w:p>
            <w:pPr>
              <w:adjustRightInd w:val="0"/>
              <w:snapToGrid w:val="0"/>
              <w:spacing w:line="360" w:lineRule="auto"/>
              <w:jc w:val="center"/>
              <w:rPr>
                <w:szCs w:val="21"/>
              </w:rPr>
            </w:pPr>
            <w:r>
              <w:rPr>
                <w:szCs w:val="21"/>
              </w:rPr>
              <w:t>A-0</w:t>
            </w:r>
          </w:p>
        </w:tc>
        <w:tc>
          <w:tcPr>
            <w:tcW w:w="560" w:type="pct"/>
            <w:noWrap/>
            <w:vAlign w:val="center"/>
          </w:tcPr>
          <w:p>
            <w:pPr>
              <w:adjustRightInd w:val="0"/>
              <w:snapToGrid w:val="0"/>
              <w:spacing w:line="360" w:lineRule="auto"/>
              <w:jc w:val="center"/>
              <w:rPr>
                <w:szCs w:val="21"/>
              </w:rPr>
            </w:pPr>
            <w:r>
              <w:rPr>
                <w:szCs w:val="21"/>
              </w:rPr>
              <w:t>A-0</w:t>
            </w:r>
          </w:p>
        </w:tc>
        <w:tc>
          <w:tcPr>
            <w:tcW w:w="560" w:type="pct"/>
            <w:noWrap/>
            <w:vAlign w:val="center"/>
          </w:tcPr>
          <w:p>
            <w:pPr>
              <w:adjustRightInd w:val="0"/>
              <w:snapToGrid w:val="0"/>
              <w:spacing w:line="360" w:lineRule="auto"/>
              <w:jc w:val="center"/>
              <w:rPr>
                <w:szCs w:val="21"/>
              </w:rPr>
            </w:pPr>
            <w:r>
              <w:rPr>
                <w:szCs w:val="21"/>
              </w:rPr>
              <w:t>A-0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jc w:val="center"/>
        </w:trPr>
        <w:tc>
          <w:tcPr>
            <w:tcW w:w="1751" w:type="pct"/>
            <w:noWrap/>
            <w:vAlign w:val="center"/>
          </w:tcPr>
          <w:p>
            <w:pPr>
              <w:adjustRightInd w:val="0"/>
              <w:snapToGrid w:val="0"/>
              <w:spacing w:line="360" w:lineRule="auto"/>
              <w:rPr>
                <w:szCs w:val="21"/>
              </w:rPr>
            </w:pPr>
            <w:r>
              <w:rPr>
                <w:rFonts w:hAnsi="宋体"/>
                <w:szCs w:val="21"/>
              </w:rPr>
              <w:t>⑤</w:t>
            </w:r>
            <w:r>
              <w:rPr>
                <w:rFonts w:hint="eastAsia"/>
                <w:szCs w:val="21"/>
              </w:rPr>
              <w:t>楼梯、走廊</w:t>
            </w:r>
          </w:p>
        </w:tc>
        <w:tc>
          <w:tcPr>
            <w:tcW w:w="450" w:type="pct"/>
            <w:noWrap/>
            <w:vAlign w:val="center"/>
          </w:tcPr>
          <w:p>
            <w:pPr>
              <w:adjustRightInd w:val="0"/>
              <w:snapToGrid w:val="0"/>
              <w:spacing w:line="360" w:lineRule="auto"/>
              <w:jc w:val="center"/>
              <w:rPr>
                <w:szCs w:val="21"/>
              </w:rPr>
            </w:pPr>
            <w:r>
              <w:rPr>
                <w:szCs w:val="21"/>
              </w:rPr>
              <w:t>A-0</w:t>
            </w:r>
          </w:p>
        </w:tc>
        <w:tc>
          <w:tcPr>
            <w:tcW w:w="560" w:type="pct"/>
            <w:noWrap/>
            <w:vAlign w:val="center"/>
          </w:tcPr>
          <w:p>
            <w:pPr>
              <w:adjustRightInd w:val="0"/>
              <w:snapToGrid w:val="0"/>
              <w:spacing w:line="360" w:lineRule="auto"/>
              <w:jc w:val="center"/>
              <w:rPr>
                <w:szCs w:val="21"/>
              </w:rPr>
            </w:pPr>
            <w:r>
              <w:rPr>
                <w:szCs w:val="21"/>
              </w:rPr>
              <w:t>A-0</w:t>
            </w:r>
          </w:p>
        </w:tc>
        <w:tc>
          <w:tcPr>
            <w:tcW w:w="560" w:type="pct"/>
            <w:noWrap/>
            <w:vAlign w:val="center"/>
          </w:tcPr>
          <w:p>
            <w:pPr>
              <w:adjustRightInd w:val="0"/>
              <w:snapToGrid w:val="0"/>
              <w:spacing w:line="360" w:lineRule="auto"/>
              <w:jc w:val="center"/>
              <w:rPr>
                <w:szCs w:val="21"/>
              </w:rPr>
            </w:pPr>
            <w:r>
              <w:rPr>
                <w:szCs w:val="21"/>
              </w:rPr>
              <w:t>A-0</w:t>
            </w:r>
          </w:p>
        </w:tc>
        <w:tc>
          <w:tcPr>
            <w:tcW w:w="560" w:type="pct"/>
            <w:noWrap/>
            <w:vAlign w:val="center"/>
          </w:tcPr>
          <w:p>
            <w:pPr>
              <w:adjustRightInd w:val="0"/>
              <w:snapToGrid w:val="0"/>
              <w:spacing w:line="360" w:lineRule="auto"/>
              <w:jc w:val="center"/>
              <w:rPr>
                <w:szCs w:val="21"/>
              </w:rPr>
            </w:pPr>
            <w:r>
              <w:rPr>
                <w:szCs w:val="21"/>
              </w:rPr>
              <w:t>A-0</w:t>
            </w:r>
          </w:p>
        </w:tc>
        <w:tc>
          <w:tcPr>
            <w:tcW w:w="560" w:type="pct"/>
            <w:noWrap/>
            <w:vAlign w:val="center"/>
          </w:tcPr>
          <w:p>
            <w:pPr>
              <w:adjustRightInd w:val="0"/>
              <w:snapToGrid w:val="0"/>
              <w:spacing w:line="360" w:lineRule="auto"/>
              <w:jc w:val="center"/>
              <w:rPr>
                <w:szCs w:val="21"/>
              </w:rPr>
            </w:pPr>
            <w:r>
              <w:rPr>
                <w:szCs w:val="21"/>
              </w:rPr>
              <w:t>A-0</w:t>
            </w:r>
          </w:p>
        </w:tc>
        <w:tc>
          <w:tcPr>
            <w:tcW w:w="560" w:type="pct"/>
            <w:noWrap/>
            <w:vAlign w:val="center"/>
          </w:tcPr>
          <w:p>
            <w:pPr>
              <w:adjustRightInd w:val="0"/>
              <w:snapToGrid w:val="0"/>
              <w:spacing w:line="360" w:lineRule="auto"/>
              <w:jc w:val="center"/>
              <w:rPr>
                <w:szCs w:val="21"/>
              </w:rPr>
            </w:pPr>
            <w:r>
              <w:rPr>
                <w:szCs w:val="21"/>
              </w:rPr>
              <w:t>A-0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jc w:val="center"/>
        </w:trPr>
        <w:tc>
          <w:tcPr>
            <w:tcW w:w="1751" w:type="pct"/>
            <w:tcBorders>
              <w:bottom w:val="single" w:color="auto" w:sz="8" w:space="0"/>
            </w:tcBorders>
            <w:noWrap/>
          </w:tcPr>
          <w:p>
            <w:pPr>
              <w:adjustRightInd w:val="0"/>
              <w:snapToGrid w:val="0"/>
              <w:spacing w:line="360" w:lineRule="auto"/>
              <w:rPr>
                <w:szCs w:val="21"/>
              </w:rPr>
            </w:pPr>
            <w:r>
              <w:rPr>
                <w:rFonts w:hAnsi="宋体"/>
                <w:szCs w:val="21"/>
              </w:rPr>
              <w:t>⑥</w:t>
            </w:r>
            <w:r>
              <w:rPr>
                <w:rFonts w:hint="eastAsia"/>
                <w:szCs w:val="21"/>
              </w:rPr>
              <w:t>开敞甲板</w:t>
            </w:r>
          </w:p>
        </w:tc>
        <w:tc>
          <w:tcPr>
            <w:tcW w:w="450" w:type="pct"/>
            <w:tcBorders>
              <w:bottom w:val="single" w:color="auto" w:sz="8" w:space="0"/>
            </w:tcBorders>
            <w:noWrap/>
            <w:vAlign w:val="center"/>
          </w:tcPr>
          <w:p>
            <w:pPr>
              <w:adjustRightInd w:val="0"/>
              <w:snapToGrid w:val="0"/>
              <w:spacing w:line="360" w:lineRule="auto"/>
              <w:jc w:val="center"/>
              <w:rPr>
                <w:szCs w:val="21"/>
              </w:rPr>
            </w:pPr>
            <w:r>
              <w:rPr>
                <w:szCs w:val="21"/>
              </w:rPr>
              <w:t>A-0</w:t>
            </w:r>
          </w:p>
        </w:tc>
        <w:tc>
          <w:tcPr>
            <w:tcW w:w="560" w:type="pct"/>
            <w:tcBorders>
              <w:bottom w:val="single" w:color="auto" w:sz="8" w:space="0"/>
            </w:tcBorders>
            <w:noWrap/>
            <w:vAlign w:val="center"/>
          </w:tcPr>
          <w:p>
            <w:pPr>
              <w:adjustRightInd w:val="0"/>
              <w:snapToGrid w:val="0"/>
              <w:spacing w:line="360" w:lineRule="auto"/>
              <w:jc w:val="center"/>
              <w:rPr>
                <w:szCs w:val="21"/>
              </w:rPr>
            </w:pPr>
            <w:r>
              <w:rPr>
                <w:szCs w:val="21"/>
              </w:rPr>
              <w:t>A-0</w:t>
            </w:r>
          </w:p>
        </w:tc>
        <w:tc>
          <w:tcPr>
            <w:tcW w:w="560" w:type="pct"/>
            <w:tcBorders>
              <w:bottom w:val="single" w:color="auto" w:sz="8" w:space="0"/>
            </w:tcBorders>
            <w:noWrap/>
            <w:vAlign w:val="center"/>
          </w:tcPr>
          <w:p>
            <w:pPr>
              <w:adjustRightInd w:val="0"/>
              <w:snapToGrid w:val="0"/>
              <w:spacing w:line="360" w:lineRule="auto"/>
              <w:jc w:val="center"/>
              <w:rPr>
                <w:szCs w:val="21"/>
              </w:rPr>
            </w:pPr>
            <w:r>
              <w:rPr>
                <w:szCs w:val="21"/>
              </w:rPr>
              <w:t>A-0</w:t>
            </w:r>
          </w:p>
        </w:tc>
        <w:tc>
          <w:tcPr>
            <w:tcW w:w="560" w:type="pct"/>
            <w:tcBorders>
              <w:bottom w:val="single" w:color="auto" w:sz="8" w:space="0"/>
            </w:tcBorders>
            <w:noWrap/>
            <w:vAlign w:val="center"/>
          </w:tcPr>
          <w:p>
            <w:pPr>
              <w:adjustRightInd w:val="0"/>
              <w:snapToGrid w:val="0"/>
              <w:spacing w:line="360" w:lineRule="auto"/>
              <w:jc w:val="center"/>
              <w:rPr>
                <w:szCs w:val="21"/>
              </w:rPr>
            </w:pPr>
            <w:r>
              <w:rPr>
                <w:szCs w:val="21"/>
              </w:rPr>
              <w:t>A-0</w:t>
            </w:r>
          </w:p>
        </w:tc>
        <w:tc>
          <w:tcPr>
            <w:tcW w:w="560" w:type="pct"/>
            <w:tcBorders>
              <w:bottom w:val="single" w:color="auto" w:sz="8" w:space="0"/>
            </w:tcBorders>
            <w:noWrap/>
            <w:vAlign w:val="center"/>
          </w:tcPr>
          <w:p>
            <w:pPr>
              <w:adjustRightInd w:val="0"/>
              <w:snapToGrid w:val="0"/>
              <w:spacing w:line="360" w:lineRule="auto"/>
              <w:jc w:val="center"/>
              <w:rPr>
                <w:szCs w:val="21"/>
              </w:rPr>
            </w:pPr>
            <w:r>
              <w:rPr>
                <w:szCs w:val="21"/>
              </w:rPr>
              <w:t>A-0</w:t>
            </w:r>
          </w:p>
        </w:tc>
        <w:tc>
          <w:tcPr>
            <w:tcW w:w="560" w:type="pct"/>
            <w:tcBorders>
              <w:bottom w:val="single" w:color="auto" w:sz="8" w:space="0"/>
            </w:tcBorders>
            <w:noWrap/>
            <w:vAlign w:val="center"/>
          </w:tcPr>
          <w:p>
            <w:pPr>
              <w:adjustRightInd w:val="0"/>
              <w:snapToGrid w:val="0"/>
              <w:spacing w:line="360" w:lineRule="auto"/>
              <w:jc w:val="center"/>
              <w:rPr>
                <w:szCs w:val="21"/>
              </w:rPr>
            </w:pPr>
            <w:r>
              <w:rPr>
                <w:szCs w:val="21"/>
              </w:rPr>
              <w:t>A-0</w:t>
            </w:r>
          </w:p>
        </w:tc>
      </w:tr>
    </w:tbl>
    <w:p>
      <w:pPr>
        <w:spacing w:line="360" w:lineRule="auto"/>
        <w:rPr>
          <w:rFonts w:cs="微软雅黑" w:asciiTheme="minorEastAsia" w:hAnsiTheme="minorEastAsia" w:eastAsiaTheme="minorEastAsia"/>
          <w:b/>
          <w:bCs/>
          <w:sz w:val="24"/>
          <w:szCs w:val="24"/>
        </w:rPr>
      </w:pPr>
      <w:r>
        <w:rPr>
          <w:rFonts w:cs="微软雅黑" w:asciiTheme="minorEastAsia" w:hAnsiTheme="minorEastAsia" w:eastAsiaTheme="minorEastAsia"/>
          <w:bCs/>
          <w:sz w:val="24"/>
          <w:szCs w:val="24"/>
        </w:rPr>
        <w:t>5.</w:t>
      </w:r>
      <w:r>
        <w:rPr>
          <w:rFonts w:hint="eastAsia" w:cs="微软雅黑" w:asciiTheme="minorEastAsia" w:hAnsiTheme="minorEastAsia" w:eastAsiaTheme="minorEastAsia"/>
          <w:bCs/>
          <w:sz w:val="24"/>
          <w:szCs w:val="24"/>
        </w:rPr>
        <w:t>3</w:t>
      </w:r>
      <w:r>
        <w:rPr>
          <w:rFonts w:cs="微软雅黑" w:asciiTheme="minorEastAsia" w:hAnsiTheme="minorEastAsia" w:eastAsiaTheme="minorEastAsia"/>
          <w:bCs/>
          <w:sz w:val="24"/>
          <w:szCs w:val="24"/>
        </w:rPr>
        <w:t>.</w:t>
      </w:r>
      <w:r>
        <w:rPr>
          <w:rFonts w:hint="eastAsia" w:cs="微软雅黑" w:asciiTheme="minorEastAsia" w:hAnsiTheme="minorEastAsia" w:eastAsiaTheme="minorEastAsia"/>
          <w:bCs/>
          <w:sz w:val="24"/>
          <w:szCs w:val="24"/>
        </w:rPr>
        <w:t>8  海上升压变电站应设置自动灭火系统。</w:t>
      </w:r>
    </w:p>
    <w:p>
      <w:pPr>
        <w:spacing w:line="360" w:lineRule="auto"/>
        <w:rPr>
          <w:rFonts w:cs="微软雅黑" w:asciiTheme="minorEastAsia" w:hAnsiTheme="minorEastAsia" w:eastAsiaTheme="minorEastAsia"/>
          <w:bCs/>
          <w:sz w:val="24"/>
          <w:szCs w:val="24"/>
        </w:rPr>
      </w:pPr>
      <w:r>
        <w:rPr>
          <w:rFonts w:cs="微软雅黑" w:asciiTheme="minorEastAsia" w:hAnsiTheme="minorEastAsia" w:eastAsiaTheme="minorEastAsia"/>
          <w:bCs/>
          <w:sz w:val="24"/>
          <w:szCs w:val="24"/>
        </w:rPr>
        <w:t>5.</w:t>
      </w:r>
      <w:r>
        <w:rPr>
          <w:rFonts w:hint="eastAsia" w:cs="微软雅黑" w:asciiTheme="minorEastAsia" w:hAnsiTheme="minorEastAsia" w:eastAsiaTheme="minorEastAsia"/>
          <w:bCs/>
          <w:sz w:val="24"/>
          <w:szCs w:val="24"/>
        </w:rPr>
        <w:t>3</w:t>
      </w:r>
      <w:r>
        <w:rPr>
          <w:rFonts w:cs="微软雅黑" w:asciiTheme="minorEastAsia" w:hAnsiTheme="minorEastAsia" w:eastAsiaTheme="minorEastAsia"/>
          <w:bCs/>
          <w:sz w:val="24"/>
          <w:szCs w:val="24"/>
        </w:rPr>
        <w:t>.</w:t>
      </w:r>
      <w:r>
        <w:rPr>
          <w:rFonts w:hint="eastAsia" w:cs="微软雅黑" w:asciiTheme="minorEastAsia" w:hAnsiTheme="minorEastAsia" w:eastAsiaTheme="minorEastAsia"/>
          <w:bCs/>
          <w:sz w:val="24"/>
          <w:szCs w:val="24"/>
        </w:rPr>
        <w:t>9  海上升压变电站应配置救生筏、救生衣和救生圈等逃生救生装备。</w:t>
      </w:r>
    </w:p>
    <w:p>
      <w:pPr>
        <w:spacing w:line="360" w:lineRule="auto"/>
        <w:rPr>
          <w:rFonts w:cs="微软雅黑" w:asciiTheme="minorEastAsia" w:hAnsiTheme="minorEastAsia" w:eastAsiaTheme="minorEastAsia"/>
          <w:bCs/>
          <w:sz w:val="24"/>
          <w:szCs w:val="24"/>
        </w:rPr>
      </w:pPr>
    </w:p>
    <w:p>
      <w:pPr>
        <w:spacing w:line="360" w:lineRule="auto"/>
        <w:rPr>
          <w:rFonts w:cs="微软雅黑" w:asciiTheme="minorEastAsia" w:hAnsiTheme="minorEastAsia" w:eastAsiaTheme="minorEastAsia"/>
          <w:bCs/>
          <w:sz w:val="24"/>
          <w:szCs w:val="24"/>
        </w:rPr>
      </w:pPr>
    </w:p>
    <w:p>
      <w:pPr>
        <w:widowControl/>
        <w:rPr>
          <w:rFonts w:cs="微软雅黑" w:asciiTheme="minorEastAsia" w:hAnsiTheme="minorEastAsia" w:eastAsiaTheme="minorEastAsia"/>
          <w:bCs/>
          <w:sz w:val="24"/>
          <w:szCs w:val="24"/>
        </w:rPr>
      </w:pPr>
      <w:bookmarkStart w:id="131" w:name="_GoBack"/>
      <w:bookmarkEnd w:id="131"/>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pple-system;BlinkMacSystemFont">
    <w:altName w:val="Times New Roman"/>
    <w:panose1 w:val="00000000000000000000"/>
    <w:charset w:val="00"/>
    <w:family w:val="roman"/>
    <w:pitch w:val="default"/>
    <w:sig w:usb0="00000000" w:usb1="00000000" w:usb2="00000000" w:usb3="00000000" w:csb0="00040001" w:csb1="00000000"/>
  </w:font>
  <w:font w:name="serif">
    <w:altName w:val="仿宋"/>
    <w:panose1 w:val="00000000000000000000"/>
    <w:charset w:val="00"/>
    <w:family w:val="auto"/>
    <w:pitch w:val="default"/>
    <w:sig w:usb0="00000000" w:usb1="00000000" w:usb2="00000000" w:usb3="00000000" w:csb0="00000000" w:csb1="00000000"/>
  </w:font>
  <w:font w:name="等线">
    <w:altName w:val="宋体"/>
    <w:panose1 w:val="02010600030101010101"/>
    <w:charset w:val="86"/>
    <w:family w:val="auto"/>
    <w:pitch w:val="default"/>
    <w:sig w:usb0="00000000" w:usb1="00000000" w:usb2="00000016" w:usb3="00000000" w:csb0="0004000F" w:csb1="00000000"/>
  </w:font>
  <w:font w:name="Cambria">
    <w:altName w:val="FreeSerif"/>
    <w:panose1 w:val="02040503050406030204"/>
    <w:charset w:val="00"/>
    <w:family w:val="roman"/>
    <w:pitch w:val="default"/>
    <w:sig w:usb0="00000000" w:usb1="00000000" w:usb2="02000000" w:usb3="00000000" w:csb0="0000019F" w:csb1="00000000"/>
  </w:font>
  <w:font w:name="Book Antiqua">
    <w:altName w:val="FreeSerif"/>
    <w:panose1 w:val="02040602050305030304"/>
    <w:charset w:val="00"/>
    <w:family w:val="roman"/>
    <w:pitch w:val="default"/>
    <w:sig w:usb0="00000000" w:usb1="00000000" w:usb2="00000000" w:usb3="00000000" w:csb0="2000009F" w:csb1="DFD70000"/>
  </w:font>
  <w:font w:name="微软雅黑">
    <w:altName w:val="黑体"/>
    <w:panose1 w:val="020B0503020204020204"/>
    <w:charset w:val="86"/>
    <w:family w:val="swiss"/>
    <w:pitch w:val="default"/>
    <w:sig w:usb0="00000000" w:usb1="00000000" w:usb2="00000016" w:usb3="00000000" w:csb0="0004001F" w:csb1="00000000"/>
  </w:font>
  <w:font w:name="DejaVu Sans">
    <w:panose1 w:val="020B0603030804020204"/>
    <w:charset w:val="00"/>
    <w:family w:val="auto"/>
    <w:pitch w:val="default"/>
    <w:sig w:usb0="E7006EFF" w:usb1="D200FDFF" w:usb2="0A246029" w:usb3="0400200C" w:csb0="600001FF" w:csb1="DFFF0000"/>
  </w:font>
  <w:font w:name="Droid Sans Fallback">
    <w:panose1 w:val="020B0502000000000001"/>
    <w:charset w:val="86"/>
    <w:family w:val="auto"/>
    <w:pitch w:val="default"/>
    <w:sig w:usb0="910002FF" w:usb1="2BDFFCFB" w:usb2="00000036" w:usb3="00000000" w:csb0="203F01FF" w:csb1="D7FF0000"/>
  </w:font>
  <w:font w:name="方正宋体S-超大字符集(SIP)">
    <w:panose1 w:val="03000509000000000000"/>
    <w:charset w:val="86"/>
    <w:family w:val="auto"/>
    <w:pitch w:val="default"/>
    <w:sig w:usb0="00000003" w:usb1="0A0E0800" w:usb2="00000006" w:usb3="00000000" w:csb0="00040001" w:csb1="00000000"/>
  </w:font>
  <w:font w:name="仿宋">
    <w:panose1 w:val="02010609060101010101"/>
    <w:charset w:val="86"/>
    <w:family w:val="auto"/>
    <w:pitch w:val="default"/>
    <w:sig w:usb0="800002BF" w:usb1="38CF7CFA" w:usb2="00000016" w:usb3="00000000" w:csb0="00040001"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03505" cy="139700"/>
              <wp:effectExtent l="0" t="0" r="4445" b="6350"/>
              <wp:wrapNone/>
              <wp:docPr id="5" name="文本框 5"/>
              <wp:cNvGraphicFramePr/>
              <a:graphic xmlns:a="http://schemas.openxmlformats.org/drawingml/2006/main">
                <a:graphicData uri="http://schemas.microsoft.com/office/word/2010/wordprocessingShape">
                  <wps:wsp>
                    <wps:cNvSpPr txBox="true"/>
                    <wps:spPr>
                      <a:xfrm>
                        <a:off x="0" y="0"/>
                        <a:ext cx="103505" cy="139700"/>
                      </a:xfrm>
                      <a:prstGeom prst="rect">
                        <a:avLst/>
                      </a:prstGeom>
                      <a:noFill/>
                      <a:ln w="6350">
                        <a:noFill/>
                      </a:ln>
                      <a:effectLst/>
                    </wps:spPr>
                    <wps:txbx>
                      <w:txbxContent>
                        <w:p>
                          <w:pPr>
                            <w:pStyle w:val="11"/>
                            <w:jc w:val="center"/>
                          </w:pP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1pt;width:8.15pt;mso-position-horizontal:center;mso-position-horizontal-relative:margin;mso-wrap-style:none;z-index:251660288;mso-width-relative:page;mso-height-relative:page;" filled="f" stroked="f" coordsize="21600,21600" o:gfxdata="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EbxmiDSAAAAAwEAAA8AAAAAAAAAAQAgAAAAOAAAAGRycy9kb3ducmV2LnhtbFBL&#10;AQIUABQAAAAIAIdO4kAXfyzRHwIAACUEAAAOAAAAAAAAAAEAIAAAADcBAABkcnMvZTJvRG9jLnht&#10;bFBLBQYAAAAABgAGAFkBAADIBQAAAAA=&#10;">
              <v:fill on="f" focussize="0,0"/>
              <v:stroke on="f" weight="0.5pt"/>
              <v:imagedata o:title=""/>
              <o:lock v:ext="edit" aspectratio="f"/>
              <v:textbox inset="0mm,0mm,0mm,0mm" style="mso-fit-shape-to-text:t;">
                <w:txbxContent>
                  <w:p>
                    <w:pPr>
                      <w:pStyle w:val="11"/>
                      <w:jc w:val="center"/>
                    </w:pPr>
                  </w:p>
                </w:txbxContent>
              </v:textbox>
            </v:shape>
          </w:pict>
        </mc:Fallback>
      </mc:AlternateConten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6205" cy="139700"/>
              <wp:effectExtent l="0" t="0" r="10795" b="6350"/>
              <wp:wrapNone/>
              <wp:docPr id="6" name="文本框 6"/>
              <wp:cNvGraphicFramePr/>
              <a:graphic xmlns:a="http://schemas.openxmlformats.org/drawingml/2006/main">
                <a:graphicData uri="http://schemas.microsoft.com/office/word/2010/wordprocessingShape">
                  <wps:wsp>
                    <wps:cNvSpPr txBox="true"/>
                    <wps:spPr>
                      <a:xfrm>
                        <a:off x="0" y="0"/>
                        <a:ext cx="116205" cy="139700"/>
                      </a:xfrm>
                      <a:prstGeom prst="rect">
                        <a:avLst/>
                      </a:prstGeom>
                      <a:noFill/>
                      <a:ln w="6350">
                        <a:noFill/>
                      </a:ln>
                      <a:effectLst/>
                    </wps:spPr>
                    <wps:txbx>
                      <w:txbxContent>
                        <w:p>
                          <w:pPr>
                            <w:pStyle w:val="11"/>
                            <w:jc w:val="center"/>
                          </w:pPr>
                          <w:r>
                            <w:fldChar w:fldCharType="begin"/>
                          </w:r>
                          <w:r>
                            <w:instrText xml:space="preserve"> PAGE   \* MERGEFORMAT </w:instrText>
                          </w:r>
                          <w:r>
                            <w:fldChar w:fldCharType="separate"/>
                          </w:r>
                          <w:r>
                            <w:rPr>
                              <w:lang w:val="zh-CN"/>
                            </w:rPr>
                            <w:t>26</w:t>
                          </w:r>
                          <w:r>
                            <w:rPr>
                              <w:lang w:val="zh-CN"/>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61312;mso-width-relative:page;mso-height-relative:page;" filled="f" stroked="f" coordsize="21600,21600" o:gfxdata="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DgF4ko0gAAAAMBAAAPAAAAAAAAAAEAIAAAADgAAABkcnMvZG93bnJldi54bWxQ&#10;SwECFAAUAAAACACHTuJAzwGVeyACAAAlBAAADgAAAAAAAAABACAAAAA3AQAAZHJzL2Uyb0RvYy54&#10;bWxQSwUGAAAAAAYABgBZAQAAyQUAAAAA&#10;">
              <v:fill on="f" focussize="0,0"/>
              <v:stroke on="f" weight="0.5pt"/>
              <v:imagedata o:title=""/>
              <o:lock v:ext="edit" aspectratio="f"/>
              <v:textbox inset="0mm,0mm,0mm,0mm" style="mso-fit-shape-to-text:t;">
                <w:txbxContent>
                  <w:p>
                    <w:pPr>
                      <w:pStyle w:val="11"/>
                      <w:jc w:val="center"/>
                    </w:pPr>
                    <w:r>
                      <w:fldChar w:fldCharType="begin"/>
                    </w:r>
                    <w:r>
                      <w:instrText xml:space="preserve"> PAGE   \* MERGEFORMAT </w:instrText>
                    </w:r>
                    <w:r>
                      <w:fldChar w:fldCharType="separate"/>
                    </w:r>
                    <w:r>
                      <w:rPr>
                        <w:lang w:val="zh-CN"/>
                      </w:rPr>
                      <w:t>26</w:t>
                    </w:r>
                    <w:r>
                      <w:rPr>
                        <w:lang w:val="zh-CN"/>
                      </w:rPr>
                      <w:fldChar w:fldCharType="end"/>
                    </w:r>
                  </w:p>
                </w:txbxContent>
              </v:textbox>
            </v:shape>
          </w:pict>
        </mc:Fallback>
      </mc:AlternateContent>
    </w:r>
  </w:p>
  <w:p>
    <w:pPr>
      <w:pStyle w:val="1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true"/>
  <w:bordersDoNotSurroundFooter w:val="true"/>
  <w:documentProtection w:edit="trackedChanges"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YxNTA2M2IzZTg1YzM3YjZkNGQ2NjM1ZTdjMzk5ZWQifQ=="/>
  </w:docVars>
  <w:rsids>
    <w:rsidRoot w:val="008473F5"/>
    <w:rsid w:val="000058B7"/>
    <w:rsid w:val="00007159"/>
    <w:rsid w:val="000134B7"/>
    <w:rsid w:val="000148F0"/>
    <w:rsid w:val="0001663A"/>
    <w:rsid w:val="0002227E"/>
    <w:rsid w:val="00024CBD"/>
    <w:rsid w:val="000266CE"/>
    <w:rsid w:val="00035A16"/>
    <w:rsid w:val="00040CB0"/>
    <w:rsid w:val="00045455"/>
    <w:rsid w:val="00045D0D"/>
    <w:rsid w:val="000470D9"/>
    <w:rsid w:val="00053B99"/>
    <w:rsid w:val="00063A19"/>
    <w:rsid w:val="00072429"/>
    <w:rsid w:val="0007266B"/>
    <w:rsid w:val="00072719"/>
    <w:rsid w:val="0007279E"/>
    <w:rsid w:val="00075A85"/>
    <w:rsid w:val="00080EFC"/>
    <w:rsid w:val="00085172"/>
    <w:rsid w:val="00091ABE"/>
    <w:rsid w:val="00094C2B"/>
    <w:rsid w:val="000961F0"/>
    <w:rsid w:val="000A249E"/>
    <w:rsid w:val="000A2E50"/>
    <w:rsid w:val="000B1A94"/>
    <w:rsid w:val="000B2B95"/>
    <w:rsid w:val="000B4480"/>
    <w:rsid w:val="000C309E"/>
    <w:rsid w:val="000C31A4"/>
    <w:rsid w:val="000C71BC"/>
    <w:rsid w:val="000D0B48"/>
    <w:rsid w:val="000D1FC2"/>
    <w:rsid w:val="000D4856"/>
    <w:rsid w:val="000D5D09"/>
    <w:rsid w:val="000F351A"/>
    <w:rsid w:val="001079BE"/>
    <w:rsid w:val="00107D5F"/>
    <w:rsid w:val="001121F0"/>
    <w:rsid w:val="00113163"/>
    <w:rsid w:val="001146D2"/>
    <w:rsid w:val="00122646"/>
    <w:rsid w:val="001229C9"/>
    <w:rsid w:val="00123363"/>
    <w:rsid w:val="00126D5A"/>
    <w:rsid w:val="00130D70"/>
    <w:rsid w:val="00131D73"/>
    <w:rsid w:val="00132C46"/>
    <w:rsid w:val="00142307"/>
    <w:rsid w:val="001428AE"/>
    <w:rsid w:val="00142B2E"/>
    <w:rsid w:val="00145871"/>
    <w:rsid w:val="00146D10"/>
    <w:rsid w:val="00147B61"/>
    <w:rsid w:val="00151068"/>
    <w:rsid w:val="001544C0"/>
    <w:rsid w:val="001656CF"/>
    <w:rsid w:val="001673DC"/>
    <w:rsid w:val="001727BA"/>
    <w:rsid w:val="00172E45"/>
    <w:rsid w:val="0017444B"/>
    <w:rsid w:val="00175A0D"/>
    <w:rsid w:val="001772DB"/>
    <w:rsid w:val="00177ED7"/>
    <w:rsid w:val="0018463C"/>
    <w:rsid w:val="00185D21"/>
    <w:rsid w:val="0018655A"/>
    <w:rsid w:val="00191BFE"/>
    <w:rsid w:val="001A36DF"/>
    <w:rsid w:val="001A6876"/>
    <w:rsid w:val="001A6B1E"/>
    <w:rsid w:val="001B007A"/>
    <w:rsid w:val="001B10A0"/>
    <w:rsid w:val="001B110E"/>
    <w:rsid w:val="001B11F3"/>
    <w:rsid w:val="001D01DC"/>
    <w:rsid w:val="001D384A"/>
    <w:rsid w:val="001E237D"/>
    <w:rsid w:val="001E29D1"/>
    <w:rsid w:val="001E54B2"/>
    <w:rsid w:val="001E7D74"/>
    <w:rsid w:val="001F17A3"/>
    <w:rsid w:val="001F5520"/>
    <w:rsid w:val="00207761"/>
    <w:rsid w:val="002113E8"/>
    <w:rsid w:val="0021429B"/>
    <w:rsid w:val="002158B6"/>
    <w:rsid w:val="00216DD8"/>
    <w:rsid w:val="00216E34"/>
    <w:rsid w:val="002209AD"/>
    <w:rsid w:val="00221E93"/>
    <w:rsid w:val="00223DB0"/>
    <w:rsid w:val="002248B6"/>
    <w:rsid w:val="00230D2A"/>
    <w:rsid w:val="0023112B"/>
    <w:rsid w:val="00241DFF"/>
    <w:rsid w:val="00251278"/>
    <w:rsid w:val="00252192"/>
    <w:rsid w:val="0025364D"/>
    <w:rsid w:val="00253E03"/>
    <w:rsid w:val="0025656F"/>
    <w:rsid w:val="00260497"/>
    <w:rsid w:val="0026738E"/>
    <w:rsid w:val="00270F31"/>
    <w:rsid w:val="00272205"/>
    <w:rsid w:val="00273922"/>
    <w:rsid w:val="002758A3"/>
    <w:rsid w:val="0028001A"/>
    <w:rsid w:val="0028050D"/>
    <w:rsid w:val="002832F6"/>
    <w:rsid w:val="00283EAA"/>
    <w:rsid w:val="00284781"/>
    <w:rsid w:val="00287978"/>
    <w:rsid w:val="00290242"/>
    <w:rsid w:val="00290F8C"/>
    <w:rsid w:val="00291792"/>
    <w:rsid w:val="0029319E"/>
    <w:rsid w:val="00293338"/>
    <w:rsid w:val="0029387D"/>
    <w:rsid w:val="002A01A7"/>
    <w:rsid w:val="002A21B0"/>
    <w:rsid w:val="002A32F3"/>
    <w:rsid w:val="002A3877"/>
    <w:rsid w:val="002B113F"/>
    <w:rsid w:val="002B2B14"/>
    <w:rsid w:val="002B5440"/>
    <w:rsid w:val="002B72A4"/>
    <w:rsid w:val="002B7FB8"/>
    <w:rsid w:val="002C151E"/>
    <w:rsid w:val="002C6E08"/>
    <w:rsid w:val="002C730E"/>
    <w:rsid w:val="002D096C"/>
    <w:rsid w:val="002D2915"/>
    <w:rsid w:val="002D3A6E"/>
    <w:rsid w:val="002D51E3"/>
    <w:rsid w:val="002D64CA"/>
    <w:rsid w:val="002D7CE4"/>
    <w:rsid w:val="002E2FF5"/>
    <w:rsid w:val="002E4444"/>
    <w:rsid w:val="002E5785"/>
    <w:rsid w:val="002F0465"/>
    <w:rsid w:val="002F22F7"/>
    <w:rsid w:val="002F654A"/>
    <w:rsid w:val="002F683D"/>
    <w:rsid w:val="002F699F"/>
    <w:rsid w:val="00300D10"/>
    <w:rsid w:val="00303DCB"/>
    <w:rsid w:val="003053B1"/>
    <w:rsid w:val="003065B0"/>
    <w:rsid w:val="003120C1"/>
    <w:rsid w:val="00315372"/>
    <w:rsid w:val="003172B3"/>
    <w:rsid w:val="00321125"/>
    <w:rsid w:val="003226C4"/>
    <w:rsid w:val="0032439D"/>
    <w:rsid w:val="00325841"/>
    <w:rsid w:val="00334C42"/>
    <w:rsid w:val="00335766"/>
    <w:rsid w:val="00335B1B"/>
    <w:rsid w:val="00337A9E"/>
    <w:rsid w:val="003513BA"/>
    <w:rsid w:val="00352D4D"/>
    <w:rsid w:val="00355EFF"/>
    <w:rsid w:val="00356A64"/>
    <w:rsid w:val="00357CD0"/>
    <w:rsid w:val="00361B15"/>
    <w:rsid w:val="00363071"/>
    <w:rsid w:val="00363F97"/>
    <w:rsid w:val="0036758E"/>
    <w:rsid w:val="0036764B"/>
    <w:rsid w:val="0037042E"/>
    <w:rsid w:val="0037240C"/>
    <w:rsid w:val="003762F6"/>
    <w:rsid w:val="00382373"/>
    <w:rsid w:val="00382C16"/>
    <w:rsid w:val="00385725"/>
    <w:rsid w:val="00390C79"/>
    <w:rsid w:val="00390F16"/>
    <w:rsid w:val="00391B81"/>
    <w:rsid w:val="00395BA7"/>
    <w:rsid w:val="003A0A57"/>
    <w:rsid w:val="003A4231"/>
    <w:rsid w:val="003B3B0E"/>
    <w:rsid w:val="003B4A84"/>
    <w:rsid w:val="003B6484"/>
    <w:rsid w:val="003C55B8"/>
    <w:rsid w:val="003C644B"/>
    <w:rsid w:val="003C74C6"/>
    <w:rsid w:val="003C766E"/>
    <w:rsid w:val="003D1782"/>
    <w:rsid w:val="003D4218"/>
    <w:rsid w:val="003E045B"/>
    <w:rsid w:val="003E50AE"/>
    <w:rsid w:val="003E575F"/>
    <w:rsid w:val="003F13DC"/>
    <w:rsid w:val="003F2DBD"/>
    <w:rsid w:val="003F748E"/>
    <w:rsid w:val="003F7BFE"/>
    <w:rsid w:val="00400351"/>
    <w:rsid w:val="004047A6"/>
    <w:rsid w:val="0041130D"/>
    <w:rsid w:val="004121B5"/>
    <w:rsid w:val="00417AAA"/>
    <w:rsid w:val="00425448"/>
    <w:rsid w:val="0043398D"/>
    <w:rsid w:val="004402E2"/>
    <w:rsid w:val="004439C2"/>
    <w:rsid w:val="00446290"/>
    <w:rsid w:val="00447734"/>
    <w:rsid w:val="0045071E"/>
    <w:rsid w:val="00453D42"/>
    <w:rsid w:val="00454A20"/>
    <w:rsid w:val="00455AD5"/>
    <w:rsid w:val="004621E9"/>
    <w:rsid w:val="004622A0"/>
    <w:rsid w:val="00465771"/>
    <w:rsid w:val="004663A1"/>
    <w:rsid w:val="00467FD7"/>
    <w:rsid w:val="004705D7"/>
    <w:rsid w:val="00470CF4"/>
    <w:rsid w:val="00471D93"/>
    <w:rsid w:val="004738CE"/>
    <w:rsid w:val="004752D8"/>
    <w:rsid w:val="00476AFF"/>
    <w:rsid w:val="00477116"/>
    <w:rsid w:val="00477143"/>
    <w:rsid w:val="00477F7E"/>
    <w:rsid w:val="00480C15"/>
    <w:rsid w:val="004851BC"/>
    <w:rsid w:val="00486DA9"/>
    <w:rsid w:val="00493254"/>
    <w:rsid w:val="004936A9"/>
    <w:rsid w:val="004A379A"/>
    <w:rsid w:val="004B383A"/>
    <w:rsid w:val="004C1201"/>
    <w:rsid w:val="004C436F"/>
    <w:rsid w:val="004C52F4"/>
    <w:rsid w:val="004D120A"/>
    <w:rsid w:val="004D5635"/>
    <w:rsid w:val="004D7A07"/>
    <w:rsid w:val="004E26CA"/>
    <w:rsid w:val="004E3396"/>
    <w:rsid w:val="004E4FED"/>
    <w:rsid w:val="004F0736"/>
    <w:rsid w:val="004F07A3"/>
    <w:rsid w:val="004F2870"/>
    <w:rsid w:val="004F49D8"/>
    <w:rsid w:val="005025D2"/>
    <w:rsid w:val="005050FF"/>
    <w:rsid w:val="0051703F"/>
    <w:rsid w:val="00521EA1"/>
    <w:rsid w:val="00523E38"/>
    <w:rsid w:val="00525047"/>
    <w:rsid w:val="00526691"/>
    <w:rsid w:val="00527AC0"/>
    <w:rsid w:val="005360FB"/>
    <w:rsid w:val="00537CFE"/>
    <w:rsid w:val="005425B8"/>
    <w:rsid w:val="00543677"/>
    <w:rsid w:val="00545E83"/>
    <w:rsid w:val="00546380"/>
    <w:rsid w:val="005464D0"/>
    <w:rsid w:val="005473BF"/>
    <w:rsid w:val="0055052D"/>
    <w:rsid w:val="005516AB"/>
    <w:rsid w:val="00551B24"/>
    <w:rsid w:val="00557935"/>
    <w:rsid w:val="00561643"/>
    <w:rsid w:val="00573AA7"/>
    <w:rsid w:val="00577DE7"/>
    <w:rsid w:val="00582EC5"/>
    <w:rsid w:val="00583E14"/>
    <w:rsid w:val="00584105"/>
    <w:rsid w:val="0058732A"/>
    <w:rsid w:val="00591599"/>
    <w:rsid w:val="00591B6F"/>
    <w:rsid w:val="005A079E"/>
    <w:rsid w:val="005A185C"/>
    <w:rsid w:val="005A4604"/>
    <w:rsid w:val="005A5CA7"/>
    <w:rsid w:val="005B5030"/>
    <w:rsid w:val="005B5EDC"/>
    <w:rsid w:val="005C27E0"/>
    <w:rsid w:val="005C4AC6"/>
    <w:rsid w:val="005C792E"/>
    <w:rsid w:val="005C7C11"/>
    <w:rsid w:val="005D2FD3"/>
    <w:rsid w:val="005D74B2"/>
    <w:rsid w:val="005E0D68"/>
    <w:rsid w:val="005E5351"/>
    <w:rsid w:val="005E6170"/>
    <w:rsid w:val="005E755B"/>
    <w:rsid w:val="005F0BBF"/>
    <w:rsid w:val="005F4429"/>
    <w:rsid w:val="005F762C"/>
    <w:rsid w:val="00601AE5"/>
    <w:rsid w:val="0060761E"/>
    <w:rsid w:val="00610EC4"/>
    <w:rsid w:val="00612BB7"/>
    <w:rsid w:val="00620A72"/>
    <w:rsid w:val="006303A4"/>
    <w:rsid w:val="006310B1"/>
    <w:rsid w:val="006317A4"/>
    <w:rsid w:val="00633368"/>
    <w:rsid w:val="006360BD"/>
    <w:rsid w:val="006371C8"/>
    <w:rsid w:val="00661A0A"/>
    <w:rsid w:val="00665634"/>
    <w:rsid w:val="0066653B"/>
    <w:rsid w:val="006713F6"/>
    <w:rsid w:val="00671FAC"/>
    <w:rsid w:val="00672B30"/>
    <w:rsid w:val="00673322"/>
    <w:rsid w:val="0067434E"/>
    <w:rsid w:val="0067796C"/>
    <w:rsid w:val="00681F88"/>
    <w:rsid w:val="00683701"/>
    <w:rsid w:val="0069104D"/>
    <w:rsid w:val="00691A3D"/>
    <w:rsid w:val="006923CF"/>
    <w:rsid w:val="00694E3E"/>
    <w:rsid w:val="0069778C"/>
    <w:rsid w:val="006A1E00"/>
    <w:rsid w:val="006A56F7"/>
    <w:rsid w:val="006B0EE0"/>
    <w:rsid w:val="006B3AA7"/>
    <w:rsid w:val="006C05E3"/>
    <w:rsid w:val="006C63A2"/>
    <w:rsid w:val="006D4177"/>
    <w:rsid w:val="006E5337"/>
    <w:rsid w:val="006E5786"/>
    <w:rsid w:val="006F0794"/>
    <w:rsid w:val="00700B17"/>
    <w:rsid w:val="00710EB6"/>
    <w:rsid w:val="00711D88"/>
    <w:rsid w:val="00713720"/>
    <w:rsid w:val="00713AB1"/>
    <w:rsid w:val="0071795D"/>
    <w:rsid w:val="00720CEC"/>
    <w:rsid w:val="00723B54"/>
    <w:rsid w:val="00724BF5"/>
    <w:rsid w:val="007321D3"/>
    <w:rsid w:val="0073251E"/>
    <w:rsid w:val="007330EB"/>
    <w:rsid w:val="0074299B"/>
    <w:rsid w:val="00742D12"/>
    <w:rsid w:val="00744ECC"/>
    <w:rsid w:val="00751121"/>
    <w:rsid w:val="007521CC"/>
    <w:rsid w:val="0075529B"/>
    <w:rsid w:val="0075620D"/>
    <w:rsid w:val="0075723C"/>
    <w:rsid w:val="00760A33"/>
    <w:rsid w:val="00761D30"/>
    <w:rsid w:val="00763F21"/>
    <w:rsid w:val="0077067D"/>
    <w:rsid w:val="007711EE"/>
    <w:rsid w:val="00774FE3"/>
    <w:rsid w:val="00775C87"/>
    <w:rsid w:val="00780D19"/>
    <w:rsid w:val="007870F1"/>
    <w:rsid w:val="0079063B"/>
    <w:rsid w:val="0079175E"/>
    <w:rsid w:val="00791B5E"/>
    <w:rsid w:val="0079619D"/>
    <w:rsid w:val="007A000B"/>
    <w:rsid w:val="007A0341"/>
    <w:rsid w:val="007A0D50"/>
    <w:rsid w:val="007A2703"/>
    <w:rsid w:val="007A33D7"/>
    <w:rsid w:val="007A3CE4"/>
    <w:rsid w:val="007A5E47"/>
    <w:rsid w:val="007B1301"/>
    <w:rsid w:val="007B148A"/>
    <w:rsid w:val="007B17F0"/>
    <w:rsid w:val="007B28F3"/>
    <w:rsid w:val="007B4A0E"/>
    <w:rsid w:val="007B4FB5"/>
    <w:rsid w:val="007C43CA"/>
    <w:rsid w:val="007D1772"/>
    <w:rsid w:val="007D2491"/>
    <w:rsid w:val="007D5A0A"/>
    <w:rsid w:val="007D6E15"/>
    <w:rsid w:val="007E2094"/>
    <w:rsid w:val="007E3E26"/>
    <w:rsid w:val="007E484B"/>
    <w:rsid w:val="007E6DF3"/>
    <w:rsid w:val="007F2FFE"/>
    <w:rsid w:val="007F3529"/>
    <w:rsid w:val="007F50D1"/>
    <w:rsid w:val="00801898"/>
    <w:rsid w:val="008058A5"/>
    <w:rsid w:val="0081483F"/>
    <w:rsid w:val="00820494"/>
    <w:rsid w:val="008234D4"/>
    <w:rsid w:val="0082458A"/>
    <w:rsid w:val="008267AC"/>
    <w:rsid w:val="008304D4"/>
    <w:rsid w:val="00832390"/>
    <w:rsid w:val="008328C6"/>
    <w:rsid w:val="00837AE4"/>
    <w:rsid w:val="00841924"/>
    <w:rsid w:val="008473F5"/>
    <w:rsid w:val="0085401A"/>
    <w:rsid w:val="008561FE"/>
    <w:rsid w:val="0085722A"/>
    <w:rsid w:val="008645C4"/>
    <w:rsid w:val="00866ECF"/>
    <w:rsid w:val="00870335"/>
    <w:rsid w:val="00871788"/>
    <w:rsid w:val="00883A4B"/>
    <w:rsid w:val="00887CB9"/>
    <w:rsid w:val="00895E2E"/>
    <w:rsid w:val="00897336"/>
    <w:rsid w:val="008A1BCE"/>
    <w:rsid w:val="008A3B1E"/>
    <w:rsid w:val="008A5F0E"/>
    <w:rsid w:val="008A6D49"/>
    <w:rsid w:val="008B0C18"/>
    <w:rsid w:val="008B3CF8"/>
    <w:rsid w:val="008C245E"/>
    <w:rsid w:val="008C5644"/>
    <w:rsid w:val="008D2067"/>
    <w:rsid w:val="008D457E"/>
    <w:rsid w:val="008D4B7C"/>
    <w:rsid w:val="008D5AAA"/>
    <w:rsid w:val="008E043A"/>
    <w:rsid w:val="008E1B33"/>
    <w:rsid w:val="008E5ED8"/>
    <w:rsid w:val="008E6B09"/>
    <w:rsid w:val="008F583D"/>
    <w:rsid w:val="00910571"/>
    <w:rsid w:val="00914489"/>
    <w:rsid w:val="0091546D"/>
    <w:rsid w:val="00915DE3"/>
    <w:rsid w:val="0092055E"/>
    <w:rsid w:val="00922B84"/>
    <w:rsid w:val="00923C9A"/>
    <w:rsid w:val="00923F3F"/>
    <w:rsid w:val="009245DD"/>
    <w:rsid w:val="00930F1D"/>
    <w:rsid w:val="00936321"/>
    <w:rsid w:val="00936C19"/>
    <w:rsid w:val="00941A18"/>
    <w:rsid w:val="00942504"/>
    <w:rsid w:val="009430A0"/>
    <w:rsid w:val="009554CE"/>
    <w:rsid w:val="009670F4"/>
    <w:rsid w:val="00967D4C"/>
    <w:rsid w:val="00973119"/>
    <w:rsid w:val="00975A20"/>
    <w:rsid w:val="00983207"/>
    <w:rsid w:val="0098346F"/>
    <w:rsid w:val="00986745"/>
    <w:rsid w:val="009871D4"/>
    <w:rsid w:val="0098734E"/>
    <w:rsid w:val="0098741B"/>
    <w:rsid w:val="0099137F"/>
    <w:rsid w:val="009933DC"/>
    <w:rsid w:val="00995AB6"/>
    <w:rsid w:val="009965F5"/>
    <w:rsid w:val="009A52FF"/>
    <w:rsid w:val="009A64CE"/>
    <w:rsid w:val="009A754E"/>
    <w:rsid w:val="009B15E7"/>
    <w:rsid w:val="009B18F7"/>
    <w:rsid w:val="009B4CA6"/>
    <w:rsid w:val="009B5335"/>
    <w:rsid w:val="009B5A9D"/>
    <w:rsid w:val="009B69C0"/>
    <w:rsid w:val="009C02CD"/>
    <w:rsid w:val="009C1EB7"/>
    <w:rsid w:val="009C2EB4"/>
    <w:rsid w:val="009C3D46"/>
    <w:rsid w:val="009C4AA7"/>
    <w:rsid w:val="009D0DF5"/>
    <w:rsid w:val="009D22B6"/>
    <w:rsid w:val="009D3286"/>
    <w:rsid w:val="009E156B"/>
    <w:rsid w:val="009E1B0B"/>
    <w:rsid w:val="009E1CC7"/>
    <w:rsid w:val="009E5C4D"/>
    <w:rsid w:val="009E7D27"/>
    <w:rsid w:val="00A004EB"/>
    <w:rsid w:val="00A00BC3"/>
    <w:rsid w:val="00A03327"/>
    <w:rsid w:val="00A0430D"/>
    <w:rsid w:val="00A1238E"/>
    <w:rsid w:val="00A1392D"/>
    <w:rsid w:val="00A16001"/>
    <w:rsid w:val="00A20AF9"/>
    <w:rsid w:val="00A23623"/>
    <w:rsid w:val="00A25EF1"/>
    <w:rsid w:val="00A342A1"/>
    <w:rsid w:val="00A36406"/>
    <w:rsid w:val="00A41EF6"/>
    <w:rsid w:val="00A4719A"/>
    <w:rsid w:val="00A516F2"/>
    <w:rsid w:val="00A52B3A"/>
    <w:rsid w:val="00A52D0A"/>
    <w:rsid w:val="00A5507D"/>
    <w:rsid w:val="00A55B03"/>
    <w:rsid w:val="00A560C1"/>
    <w:rsid w:val="00A57AF1"/>
    <w:rsid w:val="00A62E74"/>
    <w:rsid w:val="00A640AC"/>
    <w:rsid w:val="00A64967"/>
    <w:rsid w:val="00A64D31"/>
    <w:rsid w:val="00A703EE"/>
    <w:rsid w:val="00A70748"/>
    <w:rsid w:val="00A70E6A"/>
    <w:rsid w:val="00A74217"/>
    <w:rsid w:val="00A745F5"/>
    <w:rsid w:val="00A910B8"/>
    <w:rsid w:val="00AB428B"/>
    <w:rsid w:val="00AB4551"/>
    <w:rsid w:val="00AB4DDA"/>
    <w:rsid w:val="00AB4E59"/>
    <w:rsid w:val="00AB5B43"/>
    <w:rsid w:val="00AB5C76"/>
    <w:rsid w:val="00AB5E32"/>
    <w:rsid w:val="00AB6DE6"/>
    <w:rsid w:val="00AC00EF"/>
    <w:rsid w:val="00AC130F"/>
    <w:rsid w:val="00AC52B4"/>
    <w:rsid w:val="00AD306F"/>
    <w:rsid w:val="00AE2B17"/>
    <w:rsid w:val="00AE69B0"/>
    <w:rsid w:val="00AE71F8"/>
    <w:rsid w:val="00AE7D74"/>
    <w:rsid w:val="00AF0F4B"/>
    <w:rsid w:val="00AF3542"/>
    <w:rsid w:val="00AF4DDD"/>
    <w:rsid w:val="00AF55B6"/>
    <w:rsid w:val="00AF6A7F"/>
    <w:rsid w:val="00B00CC0"/>
    <w:rsid w:val="00B02297"/>
    <w:rsid w:val="00B048F1"/>
    <w:rsid w:val="00B05C5C"/>
    <w:rsid w:val="00B07019"/>
    <w:rsid w:val="00B106F7"/>
    <w:rsid w:val="00B12A1C"/>
    <w:rsid w:val="00B16078"/>
    <w:rsid w:val="00B21718"/>
    <w:rsid w:val="00B23A57"/>
    <w:rsid w:val="00B240E6"/>
    <w:rsid w:val="00B30AA6"/>
    <w:rsid w:val="00B37370"/>
    <w:rsid w:val="00B4232A"/>
    <w:rsid w:val="00B450C9"/>
    <w:rsid w:val="00B45E10"/>
    <w:rsid w:val="00B53F48"/>
    <w:rsid w:val="00B56687"/>
    <w:rsid w:val="00B60F66"/>
    <w:rsid w:val="00B72C94"/>
    <w:rsid w:val="00B8249E"/>
    <w:rsid w:val="00B83CF1"/>
    <w:rsid w:val="00B934C8"/>
    <w:rsid w:val="00B94A77"/>
    <w:rsid w:val="00B97845"/>
    <w:rsid w:val="00BA0AC5"/>
    <w:rsid w:val="00BA2A29"/>
    <w:rsid w:val="00BA3C2E"/>
    <w:rsid w:val="00BA5A2D"/>
    <w:rsid w:val="00BA79E4"/>
    <w:rsid w:val="00BB3D57"/>
    <w:rsid w:val="00BB69F0"/>
    <w:rsid w:val="00BC05FE"/>
    <w:rsid w:val="00BC06F2"/>
    <w:rsid w:val="00BC1032"/>
    <w:rsid w:val="00BD0E56"/>
    <w:rsid w:val="00BD2DF4"/>
    <w:rsid w:val="00BD5446"/>
    <w:rsid w:val="00BE12DE"/>
    <w:rsid w:val="00BE58EC"/>
    <w:rsid w:val="00BE64B1"/>
    <w:rsid w:val="00BE69D0"/>
    <w:rsid w:val="00BF31D2"/>
    <w:rsid w:val="00BF619A"/>
    <w:rsid w:val="00BF6DAE"/>
    <w:rsid w:val="00C001B3"/>
    <w:rsid w:val="00C017BE"/>
    <w:rsid w:val="00C02B71"/>
    <w:rsid w:val="00C02E06"/>
    <w:rsid w:val="00C02E7C"/>
    <w:rsid w:val="00C05EDA"/>
    <w:rsid w:val="00C06809"/>
    <w:rsid w:val="00C06861"/>
    <w:rsid w:val="00C108F1"/>
    <w:rsid w:val="00C13D67"/>
    <w:rsid w:val="00C16E4A"/>
    <w:rsid w:val="00C24BB5"/>
    <w:rsid w:val="00C3217E"/>
    <w:rsid w:val="00C365CD"/>
    <w:rsid w:val="00C44E1E"/>
    <w:rsid w:val="00C51328"/>
    <w:rsid w:val="00C52F28"/>
    <w:rsid w:val="00C530E4"/>
    <w:rsid w:val="00C558DC"/>
    <w:rsid w:val="00C568A0"/>
    <w:rsid w:val="00C60377"/>
    <w:rsid w:val="00C650EE"/>
    <w:rsid w:val="00C726A1"/>
    <w:rsid w:val="00C776A4"/>
    <w:rsid w:val="00C802A2"/>
    <w:rsid w:val="00C858F5"/>
    <w:rsid w:val="00C91679"/>
    <w:rsid w:val="00C93EE6"/>
    <w:rsid w:val="00C94261"/>
    <w:rsid w:val="00CA440A"/>
    <w:rsid w:val="00CA5314"/>
    <w:rsid w:val="00CA7603"/>
    <w:rsid w:val="00CB24B6"/>
    <w:rsid w:val="00CB4A85"/>
    <w:rsid w:val="00CB4D89"/>
    <w:rsid w:val="00CC572D"/>
    <w:rsid w:val="00CC63E9"/>
    <w:rsid w:val="00CC7085"/>
    <w:rsid w:val="00CC7C32"/>
    <w:rsid w:val="00CD0719"/>
    <w:rsid w:val="00CD3722"/>
    <w:rsid w:val="00CD4C93"/>
    <w:rsid w:val="00CD5BC9"/>
    <w:rsid w:val="00CD6E84"/>
    <w:rsid w:val="00CE5044"/>
    <w:rsid w:val="00CF50C8"/>
    <w:rsid w:val="00D02DD8"/>
    <w:rsid w:val="00D127EB"/>
    <w:rsid w:val="00D14135"/>
    <w:rsid w:val="00D16D72"/>
    <w:rsid w:val="00D22401"/>
    <w:rsid w:val="00D2285D"/>
    <w:rsid w:val="00D305EC"/>
    <w:rsid w:val="00D31BAE"/>
    <w:rsid w:val="00D31BEF"/>
    <w:rsid w:val="00D37621"/>
    <w:rsid w:val="00D431C7"/>
    <w:rsid w:val="00D4355D"/>
    <w:rsid w:val="00D508DD"/>
    <w:rsid w:val="00D54383"/>
    <w:rsid w:val="00D568DC"/>
    <w:rsid w:val="00D60664"/>
    <w:rsid w:val="00D62309"/>
    <w:rsid w:val="00D65F25"/>
    <w:rsid w:val="00D66173"/>
    <w:rsid w:val="00D66859"/>
    <w:rsid w:val="00D71E03"/>
    <w:rsid w:val="00D74EAE"/>
    <w:rsid w:val="00D759FA"/>
    <w:rsid w:val="00D75B42"/>
    <w:rsid w:val="00D80784"/>
    <w:rsid w:val="00D836C3"/>
    <w:rsid w:val="00D83F4F"/>
    <w:rsid w:val="00D84FDC"/>
    <w:rsid w:val="00D859E1"/>
    <w:rsid w:val="00D85D56"/>
    <w:rsid w:val="00D8687E"/>
    <w:rsid w:val="00D86DDE"/>
    <w:rsid w:val="00D90DAC"/>
    <w:rsid w:val="00D92723"/>
    <w:rsid w:val="00D957B8"/>
    <w:rsid w:val="00DA1B9E"/>
    <w:rsid w:val="00DA2934"/>
    <w:rsid w:val="00DA3530"/>
    <w:rsid w:val="00DA3C17"/>
    <w:rsid w:val="00DA4FAA"/>
    <w:rsid w:val="00DA5684"/>
    <w:rsid w:val="00DB3DEB"/>
    <w:rsid w:val="00DB40E8"/>
    <w:rsid w:val="00DB415F"/>
    <w:rsid w:val="00DB631E"/>
    <w:rsid w:val="00DB79DF"/>
    <w:rsid w:val="00DC262E"/>
    <w:rsid w:val="00DC7E47"/>
    <w:rsid w:val="00DD41A3"/>
    <w:rsid w:val="00DE03B9"/>
    <w:rsid w:val="00DE11C1"/>
    <w:rsid w:val="00DE409A"/>
    <w:rsid w:val="00DE455B"/>
    <w:rsid w:val="00DE502B"/>
    <w:rsid w:val="00DE777F"/>
    <w:rsid w:val="00DE7B95"/>
    <w:rsid w:val="00DF0278"/>
    <w:rsid w:val="00DF069C"/>
    <w:rsid w:val="00DF09D3"/>
    <w:rsid w:val="00DF215E"/>
    <w:rsid w:val="00DF2E3B"/>
    <w:rsid w:val="00E01114"/>
    <w:rsid w:val="00E031A9"/>
    <w:rsid w:val="00E0520F"/>
    <w:rsid w:val="00E11102"/>
    <w:rsid w:val="00E11473"/>
    <w:rsid w:val="00E12048"/>
    <w:rsid w:val="00E1305D"/>
    <w:rsid w:val="00E141D9"/>
    <w:rsid w:val="00E15DD2"/>
    <w:rsid w:val="00E17B19"/>
    <w:rsid w:val="00E21CD4"/>
    <w:rsid w:val="00E26B82"/>
    <w:rsid w:val="00E414BC"/>
    <w:rsid w:val="00E42720"/>
    <w:rsid w:val="00E44AD2"/>
    <w:rsid w:val="00E462FF"/>
    <w:rsid w:val="00E47BD7"/>
    <w:rsid w:val="00E56573"/>
    <w:rsid w:val="00E57269"/>
    <w:rsid w:val="00E57545"/>
    <w:rsid w:val="00E75D73"/>
    <w:rsid w:val="00E81143"/>
    <w:rsid w:val="00E8634F"/>
    <w:rsid w:val="00E870B3"/>
    <w:rsid w:val="00E87EFB"/>
    <w:rsid w:val="00E91924"/>
    <w:rsid w:val="00EA0541"/>
    <w:rsid w:val="00EA548A"/>
    <w:rsid w:val="00EA6A8F"/>
    <w:rsid w:val="00EB3FF3"/>
    <w:rsid w:val="00EB52F1"/>
    <w:rsid w:val="00EB74D2"/>
    <w:rsid w:val="00EB78A1"/>
    <w:rsid w:val="00EB7A52"/>
    <w:rsid w:val="00EC41A3"/>
    <w:rsid w:val="00EC4970"/>
    <w:rsid w:val="00EC49A8"/>
    <w:rsid w:val="00ED227F"/>
    <w:rsid w:val="00ED4D60"/>
    <w:rsid w:val="00ED50F1"/>
    <w:rsid w:val="00ED79EC"/>
    <w:rsid w:val="00ED7B94"/>
    <w:rsid w:val="00EE125C"/>
    <w:rsid w:val="00EE1C1A"/>
    <w:rsid w:val="00EE4977"/>
    <w:rsid w:val="00EE5F4E"/>
    <w:rsid w:val="00EF175E"/>
    <w:rsid w:val="00F01F08"/>
    <w:rsid w:val="00F040BA"/>
    <w:rsid w:val="00F0722D"/>
    <w:rsid w:val="00F10455"/>
    <w:rsid w:val="00F11643"/>
    <w:rsid w:val="00F12088"/>
    <w:rsid w:val="00F12DE0"/>
    <w:rsid w:val="00F133DD"/>
    <w:rsid w:val="00F16AD2"/>
    <w:rsid w:val="00F17237"/>
    <w:rsid w:val="00F23D57"/>
    <w:rsid w:val="00F2536B"/>
    <w:rsid w:val="00F272B8"/>
    <w:rsid w:val="00F27407"/>
    <w:rsid w:val="00F36401"/>
    <w:rsid w:val="00F45EDA"/>
    <w:rsid w:val="00F50AD7"/>
    <w:rsid w:val="00F51C64"/>
    <w:rsid w:val="00F51E9F"/>
    <w:rsid w:val="00F52A6C"/>
    <w:rsid w:val="00F52F91"/>
    <w:rsid w:val="00F61D10"/>
    <w:rsid w:val="00F64435"/>
    <w:rsid w:val="00F64F69"/>
    <w:rsid w:val="00F72813"/>
    <w:rsid w:val="00F7533A"/>
    <w:rsid w:val="00F758B4"/>
    <w:rsid w:val="00F75BCC"/>
    <w:rsid w:val="00F75FBE"/>
    <w:rsid w:val="00F80E82"/>
    <w:rsid w:val="00F84349"/>
    <w:rsid w:val="00F971DF"/>
    <w:rsid w:val="00FA0A59"/>
    <w:rsid w:val="00FA10C5"/>
    <w:rsid w:val="00FA5AA3"/>
    <w:rsid w:val="00FA76C0"/>
    <w:rsid w:val="00FC5D77"/>
    <w:rsid w:val="00FD1DD0"/>
    <w:rsid w:val="00FD600F"/>
    <w:rsid w:val="00FE003A"/>
    <w:rsid w:val="00FE03D9"/>
    <w:rsid w:val="00FE41D4"/>
    <w:rsid w:val="00FE6BE0"/>
    <w:rsid w:val="00FE7272"/>
    <w:rsid w:val="00FF0F04"/>
    <w:rsid w:val="00FF145A"/>
    <w:rsid w:val="00FF2D0B"/>
    <w:rsid w:val="00FF3B5E"/>
    <w:rsid w:val="00FF43A9"/>
    <w:rsid w:val="00FF75D5"/>
    <w:rsid w:val="010639BE"/>
    <w:rsid w:val="01727727"/>
    <w:rsid w:val="01EE7D76"/>
    <w:rsid w:val="020819C3"/>
    <w:rsid w:val="02623F63"/>
    <w:rsid w:val="02694F36"/>
    <w:rsid w:val="034F56ED"/>
    <w:rsid w:val="037518F7"/>
    <w:rsid w:val="03B2338E"/>
    <w:rsid w:val="03CD37A5"/>
    <w:rsid w:val="044B28EF"/>
    <w:rsid w:val="04802A9C"/>
    <w:rsid w:val="04957DF5"/>
    <w:rsid w:val="059056E4"/>
    <w:rsid w:val="059B2A8D"/>
    <w:rsid w:val="064F3874"/>
    <w:rsid w:val="06B31E05"/>
    <w:rsid w:val="06E178B2"/>
    <w:rsid w:val="072A117E"/>
    <w:rsid w:val="07560535"/>
    <w:rsid w:val="07D01E7D"/>
    <w:rsid w:val="087329CD"/>
    <w:rsid w:val="08D036F6"/>
    <w:rsid w:val="08D67233"/>
    <w:rsid w:val="096A37F7"/>
    <w:rsid w:val="09C007B7"/>
    <w:rsid w:val="0AE316BB"/>
    <w:rsid w:val="0B045F74"/>
    <w:rsid w:val="0B86679B"/>
    <w:rsid w:val="0C0F5F61"/>
    <w:rsid w:val="0C1D46C3"/>
    <w:rsid w:val="0C307CB2"/>
    <w:rsid w:val="0C412A43"/>
    <w:rsid w:val="0C4D2C31"/>
    <w:rsid w:val="0D5A710C"/>
    <w:rsid w:val="0E5A09F4"/>
    <w:rsid w:val="0E890138"/>
    <w:rsid w:val="0E896D1D"/>
    <w:rsid w:val="0EEE1863"/>
    <w:rsid w:val="0F0044D1"/>
    <w:rsid w:val="0F1D38DB"/>
    <w:rsid w:val="0F6C7D94"/>
    <w:rsid w:val="0F74501A"/>
    <w:rsid w:val="0FC172E0"/>
    <w:rsid w:val="106871A3"/>
    <w:rsid w:val="106F16B7"/>
    <w:rsid w:val="10A743DB"/>
    <w:rsid w:val="112577DD"/>
    <w:rsid w:val="11C74019"/>
    <w:rsid w:val="13995A2E"/>
    <w:rsid w:val="14C87EE1"/>
    <w:rsid w:val="160C5041"/>
    <w:rsid w:val="174838B4"/>
    <w:rsid w:val="176575CA"/>
    <w:rsid w:val="17A45AD7"/>
    <w:rsid w:val="17FC3348"/>
    <w:rsid w:val="181F317C"/>
    <w:rsid w:val="1835516F"/>
    <w:rsid w:val="184A7C0F"/>
    <w:rsid w:val="185C7829"/>
    <w:rsid w:val="18F70C8E"/>
    <w:rsid w:val="196F1E6E"/>
    <w:rsid w:val="198763E9"/>
    <w:rsid w:val="19A66603"/>
    <w:rsid w:val="19A8137B"/>
    <w:rsid w:val="1A356CE2"/>
    <w:rsid w:val="1A79185B"/>
    <w:rsid w:val="1A89001F"/>
    <w:rsid w:val="1B1573E5"/>
    <w:rsid w:val="1C587AE0"/>
    <w:rsid w:val="1CA83435"/>
    <w:rsid w:val="1D421E02"/>
    <w:rsid w:val="1DB63931"/>
    <w:rsid w:val="1DDB0707"/>
    <w:rsid w:val="1E690C3C"/>
    <w:rsid w:val="1EEE3DDB"/>
    <w:rsid w:val="1F0D0EB2"/>
    <w:rsid w:val="20622295"/>
    <w:rsid w:val="209E49A2"/>
    <w:rsid w:val="20F134FF"/>
    <w:rsid w:val="216874C2"/>
    <w:rsid w:val="217828A0"/>
    <w:rsid w:val="217922D0"/>
    <w:rsid w:val="21EA2480"/>
    <w:rsid w:val="21EA6810"/>
    <w:rsid w:val="221C67E5"/>
    <w:rsid w:val="223965AA"/>
    <w:rsid w:val="227605C3"/>
    <w:rsid w:val="22CB3E1A"/>
    <w:rsid w:val="23F07B1C"/>
    <w:rsid w:val="248D0901"/>
    <w:rsid w:val="24BB4268"/>
    <w:rsid w:val="254434BE"/>
    <w:rsid w:val="267D36DE"/>
    <w:rsid w:val="26802E60"/>
    <w:rsid w:val="27416BA2"/>
    <w:rsid w:val="276E0A62"/>
    <w:rsid w:val="276F59AC"/>
    <w:rsid w:val="27CE5214"/>
    <w:rsid w:val="28710113"/>
    <w:rsid w:val="28E61BC9"/>
    <w:rsid w:val="290307B4"/>
    <w:rsid w:val="2940464F"/>
    <w:rsid w:val="29525D47"/>
    <w:rsid w:val="29677342"/>
    <w:rsid w:val="2A632D99"/>
    <w:rsid w:val="2AC670C5"/>
    <w:rsid w:val="2BB73EF9"/>
    <w:rsid w:val="2C086819"/>
    <w:rsid w:val="2C7868E8"/>
    <w:rsid w:val="2C800187"/>
    <w:rsid w:val="2DBB36C4"/>
    <w:rsid w:val="2DD568A6"/>
    <w:rsid w:val="2DF44770"/>
    <w:rsid w:val="2E226C15"/>
    <w:rsid w:val="2F5531A4"/>
    <w:rsid w:val="2F92361A"/>
    <w:rsid w:val="2FC94E76"/>
    <w:rsid w:val="2FE014E1"/>
    <w:rsid w:val="2FE41837"/>
    <w:rsid w:val="301468BE"/>
    <w:rsid w:val="30331A3A"/>
    <w:rsid w:val="305902BB"/>
    <w:rsid w:val="30BB2B87"/>
    <w:rsid w:val="30EF71BF"/>
    <w:rsid w:val="31615759"/>
    <w:rsid w:val="31666A10"/>
    <w:rsid w:val="31811787"/>
    <w:rsid w:val="318A6644"/>
    <w:rsid w:val="31C322C9"/>
    <w:rsid w:val="320A1925"/>
    <w:rsid w:val="32A51126"/>
    <w:rsid w:val="33387953"/>
    <w:rsid w:val="33527787"/>
    <w:rsid w:val="33D036FA"/>
    <w:rsid w:val="34063FE1"/>
    <w:rsid w:val="34167848"/>
    <w:rsid w:val="344717A4"/>
    <w:rsid w:val="34A67C41"/>
    <w:rsid w:val="34D478E9"/>
    <w:rsid w:val="352B1112"/>
    <w:rsid w:val="353803B1"/>
    <w:rsid w:val="354D2DCD"/>
    <w:rsid w:val="357718D5"/>
    <w:rsid w:val="35D82D5C"/>
    <w:rsid w:val="35ED4F78"/>
    <w:rsid w:val="361D3A45"/>
    <w:rsid w:val="36515090"/>
    <w:rsid w:val="36A51AA1"/>
    <w:rsid w:val="36C01E0C"/>
    <w:rsid w:val="37115374"/>
    <w:rsid w:val="374D79E9"/>
    <w:rsid w:val="375E6F74"/>
    <w:rsid w:val="38511D1D"/>
    <w:rsid w:val="3855584D"/>
    <w:rsid w:val="38E4330E"/>
    <w:rsid w:val="38F95F7D"/>
    <w:rsid w:val="390674D4"/>
    <w:rsid w:val="39BD13FB"/>
    <w:rsid w:val="39D069D0"/>
    <w:rsid w:val="3A3C67E8"/>
    <w:rsid w:val="3A58586B"/>
    <w:rsid w:val="3AEA18B2"/>
    <w:rsid w:val="3B904652"/>
    <w:rsid w:val="3B96009F"/>
    <w:rsid w:val="3C300B05"/>
    <w:rsid w:val="3CE70AB8"/>
    <w:rsid w:val="3DDC2A2F"/>
    <w:rsid w:val="3E1C0B6D"/>
    <w:rsid w:val="3E2214C1"/>
    <w:rsid w:val="3E5D5757"/>
    <w:rsid w:val="3E6F5357"/>
    <w:rsid w:val="3EA850D0"/>
    <w:rsid w:val="40816B37"/>
    <w:rsid w:val="40DE23AB"/>
    <w:rsid w:val="41534D82"/>
    <w:rsid w:val="41755487"/>
    <w:rsid w:val="41BC284B"/>
    <w:rsid w:val="4264560E"/>
    <w:rsid w:val="43354E16"/>
    <w:rsid w:val="43400545"/>
    <w:rsid w:val="43E429BC"/>
    <w:rsid w:val="441A145C"/>
    <w:rsid w:val="44952F8E"/>
    <w:rsid w:val="44AE2C0C"/>
    <w:rsid w:val="45713C80"/>
    <w:rsid w:val="458068F8"/>
    <w:rsid w:val="45D05EF5"/>
    <w:rsid w:val="46314B4D"/>
    <w:rsid w:val="470E1EAD"/>
    <w:rsid w:val="48195FE1"/>
    <w:rsid w:val="484442BE"/>
    <w:rsid w:val="492C53D7"/>
    <w:rsid w:val="493F3F1D"/>
    <w:rsid w:val="4A064D57"/>
    <w:rsid w:val="4A0F5F3A"/>
    <w:rsid w:val="4A4E4A30"/>
    <w:rsid w:val="4A4E6A63"/>
    <w:rsid w:val="4B834FB5"/>
    <w:rsid w:val="4BD96800"/>
    <w:rsid w:val="4BE24997"/>
    <w:rsid w:val="4BF40549"/>
    <w:rsid w:val="4BFC3430"/>
    <w:rsid w:val="4C076630"/>
    <w:rsid w:val="4C65637A"/>
    <w:rsid w:val="4C66151A"/>
    <w:rsid w:val="4C821B99"/>
    <w:rsid w:val="4CEB0DC8"/>
    <w:rsid w:val="4CFC33CE"/>
    <w:rsid w:val="4D5835DE"/>
    <w:rsid w:val="4DAB7A01"/>
    <w:rsid w:val="4DE57F59"/>
    <w:rsid w:val="4E886C6C"/>
    <w:rsid w:val="4E8F1DEA"/>
    <w:rsid w:val="4EA63966"/>
    <w:rsid w:val="4EB86392"/>
    <w:rsid w:val="4FB87CE2"/>
    <w:rsid w:val="5003112E"/>
    <w:rsid w:val="50202E23"/>
    <w:rsid w:val="512A2307"/>
    <w:rsid w:val="513603AD"/>
    <w:rsid w:val="513D5D6D"/>
    <w:rsid w:val="52194A0D"/>
    <w:rsid w:val="52254C67"/>
    <w:rsid w:val="52982E75"/>
    <w:rsid w:val="52D22B59"/>
    <w:rsid w:val="52D55963"/>
    <w:rsid w:val="53D64028"/>
    <w:rsid w:val="54036F33"/>
    <w:rsid w:val="543A4B3E"/>
    <w:rsid w:val="544354FF"/>
    <w:rsid w:val="54C00A76"/>
    <w:rsid w:val="555340B3"/>
    <w:rsid w:val="55D80F97"/>
    <w:rsid w:val="56F91E6E"/>
    <w:rsid w:val="573F2C4D"/>
    <w:rsid w:val="57CA4A95"/>
    <w:rsid w:val="58216BED"/>
    <w:rsid w:val="590E5E8D"/>
    <w:rsid w:val="59A21A73"/>
    <w:rsid w:val="59D91C59"/>
    <w:rsid w:val="59F21934"/>
    <w:rsid w:val="5A303D13"/>
    <w:rsid w:val="5A64722A"/>
    <w:rsid w:val="5A660715"/>
    <w:rsid w:val="5A9B0EC3"/>
    <w:rsid w:val="5B09113D"/>
    <w:rsid w:val="5B6D0D13"/>
    <w:rsid w:val="5C5A167F"/>
    <w:rsid w:val="5CA84ACF"/>
    <w:rsid w:val="5D2B497E"/>
    <w:rsid w:val="5D8A1043"/>
    <w:rsid w:val="5DD75D0B"/>
    <w:rsid w:val="5E042898"/>
    <w:rsid w:val="5E6D7F69"/>
    <w:rsid w:val="5F2A5BF1"/>
    <w:rsid w:val="5F82775D"/>
    <w:rsid w:val="60864AB5"/>
    <w:rsid w:val="608D48C0"/>
    <w:rsid w:val="61180FE7"/>
    <w:rsid w:val="612C7BE6"/>
    <w:rsid w:val="621068F4"/>
    <w:rsid w:val="621330FE"/>
    <w:rsid w:val="62C51786"/>
    <w:rsid w:val="62EF198E"/>
    <w:rsid w:val="63690C2E"/>
    <w:rsid w:val="6395218B"/>
    <w:rsid w:val="642E5438"/>
    <w:rsid w:val="65725F46"/>
    <w:rsid w:val="65EE63F8"/>
    <w:rsid w:val="65F63608"/>
    <w:rsid w:val="66154ED4"/>
    <w:rsid w:val="66C16663"/>
    <w:rsid w:val="68023D0B"/>
    <w:rsid w:val="681B6EF1"/>
    <w:rsid w:val="682C51A2"/>
    <w:rsid w:val="683F060B"/>
    <w:rsid w:val="686C6A68"/>
    <w:rsid w:val="68CC5551"/>
    <w:rsid w:val="694D1D4B"/>
    <w:rsid w:val="69AF1D15"/>
    <w:rsid w:val="69DF7608"/>
    <w:rsid w:val="69E215BC"/>
    <w:rsid w:val="6A137790"/>
    <w:rsid w:val="6A367BBD"/>
    <w:rsid w:val="6A5B2465"/>
    <w:rsid w:val="6B2C5F98"/>
    <w:rsid w:val="6B344315"/>
    <w:rsid w:val="6B961BC0"/>
    <w:rsid w:val="6BAA2640"/>
    <w:rsid w:val="6BAB5160"/>
    <w:rsid w:val="6BD34E3C"/>
    <w:rsid w:val="6BE5090E"/>
    <w:rsid w:val="6C445303"/>
    <w:rsid w:val="6C710C48"/>
    <w:rsid w:val="6C7F095D"/>
    <w:rsid w:val="6C995E53"/>
    <w:rsid w:val="6D2677CD"/>
    <w:rsid w:val="6D6251FE"/>
    <w:rsid w:val="6D6A10B8"/>
    <w:rsid w:val="6DBA24B6"/>
    <w:rsid w:val="6DE45FAC"/>
    <w:rsid w:val="6E016E37"/>
    <w:rsid w:val="6E293213"/>
    <w:rsid w:val="6F3D5703"/>
    <w:rsid w:val="6F9D6DCB"/>
    <w:rsid w:val="6FEF9FE8"/>
    <w:rsid w:val="70460297"/>
    <w:rsid w:val="71413458"/>
    <w:rsid w:val="718F47BC"/>
    <w:rsid w:val="72056954"/>
    <w:rsid w:val="721831AE"/>
    <w:rsid w:val="72C030EF"/>
    <w:rsid w:val="73127B80"/>
    <w:rsid w:val="732B16FB"/>
    <w:rsid w:val="736454C7"/>
    <w:rsid w:val="73B1260C"/>
    <w:rsid w:val="74287872"/>
    <w:rsid w:val="74307E2F"/>
    <w:rsid w:val="74D41CD1"/>
    <w:rsid w:val="754A6CF7"/>
    <w:rsid w:val="767A40AC"/>
    <w:rsid w:val="76BE3A69"/>
    <w:rsid w:val="76FC0932"/>
    <w:rsid w:val="77635247"/>
    <w:rsid w:val="777067A5"/>
    <w:rsid w:val="7830613B"/>
    <w:rsid w:val="78425E4E"/>
    <w:rsid w:val="78DA1C60"/>
    <w:rsid w:val="78E842C5"/>
    <w:rsid w:val="78F012B6"/>
    <w:rsid w:val="79283298"/>
    <w:rsid w:val="79440EAD"/>
    <w:rsid w:val="79445E93"/>
    <w:rsid w:val="796D4020"/>
    <w:rsid w:val="7A01665A"/>
    <w:rsid w:val="7A9C10E8"/>
    <w:rsid w:val="7B1E6866"/>
    <w:rsid w:val="7B6774B4"/>
    <w:rsid w:val="7BD615B6"/>
    <w:rsid w:val="7BEA735A"/>
    <w:rsid w:val="7C257A96"/>
    <w:rsid w:val="7C3541CD"/>
    <w:rsid w:val="7C6335C7"/>
    <w:rsid w:val="7C814FB0"/>
    <w:rsid w:val="7D0A2202"/>
    <w:rsid w:val="7D0B0122"/>
    <w:rsid w:val="7DC24E82"/>
    <w:rsid w:val="7DD6666C"/>
    <w:rsid w:val="7DD957B6"/>
    <w:rsid w:val="7E7D7272"/>
    <w:rsid w:val="7EBD4603"/>
    <w:rsid w:val="7F032DDC"/>
    <w:rsid w:val="7F0D3CC4"/>
    <w:rsid w:val="7F185451"/>
    <w:rsid w:val="7F2D30DE"/>
    <w:rsid w:val="7F4801E0"/>
    <w:rsid w:val="7F642A3D"/>
    <w:rsid w:val="7FD51D92"/>
    <w:rsid w:val="EBFFDE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1"/>
    <w:qFormat/>
    <w:uiPriority w:val="0"/>
    <w:pPr>
      <w:widowControl/>
      <w:spacing w:beforeLines="100" w:afterLines="100" w:line="360" w:lineRule="auto"/>
      <w:jc w:val="center"/>
      <w:outlineLvl w:val="0"/>
    </w:pPr>
    <w:rPr>
      <w:rFonts w:ascii="宋体" w:hAnsi="宋体"/>
      <w:b/>
      <w:sz w:val="28"/>
      <w:szCs w:val="28"/>
    </w:rPr>
  </w:style>
  <w:style w:type="paragraph" w:styleId="3">
    <w:name w:val="heading 2"/>
    <w:basedOn w:val="1"/>
    <w:next w:val="1"/>
    <w:link w:val="33"/>
    <w:qFormat/>
    <w:uiPriority w:val="9"/>
    <w:pPr>
      <w:keepNext/>
      <w:keepLines/>
      <w:spacing w:afterLines="100" w:line="360" w:lineRule="auto"/>
      <w:jc w:val="center"/>
      <w:outlineLvl w:val="1"/>
    </w:pPr>
    <w:rPr>
      <w:rFonts w:ascii="宋体" w:hAnsi="宋体"/>
      <w:b/>
      <w:bCs/>
      <w:sz w:val="24"/>
      <w:szCs w:val="24"/>
    </w:rPr>
  </w:style>
  <w:style w:type="paragraph" w:styleId="4">
    <w:name w:val="heading 3"/>
    <w:basedOn w:val="1"/>
    <w:next w:val="1"/>
    <w:unhideWhenUsed/>
    <w:qFormat/>
    <w:uiPriority w:val="9"/>
    <w:pPr>
      <w:spacing w:beforeAutospacing="1" w:afterAutospacing="1"/>
      <w:jc w:val="left"/>
      <w:outlineLvl w:val="2"/>
    </w:pPr>
    <w:rPr>
      <w:rFonts w:hint="eastAsia" w:ascii="宋体" w:hAnsi="宋体"/>
      <w:b/>
      <w:bCs/>
      <w:kern w:val="0"/>
      <w:sz w:val="27"/>
      <w:szCs w:val="27"/>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4"/>
    <w:unhideWhenUsed/>
    <w:qFormat/>
    <w:uiPriority w:val="99"/>
    <w:rPr>
      <w:rFonts w:ascii="宋体"/>
      <w:sz w:val="18"/>
      <w:szCs w:val="18"/>
    </w:rPr>
  </w:style>
  <w:style w:type="paragraph" w:styleId="6">
    <w:name w:val="annotation text"/>
    <w:basedOn w:val="1"/>
    <w:link w:val="35"/>
    <w:unhideWhenUsed/>
    <w:qFormat/>
    <w:uiPriority w:val="0"/>
    <w:pPr>
      <w:jc w:val="left"/>
    </w:pPr>
  </w:style>
  <w:style w:type="paragraph" w:styleId="7">
    <w:name w:val="Body Text"/>
    <w:basedOn w:val="1"/>
    <w:link w:val="32"/>
    <w:qFormat/>
    <w:uiPriority w:val="0"/>
    <w:pPr>
      <w:spacing w:after="283" w:line="360" w:lineRule="auto"/>
      <w:jc w:val="left"/>
    </w:pPr>
    <w:rPr>
      <w:rFonts w:ascii="Times New Roman" w:hAnsi="Times New Roman" w:cs="apple-system;BlinkMacSystemFont"/>
      <w:kern w:val="0"/>
      <w:sz w:val="24"/>
      <w:szCs w:val="24"/>
      <w:lang w:bidi="hi-IN"/>
    </w:rPr>
  </w:style>
  <w:style w:type="paragraph" w:styleId="8">
    <w:name w:val="toc 3"/>
    <w:basedOn w:val="1"/>
    <w:next w:val="1"/>
    <w:unhideWhenUsed/>
    <w:qFormat/>
    <w:uiPriority w:val="39"/>
    <w:pPr>
      <w:ind w:left="840" w:leftChars="400"/>
    </w:pPr>
  </w:style>
  <w:style w:type="paragraph" w:styleId="9">
    <w:name w:val="Date"/>
    <w:basedOn w:val="1"/>
    <w:next w:val="1"/>
    <w:link w:val="36"/>
    <w:unhideWhenUsed/>
    <w:qFormat/>
    <w:uiPriority w:val="99"/>
    <w:pPr>
      <w:ind w:left="100" w:leftChars="2500"/>
    </w:pPr>
  </w:style>
  <w:style w:type="paragraph" w:styleId="10">
    <w:name w:val="Balloon Text"/>
    <w:basedOn w:val="1"/>
    <w:link w:val="37"/>
    <w:unhideWhenUsed/>
    <w:qFormat/>
    <w:uiPriority w:val="99"/>
    <w:rPr>
      <w:sz w:val="18"/>
      <w:szCs w:val="18"/>
    </w:rPr>
  </w:style>
  <w:style w:type="paragraph" w:styleId="11">
    <w:name w:val="footer"/>
    <w:basedOn w:val="1"/>
    <w:link w:val="38"/>
    <w:unhideWhenUsed/>
    <w:qFormat/>
    <w:uiPriority w:val="99"/>
    <w:pPr>
      <w:tabs>
        <w:tab w:val="center" w:pos="4153"/>
        <w:tab w:val="right" w:pos="8306"/>
      </w:tabs>
      <w:snapToGrid w:val="0"/>
      <w:jc w:val="left"/>
    </w:pPr>
    <w:rPr>
      <w:kern w:val="0"/>
      <w:sz w:val="18"/>
      <w:szCs w:val="18"/>
    </w:rPr>
  </w:style>
  <w:style w:type="paragraph" w:styleId="12">
    <w:name w:val="header"/>
    <w:basedOn w:val="1"/>
    <w:link w:val="39"/>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3">
    <w:name w:val="toc 1"/>
    <w:basedOn w:val="1"/>
    <w:next w:val="1"/>
    <w:unhideWhenUsed/>
    <w:qFormat/>
    <w:uiPriority w:val="39"/>
  </w:style>
  <w:style w:type="paragraph" w:styleId="14">
    <w:name w:val="toc 2"/>
    <w:basedOn w:val="1"/>
    <w:next w:val="1"/>
    <w:unhideWhenUsed/>
    <w:qFormat/>
    <w:uiPriority w:val="39"/>
    <w:pPr>
      <w:ind w:left="420" w:leftChars="200"/>
    </w:pPr>
  </w:style>
  <w:style w:type="paragraph" w:styleId="15">
    <w:name w:val="Normal (Web)"/>
    <w:basedOn w:val="1"/>
    <w:qFormat/>
    <w:uiPriority w:val="0"/>
    <w:pPr>
      <w:spacing w:before="100" w:beforeAutospacing="1" w:after="100" w:afterAutospacing="1" w:line="360" w:lineRule="auto"/>
      <w:jc w:val="left"/>
    </w:pPr>
    <w:rPr>
      <w:rFonts w:ascii="Times New Roman" w:hAnsi="Times New Roman"/>
      <w:kern w:val="0"/>
      <w:sz w:val="24"/>
      <w:szCs w:val="24"/>
    </w:rPr>
  </w:style>
  <w:style w:type="paragraph" w:styleId="16">
    <w:name w:val="annotation subject"/>
    <w:basedOn w:val="6"/>
    <w:next w:val="6"/>
    <w:link w:val="40"/>
    <w:unhideWhenUsed/>
    <w:qFormat/>
    <w:uiPriority w:val="99"/>
    <w:rPr>
      <w:b/>
      <w:bCs/>
    </w:rPr>
  </w:style>
  <w:style w:type="table" w:styleId="18">
    <w:name w:val="Table Grid"/>
    <w:basedOn w:val="1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22"/>
    <w:rPr>
      <w:b/>
      <w:bCs/>
    </w:rPr>
  </w:style>
  <w:style w:type="character" w:styleId="21">
    <w:name w:val="FollowedHyperlink"/>
    <w:unhideWhenUsed/>
    <w:qFormat/>
    <w:uiPriority w:val="99"/>
    <w:rPr>
      <w:color w:val="333333"/>
      <w:u w:val="none"/>
    </w:rPr>
  </w:style>
  <w:style w:type="character" w:styleId="22">
    <w:name w:val="Emphasis"/>
    <w:qFormat/>
    <w:uiPriority w:val="20"/>
  </w:style>
  <w:style w:type="character" w:styleId="23">
    <w:name w:val="HTML Definition"/>
    <w:basedOn w:val="19"/>
    <w:semiHidden/>
    <w:unhideWhenUsed/>
    <w:qFormat/>
    <w:uiPriority w:val="99"/>
  </w:style>
  <w:style w:type="character" w:styleId="24">
    <w:name w:val="HTML Variable"/>
    <w:basedOn w:val="19"/>
    <w:semiHidden/>
    <w:unhideWhenUsed/>
    <w:qFormat/>
    <w:uiPriority w:val="99"/>
  </w:style>
  <w:style w:type="character" w:styleId="25">
    <w:name w:val="Hyperlink"/>
    <w:unhideWhenUsed/>
    <w:qFormat/>
    <w:uiPriority w:val="99"/>
    <w:rPr>
      <w:color w:val="333333"/>
      <w:u w:val="none"/>
    </w:rPr>
  </w:style>
  <w:style w:type="character" w:styleId="26">
    <w:name w:val="HTML Code"/>
    <w:basedOn w:val="19"/>
    <w:semiHidden/>
    <w:unhideWhenUsed/>
    <w:qFormat/>
    <w:uiPriority w:val="99"/>
    <w:rPr>
      <w:rFonts w:hint="default" w:ascii="serif" w:hAnsi="serif" w:eastAsia="serif" w:cs="serif"/>
      <w:sz w:val="21"/>
      <w:szCs w:val="21"/>
    </w:rPr>
  </w:style>
  <w:style w:type="character" w:styleId="27">
    <w:name w:val="annotation reference"/>
    <w:unhideWhenUsed/>
    <w:qFormat/>
    <w:uiPriority w:val="99"/>
    <w:rPr>
      <w:sz w:val="21"/>
      <w:szCs w:val="21"/>
    </w:rPr>
  </w:style>
  <w:style w:type="character" w:styleId="28">
    <w:name w:val="HTML Cite"/>
    <w:basedOn w:val="19"/>
    <w:semiHidden/>
    <w:unhideWhenUsed/>
    <w:qFormat/>
    <w:uiPriority w:val="99"/>
  </w:style>
  <w:style w:type="character" w:styleId="29">
    <w:name w:val="HTML Keyboard"/>
    <w:basedOn w:val="19"/>
    <w:semiHidden/>
    <w:unhideWhenUsed/>
    <w:qFormat/>
    <w:uiPriority w:val="99"/>
    <w:rPr>
      <w:rFonts w:ascii="serif" w:hAnsi="serif" w:eastAsia="serif" w:cs="serif"/>
      <w:sz w:val="21"/>
      <w:szCs w:val="21"/>
    </w:rPr>
  </w:style>
  <w:style w:type="character" w:styleId="30">
    <w:name w:val="HTML Sample"/>
    <w:basedOn w:val="19"/>
    <w:semiHidden/>
    <w:unhideWhenUsed/>
    <w:qFormat/>
    <w:uiPriority w:val="99"/>
    <w:rPr>
      <w:rFonts w:hint="default" w:ascii="serif" w:hAnsi="serif" w:eastAsia="serif" w:cs="serif"/>
      <w:sz w:val="21"/>
      <w:szCs w:val="21"/>
    </w:rPr>
  </w:style>
  <w:style w:type="character" w:customStyle="1" w:styleId="31">
    <w:name w:val="标题 1 Char1"/>
    <w:link w:val="2"/>
    <w:qFormat/>
    <w:uiPriority w:val="0"/>
    <w:rPr>
      <w:rFonts w:ascii="宋体" w:hAnsi="宋体" w:eastAsia="宋体"/>
      <w:b/>
      <w:kern w:val="2"/>
      <w:sz w:val="28"/>
      <w:szCs w:val="28"/>
    </w:rPr>
  </w:style>
  <w:style w:type="character" w:customStyle="1" w:styleId="32">
    <w:name w:val="正文文本 Char1"/>
    <w:link w:val="7"/>
    <w:qFormat/>
    <w:uiPriority w:val="0"/>
    <w:rPr>
      <w:rFonts w:ascii="Times New Roman" w:hAnsi="Times New Roman" w:eastAsia="宋体" w:cs="apple-system;BlinkMacSystemFont"/>
      <w:kern w:val="0"/>
      <w:sz w:val="24"/>
      <w:szCs w:val="24"/>
      <w:lang w:bidi="hi-IN"/>
    </w:rPr>
  </w:style>
  <w:style w:type="character" w:customStyle="1" w:styleId="33">
    <w:name w:val="标题 2 Char1"/>
    <w:link w:val="3"/>
    <w:qFormat/>
    <w:uiPriority w:val="9"/>
    <w:rPr>
      <w:rFonts w:ascii="宋体" w:hAnsi="宋体" w:eastAsia="宋体"/>
      <w:b/>
      <w:bCs/>
      <w:kern w:val="2"/>
      <w:sz w:val="24"/>
      <w:szCs w:val="24"/>
    </w:rPr>
  </w:style>
  <w:style w:type="character" w:customStyle="1" w:styleId="34">
    <w:name w:val="文档结构图 Char"/>
    <w:link w:val="5"/>
    <w:semiHidden/>
    <w:qFormat/>
    <w:uiPriority w:val="99"/>
    <w:rPr>
      <w:rFonts w:ascii="宋体" w:eastAsia="宋体"/>
      <w:kern w:val="2"/>
      <w:sz w:val="18"/>
      <w:szCs w:val="18"/>
    </w:rPr>
  </w:style>
  <w:style w:type="character" w:customStyle="1" w:styleId="35">
    <w:name w:val="批注文字 Char"/>
    <w:link w:val="6"/>
    <w:qFormat/>
    <w:uiPriority w:val="0"/>
    <w:rPr>
      <w:kern w:val="2"/>
      <w:sz w:val="21"/>
      <w:szCs w:val="22"/>
    </w:rPr>
  </w:style>
  <w:style w:type="character" w:customStyle="1" w:styleId="36">
    <w:name w:val="日期 Char"/>
    <w:link w:val="9"/>
    <w:semiHidden/>
    <w:qFormat/>
    <w:uiPriority w:val="99"/>
    <w:rPr>
      <w:kern w:val="2"/>
      <w:sz w:val="21"/>
      <w:szCs w:val="22"/>
    </w:rPr>
  </w:style>
  <w:style w:type="character" w:customStyle="1" w:styleId="37">
    <w:name w:val="批注框文本 Char"/>
    <w:link w:val="10"/>
    <w:semiHidden/>
    <w:qFormat/>
    <w:uiPriority w:val="99"/>
    <w:rPr>
      <w:kern w:val="2"/>
      <w:sz w:val="18"/>
      <w:szCs w:val="18"/>
    </w:rPr>
  </w:style>
  <w:style w:type="character" w:customStyle="1" w:styleId="38">
    <w:name w:val="页脚 Char1"/>
    <w:link w:val="11"/>
    <w:qFormat/>
    <w:uiPriority w:val="99"/>
    <w:rPr>
      <w:sz w:val="18"/>
      <w:szCs w:val="18"/>
    </w:rPr>
  </w:style>
  <w:style w:type="character" w:customStyle="1" w:styleId="39">
    <w:name w:val="页眉 Char1"/>
    <w:link w:val="12"/>
    <w:qFormat/>
    <w:uiPriority w:val="99"/>
    <w:rPr>
      <w:sz w:val="18"/>
      <w:szCs w:val="18"/>
    </w:rPr>
  </w:style>
  <w:style w:type="character" w:customStyle="1" w:styleId="40">
    <w:name w:val="批注主题 Char"/>
    <w:link w:val="16"/>
    <w:semiHidden/>
    <w:qFormat/>
    <w:uiPriority w:val="99"/>
    <w:rPr>
      <w:b/>
      <w:bCs/>
      <w:kern w:val="2"/>
      <w:sz w:val="21"/>
      <w:szCs w:val="22"/>
    </w:rPr>
  </w:style>
  <w:style w:type="character" w:customStyle="1" w:styleId="41">
    <w:name w:val="页眉 Char"/>
    <w:semiHidden/>
    <w:qFormat/>
    <w:uiPriority w:val="99"/>
    <w:rPr>
      <w:rFonts w:ascii="等线" w:hAnsi="等线" w:eastAsia="等线"/>
      <w:kern w:val="2"/>
      <w:sz w:val="18"/>
      <w:szCs w:val="18"/>
    </w:rPr>
  </w:style>
  <w:style w:type="character" w:customStyle="1" w:styleId="42">
    <w:name w:val="页脚 Char"/>
    <w:qFormat/>
    <w:uiPriority w:val="99"/>
    <w:rPr>
      <w:lang w:eastAsia="zh-CN"/>
    </w:rPr>
  </w:style>
  <w:style w:type="character" w:customStyle="1" w:styleId="43">
    <w:name w:val="正文文本 Char"/>
    <w:semiHidden/>
    <w:qFormat/>
    <w:uiPriority w:val="99"/>
    <w:rPr>
      <w:rFonts w:ascii="等线" w:hAnsi="等线" w:eastAsia="等线"/>
      <w:kern w:val="2"/>
      <w:sz w:val="21"/>
      <w:szCs w:val="22"/>
    </w:rPr>
  </w:style>
  <w:style w:type="character" w:customStyle="1" w:styleId="44">
    <w:name w:val="正文文本 字符1"/>
    <w:qFormat/>
    <w:uiPriority w:val="0"/>
    <w:rPr>
      <w:rFonts w:ascii="Times New Roman" w:hAnsi="Times New Roman" w:eastAsia="宋体" w:cs="apple-system;BlinkMacSystemFont"/>
      <w:kern w:val="0"/>
      <w:sz w:val="24"/>
      <w:szCs w:val="24"/>
      <w:lang w:bidi="hi-IN"/>
    </w:rPr>
  </w:style>
  <w:style w:type="character" w:customStyle="1" w:styleId="45">
    <w:name w:val="标题 1 Char"/>
    <w:qFormat/>
    <w:uiPriority w:val="0"/>
    <w:rPr>
      <w:rFonts w:ascii="宋体" w:hAnsi="宋体" w:eastAsia="宋体" w:cs="Times New Roman"/>
      <w:b/>
      <w:kern w:val="0"/>
      <w:sz w:val="28"/>
      <w:szCs w:val="28"/>
    </w:rPr>
  </w:style>
  <w:style w:type="character" w:customStyle="1" w:styleId="46">
    <w:name w:val="标题 2 Char"/>
    <w:semiHidden/>
    <w:qFormat/>
    <w:uiPriority w:val="9"/>
    <w:rPr>
      <w:rFonts w:ascii="Cambria" w:hAnsi="Cambria" w:eastAsia="宋体" w:cs="Times New Roman"/>
      <w:b/>
      <w:bCs/>
      <w:kern w:val="2"/>
      <w:sz w:val="32"/>
      <w:szCs w:val="32"/>
    </w:rPr>
  </w:style>
  <w:style w:type="paragraph" w:styleId="47">
    <w:name w:val="List Paragraph"/>
    <w:basedOn w:val="1"/>
    <w:qFormat/>
    <w:uiPriority w:val="34"/>
    <w:pPr>
      <w:ind w:firstLine="420" w:firstLineChars="200"/>
    </w:pPr>
  </w:style>
  <w:style w:type="paragraph" w:customStyle="1" w:styleId="48">
    <w:name w:val="纯文本1"/>
    <w:basedOn w:val="1"/>
    <w:qFormat/>
    <w:uiPriority w:val="0"/>
    <w:pPr>
      <w:widowControl/>
      <w:spacing w:line="360" w:lineRule="auto"/>
      <w:jc w:val="left"/>
    </w:pPr>
    <w:rPr>
      <w:rFonts w:ascii="宋体" w:hAnsi="宋体" w:cs="宋体"/>
      <w:kern w:val="0"/>
      <w:sz w:val="24"/>
      <w:szCs w:val="21"/>
      <w:lang w:bidi="hi-IN"/>
    </w:rPr>
  </w:style>
  <w:style w:type="paragraph" w:customStyle="1" w:styleId="49">
    <w:name w:val="款"/>
    <w:basedOn w:val="1"/>
    <w:qFormat/>
    <w:uiPriority w:val="0"/>
    <w:pPr>
      <w:spacing w:line="360" w:lineRule="auto"/>
      <w:ind w:firstLine="422" w:firstLineChars="200"/>
    </w:pPr>
    <w:rPr>
      <w:rFonts w:ascii="宋体" w:hAnsi="宋体"/>
      <w:b/>
      <w:szCs w:val="21"/>
    </w:rPr>
  </w:style>
  <w:style w:type="paragraph" w:customStyle="1" w:styleId="50">
    <w:name w:val="正文2"/>
    <w:basedOn w:val="1"/>
    <w:next w:val="1"/>
    <w:qFormat/>
    <w:uiPriority w:val="0"/>
    <w:pPr>
      <w:spacing w:line="360" w:lineRule="auto"/>
    </w:pPr>
    <w:rPr>
      <w:rFonts w:ascii="Times New Roman" w:hAnsi="Times New Roman"/>
      <w:sz w:val="24"/>
      <w:szCs w:val="20"/>
    </w:rPr>
  </w:style>
  <w:style w:type="paragraph" w:customStyle="1" w:styleId="51">
    <w:name w:val="条"/>
    <w:basedOn w:val="1"/>
    <w:qFormat/>
    <w:uiPriority w:val="0"/>
    <w:pPr>
      <w:snapToGrid w:val="0"/>
      <w:spacing w:line="360" w:lineRule="auto"/>
      <w:jc w:val="left"/>
    </w:pPr>
    <w:rPr>
      <w:rFonts w:ascii="宋体" w:hAnsi="宋体"/>
      <w:b/>
      <w:szCs w:val="21"/>
    </w:rPr>
  </w:style>
  <w:style w:type="paragraph" w:customStyle="1" w:styleId="52">
    <w:name w:val="_Style 42"/>
    <w:semiHidden/>
    <w:qFormat/>
    <w:uiPriority w:val="99"/>
    <w:rPr>
      <w:rFonts w:ascii="Calibri" w:hAnsi="Calibri" w:eastAsia="宋体" w:cs="Times New Roman"/>
      <w:kern w:val="2"/>
      <w:sz w:val="21"/>
      <w:szCs w:val="22"/>
      <w:lang w:val="en-US" w:eastAsia="zh-CN" w:bidi="ar-SA"/>
    </w:rPr>
  </w:style>
  <w:style w:type="paragraph" w:customStyle="1" w:styleId="53">
    <w:name w:val="表格"/>
    <w:basedOn w:val="1"/>
    <w:qFormat/>
    <w:uiPriority w:val="0"/>
    <w:pPr>
      <w:jc w:val="center"/>
    </w:pPr>
    <w:rPr>
      <w:rFonts w:ascii="Times New Roman" w:hAnsi="Times New Roman"/>
      <w:sz w:val="18"/>
      <w:szCs w:val="18"/>
    </w:rPr>
  </w:style>
  <w:style w:type="table" w:customStyle="1" w:styleId="54">
    <w:name w:val="网格型1"/>
    <w:basedOn w:val="17"/>
    <w:qFormat/>
    <w:uiPriority w:val="59"/>
    <w:rPr>
      <w:rFonts w:ascii="Book Antiqua" w:hAnsi="Book Antiqua"/>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5">
    <w:name w:val="修订1"/>
    <w:hidden/>
    <w:semiHidden/>
    <w:qFormat/>
    <w:uiPriority w:val="99"/>
    <w:rPr>
      <w:rFonts w:ascii="Calibri" w:hAnsi="Calibri" w:eastAsia="宋体" w:cs="Times New Roman"/>
      <w:kern w:val="2"/>
      <w:sz w:val="21"/>
      <w:szCs w:val="22"/>
      <w:lang w:val="en-US" w:eastAsia="zh-CN" w:bidi="ar-SA"/>
    </w:rPr>
  </w:style>
  <w:style w:type="paragraph" w:customStyle="1" w:styleId="56">
    <w:name w:val="修订2"/>
    <w:hidden/>
    <w:semiHidden/>
    <w:qFormat/>
    <w:uiPriority w:val="99"/>
    <w:rPr>
      <w:rFonts w:ascii="Calibri" w:hAnsi="Calibri" w:eastAsia="宋体" w:cs="Times New Roman"/>
      <w:kern w:val="2"/>
      <w:sz w:val="21"/>
      <w:szCs w:val="22"/>
      <w:lang w:val="en-US" w:eastAsia="zh-CN" w:bidi="ar-SA"/>
    </w:rPr>
  </w:style>
  <w:style w:type="paragraph" w:customStyle="1" w:styleId="57">
    <w:name w:val="修订3"/>
    <w:hidden/>
    <w:semiHidden/>
    <w:qFormat/>
    <w:uiPriority w:val="99"/>
    <w:rPr>
      <w:rFonts w:ascii="Calibri" w:hAnsi="Calibri" w:eastAsia="宋体" w:cs="Times New Roman"/>
      <w:kern w:val="2"/>
      <w:sz w:val="21"/>
      <w:szCs w:val="22"/>
      <w:lang w:val="en-US" w:eastAsia="zh-CN" w:bidi="ar-SA"/>
    </w:rPr>
  </w:style>
  <w:style w:type="paragraph" w:customStyle="1" w:styleId="58">
    <w:name w:val="修订4"/>
    <w:hidden/>
    <w:semiHidden/>
    <w:qFormat/>
    <w:uiPriority w:val="99"/>
    <w:rPr>
      <w:rFonts w:ascii="Calibri" w:hAnsi="Calibri" w:eastAsia="宋体" w:cs="Times New Roman"/>
      <w:kern w:val="2"/>
      <w:sz w:val="21"/>
      <w:szCs w:val="22"/>
      <w:lang w:val="en-US" w:eastAsia="zh-CN" w:bidi="ar-SA"/>
    </w:rPr>
  </w:style>
  <w:style w:type="character" w:customStyle="1" w:styleId="59">
    <w:name w:val="two-lines"/>
    <w:basedOn w:val="19"/>
    <w:qFormat/>
    <w:uiPriority w:val="0"/>
  </w:style>
  <w:style w:type="character" w:customStyle="1" w:styleId="60">
    <w:name w:val="fontborder"/>
    <w:basedOn w:val="19"/>
    <w:qFormat/>
    <w:uiPriority w:val="0"/>
    <w:rPr>
      <w:bdr w:val="single" w:color="000000" w:sz="6" w:space="0"/>
    </w:rPr>
  </w:style>
  <w:style w:type="character" w:customStyle="1" w:styleId="61">
    <w:name w:val="fontstrikethrough"/>
    <w:basedOn w:val="19"/>
    <w:qFormat/>
    <w:uiPriority w:val="0"/>
    <w:rPr>
      <w:strike/>
    </w:rPr>
  </w:style>
  <w:style w:type="character" w:customStyle="1" w:styleId="62">
    <w:name w:val="hidden4"/>
    <w:basedOn w:val="19"/>
    <w:qFormat/>
    <w:uiPriority w:val="0"/>
    <w:rPr>
      <w:vanish/>
    </w:rPr>
  </w:style>
  <w:style w:type="character" w:customStyle="1" w:styleId="63">
    <w:name w:val="trumbowyg-msg-error"/>
    <w:basedOn w:val="19"/>
    <w:qFormat/>
    <w:uiPriority w:val="0"/>
    <w:rPr>
      <w:color w:val="E74C3C"/>
    </w:rPr>
  </w:style>
  <w:style w:type="character" w:customStyle="1" w:styleId="64">
    <w:name w:val="trumbowyg-msg-error1"/>
    <w:basedOn w:val="19"/>
    <w:qFormat/>
    <w:uiPriority w:val="0"/>
    <w:rPr>
      <w:color w:val="E74C3C"/>
    </w:rPr>
  </w:style>
  <w:style w:type="character" w:customStyle="1" w:styleId="65">
    <w:name w:val="one-lines"/>
    <w:basedOn w:val="19"/>
    <w:qFormat/>
    <w:uiPriority w:val="0"/>
  </w:style>
  <w:style w:type="paragraph" w:customStyle="1" w:styleId="66">
    <w:name w:val="样式6 正文"/>
    <w:qFormat/>
    <w:uiPriority w:val="0"/>
    <w:pPr>
      <w:widowControl w:val="0"/>
      <w:tabs>
        <w:tab w:val="left" w:pos="420"/>
      </w:tabs>
      <w:spacing w:line="360" w:lineRule="auto"/>
      <w:ind w:firstLine="482"/>
      <w:jc w:val="both"/>
    </w:pPr>
    <w:rPr>
      <w:rFonts w:ascii="Times New Roman" w:hAnsi="Times New Roman" w:eastAsia="宋体" w:cs="Times New Roman"/>
      <w:sz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HYDROChina Croporation</Company>
  <Pages>1</Pages>
  <Words>2921</Words>
  <Characters>16652</Characters>
  <Lines>138</Lines>
  <Paragraphs>39</Paragraphs>
  <TotalTime>2</TotalTime>
  <ScaleCrop>false</ScaleCrop>
  <LinksUpToDate>false</LinksUpToDate>
  <CharactersWithSpaces>19534</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2023-03-21T23:29:00Z</dcterms:created>
  <dc:creator>郭珍妮</dc:creator>
  <cp:lastModifiedBy>luoxy</cp:lastModifiedBy>
  <cp:lastPrinted>2019-06-10T17:30:00Z</cp:lastPrinted>
  <dcterms:modified xsi:type="dcterms:W3CDTF">2023-09-06T17:24:36Z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981731987FFE48A6B77F7EA130C91CFD</vt:lpwstr>
  </property>
</Properties>
</file>