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住房城乡建设部关于印发城镇燃气经营安全重大隐患判定标准的通知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000013338/2023-00578</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2023-09-21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建城规〔2023〕4号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2023-09-21</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住房城乡建设部关于印发城镇燃气经营 安全重大隐患判定标准的通知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