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4536" w:leftChars="2160" w:firstLine="640" w:firstLineChars="200"/>
        <w:rPr>
          <w:rFonts w:ascii="仿宋_GB2312" w:eastAsia="仿宋_GB2312"/>
          <w:sz w:val="32"/>
          <w:szCs w:val="32"/>
        </w:rPr>
      </w:pPr>
      <w:bookmarkStart w:id="0" w:name="_Toc102292521"/>
    </w:p>
    <w:p>
      <w:pPr>
        <w:spacing w:line="580" w:lineRule="exact"/>
        <w:ind w:left="4536" w:leftChars="2160" w:firstLine="420" w:firstLineChars="200"/>
      </w:pPr>
    </w:p>
    <w:p>
      <w:pPr>
        <w:pStyle w:val="30"/>
        <w:framePr w:w="0" w:hRule="auto" w:wrap="auto" w:vAnchor="margin" w:hAnchor="text" w:xAlign="left" w:yAlign="inline"/>
        <w:jc w:val="both"/>
        <w:rPr>
          <w:rFonts w:ascii="黑体" w:hAnsi="黑体" w:eastAsia="黑体"/>
          <w:b w:val="0"/>
          <w:w w:val="100"/>
          <w:sz w:val="28"/>
          <w:szCs w:val="28"/>
        </w:rPr>
      </w:pPr>
    </w:p>
    <w:p/>
    <w:p>
      <w:pPr>
        <w:pStyle w:val="30"/>
        <w:framePr w:w="0" w:hRule="auto" w:wrap="auto" w:vAnchor="margin" w:hAnchor="text" w:xAlign="left" w:yAlign="inline"/>
        <w:jc w:val="both"/>
        <w:rPr>
          <w:rFonts w:eastAsia="楷体_GB2312"/>
          <w:sz w:val="28"/>
          <w:szCs w:val="28"/>
        </w:rPr>
      </w:pPr>
      <w:r>
        <w:rPr>
          <w:rFonts w:eastAsia="楷体_GB2312"/>
          <w:sz w:val="28"/>
          <w:szCs w:val="28"/>
        </w:rPr>
        <w:t>UDC</w:t>
      </w:r>
    </w:p>
    <w:p>
      <w:pPr>
        <w:pStyle w:val="30"/>
        <w:framePr w:w="0" w:hRule="auto" w:wrap="auto" w:vAnchor="margin" w:hAnchor="text" w:xAlign="left" w:yAlign="inline"/>
        <w:rPr>
          <w:rFonts w:eastAsia="Batang"/>
          <w:outline/>
          <w:color w:val="FFFFFF"/>
          <w14:textOutline w14:w="9525" w14:cap="flat" w14:cmpd="sng" w14:algn="ctr">
            <w14:solidFill>
              <w14:srgbClr w14:val="FFFFFF"/>
            </w14:solidFill>
            <w14:prstDash w14:val="solid"/>
            <w14:round/>
          </w14:textOutline>
          <w14:textFill>
            <w14:noFill/>
          </w14:textFill>
        </w:rPr>
      </w:pPr>
      <w:r>
        <w:rPr>
          <w:rFonts w:eastAsia="黑体"/>
          <w:b w:val="0"/>
          <w:spacing w:val="20"/>
          <w:w w:val="100"/>
          <w:sz w:val="36"/>
          <w:szCs w:val="36"/>
        </w:rPr>
        <w:t>中华人民共和国国家标准</w:t>
      </w:r>
      <w:r>
        <w:rPr>
          <w:rFonts w:hint="eastAsia" w:eastAsia="黑体"/>
          <w:b w:val="0"/>
          <w:w w:val="100"/>
          <w:sz w:val="36"/>
          <w:szCs w:val="36"/>
        </w:rPr>
        <w:tab/>
      </w:r>
      <w:r>
        <w:rPr>
          <w:rFonts w:hint="eastAsia" w:eastAsia="黑体"/>
          <w:b w:val="0"/>
          <w:w w:val="100"/>
          <w:sz w:val="36"/>
          <w:szCs w:val="36"/>
        </w:rPr>
        <w:tab/>
      </w:r>
      <w:r>
        <w:rPr>
          <w:rFonts w:eastAsia="Batang"/>
          <w:szCs w:val="96"/>
        </w:rPr>
        <w:t>GB</w:t>
      </w:r>
    </w:p>
    <w:p>
      <w:pPr>
        <w:pStyle w:val="31"/>
        <w:wordWrap w:val="0"/>
        <w:rPr>
          <w:b/>
        </w:rPr>
      </w:pPr>
      <w:r>
        <w:rPr>
          <w:b/>
        </w:rPr>
        <w:t xml:space="preserve">P </w:t>
      </w:r>
      <w:r>
        <w:rPr>
          <w:rFonts w:hint="eastAsia"/>
          <w:b/>
        </w:rPr>
        <w:tab/>
      </w:r>
      <w:r>
        <w:rPr>
          <w:b/>
        </w:rPr>
        <w:t xml:space="preserve">                                      GB 50681—</w:t>
      </w:r>
      <w:r>
        <w:rPr>
          <w:rFonts w:hint="eastAsia"/>
          <w:b/>
        </w:rPr>
        <w:t>20</w:t>
      </w:r>
      <w:r>
        <w:rPr>
          <w:rFonts w:hint="default"/>
          <w:b/>
          <w:lang w:val="en"/>
        </w:rPr>
        <w:t>X</w:t>
      </w:r>
      <w:r>
        <w:rPr>
          <w:rFonts w:hint="eastAsia"/>
          <w:b/>
        </w:rPr>
        <w:t xml:space="preserve">X  </w:t>
      </w:r>
    </w:p>
    <w:p>
      <w:pPr>
        <w:spacing w:line="480" w:lineRule="auto"/>
        <w:jc w:val="center"/>
        <w:rPr>
          <w:b/>
          <w:sz w:val="52"/>
        </w:rPr>
      </w:pPr>
      <w:r>
        <mc:AlternateContent>
          <mc:Choice Requires="wps">
            <w:drawing>
              <wp:anchor distT="0" distB="0" distL="114300" distR="114300" simplePos="0" relativeHeight="251656192" behindDoc="0" locked="0" layoutInCell="1" allowOverlap="1">
                <wp:simplePos x="0" y="0"/>
                <wp:positionH relativeFrom="column">
                  <wp:posOffset>-410845</wp:posOffset>
                </wp:positionH>
                <wp:positionV relativeFrom="paragraph">
                  <wp:posOffset>178435</wp:posOffset>
                </wp:positionV>
                <wp:extent cx="6045200" cy="7620"/>
                <wp:effectExtent l="0" t="0" r="0" b="0"/>
                <wp:wrapNone/>
                <wp:docPr id="9" name="Line 4"/>
                <wp:cNvGraphicFramePr/>
                <a:graphic xmlns:a="http://schemas.openxmlformats.org/drawingml/2006/main">
                  <a:graphicData uri="http://schemas.microsoft.com/office/word/2010/wordprocessingShape">
                    <wps:wsp>
                      <wps:cNvCnPr>
                        <a:cxnSpLocks noChangeShapeType="true"/>
                      </wps:cNvCnPr>
                      <wps:spPr bwMode="auto">
                        <a:xfrm flipV="true">
                          <a:off x="0" y="0"/>
                          <a:ext cx="6045200" cy="7620"/>
                        </a:xfrm>
                        <a:prstGeom prst="line">
                          <a:avLst/>
                        </a:prstGeom>
                        <a:noFill/>
                        <a:ln w="9525">
                          <a:solidFill>
                            <a:srgbClr val="000000"/>
                          </a:solidFill>
                          <a:round/>
                        </a:ln>
                        <a:effectLst/>
                      </wps:spPr>
                      <wps:bodyPr/>
                    </wps:wsp>
                  </a:graphicData>
                </a:graphic>
              </wp:anchor>
            </w:drawing>
          </mc:Choice>
          <mc:Fallback>
            <w:pict>
              <v:line id="Line 4" o:spid="_x0000_s1026" o:spt="20" style="position:absolute;left:0pt;flip:y;margin-left:-32.35pt;margin-top:14.05pt;height:0.6pt;width:476pt;z-index:251656192;mso-width-relative:page;mso-height-relative:page;" filled="f" stroked="t" coordsize="21600,21600" o:gfxdata="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E1KcqTYAAAACQEAAA8AAAAAAAAAAQAg&#10;AAAAOAAAAGRycy9kb3ducmV2LnhtbFBLAQIUABQAAAAIAIdO4kBvbY/TvwEAAHIDAAAOAAAAAAAA&#10;AAEAIAAAAD0BAABkcnMvZTJvRG9jLnhtbFBLBQYAAAAABgAGAFkBAABuBQAAAAA=&#10;">
                <v:fill on="f" focussize="0,0"/>
                <v:stroke color="#000000" joinstyle="round"/>
                <v:imagedata o:title=""/>
                <o:lock v:ext="edit" aspectratio="f"/>
              </v:line>
            </w:pict>
          </mc:Fallback>
        </mc:AlternateContent>
      </w:r>
    </w:p>
    <w:p>
      <w:pPr>
        <w:spacing w:line="360" w:lineRule="auto"/>
        <w:jc w:val="center"/>
        <w:rPr>
          <w:b/>
          <w:sz w:val="52"/>
          <w:szCs w:val="20"/>
        </w:rPr>
      </w:pPr>
    </w:p>
    <w:p>
      <w:pPr>
        <w:ind w:firstLine="1887" w:firstLineChars="500"/>
        <w:rPr>
          <w:b/>
          <w:bCs/>
          <w:spacing w:val="8"/>
          <w:sz w:val="36"/>
          <w:szCs w:val="36"/>
        </w:rPr>
      </w:pPr>
      <w:r>
        <w:rPr>
          <w:rFonts w:hint="eastAsia"/>
          <w:b/>
          <w:bCs/>
          <w:spacing w:val="8"/>
          <w:sz w:val="36"/>
          <w:szCs w:val="36"/>
        </w:rPr>
        <w:t>机械工业厂房建筑设计规范</w:t>
      </w:r>
    </w:p>
    <w:p>
      <w:pPr>
        <w:ind w:left="391" w:leftChars="186" w:firstLine="1300" w:firstLineChars="498"/>
        <w:rPr>
          <w:b/>
          <w:bCs/>
          <w:spacing w:val="-10"/>
          <w:sz w:val="28"/>
          <w:szCs w:val="28"/>
        </w:rPr>
      </w:pPr>
      <w:r>
        <w:rPr>
          <w:rFonts w:hint="eastAsia"/>
          <w:b/>
          <w:bCs/>
          <w:spacing w:val="-10"/>
          <w:sz w:val="28"/>
          <w:szCs w:val="28"/>
        </w:rPr>
        <w:t>Code for design machinery building architecture</w:t>
      </w:r>
    </w:p>
    <w:p>
      <w:pPr>
        <w:spacing w:line="480" w:lineRule="auto"/>
        <w:jc w:val="center"/>
        <w:rPr>
          <w:rFonts w:hAnsi="宋体"/>
          <w:b/>
          <w:sz w:val="32"/>
          <w:szCs w:val="32"/>
        </w:rPr>
      </w:pPr>
    </w:p>
    <w:p>
      <w:pPr>
        <w:spacing w:line="480" w:lineRule="auto"/>
        <w:jc w:val="center"/>
        <w:rPr>
          <w:b/>
          <w:sz w:val="32"/>
          <w:szCs w:val="32"/>
        </w:rPr>
      </w:pPr>
      <w:r>
        <w:rPr>
          <w:rFonts w:hint="eastAsia" w:hAnsi="宋体"/>
          <w:b/>
          <w:sz w:val="32"/>
          <w:szCs w:val="32"/>
        </w:rPr>
        <w:t>局部修订</w:t>
      </w:r>
      <w:r>
        <w:rPr>
          <w:rFonts w:hint="eastAsia"/>
          <w:b/>
          <w:sz w:val="32"/>
          <w:szCs w:val="32"/>
        </w:rPr>
        <w:t>征求意见稿</w:t>
      </w:r>
    </w:p>
    <w:p>
      <w:pPr>
        <w:pStyle w:val="8"/>
      </w:pPr>
    </w:p>
    <w:p>
      <w:pPr>
        <w:pStyle w:val="8"/>
      </w:pPr>
    </w:p>
    <w:p>
      <w:pPr>
        <w:pStyle w:val="8"/>
      </w:pPr>
    </w:p>
    <w:p>
      <w:pPr>
        <w:pStyle w:val="8"/>
      </w:pPr>
    </w:p>
    <w:p>
      <w:pPr>
        <w:pStyle w:val="8"/>
      </w:pPr>
    </w:p>
    <w:p>
      <w:pPr>
        <w:pStyle w:val="8"/>
      </w:pPr>
    </w:p>
    <w:p>
      <w:pPr>
        <w:pStyle w:val="8"/>
      </w:pPr>
    </w:p>
    <w:p>
      <w:pPr>
        <w:spacing w:line="480" w:lineRule="auto"/>
        <w:rPr>
          <w:rFonts w:eastAsia="黑体"/>
          <w:sz w:val="28"/>
          <w:szCs w:val="28"/>
        </w:rPr>
      </w:pPr>
      <w:r>
        <w:rPr>
          <w:rFonts w:eastAsia="黑体"/>
          <w:sz w:val="28"/>
          <w:szCs w:val="28"/>
        </w:rPr>
        <w:t>20XX－XX－XX  发布                20XX－XX－XX  实施</w:t>
      </w:r>
    </w:p>
    <w:p>
      <w:pPr>
        <w:pStyle w:val="8"/>
      </w:pPr>
      <w: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217170</wp:posOffset>
                </wp:positionV>
                <wp:extent cx="5173980" cy="7620"/>
                <wp:effectExtent l="0" t="0" r="0" b="0"/>
                <wp:wrapNone/>
                <wp:docPr id="8" name="Line 11"/>
                <wp:cNvGraphicFramePr/>
                <a:graphic xmlns:a="http://schemas.openxmlformats.org/drawingml/2006/main">
                  <a:graphicData uri="http://schemas.microsoft.com/office/word/2010/wordprocessingShape">
                    <wps:wsp>
                      <wps:cNvCnPr>
                        <a:cxnSpLocks noChangeShapeType="true"/>
                      </wps:cNvCnPr>
                      <wps:spPr bwMode="auto">
                        <a:xfrm flipV="true">
                          <a:off x="0" y="0"/>
                          <a:ext cx="5173980" cy="7620"/>
                        </a:xfrm>
                        <a:prstGeom prst="line">
                          <a:avLst/>
                        </a:prstGeom>
                        <a:noFill/>
                        <a:ln w="9525">
                          <a:solidFill>
                            <a:srgbClr val="000000"/>
                          </a:solidFill>
                          <a:round/>
                        </a:ln>
                        <a:effectLst/>
                      </wps:spPr>
                      <wps:bodyPr/>
                    </wps:wsp>
                  </a:graphicData>
                </a:graphic>
              </wp:anchor>
            </w:drawing>
          </mc:Choice>
          <mc:Fallback>
            <w:pict>
              <v:line id="Line 11" o:spid="_x0000_s1026" o:spt="20" style="position:absolute;left:0pt;flip:y;margin-left:-0.2pt;margin-top:17.1pt;height:0.6pt;width:407.4pt;z-index:251657216;mso-width-relative:page;mso-height-relative:page;" filled="f" stroked="t" coordsize="21600,21600" o:gfxdata="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Bka3BW1AAAAAcBAAAPAAAAAAAAAAEAIAAA&#10;ADgAAABkcnMvZG93bnJldi54bWxQSwECFAAUAAAACACHTuJAVMmOOsEBAABzAwAADgAAAAAAAAAB&#10;ACAAAAA5AQAAZHJzL2Uyb0RvYy54bWxQSwUGAAAAAAYABgBZAQAAbAUAAAAA&#10;">
                <v:fill on="f" focussize="0,0"/>
                <v:stroke color="#000000" joinstyle="round"/>
                <v:imagedata o:title=""/>
                <o:lock v:ext="edit" aspectratio="f"/>
              </v:line>
            </w:pict>
          </mc:Fallback>
        </mc:AlternateContent>
      </w:r>
    </w:p>
    <w:tbl>
      <w:tblPr>
        <w:tblStyle w:val="17"/>
        <w:tblW w:w="5620" w:type="dxa"/>
        <w:tblInd w:w="0" w:type="dxa"/>
        <w:tblLayout w:type="fixed"/>
        <w:tblCellMar>
          <w:top w:w="0" w:type="dxa"/>
          <w:left w:w="0" w:type="dxa"/>
          <w:bottom w:w="0" w:type="dxa"/>
          <w:right w:w="0" w:type="dxa"/>
        </w:tblCellMar>
      </w:tblPr>
      <w:tblGrid>
        <w:gridCol w:w="5620"/>
      </w:tblGrid>
      <w:tr>
        <w:tblPrEx>
          <w:tblCellMar>
            <w:top w:w="0" w:type="dxa"/>
            <w:left w:w="0" w:type="dxa"/>
            <w:bottom w:w="0" w:type="dxa"/>
            <w:right w:w="0" w:type="dxa"/>
          </w:tblCellMar>
        </w:tblPrEx>
        <w:trPr>
          <w:trHeight w:val="375" w:hRule="atLeast"/>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pPr>
              <w:jc w:val="distribute"/>
              <w:rPr>
                <w:rFonts w:eastAsia="黑体"/>
                <w:sz w:val="28"/>
                <w:szCs w:val="28"/>
              </w:rPr>
            </w:pPr>
            <w:r>
              <mc:AlternateContent>
                <mc:Choice Requires="wps">
                  <w:drawing>
                    <wp:anchor distT="0" distB="0" distL="114300" distR="114300" simplePos="0" relativeHeight="251658240" behindDoc="0" locked="0" layoutInCell="1" allowOverlap="1">
                      <wp:simplePos x="0" y="0"/>
                      <wp:positionH relativeFrom="column">
                        <wp:posOffset>4202430</wp:posOffset>
                      </wp:positionH>
                      <wp:positionV relativeFrom="paragraph">
                        <wp:posOffset>151765</wp:posOffset>
                      </wp:positionV>
                      <wp:extent cx="1073785" cy="488950"/>
                      <wp:effectExtent l="0" t="0" r="12065" b="6350"/>
                      <wp:wrapNone/>
                      <wp:docPr id="1" name="文本框 5"/>
                      <wp:cNvGraphicFramePr/>
                      <a:graphic xmlns:a="http://schemas.openxmlformats.org/drawingml/2006/main">
                        <a:graphicData uri="http://schemas.microsoft.com/office/word/2010/wordprocessingShape">
                          <wps:wsp>
                            <wps:cNvSpPr txBox="true"/>
                            <wps:spPr>
                              <a:xfrm>
                                <a:off x="0" y="0"/>
                                <a:ext cx="1073785" cy="488950"/>
                              </a:xfrm>
                              <a:prstGeom prst="rect">
                                <a:avLst/>
                              </a:prstGeom>
                              <a:solidFill>
                                <a:srgbClr val="FFFFFF"/>
                              </a:solidFill>
                              <a:ln w="6350">
                                <a:noFill/>
                              </a:ln>
                            </wps:spPr>
                            <wps:txbx>
                              <w:txbxContent>
                                <w:p>
                                  <w:pPr>
                                    <w:rPr>
                                      <w:rFonts w:ascii="黑体" w:eastAsia="黑体"/>
                                      <w:color w:val="000000"/>
                                      <w:sz w:val="28"/>
                                      <w:szCs w:val="28"/>
                                    </w:rPr>
                                  </w:pPr>
                                  <w:r>
                                    <w:rPr>
                                      <w:rFonts w:hint="eastAsia" w:ascii="黑体" w:eastAsia="黑体"/>
                                      <w:color w:val="000000"/>
                                      <w:sz w:val="28"/>
                                      <w:szCs w:val="28"/>
                                    </w:rPr>
                                    <w:t>联合发布</w:t>
                                  </w:r>
                                </w:p>
                              </w:txbxContent>
                            </wps:txbx>
                            <wps:bodyPr upright="true"/>
                          </wps:wsp>
                        </a:graphicData>
                      </a:graphic>
                    </wp:anchor>
                  </w:drawing>
                </mc:Choice>
                <mc:Fallback>
                  <w:pict>
                    <v:shape id="文本框 5" o:spid="_x0000_s1026" o:spt="202" type="#_x0000_t202" style="position:absolute;left:0pt;margin-left:330.9pt;margin-top:11.95pt;height:38.5pt;width:84.55pt;z-index:251658240;mso-width-relative:page;mso-height-relative:page;" fillcolor="#FFFFFF" filled="t" stroked="f" coordsize="21600,21600" o:gfxdata="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4KIRm1AAAAAoBAAAPAAAAAAAAAAEAIAAAADgAAABkcnMvZG93bnJl&#10;di54bWxQSwECFAAUAAAACACHTuJAAh/TALIBAAA4AwAADgAAAAAAAAABACAAAAA5AQAAZHJzL2Uy&#10;b0RvYy54bWxQSwUGAAAAAAYABgBZAQAAXQUAAAAA&#10;">
                      <v:fill on="t" focussize="0,0"/>
                      <v:stroke on="f" weight="0.5pt"/>
                      <v:imagedata o:title=""/>
                      <o:lock v:ext="edit" aspectratio="f"/>
                      <v:textbox>
                        <w:txbxContent>
                          <w:p>
                            <w:pPr>
                              <w:rPr>
                                <w:rFonts w:ascii="黑体" w:eastAsia="黑体"/>
                                <w:color w:val="000000"/>
                                <w:sz w:val="28"/>
                                <w:szCs w:val="28"/>
                              </w:rPr>
                            </w:pPr>
                            <w:r>
                              <w:rPr>
                                <w:rFonts w:hint="eastAsia" w:ascii="黑体" w:eastAsia="黑体"/>
                                <w:color w:val="000000"/>
                                <w:sz w:val="28"/>
                                <w:szCs w:val="28"/>
                              </w:rPr>
                              <w:t>联合发布</w:t>
                            </w:r>
                          </w:p>
                        </w:txbxContent>
                      </v:textbox>
                    </v:shape>
                  </w:pict>
                </mc:Fallback>
              </mc:AlternateContent>
            </w:r>
            <w:r>
              <w:rPr>
                <w:rFonts w:eastAsia="黑体"/>
                <w:sz w:val="28"/>
                <w:szCs w:val="28"/>
              </w:rPr>
              <w:t>中华人民共和国住房和城乡建设部</w:t>
            </w:r>
          </w:p>
        </w:tc>
      </w:tr>
      <w:tr>
        <w:tblPrEx>
          <w:tblCellMar>
            <w:top w:w="0" w:type="dxa"/>
            <w:left w:w="0" w:type="dxa"/>
            <w:bottom w:w="0" w:type="dxa"/>
            <w:right w:w="0" w:type="dxa"/>
          </w:tblCellMar>
        </w:tblPrEx>
        <w:trPr>
          <w:trHeight w:val="375" w:hRule="atLeast"/>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pPr>
              <w:jc w:val="distribute"/>
              <w:rPr>
                <w:rFonts w:eastAsia="黑体"/>
                <w:sz w:val="28"/>
                <w:szCs w:val="28"/>
              </w:rPr>
            </w:pPr>
            <w:r>
              <w:rPr>
                <w:rFonts w:eastAsia="黑体"/>
                <w:sz w:val="28"/>
                <w:szCs w:val="28"/>
              </w:rPr>
              <w:t>国家市场监督管理总局</w:t>
            </w:r>
          </w:p>
        </w:tc>
      </w:tr>
    </w:tbl>
    <w:p>
      <w:pPr>
        <w:ind w:firstLine="421" w:firstLineChars="200"/>
        <w:jc w:val="center"/>
        <w:rPr>
          <w:b/>
        </w:rPr>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pPr>
    </w:p>
    <w:p>
      <w:pPr>
        <w:jc w:val="center"/>
        <w:rPr>
          <w:b/>
          <w:sz w:val="32"/>
          <w:szCs w:val="32"/>
        </w:rPr>
      </w:pPr>
      <w:r>
        <w:rPr>
          <w:b/>
          <w:sz w:val="32"/>
          <w:szCs w:val="32"/>
        </w:rPr>
        <w:t>修订说明</w:t>
      </w:r>
    </w:p>
    <w:p>
      <w:pPr>
        <w:spacing w:line="600" w:lineRule="exact"/>
        <w:ind w:firstLine="592" w:firstLineChars="200"/>
        <w:jc w:val="left"/>
        <w:rPr>
          <w:rFonts w:ascii="宋体" w:hAnsi="宋体" w:cs="宋体"/>
          <w:sz w:val="28"/>
          <w:szCs w:val="28"/>
        </w:rPr>
      </w:pPr>
      <w:r>
        <w:rPr>
          <w:rFonts w:hint="eastAsia" w:ascii="宋体" w:hAnsi="宋体" w:cs="宋体"/>
          <w:spacing w:val="8"/>
          <w:kern w:val="0"/>
          <w:sz w:val="28"/>
          <w:szCs w:val="28"/>
        </w:rPr>
        <w:t>本次局部修订是根据住房和城乡建设部《</w:t>
      </w:r>
      <w:r>
        <w:rPr>
          <w:rFonts w:hint="eastAsia" w:ascii="宋体" w:hAnsi="宋体" w:cs="宋体"/>
          <w:spacing w:val="12"/>
          <w:sz w:val="28"/>
          <w:szCs w:val="28"/>
        </w:rPr>
        <w:t>关于印发2020年工程建设标准规范标准编制及相关工作计划的通知</w:t>
      </w:r>
      <w:r>
        <w:rPr>
          <w:rFonts w:hint="eastAsia" w:ascii="宋体" w:hAnsi="宋体" w:cs="宋体"/>
          <w:spacing w:val="8"/>
          <w:kern w:val="0"/>
          <w:sz w:val="28"/>
          <w:szCs w:val="28"/>
        </w:rPr>
        <w:t>（函）》（</w:t>
      </w:r>
      <w:r>
        <w:rPr>
          <w:rFonts w:hint="eastAsia" w:ascii="宋体" w:hAnsi="宋体" w:cs="宋体"/>
          <w:spacing w:val="12"/>
          <w:sz w:val="28"/>
          <w:szCs w:val="28"/>
        </w:rPr>
        <w:t>建标函[2020]9号</w:t>
      </w:r>
      <w:r>
        <w:rPr>
          <w:rFonts w:hint="eastAsia" w:ascii="宋体" w:hAnsi="宋体" w:cs="宋体"/>
          <w:spacing w:val="8"/>
          <w:kern w:val="0"/>
          <w:sz w:val="28"/>
          <w:szCs w:val="28"/>
        </w:rPr>
        <w:t>）的要求，由</w:t>
      </w:r>
      <w:r>
        <w:rPr>
          <w:rFonts w:hint="eastAsia" w:ascii="宋体" w:hAnsi="宋体" w:cs="宋体"/>
          <w:sz w:val="28"/>
          <w:szCs w:val="28"/>
        </w:rPr>
        <w:t xml:space="preserve">中机第一设计研究院有限公司 </w:t>
      </w:r>
      <w:r>
        <w:rPr>
          <w:rFonts w:hint="eastAsia" w:ascii="宋体" w:hAnsi="宋体" w:cs="宋体"/>
          <w:spacing w:val="8"/>
          <w:kern w:val="0"/>
          <w:sz w:val="28"/>
          <w:szCs w:val="28"/>
        </w:rPr>
        <w:t>会同有关单位对《</w:t>
      </w:r>
      <w:r>
        <w:rPr>
          <w:rFonts w:hint="eastAsia" w:ascii="宋体" w:hAnsi="宋体" w:cs="宋体"/>
          <w:spacing w:val="12"/>
          <w:sz w:val="28"/>
          <w:szCs w:val="28"/>
        </w:rPr>
        <w:t>机械工业厂房建筑设计规范》GB50681-2011</w:t>
      </w:r>
      <w:r>
        <w:rPr>
          <w:rFonts w:hint="eastAsia" w:ascii="宋体" w:hAnsi="宋体" w:cs="宋体"/>
          <w:spacing w:val="8"/>
          <w:kern w:val="0"/>
          <w:sz w:val="28"/>
          <w:szCs w:val="28"/>
        </w:rPr>
        <w:t>进行局部修订。</w:t>
      </w:r>
    </w:p>
    <w:p>
      <w:pPr>
        <w:spacing w:line="600" w:lineRule="exact"/>
        <w:ind w:firstLine="592" w:firstLineChars="200"/>
        <w:jc w:val="left"/>
        <w:rPr>
          <w:rFonts w:ascii="宋体" w:hAnsi="宋体" w:cs="宋体"/>
          <w:spacing w:val="12"/>
          <w:sz w:val="28"/>
          <w:szCs w:val="28"/>
        </w:rPr>
      </w:pPr>
      <w:r>
        <w:rPr>
          <w:rFonts w:hint="eastAsia" w:ascii="宋体" w:hAnsi="宋体" w:cs="宋体"/>
          <w:spacing w:val="8"/>
          <w:kern w:val="0"/>
          <w:sz w:val="28"/>
          <w:szCs w:val="28"/>
        </w:rPr>
        <w:t>本次修订</w:t>
      </w:r>
      <w:r>
        <w:rPr>
          <w:rFonts w:hint="eastAsia" w:ascii="宋体" w:hAnsi="宋体" w:cs="宋体"/>
          <w:sz w:val="28"/>
          <w:szCs w:val="28"/>
        </w:rPr>
        <w:t>的主要内容是：</w:t>
      </w:r>
      <w:r>
        <w:rPr>
          <w:rFonts w:hint="eastAsia" w:ascii="宋体" w:hAnsi="宋体" w:cs="宋体"/>
          <w:spacing w:val="12"/>
          <w:sz w:val="28"/>
          <w:szCs w:val="28"/>
        </w:rPr>
        <w:t>通过广泛调研和专题讨论，借鉴了国内外相关标准和工程实践经验，并以多种方式在全国征求意见，反复讨论、修改，在</w:t>
      </w:r>
      <w:r>
        <w:rPr>
          <w:rFonts w:hint="eastAsia" w:ascii="宋体" w:hAnsi="宋体" w:cs="宋体"/>
          <w:sz w:val="28"/>
          <w:szCs w:val="28"/>
        </w:rPr>
        <w:t>15个章节中删除了技术落后的条款，增添了结合实际的科学合理的条款，以达到</w:t>
      </w:r>
      <w:r>
        <w:rPr>
          <w:rFonts w:hint="eastAsia" w:ascii="宋体" w:hAnsi="宋体" w:cs="宋体"/>
          <w:spacing w:val="8"/>
          <w:kern w:val="0"/>
          <w:sz w:val="28"/>
          <w:szCs w:val="28"/>
        </w:rPr>
        <w:t>本次修订的目的。</w:t>
      </w:r>
    </w:p>
    <w:p>
      <w:pPr>
        <w:spacing w:line="600" w:lineRule="exact"/>
        <w:ind w:firstLine="627" w:firstLineChars="212"/>
        <w:rPr>
          <w:rFonts w:ascii="宋体" w:hAnsi="宋体" w:cs="宋体"/>
          <w:sz w:val="28"/>
          <w:szCs w:val="28"/>
        </w:rPr>
      </w:pPr>
      <w:r>
        <w:rPr>
          <w:rFonts w:hint="eastAsia" w:ascii="宋体" w:hAnsi="宋体" w:cs="宋体"/>
          <w:spacing w:val="8"/>
          <w:kern w:val="0"/>
          <w:sz w:val="28"/>
          <w:szCs w:val="28"/>
        </w:rPr>
        <w:t>本规范中下划线表示修改的内容；用黑体字表示的条文为强制性条文，必须严格执行。</w:t>
      </w:r>
    </w:p>
    <w:p>
      <w:pPr>
        <w:spacing w:line="600" w:lineRule="exact"/>
        <w:ind w:firstLine="592" w:firstLineChars="200"/>
        <w:jc w:val="left"/>
        <w:rPr>
          <w:rFonts w:ascii="宋体" w:hAnsi="宋体" w:cs="宋体"/>
          <w:sz w:val="28"/>
          <w:szCs w:val="28"/>
        </w:rPr>
      </w:pPr>
      <w:r>
        <w:rPr>
          <w:rFonts w:hint="eastAsia" w:ascii="宋体" w:hAnsi="宋体" w:cs="宋体"/>
          <w:spacing w:val="8"/>
          <w:kern w:val="0"/>
          <w:sz w:val="28"/>
          <w:szCs w:val="28"/>
        </w:rPr>
        <w:t>本规范由住房和城乡建设部负责管理和对强制性条文的解释，由</w:t>
      </w:r>
      <w:r>
        <w:rPr>
          <w:rFonts w:hint="eastAsia" w:ascii="宋体" w:hAnsi="宋体" w:cs="宋体"/>
          <w:sz w:val="28"/>
          <w:szCs w:val="28"/>
        </w:rPr>
        <w:t xml:space="preserve">中机第一设计研究院有限公司 </w:t>
      </w:r>
      <w:r>
        <w:rPr>
          <w:rFonts w:hint="eastAsia" w:ascii="宋体" w:hAnsi="宋体" w:cs="宋体"/>
          <w:spacing w:val="8"/>
          <w:kern w:val="0"/>
          <w:sz w:val="28"/>
          <w:szCs w:val="28"/>
        </w:rPr>
        <w:t>负责具体技术内容的解释。执行过程中如有意见或建议，请寄送至</w:t>
      </w:r>
      <w:r>
        <w:rPr>
          <w:rFonts w:hint="eastAsia" w:ascii="宋体" w:hAnsi="宋体" w:cs="宋体"/>
          <w:sz w:val="28"/>
          <w:szCs w:val="28"/>
        </w:rPr>
        <w:t>中机第一设计研究院有限公司 （地址：安徽省合肥市繁华大道12550号；邮政编码：230601）</w:t>
      </w:r>
      <w:r>
        <w:rPr>
          <w:rFonts w:hint="eastAsia" w:ascii="宋体" w:hAnsi="宋体" w:cs="宋体"/>
          <w:spacing w:val="8"/>
          <w:kern w:val="0"/>
          <w:sz w:val="28"/>
          <w:szCs w:val="28"/>
        </w:rPr>
        <w:t>。</w:t>
      </w:r>
    </w:p>
    <w:p>
      <w:pPr>
        <w:widowControl/>
        <w:spacing w:line="600" w:lineRule="exact"/>
        <w:ind w:firstLine="700" w:firstLineChars="250"/>
        <w:jc w:val="left"/>
        <w:rPr>
          <w:rFonts w:ascii="宋体" w:hAnsi="宋体" w:cs="宋体"/>
          <w:kern w:val="0"/>
          <w:sz w:val="28"/>
          <w:szCs w:val="28"/>
        </w:rPr>
      </w:pPr>
      <w:r>
        <w:rPr>
          <w:rFonts w:hint="eastAsia" w:ascii="宋体" w:hAnsi="宋体" w:cs="宋体"/>
          <w:kern w:val="0"/>
          <w:sz w:val="28"/>
          <w:szCs w:val="28"/>
        </w:rPr>
        <w:t>本次局部修订的主编单位、参编单位、主要起草人和主要审查人：</w:t>
      </w:r>
    </w:p>
    <w:tbl>
      <w:tblPr>
        <w:tblStyle w:val="17"/>
        <w:tblW w:w="8125" w:type="dxa"/>
        <w:tblInd w:w="675" w:type="dxa"/>
        <w:tblLayout w:type="fixed"/>
        <w:tblCellMar>
          <w:top w:w="0" w:type="dxa"/>
          <w:left w:w="108" w:type="dxa"/>
          <w:bottom w:w="0" w:type="dxa"/>
          <w:right w:w="108" w:type="dxa"/>
        </w:tblCellMar>
      </w:tblPr>
      <w:tblGrid>
        <w:gridCol w:w="1893"/>
        <w:gridCol w:w="1247"/>
        <w:gridCol w:w="1246"/>
        <w:gridCol w:w="1246"/>
        <w:gridCol w:w="1246"/>
        <w:gridCol w:w="1206"/>
        <w:gridCol w:w="41"/>
      </w:tblGrid>
      <w:tr>
        <w:tblPrEx>
          <w:tblCellMar>
            <w:top w:w="0" w:type="dxa"/>
            <w:left w:w="108" w:type="dxa"/>
            <w:bottom w:w="0" w:type="dxa"/>
            <w:right w:w="108" w:type="dxa"/>
          </w:tblCellMar>
        </w:tblPrEx>
        <w:trPr>
          <w:gridAfter w:val="1"/>
          <w:wAfter w:w="41" w:type="dxa"/>
          <w:trHeight w:val="567" w:hRule="exact"/>
        </w:trPr>
        <w:tc>
          <w:tcPr>
            <w:tcW w:w="1893" w:type="dxa"/>
            <w:shd w:val="clear" w:color="auto" w:fill="auto"/>
            <w:noWrap/>
            <w:vAlign w:val="bottom"/>
          </w:tcPr>
          <w:p>
            <w:pPr>
              <w:widowControl/>
              <w:rPr>
                <w:b/>
                <w:bCs/>
                <w:kern w:val="0"/>
                <w:sz w:val="28"/>
                <w:szCs w:val="28"/>
              </w:rPr>
            </w:pPr>
            <w:r>
              <w:rPr>
                <w:rFonts w:hAnsi="宋体"/>
                <w:b/>
                <w:bCs/>
                <w:kern w:val="0"/>
                <w:sz w:val="28"/>
                <w:szCs w:val="28"/>
              </w:rPr>
              <w:t>主编单位：</w:t>
            </w:r>
            <w:r>
              <w:rPr>
                <w:rFonts w:hint="eastAsia" w:ascii="仿宋" w:hAnsi="仿宋" w:eastAsia="仿宋"/>
                <w:sz w:val="30"/>
                <w:szCs w:val="30"/>
              </w:rPr>
              <w:t xml:space="preserve"> 机第一设计研究院有限公司中中机第一设计研究院有限公司机第一设计研究院有限公司</w:t>
            </w:r>
          </w:p>
        </w:tc>
        <w:tc>
          <w:tcPr>
            <w:tcW w:w="6191" w:type="dxa"/>
            <w:gridSpan w:val="5"/>
            <w:shd w:val="clear" w:color="auto" w:fill="auto"/>
            <w:noWrap/>
            <w:vAlign w:val="center"/>
          </w:tcPr>
          <w:p>
            <w:pPr>
              <w:widowControl/>
              <w:jc w:val="left"/>
              <w:rPr>
                <w:kern w:val="0"/>
                <w:sz w:val="28"/>
                <w:szCs w:val="28"/>
              </w:rPr>
            </w:pPr>
          </w:p>
        </w:tc>
      </w:tr>
      <w:tr>
        <w:tblPrEx>
          <w:tblCellMar>
            <w:top w:w="0" w:type="dxa"/>
            <w:left w:w="108" w:type="dxa"/>
            <w:bottom w:w="0" w:type="dxa"/>
            <w:right w:w="108" w:type="dxa"/>
          </w:tblCellMar>
        </w:tblPrEx>
        <w:trPr>
          <w:gridAfter w:val="1"/>
          <w:wAfter w:w="41" w:type="dxa"/>
          <w:trHeight w:val="567" w:hRule="exact"/>
        </w:trPr>
        <w:tc>
          <w:tcPr>
            <w:tcW w:w="1893" w:type="dxa"/>
            <w:shd w:val="clear" w:color="auto" w:fill="auto"/>
            <w:noWrap/>
            <w:vAlign w:val="bottom"/>
          </w:tcPr>
          <w:p>
            <w:pPr>
              <w:widowControl/>
              <w:rPr>
                <w:b/>
                <w:bCs/>
                <w:kern w:val="0"/>
                <w:sz w:val="28"/>
                <w:szCs w:val="28"/>
              </w:rPr>
            </w:pPr>
            <w:r>
              <w:rPr>
                <w:rFonts w:hAnsi="宋体"/>
                <w:b/>
                <w:bCs/>
                <w:kern w:val="0"/>
                <w:sz w:val="28"/>
                <w:szCs w:val="28"/>
              </w:rPr>
              <w:t>参编单位：</w:t>
            </w:r>
          </w:p>
        </w:tc>
        <w:tc>
          <w:tcPr>
            <w:tcW w:w="6191" w:type="dxa"/>
            <w:gridSpan w:val="5"/>
            <w:shd w:val="clear" w:color="auto" w:fill="auto"/>
            <w:noWrap/>
          </w:tcPr>
          <w:p>
            <w:pPr>
              <w:widowControl/>
              <w:rPr>
                <w:rFonts w:hAnsi="宋体"/>
                <w:b/>
                <w:bCs/>
                <w:kern w:val="0"/>
                <w:sz w:val="28"/>
                <w:szCs w:val="28"/>
              </w:rPr>
            </w:pPr>
          </w:p>
        </w:tc>
      </w:tr>
      <w:tr>
        <w:tblPrEx>
          <w:tblCellMar>
            <w:top w:w="0" w:type="dxa"/>
            <w:left w:w="108" w:type="dxa"/>
            <w:bottom w:w="0" w:type="dxa"/>
            <w:right w:w="108" w:type="dxa"/>
          </w:tblCellMar>
        </w:tblPrEx>
        <w:trPr>
          <w:gridAfter w:val="1"/>
          <w:wAfter w:w="41" w:type="dxa"/>
          <w:trHeight w:val="567" w:hRule="exact"/>
        </w:trPr>
        <w:tc>
          <w:tcPr>
            <w:tcW w:w="1893" w:type="dxa"/>
            <w:shd w:val="clear" w:color="auto" w:fill="auto"/>
            <w:noWrap/>
            <w:vAlign w:val="bottom"/>
          </w:tcPr>
          <w:p>
            <w:pPr>
              <w:widowControl/>
              <w:rPr>
                <w:b/>
                <w:kern w:val="0"/>
                <w:sz w:val="28"/>
                <w:szCs w:val="28"/>
              </w:rPr>
            </w:pPr>
            <w:r>
              <w:rPr>
                <w:b/>
                <w:kern w:val="0"/>
                <w:sz w:val="28"/>
                <w:szCs w:val="28"/>
              </w:rPr>
              <w:t>主要起草人：</w:t>
            </w:r>
          </w:p>
        </w:tc>
        <w:tc>
          <w:tcPr>
            <w:tcW w:w="6191" w:type="dxa"/>
            <w:gridSpan w:val="5"/>
            <w:shd w:val="clear" w:color="auto" w:fill="auto"/>
            <w:noWrap/>
          </w:tcPr>
          <w:p>
            <w:pPr>
              <w:widowControl/>
              <w:rPr>
                <w:rFonts w:hAnsi="宋体"/>
                <w:b/>
                <w:bCs/>
                <w:kern w:val="0"/>
                <w:sz w:val="28"/>
                <w:szCs w:val="28"/>
              </w:rPr>
            </w:pPr>
          </w:p>
        </w:tc>
      </w:tr>
      <w:tr>
        <w:trPr>
          <w:trHeight w:val="539" w:hRule="exact"/>
        </w:trPr>
        <w:tc>
          <w:tcPr>
            <w:tcW w:w="1893" w:type="dxa"/>
            <w:shd w:val="clear" w:color="auto" w:fill="auto"/>
            <w:noWrap/>
            <w:vAlign w:val="center"/>
          </w:tcPr>
          <w:p>
            <w:pPr>
              <w:widowControl/>
              <w:spacing w:line="520" w:lineRule="exact"/>
              <w:rPr>
                <w:b/>
                <w:bCs/>
                <w:kern w:val="0"/>
                <w:sz w:val="28"/>
                <w:szCs w:val="28"/>
              </w:rPr>
            </w:pPr>
            <w:r>
              <w:rPr>
                <w:rFonts w:hAnsi="宋体"/>
                <w:b/>
                <w:bCs/>
                <w:kern w:val="0"/>
                <w:sz w:val="28"/>
                <w:szCs w:val="28"/>
              </w:rPr>
              <w:t>主要审查人：</w:t>
            </w:r>
          </w:p>
        </w:tc>
        <w:tc>
          <w:tcPr>
            <w:tcW w:w="1247" w:type="dxa"/>
            <w:shd w:val="clear" w:color="auto" w:fill="auto"/>
            <w:noWrap/>
            <w:vAlign w:val="center"/>
          </w:tcPr>
          <w:p>
            <w:pPr>
              <w:widowControl/>
              <w:spacing w:line="520" w:lineRule="exact"/>
              <w:rPr>
                <w:kern w:val="0"/>
                <w:sz w:val="28"/>
                <w:szCs w:val="28"/>
              </w:rPr>
            </w:pPr>
          </w:p>
        </w:tc>
        <w:tc>
          <w:tcPr>
            <w:tcW w:w="1246" w:type="dxa"/>
            <w:shd w:val="clear" w:color="auto" w:fill="auto"/>
            <w:vAlign w:val="center"/>
          </w:tcPr>
          <w:p>
            <w:pPr>
              <w:spacing w:line="520" w:lineRule="exact"/>
              <w:rPr>
                <w:kern w:val="0"/>
                <w:sz w:val="28"/>
                <w:szCs w:val="28"/>
              </w:rPr>
            </w:pPr>
          </w:p>
        </w:tc>
        <w:tc>
          <w:tcPr>
            <w:tcW w:w="1246" w:type="dxa"/>
            <w:shd w:val="clear" w:color="auto" w:fill="auto"/>
            <w:vAlign w:val="center"/>
          </w:tcPr>
          <w:p>
            <w:pPr>
              <w:widowControl/>
              <w:rPr>
                <w:rFonts w:hAnsi="宋体"/>
                <w:b/>
                <w:bCs/>
                <w:kern w:val="0"/>
                <w:sz w:val="28"/>
                <w:szCs w:val="28"/>
              </w:rPr>
            </w:pPr>
          </w:p>
        </w:tc>
        <w:tc>
          <w:tcPr>
            <w:tcW w:w="1246" w:type="dxa"/>
            <w:shd w:val="clear" w:color="auto" w:fill="auto"/>
            <w:vAlign w:val="center"/>
          </w:tcPr>
          <w:p>
            <w:pPr>
              <w:widowControl/>
              <w:rPr>
                <w:rFonts w:hAnsi="宋体"/>
                <w:b/>
                <w:bCs/>
                <w:kern w:val="0"/>
                <w:sz w:val="28"/>
                <w:szCs w:val="28"/>
              </w:rPr>
            </w:pPr>
          </w:p>
        </w:tc>
        <w:tc>
          <w:tcPr>
            <w:tcW w:w="1247" w:type="dxa"/>
            <w:gridSpan w:val="2"/>
            <w:shd w:val="clear" w:color="auto" w:fill="auto"/>
            <w:vAlign w:val="center"/>
          </w:tcPr>
          <w:p>
            <w:pPr>
              <w:widowControl/>
              <w:rPr>
                <w:rFonts w:hAnsi="宋体"/>
                <w:b/>
                <w:bCs/>
                <w:kern w:val="0"/>
                <w:sz w:val="28"/>
                <w:szCs w:val="28"/>
              </w:rPr>
            </w:pPr>
          </w:p>
        </w:tc>
      </w:tr>
    </w:tbl>
    <w:p>
      <w:pPr>
        <w:sectPr>
          <w:footerReference r:id="rId5" w:type="default"/>
          <w:pgSz w:w="11906" w:h="16838"/>
          <w:pgMar w:top="1440" w:right="1800" w:bottom="1440" w:left="1800" w:header="851" w:footer="992" w:gutter="0"/>
          <w:pgNumType w:start="1"/>
          <w:cols w:space="425" w:num="1"/>
          <w:docGrid w:type="lines" w:linePitch="312" w:charSpace="0"/>
        </w:sectPr>
      </w:pPr>
    </w:p>
    <w:bookmarkEnd w:id="0"/>
    <w:p>
      <w:pPr>
        <w:spacing w:before="156" w:beforeLines="50" w:after="156" w:afterLines="50" w:line="360" w:lineRule="auto"/>
        <w:jc w:val="center"/>
        <w:rPr>
          <w:rFonts w:ascii="仿宋_GB2312" w:hAnsi="Calibri" w:eastAsia="仿宋_GB2312"/>
          <w:spacing w:val="12"/>
          <w:sz w:val="30"/>
          <w:szCs w:val="30"/>
        </w:rPr>
      </w:pPr>
      <w:r>
        <w:rPr>
          <w:spacing w:val="8"/>
          <w:kern w:val="0"/>
          <w:sz w:val="30"/>
          <w:szCs w:val="30"/>
        </w:rPr>
        <w:t>《</w:t>
      </w:r>
      <w:r>
        <w:rPr>
          <w:rFonts w:hint="eastAsia" w:ascii="仿宋_GB2312" w:hAnsi="Calibri" w:eastAsia="仿宋_GB2312"/>
          <w:spacing w:val="12"/>
          <w:sz w:val="30"/>
          <w:szCs w:val="30"/>
        </w:rPr>
        <w:t>机械工业厂房建筑设计规范》GB50681-2011</w:t>
      </w:r>
    </w:p>
    <w:p>
      <w:pPr>
        <w:spacing w:before="156" w:beforeLines="50" w:after="156" w:afterLines="50" w:line="360" w:lineRule="auto"/>
        <w:jc w:val="center"/>
        <w:rPr>
          <w:rFonts w:ascii="宋体" w:hAnsi="宋体"/>
          <w:b/>
          <w:sz w:val="24"/>
        </w:rPr>
      </w:pPr>
      <w:r>
        <w:rPr>
          <w:rFonts w:hint="eastAsia" w:ascii="宋体" w:hAnsi="宋体"/>
          <w:b/>
          <w:sz w:val="24"/>
        </w:rPr>
        <w:t>修订对照表</w:t>
      </w:r>
    </w:p>
    <w:p>
      <w:pPr>
        <w:spacing w:line="360" w:lineRule="auto"/>
        <w:jc w:val="center"/>
        <w:rPr>
          <w:rFonts w:ascii="宋体" w:hAnsi="宋体"/>
          <w:b/>
          <w:sz w:val="24"/>
        </w:rPr>
      </w:pPr>
      <w:r>
        <w:rPr>
          <w:rFonts w:hint="eastAsia" w:ascii="宋体" w:hAnsi="宋体"/>
          <w:b/>
          <w:sz w:val="24"/>
        </w:rPr>
        <w:t>（方框部分为删除内容，下划线部分为增加内容）</w:t>
      </w:r>
    </w:p>
    <w:tbl>
      <w:tblPr>
        <w:tblStyle w:val="18"/>
        <w:tblW w:w="850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096"/>
        <w:gridCol w:w="44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4096" w:type="dxa"/>
            <w:vAlign w:val="center"/>
          </w:tcPr>
          <w:p>
            <w:pPr>
              <w:spacing w:line="360" w:lineRule="auto"/>
              <w:jc w:val="center"/>
              <w:rPr>
                <w:rFonts w:ascii="宋体" w:hAnsi="宋体"/>
                <w:sz w:val="24"/>
              </w:rPr>
            </w:pPr>
            <w:r>
              <w:rPr>
                <w:rFonts w:hint="eastAsia" w:ascii="宋体" w:hAnsi="宋体"/>
                <w:sz w:val="24"/>
              </w:rPr>
              <w:t>现行《规范》条文</w:t>
            </w:r>
          </w:p>
        </w:tc>
        <w:tc>
          <w:tcPr>
            <w:tcW w:w="4411" w:type="dxa"/>
            <w:vAlign w:val="center"/>
          </w:tcPr>
          <w:p>
            <w:pPr>
              <w:spacing w:line="360" w:lineRule="auto"/>
              <w:jc w:val="center"/>
              <w:rPr>
                <w:rFonts w:ascii="宋体" w:hAnsi="宋体"/>
                <w:sz w:val="24"/>
              </w:rPr>
            </w:pPr>
            <w:r>
              <w:rPr>
                <w:rFonts w:hint="eastAsia" w:ascii="宋体" w:hAnsi="宋体"/>
                <w:sz w:val="24"/>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096" w:type="dxa"/>
            <w:vAlign w:val="center"/>
          </w:tcPr>
          <w:p>
            <w:pPr>
              <w:snapToGrid w:val="0"/>
              <w:spacing w:line="360" w:lineRule="auto"/>
              <w:jc w:val="center"/>
              <w:rPr>
                <w:rFonts w:ascii="宋体" w:hAnsi="宋体"/>
                <w:sz w:val="24"/>
              </w:rPr>
            </w:pPr>
            <w:r>
              <w:rPr>
                <w:rFonts w:hint="eastAsia" w:ascii="宋体" w:hAnsi="宋体"/>
                <w:sz w:val="24"/>
              </w:rPr>
              <w:t>3 基本规定</w:t>
            </w:r>
          </w:p>
          <w:p>
            <w:pPr>
              <w:snapToGrid w:val="0"/>
              <w:spacing w:line="360" w:lineRule="auto"/>
              <w:jc w:val="center"/>
              <w:rPr>
                <w:rFonts w:ascii="宋体" w:hAnsi="宋体"/>
                <w:sz w:val="24"/>
              </w:rPr>
            </w:pPr>
            <w:r>
              <w:rPr>
                <w:rFonts w:hint="eastAsia" w:ascii="宋体" w:hAnsi="宋体"/>
                <w:sz w:val="24"/>
              </w:rPr>
              <w:t xml:space="preserve"> </w:t>
            </w:r>
          </w:p>
        </w:tc>
        <w:tc>
          <w:tcPr>
            <w:tcW w:w="4411" w:type="dxa"/>
            <w:vAlign w:val="center"/>
          </w:tcPr>
          <w:p>
            <w:pPr>
              <w:snapToGrid w:val="0"/>
              <w:spacing w:line="360" w:lineRule="auto"/>
              <w:jc w:val="center"/>
              <w:rPr>
                <w:rFonts w:ascii="宋体" w:hAnsi="宋体"/>
                <w:sz w:val="24"/>
              </w:rPr>
            </w:pPr>
            <w:r>
              <w:rPr>
                <w:rFonts w:hint="eastAsia" w:ascii="宋体" w:hAnsi="宋体"/>
                <w:sz w:val="24"/>
              </w:rPr>
              <w:t>3 基本规定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096" w:type="dxa"/>
            <w:vAlign w:val="center"/>
          </w:tcPr>
          <w:p>
            <w:pPr>
              <w:spacing w:line="360" w:lineRule="auto"/>
              <w:rPr>
                <w:rFonts w:ascii="宋体" w:hAnsi="宋体"/>
                <w:sz w:val="24"/>
              </w:rPr>
            </w:pPr>
            <w:r>
              <w:rPr>
                <w:rFonts w:ascii="宋体" w:hAnsi="宋体"/>
                <w:sz w:val="24"/>
              </w:rPr>
              <w:t>3.0.</w:t>
            </w:r>
            <w:r>
              <w:rPr>
                <w:rFonts w:hint="eastAsia" w:ascii="宋体" w:hAnsi="宋体"/>
                <w:sz w:val="24"/>
              </w:rPr>
              <w:t>9厂房及其附属建筑的屋面防水等级和防水层合理使用年限及设防道数，应符合下列规定：</w:t>
            </w:r>
          </w:p>
          <w:p>
            <w:pPr>
              <w:spacing w:line="360" w:lineRule="auto"/>
              <w:ind w:firstLine="480" w:firstLineChars="200"/>
              <w:rPr>
                <w:rFonts w:ascii="宋体" w:hAnsi="宋体"/>
                <w:sz w:val="24"/>
              </w:rPr>
            </w:pPr>
            <w:r>
              <w:rPr>
                <w:rFonts w:ascii="宋体" w:hAnsi="宋体"/>
                <w:sz w:val="24"/>
              </w:rPr>
              <w:t>1  大型、</w:t>
            </w:r>
            <w:r>
              <w:rPr>
                <w:rFonts w:hint="eastAsia" w:ascii="宋体" w:hAnsi="宋体"/>
                <w:sz w:val="24"/>
              </w:rPr>
              <w:t>重要的单、多、高层厂房的屋面防水等级为</w:t>
            </w:r>
            <w:r>
              <w:rPr>
                <w:rFonts w:hint="eastAsia" w:ascii="宋体" w:hAnsi="宋体"/>
                <w:sz w:val="24"/>
                <w:bdr w:val="single" w:color="auto" w:sz="4" w:space="0"/>
              </w:rPr>
              <w:t>Ⅱ</w:t>
            </w:r>
            <w:r>
              <w:rPr>
                <w:rFonts w:hint="eastAsia" w:ascii="宋体" w:hAnsi="宋体"/>
                <w:sz w:val="24"/>
              </w:rPr>
              <w:t>级，防水层合理使用年限不应少于</w:t>
            </w:r>
            <w:r>
              <w:rPr>
                <w:rFonts w:hint="eastAsia" w:ascii="宋体" w:hAnsi="宋体"/>
                <w:sz w:val="24"/>
                <w:bdr w:val="single" w:color="auto" w:sz="4" w:space="0"/>
              </w:rPr>
              <w:t>15</w:t>
            </w:r>
            <w:r>
              <w:rPr>
                <w:rFonts w:ascii="宋体" w:hAnsi="宋体"/>
                <w:sz w:val="24"/>
              </w:rPr>
              <w:t>年</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 xml:space="preserve">2  </w:t>
            </w:r>
            <w:r>
              <w:rPr>
                <w:rFonts w:hint="eastAsia" w:ascii="宋体" w:hAnsi="宋体"/>
                <w:sz w:val="24"/>
              </w:rPr>
              <w:t>单层、一般的厂房及其附属建筑屋面防水等级为</w:t>
            </w:r>
            <w:r>
              <w:rPr>
                <w:rFonts w:hint="eastAsia" w:ascii="宋体" w:hAnsi="宋体"/>
                <w:sz w:val="24"/>
                <w:bdr w:val="single" w:color="auto" w:sz="4" w:space="0"/>
              </w:rPr>
              <w:t>Ⅲ</w:t>
            </w:r>
            <w:r>
              <w:rPr>
                <w:rFonts w:hint="eastAsia" w:ascii="宋体" w:hAnsi="宋体"/>
                <w:sz w:val="24"/>
              </w:rPr>
              <w:t>级，防水层合理使用年限不应少于</w:t>
            </w:r>
            <w:r>
              <w:rPr>
                <w:rFonts w:hint="eastAsia" w:ascii="宋体" w:hAnsi="宋体"/>
                <w:sz w:val="24"/>
                <w:bdr w:val="single" w:color="auto" w:sz="4" w:space="0"/>
              </w:rPr>
              <w:t>10</w:t>
            </w:r>
            <w:r>
              <w:rPr>
                <w:rFonts w:ascii="宋体" w:hAnsi="宋体"/>
                <w:sz w:val="24"/>
              </w:rPr>
              <w:t>年；</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bdr w:val="single" w:color="auto" w:sz="4" w:space="0"/>
              </w:rPr>
              <w:t xml:space="preserve"> </w:t>
            </w:r>
            <w:r>
              <w:rPr>
                <w:rFonts w:hint="eastAsia" w:ascii="宋体" w:hAnsi="宋体"/>
                <w:sz w:val="24"/>
                <w:bdr w:val="single" w:color="auto" w:sz="4" w:space="0"/>
              </w:rPr>
              <w:t>非永久性建筑及其附属建筑屋面防水等级为Ⅳ级，防水层合理使用年限不应少于5</w:t>
            </w:r>
            <w:r>
              <w:rPr>
                <w:rFonts w:ascii="宋体" w:hAnsi="宋体"/>
                <w:sz w:val="24"/>
                <w:bdr w:val="single" w:color="auto" w:sz="4" w:space="0"/>
              </w:rPr>
              <w:t>年；</w:t>
            </w:r>
          </w:p>
          <w:p>
            <w:pPr>
              <w:snapToGrid w:val="0"/>
              <w:spacing w:line="360" w:lineRule="auto"/>
              <w:jc w:val="center"/>
              <w:rPr>
                <w:rFonts w:ascii="宋体" w:hAnsi="宋体"/>
                <w:sz w:val="24"/>
              </w:rPr>
            </w:pPr>
          </w:p>
        </w:tc>
        <w:tc>
          <w:tcPr>
            <w:tcW w:w="4411" w:type="dxa"/>
            <w:vAlign w:val="center"/>
          </w:tcPr>
          <w:p>
            <w:pPr>
              <w:spacing w:line="360" w:lineRule="auto"/>
              <w:rPr>
                <w:rFonts w:ascii="宋体" w:hAnsi="宋体"/>
                <w:sz w:val="24"/>
              </w:rPr>
            </w:pPr>
            <w:r>
              <w:rPr>
                <w:rFonts w:ascii="宋体" w:hAnsi="宋体"/>
                <w:sz w:val="24"/>
              </w:rPr>
              <w:t>3.0.</w:t>
            </w:r>
            <w:r>
              <w:rPr>
                <w:rFonts w:hint="eastAsia" w:ascii="宋体" w:hAnsi="宋体"/>
                <w:sz w:val="24"/>
              </w:rPr>
              <w:t>9厂房及其附属建筑的屋面防水等级和防水层合理使用年限及设防道数，应符合下列规定：</w:t>
            </w:r>
          </w:p>
          <w:p>
            <w:pPr>
              <w:spacing w:line="360" w:lineRule="auto"/>
              <w:ind w:firstLine="480" w:firstLineChars="200"/>
              <w:rPr>
                <w:rFonts w:ascii="宋体" w:hAnsi="宋体"/>
                <w:sz w:val="24"/>
                <w:u w:val="single"/>
              </w:rPr>
            </w:pPr>
            <w:r>
              <w:rPr>
                <w:rFonts w:ascii="宋体" w:hAnsi="宋体"/>
                <w:sz w:val="24"/>
                <w:u w:val="single"/>
              </w:rPr>
              <w:t>1  大型、</w:t>
            </w:r>
            <w:r>
              <w:rPr>
                <w:rFonts w:hint="eastAsia" w:ascii="宋体" w:hAnsi="宋体"/>
                <w:sz w:val="24"/>
                <w:u w:val="single"/>
              </w:rPr>
              <w:t>重要的单、多、高层厂房的屋面防水等级为Ⅰ级，防水层合理使用年限不应少于25</w:t>
            </w:r>
            <w:r>
              <w:rPr>
                <w:rFonts w:ascii="宋体" w:hAnsi="宋体"/>
                <w:sz w:val="24"/>
                <w:u w:val="single"/>
              </w:rPr>
              <w:t>年；</w:t>
            </w:r>
          </w:p>
          <w:p>
            <w:pPr>
              <w:spacing w:line="360" w:lineRule="auto"/>
              <w:ind w:firstLine="480" w:firstLineChars="200"/>
              <w:rPr>
                <w:rStyle w:val="22"/>
                <w:rFonts w:ascii="宋体" w:hAnsi="宋体"/>
                <w:i w:val="0"/>
                <w:iCs w:val="0"/>
                <w:sz w:val="24"/>
                <w:u w:val="single"/>
              </w:rPr>
            </w:pPr>
            <w:r>
              <w:rPr>
                <w:rFonts w:ascii="宋体" w:hAnsi="宋体"/>
                <w:sz w:val="24"/>
                <w:u w:val="single"/>
              </w:rPr>
              <w:t xml:space="preserve">2  </w:t>
            </w:r>
            <w:r>
              <w:rPr>
                <w:rFonts w:hint="eastAsia" w:ascii="宋体" w:hAnsi="宋体"/>
                <w:sz w:val="24"/>
                <w:u w:val="single"/>
              </w:rPr>
              <w:t>单层、一般的厂房及其附属建筑屋面防水等级为Ⅱ级，防水层合理使用年限不应少于15</w:t>
            </w:r>
            <w:r>
              <w:rPr>
                <w:rFonts w:ascii="宋体" w:hAnsi="宋体"/>
                <w:sz w:val="24"/>
                <w:u w:val="single"/>
              </w:rPr>
              <w:t>年</w:t>
            </w:r>
            <w:r>
              <w:rPr>
                <w:rFonts w:hint="eastAsia" w:ascii="宋体" w:hAnsi="宋体"/>
                <w:sz w:val="24"/>
                <w:u w:val="single"/>
              </w:rPr>
              <w:t>。</w:t>
            </w:r>
          </w:p>
          <w:p>
            <w:pPr>
              <w:snapToGrid w:val="0"/>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ind w:firstLine="501" w:firstLineChars="209"/>
              <w:rPr>
                <w:rFonts w:ascii="宋体" w:hAnsi="宋体"/>
                <w:sz w:val="24"/>
              </w:rPr>
            </w:pPr>
          </w:p>
        </w:tc>
        <w:tc>
          <w:tcPr>
            <w:tcW w:w="4411" w:type="dxa"/>
          </w:tcPr>
          <w:p>
            <w:pPr>
              <w:spacing w:line="360" w:lineRule="auto"/>
              <w:rPr>
                <w:rFonts w:ascii="宋体" w:hAnsi="宋体"/>
                <w:sz w:val="24"/>
                <w:u w:val="single"/>
              </w:rPr>
            </w:pPr>
            <w:r>
              <w:rPr>
                <w:rFonts w:ascii="宋体" w:hAnsi="宋体"/>
                <w:sz w:val="24"/>
              </w:rPr>
              <w:t>3.0.13</w:t>
            </w:r>
            <w:r>
              <w:rPr>
                <w:rFonts w:hint="eastAsia" w:ascii="宋体" w:hAnsi="宋体"/>
                <w:sz w:val="24"/>
                <w:u w:val="single"/>
              </w:rPr>
              <w:t>与丁、戊类厂房贴建的附属建筑且耐火等级不低于二级其层数低于5层，高度小于24米时，可不设防火墙。</w:t>
            </w:r>
          </w:p>
          <w:p>
            <w:pPr>
              <w:spacing w:line="360" w:lineRule="auto"/>
              <w:rPr>
                <w:rFonts w:ascii="宋体" w:hAnsi="宋体"/>
                <w:sz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ind w:firstLine="501" w:firstLineChars="209"/>
              <w:rPr>
                <w:rFonts w:ascii="宋体" w:hAnsi="宋体"/>
                <w:sz w:val="24"/>
              </w:rPr>
            </w:pPr>
          </w:p>
        </w:tc>
        <w:tc>
          <w:tcPr>
            <w:tcW w:w="4411" w:type="dxa"/>
          </w:tcPr>
          <w:p>
            <w:pPr>
              <w:spacing w:line="360" w:lineRule="auto"/>
              <w:rPr>
                <w:rFonts w:ascii="宋体" w:hAnsi="宋体"/>
                <w:sz w:val="24"/>
              </w:rPr>
            </w:pPr>
            <w:r>
              <w:rPr>
                <w:rFonts w:ascii="宋体" w:hAnsi="宋体"/>
                <w:sz w:val="24"/>
              </w:rPr>
              <w:t>3.0.</w:t>
            </w:r>
            <w:r>
              <w:rPr>
                <w:rFonts w:hint="eastAsia" w:ascii="宋体" w:hAnsi="宋体"/>
                <w:sz w:val="24"/>
              </w:rPr>
              <w:t>14</w:t>
            </w:r>
            <w:r>
              <w:rPr>
                <w:rFonts w:hint="eastAsia" w:ascii="宋体" w:hAnsi="宋体"/>
                <w:sz w:val="24"/>
                <w:u w:val="single"/>
              </w:rPr>
              <w:t>与丁、戊类贴建的附属建筑或在丁、戊类厂房内建造的附属建筑，丁、戊类厂房层数主厂房决定。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ind w:firstLine="501" w:firstLineChars="209"/>
              <w:rPr>
                <w:rFonts w:ascii="宋体" w:hAnsi="宋体"/>
                <w:sz w:val="24"/>
              </w:rPr>
            </w:pPr>
          </w:p>
        </w:tc>
        <w:tc>
          <w:tcPr>
            <w:tcW w:w="4411" w:type="dxa"/>
          </w:tcPr>
          <w:p>
            <w:pPr>
              <w:spacing w:line="360" w:lineRule="auto"/>
              <w:rPr>
                <w:rFonts w:ascii="宋体" w:hAnsi="宋体"/>
                <w:sz w:val="24"/>
                <w:u w:val="single"/>
              </w:rPr>
            </w:pPr>
            <w:r>
              <w:rPr>
                <w:rFonts w:ascii="宋体" w:hAnsi="宋体"/>
                <w:sz w:val="24"/>
              </w:rPr>
              <w:t>3.0.1</w:t>
            </w:r>
            <w:r>
              <w:rPr>
                <w:rFonts w:hint="eastAsia" w:ascii="宋体" w:hAnsi="宋体"/>
                <w:sz w:val="24"/>
              </w:rPr>
              <w:t>5</w:t>
            </w:r>
            <w:r>
              <w:rPr>
                <w:rFonts w:hint="eastAsia" w:ascii="宋体" w:hAnsi="宋体"/>
                <w:sz w:val="24"/>
                <w:u w:val="single"/>
              </w:rPr>
              <w:t>丁、戊类厂房内的地下设备地坑，可与地上空间连通；地下设备地坑面积不大于400m2时，可只设一个出口。</w:t>
            </w:r>
          </w:p>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ind w:firstLine="501" w:firstLineChars="209"/>
              <w:rPr>
                <w:rFonts w:ascii="宋体" w:hAnsi="宋体"/>
                <w:sz w:val="24"/>
              </w:rPr>
            </w:pPr>
            <w:r>
              <w:rPr>
                <w:rFonts w:hint="eastAsia" w:ascii="宋体" w:hAnsi="宋体"/>
                <w:sz w:val="24"/>
              </w:rPr>
              <w:t>4  屋  面</w:t>
            </w:r>
          </w:p>
          <w:p>
            <w:pPr>
              <w:spacing w:line="360" w:lineRule="auto"/>
              <w:ind w:firstLine="501" w:firstLineChars="209"/>
              <w:rPr>
                <w:rFonts w:ascii="宋体" w:hAnsi="宋体"/>
                <w:sz w:val="24"/>
              </w:rPr>
            </w:pPr>
            <w:r>
              <w:rPr>
                <w:rFonts w:hint="eastAsia" w:ascii="宋体" w:hAnsi="宋体"/>
                <w:sz w:val="24"/>
              </w:rPr>
              <w:t>4.1屋面构造</w:t>
            </w:r>
          </w:p>
        </w:tc>
        <w:tc>
          <w:tcPr>
            <w:tcW w:w="4411" w:type="dxa"/>
          </w:tcPr>
          <w:p>
            <w:pPr>
              <w:spacing w:line="360" w:lineRule="auto"/>
              <w:ind w:firstLine="501" w:firstLineChars="209"/>
              <w:rPr>
                <w:rFonts w:ascii="宋体" w:hAnsi="宋体"/>
                <w:sz w:val="24"/>
              </w:rPr>
            </w:pPr>
            <w:r>
              <w:rPr>
                <w:rFonts w:hint="eastAsia" w:ascii="宋体" w:hAnsi="宋体"/>
                <w:sz w:val="24"/>
              </w:rPr>
              <w:t>4  屋  面</w:t>
            </w:r>
          </w:p>
          <w:p>
            <w:pPr>
              <w:spacing w:line="360" w:lineRule="auto"/>
              <w:rPr>
                <w:rFonts w:ascii="宋体" w:hAnsi="宋体"/>
                <w:sz w:val="24"/>
              </w:rPr>
            </w:pPr>
            <w:r>
              <w:rPr>
                <w:rFonts w:hint="eastAsia" w:ascii="宋体" w:hAnsi="宋体"/>
                <w:sz w:val="24"/>
              </w:rPr>
              <w:t xml:space="preserve">    4.1屋面构造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ascii="宋体" w:hAnsi="宋体"/>
                <w:sz w:val="24"/>
              </w:rPr>
              <w:t>4.</w:t>
            </w:r>
            <w:r>
              <w:rPr>
                <w:rFonts w:hint="eastAsia" w:ascii="宋体" w:hAnsi="宋体"/>
                <w:sz w:val="24"/>
              </w:rPr>
              <w:t>1</w:t>
            </w:r>
            <w:r>
              <w:rPr>
                <w:rFonts w:ascii="宋体" w:hAnsi="宋体"/>
                <w:sz w:val="24"/>
              </w:rPr>
              <w:t>.</w:t>
            </w:r>
            <w:r>
              <w:rPr>
                <w:rFonts w:hint="eastAsia" w:ascii="宋体" w:hAnsi="宋体"/>
                <w:sz w:val="24"/>
              </w:rPr>
              <w:t>2</w:t>
            </w:r>
            <w:r>
              <w:rPr>
                <w:rFonts w:ascii="宋体" w:hAnsi="宋体"/>
                <w:sz w:val="24"/>
              </w:rPr>
              <w:t xml:space="preserve">  </w:t>
            </w:r>
            <w:r>
              <w:rPr>
                <w:rFonts w:hint="eastAsia" w:ascii="宋体" w:hAnsi="宋体"/>
                <w:sz w:val="24"/>
              </w:rPr>
              <w:t>当采用多种防水材料复合使用时，应符合下列要求</w:t>
            </w:r>
            <w:r>
              <w:rPr>
                <w:rFonts w:ascii="宋体" w:hAnsi="宋体"/>
                <w:sz w:val="24"/>
              </w:rPr>
              <w:t>:</w:t>
            </w:r>
          </w:p>
          <w:p>
            <w:pPr>
              <w:spacing w:line="360" w:lineRule="auto"/>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1 选择不同胎体和性能的卷材复合使用时，高性能的卷材应放在面层；</w:t>
            </w:r>
          </w:p>
          <w:p>
            <w:pPr>
              <w:spacing w:line="360" w:lineRule="auto"/>
              <w:ind w:firstLine="480" w:firstLineChars="200"/>
              <w:rPr>
                <w:rFonts w:ascii="宋体" w:hAnsi="宋体"/>
                <w:sz w:val="24"/>
              </w:rPr>
            </w:pPr>
            <w:r>
              <w:rPr>
                <w:rFonts w:ascii="宋体" w:hAnsi="宋体"/>
                <w:sz w:val="24"/>
              </w:rPr>
              <w:t>2 应将耐老化、耐穿刺的防水材料放在最上面；</w:t>
            </w:r>
          </w:p>
          <w:p>
            <w:pPr>
              <w:spacing w:line="360" w:lineRule="auto"/>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3 相邻材料之间应具相容性和互补性；</w:t>
            </w:r>
          </w:p>
          <w:p>
            <w:pPr>
              <w:spacing w:line="360" w:lineRule="auto"/>
              <w:rPr>
                <w:rFonts w:ascii="宋体" w:hAnsi="宋体"/>
                <w:i/>
                <w:iCs/>
                <w:sz w:val="24"/>
              </w:rPr>
            </w:pPr>
            <w:r>
              <w:rPr>
                <w:rFonts w:ascii="宋体" w:hAnsi="宋体"/>
                <w:sz w:val="24"/>
              </w:rPr>
              <w:t xml:space="preserve">  </w:t>
            </w:r>
            <w:r>
              <w:rPr>
                <w:rFonts w:hint="eastAsia" w:ascii="宋体" w:hAnsi="宋体"/>
                <w:sz w:val="24"/>
              </w:rPr>
              <w:t xml:space="preserve">  4</w:t>
            </w:r>
            <w:r>
              <w:rPr>
                <w:rFonts w:ascii="宋体" w:hAnsi="宋体"/>
                <w:sz w:val="24"/>
              </w:rPr>
              <w:t xml:space="preserve"> 合成高分子防水卷材的上面，不应采用热熔型卷材；</w:t>
            </w:r>
          </w:p>
          <w:p>
            <w:pPr>
              <w:spacing w:line="360" w:lineRule="auto"/>
              <w:rPr>
                <w:rFonts w:ascii="宋体" w:hAnsi="宋体"/>
                <w:sz w:val="24"/>
              </w:rPr>
            </w:pPr>
            <w:r>
              <w:rPr>
                <w:rFonts w:ascii="宋体" w:hAnsi="宋体"/>
                <w:sz w:val="24"/>
              </w:rPr>
              <w:t xml:space="preserve">  </w:t>
            </w:r>
            <w:r>
              <w:rPr>
                <w:rFonts w:hint="eastAsia" w:ascii="宋体" w:hAnsi="宋体"/>
                <w:sz w:val="24"/>
              </w:rPr>
              <w:t xml:space="preserve">  5</w:t>
            </w:r>
            <w:r>
              <w:rPr>
                <w:rFonts w:ascii="宋体" w:hAnsi="宋体"/>
                <w:sz w:val="24"/>
              </w:rPr>
              <w:t>卷材的搭接缝口应采用材性相容的密封材料封严</w:t>
            </w:r>
            <w:r>
              <w:rPr>
                <w:rFonts w:hint="eastAsia" w:ascii="宋体" w:hAnsi="宋体"/>
                <w:sz w:val="24"/>
              </w:rPr>
              <w:t>。</w:t>
            </w:r>
          </w:p>
          <w:p>
            <w:pPr>
              <w:spacing w:line="360" w:lineRule="auto"/>
              <w:rPr>
                <w:rFonts w:ascii="宋体" w:hAnsi="宋体"/>
                <w:sz w:val="24"/>
                <w:bdr w:val="single" w:color="auto" w:sz="4" w:space="0"/>
              </w:rPr>
            </w:pPr>
            <w:r>
              <w:rPr>
                <w:rFonts w:hint="eastAsia" w:ascii="宋体" w:hAnsi="宋体"/>
                <w:i/>
                <w:iCs/>
                <w:sz w:val="24"/>
              </w:rPr>
              <w:t xml:space="preserve">   </w:t>
            </w:r>
            <w:r>
              <w:rPr>
                <w:rFonts w:ascii="宋体" w:hAnsi="宋体"/>
                <w:sz w:val="24"/>
                <w:bdr w:val="single" w:color="auto" w:sz="4" w:space="0"/>
              </w:rPr>
              <w:t>6 卷材、涂料与刚性防水材料复合使用，其间应设置隔离层，且刚性防水层应设在上面；</w:t>
            </w:r>
          </w:p>
          <w:p>
            <w:pPr>
              <w:spacing w:line="360" w:lineRule="auto"/>
              <w:rPr>
                <w:rFonts w:ascii="宋体" w:hAnsi="宋体"/>
                <w:sz w:val="24"/>
                <w:bdr w:val="single" w:color="auto" w:sz="4" w:space="0"/>
              </w:rPr>
            </w:pPr>
            <w:r>
              <w:rPr>
                <w:rFonts w:hint="eastAsia" w:ascii="宋体" w:hAnsi="宋体"/>
                <w:sz w:val="24"/>
                <w:bdr w:val="single" w:color="auto" w:sz="4" w:space="0"/>
              </w:rPr>
              <w:t xml:space="preserve">    </w:t>
            </w:r>
            <w:r>
              <w:rPr>
                <w:rFonts w:ascii="宋体" w:hAnsi="宋体"/>
                <w:sz w:val="24"/>
                <w:bdr w:val="single" w:color="auto" w:sz="4" w:space="0"/>
              </w:rPr>
              <w:t>7 卷材、涂料的搭接缝口应采用材性相容的密封材料封严</w:t>
            </w:r>
            <w:r>
              <w:rPr>
                <w:rFonts w:hint="eastAsia" w:ascii="宋体" w:hAnsi="宋体"/>
                <w:sz w:val="24"/>
                <w:bdr w:val="single" w:color="auto" w:sz="4" w:space="0"/>
              </w:rPr>
              <w:t>。</w:t>
            </w:r>
          </w:p>
          <w:p>
            <w:pPr>
              <w:spacing w:line="360" w:lineRule="auto"/>
              <w:ind w:firstLine="501" w:firstLineChars="209"/>
              <w:rPr>
                <w:rFonts w:ascii="宋体" w:hAnsi="宋体"/>
                <w:sz w:val="24"/>
              </w:rPr>
            </w:pPr>
          </w:p>
        </w:tc>
        <w:tc>
          <w:tcPr>
            <w:tcW w:w="4411" w:type="dxa"/>
          </w:tcPr>
          <w:p>
            <w:pPr>
              <w:spacing w:line="360" w:lineRule="auto"/>
              <w:rPr>
                <w:rFonts w:ascii="宋体" w:hAnsi="宋体"/>
                <w:sz w:val="24"/>
              </w:rPr>
            </w:pPr>
            <w:r>
              <w:rPr>
                <w:rFonts w:ascii="宋体" w:hAnsi="宋体"/>
                <w:sz w:val="24"/>
              </w:rPr>
              <w:t>4.</w:t>
            </w:r>
            <w:r>
              <w:rPr>
                <w:rFonts w:hint="eastAsia" w:ascii="宋体" w:hAnsi="宋体"/>
                <w:sz w:val="24"/>
              </w:rPr>
              <w:t>1</w:t>
            </w:r>
            <w:r>
              <w:rPr>
                <w:rFonts w:ascii="宋体" w:hAnsi="宋体"/>
                <w:sz w:val="24"/>
              </w:rPr>
              <w:t>.</w:t>
            </w:r>
            <w:r>
              <w:rPr>
                <w:rFonts w:hint="eastAsia" w:ascii="宋体" w:hAnsi="宋体"/>
                <w:sz w:val="24"/>
              </w:rPr>
              <w:t>2</w:t>
            </w:r>
            <w:r>
              <w:rPr>
                <w:rFonts w:ascii="宋体" w:hAnsi="宋体"/>
                <w:sz w:val="24"/>
              </w:rPr>
              <w:t xml:space="preserve"> </w:t>
            </w:r>
            <w:r>
              <w:rPr>
                <w:rFonts w:hint="eastAsia" w:ascii="宋体" w:hAnsi="宋体"/>
                <w:sz w:val="24"/>
              </w:rPr>
              <w:t>当采用多种防水材料复合使用时，应符合下列要求</w:t>
            </w:r>
            <w:r>
              <w:rPr>
                <w:rFonts w:ascii="宋体" w:hAnsi="宋体"/>
                <w:sz w:val="24"/>
              </w:rPr>
              <w:t>:</w:t>
            </w:r>
          </w:p>
          <w:p>
            <w:pPr>
              <w:spacing w:line="360" w:lineRule="auto"/>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1 选择不同胎体和性能的卷材复合使用时，高性能的卷材应放在面层；</w:t>
            </w:r>
          </w:p>
          <w:p>
            <w:pPr>
              <w:spacing w:line="360" w:lineRule="auto"/>
              <w:ind w:firstLine="480" w:firstLineChars="200"/>
              <w:rPr>
                <w:rFonts w:ascii="宋体" w:hAnsi="宋体"/>
                <w:sz w:val="24"/>
              </w:rPr>
            </w:pPr>
            <w:r>
              <w:rPr>
                <w:rFonts w:ascii="宋体" w:hAnsi="宋体"/>
                <w:sz w:val="24"/>
              </w:rPr>
              <w:t>2 应将耐老化、耐穿刺的防水材料放在最上面；</w:t>
            </w:r>
          </w:p>
          <w:p>
            <w:pPr>
              <w:spacing w:line="360" w:lineRule="auto"/>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3 相邻材料之间应具相容性和互补性；</w:t>
            </w:r>
          </w:p>
          <w:p>
            <w:pPr>
              <w:spacing w:line="360" w:lineRule="auto"/>
              <w:rPr>
                <w:rFonts w:ascii="宋体" w:hAnsi="宋体"/>
                <w:i/>
                <w:iCs/>
                <w:sz w:val="24"/>
              </w:rPr>
            </w:pPr>
            <w:r>
              <w:rPr>
                <w:rFonts w:ascii="宋体" w:hAnsi="宋体"/>
                <w:sz w:val="24"/>
              </w:rPr>
              <w:t xml:space="preserve">  </w:t>
            </w:r>
            <w:r>
              <w:rPr>
                <w:rFonts w:hint="eastAsia" w:ascii="宋体" w:hAnsi="宋体"/>
                <w:sz w:val="24"/>
              </w:rPr>
              <w:t xml:space="preserve">  4</w:t>
            </w:r>
            <w:r>
              <w:rPr>
                <w:rFonts w:ascii="宋体" w:hAnsi="宋体"/>
                <w:sz w:val="24"/>
              </w:rPr>
              <w:t xml:space="preserve"> 合成高分子防水卷材的上面，不应采用热熔型卷材；</w:t>
            </w:r>
          </w:p>
          <w:p>
            <w:pPr>
              <w:spacing w:line="360" w:lineRule="auto"/>
              <w:rPr>
                <w:rFonts w:ascii="宋体" w:hAnsi="宋体"/>
                <w:sz w:val="24"/>
              </w:rPr>
            </w:pPr>
            <w:r>
              <w:rPr>
                <w:rFonts w:ascii="宋体" w:hAnsi="宋体"/>
                <w:sz w:val="24"/>
              </w:rPr>
              <w:t xml:space="preserve">  </w:t>
            </w:r>
            <w:r>
              <w:rPr>
                <w:rFonts w:hint="eastAsia" w:ascii="宋体" w:hAnsi="宋体"/>
                <w:sz w:val="24"/>
              </w:rPr>
              <w:t xml:space="preserve">  5</w:t>
            </w:r>
            <w:r>
              <w:rPr>
                <w:rFonts w:ascii="宋体" w:hAnsi="宋体"/>
                <w:sz w:val="24"/>
              </w:rPr>
              <w:t>卷材的搭接缝口应采用材性相容的密封材料封严</w:t>
            </w:r>
            <w:r>
              <w:rPr>
                <w:rFonts w:hint="eastAsia" w:ascii="宋体" w:hAnsi="宋体"/>
                <w:sz w:val="24"/>
              </w:rPr>
              <w:t>。</w:t>
            </w:r>
          </w:p>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ind w:left="420" w:leftChars="200"/>
              <w:jc w:val="left"/>
              <w:rPr>
                <w:rFonts w:ascii="宋体" w:hAnsi="宋体"/>
                <w:sz w:val="24"/>
                <w:bdr w:val="single" w:color="auto" w:sz="4" w:space="0"/>
              </w:rPr>
            </w:pPr>
            <w:r>
              <w:rPr>
                <w:rFonts w:ascii="宋体" w:hAnsi="宋体"/>
                <w:sz w:val="24"/>
              </w:rPr>
              <w:t>4.</w:t>
            </w:r>
            <w:r>
              <w:rPr>
                <w:rFonts w:hint="eastAsia" w:ascii="宋体" w:hAnsi="宋体"/>
                <w:sz w:val="24"/>
              </w:rPr>
              <w:t>1</w:t>
            </w:r>
            <w:r>
              <w:rPr>
                <w:rFonts w:ascii="宋体" w:hAnsi="宋体"/>
                <w:sz w:val="24"/>
              </w:rPr>
              <w:t>.</w:t>
            </w:r>
            <w:r>
              <w:rPr>
                <w:rFonts w:hint="eastAsia" w:ascii="宋体" w:hAnsi="宋体"/>
                <w:sz w:val="24"/>
              </w:rPr>
              <w:t>3</w:t>
            </w:r>
            <w:r>
              <w:rPr>
                <w:rFonts w:ascii="宋体" w:hAnsi="宋体"/>
                <w:sz w:val="24"/>
              </w:rPr>
              <w:t xml:space="preserve">  </w:t>
            </w:r>
            <w:r>
              <w:rPr>
                <w:rFonts w:hint="eastAsia" w:ascii="宋体" w:hAnsi="宋体"/>
                <w:sz w:val="24"/>
              </w:rPr>
              <w:t>当屋面结构层为装配式钢筋混凝土板时，板缝内应浇灌强度等级不小于</w:t>
            </w:r>
            <w:r>
              <w:rPr>
                <w:rFonts w:ascii="宋体" w:hAnsi="宋体"/>
                <w:sz w:val="24"/>
                <w:bdr w:val="single" w:color="auto" w:sz="4" w:space="0"/>
              </w:rPr>
              <w:t>C2</w:t>
            </w:r>
            <w:r>
              <w:rPr>
                <w:rFonts w:hint="eastAsia" w:ascii="宋体" w:hAnsi="宋体"/>
                <w:sz w:val="24"/>
                <w:bdr w:val="single" w:color="auto" w:sz="4" w:space="0"/>
              </w:rPr>
              <w:t>0</w:t>
            </w:r>
            <w:r>
              <w:rPr>
                <w:rFonts w:ascii="宋体" w:hAnsi="宋体"/>
                <w:sz w:val="24"/>
              </w:rPr>
              <w:t>的细石混凝土将板缝灌填密实；</w:t>
            </w:r>
            <w:r>
              <w:rPr>
                <w:rFonts w:ascii="宋体" w:hAnsi="宋体"/>
                <w:sz w:val="24"/>
                <w:bdr w:val="single" w:color="auto" w:sz="4" w:space="0"/>
              </w:rPr>
              <w:t>灌缝用的细石混凝土宜掺微膨胀剂，其上应填放背衬材料，背衬材料上部嵌填密封材料，并应设置保护层。</w:t>
            </w:r>
          </w:p>
          <w:p>
            <w:pPr>
              <w:spacing w:line="360" w:lineRule="auto"/>
              <w:ind w:firstLine="501" w:firstLineChars="209"/>
              <w:jc w:val="left"/>
              <w:rPr>
                <w:rFonts w:ascii="宋体" w:hAnsi="宋体"/>
                <w:sz w:val="24"/>
              </w:rPr>
            </w:pPr>
            <w:r>
              <w:rPr>
                <w:rFonts w:hint="eastAsia" w:ascii="宋体" w:hAnsi="宋体"/>
                <w:sz w:val="24"/>
              </w:rPr>
              <w:t>当缝宽度大于</w:t>
            </w:r>
            <w:r>
              <w:rPr>
                <w:rFonts w:ascii="宋体" w:hAnsi="宋体"/>
                <w:sz w:val="24"/>
              </w:rPr>
              <w:t>40mm或上窄下宽时，应在板缝中设置构造钢筋，板端缝应进行柔性密封处理。无保温层的屋面，板侧缝上应予留凹槽，并进行密封处理。</w:t>
            </w:r>
          </w:p>
        </w:tc>
        <w:tc>
          <w:tcPr>
            <w:tcW w:w="4411" w:type="dxa"/>
          </w:tcPr>
          <w:p>
            <w:pPr>
              <w:spacing w:line="360" w:lineRule="auto"/>
              <w:rPr>
                <w:rFonts w:ascii="宋体" w:hAnsi="宋体"/>
                <w:sz w:val="24"/>
              </w:rPr>
            </w:pPr>
            <w:r>
              <w:rPr>
                <w:rFonts w:ascii="宋体" w:hAnsi="宋体"/>
                <w:sz w:val="24"/>
              </w:rPr>
              <w:t>4.</w:t>
            </w:r>
            <w:r>
              <w:rPr>
                <w:rFonts w:hint="eastAsia" w:ascii="宋体" w:hAnsi="宋体"/>
                <w:sz w:val="24"/>
              </w:rPr>
              <w:t>1</w:t>
            </w:r>
            <w:r>
              <w:rPr>
                <w:rFonts w:ascii="宋体" w:hAnsi="宋体"/>
                <w:sz w:val="24"/>
              </w:rPr>
              <w:t>.</w:t>
            </w:r>
            <w:r>
              <w:rPr>
                <w:rFonts w:hint="eastAsia" w:ascii="宋体" w:hAnsi="宋体"/>
                <w:sz w:val="24"/>
              </w:rPr>
              <w:t>3</w:t>
            </w:r>
            <w:r>
              <w:rPr>
                <w:rFonts w:ascii="宋体" w:hAnsi="宋体"/>
                <w:sz w:val="24"/>
              </w:rPr>
              <w:t xml:space="preserve">  </w:t>
            </w:r>
            <w:r>
              <w:rPr>
                <w:rFonts w:hint="eastAsia" w:ascii="宋体" w:hAnsi="宋体"/>
                <w:sz w:val="24"/>
              </w:rPr>
              <w:t>当屋面结构层为装配式钢筋混凝土板时，板缝内应浇灌强度等级不小于</w:t>
            </w:r>
            <w:r>
              <w:rPr>
                <w:rFonts w:hint="eastAsia" w:ascii="宋体" w:hAnsi="宋体"/>
                <w:sz w:val="24"/>
                <w:u w:val="single"/>
              </w:rPr>
              <w:t>C25</w:t>
            </w:r>
            <w:r>
              <w:rPr>
                <w:rFonts w:hint="eastAsia" w:ascii="宋体" w:hAnsi="宋体"/>
                <w:sz w:val="24"/>
              </w:rPr>
              <w:t>并掺入微膨胀剂</w:t>
            </w:r>
            <w:r>
              <w:rPr>
                <w:rFonts w:ascii="宋体" w:hAnsi="宋体"/>
                <w:sz w:val="24"/>
              </w:rPr>
              <w:t>的细石混凝土将板缝灌填密实；</w:t>
            </w:r>
            <w:r>
              <w:rPr>
                <w:rFonts w:hint="eastAsia" w:ascii="宋体" w:hAnsi="宋体"/>
                <w:sz w:val="24"/>
              </w:rPr>
              <w:t>当缝宽度大于</w:t>
            </w:r>
            <w:r>
              <w:rPr>
                <w:rFonts w:ascii="宋体" w:hAnsi="宋体"/>
                <w:sz w:val="24"/>
              </w:rPr>
              <w:t>40mm或上窄下宽时，应在板缝中设置构造钢筋，板端缝应进行柔性密封处理；无保温层的屋面，板侧缝上应予留凹槽，并进行密封处理。</w:t>
            </w:r>
          </w:p>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jc w:val="left"/>
              <w:rPr>
                <w:rFonts w:ascii="宋体" w:hAnsi="宋体"/>
                <w:sz w:val="24"/>
              </w:rPr>
            </w:pPr>
            <w:r>
              <w:rPr>
                <w:rFonts w:ascii="宋体" w:hAnsi="宋体"/>
                <w:sz w:val="24"/>
              </w:rPr>
              <w:t>4.</w:t>
            </w:r>
            <w:r>
              <w:rPr>
                <w:rFonts w:hint="eastAsia" w:ascii="宋体" w:hAnsi="宋体"/>
                <w:sz w:val="24"/>
              </w:rPr>
              <w:t>1</w:t>
            </w:r>
            <w:r>
              <w:rPr>
                <w:rFonts w:ascii="宋体" w:hAnsi="宋体"/>
                <w:sz w:val="24"/>
              </w:rPr>
              <w:t>.</w:t>
            </w:r>
            <w:r>
              <w:rPr>
                <w:rFonts w:hint="eastAsia" w:ascii="宋体" w:hAnsi="宋体"/>
                <w:sz w:val="24"/>
              </w:rPr>
              <w:t>9</w:t>
            </w:r>
            <w:r>
              <w:rPr>
                <w:rFonts w:ascii="宋体" w:hAnsi="宋体"/>
                <w:sz w:val="24"/>
              </w:rPr>
              <w:t xml:space="preserve">  </w:t>
            </w:r>
            <w:r>
              <w:rPr>
                <w:rFonts w:hint="eastAsia" w:ascii="宋体" w:hAnsi="宋体"/>
                <w:sz w:val="24"/>
              </w:rPr>
              <w:t>屋面接缝密封防水设计，应符合下列规定：</w:t>
            </w:r>
          </w:p>
          <w:p>
            <w:pPr>
              <w:pStyle w:val="25"/>
              <w:numPr>
                <w:ilvl w:val="0"/>
                <w:numId w:val="1"/>
              </w:numPr>
              <w:spacing w:line="360" w:lineRule="auto"/>
              <w:ind w:firstLineChars="0"/>
              <w:jc w:val="left"/>
              <w:rPr>
                <w:rFonts w:ascii="宋体" w:hAnsi="宋体"/>
                <w:sz w:val="24"/>
                <w:szCs w:val="24"/>
                <w:bdr w:val="single" w:color="auto" w:sz="4" w:space="0"/>
              </w:rPr>
            </w:pPr>
            <w:r>
              <w:rPr>
                <w:rFonts w:hint="eastAsia" w:ascii="宋体" w:hAnsi="宋体"/>
                <w:sz w:val="24"/>
                <w:szCs w:val="24"/>
                <w:bdr w:val="single" w:color="auto" w:sz="4" w:space="0"/>
              </w:rPr>
              <w:t>屋面接缝密封防水应与卷材防水屋面、涂膜防水屋面、刚性防水屋面等配套使用；</w:t>
            </w:r>
          </w:p>
          <w:p>
            <w:pPr>
              <w:pStyle w:val="25"/>
              <w:spacing w:line="360" w:lineRule="auto"/>
              <w:ind w:left="420" w:firstLine="0" w:firstLineChars="0"/>
              <w:jc w:val="left"/>
              <w:rPr>
                <w:rFonts w:ascii="宋体" w:hAnsi="宋体"/>
                <w:sz w:val="24"/>
                <w:szCs w:val="24"/>
              </w:rPr>
            </w:pPr>
          </w:p>
        </w:tc>
        <w:tc>
          <w:tcPr>
            <w:tcW w:w="4411" w:type="dxa"/>
          </w:tcPr>
          <w:p>
            <w:pPr>
              <w:spacing w:line="360" w:lineRule="auto"/>
              <w:rPr>
                <w:rFonts w:ascii="宋体" w:hAnsi="宋体"/>
                <w:sz w:val="24"/>
              </w:rPr>
            </w:pPr>
            <w:r>
              <w:rPr>
                <w:rFonts w:ascii="宋体" w:hAnsi="宋体"/>
                <w:sz w:val="24"/>
              </w:rPr>
              <w:t>4.</w:t>
            </w:r>
            <w:r>
              <w:rPr>
                <w:rFonts w:hint="eastAsia" w:ascii="宋体" w:hAnsi="宋体"/>
                <w:sz w:val="24"/>
              </w:rPr>
              <w:t>1</w:t>
            </w:r>
            <w:r>
              <w:rPr>
                <w:rFonts w:ascii="宋体" w:hAnsi="宋体"/>
                <w:sz w:val="24"/>
              </w:rPr>
              <w:t>.</w:t>
            </w:r>
            <w:r>
              <w:rPr>
                <w:rFonts w:hint="eastAsia" w:ascii="宋体" w:hAnsi="宋体"/>
                <w:sz w:val="24"/>
              </w:rPr>
              <w:t>9</w:t>
            </w:r>
            <w:r>
              <w:rPr>
                <w:rFonts w:ascii="宋体" w:hAnsi="宋体"/>
                <w:sz w:val="24"/>
              </w:rPr>
              <w:t xml:space="preserve"> </w:t>
            </w:r>
            <w:r>
              <w:rPr>
                <w:rFonts w:hint="eastAsia" w:ascii="宋体" w:hAnsi="宋体"/>
                <w:sz w:val="24"/>
              </w:rPr>
              <w:t>屋面接缝密封防水设计，应符合下列规定：</w:t>
            </w:r>
          </w:p>
          <w:p>
            <w:pPr>
              <w:spacing w:line="360" w:lineRule="auto"/>
              <w:ind w:firstLine="480" w:firstLineChars="200"/>
              <w:rPr>
                <w:rFonts w:ascii="宋体" w:hAnsi="宋体"/>
                <w:sz w:val="24"/>
                <w:u w:val="single"/>
              </w:rPr>
            </w:pPr>
            <w:r>
              <w:rPr>
                <w:rFonts w:ascii="宋体" w:hAnsi="宋体"/>
                <w:sz w:val="24"/>
                <w:u w:val="single"/>
              </w:rPr>
              <w:t xml:space="preserve">1  </w:t>
            </w:r>
            <w:r>
              <w:rPr>
                <w:rFonts w:hint="eastAsia" w:ascii="宋体" w:hAnsi="宋体"/>
                <w:sz w:val="24"/>
                <w:u w:val="single"/>
              </w:rPr>
              <w:t>屋面接缝密封防水应与屋面防水配套使用；</w:t>
            </w:r>
          </w:p>
          <w:p>
            <w:pPr>
              <w:spacing w:line="360" w:lineRule="auto"/>
              <w:rPr>
                <w:rFonts w:ascii="宋体" w:hAnsi="宋体"/>
                <w:sz w:val="24"/>
              </w:rPr>
            </w:pPr>
            <w:r>
              <w:rPr>
                <w:rFonts w:ascii="宋体" w:hAnsi="宋体"/>
                <w:sz w:val="24"/>
              </w:rPr>
              <w:t xml:space="preserve">   </w:t>
            </w:r>
            <w:r>
              <w:rPr>
                <w:rFonts w:hint="eastAsia" w:ascii="宋体" w:hAnsi="宋体"/>
                <w:sz w:val="24"/>
              </w:rPr>
              <w:t xml:space="preserve"> </w:t>
            </w:r>
          </w:p>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ind w:firstLine="501" w:firstLineChars="209"/>
              <w:rPr>
                <w:rFonts w:ascii="宋体" w:hAnsi="宋体"/>
                <w:sz w:val="24"/>
              </w:rPr>
            </w:pPr>
            <w:r>
              <w:rPr>
                <w:rFonts w:hint="eastAsia" w:ascii="宋体" w:hAnsi="宋体"/>
                <w:sz w:val="24"/>
                <w:bdr w:val="single" w:color="auto" w:sz="4" w:space="0"/>
              </w:rPr>
              <w:t>4.3涂膜防水屋面</w:t>
            </w:r>
            <w:r>
              <w:rPr>
                <w:rFonts w:hint="eastAsia" w:ascii="宋体" w:hAnsi="宋体"/>
                <w:sz w:val="24"/>
              </w:rPr>
              <w:t>删除</w:t>
            </w:r>
          </w:p>
        </w:tc>
        <w:tc>
          <w:tcPr>
            <w:tcW w:w="4411"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ind w:firstLine="501" w:firstLineChars="209"/>
              <w:rPr>
                <w:rFonts w:ascii="宋体" w:hAnsi="宋体"/>
                <w:sz w:val="24"/>
              </w:rPr>
            </w:pPr>
            <w:r>
              <w:rPr>
                <w:rFonts w:hint="eastAsia" w:ascii="宋体" w:hAnsi="宋体"/>
                <w:sz w:val="24"/>
                <w:bdr w:val="single" w:color="auto" w:sz="4" w:space="0"/>
              </w:rPr>
              <w:t>4.4刚性防水屋面</w:t>
            </w:r>
            <w:r>
              <w:rPr>
                <w:rFonts w:hint="eastAsia" w:ascii="宋体" w:hAnsi="宋体"/>
                <w:sz w:val="24"/>
              </w:rPr>
              <w:t>删除</w:t>
            </w:r>
          </w:p>
        </w:tc>
        <w:tc>
          <w:tcPr>
            <w:tcW w:w="4411"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ind w:firstLine="501" w:firstLineChars="209"/>
              <w:rPr>
                <w:rFonts w:ascii="宋体" w:hAnsi="宋体"/>
                <w:sz w:val="24"/>
              </w:rPr>
            </w:pPr>
            <w:r>
              <w:rPr>
                <w:rStyle w:val="20"/>
                <w:rFonts w:hint="eastAsia" w:ascii="宋体" w:hAnsi="宋体"/>
                <w:b w:val="0"/>
                <w:bCs w:val="0"/>
                <w:sz w:val="24"/>
              </w:rPr>
              <w:t>4.3</w:t>
            </w:r>
            <w:r>
              <w:rPr>
                <w:rFonts w:hint="eastAsia" w:ascii="宋体" w:hAnsi="宋体"/>
                <w:sz w:val="24"/>
              </w:rPr>
              <w:t xml:space="preserve"> 金属压型板屋面（4.3是原涂膜防水屋面）</w:t>
            </w:r>
          </w:p>
        </w:tc>
        <w:tc>
          <w:tcPr>
            <w:tcW w:w="4411" w:type="dxa"/>
          </w:tcPr>
          <w:p>
            <w:pPr>
              <w:spacing w:line="360" w:lineRule="auto"/>
              <w:rPr>
                <w:rFonts w:ascii="宋体" w:hAnsi="宋体"/>
                <w:sz w:val="24"/>
              </w:rPr>
            </w:pPr>
            <w:r>
              <w:rPr>
                <w:rStyle w:val="20"/>
                <w:rFonts w:hint="eastAsia" w:ascii="宋体" w:hAnsi="宋体"/>
                <w:sz w:val="24"/>
              </w:rPr>
              <w:t xml:space="preserve"> </w:t>
            </w:r>
            <w:r>
              <w:rPr>
                <w:rStyle w:val="20"/>
                <w:rFonts w:hint="eastAsia" w:ascii="宋体" w:hAnsi="宋体"/>
                <w:b w:val="0"/>
                <w:bCs w:val="0"/>
                <w:sz w:val="24"/>
              </w:rPr>
              <w:t xml:space="preserve"> 4.3</w:t>
            </w:r>
            <w:r>
              <w:rPr>
                <w:rFonts w:hint="eastAsia" w:ascii="宋体" w:hAnsi="宋体"/>
                <w:b/>
                <w:bCs/>
                <w:sz w:val="24"/>
              </w:rPr>
              <w:t xml:space="preserve"> </w:t>
            </w:r>
            <w:r>
              <w:rPr>
                <w:rFonts w:hint="eastAsia" w:ascii="宋体" w:hAnsi="宋体"/>
                <w:sz w:val="24"/>
              </w:rPr>
              <w:t>金属压型板屋面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Style w:val="20"/>
                <w:rFonts w:ascii="宋体" w:hAnsi="宋体"/>
                <w:b w:val="0"/>
                <w:bCs w:val="0"/>
                <w:sz w:val="24"/>
              </w:rPr>
            </w:pPr>
            <w:r>
              <w:rPr>
                <w:rStyle w:val="20"/>
                <w:rFonts w:hint="eastAsia" w:ascii="宋体" w:hAnsi="宋体"/>
                <w:b w:val="0"/>
                <w:bCs w:val="0"/>
                <w:sz w:val="24"/>
              </w:rPr>
              <w:t xml:space="preserve">4.3.1 </w:t>
            </w:r>
            <w:r>
              <w:rPr>
                <w:rFonts w:hint="eastAsia" w:ascii="宋体" w:hAnsi="宋体"/>
                <w:sz w:val="24"/>
              </w:rPr>
              <w:t xml:space="preserve"> 金属压型板屋面，应符合下列要求：</w:t>
            </w:r>
            <w:r>
              <w:rPr>
                <w:rStyle w:val="20"/>
                <w:rFonts w:hint="eastAsia" w:ascii="宋体" w:hAnsi="宋体"/>
                <w:b w:val="0"/>
                <w:bCs w:val="0"/>
                <w:sz w:val="24"/>
              </w:rPr>
              <w:t xml:space="preserve"> </w:t>
            </w:r>
          </w:p>
          <w:p>
            <w:pPr>
              <w:spacing w:line="360" w:lineRule="auto"/>
              <w:ind w:firstLine="480" w:firstLineChars="200"/>
              <w:rPr>
                <w:rFonts w:ascii="宋体" w:hAnsi="宋体"/>
                <w:sz w:val="24"/>
                <w:bdr w:val="single" w:color="auto" w:sz="4" w:space="0"/>
              </w:rPr>
            </w:pPr>
            <w:r>
              <w:rPr>
                <w:rStyle w:val="20"/>
                <w:rFonts w:hint="eastAsia" w:ascii="宋体" w:hAnsi="宋体"/>
                <w:b w:val="0"/>
                <w:bCs w:val="0"/>
                <w:sz w:val="24"/>
              </w:rPr>
              <w:t xml:space="preserve">1  </w:t>
            </w:r>
            <w:r>
              <w:rPr>
                <w:rFonts w:hint="eastAsia" w:ascii="宋体" w:hAnsi="宋体"/>
                <w:sz w:val="24"/>
                <w:bdr w:val="single" w:color="auto" w:sz="4" w:space="0"/>
              </w:rPr>
              <w:t>金属压型板屋面应根据屋面防水等级及防水层合理使用年限选择性能相适应的金属压型板材及建筑构造；</w:t>
            </w:r>
          </w:p>
          <w:p>
            <w:pPr>
              <w:spacing w:line="360" w:lineRule="auto"/>
              <w:ind w:firstLine="501" w:firstLineChars="209"/>
              <w:rPr>
                <w:rFonts w:ascii="宋体" w:hAnsi="宋体"/>
                <w:sz w:val="24"/>
              </w:rPr>
            </w:pPr>
            <w:r>
              <w:rPr>
                <w:rStyle w:val="20"/>
                <w:rFonts w:hint="eastAsia" w:ascii="宋体" w:hAnsi="宋体"/>
                <w:b w:val="0"/>
                <w:bCs w:val="0"/>
                <w:sz w:val="24"/>
              </w:rPr>
              <w:t xml:space="preserve"> </w:t>
            </w:r>
          </w:p>
        </w:tc>
        <w:tc>
          <w:tcPr>
            <w:tcW w:w="4411" w:type="dxa"/>
          </w:tcPr>
          <w:p>
            <w:pPr>
              <w:spacing w:line="360" w:lineRule="auto"/>
              <w:rPr>
                <w:rStyle w:val="20"/>
                <w:rFonts w:ascii="宋体" w:hAnsi="宋体"/>
                <w:b w:val="0"/>
                <w:bCs w:val="0"/>
                <w:sz w:val="24"/>
              </w:rPr>
            </w:pPr>
            <w:r>
              <w:rPr>
                <w:rStyle w:val="20"/>
                <w:rFonts w:hint="eastAsia" w:ascii="宋体" w:hAnsi="宋体"/>
                <w:b w:val="0"/>
                <w:bCs w:val="0"/>
                <w:sz w:val="24"/>
              </w:rPr>
              <w:t xml:space="preserve">4.3.1A </w:t>
            </w:r>
            <w:r>
              <w:rPr>
                <w:rFonts w:hint="eastAsia" w:ascii="宋体" w:hAnsi="宋体"/>
                <w:sz w:val="24"/>
              </w:rPr>
              <w:t xml:space="preserve"> 金属压型板屋面，应符合下列要求：</w:t>
            </w:r>
            <w:r>
              <w:rPr>
                <w:rStyle w:val="20"/>
                <w:rFonts w:hint="eastAsia" w:ascii="宋体" w:hAnsi="宋体"/>
                <w:b w:val="0"/>
                <w:bCs w:val="0"/>
                <w:sz w:val="24"/>
              </w:rPr>
              <w:t xml:space="preserve"> </w:t>
            </w:r>
          </w:p>
          <w:p>
            <w:pPr>
              <w:spacing w:line="360" w:lineRule="auto"/>
              <w:ind w:firstLine="480" w:firstLineChars="200"/>
              <w:rPr>
                <w:rStyle w:val="20"/>
                <w:rFonts w:ascii="宋体" w:hAnsi="宋体"/>
                <w:b w:val="0"/>
                <w:bCs w:val="0"/>
                <w:sz w:val="24"/>
                <w:u w:val="single"/>
              </w:rPr>
            </w:pPr>
            <w:r>
              <w:rPr>
                <w:rStyle w:val="20"/>
                <w:rFonts w:hint="eastAsia" w:ascii="宋体" w:hAnsi="宋体"/>
                <w:b w:val="0"/>
                <w:bCs w:val="0"/>
                <w:sz w:val="24"/>
              </w:rPr>
              <w:t>1</w:t>
            </w:r>
            <w:r>
              <w:rPr>
                <w:rStyle w:val="20"/>
                <w:rFonts w:hint="eastAsia" w:ascii="宋体" w:hAnsi="宋体"/>
                <w:b w:val="0"/>
                <w:bCs w:val="0"/>
                <w:sz w:val="24"/>
                <w:u w:val="single"/>
              </w:rPr>
              <w:t xml:space="preserve">  </w:t>
            </w:r>
            <w:r>
              <w:rPr>
                <w:rFonts w:hint="eastAsia" w:ascii="宋体" w:hAnsi="宋体"/>
                <w:sz w:val="24"/>
                <w:u w:val="single"/>
              </w:rPr>
              <w:t>金属压型板屋面应根据屋面防水等级及防水层合理使用年限选择性能相适应的金属压型板材；压型铝合金板的基板厚度不应小于0.9mm；压型钢板的基板厚度不应小于0.6mm。</w:t>
            </w:r>
          </w:p>
          <w:p>
            <w:pPr>
              <w:spacing w:line="360" w:lineRule="auto"/>
              <w:ind w:firstLine="480" w:firstLineChars="200"/>
              <w:rPr>
                <w:rStyle w:val="20"/>
                <w:rFonts w:ascii="宋体" w:hAnsi="宋体"/>
                <w:b w:val="0"/>
                <w:bCs w:val="0"/>
                <w:sz w:val="24"/>
              </w:rPr>
            </w:pPr>
            <w:r>
              <w:rPr>
                <w:rStyle w:val="20"/>
                <w:rFonts w:hint="eastAsia" w:ascii="宋体" w:hAnsi="宋体"/>
                <w:b w:val="0"/>
                <w:bCs w:val="0"/>
                <w:sz w:val="24"/>
              </w:rPr>
              <w:t xml:space="preserve"> </w:t>
            </w:r>
          </w:p>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Style w:val="20"/>
                <w:rFonts w:ascii="宋体" w:hAnsi="宋体"/>
                <w:sz w:val="24"/>
              </w:rPr>
            </w:pPr>
            <w:r>
              <w:rPr>
                <w:rStyle w:val="20"/>
                <w:rFonts w:hint="eastAsia" w:ascii="宋体" w:hAnsi="宋体"/>
                <w:b w:val="0"/>
                <w:bCs w:val="0"/>
                <w:sz w:val="24"/>
              </w:rPr>
              <w:t xml:space="preserve">4.3.2  </w:t>
            </w:r>
            <w:r>
              <w:rPr>
                <w:rFonts w:hint="eastAsia" w:ascii="宋体" w:hAnsi="宋体"/>
                <w:sz w:val="24"/>
              </w:rPr>
              <w:t>金属压型板屋面的铺设、固定和搭接，应符合下列要求：</w:t>
            </w:r>
          </w:p>
          <w:p>
            <w:pPr>
              <w:spacing w:line="360" w:lineRule="auto"/>
              <w:rPr>
                <w:rStyle w:val="20"/>
                <w:rFonts w:ascii="宋体" w:hAnsi="宋体"/>
                <w:sz w:val="24"/>
              </w:rPr>
            </w:pPr>
            <w:r>
              <w:rPr>
                <w:rStyle w:val="20"/>
                <w:rFonts w:hint="eastAsia" w:ascii="宋体" w:hAnsi="宋体"/>
                <w:sz w:val="24"/>
              </w:rPr>
              <w:t xml:space="preserve"> </w:t>
            </w:r>
            <w:r>
              <w:rPr>
                <w:rStyle w:val="20"/>
                <w:rFonts w:hint="eastAsia" w:ascii="宋体" w:hAnsi="宋体"/>
                <w:b w:val="0"/>
                <w:bCs w:val="0"/>
                <w:sz w:val="24"/>
              </w:rPr>
              <w:t xml:space="preserve">   1</w:t>
            </w:r>
            <w:r>
              <w:rPr>
                <w:rFonts w:hint="eastAsia" w:ascii="宋体" w:hAnsi="宋体"/>
                <w:b/>
                <w:bCs/>
                <w:sz w:val="24"/>
              </w:rPr>
              <w:t xml:space="preserve"> </w:t>
            </w:r>
            <w:r>
              <w:rPr>
                <w:rFonts w:hint="eastAsia" w:ascii="宋体" w:hAnsi="宋体"/>
                <w:sz w:val="24"/>
              </w:rPr>
              <w:t xml:space="preserve"> 屋面天沟用金属板材制作时，伸入屋面金属板材下的深度不应小于100mm；当有檐沟时，屋面金属板材应伸入檐沟内，其伸入长度不应小于</w:t>
            </w:r>
            <w:r>
              <w:rPr>
                <w:rFonts w:hint="eastAsia" w:ascii="宋体" w:hAnsi="宋体"/>
                <w:sz w:val="24"/>
                <w:bdr w:val="single" w:color="auto" w:sz="4" w:space="0"/>
              </w:rPr>
              <w:t>50mm</w:t>
            </w:r>
            <w:r>
              <w:rPr>
                <w:rFonts w:hint="eastAsia" w:ascii="宋体" w:hAnsi="宋体"/>
                <w:sz w:val="24"/>
              </w:rPr>
              <w:t>；屋面的檐口应用异型金属板材的堵头封檐板；山墙应用异型金属板材的包角板和固定支架封严；</w:t>
            </w:r>
          </w:p>
          <w:p>
            <w:pPr>
              <w:spacing w:line="360" w:lineRule="auto"/>
              <w:ind w:firstLine="481" w:firstLineChars="200"/>
              <w:rPr>
                <w:rFonts w:ascii="宋体" w:hAnsi="宋体"/>
                <w:sz w:val="24"/>
              </w:rPr>
            </w:pPr>
            <w:r>
              <w:rPr>
                <w:rStyle w:val="20"/>
                <w:rFonts w:hint="eastAsia" w:ascii="宋体" w:hAnsi="宋体"/>
                <w:sz w:val="24"/>
              </w:rPr>
              <w:t xml:space="preserve"> </w:t>
            </w:r>
          </w:p>
          <w:p>
            <w:pPr>
              <w:spacing w:line="360" w:lineRule="auto"/>
              <w:rPr>
                <w:rStyle w:val="20"/>
                <w:rFonts w:ascii="宋体" w:hAnsi="宋体"/>
                <w:sz w:val="24"/>
              </w:rPr>
            </w:pPr>
          </w:p>
        </w:tc>
        <w:tc>
          <w:tcPr>
            <w:tcW w:w="4411" w:type="dxa"/>
          </w:tcPr>
          <w:p>
            <w:pPr>
              <w:spacing w:line="360" w:lineRule="auto"/>
              <w:rPr>
                <w:rStyle w:val="20"/>
                <w:rFonts w:ascii="宋体" w:hAnsi="宋体"/>
                <w:sz w:val="24"/>
              </w:rPr>
            </w:pPr>
            <w:r>
              <w:rPr>
                <w:rStyle w:val="20"/>
                <w:rFonts w:hint="eastAsia" w:ascii="宋体" w:hAnsi="宋体"/>
                <w:b w:val="0"/>
                <w:bCs w:val="0"/>
                <w:sz w:val="24"/>
              </w:rPr>
              <w:t xml:space="preserve">4.3.2 </w:t>
            </w:r>
            <w:r>
              <w:rPr>
                <w:rStyle w:val="20"/>
                <w:rFonts w:hint="eastAsia" w:ascii="宋体" w:hAnsi="宋体"/>
                <w:sz w:val="24"/>
              </w:rPr>
              <w:t xml:space="preserve"> </w:t>
            </w:r>
            <w:r>
              <w:rPr>
                <w:rFonts w:hint="eastAsia" w:ascii="宋体" w:hAnsi="宋体"/>
                <w:sz w:val="24"/>
              </w:rPr>
              <w:t>金属压型板屋面的铺设、固定和搭接，应符合下列要求：</w:t>
            </w:r>
          </w:p>
          <w:p>
            <w:pPr>
              <w:spacing w:line="360" w:lineRule="auto"/>
              <w:rPr>
                <w:rStyle w:val="20"/>
                <w:rFonts w:ascii="宋体" w:hAnsi="宋体"/>
                <w:sz w:val="24"/>
              </w:rPr>
            </w:pPr>
            <w:r>
              <w:rPr>
                <w:rStyle w:val="20"/>
                <w:rFonts w:hint="eastAsia" w:ascii="宋体" w:hAnsi="宋体"/>
                <w:sz w:val="24"/>
              </w:rPr>
              <w:t xml:space="preserve">   </w:t>
            </w:r>
            <w:r>
              <w:rPr>
                <w:rStyle w:val="20"/>
                <w:rFonts w:hint="eastAsia" w:ascii="宋体" w:hAnsi="宋体"/>
                <w:b w:val="0"/>
                <w:bCs w:val="0"/>
                <w:sz w:val="24"/>
              </w:rPr>
              <w:t xml:space="preserve"> 1</w:t>
            </w:r>
            <w:r>
              <w:rPr>
                <w:rFonts w:hint="eastAsia" w:ascii="宋体" w:hAnsi="宋体"/>
                <w:b/>
                <w:bCs/>
                <w:sz w:val="24"/>
              </w:rPr>
              <w:t xml:space="preserve">  </w:t>
            </w:r>
            <w:r>
              <w:rPr>
                <w:rFonts w:hint="eastAsia" w:ascii="宋体" w:hAnsi="宋体"/>
                <w:sz w:val="24"/>
              </w:rPr>
              <w:t>屋面天沟用金属板材制作时，伸入屋面金属板材下的深度不应小于100mm；当有檐沟时，屋面金属板材应伸入檐沟内，其伸入长度不应小于</w:t>
            </w:r>
            <w:r>
              <w:rPr>
                <w:rFonts w:hint="eastAsia" w:ascii="宋体" w:hAnsi="宋体"/>
                <w:sz w:val="24"/>
                <w:u w:val="single"/>
              </w:rPr>
              <w:t>120mm；</w:t>
            </w:r>
            <w:r>
              <w:rPr>
                <w:rFonts w:hint="eastAsia" w:ascii="宋体" w:hAnsi="宋体"/>
                <w:sz w:val="24"/>
              </w:rPr>
              <w:t>屋面的檐口应用异型金属板材的堵头封檐板；山墙应用异型金属板材的包角板和固定支架封严；</w:t>
            </w:r>
          </w:p>
          <w:p>
            <w:pPr>
              <w:spacing w:line="360" w:lineRule="auto"/>
              <w:ind w:firstLine="481" w:firstLineChars="200"/>
              <w:rPr>
                <w:rFonts w:ascii="宋体" w:hAnsi="宋体"/>
                <w:sz w:val="24"/>
              </w:rPr>
            </w:pPr>
            <w:r>
              <w:rPr>
                <w:rStyle w:val="20"/>
                <w:rFonts w:hint="eastAsia" w:ascii="宋体" w:hAnsi="宋体"/>
                <w:sz w:val="24"/>
              </w:rPr>
              <w:t xml:space="preserve"> </w:t>
            </w:r>
          </w:p>
          <w:p>
            <w:pPr>
              <w:spacing w:line="360" w:lineRule="auto"/>
              <w:rPr>
                <w:rStyle w:val="20"/>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Style w:val="20"/>
                <w:rFonts w:ascii="宋体" w:hAnsi="宋体"/>
                <w:sz w:val="24"/>
              </w:rPr>
            </w:pPr>
            <w:r>
              <w:rPr>
                <w:rFonts w:hint="eastAsia" w:ascii="宋体" w:hAnsi="宋体"/>
                <w:sz w:val="24"/>
              </w:rPr>
              <w:t xml:space="preserve">     </w:t>
            </w:r>
            <w:r>
              <w:rPr>
                <w:rFonts w:ascii="宋体" w:hAnsi="宋体"/>
                <w:sz w:val="24"/>
              </w:rPr>
              <w:t>4.</w:t>
            </w:r>
            <w:r>
              <w:rPr>
                <w:rFonts w:hint="eastAsia" w:ascii="宋体" w:hAnsi="宋体"/>
                <w:sz w:val="24"/>
              </w:rPr>
              <w:t>4</w:t>
            </w:r>
            <w:r>
              <w:rPr>
                <w:rFonts w:ascii="宋体" w:hAnsi="宋体"/>
                <w:sz w:val="24"/>
              </w:rPr>
              <w:t xml:space="preserve">  </w:t>
            </w:r>
            <w:r>
              <w:rPr>
                <w:rFonts w:hint="eastAsia" w:ascii="宋体" w:hAnsi="宋体"/>
                <w:sz w:val="24"/>
              </w:rPr>
              <w:t>倒置式屋面（4.3是原刚性防水屋面）</w:t>
            </w:r>
          </w:p>
        </w:tc>
        <w:tc>
          <w:tcPr>
            <w:tcW w:w="4411" w:type="dxa"/>
          </w:tcPr>
          <w:p>
            <w:pPr>
              <w:spacing w:line="360" w:lineRule="auto"/>
              <w:rPr>
                <w:rStyle w:val="20"/>
                <w:rFonts w:ascii="宋体" w:hAnsi="宋体"/>
                <w:sz w:val="24"/>
              </w:rPr>
            </w:pPr>
            <w:r>
              <w:rPr>
                <w:rFonts w:hint="eastAsia" w:ascii="宋体" w:hAnsi="宋体"/>
                <w:sz w:val="24"/>
              </w:rPr>
              <w:t xml:space="preserve">    </w:t>
            </w:r>
            <w:r>
              <w:rPr>
                <w:rFonts w:ascii="宋体" w:hAnsi="宋体"/>
                <w:sz w:val="24"/>
              </w:rPr>
              <w:t>4.</w:t>
            </w:r>
            <w:r>
              <w:rPr>
                <w:rFonts w:hint="eastAsia" w:ascii="宋体" w:hAnsi="宋体"/>
                <w:sz w:val="24"/>
              </w:rPr>
              <w:t>4</w:t>
            </w:r>
            <w:r>
              <w:rPr>
                <w:rFonts w:ascii="宋体" w:hAnsi="宋体"/>
                <w:sz w:val="24"/>
              </w:rPr>
              <w:t xml:space="preserve">  </w:t>
            </w:r>
            <w:r>
              <w:rPr>
                <w:rFonts w:hint="eastAsia" w:ascii="宋体" w:hAnsi="宋体"/>
                <w:sz w:val="24"/>
              </w:rPr>
              <w:t>倒置式屋面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4</w:t>
            </w:r>
            <w:r>
              <w:rPr>
                <w:rFonts w:ascii="宋体" w:hAnsi="宋体"/>
                <w:sz w:val="24"/>
              </w:rPr>
              <w:t>.</w:t>
            </w:r>
            <w:r>
              <w:rPr>
                <w:rFonts w:hint="eastAsia" w:ascii="宋体" w:hAnsi="宋体"/>
                <w:sz w:val="24"/>
              </w:rPr>
              <w:t>6</w:t>
            </w:r>
            <w:r>
              <w:rPr>
                <w:rFonts w:ascii="宋体" w:hAnsi="宋体"/>
                <w:sz w:val="24"/>
              </w:rPr>
              <w:t xml:space="preserve">  </w:t>
            </w:r>
            <w:r>
              <w:rPr>
                <w:rFonts w:hint="eastAsia" w:ascii="宋体" w:hAnsi="宋体"/>
                <w:sz w:val="24"/>
              </w:rPr>
              <w:t>倒置式屋面的设计，应符合下列规定：</w:t>
            </w:r>
          </w:p>
          <w:p>
            <w:pPr>
              <w:spacing w:line="360" w:lineRule="auto"/>
              <w:ind w:firstLine="240" w:firstLineChars="100"/>
              <w:rPr>
                <w:rFonts w:ascii="宋体" w:hAnsi="宋体"/>
                <w:sz w:val="24"/>
                <w:bdr w:val="single" w:color="auto" w:sz="4" w:space="0"/>
              </w:rPr>
            </w:pPr>
            <w:r>
              <w:rPr>
                <w:rFonts w:ascii="宋体" w:hAnsi="宋体"/>
                <w:sz w:val="24"/>
              </w:rPr>
              <w:t xml:space="preserve">1  </w:t>
            </w:r>
            <w:r>
              <w:rPr>
                <w:rFonts w:hint="eastAsia" w:ascii="宋体" w:hAnsi="宋体"/>
                <w:sz w:val="24"/>
              </w:rPr>
              <w:t>倒置式屋面的防水等级</w:t>
            </w:r>
            <w:r>
              <w:rPr>
                <w:rFonts w:hint="eastAsia" w:ascii="宋体" w:hAnsi="宋体"/>
                <w:sz w:val="24"/>
                <w:bdr w:val="single" w:color="auto" w:sz="4" w:space="0"/>
              </w:rPr>
              <w:t>不应低于Ⅱ级；</w:t>
            </w:r>
          </w:p>
          <w:p>
            <w:pPr>
              <w:spacing w:line="360" w:lineRule="auto"/>
              <w:ind w:firstLine="240" w:firstLineChars="100"/>
              <w:rPr>
                <w:rFonts w:ascii="宋体" w:hAnsi="宋体"/>
                <w:sz w:val="24"/>
              </w:rPr>
            </w:pPr>
            <w:r>
              <w:rPr>
                <w:rFonts w:hint="eastAsia" w:ascii="宋体" w:hAnsi="宋体"/>
                <w:sz w:val="24"/>
              </w:rPr>
              <w:t xml:space="preserve"> </w:t>
            </w:r>
          </w:p>
          <w:p>
            <w:pPr>
              <w:spacing w:line="360" w:lineRule="auto"/>
              <w:rPr>
                <w:rFonts w:ascii="宋体" w:hAnsi="宋体"/>
                <w:sz w:val="24"/>
              </w:rPr>
            </w:pPr>
          </w:p>
        </w:tc>
        <w:tc>
          <w:tcPr>
            <w:tcW w:w="4411" w:type="dxa"/>
          </w:tcPr>
          <w:p>
            <w:pPr>
              <w:spacing w:line="360" w:lineRule="auto"/>
              <w:rPr>
                <w:rFonts w:ascii="宋体" w:hAnsi="宋体"/>
                <w:sz w:val="24"/>
              </w:rPr>
            </w:pPr>
            <w:r>
              <w:rPr>
                <w:rFonts w:ascii="宋体" w:hAnsi="宋体"/>
                <w:sz w:val="24"/>
              </w:rPr>
              <w:t>4.</w:t>
            </w:r>
            <w:r>
              <w:rPr>
                <w:rFonts w:hint="eastAsia" w:ascii="宋体" w:hAnsi="宋体"/>
                <w:sz w:val="24"/>
              </w:rPr>
              <w:t>4</w:t>
            </w:r>
            <w:r>
              <w:rPr>
                <w:rFonts w:ascii="宋体" w:hAnsi="宋体"/>
                <w:sz w:val="24"/>
              </w:rPr>
              <w:t>.</w:t>
            </w:r>
            <w:r>
              <w:rPr>
                <w:rFonts w:hint="eastAsia" w:ascii="宋体" w:hAnsi="宋体"/>
                <w:sz w:val="24"/>
              </w:rPr>
              <w:t>6</w:t>
            </w:r>
            <w:r>
              <w:rPr>
                <w:rFonts w:ascii="宋体" w:hAnsi="宋体"/>
                <w:sz w:val="24"/>
              </w:rPr>
              <w:t xml:space="preserve">  </w:t>
            </w:r>
            <w:r>
              <w:rPr>
                <w:rFonts w:hint="eastAsia" w:ascii="宋体" w:hAnsi="宋体"/>
                <w:sz w:val="24"/>
              </w:rPr>
              <w:t>倒置式屋面的设计，应符合下列规定：</w:t>
            </w:r>
          </w:p>
          <w:p>
            <w:pPr>
              <w:spacing w:line="360" w:lineRule="auto"/>
              <w:ind w:firstLine="240" w:firstLineChars="100"/>
              <w:rPr>
                <w:rFonts w:ascii="宋体" w:hAnsi="宋体"/>
                <w:sz w:val="24"/>
              </w:rPr>
            </w:pPr>
            <w:r>
              <w:rPr>
                <w:rFonts w:ascii="宋体" w:hAnsi="宋体"/>
                <w:sz w:val="24"/>
              </w:rPr>
              <w:t xml:space="preserve">1  </w:t>
            </w:r>
            <w:r>
              <w:rPr>
                <w:rFonts w:hint="eastAsia" w:ascii="宋体" w:hAnsi="宋体"/>
                <w:sz w:val="24"/>
              </w:rPr>
              <w:t>倒置式屋面的防水</w:t>
            </w:r>
            <w:r>
              <w:rPr>
                <w:rFonts w:hint="eastAsia" w:ascii="宋体" w:hAnsi="宋体"/>
                <w:sz w:val="24"/>
                <w:u w:val="single"/>
              </w:rPr>
              <w:t>等级为Ⅰ级；</w:t>
            </w:r>
          </w:p>
          <w:p>
            <w:pPr>
              <w:spacing w:line="360" w:lineRule="auto"/>
              <w:ind w:firstLine="240" w:firstLineChars="100"/>
              <w:rPr>
                <w:rFonts w:ascii="宋体" w:hAnsi="宋体"/>
                <w:sz w:val="24"/>
              </w:rPr>
            </w:pPr>
            <w:r>
              <w:rPr>
                <w:rFonts w:hint="eastAsia" w:ascii="宋体" w:hAnsi="宋体"/>
                <w:sz w:val="24"/>
              </w:rPr>
              <w:t xml:space="preserve"> </w:t>
            </w:r>
          </w:p>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pPr>
            <w:r>
              <w:rPr>
                <w:rFonts w:hint="eastAsia"/>
              </w:rPr>
              <w:t xml:space="preserve">         5墙体</w:t>
            </w:r>
          </w:p>
        </w:tc>
        <w:tc>
          <w:tcPr>
            <w:tcW w:w="4411" w:type="dxa"/>
          </w:tcPr>
          <w:p>
            <w:pPr>
              <w:spacing w:line="360" w:lineRule="auto"/>
              <w:rPr>
                <w:rFonts w:ascii="宋体" w:hAnsi="宋体"/>
                <w:sz w:val="24"/>
              </w:rPr>
            </w:pPr>
            <w:r>
              <w:rPr>
                <w:rFonts w:hint="eastAsia" w:ascii="宋体" w:hAnsi="宋体"/>
                <w:sz w:val="24"/>
              </w:rPr>
              <w:t xml:space="preserve">        5墙体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pPr>
            <w:r>
              <w:rPr>
                <w:rFonts w:hint="eastAsia"/>
              </w:rPr>
              <w:t>5．0．1  砌筑墙体材料的选用，应符合下列规定：</w:t>
            </w:r>
          </w:p>
          <w:p>
            <w:pPr>
              <w:spacing w:line="360" w:lineRule="auto"/>
              <w:rPr>
                <w:rFonts w:ascii="宋体" w:hAnsi="宋体"/>
                <w:sz w:val="24"/>
              </w:rPr>
            </w:pPr>
            <w:r>
              <w:rPr>
                <w:rFonts w:hint="eastAsia" w:ascii="宋体" w:hAnsi="宋体" w:cs="宋体"/>
                <w:kern w:val="0"/>
                <w:sz w:val="24"/>
              </w:rPr>
              <w:t xml:space="preserve">   2 防潮层以下的墙基应采用实心砖或砌块砌筑，不得采用空心砖、硅酸盐砖及加气混凝土砌块砌筑。当采用混凝土小型空心砌块时，应采用强度等级不低于Cb20的灌孔混凝土灌实其孔洞。砖、砌块的强度等级应大于或等于</w:t>
            </w:r>
            <w:r>
              <w:rPr>
                <w:rFonts w:hint="eastAsia" w:ascii="宋体" w:hAnsi="宋体" w:cs="宋体"/>
                <w:kern w:val="0"/>
                <w:sz w:val="24"/>
                <w:bdr w:val="single" w:color="auto" w:sz="4" w:space="0"/>
              </w:rPr>
              <w:t>MU10.0</w:t>
            </w:r>
            <w:r>
              <w:rPr>
                <w:rFonts w:hint="eastAsia" w:ascii="宋体" w:hAnsi="宋体" w:cs="宋体"/>
                <w:kern w:val="0"/>
                <w:sz w:val="24"/>
              </w:rPr>
              <w:t>，石材砌块应大于或等于</w:t>
            </w:r>
            <w:r>
              <w:rPr>
                <w:rFonts w:hint="eastAsia" w:ascii="宋体" w:hAnsi="宋体" w:cs="宋体"/>
                <w:kern w:val="0"/>
                <w:sz w:val="24"/>
                <w:bdr w:val="single" w:color="auto" w:sz="4" w:space="0"/>
              </w:rPr>
              <w:t>MU20.0</w:t>
            </w:r>
            <w:r>
              <w:rPr>
                <w:rFonts w:hint="eastAsia" w:ascii="宋体" w:hAnsi="宋体" w:cs="宋体"/>
                <w:kern w:val="0"/>
                <w:sz w:val="24"/>
              </w:rPr>
              <w:t>。用于严寒地区及潮湿土壤中时，其强度等级应提高1级。防潮层以下的砌体均应采用强度等级大于或等于M7.5水泥砂浆砌筑；</w:t>
            </w:r>
          </w:p>
        </w:tc>
        <w:tc>
          <w:tcPr>
            <w:tcW w:w="4411" w:type="dxa"/>
          </w:tcPr>
          <w:p>
            <w:pPr>
              <w:pStyle w:val="15"/>
              <w:shd w:val="clear" w:color="auto" w:fill="FFFFFF"/>
              <w:spacing w:line="360" w:lineRule="auto"/>
              <w:ind w:firstLine="409"/>
            </w:pPr>
            <w:r>
              <w:rPr>
                <w:rFonts w:hint="eastAsia"/>
              </w:rPr>
              <w:t>5．0．1  砌筑墙体材料的选用，应符合下列规定：</w:t>
            </w:r>
          </w:p>
          <w:p>
            <w:pPr>
              <w:spacing w:line="360" w:lineRule="auto"/>
              <w:rPr>
                <w:rFonts w:ascii="宋体" w:hAnsi="宋体"/>
                <w:sz w:val="24"/>
              </w:rPr>
            </w:pPr>
            <w:r>
              <w:rPr>
                <w:rFonts w:hint="eastAsia" w:ascii="宋体" w:hAnsi="宋体" w:cs="宋体"/>
                <w:kern w:val="0"/>
                <w:sz w:val="24"/>
              </w:rPr>
              <w:t xml:space="preserve">   2 防潮层以下的墙基应采用实心砖或砌块砌筑，不得采用空心砖、硅酸盐砖及加气混凝土砌块砌筑。当采用混凝土小型空心砌块时，应采用强度等级不低于Cb20的灌孔混凝土灌实其孔洞。砖、砌块的强度等级应大于或等于</w:t>
            </w:r>
            <w:r>
              <w:rPr>
                <w:rFonts w:hint="eastAsia" w:ascii="宋体" w:hAnsi="宋体" w:cs="宋体"/>
                <w:kern w:val="0"/>
                <w:sz w:val="24"/>
                <w:u w:val="single"/>
              </w:rPr>
              <w:t>MU20.0</w:t>
            </w:r>
            <w:r>
              <w:rPr>
                <w:rFonts w:hint="eastAsia" w:ascii="宋体" w:hAnsi="宋体" w:cs="宋体"/>
                <w:kern w:val="0"/>
                <w:sz w:val="24"/>
              </w:rPr>
              <w:t>，石材砌块应大于或等于</w:t>
            </w:r>
            <w:r>
              <w:rPr>
                <w:rFonts w:hint="eastAsia" w:ascii="宋体" w:hAnsi="宋体" w:cs="宋体"/>
                <w:kern w:val="0"/>
                <w:sz w:val="24"/>
                <w:u w:val="single"/>
              </w:rPr>
              <w:t>MU30.0</w:t>
            </w:r>
            <w:r>
              <w:rPr>
                <w:rFonts w:hint="eastAsia" w:ascii="宋体" w:hAnsi="宋体" w:cs="宋体"/>
                <w:kern w:val="0"/>
                <w:sz w:val="24"/>
              </w:rPr>
              <w:t>。用于严寒地区及潮湿土壤中时，其强度等级应提高1级。防潮层以下的砌体均应采用强度等级大于或等于M7.5水泥砂浆砌筑；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pPr>
            <w:r>
              <w:rPr>
                <w:rFonts w:hint="eastAsia"/>
              </w:rPr>
              <w:t>5．0．2  砌筑墙体的构造，应符合下列规定：</w:t>
            </w:r>
          </w:p>
          <w:p>
            <w:pPr>
              <w:spacing w:line="360" w:lineRule="auto"/>
              <w:rPr>
                <w:rFonts w:ascii="宋体" w:hAnsi="宋体"/>
                <w:sz w:val="24"/>
              </w:rPr>
            </w:pPr>
            <w:r>
              <w:rPr>
                <w:rFonts w:hint="eastAsia" w:ascii="宋体" w:hAnsi="宋体" w:cs="宋体"/>
                <w:kern w:val="0"/>
                <w:sz w:val="24"/>
              </w:rPr>
              <w:t xml:space="preserve">   3 抗震设防地区填充墙，应沿框架柱全高每隔0.5m设2ф6拉筋。</w:t>
            </w:r>
            <w:r>
              <w:rPr>
                <w:rFonts w:hint="eastAsia" w:ascii="宋体" w:hAnsi="宋体" w:cs="宋体"/>
                <w:kern w:val="0"/>
                <w:sz w:val="24"/>
                <w:bdr w:val="single" w:color="auto" w:sz="4" w:space="0"/>
              </w:rPr>
              <w:t>设防烈度为6、7度时，拉筋伸入墙内的长度不应小于墙长的1／5，且不应小于700mm；设防烈度为8、9度时，拉筋伸入墙内的长度宜沿墙全长贯通。填充墙长度大于5m时，其墙顶应与楼板或粱拉结。</w:t>
            </w:r>
            <w:r>
              <w:rPr>
                <w:rFonts w:hint="eastAsia" w:ascii="宋体" w:hAnsi="宋体" w:cs="宋体"/>
                <w:kern w:val="0"/>
                <w:sz w:val="24"/>
              </w:rPr>
              <w:t>厂房山墙处屋面板，应与女儿墙下的卧梁拉结；</w:t>
            </w:r>
          </w:p>
        </w:tc>
        <w:tc>
          <w:tcPr>
            <w:tcW w:w="4411" w:type="dxa"/>
          </w:tcPr>
          <w:p>
            <w:pPr>
              <w:pStyle w:val="15"/>
              <w:shd w:val="clear" w:color="auto" w:fill="FFFFFF"/>
              <w:spacing w:line="360" w:lineRule="auto"/>
              <w:ind w:firstLine="409"/>
            </w:pPr>
            <w:r>
              <w:rPr>
                <w:rFonts w:hint="eastAsia"/>
              </w:rPr>
              <w:t>5．0．2  砌筑墙体的构造，应符合下列规定：</w:t>
            </w:r>
          </w:p>
          <w:p>
            <w:pPr>
              <w:spacing w:line="360" w:lineRule="auto"/>
              <w:rPr>
                <w:rFonts w:ascii="宋体" w:hAnsi="宋体"/>
                <w:sz w:val="24"/>
              </w:rPr>
            </w:pPr>
            <w:r>
              <w:rPr>
                <w:rFonts w:hint="eastAsia" w:ascii="宋体" w:hAnsi="宋体" w:cs="宋体"/>
                <w:kern w:val="0"/>
                <w:sz w:val="24"/>
              </w:rPr>
              <w:t>   3  抗震设防地区填充墙，应沿框架柱全高每隔0．5m设2ф6拉筋。</w:t>
            </w:r>
            <w:r>
              <w:rPr>
                <w:rFonts w:hint="eastAsia" w:ascii="宋体" w:hAnsi="宋体" w:cs="宋体"/>
                <w:kern w:val="0"/>
                <w:sz w:val="24"/>
                <w:u w:val="single"/>
              </w:rPr>
              <w:t>设防烈度为6、7度时，拉筋伸入墙内的长度宜沿墙全长贯通；设防烈度为8、9度时，拉筋伸入墙内的长度应沿墙全长贯通；楼梯间和人流通道的填充墙尚应采用钢丝网砂浆面层加强。填充墙长度大于5m时，其墙顶应与楼板或粱拉结。</w:t>
            </w:r>
            <w:r>
              <w:rPr>
                <w:rFonts w:hint="eastAsia" w:ascii="宋体" w:hAnsi="宋体" w:cs="宋体"/>
                <w:kern w:val="0"/>
                <w:sz w:val="24"/>
              </w:rPr>
              <w:t>厂房山墙处屋面板，应与女儿墙下的卧梁拉结；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pPr>
            <w:r>
              <w:rPr>
                <w:rFonts w:hint="eastAsia"/>
              </w:rPr>
              <w:t>5.0.10 门、窗及预留洞口应采用钢筋混凝土过梁，</w:t>
            </w:r>
            <w:r>
              <w:rPr>
                <w:rFonts w:hint="eastAsia"/>
                <w:bdr w:val="single" w:color="auto" w:sz="4" w:space="0"/>
              </w:rPr>
              <w:t>非抗震设防地区的洞口宽度小于1m时，可采用钢筋砖过梁。</w:t>
            </w:r>
          </w:p>
        </w:tc>
        <w:tc>
          <w:tcPr>
            <w:tcW w:w="4411" w:type="dxa"/>
          </w:tcPr>
          <w:p>
            <w:pPr>
              <w:pStyle w:val="15"/>
              <w:shd w:val="clear" w:color="auto" w:fill="FFFFFF"/>
              <w:spacing w:line="360" w:lineRule="auto"/>
              <w:ind w:firstLine="409"/>
              <w:rPr>
                <w:u w:val="single"/>
              </w:rPr>
            </w:pPr>
            <w:r>
              <w:rPr>
                <w:rFonts w:hint="eastAsia"/>
                <w:u w:val="single"/>
              </w:rPr>
              <w:t>5.0.10 门、窗及预留洞口应采用钢筋混凝土过梁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pPr>
            <w:r>
              <w:rPr>
                <w:rFonts w:hint="eastAsia"/>
              </w:rPr>
              <w:t>5.0.12 厂房外墙采用金属压型墙板时，其勒脚部位宜采用吸水性小的砖、砌块砌筑，并应设置</w:t>
            </w:r>
            <w:r>
              <w:rPr>
                <w:rFonts w:hint="eastAsia"/>
                <w:bdr w:val="single" w:color="auto" w:sz="4" w:space="0"/>
              </w:rPr>
              <w:t>钢筋混凝土构造柱、</w:t>
            </w:r>
            <w:r>
              <w:rPr>
                <w:rFonts w:hint="eastAsia"/>
              </w:rPr>
              <w:t>伸缩缝和现浇钢筋混凝土压顶板。</w:t>
            </w:r>
          </w:p>
        </w:tc>
        <w:tc>
          <w:tcPr>
            <w:tcW w:w="4411" w:type="dxa"/>
          </w:tcPr>
          <w:p>
            <w:pPr>
              <w:pStyle w:val="15"/>
              <w:shd w:val="clear" w:color="auto" w:fill="FFFFFF"/>
              <w:spacing w:line="360" w:lineRule="auto"/>
              <w:ind w:firstLine="409"/>
            </w:pPr>
            <w:r>
              <w:rPr>
                <w:rFonts w:hint="eastAsia"/>
              </w:rPr>
              <w:t>5．0．12  厂房外墙采用金属压型墙板时，其勒脚部位宜采用吸水性小的砖、砌块砌筑，并应设置伸缩缝和现浇钢筋混凝土压顶板。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cstheme="majorEastAsia"/>
                <w:sz w:val="24"/>
              </w:rPr>
            </w:pPr>
            <w:r>
              <w:rPr>
                <w:rFonts w:hint="eastAsia" w:ascii="宋体" w:hAnsi="宋体"/>
                <w:sz w:val="24"/>
              </w:rPr>
              <w:t xml:space="preserve">       6</w:t>
            </w:r>
            <w:r>
              <w:rPr>
                <w:rFonts w:hint="eastAsia" w:ascii="宋体" w:hAnsi="宋体" w:cstheme="majorEastAsia"/>
                <w:sz w:val="24"/>
              </w:rPr>
              <w:t>地面和楼面</w:t>
            </w:r>
          </w:p>
          <w:p>
            <w:pPr>
              <w:spacing w:line="360" w:lineRule="auto"/>
              <w:rPr>
                <w:rFonts w:ascii="宋体" w:hAnsi="宋体"/>
                <w:sz w:val="24"/>
              </w:rPr>
            </w:pPr>
            <w:r>
              <w:rPr>
                <w:rFonts w:hint="eastAsia" w:ascii="宋体" w:hAnsi="宋体"/>
                <w:sz w:val="24"/>
              </w:rPr>
              <w:t xml:space="preserve">          </w:t>
            </w:r>
            <w:r>
              <w:rPr>
                <w:rFonts w:ascii="宋体" w:hAnsi="宋体"/>
                <w:sz w:val="24"/>
              </w:rPr>
              <w:t xml:space="preserve">6.1  </w:t>
            </w:r>
            <w:r>
              <w:rPr>
                <w:rFonts w:hint="eastAsia" w:ascii="宋体" w:hAnsi="宋体"/>
                <w:sz w:val="24"/>
              </w:rPr>
              <w:t>面</w:t>
            </w:r>
            <w:r>
              <w:rPr>
                <w:rFonts w:ascii="宋体" w:hAnsi="宋体"/>
                <w:sz w:val="24"/>
              </w:rPr>
              <w:t xml:space="preserve">  </w:t>
            </w:r>
            <w:r>
              <w:rPr>
                <w:rFonts w:hint="eastAsia" w:ascii="宋体" w:hAnsi="宋体"/>
                <w:sz w:val="24"/>
              </w:rPr>
              <w:t>层</w:t>
            </w:r>
          </w:p>
        </w:tc>
        <w:tc>
          <w:tcPr>
            <w:tcW w:w="4411" w:type="dxa"/>
          </w:tcPr>
          <w:p>
            <w:pPr>
              <w:spacing w:line="360" w:lineRule="auto"/>
              <w:rPr>
                <w:rFonts w:ascii="宋体" w:hAnsi="宋体" w:cstheme="majorEastAsia"/>
                <w:sz w:val="24"/>
              </w:rPr>
            </w:pPr>
            <w:r>
              <w:rPr>
                <w:rFonts w:hint="eastAsia" w:ascii="宋体" w:hAnsi="宋体"/>
                <w:sz w:val="24"/>
              </w:rPr>
              <w:t xml:space="preserve">         6</w:t>
            </w:r>
            <w:r>
              <w:rPr>
                <w:rFonts w:hint="eastAsia" w:ascii="宋体" w:hAnsi="宋体" w:cstheme="majorEastAsia"/>
                <w:sz w:val="24"/>
              </w:rPr>
              <w:t>地面和楼面</w:t>
            </w:r>
          </w:p>
          <w:p>
            <w:pPr>
              <w:spacing w:line="360" w:lineRule="auto"/>
              <w:rPr>
                <w:rFonts w:ascii="宋体" w:hAnsi="宋体" w:cstheme="majorEastAsia"/>
                <w:sz w:val="24"/>
              </w:rPr>
            </w:pPr>
            <w:r>
              <w:rPr>
                <w:rFonts w:hint="eastAsia" w:ascii="宋体" w:hAnsi="宋体" w:cstheme="majorEastAsia"/>
                <w:sz w:val="24"/>
              </w:rPr>
              <w:t xml:space="preserve">          </w:t>
            </w:r>
            <w:r>
              <w:rPr>
                <w:rFonts w:ascii="宋体" w:hAnsi="宋体"/>
                <w:sz w:val="24"/>
              </w:rPr>
              <w:t xml:space="preserve">6.1  </w:t>
            </w:r>
            <w:r>
              <w:rPr>
                <w:rFonts w:hint="eastAsia" w:ascii="宋体" w:hAnsi="宋体"/>
                <w:sz w:val="24"/>
              </w:rPr>
              <w:t>面</w:t>
            </w:r>
            <w:r>
              <w:rPr>
                <w:rFonts w:ascii="宋体" w:hAnsi="宋体"/>
                <w:sz w:val="24"/>
              </w:rPr>
              <w:t xml:space="preserve">  </w:t>
            </w:r>
            <w:r>
              <w:rPr>
                <w:rFonts w:hint="eastAsia" w:ascii="宋体" w:hAnsi="宋体"/>
                <w:sz w:val="24"/>
              </w:rPr>
              <w:t>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pPr>
            <w:r>
              <w:t>6.</w:t>
            </w:r>
            <w:r>
              <w:rPr>
                <w:rFonts w:hint="eastAsia"/>
              </w:rPr>
              <w:t>1</w:t>
            </w:r>
            <w:r>
              <w:t xml:space="preserve">.1 </w:t>
            </w:r>
            <w:r>
              <w:rPr>
                <w:rFonts w:hint="eastAsia"/>
              </w:rPr>
              <w:t xml:space="preserve"> 厂房地面面层应选用平整、耐磨、不起尘、防滑、易清洗的材料，并应符合下列规定：</w:t>
            </w:r>
          </w:p>
          <w:p>
            <w:pPr>
              <w:pStyle w:val="15"/>
              <w:shd w:val="clear" w:color="auto" w:fill="FFFFFF"/>
              <w:spacing w:line="360" w:lineRule="auto"/>
              <w:ind w:firstLine="409"/>
            </w:pPr>
            <w:r>
              <w:rPr>
                <w:rFonts w:hint="eastAsia"/>
              </w:rPr>
              <w:t xml:space="preserve"> </w:t>
            </w:r>
            <w:r>
              <w:rPr>
                <w:rFonts w:hint="eastAsia" w:cstheme="majorEastAsia"/>
              </w:rPr>
              <w:t>1  加工车间的地面面层，宜选用混凝土、细石混凝土、</w:t>
            </w:r>
            <w:r>
              <w:rPr>
                <w:rFonts w:hint="eastAsia" w:cstheme="majorEastAsia"/>
                <w:bdr w:val="single" w:color="auto" w:sz="4" w:space="0"/>
              </w:rPr>
              <w:t>水泥砂浆、</w:t>
            </w:r>
            <w:r>
              <w:rPr>
                <w:rFonts w:hint="eastAsia" w:cstheme="majorEastAsia"/>
              </w:rPr>
              <w:t>耐磨混凝土、耐磨涂料面层；</w:t>
            </w:r>
            <w:r>
              <w:rPr>
                <w:rFonts w:hint="eastAsia"/>
              </w:rPr>
              <w:t xml:space="preserve">       </w:t>
            </w:r>
          </w:p>
          <w:p>
            <w:pPr>
              <w:spacing w:line="360" w:lineRule="auto"/>
              <w:ind w:firstLine="480" w:firstLineChars="200"/>
              <w:rPr>
                <w:rFonts w:ascii="宋体" w:hAnsi="宋体"/>
                <w:sz w:val="24"/>
              </w:rPr>
            </w:pPr>
            <w:r>
              <w:rPr>
                <w:rFonts w:hint="eastAsia" w:ascii="宋体" w:hAnsi="宋体" w:cstheme="majorEastAsia"/>
                <w:sz w:val="24"/>
              </w:rPr>
              <w:t>2  有</w:t>
            </w:r>
            <w:r>
              <w:rPr>
                <w:rFonts w:hint="eastAsia" w:ascii="宋体" w:hAnsi="宋体" w:cstheme="majorEastAsia"/>
                <w:sz w:val="24"/>
                <w:bdr w:val="single" w:color="auto" w:sz="4" w:space="0"/>
              </w:rPr>
              <w:t>强烈</w:t>
            </w:r>
            <w:r>
              <w:rPr>
                <w:rFonts w:hint="eastAsia" w:ascii="宋体" w:hAnsi="宋体" w:cstheme="majorEastAsia"/>
                <w:sz w:val="24"/>
              </w:rPr>
              <w:t>磨损及拖运尖锐金属物件的地面面层，宜选用金属骨料耐磨混凝土、</w:t>
            </w:r>
            <w:r>
              <w:rPr>
                <w:rFonts w:hint="eastAsia" w:ascii="宋体" w:hAnsi="宋体" w:cstheme="majorEastAsia"/>
                <w:kern w:val="0"/>
                <w:sz w:val="24"/>
              </w:rPr>
              <w:t>钢纤维混凝土、</w:t>
            </w:r>
            <w:r>
              <w:rPr>
                <w:rFonts w:hint="eastAsia" w:ascii="宋体" w:hAnsi="宋体" w:cstheme="majorEastAsia"/>
                <w:sz w:val="24"/>
              </w:rPr>
              <w:t>块石、强度等级不低于C25的细石混凝土、铸铁板或钢格栅加固混凝土面层；</w:t>
            </w:r>
            <w:r>
              <w:rPr>
                <w:rFonts w:ascii="宋体" w:hAnsi="宋体"/>
                <w:sz w:val="24"/>
              </w:rPr>
              <w:t xml:space="preserve"> </w:t>
            </w:r>
          </w:p>
          <w:p>
            <w:pPr>
              <w:spacing w:line="360" w:lineRule="auto"/>
              <w:ind w:firstLine="480" w:firstLineChars="200"/>
              <w:rPr>
                <w:rFonts w:ascii="宋体" w:hAnsi="宋体" w:cstheme="majorEastAsia"/>
                <w:sz w:val="24"/>
              </w:rPr>
            </w:pPr>
            <w:r>
              <w:rPr>
                <w:rFonts w:hint="eastAsia" w:ascii="宋体" w:hAnsi="宋体" w:cstheme="majorEastAsia"/>
                <w:sz w:val="24"/>
              </w:rPr>
              <w:t>3  有坚硬重物经常冲击地段地面面层，宜选用素土、矿渣、块石、混凝土、铸铁板</w:t>
            </w:r>
            <w:r>
              <w:rPr>
                <w:rFonts w:hint="eastAsia" w:ascii="宋体" w:hAnsi="宋体" w:cstheme="majorEastAsia"/>
                <w:sz w:val="24"/>
                <w:bdr w:val="single" w:color="auto" w:sz="4" w:space="0"/>
              </w:rPr>
              <w:t>或钢格栅加固混凝土</w:t>
            </w:r>
            <w:r>
              <w:rPr>
                <w:rFonts w:hint="eastAsia" w:ascii="宋体" w:hAnsi="宋体" w:cstheme="majorEastAsia"/>
                <w:sz w:val="24"/>
              </w:rPr>
              <w:t>面层；4  有清洁要求，平整光滑、不起尘地面面层，宜选用水磨石等面层；</w:t>
            </w:r>
          </w:p>
          <w:p>
            <w:pPr>
              <w:widowControl/>
              <w:spacing w:line="360" w:lineRule="auto"/>
              <w:ind w:firstLine="480" w:firstLineChars="200"/>
              <w:jc w:val="left"/>
              <w:rPr>
                <w:rFonts w:ascii="宋体" w:hAnsi="宋体" w:cstheme="majorEastAsia"/>
                <w:sz w:val="24"/>
              </w:rPr>
            </w:pPr>
            <w:r>
              <w:rPr>
                <w:rFonts w:hint="eastAsia" w:ascii="宋体" w:hAnsi="宋体" w:cstheme="majorEastAsia"/>
                <w:sz w:val="24"/>
              </w:rPr>
              <w:t xml:space="preserve">6  有防静电要求的地面面层，应 静电地面 </w:t>
            </w:r>
          </w:p>
          <w:p>
            <w:pPr>
              <w:spacing w:line="360" w:lineRule="auto"/>
              <w:ind w:firstLine="480" w:firstLineChars="200"/>
              <w:rPr>
                <w:rFonts w:ascii="宋体" w:hAnsi="宋体" w:cstheme="majorEastAsia"/>
                <w:sz w:val="24"/>
              </w:rPr>
            </w:pPr>
            <w:r>
              <w:rPr>
                <w:rFonts w:hint="eastAsia" w:ascii="宋体" w:hAnsi="宋体" w:cstheme="majorEastAsia"/>
                <w:sz w:val="24"/>
              </w:rPr>
              <w:t>7  有防潮湿要求的库房地面面层，宜选用防潮混凝土、防潮水泥砂浆、沥青砂浆面层；</w:t>
            </w:r>
          </w:p>
          <w:p>
            <w:pPr>
              <w:pStyle w:val="15"/>
              <w:shd w:val="clear" w:color="auto" w:fill="FFFFFF"/>
              <w:spacing w:line="360" w:lineRule="auto"/>
              <w:ind w:firstLine="409"/>
            </w:pPr>
          </w:p>
        </w:tc>
        <w:tc>
          <w:tcPr>
            <w:tcW w:w="4411" w:type="dxa"/>
          </w:tcPr>
          <w:p>
            <w:pPr>
              <w:spacing w:line="360" w:lineRule="auto"/>
              <w:rPr>
                <w:rFonts w:ascii="宋体" w:hAnsi="宋体" w:cstheme="majorEastAsia"/>
                <w:sz w:val="24"/>
              </w:rPr>
            </w:pPr>
            <w:r>
              <w:rPr>
                <w:rFonts w:hint="eastAsia" w:ascii="宋体" w:hAnsi="宋体" w:cstheme="majorEastAsia"/>
                <w:sz w:val="24"/>
              </w:rPr>
              <w:t xml:space="preserve">6.1.1  机械工业厂房地面面层应选用平整、耐磨、不起尘、防滑、易清洗的材料，并应符合下列规定：                                                                                                                                                                                                                                                                                                                                                                                                                                                                                                                                                                                                                                                                                                                                                                                                                                                                                                                                                                                                                                                                                                                                                                                                                                                                                                                                                                                                                                                                                                                                                                                                                                                                                                                                                                                                                                                                                                                                                                                                                                                                                                                                                                                                                                                                                                                                                                                                                                                                                                                                                                                                                                                                                                                                                                                                                                                                                                                                                                                                                                                                                                                                                                                                                                                                                                                                                                                                                                                                                                                                                                                                                                                                                                                                                                                                                                                                                                                                                                                                                                                                                                                                                               </w:t>
            </w:r>
            <w:r>
              <w:rPr>
                <w:rFonts w:hint="eastAsia" w:ascii="宋体" w:hAnsi="宋体" w:cstheme="majorEastAsia"/>
                <w:sz w:val="24"/>
              </w:rPr>
              <w:t xml:space="preserve">                                                         </w:t>
            </w:r>
          </w:p>
          <w:p>
            <w:pPr>
              <w:spacing w:line="360" w:lineRule="auto"/>
              <w:ind w:firstLine="480" w:firstLineChars="200"/>
              <w:rPr>
                <w:rFonts w:ascii="宋体" w:hAnsi="宋体" w:cstheme="majorEastAsia"/>
                <w:sz w:val="24"/>
                <w:u w:val="single"/>
              </w:rPr>
            </w:pPr>
            <w:r>
              <w:rPr>
                <w:rFonts w:hint="eastAsia" w:ascii="宋体" w:hAnsi="宋体" w:cstheme="majorEastAsia"/>
                <w:sz w:val="24"/>
              </w:rPr>
              <w:t>1  加工车间的地面面层，宜选用混凝土、细石混凝土、耐磨混凝土、耐磨涂料</w:t>
            </w:r>
            <w:r>
              <w:rPr>
                <w:rFonts w:hint="eastAsia" w:ascii="宋体" w:hAnsi="宋体" w:cstheme="majorEastAsia"/>
                <w:sz w:val="24"/>
                <w:u w:val="single"/>
              </w:rPr>
              <w:t>或</w:t>
            </w:r>
            <w:r>
              <w:rPr>
                <w:rFonts w:hint="eastAsia" w:ascii="宋体" w:hAnsi="宋体" w:cstheme="majorEastAsia"/>
                <w:kern w:val="0"/>
                <w:sz w:val="24"/>
                <w:u w:val="single"/>
              </w:rPr>
              <w:t>混凝土密封固化剂</w:t>
            </w:r>
            <w:r>
              <w:rPr>
                <w:rFonts w:hint="eastAsia" w:ascii="宋体" w:hAnsi="宋体" w:cstheme="majorEastAsia"/>
                <w:sz w:val="24"/>
                <w:u w:val="single"/>
              </w:rPr>
              <w:t>；</w:t>
            </w:r>
          </w:p>
          <w:p>
            <w:pPr>
              <w:spacing w:line="360" w:lineRule="auto"/>
              <w:ind w:firstLine="480" w:firstLineChars="200"/>
              <w:rPr>
                <w:rFonts w:ascii="宋体" w:hAnsi="宋体" w:cstheme="majorEastAsia"/>
                <w:sz w:val="24"/>
              </w:rPr>
            </w:pPr>
            <w:r>
              <w:rPr>
                <w:rFonts w:hint="eastAsia" w:ascii="宋体" w:hAnsi="宋体" w:cstheme="majorEastAsia"/>
                <w:sz w:val="24"/>
              </w:rPr>
              <w:t>2  有</w:t>
            </w:r>
            <w:r>
              <w:rPr>
                <w:rFonts w:hint="eastAsia" w:ascii="宋体" w:hAnsi="宋体" w:cstheme="majorEastAsia"/>
                <w:sz w:val="24"/>
                <w:u w:val="single"/>
              </w:rPr>
              <w:t>重度</w:t>
            </w:r>
            <w:r>
              <w:rPr>
                <w:rFonts w:hint="eastAsia" w:ascii="宋体" w:hAnsi="宋体" w:cstheme="majorEastAsia"/>
                <w:sz w:val="24"/>
              </w:rPr>
              <w:t>磨损及拖运尖锐金属物件的地面面层，宜选用金属骨料耐磨混凝土、</w:t>
            </w:r>
            <w:r>
              <w:rPr>
                <w:rFonts w:hint="eastAsia" w:ascii="宋体" w:hAnsi="宋体" w:cstheme="majorEastAsia"/>
                <w:kern w:val="0"/>
                <w:sz w:val="24"/>
              </w:rPr>
              <w:t>钢纤维混凝土、</w:t>
            </w:r>
            <w:r>
              <w:rPr>
                <w:rFonts w:hint="eastAsia" w:ascii="宋体" w:hAnsi="宋体" w:cstheme="majorEastAsia"/>
                <w:sz w:val="24"/>
              </w:rPr>
              <w:t>块石、强度等级不低于C25的细石混凝土、铸铁板或钢格栅加固混凝土面层；</w:t>
            </w:r>
            <w:r>
              <w:rPr>
                <w:rFonts w:hint="eastAsia" w:ascii="宋体" w:hAnsi="宋体" w:cstheme="majorEastAsia"/>
                <w:sz w:val="24"/>
                <w:u w:val="single"/>
              </w:rPr>
              <w:t>地面面层采用金属骨料耐磨混凝土及钢格栅加固混凝土时，其强度等级不宜低于C30混凝土；</w:t>
            </w:r>
          </w:p>
          <w:p>
            <w:pPr>
              <w:spacing w:line="360" w:lineRule="auto"/>
              <w:ind w:firstLine="480" w:firstLineChars="200"/>
              <w:rPr>
                <w:rFonts w:ascii="宋体" w:hAnsi="宋体" w:cstheme="majorEastAsia"/>
                <w:sz w:val="24"/>
              </w:rPr>
            </w:pPr>
            <w:r>
              <w:rPr>
                <w:rFonts w:hint="eastAsia" w:ascii="宋体" w:hAnsi="宋体" w:cstheme="majorEastAsia"/>
                <w:sz w:val="24"/>
              </w:rPr>
              <w:t>3  有坚硬重物经常冲击地段地面面层，宜选用素土、矿渣、块石、混凝土或铸铁板面层；</w:t>
            </w:r>
          </w:p>
          <w:p>
            <w:pPr>
              <w:spacing w:line="360" w:lineRule="auto"/>
              <w:ind w:firstLine="480" w:firstLineChars="200"/>
              <w:rPr>
                <w:rFonts w:ascii="宋体" w:hAnsi="宋体" w:cstheme="majorEastAsia"/>
                <w:sz w:val="24"/>
                <w:u w:val="single"/>
              </w:rPr>
            </w:pPr>
            <w:r>
              <w:rPr>
                <w:rFonts w:hint="eastAsia" w:ascii="宋体" w:hAnsi="宋体" w:cstheme="majorEastAsia"/>
                <w:sz w:val="24"/>
              </w:rPr>
              <w:t>4  有清洁要求，平整光滑、不起尘地面面层，宜选用水磨石、</w:t>
            </w:r>
            <w:r>
              <w:rPr>
                <w:rFonts w:hint="eastAsia" w:ascii="宋体" w:hAnsi="宋体" w:cstheme="majorEastAsia"/>
                <w:sz w:val="24"/>
                <w:u w:val="single"/>
              </w:rPr>
              <w:t>地砖、环氧涂料等面层；</w:t>
            </w:r>
          </w:p>
          <w:p>
            <w:pPr>
              <w:widowControl/>
              <w:spacing w:line="360" w:lineRule="auto"/>
              <w:ind w:firstLine="480" w:firstLineChars="200"/>
              <w:jc w:val="left"/>
              <w:rPr>
                <w:rFonts w:ascii="宋体" w:hAnsi="宋体" w:cstheme="majorEastAsia"/>
                <w:sz w:val="24"/>
                <w:u w:val="single"/>
              </w:rPr>
            </w:pPr>
            <w:r>
              <w:rPr>
                <w:rFonts w:hint="eastAsia" w:ascii="宋体" w:hAnsi="宋体" w:cstheme="majorEastAsia"/>
                <w:sz w:val="24"/>
              </w:rPr>
              <w:t>6  有防静电要求的地面面层，</w:t>
            </w:r>
            <w:r>
              <w:rPr>
                <w:rFonts w:hint="eastAsia" w:ascii="宋体" w:hAnsi="宋体" w:cstheme="majorEastAsia"/>
                <w:sz w:val="24"/>
                <w:u w:val="single"/>
              </w:rPr>
              <w:t>应符合现行国家标准《导（防）静电地面设计规范》GB50515的规定；</w:t>
            </w:r>
          </w:p>
          <w:p>
            <w:pPr>
              <w:spacing w:line="360" w:lineRule="auto"/>
              <w:ind w:firstLine="480" w:firstLineChars="200"/>
              <w:rPr>
                <w:rFonts w:ascii="宋体" w:hAnsi="宋体" w:cstheme="majorEastAsia"/>
                <w:sz w:val="24"/>
              </w:rPr>
            </w:pPr>
            <w:r>
              <w:rPr>
                <w:rFonts w:hint="eastAsia" w:ascii="宋体" w:hAnsi="宋体" w:cstheme="majorEastAsia"/>
                <w:sz w:val="24"/>
              </w:rPr>
              <w:t>7  有防潮湿要求的库房地面面层，宜选用防潮混凝土、防潮水泥砂浆、沥青砂浆面层</w:t>
            </w:r>
            <w:r>
              <w:rPr>
                <w:rFonts w:hint="eastAsia" w:ascii="宋体" w:hAnsi="宋体" w:cstheme="majorEastAsia"/>
                <w:sz w:val="24"/>
                <w:u w:val="single"/>
              </w:rPr>
              <w:t>或增设防潮层；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pPr>
            <w:r>
              <w:rPr>
                <w:rFonts w:hint="eastAsia" w:cstheme="majorEastAsia"/>
                <w:bdr w:val="single" w:color="auto" w:sz="4" w:space="0"/>
              </w:rPr>
              <w:t>6.1.2地面面层采用金属骨料耐磨混凝土及钢格栅加固混凝土时，其强度等级不宜低于C30混凝土。</w:t>
            </w:r>
          </w:p>
        </w:tc>
        <w:tc>
          <w:tcPr>
            <w:tcW w:w="4411" w:type="dxa"/>
          </w:tcPr>
          <w:p>
            <w:pPr>
              <w:spacing w:line="360" w:lineRule="auto"/>
              <w:rPr>
                <w:rFonts w:ascii="宋体" w:hAnsi="宋体" w:cstheme="maj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pPr>
          </w:p>
        </w:tc>
        <w:tc>
          <w:tcPr>
            <w:tcW w:w="4411" w:type="dxa"/>
          </w:tcPr>
          <w:p>
            <w:pPr>
              <w:spacing w:line="360" w:lineRule="auto"/>
              <w:rPr>
                <w:rFonts w:ascii="宋体" w:hAnsi="宋体" w:cstheme="majorEastAsia"/>
                <w:sz w:val="24"/>
                <w:u w:val="single"/>
              </w:rPr>
            </w:pPr>
            <w:r>
              <w:rPr>
                <w:rFonts w:hint="eastAsia" w:ascii="宋体" w:hAnsi="宋体" w:cstheme="majorEastAsia"/>
                <w:kern w:val="0"/>
                <w:sz w:val="24"/>
                <w:u w:val="single"/>
              </w:rPr>
              <w:t>6.1.2</w:t>
            </w:r>
            <w:r>
              <w:rPr>
                <w:rFonts w:hint="eastAsia" w:ascii="宋体" w:hAnsi="宋体" w:cstheme="majorEastAsia"/>
                <w:sz w:val="24"/>
                <w:u w:val="single"/>
              </w:rPr>
              <w:t xml:space="preserve">有灼热物件接触或受高温影响的底层地面，可采用素土、矿渣或碎石等面层；有平整要求时，其面层应符合下列要求： </w:t>
            </w:r>
          </w:p>
          <w:p>
            <w:pPr>
              <w:spacing w:line="360" w:lineRule="auto"/>
              <w:ind w:left="422"/>
              <w:rPr>
                <w:rFonts w:ascii="宋体" w:hAnsi="宋体" w:cstheme="majorEastAsia"/>
                <w:sz w:val="24"/>
                <w:u w:val="single"/>
              </w:rPr>
            </w:pPr>
            <w:r>
              <w:rPr>
                <w:rFonts w:hint="eastAsia" w:ascii="宋体" w:hAnsi="宋体" w:cstheme="majorEastAsia"/>
                <w:sz w:val="24"/>
                <w:u w:val="single"/>
              </w:rPr>
              <w:t xml:space="preserve">1 小于等于300℃时，可采用砂铺普通烧结砖面层； </w:t>
            </w:r>
          </w:p>
          <w:p>
            <w:pPr>
              <w:spacing w:line="360" w:lineRule="auto"/>
              <w:ind w:left="422"/>
              <w:rPr>
                <w:rFonts w:ascii="宋体" w:hAnsi="宋体" w:cstheme="majorEastAsia"/>
                <w:sz w:val="24"/>
                <w:u w:val="single"/>
              </w:rPr>
            </w:pPr>
            <w:r>
              <w:rPr>
                <w:rFonts w:hint="eastAsia" w:ascii="宋体" w:hAnsi="宋体" w:cstheme="majorEastAsia"/>
                <w:sz w:val="24"/>
                <w:u w:val="single"/>
              </w:rPr>
              <w:t xml:space="preserve">2 大于300℃且小于等于500℃时，可采用砂铺块石面层； </w:t>
            </w:r>
          </w:p>
          <w:p>
            <w:pPr>
              <w:spacing w:line="360" w:lineRule="auto"/>
              <w:ind w:left="422"/>
              <w:rPr>
                <w:rFonts w:ascii="宋体" w:hAnsi="宋体" w:cstheme="majorEastAsia"/>
                <w:sz w:val="24"/>
                <w:u w:val="single"/>
              </w:rPr>
            </w:pPr>
            <w:r>
              <w:rPr>
                <w:rFonts w:hint="eastAsia" w:ascii="宋体" w:hAnsi="宋体" w:cstheme="majorEastAsia"/>
                <w:sz w:val="24"/>
                <w:u w:val="single"/>
              </w:rPr>
              <w:t xml:space="preserve">3 大于500℃且小于等于800℃时，可采用耐热混凝土或耐火砖等面层； </w:t>
            </w:r>
          </w:p>
          <w:p>
            <w:pPr>
              <w:spacing w:line="360" w:lineRule="auto"/>
              <w:ind w:left="422"/>
              <w:rPr>
                <w:rFonts w:ascii="宋体" w:hAnsi="宋体" w:cstheme="majorEastAsia"/>
                <w:sz w:val="24"/>
                <w:u w:val="single"/>
              </w:rPr>
            </w:pPr>
            <w:r>
              <w:rPr>
                <w:rFonts w:hint="eastAsia" w:ascii="宋体" w:hAnsi="宋体" w:cstheme="majorEastAsia"/>
                <w:sz w:val="24"/>
                <w:u w:val="single"/>
              </w:rPr>
              <w:t xml:space="preserve">4 大于800℃且小于等于1400℃局部地段，可采用铸铁板面层； </w:t>
            </w:r>
          </w:p>
          <w:p>
            <w:pPr>
              <w:spacing w:line="360" w:lineRule="auto"/>
              <w:rPr>
                <w:rFonts w:ascii="宋体" w:hAnsi="宋体" w:cstheme="majorEastAsia"/>
                <w:sz w:val="24"/>
              </w:rPr>
            </w:pPr>
            <w:r>
              <w:rPr>
                <w:rFonts w:hint="eastAsia" w:ascii="宋体" w:hAnsi="宋体" w:cstheme="majorEastAsia"/>
                <w:sz w:val="24"/>
                <w:u w:val="single"/>
              </w:rPr>
              <w:t>5 有灼热物件接触或受高温影响的地面，其块材面层的结合层材料宜采用砂或炉渣；当铸铁板面层其灼热物件温度超过 800℃时，结合层厚度不应小于 45mm，砂的含泥量不应超过3％。</w:t>
            </w:r>
            <w:r>
              <w:rPr>
                <w:rFonts w:hint="eastAsia" w:ascii="宋体" w:hAnsi="宋体" w:cstheme="majorEastAsia"/>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cstheme="majorEastAsia"/>
                <w:sz w:val="24"/>
                <w:bdr w:val="single" w:color="auto" w:sz="4" w:space="0"/>
              </w:rPr>
            </w:pPr>
            <w:r>
              <w:rPr>
                <w:rFonts w:hint="eastAsia" w:ascii="宋体" w:hAnsi="宋体" w:cstheme="majorEastAsia"/>
                <w:sz w:val="24"/>
                <w:bdr w:val="single" w:color="auto" w:sz="4" w:space="0"/>
              </w:rPr>
              <w:t>6.1.3  地面和楼面面层分格缝的设置，应符合下列要求：</w:t>
            </w:r>
          </w:p>
          <w:p>
            <w:pPr>
              <w:spacing w:line="360" w:lineRule="auto"/>
              <w:ind w:firstLine="480" w:firstLineChars="200"/>
              <w:rPr>
                <w:rFonts w:ascii="宋体" w:hAnsi="宋体" w:cstheme="majorEastAsia"/>
                <w:sz w:val="24"/>
                <w:bdr w:val="single" w:color="auto" w:sz="4" w:space="0"/>
              </w:rPr>
            </w:pPr>
            <w:r>
              <w:rPr>
                <w:rFonts w:hint="eastAsia" w:ascii="宋体" w:hAnsi="宋体" w:cstheme="majorEastAsia"/>
                <w:sz w:val="24"/>
                <w:bdr w:val="single" w:color="auto" w:sz="4" w:space="0"/>
              </w:rPr>
              <w:t>1  细石混凝土面层的分格缝，应与垫层的缩缝对齐；</w:t>
            </w:r>
          </w:p>
          <w:p>
            <w:pPr>
              <w:spacing w:line="360" w:lineRule="auto"/>
              <w:rPr>
                <w:rFonts w:ascii="宋体" w:hAnsi="宋体" w:cstheme="majorEastAsia"/>
                <w:sz w:val="24"/>
                <w:bdr w:val="single" w:color="auto" w:sz="4" w:space="0"/>
              </w:rPr>
            </w:pPr>
            <w:r>
              <w:rPr>
                <w:rFonts w:hint="eastAsia" w:ascii="宋体" w:hAnsi="宋体" w:cstheme="majorEastAsia"/>
                <w:sz w:val="24"/>
                <w:bdr w:val="single" w:color="auto" w:sz="4" w:space="0"/>
              </w:rPr>
              <w:t xml:space="preserve">    2  水磨石、水泥砂浆、聚合物砂浆等面层的分格缝，除应与垫层的缩缝对齐外，尚应根据具体设计要求缩小间距；</w:t>
            </w:r>
          </w:p>
          <w:p>
            <w:pPr>
              <w:pStyle w:val="15"/>
              <w:shd w:val="clear" w:color="auto" w:fill="FFFFFF"/>
              <w:spacing w:line="360" w:lineRule="auto"/>
              <w:ind w:firstLine="409"/>
            </w:pPr>
            <w:r>
              <w:rPr>
                <w:rFonts w:hint="eastAsia" w:cstheme="majorEastAsia"/>
                <w:bdr w:val="single" w:color="auto" w:sz="4" w:space="0"/>
              </w:rPr>
              <w:t>3  主梁两侧和柱周边处宜分别设分格缝。</w:t>
            </w:r>
          </w:p>
        </w:tc>
        <w:tc>
          <w:tcPr>
            <w:tcW w:w="4411" w:type="dxa"/>
          </w:tcPr>
          <w:p>
            <w:pPr>
              <w:spacing w:line="360" w:lineRule="auto"/>
              <w:rPr>
                <w:rFonts w:ascii="宋体" w:hAnsi="宋体" w:cstheme="majorEastAsia"/>
                <w:kern w:val="0"/>
                <w:sz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rPr>
                <w:rFonts w:cstheme="majorEastAsia"/>
              </w:rPr>
            </w:pPr>
            <w:r>
              <w:rPr>
                <w:rFonts w:hint="eastAsia" w:cstheme="majorEastAsia"/>
              </w:rPr>
              <w:t>6.4  台阶、坡度 、散水及明沟</w:t>
            </w:r>
          </w:p>
        </w:tc>
        <w:tc>
          <w:tcPr>
            <w:tcW w:w="4411" w:type="dxa"/>
          </w:tcPr>
          <w:p>
            <w:pPr>
              <w:spacing w:line="360" w:lineRule="auto"/>
              <w:rPr>
                <w:rFonts w:ascii="宋体" w:hAnsi="宋体" w:cstheme="majorEastAsia"/>
                <w:sz w:val="24"/>
                <w:u w:val="single"/>
              </w:rPr>
            </w:pPr>
            <w:r>
              <w:rPr>
                <w:rFonts w:hint="eastAsia" w:ascii="宋体" w:hAnsi="宋体" w:cstheme="majorEastAsia"/>
                <w:sz w:val="24"/>
              </w:rPr>
              <w:t xml:space="preserve">   6.4  台阶、坡度 、散水及明沟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rPr>
                <w:rFonts w:cstheme="majorEastAsia"/>
              </w:rPr>
            </w:pPr>
            <w:r>
              <w:rPr>
                <w:rFonts w:hint="eastAsia" w:cstheme="majorEastAsia"/>
              </w:rPr>
              <w:t>6.4.1  室外台阶的踏步高度宜为150mm，宽度宜为</w:t>
            </w:r>
            <w:r>
              <w:rPr>
                <w:rFonts w:hint="eastAsia" w:cstheme="majorEastAsia"/>
                <w:bdr w:val="single" w:color="auto" w:sz="4" w:space="0"/>
              </w:rPr>
              <w:t>350mm。</w:t>
            </w:r>
            <w:r>
              <w:rPr>
                <w:rFonts w:hint="eastAsia" w:cstheme="majorEastAsia"/>
              </w:rPr>
              <w:t>台阶平台应低于室内地面标高20mm，并应做不小于1%坡向室外的坡度；室内台阶踏步高度不宜大于150mm，宽度不宜小于300mm；室内当踏步数不足二级时，宜按坡道设置。</w:t>
            </w:r>
          </w:p>
        </w:tc>
        <w:tc>
          <w:tcPr>
            <w:tcW w:w="4411" w:type="dxa"/>
          </w:tcPr>
          <w:p>
            <w:pPr>
              <w:spacing w:line="360" w:lineRule="auto"/>
              <w:rPr>
                <w:rFonts w:ascii="宋体" w:hAnsi="宋体" w:cstheme="majorEastAsia"/>
                <w:sz w:val="24"/>
              </w:rPr>
            </w:pPr>
            <w:r>
              <w:rPr>
                <w:rFonts w:hint="eastAsia" w:ascii="宋体" w:hAnsi="宋体" w:cstheme="majorEastAsia"/>
                <w:sz w:val="24"/>
              </w:rPr>
              <w:t>6.4.1  室外台阶的踏步高度宜为150mm，宽度宜为</w:t>
            </w:r>
            <w:r>
              <w:rPr>
                <w:rFonts w:hint="eastAsia" w:ascii="宋体" w:hAnsi="宋体" w:cstheme="majorEastAsia"/>
                <w:sz w:val="24"/>
                <w:u w:val="single"/>
              </w:rPr>
              <w:t>300mm。</w:t>
            </w:r>
            <w:r>
              <w:rPr>
                <w:rFonts w:hint="eastAsia" w:ascii="宋体" w:hAnsi="宋体" w:cstheme="majorEastAsia"/>
                <w:sz w:val="24"/>
              </w:rPr>
              <w:t>台阶平台应低于室内地面标高20mm，并应做不小于1%坡向室外的坡度；室内台阶踏步高度不宜大于150mm，宽度不宜小于300mm；室内当踏步数不足二级时，宜按坡道设置。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rPr>
                <w:rFonts w:cstheme="majorEastAsia"/>
              </w:rPr>
            </w:pPr>
            <w:r>
              <w:rPr>
                <w:rFonts w:hint="eastAsia" w:cstheme="majorEastAsia"/>
              </w:rPr>
              <w:t>6.4.2  室外坡道宽度应大于门洞宽500mm～1000mm,坡度不宜大于10%；当坡度大于8%时，坡道应设防滑设施；室内坡道坡度不宜大于12%，</w:t>
            </w:r>
            <w:r>
              <w:rPr>
                <w:rFonts w:hint="eastAsia" w:cstheme="majorEastAsia"/>
                <w:bdr w:val="single" w:color="auto" w:sz="4" w:space="0"/>
              </w:rPr>
              <w:t>坡道应设防滑设施。</w:t>
            </w:r>
          </w:p>
        </w:tc>
        <w:tc>
          <w:tcPr>
            <w:tcW w:w="4411" w:type="dxa"/>
          </w:tcPr>
          <w:p>
            <w:pPr>
              <w:spacing w:line="360" w:lineRule="auto"/>
              <w:rPr>
                <w:rFonts w:ascii="宋体" w:hAnsi="宋体" w:cstheme="majorEastAsia"/>
                <w:sz w:val="24"/>
                <w:u w:val="single"/>
              </w:rPr>
            </w:pPr>
            <w:r>
              <w:rPr>
                <w:rFonts w:hint="eastAsia" w:ascii="宋体" w:hAnsi="宋体" w:cstheme="majorEastAsia"/>
                <w:sz w:val="24"/>
              </w:rPr>
              <w:t>6.4.2  室外坡道宽度应大于门洞宽500mm～1000mm,坡度不宜大于10%；当坡度大于8%时，坡道应设防滑设施；室内坡道坡度不宜大于12%;</w:t>
            </w:r>
            <w:r>
              <w:rPr>
                <w:rFonts w:hint="eastAsia" w:ascii="宋体" w:hAnsi="宋体" w:cstheme="majorEastAsia"/>
                <w:sz w:val="24"/>
                <w:u w:val="single"/>
              </w:rPr>
              <w:t>坡道与车间地坪间应增设角钢护角。</w:t>
            </w:r>
          </w:p>
          <w:p>
            <w:pPr>
              <w:spacing w:line="360" w:lineRule="auto"/>
              <w:rPr>
                <w:rFonts w:ascii="宋体" w:hAnsi="宋体" w:cstheme="majorEastAsia"/>
                <w:sz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ind w:firstLine="480" w:firstLineChars="200"/>
              <w:rPr>
                <w:rFonts w:ascii="宋体" w:hAnsi="宋体"/>
                <w:sz w:val="24"/>
              </w:rPr>
            </w:pPr>
            <w:r>
              <w:rPr>
                <w:rFonts w:hint="eastAsia" w:ascii="宋体" w:hAnsi="宋体"/>
                <w:sz w:val="24"/>
              </w:rPr>
              <w:t>7  门    </w:t>
            </w:r>
            <w:r>
              <w:rPr>
                <w:rFonts w:hint="eastAsia" w:ascii="宋体" w:hAnsi="宋体" w:cs="宋体"/>
                <w:sz w:val="24"/>
              </w:rPr>
              <w:t>窗</w:t>
            </w:r>
          </w:p>
          <w:p>
            <w:pPr>
              <w:spacing w:line="360" w:lineRule="auto"/>
              <w:ind w:firstLine="480" w:firstLineChars="200"/>
              <w:rPr>
                <w:rFonts w:ascii="宋体" w:hAnsi="宋体"/>
                <w:sz w:val="24"/>
              </w:rPr>
            </w:pPr>
            <w:r>
              <w:rPr>
                <w:rFonts w:hint="eastAsia" w:ascii="宋体" w:hAnsi="宋体"/>
                <w:sz w:val="24"/>
              </w:rPr>
              <w:t xml:space="preserve">       7.1门</w:t>
            </w:r>
          </w:p>
        </w:tc>
        <w:tc>
          <w:tcPr>
            <w:tcW w:w="4411" w:type="dxa"/>
          </w:tcPr>
          <w:p>
            <w:pPr>
              <w:spacing w:line="360" w:lineRule="auto"/>
              <w:ind w:firstLine="480" w:firstLineChars="200"/>
              <w:rPr>
                <w:rFonts w:ascii="宋体" w:hAnsi="宋体"/>
                <w:sz w:val="24"/>
              </w:rPr>
            </w:pPr>
            <w:r>
              <w:rPr>
                <w:rFonts w:hint="eastAsia" w:ascii="宋体" w:hAnsi="宋体"/>
                <w:sz w:val="24"/>
              </w:rPr>
              <w:t xml:space="preserve">  7  门    </w:t>
            </w:r>
            <w:r>
              <w:rPr>
                <w:rFonts w:hint="eastAsia" w:ascii="宋体" w:hAnsi="宋体" w:cs="宋体"/>
                <w:sz w:val="24"/>
              </w:rPr>
              <w:t>窗</w:t>
            </w:r>
          </w:p>
          <w:p>
            <w:pPr>
              <w:spacing w:line="360" w:lineRule="auto"/>
              <w:ind w:firstLine="480" w:firstLineChars="200"/>
              <w:rPr>
                <w:rFonts w:ascii="宋体" w:hAnsi="宋体"/>
                <w:sz w:val="24"/>
              </w:rPr>
            </w:pPr>
            <w:r>
              <w:rPr>
                <w:rFonts w:hint="eastAsia" w:ascii="宋体" w:hAnsi="宋体"/>
                <w:sz w:val="24"/>
              </w:rPr>
              <w:t xml:space="preserve">        7.1门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rPr>
                <w:rFonts w:cstheme="majorEastAsia"/>
              </w:rPr>
            </w:pPr>
            <w:r>
              <w:rPr>
                <w:rFonts w:hint="eastAsia"/>
              </w:rPr>
              <w:t>7.1.4 风沙</w:t>
            </w:r>
            <w:r>
              <w:rPr>
                <w:rFonts w:hint="eastAsia"/>
                <w:bdr w:val="single" w:color="auto" w:sz="4" w:space="0"/>
              </w:rPr>
              <w:t>较大</w:t>
            </w:r>
            <w:r>
              <w:rPr>
                <w:rFonts w:hint="eastAsia"/>
              </w:rPr>
              <w:t>地区的厂房大门，应采取防风沙措施。</w:t>
            </w:r>
          </w:p>
        </w:tc>
        <w:tc>
          <w:tcPr>
            <w:tcW w:w="4411" w:type="dxa"/>
          </w:tcPr>
          <w:p>
            <w:pPr>
              <w:pStyle w:val="15"/>
              <w:shd w:val="clear" w:color="auto" w:fill="FFFFFF"/>
              <w:spacing w:line="360" w:lineRule="auto"/>
              <w:ind w:firstLine="409"/>
            </w:pPr>
            <w:r>
              <w:rPr>
                <w:rFonts w:hint="eastAsia"/>
              </w:rPr>
              <w:t>7．1．4  风沙</w:t>
            </w:r>
            <w:r>
              <w:rPr>
                <w:rFonts w:hint="eastAsia"/>
                <w:u w:val="single"/>
              </w:rPr>
              <w:t>频繁</w:t>
            </w:r>
            <w:r>
              <w:rPr>
                <w:rFonts w:hint="eastAsia"/>
              </w:rPr>
              <w:t>地区的厂房大门，应采取防风沙措施。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rPr>
                <w:rFonts w:cstheme="majorEastAsia"/>
              </w:rPr>
            </w:pPr>
            <w:r>
              <w:rPr>
                <w:rFonts w:hint="eastAsia"/>
                <w:bdr w:val="single" w:color="auto" w:sz="4" w:space="0"/>
              </w:rPr>
              <w:t>7.1.10 位于外墙上门的性能构造应与外窗相匹配。</w:t>
            </w:r>
          </w:p>
        </w:tc>
        <w:tc>
          <w:tcPr>
            <w:tcW w:w="4411" w:type="dxa"/>
          </w:tcPr>
          <w:p>
            <w:pPr>
              <w:spacing w:line="360" w:lineRule="auto"/>
              <w:rPr>
                <w:rFonts w:ascii="宋体" w:hAnsi="宋体" w:cstheme="maj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39"/>
              <w:shd w:val="clear" w:color="auto" w:fill="FFFFFF"/>
              <w:spacing w:line="360" w:lineRule="auto"/>
              <w:jc w:val="both"/>
            </w:pPr>
            <w:r>
              <w:rPr>
                <w:rFonts w:hint="eastAsia"/>
              </w:rPr>
              <w:t xml:space="preserve">          7．2  侧窗</w:t>
            </w:r>
          </w:p>
        </w:tc>
        <w:tc>
          <w:tcPr>
            <w:tcW w:w="4411" w:type="dxa"/>
          </w:tcPr>
          <w:p>
            <w:pPr>
              <w:spacing w:line="360" w:lineRule="auto"/>
              <w:rPr>
                <w:rFonts w:ascii="宋体" w:hAnsi="宋体" w:cstheme="majorEastAsia"/>
                <w:sz w:val="24"/>
              </w:rPr>
            </w:pPr>
            <w:r>
              <w:rPr>
                <w:rFonts w:hint="eastAsia" w:ascii="宋体" w:hAnsi="宋体" w:cs="宋体"/>
                <w:kern w:val="0"/>
                <w:sz w:val="24"/>
              </w:rPr>
              <w:t xml:space="preserve">       7．2  侧窗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rPr>
                <w:bdr w:val="single" w:color="auto" w:sz="4" w:space="0"/>
              </w:rPr>
            </w:pPr>
          </w:p>
        </w:tc>
        <w:tc>
          <w:tcPr>
            <w:tcW w:w="4411" w:type="dxa"/>
          </w:tcPr>
          <w:p>
            <w:pPr>
              <w:pStyle w:val="41"/>
              <w:shd w:val="clear" w:color="auto" w:fill="FFFFFF"/>
              <w:spacing w:line="360" w:lineRule="auto"/>
              <w:rPr>
                <w:u w:val="single"/>
              </w:rPr>
            </w:pPr>
            <w:r>
              <w:rPr>
                <w:u w:val="single"/>
              </w:rPr>
              <w:t>7</w:t>
            </w:r>
            <w:r>
              <w:rPr>
                <w:rFonts w:hint="eastAsia"/>
                <w:u w:val="single"/>
              </w:rPr>
              <w:t>．</w:t>
            </w:r>
            <w:r>
              <w:rPr>
                <w:u w:val="single"/>
              </w:rPr>
              <w:t>2</w:t>
            </w:r>
            <w:r>
              <w:rPr>
                <w:rFonts w:hint="eastAsia"/>
                <w:u w:val="single"/>
              </w:rPr>
              <w:t>．7</w:t>
            </w:r>
            <w:r>
              <w:rPr>
                <w:u w:val="single"/>
              </w:rPr>
              <w:t>  </w:t>
            </w:r>
            <w:r>
              <w:rPr>
                <w:rFonts w:hint="eastAsia"/>
                <w:u w:val="single"/>
              </w:rPr>
              <w:t>厂房外墙应在每层的适当位置设置可供消防救援人员进入的窗口。</w:t>
            </w:r>
          </w:p>
          <w:p>
            <w:pPr>
              <w:spacing w:line="360" w:lineRule="auto"/>
              <w:rPr>
                <w:rFonts w:ascii="宋体" w:hAnsi="宋体" w:cstheme="maj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39"/>
              <w:shd w:val="clear" w:color="auto" w:fill="FFFFFF"/>
              <w:spacing w:line="360" w:lineRule="auto"/>
              <w:jc w:val="both"/>
            </w:pPr>
            <w:r>
              <w:rPr>
                <w:rFonts w:hint="eastAsia"/>
              </w:rPr>
              <w:t xml:space="preserve">        7．3  天    窗</w:t>
            </w:r>
          </w:p>
        </w:tc>
        <w:tc>
          <w:tcPr>
            <w:tcW w:w="4411" w:type="dxa"/>
          </w:tcPr>
          <w:p>
            <w:pPr>
              <w:pStyle w:val="41"/>
              <w:shd w:val="clear" w:color="auto" w:fill="FFFFFF"/>
              <w:spacing w:line="360" w:lineRule="auto"/>
              <w:rPr>
                <w:u w:val="single"/>
              </w:rPr>
            </w:pPr>
            <w:r>
              <w:rPr>
                <w:rFonts w:hint="eastAsia"/>
              </w:rPr>
              <w:t xml:space="preserve">      7．3  天    窗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rPr>
                <w:bdr w:val="single" w:color="auto" w:sz="4" w:space="0"/>
              </w:rPr>
            </w:pPr>
            <w:r>
              <w:rPr>
                <w:rFonts w:hint="eastAsia"/>
              </w:rPr>
              <w:t>7.3.1 冷加工厂房，宜设天窗或采光带、采光罩。热加工厂房，宜采用</w:t>
            </w:r>
            <w:r>
              <w:rPr>
                <w:rFonts w:hint="eastAsia"/>
                <w:bdr w:val="single" w:color="auto" w:sz="4" w:space="0"/>
              </w:rPr>
              <w:t>成品通风天窗</w:t>
            </w:r>
            <w:r>
              <w:rPr>
                <w:rFonts w:hint="eastAsia"/>
              </w:rPr>
              <w:t>或带挡风板的天窗。</w:t>
            </w:r>
          </w:p>
        </w:tc>
        <w:tc>
          <w:tcPr>
            <w:tcW w:w="4411" w:type="dxa"/>
          </w:tcPr>
          <w:p>
            <w:pPr>
              <w:pStyle w:val="15"/>
              <w:shd w:val="clear" w:color="auto" w:fill="FFFFFF"/>
              <w:spacing w:line="360" w:lineRule="auto"/>
              <w:ind w:firstLine="409"/>
            </w:pPr>
            <w:r>
              <w:rPr>
                <w:rFonts w:hint="eastAsia"/>
              </w:rPr>
              <w:t>7．3．1  冷加工厂房，宜设天窗或采光带、采光罩。热加工厂房，宜采用</w:t>
            </w:r>
            <w:r>
              <w:rPr>
                <w:rFonts w:hint="eastAsia"/>
                <w:u w:val="single"/>
              </w:rPr>
              <w:t>成品通风屋脊</w:t>
            </w:r>
            <w:r>
              <w:rPr>
                <w:rFonts w:hint="eastAsia"/>
              </w:rPr>
              <w:t>或带挡风板的天窗。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pPr>
            <w:r>
              <w:rPr>
                <w:rFonts w:hint="eastAsia"/>
              </w:rPr>
              <w:t>8楼梯、钢梯、电梯与起重机梁走道板</w:t>
            </w:r>
          </w:p>
        </w:tc>
        <w:tc>
          <w:tcPr>
            <w:tcW w:w="4411" w:type="dxa"/>
          </w:tcPr>
          <w:p>
            <w:pPr>
              <w:pStyle w:val="15"/>
              <w:shd w:val="clear" w:color="auto" w:fill="FFFFFF"/>
              <w:spacing w:line="360" w:lineRule="auto"/>
              <w:ind w:firstLine="409"/>
            </w:pPr>
            <w:r>
              <w:rPr>
                <w:rFonts w:hint="eastAsia"/>
              </w:rPr>
              <w:t>8楼梯、钢梯、电梯与起重机梁走道板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39"/>
              <w:shd w:val="clear" w:color="auto" w:fill="FFFFFF"/>
              <w:spacing w:line="360" w:lineRule="auto"/>
              <w:jc w:val="center"/>
            </w:pPr>
            <w:r>
              <w:rPr>
                <w:rFonts w:hint="eastAsia"/>
              </w:rPr>
              <w:t>8．2  钢    梯</w:t>
            </w:r>
          </w:p>
        </w:tc>
        <w:tc>
          <w:tcPr>
            <w:tcW w:w="4411" w:type="dxa"/>
          </w:tcPr>
          <w:p>
            <w:pPr>
              <w:pStyle w:val="39"/>
              <w:shd w:val="clear" w:color="auto" w:fill="FFFFFF"/>
              <w:spacing w:line="360" w:lineRule="auto"/>
              <w:jc w:val="center"/>
            </w:pPr>
            <w:r>
              <w:rPr>
                <w:rFonts w:hint="eastAsia"/>
              </w:rPr>
              <w:t>8．2  钢    梯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ascii="宋体" w:hAnsi="宋体"/>
                <w:sz w:val="24"/>
              </w:rPr>
              <w:t>8</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4  </w:t>
            </w:r>
            <w:r>
              <w:rPr>
                <w:rFonts w:hint="eastAsia" w:ascii="宋体" w:hAnsi="宋体"/>
                <w:sz w:val="24"/>
              </w:rPr>
              <w:t>不经常上人的平台高度小于</w:t>
            </w:r>
            <w:r>
              <w:rPr>
                <w:rFonts w:ascii="宋体" w:hAnsi="宋体"/>
                <w:sz w:val="24"/>
              </w:rPr>
              <w:t>4</w:t>
            </w:r>
            <w:r>
              <w:rPr>
                <w:rFonts w:hint="eastAsia" w:ascii="宋体" w:hAnsi="宋体"/>
                <w:sz w:val="24"/>
              </w:rPr>
              <w:t>．</w:t>
            </w:r>
            <w:r>
              <w:rPr>
                <w:rFonts w:ascii="宋体" w:hAnsi="宋体"/>
                <w:sz w:val="24"/>
              </w:rPr>
              <w:t>5m</w:t>
            </w:r>
            <w:r>
              <w:rPr>
                <w:rFonts w:hint="eastAsia" w:ascii="宋体" w:hAnsi="宋体"/>
                <w:sz w:val="24"/>
              </w:rPr>
              <w:t>时，可采用垂直钢梯；高度大于或等于</w:t>
            </w:r>
            <w:r>
              <w:rPr>
                <w:rFonts w:ascii="宋体" w:hAnsi="宋体"/>
                <w:sz w:val="24"/>
              </w:rPr>
              <w:t>4</w:t>
            </w:r>
            <w:r>
              <w:rPr>
                <w:rFonts w:hint="eastAsia" w:ascii="宋体" w:hAnsi="宋体"/>
                <w:sz w:val="24"/>
              </w:rPr>
              <w:t>．</w:t>
            </w:r>
            <w:r>
              <w:rPr>
                <w:rFonts w:ascii="宋体" w:hAnsi="宋体"/>
                <w:sz w:val="24"/>
              </w:rPr>
              <w:t>5m</w:t>
            </w:r>
            <w:r>
              <w:rPr>
                <w:rFonts w:hint="eastAsia" w:ascii="宋体" w:hAnsi="宋体"/>
                <w:sz w:val="24"/>
              </w:rPr>
              <w:t>且经常上人的平台，应采用斜钢梯；钢梯高度大于</w:t>
            </w:r>
            <w:r>
              <w:rPr>
                <w:rFonts w:ascii="宋体" w:hAnsi="宋体"/>
                <w:sz w:val="24"/>
              </w:rPr>
              <w:t>5m</w:t>
            </w:r>
            <w:r>
              <w:rPr>
                <w:rFonts w:hint="eastAsia" w:ascii="宋体" w:hAnsi="宋体"/>
                <w:sz w:val="24"/>
              </w:rPr>
              <w:t>时，宜设中间平台。</w:t>
            </w:r>
          </w:p>
          <w:p>
            <w:pPr>
              <w:spacing w:line="360" w:lineRule="auto"/>
              <w:ind w:firstLine="480" w:firstLineChars="200"/>
              <w:rPr>
                <w:rFonts w:ascii="宋体" w:hAnsi="宋体"/>
                <w:sz w:val="24"/>
              </w:rPr>
            </w:pPr>
            <w:r>
              <w:rPr>
                <w:rFonts w:hint="eastAsia" w:ascii="宋体" w:hAnsi="宋体"/>
                <w:sz w:val="24"/>
              </w:rPr>
              <w:t xml:space="preserve"> </w:t>
            </w:r>
          </w:p>
          <w:p>
            <w:pPr>
              <w:pStyle w:val="39"/>
              <w:shd w:val="clear" w:color="auto" w:fill="FFFFFF"/>
              <w:spacing w:line="360" w:lineRule="auto"/>
              <w:jc w:val="center"/>
            </w:pPr>
          </w:p>
        </w:tc>
        <w:tc>
          <w:tcPr>
            <w:tcW w:w="4411" w:type="dxa"/>
          </w:tcPr>
          <w:p>
            <w:pPr>
              <w:spacing w:line="360" w:lineRule="auto"/>
              <w:rPr>
                <w:rFonts w:ascii="宋体" w:hAnsi="宋体"/>
                <w:sz w:val="24"/>
              </w:rPr>
            </w:pPr>
            <w:r>
              <w:rPr>
                <w:rFonts w:ascii="宋体" w:hAnsi="宋体"/>
                <w:sz w:val="24"/>
              </w:rPr>
              <w:t>8</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4  </w:t>
            </w:r>
            <w:r>
              <w:rPr>
                <w:rFonts w:hint="eastAsia" w:ascii="宋体" w:hAnsi="宋体"/>
                <w:sz w:val="24"/>
              </w:rPr>
              <w:t>不经常上人的平台高度小于</w:t>
            </w:r>
            <w:r>
              <w:rPr>
                <w:rFonts w:ascii="宋体" w:hAnsi="宋体"/>
                <w:sz w:val="24"/>
              </w:rPr>
              <w:t>4</w:t>
            </w:r>
            <w:r>
              <w:rPr>
                <w:rFonts w:hint="eastAsia" w:ascii="宋体" w:hAnsi="宋体"/>
                <w:sz w:val="24"/>
              </w:rPr>
              <w:t>．</w:t>
            </w:r>
            <w:r>
              <w:rPr>
                <w:rFonts w:ascii="宋体" w:hAnsi="宋体"/>
                <w:sz w:val="24"/>
              </w:rPr>
              <w:t>5m</w:t>
            </w:r>
            <w:r>
              <w:rPr>
                <w:rFonts w:hint="eastAsia" w:ascii="宋体" w:hAnsi="宋体"/>
                <w:sz w:val="24"/>
              </w:rPr>
              <w:t>时，可采用垂直钢梯；高度大于或等于</w:t>
            </w:r>
            <w:r>
              <w:rPr>
                <w:rFonts w:ascii="宋体" w:hAnsi="宋体"/>
                <w:sz w:val="24"/>
              </w:rPr>
              <w:t>4</w:t>
            </w:r>
            <w:r>
              <w:rPr>
                <w:rFonts w:hint="eastAsia" w:ascii="宋体" w:hAnsi="宋体"/>
                <w:sz w:val="24"/>
              </w:rPr>
              <w:t>．</w:t>
            </w:r>
            <w:r>
              <w:rPr>
                <w:rFonts w:ascii="宋体" w:hAnsi="宋体"/>
                <w:sz w:val="24"/>
              </w:rPr>
              <w:t>5m</w:t>
            </w:r>
            <w:r>
              <w:rPr>
                <w:rFonts w:hint="eastAsia" w:ascii="宋体" w:hAnsi="宋体"/>
                <w:sz w:val="24"/>
              </w:rPr>
              <w:t>且经常上人的平台，应采用斜钢梯；钢梯高度大于</w:t>
            </w:r>
            <w:r>
              <w:rPr>
                <w:rFonts w:ascii="宋体" w:hAnsi="宋体"/>
                <w:sz w:val="24"/>
              </w:rPr>
              <w:t>5m</w:t>
            </w:r>
            <w:r>
              <w:rPr>
                <w:rFonts w:hint="eastAsia" w:ascii="宋体" w:hAnsi="宋体"/>
                <w:sz w:val="24"/>
              </w:rPr>
              <w:t>时，宜设中间平台。</w:t>
            </w:r>
          </w:p>
          <w:p>
            <w:pPr>
              <w:spacing w:line="360" w:lineRule="auto"/>
              <w:ind w:firstLine="480" w:firstLineChars="200"/>
              <w:rPr>
                <w:rFonts w:ascii="宋体" w:hAnsi="宋体"/>
                <w:sz w:val="24"/>
                <w:u w:val="single"/>
              </w:rPr>
            </w:pPr>
            <w:r>
              <w:rPr>
                <w:rFonts w:hint="eastAsia" w:ascii="宋体" w:hAnsi="宋体"/>
                <w:sz w:val="24"/>
                <w:u w:val="single"/>
              </w:rPr>
              <w:t>厂房内的多层设备用房，丁戊类厂房每层不超过400平米，且同一时间作业人数不超过8人；丙类厂房每层不大于250平米，且同一时间作业人数不超过5人，可采用角度不大于60度的斜钢梯。</w:t>
            </w:r>
          </w:p>
          <w:p>
            <w:pPr>
              <w:pStyle w:val="39"/>
              <w:shd w:val="clear" w:color="auto" w:fill="FFFFFF"/>
              <w:spacing w:line="360" w:lineRule="auto"/>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39"/>
              <w:shd w:val="clear" w:color="auto" w:fill="FFFFFF"/>
              <w:spacing w:line="360" w:lineRule="auto"/>
              <w:jc w:val="center"/>
            </w:pPr>
            <w:r>
              <w:rPr>
                <w:rFonts w:hint="eastAsia"/>
              </w:rPr>
              <w:t>8.2.9 外廊、上人屋面及作业平台的金属栏杆高度宜为1.05m～1.20m，杆件连接应牢固，其下部100mm～150mm处不应留空，端部应采取加强措施。栏杆顶部应承受1.0kN/m的水平荷载。</w:t>
            </w:r>
          </w:p>
        </w:tc>
        <w:tc>
          <w:tcPr>
            <w:tcW w:w="4411" w:type="dxa"/>
          </w:tcPr>
          <w:p>
            <w:pPr>
              <w:pStyle w:val="15"/>
              <w:shd w:val="clear" w:color="auto" w:fill="FFFFFF"/>
              <w:spacing w:line="360" w:lineRule="auto"/>
              <w:ind w:firstLine="409"/>
            </w:pPr>
            <w:r>
              <w:rPr>
                <w:rFonts w:hint="eastAsia"/>
              </w:rPr>
              <w:t>8．2．9  外廊、上人屋面及作业平台的金属栏杆高度宜为</w:t>
            </w:r>
            <w:r>
              <w:rPr>
                <w:rFonts w:hint="eastAsia"/>
                <w:u w:val="single"/>
              </w:rPr>
              <w:t>1．20m，</w:t>
            </w:r>
            <w:r>
              <w:rPr>
                <w:rFonts w:hint="eastAsia"/>
              </w:rPr>
              <w:t>杆件连接应牢固，其下部</w:t>
            </w:r>
            <w:r>
              <w:rPr>
                <w:rFonts w:hint="eastAsia"/>
                <w:u w:val="single"/>
              </w:rPr>
              <w:t>100mm</w:t>
            </w:r>
            <w:r>
              <w:rPr>
                <w:rFonts w:hint="eastAsia"/>
              </w:rPr>
              <w:t>处不应留空，端部应采取加强措施。栏杆顶部应承受</w:t>
            </w:r>
            <w:r>
              <w:rPr>
                <w:rFonts w:hint="eastAsia"/>
                <w:u w:val="single"/>
              </w:rPr>
              <w:t>1．5kN／m</w:t>
            </w:r>
            <w:r>
              <w:rPr>
                <w:rFonts w:hint="eastAsia"/>
              </w:rPr>
              <w:t>的水平荷载。</w:t>
            </w:r>
          </w:p>
          <w:p>
            <w:pPr>
              <w:pStyle w:val="39"/>
              <w:shd w:val="clear" w:color="auto" w:fill="FFFFFF"/>
              <w:spacing w:line="360" w:lineRule="auto"/>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39"/>
              <w:shd w:val="clear" w:color="auto" w:fill="FFFFFF"/>
              <w:spacing w:line="360" w:lineRule="auto"/>
              <w:jc w:val="center"/>
            </w:pPr>
            <w:r>
              <w:rPr>
                <w:rFonts w:hint="eastAsia"/>
              </w:rPr>
              <w:t>8．3  电    梯</w:t>
            </w:r>
          </w:p>
        </w:tc>
        <w:tc>
          <w:tcPr>
            <w:tcW w:w="4411" w:type="dxa"/>
          </w:tcPr>
          <w:p>
            <w:pPr>
              <w:pStyle w:val="39"/>
              <w:shd w:val="clear" w:color="auto" w:fill="FFFFFF"/>
              <w:spacing w:line="360" w:lineRule="auto"/>
              <w:jc w:val="center"/>
            </w:pPr>
            <w:r>
              <w:rPr>
                <w:rFonts w:hint="eastAsia"/>
              </w:rPr>
              <w:t>8．3  电    梯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rPr>
                <w:bdr w:val="single" w:color="auto" w:sz="4" w:space="0"/>
              </w:rPr>
            </w:pPr>
            <w:r>
              <w:rPr>
                <w:rFonts w:hint="eastAsia"/>
              </w:rPr>
              <w:t>8.3.4 电梯宜成组布置，电梯井道不宜被楼梯环绕。</w:t>
            </w:r>
            <w:r>
              <w:rPr>
                <w:rFonts w:hint="eastAsia"/>
                <w:bdr w:val="single" w:color="auto" w:sz="4" w:space="0"/>
              </w:rPr>
              <w:t>客梯附近宜有疏散楼梯。</w:t>
            </w:r>
          </w:p>
        </w:tc>
        <w:tc>
          <w:tcPr>
            <w:tcW w:w="4411" w:type="dxa"/>
          </w:tcPr>
          <w:p>
            <w:pPr>
              <w:pStyle w:val="15"/>
              <w:shd w:val="clear" w:color="auto" w:fill="FFFFFF"/>
              <w:spacing w:line="360" w:lineRule="auto"/>
              <w:ind w:firstLine="409"/>
              <w:rPr>
                <w:u w:val="single"/>
              </w:rPr>
            </w:pPr>
            <w:r>
              <w:rPr>
                <w:rFonts w:hint="eastAsia"/>
              </w:rPr>
              <w:t>8．3．4  电梯宜成组布置，电梯井不宜被楼梯环绕，</w:t>
            </w:r>
            <w:r>
              <w:rPr>
                <w:rFonts w:hint="eastAsia"/>
                <w:u w:val="single"/>
              </w:rPr>
              <w:t>客梯宜靠近疏散楼梯布置。</w:t>
            </w:r>
          </w:p>
          <w:p>
            <w:pPr>
              <w:pStyle w:val="41"/>
              <w:shd w:val="clear" w:color="auto" w:fill="FFFFFF"/>
              <w:spacing w:line="360" w:lineRule="auto"/>
              <w:rPr>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39"/>
              <w:shd w:val="clear" w:color="auto" w:fill="FFFFFF"/>
              <w:spacing w:line="360" w:lineRule="auto"/>
              <w:jc w:val="center"/>
            </w:pPr>
            <w:r>
              <w:rPr>
                <w:rFonts w:hint="eastAsia"/>
              </w:rPr>
              <w:t>9  装饰工程</w:t>
            </w:r>
          </w:p>
        </w:tc>
        <w:tc>
          <w:tcPr>
            <w:tcW w:w="4411" w:type="dxa"/>
          </w:tcPr>
          <w:p>
            <w:pPr>
              <w:pStyle w:val="39"/>
              <w:shd w:val="clear" w:color="auto" w:fill="FFFFFF"/>
              <w:spacing w:line="360" w:lineRule="auto"/>
              <w:jc w:val="center"/>
            </w:pPr>
            <w:r>
              <w:rPr>
                <w:rFonts w:hint="eastAsia"/>
              </w:rPr>
              <w:t>9  装饰工程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pPr>
            <w:r>
              <w:rPr>
                <w:rFonts w:hint="eastAsia"/>
              </w:rPr>
              <w:t xml:space="preserve">  9.1外墙装饰</w:t>
            </w:r>
          </w:p>
        </w:tc>
        <w:tc>
          <w:tcPr>
            <w:tcW w:w="4411" w:type="dxa"/>
          </w:tcPr>
          <w:p>
            <w:pPr>
              <w:pStyle w:val="15"/>
              <w:shd w:val="clear" w:color="auto" w:fill="FFFFFF"/>
              <w:spacing w:line="360" w:lineRule="auto"/>
              <w:ind w:firstLine="409"/>
            </w:pPr>
            <w:r>
              <w:rPr>
                <w:rFonts w:hint="eastAsia"/>
              </w:rPr>
              <w:t xml:space="preserve">   9.1外墙装饰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pPr>
            <w:r>
              <w:rPr>
                <w:rFonts w:hint="eastAsia"/>
                <w:bdr w:val="single" w:color="auto" w:sz="4" w:space="0"/>
              </w:rPr>
              <w:t>9.1.7 外保温的外墙饰面宜采用涂料饰面，涂料饰面宜采用弹性涂料。</w:t>
            </w:r>
          </w:p>
        </w:tc>
        <w:tc>
          <w:tcPr>
            <w:tcW w:w="4411" w:type="dxa"/>
          </w:tcPr>
          <w:p>
            <w:pPr>
              <w:pStyle w:val="15"/>
              <w:shd w:val="clear" w:color="auto" w:fill="FFFFFF"/>
              <w:spacing w:line="360" w:lineRule="auto"/>
              <w:ind w:firstLine="409"/>
            </w:pPr>
            <w:r>
              <w:rPr>
                <w:rFonts w:hint="eastAsia"/>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rPr>
                <w:bdr w:val="single" w:color="auto" w:sz="4" w:space="0"/>
              </w:rPr>
            </w:pPr>
            <w:r>
              <w:rPr>
                <w:rFonts w:hint="eastAsia"/>
              </w:rPr>
              <w:t>9.2内墙装饰</w:t>
            </w:r>
          </w:p>
        </w:tc>
        <w:tc>
          <w:tcPr>
            <w:tcW w:w="4411" w:type="dxa"/>
          </w:tcPr>
          <w:p>
            <w:pPr>
              <w:pStyle w:val="15"/>
              <w:shd w:val="clear" w:color="auto" w:fill="FFFFFF"/>
              <w:spacing w:line="360" w:lineRule="auto"/>
              <w:ind w:firstLine="409"/>
            </w:pPr>
            <w:r>
              <w:rPr>
                <w:rFonts w:hint="eastAsia"/>
              </w:rPr>
              <w:t>9.2内墙装饰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pPr>
            <w:r>
              <w:rPr>
                <w:rFonts w:hint="eastAsia"/>
              </w:rPr>
              <w:t>9.2.1 装饰材料和辅料宜采用防腐、防虫、环保、不燃或难燃材料。</w:t>
            </w:r>
          </w:p>
        </w:tc>
        <w:tc>
          <w:tcPr>
            <w:tcW w:w="4411" w:type="dxa"/>
          </w:tcPr>
          <w:p>
            <w:pPr>
              <w:pStyle w:val="15"/>
              <w:shd w:val="clear" w:color="auto" w:fill="FFFFFF"/>
              <w:spacing w:line="360" w:lineRule="auto"/>
              <w:ind w:firstLine="409"/>
            </w:pPr>
            <w:r>
              <w:rPr>
                <w:rFonts w:hint="eastAsia"/>
              </w:rPr>
              <w:t>9．2．1  装饰材料和辅料宜采用防腐、防虫、环保、材料，其燃烧性</w:t>
            </w:r>
            <w:r>
              <w:rPr>
                <w:rFonts w:hint="eastAsia"/>
                <w:u w:val="single"/>
              </w:rPr>
              <w:t>能应满足《建筑内部装修设计防火规范》（GB50222）的要求。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pPr>
            <w:r>
              <w:rPr>
                <w:rFonts w:hint="eastAsia"/>
              </w:rPr>
              <w:t>10   地下工程防水</w:t>
            </w:r>
          </w:p>
        </w:tc>
        <w:tc>
          <w:tcPr>
            <w:tcW w:w="4411" w:type="dxa"/>
          </w:tcPr>
          <w:p>
            <w:pPr>
              <w:pStyle w:val="15"/>
              <w:shd w:val="clear" w:color="auto" w:fill="FFFFFF"/>
              <w:spacing w:line="360" w:lineRule="auto"/>
              <w:ind w:firstLine="409"/>
            </w:pPr>
            <w:r>
              <w:rPr>
                <w:rFonts w:hint="eastAsia"/>
              </w:rPr>
              <w:t>10   地下工程防水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pPr>
            <w:r>
              <w:rPr>
                <w:rFonts w:hint="eastAsia"/>
              </w:rPr>
              <w:t>10．0．2 地下泵房、坑、池等附属建筑的防水等级</w:t>
            </w:r>
            <w:r>
              <w:rPr>
                <w:rFonts w:hint="eastAsia"/>
                <w:bdr w:val="single" w:color="auto" w:sz="4" w:space="0"/>
              </w:rPr>
              <w:t>应为</w:t>
            </w:r>
            <w:r>
              <w:rPr>
                <w:rFonts w:hint="eastAsia"/>
              </w:rPr>
              <w:t>三级。</w:t>
            </w:r>
          </w:p>
        </w:tc>
        <w:tc>
          <w:tcPr>
            <w:tcW w:w="4411" w:type="dxa"/>
          </w:tcPr>
          <w:p>
            <w:pPr>
              <w:spacing w:line="360" w:lineRule="auto"/>
              <w:rPr>
                <w:rFonts w:ascii="宋体" w:hAnsi="宋体"/>
                <w:sz w:val="24"/>
              </w:rPr>
            </w:pPr>
            <w:r>
              <w:rPr>
                <w:rFonts w:hint="eastAsia" w:ascii="宋体" w:hAnsi="宋体"/>
                <w:sz w:val="24"/>
              </w:rPr>
              <w:t>10．0．2 地下泵房、坑、池等附属建筑的防水等级</w:t>
            </w:r>
            <w:r>
              <w:rPr>
                <w:rFonts w:hint="eastAsia" w:ascii="宋体" w:hAnsi="宋体"/>
                <w:sz w:val="24"/>
                <w:u w:val="single"/>
              </w:rPr>
              <w:t>不应低于</w:t>
            </w:r>
            <w:r>
              <w:rPr>
                <w:rFonts w:hint="eastAsia" w:ascii="宋体" w:hAnsi="宋体"/>
                <w:sz w:val="24"/>
              </w:rPr>
              <w:t>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pPr>
            <w:r>
              <w:rPr>
                <w:rFonts w:hint="eastAsia"/>
              </w:rPr>
              <w:t>10．0．3 地下工程的外侧排水沟及地下管沟防水等级</w:t>
            </w:r>
            <w:r>
              <w:rPr>
                <w:rFonts w:hint="eastAsia"/>
                <w:bdr w:val="single" w:color="auto" w:sz="4" w:space="0"/>
              </w:rPr>
              <w:t>应为</w:t>
            </w:r>
            <w:r>
              <w:rPr>
                <w:rFonts w:hint="eastAsia"/>
              </w:rPr>
              <w:t>四级。</w:t>
            </w:r>
          </w:p>
        </w:tc>
        <w:tc>
          <w:tcPr>
            <w:tcW w:w="4411" w:type="dxa"/>
          </w:tcPr>
          <w:p>
            <w:pPr>
              <w:spacing w:line="360" w:lineRule="auto"/>
              <w:rPr>
                <w:rFonts w:ascii="宋体" w:hAnsi="宋体"/>
                <w:sz w:val="24"/>
              </w:rPr>
            </w:pPr>
            <w:r>
              <w:rPr>
                <w:rFonts w:hint="eastAsia" w:ascii="宋体" w:hAnsi="宋体"/>
                <w:sz w:val="24"/>
              </w:rPr>
              <w:t>10．0．3 地下工程的外侧排水沟及地下管沟防水等级</w:t>
            </w:r>
            <w:r>
              <w:rPr>
                <w:rFonts w:hint="eastAsia" w:ascii="宋体" w:hAnsi="宋体"/>
                <w:sz w:val="24"/>
                <w:u w:val="single"/>
              </w:rPr>
              <w:t>不应低于</w:t>
            </w:r>
            <w:r>
              <w:rPr>
                <w:rFonts w:hint="eastAsia" w:ascii="宋体" w:hAnsi="宋体"/>
                <w:sz w:val="24"/>
              </w:rPr>
              <w:t>四级。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pPr>
          </w:p>
        </w:tc>
        <w:tc>
          <w:tcPr>
            <w:tcW w:w="4411" w:type="dxa"/>
          </w:tcPr>
          <w:p>
            <w:pPr>
              <w:spacing w:line="360" w:lineRule="auto"/>
              <w:rPr>
                <w:rFonts w:ascii="宋体" w:hAnsi="宋体"/>
                <w:sz w:val="24"/>
              </w:rPr>
            </w:pPr>
            <w:r>
              <w:rPr>
                <w:rFonts w:hint="eastAsia" w:ascii="宋体" w:hAnsi="宋体"/>
                <w:sz w:val="24"/>
              </w:rPr>
              <w:t>10．0．5</w:t>
            </w:r>
            <w:r>
              <w:rPr>
                <w:rFonts w:hint="eastAsia" w:ascii="宋体" w:hAnsi="宋体"/>
                <w:sz w:val="24"/>
                <w:u w:val="single"/>
              </w:rPr>
              <w:t>地下工程防水，当沟、坑、池等附属建筑与其它结构相连接时，连接部分整体应形成封闭的防水层。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pPr>
            <w:r>
              <w:rPr>
                <w:rFonts w:hint="eastAsia"/>
              </w:rPr>
              <w:t xml:space="preserve">  11防腐蚀设计</w:t>
            </w:r>
          </w:p>
        </w:tc>
        <w:tc>
          <w:tcPr>
            <w:tcW w:w="4411" w:type="dxa"/>
          </w:tcPr>
          <w:p>
            <w:pPr>
              <w:spacing w:line="360" w:lineRule="auto"/>
              <w:rPr>
                <w:rFonts w:ascii="宋体" w:hAnsi="宋体"/>
                <w:sz w:val="24"/>
              </w:rPr>
            </w:pPr>
            <w:r>
              <w:rPr>
                <w:rFonts w:hint="eastAsia" w:ascii="宋体" w:hAnsi="宋体"/>
                <w:sz w:val="24"/>
              </w:rPr>
              <w:t xml:space="preserve">     11防腐蚀设计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pPr>
            <w:r>
              <w:rPr>
                <w:rFonts w:hint="eastAsia"/>
              </w:rPr>
              <w:t>11. 1建筑布置</w:t>
            </w:r>
          </w:p>
        </w:tc>
        <w:tc>
          <w:tcPr>
            <w:tcW w:w="4411" w:type="dxa"/>
          </w:tcPr>
          <w:p>
            <w:pPr>
              <w:spacing w:line="360" w:lineRule="auto"/>
              <w:rPr>
                <w:rFonts w:ascii="宋体" w:hAnsi="宋体"/>
                <w:sz w:val="24"/>
              </w:rPr>
            </w:pPr>
            <w:r>
              <w:rPr>
                <w:rFonts w:hint="eastAsia" w:ascii="宋体" w:hAnsi="宋体"/>
                <w:sz w:val="24"/>
              </w:rPr>
              <w:t xml:space="preserve">     11. 1建筑布置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bdr w:val="single" w:color="auto" w:sz="4" w:space="0"/>
              </w:rPr>
            </w:pPr>
            <w:r>
              <w:rPr>
                <w:rFonts w:hint="eastAsia" w:ascii="宋体" w:hAnsi="宋体"/>
                <w:sz w:val="24"/>
              </w:rPr>
              <w:t>11.1.1厂房平面及体型宜简单整齐，并宜采用单层厂房；当采用多层厂房时，层数不宜超过3层；厂房宜采用单跨，跨度不宜大于24m；</w:t>
            </w:r>
            <w:r>
              <w:rPr>
                <w:rFonts w:hint="eastAsia" w:ascii="宋体" w:hAnsi="宋体"/>
                <w:sz w:val="24"/>
                <w:bdr w:val="single" w:color="auto" w:sz="4" w:space="0"/>
              </w:rPr>
              <w:t>当采取有效措施满足通风和采光要求时，亦可采用多跨。</w:t>
            </w:r>
          </w:p>
          <w:p>
            <w:pPr>
              <w:pStyle w:val="15"/>
              <w:shd w:val="clear" w:color="auto" w:fill="FFFFFF"/>
              <w:spacing w:line="360" w:lineRule="auto"/>
              <w:ind w:firstLine="409"/>
            </w:pPr>
          </w:p>
        </w:tc>
        <w:tc>
          <w:tcPr>
            <w:tcW w:w="4411" w:type="dxa"/>
          </w:tcPr>
          <w:p>
            <w:pPr>
              <w:spacing w:line="360" w:lineRule="auto"/>
              <w:rPr>
                <w:rFonts w:ascii="宋体" w:hAnsi="宋体"/>
                <w:sz w:val="24"/>
              </w:rPr>
            </w:pPr>
            <w:r>
              <w:rPr>
                <w:rFonts w:hint="eastAsia" w:ascii="宋体" w:hAnsi="宋体"/>
                <w:sz w:val="24"/>
              </w:rPr>
              <w:t>11.1.1厂房平面及体型宜简单整齐，并宜采用单层厂房；当采用多层厂房时，层数不宜超过3层；厂房宜采用单跨，跨度不宜大于24m。</w:t>
            </w:r>
          </w:p>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Style w:val="15"/>
              <w:shd w:val="clear" w:color="auto" w:fill="FFFFFF"/>
              <w:spacing w:line="360" w:lineRule="auto"/>
              <w:ind w:firstLine="409"/>
            </w:pPr>
            <w:r>
              <w:rPr>
                <w:rFonts w:hint="eastAsia"/>
              </w:rPr>
              <w:t>11. 2承重及围护结构</w:t>
            </w:r>
          </w:p>
        </w:tc>
        <w:tc>
          <w:tcPr>
            <w:tcW w:w="4411" w:type="dxa"/>
          </w:tcPr>
          <w:p>
            <w:pPr>
              <w:spacing w:line="360" w:lineRule="auto"/>
              <w:rPr>
                <w:rFonts w:ascii="宋体" w:hAnsi="宋体"/>
                <w:sz w:val="24"/>
              </w:rPr>
            </w:pPr>
            <w:r>
              <w:rPr>
                <w:rFonts w:hint="eastAsia" w:ascii="宋体" w:hAnsi="宋体"/>
                <w:sz w:val="24"/>
              </w:rPr>
              <w:t xml:space="preserve">   11. 2承重及围护结构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hint="eastAsia" w:ascii="宋体" w:hAnsi="宋体"/>
                <w:sz w:val="24"/>
              </w:rPr>
              <w:t>11.2.2 厂房及构筑物采用钢结构时，钢柱柱脚应置于混凝土基础上，基础顶面应高出地面不小于300mm；腐蚀性等级为强、中时， 桁架、柱、主梁等重要受力构件不应采用格构式和冷弯薄壁型钢。</w:t>
            </w:r>
          </w:p>
          <w:p>
            <w:pPr>
              <w:pStyle w:val="15"/>
              <w:shd w:val="clear" w:color="auto" w:fill="FFFFFF"/>
              <w:spacing w:line="360" w:lineRule="auto"/>
              <w:ind w:firstLine="409"/>
            </w:pPr>
          </w:p>
        </w:tc>
        <w:tc>
          <w:tcPr>
            <w:tcW w:w="4411" w:type="dxa"/>
          </w:tcPr>
          <w:p>
            <w:pPr>
              <w:spacing w:line="360" w:lineRule="auto"/>
              <w:rPr>
                <w:rFonts w:ascii="宋体" w:hAnsi="宋体"/>
                <w:sz w:val="24"/>
              </w:rPr>
            </w:pPr>
            <w:r>
              <w:rPr>
                <w:rFonts w:hint="eastAsia" w:ascii="宋体" w:hAnsi="宋体"/>
                <w:sz w:val="24"/>
              </w:rPr>
              <w:t>11.2.2 厂房及构筑物采用钢结构时，钢柱柱脚应置于混凝土基础上，基础顶面应高出地面不小于300mm；腐蚀性等级为强、中时，</w:t>
            </w:r>
            <w:r>
              <w:rPr>
                <w:rFonts w:hint="eastAsia" w:ascii="宋体" w:hAnsi="宋体"/>
                <w:sz w:val="24"/>
                <w:u w:val="single"/>
              </w:rPr>
              <w:t>钢柱柱脚及钢柱宜采用C25细石混凝土包裹,混凝土厚度不小于60mm，包裹高度不小于800mm，顶面30外坡；</w:t>
            </w:r>
            <w:r>
              <w:rPr>
                <w:rFonts w:hint="eastAsia" w:ascii="宋体" w:hAnsi="宋体"/>
                <w:sz w:val="24"/>
              </w:rPr>
              <w:t>重要受力构件不应采用格构式和冷弯薄壁型钢。</w:t>
            </w:r>
          </w:p>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hint="eastAsia" w:ascii="宋体" w:hAnsi="宋体"/>
                <w:sz w:val="24"/>
              </w:rPr>
              <w:t>11.2.4 砖砌体宜采用强度等级不低于</w:t>
            </w:r>
            <w:r>
              <w:rPr>
                <w:rFonts w:hint="eastAsia" w:ascii="宋体" w:hAnsi="宋体"/>
                <w:sz w:val="24"/>
                <w:bdr w:val="single" w:color="auto" w:sz="4" w:space="0"/>
              </w:rPr>
              <w:t>MU15</w:t>
            </w:r>
            <w:r>
              <w:rPr>
                <w:rFonts w:hint="eastAsia" w:ascii="宋体" w:hAnsi="宋体"/>
                <w:sz w:val="24"/>
              </w:rPr>
              <w:t>的烧结普通砖、烧结多孔砖；砌块砌体宜采用强度等级不低于</w:t>
            </w:r>
            <w:r>
              <w:rPr>
                <w:rFonts w:hint="eastAsia" w:ascii="宋体" w:hAnsi="宋体"/>
                <w:sz w:val="24"/>
                <w:bdr w:val="single" w:color="auto" w:sz="4" w:space="0"/>
              </w:rPr>
              <w:t>MU10</w:t>
            </w:r>
            <w:r>
              <w:rPr>
                <w:rFonts w:hint="eastAsia" w:ascii="宋体" w:hAnsi="宋体"/>
                <w:sz w:val="24"/>
              </w:rPr>
              <w:t>的混凝土小型空心砌块；砌筑砂浆宜采用水泥砂浆，其强度等级不应低于 M10；当腐蚀性等级为强、中时，不得采用独立砖柱、多孔砖、和混凝土空心砌块及配筋气体构件。</w:t>
            </w:r>
          </w:p>
          <w:p>
            <w:pPr>
              <w:spacing w:line="360" w:lineRule="auto"/>
              <w:rPr>
                <w:rFonts w:ascii="宋体" w:hAnsi="宋体"/>
                <w:sz w:val="24"/>
              </w:rPr>
            </w:pPr>
          </w:p>
        </w:tc>
        <w:tc>
          <w:tcPr>
            <w:tcW w:w="4411" w:type="dxa"/>
          </w:tcPr>
          <w:p>
            <w:pPr>
              <w:spacing w:line="360" w:lineRule="auto"/>
              <w:rPr>
                <w:rFonts w:ascii="宋体" w:hAnsi="宋体"/>
                <w:sz w:val="24"/>
              </w:rPr>
            </w:pPr>
            <w:r>
              <w:rPr>
                <w:rFonts w:hint="eastAsia" w:ascii="宋体" w:hAnsi="宋体"/>
                <w:sz w:val="24"/>
              </w:rPr>
              <w:t>11.2.4 砖砌体宜采用强度等级不低于</w:t>
            </w:r>
            <w:r>
              <w:rPr>
                <w:rFonts w:hint="eastAsia" w:ascii="宋体" w:hAnsi="宋体"/>
                <w:sz w:val="24"/>
                <w:u w:val="single"/>
              </w:rPr>
              <w:t>MU20</w:t>
            </w:r>
            <w:r>
              <w:rPr>
                <w:rFonts w:hint="eastAsia" w:ascii="宋体" w:hAnsi="宋体"/>
                <w:sz w:val="24"/>
              </w:rPr>
              <w:t>的烧结普通砖、烧结多孔砖；砌块砌体宜采用强度等级不低于</w:t>
            </w:r>
            <w:r>
              <w:rPr>
                <w:rFonts w:hint="eastAsia" w:ascii="宋体" w:hAnsi="宋体"/>
                <w:sz w:val="24"/>
                <w:u w:val="single"/>
              </w:rPr>
              <w:t>MU15</w:t>
            </w:r>
            <w:r>
              <w:rPr>
                <w:rFonts w:hint="eastAsia" w:ascii="宋体" w:hAnsi="宋体"/>
                <w:sz w:val="24"/>
              </w:rPr>
              <w:t>的混凝土小型空心砌块；砌筑砂浆宜采用水泥砂浆，其强度等级不应低于 Mb10；当腐蚀性等级为强、中时，不得采用独立砖柱、多孔砖、和混凝土空心砌块及配筋气体构件。</w:t>
            </w:r>
          </w:p>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hint="eastAsia" w:ascii="宋体" w:hAnsi="宋体"/>
                <w:sz w:val="24"/>
              </w:rPr>
              <w:t xml:space="preserve">      11.3地面和楼面</w:t>
            </w:r>
          </w:p>
        </w:tc>
        <w:tc>
          <w:tcPr>
            <w:tcW w:w="4411" w:type="dxa"/>
          </w:tcPr>
          <w:p>
            <w:pPr>
              <w:spacing w:line="360" w:lineRule="auto"/>
              <w:rPr>
                <w:rFonts w:ascii="宋体" w:hAnsi="宋体"/>
                <w:sz w:val="24"/>
              </w:rPr>
            </w:pPr>
            <w:r>
              <w:rPr>
                <w:rFonts w:hint="eastAsia" w:ascii="宋体" w:hAnsi="宋体"/>
                <w:sz w:val="24"/>
              </w:rPr>
              <w:t xml:space="preserve">    11.3地面和楼面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bdr w:val="single" w:color="auto" w:sz="4" w:space="0"/>
              </w:rPr>
            </w:pPr>
            <w:r>
              <w:rPr>
                <w:rFonts w:hint="eastAsia" w:ascii="宋体" w:hAnsi="宋体"/>
                <w:sz w:val="24"/>
              </w:rPr>
              <w:t>11.3.1地面和楼面面层材料，应根据腐蚀性介质的类别及作</w:t>
            </w:r>
            <w:r>
              <w:rPr>
                <w:rFonts w:hint="eastAsia" w:ascii="宋体" w:hAnsi="宋体"/>
                <w:sz w:val="24"/>
                <w:bdr w:val="single" w:color="auto" w:sz="4" w:space="0"/>
              </w:rPr>
              <w:t xml:space="preserve">用情况、防护层使用年限和使用过程中对面层材料耐腐蚀性能、温度和物理机械作用，以及施工与维修等综合因素确定，其与墙、柱交接处应设置高250mm与面层材料相同的踢脚板。 </w:t>
            </w:r>
          </w:p>
          <w:p>
            <w:pPr>
              <w:spacing w:line="360" w:lineRule="auto"/>
              <w:rPr>
                <w:rFonts w:ascii="宋体" w:hAnsi="宋体"/>
                <w:sz w:val="24"/>
              </w:rPr>
            </w:pPr>
          </w:p>
        </w:tc>
        <w:tc>
          <w:tcPr>
            <w:tcW w:w="4411" w:type="dxa"/>
          </w:tcPr>
          <w:p>
            <w:pPr>
              <w:spacing w:line="360" w:lineRule="auto"/>
              <w:rPr>
                <w:rFonts w:ascii="宋体" w:hAnsi="宋体"/>
                <w:sz w:val="24"/>
                <w:u w:val="single"/>
              </w:rPr>
            </w:pPr>
            <w:r>
              <w:rPr>
                <w:rFonts w:hint="eastAsia" w:ascii="宋体" w:hAnsi="宋体"/>
                <w:sz w:val="24"/>
              </w:rPr>
              <w:t>11.3.1地面和楼面面层材料，</w:t>
            </w:r>
            <w:r>
              <w:rPr>
                <w:rFonts w:hint="eastAsia" w:ascii="宋体" w:hAnsi="宋体"/>
                <w:sz w:val="24"/>
                <w:u w:val="single"/>
              </w:rPr>
              <w:t xml:space="preserve">应根据使用过程中对面层材料耐腐蚀性能和物理力学性能的要求及使用年限选择；且应设置高250mm与面层材料相同的踢脚板。 </w:t>
            </w:r>
          </w:p>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hint="eastAsia" w:ascii="宋体" w:hAnsi="宋体"/>
                <w:sz w:val="24"/>
              </w:rPr>
              <w:t>11.3.5符合下列情况的地面和楼面，应设置隔离层：</w:t>
            </w:r>
          </w:p>
          <w:p>
            <w:pPr>
              <w:spacing w:line="360" w:lineRule="auto"/>
              <w:ind w:firstLine="720" w:firstLineChars="300"/>
              <w:rPr>
                <w:rFonts w:ascii="宋体" w:hAnsi="宋体"/>
                <w:sz w:val="24"/>
              </w:rPr>
            </w:pPr>
            <w:r>
              <w:rPr>
                <w:rFonts w:hint="eastAsia" w:ascii="宋体" w:hAnsi="宋体"/>
                <w:sz w:val="24"/>
              </w:rPr>
              <w:t>1、受腐蚀性介质作用且经常冲洗的地面和楼面；</w:t>
            </w:r>
          </w:p>
          <w:p>
            <w:pPr>
              <w:spacing w:line="360" w:lineRule="auto"/>
              <w:ind w:firstLine="720" w:firstLineChars="300"/>
              <w:rPr>
                <w:rFonts w:ascii="宋体" w:hAnsi="宋体"/>
                <w:sz w:val="24"/>
              </w:rPr>
            </w:pPr>
            <w:r>
              <w:rPr>
                <w:rFonts w:hint="eastAsia" w:ascii="宋体" w:hAnsi="宋体"/>
                <w:sz w:val="24"/>
              </w:rPr>
              <w:t>2、受大量易溶盐类介质作用且腐蚀性等级为强、中的地面；</w:t>
            </w:r>
          </w:p>
          <w:p>
            <w:pPr>
              <w:spacing w:line="360" w:lineRule="auto"/>
              <w:ind w:firstLine="720" w:firstLineChars="300"/>
              <w:rPr>
                <w:rFonts w:ascii="宋体" w:hAnsi="宋体"/>
                <w:sz w:val="24"/>
                <w:bdr w:val="single" w:color="auto" w:sz="4" w:space="0"/>
              </w:rPr>
            </w:pPr>
            <w:r>
              <w:rPr>
                <w:rFonts w:hint="eastAsia" w:ascii="宋体" w:hAnsi="宋体"/>
                <w:sz w:val="24"/>
                <w:bdr w:val="single" w:color="auto" w:sz="4" w:space="0"/>
              </w:rPr>
              <w:t xml:space="preserve">3、受氯离子介质作用的楼层地面和苛性碱作用的底层地面； </w:t>
            </w:r>
          </w:p>
          <w:p>
            <w:pPr>
              <w:spacing w:line="360" w:lineRule="auto"/>
              <w:ind w:firstLine="720" w:firstLineChars="300"/>
              <w:rPr>
                <w:rFonts w:ascii="宋体" w:hAnsi="宋体"/>
                <w:sz w:val="24"/>
              </w:rPr>
            </w:pPr>
            <w:r>
              <w:rPr>
                <w:rFonts w:hint="eastAsia" w:ascii="宋体" w:hAnsi="宋体"/>
                <w:sz w:val="24"/>
              </w:rPr>
              <w:t>4、采用水玻璃混凝土地面和采用水玻璃胶泥或砂浆砌筑的块材地面。</w:t>
            </w:r>
          </w:p>
          <w:p>
            <w:pPr>
              <w:spacing w:line="360" w:lineRule="auto"/>
              <w:rPr>
                <w:rFonts w:ascii="宋体" w:hAnsi="宋体"/>
                <w:sz w:val="24"/>
              </w:rPr>
            </w:pPr>
          </w:p>
        </w:tc>
        <w:tc>
          <w:tcPr>
            <w:tcW w:w="4411" w:type="dxa"/>
          </w:tcPr>
          <w:p>
            <w:pPr>
              <w:spacing w:line="360" w:lineRule="auto"/>
              <w:rPr>
                <w:rFonts w:ascii="宋体" w:hAnsi="宋体"/>
                <w:sz w:val="24"/>
              </w:rPr>
            </w:pPr>
            <w:r>
              <w:rPr>
                <w:rFonts w:hint="eastAsia" w:ascii="宋体" w:hAnsi="宋体"/>
                <w:sz w:val="24"/>
              </w:rPr>
              <w:t>11.3.5符合下列情况的地面和楼面，应设置隔离层：</w:t>
            </w:r>
          </w:p>
          <w:p>
            <w:pPr>
              <w:spacing w:line="360" w:lineRule="auto"/>
              <w:ind w:firstLine="720" w:firstLineChars="300"/>
              <w:rPr>
                <w:rFonts w:ascii="宋体" w:hAnsi="宋体"/>
                <w:sz w:val="24"/>
              </w:rPr>
            </w:pPr>
            <w:r>
              <w:rPr>
                <w:rFonts w:hint="eastAsia" w:ascii="宋体" w:hAnsi="宋体"/>
                <w:sz w:val="24"/>
              </w:rPr>
              <w:t>1、受腐蚀性介质作用且经常冲洗的地面和楼面；</w:t>
            </w:r>
          </w:p>
          <w:p>
            <w:pPr>
              <w:spacing w:line="360" w:lineRule="auto"/>
              <w:ind w:firstLine="720" w:firstLineChars="300"/>
              <w:rPr>
                <w:rFonts w:ascii="宋体" w:hAnsi="宋体"/>
                <w:sz w:val="24"/>
              </w:rPr>
            </w:pPr>
            <w:r>
              <w:rPr>
                <w:rFonts w:hint="eastAsia" w:ascii="宋体" w:hAnsi="宋体"/>
                <w:sz w:val="24"/>
              </w:rPr>
              <w:t>2、受大量易溶盐类介质作用且腐蚀性等级为强、中的地面；</w:t>
            </w:r>
          </w:p>
          <w:p>
            <w:pPr>
              <w:spacing w:line="360" w:lineRule="auto"/>
              <w:ind w:firstLine="720" w:firstLineChars="300"/>
              <w:rPr>
                <w:rFonts w:ascii="宋体" w:hAnsi="宋体"/>
                <w:sz w:val="24"/>
                <w:u w:val="single"/>
              </w:rPr>
            </w:pPr>
            <w:r>
              <w:rPr>
                <w:rFonts w:hint="eastAsia" w:ascii="宋体" w:hAnsi="宋体"/>
                <w:sz w:val="24"/>
                <w:u w:val="single"/>
              </w:rPr>
              <w:t xml:space="preserve">3、在强、中腐蚀时受氯离子介质作用的楼层地面和苛性碱作用的底层地面； </w:t>
            </w:r>
          </w:p>
          <w:p>
            <w:pPr>
              <w:spacing w:line="360" w:lineRule="auto"/>
              <w:ind w:firstLine="720" w:firstLineChars="300"/>
              <w:rPr>
                <w:rFonts w:ascii="宋体" w:hAnsi="宋体"/>
                <w:sz w:val="24"/>
              </w:rPr>
            </w:pPr>
            <w:r>
              <w:rPr>
                <w:rFonts w:hint="eastAsia" w:ascii="宋体" w:hAnsi="宋体"/>
                <w:sz w:val="24"/>
              </w:rPr>
              <w:t>4、采用水玻璃混凝土地面和采用水玻璃胶泥或砂浆砌筑的块材地面。</w:t>
            </w:r>
          </w:p>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hint="eastAsia" w:ascii="宋体" w:hAnsi="宋体"/>
                <w:sz w:val="24"/>
              </w:rPr>
              <w:t>11.4防腐蚀面涂料</w:t>
            </w:r>
          </w:p>
        </w:tc>
        <w:tc>
          <w:tcPr>
            <w:tcW w:w="4411" w:type="dxa"/>
          </w:tcPr>
          <w:p>
            <w:pPr>
              <w:spacing w:line="360" w:lineRule="auto"/>
              <w:rPr>
                <w:rFonts w:ascii="宋体" w:hAnsi="宋体"/>
                <w:sz w:val="24"/>
              </w:rPr>
            </w:pPr>
            <w:r>
              <w:rPr>
                <w:rFonts w:hint="eastAsia" w:ascii="宋体" w:hAnsi="宋体"/>
                <w:sz w:val="24"/>
              </w:rPr>
              <w:t>11.4防腐蚀面涂料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hint="eastAsia" w:ascii="宋体" w:hAnsi="宋体"/>
                <w:sz w:val="24"/>
              </w:rPr>
              <w:t>11.4.5防腐蚀面涂料及底涂料的选择和防腐蚀涂层配套，应符合现行国家标准《工业建筑防腐蚀设计规范》</w:t>
            </w:r>
            <w:r>
              <w:rPr>
                <w:rFonts w:hint="eastAsia" w:ascii="宋体" w:hAnsi="宋体"/>
                <w:sz w:val="24"/>
                <w:bdr w:val="single" w:color="auto" w:sz="4" w:space="0"/>
              </w:rPr>
              <w:t>GB50046</w:t>
            </w:r>
            <w:r>
              <w:rPr>
                <w:rFonts w:hint="eastAsia" w:ascii="宋体" w:hAnsi="宋体"/>
                <w:sz w:val="24"/>
              </w:rPr>
              <w:t>的有关规定。</w:t>
            </w:r>
          </w:p>
        </w:tc>
        <w:tc>
          <w:tcPr>
            <w:tcW w:w="4411" w:type="dxa"/>
          </w:tcPr>
          <w:p>
            <w:pPr>
              <w:spacing w:line="360" w:lineRule="auto"/>
              <w:rPr>
                <w:rFonts w:ascii="宋体" w:hAnsi="宋体"/>
                <w:sz w:val="24"/>
              </w:rPr>
            </w:pPr>
            <w:r>
              <w:rPr>
                <w:rFonts w:hint="eastAsia" w:ascii="宋体" w:hAnsi="宋体"/>
                <w:sz w:val="24"/>
              </w:rPr>
              <w:t>11.4.5防腐蚀面涂料及底涂料的选择和防腐蚀涂层配套，应符合现行国家标准《工业建筑防腐蚀设计规范》</w:t>
            </w:r>
            <w:r>
              <w:rPr>
                <w:rFonts w:hint="eastAsia" w:ascii="宋体" w:hAnsi="宋体"/>
                <w:sz w:val="24"/>
                <w:u w:val="single"/>
              </w:rPr>
              <w:t>GB/T50046</w:t>
            </w:r>
            <w:r>
              <w:rPr>
                <w:rFonts w:hint="eastAsia" w:ascii="宋体" w:hAnsi="宋体"/>
                <w:sz w:val="24"/>
              </w:rPr>
              <w:t>的有关规定。</w:t>
            </w:r>
          </w:p>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cstheme="majorEastAsia"/>
                <w:sz w:val="24"/>
              </w:rPr>
            </w:pPr>
            <w:r>
              <w:rPr>
                <w:rFonts w:hint="eastAsia" w:ascii="宋体" w:hAnsi="宋体" w:cstheme="majorEastAsia"/>
                <w:sz w:val="24"/>
              </w:rPr>
              <w:t xml:space="preserve">    12   电离辐射室</w:t>
            </w:r>
          </w:p>
        </w:tc>
        <w:tc>
          <w:tcPr>
            <w:tcW w:w="4411" w:type="dxa"/>
          </w:tcPr>
          <w:p>
            <w:pPr>
              <w:spacing w:line="360" w:lineRule="auto"/>
              <w:rPr>
                <w:rFonts w:ascii="宋体" w:hAnsi="宋体" w:cstheme="majorEastAsia"/>
                <w:sz w:val="24"/>
              </w:rPr>
            </w:pPr>
            <w:r>
              <w:rPr>
                <w:rFonts w:hint="eastAsia" w:ascii="宋体" w:hAnsi="宋体" w:cstheme="majorEastAsia"/>
                <w:sz w:val="24"/>
              </w:rPr>
              <w:t xml:space="preserve">    12   电离辐射室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cstheme="majorEastAsia"/>
                <w:sz w:val="24"/>
              </w:rPr>
            </w:pPr>
            <w:r>
              <w:rPr>
                <w:rFonts w:hint="eastAsia" w:ascii="宋体" w:hAnsi="宋体" w:cstheme="majorEastAsia"/>
                <w:sz w:val="24"/>
              </w:rPr>
              <w:t xml:space="preserve">12.0.6  </w:t>
            </w:r>
            <w:r>
              <w:rPr>
                <w:rFonts w:hint="eastAsia" w:ascii="宋体" w:hAnsi="宋体" w:cstheme="majorEastAsia"/>
                <w:spacing w:val="20"/>
                <w:sz w:val="24"/>
              </w:rPr>
              <w:t>围护结构的构造，应符合下列要求：</w:t>
            </w:r>
          </w:p>
          <w:p>
            <w:pPr>
              <w:spacing w:line="360" w:lineRule="auto"/>
              <w:ind w:firstLine="472" w:firstLineChars="197"/>
              <w:rPr>
                <w:rFonts w:ascii="宋体" w:hAnsi="宋体" w:cstheme="majorEastAsia"/>
                <w:sz w:val="24"/>
                <w:u w:val="single"/>
              </w:rPr>
            </w:pPr>
            <w:r>
              <w:rPr>
                <w:rFonts w:hint="eastAsia" w:ascii="宋体" w:hAnsi="宋体" w:cstheme="majorEastAsia"/>
                <w:sz w:val="24"/>
              </w:rPr>
              <w:t>1  电离辐射照射室的建筑物，应为完整无缝的封闭整体结构；</w:t>
            </w:r>
          </w:p>
          <w:p>
            <w:pPr>
              <w:pStyle w:val="15"/>
              <w:shd w:val="clear" w:color="auto" w:fill="FFFFFF"/>
              <w:spacing w:line="360" w:lineRule="auto"/>
              <w:ind w:firstLine="409"/>
              <w:rPr>
                <w:rFonts w:cstheme="majorEastAsia"/>
              </w:rPr>
            </w:pPr>
            <w:r>
              <w:rPr>
                <w:rFonts w:hint="eastAsia" w:cstheme="majorEastAsia"/>
              </w:rPr>
              <w:t>8  电离辐射照射室的地面应平整、不起尘、易冲洗，并应设排水措施；地面垫层下宜设防水层，墙面应平整、易清洁、不积灰，与地面交接处做成圆角。</w:t>
            </w:r>
          </w:p>
        </w:tc>
        <w:tc>
          <w:tcPr>
            <w:tcW w:w="4411" w:type="dxa"/>
          </w:tcPr>
          <w:p>
            <w:pPr>
              <w:spacing w:line="360" w:lineRule="auto"/>
              <w:rPr>
                <w:rFonts w:ascii="宋体" w:hAnsi="宋体" w:cstheme="majorEastAsia"/>
                <w:sz w:val="24"/>
              </w:rPr>
            </w:pPr>
            <w:r>
              <w:rPr>
                <w:rFonts w:hint="eastAsia" w:ascii="宋体" w:hAnsi="宋体" w:cstheme="majorEastAsia"/>
                <w:sz w:val="24"/>
              </w:rPr>
              <w:t xml:space="preserve">12.0.6  </w:t>
            </w:r>
            <w:r>
              <w:rPr>
                <w:rFonts w:hint="eastAsia" w:ascii="宋体" w:hAnsi="宋体" w:cstheme="majorEastAsia"/>
                <w:spacing w:val="20"/>
                <w:sz w:val="24"/>
              </w:rPr>
              <w:t>围护结构的构造，应符合下列要求：</w:t>
            </w:r>
          </w:p>
          <w:p>
            <w:pPr>
              <w:spacing w:line="360" w:lineRule="auto"/>
              <w:ind w:firstLine="472" w:firstLineChars="197"/>
              <w:rPr>
                <w:rFonts w:ascii="宋体" w:hAnsi="宋体" w:cstheme="majorEastAsia"/>
                <w:sz w:val="24"/>
                <w:u w:val="single"/>
              </w:rPr>
            </w:pPr>
            <w:r>
              <w:rPr>
                <w:rFonts w:hint="eastAsia" w:ascii="宋体" w:hAnsi="宋体" w:cstheme="majorEastAsia"/>
                <w:sz w:val="24"/>
              </w:rPr>
              <w:t>1  电离辐射照射室的建筑物，应为完整无缝的封闭整体结构；</w:t>
            </w:r>
            <w:r>
              <w:rPr>
                <w:rFonts w:hint="eastAsia" w:ascii="宋体" w:hAnsi="宋体" w:cstheme="majorEastAsia"/>
                <w:sz w:val="24"/>
                <w:u w:val="single"/>
              </w:rPr>
              <w:t>需固定在屏蔽墙体上的物体，应采用预埋件结构，且不得影响屏蔽效果；</w:t>
            </w:r>
          </w:p>
          <w:p>
            <w:pPr>
              <w:spacing w:line="360" w:lineRule="auto"/>
              <w:rPr>
                <w:rFonts w:ascii="宋体" w:hAnsi="宋体" w:cstheme="majorEastAsia"/>
                <w:sz w:val="24"/>
              </w:rPr>
            </w:pPr>
            <w:r>
              <w:rPr>
                <w:rFonts w:hint="eastAsia" w:ascii="宋体" w:hAnsi="宋体" w:cstheme="majorEastAsia"/>
                <w:sz w:val="24"/>
              </w:rPr>
              <w:t>8  电离辐射照射室的地面应平整、不起尘、易冲洗，并应设排水措施；地面垫层下宜设防水层，墙面</w:t>
            </w:r>
            <w:r>
              <w:rPr>
                <w:rFonts w:hint="eastAsia" w:ascii="宋体" w:hAnsi="宋体" w:cstheme="majorEastAsia"/>
                <w:sz w:val="24"/>
                <w:u w:val="single"/>
              </w:rPr>
              <w:t>及顶棚</w:t>
            </w:r>
            <w:r>
              <w:rPr>
                <w:rFonts w:hint="eastAsia" w:ascii="宋体" w:hAnsi="宋体" w:cstheme="majorEastAsia"/>
                <w:sz w:val="24"/>
              </w:rPr>
              <w:t>应平整、易清洁、不积灰，与地面交接处做成圆角。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ind w:firstLine="472" w:firstLineChars="197"/>
              <w:rPr>
                <w:rFonts w:ascii="宋体" w:hAnsi="宋体" w:cstheme="majorEastAsia"/>
                <w:spacing w:val="20"/>
                <w:sz w:val="24"/>
              </w:rPr>
            </w:pPr>
            <w:r>
              <w:rPr>
                <w:rFonts w:hint="eastAsia" w:ascii="宋体" w:hAnsi="宋体" w:cstheme="majorEastAsia"/>
                <w:sz w:val="24"/>
              </w:rPr>
              <w:t xml:space="preserve">12.0.7  </w:t>
            </w:r>
            <w:r>
              <w:rPr>
                <w:rFonts w:hint="eastAsia" w:ascii="宋体" w:hAnsi="宋体" w:cstheme="majorEastAsia"/>
                <w:spacing w:val="20"/>
                <w:sz w:val="24"/>
              </w:rPr>
              <w:t>围护结构的厚度，应符合下列要求：</w:t>
            </w:r>
          </w:p>
          <w:p>
            <w:pPr>
              <w:spacing w:line="360" w:lineRule="auto"/>
              <w:rPr>
                <w:rFonts w:ascii="宋体" w:hAnsi="宋体" w:cstheme="majorEastAsia"/>
                <w:sz w:val="24"/>
              </w:rPr>
            </w:pPr>
            <w:r>
              <w:rPr>
                <w:rFonts w:hint="eastAsia" w:ascii="宋体" w:hAnsi="宋体" w:cstheme="majorEastAsia"/>
                <w:sz w:val="24"/>
              </w:rPr>
              <w:t>3  电离辐射防护屏蔽体的计算防护厚度安全系数，</w:t>
            </w:r>
            <w:r>
              <w:rPr>
                <w:rFonts w:hint="eastAsia" w:ascii="宋体" w:hAnsi="宋体" w:cstheme="majorEastAsia"/>
                <w:sz w:val="24"/>
                <w:bdr w:val="single" w:color="auto" w:sz="4" w:space="0"/>
              </w:rPr>
              <w:t>应大于2；</w:t>
            </w:r>
          </w:p>
        </w:tc>
        <w:tc>
          <w:tcPr>
            <w:tcW w:w="4411" w:type="dxa"/>
          </w:tcPr>
          <w:p>
            <w:pPr>
              <w:spacing w:line="360" w:lineRule="auto"/>
              <w:ind w:firstLine="472" w:firstLineChars="197"/>
              <w:rPr>
                <w:rFonts w:ascii="宋体" w:hAnsi="宋体" w:cstheme="majorEastAsia"/>
                <w:spacing w:val="20"/>
                <w:sz w:val="24"/>
              </w:rPr>
            </w:pPr>
            <w:r>
              <w:rPr>
                <w:rFonts w:hint="eastAsia" w:ascii="宋体" w:hAnsi="宋体" w:cstheme="majorEastAsia"/>
                <w:sz w:val="24"/>
              </w:rPr>
              <w:t xml:space="preserve">12.0.7  </w:t>
            </w:r>
            <w:r>
              <w:rPr>
                <w:rFonts w:hint="eastAsia" w:ascii="宋体" w:hAnsi="宋体" w:cstheme="majorEastAsia"/>
                <w:spacing w:val="20"/>
                <w:sz w:val="24"/>
              </w:rPr>
              <w:t>围护结构的厚度，应符合下列要求：</w:t>
            </w:r>
          </w:p>
          <w:p>
            <w:pPr>
              <w:spacing w:line="360" w:lineRule="auto"/>
              <w:rPr>
                <w:rFonts w:ascii="宋体" w:hAnsi="宋体" w:cstheme="majorEastAsia"/>
                <w:sz w:val="24"/>
              </w:rPr>
            </w:pPr>
            <w:r>
              <w:rPr>
                <w:rFonts w:hint="eastAsia" w:ascii="宋体" w:hAnsi="宋体" w:cstheme="majorEastAsia"/>
                <w:sz w:val="24"/>
              </w:rPr>
              <w:t>3  电离辐射防护屏蔽体的计算防护厚度安全系数，</w:t>
            </w:r>
            <w:r>
              <w:rPr>
                <w:rFonts w:hint="eastAsia" w:ascii="宋体" w:hAnsi="宋体" w:cstheme="majorEastAsia"/>
                <w:sz w:val="24"/>
                <w:u w:val="single"/>
              </w:rPr>
              <w:t>不应小于2；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napToGrid w:val="0"/>
              <w:spacing w:line="360" w:lineRule="auto"/>
              <w:jc w:val="center"/>
              <w:rPr>
                <w:rFonts w:ascii="宋体" w:hAnsi="宋体"/>
                <w:sz w:val="24"/>
              </w:rPr>
            </w:pPr>
            <w:r>
              <w:rPr>
                <w:rFonts w:hint="eastAsia" w:ascii="宋体" w:hAnsi="宋体"/>
                <w:sz w:val="24"/>
              </w:rPr>
              <w:t>13.电磁屏蔽室</w:t>
            </w:r>
          </w:p>
          <w:p>
            <w:pPr>
              <w:spacing w:line="360" w:lineRule="auto"/>
              <w:rPr>
                <w:rFonts w:ascii="宋体" w:hAnsi="宋体" w:cstheme="majorEastAsia"/>
                <w:sz w:val="24"/>
              </w:rPr>
            </w:pPr>
            <w:r>
              <w:rPr>
                <w:rFonts w:hint="eastAsia" w:ascii="宋体" w:hAnsi="宋体"/>
                <w:sz w:val="24"/>
              </w:rPr>
              <w:t xml:space="preserve">        13.1</w:t>
            </w:r>
            <w:r>
              <w:rPr>
                <w:rFonts w:ascii="宋体" w:hAnsi="宋体"/>
                <w:sz w:val="24"/>
              </w:rPr>
              <w:t xml:space="preserve"> </w:t>
            </w:r>
            <w:r>
              <w:rPr>
                <w:rFonts w:hint="eastAsia" w:ascii="宋体" w:hAnsi="宋体"/>
                <w:sz w:val="24"/>
              </w:rPr>
              <w:t>基本要求</w:t>
            </w:r>
          </w:p>
        </w:tc>
        <w:tc>
          <w:tcPr>
            <w:tcW w:w="4411" w:type="dxa"/>
          </w:tcPr>
          <w:p>
            <w:pPr>
              <w:snapToGrid w:val="0"/>
              <w:spacing w:line="360" w:lineRule="auto"/>
              <w:jc w:val="center"/>
              <w:rPr>
                <w:rFonts w:ascii="宋体" w:hAnsi="宋体"/>
                <w:sz w:val="24"/>
              </w:rPr>
            </w:pPr>
            <w:r>
              <w:rPr>
                <w:rFonts w:hint="eastAsia" w:ascii="宋体" w:hAnsi="宋体"/>
                <w:sz w:val="24"/>
              </w:rPr>
              <w:t>13.电磁屏蔽室</w:t>
            </w:r>
          </w:p>
          <w:p>
            <w:pPr>
              <w:spacing w:line="360" w:lineRule="auto"/>
              <w:rPr>
                <w:rFonts w:ascii="宋体" w:hAnsi="宋体" w:cstheme="majorEastAsia"/>
                <w:sz w:val="24"/>
              </w:rPr>
            </w:pPr>
            <w:r>
              <w:rPr>
                <w:rFonts w:hint="eastAsia" w:ascii="宋体" w:hAnsi="宋体"/>
                <w:sz w:val="24"/>
              </w:rPr>
              <w:t xml:space="preserve">        13.1</w:t>
            </w:r>
            <w:r>
              <w:rPr>
                <w:rFonts w:ascii="宋体" w:hAnsi="宋体"/>
                <w:sz w:val="24"/>
              </w:rPr>
              <w:t xml:space="preserve"> </w:t>
            </w:r>
            <w:r>
              <w:rPr>
                <w:rFonts w:hint="eastAsia" w:ascii="宋体" w:hAnsi="宋体"/>
                <w:sz w:val="24"/>
              </w:rPr>
              <w:t>基本要求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hint="eastAsia" w:ascii="宋体" w:hAnsi="宋体"/>
                <w:sz w:val="24"/>
              </w:rPr>
              <w:t>13.1.1 电磁屏蔽室，应符合下列要求：</w:t>
            </w:r>
          </w:p>
          <w:p>
            <w:pPr>
              <w:spacing w:line="360" w:lineRule="auto"/>
              <w:ind w:firstLine="480" w:firstLineChars="200"/>
              <w:rPr>
                <w:rFonts w:ascii="宋体" w:hAnsi="宋体"/>
                <w:sz w:val="24"/>
              </w:rPr>
            </w:pPr>
            <w:r>
              <w:rPr>
                <w:rFonts w:hint="eastAsia" w:ascii="宋体" w:hAnsi="宋体"/>
                <w:sz w:val="24"/>
              </w:rPr>
              <w:t>3  设置电磁屏蔽室后的无线电干扰场强泄漏值，应符合</w:t>
            </w:r>
            <w:r>
              <w:rPr>
                <w:rFonts w:hint="eastAsia" w:ascii="宋体" w:hAnsi="宋体"/>
                <w:sz w:val="24"/>
                <w:bdr w:val="single" w:color="auto" w:sz="4" w:space="0"/>
              </w:rPr>
              <w:t>《电磁辐射防护规定》</w:t>
            </w:r>
            <w:r>
              <w:rPr>
                <w:rFonts w:hint="eastAsia" w:ascii="宋体" w:hAnsi="宋体"/>
                <w:sz w:val="24"/>
              </w:rPr>
              <w:t>GB8702的有关规定。</w:t>
            </w:r>
          </w:p>
          <w:p>
            <w:pPr>
              <w:spacing w:line="360" w:lineRule="auto"/>
              <w:rPr>
                <w:rFonts w:ascii="宋体" w:hAnsi="宋体" w:cstheme="majorEastAsia"/>
                <w:sz w:val="24"/>
              </w:rPr>
            </w:pPr>
          </w:p>
        </w:tc>
        <w:tc>
          <w:tcPr>
            <w:tcW w:w="4411" w:type="dxa"/>
          </w:tcPr>
          <w:p>
            <w:pPr>
              <w:spacing w:line="360" w:lineRule="auto"/>
              <w:ind w:firstLine="480" w:firstLineChars="200"/>
              <w:rPr>
                <w:rFonts w:ascii="宋体" w:hAnsi="宋体"/>
                <w:sz w:val="24"/>
              </w:rPr>
            </w:pPr>
            <w:r>
              <w:rPr>
                <w:rFonts w:hint="eastAsia" w:ascii="宋体" w:hAnsi="宋体"/>
                <w:sz w:val="24"/>
              </w:rPr>
              <w:t>13.1.1 电磁屏蔽室，应符合下列要求：  3 设置电磁屏蔽室后的无线电干扰场强泄漏值，应符合</w:t>
            </w:r>
            <w:r>
              <w:rPr>
                <w:rFonts w:hint="eastAsia" w:ascii="宋体" w:hAnsi="宋体"/>
                <w:sz w:val="24"/>
                <w:u w:val="single"/>
              </w:rPr>
              <w:t>《电磁环境控制现值》</w:t>
            </w:r>
            <w:r>
              <w:rPr>
                <w:rFonts w:hint="eastAsia" w:ascii="宋体" w:hAnsi="宋体"/>
                <w:sz w:val="24"/>
              </w:rPr>
              <w:t>GB8702的有关规定。</w:t>
            </w:r>
          </w:p>
          <w:p>
            <w:pPr>
              <w:spacing w:line="360" w:lineRule="auto"/>
              <w:rPr>
                <w:rFonts w:ascii="宋体" w:hAnsi="宋体" w:cstheme="maj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ind w:firstLine="480" w:firstLineChars="200"/>
              <w:rPr>
                <w:rFonts w:ascii="宋体" w:hAnsi="宋体"/>
                <w:sz w:val="24"/>
                <w:bdr w:val="single" w:color="auto" w:sz="4" w:space="0"/>
              </w:rPr>
            </w:pPr>
            <w:r>
              <w:rPr>
                <w:rFonts w:hint="eastAsia" w:ascii="宋体" w:hAnsi="宋体"/>
                <w:sz w:val="24"/>
              </w:rPr>
              <w:t>13.1.2  电磁屏蔽室应远离干扰源，与其电磁防护间距应符合现行国家标准</w:t>
            </w:r>
            <w:r>
              <w:rPr>
                <w:rFonts w:hint="eastAsia" w:ascii="宋体" w:hAnsi="宋体"/>
                <w:sz w:val="24"/>
                <w:bdr w:val="single" w:color="auto" w:sz="4" w:space="0"/>
              </w:rPr>
              <w:t>《电磁辐射防护规定》</w:t>
            </w:r>
            <w:r>
              <w:rPr>
                <w:rFonts w:hint="eastAsia" w:ascii="宋体" w:hAnsi="宋体"/>
                <w:sz w:val="24"/>
              </w:rPr>
              <w:t>GB8702的有关规定。</w:t>
            </w:r>
          </w:p>
        </w:tc>
        <w:tc>
          <w:tcPr>
            <w:tcW w:w="4411" w:type="dxa"/>
          </w:tcPr>
          <w:p>
            <w:pPr>
              <w:spacing w:line="360" w:lineRule="auto"/>
              <w:ind w:firstLine="480" w:firstLineChars="200"/>
              <w:rPr>
                <w:rFonts w:ascii="宋体" w:hAnsi="宋体"/>
                <w:sz w:val="24"/>
              </w:rPr>
            </w:pPr>
            <w:r>
              <w:rPr>
                <w:rFonts w:hint="eastAsia" w:ascii="宋体" w:hAnsi="宋体"/>
                <w:sz w:val="24"/>
              </w:rPr>
              <w:t>13.1.2  电磁屏蔽室应远离干扰源，与其电磁防护间距应符合现行国家标准</w:t>
            </w:r>
            <w:r>
              <w:rPr>
                <w:rFonts w:hint="eastAsia" w:ascii="宋体" w:hAnsi="宋体"/>
                <w:sz w:val="24"/>
                <w:u w:val="single"/>
              </w:rPr>
              <w:t>《电磁环境控制现值》</w:t>
            </w:r>
            <w:r>
              <w:rPr>
                <w:rFonts w:hint="eastAsia" w:ascii="宋体" w:hAnsi="宋体"/>
                <w:sz w:val="24"/>
              </w:rPr>
              <w:t>GB8702的有关规定。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hint="eastAsia" w:ascii="宋体" w:hAnsi="宋体"/>
                <w:sz w:val="24"/>
              </w:rPr>
              <w:t>13.1.3  电磁屏蔽室内不得设置变形缝和穿越无关的管道。</w:t>
            </w:r>
          </w:p>
        </w:tc>
        <w:tc>
          <w:tcPr>
            <w:tcW w:w="4411" w:type="dxa"/>
          </w:tcPr>
          <w:p>
            <w:pPr>
              <w:spacing w:line="360" w:lineRule="auto"/>
              <w:rPr>
                <w:rFonts w:ascii="宋体" w:hAnsi="宋体"/>
                <w:sz w:val="24"/>
              </w:rPr>
            </w:pPr>
            <w:r>
              <w:rPr>
                <w:rFonts w:hint="eastAsia" w:ascii="宋体" w:hAnsi="宋体"/>
                <w:sz w:val="24"/>
              </w:rPr>
              <w:t>13.1.3  电磁屏蔽室内不得设置变形缝和穿越无关的管道；</w:t>
            </w:r>
            <w:r>
              <w:rPr>
                <w:rFonts w:hint="eastAsia" w:ascii="宋体" w:hAnsi="宋体"/>
                <w:sz w:val="24"/>
                <w:u w:val="single"/>
              </w:rPr>
              <w:t>不宜与潮湿房间相邻。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hint="eastAsia" w:ascii="宋体" w:hAnsi="宋体"/>
                <w:sz w:val="24"/>
              </w:rPr>
              <w:t>13.1.</w:t>
            </w:r>
            <w:r>
              <w:rPr>
                <w:rFonts w:hint="eastAsia" w:ascii="宋体" w:hAnsi="宋体"/>
                <w:sz w:val="24"/>
                <w:bdr w:val="single" w:color="auto" w:sz="4" w:space="0"/>
              </w:rPr>
              <w:t>4多层建筑时，</w:t>
            </w:r>
            <w:r>
              <w:rPr>
                <w:rFonts w:hint="eastAsia" w:ascii="宋体" w:hAnsi="宋体"/>
                <w:sz w:val="24"/>
              </w:rPr>
              <w:t>电磁屏蔽室宜设在</w:t>
            </w:r>
            <w:r>
              <w:rPr>
                <w:rFonts w:hint="eastAsia" w:ascii="宋体" w:hAnsi="宋体"/>
                <w:sz w:val="24"/>
                <w:bdr w:val="single" w:color="auto" w:sz="4" w:space="0"/>
              </w:rPr>
              <w:t>底层；</w:t>
            </w:r>
            <w:r>
              <w:rPr>
                <w:rFonts w:hint="eastAsia" w:ascii="宋体" w:hAnsi="宋体"/>
                <w:sz w:val="24"/>
              </w:rPr>
              <w:t>当设在楼层时，应采取防止接地引线的天线效应措施。</w:t>
            </w:r>
          </w:p>
        </w:tc>
        <w:tc>
          <w:tcPr>
            <w:tcW w:w="4411" w:type="dxa"/>
          </w:tcPr>
          <w:p>
            <w:pPr>
              <w:spacing w:line="360" w:lineRule="auto"/>
              <w:rPr>
                <w:rFonts w:ascii="宋体" w:hAnsi="宋体"/>
                <w:sz w:val="24"/>
              </w:rPr>
            </w:pPr>
            <w:r>
              <w:rPr>
                <w:rFonts w:hint="eastAsia" w:ascii="宋体" w:hAnsi="宋体"/>
                <w:sz w:val="24"/>
              </w:rPr>
              <w:t>13.1.4电磁屏蔽室宜设在</w:t>
            </w:r>
            <w:r>
              <w:rPr>
                <w:rFonts w:hint="eastAsia" w:ascii="宋体" w:hAnsi="宋体"/>
                <w:sz w:val="24"/>
                <w:u w:val="single"/>
              </w:rPr>
              <w:t>建筑的一层或地下层；</w:t>
            </w:r>
            <w:r>
              <w:rPr>
                <w:rFonts w:hint="eastAsia" w:ascii="宋体" w:hAnsi="宋体"/>
                <w:sz w:val="24"/>
              </w:rPr>
              <w:t>当设在楼层时，应采取防止接地引线的天线效应措施。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Bdr>
                <w:top w:val="single" w:color="auto" w:sz="4" w:space="1"/>
                <w:left w:val="single" w:color="auto" w:sz="4" w:space="4"/>
                <w:bottom w:val="single" w:color="auto" w:sz="4" w:space="1"/>
                <w:right w:val="single" w:color="auto" w:sz="4" w:space="4"/>
              </w:pBdr>
              <w:spacing w:line="360" w:lineRule="auto"/>
              <w:rPr>
                <w:rFonts w:ascii="宋体" w:hAnsi="宋体"/>
                <w:sz w:val="24"/>
                <w:bdr w:val="single" w:color="auto" w:sz="4" w:space="0"/>
              </w:rPr>
            </w:pPr>
            <w:r>
              <w:rPr>
                <w:rFonts w:hint="eastAsia" w:ascii="宋体" w:hAnsi="宋体"/>
                <w:sz w:val="24"/>
              </w:rPr>
              <w:t>13.1.6</w:t>
            </w:r>
            <w:r>
              <w:rPr>
                <w:rFonts w:hint="eastAsia" w:ascii="宋体" w:hAnsi="宋体"/>
                <w:sz w:val="24"/>
                <w:bdr w:val="single" w:color="auto" w:sz="4" w:space="0"/>
              </w:rPr>
              <w:t xml:space="preserve"> 电磁屏蔽室不宜设窗。当必须设窗时，在窗洞部位应有良好的屏蔽措施。</w:t>
            </w:r>
          </w:p>
          <w:p>
            <w:pPr>
              <w:spacing w:line="360" w:lineRule="auto"/>
              <w:rPr>
                <w:rFonts w:ascii="宋体" w:hAnsi="宋体"/>
                <w:sz w:val="24"/>
              </w:rPr>
            </w:pPr>
          </w:p>
        </w:tc>
        <w:tc>
          <w:tcPr>
            <w:tcW w:w="4411"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cstheme="majorEastAsia"/>
                <w:sz w:val="24"/>
              </w:rPr>
            </w:pPr>
          </w:p>
        </w:tc>
        <w:tc>
          <w:tcPr>
            <w:tcW w:w="4411" w:type="dxa"/>
          </w:tcPr>
          <w:p>
            <w:pPr>
              <w:spacing w:line="360" w:lineRule="auto"/>
              <w:rPr>
                <w:rFonts w:ascii="宋体" w:hAnsi="宋体" w:cstheme="majorEastAsia"/>
                <w:sz w:val="24"/>
                <w:u w:val="single"/>
              </w:rPr>
            </w:pPr>
            <w:r>
              <w:rPr>
                <w:rFonts w:hint="eastAsia" w:ascii="宋体" w:hAnsi="宋体"/>
                <w:sz w:val="24"/>
                <w:u w:val="single"/>
              </w:rPr>
              <w:t>13.1.6 电磁屏蔽室的建筑火灾危险性类别为丁类，在主体建筑内的，应与主体建筑的建筑火灾危险性类别一致。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cstheme="majorEastAsia"/>
                <w:sz w:val="24"/>
              </w:rPr>
            </w:pPr>
            <w:r>
              <w:rPr>
                <w:rFonts w:hint="eastAsia" w:ascii="宋体" w:hAnsi="宋体"/>
                <w:sz w:val="24"/>
              </w:rPr>
              <w:t xml:space="preserve"> </w:t>
            </w:r>
          </w:p>
        </w:tc>
        <w:tc>
          <w:tcPr>
            <w:tcW w:w="4411" w:type="dxa"/>
          </w:tcPr>
          <w:p>
            <w:pPr>
              <w:spacing w:line="360" w:lineRule="auto"/>
              <w:rPr>
                <w:rFonts w:ascii="宋体" w:hAnsi="宋体"/>
                <w:sz w:val="24"/>
                <w:u w:val="single"/>
              </w:rPr>
            </w:pPr>
            <w:r>
              <w:rPr>
                <w:rFonts w:hint="eastAsia" w:ascii="宋体" w:hAnsi="宋体"/>
                <w:sz w:val="24"/>
                <w:u w:val="single"/>
              </w:rPr>
              <w:t>13.1.7 电磁屏蔽室内的地沟不应与室外地沟直接贯通。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napToGrid w:val="0"/>
              <w:spacing w:line="360" w:lineRule="auto"/>
              <w:jc w:val="center"/>
              <w:rPr>
                <w:rFonts w:ascii="宋体" w:hAnsi="宋体"/>
                <w:sz w:val="24"/>
              </w:rPr>
            </w:pPr>
            <w:r>
              <w:rPr>
                <w:rFonts w:hint="eastAsia" w:ascii="宋体" w:hAnsi="宋体"/>
                <w:sz w:val="24"/>
              </w:rPr>
              <w:t>13.2</w:t>
            </w:r>
            <w:r>
              <w:rPr>
                <w:rFonts w:ascii="宋体" w:hAnsi="宋体"/>
                <w:sz w:val="24"/>
              </w:rPr>
              <w:t xml:space="preserve"> </w:t>
            </w:r>
            <w:r>
              <w:rPr>
                <w:rFonts w:hint="eastAsia" w:ascii="宋体" w:hAnsi="宋体"/>
                <w:sz w:val="24"/>
              </w:rPr>
              <w:t>屏蔽效能</w:t>
            </w:r>
          </w:p>
        </w:tc>
        <w:tc>
          <w:tcPr>
            <w:tcW w:w="4411" w:type="dxa"/>
          </w:tcPr>
          <w:p>
            <w:pPr>
              <w:snapToGrid w:val="0"/>
              <w:spacing w:line="360" w:lineRule="auto"/>
              <w:jc w:val="center"/>
              <w:rPr>
                <w:rFonts w:ascii="宋体" w:hAnsi="宋体"/>
                <w:sz w:val="24"/>
              </w:rPr>
            </w:pPr>
            <w:r>
              <w:rPr>
                <w:rFonts w:hint="eastAsia" w:ascii="宋体" w:hAnsi="宋体"/>
                <w:sz w:val="24"/>
              </w:rPr>
              <w:t>13.2</w:t>
            </w:r>
            <w:r>
              <w:rPr>
                <w:rFonts w:ascii="宋体" w:hAnsi="宋体"/>
                <w:sz w:val="24"/>
              </w:rPr>
              <w:t xml:space="preserve"> </w:t>
            </w:r>
            <w:r>
              <w:rPr>
                <w:rFonts w:hint="eastAsia" w:ascii="宋体" w:hAnsi="宋体"/>
                <w:sz w:val="24"/>
              </w:rPr>
              <w:t>屏蔽效能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hint="eastAsia" w:ascii="宋体" w:hAnsi="宋体"/>
                <w:sz w:val="24"/>
              </w:rPr>
              <w:t xml:space="preserve">13.2.1  屏蔽室的屏蔽效能应按下列公式确定：          </w:t>
            </w:r>
          </w:p>
          <w:p>
            <w:pPr>
              <w:spacing w:line="360" w:lineRule="auto"/>
              <w:rPr>
                <w:rFonts w:ascii="宋体" w:hAnsi="宋体"/>
                <w:sz w:val="24"/>
              </w:rPr>
            </w:pPr>
            <w:r>
              <w:rPr>
                <w:rFonts w:hint="eastAsia" w:ascii="宋体" w:hAnsi="宋体"/>
                <w:position w:val="-24"/>
                <w:sz w:val="24"/>
              </w:rPr>
              <w:object>
                <v:shape id="_x0000_i1025" o:spt="75" type="#_x0000_t75" style="height:30.65pt;width:67.3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hint="eastAsia" w:ascii="宋体" w:hAnsi="宋体"/>
                <w:sz w:val="24"/>
              </w:rPr>
              <w:t xml:space="preserve">                  （13.2.1）</w:t>
            </w:r>
          </w:p>
          <w:p>
            <w:pPr>
              <w:spacing w:line="360" w:lineRule="auto"/>
              <w:rPr>
                <w:rFonts w:ascii="宋体" w:hAnsi="宋体"/>
                <w:sz w:val="24"/>
              </w:rPr>
            </w:pPr>
            <w:r>
              <w:rPr>
                <w:rFonts w:hint="eastAsia" w:ascii="宋体" w:hAnsi="宋体"/>
                <w:sz w:val="24"/>
              </w:rPr>
              <w:t>式中：SE—— 屏蔽效能，单位为分贝（dB）</w:t>
            </w:r>
          </w:p>
          <w:p>
            <w:pPr>
              <w:spacing w:line="360" w:lineRule="auto"/>
              <w:rPr>
                <w:rFonts w:ascii="宋体" w:hAnsi="宋体"/>
                <w:sz w:val="24"/>
              </w:rPr>
            </w:pPr>
            <w:r>
              <w:rPr>
                <w:rFonts w:hint="eastAsia" w:ascii="宋体" w:hAnsi="宋体"/>
                <w:sz w:val="24"/>
              </w:rPr>
              <w:t>E1—— 无屏蔽室时的电场强度</w:t>
            </w:r>
            <w:r>
              <w:rPr>
                <w:rFonts w:hint="eastAsia" w:ascii="宋体" w:hAnsi="宋体"/>
                <w:sz w:val="24"/>
                <w:bdr w:val="single" w:color="auto" w:sz="4" w:space="0"/>
              </w:rPr>
              <w:t>(Hz)</w:t>
            </w:r>
            <w:r>
              <w:rPr>
                <w:rFonts w:hint="eastAsia" w:ascii="宋体" w:hAnsi="宋体"/>
                <w:sz w:val="24"/>
              </w:rPr>
              <w:t>，</w:t>
            </w:r>
          </w:p>
          <w:p>
            <w:pPr>
              <w:spacing w:line="360" w:lineRule="auto"/>
              <w:rPr>
                <w:rFonts w:ascii="宋体" w:hAnsi="宋体"/>
                <w:sz w:val="24"/>
              </w:rPr>
            </w:pPr>
            <w:r>
              <w:rPr>
                <w:rFonts w:hint="eastAsia" w:ascii="宋体" w:hAnsi="宋体"/>
                <w:sz w:val="24"/>
              </w:rPr>
              <w:t>E2—— 屏蔽室内的电场强度</w:t>
            </w:r>
            <w:r>
              <w:rPr>
                <w:rFonts w:hint="eastAsia" w:ascii="宋体" w:hAnsi="宋体"/>
                <w:sz w:val="24"/>
                <w:bdr w:val="single" w:color="auto" w:sz="4" w:space="0"/>
              </w:rPr>
              <w:t>(Hz)</w:t>
            </w:r>
          </w:p>
          <w:p>
            <w:pPr>
              <w:snapToGrid w:val="0"/>
              <w:spacing w:line="360" w:lineRule="auto"/>
              <w:jc w:val="center"/>
              <w:rPr>
                <w:rFonts w:ascii="宋体" w:hAnsi="宋体"/>
                <w:sz w:val="24"/>
              </w:rPr>
            </w:pPr>
          </w:p>
        </w:tc>
        <w:tc>
          <w:tcPr>
            <w:tcW w:w="4411" w:type="dxa"/>
          </w:tcPr>
          <w:p>
            <w:pPr>
              <w:spacing w:line="360" w:lineRule="auto"/>
              <w:rPr>
                <w:rFonts w:ascii="宋体" w:hAnsi="宋体"/>
                <w:sz w:val="24"/>
              </w:rPr>
            </w:pPr>
            <w:r>
              <w:rPr>
                <w:rFonts w:hint="eastAsia" w:ascii="宋体" w:hAnsi="宋体"/>
                <w:sz w:val="24"/>
              </w:rPr>
              <w:t>13.2.1  屏蔽室的屏蔽效能应按下列公式确定：</w:t>
            </w:r>
          </w:p>
          <w:p>
            <w:pPr>
              <w:spacing w:line="360" w:lineRule="auto"/>
              <w:ind w:firstLine="2296" w:firstLineChars="957"/>
              <w:rPr>
                <w:rFonts w:ascii="宋体" w:hAnsi="宋体"/>
                <w:sz w:val="24"/>
              </w:rPr>
            </w:pPr>
            <w:r>
              <w:rPr>
                <w:rFonts w:hint="eastAsia" w:ascii="宋体" w:hAnsi="宋体"/>
                <w:position w:val="-24"/>
                <w:sz w:val="24"/>
              </w:rPr>
              <w:object>
                <v:shape id="_x0000_i1026" o:spt="75" type="#_x0000_t75" style="height:30.65pt;width:67.3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9">
                  <o:LockedField>false</o:LockedField>
                </o:OLEObject>
              </w:object>
            </w:r>
            <w:r>
              <w:rPr>
                <w:rFonts w:hint="eastAsia" w:ascii="宋体" w:hAnsi="宋体"/>
                <w:sz w:val="24"/>
              </w:rPr>
              <w:t xml:space="preserve">                     （13.2.1）</w:t>
            </w:r>
          </w:p>
          <w:p>
            <w:pPr>
              <w:spacing w:line="360" w:lineRule="auto"/>
              <w:ind w:firstLine="616" w:firstLineChars="257"/>
              <w:rPr>
                <w:rFonts w:ascii="宋体" w:hAnsi="宋体"/>
                <w:sz w:val="24"/>
              </w:rPr>
            </w:pPr>
            <w:r>
              <w:rPr>
                <w:rFonts w:hint="eastAsia" w:ascii="宋体" w:hAnsi="宋体"/>
                <w:sz w:val="24"/>
              </w:rPr>
              <w:t>式中 ：  SE—— 屏蔽效能，单位为分贝（dB）</w:t>
            </w:r>
          </w:p>
          <w:p>
            <w:pPr>
              <w:spacing w:line="360" w:lineRule="auto"/>
              <w:rPr>
                <w:rFonts w:ascii="宋体" w:hAnsi="宋体"/>
                <w:sz w:val="24"/>
                <w:u w:val="single"/>
              </w:rPr>
            </w:pPr>
            <w:r>
              <w:rPr>
                <w:rFonts w:hint="eastAsia" w:ascii="宋体" w:hAnsi="宋体"/>
                <w:sz w:val="24"/>
              </w:rPr>
              <w:t>E1—— 无屏蔽室时的电场强度，</w:t>
            </w:r>
            <w:r>
              <w:rPr>
                <w:rFonts w:hint="eastAsia" w:ascii="宋体" w:hAnsi="宋体"/>
                <w:sz w:val="24"/>
                <w:u w:val="single"/>
              </w:rPr>
              <w:t>单位为微伏每米（µV/m）</w:t>
            </w:r>
          </w:p>
          <w:p>
            <w:pPr>
              <w:snapToGrid w:val="0"/>
              <w:spacing w:line="360" w:lineRule="auto"/>
              <w:jc w:val="center"/>
              <w:rPr>
                <w:rFonts w:ascii="宋体" w:hAnsi="宋体"/>
                <w:sz w:val="24"/>
              </w:rPr>
            </w:pPr>
            <w:r>
              <w:rPr>
                <w:rFonts w:hint="eastAsia" w:ascii="宋体" w:hAnsi="宋体"/>
                <w:sz w:val="24"/>
              </w:rPr>
              <w:t>E2—— 屏蔽室内的电场强度，</w:t>
            </w:r>
            <w:r>
              <w:rPr>
                <w:rFonts w:hint="eastAsia" w:ascii="宋体" w:hAnsi="宋体"/>
                <w:sz w:val="24"/>
                <w:u w:val="single"/>
              </w:rPr>
              <w:t>单位为微伏每米（µV/m）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napToGrid w:val="0"/>
              <w:spacing w:line="360" w:lineRule="auto"/>
              <w:jc w:val="center"/>
              <w:rPr>
                <w:rFonts w:ascii="宋体" w:hAnsi="宋体"/>
                <w:sz w:val="24"/>
              </w:rPr>
            </w:pPr>
            <w:r>
              <w:rPr>
                <w:rFonts w:hint="eastAsia" w:ascii="宋体" w:hAnsi="宋体"/>
                <w:sz w:val="24"/>
              </w:rPr>
              <w:t>13.3屏蔽材料</w:t>
            </w:r>
          </w:p>
        </w:tc>
        <w:tc>
          <w:tcPr>
            <w:tcW w:w="4411" w:type="dxa"/>
          </w:tcPr>
          <w:p>
            <w:pPr>
              <w:snapToGrid w:val="0"/>
              <w:spacing w:line="360" w:lineRule="auto"/>
              <w:jc w:val="center"/>
              <w:rPr>
                <w:rFonts w:ascii="宋体" w:hAnsi="宋体"/>
                <w:sz w:val="24"/>
              </w:rPr>
            </w:pPr>
            <w:r>
              <w:rPr>
                <w:rFonts w:hint="eastAsia" w:ascii="宋体" w:hAnsi="宋体"/>
                <w:sz w:val="24"/>
              </w:rPr>
              <w:t>13.3屏蔽材料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hint="eastAsia" w:ascii="宋体" w:hAnsi="宋体"/>
                <w:sz w:val="24"/>
              </w:rPr>
              <w:t>13.3.2 屏蔽材料应符合下列要求：</w:t>
            </w:r>
          </w:p>
          <w:p>
            <w:pPr>
              <w:spacing w:line="360" w:lineRule="auto"/>
              <w:ind w:firstLine="600" w:firstLineChars="250"/>
              <w:rPr>
                <w:rFonts w:ascii="宋体" w:hAnsi="宋体"/>
                <w:sz w:val="24"/>
              </w:rPr>
            </w:pPr>
            <w:r>
              <w:rPr>
                <w:rFonts w:hint="eastAsia" w:ascii="宋体" w:hAnsi="宋体"/>
                <w:sz w:val="24"/>
              </w:rPr>
              <w:t xml:space="preserve"> 5．</w:t>
            </w:r>
            <w:r>
              <w:rPr>
                <w:rFonts w:hint="eastAsia" w:ascii="宋体" w:hAnsi="宋体"/>
                <w:sz w:val="24"/>
                <w:bdr w:val="single" w:color="auto" w:sz="4" w:space="0"/>
              </w:rPr>
              <w:t>门窗的接缝材料应选用铜材</w:t>
            </w:r>
            <w:r>
              <w:rPr>
                <w:rFonts w:hint="eastAsia" w:ascii="宋体" w:hAnsi="宋体"/>
                <w:sz w:val="24"/>
              </w:rPr>
              <w:t>。</w:t>
            </w:r>
          </w:p>
          <w:p>
            <w:pPr>
              <w:spacing w:line="360" w:lineRule="auto"/>
              <w:ind w:firstLine="616" w:firstLineChars="257"/>
              <w:rPr>
                <w:rFonts w:ascii="宋体" w:hAnsi="宋体"/>
                <w:sz w:val="24"/>
              </w:rPr>
            </w:pPr>
          </w:p>
          <w:p>
            <w:pPr>
              <w:snapToGrid w:val="0"/>
              <w:spacing w:line="360" w:lineRule="auto"/>
              <w:jc w:val="center"/>
              <w:rPr>
                <w:rFonts w:ascii="宋体" w:hAnsi="宋体"/>
                <w:sz w:val="24"/>
              </w:rPr>
            </w:pPr>
          </w:p>
        </w:tc>
        <w:tc>
          <w:tcPr>
            <w:tcW w:w="4411" w:type="dxa"/>
          </w:tcPr>
          <w:p>
            <w:pPr>
              <w:spacing w:line="360" w:lineRule="auto"/>
              <w:rPr>
                <w:rFonts w:ascii="宋体" w:hAnsi="宋体"/>
                <w:sz w:val="24"/>
              </w:rPr>
            </w:pPr>
            <w:r>
              <w:rPr>
                <w:rFonts w:hint="eastAsia" w:ascii="宋体" w:hAnsi="宋体"/>
                <w:sz w:val="24"/>
              </w:rPr>
              <w:t>13.3.2 屏蔽材料应符合下列要求：</w:t>
            </w:r>
          </w:p>
          <w:p>
            <w:pPr>
              <w:spacing w:line="360" w:lineRule="auto"/>
              <w:ind w:firstLine="616" w:firstLineChars="257"/>
              <w:rPr>
                <w:rFonts w:ascii="宋体" w:hAnsi="宋体"/>
                <w:sz w:val="24"/>
                <w:u w:val="single"/>
              </w:rPr>
            </w:pPr>
            <w:r>
              <w:rPr>
                <w:rFonts w:hint="eastAsia" w:ascii="宋体" w:hAnsi="宋体"/>
                <w:sz w:val="24"/>
                <w:u w:val="single"/>
              </w:rPr>
              <w:t>5．屏蔽体的屏蔽效能宜高于屏蔽室指标10dB~15dB。</w:t>
            </w:r>
          </w:p>
          <w:p>
            <w:pPr>
              <w:snapToGrid w:val="0"/>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pacing w:val="20"/>
                <w:sz w:val="24"/>
              </w:rPr>
            </w:pPr>
            <w:r>
              <w:rPr>
                <w:rFonts w:hint="eastAsia" w:ascii="宋体" w:hAnsi="宋体"/>
                <w:sz w:val="24"/>
              </w:rPr>
              <w:t>13.3.3  屏蔽室的</w:t>
            </w:r>
            <w:r>
              <w:rPr>
                <w:rFonts w:hint="eastAsia" w:ascii="宋体" w:hAnsi="宋体"/>
                <w:spacing w:val="20"/>
                <w:sz w:val="24"/>
              </w:rPr>
              <w:t>屏蔽层结构形式，应根据屏蔽效能和频率范围通过计算或按</w:t>
            </w:r>
            <w:r>
              <w:rPr>
                <w:rFonts w:hint="eastAsia" w:ascii="宋体" w:hAnsi="宋体"/>
                <w:sz w:val="24"/>
              </w:rPr>
              <w:t>表13.3.3规定确定。</w:t>
            </w:r>
          </w:p>
          <w:p>
            <w:pPr>
              <w:spacing w:line="360" w:lineRule="auto"/>
              <w:jc w:val="left"/>
              <w:rPr>
                <w:rFonts w:ascii="宋体" w:hAnsi="宋体"/>
                <w:spacing w:val="20"/>
                <w:sz w:val="24"/>
                <w:bdr w:val="single" w:color="auto" w:sz="4" w:space="0"/>
              </w:rPr>
            </w:pPr>
            <w:r>
              <w:rPr>
                <w:rFonts w:hint="eastAsia" w:ascii="宋体" w:hAnsi="宋体"/>
                <w:sz w:val="24"/>
                <w:bdr w:val="single" w:color="auto" w:sz="4" w:space="0"/>
              </w:rPr>
              <w:t>表13.3.3 屏蔽层结构形式</w:t>
            </w:r>
            <w:r>
              <w:rPr>
                <w:rFonts w:hint="eastAsia" w:ascii="宋体" w:hAnsi="宋体"/>
                <w:spacing w:val="20"/>
                <w:sz w:val="24"/>
                <w:bdr w:val="single" w:color="auto" w:sz="4" w:space="0"/>
              </w:rPr>
              <w:t xml:space="preserve">  </w:t>
            </w:r>
          </w:p>
          <w:tbl>
            <w:tblPr>
              <w:tblStyle w:val="17"/>
              <w:tblpPr w:leftFromText="180" w:rightFromText="180" w:vertAnchor="text" w:horzAnchor="page" w:tblpX="137" w:tblpY="478"/>
              <w:tblOverlap w:val="never"/>
              <w:tblW w:w="3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896"/>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spacing w:line="360" w:lineRule="auto"/>
                    <w:jc w:val="left"/>
                    <w:rPr>
                      <w:rFonts w:ascii="宋体" w:hAnsi="宋体"/>
                      <w:sz w:val="24"/>
                      <w:bdr w:val="single" w:color="auto" w:sz="4" w:space="0"/>
                    </w:rPr>
                  </w:pPr>
                  <w:r>
                    <w:rPr>
                      <w:rFonts w:hint="eastAsia" w:ascii="宋体" w:hAnsi="宋体"/>
                      <w:sz w:val="24"/>
                      <w:bdr w:val="single" w:color="auto" w:sz="4" w:space="0"/>
                    </w:rPr>
                    <w:t>频率范围</w:t>
                  </w:r>
                </w:p>
                <w:p>
                  <w:pPr>
                    <w:spacing w:line="360" w:lineRule="auto"/>
                    <w:jc w:val="left"/>
                    <w:rPr>
                      <w:rFonts w:ascii="宋体" w:hAnsi="宋体"/>
                      <w:spacing w:val="20"/>
                      <w:sz w:val="24"/>
                      <w:bdr w:val="single" w:color="auto" w:sz="4" w:space="0"/>
                    </w:rPr>
                  </w:pPr>
                  <w:r>
                    <w:rPr>
                      <w:rFonts w:hint="eastAsia" w:ascii="宋体" w:hAnsi="宋体"/>
                      <w:spacing w:val="20"/>
                      <w:sz w:val="24"/>
                      <w:bdr w:val="single" w:color="auto" w:sz="4" w:space="0"/>
                    </w:rPr>
                    <w:t>（MHz）</w:t>
                  </w:r>
                </w:p>
              </w:tc>
              <w:tc>
                <w:tcPr>
                  <w:tcW w:w="896" w:type="dxa"/>
                  <w:vAlign w:val="center"/>
                </w:tcPr>
                <w:p>
                  <w:pPr>
                    <w:spacing w:line="360" w:lineRule="auto"/>
                    <w:jc w:val="left"/>
                    <w:rPr>
                      <w:rFonts w:ascii="宋体" w:hAnsi="宋体"/>
                      <w:sz w:val="24"/>
                      <w:bdr w:val="single" w:color="auto" w:sz="4" w:space="0"/>
                    </w:rPr>
                  </w:pPr>
                  <w:r>
                    <w:rPr>
                      <w:rFonts w:hint="eastAsia" w:ascii="宋体" w:hAnsi="宋体"/>
                      <w:sz w:val="24"/>
                      <w:bdr w:val="single" w:color="auto" w:sz="4" w:space="0"/>
                    </w:rPr>
                    <w:t>屏蔽效能</w:t>
                  </w:r>
                </w:p>
                <w:p>
                  <w:pPr>
                    <w:spacing w:line="360" w:lineRule="auto"/>
                    <w:jc w:val="left"/>
                    <w:rPr>
                      <w:rFonts w:ascii="宋体" w:hAnsi="宋体"/>
                      <w:spacing w:val="20"/>
                      <w:sz w:val="24"/>
                      <w:bdr w:val="single" w:color="auto" w:sz="4" w:space="0"/>
                    </w:rPr>
                  </w:pPr>
                  <w:r>
                    <w:rPr>
                      <w:rFonts w:hint="eastAsia" w:ascii="宋体" w:hAnsi="宋体"/>
                      <w:spacing w:val="20"/>
                      <w:sz w:val="24"/>
                      <w:bdr w:val="single" w:color="auto" w:sz="4" w:space="0"/>
                    </w:rPr>
                    <w:t>（dB）</w:t>
                  </w:r>
                </w:p>
              </w:tc>
              <w:tc>
                <w:tcPr>
                  <w:tcW w:w="2062" w:type="dxa"/>
                  <w:vAlign w:val="center"/>
                </w:tcPr>
                <w:p>
                  <w:pPr>
                    <w:spacing w:line="360" w:lineRule="auto"/>
                    <w:jc w:val="left"/>
                    <w:rPr>
                      <w:rFonts w:ascii="宋体" w:hAnsi="宋体"/>
                      <w:spacing w:val="20"/>
                      <w:sz w:val="24"/>
                      <w:bdr w:val="single" w:color="auto" w:sz="4" w:space="0"/>
                    </w:rPr>
                  </w:pPr>
                  <w:r>
                    <w:rPr>
                      <w:rFonts w:hint="eastAsia" w:ascii="宋体" w:hAnsi="宋体"/>
                      <w:sz w:val="24"/>
                      <w:bdr w:val="single" w:color="auto" w:sz="4" w:space="0"/>
                    </w:rPr>
                    <w:t>屏</w:t>
                  </w:r>
                  <w:r>
                    <w:rPr>
                      <w:rFonts w:hint="eastAsia" w:ascii="宋体" w:hAnsi="宋体"/>
                      <w:spacing w:val="20"/>
                      <w:sz w:val="24"/>
                      <w:bdr w:val="single" w:color="auto" w:sz="4" w:space="0"/>
                    </w:rPr>
                    <w:t>蔽层结构形式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spacing w:line="360" w:lineRule="auto"/>
                    <w:jc w:val="left"/>
                    <w:rPr>
                      <w:rFonts w:ascii="宋体" w:hAnsi="宋体"/>
                      <w:sz w:val="24"/>
                      <w:bdr w:val="single" w:color="auto" w:sz="4" w:space="0"/>
                    </w:rPr>
                  </w:pPr>
                  <w:r>
                    <w:rPr>
                      <w:rFonts w:hint="eastAsia" w:ascii="宋体" w:hAnsi="宋体"/>
                      <w:sz w:val="24"/>
                      <w:bdr w:val="single" w:color="auto" w:sz="4" w:space="0"/>
                    </w:rPr>
                    <w:t>0.10～1.5</w:t>
                  </w:r>
                </w:p>
              </w:tc>
              <w:tc>
                <w:tcPr>
                  <w:tcW w:w="896" w:type="dxa"/>
                  <w:vAlign w:val="center"/>
                </w:tcPr>
                <w:p>
                  <w:pPr>
                    <w:spacing w:line="360" w:lineRule="auto"/>
                    <w:jc w:val="left"/>
                    <w:rPr>
                      <w:rFonts w:ascii="宋体" w:hAnsi="宋体"/>
                      <w:sz w:val="24"/>
                      <w:bdr w:val="single" w:color="auto" w:sz="4" w:space="0"/>
                    </w:rPr>
                  </w:pPr>
                  <w:r>
                    <w:rPr>
                      <w:rFonts w:hint="eastAsia" w:ascii="宋体" w:hAnsi="宋体"/>
                      <w:sz w:val="24"/>
                      <w:bdr w:val="single" w:color="auto" w:sz="4" w:space="0"/>
                    </w:rPr>
                    <w:t>20～30</w:t>
                  </w:r>
                </w:p>
              </w:tc>
              <w:tc>
                <w:tcPr>
                  <w:tcW w:w="2062" w:type="dxa"/>
                </w:tcPr>
                <w:p>
                  <w:pPr>
                    <w:spacing w:line="360" w:lineRule="auto"/>
                    <w:jc w:val="left"/>
                    <w:rPr>
                      <w:rFonts w:ascii="宋体" w:hAnsi="宋体"/>
                      <w:sz w:val="24"/>
                      <w:bdr w:val="single" w:color="auto" w:sz="4" w:space="0"/>
                    </w:rPr>
                  </w:pPr>
                  <w:r>
                    <w:rPr>
                      <w:rFonts w:hint="eastAsia" w:ascii="宋体" w:hAnsi="宋体"/>
                      <w:sz w:val="24"/>
                      <w:bdr w:val="single" w:color="auto" w:sz="4" w:space="0"/>
                    </w:rPr>
                    <w:t>单层钢丝网。网孔尺寸10mmX10mm，网丝直径1.5mm，焊点间距小于500mm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spacing w:line="360" w:lineRule="auto"/>
                    <w:jc w:val="left"/>
                    <w:rPr>
                      <w:rFonts w:ascii="宋体" w:hAnsi="宋体"/>
                      <w:sz w:val="24"/>
                      <w:bdr w:val="single" w:color="auto" w:sz="4" w:space="0"/>
                    </w:rPr>
                  </w:pPr>
                  <w:r>
                    <w:rPr>
                      <w:rFonts w:hint="eastAsia" w:ascii="宋体" w:hAnsi="宋体"/>
                      <w:sz w:val="24"/>
                      <w:bdr w:val="single" w:color="auto" w:sz="4" w:space="0"/>
                    </w:rPr>
                    <w:t>0.15～3</w:t>
                  </w:r>
                </w:p>
              </w:tc>
              <w:tc>
                <w:tcPr>
                  <w:tcW w:w="896" w:type="dxa"/>
                  <w:vAlign w:val="center"/>
                </w:tcPr>
                <w:p>
                  <w:pPr>
                    <w:spacing w:line="360" w:lineRule="auto"/>
                    <w:jc w:val="left"/>
                    <w:rPr>
                      <w:rFonts w:ascii="宋体" w:hAnsi="宋体"/>
                      <w:sz w:val="24"/>
                      <w:bdr w:val="single" w:color="auto" w:sz="4" w:space="0"/>
                    </w:rPr>
                  </w:pPr>
                  <w:r>
                    <w:rPr>
                      <w:rFonts w:hint="eastAsia" w:ascii="宋体" w:hAnsi="宋体"/>
                      <w:sz w:val="24"/>
                      <w:bdr w:val="single" w:color="auto" w:sz="4" w:space="0"/>
                    </w:rPr>
                    <w:t>＜40</w:t>
                  </w:r>
                </w:p>
              </w:tc>
              <w:tc>
                <w:tcPr>
                  <w:tcW w:w="2062" w:type="dxa"/>
                </w:tcPr>
                <w:p>
                  <w:pPr>
                    <w:spacing w:line="360" w:lineRule="auto"/>
                    <w:jc w:val="left"/>
                    <w:rPr>
                      <w:rFonts w:ascii="宋体" w:hAnsi="宋体"/>
                      <w:sz w:val="24"/>
                      <w:bdr w:val="single" w:color="auto" w:sz="4" w:space="0"/>
                    </w:rPr>
                  </w:pPr>
                  <w:r>
                    <w:rPr>
                      <w:rFonts w:hint="eastAsia" w:ascii="宋体" w:hAnsi="宋体"/>
                      <w:sz w:val="24"/>
                      <w:bdr w:val="single" w:color="auto" w:sz="4" w:space="0"/>
                    </w:rPr>
                    <w:t>单层钢板网。网孔尺寸5mmX5mm，梗丝厚度1.2mm，焊点间距小于500mm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6" w:type="dxa"/>
                  <w:vAlign w:val="center"/>
                </w:tcPr>
                <w:p>
                  <w:pPr>
                    <w:spacing w:line="360" w:lineRule="auto"/>
                    <w:jc w:val="left"/>
                    <w:rPr>
                      <w:rFonts w:ascii="宋体" w:hAnsi="宋体"/>
                      <w:sz w:val="24"/>
                      <w:bdr w:val="single" w:color="auto" w:sz="4" w:space="0"/>
                    </w:rPr>
                  </w:pPr>
                  <w:r>
                    <w:rPr>
                      <w:rFonts w:hint="eastAsia" w:ascii="宋体" w:hAnsi="宋体"/>
                      <w:sz w:val="24"/>
                      <w:bdr w:val="single" w:color="auto" w:sz="4" w:space="0"/>
                    </w:rPr>
                    <w:t>0.15～3</w:t>
                  </w:r>
                </w:p>
              </w:tc>
              <w:tc>
                <w:tcPr>
                  <w:tcW w:w="896" w:type="dxa"/>
                  <w:vAlign w:val="center"/>
                </w:tcPr>
                <w:p>
                  <w:pPr>
                    <w:spacing w:line="360" w:lineRule="auto"/>
                    <w:jc w:val="left"/>
                    <w:rPr>
                      <w:rFonts w:ascii="宋体" w:hAnsi="宋体"/>
                      <w:sz w:val="24"/>
                      <w:bdr w:val="single" w:color="auto" w:sz="4" w:space="0"/>
                    </w:rPr>
                  </w:pPr>
                  <w:r>
                    <w:rPr>
                      <w:rFonts w:hint="eastAsia" w:ascii="宋体" w:hAnsi="宋体"/>
                      <w:sz w:val="24"/>
                      <w:bdr w:val="single" w:color="auto" w:sz="4" w:space="0"/>
                    </w:rPr>
                    <w:t>42～48</w:t>
                  </w:r>
                </w:p>
              </w:tc>
              <w:tc>
                <w:tcPr>
                  <w:tcW w:w="2062" w:type="dxa"/>
                </w:tcPr>
                <w:p>
                  <w:pPr>
                    <w:spacing w:line="360" w:lineRule="auto"/>
                    <w:jc w:val="left"/>
                    <w:rPr>
                      <w:rFonts w:ascii="宋体" w:hAnsi="宋体"/>
                      <w:sz w:val="24"/>
                      <w:bdr w:val="single" w:color="auto" w:sz="4" w:space="0"/>
                    </w:rPr>
                  </w:pPr>
                  <w:r>
                    <w:rPr>
                      <w:rFonts w:hint="eastAsia" w:ascii="宋体" w:hAnsi="宋体"/>
                      <w:sz w:val="24"/>
                      <w:bdr w:val="single" w:color="auto" w:sz="4" w:space="0"/>
                    </w:rPr>
                    <w:t>单层钢板网。网孔尺寸9mmX25mm或11mmX38mm，梗丝厚度1.5mm，再加一层钢筋网，钢筋网规格Φ6，间距200双向，点焊，两层屏蔽之间的距离为200mm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spacing w:line="360" w:lineRule="auto"/>
                    <w:jc w:val="left"/>
                    <w:rPr>
                      <w:rFonts w:ascii="宋体" w:hAnsi="宋体"/>
                      <w:sz w:val="24"/>
                      <w:bdr w:val="single" w:color="auto" w:sz="4" w:space="0"/>
                    </w:rPr>
                  </w:pPr>
                  <w:r>
                    <w:rPr>
                      <w:rFonts w:hint="eastAsia" w:ascii="宋体" w:hAnsi="宋体"/>
                      <w:sz w:val="24"/>
                      <w:bdr w:val="single" w:color="auto" w:sz="4" w:space="0"/>
                    </w:rPr>
                    <w:t>0.15～3</w:t>
                  </w:r>
                </w:p>
              </w:tc>
              <w:tc>
                <w:tcPr>
                  <w:tcW w:w="896" w:type="dxa"/>
                  <w:vAlign w:val="center"/>
                </w:tcPr>
                <w:p>
                  <w:pPr>
                    <w:spacing w:line="360" w:lineRule="auto"/>
                    <w:jc w:val="left"/>
                    <w:rPr>
                      <w:rFonts w:ascii="宋体" w:hAnsi="宋体"/>
                      <w:sz w:val="24"/>
                      <w:bdr w:val="single" w:color="auto" w:sz="4" w:space="0"/>
                    </w:rPr>
                  </w:pPr>
                  <w:r>
                    <w:rPr>
                      <w:rFonts w:hint="eastAsia" w:ascii="宋体" w:hAnsi="宋体"/>
                      <w:sz w:val="24"/>
                      <w:bdr w:val="single" w:color="auto" w:sz="4" w:space="0"/>
                    </w:rPr>
                    <w:t>45～60</w:t>
                  </w:r>
                </w:p>
              </w:tc>
              <w:tc>
                <w:tcPr>
                  <w:tcW w:w="2062" w:type="dxa"/>
                </w:tcPr>
                <w:p>
                  <w:pPr>
                    <w:spacing w:line="360" w:lineRule="auto"/>
                    <w:jc w:val="left"/>
                    <w:rPr>
                      <w:rFonts w:ascii="宋体" w:hAnsi="宋体"/>
                      <w:sz w:val="24"/>
                      <w:bdr w:val="single" w:color="auto" w:sz="4" w:space="0"/>
                    </w:rPr>
                  </w:pPr>
                  <w:r>
                    <w:rPr>
                      <w:rFonts w:hint="eastAsia" w:ascii="宋体" w:hAnsi="宋体"/>
                      <w:sz w:val="24"/>
                      <w:bdr w:val="single" w:color="auto" w:sz="4" w:space="0"/>
                    </w:rPr>
                    <w:t>双层钢板网。网孔尺寸9mmX25mm或11mmX38mm，梗丝厚度1.5mm，双层屏蔽之间的距离为200～250mm,焊点间距小于500mm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spacing w:line="360" w:lineRule="auto"/>
                    <w:jc w:val="left"/>
                    <w:rPr>
                      <w:rFonts w:ascii="宋体" w:hAnsi="宋体"/>
                      <w:sz w:val="24"/>
                      <w:bdr w:val="single" w:color="auto" w:sz="4" w:space="0"/>
                    </w:rPr>
                  </w:pPr>
                  <w:r>
                    <w:rPr>
                      <w:rFonts w:hint="eastAsia" w:ascii="宋体" w:hAnsi="宋体"/>
                      <w:sz w:val="24"/>
                      <w:bdr w:val="single" w:color="auto" w:sz="4" w:space="0"/>
                    </w:rPr>
                    <w:t>0.15～3</w:t>
                  </w:r>
                </w:p>
              </w:tc>
              <w:tc>
                <w:tcPr>
                  <w:tcW w:w="896" w:type="dxa"/>
                  <w:vAlign w:val="center"/>
                </w:tcPr>
                <w:p>
                  <w:pPr>
                    <w:spacing w:line="360" w:lineRule="auto"/>
                    <w:jc w:val="left"/>
                    <w:rPr>
                      <w:rFonts w:ascii="宋体" w:hAnsi="宋体"/>
                      <w:sz w:val="24"/>
                      <w:bdr w:val="single" w:color="auto" w:sz="4" w:space="0"/>
                    </w:rPr>
                  </w:pPr>
                  <w:r>
                    <w:rPr>
                      <w:rFonts w:hint="eastAsia" w:ascii="宋体" w:hAnsi="宋体"/>
                      <w:sz w:val="24"/>
                      <w:bdr w:val="single" w:color="auto" w:sz="4" w:space="0"/>
                    </w:rPr>
                    <w:t>＞70</w:t>
                  </w:r>
                </w:p>
              </w:tc>
              <w:tc>
                <w:tcPr>
                  <w:tcW w:w="2062" w:type="dxa"/>
                </w:tcPr>
                <w:p>
                  <w:pPr>
                    <w:spacing w:line="360" w:lineRule="auto"/>
                    <w:jc w:val="left"/>
                    <w:rPr>
                      <w:rFonts w:ascii="宋体" w:hAnsi="宋体"/>
                      <w:sz w:val="24"/>
                      <w:bdr w:val="single" w:color="auto" w:sz="4" w:space="0"/>
                    </w:rPr>
                  </w:pPr>
                  <w:r>
                    <w:rPr>
                      <w:rFonts w:hint="eastAsia" w:ascii="宋体" w:hAnsi="宋体"/>
                      <w:sz w:val="24"/>
                      <w:bdr w:val="single" w:color="auto" w:sz="4" w:space="0"/>
                    </w:rPr>
                    <w:t>双层铜网。规格22目，两层屏蔽之间的距离为大于25mm,焊点间距小于300mm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spacing w:line="360" w:lineRule="auto"/>
                    <w:jc w:val="left"/>
                    <w:rPr>
                      <w:rFonts w:ascii="宋体" w:hAnsi="宋体"/>
                      <w:sz w:val="24"/>
                      <w:bdr w:val="single" w:color="auto" w:sz="4" w:space="0"/>
                    </w:rPr>
                  </w:pPr>
                  <w:r>
                    <w:rPr>
                      <w:rFonts w:hint="eastAsia" w:ascii="宋体" w:hAnsi="宋体"/>
                      <w:sz w:val="24"/>
                      <w:bdr w:val="single" w:color="auto" w:sz="4" w:space="0"/>
                    </w:rPr>
                    <w:t>0.15～300</w:t>
                  </w:r>
                </w:p>
              </w:tc>
              <w:tc>
                <w:tcPr>
                  <w:tcW w:w="896" w:type="dxa"/>
                  <w:vAlign w:val="center"/>
                </w:tcPr>
                <w:p>
                  <w:pPr>
                    <w:spacing w:line="360" w:lineRule="auto"/>
                    <w:jc w:val="left"/>
                    <w:rPr>
                      <w:rFonts w:ascii="宋体" w:hAnsi="宋体"/>
                      <w:sz w:val="24"/>
                      <w:bdr w:val="single" w:color="auto" w:sz="4" w:space="0"/>
                    </w:rPr>
                  </w:pPr>
                  <w:r>
                    <w:rPr>
                      <w:rFonts w:hint="eastAsia" w:ascii="宋体" w:hAnsi="宋体"/>
                      <w:sz w:val="24"/>
                      <w:bdr w:val="single" w:color="auto" w:sz="4" w:space="0"/>
                    </w:rPr>
                    <w:t>60～80</w:t>
                  </w:r>
                </w:p>
              </w:tc>
              <w:tc>
                <w:tcPr>
                  <w:tcW w:w="2062" w:type="dxa"/>
                </w:tcPr>
                <w:p>
                  <w:pPr>
                    <w:spacing w:line="360" w:lineRule="auto"/>
                    <w:jc w:val="left"/>
                    <w:rPr>
                      <w:rFonts w:ascii="宋体" w:hAnsi="宋体"/>
                      <w:sz w:val="24"/>
                      <w:bdr w:val="single" w:color="auto" w:sz="4" w:space="0"/>
                    </w:rPr>
                  </w:pPr>
                  <w:r>
                    <w:rPr>
                      <w:rFonts w:hint="eastAsia" w:ascii="宋体" w:hAnsi="宋体"/>
                      <w:sz w:val="24"/>
                      <w:bdr w:val="single" w:color="auto" w:sz="4" w:space="0"/>
                    </w:rPr>
                    <w:t>单层0.75mm厚镀锌钢板，接缝其搭接宽度25mm,焊点间距小于300mm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6" w:type="dxa"/>
                  <w:vAlign w:val="center"/>
                </w:tcPr>
                <w:p>
                  <w:pPr>
                    <w:spacing w:line="360" w:lineRule="auto"/>
                    <w:jc w:val="left"/>
                    <w:rPr>
                      <w:rFonts w:ascii="宋体" w:hAnsi="宋体"/>
                      <w:sz w:val="24"/>
                      <w:bdr w:val="single" w:color="auto" w:sz="4" w:space="0"/>
                    </w:rPr>
                  </w:pPr>
                  <w:r>
                    <w:rPr>
                      <w:rFonts w:hint="eastAsia" w:ascii="宋体" w:hAnsi="宋体"/>
                      <w:sz w:val="24"/>
                      <w:bdr w:val="single" w:color="auto" w:sz="4" w:space="0"/>
                    </w:rPr>
                    <w:t>0.15～300</w:t>
                  </w:r>
                </w:p>
              </w:tc>
              <w:tc>
                <w:tcPr>
                  <w:tcW w:w="896" w:type="dxa"/>
                  <w:vAlign w:val="center"/>
                </w:tcPr>
                <w:p>
                  <w:pPr>
                    <w:spacing w:line="360" w:lineRule="auto"/>
                    <w:jc w:val="left"/>
                    <w:rPr>
                      <w:rFonts w:ascii="宋体" w:hAnsi="宋体"/>
                      <w:spacing w:val="20"/>
                      <w:sz w:val="24"/>
                      <w:bdr w:val="single" w:color="auto" w:sz="4" w:space="0"/>
                    </w:rPr>
                  </w:pPr>
                  <w:r>
                    <w:rPr>
                      <w:rFonts w:hint="eastAsia" w:ascii="宋体" w:hAnsi="宋体"/>
                      <w:spacing w:val="20"/>
                      <w:sz w:val="24"/>
                      <w:bdr w:val="single" w:color="auto" w:sz="4" w:space="0"/>
                    </w:rPr>
                    <w:t>80</w:t>
                  </w:r>
                  <w:r>
                    <w:rPr>
                      <w:rFonts w:hint="eastAsia" w:ascii="宋体" w:hAnsi="宋体"/>
                      <w:sz w:val="24"/>
                      <w:bdr w:val="single" w:color="auto" w:sz="4" w:space="0"/>
                    </w:rPr>
                    <w:t>～120</w:t>
                  </w:r>
                </w:p>
              </w:tc>
              <w:tc>
                <w:tcPr>
                  <w:tcW w:w="2062" w:type="dxa"/>
                </w:tcPr>
                <w:p>
                  <w:pPr>
                    <w:spacing w:line="360" w:lineRule="auto"/>
                    <w:jc w:val="left"/>
                    <w:rPr>
                      <w:rFonts w:ascii="宋体" w:hAnsi="宋体"/>
                      <w:spacing w:val="20"/>
                      <w:sz w:val="24"/>
                      <w:bdr w:val="single" w:color="auto" w:sz="4" w:space="0"/>
                    </w:rPr>
                  </w:pPr>
                  <w:r>
                    <w:rPr>
                      <w:rFonts w:hint="eastAsia" w:ascii="宋体" w:hAnsi="宋体"/>
                      <w:sz w:val="24"/>
                      <w:bdr w:val="single" w:color="auto" w:sz="4" w:space="0"/>
                    </w:rPr>
                    <w:t>单层0.75mm厚镀锌钢板，接缝用咬口,接口满焊</w:t>
                  </w:r>
                </w:p>
              </w:tc>
            </w:tr>
          </w:tbl>
          <w:p>
            <w:pPr>
              <w:spacing w:line="360" w:lineRule="auto"/>
              <w:ind w:firstLine="840" w:firstLineChars="300"/>
              <w:jc w:val="left"/>
              <w:rPr>
                <w:rFonts w:ascii="宋体" w:hAnsi="宋体"/>
                <w:spacing w:val="20"/>
                <w:sz w:val="24"/>
              </w:rPr>
            </w:pPr>
          </w:p>
          <w:p>
            <w:pPr>
              <w:snapToGrid w:val="0"/>
              <w:spacing w:line="360" w:lineRule="auto"/>
              <w:jc w:val="center"/>
              <w:rPr>
                <w:rFonts w:ascii="宋体" w:hAnsi="宋体"/>
                <w:sz w:val="24"/>
              </w:rPr>
            </w:pPr>
            <w:r>
              <w:rPr>
                <w:rFonts w:hint="eastAsia" w:ascii="宋体" w:hAnsi="宋体"/>
                <w:spacing w:val="20"/>
                <w:sz w:val="24"/>
              </w:rPr>
              <w:t xml:space="preserve"> </w:t>
            </w:r>
          </w:p>
        </w:tc>
        <w:tc>
          <w:tcPr>
            <w:tcW w:w="4411" w:type="dxa"/>
          </w:tcPr>
          <w:p>
            <w:pPr>
              <w:spacing w:line="360" w:lineRule="auto"/>
              <w:jc w:val="left"/>
              <w:rPr>
                <w:rFonts w:ascii="宋体" w:hAnsi="宋体"/>
                <w:sz w:val="24"/>
                <w:u w:val="single"/>
              </w:rPr>
            </w:pPr>
            <w:r>
              <w:rPr>
                <w:rFonts w:hint="eastAsia" w:ascii="宋体" w:hAnsi="宋体"/>
                <w:sz w:val="24"/>
              </w:rPr>
              <w:t>13.3.3</w:t>
            </w:r>
            <w:r>
              <w:rPr>
                <w:rFonts w:hint="eastAsia" w:ascii="宋体" w:hAnsi="宋体"/>
                <w:sz w:val="24"/>
                <w:u w:val="single"/>
              </w:rPr>
              <w:t>电磁屏蔽室的屏蔽按体材料选用可按表13.3.3的规定确定。</w:t>
            </w:r>
          </w:p>
          <w:p>
            <w:pPr>
              <w:spacing w:line="360" w:lineRule="auto"/>
              <w:jc w:val="left"/>
              <w:rPr>
                <w:rFonts w:ascii="宋体" w:hAnsi="宋体"/>
                <w:sz w:val="24"/>
                <w:u w:val="single"/>
              </w:rPr>
            </w:pPr>
            <w:r>
              <w:rPr>
                <w:rFonts w:hint="eastAsia" w:ascii="宋体" w:hAnsi="宋体"/>
                <w:sz w:val="24"/>
              </w:rPr>
              <w:t xml:space="preserve">   </w:t>
            </w:r>
            <w:r>
              <w:rPr>
                <w:rFonts w:hint="eastAsia" w:ascii="宋体" w:hAnsi="宋体"/>
                <w:sz w:val="24"/>
                <w:u w:val="single"/>
              </w:rPr>
              <w:t xml:space="preserve"> 表13.3.3 电磁屏蔽室常用材料选用表     </w:t>
            </w:r>
          </w:p>
          <w:tbl>
            <w:tblPr>
              <w:tblStyle w:val="17"/>
              <w:tblW w:w="3699"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846"/>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4"/>
                      <w:u w:val="single"/>
                    </w:rPr>
                  </w:pPr>
                  <w:r>
                    <w:rPr>
                      <w:rFonts w:hint="eastAsia" w:ascii="宋体" w:hAnsi="宋体"/>
                      <w:sz w:val="24"/>
                      <w:u w:val="single"/>
                    </w:rPr>
                    <w:t>频率范围</w:t>
                  </w:r>
                </w:p>
                <w:p>
                  <w:pPr>
                    <w:spacing w:line="360" w:lineRule="auto"/>
                    <w:jc w:val="left"/>
                    <w:rPr>
                      <w:rFonts w:ascii="宋体" w:hAnsi="宋体"/>
                      <w:sz w:val="24"/>
                      <w:u w:val="single"/>
                    </w:rPr>
                  </w:pPr>
                  <w:r>
                    <w:rPr>
                      <w:rFonts w:hint="eastAsia" w:ascii="宋体" w:hAnsi="宋体"/>
                      <w:sz w:val="24"/>
                      <w:u w:val="single"/>
                    </w:rPr>
                    <w:t>（MHz）</w:t>
                  </w:r>
                </w:p>
              </w:tc>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4"/>
                      <w:u w:val="single"/>
                    </w:rPr>
                  </w:pPr>
                  <w:r>
                    <w:rPr>
                      <w:rFonts w:hint="eastAsia" w:ascii="宋体" w:hAnsi="宋体"/>
                      <w:sz w:val="24"/>
                      <w:u w:val="single"/>
                    </w:rPr>
                    <w:t>屏蔽效能</w:t>
                  </w:r>
                </w:p>
                <w:p>
                  <w:pPr>
                    <w:spacing w:line="360" w:lineRule="auto"/>
                    <w:jc w:val="left"/>
                    <w:rPr>
                      <w:rFonts w:ascii="宋体" w:hAnsi="宋体"/>
                      <w:sz w:val="24"/>
                      <w:u w:val="single"/>
                    </w:rPr>
                  </w:pPr>
                  <w:r>
                    <w:rPr>
                      <w:rFonts w:hint="eastAsia" w:ascii="宋体" w:hAnsi="宋体"/>
                      <w:sz w:val="24"/>
                      <w:u w:val="single"/>
                    </w:rPr>
                    <w:t>（dB）</w:t>
                  </w:r>
                </w:p>
              </w:tc>
              <w:tc>
                <w:tcPr>
                  <w:tcW w:w="1902" w:type="dxa"/>
                  <w:tcBorders>
                    <w:top w:val="single" w:color="auto" w:sz="4" w:space="0"/>
                    <w:left w:val="single" w:color="auto" w:sz="4" w:space="0"/>
                    <w:bottom w:val="single" w:color="auto" w:sz="4" w:space="0"/>
                    <w:right w:val="single" w:color="auto" w:sz="4" w:space="0"/>
                  </w:tcBorders>
                  <w:vAlign w:val="center"/>
                </w:tcPr>
                <w:p>
                  <w:pPr>
                    <w:spacing w:line="360" w:lineRule="auto"/>
                    <w:ind w:firstLine="616" w:firstLineChars="257"/>
                    <w:jc w:val="left"/>
                    <w:rPr>
                      <w:rFonts w:ascii="宋体" w:hAnsi="宋体"/>
                      <w:sz w:val="24"/>
                      <w:u w:val="single"/>
                    </w:rPr>
                  </w:pPr>
                  <w:r>
                    <w:rPr>
                      <w:rFonts w:hint="eastAsia" w:ascii="宋体" w:hAnsi="宋体"/>
                      <w:sz w:val="24"/>
                      <w:u w:val="single"/>
                    </w:rPr>
                    <w:t>常用屏蔽体材料</w:t>
                  </w:r>
                </w:p>
                <w:p>
                  <w:pPr>
                    <w:spacing w:line="360" w:lineRule="auto"/>
                    <w:ind w:firstLine="616" w:firstLineChars="257"/>
                    <w:jc w:val="left"/>
                    <w:rPr>
                      <w:rFonts w:ascii="宋体" w:hAnsi="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4"/>
                      <w:u w:val="single"/>
                    </w:rPr>
                  </w:pPr>
                  <w:r>
                    <w:rPr>
                      <w:rFonts w:hint="eastAsia" w:ascii="宋体" w:hAnsi="宋体"/>
                      <w:sz w:val="24"/>
                      <w:u w:val="single"/>
                    </w:rPr>
                    <w:t>0.15～30</w:t>
                  </w:r>
                </w:p>
              </w:tc>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4"/>
                      <w:u w:val="single"/>
                    </w:rPr>
                  </w:pPr>
                  <w:r>
                    <w:rPr>
                      <w:rFonts w:hint="eastAsia" w:ascii="宋体" w:hAnsi="宋体"/>
                      <w:sz w:val="24"/>
                      <w:u w:val="single"/>
                    </w:rPr>
                    <w:t>≤30</w:t>
                  </w:r>
                </w:p>
              </w:tc>
              <w:tc>
                <w:tcPr>
                  <w:tcW w:w="1902" w:type="dxa"/>
                  <w:tcBorders>
                    <w:top w:val="single" w:color="auto" w:sz="4" w:space="0"/>
                    <w:left w:val="single" w:color="auto" w:sz="4" w:space="0"/>
                    <w:bottom w:val="single" w:color="auto" w:sz="4" w:space="0"/>
                    <w:right w:val="single" w:color="auto" w:sz="4" w:space="0"/>
                  </w:tcBorders>
                </w:tcPr>
                <w:p>
                  <w:pPr>
                    <w:spacing w:line="360" w:lineRule="auto"/>
                    <w:ind w:firstLine="616" w:firstLineChars="257"/>
                    <w:jc w:val="left"/>
                    <w:rPr>
                      <w:rFonts w:ascii="宋体" w:hAnsi="宋体"/>
                      <w:sz w:val="24"/>
                      <w:u w:val="single"/>
                    </w:rPr>
                  </w:pPr>
                  <w:r>
                    <w:rPr>
                      <w:rFonts w:hint="eastAsia" w:ascii="宋体" w:hAnsi="宋体"/>
                      <w:sz w:val="24"/>
                      <w:u w:val="single"/>
                    </w:rPr>
                    <w:t>单层钢丝网，钢板网镀锌薄钢板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4"/>
                      <w:u w:val="single"/>
                    </w:rPr>
                  </w:pPr>
                  <w:r>
                    <w:rPr>
                      <w:rFonts w:hint="eastAsia" w:ascii="宋体" w:hAnsi="宋体"/>
                      <w:sz w:val="24"/>
                      <w:u w:val="single"/>
                    </w:rPr>
                    <w:t>0.15～30</w:t>
                  </w:r>
                </w:p>
              </w:tc>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4"/>
                      <w:u w:val="single"/>
                    </w:rPr>
                  </w:pPr>
                  <w:r>
                    <w:rPr>
                      <w:rFonts w:hint="eastAsia" w:ascii="宋体" w:hAnsi="宋体"/>
                      <w:sz w:val="24"/>
                      <w:u w:val="single"/>
                    </w:rPr>
                    <w:t>30～50</w:t>
                  </w:r>
                </w:p>
              </w:tc>
              <w:tc>
                <w:tcPr>
                  <w:tcW w:w="1902" w:type="dxa"/>
                  <w:tcBorders>
                    <w:top w:val="single" w:color="auto" w:sz="4" w:space="0"/>
                    <w:left w:val="single" w:color="auto" w:sz="4" w:space="0"/>
                    <w:bottom w:val="single" w:color="auto" w:sz="4" w:space="0"/>
                    <w:right w:val="single" w:color="auto" w:sz="4" w:space="0"/>
                  </w:tcBorders>
                </w:tcPr>
                <w:p>
                  <w:pPr>
                    <w:spacing w:line="360" w:lineRule="auto"/>
                    <w:ind w:firstLine="616" w:firstLineChars="257"/>
                    <w:jc w:val="left"/>
                    <w:rPr>
                      <w:rFonts w:ascii="宋体" w:hAnsi="宋体"/>
                      <w:sz w:val="24"/>
                      <w:u w:val="single"/>
                    </w:rPr>
                  </w:pPr>
                  <w:r>
                    <w:rPr>
                      <w:rFonts w:hint="eastAsia" w:ascii="宋体" w:hAnsi="宋体"/>
                      <w:sz w:val="24"/>
                      <w:u w:val="single"/>
                    </w:rPr>
                    <w:t>单层钢板网，镀锌薄钢板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4"/>
                      <w:u w:val="single"/>
                    </w:rPr>
                  </w:pPr>
                  <w:r>
                    <w:rPr>
                      <w:rFonts w:hint="eastAsia" w:ascii="宋体" w:hAnsi="宋体"/>
                      <w:sz w:val="24"/>
                      <w:u w:val="single"/>
                    </w:rPr>
                    <w:t>0.15～30</w:t>
                  </w:r>
                </w:p>
              </w:tc>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4"/>
                      <w:u w:val="single"/>
                    </w:rPr>
                  </w:pPr>
                  <w:r>
                    <w:rPr>
                      <w:rFonts w:hint="eastAsia" w:ascii="宋体" w:hAnsi="宋体"/>
                      <w:sz w:val="24"/>
                      <w:u w:val="single"/>
                    </w:rPr>
                    <w:t>≥50</w:t>
                  </w:r>
                </w:p>
              </w:tc>
              <w:tc>
                <w:tcPr>
                  <w:tcW w:w="1902" w:type="dxa"/>
                  <w:tcBorders>
                    <w:top w:val="single" w:color="auto" w:sz="4" w:space="0"/>
                    <w:left w:val="single" w:color="auto" w:sz="4" w:space="0"/>
                    <w:bottom w:val="single" w:color="auto" w:sz="4" w:space="0"/>
                    <w:right w:val="single" w:color="auto" w:sz="4" w:space="0"/>
                  </w:tcBorders>
                </w:tcPr>
                <w:p>
                  <w:pPr>
                    <w:spacing w:line="360" w:lineRule="auto"/>
                    <w:ind w:firstLine="616" w:firstLineChars="257"/>
                    <w:jc w:val="left"/>
                    <w:rPr>
                      <w:rFonts w:ascii="宋体" w:hAnsi="宋体"/>
                      <w:sz w:val="24"/>
                      <w:u w:val="single"/>
                    </w:rPr>
                  </w:pPr>
                  <w:r>
                    <w:rPr>
                      <w:rFonts w:hint="eastAsia" w:ascii="宋体" w:hAnsi="宋体"/>
                      <w:sz w:val="24"/>
                      <w:u w:val="single"/>
                    </w:rPr>
                    <w:t>镀锌薄钢板或冲孔镀锌钢板等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4"/>
                      <w:u w:val="single"/>
                    </w:rPr>
                  </w:pPr>
                  <w:r>
                    <w:rPr>
                      <w:rFonts w:hint="eastAsia" w:ascii="宋体" w:hAnsi="宋体"/>
                      <w:sz w:val="24"/>
                      <w:u w:val="single"/>
                    </w:rPr>
                    <w:t>1～1000</w:t>
                  </w:r>
                </w:p>
              </w:tc>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4"/>
                      <w:u w:val="single"/>
                    </w:rPr>
                  </w:pPr>
                  <w:r>
                    <w:rPr>
                      <w:rFonts w:hint="eastAsia" w:ascii="宋体" w:hAnsi="宋体"/>
                      <w:sz w:val="24"/>
                      <w:u w:val="single"/>
                    </w:rPr>
                    <w:t>≤30</w:t>
                  </w:r>
                </w:p>
              </w:tc>
              <w:tc>
                <w:tcPr>
                  <w:tcW w:w="1902" w:type="dxa"/>
                  <w:tcBorders>
                    <w:top w:val="single" w:color="auto" w:sz="4" w:space="0"/>
                    <w:left w:val="single" w:color="auto" w:sz="4" w:space="0"/>
                    <w:bottom w:val="single" w:color="auto" w:sz="4" w:space="0"/>
                    <w:right w:val="single" w:color="auto" w:sz="4" w:space="0"/>
                  </w:tcBorders>
                </w:tcPr>
                <w:p>
                  <w:pPr>
                    <w:spacing w:line="360" w:lineRule="auto"/>
                    <w:ind w:firstLine="616" w:firstLineChars="257"/>
                    <w:jc w:val="left"/>
                    <w:rPr>
                      <w:rFonts w:ascii="宋体" w:hAnsi="宋体"/>
                      <w:sz w:val="24"/>
                      <w:u w:val="single"/>
                    </w:rPr>
                  </w:pPr>
                  <w:r>
                    <w:rPr>
                      <w:rFonts w:hint="eastAsia" w:ascii="宋体" w:hAnsi="宋体"/>
                      <w:sz w:val="24"/>
                      <w:u w:val="single"/>
                    </w:rPr>
                    <w:t>导电涂料</w:t>
                  </w:r>
                </w:p>
              </w:tc>
            </w:tr>
          </w:tbl>
          <w:p>
            <w:pPr>
              <w:snapToGrid w:val="0"/>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napToGrid w:val="0"/>
              <w:spacing w:line="360" w:lineRule="auto"/>
              <w:jc w:val="left"/>
              <w:rPr>
                <w:rFonts w:ascii="宋体" w:hAnsi="宋体"/>
                <w:sz w:val="24"/>
              </w:rPr>
            </w:pPr>
            <w:r>
              <w:rPr>
                <w:rFonts w:hint="eastAsia" w:ascii="宋体" w:hAnsi="宋体"/>
                <w:sz w:val="24"/>
              </w:rPr>
              <w:t>13.4</w:t>
            </w:r>
            <w:r>
              <w:rPr>
                <w:rFonts w:ascii="宋体" w:hAnsi="宋体"/>
                <w:sz w:val="24"/>
              </w:rPr>
              <w:t xml:space="preserve"> </w:t>
            </w:r>
            <w:r>
              <w:rPr>
                <w:rFonts w:hint="eastAsia" w:ascii="宋体" w:hAnsi="宋体"/>
                <w:sz w:val="24"/>
              </w:rPr>
              <w:t>屏蔽层的构造</w:t>
            </w:r>
          </w:p>
        </w:tc>
        <w:tc>
          <w:tcPr>
            <w:tcW w:w="4411" w:type="dxa"/>
          </w:tcPr>
          <w:p>
            <w:pPr>
              <w:snapToGrid w:val="0"/>
              <w:spacing w:line="360" w:lineRule="auto"/>
              <w:jc w:val="left"/>
              <w:rPr>
                <w:rFonts w:ascii="宋体" w:hAnsi="宋体"/>
                <w:sz w:val="24"/>
              </w:rPr>
            </w:pPr>
            <w:r>
              <w:rPr>
                <w:rFonts w:hint="eastAsia" w:ascii="宋体" w:hAnsi="宋体"/>
                <w:sz w:val="24"/>
              </w:rPr>
              <w:t>13.4</w:t>
            </w:r>
            <w:r>
              <w:rPr>
                <w:rFonts w:ascii="宋体" w:hAnsi="宋体"/>
                <w:sz w:val="24"/>
              </w:rPr>
              <w:t xml:space="preserve"> </w:t>
            </w:r>
            <w:r>
              <w:rPr>
                <w:rFonts w:hint="eastAsia" w:ascii="宋体" w:hAnsi="宋体"/>
                <w:sz w:val="24"/>
              </w:rPr>
              <w:t>屏蔽层的构造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hint="eastAsia" w:ascii="宋体" w:hAnsi="宋体"/>
                <w:sz w:val="24"/>
              </w:rPr>
              <w:t xml:space="preserve">13.4.13 </w:t>
            </w:r>
            <w:r>
              <w:rPr>
                <w:rFonts w:hint="eastAsia" w:ascii="宋体" w:hAnsi="宋体"/>
                <w:sz w:val="24"/>
                <w:bdr w:val="single" w:color="auto" w:sz="4" w:space="0"/>
              </w:rPr>
              <w:t>进入屏蔽室内金属管道的屏蔽，</w:t>
            </w:r>
            <w:r>
              <w:rPr>
                <w:rFonts w:hint="eastAsia" w:ascii="宋体" w:hAnsi="宋体"/>
                <w:sz w:val="24"/>
              </w:rPr>
              <w:t>并应符合下列规定：</w:t>
            </w:r>
          </w:p>
          <w:p>
            <w:pPr>
              <w:spacing w:line="360" w:lineRule="auto"/>
              <w:rPr>
                <w:rFonts w:ascii="宋体" w:hAnsi="宋体"/>
                <w:sz w:val="24"/>
                <w:bdr w:val="single" w:color="auto" w:sz="4" w:space="0"/>
              </w:rPr>
            </w:pPr>
          </w:p>
        </w:tc>
        <w:tc>
          <w:tcPr>
            <w:tcW w:w="4411" w:type="dxa"/>
          </w:tcPr>
          <w:p>
            <w:pPr>
              <w:spacing w:line="360" w:lineRule="auto"/>
              <w:rPr>
                <w:rFonts w:ascii="宋体" w:hAnsi="宋体"/>
                <w:sz w:val="24"/>
              </w:rPr>
            </w:pPr>
            <w:r>
              <w:rPr>
                <w:rFonts w:hint="eastAsia" w:ascii="宋体" w:hAnsi="宋体"/>
                <w:sz w:val="24"/>
              </w:rPr>
              <w:t xml:space="preserve">13.4.13 </w:t>
            </w:r>
            <w:r>
              <w:rPr>
                <w:rFonts w:hint="eastAsia" w:ascii="宋体" w:hAnsi="宋体"/>
                <w:sz w:val="24"/>
                <w:u w:val="single"/>
              </w:rPr>
              <w:t>屏蔽效能大于40dB时，</w:t>
            </w:r>
            <w:r>
              <w:rPr>
                <w:rFonts w:hint="eastAsia" w:ascii="宋体" w:hAnsi="宋体"/>
                <w:sz w:val="24"/>
              </w:rPr>
              <w:t>应对进入屏蔽室内金属管道采用屏蔽措施，并应符合下列规定：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pBdr>
                <w:top w:val="single" w:color="auto" w:sz="4" w:space="1"/>
                <w:left w:val="single" w:color="auto" w:sz="4" w:space="4"/>
                <w:bottom w:val="single" w:color="auto" w:sz="4" w:space="1"/>
                <w:right w:val="single" w:color="auto" w:sz="4" w:space="4"/>
              </w:pBdr>
              <w:spacing w:line="360" w:lineRule="auto"/>
              <w:rPr>
                <w:rFonts w:ascii="宋体" w:hAnsi="宋体"/>
                <w:sz w:val="24"/>
              </w:rPr>
            </w:pPr>
            <w:r>
              <w:rPr>
                <w:rFonts w:hint="eastAsia" w:ascii="宋体" w:hAnsi="宋体"/>
                <w:sz w:val="24"/>
                <w:bdr w:val="single" w:color="auto" w:sz="4" w:space="0"/>
              </w:rPr>
              <w:t>13.4.15 屏蔽效能低于40dB时，金属管道可不进行屏蔽处理。</w:t>
            </w:r>
          </w:p>
        </w:tc>
        <w:tc>
          <w:tcPr>
            <w:tcW w:w="4411"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bdr w:val="single" w:color="auto" w:sz="4" w:space="0"/>
              </w:rPr>
            </w:pPr>
            <w:r>
              <w:rPr>
                <w:rFonts w:hint="eastAsia" w:ascii="宋体" w:hAnsi="宋体"/>
                <w:sz w:val="24"/>
                <w:bdr w:val="single" w:color="auto" w:sz="4" w:space="0"/>
              </w:rPr>
              <w:t>13.4.16</w:t>
            </w:r>
            <w:r>
              <w:rPr>
                <w:rFonts w:hint="eastAsia" w:ascii="宋体" w:hAnsi="宋体"/>
                <w:sz w:val="24"/>
              </w:rPr>
              <w:t xml:space="preserve">  </w:t>
            </w:r>
            <w:r>
              <w:rPr>
                <w:rFonts w:hint="eastAsia" w:ascii="宋体" w:hAnsi="宋体"/>
                <w:sz w:val="24"/>
                <w:bdr w:val="single" w:color="auto" w:sz="4" w:space="0"/>
              </w:rPr>
              <w:t>门窗的设计应遵守下列规定：</w:t>
            </w:r>
          </w:p>
          <w:p>
            <w:pPr>
              <w:spacing w:line="360" w:lineRule="auto"/>
              <w:ind w:firstLine="616" w:firstLineChars="257"/>
              <w:rPr>
                <w:rFonts w:ascii="宋体" w:hAnsi="宋体"/>
                <w:sz w:val="24"/>
                <w:bdr w:val="single" w:color="auto" w:sz="4" w:space="0"/>
              </w:rPr>
            </w:pPr>
            <w:r>
              <w:rPr>
                <w:rFonts w:hint="eastAsia" w:ascii="宋体" w:hAnsi="宋体"/>
                <w:sz w:val="24"/>
                <w:bdr w:val="single" w:color="auto" w:sz="4" w:space="0"/>
              </w:rPr>
              <w:t>1  屏蔽室一般不设置窗，如设置应采用内开窗或推拉窗，在其外侧应加设网孔较密的单层或双层金属网；或采用带孔的薄金属焊接而成的蜂窝式屏蔽窗；当采用金属板式屏蔽窗时，其窗扇与窗框之间的缝隙应通过加设弹性铜片、镀银弹性铜片、编织金属线衬垫、导电橡胶等措施，保证可靠的电气连接；</w:t>
            </w:r>
          </w:p>
          <w:p>
            <w:pPr>
              <w:spacing w:line="360" w:lineRule="auto"/>
              <w:ind w:firstLine="616" w:firstLineChars="257"/>
              <w:rPr>
                <w:rFonts w:ascii="宋体" w:hAnsi="宋体"/>
                <w:sz w:val="24"/>
                <w:bdr w:val="single" w:color="auto" w:sz="4" w:space="0"/>
              </w:rPr>
            </w:pPr>
            <w:r>
              <w:rPr>
                <w:rFonts w:hint="eastAsia" w:ascii="宋体" w:hAnsi="宋体"/>
                <w:sz w:val="24"/>
                <w:bdr w:val="single" w:color="auto" w:sz="4" w:space="0"/>
              </w:rPr>
              <w:t>2  屏蔽室的门应采用薄钢板门或用木门扇外面包镀锌铁皮，门与门框的四周应有与主体屏蔽层相接的0.4mm厚的紫铜皮，在门的四周边缘的紫铜皮上，应加设梳形硅磷青铜弹簧片，以使门扇与门框有良好的电气接触。</w:t>
            </w:r>
          </w:p>
          <w:p>
            <w:pPr>
              <w:spacing w:line="360" w:lineRule="auto"/>
              <w:ind w:firstLine="616" w:firstLineChars="257"/>
              <w:rPr>
                <w:rFonts w:ascii="宋体" w:hAnsi="宋体"/>
                <w:sz w:val="24"/>
                <w:bdr w:val="single" w:color="auto" w:sz="4" w:space="0"/>
              </w:rPr>
            </w:pPr>
            <w:r>
              <w:rPr>
                <w:rFonts w:hint="eastAsia" w:ascii="宋体" w:hAnsi="宋体"/>
                <w:sz w:val="24"/>
                <w:bdr w:val="single" w:color="auto" w:sz="4" w:space="0"/>
              </w:rPr>
              <w:t>3  屏蔽室的木门及门框应选用一级松木或变形小的硬木制作的夹板木门，其木材含水率应小于15%；门在室内一面应包0.5mm厚镀锌薄钢板一层；</w:t>
            </w:r>
          </w:p>
          <w:p>
            <w:pPr>
              <w:spacing w:line="360" w:lineRule="auto"/>
              <w:ind w:firstLine="616" w:firstLineChars="257"/>
              <w:rPr>
                <w:rFonts w:ascii="宋体" w:hAnsi="宋体"/>
                <w:sz w:val="24"/>
                <w:bdr w:val="single" w:color="auto" w:sz="4" w:space="0"/>
              </w:rPr>
            </w:pPr>
            <w:r>
              <w:rPr>
                <w:rFonts w:hint="eastAsia" w:ascii="宋体" w:hAnsi="宋体"/>
                <w:sz w:val="24"/>
                <w:bdr w:val="single" w:color="auto" w:sz="4" w:space="0"/>
              </w:rPr>
              <w:t>4  屏蔽室的门窗门槛必须紧靠门扇的外边，紧密合缝。门窗框与门窗扇接触点的范围内不得刷油漆，表面应保持光滑平整，并应有压紧装置；</w:t>
            </w:r>
          </w:p>
          <w:p>
            <w:pPr>
              <w:spacing w:line="360" w:lineRule="auto"/>
              <w:ind w:firstLine="616" w:firstLineChars="257"/>
              <w:rPr>
                <w:rFonts w:ascii="宋体" w:hAnsi="宋体"/>
                <w:sz w:val="24"/>
                <w:bdr w:val="single" w:color="auto" w:sz="4" w:space="0"/>
              </w:rPr>
            </w:pPr>
            <w:r>
              <w:rPr>
                <w:rFonts w:hint="eastAsia" w:ascii="宋体" w:hAnsi="宋体"/>
                <w:sz w:val="24"/>
                <w:bdr w:val="single" w:color="auto" w:sz="4" w:space="0"/>
              </w:rPr>
              <w:t>5  门窗框的屏蔽层必须与墙面的屏蔽层焊接；</w:t>
            </w:r>
          </w:p>
          <w:p>
            <w:pPr>
              <w:spacing w:line="360" w:lineRule="auto"/>
              <w:ind w:firstLine="616" w:firstLineChars="257"/>
              <w:rPr>
                <w:rFonts w:ascii="宋体" w:hAnsi="宋体"/>
                <w:sz w:val="24"/>
                <w:bdr w:val="single" w:color="auto" w:sz="4" w:space="0"/>
              </w:rPr>
            </w:pPr>
            <w:r>
              <w:rPr>
                <w:rFonts w:hint="eastAsia" w:ascii="宋体" w:hAnsi="宋体"/>
                <w:sz w:val="24"/>
                <w:bdr w:val="single" w:color="auto" w:sz="4" w:space="0"/>
              </w:rPr>
              <w:t>6  门窗所选用的屏蔽材料及门窗缝隙的屏蔽效能不应低于屏蔽层的屏蔽效能。</w:t>
            </w:r>
          </w:p>
          <w:p>
            <w:pPr>
              <w:spacing w:line="360" w:lineRule="auto"/>
              <w:rPr>
                <w:rFonts w:ascii="宋体" w:hAnsi="宋体"/>
                <w:sz w:val="24"/>
              </w:rPr>
            </w:pPr>
          </w:p>
        </w:tc>
        <w:tc>
          <w:tcPr>
            <w:tcW w:w="4411" w:type="dxa"/>
          </w:tcPr>
          <w:p>
            <w:pPr>
              <w:spacing w:line="360" w:lineRule="auto"/>
              <w:rPr>
                <w:rFonts w:ascii="宋体" w:hAnsi="宋体"/>
                <w:sz w:val="24"/>
                <w:u w:val="single"/>
              </w:rPr>
            </w:pPr>
            <w:r>
              <w:rPr>
                <w:rFonts w:hint="eastAsia" w:ascii="宋体" w:hAnsi="宋体"/>
                <w:sz w:val="24"/>
              </w:rPr>
              <w:t xml:space="preserve">13.4.15  </w:t>
            </w:r>
            <w:r>
              <w:rPr>
                <w:rFonts w:hint="eastAsia" w:ascii="宋体" w:hAnsi="宋体"/>
                <w:sz w:val="24"/>
                <w:u w:val="single"/>
              </w:rPr>
              <w:t>电磁屏蔽室的门、窗设计，应遵守下列规定：</w:t>
            </w:r>
          </w:p>
          <w:p>
            <w:pPr>
              <w:spacing w:line="360" w:lineRule="auto"/>
              <w:ind w:firstLine="616" w:firstLineChars="257"/>
              <w:rPr>
                <w:rFonts w:ascii="宋体" w:hAnsi="宋体"/>
                <w:sz w:val="24"/>
                <w:u w:val="single"/>
              </w:rPr>
            </w:pPr>
            <w:r>
              <w:rPr>
                <w:rFonts w:hint="eastAsia" w:ascii="宋体" w:hAnsi="宋体"/>
                <w:sz w:val="24"/>
                <w:u w:val="single"/>
              </w:rPr>
              <w:t>1 屏蔽室一般不宜设置窗，当必须设置时，应采用内开窗或推拉窗，如为网式屏蔽，应在窗外加装屏蔽网；如为金属板式屏蔽，宜选用屏蔽窗；</w:t>
            </w:r>
          </w:p>
          <w:p>
            <w:pPr>
              <w:spacing w:line="360" w:lineRule="auto"/>
              <w:ind w:firstLine="616" w:firstLineChars="257"/>
              <w:rPr>
                <w:rFonts w:ascii="宋体" w:hAnsi="宋体"/>
                <w:sz w:val="24"/>
                <w:u w:val="single"/>
              </w:rPr>
            </w:pPr>
            <w:r>
              <w:rPr>
                <w:rFonts w:hint="eastAsia" w:ascii="宋体" w:hAnsi="宋体"/>
                <w:sz w:val="24"/>
                <w:u w:val="single"/>
              </w:rPr>
              <w:t>2当采用金属板式屏蔽窗时，其窗扇与窗框之间的缝隙应通过加设弹性铜片、镀银弹性铜片、编织金属线衬垫、导电橡胶等措施，保证可靠的电气连接；</w:t>
            </w:r>
          </w:p>
          <w:p>
            <w:pPr>
              <w:spacing w:line="360" w:lineRule="auto"/>
              <w:ind w:firstLine="616" w:firstLineChars="257"/>
              <w:rPr>
                <w:rFonts w:ascii="宋体" w:hAnsi="宋体"/>
                <w:sz w:val="24"/>
                <w:u w:val="single"/>
              </w:rPr>
            </w:pPr>
            <w:r>
              <w:rPr>
                <w:rFonts w:hint="eastAsia" w:ascii="宋体" w:hAnsi="宋体"/>
                <w:sz w:val="24"/>
                <w:u w:val="single"/>
              </w:rPr>
              <w:t>3 屏蔽室的门宜为钢制，门框与门扇之间的缝隙应加装梳形铍铜弹簧或其他弹性密封材料；</w:t>
            </w:r>
          </w:p>
          <w:p>
            <w:pPr>
              <w:spacing w:line="360" w:lineRule="auto"/>
              <w:ind w:firstLine="616" w:firstLineChars="257"/>
              <w:rPr>
                <w:rFonts w:ascii="宋体" w:hAnsi="宋体"/>
                <w:sz w:val="24"/>
                <w:u w:val="single"/>
              </w:rPr>
            </w:pPr>
            <w:r>
              <w:rPr>
                <w:rFonts w:hint="eastAsia" w:ascii="宋体" w:hAnsi="宋体"/>
                <w:sz w:val="24"/>
                <w:u w:val="single"/>
              </w:rPr>
              <w:t>4 屏蔽室的门、窗应有压紧装置；</w:t>
            </w:r>
          </w:p>
          <w:p>
            <w:pPr>
              <w:spacing w:line="360" w:lineRule="auto"/>
              <w:ind w:firstLine="616" w:firstLineChars="257"/>
              <w:rPr>
                <w:rFonts w:ascii="宋体" w:hAnsi="宋体"/>
                <w:sz w:val="24"/>
                <w:u w:val="single"/>
              </w:rPr>
            </w:pPr>
            <w:r>
              <w:rPr>
                <w:rFonts w:hint="eastAsia" w:ascii="宋体" w:hAnsi="宋体"/>
                <w:sz w:val="24"/>
                <w:u w:val="single"/>
              </w:rPr>
              <w:t>5 门、窗框的屏蔽层应与墙面的屏蔽层焊接；</w:t>
            </w:r>
          </w:p>
          <w:p>
            <w:pPr>
              <w:spacing w:line="360" w:lineRule="auto"/>
              <w:ind w:firstLine="616" w:firstLineChars="257"/>
              <w:rPr>
                <w:rFonts w:ascii="宋体" w:hAnsi="宋体"/>
                <w:sz w:val="24"/>
                <w:u w:val="single"/>
              </w:rPr>
            </w:pPr>
            <w:r>
              <w:rPr>
                <w:rFonts w:hint="eastAsia" w:ascii="宋体" w:hAnsi="宋体"/>
                <w:sz w:val="24"/>
                <w:u w:val="single"/>
              </w:rPr>
              <w:t>6 门、窗的屏蔽效能应高于电磁屏蔽室的屏蔽指标6dB。</w:t>
            </w:r>
          </w:p>
          <w:p>
            <w:pPr>
              <w:spacing w:line="360" w:lineRule="auto"/>
              <w:ind w:firstLine="616" w:firstLineChars="257"/>
              <w:rPr>
                <w:rFonts w:ascii="宋体" w:hAnsi="宋体"/>
                <w:sz w:val="24"/>
                <w:u w:val="single"/>
              </w:rPr>
            </w:pPr>
          </w:p>
          <w:p>
            <w:pPr>
              <w:snapToGrid w:val="0"/>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hint="eastAsia" w:ascii="宋体" w:hAnsi="宋体"/>
                <w:sz w:val="24"/>
              </w:rPr>
              <w:t xml:space="preserve">      14  噪 声 控 制</w:t>
            </w:r>
          </w:p>
          <w:p>
            <w:pPr>
              <w:spacing w:line="360" w:lineRule="auto"/>
              <w:rPr>
                <w:rFonts w:ascii="宋体" w:hAnsi="宋体"/>
                <w:sz w:val="24"/>
              </w:rPr>
            </w:pPr>
            <w:r>
              <w:rPr>
                <w:rFonts w:hint="eastAsia" w:ascii="宋体" w:hAnsi="宋体"/>
                <w:sz w:val="24"/>
              </w:rPr>
              <w:t xml:space="preserve">      14.1  噪 声 控 制</w:t>
            </w:r>
          </w:p>
        </w:tc>
        <w:tc>
          <w:tcPr>
            <w:tcW w:w="4411" w:type="dxa"/>
          </w:tcPr>
          <w:p>
            <w:pPr>
              <w:spacing w:line="360" w:lineRule="auto"/>
              <w:rPr>
                <w:rFonts w:ascii="宋体" w:hAnsi="宋体"/>
                <w:sz w:val="24"/>
              </w:rPr>
            </w:pPr>
            <w:r>
              <w:rPr>
                <w:rFonts w:hint="eastAsia" w:ascii="宋体" w:hAnsi="宋体"/>
                <w:sz w:val="24"/>
              </w:rPr>
              <w:t xml:space="preserve">     14  噪 声 控  </w:t>
            </w:r>
          </w:p>
          <w:p>
            <w:pPr>
              <w:spacing w:line="360" w:lineRule="auto"/>
              <w:rPr>
                <w:rFonts w:ascii="宋体" w:hAnsi="宋体"/>
                <w:sz w:val="24"/>
              </w:rPr>
            </w:pPr>
            <w:r>
              <w:rPr>
                <w:rFonts w:hint="eastAsia" w:ascii="宋体" w:hAnsi="宋体"/>
                <w:sz w:val="24"/>
              </w:rPr>
              <w:t xml:space="preserve">     14.1  噪 声 控 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hint="eastAsia" w:ascii="宋体" w:hAnsi="宋体"/>
                <w:sz w:val="24"/>
              </w:rPr>
              <w:t>14.1.1  机械工业厂厂区内各类地点的噪声A声级，其限制值不得超过表14.1.1的规定。</w:t>
            </w:r>
          </w:p>
          <w:p>
            <w:pPr>
              <w:spacing w:line="360" w:lineRule="auto"/>
              <w:rPr>
                <w:rFonts w:ascii="宋体" w:hAnsi="宋体"/>
                <w:sz w:val="24"/>
              </w:rPr>
            </w:pPr>
            <w:r>
              <w:rPr>
                <w:rFonts w:hint="eastAsia" w:ascii="宋体" w:hAnsi="宋体"/>
                <w:sz w:val="24"/>
              </w:rPr>
              <w:t>表 14.1.1  机械工业厂</w:t>
            </w:r>
            <w:r>
              <w:rPr>
                <w:rFonts w:hint="eastAsia" w:ascii="宋体" w:hAnsi="宋体"/>
                <w:spacing w:val="10"/>
                <w:sz w:val="24"/>
              </w:rPr>
              <w:t>厂区内各类地点的噪声限制值</w:t>
            </w:r>
          </w:p>
          <w:tbl>
            <w:tblPr>
              <w:tblStyle w:val="17"/>
              <w:tblW w:w="3879"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1276"/>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gridSpan w:val="2"/>
                  <w:vAlign w:val="center"/>
                </w:tcPr>
                <w:p>
                  <w:pPr>
                    <w:spacing w:line="360" w:lineRule="auto"/>
                    <w:jc w:val="center"/>
                    <w:rPr>
                      <w:rFonts w:ascii="宋体" w:hAnsi="宋体"/>
                      <w:sz w:val="24"/>
                    </w:rPr>
                  </w:pPr>
                  <w:r>
                    <w:rPr>
                      <w:rFonts w:hint="eastAsia" w:ascii="宋体" w:hAnsi="宋体"/>
                      <w:sz w:val="24"/>
                    </w:rPr>
                    <w:t>地 点 类 别</w:t>
                  </w:r>
                </w:p>
              </w:tc>
              <w:tc>
                <w:tcPr>
                  <w:tcW w:w="757" w:type="dxa"/>
                </w:tcPr>
                <w:p>
                  <w:pPr>
                    <w:spacing w:line="360" w:lineRule="auto"/>
                    <w:ind w:left="240" w:hanging="240" w:hangingChars="100"/>
                    <w:rPr>
                      <w:rFonts w:ascii="宋体" w:hAnsi="宋体"/>
                      <w:sz w:val="24"/>
                    </w:rPr>
                  </w:pPr>
                  <w:r>
                    <w:rPr>
                      <w:rFonts w:hint="eastAsia" w:ascii="宋体" w:hAnsi="宋体"/>
                      <w:sz w:val="24"/>
                    </w:rPr>
                    <w:t>噪声限制值(dB)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gridSpan w:val="2"/>
                </w:tcPr>
                <w:p>
                  <w:pPr>
                    <w:spacing w:line="360" w:lineRule="auto"/>
                    <w:rPr>
                      <w:rFonts w:ascii="宋体" w:hAnsi="宋体"/>
                      <w:sz w:val="24"/>
                    </w:rPr>
                  </w:pPr>
                  <w:r>
                    <w:rPr>
                      <w:rFonts w:hint="eastAsia" w:ascii="宋体" w:hAnsi="宋体"/>
                      <w:sz w:val="24"/>
                    </w:rPr>
                    <w:t>生产厂房及作业场所（工人每天连续接触噪声8小时）</w:t>
                  </w:r>
                </w:p>
              </w:tc>
              <w:tc>
                <w:tcPr>
                  <w:tcW w:w="757" w:type="dxa"/>
                  <w:vAlign w:val="center"/>
                </w:tcPr>
                <w:p>
                  <w:pPr>
                    <w:spacing w:line="360" w:lineRule="auto"/>
                    <w:jc w:val="center"/>
                    <w:rPr>
                      <w:rFonts w:ascii="宋体" w:hAnsi="宋体"/>
                      <w:sz w:val="24"/>
                    </w:rPr>
                  </w:pPr>
                  <w:r>
                    <w:rPr>
                      <w:rFonts w:hint="eastAsia" w:ascii="宋体" w:hAnsi="宋体"/>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46" w:type="dxa"/>
                  <w:vMerge w:val="restart"/>
                </w:tcPr>
                <w:p>
                  <w:pPr>
                    <w:spacing w:line="360" w:lineRule="auto"/>
                    <w:rPr>
                      <w:rFonts w:ascii="宋体" w:hAnsi="宋体"/>
                      <w:sz w:val="24"/>
                    </w:rPr>
                  </w:pPr>
                  <w:r>
                    <w:rPr>
                      <w:rFonts w:hint="eastAsia" w:ascii="宋体" w:hAnsi="宋体"/>
                      <w:sz w:val="24"/>
                    </w:rPr>
                    <w:t>高噪声厂房设置的值班室、观察室、休息室（室内背景噪声级）</w:t>
                  </w:r>
                </w:p>
              </w:tc>
              <w:tc>
                <w:tcPr>
                  <w:tcW w:w="1276" w:type="dxa"/>
                </w:tcPr>
                <w:p>
                  <w:pPr>
                    <w:spacing w:line="360" w:lineRule="auto"/>
                    <w:rPr>
                      <w:rFonts w:ascii="宋体" w:hAnsi="宋体"/>
                      <w:sz w:val="24"/>
                      <w:bdr w:val="single" w:color="auto" w:sz="4" w:space="0"/>
                    </w:rPr>
                  </w:pPr>
                  <w:r>
                    <w:rPr>
                      <w:rFonts w:hint="eastAsia" w:ascii="宋体" w:hAnsi="宋体"/>
                      <w:sz w:val="24"/>
                      <w:bdr w:val="single" w:color="auto" w:sz="4" w:space="0"/>
                    </w:rPr>
                    <w:t>无电话通讯要求时</w:t>
                  </w:r>
                </w:p>
              </w:tc>
              <w:tc>
                <w:tcPr>
                  <w:tcW w:w="757" w:type="dxa"/>
                  <w:vAlign w:val="center"/>
                </w:tcPr>
                <w:p>
                  <w:pPr>
                    <w:spacing w:line="360" w:lineRule="auto"/>
                    <w:jc w:val="center"/>
                    <w:rPr>
                      <w:rStyle w:val="42"/>
                      <w:rFonts w:ascii="宋体" w:hAnsi="宋体"/>
                      <w:b w:val="0"/>
                      <w:bCs w:val="0"/>
                      <w:i w:val="0"/>
                      <w:iCs w:val="0"/>
                      <w:color w:val="auto"/>
                      <w:sz w:val="24"/>
                      <w:bdr w:val="single" w:color="auto" w:sz="4" w:space="0"/>
                    </w:rPr>
                  </w:pPr>
                  <w:r>
                    <w:rPr>
                      <w:rStyle w:val="42"/>
                      <w:rFonts w:hint="eastAsia" w:ascii="宋体" w:hAnsi="宋体"/>
                      <w:b w:val="0"/>
                      <w:bCs w:val="0"/>
                      <w:i w:val="0"/>
                      <w:iCs w:val="0"/>
                      <w:color w:val="auto"/>
                      <w:sz w:val="24"/>
                      <w:bdr w:val="single" w:color="auto" w:sz="4" w:space="0"/>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846" w:type="dxa"/>
                  <w:vMerge w:val="continue"/>
                </w:tcPr>
                <w:p>
                  <w:pPr>
                    <w:spacing w:line="360" w:lineRule="auto"/>
                    <w:rPr>
                      <w:rFonts w:ascii="宋体" w:hAnsi="宋体"/>
                      <w:sz w:val="24"/>
                    </w:rPr>
                  </w:pPr>
                </w:p>
              </w:tc>
              <w:tc>
                <w:tcPr>
                  <w:tcW w:w="1276" w:type="dxa"/>
                </w:tcPr>
                <w:p>
                  <w:pPr>
                    <w:spacing w:line="360" w:lineRule="auto"/>
                    <w:rPr>
                      <w:rFonts w:ascii="宋体" w:hAnsi="宋体"/>
                      <w:sz w:val="24"/>
                      <w:bdr w:val="single" w:color="auto" w:sz="4" w:space="0"/>
                    </w:rPr>
                  </w:pPr>
                  <w:r>
                    <w:rPr>
                      <w:rFonts w:hint="eastAsia" w:ascii="宋体" w:hAnsi="宋体"/>
                      <w:sz w:val="24"/>
                      <w:bdr w:val="single" w:color="auto" w:sz="4" w:space="0"/>
                    </w:rPr>
                    <w:t>有电话通讯要求时</w:t>
                  </w:r>
                </w:p>
              </w:tc>
              <w:tc>
                <w:tcPr>
                  <w:tcW w:w="757" w:type="dxa"/>
                  <w:vAlign w:val="center"/>
                </w:tcPr>
                <w:p>
                  <w:pPr>
                    <w:spacing w:line="360" w:lineRule="auto"/>
                    <w:jc w:val="center"/>
                    <w:rPr>
                      <w:rFonts w:ascii="宋体" w:hAnsi="宋体"/>
                      <w:sz w:val="24"/>
                    </w:rPr>
                  </w:pPr>
                  <w:r>
                    <w:rPr>
                      <w:rFonts w:hint="eastAsia" w:ascii="宋体" w:hAnsi="宋体"/>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gridSpan w:val="2"/>
                </w:tcPr>
                <w:p>
                  <w:pPr>
                    <w:spacing w:line="360" w:lineRule="auto"/>
                    <w:rPr>
                      <w:rFonts w:ascii="宋体" w:hAnsi="宋体"/>
                      <w:sz w:val="24"/>
                    </w:rPr>
                  </w:pPr>
                  <w:r>
                    <w:rPr>
                      <w:rFonts w:hint="eastAsia" w:ascii="宋体" w:hAnsi="宋体"/>
                      <w:sz w:val="24"/>
                    </w:rPr>
                    <w:t>精密装配线、精密加工的工作地点、计算机房（正常工作状态）</w:t>
                  </w:r>
                </w:p>
              </w:tc>
              <w:tc>
                <w:tcPr>
                  <w:tcW w:w="757" w:type="dxa"/>
                  <w:vAlign w:val="center"/>
                </w:tcPr>
                <w:p>
                  <w:pPr>
                    <w:spacing w:line="360" w:lineRule="auto"/>
                    <w:jc w:val="center"/>
                    <w:rPr>
                      <w:rFonts w:ascii="宋体" w:hAnsi="宋体"/>
                      <w:sz w:val="24"/>
                    </w:rPr>
                  </w:pPr>
                  <w:r>
                    <w:rPr>
                      <w:rFonts w:hint="eastAsia" w:ascii="宋体" w:hAnsi="宋体"/>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gridSpan w:val="2"/>
                </w:tcPr>
                <w:p>
                  <w:pPr>
                    <w:spacing w:line="360" w:lineRule="auto"/>
                    <w:rPr>
                      <w:rFonts w:ascii="宋体" w:hAnsi="宋体"/>
                      <w:sz w:val="24"/>
                    </w:rPr>
                  </w:pPr>
                  <w:r>
                    <w:rPr>
                      <w:rFonts w:hint="eastAsia" w:ascii="宋体" w:hAnsi="宋体"/>
                      <w:sz w:val="24"/>
                    </w:rPr>
                    <w:t>厂房所属办公室、实验室、设计室（室内背景噪声级）</w:t>
                  </w:r>
                </w:p>
              </w:tc>
              <w:tc>
                <w:tcPr>
                  <w:tcW w:w="757" w:type="dxa"/>
                  <w:vAlign w:val="center"/>
                </w:tcPr>
                <w:p>
                  <w:pPr>
                    <w:spacing w:line="360" w:lineRule="auto"/>
                    <w:jc w:val="center"/>
                    <w:rPr>
                      <w:rFonts w:ascii="宋体" w:hAnsi="宋体"/>
                      <w:sz w:val="24"/>
                    </w:rPr>
                  </w:pPr>
                  <w:r>
                    <w:rPr>
                      <w:rFonts w:hint="eastAsia" w:ascii="宋体" w:hAnsi="宋体"/>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gridSpan w:val="2"/>
                </w:tcPr>
                <w:p>
                  <w:pPr>
                    <w:spacing w:line="360" w:lineRule="auto"/>
                    <w:rPr>
                      <w:rFonts w:ascii="宋体" w:hAnsi="宋体"/>
                      <w:sz w:val="24"/>
                    </w:rPr>
                  </w:pPr>
                  <w:r>
                    <w:rPr>
                      <w:rFonts w:hint="eastAsia" w:ascii="宋体" w:hAnsi="宋体"/>
                      <w:sz w:val="24"/>
                    </w:rPr>
                    <w:t>主控制室、集中控制室、通讯室、电话总机室、消防值班室（室内背景噪声级）</w:t>
                  </w:r>
                </w:p>
              </w:tc>
              <w:tc>
                <w:tcPr>
                  <w:tcW w:w="757" w:type="dxa"/>
                  <w:vAlign w:val="center"/>
                </w:tcPr>
                <w:p>
                  <w:pPr>
                    <w:spacing w:line="360" w:lineRule="auto"/>
                    <w:jc w:val="center"/>
                    <w:rPr>
                      <w:rFonts w:ascii="宋体" w:hAnsi="宋体"/>
                      <w:sz w:val="24"/>
                    </w:rPr>
                  </w:pPr>
                  <w:r>
                    <w:rPr>
                      <w:rFonts w:hint="eastAsia" w:ascii="宋体" w:hAnsi="宋体"/>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22" w:type="dxa"/>
                  <w:gridSpan w:val="2"/>
                </w:tcPr>
                <w:p>
                  <w:pPr>
                    <w:spacing w:line="360" w:lineRule="auto"/>
                    <w:rPr>
                      <w:rFonts w:ascii="宋体" w:hAnsi="宋体"/>
                      <w:sz w:val="24"/>
                    </w:rPr>
                  </w:pPr>
                  <w:r>
                    <w:rPr>
                      <w:rFonts w:hint="eastAsia" w:ascii="宋体" w:hAnsi="宋体"/>
                      <w:sz w:val="24"/>
                    </w:rPr>
                    <w:t>厂部所属办公室、会议室、设计室、中心实验室（包括试验、化验、计量室）（室内背景噪声级）</w:t>
                  </w:r>
                </w:p>
              </w:tc>
              <w:tc>
                <w:tcPr>
                  <w:tcW w:w="757" w:type="dxa"/>
                  <w:vAlign w:val="center"/>
                </w:tcPr>
                <w:p>
                  <w:pPr>
                    <w:spacing w:line="360" w:lineRule="auto"/>
                    <w:jc w:val="center"/>
                    <w:rPr>
                      <w:rFonts w:ascii="宋体" w:hAnsi="宋体"/>
                      <w:sz w:val="24"/>
                    </w:rPr>
                  </w:pPr>
                  <w:r>
                    <w:rPr>
                      <w:rFonts w:hint="eastAsia" w:ascii="宋体" w:hAnsi="宋体"/>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gridSpan w:val="2"/>
                </w:tcPr>
                <w:p>
                  <w:pPr>
                    <w:widowControl/>
                    <w:spacing w:line="360" w:lineRule="auto"/>
                    <w:jc w:val="left"/>
                    <w:rPr>
                      <w:rFonts w:ascii="宋体" w:hAnsi="宋体"/>
                      <w:sz w:val="24"/>
                    </w:rPr>
                  </w:pPr>
                  <w:r>
                    <w:rPr>
                      <w:rFonts w:hint="eastAsia" w:ascii="宋体" w:hAnsi="宋体"/>
                      <w:sz w:val="24"/>
                    </w:rPr>
                    <w:t>医务室、教室、哺乳室、托儿所、工人值班宿舍（室内背景噪声级）</w:t>
                  </w:r>
                </w:p>
              </w:tc>
              <w:tc>
                <w:tcPr>
                  <w:tcW w:w="757" w:type="dxa"/>
                  <w:vAlign w:val="center"/>
                </w:tcPr>
                <w:p>
                  <w:pPr>
                    <w:spacing w:line="360" w:lineRule="auto"/>
                    <w:jc w:val="center"/>
                    <w:rPr>
                      <w:rFonts w:ascii="宋体" w:hAnsi="宋体"/>
                      <w:sz w:val="24"/>
                    </w:rPr>
                  </w:pPr>
                  <w:r>
                    <w:rPr>
                      <w:rFonts w:hint="eastAsia" w:ascii="宋体" w:hAnsi="宋体"/>
                      <w:sz w:val="24"/>
                    </w:rPr>
                    <w:t>55</w:t>
                  </w:r>
                </w:p>
              </w:tc>
            </w:tr>
          </w:tbl>
          <w:p>
            <w:pPr>
              <w:spacing w:line="360" w:lineRule="auto"/>
              <w:rPr>
                <w:rFonts w:ascii="宋体" w:hAnsi="宋体"/>
                <w:sz w:val="24"/>
              </w:rPr>
            </w:pPr>
            <w:r>
              <w:rPr>
                <w:rFonts w:hint="eastAsia" w:ascii="宋体" w:hAnsi="宋体"/>
                <w:sz w:val="24"/>
              </w:rPr>
              <w:t>注：  1  对于工人每天接触噪声不足8小时的场合，可根据实际接触噪声的时间，按接触时间减半噪声限制值增加3dB的原则，确定其噪声限制值；</w:t>
            </w:r>
          </w:p>
          <w:p>
            <w:pPr>
              <w:spacing w:line="360" w:lineRule="auto"/>
              <w:ind w:left="525" w:leftChars="250" w:firstLine="9" w:firstLineChars="4"/>
              <w:rPr>
                <w:rFonts w:ascii="宋体" w:hAnsi="宋体"/>
                <w:sz w:val="24"/>
              </w:rPr>
            </w:pPr>
            <w:r>
              <w:rPr>
                <w:rFonts w:hint="eastAsia" w:ascii="宋体" w:hAnsi="宋体"/>
                <w:sz w:val="24"/>
              </w:rPr>
              <w:t xml:space="preserve">          2  本表所列的室内背景噪声级，系在室内无声源发声的条件下，从室外经由墙、门、窗（门窗启闭状况为常规状况）传入室内的室内平均噪声级。</w:t>
            </w:r>
          </w:p>
        </w:tc>
        <w:tc>
          <w:tcPr>
            <w:tcW w:w="4411" w:type="dxa"/>
          </w:tcPr>
          <w:p>
            <w:pPr>
              <w:tabs>
                <w:tab w:val="right" w:pos="8525"/>
              </w:tabs>
              <w:spacing w:line="360" w:lineRule="auto"/>
              <w:ind w:firstLine="1200" w:firstLineChars="500"/>
              <w:rPr>
                <w:rFonts w:ascii="宋体" w:hAnsi="宋体"/>
                <w:sz w:val="24"/>
              </w:rPr>
            </w:pPr>
            <w:r>
              <w:rPr>
                <w:rFonts w:hint="eastAsia" w:ascii="宋体" w:hAnsi="宋体"/>
                <w:sz w:val="24"/>
              </w:rPr>
              <w:t>14.1.1  机械工业厂厂区内各类地点的噪声A声级，其限制值不得超过表14.1.1的规定。</w:t>
            </w:r>
          </w:p>
          <w:p>
            <w:pPr>
              <w:tabs>
                <w:tab w:val="right" w:pos="8525"/>
              </w:tabs>
              <w:spacing w:line="360" w:lineRule="auto"/>
              <w:ind w:firstLine="1200" w:firstLineChars="500"/>
              <w:rPr>
                <w:rFonts w:ascii="宋体" w:hAnsi="宋体"/>
                <w:sz w:val="24"/>
              </w:rPr>
            </w:pPr>
            <w:r>
              <w:rPr>
                <w:rFonts w:hint="eastAsia" w:ascii="宋体" w:hAnsi="宋体"/>
                <w:sz w:val="24"/>
              </w:rPr>
              <w:t>表 14.1.1  机械工业厂</w:t>
            </w:r>
            <w:r>
              <w:rPr>
                <w:rFonts w:hint="eastAsia" w:ascii="宋体" w:hAnsi="宋体"/>
                <w:spacing w:val="10"/>
                <w:sz w:val="24"/>
              </w:rPr>
              <w:t>厂区内各类地点的噪声限制值</w:t>
            </w:r>
            <w:r>
              <w:rPr>
                <w:rFonts w:ascii="宋体" w:hAnsi="宋体"/>
                <w:spacing w:val="10"/>
                <w:sz w:val="24"/>
              </w:rPr>
              <w:t>dB(A)</w:t>
            </w:r>
            <w:r>
              <w:rPr>
                <w:rFonts w:ascii="宋体" w:hAnsi="宋体"/>
                <w:spacing w:val="10"/>
                <w:sz w:val="24"/>
              </w:rPr>
              <w:tab/>
            </w:r>
          </w:p>
          <w:tbl>
            <w:tblPr>
              <w:tblStyle w:val="17"/>
              <w:tblW w:w="4040"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vAlign w:val="center"/>
                </w:tcPr>
                <w:p>
                  <w:pPr>
                    <w:spacing w:line="360" w:lineRule="auto"/>
                    <w:ind w:firstLine="3120" w:firstLineChars="1300"/>
                    <w:rPr>
                      <w:rFonts w:ascii="宋体" w:hAnsi="宋体"/>
                      <w:sz w:val="24"/>
                    </w:rPr>
                  </w:pPr>
                  <w:r>
                    <w:rPr>
                      <w:rFonts w:hint="eastAsia" w:ascii="宋体" w:hAnsi="宋体"/>
                      <w:sz w:val="24"/>
                    </w:rPr>
                    <w:t>地 点 类 别</w:t>
                  </w:r>
                </w:p>
              </w:tc>
              <w:tc>
                <w:tcPr>
                  <w:tcW w:w="922" w:type="dxa"/>
                </w:tcPr>
                <w:p>
                  <w:pPr>
                    <w:spacing w:line="360" w:lineRule="auto"/>
                    <w:rPr>
                      <w:rFonts w:ascii="宋体" w:hAnsi="宋体"/>
                      <w:sz w:val="24"/>
                    </w:rPr>
                  </w:pPr>
                  <w:r>
                    <w:rPr>
                      <w:rFonts w:hint="eastAsia" w:ascii="宋体" w:hAnsi="宋体"/>
                      <w:sz w:val="24"/>
                    </w:rPr>
                    <w:t>噪声限制值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spacing w:line="360" w:lineRule="auto"/>
                    <w:rPr>
                      <w:rFonts w:ascii="宋体" w:hAnsi="宋体"/>
                      <w:sz w:val="24"/>
                    </w:rPr>
                  </w:pPr>
                  <w:r>
                    <w:rPr>
                      <w:rFonts w:hint="eastAsia" w:ascii="宋体" w:hAnsi="宋体"/>
                      <w:sz w:val="24"/>
                    </w:rPr>
                    <w:t>生产厂房及作业场所（工人每天连续接触噪声8小时）</w:t>
                  </w:r>
                </w:p>
              </w:tc>
              <w:tc>
                <w:tcPr>
                  <w:tcW w:w="922" w:type="dxa"/>
                  <w:vAlign w:val="center"/>
                </w:tcPr>
                <w:p>
                  <w:pPr>
                    <w:spacing w:line="360" w:lineRule="auto"/>
                    <w:rPr>
                      <w:rFonts w:ascii="宋体" w:hAnsi="宋体"/>
                      <w:sz w:val="24"/>
                    </w:rPr>
                  </w:pPr>
                  <w:r>
                    <w:rPr>
                      <w:rFonts w:hint="eastAsia" w:ascii="宋体" w:hAnsi="宋体"/>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 w:hRule="atLeast"/>
              </w:trPr>
              <w:tc>
                <w:tcPr>
                  <w:tcW w:w="3118" w:type="dxa"/>
                </w:tcPr>
                <w:p>
                  <w:pPr>
                    <w:spacing w:line="360" w:lineRule="auto"/>
                    <w:rPr>
                      <w:rFonts w:ascii="宋体" w:hAnsi="宋体"/>
                      <w:sz w:val="24"/>
                      <w:u w:val="single"/>
                    </w:rPr>
                  </w:pPr>
                  <w:r>
                    <w:rPr>
                      <w:rFonts w:hint="eastAsia" w:ascii="宋体" w:hAnsi="宋体"/>
                      <w:sz w:val="24"/>
                      <w:u w:val="single"/>
                    </w:rPr>
                    <w:t>高噪声厂房设置的值班室、观察室、休息室（室内背景噪声级）</w:t>
                  </w:r>
                </w:p>
              </w:tc>
              <w:tc>
                <w:tcPr>
                  <w:tcW w:w="922" w:type="dxa"/>
                  <w:vAlign w:val="center"/>
                </w:tcPr>
                <w:p>
                  <w:pPr>
                    <w:spacing w:line="360" w:lineRule="auto"/>
                    <w:rPr>
                      <w:rStyle w:val="20"/>
                      <w:rFonts w:ascii="宋体" w:hAnsi="宋体"/>
                      <w:b w:val="0"/>
                      <w:bCs w:val="0"/>
                      <w:sz w:val="24"/>
                      <w:u w:val="single"/>
                    </w:rPr>
                  </w:pPr>
                  <w:r>
                    <w:rPr>
                      <w:rStyle w:val="20"/>
                      <w:rFonts w:ascii="宋体" w:hAnsi="宋体"/>
                      <w:b w:val="0"/>
                      <w:bCs w:val="0"/>
                      <w:sz w:val="24"/>
                      <w:u w:val="singl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spacing w:line="360" w:lineRule="auto"/>
                    <w:rPr>
                      <w:rFonts w:ascii="宋体" w:hAnsi="宋体"/>
                      <w:sz w:val="24"/>
                    </w:rPr>
                  </w:pPr>
                  <w:r>
                    <w:rPr>
                      <w:rFonts w:hint="eastAsia" w:ascii="宋体" w:hAnsi="宋体"/>
                      <w:sz w:val="24"/>
                    </w:rPr>
                    <w:t>精密装配线、精密加工的工作地点、计算机房（正常工作状态）</w:t>
                  </w:r>
                </w:p>
              </w:tc>
              <w:tc>
                <w:tcPr>
                  <w:tcW w:w="922" w:type="dxa"/>
                  <w:vAlign w:val="center"/>
                </w:tcPr>
                <w:p>
                  <w:pPr>
                    <w:spacing w:line="360" w:lineRule="auto"/>
                    <w:rPr>
                      <w:rFonts w:ascii="宋体" w:hAnsi="宋体"/>
                      <w:sz w:val="24"/>
                    </w:rPr>
                  </w:pPr>
                  <w:r>
                    <w:rPr>
                      <w:rFonts w:hint="eastAsia" w:ascii="宋体" w:hAnsi="宋体"/>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spacing w:line="360" w:lineRule="auto"/>
                    <w:rPr>
                      <w:rFonts w:ascii="宋体" w:hAnsi="宋体"/>
                      <w:sz w:val="24"/>
                    </w:rPr>
                  </w:pPr>
                  <w:r>
                    <w:rPr>
                      <w:rFonts w:hint="eastAsia" w:ascii="宋体" w:hAnsi="宋体"/>
                      <w:sz w:val="24"/>
                    </w:rPr>
                    <w:t>厂房所属办公室、实验室、设计室（室内背景噪声级）</w:t>
                  </w:r>
                </w:p>
              </w:tc>
              <w:tc>
                <w:tcPr>
                  <w:tcW w:w="922" w:type="dxa"/>
                  <w:vAlign w:val="center"/>
                </w:tcPr>
                <w:p>
                  <w:pPr>
                    <w:spacing w:line="360" w:lineRule="auto"/>
                    <w:rPr>
                      <w:rFonts w:ascii="宋体" w:hAnsi="宋体"/>
                      <w:sz w:val="24"/>
                    </w:rPr>
                  </w:pPr>
                  <w:r>
                    <w:rPr>
                      <w:rFonts w:hint="eastAsia" w:ascii="宋体" w:hAnsi="宋体"/>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spacing w:line="360" w:lineRule="auto"/>
                    <w:rPr>
                      <w:rFonts w:ascii="宋体" w:hAnsi="宋体"/>
                      <w:sz w:val="24"/>
                    </w:rPr>
                  </w:pPr>
                  <w:r>
                    <w:rPr>
                      <w:rFonts w:hint="eastAsia" w:ascii="宋体" w:hAnsi="宋体"/>
                      <w:sz w:val="24"/>
                    </w:rPr>
                    <w:t>主控制室、集中控制室、通讯室、电话总机室、消防值班室（室内背景噪声级）</w:t>
                  </w:r>
                </w:p>
              </w:tc>
              <w:tc>
                <w:tcPr>
                  <w:tcW w:w="922" w:type="dxa"/>
                  <w:vAlign w:val="center"/>
                </w:tcPr>
                <w:p>
                  <w:pPr>
                    <w:spacing w:line="360" w:lineRule="auto"/>
                    <w:rPr>
                      <w:rFonts w:ascii="宋体" w:hAnsi="宋体"/>
                      <w:sz w:val="24"/>
                    </w:rPr>
                  </w:pPr>
                  <w:r>
                    <w:rPr>
                      <w:rFonts w:hint="eastAsia" w:ascii="宋体" w:hAnsi="宋体"/>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spacing w:line="360" w:lineRule="auto"/>
                    <w:rPr>
                      <w:rFonts w:ascii="宋体" w:hAnsi="宋体"/>
                      <w:sz w:val="24"/>
                    </w:rPr>
                  </w:pPr>
                  <w:r>
                    <w:rPr>
                      <w:rFonts w:hint="eastAsia" w:ascii="宋体" w:hAnsi="宋体"/>
                      <w:sz w:val="24"/>
                    </w:rPr>
                    <w:t>厂部所属办公室、会议室、设计室、中心实验室（包括试验、化验、计量室）（室内背景噪声级）</w:t>
                  </w:r>
                </w:p>
              </w:tc>
              <w:tc>
                <w:tcPr>
                  <w:tcW w:w="922" w:type="dxa"/>
                  <w:vAlign w:val="center"/>
                </w:tcPr>
                <w:p>
                  <w:pPr>
                    <w:spacing w:line="360" w:lineRule="auto"/>
                    <w:rPr>
                      <w:rFonts w:ascii="宋体" w:hAnsi="宋体"/>
                      <w:sz w:val="24"/>
                    </w:rPr>
                  </w:pPr>
                  <w:r>
                    <w:rPr>
                      <w:rFonts w:hint="eastAsia" w:ascii="宋体" w:hAnsi="宋体"/>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spacing w:line="360" w:lineRule="auto"/>
                    <w:rPr>
                      <w:rFonts w:ascii="宋体" w:hAnsi="宋体"/>
                      <w:sz w:val="24"/>
                    </w:rPr>
                  </w:pPr>
                  <w:r>
                    <w:rPr>
                      <w:rFonts w:hint="eastAsia" w:ascii="宋体" w:hAnsi="宋体"/>
                      <w:sz w:val="24"/>
                    </w:rPr>
                    <w:t>医务室、教室、哺乳室、托儿所、工人值班宿舍（室内背景噪声级）</w:t>
                  </w:r>
                </w:p>
              </w:tc>
              <w:tc>
                <w:tcPr>
                  <w:tcW w:w="922" w:type="dxa"/>
                  <w:vAlign w:val="center"/>
                </w:tcPr>
                <w:p>
                  <w:pPr>
                    <w:spacing w:line="360" w:lineRule="auto"/>
                    <w:rPr>
                      <w:rFonts w:ascii="宋体" w:hAnsi="宋体"/>
                      <w:sz w:val="24"/>
                    </w:rPr>
                  </w:pPr>
                  <w:r>
                    <w:rPr>
                      <w:rFonts w:hint="eastAsia" w:ascii="宋体" w:hAnsi="宋体"/>
                      <w:sz w:val="24"/>
                    </w:rPr>
                    <w:t>55</w:t>
                  </w:r>
                </w:p>
              </w:tc>
            </w:tr>
          </w:tbl>
          <w:p>
            <w:pPr>
              <w:spacing w:line="360" w:lineRule="auto"/>
              <w:ind w:left="1281" w:leftChars="153" w:hanging="960" w:hangingChars="400"/>
              <w:rPr>
                <w:rFonts w:ascii="宋体" w:hAnsi="宋体"/>
                <w:sz w:val="24"/>
                <w:u w:val="thick"/>
              </w:rPr>
            </w:pPr>
            <w:r>
              <w:rPr>
                <w:rFonts w:hint="eastAsia" w:ascii="宋体" w:hAnsi="宋体"/>
                <w:sz w:val="24"/>
              </w:rPr>
              <w:t>注：1  对于工人每天接触噪声不足8小时的场合，可根据实际接触噪声的时间，按接触时间减半噪声限制值增加3dB（A</w:t>
            </w:r>
            <w:r>
              <w:rPr>
                <w:rFonts w:ascii="宋体" w:hAnsi="宋体"/>
                <w:sz w:val="24"/>
              </w:rPr>
              <w:t>）</w:t>
            </w:r>
            <w:r>
              <w:rPr>
                <w:rFonts w:hint="eastAsia" w:ascii="宋体" w:hAnsi="宋体"/>
                <w:sz w:val="24"/>
              </w:rPr>
              <w:t>的原则，确定其噪声限制值；</w:t>
            </w:r>
          </w:p>
          <w:p>
            <w:pPr>
              <w:spacing w:line="360" w:lineRule="auto"/>
              <w:ind w:left="1920" w:hanging="1920" w:hangingChars="800"/>
              <w:rPr>
                <w:rFonts w:ascii="宋体" w:hAnsi="宋体"/>
                <w:sz w:val="24"/>
              </w:rPr>
            </w:pPr>
            <w:r>
              <w:rPr>
                <w:rFonts w:hint="eastAsia" w:ascii="宋体" w:hAnsi="宋体"/>
                <w:sz w:val="24"/>
              </w:rPr>
              <w:t xml:space="preserve">        2  本表所列的室内背景噪声级，系在室内无声源发声的条件下，从室外经由墙、门、窗</w:t>
            </w:r>
          </w:p>
          <w:p>
            <w:pPr>
              <w:spacing w:line="360" w:lineRule="auto"/>
              <w:ind w:left="1623" w:leftChars="430" w:hanging="720" w:hangingChars="300"/>
              <w:rPr>
                <w:rFonts w:ascii="宋体" w:hAnsi="宋体"/>
                <w:sz w:val="24"/>
                <w:u w:val="thick"/>
              </w:rPr>
            </w:pPr>
            <w:r>
              <w:rPr>
                <w:rFonts w:hint="eastAsia" w:ascii="宋体" w:hAnsi="宋体"/>
                <w:sz w:val="24"/>
              </w:rPr>
              <w:t>（门窗启闭状况为常规状况）传入室内的室内平均噪声级。</w:t>
            </w:r>
          </w:p>
          <w:p>
            <w:pPr>
              <w:snapToGrid w:val="0"/>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hint="eastAsia" w:ascii="宋体" w:hAnsi="宋体"/>
                <w:sz w:val="24"/>
              </w:rPr>
              <w:t xml:space="preserve">14.1.2  </w:t>
            </w:r>
            <w:r>
              <w:rPr>
                <w:rFonts w:hint="eastAsia" w:ascii="宋体" w:hAnsi="宋体"/>
                <w:sz w:val="24"/>
                <w:bdr w:val="single" w:color="auto" w:sz="4" w:space="0"/>
              </w:rPr>
              <w:t>高噪声设备宜相对集中，并不只在厂房的端头。</w:t>
            </w:r>
            <w:r>
              <w:rPr>
                <w:rFonts w:hint="eastAsia" w:ascii="宋体" w:hAnsi="宋体"/>
                <w:sz w:val="24"/>
              </w:rPr>
              <w:t>高噪声厂房及站房，宜减小开启窗面积、设置隔声窗或隔声走廊等减噪措施。</w:t>
            </w:r>
          </w:p>
          <w:p>
            <w:pPr>
              <w:spacing w:line="360" w:lineRule="auto"/>
              <w:rPr>
                <w:rFonts w:ascii="宋体" w:hAnsi="宋体"/>
                <w:sz w:val="24"/>
              </w:rPr>
            </w:pPr>
          </w:p>
        </w:tc>
        <w:tc>
          <w:tcPr>
            <w:tcW w:w="4411" w:type="dxa"/>
          </w:tcPr>
          <w:p>
            <w:pPr>
              <w:spacing w:line="360" w:lineRule="auto"/>
              <w:rPr>
                <w:rFonts w:ascii="宋体" w:hAnsi="宋体"/>
                <w:sz w:val="24"/>
              </w:rPr>
            </w:pPr>
            <w:r>
              <w:rPr>
                <w:rFonts w:hint="eastAsia" w:ascii="宋体" w:hAnsi="宋体"/>
                <w:sz w:val="24"/>
              </w:rPr>
              <w:t>14.1.2  高噪声厂房及站房，宜减小开启窗面积、设置隔声窗或隔声走廊等减噪措施。</w:t>
            </w:r>
          </w:p>
          <w:p>
            <w:pPr>
              <w:snapToGrid w:val="0"/>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ind w:firstLine="3600" w:firstLineChars="1500"/>
              <w:rPr>
                <w:rStyle w:val="20"/>
                <w:rFonts w:ascii="宋体" w:hAnsi="宋体"/>
                <w:b w:val="0"/>
                <w:bCs w:val="0"/>
                <w:kern w:val="0"/>
                <w:sz w:val="24"/>
              </w:rPr>
            </w:pPr>
            <w:r>
              <w:rPr>
                <w:rFonts w:hint="eastAsia" w:ascii="宋体" w:hAnsi="宋体"/>
                <w:kern w:val="0"/>
                <w:sz w:val="24"/>
              </w:rPr>
              <w:t xml:space="preserve">              </w:t>
            </w:r>
            <w:r>
              <w:rPr>
                <w:rFonts w:ascii="宋体" w:hAnsi="宋体"/>
                <w:kern w:val="0"/>
                <w:sz w:val="24"/>
              </w:rPr>
              <w:t xml:space="preserve">15 </w:t>
            </w:r>
            <w:r>
              <w:rPr>
                <w:rFonts w:ascii="宋体" w:hAnsi="宋体"/>
                <w:kern w:val="0"/>
                <w:sz w:val="24"/>
              </w:rPr>
              <w:tab/>
            </w:r>
            <w:r>
              <w:rPr>
                <w:rFonts w:hint="eastAsia" w:ascii="宋体" w:hAnsi="宋体"/>
                <w:kern w:val="0"/>
                <w:sz w:val="24"/>
              </w:rPr>
              <w:t>空气调节区</w:t>
            </w:r>
          </w:p>
          <w:p>
            <w:pPr>
              <w:spacing w:line="360" w:lineRule="auto"/>
              <w:rPr>
                <w:rFonts w:ascii="宋体" w:hAnsi="宋体"/>
                <w:sz w:val="24"/>
              </w:rPr>
            </w:pPr>
            <w:r>
              <w:rPr>
                <w:rStyle w:val="20"/>
                <w:rFonts w:hint="eastAsia" w:ascii="宋体" w:hAnsi="宋体"/>
                <w:b w:val="0"/>
                <w:bCs w:val="0"/>
                <w:sz w:val="24"/>
              </w:rPr>
              <w:t>15.1  建筑布置</w:t>
            </w:r>
          </w:p>
        </w:tc>
        <w:tc>
          <w:tcPr>
            <w:tcW w:w="4411" w:type="dxa"/>
          </w:tcPr>
          <w:p>
            <w:pPr>
              <w:spacing w:line="360" w:lineRule="auto"/>
              <w:rPr>
                <w:rStyle w:val="20"/>
                <w:rFonts w:ascii="宋体" w:hAnsi="宋体"/>
                <w:b w:val="0"/>
                <w:bCs w:val="0"/>
                <w:kern w:val="0"/>
                <w:sz w:val="24"/>
              </w:rPr>
            </w:pPr>
            <w:r>
              <w:rPr>
                <w:rFonts w:ascii="宋体" w:hAnsi="宋体"/>
                <w:kern w:val="0"/>
                <w:sz w:val="24"/>
              </w:rPr>
              <w:t xml:space="preserve">15 </w:t>
            </w:r>
            <w:r>
              <w:rPr>
                <w:rFonts w:ascii="宋体" w:hAnsi="宋体"/>
                <w:kern w:val="0"/>
                <w:sz w:val="24"/>
              </w:rPr>
              <w:tab/>
            </w:r>
            <w:r>
              <w:rPr>
                <w:rFonts w:hint="eastAsia" w:ascii="宋体" w:hAnsi="宋体"/>
                <w:kern w:val="0"/>
                <w:sz w:val="24"/>
              </w:rPr>
              <w:t>空气调节区</w:t>
            </w:r>
          </w:p>
          <w:p>
            <w:pPr>
              <w:spacing w:line="360" w:lineRule="auto"/>
              <w:rPr>
                <w:rFonts w:ascii="宋体" w:hAnsi="宋体"/>
                <w:sz w:val="24"/>
              </w:rPr>
            </w:pPr>
            <w:r>
              <w:rPr>
                <w:rStyle w:val="20"/>
                <w:rFonts w:hint="eastAsia" w:ascii="宋体" w:hAnsi="宋体"/>
                <w:b w:val="0"/>
                <w:bCs w:val="0"/>
                <w:sz w:val="24"/>
              </w:rPr>
              <w:t>15.1  建筑布置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wordWrap w:val="0"/>
              <w:spacing w:line="360" w:lineRule="auto"/>
              <w:rPr>
                <w:rFonts w:ascii="宋体" w:hAnsi="宋体"/>
                <w:sz w:val="24"/>
              </w:rPr>
            </w:pPr>
            <w:r>
              <w:rPr>
                <w:rFonts w:hint="eastAsia" w:ascii="宋体" w:hAnsi="宋体"/>
                <w:sz w:val="24"/>
              </w:rPr>
              <w:t>15.1.1  空气调节区宜集中布置，建筑体型宜简单规整，并应符合下列规定：</w:t>
            </w:r>
          </w:p>
          <w:p>
            <w:pPr>
              <w:wordWrap w:val="0"/>
              <w:spacing w:line="360" w:lineRule="auto"/>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室内温湿度基数和使用要求相近的空气调节区宜相邻布置；</w:t>
            </w:r>
          </w:p>
          <w:p>
            <w:pPr>
              <w:wordWrap w:val="0"/>
              <w:spacing w:line="360" w:lineRule="auto"/>
              <w:rPr>
                <w:rFonts w:ascii="宋体" w:hAnsi="宋体"/>
                <w:sz w:val="24"/>
              </w:rPr>
            </w:pPr>
            <w:r>
              <w:rPr>
                <w:rFonts w:hint="eastAsia" w:ascii="宋体" w:hAnsi="宋体"/>
                <w:sz w:val="24"/>
              </w:rPr>
              <w:t>2  室温允许波动为±1.0℃的空气调节区，不宜布置在顶层；</w:t>
            </w:r>
          </w:p>
          <w:p>
            <w:pPr>
              <w:wordWrap w:val="0"/>
              <w:spacing w:line="360" w:lineRule="auto"/>
              <w:rPr>
                <w:rFonts w:ascii="宋体" w:hAnsi="宋体"/>
                <w:sz w:val="24"/>
              </w:rPr>
            </w:pPr>
            <w:r>
              <w:rPr>
                <w:rFonts w:hint="eastAsia" w:ascii="宋体" w:hAnsi="宋体"/>
                <w:sz w:val="24"/>
              </w:rPr>
              <w:t>3  室温允许波动为±0.5℃的空气调节区，宜布置在底层，且宜布置在室温允许波动较大的空气调节区；当布置在单层建筑物内时，宜采用反射屋面或通风屋顶；</w:t>
            </w:r>
          </w:p>
          <w:p>
            <w:pPr>
              <w:wordWrap w:val="0"/>
              <w:spacing w:line="360" w:lineRule="auto"/>
              <w:rPr>
                <w:rFonts w:ascii="宋体" w:hAnsi="宋体"/>
                <w:sz w:val="24"/>
              </w:rPr>
            </w:pPr>
            <w:r>
              <w:rPr>
                <w:rFonts w:hint="eastAsia" w:ascii="宋体" w:hAnsi="宋体"/>
                <w:sz w:val="24"/>
              </w:rPr>
              <w:t>4  室温允许波动为</w:t>
            </w:r>
            <w:r>
              <w:rPr>
                <w:rFonts w:hint="eastAsia" w:ascii="宋体" w:hAnsi="宋体"/>
                <w:sz w:val="24"/>
                <w:bdr w:val="single" w:color="auto" w:sz="4" w:space="0"/>
              </w:rPr>
              <w:t>-0.1℃～0.2℃</w:t>
            </w:r>
            <w:r>
              <w:rPr>
                <w:rFonts w:hint="eastAsia" w:ascii="宋体" w:hAnsi="宋体"/>
                <w:sz w:val="24"/>
              </w:rPr>
              <w:t>的空气调节区，宜布置在底层，不应有外墙和屋顶，其周围宜设置室温允许波动为±1.0℃的空气调节区或套间。</w:t>
            </w:r>
          </w:p>
        </w:tc>
        <w:tc>
          <w:tcPr>
            <w:tcW w:w="4411" w:type="dxa"/>
          </w:tcPr>
          <w:p>
            <w:pPr>
              <w:spacing w:line="360" w:lineRule="auto"/>
              <w:rPr>
                <w:rFonts w:ascii="宋体" w:hAnsi="宋体"/>
                <w:sz w:val="24"/>
              </w:rPr>
            </w:pPr>
            <w:r>
              <w:rPr>
                <w:rFonts w:hint="eastAsia" w:ascii="宋体" w:hAnsi="宋体"/>
                <w:sz w:val="24"/>
              </w:rPr>
              <w:t xml:space="preserve">15.1.1 </w:t>
            </w:r>
            <w:r>
              <w:rPr>
                <w:rFonts w:ascii="宋体" w:hAnsi="宋体"/>
                <w:sz w:val="24"/>
              </w:rPr>
              <w:t xml:space="preserve"> </w:t>
            </w:r>
            <w:r>
              <w:rPr>
                <w:rFonts w:hint="eastAsia" w:ascii="宋体" w:hAnsi="宋体"/>
                <w:sz w:val="24"/>
              </w:rPr>
              <w:t>空气调节区宜集中布置，建筑体型宜简单规整，并应符合下列规定：</w:t>
            </w:r>
          </w:p>
          <w:p>
            <w:pPr>
              <w:spacing w:line="360" w:lineRule="auto"/>
              <w:rPr>
                <w:rFonts w:ascii="宋体" w:hAnsi="宋体"/>
                <w:sz w:val="24"/>
              </w:rPr>
            </w:pPr>
            <w:r>
              <w:rPr>
                <w:rFonts w:hint="eastAsia" w:ascii="宋体" w:hAnsi="宋体"/>
                <w:sz w:val="24"/>
              </w:rPr>
              <w:t xml:space="preserve">1 </w:t>
            </w:r>
            <w:r>
              <w:rPr>
                <w:rFonts w:hint="eastAsia" w:ascii="宋体" w:hAnsi="宋体"/>
                <w:sz w:val="24"/>
              </w:rPr>
              <w:tab/>
            </w:r>
            <w:r>
              <w:rPr>
                <w:rFonts w:hint="eastAsia" w:ascii="宋体" w:hAnsi="宋体"/>
                <w:sz w:val="24"/>
              </w:rPr>
              <w:t>室内温湿度基数和使用要求相近的空气调节区宜相邻布置；</w:t>
            </w:r>
          </w:p>
          <w:p>
            <w:pPr>
              <w:spacing w:line="360" w:lineRule="auto"/>
              <w:rPr>
                <w:rFonts w:ascii="宋体" w:hAnsi="宋体"/>
                <w:sz w:val="24"/>
                <w:u w:val="single"/>
              </w:rPr>
            </w:pPr>
            <w:r>
              <w:rPr>
                <w:rFonts w:hint="eastAsia" w:ascii="宋体" w:hAnsi="宋体"/>
                <w:sz w:val="24"/>
              </w:rPr>
              <w:t>2  室温允许波动为±1.0℃的空气调节区，不宜布置在顶层；</w:t>
            </w:r>
            <w:r>
              <w:rPr>
                <w:rFonts w:hint="eastAsia" w:ascii="宋体" w:hAnsi="宋体"/>
                <w:sz w:val="24"/>
                <w:u w:val="single"/>
              </w:rPr>
              <w:t>宜减少外墙面积，如需设置，宜设在北向；</w:t>
            </w:r>
          </w:p>
          <w:p>
            <w:pPr>
              <w:spacing w:line="360" w:lineRule="auto"/>
              <w:rPr>
                <w:rFonts w:ascii="宋体" w:hAnsi="宋体"/>
                <w:sz w:val="24"/>
                <w:u w:val="single"/>
              </w:rPr>
            </w:pPr>
            <w:r>
              <w:rPr>
                <w:rFonts w:hint="eastAsia" w:ascii="宋体" w:hAnsi="宋体"/>
                <w:sz w:val="24"/>
              </w:rPr>
              <w:t>3  室温允许波动为±0.5℃的空气调节区，宜布置在底层，且宜布置在室温允许波动较大的空气调节区中；</w:t>
            </w:r>
            <w:r>
              <w:rPr>
                <w:rFonts w:hint="eastAsia" w:ascii="宋体" w:hAnsi="宋体"/>
                <w:sz w:val="24"/>
                <w:u w:val="single"/>
              </w:rPr>
              <w:t>不宜设置外墙，如需设置，应为北向；</w:t>
            </w:r>
            <w:r>
              <w:rPr>
                <w:rFonts w:hint="eastAsia" w:ascii="宋体" w:hAnsi="宋体"/>
                <w:sz w:val="24"/>
              </w:rPr>
              <w:t>当布置在单层建筑物内时，宜采用通风屋顶或反射屋面；</w:t>
            </w:r>
          </w:p>
          <w:p>
            <w:pPr>
              <w:spacing w:line="360" w:lineRule="auto"/>
              <w:rPr>
                <w:rFonts w:ascii="宋体" w:hAnsi="宋体"/>
                <w:sz w:val="24"/>
                <w:u w:val="single"/>
              </w:rPr>
            </w:pPr>
            <w:r>
              <w:rPr>
                <w:rFonts w:hint="eastAsia" w:ascii="宋体" w:hAnsi="宋体"/>
                <w:sz w:val="24"/>
              </w:rPr>
              <w:t>4  室温允许波动为</w:t>
            </w:r>
            <w:r>
              <w:rPr>
                <w:rFonts w:hint="eastAsia" w:ascii="宋体" w:hAnsi="宋体"/>
                <w:sz w:val="24"/>
                <w:u w:val="single"/>
              </w:rPr>
              <w:t>±0.2℃</w:t>
            </w:r>
            <w:r>
              <w:rPr>
                <w:rFonts w:hint="eastAsia" w:ascii="宋体" w:hAnsi="宋体"/>
                <w:sz w:val="24"/>
              </w:rPr>
              <w:t>的空气调节区，宜布置在底层，不应有外墙和屋顶，其周围宜设置室温允许波动为±1.0℃的空气调节区或套间；</w:t>
            </w:r>
          </w:p>
          <w:p>
            <w:pPr>
              <w:spacing w:line="360" w:lineRule="auto"/>
              <w:rPr>
                <w:rFonts w:ascii="宋体" w:hAnsi="宋体"/>
                <w:sz w:val="24"/>
                <w:u w:val="single"/>
              </w:rPr>
            </w:pPr>
            <w:r>
              <w:rPr>
                <w:rFonts w:hint="eastAsia" w:ascii="宋体" w:hAnsi="宋体"/>
                <w:sz w:val="24"/>
                <w:u w:val="single"/>
              </w:rPr>
              <w:t>5  在满足工艺要求的条件下，应减少空气调节区的面积。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ind w:firstLine="3600" w:firstLineChars="1500"/>
              <w:rPr>
                <w:rFonts w:ascii="宋体" w:hAnsi="宋体"/>
                <w:kern w:val="0"/>
                <w:sz w:val="24"/>
              </w:rPr>
            </w:pPr>
            <w:r>
              <w:rPr>
                <w:rFonts w:ascii="宋体" w:hAnsi="宋体"/>
                <w:sz w:val="24"/>
              </w:rPr>
              <w:t>15.1.3  变形缝</w:t>
            </w:r>
            <w:r>
              <w:rPr>
                <w:rFonts w:ascii="宋体" w:hAnsi="宋体"/>
                <w:sz w:val="24"/>
                <w:bdr w:val="single" w:color="auto" w:sz="4" w:space="0"/>
              </w:rPr>
              <w:t>不应穿越空气调节区。</w:t>
            </w:r>
          </w:p>
        </w:tc>
        <w:tc>
          <w:tcPr>
            <w:tcW w:w="4411" w:type="dxa"/>
          </w:tcPr>
          <w:p>
            <w:pPr>
              <w:spacing w:line="360" w:lineRule="auto"/>
              <w:rPr>
                <w:rFonts w:ascii="宋体" w:hAnsi="宋体"/>
                <w:kern w:val="0"/>
                <w:sz w:val="24"/>
              </w:rPr>
            </w:pPr>
            <w:r>
              <w:rPr>
                <w:rFonts w:hint="eastAsia" w:ascii="宋体" w:hAnsi="宋体"/>
                <w:sz w:val="24"/>
              </w:rPr>
              <w:t>15.1.3  变形缝</w:t>
            </w:r>
            <w:r>
              <w:rPr>
                <w:rFonts w:hint="eastAsia" w:ascii="宋体" w:hAnsi="宋体"/>
                <w:sz w:val="24"/>
                <w:u w:val="single"/>
              </w:rPr>
              <w:t>应采取保温隔热和密封措施。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before="120" w:after="120" w:line="360" w:lineRule="auto"/>
              <w:jc w:val="center"/>
              <w:outlineLvl w:val="0"/>
              <w:rPr>
                <w:rFonts w:ascii="宋体" w:hAnsi="宋体"/>
                <w:sz w:val="24"/>
              </w:rPr>
            </w:pPr>
            <w:r>
              <w:rPr>
                <w:rFonts w:ascii="宋体" w:hAnsi="宋体"/>
                <w:sz w:val="24"/>
              </w:rPr>
              <w:t xml:space="preserve">15.2  </w:t>
            </w:r>
            <w:r>
              <w:rPr>
                <w:rFonts w:hint="eastAsia" w:ascii="宋体" w:hAnsi="宋体"/>
                <w:sz w:val="24"/>
              </w:rPr>
              <w:t>围护结构热工设计</w:t>
            </w:r>
          </w:p>
          <w:p>
            <w:pPr>
              <w:spacing w:line="360" w:lineRule="auto"/>
              <w:ind w:firstLine="3600" w:firstLineChars="1500"/>
              <w:rPr>
                <w:rFonts w:ascii="宋体" w:hAnsi="宋体"/>
                <w:sz w:val="24"/>
              </w:rPr>
            </w:pPr>
          </w:p>
        </w:tc>
        <w:tc>
          <w:tcPr>
            <w:tcW w:w="4411" w:type="dxa"/>
          </w:tcPr>
          <w:p>
            <w:pPr>
              <w:spacing w:before="120" w:after="120" w:line="360" w:lineRule="auto"/>
              <w:jc w:val="center"/>
              <w:outlineLvl w:val="0"/>
              <w:rPr>
                <w:rFonts w:ascii="宋体" w:hAnsi="宋体"/>
                <w:sz w:val="24"/>
              </w:rPr>
            </w:pPr>
            <w:r>
              <w:rPr>
                <w:rFonts w:ascii="宋体" w:hAnsi="宋体"/>
                <w:sz w:val="24"/>
              </w:rPr>
              <w:t xml:space="preserve">15.2  </w:t>
            </w:r>
            <w:r>
              <w:rPr>
                <w:rFonts w:hint="eastAsia" w:ascii="宋体" w:hAnsi="宋体"/>
                <w:sz w:val="24"/>
              </w:rPr>
              <w:t>围护结构热工设计</w:t>
            </w:r>
          </w:p>
          <w:p>
            <w:pPr>
              <w:spacing w:line="360" w:lineRule="auto"/>
              <w:ind w:firstLine="3600" w:firstLineChars="150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hint="eastAsia" w:ascii="宋体" w:hAnsi="宋体"/>
                <w:sz w:val="24"/>
              </w:rPr>
              <w:t>15.2.1  空气调节区围护结构热工设计，除应根据建筑物的用途和空气调节的类别，且通过技术经济比较确定外，尚应符合下列规定：</w:t>
            </w:r>
          </w:p>
          <w:p>
            <w:pPr>
              <w:spacing w:line="360" w:lineRule="auto"/>
              <w:ind w:firstLine="3600" w:firstLineChars="1500"/>
              <w:rPr>
                <w:rFonts w:ascii="宋体" w:hAnsi="宋体"/>
                <w:sz w:val="24"/>
              </w:rPr>
            </w:pPr>
          </w:p>
        </w:tc>
        <w:tc>
          <w:tcPr>
            <w:tcW w:w="4411" w:type="dxa"/>
          </w:tcPr>
          <w:p>
            <w:pPr>
              <w:spacing w:line="360" w:lineRule="auto"/>
              <w:rPr>
                <w:rFonts w:ascii="宋体" w:hAnsi="宋体"/>
                <w:sz w:val="24"/>
              </w:rPr>
            </w:pPr>
            <w:r>
              <w:rPr>
                <w:rFonts w:hint="eastAsia" w:ascii="宋体" w:hAnsi="宋体"/>
                <w:sz w:val="24"/>
              </w:rPr>
              <w:t>15.2.1  空气调节区围护结构热工设计，除应根据建筑物的用途和空气调节的类别，且通过技术经济比较确定外，尚应符合下列规定：</w:t>
            </w:r>
          </w:p>
          <w:p>
            <w:pPr>
              <w:spacing w:line="360" w:lineRule="auto"/>
              <w:rPr>
                <w:rFonts w:ascii="宋体" w:hAnsi="宋体"/>
                <w:sz w:val="24"/>
                <w:u w:val="single"/>
              </w:rPr>
            </w:pPr>
            <w:r>
              <w:rPr>
                <w:rFonts w:hint="eastAsia" w:ascii="宋体" w:hAnsi="宋体"/>
                <w:sz w:val="24"/>
                <w:u w:val="single"/>
              </w:rPr>
              <w:t>5  宜选用预制装配式围护结构，构造性能应符合本条的要求；恒温恒湿环境的金属围护系统的气密性不应大于1.2m</w:t>
            </w:r>
            <w:r>
              <w:rPr>
                <w:rFonts w:hint="eastAsia" w:ascii="宋体" w:hAnsi="宋体"/>
                <w:sz w:val="24"/>
                <w:u w:val="single"/>
                <w:vertAlign w:val="superscript"/>
              </w:rPr>
              <w:t>3</w:t>
            </w:r>
            <w:r>
              <w:rPr>
                <w:rFonts w:hint="eastAsia" w:ascii="宋体" w:hAnsi="宋体"/>
                <w:sz w:val="24"/>
                <w:u w:val="single"/>
              </w:rPr>
              <w:t>/ (m</w:t>
            </w:r>
            <w:r>
              <w:rPr>
                <w:rFonts w:hint="eastAsia" w:ascii="宋体" w:hAnsi="宋体"/>
                <w:sz w:val="24"/>
                <w:u w:val="single"/>
                <w:vertAlign w:val="superscript"/>
              </w:rPr>
              <w:t>2</w:t>
            </w:r>
            <w:r>
              <w:rPr>
                <w:rFonts w:hint="eastAsia" w:ascii="宋体" w:hAnsi="宋体"/>
                <w:sz w:val="24"/>
                <w:u w:val="single"/>
              </w:rPr>
              <w:t xml:space="preserve"> • h )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wordWrap w:val="0"/>
              <w:topLinePunct/>
              <w:spacing w:line="360" w:lineRule="auto"/>
              <w:rPr>
                <w:rFonts w:ascii="宋体" w:hAnsi="宋体"/>
                <w:sz w:val="24"/>
              </w:rPr>
            </w:pPr>
            <w:r>
              <w:rPr>
                <w:rFonts w:hint="eastAsia" w:ascii="宋体" w:hAnsi="宋体"/>
                <w:sz w:val="24"/>
              </w:rPr>
              <w:t>15.2.2  空气调节区围护结构的传热系数，应符合下列规定：</w:t>
            </w:r>
          </w:p>
          <w:p>
            <w:pPr>
              <w:wordWrap w:val="0"/>
              <w:topLinePunct/>
              <w:spacing w:line="360" w:lineRule="auto"/>
              <w:rPr>
                <w:rFonts w:ascii="宋体" w:hAnsi="宋体"/>
                <w:sz w:val="24"/>
                <w:bdr w:val="single" w:color="auto" w:sz="4" w:space="0"/>
              </w:rPr>
            </w:pPr>
            <w:r>
              <w:rPr>
                <w:rFonts w:hint="eastAsia" w:ascii="宋体" w:hAnsi="宋体"/>
                <w:sz w:val="24"/>
              </w:rPr>
              <w:t xml:space="preserve">1  </w:t>
            </w:r>
            <w:r>
              <w:rPr>
                <w:rFonts w:hint="eastAsia" w:ascii="宋体" w:hAnsi="宋体"/>
                <w:sz w:val="24"/>
                <w:bdr w:val="single" w:color="auto" w:sz="4" w:space="0"/>
              </w:rPr>
              <w:t>舒适性空气调节区围护结构的传热系数。不应大于表15.2.2-1规定的限值。</w:t>
            </w:r>
          </w:p>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表15.2.2-1  舒适性空气调节区围护结构传热系数的限值[W/（m²·℃）]</w:t>
            </w:r>
          </w:p>
          <w:tbl>
            <w:tblPr>
              <w:tblStyle w:val="17"/>
              <w:tblW w:w="39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9"/>
              <w:gridCol w:w="566"/>
              <w:gridCol w:w="566"/>
              <w:gridCol w:w="667"/>
              <w:gridCol w:w="667"/>
              <w:gridCol w:w="6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09" w:type="dxa"/>
                  <w:vMerge w:val="restart"/>
                  <w:shd w:val="clear" w:color="auto" w:fill="auto"/>
                  <w:vAlign w:val="center"/>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围护结构</w:t>
                  </w:r>
                </w:p>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部位</w:t>
                  </w:r>
                </w:p>
              </w:tc>
              <w:tc>
                <w:tcPr>
                  <w:tcW w:w="3135" w:type="dxa"/>
                  <w:gridSpan w:val="5"/>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建筑热工设计分区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09" w:type="dxa"/>
                  <w:vMerge w:val="continue"/>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p>
              </w:tc>
              <w:tc>
                <w:tcPr>
                  <w:tcW w:w="1132" w:type="dxa"/>
                  <w:gridSpan w:val="2"/>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严寒地区</w:t>
                  </w:r>
                </w:p>
              </w:tc>
              <w:tc>
                <w:tcPr>
                  <w:tcW w:w="667" w:type="dxa"/>
                  <w:vMerge w:val="restart"/>
                  <w:shd w:val="clear" w:color="auto" w:fill="auto"/>
                  <w:vAlign w:val="center"/>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寒冷地区</w:t>
                  </w:r>
                </w:p>
              </w:tc>
              <w:tc>
                <w:tcPr>
                  <w:tcW w:w="667" w:type="dxa"/>
                  <w:vMerge w:val="restart"/>
                  <w:shd w:val="clear" w:color="auto" w:fill="auto"/>
                  <w:vAlign w:val="center"/>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夏热冬冷地区</w:t>
                  </w:r>
                </w:p>
              </w:tc>
              <w:tc>
                <w:tcPr>
                  <w:tcW w:w="669" w:type="dxa"/>
                  <w:vMerge w:val="restart"/>
                  <w:shd w:val="clear" w:color="auto" w:fill="auto"/>
                  <w:vAlign w:val="center"/>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夏热冬暖地区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09" w:type="dxa"/>
                  <w:vMerge w:val="continue"/>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p>
              </w:tc>
              <w:tc>
                <w:tcPr>
                  <w:tcW w:w="566"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A区</w:t>
                  </w:r>
                </w:p>
              </w:tc>
              <w:tc>
                <w:tcPr>
                  <w:tcW w:w="566"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B区</w:t>
                  </w:r>
                </w:p>
              </w:tc>
              <w:tc>
                <w:tcPr>
                  <w:tcW w:w="667" w:type="dxa"/>
                  <w:vMerge w:val="continue"/>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p>
              </w:tc>
              <w:tc>
                <w:tcPr>
                  <w:tcW w:w="667" w:type="dxa"/>
                  <w:vMerge w:val="continue"/>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p>
              </w:tc>
              <w:tc>
                <w:tcPr>
                  <w:tcW w:w="669" w:type="dxa"/>
                  <w:vMerge w:val="continue"/>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809"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屋面（顶棚）</w:t>
                  </w:r>
                </w:p>
              </w:tc>
              <w:tc>
                <w:tcPr>
                  <w:tcW w:w="566"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0.35</w:t>
                  </w:r>
                </w:p>
              </w:tc>
              <w:tc>
                <w:tcPr>
                  <w:tcW w:w="566"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0.45</w:t>
                  </w:r>
                </w:p>
              </w:tc>
              <w:tc>
                <w:tcPr>
                  <w:tcW w:w="667"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0.55</w:t>
                  </w:r>
                </w:p>
              </w:tc>
              <w:tc>
                <w:tcPr>
                  <w:tcW w:w="667"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0.70</w:t>
                  </w:r>
                </w:p>
              </w:tc>
              <w:tc>
                <w:tcPr>
                  <w:tcW w:w="669"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0.90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外墙</w:t>
                  </w:r>
                </w:p>
              </w:tc>
              <w:tc>
                <w:tcPr>
                  <w:tcW w:w="566"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0.45</w:t>
                  </w:r>
                </w:p>
              </w:tc>
              <w:tc>
                <w:tcPr>
                  <w:tcW w:w="566"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0.50</w:t>
                  </w:r>
                </w:p>
              </w:tc>
              <w:tc>
                <w:tcPr>
                  <w:tcW w:w="667"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0.60</w:t>
                  </w:r>
                </w:p>
              </w:tc>
              <w:tc>
                <w:tcPr>
                  <w:tcW w:w="667"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1.00</w:t>
                  </w:r>
                </w:p>
              </w:tc>
              <w:tc>
                <w:tcPr>
                  <w:tcW w:w="669"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内墙和楼板</w:t>
                  </w:r>
                </w:p>
              </w:tc>
              <w:tc>
                <w:tcPr>
                  <w:tcW w:w="566"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0.60</w:t>
                  </w:r>
                </w:p>
              </w:tc>
              <w:tc>
                <w:tcPr>
                  <w:tcW w:w="566"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0.80</w:t>
                  </w:r>
                </w:p>
              </w:tc>
              <w:tc>
                <w:tcPr>
                  <w:tcW w:w="667"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1.50</w:t>
                  </w:r>
                </w:p>
              </w:tc>
              <w:tc>
                <w:tcPr>
                  <w:tcW w:w="667"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2.00</w:t>
                  </w:r>
                </w:p>
              </w:tc>
              <w:tc>
                <w:tcPr>
                  <w:tcW w:w="669"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侧窗</w:t>
                  </w:r>
                </w:p>
              </w:tc>
              <w:tc>
                <w:tcPr>
                  <w:tcW w:w="566"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3.00</w:t>
                  </w:r>
                </w:p>
              </w:tc>
              <w:tc>
                <w:tcPr>
                  <w:tcW w:w="566"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3.20</w:t>
                  </w:r>
                </w:p>
              </w:tc>
              <w:tc>
                <w:tcPr>
                  <w:tcW w:w="667"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3.50</w:t>
                  </w:r>
                </w:p>
              </w:tc>
              <w:tc>
                <w:tcPr>
                  <w:tcW w:w="667"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4.70</w:t>
                  </w:r>
                </w:p>
              </w:tc>
              <w:tc>
                <w:tcPr>
                  <w:tcW w:w="669"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6.50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809"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天窗</w:t>
                  </w:r>
                </w:p>
              </w:tc>
              <w:tc>
                <w:tcPr>
                  <w:tcW w:w="566"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2.50</w:t>
                  </w:r>
                </w:p>
              </w:tc>
              <w:tc>
                <w:tcPr>
                  <w:tcW w:w="566"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2.60</w:t>
                  </w:r>
                </w:p>
              </w:tc>
              <w:tc>
                <w:tcPr>
                  <w:tcW w:w="667"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2.70</w:t>
                  </w:r>
                </w:p>
              </w:tc>
              <w:tc>
                <w:tcPr>
                  <w:tcW w:w="667"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3.00</w:t>
                  </w:r>
                </w:p>
              </w:tc>
              <w:tc>
                <w:tcPr>
                  <w:tcW w:w="669" w:type="dxa"/>
                  <w:shd w:val="clear" w:color="auto" w:fill="auto"/>
                </w:tcPr>
                <w:p>
                  <w:pPr>
                    <w:pStyle w:val="15"/>
                    <w:widowControl w:val="0"/>
                    <w:wordWrap w:val="0"/>
                    <w:topLinePunct/>
                    <w:spacing w:before="0" w:beforeAutospacing="0" w:after="0" w:afterAutospacing="0" w:line="360" w:lineRule="auto"/>
                    <w:jc w:val="center"/>
                    <w:rPr>
                      <w:rFonts w:cs="Times New Roman"/>
                      <w:bdr w:val="single" w:color="auto" w:sz="4" w:space="0"/>
                    </w:rPr>
                  </w:pPr>
                  <w:r>
                    <w:rPr>
                      <w:rFonts w:cs="Times New Roman"/>
                      <w:bdr w:val="single" w:color="auto" w:sz="4" w:space="0"/>
                    </w:rPr>
                    <w:t>3.50</w:t>
                  </w:r>
                </w:p>
              </w:tc>
            </w:tr>
          </w:tbl>
          <w:p>
            <w:pPr>
              <w:pStyle w:val="15"/>
              <w:tabs>
                <w:tab w:val="left" w:pos="709"/>
              </w:tabs>
              <w:spacing w:before="0" w:beforeAutospacing="0" w:after="0" w:afterAutospacing="0" w:line="360" w:lineRule="auto"/>
              <w:ind w:left="1415" w:leftChars="135" w:hanging="1132" w:hangingChars="472"/>
              <w:rPr>
                <w:rFonts w:cs="Times New Roman"/>
                <w:bdr w:val="single" w:color="auto" w:sz="4" w:space="0"/>
              </w:rPr>
            </w:pPr>
            <w:r>
              <w:rPr>
                <w:rFonts w:cs="Times New Roman"/>
                <w:bdr w:val="single" w:color="auto" w:sz="4" w:space="0"/>
              </w:rPr>
              <w:t xml:space="preserve">注：1  </w:t>
            </w:r>
            <w:r>
              <w:rPr>
                <w:rFonts w:cs="Times New Roman"/>
                <w:bdr w:val="single" w:color="auto" w:sz="4" w:space="0"/>
              </w:rPr>
              <w:tab/>
            </w:r>
            <w:r>
              <w:rPr>
                <w:rFonts w:cs="Times New Roman"/>
                <w:bdr w:val="single" w:color="auto" w:sz="4" w:space="0"/>
              </w:rPr>
              <w:t>A区城市：海伦、博克图、伊春、呼玛、海拉尔、满洲里、齐齐哈尔、富锦、哈尔滨、牡丹江、克拉玛依、佳木斯、安达；B区城市：长春、乌鲁木齐、延吉、通辽、通化、四平、呼和浩特、抚顺、大柴旦、沈阳、大同、本溪、阜新、哈密、张家口、酒泉、伊宁、吐鲁番、西宁、银川、丹东；</w:t>
            </w:r>
          </w:p>
          <w:p>
            <w:pPr>
              <w:pStyle w:val="15"/>
              <w:tabs>
                <w:tab w:val="left" w:pos="709"/>
              </w:tabs>
              <w:spacing w:before="0" w:beforeAutospacing="0" w:after="0" w:afterAutospacing="0" w:line="360" w:lineRule="auto"/>
              <w:ind w:left="1491" w:leftChars="68" w:hanging="1348" w:hangingChars="562"/>
              <w:rPr>
                <w:rFonts w:cs="Times New Roman"/>
                <w:strike/>
              </w:rPr>
            </w:pPr>
            <w:r>
              <w:rPr>
                <w:rFonts w:cs="Times New Roman"/>
              </w:rPr>
              <w:tab/>
            </w:r>
            <w:r>
              <w:rPr>
                <w:rFonts w:cs="Times New Roman"/>
                <w:bdr w:val="single" w:color="auto" w:sz="4" w:space="0"/>
              </w:rPr>
              <w:t xml:space="preserve">2  </w:t>
            </w:r>
            <w:r>
              <w:rPr>
                <w:rFonts w:cs="Times New Roman"/>
                <w:bdr w:val="single" w:color="auto" w:sz="4" w:space="0"/>
              </w:rPr>
              <w:tab/>
            </w:r>
            <w:r>
              <w:rPr>
                <w:rFonts w:cs="Times New Roman"/>
                <w:bdr w:val="single" w:color="auto" w:sz="4" w:space="0"/>
              </w:rPr>
              <w:t>表中内墙和楼板的数值，适用于相邻房间温差大于7℃时。</w:t>
            </w:r>
          </w:p>
          <w:p>
            <w:pPr>
              <w:pStyle w:val="15"/>
              <w:spacing w:before="156" w:beforeLines="50" w:beforeAutospacing="0" w:after="0" w:afterAutospacing="0" w:line="360" w:lineRule="auto"/>
              <w:rPr>
                <w:rFonts w:cs="Times New Roman"/>
                <w:bdr w:val="single" w:color="auto" w:sz="4" w:space="0"/>
              </w:rPr>
            </w:pPr>
            <w:r>
              <w:rPr>
                <w:rFonts w:cs="Times New Roman"/>
              </w:rPr>
              <w:t xml:space="preserve">2  </w:t>
            </w:r>
            <w:r>
              <w:rPr>
                <w:rFonts w:cs="Times New Roman"/>
                <w:bdr w:val="single" w:color="auto" w:sz="4" w:space="0"/>
              </w:rPr>
              <w:t>室温允许波动为±1.0℃工艺性空气调节区围护结构的传热系数,不应大于表15.2.2-2规定的限值。</w:t>
            </w:r>
          </w:p>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表15.2.2-2  ±1.0℃工艺性空气调节区围护结构传热系数的限值[W/（m²·℃）]</w:t>
            </w:r>
          </w:p>
          <w:tbl>
            <w:tblPr>
              <w:tblStyle w:val="17"/>
              <w:tblW w:w="39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9"/>
              <w:gridCol w:w="633"/>
              <w:gridCol w:w="632"/>
              <w:gridCol w:w="670"/>
              <w:gridCol w:w="670"/>
              <w:gridCol w:w="6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69" w:type="dxa"/>
                  <w:vMerge w:val="restart"/>
                  <w:shd w:val="clear" w:color="auto" w:fill="auto"/>
                  <w:vAlign w:val="center"/>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围护结构</w:t>
                  </w:r>
                </w:p>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部位</w:t>
                  </w:r>
                </w:p>
              </w:tc>
              <w:tc>
                <w:tcPr>
                  <w:tcW w:w="3275" w:type="dxa"/>
                  <w:gridSpan w:val="5"/>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建筑热工设计分区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69" w:type="dxa"/>
                  <w:vMerge w:val="continue"/>
                  <w:shd w:val="clear" w:color="auto" w:fill="auto"/>
                </w:tcPr>
                <w:p>
                  <w:pPr>
                    <w:pStyle w:val="15"/>
                    <w:wordWrap w:val="0"/>
                    <w:spacing w:before="0" w:beforeAutospacing="0" w:after="0" w:afterAutospacing="0" w:line="360" w:lineRule="auto"/>
                    <w:jc w:val="center"/>
                    <w:rPr>
                      <w:rFonts w:cs="Times New Roman"/>
                      <w:bdr w:val="single" w:color="auto" w:sz="4" w:space="0"/>
                    </w:rPr>
                  </w:pPr>
                </w:p>
              </w:tc>
              <w:tc>
                <w:tcPr>
                  <w:tcW w:w="1265" w:type="dxa"/>
                  <w:gridSpan w:val="2"/>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严寒地区</w:t>
                  </w:r>
                </w:p>
              </w:tc>
              <w:tc>
                <w:tcPr>
                  <w:tcW w:w="670" w:type="dxa"/>
                  <w:vMerge w:val="restart"/>
                  <w:shd w:val="clear" w:color="auto" w:fill="auto"/>
                  <w:vAlign w:val="center"/>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寒冷地区</w:t>
                  </w:r>
                </w:p>
              </w:tc>
              <w:tc>
                <w:tcPr>
                  <w:tcW w:w="670" w:type="dxa"/>
                  <w:vMerge w:val="restart"/>
                  <w:shd w:val="clear" w:color="auto" w:fill="auto"/>
                  <w:vAlign w:val="center"/>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夏热冬冷地区</w:t>
                  </w:r>
                </w:p>
              </w:tc>
              <w:tc>
                <w:tcPr>
                  <w:tcW w:w="670" w:type="dxa"/>
                  <w:vMerge w:val="restart"/>
                  <w:shd w:val="clear" w:color="auto" w:fill="auto"/>
                  <w:vAlign w:val="center"/>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夏热冬暖地区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69" w:type="dxa"/>
                  <w:vMerge w:val="continue"/>
                  <w:shd w:val="clear" w:color="auto" w:fill="auto"/>
                </w:tcPr>
                <w:p>
                  <w:pPr>
                    <w:pStyle w:val="15"/>
                    <w:wordWrap w:val="0"/>
                    <w:spacing w:before="0" w:beforeAutospacing="0" w:after="0" w:afterAutospacing="0" w:line="360" w:lineRule="auto"/>
                    <w:jc w:val="center"/>
                    <w:rPr>
                      <w:rFonts w:cs="Times New Roman"/>
                      <w:bdr w:val="single" w:color="auto" w:sz="4" w:space="0"/>
                    </w:rPr>
                  </w:pPr>
                </w:p>
              </w:tc>
              <w:tc>
                <w:tcPr>
                  <w:tcW w:w="633"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A区</w:t>
                  </w:r>
                </w:p>
              </w:tc>
              <w:tc>
                <w:tcPr>
                  <w:tcW w:w="632"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B区</w:t>
                  </w:r>
                </w:p>
              </w:tc>
              <w:tc>
                <w:tcPr>
                  <w:tcW w:w="670" w:type="dxa"/>
                  <w:vMerge w:val="continue"/>
                  <w:shd w:val="clear" w:color="auto" w:fill="auto"/>
                </w:tcPr>
                <w:p>
                  <w:pPr>
                    <w:pStyle w:val="15"/>
                    <w:wordWrap w:val="0"/>
                    <w:spacing w:before="0" w:beforeAutospacing="0" w:after="0" w:afterAutospacing="0" w:line="360" w:lineRule="auto"/>
                    <w:jc w:val="center"/>
                    <w:rPr>
                      <w:rFonts w:cs="Times New Roman"/>
                      <w:bdr w:val="single" w:color="auto" w:sz="4" w:space="0"/>
                    </w:rPr>
                  </w:pPr>
                </w:p>
              </w:tc>
              <w:tc>
                <w:tcPr>
                  <w:tcW w:w="670" w:type="dxa"/>
                  <w:vMerge w:val="continue"/>
                  <w:shd w:val="clear" w:color="auto" w:fill="auto"/>
                </w:tcPr>
                <w:p>
                  <w:pPr>
                    <w:pStyle w:val="15"/>
                    <w:wordWrap w:val="0"/>
                    <w:spacing w:before="0" w:beforeAutospacing="0" w:after="0" w:afterAutospacing="0" w:line="360" w:lineRule="auto"/>
                    <w:jc w:val="center"/>
                    <w:rPr>
                      <w:rFonts w:cs="Times New Roman"/>
                      <w:bdr w:val="single" w:color="auto" w:sz="4" w:space="0"/>
                    </w:rPr>
                  </w:pPr>
                </w:p>
              </w:tc>
              <w:tc>
                <w:tcPr>
                  <w:tcW w:w="670" w:type="dxa"/>
                  <w:vMerge w:val="continue"/>
                  <w:shd w:val="clear" w:color="auto" w:fill="auto"/>
                </w:tcPr>
                <w:p>
                  <w:pPr>
                    <w:pStyle w:val="15"/>
                    <w:wordWrap w:val="0"/>
                    <w:spacing w:before="0" w:beforeAutospacing="0" w:after="0" w:afterAutospacing="0" w:line="360" w:lineRule="auto"/>
                    <w:jc w:val="center"/>
                    <w:rPr>
                      <w:rFonts w:cs="Times New Roman"/>
                      <w:bdr w:val="single" w:color="auto" w:sz="4"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69"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屋面（顶棚）</w:t>
                  </w:r>
                </w:p>
              </w:tc>
              <w:tc>
                <w:tcPr>
                  <w:tcW w:w="633"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0.28</w:t>
                  </w:r>
                </w:p>
              </w:tc>
              <w:tc>
                <w:tcPr>
                  <w:tcW w:w="632"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0.36</w:t>
                  </w:r>
                </w:p>
              </w:tc>
              <w:tc>
                <w:tcPr>
                  <w:tcW w:w="670"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0.44</w:t>
                  </w:r>
                </w:p>
              </w:tc>
              <w:tc>
                <w:tcPr>
                  <w:tcW w:w="670"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0.56</w:t>
                  </w:r>
                </w:p>
              </w:tc>
              <w:tc>
                <w:tcPr>
                  <w:tcW w:w="670"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0.72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外墙</w:t>
                  </w:r>
                </w:p>
              </w:tc>
              <w:tc>
                <w:tcPr>
                  <w:tcW w:w="633"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0.36</w:t>
                  </w:r>
                </w:p>
              </w:tc>
              <w:tc>
                <w:tcPr>
                  <w:tcW w:w="632"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0.40</w:t>
                  </w:r>
                </w:p>
              </w:tc>
              <w:tc>
                <w:tcPr>
                  <w:tcW w:w="670"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0.48</w:t>
                  </w:r>
                </w:p>
              </w:tc>
              <w:tc>
                <w:tcPr>
                  <w:tcW w:w="670"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0.80</w:t>
                  </w:r>
                </w:p>
              </w:tc>
              <w:tc>
                <w:tcPr>
                  <w:tcW w:w="670"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内墙和楼板</w:t>
                  </w:r>
                </w:p>
              </w:tc>
              <w:tc>
                <w:tcPr>
                  <w:tcW w:w="633"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0.48</w:t>
                  </w:r>
                </w:p>
              </w:tc>
              <w:tc>
                <w:tcPr>
                  <w:tcW w:w="632"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0.64</w:t>
                  </w:r>
                </w:p>
              </w:tc>
              <w:tc>
                <w:tcPr>
                  <w:tcW w:w="670"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1.20</w:t>
                  </w:r>
                </w:p>
              </w:tc>
              <w:tc>
                <w:tcPr>
                  <w:tcW w:w="670"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1.60</w:t>
                  </w:r>
                </w:p>
              </w:tc>
              <w:tc>
                <w:tcPr>
                  <w:tcW w:w="670"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2.40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侧窗</w:t>
                  </w:r>
                </w:p>
              </w:tc>
              <w:tc>
                <w:tcPr>
                  <w:tcW w:w="633"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2.40</w:t>
                  </w:r>
                </w:p>
              </w:tc>
              <w:tc>
                <w:tcPr>
                  <w:tcW w:w="632"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2.56</w:t>
                  </w:r>
                </w:p>
              </w:tc>
              <w:tc>
                <w:tcPr>
                  <w:tcW w:w="670"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2.80</w:t>
                  </w:r>
                </w:p>
              </w:tc>
              <w:tc>
                <w:tcPr>
                  <w:tcW w:w="670"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3.76</w:t>
                  </w:r>
                </w:p>
              </w:tc>
              <w:tc>
                <w:tcPr>
                  <w:tcW w:w="670"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5.20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69"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天窗</w:t>
                  </w:r>
                </w:p>
              </w:tc>
              <w:tc>
                <w:tcPr>
                  <w:tcW w:w="633"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2.00</w:t>
                  </w:r>
                </w:p>
              </w:tc>
              <w:tc>
                <w:tcPr>
                  <w:tcW w:w="632"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2.08</w:t>
                  </w:r>
                </w:p>
              </w:tc>
              <w:tc>
                <w:tcPr>
                  <w:tcW w:w="670"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2.16</w:t>
                  </w:r>
                </w:p>
              </w:tc>
              <w:tc>
                <w:tcPr>
                  <w:tcW w:w="670"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2.40</w:t>
                  </w:r>
                </w:p>
              </w:tc>
              <w:tc>
                <w:tcPr>
                  <w:tcW w:w="670"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2.80</w:t>
                  </w:r>
                </w:p>
              </w:tc>
            </w:tr>
          </w:tbl>
          <w:p>
            <w:pPr>
              <w:pStyle w:val="15"/>
              <w:tabs>
                <w:tab w:val="left" w:pos="500"/>
              </w:tabs>
              <w:wordWrap w:val="0"/>
              <w:spacing w:before="0" w:beforeAutospacing="0" w:after="0" w:afterAutospacing="0" w:line="360" w:lineRule="auto"/>
              <w:ind w:leftChars="-9" w:hanging="19" w:hangingChars="8"/>
              <w:rPr>
                <w:rFonts w:cs="Times New Roman"/>
              </w:rPr>
            </w:pPr>
            <w:r>
              <w:rPr>
                <w:rFonts w:cs="Times New Roman"/>
                <w:bdr w:val="single" w:color="auto" w:sz="4" w:space="0"/>
              </w:rPr>
              <w:t>注：</w:t>
            </w:r>
            <w:r>
              <w:rPr>
                <w:rFonts w:cs="Times New Roman"/>
                <w:bdr w:val="single" w:color="auto" w:sz="4" w:space="0"/>
              </w:rPr>
              <w:tab/>
            </w:r>
            <w:r>
              <w:rPr>
                <w:rFonts w:cs="Times New Roman"/>
                <w:bdr w:val="single" w:color="auto" w:sz="4" w:space="0"/>
              </w:rPr>
              <w:t>表中内墙合楼板的数值，适用于相邻房间温差大于3℃时。</w:t>
            </w:r>
          </w:p>
          <w:p>
            <w:pPr>
              <w:pStyle w:val="15"/>
              <w:wordWrap w:val="0"/>
              <w:spacing w:before="0" w:beforeAutospacing="0" w:after="0" w:afterAutospacing="0" w:line="360" w:lineRule="auto"/>
              <w:rPr>
                <w:rFonts w:cs="Times New Roman"/>
                <w:bdr w:val="single" w:color="auto" w:sz="4" w:space="0"/>
              </w:rPr>
            </w:pPr>
            <w:r>
              <w:rPr>
                <w:rFonts w:cs="Times New Roman"/>
              </w:rPr>
              <w:t xml:space="preserve">3  </w:t>
            </w:r>
            <w:r>
              <w:rPr>
                <w:rFonts w:cs="Times New Roman"/>
                <w:bdr w:val="single" w:color="auto" w:sz="4" w:space="0"/>
              </w:rPr>
              <w:t>室温允许波动为±0.5℃工艺性空气调节区围护结构的传热系数，不应大于表15.2.2-3规定的限值。</w:t>
            </w:r>
          </w:p>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表15.2.2-3  ±0.5℃工艺性空气调节区围护结构传热系数的限值[W/（m²·℃）]</w:t>
            </w:r>
          </w:p>
          <w:tbl>
            <w:tblPr>
              <w:tblStyle w:val="17"/>
              <w:tblW w:w="39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97"/>
              <w:gridCol w:w="648"/>
              <w:gridCol w:w="665"/>
              <w:gridCol w:w="665"/>
              <w:gridCol w:w="6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04" w:type="dxa"/>
                  <w:vMerge w:val="restart"/>
                  <w:shd w:val="clear" w:color="auto" w:fill="auto"/>
                  <w:vAlign w:val="center"/>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围护结构</w:t>
                  </w:r>
                </w:p>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部位</w:t>
                  </w:r>
                </w:p>
              </w:tc>
              <w:tc>
                <w:tcPr>
                  <w:tcW w:w="3340" w:type="dxa"/>
                  <w:gridSpan w:val="5"/>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建筑热工设计分区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04" w:type="dxa"/>
                  <w:vMerge w:val="continue"/>
                  <w:shd w:val="clear" w:color="auto" w:fill="auto"/>
                </w:tcPr>
                <w:p>
                  <w:pPr>
                    <w:pStyle w:val="15"/>
                    <w:wordWrap w:val="0"/>
                    <w:spacing w:before="0" w:beforeAutospacing="0" w:after="0" w:afterAutospacing="0" w:line="360" w:lineRule="auto"/>
                    <w:jc w:val="center"/>
                    <w:rPr>
                      <w:rFonts w:cs="Times New Roman"/>
                      <w:bdr w:val="single" w:color="auto" w:sz="4" w:space="0"/>
                    </w:rPr>
                  </w:pPr>
                </w:p>
              </w:tc>
              <w:tc>
                <w:tcPr>
                  <w:tcW w:w="1345" w:type="dxa"/>
                  <w:gridSpan w:val="2"/>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严寒地区</w:t>
                  </w:r>
                </w:p>
              </w:tc>
              <w:tc>
                <w:tcPr>
                  <w:tcW w:w="665" w:type="dxa"/>
                  <w:vMerge w:val="restart"/>
                  <w:shd w:val="clear" w:color="auto" w:fill="auto"/>
                  <w:vAlign w:val="center"/>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寒冷地区</w:t>
                  </w:r>
                </w:p>
              </w:tc>
              <w:tc>
                <w:tcPr>
                  <w:tcW w:w="665" w:type="dxa"/>
                  <w:vMerge w:val="restart"/>
                  <w:shd w:val="clear" w:color="auto" w:fill="auto"/>
                  <w:vAlign w:val="center"/>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夏热冬冷地区</w:t>
                  </w:r>
                </w:p>
              </w:tc>
              <w:tc>
                <w:tcPr>
                  <w:tcW w:w="665" w:type="dxa"/>
                  <w:vMerge w:val="restart"/>
                  <w:shd w:val="clear" w:color="auto" w:fill="auto"/>
                  <w:vAlign w:val="center"/>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夏热冬暖地区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04" w:type="dxa"/>
                  <w:vMerge w:val="continue"/>
                  <w:shd w:val="clear" w:color="auto" w:fill="auto"/>
                </w:tcPr>
                <w:p>
                  <w:pPr>
                    <w:pStyle w:val="15"/>
                    <w:wordWrap w:val="0"/>
                    <w:spacing w:before="0" w:beforeAutospacing="0" w:after="0" w:afterAutospacing="0" w:line="360" w:lineRule="auto"/>
                    <w:jc w:val="center"/>
                    <w:rPr>
                      <w:rFonts w:cs="Times New Roman"/>
                      <w:bdr w:val="single" w:color="auto" w:sz="4" w:space="0"/>
                    </w:rPr>
                  </w:pPr>
                </w:p>
              </w:tc>
              <w:tc>
                <w:tcPr>
                  <w:tcW w:w="697"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A区</w:t>
                  </w:r>
                </w:p>
              </w:tc>
              <w:tc>
                <w:tcPr>
                  <w:tcW w:w="648"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B区</w:t>
                  </w:r>
                </w:p>
              </w:tc>
              <w:tc>
                <w:tcPr>
                  <w:tcW w:w="665" w:type="dxa"/>
                  <w:vMerge w:val="continue"/>
                  <w:shd w:val="clear" w:color="auto" w:fill="auto"/>
                </w:tcPr>
                <w:p>
                  <w:pPr>
                    <w:pStyle w:val="15"/>
                    <w:wordWrap w:val="0"/>
                    <w:spacing w:before="0" w:beforeAutospacing="0" w:after="0" w:afterAutospacing="0" w:line="360" w:lineRule="auto"/>
                    <w:jc w:val="center"/>
                    <w:rPr>
                      <w:rFonts w:cs="Times New Roman"/>
                      <w:bdr w:val="single" w:color="auto" w:sz="4" w:space="0"/>
                    </w:rPr>
                  </w:pPr>
                </w:p>
              </w:tc>
              <w:tc>
                <w:tcPr>
                  <w:tcW w:w="665" w:type="dxa"/>
                  <w:vMerge w:val="continue"/>
                  <w:shd w:val="clear" w:color="auto" w:fill="auto"/>
                </w:tcPr>
                <w:p>
                  <w:pPr>
                    <w:pStyle w:val="15"/>
                    <w:wordWrap w:val="0"/>
                    <w:spacing w:before="0" w:beforeAutospacing="0" w:after="0" w:afterAutospacing="0" w:line="360" w:lineRule="auto"/>
                    <w:jc w:val="center"/>
                    <w:rPr>
                      <w:rFonts w:cs="Times New Roman"/>
                      <w:bdr w:val="single" w:color="auto" w:sz="4" w:space="0"/>
                    </w:rPr>
                  </w:pPr>
                </w:p>
              </w:tc>
              <w:tc>
                <w:tcPr>
                  <w:tcW w:w="665" w:type="dxa"/>
                  <w:vMerge w:val="continue"/>
                  <w:shd w:val="clear" w:color="auto" w:fill="auto"/>
                </w:tcPr>
                <w:p>
                  <w:pPr>
                    <w:pStyle w:val="15"/>
                    <w:wordWrap w:val="0"/>
                    <w:spacing w:before="0" w:beforeAutospacing="0" w:after="0" w:afterAutospacing="0" w:line="360" w:lineRule="auto"/>
                    <w:jc w:val="center"/>
                    <w:rPr>
                      <w:rFonts w:cs="Times New Roman"/>
                      <w:bdr w:val="single" w:color="auto" w:sz="4"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blHeader/>
                <w:jc w:val="center"/>
              </w:trPr>
              <w:tc>
                <w:tcPr>
                  <w:tcW w:w="604"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屋面（顶棚）</w:t>
                  </w:r>
                </w:p>
              </w:tc>
              <w:tc>
                <w:tcPr>
                  <w:tcW w:w="697"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0.25</w:t>
                  </w:r>
                </w:p>
              </w:tc>
              <w:tc>
                <w:tcPr>
                  <w:tcW w:w="648"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0.32</w:t>
                  </w:r>
                </w:p>
              </w:tc>
              <w:tc>
                <w:tcPr>
                  <w:tcW w:w="665"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0.39</w:t>
                  </w:r>
                </w:p>
              </w:tc>
              <w:tc>
                <w:tcPr>
                  <w:tcW w:w="665"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0.49</w:t>
                  </w:r>
                </w:p>
              </w:tc>
              <w:tc>
                <w:tcPr>
                  <w:tcW w:w="665"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0.63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04"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外墙</w:t>
                  </w:r>
                </w:p>
              </w:tc>
              <w:tc>
                <w:tcPr>
                  <w:tcW w:w="697"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0.32</w:t>
                  </w:r>
                </w:p>
              </w:tc>
              <w:tc>
                <w:tcPr>
                  <w:tcW w:w="648"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0.35</w:t>
                  </w:r>
                </w:p>
              </w:tc>
              <w:tc>
                <w:tcPr>
                  <w:tcW w:w="665"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0.42</w:t>
                  </w:r>
                </w:p>
              </w:tc>
              <w:tc>
                <w:tcPr>
                  <w:tcW w:w="665"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0.70</w:t>
                  </w:r>
                </w:p>
              </w:tc>
              <w:tc>
                <w:tcPr>
                  <w:tcW w:w="665"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1.05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04"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内墙和楼板</w:t>
                  </w:r>
                </w:p>
              </w:tc>
              <w:tc>
                <w:tcPr>
                  <w:tcW w:w="697"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0.42</w:t>
                  </w:r>
                </w:p>
              </w:tc>
              <w:tc>
                <w:tcPr>
                  <w:tcW w:w="648"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0.56</w:t>
                  </w:r>
                </w:p>
              </w:tc>
              <w:tc>
                <w:tcPr>
                  <w:tcW w:w="665"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1.05</w:t>
                  </w:r>
                </w:p>
              </w:tc>
              <w:tc>
                <w:tcPr>
                  <w:tcW w:w="665"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1.40</w:t>
                  </w:r>
                </w:p>
              </w:tc>
              <w:tc>
                <w:tcPr>
                  <w:tcW w:w="665"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2.10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04"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侧窗</w:t>
                  </w:r>
                </w:p>
              </w:tc>
              <w:tc>
                <w:tcPr>
                  <w:tcW w:w="697"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2.10</w:t>
                  </w:r>
                </w:p>
              </w:tc>
              <w:tc>
                <w:tcPr>
                  <w:tcW w:w="648"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2.24</w:t>
                  </w:r>
                </w:p>
              </w:tc>
              <w:tc>
                <w:tcPr>
                  <w:tcW w:w="665"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2.45</w:t>
                  </w:r>
                </w:p>
              </w:tc>
              <w:tc>
                <w:tcPr>
                  <w:tcW w:w="665"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3.29</w:t>
                  </w:r>
                </w:p>
              </w:tc>
              <w:tc>
                <w:tcPr>
                  <w:tcW w:w="665"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4.55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blHeader/>
                <w:jc w:val="center"/>
              </w:trPr>
              <w:tc>
                <w:tcPr>
                  <w:tcW w:w="604"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天窗</w:t>
                  </w:r>
                </w:p>
              </w:tc>
              <w:tc>
                <w:tcPr>
                  <w:tcW w:w="697"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1.75</w:t>
                  </w:r>
                </w:p>
              </w:tc>
              <w:tc>
                <w:tcPr>
                  <w:tcW w:w="648"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1.82</w:t>
                  </w:r>
                </w:p>
              </w:tc>
              <w:tc>
                <w:tcPr>
                  <w:tcW w:w="665"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1.89</w:t>
                  </w:r>
                </w:p>
              </w:tc>
              <w:tc>
                <w:tcPr>
                  <w:tcW w:w="665"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2.10</w:t>
                  </w:r>
                </w:p>
              </w:tc>
              <w:tc>
                <w:tcPr>
                  <w:tcW w:w="665" w:type="dxa"/>
                  <w:shd w:val="clear" w:color="auto" w:fill="auto"/>
                </w:tcPr>
                <w:p>
                  <w:pPr>
                    <w:pStyle w:val="15"/>
                    <w:wordWrap w:val="0"/>
                    <w:spacing w:before="0" w:beforeAutospacing="0" w:after="0" w:afterAutospacing="0" w:line="360" w:lineRule="auto"/>
                    <w:jc w:val="center"/>
                    <w:rPr>
                      <w:rFonts w:cs="Times New Roman"/>
                      <w:bdr w:val="single" w:color="auto" w:sz="4" w:space="0"/>
                    </w:rPr>
                  </w:pPr>
                  <w:r>
                    <w:rPr>
                      <w:rFonts w:cs="Times New Roman"/>
                      <w:bdr w:val="single" w:color="auto" w:sz="4" w:space="0"/>
                    </w:rPr>
                    <w:t>2.45</w:t>
                  </w:r>
                </w:p>
              </w:tc>
            </w:tr>
          </w:tbl>
          <w:p>
            <w:pPr>
              <w:pStyle w:val="15"/>
              <w:wordWrap w:val="0"/>
              <w:spacing w:before="0" w:beforeAutospacing="0" w:after="0" w:afterAutospacing="0" w:line="360" w:lineRule="auto"/>
              <w:rPr>
                <w:rFonts w:cs="Times New Roman"/>
              </w:rPr>
            </w:pPr>
            <w:r>
              <w:rPr>
                <w:rFonts w:cs="Times New Roman"/>
              </w:rPr>
              <w:t xml:space="preserve">4  </w:t>
            </w:r>
            <w:r>
              <w:rPr>
                <w:rFonts w:cs="Times New Roman"/>
                <w:bdr w:val="single" w:color="auto" w:sz="4" w:space="0"/>
              </w:rPr>
              <w:t>室温允许波动为-0.1℃～0.2℃工艺性空气调节区围护结构的传热系数，不应大于表15.2.2-4规定的限值。</w:t>
            </w:r>
          </w:p>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表15.2.2-4 -0.1℃~0.2℃工艺性空气调节区围护结构传热系数的限值[W/（m²·℃）]</w:t>
            </w:r>
          </w:p>
          <w:tbl>
            <w:tblPr>
              <w:tblStyle w:val="17"/>
              <w:tblW w:w="39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0"/>
              <w:gridCol w:w="645"/>
              <w:gridCol w:w="637"/>
              <w:gridCol w:w="657"/>
              <w:gridCol w:w="657"/>
              <w:gridCol w:w="6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0" w:type="dxa"/>
                  <w:vMerge w:val="restart"/>
                  <w:shd w:val="clear" w:color="auto" w:fill="auto"/>
                  <w:vAlign w:val="center"/>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围护结构</w:t>
                  </w:r>
                </w:p>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部位</w:t>
                  </w:r>
                </w:p>
              </w:tc>
              <w:tc>
                <w:tcPr>
                  <w:tcW w:w="3254" w:type="dxa"/>
                  <w:gridSpan w:val="5"/>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建筑热工设计分区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0" w:type="dxa"/>
                  <w:vMerge w:val="continue"/>
                  <w:shd w:val="clear" w:color="auto" w:fill="auto"/>
                </w:tcPr>
                <w:p>
                  <w:pPr>
                    <w:pStyle w:val="15"/>
                    <w:spacing w:before="0" w:beforeAutospacing="0" w:after="0" w:afterAutospacing="0" w:line="360" w:lineRule="auto"/>
                    <w:jc w:val="center"/>
                    <w:rPr>
                      <w:rFonts w:cs="Times New Roman"/>
                      <w:bdr w:val="single" w:color="auto" w:sz="4" w:space="0"/>
                    </w:rPr>
                  </w:pPr>
                </w:p>
              </w:tc>
              <w:tc>
                <w:tcPr>
                  <w:tcW w:w="1282" w:type="dxa"/>
                  <w:gridSpan w:val="2"/>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严寒地区</w:t>
                  </w:r>
                </w:p>
              </w:tc>
              <w:tc>
                <w:tcPr>
                  <w:tcW w:w="657" w:type="dxa"/>
                  <w:vMerge w:val="restart"/>
                  <w:shd w:val="clear" w:color="auto" w:fill="auto"/>
                  <w:vAlign w:val="center"/>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寒冷地区</w:t>
                  </w:r>
                </w:p>
              </w:tc>
              <w:tc>
                <w:tcPr>
                  <w:tcW w:w="657" w:type="dxa"/>
                  <w:vMerge w:val="restart"/>
                  <w:shd w:val="clear" w:color="auto" w:fill="auto"/>
                  <w:vAlign w:val="center"/>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夏热冬冷</w:t>
                  </w:r>
                </w:p>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地区</w:t>
                  </w:r>
                </w:p>
              </w:tc>
              <w:tc>
                <w:tcPr>
                  <w:tcW w:w="658" w:type="dxa"/>
                  <w:vMerge w:val="restart"/>
                  <w:shd w:val="clear" w:color="auto" w:fill="auto"/>
                  <w:vAlign w:val="center"/>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夏热冬暖</w:t>
                  </w:r>
                </w:p>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0" w:type="dxa"/>
                  <w:vMerge w:val="continue"/>
                  <w:shd w:val="clear" w:color="auto" w:fill="auto"/>
                </w:tcPr>
                <w:p>
                  <w:pPr>
                    <w:pStyle w:val="15"/>
                    <w:spacing w:before="0" w:beforeAutospacing="0" w:after="0" w:afterAutospacing="0" w:line="360" w:lineRule="auto"/>
                    <w:jc w:val="center"/>
                    <w:rPr>
                      <w:rFonts w:cs="Times New Roman"/>
                      <w:bdr w:val="single" w:color="auto" w:sz="4" w:space="0"/>
                    </w:rPr>
                  </w:pPr>
                </w:p>
              </w:tc>
              <w:tc>
                <w:tcPr>
                  <w:tcW w:w="645"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A区</w:t>
                  </w:r>
                </w:p>
              </w:tc>
              <w:tc>
                <w:tcPr>
                  <w:tcW w:w="637"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B区</w:t>
                  </w:r>
                </w:p>
              </w:tc>
              <w:tc>
                <w:tcPr>
                  <w:tcW w:w="657" w:type="dxa"/>
                  <w:vMerge w:val="continue"/>
                  <w:shd w:val="clear" w:color="auto" w:fill="auto"/>
                </w:tcPr>
                <w:p>
                  <w:pPr>
                    <w:pStyle w:val="15"/>
                    <w:spacing w:before="0" w:beforeAutospacing="0" w:after="0" w:afterAutospacing="0" w:line="360" w:lineRule="auto"/>
                    <w:jc w:val="center"/>
                    <w:rPr>
                      <w:rFonts w:cs="Times New Roman"/>
                      <w:bdr w:val="single" w:color="auto" w:sz="4" w:space="0"/>
                    </w:rPr>
                  </w:pPr>
                </w:p>
              </w:tc>
              <w:tc>
                <w:tcPr>
                  <w:tcW w:w="657" w:type="dxa"/>
                  <w:vMerge w:val="continue"/>
                  <w:shd w:val="clear" w:color="auto" w:fill="auto"/>
                </w:tcPr>
                <w:p>
                  <w:pPr>
                    <w:pStyle w:val="15"/>
                    <w:spacing w:before="0" w:beforeAutospacing="0" w:after="0" w:afterAutospacing="0" w:line="360" w:lineRule="auto"/>
                    <w:jc w:val="center"/>
                    <w:rPr>
                      <w:rFonts w:cs="Times New Roman"/>
                      <w:bdr w:val="single" w:color="auto" w:sz="4" w:space="0"/>
                    </w:rPr>
                  </w:pPr>
                </w:p>
              </w:tc>
              <w:tc>
                <w:tcPr>
                  <w:tcW w:w="658" w:type="dxa"/>
                  <w:vMerge w:val="continue"/>
                  <w:shd w:val="clear" w:color="auto" w:fill="auto"/>
                </w:tcPr>
                <w:p>
                  <w:pPr>
                    <w:pStyle w:val="15"/>
                    <w:spacing w:before="0" w:beforeAutospacing="0" w:after="0" w:afterAutospacing="0" w:line="360" w:lineRule="auto"/>
                    <w:jc w:val="center"/>
                    <w:rPr>
                      <w:rFonts w:cs="Times New Roman"/>
                      <w:bdr w:val="single" w:color="auto" w:sz="4"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90"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屋面（顶棚）</w:t>
                  </w:r>
                </w:p>
              </w:tc>
              <w:tc>
                <w:tcPr>
                  <w:tcW w:w="645"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0.21</w:t>
                  </w:r>
                </w:p>
              </w:tc>
              <w:tc>
                <w:tcPr>
                  <w:tcW w:w="637"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0.27</w:t>
                  </w:r>
                </w:p>
              </w:tc>
              <w:tc>
                <w:tcPr>
                  <w:tcW w:w="657"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0.33</w:t>
                  </w:r>
                </w:p>
              </w:tc>
              <w:tc>
                <w:tcPr>
                  <w:tcW w:w="657"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0.42</w:t>
                  </w:r>
                </w:p>
              </w:tc>
              <w:tc>
                <w:tcPr>
                  <w:tcW w:w="658"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0.54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外墙</w:t>
                  </w:r>
                </w:p>
              </w:tc>
              <w:tc>
                <w:tcPr>
                  <w:tcW w:w="645"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w:t>
                  </w:r>
                </w:p>
              </w:tc>
              <w:tc>
                <w:tcPr>
                  <w:tcW w:w="637"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w:t>
                  </w:r>
                </w:p>
              </w:tc>
              <w:tc>
                <w:tcPr>
                  <w:tcW w:w="657"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w:t>
                  </w:r>
                </w:p>
              </w:tc>
              <w:tc>
                <w:tcPr>
                  <w:tcW w:w="657"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w:t>
                  </w:r>
                </w:p>
              </w:tc>
              <w:tc>
                <w:tcPr>
                  <w:tcW w:w="658"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内墙和楼板</w:t>
                  </w:r>
                </w:p>
              </w:tc>
              <w:tc>
                <w:tcPr>
                  <w:tcW w:w="645"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0.36</w:t>
                  </w:r>
                </w:p>
              </w:tc>
              <w:tc>
                <w:tcPr>
                  <w:tcW w:w="637"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0.48</w:t>
                  </w:r>
                </w:p>
              </w:tc>
              <w:tc>
                <w:tcPr>
                  <w:tcW w:w="657"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0.90</w:t>
                  </w:r>
                </w:p>
              </w:tc>
              <w:tc>
                <w:tcPr>
                  <w:tcW w:w="657"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1.20</w:t>
                  </w:r>
                </w:p>
              </w:tc>
              <w:tc>
                <w:tcPr>
                  <w:tcW w:w="658"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1.80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侧窗</w:t>
                  </w:r>
                </w:p>
              </w:tc>
              <w:tc>
                <w:tcPr>
                  <w:tcW w:w="645"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w:t>
                  </w:r>
                </w:p>
              </w:tc>
              <w:tc>
                <w:tcPr>
                  <w:tcW w:w="637"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w:t>
                  </w:r>
                </w:p>
              </w:tc>
              <w:tc>
                <w:tcPr>
                  <w:tcW w:w="657"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w:t>
                  </w:r>
                </w:p>
              </w:tc>
              <w:tc>
                <w:tcPr>
                  <w:tcW w:w="657"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w:t>
                  </w:r>
                </w:p>
              </w:tc>
              <w:tc>
                <w:tcPr>
                  <w:tcW w:w="658"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90"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天窗</w:t>
                  </w:r>
                </w:p>
              </w:tc>
              <w:tc>
                <w:tcPr>
                  <w:tcW w:w="645"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w:t>
                  </w:r>
                </w:p>
              </w:tc>
              <w:tc>
                <w:tcPr>
                  <w:tcW w:w="637"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w:t>
                  </w:r>
                </w:p>
              </w:tc>
              <w:tc>
                <w:tcPr>
                  <w:tcW w:w="657"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w:t>
                  </w:r>
                </w:p>
              </w:tc>
              <w:tc>
                <w:tcPr>
                  <w:tcW w:w="657"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w:t>
                  </w:r>
                </w:p>
              </w:tc>
              <w:tc>
                <w:tcPr>
                  <w:tcW w:w="658" w:type="dxa"/>
                  <w:shd w:val="clear" w:color="auto" w:fill="auto"/>
                </w:tcPr>
                <w:p>
                  <w:pPr>
                    <w:pStyle w:val="15"/>
                    <w:spacing w:before="0" w:beforeAutospacing="0" w:after="0" w:afterAutospacing="0" w:line="360" w:lineRule="auto"/>
                    <w:jc w:val="center"/>
                    <w:rPr>
                      <w:rFonts w:cs="Times New Roman"/>
                      <w:bdr w:val="single" w:color="auto" w:sz="4" w:space="0"/>
                    </w:rPr>
                  </w:pPr>
                  <w:r>
                    <w:rPr>
                      <w:rFonts w:cs="Times New Roman"/>
                      <w:bdr w:val="single" w:color="auto" w:sz="4" w:space="0"/>
                    </w:rPr>
                    <w:t>——</w:t>
                  </w:r>
                </w:p>
              </w:tc>
            </w:tr>
          </w:tbl>
          <w:p>
            <w:pPr>
              <w:spacing w:line="360" w:lineRule="auto"/>
              <w:rPr>
                <w:rFonts w:ascii="宋体" w:hAnsi="宋体"/>
                <w:sz w:val="24"/>
              </w:rPr>
            </w:pPr>
          </w:p>
        </w:tc>
        <w:tc>
          <w:tcPr>
            <w:tcW w:w="4411" w:type="dxa"/>
          </w:tcPr>
          <w:p>
            <w:pPr>
              <w:widowControl/>
              <w:tabs>
                <w:tab w:val="left" w:pos="709"/>
              </w:tabs>
              <w:spacing w:line="360" w:lineRule="auto"/>
              <w:rPr>
                <w:rFonts w:ascii="宋体" w:hAnsi="宋体"/>
                <w:sz w:val="24"/>
              </w:rPr>
            </w:pPr>
            <w:r>
              <w:rPr>
                <w:rFonts w:ascii="宋体" w:hAnsi="宋体"/>
                <w:sz w:val="24"/>
              </w:rPr>
              <w:t xml:space="preserve">15.2.2  </w:t>
            </w:r>
            <w:r>
              <w:rPr>
                <w:rFonts w:hint="eastAsia" w:ascii="宋体" w:hAnsi="宋体"/>
                <w:sz w:val="24"/>
              </w:rPr>
              <w:t>空气调节区围护结构的传热系数，应符合下列规定：</w:t>
            </w:r>
          </w:p>
          <w:p>
            <w:pPr>
              <w:spacing w:line="360" w:lineRule="auto"/>
              <w:rPr>
                <w:rFonts w:ascii="宋体" w:hAnsi="宋体"/>
                <w:sz w:val="24"/>
                <w:u w:val="single"/>
              </w:rPr>
            </w:pPr>
            <w:r>
              <w:rPr>
                <w:rFonts w:ascii="宋体" w:hAnsi="宋体"/>
                <w:sz w:val="24"/>
              </w:rPr>
              <w:t>1</w:t>
            </w:r>
            <w:r>
              <w:rPr>
                <w:rFonts w:ascii="宋体" w:hAnsi="宋体"/>
                <w:sz w:val="24"/>
              </w:rPr>
              <w:tab/>
            </w:r>
            <w:r>
              <w:rPr>
                <w:rFonts w:hint="eastAsia" w:ascii="宋体" w:hAnsi="宋体"/>
                <w:sz w:val="24"/>
                <w:u w:val="single"/>
              </w:rPr>
              <w:t>设置空调系统的工业建筑总窗墙面积比不应大于</w:t>
            </w:r>
            <w:r>
              <w:rPr>
                <w:rFonts w:ascii="宋体" w:hAnsi="宋体"/>
                <w:sz w:val="24"/>
                <w:u w:val="single"/>
              </w:rPr>
              <w:t>0.50</w:t>
            </w:r>
            <w:r>
              <w:rPr>
                <w:rFonts w:hint="eastAsia" w:ascii="宋体" w:hAnsi="宋体"/>
                <w:sz w:val="24"/>
                <w:u w:val="single"/>
              </w:rPr>
              <w:t>，且屋顶透光部分面积不应大于屋顶总面积的</w:t>
            </w:r>
            <w:r>
              <w:rPr>
                <w:rFonts w:ascii="宋体" w:hAnsi="宋体"/>
                <w:sz w:val="24"/>
                <w:u w:val="single"/>
              </w:rPr>
              <w:t>15%</w:t>
            </w:r>
            <w:r>
              <w:rPr>
                <w:rFonts w:hint="eastAsia" w:ascii="宋体" w:hAnsi="宋体"/>
                <w:sz w:val="24"/>
                <w:u w:val="single"/>
              </w:rPr>
              <w:t>；</w:t>
            </w:r>
          </w:p>
          <w:p>
            <w:pPr>
              <w:spacing w:line="360" w:lineRule="auto"/>
              <w:rPr>
                <w:rFonts w:ascii="宋体" w:hAnsi="宋体"/>
                <w:sz w:val="24"/>
                <w:u w:val="single"/>
              </w:rPr>
            </w:pPr>
            <w:r>
              <w:rPr>
                <w:rFonts w:ascii="宋体" w:hAnsi="宋体"/>
                <w:sz w:val="24"/>
                <w:u w:val="single"/>
              </w:rPr>
              <w:t xml:space="preserve">2  </w:t>
            </w:r>
            <w:r>
              <w:rPr>
                <w:rFonts w:hint="eastAsia" w:ascii="宋体" w:hAnsi="宋体"/>
                <w:sz w:val="24"/>
                <w:u w:val="single"/>
              </w:rPr>
              <w:t>舒适性空气调节区围护结构的传热系数，不应大于表</w:t>
            </w:r>
            <w:r>
              <w:rPr>
                <w:rFonts w:ascii="宋体" w:hAnsi="宋体"/>
                <w:sz w:val="24"/>
                <w:u w:val="single"/>
              </w:rPr>
              <w:t>15.2.2-1</w:t>
            </w:r>
            <w:r>
              <w:rPr>
                <w:rFonts w:hint="eastAsia" w:ascii="宋体" w:hAnsi="宋体"/>
                <w:sz w:val="24"/>
                <w:u w:val="single"/>
              </w:rPr>
              <w:t>、表</w:t>
            </w:r>
            <w:r>
              <w:rPr>
                <w:rFonts w:ascii="宋体" w:hAnsi="宋体"/>
                <w:sz w:val="24"/>
                <w:u w:val="single"/>
              </w:rPr>
              <w:t>15.2.2-2</w:t>
            </w:r>
            <w:r>
              <w:rPr>
                <w:rFonts w:hint="eastAsia" w:ascii="宋体" w:hAnsi="宋体"/>
                <w:sz w:val="24"/>
                <w:u w:val="single"/>
              </w:rPr>
              <w:t>和表</w:t>
            </w:r>
            <w:r>
              <w:rPr>
                <w:rFonts w:ascii="宋体" w:hAnsi="宋体"/>
                <w:sz w:val="24"/>
                <w:u w:val="single"/>
              </w:rPr>
              <w:t>15.2.2-3</w:t>
            </w:r>
            <w:r>
              <w:rPr>
                <w:rFonts w:hint="eastAsia" w:ascii="宋体" w:hAnsi="宋体"/>
                <w:sz w:val="24"/>
                <w:u w:val="single"/>
              </w:rPr>
              <w:t>规定的限值，表中热工设计分区应符合现行国家标准《建筑气候区划标准》</w:t>
            </w:r>
            <w:r>
              <w:rPr>
                <w:rFonts w:ascii="宋体" w:hAnsi="宋体"/>
                <w:sz w:val="24"/>
                <w:u w:val="single"/>
              </w:rPr>
              <w:t>GB 50178</w:t>
            </w:r>
            <w:r>
              <w:rPr>
                <w:rFonts w:hint="eastAsia" w:ascii="宋体" w:hAnsi="宋体"/>
                <w:sz w:val="24"/>
                <w:u w:val="single"/>
              </w:rPr>
              <w:t>的规定；</w:t>
            </w:r>
          </w:p>
          <w:p>
            <w:pPr>
              <w:spacing w:line="360" w:lineRule="auto"/>
              <w:rPr>
                <w:rFonts w:ascii="宋体" w:hAnsi="宋体"/>
                <w:sz w:val="24"/>
              </w:rPr>
            </w:pPr>
            <w:r>
              <w:rPr>
                <w:rFonts w:hint="eastAsia" w:ascii="宋体" w:hAnsi="宋体"/>
                <w:sz w:val="24"/>
                <w:u w:val="single"/>
              </w:rPr>
              <w:t>表15.2.2-1  严寒地区舒适性空气调节区围护结构传热系数的限值</w:t>
            </w:r>
            <w:r>
              <w:rPr>
                <w:rFonts w:hint="eastAsia" w:ascii="宋体" w:hAnsi="宋体"/>
                <w:sz w:val="24"/>
              </w:rPr>
              <w:t>[W/(m</w:t>
            </w:r>
            <w:r>
              <w:rPr>
                <w:rFonts w:hint="eastAsia" w:ascii="宋体" w:hAnsi="宋体"/>
                <w:sz w:val="24"/>
                <w:vertAlign w:val="superscript"/>
              </w:rPr>
              <w:t>2</w:t>
            </w:r>
            <w:r>
              <w:rPr>
                <w:rFonts w:hint="eastAsia" w:ascii="宋体" w:hAnsi="宋体"/>
                <w:sz w:val="24"/>
              </w:rPr>
              <w:t>·℃)]</w:t>
            </w:r>
          </w:p>
          <w:tbl>
            <w:tblPr>
              <w:tblStyle w:val="17"/>
              <w:tblW w:w="4071"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
            <w:tblGrid>
              <w:gridCol w:w="252"/>
              <w:gridCol w:w="391"/>
              <w:gridCol w:w="384"/>
              <w:gridCol w:w="381"/>
              <w:gridCol w:w="380"/>
              <w:gridCol w:w="380"/>
              <w:gridCol w:w="380"/>
              <w:gridCol w:w="382"/>
              <w:gridCol w:w="381"/>
              <w:gridCol w:w="381"/>
              <w:gridCol w:w="379"/>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c>
                <w:tcPr>
                  <w:tcW w:w="643" w:type="dxa"/>
                  <w:gridSpan w:val="2"/>
                  <w:vMerge w:val="restart"/>
                  <w:tcBorders>
                    <w:top w:val="single" w:color="auto" w:sz="12" w:space="0"/>
                    <w:left w:val="single" w:color="auto" w:sz="12"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hint="eastAsia" w:ascii="宋体" w:hAnsi="宋体"/>
                      <w:kern w:val="0"/>
                      <w:sz w:val="24"/>
                      <w:u w:val="single"/>
                    </w:rPr>
                    <w:t>围护结构部位</w:t>
                  </w:r>
                </w:p>
              </w:tc>
              <w:tc>
                <w:tcPr>
                  <w:tcW w:w="3428" w:type="dxa"/>
                  <w:gridSpan w:val="9"/>
                  <w:tcBorders>
                    <w:top w:val="single" w:color="auto" w:sz="12" w:space="0"/>
                    <w:left w:val="single" w:color="000000" w:sz="4" w:space="0"/>
                    <w:bottom w:val="single" w:color="000000" w:sz="4" w:space="0"/>
                    <w:right w:val="single" w:color="auto" w:sz="12"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hint="eastAsia" w:ascii="宋体" w:hAnsi="宋体"/>
                      <w:kern w:val="0"/>
                      <w:sz w:val="24"/>
                      <w:u w:val="single"/>
                    </w:rPr>
                    <w:t>建筑热工设计分区</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c>
                <w:tcPr>
                  <w:tcW w:w="643" w:type="dxa"/>
                  <w:gridSpan w:val="2"/>
                  <w:vMerge w:val="continue"/>
                  <w:tcBorders>
                    <w:top w:val="single" w:color="auto" w:sz="12" w:space="0"/>
                    <w:left w:val="single" w:color="auto" w:sz="12" w:space="0"/>
                    <w:bottom w:val="single" w:color="000000" w:sz="4" w:space="0"/>
                    <w:right w:val="single" w:color="000000" w:sz="4" w:space="0"/>
                  </w:tcBorders>
                  <w:tcMar>
                    <w:left w:w="0" w:type="dxa"/>
                    <w:right w:w="0" w:type="dxa"/>
                  </w:tcMar>
                  <w:vAlign w:val="center"/>
                </w:tcPr>
                <w:p>
                  <w:pPr>
                    <w:widowControl/>
                    <w:wordWrap w:val="0"/>
                    <w:spacing w:line="360" w:lineRule="auto"/>
                    <w:jc w:val="left"/>
                    <w:rPr>
                      <w:rFonts w:ascii="宋体" w:hAnsi="宋体"/>
                      <w:kern w:val="0"/>
                      <w:sz w:val="24"/>
                      <w:u w:val="single"/>
                    </w:rPr>
                  </w:pPr>
                </w:p>
              </w:tc>
              <w:tc>
                <w:tcPr>
                  <w:tcW w:w="3428" w:type="dxa"/>
                  <w:gridSpan w:val="9"/>
                  <w:tcBorders>
                    <w:top w:val="single" w:color="000000" w:sz="4" w:space="0"/>
                    <w:left w:val="single" w:color="000000" w:sz="4" w:space="0"/>
                    <w:bottom w:val="single" w:color="000000" w:sz="4" w:space="0"/>
                    <w:right w:val="single" w:color="000000" w:sz="12"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hint="eastAsia" w:ascii="宋体" w:hAnsi="宋体"/>
                      <w:kern w:val="0"/>
                      <w:sz w:val="24"/>
                      <w:u w:val="single"/>
                    </w:rPr>
                    <w:t>严寒地区</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c>
                <w:tcPr>
                  <w:tcW w:w="643" w:type="dxa"/>
                  <w:gridSpan w:val="2"/>
                  <w:vMerge w:val="continue"/>
                  <w:tcBorders>
                    <w:top w:val="single" w:color="auto" w:sz="12" w:space="0"/>
                    <w:left w:val="single" w:color="auto" w:sz="12" w:space="0"/>
                    <w:bottom w:val="single" w:color="000000" w:sz="4" w:space="0"/>
                    <w:right w:val="single" w:color="000000" w:sz="4" w:space="0"/>
                  </w:tcBorders>
                  <w:tcMar>
                    <w:left w:w="0" w:type="dxa"/>
                    <w:right w:w="0" w:type="dxa"/>
                  </w:tcMar>
                  <w:vAlign w:val="center"/>
                </w:tcPr>
                <w:p>
                  <w:pPr>
                    <w:widowControl/>
                    <w:wordWrap w:val="0"/>
                    <w:spacing w:line="360" w:lineRule="auto"/>
                    <w:jc w:val="left"/>
                    <w:rPr>
                      <w:rFonts w:ascii="宋体" w:hAnsi="宋体"/>
                      <w:kern w:val="0"/>
                      <w:sz w:val="24"/>
                      <w:u w:val="single"/>
                    </w:rPr>
                  </w:pPr>
                </w:p>
              </w:tc>
              <w:tc>
                <w:tcPr>
                  <w:tcW w:w="1145" w:type="dxa"/>
                  <w:gridSpan w:val="3"/>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A</w:t>
                  </w:r>
                  <w:r>
                    <w:rPr>
                      <w:rFonts w:hint="eastAsia" w:ascii="宋体" w:hAnsi="宋体"/>
                      <w:kern w:val="0"/>
                      <w:sz w:val="24"/>
                      <w:u w:val="single"/>
                    </w:rPr>
                    <w:t>区</w:t>
                  </w:r>
                </w:p>
              </w:tc>
              <w:tc>
                <w:tcPr>
                  <w:tcW w:w="1142" w:type="dxa"/>
                  <w:gridSpan w:val="3"/>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B</w:t>
                  </w:r>
                  <w:r>
                    <w:rPr>
                      <w:rFonts w:hint="eastAsia" w:ascii="宋体" w:hAnsi="宋体"/>
                      <w:kern w:val="0"/>
                      <w:sz w:val="24"/>
                      <w:u w:val="single"/>
                    </w:rPr>
                    <w:t>区</w:t>
                  </w:r>
                </w:p>
              </w:tc>
              <w:tc>
                <w:tcPr>
                  <w:tcW w:w="1141" w:type="dxa"/>
                  <w:gridSpan w:val="3"/>
                  <w:tcBorders>
                    <w:top w:val="single" w:color="000000" w:sz="4" w:space="0"/>
                    <w:left w:val="single" w:color="000000" w:sz="4" w:space="0"/>
                    <w:bottom w:val="single" w:color="000000" w:sz="4" w:space="0"/>
                    <w:right w:val="single" w:color="000000" w:sz="12"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C</w:t>
                  </w:r>
                  <w:r>
                    <w:rPr>
                      <w:rFonts w:hint="eastAsia" w:ascii="宋体" w:hAnsi="宋体"/>
                      <w:kern w:val="0"/>
                      <w:sz w:val="24"/>
                      <w:u w:val="single"/>
                    </w:rPr>
                    <w:t>区</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PrEx>
              <w:tc>
                <w:tcPr>
                  <w:tcW w:w="643" w:type="dxa"/>
                  <w:gridSpan w:val="2"/>
                  <w:vMerge w:val="continue"/>
                  <w:tcBorders>
                    <w:top w:val="single" w:color="auto" w:sz="12" w:space="0"/>
                    <w:left w:val="single" w:color="auto" w:sz="12" w:space="0"/>
                    <w:bottom w:val="single" w:color="000000" w:sz="4" w:space="0"/>
                    <w:right w:val="single" w:color="000000" w:sz="4" w:space="0"/>
                  </w:tcBorders>
                  <w:tcMar>
                    <w:left w:w="0" w:type="dxa"/>
                    <w:right w:w="0" w:type="dxa"/>
                  </w:tcMar>
                  <w:vAlign w:val="center"/>
                </w:tcPr>
                <w:p>
                  <w:pPr>
                    <w:widowControl/>
                    <w:wordWrap w:val="0"/>
                    <w:spacing w:line="360" w:lineRule="auto"/>
                    <w:jc w:val="left"/>
                    <w:rPr>
                      <w:rFonts w:ascii="宋体" w:hAnsi="宋体"/>
                      <w:kern w:val="0"/>
                      <w:sz w:val="24"/>
                      <w:u w:val="single"/>
                    </w:rPr>
                  </w:pPr>
                </w:p>
              </w:tc>
              <w:tc>
                <w:tcPr>
                  <w:tcW w:w="384"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S≤0.10</w:t>
                  </w:r>
                </w:p>
              </w:tc>
              <w:tc>
                <w:tcPr>
                  <w:tcW w:w="38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0.10&lt;S≤0.15</w:t>
                  </w:r>
                </w:p>
              </w:tc>
              <w:tc>
                <w:tcPr>
                  <w:tcW w:w="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S&gt;0.15</w:t>
                  </w:r>
                </w:p>
              </w:tc>
              <w:tc>
                <w:tcPr>
                  <w:tcW w:w="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S≤0.10</w:t>
                  </w:r>
                </w:p>
              </w:tc>
              <w:tc>
                <w:tcPr>
                  <w:tcW w:w="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0.10&lt;S≤0.15</w:t>
                  </w:r>
                </w:p>
              </w:tc>
              <w:tc>
                <w:tcPr>
                  <w:tcW w:w="382"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S&gt;0.15</w:t>
                  </w:r>
                </w:p>
              </w:tc>
              <w:tc>
                <w:tcPr>
                  <w:tcW w:w="38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S≤0.10</w:t>
                  </w:r>
                </w:p>
              </w:tc>
              <w:tc>
                <w:tcPr>
                  <w:tcW w:w="38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0.10&lt;S≤0.15</w:t>
                  </w:r>
                </w:p>
              </w:tc>
              <w:tc>
                <w:tcPr>
                  <w:tcW w:w="379" w:type="dxa"/>
                  <w:tcBorders>
                    <w:top w:val="single" w:color="000000" w:sz="4" w:space="0"/>
                    <w:left w:val="single" w:color="000000" w:sz="4" w:space="0"/>
                    <w:bottom w:val="single" w:color="000000" w:sz="4" w:space="0"/>
                    <w:right w:val="single" w:color="000000" w:sz="12"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S&gt;0.15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c>
                <w:tcPr>
                  <w:tcW w:w="643" w:type="dxa"/>
                  <w:gridSpan w:val="2"/>
                  <w:tcBorders>
                    <w:top w:val="single" w:color="000000" w:sz="4" w:space="0"/>
                    <w:left w:val="single" w:color="000000" w:sz="12"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hint="eastAsia" w:ascii="宋体" w:hAnsi="宋体"/>
                      <w:kern w:val="0"/>
                      <w:sz w:val="24"/>
                      <w:u w:val="single"/>
                    </w:rPr>
                    <w:t>屋面</w:t>
                  </w:r>
                  <w:r>
                    <w:rPr>
                      <w:rFonts w:ascii="宋体" w:hAnsi="宋体"/>
                      <w:kern w:val="0"/>
                      <w:sz w:val="24"/>
                      <w:u w:val="single"/>
                    </w:rPr>
                    <w:t>(</w:t>
                  </w:r>
                  <w:r>
                    <w:rPr>
                      <w:rFonts w:hint="eastAsia" w:ascii="宋体" w:hAnsi="宋体"/>
                      <w:kern w:val="0"/>
                      <w:sz w:val="24"/>
                      <w:u w:val="single"/>
                    </w:rPr>
                    <w:t>顶棚</w:t>
                  </w:r>
                  <w:r>
                    <w:rPr>
                      <w:rFonts w:ascii="宋体" w:hAnsi="宋体"/>
                      <w:kern w:val="0"/>
                      <w:sz w:val="24"/>
                      <w:u w:val="single"/>
                    </w:rPr>
                    <w:t>)</w:t>
                  </w:r>
                </w:p>
              </w:tc>
              <w:tc>
                <w:tcPr>
                  <w:tcW w:w="384"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0.40</w:t>
                  </w:r>
                </w:p>
              </w:tc>
              <w:tc>
                <w:tcPr>
                  <w:tcW w:w="38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0.35</w:t>
                  </w:r>
                </w:p>
              </w:tc>
              <w:tc>
                <w:tcPr>
                  <w:tcW w:w="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0.35</w:t>
                  </w:r>
                </w:p>
              </w:tc>
              <w:tc>
                <w:tcPr>
                  <w:tcW w:w="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0.45</w:t>
                  </w:r>
                </w:p>
              </w:tc>
              <w:tc>
                <w:tcPr>
                  <w:tcW w:w="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0.45</w:t>
                  </w:r>
                </w:p>
              </w:tc>
              <w:tc>
                <w:tcPr>
                  <w:tcW w:w="382"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0.40</w:t>
                  </w:r>
                </w:p>
              </w:tc>
              <w:tc>
                <w:tcPr>
                  <w:tcW w:w="38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0.55</w:t>
                  </w:r>
                </w:p>
              </w:tc>
              <w:tc>
                <w:tcPr>
                  <w:tcW w:w="38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0.50</w:t>
                  </w:r>
                </w:p>
              </w:tc>
              <w:tc>
                <w:tcPr>
                  <w:tcW w:w="379" w:type="dxa"/>
                  <w:tcBorders>
                    <w:top w:val="single" w:color="000000" w:sz="4" w:space="0"/>
                    <w:left w:val="single" w:color="000000" w:sz="4" w:space="0"/>
                    <w:bottom w:val="single" w:color="000000" w:sz="4" w:space="0"/>
                    <w:right w:val="single" w:color="000000" w:sz="12"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0.45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c>
                <w:tcPr>
                  <w:tcW w:w="643" w:type="dxa"/>
                  <w:gridSpan w:val="2"/>
                  <w:tcBorders>
                    <w:top w:val="single" w:color="000000" w:sz="4" w:space="0"/>
                    <w:left w:val="single" w:color="000000" w:sz="12"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hint="eastAsia" w:ascii="宋体" w:hAnsi="宋体"/>
                      <w:kern w:val="0"/>
                      <w:sz w:val="24"/>
                      <w:u w:val="single"/>
                    </w:rPr>
                    <w:t>外墙</w:t>
                  </w:r>
                </w:p>
              </w:tc>
              <w:tc>
                <w:tcPr>
                  <w:tcW w:w="384"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0.50</w:t>
                  </w:r>
                </w:p>
              </w:tc>
              <w:tc>
                <w:tcPr>
                  <w:tcW w:w="38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0.45</w:t>
                  </w:r>
                </w:p>
              </w:tc>
              <w:tc>
                <w:tcPr>
                  <w:tcW w:w="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0.40</w:t>
                  </w:r>
                </w:p>
              </w:tc>
              <w:tc>
                <w:tcPr>
                  <w:tcW w:w="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0.60</w:t>
                  </w:r>
                </w:p>
              </w:tc>
              <w:tc>
                <w:tcPr>
                  <w:tcW w:w="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0.55</w:t>
                  </w:r>
                </w:p>
              </w:tc>
              <w:tc>
                <w:tcPr>
                  <w:tcW w:w="382"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0.45</w:t>
                  </w:r>
                </w:p>
              </w:tc>
              <w:tc>
                <w:tcPr>
                  <w:tcW w:w="38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0.65</w:t>
                  </w:r>
                </w:p>
              </w:tc>
              <w:tc>
                <w:tcPr>
                  <w:tcW w:w="38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0.60</w:t>
                  </w:r>
                </w:p>
              </w:tc>
              <w:tc>
                <w:tcPr>
                  <w:tcW w:w="379" w:type="dxa"/>
                  <w:tcBorders>
                    <w:top w:val="single" w:color="000000" w:sz="4" w:space="0"/>
                    <w:left w:val="single" w:color="000000" w:sz="4" w:space="0"/>
                    <w:bottom w:val="single" w:color="000000" w:sz="4" w:space="0"/>
                    <w:right w:val="single" w:color="000000" w:sz="12"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0.50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c>
                <w:tcPr>
                  <w:tcW w:w="643" w:type="dxa"/>
                  <w:gridSpan w:val="2"/>
                  <w:tcBorders>
                    <w:top w:val="single" w:color="000000" w:sz="4" w:space="0"/>
                    <w:left w:val="single" w:color="000000" w:sz="12"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hint="eastAsia" w:ascii="宋体" w:hAnsi="宋体"/>
                      <w:kern w:val="0"/>
                      <w:sz w:val="24"/>
                      <w:u w:val="single"/>
                    </w:rPr>
                    <w:t>内墙和楼板</w:t>
                  </w:r>
                </w:p>
              </w:tc>
              <w:tc>
                <w:tcPr>
                  <w:tcW w:w="1145" w:type="dxa"/>
                  <w:gridSpan w:val="3"/>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0.60</w:t>
                  </w:r>
                </w:p>
              </w:tc>
              <w:tc>
                <w:tcPr>
                  <w:tcW w:w="1142" w:type="dxa"/>
                  <w:gridSpan w:val="3"/>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0.80</w:t>
                  </w:r>
                </w:p>
              </w:tc>
              <w:tc>
                <w:tcPr>
                  <w:tcW w:w="1141" w:type="dxa"/>
                  <w:gridSpan w:val="3"/>
                  <w:tcBorders>
                    <w:top w:val="single" w:color="000000" w:sz="4" w:space="0"/>
                    <w:left w:val="single" w:color="000000" w:sz="4" w:space="0"/>
                    <w:bottom w:val="single" w:color="000000" w:sz="4" w:space="0"/>
                    <w:right w:val="single" w:color="000000" w:sz="12"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0.80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PrEx>
              <w:tc>
                <w:tcPr>
                  <w:tcW w:w="252" w:type="dxa"/>
                  <w:vMerge w:val="restart"/>
                  <w:tcBorders>
                    <w:top w:val="single" w:color="000000" w:sz="4" w:space="0"/>
                    <w:left w:val="single" w:color="000000" w:sz="12"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hint="eastAsia" w:ascii="宋体" w:hAnsi="宋体"/>
                      <w:kern w:val="0"/>
                      <w:sz w:val="24"/>
                      <w:u w:val="single"/>
                    </w:rPr>
                    <w:t>侧窗</w:t>
                  </w:r>
                </w:p>
              </w:tc>
              <w:tc>
                <w:tcPr>
                  <w:tcW w:w="39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hint="eastAsia" w:ascii="宋体" w:hAnsi="宋体"/>
                      <w:kern w:val="0"/>
                      <w:sz w:val="24"/>
                      <w:u w:val="single"/>
                    </w:rPr>
                    <w:t>窗墙面积比</w:t>
                  </w:r>
                  <w:r>
                    <w:rPr>
                      <w:rFonts w:ascii="宋体" w:hAnsi="宋体"/>
                      <w:kern w:val="0"/>
                      <w:sz w:val="24"/>
                      <w:u w:val="single"/>
                    </w:rPr>
                    <w:t>≤0.20</w:t>
                  </w:r>
                </w:p>
              </w:tc>
              <w:tc>
                <w:tcPr>
                  <w:tcW w:w="384"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2.70</w:t>
                  </w:r>
                </w:p>
              </w:tc>
              <w:tc>
                <w:tcPr>
                  <w:tcW w:w="38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2.50</w:t>
                  </w:r>
                </w:p>
              </w:tc>
              <w:tc>
                <w:tcPr>
                  <w:tcW w:w="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2.50</w:t>
                  </w:r>
                </w:p>
              </w:tc>
              <w:tc>
                <w:tcPr>
                  <w:tcW w:w="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3.00</w:t>
                  </w:r>
                </w:p>
              </w:tc>
              <w:tc>
                <w:tcPr>
                  <w:tcW w:w="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2.70</w:t>
                  </w:r>
                </w:p>
              </w:tc>
              <w:tc>
                <w:tcPr>
                  <w:tcW w:w="382"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2.70</w:t>
                  </w:r>
                </w:p>
              </w:tc>
              <w:tc>
                <w:tcPr>
                  <w:tcW w:w="38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3.30</w:t>
                  </w:r>
                </w:p>
              </w:tc>
              <w:tc>
                <w:tcPr>
                  <w:tcW w:w="38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3.00</w:t>
                  </w:r>
                </w:p>
              </w:tc>
              <w:tc>
                <w:tcPr>
                  <w:tcW w:w="379" w:type="dxa"/>
                  <w:tcBorders>
                    <w:top w:val="single" w:color="000000" w:sz="4" w:space="0"/>
                    <w:left w:val="single" w:color="000000" w:sz="4" w:space="0"/>
                    <w:bottom w:val="single" w:color="000000" w:sz="4" w:space="0"/>
                    <w:right w:val="single" w:color="000000" w:sz="12"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3.00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c>
                <w:tcPr>
                  <w:tcW w:w="252" w:type="dxa"/>
                  <w:vMerge w:val="continue"/>
                  <w:tcBorders>
                    <w:top w:val="single" w:color="000000" w:sz="4" w:space="0"/>
                    <w:left w:val="single" w:color="000000" w:sz="12" w:space="0"/>
                    <w:bottom w:val="single" w:color="000000" w:sz="4" w:space="0"/>
                    <w:right w:val="single" w:color="000000" w:sz="4" w:space="0"/>
                  </w:tcBorders>
                  <w:tcMar>
                    <w:left w:w="0" w:type="dxa"/>
                    <w:right w:w="0" w:type="dxa"/>
                  </w:tcMar>
                  <w:vAlign w:val="center"/>
                </w:tcPr>
                <w:p>
                  <w:pPr>
                    <w:widowControl/>
                    <w:wordWrap w:val="0"/>
                    <w:spacing w:line="360" w:lineRule="auto"/>
                    <w:jc w:val="left"/>
                    <w:rPr>
                      <w:rFonts w:ascii="宋体" w:hAnsi="宋体"/>
                      <w:kern w:val="0"/>
                      <w:sz w:val="24"/>
                      <w:u w:val="single"/>
                    </w:rPr>
                  </w:pPr>
                </w:p>
              </w:tc>
              <w:tc>
                <w:tcPr>
                  <w:tcW w:w="39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0.20&lt;</w:t>
                  </w:r>
                  <w:r>
                    <w:rPr>
                      <w:rFonts w:hint="eastAsia" w:ascii="宋体" w:hAnsi="宋体"/>
                      <w:kern w:val="0"/>
                      <w:sz w:val="24"/>
                      <w:u w:val="single"/>
                    </w:rPr>
                    <w:t>窗墙面积比</w:t>
                  </w:r>
                  <w:r>
                    <w:rPr>
                      <w:rFonts w:ascii="宋体" w:hAnsi="宋体"/>
                      <w:kern w:val="0"/>
                      <w:sz w:val="24"/>
                      <w:u w:val="single"/>
                    </w:rPr>
                    <w:t>≤0.30</w:t>
                  </w:r>
                </w:p>
              </w:tc>
              <w:tc>
                <w:tcPr>
                  <w:tcW w:w="384"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2.50</w:t>
                  </w:r>
                </w:p>
              </w:tc>
              <w:tc>
                <w:tcPr>
                  <w:tcW w:w="38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2.20</w:t>
                  </w:r>
                </w:p>
              </w:tc>
              <w:tc>
                <w:tcPr>
                  <w:tcW w:w="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2.20</w:t>
                  </w:r>
                </w:p>
              </w:tc>
              <w:tc>
                <w:tcPr>
                  <w:tcW w:w="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2.70</w:t>
                  </w:r>
                </w:p>
              </w:tc>
              <w:tc>
                <w:tcPr>
                  <w:tcW w:w="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2.50</w:t>
                  </w:r>
                </w:p>
              </w:tc>
              <w:tc>
                <w:tcPr>
                  <w:tcW w:w="382"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2.50</w:t>
                  </w:r>
                </w:p>
              </w:tc>
              <w:tc>
                <w:tcPr>
                  <w:tcW w:w="38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3.00</w:t>
                  </w:r>
                </w:p>
              </w:tc>
              <w:tc>
                <w:tcPr>
                  <w:tcW w:w="38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2.70</w:t>
                  </w:r>
                </w:p>
              </w:tc>
              <w:tc>
                <w:tcPr>
                  <w:tcW w:w="379" w:type="dxa"/>
                  <w:tcBorders>
                    <w:top w:val="single" w:color="000000" w:sz="4" w:space="0"/>
                    <w:left w:val="single" w:color="000000" w:sz="4" w:space="0"/>
                    <w:bottom w:val="single" w:color="000000" w:sz="4" w:space="0"/>
                    <w:right w:val="single" w:color="000000" w:sz="12"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2.70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c>
                <w:tcPr>
                  <w:tcW w:w="252" w:type="dxa"/>
                  <w:vMerge w:val="continue"/>
                  <w:tcBorders>
                    <w:top w:val="single" w:color="000000" w:sz="4" w:space="0"/>
                    <w:left w:val="single" w:color="000000" w:sz="12" w:space="0"/>
                    <w:bottom w:val="single" w:color="000000" w:sz="4" w:space="0"/>
                    <w:right w:val="single" w:color="000000" w:sz="4" w:space="0"/>
                  </w:tcBorders>
                  <w:tcMar>
                    <w:left w:w="0" w:type="dxa"/>
                    <w:right w:w="0" w:type="dxa"/>
                  </w:tcMar>
                  <w:vAlign w:val="center"/>
                </w:tcPr>
                <w:p>
                  <w:pPr>
                    <w:widowControl/>
                    <w:wordWrap w:val="0"/>
                    <w:spacing w:line="360" w:lineRule="auto"/>
                    <w:jc w:val="left"/>
                    <w:rPr>
                      <w:rFonts w:ascii="宋体" w:hAnsi="宋体"/>
                      <w:kern w:val="0"/>
                      <w:sz w:val="24"/>
                      <w:u w:val="single"/>
                    </w:rPr>
                  </w:pPr>
                </w:p>
              </w:tc>
              <w:tc>
                <w:tcPr>
                  <w:tcW w:w="39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hint="eastAsia" w:ascii="宋体" w:hAnsi="宋体"/>
                      <w:kern w:val="0"/>
                      <w:sz w:val="24"/>
                      <w:u w:val="single"/>
                    </w:rPr>
                    <w:t>窗墙面积比</w:t>
                  </w:r>
                  <w:r>
                    <w:rPr>
                      <w:rFonts w:ascii="宋体" w:hAnsi="宋体"/>
                      <w:kern w:val="0"/>
                      <w:sz w:val="24"/>
                      <w:u w:val="single"/>
                    </w:rPr>
                    <w:t>&gt;0.30</w:t>
                  </w:r>
                </w:p>
              </w:tc>
              <w:tc>
                <w:tcPr>
                  <w:tcW w:w="384"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2.20</w:t>
                  </w:r>
                </w:p>
              </w:tc>
              <w:tc>
                <w:tcPr>
                  <w:tcW w:w="38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2.00</w:t>
                  </w:r>
                </w:p>
              </w:tc>
              <w:tc>
                <w:tcPr>
                  <w:tcW w:w="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2.00</w:t>
                  </w:r>
                </w:p>
              </w:tc>
              <w:tc>
                <w:tcPr>
                  <w:tcW w:w="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2.50</w:t>
                  </w:r>
                </w:p>
              </w:tc>
              <w:tc>
                <w:tcPr>
                  <w:tcW w:w="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2.20</w:t>
                  </w:r>
                </w:p>
              </w:tc>
              <w:tc>
                <w:tcPr>
                  <w:tcW w:w="382"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2.20</w:t>
                  </w:r>
                </w:p>
              </w:tc>
              <w:tc>
                <w:tcPr>
                  <w:tcW w:w="38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2.70</w:t>
                  </w:r>
                </w:p>
              </w:tc>
              <w:tc>
                <w:tcPr>
                  <w:tcW w:w="38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2.50</w:t>
                  </w:r>
                </w:p>
              </w:tc>
              <w:tc>
                <w:tcPr>
                  <w:tcW w:w="379" w:type="dxa"/>
                  <w:tcBorders>
                    <w:top w:val="single" w:color="000000" w:sz="4" w:space="0"/>
                    <w:left w:val="single" w:color="000000" w:sz="4" w:space="0"/>
                    <w:bottom w:val="single" w:color="000000" w:sz="4" w:space="0"/>
                    <w:right w:val="single" w:color="000000" w:sz="12" w:space="0"/>
                  </w:tcBorders>
                  <w:tcMar>
                    <w:left w:w="0" w:type="dxa"/>
                    <w:right w:w="0" w:type="dxa"/>
                  </w:tcMar>
                  <w:vAlign w:val="center"/>
                </w:tcPr>
                <w:p>
                  <w:pPr>
                    <w:wordWrap w:val="0"/>
                    <w:spacing w:line="360" w:lineRule="auto"/>
                    <w:jc w:val="center"/>
                    <w:rPr>
                      <w:rFonts w:ascii="宋体" w:hAnsi="宋体"/>
                      <w:kern w:val="0"/>
                      <w:sz w:val="24"/>
                      <w:u w:val="single"/>
                    </w:rPr>
                  </w:pPr>
                  <w:r>
                    <w:rPr>
                      <w:rFonts w:ascii="宋体" w:hAnsi="宋体"/>
                      <w:kern w:val="0"/>
                      <w:sz w:val="24"/>
                      <w:u w:val="single"/>
                    </w:rPr>
                    <w:t>2.50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PrEx>
              <w:tc>
                <w:tcPr>
                  <w:tcW w:w="643" w:type="dxa"/>
                  <w:gridSpan w:val="2"/>
                  <w:tcBorders>
                    <w:top w:val="single" w:color="000000" w:sz="4" w:space="0"/>
                    <w:left w:val="single" w:color="auto" w:sz="12" w:space="0"/>
                    <w:bottom w:val="single" w:color="auto" w:sz="12"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hint="eastAsia" w:ascii="宋体" w:hAnsi="宋体"/>
                      <w:kern w:val="0"/>
                      <w:sz w:val="24"/>
                      <w:u w:val="single"/>
                    </w:rPr>
                    <w:t>屋顶透光部分</w:t>
                  </w:r>
                </w:p>
              </w:tc>
              <w:tc>
                <w:tcPr>
                  <w:tcW w:w="1145" w:type="dxa"/>
                  <w:gridSpan w:val="3"/>
                  <w:tcBorders>
                    <w:top w:val="single" w:color="000000" w:sz="4" w:space="0"/>
                    <w:left w:val="single" w:color="000000" w:sz="4" w:space="0"/>
                    <w:bottom w:val="single" w:color="000000" w:sz="12"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2.50</w:t>
                  </w:r>
                </w:p>
              </w:tc>
              <w:tc>
                <w:tcPr>
                  <w:tcW w:w="1142" w:type="dxa"/>
                  <w:gridSpan w:val="3"/>
                  <w:tcBorders>
                    <w:top w:val="single" w:color="000000" w:sz="4" w:space="0"/>
                    <w:left w:val="single" w:color="000000" w:sz="4" w:space="0"/>
                    <w:bottom w:val="single" w:color="000000" w:sz="12" w:space="0"/>
                    <w:right w:val="single" w:color="000000" w:sz="4"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2.70</w:t>
                  </w:r>
                </w:p>
              </w:tc>
              <w:tc>
                <w:tcPr>
                  <w:tcW w:w="1141" w:type="dxa"/>
                  <w:gridSpan w:val="3"/>
                  <w:tcBorders>
                    <w:top w:val="single" w:color="000000" w:sz="4" w:space="0"/>
                    <w:left w:val="single" w:color="000000" w:sz="4" w:space="0"/>
                    <w:bottom w:val="single" w:color="auto" w:sz="12" w:space="0"/>
                    <w:right w:val="single" w:color="auto" w:sz="12" w:space="0"/>
                  </w:tcBorders>
                  <w:tcMar>
                    <w:left w:w="0" w:type="dxa"/>
                    <w:right w:w="0" w:type="dxa"/>
                  </w:tcMar>
                  <w:vAlign w:val="center"/>
                </w:tcPr>
                <w:p>
                  <w:pPr>
                    <w:widowControl/>
                    <w:wordWrap w:val="0"/>
                    <w:spacing w:line="360" w:lineRule="auto"/>
                    <w:jc w:val="center"/>
                    <w:rPr>
                      <w:rFonts w:ascii="宋体" w:hAnsi="宋体"/>
                      <w:kern w:val="0"/>
                      <w:sz w:val="24"/>
                      <w:u w:val="single"/>
                    </w:rPr>
                  </w:pPr>
                  <w:r>
                    <w:rPr>
                      <w:rFonts w:ascii="宋体" w:hAnsi="宋体"/>
                      <w:kern w:val="0"/>
                      <w:sz w:val="24"/>
                      <w:u w:val="single"/>
                    </w:rPr>
                    <w:t>3.00</w:t>
                  </w:r>
                </w:p>
              </w:tc>
            </w:tr>
          </w:tbl>
          <w:p>
            <w:pPr>
              <w:wordWrap w:val="0"/>
              <w:spacing w:line="360" w:lineRule="auto"/>
              <w:ind w:left="-2" w:leftChars="-1"/>
              <w:jc w:val="left"/>
              <w:rPr>
                <w:rFonts w:ascii="宋体" w:hAnsi="宋体"/>
                <w:sz w:val="24"/>
                <w:u w:val="single"/>
              </w:rPr>
            </w:pPr>
            <w:r>
              <w:rPr>
                <w:rFonts w:hint="eastAsia" w:ascii="宋体" w:hAnsi="宋体"/>
                <w:sz w:val="24"/>
                <w:u w:val="single"/>
              </w:rPr>
              <w:t>注：</w:t>
            </w:r>
            <w:r>
              <w:rPr>
                <w:rFonts w:hint="eastAsia" w:ascii="宋体" w:hAnsi="宋体"/>
                <w:sz w:val="24"/>
                <w:u w:val="single"/>
              </w:rPr>
              <w:tab/>
            </w:r>
            <w:r>
              <w:rPr>
                <w:rFonts w:hint="eastAsia" w:ascii="宋体" w:hAnsi="宋体"/>
                <w:sz w:val="24"/>
                <w:u w:val="single"/>
              </w:rPr>
              <w:t xml:space="preserve">1  </w:t>
            </w:r>
            <w:r>
              <w:rPr>
                <w:rFonts w:hint="eastAsia" w:ascii="宋体" w:hAnsi="宋体"/>
                <w:sz w:val="24"/>
                <w:u w:val="single"/>
              </w:rPr>
              <w:tab/>
            </w:r>
            <w:r>
              <w:rPr>
                <w:rFonts w:hint="eastAsia" w:ascii="宋体" w:hAnsi="宋体"/>
                <w:sz w:val="24"/>
                <w:u w:val="single"/>
              </w:rPr>
              <w:t xml:space="preserve">S为体形系数；2  </w:t>
            </w:r>
            <w:r>
              <w:rPr>
                <w:rFonts w:hint="eastAsia" w:ascii="宋体" w:hAnsi="宋体"/>
                <w:sz w:val="24"/>
                <w:u w:val="single"/>
              </w:rPr>
              <w:tab/>
            </w:r>
            <w:r>
              <w:rPr>
                <w:rFonts w:hint="eastAsia" w:ascii="宋体" w:hAnsi="宋体"/>
                <w:sz w:val="24"/>
                <w:u w:val="single"/>
              </w:rPr>
              <w:t>表中内墙和楼板的数值，适用于相邻房间温差大于7℃时。</w:t>
            </w:r>
          </w:p>
          <w:p>
            <w:pPr>
              <w:spacing w:line="360" w:lineRule="auto"/>
              <w:ind w:left="-2" w:leftChars="-1"/>
              <w:jc w:val="center"/>
              <w:rPr>
                <w:rFonts w:ascii="宋体" w:hAnsi="宋体"/>
                <w:sz w:val="24"/>
                <w:u w:val="single"/>
              </w:rPr>
            </w:pPr>
            <w:r>
              <w:rPr>
                <w:rFonts w:hint="eastAsia" w:ascii="宋体" w:hAnsi="宋体"/>
                <w:sz w:val="24"/>
                <w:u w:val="single"/>
              </w:rPr>
              <w:t>表15.2.2-2  寒冷地区舒适性空气调节区围护结构传热系数的限值[W/(m</w:t>
            </w:r>
            <w:r>
              <w:rPr>
                <w:rFonts w:hint="eastAsia" w:ascii="宋体" w:hAnsi="宋体"/>
                <w:sz w:val="24"/>
                <w:u w:val="single"/>
                <w:vertAlign w:val="superscript"/>
              </w:rPr>
              <w:t>2</w:t>
            </w:r>
            <w:r>
              <w:rPr>
                <w:rFonts w:hint="eastAsia" w:ascii="宋体" w:hAnsi="宋体"/>
                <w:sz w:val="24"/>
                <w:u w:val="single"/>
              </w:rPr>
              <w:t>·℃)]</w:t>
            </w:r>
          </w:p>
          <w:tbl>
            <w:tblPr>
              <w:tblStyle w:val="17"/>
              <w:tblW w:w="4170"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
            <w:tblGrid>
              <w:gridCol w:w="210"/>
              <w:gridCol w:w="577"/>
              <w:gridCol w:w="576"/>
              <w:gridCol w:w="578"/>
              <w:gridCol w:w="528"/>
              <w:gridCol w:w="531"/>
              <w:gridCol w:w="578"/>
              <w:gridCol w:w="592"/>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787" w:type="dxa"/>
                  <w:gridSpan w:val="2"/>
                  <w:vMerge w:val="restart"/>
                  <w:tcBorders>
                    <w:top w:val="single" w:color="auto" w:sz="12" w:space="0"/>
                    <w:left w:val="single" w:color="auto" w:sz="12" w:space="0"/>
                    <w:bottom w:val="single" w:color="000000" w:sz="4" w:space="0"/>
                    <w:right w:val="single" w:color="000000" w:sz="4" w:space="0"/>
                  </w:tcBorders>
                  <w:vAlign w:val="center"/>
                </w:tcPr>
                <w:p>
                  <w:pPr>
                    <w:widowControl/>
                    <w:spacing w:line="360" w:lineRule="auto"/>
                    <w:jc w:val="center"/>
                    <w:rPr>
                      <w:rFonts w:ascii="宋体" w:hAnsi="宋体"/>
                      <w:kern w:val="0"/>
                      <w:sz w:val="24"/>
                      <w:u w:val="single"/>
                    </w:rPr>
                  </w:pPr>
                  <w:r>
                    <w:rPr>
                      <w:rFonts w:hint="eastAsia" w:ascii="宋体" w:hAnsi="宋体"/>
                      <w:kern w:val="0"/>
                      <w:sz w:val="24"/>
                      <w:u w:val="single"/>
                    </w:rPr>
                    <w:t>围护结构部位</w:t>
                  </w:r>
                </w:p>
              </w:tc>
              <w:tc>
                <w:tcPr>
                  <w:tcW w:w="3383" w:type="dxa"/>
                  <w:gridSpan w:val="6"/>
                  <w:tcBorders>
                    <w:top w:val="single" w:color="auto" w:sz="12" w:space="0"/>
                    <w:left w:val="single" w:color="000000" w:sz="4" w:space="0"/>
                    <w:bottom w:val="single" w:color="000000" w:sz="4" w:space="0"/>
                    <w:right w:val="single" w:color="auto" w:sz="12" w:space="0"/>
                  </w:tcBorders>
                  <w:vAlign w:val="center"/>
                </w:tcPr>
                <w:p>
                  <w:pPr>
                    <w:widowControl/>
                    <w:spacing w:line="360" w:lineRule="auto"/>
                    <w:jc w:val="center"/>
                    <w:rPr>
                      <w:rFonts w:ascii="宋体" w:hAnsi="宋体"/>
                      <w:kern w:val="0"/>
                      <w:sz w:val="24"/>
                      <w:u w:val="single"/>
                    </w:rPr>
                  </w:pPr>
                  <w:r>
                    <w:rPr>
                      <w:rFonts w:hint="eastAsia" w:ascii="宋体" w:hAnsi="宋体"/>
                      <w:kern w:val="0"/>
                      <w:sz w:val="24"/>
                      <w:u w:val="single"/>
                    </w:rPr>
                    <w:t>建筑热工设计分区</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787" w:type="dxa"/>
                  <w:gridSpan w:val="2"/>
                  <w:vMerge w:val="continue"/>
                  <w:tcBorders>
                    <w:top w:val="single" w:color="auto" w:sz="12" w:space="0"/>
                    <w:left w:val="single" w:color="auto" w:sz="12" w:space="0"/>
                    <w:bottom w:val="single" w:color="000000" w:sz="4" w:space="0"/>
                    <w:right w:val="single" w:color="000000" w:sz="4" w:space="0"/>
                  </w:tcBorders>
                  <w:vAlign w:val="center"/>
                </w:tcPr>
                <w:p>
                  <w:pPr>
                    <w:widowControl/>
                    <w:spacing w:line="360" w:lineRule="auto"/>
                    <w:jc w:val="left"/>
                    <w:rPr>
                      <w:rFonts w:ascii="宋体" w:hAnsi="宋体"/>
                      <w:kern w:val="0"/>
                      <w:sz w:val="24"/>
                      <w:u w:val="single"/>
                    </w:rPr>
                  </w:pPr>
                </w:p>
              </w:tc>
              <w:tc>
                <w:tcPr>
                  <w:tcW w:w="3383" w:type="dxa"/>
                  <w:gridSpan w:val="6"/>
                  <w:tcBorders>
                    <w:top w:val="single" w:color="000000" w:sz="4" w:space="0"/>
                    <w:left w:val="single" w:color="000000" w:sz="4" w:space="0"/>
                    <w:bottom w:val="single" w:color="000000" w:sz="4" w:space="0"/>
                    <w:right w:val="single" w:color="000000" w:sz="12" w:space="0"/>
                  </w:tcBorders>
                  <w:vAlign w:val="center"/>
                </w:tcPr>
                <w:p>
                  <w:pPr>
                    <w:widowControl/>
                    <w:spacing w:line="360" w:lineRule="auto"/>
                    <w:jc w:val="center"/>
                    <w:rPr>
                      <w:rFonts w:ascii="宋体" w:hAnsi="宋体"/>
                      <w:kern w:val="0"/>
                      <w:sz w:val="24"/>
                      <w:u w:val="single"/>
                    </w:rPr>
                  </w:pPr>
                  <w:r>
                    <w:rPr>
                      <w:rFonts w:hint="eastAsia" w:ascii="宋体" w:hAnsi="宋体"/>
                      <w:kern w:val="0"/>
                      <w:sz w:val="24"/>
                      <w:u w:val="single"/>
                    </w:rPr>
                    <w:t>寒冷地区</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c>
                <w:tcPr>
                  <w:tcW w:w="787" w:type="dxa"/>
                  <w:gridSpan w:val="2"/>
                  <w:vMerge w:val="continue"/>
                  <w:tcBorders>
                    <w:top w:val="single" w:color="auto" w:sz="12" w:space="0"/>
                    <w:left w:val="single" w:color="auto" w:sz="12" w:space="0"/>
                    <w:bottom w:val="single" w:color="000000" w:sz="4" w:space="0"/>
                    <w:right w:val="single" w:color="000000" w:sz="4" w:space="0"/>
                  </w:tcBorders>
                  <w:vAlign w:val="center"/>
                </w:tcPr>
                <w:p>
                  <w:pPr>
                    <w:widowControl/>
                    <w:spacing w:line="360" w:lineRule="auto"/>
                    <w:jc w:val="left"/>
                    <w:rPr>
                      <w:rFonts w:ascii="宋体" w:hAnsi="宋体"/>
                      <w:kern w:val="0"/>
                      <w:sz w:val="24"/>
                      <w:u w:val="single"/>
                    </w:rPr>
                  </w:pP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u w:val="single"/>
                    </w:rPr>
                  </w:pPr>
                  <w:r>
                    <w:rPr>
                      <w:rFonts w:ascii="宋体" w:hAnsi="宋体"/>
                      <w:kern w:val="0"/>
                      <w:sz w:val="24"/>
                      <w:u w:val="single"/>
                    </w:rPr>
                    <w:t>A</w:t>
                  </w:r>
                  <w:r>
                    <w:rPr>
                      <w:rFonts w:hint="eastAsia" w:ascii="宋体" w:hAnsi="宋体"/>
                      <w:kern w:val="0"/>
                      <w:sz w:val="24"/>
                      <w:u w:val="single"/>
                    </w:rPr>
                    <w:t>区</w:t>
                  </w:r>
                </w:p>
              </w:tc>
              <w:tc>
                <w:tcPr>
                  <w:tcW w:w="1701" w:type="dxa"/>
                  <w:gridSpan w:val="3"/>
                  <w:tcBorders>
                    <w:top w:val="single" w:color="000000" w:sz="4" w:space="0"/>
                    <w:left w:val="single" w:color="000000" w:sz="4" w:space="0"/>
                    <w:bottom w:val="single" w:color="000000" w:sz="4" w:space="0"/>
                    <w:right w:val="single" w:color="000000" w:sz="12" w:space="0"/>
                  </w:tcBorders>
                  <w:vAlign w:val="center"/>
                </w:tcPr>
                <w:p>
                  <w:pPr>
                    <w:widowControl/>
                    <w:spacing w:line="360" w:lineRule="auto"/>
                    <w:jc w:val="center"/>
                    <w:rPr>
                      <w:rFonts w:ascii="宋体" w:hAnsi="宋体"/>
                      <w:kern w:val="0"/>
                      <w:sz w:val="24"/>
                      <w:u w:val="single"/>
                    </w:rPr>
                  </w:pPr>
                  <w:r>
                    <w:rPr>
                      <w:rFonts w:ascii="宋体" w:hAnsi="宋体"/>
                      <w:kern w:val="0"/>
                      <w:sz w:val="24"/>
                      <w:u w:val="single"/>
                    </w:rPr>
                    <w:t>B</w:t>
                  </w:r>
                  <w:r>
                    <w:rPr>
                      <w:rFonts w:hint="eastAsia" w:ascii="宋体" w:hAnsi="宋体"/>
                      <w:kern w:val="0"/>
                      <w:sz w:val="24"/>
                      <w:u w:val="single"/>
                    </w:rPr>
                    <w:t>区</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c>
                <w:tcPr>
                  <w:tcW w:w="787" w:type="dxa"/>
                  <w:gridSpan w:val="2"/>
                  <w:vMerge w:val="continue"/>
                  <w:tcBorders>
                    <w:top w:val="single" w:color="auto" w:sz="12" w:space="0"/>
                    <w:left w:val="single" w:color="auto" w:sz="12" w:space="0"/>
                    <w:bottom w:val="single" w:color="000000" w:sz="4" w:space="0"/>
                    <w:right w:val="single" w:color="000000" w:sz="4" w:space="0"/>
                  </w:tcBorders>
                  <w:vAlign w:val="center"/>
                </w:tcPr>
                <w:p>
                  <w:pPr>
                    <w:widowControl/>
                    <w:spacing w:line="360" w:lineRule="auto"/>
                    <w:jc w:val="left"/>
                    <w:rPr>
                      <w:rFonts w:ascii="宋体" w:hAnsi="宋体"/>
                      <w:kern w:val="0"/>
                      <w:sz w:val="24"/>
                      <w:u w:val="single"/>
                    </w:rPr>
                  </w:pP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u w:val="single"/>
                    </w:rPr>
                  </w:pPr>
                  <w:r>
                    <w:rPr>
                      <w:rFonts w:ascii="宋体" w:hAnsi="宋体"/>
                      <w:kern w:val="0"/>
                      <w:sz w:val="24"/>
                      <w:u w:val="single"/>
                    </w:rPr>
                    <w:t>S</w:t>
                  </w:r>
                </w:p>
                <w:p>
                  <w:pPr>
                    <w:widowControl/>
                    <w:spacing w:line="360" w:lineRule="auto"/>
                    <w:jc w:val="center"/>
                    <w:rPr>
                      <w:rFonts w:ascii="宋体" w:hAnsi="宋体"/>
                      <w:kern w:val="0"/>
                      <w:sz w:val="24"/>
                      <w:u w:val="single"/>
                    </w:rPr>
                  </w:pPr>
                  <w:r>
                    <w:rPr>
                      <w:rFonts w:ascii="宋体" w:hAnsi="宋体"/>
                      <w:kern w:val="0"/>
                      <w:sz w:val="24"/>
                      <w:u w:val="single"/>
                    </w:rPr>
                    <w:t>≤0.10</w:t>
                  </w:r>
                </w:p>
              </w:tc>
              <w:tc>
                <w:tcPr>
                  <w:tcW w:w="5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u w:val="single"/>
                    </w:rPr>
                  </w:pPr>
                  <w:r>
                    <w:rPr>
                      <w:rFonts w:ascii="宋体" w:hAnsi="宋体"/>
                      <w:kern w:val="0"/>
                      <w:sz w:val="24"/>
                      <w:u w:val="single"/>
                    </w:rPr>
                    <w:t>0.10&lt;S</w:t>
                  </w:r>
                </w:p>
                <w:p>
                  <w:pPr>
                    <w:widowControl/>
                    <w:spacing w:line="360" w:lineRule="auto"/>
                    <w:jc w:val="center"/>
                    <w:rPr>
                      <w:rFonts w:ascii="宋体" w:hAnsi="宋体"/>
                      <w:kern w:val="0"/>
                      <w:sz w:val="24"/>
                      <w:u w:val="single"/>
                    </w:rPr>
                  </w:pPr>
                  <w:r>
                    <w:rPr>
                      <w:rFonts w:ascii="宋体" w:hAnsi="宋体"/>
                      <w:kern w:val="0"/>
                      <w:sz w:val="24"/>
                      <w:u w:val="single"/>
                    </w:rPr>
                    <w:t>≤0.15</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u w:val="single"/>
                    </w:rPr>
                  </w:pPr>
                  <w:r>
                    <w:rPr>
                      <w:rFonts w:ascii="宋体" w:hAnsi="宋体"/>
                      <w:kern w:val="0"/>
                      <w:sz w:val="24"/>
                      <w:u w:val="single"/>
                    </w:rPr>
                    <w:t>S</w:t>
                  </w:r>
                </w:p>
                <w:p>
                  <w:pPr>
                    <w:widowControl/>
                    <w:spacing w:line="360" w:lineRule="auto"/>
                    <w:jc w:val="center"/>
                    <w:rPr>
                      <w:rFonts w:ascii="宋体" w:hAnsi="宋体"/>
                      <w:kern w:val="0"/>
                      <w:sz w:val="24"/>
                      <w:u w:val="single"/>
                    </w:rPr>
                  </w:pPr>
                  <w:r>
                    <w:rPr>
                      <w:rFonts w:ascii="宋体" w:hAnsi="宋体"/>
                      <w:kern w:val="0"/>
                      <w:sz w:val="24"/>
                      <w:u w:val="single"/>
                    </w:rPr>
                    <w:t>&gt;0.15</w:t>
                  </w:r>
                </w:p>
              </w:tc>
              <w:tc>
                <w:tcPr>
                  <w:tcW w:w="5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u w:val="single"/>
                    </w:rPr>
                  </w:pPr>
                  <w:r>
                    <w:rPr>
                      <w:rFonts w:ascii="宋体" w:hAnsi="宋体"/>
                      <w:kern w:val="0"/>
                      <w:sz w:val="24"/>
                      <w:u w:val="single"/>
                    </w:rPr>
                    <w:t>S</w:t>
                  </w:r>
                </w:p>
                <w:p>
                  <w:pPr>
                    <w:widowControl/>
                    <w:spacing w:line="360" w:lineRule="auto"/>
                    <w:jc w:val="center"/>
                    <w:rPr>
                      <w:rFonts w:ascii="宋体" w:hAnsi="宋体"/>
                      <w:kern w:val="0"/>
                      <w:sz w:val="24"/>
                      <w:u w:val="single"/>
                    </w:rPr>
                  </w:pPr>
                  <w:r>
                    <w:rPr>
                      <w:rFonts w:ascii="宋体" w:hAnsi="宋体"/>
                      <w:kern w:val="0"/>
                      <w:sz w:val="24"/>
                      <w:u w:val="single"/>
                    </w:rPr>
                    <w:t>≤0.10</w:t>
                  </w:r>
                </w:p>
              </w:tc>
              <w:tc>
                <w:tcPr>
                  <w:tcW w:w="5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u w:val="single"/>
                    </w:rPr>
                  </w:pPr>
                  <w:r>
                    <w:rPr>
                      <w:rFonts w:ascii="宋体" w:hAnsi="宋体"/>
                      <w:kern w:val="0"/>
                      <w:sz w:val="24"/>
                      <w:u w:val="single"/>
                    </w:rPr>
                    <w:t>0.10&lt;S</w:t>
                  </w:r>
                </w:p>
                <w:p>
                  <w:pPr>
                    <w:widowControl/>
                    <w:spacing w:line="360" w:lineRule="auto"/>
                    <w:jc w:val="center"/>
                    <w:rPr>
                      <w:rFonts w:ascii="宋体" w:hAnsi="宋体"/>
                      <w:kern w:val="0"/>
                      <w:sz w:val="24"/>
                      <w:u w:val="single"/>
                    </w:rPr>
                  </w:pPr>
                  <w:r>
                    <w:rPr>
                      <w:rFonts w:ascii="宋体" w:hAnsi="宋体"/>
                      <w:kern w:val="0"/>
                      <w:sz w:val="24"/>
                      <w:u w:val="single"/>
                    </w:rPr>
                    <w:t>≤0.15</w:t>
                  </w:r>
                </w:p>
              </w:tc>
              <w:tc>
                <w:tcPr>
                  <w:tcW w:w="592" w:type="dxa"/>
                  <w:tcBorders>
                    <w:top w:val="single" w:color="000000" w:sz="4" w:space="0"/>
                    <w:left w:val="single" w:color="000000" w:sz="4" w:space="0"/>
                    <w:bottom w:val="single" w:color="000000" w:sz="4" w:space="0"/>
                    <w:right w:val="single" w:color="000000" w:sz="12" w:space="0"/>
                  </w:tcBorders>
                  <w:vAlign w:val="center"/>
                </w:tcPr>
                <w:p>
                  <w:pPr>
                    <w:widowControl/>
                    <w:spacing w:line="360" w:lineRule="auto"/>
                    <w:jc w:val="center"/>
                    <w:rPr>
                      <w:rFonts w:ascii="宋体" w:hAnsi="宋体"/>
                      <w:kern w:val="0"/>
                      <w:sz w:val="24"/>
                      <w:u w:val="single"/>
                    </w:rPr>
                  </w:pPr>
                  <w:r>
                    <w:rPr>
                      <w:rFonts w:ascii="宋体" w:hAnsi="宋体"/>
                      <w:kern w:val="0"/>
                      <w:sz w:val="24"/>
                      <w:u w:val="single"/>
                    </w:rPr>
                    <w:t>S</w:t>
                  </w:r>
                </w:p>
                <w:p>
                  <w:pPr>
                    <w:spacing w:line="360" w:lineRule="auto"/>
                    <w:jc w:val="center"/>
                    <w:rPr>
                      <w:rFonts w:ascii="宋体" w:hAnsi="宋体"/>
                      <w:kern w:val="0"/>
                      <w:sz w:val="24"/>
                      <w:u w:val="single"/>
                    </w:rPr>
                  </w:pPr>
                  <w:r>
                    <w:rPr>
                      <w:rFonts w:ascii="宋体" w:hAnsi="宋体"/>
                      <w:kern w:val="0"/>
                      <w:sz w:val="24"/>
                      <w:u w:val="single"/>
                    </w:rPr>
                    <w:t>&gt;0.15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c>
                <w:tcPr>
                  <w:tcW w:w="787" w:type="dxa"/>
                  <w:gridSpan w:val="2"/>
                  <w:tcBorders>
                    <w:top w:val="single" w:color="000000" w:sz="4" w:space="0"/>
                    <w:left w:val="single" w:color="000000" w:sz="12" w:space="0"/>
                    <w:bottom w:val="single" w:color="000000" w:sz="4" w:space="0"/>
                    <w:right w:val="single" w:color="000000" w:sz="4" w:space="0"/>
                  </w:tcBorders>
                  <w:vAlign w:val="center"/>
                </w:tcPr>
                <w:p>
                  <w:pPr>
                    <w:widowControl/>
                    <w:spacing w:line="360" w:lineRule="auto"/>
                    <w:jc w:val="center"/>
                    <w:rPr>
                      <w:rFonts w:ascii="宋体" w:hAnsi="宋体"/>
                      <w:kern w:val="0"/>
                      <w:sz w:val="24"/>
                      <w:u w:val="single"/>
                    </w:rPr>
                  </w:pPr>
                  <w:r>
                    <w:rPr>
                      <w:rFonts w:hint="eastAsia" w:ascii="宋体" w:hAnsi="宋体"/>
                      <w:kern w:val="0"/>
                      <w:sz w:val="24"/>
                      <w:u w:val="single"/>
                    </w:rPr>
                    <w:t>屋面（顶棚）</w:t>
                  </w:r>
                </w:p>
              </w:tc>
              <w:tc>
                <w:tcPr>
                  <w:tcW w:w="5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0.60</w:t>
                  </w:r>
                </w:p>
              </w:tc>
              <w:tc>
                <w:tcPr>
                  <w:tcW w:w="5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0.55</w:t>
                  </w:r>
                </w:p>
              </w:tc>
              <w:tc>
                <w:tcPr>
                  <w:tcW w:w="52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0.50</w:t>
                  </w:r>
                </w:p>
              </w:tc>
              <w:tc>
                <w:tcPr>
                  <w:tcW w:w="53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0.65</w:t>
                  </w:r>
                </w:p>
              </w:tc>
              <w:tc>
                <w:tcPr>
                  <w:tcW w:w="5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0.60</w:t>
                  </w:r>
                </w:p>
              </w:tc>
              <w:tc>
                <w:tcPr>
                  <w:tcW w:w="592" w:type="dxa"/>
                  <w:tcBorders>
                    <w:top w:val="single" w:color="000000" w:sz="4" w:space="0"/>
                    <w:left w:val="single" w:color="000000" w:sz="4" w:space="0"/>
                    <w:bottom w:val="single" w:color="000000" w:sz="4" w:space="0"/>
                    <w:right w:val="single" w:color="000000" w:sz="12" w:space="0"/>
                  </w:tcBorders>
                  <w:vAlign w:val="center"/>
                </w:tcPr>
                <w:p>
                  <w:pPr>
                    <w:spacing w:line="360" w:lineRule="auto"/>
                    <w:jc w:val="center"/>
                    <w:rPr>
                      <w:rFonts w:ascii="宋体" w:hAnsi="宋体"/>
                      <w:kern w:val="0"/>
                      <w:sz w:val="24"/>
                      <w:u w:val="single"/>
                    </w:rPr>
                  </w:pPr>
                  <w:r>
                    <w:rPr>
                      <w:rFonts w:ascii="宋体" w:hAnsi="宋体"/>
                      <w:kern w:val="0"/>
                      <w:sz w:val="24"/>
                      <w:u w:val="single"/>
                    </w:rPr>
                    <w:t>0.55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c>
                <w:tcPr>
                  <w:tcW w:w="787" w:type="dxa"/>
                  <w:gridSpan w:val="2"/>
                  <w:tcBorders>
                    <w:top w:val="single" w:color="000000" w:sz="4" w:space="0"/>
                    <w:left w:val="single" w:color="000000" w:sz="12" w:space="0"/>
                    <w:bottom w:val="single" w:color="000000" w:sz="4" w:space="0"/>
                    <w:right w:val="single" w:color="000000" w:sz="4" w:space="0"/>
                  </w:tcBorders>
                  <w:vAlign w:val="center"/>
                </w:tcPr>
                <w:p>
                  <w:pPr>
                    <w:widowControl/>
                    <w:spacing w:line="360" w:lineRule="auto"/>
                    <w:jc w:val="center"/>
                    <w:rPr>
                      <w:rFonts w:ascii="宋体" w:hAnsi="宋体"/>
                      <w:kern w:val="0"/>
                      <w:sz w:val="24"/>
                      <w:u w:val="single"/>
                    </w:rPr>
                  </w:pPr>
                  <w:r>
                    <w:rPr>
                      <w:rFonts w:hint="eastAsia" w:ascii="宋体" w:hAnsi="宋体"/>
                      <w:kern w:val="0"/>
                      <w:sz w:val="24"/>
                      <w:u w:val="single"/>
                    </w:rPr>
                    <w:t>外墙</w:t>
                  </w:r>
                </w:p>
              </w:tc>
              <w:tc>
                <w:tcPr>
                  <w:tcW w:w="5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0.70</w:t>
                  </w:r>
                </w:p>
              </w:tc>
              <w:tc>
                <w:tcPr>
                  <w:tcW w:w="5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0.65</w:t>
                  </w:r>
                </w:p>
              </w:tc>
              <w:tc>
                <w:tcPr>
                  <w:tcW w:w="52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0.60</w:t>
                  </w:r>
                </w:p>
              </w:tc>
              <w:tc>
                <w:tcPr>
                  <w:tcW w:w="53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0.75</w:t>
                  </w:r>
                </w:p>
              </w:tc>
              <w:tc>
                <w:tcPr>
                  <w:tcW w:w="5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0.70</w:t>
                  </w:r>
                </w:p>
              </w:tc>
              <w:tc>
                <w:tcPr>
                  <w:tcW w:w="592" w:type="dxa"/>
                  <w:tcBorders>
                    <w:top w:val="single" w:color="000000" w:sz="4" w:space="0"/>
                    <w:left w:val="single" w:color="000000" w:sz="4" w:space="0"/>
                    <w:bottom w:val="single" w:color="000000" w:sz="4" w:space="0"/>
                    <w:right w:val="single" w:color="000000" w:sz="12" w:space="0"/>
                  </w:tcBorders>
                  <w:vAlign w:val="center"/>
                </w:tcPr>
                <w:p>
                  <w:pPr>
                    <w:spacing w:line="360" w:lineRule="auto"/>
                    <w:jc w:val="center"/>
                    <w:rPr>
                      <w:rFonts w:ascii="宋体" w:hAnsi="宋体"/>
                      <w:kern w:val="0"/>
                      <w:sz w:val="24"/>
                      <w:u w:val="single"/>
                    </w:rPr>
                  </w:pPr>
                  <w:r>
                    <w:rPr>
                      <w:rFonts w:ascii="宋体" w:hAnsi="宋体"/>
                      <w:kern w:val="0"/>
                      <w:sz w:val="24"/>
                      <w:u w:val="single"/>
                    </w:rPr>
                    <w:t>0.65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c>
                <w:tcPr>
                  <w:tcW w:w="787" w:type="dxa"/>
                  <w:gridSpan w:val="2"/>
                  <w:tcBorders>
                    <w:top w:val="single" w:color="000000" w:sz="4" w:space="0"/>
                    <w:left w:val="single" w:color="000000" w:sz="12" w:space="0"/>
                    <w:bottom w:val="single" w:color="000000" w:sz="4" w:space="0"/>
                    <w:right w:val="single" w:color="000000" w:sz="4" w:space="0"/>
                  </w:tcBorders>
                  <w:vAlign w:val="center"/>
                </w:tcPr>
                <w:p>
                  <w:pPr>
                    <w:widowControl/>
                    <w:spacing w:line="360" w:lineRule="auto"/>
                    <w:jc w:val="center"/>
                    <w:rPr>
                      <w:rFonts w:ascii="宋体" w:hAnsi="宋体"/>
                      <w:kern w:val="0"/>
                      <w:sz w:val="24"/>
                      <w:u w:val="single"/>
                    </w:rPr>
                  </w:pPr>
                  <w:r>
                    <w:rPr>
                      <w:rFonts w:hint="eastAsia" w:ascii="宋体" w:hAnsi="宋体"/>
                      <w:kern w:val="0"/>
                      <w:sz w:val="24"/>
                      <w:u w:val="single"/>
                    </w:rPr>
                    <w:t>内墙和楼板</w:t>
                  </w: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1.50</w:t>
                  </w:r>
                </w:p>
              </w:tc>
              <w:tc>
                <w:tcPr>
                  <w:tcW w:w="1701" w:type="dxa"/>
                  <w:gridSpan w:val="3"/>
                  <w:tcBorders>
                    <w:top w:val="single" w:color="000000" w:sz="4" w:space="0"/>
                    <w:left w:val="single" w:color="000000" w:sz="4" w:space="0"/>
                    <w:bottom w:val="single" w:color="000000" w:sz="4" w:space="0"/>
                    <w:right w:val="single" w:color="000000" w:sz="12" w:space="0"/>
                  </w:tcBorders>
                  <w:vAlign w:val="center"/>
                </w:tcPr>
                <w:p>
                  <w:pPr>
                    <w:spacing w:line="360" w:lineRule="auto"/>
                    <w:jc w:val="center"/>
                    <w:rPr>
                      <w:rFonts w:ascii="宋体" w:hAnsi="宋体"/>
                      <w:kern w:val="0"/>
                      <w:sz w:val="24"/>
                      <w:u w:val="single"/>
                    </w:rPr>
                  </w:pPr>
                  <w:r>
                    <w:rPr>
                      <w:rFonts w:ascii="宋体" w:hAnsi="宋体"/>
                      <w:kern w:val="0"/>
                      <w:sz w:val="24"/>
                      <w:u w:val="single"/>
                    </w:rPr>
                    <w:t>1.50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c>
                <w:tcPr>
                  <w:tcW w:w="210" w:type="dxa"/>
                  <w:vMerge w:val="restart"/>
                  <w:tcBorders>
                    <w:top w:val="single" w:color="000000" w:sz="4" w:space="0"/>
                    <w:left w:val="single" w:color="000000" w:sz="12" w:space="0"/>
                    <w:bottom w:val="single" w:color="000000" w:sz="4" w:space="0"/>
                    <w:right w:val="single" w:color="000000" w:sz="4" w:space="0"/>
                  </w:tcBorders>
                  <w:vAlign w:val="center"/>
                </w:tcPr>
                <w:p>
                  <w:pPr>
                    <w:widowControl/>
                    <w:spacing w:line="360" w:lineRule="auto"/>
                    <w:jc w:val="center"/>
                    <w:rPr>
                      <w:rFonts w:ascii="宋体" w:hAnsi="宋体"/>
                      <w:kern w:val="0"/>
                      <w:sz w:val="24"/>
                      <w:u w:val="single"/>
                    </w:rPr>
                  </w:pPr>
                  <w:r>
                    <w:rPr>
                      <w:rFonts w:hint="eastAsia" w:ascii="宋体" w:hAnsi="宋体"/>
                      <w:kern w:val="0"/>
                      <w:sz w:val="24"/>
                      <w:u w:val="single"/>
                    </w:rPr>
                    <w:t>侧窗</w:t>
                  </w: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u w:val="single"/>
                    </w:rPr>
                  </w:pPr>
                  <w:r>
                    <w:rPr>
                      <w:rFonts w:hint="eastAsia" w:ascii="宋体" w:hAnsi="宋体"/>
                      <w:kern w:val="0"/>
                      <w:sz w:val="24"/>
                      <w:u w:val="single"/>
                    </w:rPr>
                    <w:t>窗墙面积比</w:t>
                  </w:r>
                  <w:r>
                    <w:rPr>
                      <w:rFonts w:ascii="宋体" w:hAnsi="宋体"/>
                      <w:kern w:val="0"/>
                      <w:sz w:val="24"/>
                      <w:u w:val="single"/>
                    </w:rPr>
                    <w:t>≤0.20</w:t>
                  </w:r>
                </w:p>
              </w:tc>
              <w:tc>
                <w:tcPr>
                  <w:tcW w:w="5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3.50</w:t>
                  </w:r>
                </w:p>
              </w:tc>
              <w:tc>
                <w:tcPr>
                  <w:tcW w:w="5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3.30</w:t>
                  </w:r>
                </w:p>
              </w:tc>
              <w:tc>
                <w:tcPr>
                  <w:tcW w:w="52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3.30</w:t>
                  </w:r>
                </w:p>
              </w:tc>
              <w:tc>
                <w:tcPr>
                  <w:tcW w:w="53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3.70</w:t>
                  </w:r>
                </w:p>
              </w:tc>
              <w:tc>
                <w:tcPr>
                  <w:tcW w:w="5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3.50</w:t>
                  </w:r>
                </w:p>
              </w:tc>
              <w:tc>
                <w:tcPr>
                  <w:tcW w:w="592" w:type="dxa"/>
                  <w:tcBorders>
                    <w:top w:val="single" w:color="000000" w:sz="4" w:space="0"/>
                    <w:left w:val="single" w:color="000000" w:sz="4" w:space="0"/>
                    <w:bottom w:val="single" w:color="000000" w:sz="4" w:space="0"/>
                    <w:right w:val="single" w:color="000000" w:sz="12" w:space="0"/>
                  </w:tcBorders>
                  <w:vAlign w:val="center"/>
                </w:tcPr>
                <w:p>
                  <w:pPr>
                    <w:spacing w:line="360" w:lineRule="auto"/>
                    <w:jc w:val="center"/>
                    <w:rPr>
                      <w:rFonts w:ascii="宋体" w:hAnsi="宋体"/>
                      <w:kern w:val="0"/>
                      <w:sz w:val="24"/>
                      <w:u w:val="single"/>
                    </w:rPr>
                  </w:pPr>
                  <w:r>
                    <w:rPr>
                      <w:rFonts w:ascii="宋体" w:hAnsi="宋体"/>
                      <w:kern w:val="0"/>
                      <w:sz w:val="24"/>
                      <w:u w:val="single"/>
                    </w:rPr>
                    <w:t>3.50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c>
                <w:tcPr>
                  <w:tcW w:w="210" w:type="dxa"/>
                  <w:vMerge w:val="continue"/>
                  <w:tcBorders>
                    <w:top w:val="single" w:color="000000" w:sz="4" w:space="0"/>
                    <w:left w:val="single" w:color="000000" w:sz="12" w:space="0"/>
                    <w:bottom w:val="single" w:color="000000" w:sz="4" w:space="0"/>
                    <w:right w:val="single" w:color="000000" w:sz="4" w:space="0"/>
                  </w:tcBorders>
                  <w:vAlign w:val="center"/>
                </w:tcPr>
                <w:p>
                  <w:pPr>
                    <w:widowControl/>
                    <w:spacing w:line="360" w:lineRule="auto"/>
                    <w:jc w:val="left"/>
                    <w:rPr>
                      <w:rFonts w:ascii="宋体" w:hAnsi="宋体"/>
                      <w:kern w:val="0"/>
                      <w:sz w:val="24"/>
                      <w:u w:val="single"/>
                    </w:rPr>
                  </w:pP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u w:val="single"/>
                    </w:rPr>
                  </w:pPr>
                  <w:r>
                    <w:rPr>
                      <w:rFonts w:ascii="宋体" w:hAnsi="宋体"/>
                      <w:kern w:val="0"/>
                      <w:sz w:val="24"/>
                      <w:u w:val="single"/>
                    </w:rPr>
                    <w:t>0.20&lt;</w:t>
                  </w:r>
                  <w:r>
                    <w:rPr>
                      <w:rFonts w:hint="eastAsia" w:ascii="宋体" w:hAnsi="宋体"/>
                      <w:kern w:val="0"/>
                      <w:sz w:val="24"/>
                      <w:u w:val="single"/>
                    </w:rPr>
                    <w:t>窗墙面积比</w:t>
                  </w:r>
                  <w:r>
                    <w:rPr>
                      <w:rFonts w:ascii="宋体" w:hAnsi="宋体"/>
                      <w:kern w:val="0"/>
                      <w:sz w:val="24"/>
                      <w:u w:val="single"/>
                    </w:rPr>
                    <w:t>≤0.30</w:t>
                  </w:r>
                </w:p>
              </w:tc>
              <w:tc>
                <w:tcPr>
                  <w:tcW w:w="5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3.30</w:t>
                  </w:r>
                </w:p>
              </w:tc>
              <w:tc>
                <w:tcPr>
                  <w:tcW w:w="5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3.00</w:t>
                  </w:r>
                </w:p>
              </w:tc>
              <w:tc>
                <w:tcPr>
                  <w:tcW w:w="52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3.00</w:t>
                  </w:r>
                </w:p>
              </w:tc>
              <w:tc>
                <w:tcPr>
                  <w:tcW w:w="53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3.50</w:t>
                  </w:r>
                </w:p>
              </w:tc>
              <w:tc>
                <w:tcPr>
                  <w:tcW w:w="5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3.30</w:t>
                  </w:r>
                </w:p>
              </w:tc>
              <w:tc>
                <w:tcPr>
                  <w:tcW w:w="592" w:type="dxa"/>
                  <w:tcBorders>
                    <w:top w:val="single" w:color="000000" w:sz="4" w:space="0"/>
                    <w:left w:val="single" w:color="000000" w:sz="4" w:space="0"/>
                    <w:bottom w:val="single" w:color="000000" w:sz="4" w:space="0"/>
                    <w:right w:val="single" w:color="000000" w:sz="12" w:space="0"/>
                  </w:tcBorders>
                  <w:vAlign w:val="center"/>
                </w:tcPr>
                <w:p>
                  <w:pPr>
                    <w:spacing w:line="360" w:lineRule="auto"/>
                    <w:jc w:val="center"/>
                    <w:rPr>
                      <w:rFonts w:ascii="宋体" w:hAnsi="宋体"/>
                      <w:kern w:val="0"/>
                      <w:sz w:val="24"/>
                      <w:u w:val="single"/>
                    </w:rPr>
                  </w:pPr>
                  <w:r>
                    <w:rPr>
                      <w:rFonts w:ascii="宋体" w:hAnsi="宋体"/>
                      <w:kern w:val="0"/>
                      <w:sz w:val="24"/>
                      <w:u w:val="single"/>
                    </w:rPr>
                    <w:t>3.30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c>
                <w:tcPr>
                  <w:tcW w:w="210" w:type="dxa"/>
                  <w:vMerge w:val="continue"/>
                  <w:tcBorders>
                    <w:top w:val="single" w:color="000000" w:sz="4" w:space="0"/>
                    <w:left w:val="single" w:color="000000" w:sz="12" w:space="0"/>
                    <w:bottom w:val="single" w:color="000000" w:sz="4" w:space="0"/>
                    <w:right w:val="single" w:color="000000" w:sz="4" w:space="0"/>
                  </w:tcBorders>
                  <w:vAlign w:val="center"/>
                </w:tcPr>
                <w:p>
                  <w:pPr>
                    <w:widowControl/>
                    <w:spacing w:line="360" w:lineRule="auto"/>
                    <w:jc w:val="left"/>
                    <w:rPr>
                      <w:rFonts w:ascii="宋体" w:hAnsi="宋体"/>
                      <w:kern w:val="0"/>
                      <w:sz w:val="24"/>
                      <w:u w:val="single"/>
                    </w:rPr>
                  </w:pP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u w:val="single"/>
                    </w:rPr>
                  </w:pPr>
                  <w:r>
                    <w:rPr>
                      <w:rFonts w:hint="eastAsia" w:ascii="宋体" w:hAnsi="宋体"/>
                      <w:kern w:val="0"/>
                      <w:sz w:val="24"/>
                      <w:u w:val="single"/>
                    </w:rPr>
                    <w:t>窗墙面积比</w:t>
                  </w:r>
                </w:p>
                <w:p>
                  <w:pPr>
                    <w:widowControl/>
                    <w:spacing w:line="360" w:lineRule="auto"/>
                    <w:jc w:val="center"/>
                    <w:rPr>
                      <w:rFonts w:ascii="宋体" w:hAnsi="宋体"/>
                      <w:kern w:val="0"/>
                      <w:sz w:val="24"/>
                      <w:u w:val="single"/>
                    </w:rPr>
                  </w:pPr>
                  <w:r>
                    <w:rPr>
                      <w:rFonts w:ascii="宋体" w:hAnsi="宋体"/>
                      <w:kern w:val="0"/>
                      <w:sz w:val="24"/>
                      <w:u w:val="single"/>
                    </w:rPr>
                    <w:t>&gt;0.30</w:t>
                  </w:r>
                </w:p>
              </w:tc>
              <w:tc>
                <w:tcPr>
                  <w:tcW w:w="5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3.00</w:t>
                  </w:r>
                </w:p>
              </w:tc>
              <w:tc>
                <w:tcPr>
                  <w:tcW w:w="5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2.70</w:t>
                  </w:r>
                </w:p>
              </w:tc>
              <w:tc>
                <w:tcPr>
                  <w:tcW w:w="52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2.70</w:t>
                  </w:r>
                </w:p>
              </w:tc>
              <w:tc>
                <w:tcPr>
                  <w:tcW w:w="53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3.30</w:t>
                  </w:r>
                </w:p>
              </w:tc>
              <w:tc>
                <w:tcPr>
                  <w:tcW w:w="5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kern w:val="0"/>
                      <w:sz w:val="24"/>
                      <w:u w:val="single"/>
                    </w:rPr>
                  </w:pPr>
                  <w:r>
                    <w:rPr>
                      <w:rFonts w:ascii="宋体" w:hAnsi="宋体"/>
                      <w:kern w:val="0"/>
                      <w:sz w:val="24"/>
                      <w:u w:val="single"/>
                    </w:rPr>
                    <w:t>3.00</w:t>
                  </w:r>
                </w:p>
              </w:tc>
              <w:tc>
                <w:tcPr>
                  <w:tcW w:w="592" w:type="dxa"/>
                  <w:tcBorders>
                    <w:top w:val="single" w:color="000000" w:sz="4" w:space="0"/>
                    <w:left w:val="single" w:color="000000" w:sz="4" w:space="0"/>
                    <w:bottom w:val="single" w:color="000000" w:sz="4" w:space="0"/>
                    <w:right w:val="single" w:color="000000" w:sz="12" w:space="0"/>
                  </w:tcBorders>
                  <w:vAlign w:val="center"/>
                </w:tcPr>
                <w:p>
                  <w:pPr>
                    <w:spacing w:line="360" w:lineRule="auto"/>
                    <w:jc w:val="center"/>
                    <w:rPr>
                      <w:rFonts w:ascii="宋体" w:hAnsi="宋体"/>
                      <w:kern w:val="0"/>
                      <w:sz w:val="24"/>
                      <w:u w:val="single"/>
                    </w:rPr>
                  </w:pPr>
                  <w:r>
                    <w:rPr>
                      <w:rFonts w:ascii="宋体" w:hAnsi="宋体"/>
                      <w:kern w:val="0"/>
                      <w:sz w:val="24"/>
                      <w:u w:val="single"/>
                    </w:rPr>
                    <w:t>2.70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c>
                <w:tcPr>
                  <w:tcW w:w="787" w:type="dxa"/>
                  <w:gridSpan w:val="2"/>
                  <w:tcBorders>
                    <w:top w:val="single" w:color="000000" w:sz="4" w:space="0"/>
                    <w:left w:val="single" w:color="auto" w:sz="12" w:space="0"/>
                    <w:bottom w:val="single" w:color="auto" w:sz="12" w:space="0"/>
                    <w:right w:val="single" w:color="000000" w:sz="4" w:space="0"/>
                  </w:tcBorders>
                  <w:vAlign w:val="center"/>
                </w:tcPr>
                <w:p>
                  <w:pPr>
                    <w:widowControl/>
                    <w:spacing w:line="360" w:lineRule="auto"/>
                    <w:jc w:val="center"/>
                    <w:rPr>
                      <w:rFonts w:ascii="宋体" w:hAnsi="宋体"/>
                      <w:kern w:val="0"/>
                      <w:sz w:val="24"/>
                      <w:u w:val="single"/>
                    </w:rPr>
                  </w:pPr>
                  <w:r>
                    <w:rPr>
                      <w:rFonts w:hint="eastAsia" w:ascii="宋体" w:hAnsi="宋体"/>
                      <w:kern w:val="0"/>
                      <w:sz w:val="24"/>
                      <w:u w:val="single"/>
                    </w:rPr>
                    <w:t>屋顶透光部分</w:t>
                  </w:r>
                </w:p>
              </w:tc>
              <w:tc>
                <w:tcPr>
                  <w:tcW w:w="1682" w:type="dxa"/>
                  <w:gridSpan w:val="3"/>
                  <w:tcBorders>
                    <w:top w:val="single" w:color="000000" w:sz="4" w:space="0"/>
                    <w:left w:val="single" w:color="000000" w:sz="4" w:space="0"/>
                    <w:bottom w:val="single" w:color="000000" w:sz="12" w:space="0"/>
                    <w:right w:val="single" w:color="000000" w:sz="4" w:space="0"/>
                  </w:tcBorders>
                  <w:vAlign w:val="center"/>
                </w:tcPr>
                <w:p>
                  <w:pPr>
                    <w:widowControl/>
                    <w:spacing w:line="360" w:lineRule="auto"/>
                    <w:jc w:val="center"/>
                    <w:rPr>
                      <w:rFonts w:ascii="宋体" w:hAnsi="宋体"/>
                      <w:kern w:val="0"/>
                      <w:sz w:val="24"/>
                      <w:u w:val="single"/>
                    </w:rPr>
                  </w:pPr>
                  <w:r>
                    <w:rPr>
                      <w:rFonts w:ascii="宋体" w:hAnsi="宋体"/>
                      <w:kern w:val="0"/>
                      <w:sz w:val="24"/>
                      <w:u w:val="single"/>
                    </w:rPr>
                    <w:t>3.30</w:t>
                  </w:r>
                </w:p>
              </w:tc>
              <w:tc>
                <w:tcPr>
                  <w:tcW w:w="1701" w:type="dxa"/>
                  <w:gridSpan w:val="3"/>
                  <w:tcBorders>
                    <w:top w:val="single" w:color="000000" w:sz="4" w:space="0"/>
                    <w:left w:val="single" w:color="000000" w:sz="4" w:space="0"/>
                    <w:bottom w:val="single" w:color="auto" w:sz="12" w:space="0"/>
                    <w:right w:val="single" w:color="auto" w:sz="12" w:space="0"/>
                  </w:tcBorders>
                  <w:vAlign w:val="center"/>
                </w:tcPr>
                <w:p>
                  <w:pPr>
                    <w:widowControl/>
                    <w:spacing w:line="360" w:lineRule="auto"/>
                    <w:jc w:val="center"/>
                    <w:rPr>
                      <w:rFonts w:ascii="宋体" w:hAnsi="宋体"/>
                      <w:kern w:val="0"/>
                      <w:sz w:val="24"/>
                      <w:u w:val="single"/>
                    </w:rPr>
                  </w:pPr>
                  <w:r>
                    <w:rPr>
                      <w:rFonts w:ascii="宋体" w:hAnsi="宋体"/>
                      <w:kern w:val="0"/>
                      <w:sz w:val="24"/>
                      <w:u w:val="single"/>
                    </w:rPr>
                    <w:t>3.50</w:t>
                  </w:r>
                </w:p>
              </w:tc>
            </w:tr>
          </w:tbl>
          <w:p>
            <w:pPr>
              <w:spacing w:line="360" w:lineRule="auto"/>
              <w:ind w:left="-2" w:leftChars="-1"/>
              <w:jc w:val="left"/>
              <w:rPr>
                <w:rFonts w:ascii="宋体" w:hAnsi="宋体"/>
                <w:sz w:val="24"/>
                <w:u w:val="single"/>
              </w:rPr>
            </w:pPr>
            <w:r>
              <w:rPr>
                <w:rFonts w:hint="eastAsia" w:ascii="宋体" w:hAnsi="宋体"/>
                <w:sz w:val="24"/>
                <w:u w:val="single"/>
              </w:rPr>
              <w:t>注：</w:t>
            </w:r>
            <w:r>
              <w:rPr>
                <w:rFonts w:hint="eastAsia" w:ascii="宋体" w:hAnsi="宋体"/>
                <w:sz w:val="24"/>
                <w:u w:val="single"/>
              </w:rPr>
              <w:tab/>
            </w:r>
            <w:r>
              <w:rPr>
                <w:rFonts w:hint="eastAsia" w:ascii="宋体" w:hAnsi="宋体"/>
                <w:sz w:val="24"/>
                <w:u w:val="single"/>
              </w:rPr>
              <w:t xml:space="preserve">1  </w:t>
            </w:r>
            <w:r>
              <w:rPr>
                <w:rFonts w:hint="eastAsia" w:ascii="宋体" w:hAnsi="宋体"/>
                <w:sz w:val="24"/>
                <w:u w:val="single"/>
              </w:rPr>
              <w:tab/>
            </w:r>
            <w:r>
              <w:rPr>
                <w:rFonts w:hint="eastAsia" w:ascii="宋体" w:hAnsi="宋体"/>
                <w:sz w:val="24"/>
                <w:u w:val="single"/>
              </w:rPr>
              <w:t xml:space="preserve">S为体形系数；2  </w:t>
            </w:r>
            <w:r>
              <w:rPr>
                <w:rFonts w:hint="eastAsia" w:ascii="宋体" w:hAnsi="宋体"/>
                <w:sz w:val="24"/>
                <w:u w:val="single"/>
              </w:rPr>
              <w:tab/>
            </w:r>
            <w:r>
              <w:rPr>
                <w:rFonts w:hint="eastAsia" w:ascii="宋体" w:hAnsi="宋体"/>
                <w:sz w:val="24"/>
                <w:u w:val="single"/>
              </w:rPr>
              <w:t>表中内墙和楼板的数值，适用于相邻房间温差大于7℃时。</w:t>
            </w:r>
          </w:p>
          <w:p>
            <w:pPr>
              <w:spacing w:line="360" w:lineRule="auto"/>
              <w:ind w:left="-2" w:leftChars="-1"/>
              <w:jc w:val="center"/>
              <w:rPr>
                <w:rFonts w:ascii="宋体" w:hAnsi="宋体"/>
                <w:sz w:val="24"/>
                <w:u w:val="single"/>
              </w:rPr>
            </w:pPr>
            <w:r>
              <w:rPr>
                <w:rFonts w:hint="eastAsia" w:ascii="宋体" w:hAnsi="宋体"/>
                <w:sz w:val="24"/>
                <w:u w:val="single"/>
              </w:rPr>
              <w:t>表15.2.2-3  夏热冬冷地区、夏热冬暖地区和温和A区舒适性空气调节区围护结构传热系数的限值[W/(m</w:t>
            </w:r>
            <w:r>
              <w:rPr>
                <w:rFonts w:hint="eastAsia" w:ascii="宋体" w:hAnsi="宋体"/>
                <w:sz w:val="24"/>
                <w:u w:val="single"/>
                <w:vertAlign w:val="superscript"/>
              </w:rPr>
              <w:t>2</w:t>
            </w:r>
            <w:r>
              <w:rPr>
                <w:rFonts w:hint="eastAsia" w:ascii="宋体" w:hAnsi="宋体"/>
                <w:sz w:val="24"/>
                <w:u w:val="single"/>
              </w:rPr>
              <w:t>·℃)]</w:t>
            </w:r>
          </w:p>
          <w:tbl>
            <w:tblPr>
              <w:tblStyle w:val="17"/>
              <w:tblW w:w="4100"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
            <w:tblGrid>
              <w:gridCol w:w="372"/>
              <w:gridCol w:w="411"/>
              <w:gridCol w:w="581"/>
              <w:gridCol w:w="568"/>
              <w:gridCol w:w="566"/>
              <w:gridCol w:w="582"/>
              <w:gridCol w:w="552"/>
              <w:gridCol w:w="468"/>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blHeader/>
                <w:jc w:val="center"/>
              </w:trPr>
              <w:tc>
                <w:tcPr>
                  <w:tcW w:w="783" w:type="dxa"/>
                  <w:gridSpan w:val="2"/>
                  <w:vMerge w:val="restart"/>
                  <w:tcBorders>
                    <w:top w:val="single" w:color="auto" w:sz="12" w:space="0"/>
                    <w:left w:val="single" w:color="auto" w:sz="12"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hint="eastAsia" w:ascii="宋体" w:hAnsi="宋体"/>
                      <w:kern w:val="0"/>
                      <w:sz w:val="24"/>
                      <w:u w:val="single"/>
                    </w:rPr>
                    <w:t>围护结构部位</w:t>
                  </w:r>
                </w:p>
              </w:tc>
              <w:tc>
                <w:tcPr>
                  <w:tcW w:w="3317" w:type="dxa"/>
                  <w:gridSpan w:val="6"/>
                  <w:tcBorders>
                    <w:top w:val="single" w:color="auto" w:sz="12" w:space="0"/>
                    <w:left w:val="single" w:color="000000" w:sz="4" w:space="0"/>
                    <w:bottom w:val="single" w:color="000000" w:sz="4" w:space="0"/>
                    <w:right w:val="single" w:color="auto" w:sz="12"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hint="eastAsia" w:ascii="宋体" w:hAnsi="宋体"/>
                      <w:kern w:val="0"/>
                      <w:sz w:val="24"/>
                      <w:u w:val="single"/>
                    </w:rPr>
                    <w:t>建筑热工设计分区</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53" w:hRule="atLeast"/>
                <w:tblHeader/>
                <w:jc w:val="center"/>
              </w:trPr>
              <w:tc>
                <w:tcPr>
                  <w:tcW w:w="783" w:type="dxa"/>
                  <w:gridSpan w:val="2"/>
                  <w:vMerge w:val="continue"/>
                  <w:tcBorders>
                    <w:top w:val="single" w:color="auto" w:sz="12" w:space="0"/>
                    <w:left w:val="single" w:color="auto" w:sz="12" w:space="0"/>
                    <w:bottom w:val="single" w:color="000000" w:sz="4" w:space="0"/>
                    <w:right w:val="single" w:color="000000" w:sz="4" w:space="0"/>
                  </w:tcBorders>
                  <w:tcMar>
                    <w:left w:w="0" w:type="dxa"/>
                    <w:right w:w="0" w:type="dxa"/>
                  </w:tcMar>
                  <w:vAlign w:val="center"/>
                </w:tcPr>
                <w:p>
                  <w:pPr>
                    <w:widowControl/>
                    <w:wordWrap w:val="0"/>
                    <w:topLinePunct/>
                    <w:spacing w:line="360" w:lineRule="auto"/>
                    <w:jc w:val="left"/>
                    <w:rPr>
                      <w:rFonts w:ascii="宋体" w:hAnsi="宋体"/>
                      <w:kern w:val="0"/>
                      <w:sz w:val="24"/>
                      <w:u w:val="single"/>
                    </w:rPr>
                  </w:pPr>
                </w:p>
              </w:tc>
              <w:tc>
                <w:tcPr>
                  <w:tcW w:w="1149" w:type="dxa"/>
                  <w:gridSpan w:val="2"/>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hint="eastAsia" w:ascii="宋体" w:hAnsi="宋体"/>
                      <w:kern w:val="0"/>
                      <w:sz w:val="24"/>
                      <w:u w:val="single"/>
                    </w:rPr>
                    <w:t>夏热冬冷地区</w:t>
                  </w:r>
                </w:p>
              </w:tc>
              <w:tc>
                <w:tcPr>
                  <w:tcW w:w="1148" w:type="dxa"/>
                  <w:gridSpan w:val="2"/>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hint="eastAsia" w:ascii="宋体" w:hAnsi="宋体"/>
                      <w:kern w:val="0"/>
                      <w:sz w:val="24"/>
                      <w:u w:val="single"/>
                    </w:rPr>
                    <w:t>夏热冬暖地区</w:t>
                  </w:r>
                </w:p>
              </w:tc>
              <w:tc>
                <w:tcPr>
                  <w:tcW w:w="1020" w:type="dxa"/>
                  <w:gridSpan w:val="2"/>
                  <w:tcBorders>
                    <w:top w:val="single" w:color="000000" w:sz="4" w:space="0"/>
                    <w:left w:val="single" w:color="000000" w:sz="4" w:space="0"/>
                    <w:bottom w:val="single" w:color="000000" w:sz="4" w:space="0"/>
                    <w:right w:val="single" w:color="000000" w:sz="12"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hint="eastAsia" w:ascii="宋体" w:hAnsi="宋体"/>
                      <w:kern w:val="0"/>
                      <w:sz w:val="24"/>
                      <w:u w:val="single"/>
                    </w:rPr>
                    <w:t>温和</w:t>
                  </w:r>
                  <w:r>
                    <w:rPr>
                      <w:rFonts w:ascii="宋体" w:hAnsi="宋体"/>
                      <w:kern w:val="0"/>
                      <w:sz w:val="24"/>
                      <w:u w:val="single"/>
                    </w:rPr>
                    <w:t>A</w:t>
                  </w:r>
                  <w:r>
                    <w:rPr>
                      <w:rFonts w:hint="eastAsia" w:ascii="宋体" w:hAnsi="宋体"/>
                      <w:kern w:val="0"/>
                      <w:sz w:val="24"/>
                      <w:u w:val="single"/>
                    </w:rPr>
                    <w:t>区</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jc w:val="center"/>
              </w:trPr>
              <w:tc>
                <w:tcPr>
                  <w:tcW w:w="783" w:type="dxa"/>
                  <w:gridSpan w:val="2"/>
                  <w:tcBorders>
                    <w:top w:val="single" w:color="000000" w:sz="4" w:space="0"/>
                    <w:left w:val="single" w:color="000000" w:sz="12"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hint="eastAsia" w:ascii="宋体" w:hAnsi="宋体"/>
                      <w:kern w:val="0"/>
                      <w:sz w:val="24"/>
                      <w:u w:val="single"/>
                    </w:rPr>
                    <w:t>屋面（顶棚）</w:t>
                  </w:r>
                </w:p>
              </w:tc>
              <w:tc>
                <w:tcPr>
                  <w:tcW w:w="1149" w:type="dxa"/>
                  <w:gridSpan w:val="2"/>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0.70</w:t>
                  </w:r>
                </w:p>
              </w:tc>
              <w:tc>
                <w:tcPr>
                  <w:tcW w:w="1148" w:type="dxa"/>
                  <w:gridSpan w:val="2"/>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0.90</w:t>
                  </w:r>
                </w:p>
              </w:tc>
              <w:tc>
                <w:tcPr>
                  <w:tcW w:w="1020" w:type="dxa"/>
                  <w:gridSpan w:val="2"/>
                  <w:tcBorders>
                    <w:top w:val="single" w:color="000000" w:sz="4" w:space="0"/>
                    <w:left w:val="single" w:color="000000" w:sz="4" w:space="0"/>
                    <w:bottom w:val="single" w:color="000000" w:sz="4" w:space="0"/>
                    <w:right w:val="single" w:color="000000" w:sz="12"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0.70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jc w:val="center"/>
              </w:trPr>
              <w:tc>
                <w:tcPr>
                  <w:tcW w:w="783" w:type="dxa"/>
                  <w:gridSpan w:val="2"/>
                  <w:tcBorders>
                    <w:top w:val="single" w:color="000000" w:sz="4" w:space="0"/>
                    <w:left w:val="single" w:color="000000" w:sz="12"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hint="eastAsia" w:ascii="宋体" w:hAnsi="宋体"/>
                      <w:kern w:val="0"/>
                      <w:sz w:val="24"/>
                      <w:u w:val="single"/>
                    </w:rPr>
                    <w:t>外墙</w:t>
                  </w:r>
                </w:p>
              </w:tc>
              <w:tc>
                <w:tcPr>
                  <w:tcW w:w="1149" w:type="dxa"/>
                  <w:gridSpan w:val="2"/>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1.10</w:t>
                  </w:r>
                </w:p>
              </w:tc>
              <w:tc>
                <w:tcPr>
                  <w:tcW w:w="1148" w:type="dxa"/>
                  <w:gridSpan w:val="2"/>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1.50</w:t>
                  </w:r>
                </w:p>
              </w:tc>
              <w:tc>
                <w:tcPr>
                  <w:tcW w:w="1020" w:type="dxa"/>
                  <w:gridSpan w:val="2"/>
                  <w:tcBorders>
                    <w:top w:val="single" w:color="000000" w:sz="4" w:space="0"/>
                    <w:left w:val="single" w:color="000000" w:sz="4" w:space="0"/>
                    <w:bottom w:val="single" w:color="000000" w:sz="4" w:space="0"/>
                    <w:right w:val="single" w:color="000000" w:sz="12"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1.10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jc w:val="center"/>
              </w:trPr>
              <w:tc>
                <w:tcPr>
                  <w:tcW w:w="783" w:type="dxa"/>
                  <w:gridSpan w:val="2"/>
                  <w:tcBorders>
                    <w:top w:val="single" w:color="000000" w:sz="4" w:space="0"/>
                    <w:left w:val="single" w:color="000000" w:sz="12"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hint="eastAsia" w:ascii="宋体" w:hAnsi="宋体"/>
                      <w:kern w:val="0"/>
                      <w:sz w:val="24"/>
                      <w:u w:val="single"/>
                    </w:rPr>
                    <w:t>内墙和楼板</w:t>
                  </w:r>
                </w:p>
              </w:tc>
              <w:tc>
                <w:tcPr>
                  <w:tcW w:w="1149" w:type="dxa"/>
                  <w:gridSpan w:val="2"/>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2.00</w:t>
                  </w:r>
                </w:p>
              </w:tc>
              <w:tc>
                <w:tcPr>
                  <w:tcW w:w="1148" w:type="dxa"/>
                  <w:gridSpan w:val="2"/>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3.00</w:t>
                  </w:r>
                </w:p>
              </w:tc>
              <w:tc>
                <w:tcPr>
                  <w:tcW w:w="1020" w:type="dxa"/>
                  <w:gridSpan w:val="2"/>
                  <w:tcBorders>
                    <w:top w:val="single" w:color="000000" w:sz="4" w:space="0"/>
                    <w:left w:val="single" w:color="000000" w:sz="4" w:space="0"/>
                    <w:bottom w:val="single" w:color="000000" w:sz="4" w:space="0"/>
                    <w:right w:val="single" w:color="000000" w:sz="12"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2.00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jc w:val="center"/>
              </w:trPr>
              <w:tc>
                <w:tcPr>
                  <w:tcW w:w="783" w:type="dxa"/>
                  <w:gridSpan w:val="2"/>
                  <w:tcBorders>
                    <w:top w:val="single" w:color="000000" w:sz="4" w:space="0"/>
                    <w:left w:val="single" w:color="000000" w:sz="12"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hint="eastAsia" w:ascii="宋体" w:hAnsi="宋体"/>
                      <w:kern w:val="0"/>
                      <w:sz w:val="24"/>
                      <w:u w:val="single"/>
                    </w:rPr>
                    <w:t>外窗</w:t>
                  </w:r>
                </w:p>
              </w:tc>
              <w:tc>
                <w:tcPr>
                  <w:tcW w:w="58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topLinePunct/>
                    <w:spacing w:line="360" w:lineRule="auto"/>
                    <w:jc w:val="center"/>
                    <w:rPr>
                      <w:rFonts w:ascii="宋体" w:hAnsi="宋体"/>
                      <w:kern w:val="0"/>
                      <w:sz w:val="24"/>
                      <w:u w:val="single"/>
                    </w:rPr>
                  </w:pPr>
                  <w:r>
                    <w:rPr>
                      <w:rFonts w:hint="eastAsia" w:ascii="宋体" w:hAnsi="宋体"/>
                      <w:kern w:val="0"/>
                      <w:sz w:val="24"/>
                      <w:u w:val="single"/>
                    </w:rPr>
                    <w:t>传热</w:t>
                  </w:r>
                </w:p>
                <w:p>
                  <w:pPr>
                    <w:wordWrap w:val="0"/>
                    <w:topLinePunct/>
                    <w:spacing w:line="360" w:lineRule="auto"/>
                    <w:jc w:val="center"/>
                    <w:rPr>
                      <w:rFonts w:ascii="宋体" w:hAnsi="宋体"/>
                      <w:kern w:val="0"/>
                      <w:sz w:val="24"/>
                      <w:u w:val="single"/>
                    </w:rPr>
                  </w:pPr>
                  <w:r>
                    <w:rPr>
                      <w:rFonts w:hint="eastAsia" w:ascii="宋体" w:hAnsi="宋体"/>
                      <w:kern w:val="0"/>
                      <w:sz w:val="24"/>
                      <w:u w:val="single"/>
                    </w:rPr>
                    <w:t>系数</w:t>
                  </w:r>
                </w:p>
              </w:tc>
              <w:tc>
                <w:tcPr>
                  <w:tcW w:w="568"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topLinePunct/>
                    <w:spacing w:line="360" w:lineRule="auto"/>
                    <w:jc w:val="center"/>
                    <w:rPr>
                      <w:rFonts w:ascii="宋体" w:hAnsi="宋体"/>
                      <w:kern w:val="0"/>
                      <w:sz w:val="24"/>
                      <w:u w:val="single"/>
                    </w:rPr>
                  </w:pPr>
                  <w:r>
                    <w:rPr>
                      <w:rFonts w:hint="eastAsia" w:ascii="宋体" w:hAnsi="宋体"/>
                      <w:spacing w:val="-20"/>
                      <w:kern w:val="0"/>
                      <w:sz w:val="24"/>
                      <w:u w:val="single"/>
                    </w:rPr>
                    <w:t>太阳得热系数</w:t>
                  </w:r>
                  <w:r>
                    <w:rPr>
                      <w:rFonts w:ascii="宋体" w:hAnsi="宋体"/>
                      <w:kern w:val="0"/>
                      <w:sz w:val="24"/>
                      <w:u w:val="single"/>
                    </w:rPr>
                    <w:t>SHGC(</w:t>
                  </w:r>
                  <w:r>
                    <w:rPr>
                      <w:rFonts w:hint="eastAsia" w:ascii="宋体" w:hAnsi="宋体"/>
                      <w:kern w:val="0"/>
                      <w:sz w:val="24"/>
                      <w:u w:val="single"/>
                    </w:rPr>
                    <w:t>东、南、西</w:t>
                  </w:r>
                  <w:r>
                    <w:rPr>
                      <w:rFonts w:ascii="宋体" w:hAnsi="宋体"/>
                      <w:kern w:val="0"/>
                      <w:sz w:val="24"/>
                      <w:u w:val="single"/>
                    </w:rPr>
                    <w:t>/</w:t>
                  </w:r>
                  <w:r>
                    <w:rPr>
                      <w:rFonts w:hint="eastAsia" w:ascii="宋体" w:hAnsi="宋体"/>
                      <w:kern w:val="0"/>
                      <w:sz w:val="24"/>
                      <w:u w:val="single"/>
                    </w:rPr>
                    <w:t>北向</w:t>
                  </w:r>
                  <w:r>
                    <w:rPr>
                      <w:rFonts w:ascii="宋体" w:hAnsi="宋体"/>
                      <w:kern w:val="0"/>
                      <w:sz w:val="24"/>
                      <w:u w:val="single"/>
                    </w:rPr>
                    <w:t>)</w:t>
                  </w:r>
                </w:p>
              </w:tc>
              <w:tc>
                <w:tcPr>
                  <w:tcW w:w="56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topLinePunct/>
                    <w:spacing w:line="360" w:lineRule="auto"/>
                    <w:jc w:val="center"/>
                    <w:rPr>
                      <w:rFonts w:ascii="宋体" w:hAnsi="宋体"/>
                      <w:kern w:val="0"/>
                      <w:sz w:val="24"/>
                      <w:u w:val="single"/>
                    </w:rPr>
                  </w:pPr>
                  <w:r>
                    <w:rPr>
                      <w:rFonts w:hint="eastAsia" w:ascii="宋体" w:hAnsi="宋体"/>
                      <w:kern w:val="0"/>
                      <w:sz w:val="24"/>
                      <w:u w:val="single"/>
                    </w:rPr>
                    <w:t>传热</w:t>
                  </w:r>
                </w:p>
                <w:p>
                  <w:pPr>
                    <w:wordWrap w:val="0"/>
                    <w:topLinePunct/>
                    <w:spacing w:line="360" w:lineRule="auto"/>
                    <w:jc w:val="center"/>
                    <w:rPr>
                      <w:rFonts w:ascii="宋体" w:hAnsi="宋体"/>
                      <w:kern w:val="0"/>
                      <w:sz w:val="24"/>
                      <w:u w:val="single"/>
                    </w:rPr>
                  </w:pPr>
                  <w:r>
                    <w:rPr>
                      <w:rFonts w:hint="eastAsia" w:ascii="宋体" w:hAnsi="宋体"/>
                      <w:kern w:val="0"/>
                      <w:sz w:val="24"/>
                      <w:u w:val="single"/>
                    </w:rPr>
                    <w:t>系数</w:t>
                  </w:r>
                </w:p>
              </w:tc>
              <w:tc>
                <w:tcPr>
                  <w:tcW w:w="582"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topLinePunct/>
                    <w:spacing w:line="360" w:lineRule="auto"/>
                    <w:jc w:val="center"/>
                    <w:rPr>
                      <w:rFonts w:ascii="宋体" w:hAnsi="宋体"/>
                      <w:kern w:val="0"/>
                      <w:sz w:val="24"/>
                      <w:u w:val="single"/>
                    </w:rPr>
                  </w:pPr>
                  <w:r>
                    <w:rPr>
                      <w:rFonts w:hint="eastAsia" w:ascii="宋体" w:hAnsi="宋体"/>
                      <w:spacing w:val="-20"/>
                      <w:kern w:val="0"/>
                      <w:sz w:val="24"/>
                      <w:u w:val="single"/>
                    </w:rPr>
                    <w:t>太阳得热系数</w:t>
                  </w:r>
                  <w:r>
                    <w:rPr>
                      <w:rFonts w:ascii="宋体" w:hAnsi="宋体"/>
                      <w:kern w:val="0"/>
                      <w:sz w:val="24"/>
                      <w:u w:val="single"/>
                    </w:rPr>
                    <w:t>SHGC(</w:t>
                  </w:r>
                  <w:r>
                    <w:rPr>
                      <w:rFonts w:hint="eastAsia" w:ascii="宋体" w:hAnsi="宋体"/>
                      <w:kern w:val="0"/>
                      <w:sz w:val="24"/>
                      <w:u w:val="single"/>
                    </w:rPr>
                    <w:t>东、南、西</w:t>
                  </w:r>
                  <w:r>
                    <w:rPr>
                      <w:rFonts w:ascii="宋体" w:hAnsi="宋体"/>
                      <w:kern w:val="0"/>
                      <w:sz w:val="24"/>
                      <w:u w:val="single"/>
                    </w:rPr>
                    <w:t>/</w:t>
                  </w:r>
                  <w:r>
                    <w:rPr>
                      <w:rFonts w:hint="eastAsia" w:ascii="宋体" w:hAnsi="宋体"/>
                      <w:kern w:val="0"/>
                      <w:sz w:val="24"/>
                      <w:u w:val="single"/>
                    </w:rPr>
                    <w:t>北向</w:t>
                  </w:r>
                  <w:r>
                    <w:rPr>
                      <w:rFonts w:ascii="宋体" w:hAnsi="宋体"/>
                      <w:kern w:val="0"/>
                      <w:sz w:val="24"/>
                      <w:u w:val="single"/>
                    </w:rPr>
                    <w:t>)</w:t>
                  </w:r>
                </w:p>
              </w:tc>
              <w:tc>
                <w:tcPr>
                  <w:tcW w:w="552"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val="0"/>
                    <w:topLinePunct/>
                    <w:spacing w:line="360" w:lineRule="auto"/>
                    <w:jc w:val="center"/>
                    <w:rPr>
                      <w:rFonts w:ascii="宋体" w:hAnsi="宋体"/>
                      <w:kern w:val="0"/>
                      <w:sz w:val="24"/>
                      <w:u w:val="single"/>
                    </w:rPr>
                  </w:pPr>
                  <w:r>
                    <w:rPr>
                      <w:rFonts w:hint="eastAsia" w:ascii="宋体" w:hAnsi="宋体"/>
                      <w:kern w:val="0"/>
                      <w:sz w:val="24"/>
                      <w:u w:val="single"/>
                    </w:rPr>
                    <w:t>传热</w:t>
                  </w:r>
                </w:p>
                <w:p>
                  <w:pPr>
                    <w:widowControl/>
                    <w:wordWrap w:val="0"/>
                    <w:topLinePunct/>
                    <w:spacing w:line="360" w:lineRule="auto"/>
                    <w:jc w:val="center"/>
                    <w:rPr>
                      <w:rFonts w:ascii="宋体" w:hAnsi="宋体"/>
                      <w:kern w:val="0"/>
                      <w:sz w:val="24"/>
                      <w:u w:val="single"/>
                    </w:rPr>
                  </w:pPr>
                  <w:r>
                    <w:rPr>
                      <w:rFonts w:hint="eastAsia" w:ascii="宋体" w:hAnsi="宋体"/>
                      <w:kern w:val="0"/>
                      <w:sz w:val="24"/>
                      <w:u w:val="single"/>
                    </w:rPr>
                    <w:t>系数</w:t>
                  </w:r>
                </w:p>
              </w:tc>
              <w:tc>
                <w:tcPr>
                  <w:tcW w:w="468" w:type="dxa"/>
                  <w:tcBorders>
                    <w:top w:val="single" w:color="000000" w:sz="4" w:space="0"/>
                    <w:left w:val="single" w:color="000000" w:sz="4" w:space="0"/>
                    <w:bottom w:val="single" w:color="000000" w:sz="4" w:space="0"/>
                    <w:right w:val="single" w:color="000000" w:sz="12"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hint="eastAsia" w:ascii="宋体" w:hAnsi="宋体"/>
                      <w:spacing w:val="-20"/>
                      <w:kern w:val="0"/>
                      <w:sz w:val="24"/>
                      <w:u w:val="single"/>
                    </w:rPr>
                    <w:t>太阳得热系数</w:t>
                  </w:r>
                  <w:r>
                    <w:rPr>
                      <w:rFonts w:ascii="宋体" w:hAnsi="宋体"/>
                      <w:kern w:val="0"/>
                      <w:sz w:val="24"/>
                      <w:u w:val="single"/>
                    </w:rPr>
                    <w:t>SHGC(</w:t>
                  </w:r>
                  <w:r>
                    <w:rPr>
                      <w:rFonts w:hint="eastAsia" w:ascii="宋体" w:hAnsi="宋体"/>
                      <w:kern w:val="0"/>
                      <w:sz w:val="24"/>
                      <w:u w:val="single"/>
                    </w:rPr>
                    <w:t>东、南、西</w:t>
                  </w:r>
                  <w:r>
                    <w:rPr>
                      <w:rFonts w:ascii="宋体" w:hAnsi="宋体"/>
                      <w:kern w:val="0"/>
                      <w:sz w:val="24"/>
                      <w:u w:val="single"/>
                    </w:rPr>
                    <w:t>/</w:t>
                  </w:r>
                  <w:r>
                    <w:rPr>
                      <w:rFonts w:hint="eastAsia" w:ascii="宋体" w:hAnsi="宋体"/>
                      <w:kern w:val="0"/>
                      <w:sz w:val="24"/>
                      <w:u w:val="single"/>
                    </w:rPr>
                    <w:t>北向</w:t>
                  </w:r>
                  <w:r>
                    <w:rPr>
                      <w:rFonts w:ascii="宋体" w:hAnsi="宋体"/>
                      <w:kern w:val="0"/>
                      <w:sz w:val="24"/>
                      <w:u w:val="single"/>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jc w:val="center"/>
              </w:trPr>
              <w:tc>
                <w:tcPr>
                  <w:tcW w:w="372" w:type="dxa"/>
                  <w:vMerge w:val="restart"/>
                  <w:tcBorders>
                    <w:top w:val="single" w:color="000000" w:sz="4" w:space="0"/>
                    <w:left w:val="single" w:color="000000" w:sz="12"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hint="eastAsia" w:ascii="宋体" w:hAnsi="宋体"/>
                      <w:kern w:val="0"/>
                      <w:sz w:val="24"/>
                      <w:u w:val="single"/>
                    </w:rPr>
                    <w:t>侧窗</w:t>
                  </w:r>
                </w:p>
              </w:tc>
              <w:tc>
                <w:tcPr>
                  <w:tcW w:w="41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hint="eastAsia" w:ascii="宋体" w:hAnsi="宋体"/>
                      <w:kern w:val="0"/>
                      <w:sz w:val="24"/>
                      <w:u w:val="single"/>
                    </w:rPr>
                    <w:t>窗墙面积比</w:t>
                  </w:r>
                  <w:r>
                    <w:rPr>
                      <w:rFonts w:ascii="宋体" w:hAnsi="宋体"/>
                      <w:kern w:val="0"/>
                      <w:sz w:val="24"/>
                      <w:u w:val="single"/>
                    </w:rPr>
                    <w:t>≤0.20</w:t>
                  </w:r>
                </w:p>
              </w:tc>
              <w:tc>
                <w:tcPr>
                  <w:tcW w:w="58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3.60</w:t>
                  </w:r>
                </w:p>
              </w:tc>
              <w:tc>
                <w:tcPr>
                  <w:tcW w:w="568"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w:t>
                  </w:r>
                </w:p>
              </w:tc>
              <w:tc>
                <w:tcPr>
                  <w:tcW w:w="56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4.00</w:t>
                  </w:r>
                </w:p>
              </w:tc>
              <w:tc>
                <w:tcPr>
                  <w:tcW w:w="582"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w:t>
                  </w:r>
                </w:p>
              </w:tc>
              <w:tc>
                <w:tcPr>
                  <w:tcW w:w="552"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3.60</w:t>
                  </w:r>
                </w:p>
              </w:tc>
              <w:tc>
                <w:tcPr>
                  <w:tcW w:w="468" w:type="dxa"/>
                  <w:tcBorders>
                    <w:top w:val="single" w:color="000000" w:sz="4" w:space="0"/>
                    <w:left w:val="single" w:color="000000" w:sz="4" w:space="0"/>
                    <w:bottom w:val="single" w:color="000000" w:sz="4" w:space="0"/>
                    <w:right w:val="single" w:color="000000" w:sz="12"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jc w:val="center"/>
              </w:trPr>
              <w:tc>
                <w:tcPr>
                  <w:tcW w:w="372" w:type="dxa"/>
                  <w:vMerge w:val="continue"/>
                  <w:tcBorders>
                    <w:top w:val="single" w:color="000000" w:sz="4" w:space="0"/>
                    <w:left w:val="single" w:color="000000" w:sz="12" w:space="0"/>
                    <w:bottom w:val="single" w:color="000000" w:sz="4" w:space="0"/>
                    <w:right w:val="single" w:color="000000" w:sz="4" w:space="0"/>
                  </w:tcBorders>
                  <w:tcMar>
                    <w:left w:w="0" w:type="dxa"/>
                    <w:right w:w="0" w:type="dxa"/>
                  </w:tcMar>
                  <w:vAlign w:val="center"/>
                </w:tcPr>
                <w:p>
                  <w:pPr>
                    <w:widowControl/>
                    <w:wordWrap w:val="0"/>
                    <w:topLinePunct/>
                    <w:spacing w:line="360" w:lineRule="auto"/>
                    <w:jc w:val="left"/>
                    <w:rPr>
                      <w:rFonts w:ascii="宋体" w:hAnsi="宋体"/>
                      <w:kern w:val="0"/>
                      <w:sz w:val="24"/>
                      <w:u w:val="single"/>
                    </w:rPr>
                  </w:pPr>
                </w:p>
              </w:tc>
              <w:tc>
                <w:tcPr>
                  <w:tcW w:w="41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0.20&lt;</w:t>
                  </w:r>
                  <w:r>
                    <w:rPr>
                      <w:rFonts w:hint="eastAsia" w:ascii="宋体" w:hAnsi="宋体"/>
                      <w:kern w:val="0"/>
                      <w:sz w:val="24"/>
                      <w:u w:val="single"/>
                    </w:rPr>
                    <w:t>窗墙面积比</w:t>
                  </w:r>
                  <w:r>
                    <w:rPr>
                      <w:rFonts w:ascii="宋体" w:hAnsi="宋体"/>
                      <w:kern w:val="0"/>
                      <w:sz w:val="24"/>
                      <w:u w:val="single"/>
                    </w:rPr>
                    <w:t>≤0.40</w:t>
                  </w:r>
                </w:p>
              </w:tc>
              <w:tc>
                <w:tcPr>
                  <w:tcW w:w="58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3.40</w:t>
                  </w:r>
                </w:p>
              </w:tc>
              <w:tc>
                <w:tcPr>
                  <w:tcW w:w="568"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0.60/—</w:t>
                  </w:r>
                </w:p>
              </w:tc>
              <w:tc>
                <w:tcPr>
                  <w:tcW w:w="56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3.60</w:t>
                  </w:r>
                </w:p>
              </w:tc>
              <w:tc>
                <w:tcPr>
                  <w:tcW w:w="582"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0.50/0.60</w:t>
                  </w:r>
                </w:p>
              </w:tc>
              <w:tc>
                <w:tcPr>
                  <w:tcW w:w="552"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3.40</w:t>
                  </w:r>
                </w:p>
              </w:tc>
              <w:tc>
                <w:tcPr>
                  <w:tcW w:w="468" w:type="dxa"/>
                  <w:tcBorders>
                    <w:top w:val="single" w:color="000000" w:sz="4" w:space="0"/>
                    <w:left w:val="single" w:color="000000" w:sz="4" w:space="0"/>
                    <w:bottom w:val="single" w:color="000000" w:sz="4" w:space="0"/>
                    <w:right w:val="single" w:color="000000" w:sz="12"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0.60/—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jc w:val="center"/>
              </w:trPr>
              <w:tc>
                <w:tcPr>
                  <w:tcW w:w="372" w:type="dxa"/>
                  <w:vMerge w:val="continue"/>
                  <w:tcBorders>
                    <w:top w:val="single" w:color="000000" w:sz="4" w:space="0"/>
                    <w:left w:val="single" w:color="000000" w:sz="12" w:space="0"/>
                    <w:bottom w:val="single" w:color="000000" w:sz="4" w:space="0"/>
                    <w:right w:val="single" w:color="000000" w:sz="4" w:space="0"/>
                  </w:tcBorders>
                  <w:tcMar>
                    <w:left w:w="0" w:type="dxa"/>
                    <w:right w:w="0" w:type="dxa"/>
                  </w:tcMar>
                  <w:vAlign w:val="center"/>
                </w:tcPr>
                <w:p>
                  <w:pPr>
                    <w:widowControl/>
                    <w:wordWrap w:val="0"/>
                    <w:topLinePunct/>
                    <w:spacing w:line="360" w:lineRule="auto"/>
                    <w:jc w:val="left"/>
                    <w:rPr>
                      <w:rFonts w:ascii="宋体" w:hAnsi="宋体"/>
                      <w:kern w:val="0"/>
                      <w:sz w:val="24"/>
                      <w:u w:val="single"/>
                    </w:rPr>
                  </w:pPr>
                </w:p>
              </w:tc>
              <w:tc>
                <w:tcPr>
                  <w:tcW w:w="41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hint="eastAsia" w:ascii="宋体" w:hAnsi="宋体"/>
                      <w:kern w:val="0"/>
                      <w:sz w:val="24"/>
                      <w:u w:val="single"/>
                    </w:rPr>
                    <w:t>窗墙面积比</w:t>
                  </w:r>
                </w:p>
                <w:p>
                  <w:pPr>
                    <w:widowControl/>
                    <w:wordWrap w:val="0"/>
                    <w:topLinePunct/>
                    <w:spacing w:line="360" w:lineRule="auto"/>
                    <w:jc w:val="center"/>
                    <w:rPr>
                      <w:rFonts w:ascii="宋体" w:hAnsi="宋体"/>
                      <w:kern w:val="0"/>
                      <w:sz w:val="24"/>
                      <w:u w:val="single"/>
                    </w:rPr>
                  </w:pPr>
                  <w:r>
                    <w:rPr>
                      <w:rFonts w:ascii="宋体" w:hAnsi="宋体"/>
                      <w:kern w:val="0"/>
                      <w:sz w:val="24"/>
                      <w:u w:val="single"/>
                    </w:rPr>
                    <w:t>&gt;0.40</w:t>
                  </w:r>
                </w:p>
              </w:tc>
              <w:tc>
                <w:tcPr>
                  <w:tcW w:w="58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3.20</w:t>
                  </w:r>
                </w:p>
              </w:tc>
              <w:tc>
                <w:tcPr>
                  <w:tcW w:w="568"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0.45/0.55</w:t>
                  </w:r>
                </w:p>
              </w:tc>
              <w:tc>
                <w:tcPr>
                  <w:tcW w:w="56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3.40</w:t>
                  </w:r>
                </w:p>
              </w:tc>
              <w:tc>
                <w:tcPr>
                  <w:tcW w:w="582"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0.40/0.50</w:t>
                  </w:r>
                </w:p>
              </w:tc>
              <w:tc>
                <w:tcPr>
                  <w:tcW w:w="552"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3.20</w:t>
                  </w:r>
                </w:p>
              </w:tc>
              <w:tc>
                <w:tcPr>
                  <w:tcW w:w="468" w:type="dxa"/>
                  <w:tcBorders>
                    <w:top w:val="single" w:color="000000" w:sz="4" w:space="0"/>
                    <w:left w:val="single" w:color="000000" w:sz="4" w:space="0"/>
                    <w:bottom w:val="single" w:color="000000" w:sz="4" w:space="0"/>
                    <w:right w:val="single" w:color="000000" w:sz="12"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0.45/0.55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jc w:val="center"/>
              </w:trPr>
              <w:tc>
                <w:tcPr>
                  <w:tcW w:w="783" w:type="dxa"/>
                  <w:gridSpan w:val="2"/>
                  <w:tcBorders>
                    <w:top w:val="single" w:color="000000" w:sz="4" w:space="0"/>
                    <w:left w:val="single" w:color="auto" w:sz="12" w:space="0"/>
                    <w:bottom w:val="single" w:color="auto" w:sz="12"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hint="eastAsia" w:ascii="宋体" w:hAnsi="宋体"/>
                      <w:kern w:val="0"/>
                      <w:sz w:val="24"/>
                      <w:u w:val="single"/>
                    </w:rPr>
                    <w:t>屋顶透光部分</w:t>
                  </w:r>
                </w:p>
              </w:tc>
              <w:tc>
                <w:tcPr>
                  <w:tcW w:w="581" w:type="dxa"/>
                  <w:tcBorders>
                    <w:top w:val="single" w:color="000000" w:sz="4" w:space="0"/>
                    <w:left w:val="single" w:color="000000" w:sz="4" w:space="0"/>
                    <w:bottom w:val="single" w:color="000000" w:sz="12"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3.50</w:t>
                  </w:r>
                </w:p>
              </w:tc>
              <w:tc>
                <w:tcPr>
                  <w:tcW w:w="568" w:type="dxa"/>
                  <w:tcBorders>
                    <w:top w:val="single" w:color="000000" w:sz="4" w:space="0"/>
                    <w:left w:val="single" w:color="000000" w:sz="4" w:space="0"/>
                    <w:bottom w:val="single" w:color="000000" w:sz="12"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0.45</w:t>
                  </w:r>
                </w:p>
              </w:tc>
              <w:tc>
                <w:tcPr>
                  <w:tcW w:w="566" w:type="dxa"/>
                  <w:tcBorders>
                    <w:top w:val="single" w:color="000000" w:sz="4" w:space="0"/>
                    <w:left w:val="single" w:color="000000" w:sz="4" w:space="0"/>
                    <w:bottom w:val="single" w:color="000000" w:sz="12"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4.00</w:t>
                  </w:r>
                </w:p>
              </w:tc>
              <w:tc>
                <w:tcPr>
                  <w:tcW w:w="582" w:type="dxa"/>
                  <w:tcBorders>
                    <w:top w:val="single" w:color="000000" w:sz="4" w:space="0"/>
                    <w:left w:val="single" w:color="000000" w:sz="4" w:space="0"/>
                    <w:bottom w:val="single" w:color="000000" w:sz="12"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0.40</w:t>
                  </w:r>
                </w:p>
              </w:tc>
              <w:tc>
                <w:tcPr>
                  <w:tcW w:w="552" w:type="dxa"/>
                  <w:tcBorders>
                    <w:top w:val="single" w:color="000000" w:sz="4" w:space="0"/>
                    <w:left w:val="single" w:color="000000" w:sz="4" w:space="0"/>
                    <w:bottom w:val="single" w:color="000000" w:sz="12" w:space="0"/>
                    <w:right w:val="single" w:color="000000" w:sz="4"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3.50</w:t>
                  </w:r>
                </w:p>
              </w:tc>
              <w:tc>
                <w:tcPr>
                  <w:tcW w:w="468" w:type="dxa"/>
                  <w:tcBorders>
                    <w:top w:val="single" w:color="000000" w:sz="4" w:space="0"/>
                    <w:left w:val="single" w:color="000000" w:sz="4" w:space="0"/>
                    <w:bottom w:val="single" w:color="auto" w:sz="12" w:space="0"/>
                    <w:right w:val="single" w:color="auto" w:sz="12" w:space="0"/>
                  </w:tcBorders>
                  <w:tcMar>
                    <w:left w:w="0" w:type="dxa"/>
                    <w:right w:w="0" w:type="dxa"/>
                  </w:tcMar>
                  <w:vAlign w:val="center"/>
                </w:tcPr>
                <w:p>
                  <w:pPr>
                    <w:widowControl/>
                    <w:wordWrap w:val="0"/>
                    <w:topLinePunct/>
                    <w:spacing w:line="360" w:lineRule="auto"/>
                    <w:jc w:val="center"/>
                    <w:rPr>
                      <w:rFonts w:ascii="宋体" w:hAnsi="宋体"/>
                      <w:kern w:val="0"/>
                      <w:sz w:val="24"/>
                      <w:u w:val="single"/>
                    </w:rPr>
                  </w:pPr>
                  <w:r>
                    <w:rPr>
                      <w:rFonts w:ascii="宋体" w:hAnsi="宋体"/>
                      <w:kern w:val="0"/>
                      <w:sz w:val="24"/>
                      <w:u w:val="single"/>
                    </w:rPr>
                    <w:t>0.45</w:t>
                  </w:r>
                </w:p>
              </w:tc>
            </w:tr>
          </w:tbl>
          <w:p>
            <w:pPr>
              <w:widowControl/>
              <w:spacing w:line="360" w:lineRule="auto"/>
              <w:jc w:val="left"/>
              <w:rPr>
                <w:rFonts w:ascii="宋体" w:hAnsi="宋体"/>
                <w:sz w:val="24"/>
                <w:u w:val="single"/>
              </w:rPr>
            </w:pPr>
            <w:r>
              <w:rPr>
                <w:rFonts w:hint="eastAsia" w:ascii="宋体" w:hAnsi="宋体"/>
                <w:sz w:val="24"/>
                <w:u w:val="single"/>
              </w:rPr>
              <w:t>注：</w:t>
            </w:r>
            <w:r>
              <w:rPr>
                <w:rFonts w:hint="eastAsia" w:ascii="宋体" w:hAnsi="宋体"/>
                <w:sz w:val="24"/>
                <w:u w:val="single"/>
              </w:rPr>
              <w:tab/>
            </w:r>
            <w:r>
              <w:rPr>
                <w:rFonts w:hint="eastAsia" w:ascii="宋体" w:hAnsi="宋体"/>
                <w:sz w:val="24"/>
                <w:u w:val="single"/>
              </w:rPr>
              <w:t>表中内墙和楼板的数值，适用于相邻房间温差大于7℃时。</w:t>
            </w:r>
          </w:p>
          <w:p>
            <w:pPr>
              <w:wordWrap w:val="0"/>
              <w:spacing w:line="360" w:lineRule="auto"/>
              <w:ind w:left="-2" w:leftChars="-1"/>
              <w:jc w:val="left"/>
              <w:rPr>
                <w:rFonts w:ascii="宋体" w:hAnsi="宋体"/>
                <w:sz w:val="24"/>
                <w:u w:val="single"/>
              </w:rPr>
            </w:pPr>
            <w:r>
              <w:rPr>
                <w:rFonts w:hint="eastAsia" w:ascii="宋体" w:hAnsi="宋体"/>
                <w:sz w:val="24"/>
              </w:rPr>
              <w:t xml:space="preserve">3 </w:t>
            </w:r>
            <w:r>
              <w:rPr>
                <w:rFonts w:hint="eastAsia" w:ascii="宋体" w:hAnsi="宋体"/>
                <w:sz w:val="24"/>
              </w:rPr>
              <w:tab/>
            </w:r>
            <w:r>
              <w:rPr>
                <w:rFonts w:hint="eastAsia" w:ascii="宋体" w:hAnsi="宋体"/>
                <w:sz w:val="24"/>
                <w:u w:val="single"/>
              </w:rPr>
              <w:t>窒温允许波动为±1.0°C工艺性空气调节区围护结构的传热系数不应大于表15.2.2-4规定的限值，表中热工设计分区应符合现行国家标准《建筑气候区划标准》GB50178的规定。</w:t>
            </w:r>
          </w:p>
          <w:p>
            <w:pPr>
              <w:spacing w:line="360" w:lineRule="auto"/>
              <w:ind w:left="-2" w:leftChars="-1"/>
              <w:jc w:val="center"/>
              <w:rPr>
                <w:rFonts w:ascii="宋体" w:hAnsi="宋体"/>
                <w:sz w:val="24"/>
                <w:u w:val="single"/>
              </w:rPr>
            </w:pPr>
            <w:r>
              <w:rPr>
                <w:rFonts w:hint="eastAsia" w:ascii="宋体" w:hAnsi="宋体"/>
                <w:sz w:val="24"/>
                <w:u w:val="single"/>
              </w:rPr>
              <w:t>表15.2.2-4  ±1.0°C工艺性空气调节区围护结构传热系数的限值[W/(m²·℃)]</w:t>
            </w:r>
          </w:p>
          <w:tbl>
            <w:tblPr>
              <w:tblStyle w:val="17"/>
              <w:tblW w:w="4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81"/>
              <w:gridCol w:w="479"/>
              <w:gridCol w:w="410"/>
              <w:gridCol w:w="411"/>
              <w:gridCol w:w="479"/>
              <w:gridCol w:w="411"/>
              <w:gridCol w:w="479"/>
              <w:gridCol w:w="410"/>
              <w:gridCol w:w="4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581" w:type="dxa"/>
                  <w:vMerge w:val="restart"/>
                  <w:tcBorders>
                    <w:top w:val="single" w:color="auto" w:sz="12" w:space="0"/>
                    <w:left w:val="single" w:color="auto" w:sz="12"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hint="eastAsia" w:ascii="宋体" w:hAnsi="宋体"/>
                      <w:sz w:val="24"/>
                      <w:u w:val="single"/>
                    </w:rPr>
                    <w:t>围护结构部位</w:t>
                  </w:r>
                </w:p>
              </w:tc>
              <w:tc>
                <w:tcPr>
                  <w:tcW w:w="3490" w:type="dxa"/>
                  <w:gridSpan w:val="8"/>
                  <w:tcBorders>
                    <w:top w:val="single" w:color="auto" w:sz="12" w:space="0"/>
                    <w:left w:val="single" w:color="auto" w:sz="4" w:space="0"/>
                    <w:bottom w:val="single" w:color="auto" w:sz="4" w:space="0"/>
                    <w:right w:val="single" w:color="auto" w:sz="12" w:space="0"/>
                  </w:tcBorders>
                  <w:vAlign w:val="center"/>
                </w:tcPr>
                <w:p>
                  <w:pPr>
                    <w:widowControl/>
                    <w:spacing w:line="360" w:lineRule="auto"/>
                    <w:jc w:val="center"/>
                    <w:rPr>
                      <w:rFonts w:ascii="宋体" w:hAnsi="宋体"/>
                      <w:sz w:val="24"/>
                      <w:u w:val="single"/>
                    </w:rPr>
                  </w:pPr>
                  <w:r>
                    <w:rPr>
                      <w:rFonts w:hint="eastAsia" w:ascii="宋体" w:hAnsi="宋体"/>
                      <w:sz w:val="24"/>
                      <w:u w:val="single"/>
                    </w:rPr>
                    <w:t>建筑热工设计分区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581" w:type="dxa"/>
                  <w:vMerge w:val="continue"/>
                  <w:tcBorders>
                    <w:top w:val="single" w:color="auto" w:sz="12" w:space="0"/>
                    <w:left w:val="single" w:color="auto" w:sz="12" w:space="0"/>
                    <w:bottom w:val="single" w:color="auto" w:sz="4" w:space="0"/>
                    <w:right w:val="single" w:color="auto" w:sz="4" w:space="0"/>
                  </w:tcBorders>
                  <w:vAlign w:val="center"/>
                </w:tcPr>
                <w:p>
                  <w:pPr>
                    <w:widowControl/>
                    <w:spacing w:line="360" w:lineRule="auto"/>
                    <w:jc w:val="left"/>
                    <w:rPr>
                      <w:rFonts w:ascii="宋体" w:hAnsi="宋体"/>
                      <w:sz w:val="24"/>
                      <w:u w:val="single"/>
                    </w:rPr>
                  </w:pPr>
                </w:p>
              </w:tc>
              <w:tc>
                <w:tcPr>
                  <w:tcW w:w="130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hint="eastAsia" w:ascii="宋体" w:hAnsi="宋体"/>
                      <w:sz w:val="24"/>
                      <w:u w:val="single"/>
                    </w:rPr>
                    <w:t>严寒地区</w:t>
                  </w:r>
                </w:p>
              </w:tc>
              <w:tc>
                <w:tcPr>
                  <w:tcW w:w="89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hint="eastAsia" w:ascii="宋体" w:hAnsi="宋体"/>
                      <w:sz w:val="24"/>
                      <w:u w:val="single"/>
                    </w:rPr>
                    <w:t>寒冷地区</w:t>
                  </w:r>
                </w:p>
              </w:tc>
              <w:tc>
                <w:tcPr>
                  <w:tcW w:w="4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hint="eastAsia" w:ascii="宋体" w:hAnsi="宋体"/>
                      <w:sz w:val="24"/>
                      <w:u w:val="single"/>
                    </w:rPr>
                    <w:t>夏热冬冷地区</w:t>
                  </w:r>
                </w:p>
              </w:tc>
              <w:tc>
                <w:tcPr>
                  <w:tcW w:w="4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hint="eastAsia" w:ascii="宋体" w:hAnsi="宋体"/>
                      <w:sz w:val="24"/>
                      <w:u w:val="single"/>
                    </w:rPr>
                    <w:t>夏热冬暖地区</w:t>
                  </w:r>
                </w:p>
              </w:tc>
              <w:tc>
                <w:tcPr>
                  <w:tcW w:w="411" w:type="dxa"/>
                  <w:vMerge w:val="restart"/>
                  <w:tcBorders>
                    <w:top w:val="single" w:color="auto" w:sz="4" w:space="0"/>
                    <w:left w:val="single" w:color="auto" w:sz="4" w:space="0"/>
                    <w:bottom w:val="single" w:color="auto" w:sz="4" w:space="0"/>
                    <w:right w:val="single" w:color="auto" w:sz="12" w:space="0"/>
                  </w:tcBorders>
                  <w:vAlign w:val="center"/>
                </w:tcPr>
                <w:p>
                  <w:pPr>
                    <w:widowControl/>
                    <w:spacing w:line="360" w:lineRule="auto"/>
                    <w:jc w:val="center"/>
                    <w:rPr>
                      <w:rFonts w:ascii="宋体" w:hAnsi="宋体"/>
                      <w:sz w:val="24"/>
                      <w:u w:val="single"/>
                    </w:rPr>
                  </w:pPr>
                  <w:r>
                    <w:rPr>
                      <w:rFonts w:hint="eastAsia" w:ascii="宋体" w:hAnsi="宋体"/>
                      <w:sz w:val="24"/>
                      <w:u w:val="single"/>
                    </w:rPr>
                    <w:t>温和</w:t>
                  </w:r>
                </w:p>
                <w:p>
                  <w:pPr>
                    <w:widowControl/>
                    <w:spacing w:line="360" w:lineRule="auto"/>
                    <w:jc w:val="center"/>
                    <w:rPr>
                      <w:rFonts w:ascii="宋体" w:hAnsi="宋体"/>
                      <w:sz w:val="24"/>
                      <w:u w:val="single"/>
                    </w:rPr>
                  </w:pPr>
                  <w:r>
                    <w:rPr>
                      <w:rFonts w:ascii="宋体" w:hAnsi="宋体"/>
                      <w:sz w:val="24"/>
                      <w:u w:val="single"/>
                    </w:rPr>
                    <w:t>A</w:t>
                  </w:r>
                  <w:r>
                    <w:rPr>
                      <w:rFonts w:hint="eastAsia" w:ascii="宋体" w:hAnsi="宋体"/>
                      <w:sz w:val="24"/>
                      <w:u w:val="single"/>
                    </w:rPr>
                    <w:t>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blHeader/>
                <w:jc w:val="center"/>
              </w:trPr>
              <w:tc>
                <w:tcPr>
                  <w:tcW w:w="581" w:type="dxa"/>
                  <w:vMerge w:val="continue"/>
                  <w:tcBorders>
                    <w:top w:val="single" w:color="auto" w:sz="12" w:space="0"/>
                    <w:left w:val="single" w:color="auto" w:sz="12" w:space="0"/>
                    <w:bottom w:val="single" w:color="auto" w:sz="4" w:space="0"/>
                    <w:right w:val="single" w:color="auto" w:sz="4" w:space="0"/>
                  </w:tcBorders>
                  <w:vAlign w:val="center"/>
                </w:tcPr>
                <w:p>
                  <w:pPr>
                    <w:widowControl/>
                    <w:spacing w:line="360" w:lineRule="auto"/>
                    <w:jc w:val="left"/>
                    <w:rPr>
                      <w:rFonts w:ascii="宋体" w:hAnsi="宋体"/>
                      <w:sz w:val="24"/>
                      <w:u w:val="single"/>
                    </w:rPr>
                  </w:pPr>
                </w:p>
              </w:tc>
              <w:tc>
                <w:tcPr>
                  <w:tcW w:w="47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A</w:t>
                  </w:r>
                  <w:r>
                    <w:rPr>
                      <w:rFonts w:hint="eastAsia" w:ascii="宋体" w:hAnsi="宋体"/>
                      <w:sz w:val="24"/>
                      <w:u w:val="single"/>
                    </w:rPr>
                    <w:t>区</w:t>
                  </w:r>
                </w:p>
              </w:tc>
              <w:tc>
                <w:tcPr>
                  <w:tcW w:w="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B</w:t>
                  </w:r>
                  <w:r>
                    <w:rPr>
                      <w:rFonts w:hint="eastAsia" w:ascii="宋体" w:hAnsi="宋体"/>
                      <w:sz w:val="24"/>
                      <w:u w:val="single"/>
                    </w:rPr>
                    <w:t>区</w:t>
                  </w:r>
                </w:p>
              </w:tc>
              <w:tc>
                <w:tcPr>
                  <w:tcW w:w="4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C</w:t>
                  </w:r>
                  <w:r>
                    <w:rPr>
                      <w:rFonts w:hint="eastAsia" w:ascii="宋体" w:hAnsi="宋体"/>
                      <w:sz w:val="24"/>
                      <w:u w:val="single"/>
                    </w:rPr>
                    <w:t>区</w:t>
                  </w:r>
                </w:p>
              </w:tc>
              <w:tc>
                <w:tcPr>
                  <w:tcW w:w="47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A</w:t>
                  </w:r>
                  <w:r>
                    <w:rPr>
                      <w:rFonts w:hint="eastAsia" w:ascii="宋体" w:hAnsi="宋体"/>
                      <w:sz w:val="24"/>
                      <w:u w:val="single"/>
                    </w:rPr>
                    <w:t>区</w:t>
                  </w:r>
                </w:p>
              </w:tc>
              <w:tc>
                <w:tcPr>
                  <w:tcW w:w="41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sz w:val="24"/>
                      <w:u w:val="single"/>
                    </w:rPr>
                  </w:pPr>
                  <w:r>
                    <w:rPr>
                      <w:rFonts w:ascii="宋体" w:hAnsi="宋体"/>
                      <w:sz w:val="24"/>
                      <w:u w:val="single"/>
                    </w:rPr>
                    <w:t>B</w:t>
                  </w:r>
                  <w:r>
                    <w:rPr>
                      <w:rFonts w:hint="eastAsia" w:ascii="宋体" w:hAnsi="宋体"/>
                      <w:sz w:val="24"/>
                      <w:u w:val="single"/>
                    </w:rPr>
                    <w:t>区</w:t>
                  </w:r>
                </w:p>
              </w:tc>
              <w:tc>
                <w:tcPr>
                  <w:tcW w:w="4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24"/>
                      <w:u w:val="single"/>
                    </w:rPr>
                  </w:pPr>
                </w:p>
              </w:tc>
              <w:tc>
                <w:tcPr>
                  <w:tcW w:w="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24"/>
                      <w:u w:val="single"/>
                    </w:rPr>
                  </w:pPr>
                </w:p>
              </w:tc>
              <w:tc>
                <w:tcPr>
                  <w:tcW w:w="411" w:type="dxa"/>
                  <w:vMerge w:val="continue"/>
                  <w:tcBorders>
                    <w:top w:val="single" w:color="auto" w:sz="4" w:space="0"/>
                    <w:left w:val="single" w:color="auto" w:sz="4" w:space="0"/>
                    <w:bottom w:val="single" w:color="auto" w:sz="4" w:space="0"/>
                    <w:right w:val="single" w:color="auto" w:sz="12" w:space="0"/>
                  </w:tcBorders>
                  <w:vAlign w:val="center"/>
                </w:tcPr>
                <w:p>
                  <w:pPr>
                    <w:widowControl/>
                    <w:spacing w:line="360" w:lineRule="auto"/>
                    <w:jc w:val="left"/>
                    <w:rPr>
                      <w:rFonts w:ascii="宋体" w:hAnsi="宋体"/>
                      <w:sz w:val="24"/>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581" w:type="dxa"/>
                  <w:tcBorders>
                    <w:top w:val="single" w:color="auto" w:sz="4" w:space="0"/>
                    <w:left w:val="single" w:color="auto" w:sz="12"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hint="eastAsia" w:ascii="宋体" w:hAnsi="宋体"/>
                      <w:sz w:val="24"/>
                      <w:u w:val="single"/>
                    </w:rPr>
                    <w:t>屋面</w:t>
                  </w:r>
                  <w:r>
                    <w:rPr>
                      <w:rFonts w:ascii="宋体" w:hAnsi="宋体"/>
                      <w:sz w:val="24"/>
                      <w:u w:val="single"/>
                    </w:rPr>
                    <w:t>(</w:t>
                  </w:r>
                  <w:r>
                    <w:rPr>
                      <w:rFonts w:hint="eastAsia" w:ascii="宋体" w:hAnsi="宋体"/>
                      <w:sz w:val="24"/>
                      <w:u w:val="single"/>
                    </w:rPr>
                    <w:t>顶棚</w:t>
                  </w:r>
                  <w:r>
                    <w:rPr>
                      <w:rFonts w:ascii="宋体" w:hAnsi="宋体"/>
                      <w:sz w:val="24"/>
                      <w:u w:val="single"/>
                    </w:rPr>
                    <w:t>)</w:t>
                  </w:r>
                </w:p>
              </w:tc>
              <w:tc>
                <w:tcPr>
                  <w:tcW w:w="47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0.28</w:t>
                  </w:r>
                </w:p>
              </w:tc>
              <w:tc>
                <w:tcPr>
                  <w:tcW w:w="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0.32</w:t>
                  </w:r>
                </w:p>
              </w:tc>
              <w:tc>
                <w:tcPr>
                  <w:tcW w:w="4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0.36</w:t>
                  </w:r>
                </w:p>
              </w:tc>
              <w:tc>
                <w:tcPr>
                  <w:tcW w:w="47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sz w:val="24"/>
                      <w:u w:val="single"/>
                    </w:rPr>
                  </w:pPr>
                  <w:r>
                    <w:rPr>
                      <w:rFonts w:ascii="宋体" w:hAnsi="宋体"/>
                      <w:sz w:val="24"/>
                      <w:u w:val="single"/>
                    </w:rPr>
                    <w:t>0.40</w:t>
                  </w:r>
                </w:p>
              </w:tc>
              <w:tc>
                <w:tcPr>
                  <w:tcW w:w="41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sz w:val="24"/>
                      <w:u w:val="single"/>
                    </w:rPr>
                  </w:pPr>
                  <w:r>
                    <w:rPr>
                      <w:rFonts w:ascii="宋体" w:hAnsi="宋体"/>
                      <w:sz w:val="24"/>
                      <w:u w:val="single"/>
                    </w:rPr>
                    <w:t>0.44</w:t>
                  </w:r>
                </w:p>
              </w:tc>
              <w:tc>
                <w:tcPr>
                  <w:tcW w:w="47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0.56</w:t>
                  </w:r>
                </w:p>
              </w:tc>
              <w:tc>
                <w:tcPr>
                  <w:tcW w:w="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0.72</w:t>
                  </w:r>
                </w:p>
              </w:tc>
              <w:tc>
                <w:tcPr>
                  <w:tcW w:w="411" w:type="dxa"/>
                  <w:tcBorders>
                    <w:top w:val="single" w:color="auto" w:sz="4" w:space="0"/>
                    <w:left w:val="single" w:color="auto" w:sz="4" w:space="0"/>
                    <w:bottom w:val="single" w:color="auto" w:sz="4" w:space="0"/>
                    <w:right w:val="single" w:color="auto" w:sz="12" w:space="0"/>
                  </w:tcBorders>
                  <w:vAlign w:val="center"/>
                </w:tcPr>
                <w:p>
                  <w:pPr>
                    <w:widowControl/>
                    <w:spacing w:line="360" w:lineRule="auto"/>
                    <w:jc w:val="center"/>
                    <w:rPr>
                      <w:rFonts w:ascii="宋体" w:hAnsi="宋体"/>
                      <w:sz w:val="24"/>
                      <w:u w:val="single"/>
                    </w:rPr>
                  </w:pPr>
                  <w:r>
                    <w:rPr>
                      <w:rFonts w:ascii="宋体" w:hAnsi="宋体"/>
                      <w:sz w:val="24"/>
                      <w:u w:val="single"/>
                    </w:rPr>
                    <w:t>0.56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581" w:type="dxa"/>
                  <w:tcBorders>
                    <w:top w:val="single" w:color="auto" w:sz="4" w:space="0"/>
                    <w:left w:val="single" w:color="auto" w:sz="12"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hint="eastAsia" w:ascii="宋体" w:hAnsi="宋体"/>
                      <w:sz w:val="24"/>
                      <w:u w:val="single"/>
                    </w:rPr>
                    <w:t>外墙</w:t>
                  </w:r>
                </w:p>
              </w:tc>
              <w:tc>
                <w:tcPr>
                  <w:tcW w:w="47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0.32</w:t>
                  </w:r>
                </w:p>
              </w:tc>
              <w:tc>
                <w:tcPr>
                  <w:tcW w:w="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0.36</w:t>
                  </w:r>
                </w:p>
              </w:tc>
              <w:tc>
                <w:tcPr>
                  <w:tcW w:w="4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0.40</w:t>
                  </w:r>
                </w:p>
              </w:tc>
              <w:tc>
                <w:tcPr>
                  <w:tcW w:w="47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sz w:val="24"/>
                      <w:u w:val="single"/>
                    </w:rPr>
                  </w:pPr>
                  <w:r>
                    <w:rPr>
                      <w:rFonts w:ascii="宋体" w:hAnsi="宋体"/>
                      <w:sz w:val="24"/>
                      <w:u w:val="single"/>
                    </w:rPr>
                    <w:t>0.48</w:t>
                  </w:r>
                </w:p>
              </w:tc>
              <w:tc>
                <w:tcPr>
                  <w:tcW w:w="41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sz w:val="24"/>
                      <w:u w:val="single"/>
                    </w:rPr>
                  </w:pPr>
                  <w:r>
                    <w:rPr>
                      <w:rFonts w:ascii="宋体" w:hAnsi="宋体"/>
                      <w:sz w:val="24"/>
                      <w:u w:val="single"/>
                    </w:rPr>
                    <w:t>0.52</w:t>
                  </w:r>
                </w:p>
              </w:tc>
              <w:tc>
                <w:tcPr>
                  <w:tcW w:w="47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0.88</w:t>
                  </w:r>
                </w:p>
              </w:tc>
              <w:tc>
                <w:tcPr>
                  <w:tcW w:w="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1.20</w:t>
                  </w:r>
                </w:p>
              </w:tc>
              <w:tc>
                <w:tcPr>
                  <w:tcW w:w="411" w:type="dxa"/>
                  <w:tcBorders>
                    <w:top w:val="single" w:color="auto" w:sz="4" w:space="0"/>
                    <w:left w:val="single" w:color="auto" w:sz="4" w:space="0"/>
                    <w:bottom w:val="single" w:color="auto" w:sz="4" w:space="0"/>
                    <w:right w:val="single" w:color="auto" w:sz="12" w:space="0"/>
                  </w:tcBorders>
                  <w:vAlign w:val="center"/>
                </w:tcPr>
                <w:p>
                  <w:pPr>
                    <w:widowControl/>
                    <w:spacing w:line="360" w:lineRule="auto"/>
                    <w:jc w:val="center"/>
                    <w:rPr>
                      <w:rFonts w:ascii="宋体" w:hAnsi="宋体"/>
                      <w:sz w:val="24"/>
                      <w:u w:val="single"/>
                    </w:rPr>
                  </w:pPr>
                  <w:r>
                    <w:rPr>
                      <w:rFonts w:ascii="宋体" w:hAnsi="宋体"/>
                      <w:sz w:val="24"/>
                      <w:u w:val="single"/>
                    </w:rPr>
                    <w:t>0.88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581" w:type="dxa"/>
                  <w:tcBorders>
                    <w:top w:val="single" w:color="auto" w:sz="4" w:space="0"/>
                    <w:left w:val="single" w:color="auto" w:sz="12"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hint="eastAsia" w:ascii="宋体" w:hAnsi="宋体"/>
                      <w:sz w:val="24"/>
                      <w:u w:val="single"/>
                    </w:rPr>
                    <w:t>内墙和楼板</w:t>
                  </w:r>
                </w:p>
              </w:tc>
              <w:tc>
                <w:tcPr>
                  <w:tcW w:w="47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1.20</w:t>
                  </w:r>
                </w:p>
              </w:tc>
              <w:tc>
                <w:tcPr>
                  <w:tcW w:w="41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sz w:val="24"/>
                      <w:u w:val="single"/>
                    </w:rPr>
                  </w:pPr>
                  <w:r>
                    <w:rPr>
                      <w:rFonts w:ascii="宋体" w:hAnsi="宋体"/>
                      <w:sz w:val="24"/>
                      <w:u w:val="single"/>
                    </w:rPr>
                    <w:t>1.20</w:t>
                  </w:r>
                </w:p>
              </w:tc>
              <w:tc>
                <w:tcPr>
                  <w:tcW w:w="41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sz w:val="24"/>
                      <w:u w:val="single"/>
                    </w:rPr>
                  </w:pPr>
                  <w:r>
                    <w:rPr>
                      <w:rFonts w:ascii="宋体" w:hAnsi="宋体"/>
                      <w:sz w:val="24"/>
                      <w:u w:val="single"/>
                    </w:rPr>
                    <w:t>1.20</w:t>
                  </w:r>
                </w:p>
              </w:tc>
              <w:tc>
                <w:tcPr>
                  <w:tcW w:w="47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ascii="宋体" w:hAnsi="宋体"/>
                      <w:sz w:val="24"/>
                      <w:u w:val="single"/>
                    </w:rPr>
                  </w:pPr>
                  <w:r>
                    <w:rPr>
                      <w:rFonts w:ascii="宋体" w:hAnsi="宋体"/>
                      <w:sz w:val="24"/>
                      <w:u w:val="single"/>
                    </w:rPr>
                    <w:t>1.20</w:t>
                  </w:r>
                </w:p>
              </w:tc>
              <w:tc>
                <w:tcPr>
                  <w:tcW w:w="41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ascii="宋体" w:hAnsi="宋体"/>
                      <w:sz w:val="24"/>
                      <w:u w:val="single"/>
                    </w:rPr>
                  </w:pPr>
                  <w:r>
                    <w:rPr>
                      <w:rFonts w:ascii="宋体" w:hAnsi="宋体"/>
                      <w:sz w:val="24"/>
                      <w:u w:val="single"/>
                    </w:rPr>
                    <w:t>1.20</w:t>
                  </w:r>
                </w:p>
              </w:tc>
              <w:tc>
                <w:tcPr>
                  <w:tcW w:w="47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sz w:val="24"/>
                      <w:u w:val="single"/>
                    </w:rPr>
                  </w:pPr>
                  <w:r>
                    <w:rPr>
                      <w:rFonts w:ascii="宋体" w:hAnsi="宋体"/>
                      <w:sz w:val="24"/>
                      <w:u w:val="single"/>
                    </w:rPr>
                    <w:t>1.20</w:t>
                  </w:r>
                </w:p>
              </w:tc>
              <w:tc>
                <w:tcPr>
                  <w:tcW w:w="41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sz w:val="24"/>
                      <w:u w:val="single"/>
                    </w:rPr>
                  </w:pPr>
                  <w:r>
                    <w:rPr>
                      <w:rFonts w:ascii="宋体" w:hAnsi="宋体"/>
                      <w:sz w:val="24"/>
                      <w:u w:val="single"/>
                    </w:rPr>
                    <w:t>1.20</w:t>
                  </w:r>
                </w:p>
              </w:tc>
              <w:tc>
                <w:tcPr>
                  <w:tcW w:w="411" w:type="dxa"/>
                  <w:tcBorders>
                    <w:top w:val="single" w:color="auto" w:sz="4" w:space="0"/>
                    <w:left w:val="single" w:color="auto" w:sz="4" w:space="0"/>
                    <w:bottom w:val="single" w:color="auto" w:sz="4" w:space="0"/>
                    <w:right w:val="single" w:color="auto" w:sz="12" w:space="0"/>
                  </w:tcBorders>
                </w:tcPr>
                <w:p>
                  <w:pPr>
                    <w:widowControl/>
                    <w:spacing w:line="360" w:lineRule="auto"/>
                    <w:jc w:val="center"/>
                    <w:rPr>
                      <w:rFonts w:ascii="宋体" w:hAnsi="宋体"/>
                      <w:sz w:val="24"/>
                      <w:u w:val="single"/>
                    </w:rPr>
                  </w:pPr>
                  <w:r>
                    <w:rPr>
                      <w:rFonts w:ascii="宋体" w:hAnsi="宋体"/>
                      <w:sz w:val="24"/>
                      <w:u w:val="single"/>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581" w:type="dxa"/>
                  <w:tcBorders>
                    <w:top w:val="single" w:color="auto" w:sz="4" w:space="0"/>
                    <w:left w:val="single" w:color="auto" w:sz="12"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hint="eastAsia" w:ascii="宋体" w:hAnsi="宋体"/>
                      <w:sz w:val="24"/>
                      <w:u w:val="single"/>
                    </w:rPr>
                    <w:t>侧窗</w:t>
                  </w:r>
                </w:p>
              </w:tc>
              <w:tc>
                <w:tcPr>
                  <w:tcW w:w="47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1.60</w:t>
                  </w:r>
                </w:p>
              </w:tc>
              <w:tc>
                <w:tcPr>
                  <w:tcW w:w="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1.76</w:t>
                  </w:r>
                </w:p>
              </w:tc>
              <w:tc>
                <w:tcPr>
                  <w:tcW w:w="4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2.00</w:t>
                  </w:r>
                </w:p>
              </w:tc>
              <w:tc>
                <w:tcPr>
                  <w:tcW w:w="47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ascii="宋体" w:hAnsi="宋体"/>
                      <w:sz w:val="24"/>
                      <w:u w:val="single"/>
                    </w:rPr>
                  </w:pPr>
                  <w:r>
                    <w:rPr>
                      <w:rFonts w:ascii="宋体" w:hAnsi="宋体"/>
                      <w:sz w:val="24"/>
                      <w:u w:val="single"/>
                    </w:rPr>
                    <w:t>2.16</w:t>
                  </w:r>
                </w:p>
              </w:tc>
              <w:tc>
                <w:tcPr>
                  <w:tcW w:w="41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ascii="宋体" w:hAnsi="宋体"/>
                      <w:sz w:val="24"/>
                      <w:u w:val="single"/>
                    </w:rPr>
                  </w:pPr>
                  <w:r>
                    <w:rPr>
                      <w:rFonts w:ascii="宋体" w:hAnsi="宋体"/>
                      <w:sz w:val="24"/>
                      <w:u w:val="single"/>
                    </w:rPr>
                    <w:t>2.16</w:t>
                  </w:r>
                </w:p>
              </w:tc>
              <w:tc>
                <w:tcPr>
                  <w:tcW w:w="47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2.56</w:t>
                  </w:r>
                </w:p>
              </w:tc>
              <w:tc>
                <w:tcPr>
                  <w:tcW w:w="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2.72</w:t>
                  </w:r>
                </w:p>
              </w:tc>
              <w:tc>
                <w:tcPr>
                  <w:tcW w:w="411" w:type="dxa"/>
                  <w:tcBorders>
                    <w:top w:val="single" w:color="auto" w:sz="4" w:space="0"/>
                    <w:left w:val="single" w:color="auto" w:sz="4" w:space="0"/>
                    <w:bottom w:val="single" w:color="auto" w:sz="4" w:space="0"/>
                    <w:right w:val="single" w:color="auto" w:sz="12" w:space="0"/>
                  </w:tcBorders>
                  <w:vAlign w:val="center"/>
                </w:tcPr>
                <w:p>
                  <w:pPr>
                    <w:widowControl/>
                    <w:spacing w:line="360" w:lineRule="auto"/>
                    <w:jc w:val="center"/>
                    <w:rPr>
                      <w:rFonts w:ascii="宋体" w:hAnsi="宋体"/>
                      <w:sz w:val="24"/>
                      <w:u w:val="single"/>
                    </w:rPr>
                  </w:pPr>
                  <w:r>
                    <w:rPr>
                      <w:rFonts w:ascii="宋体" w:hAnsi="宋体"/>
                      <w:sz w:val="24"/>
                      <w:u w:val="single"/>
                    </w:rPr>
                    <w:t>2.56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581" w:type="dxa"/>
                  <w:tcBorders>
                    <w:top w:val="single" w:color="auto" w:sz="4" w:space="0"/>
                    <w:left w:val="single" w:color="auto" w:sz="12" w:space="0"/>
                    <w:bottom w:val="single" w:color="auto" w:sz="12" w:space="0"/>
                    <w:right w:val="single" w:color="auto" w:sz="4" w:space="0"/>
                  </w:tcBorders>
                  <w:vAlign w:val="center"/>
                </w:tcPr>
                <w:p>
                  <w:pPr>
                    <w:widowControl/>
                    <w:spacing w:line="360" w:lineRule="auto"/>
                    <w:jc w:val="center"/>
                    <w:rPr>
                      <w:rFonts w:ascii="宋体" w:hAnsi="宋体"/>
                      <w:sz w:val="24"/>
                      <w:u w:val="single"/>
                    </w:rPr>
                  </w:pPr>
                  <w:r>
                    <w:rPr>
                      <w:rFonts w:hint="eastAsia" w:ascii="宋体" w:hAnsi="宋体"/>
                      <w:sz w:val="24"/>
                      <w:u w:val="single"/>
                    </w:rPr>
                    <w:t>屋顶透光部分</w:t>
                  </w:r>
                </w:p>
              </w:tc>
              <w:tc>
                <w:tcPr>
                  <w:tcW w:w="479" w:type="dxa"/>
                  <w:tcBorders>
                    <w:top w:val="single" w:color="auto" w:sz="4" w:space="0"/>
                    <w:left w:val="single" w:color="auto" w:sz="4" w:space="0"/>
                    <w:bottom w:val="single" w:color="auto" w:sz="12"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2.00</w:t>
                  </w:r>
                </w:p>
              </w:tc>
              <w:tc>
                <w:tcPr>
                  <w:tcW w:w="410" w:type="dxa"/>
                  <w:tcBorders>
                    <w:top w:val="single" w:color="auto" w:sz="4" w:space="0"/>
                    <w:left w:val="single" w:color="auto" w:sz="4" w:space="0"/>
                    <w:bottom w:val="single" w:color="auto" w:sz="12"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2.16</w:t>
                  </w:r>
                </w:p>
              </w:tc>
              <w:tc>
                <w:tcPr>
                  <w:tcW w:w="411" w:type="dxa"/>
                  <w:tcBorders>
                    <w:top w:val="single" w:color="auto" w:sz="4" w:space="0"/>
                    <w:left w:val="single" w:color="auto" w:sz="4" w:space="0"/>
                    <w:bottom w:val="single" w:color="auto" w:sz="12"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2.40</w:t>
                  </w:r>
                </w:p>
              </w:tc>
              <w:tc>
                <w:tcPr>
                  <w:tcW w:w="479" w:type="dxa"/>
                  <w:tcBorders>
                    <w:top w:val="single" w:color="auto" w:sz="4" w:space="0"/>
                    <w:left w:val="single" w:color="auto" w:sz="4" w:space="0"/>
                    <w:bottom w:val="single" w:color="auto" w:sz="12"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2.64</w:t>
                  </w:r>
                </w:p>
              </w:tc>
              <w:tc>
                <w:tcPr>
                  <w:tcW w:w="411" w:type="dxa"/>
                  <w:tcBorders>
                    <w:top w:val="single" w:color="auto" w:sz="4" w:space="0"/>
                    <w:left w:val="single" w:color="auto" w:sz="4" w:space="0"/>
                    <w:bottom w:val="single" w:color="auto" w:sz="12"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2.80</w:t>
                  </w:r>
                </w:p>
              </w:tc>
              <w:tc>
                <w:tcPr>
                  <w:tcW w:w="479" w:type="dxa"/>
                  <w:tcBorders>
                    <w:top w:val="single" w:color="auto" w:sz="4" w:space="0"/>
                    <w:left w:val="single" w:color="auto" w:sz="4" w:space="0"/>
                    <w:bottom w:val="single" w:color="auto" w:sz="12"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2.80</w:t>
                  </w:r>
                </w:p>
              </w:tc>
              <w:tc>
                <w:tcPr>
                  <w:tcW w:w="410" w:type="dxa"/>
                  <w:tcBorders>
                    <w:top w:val="single" w:color="auto" w:sz="4" w:space="0"/>
                    <w:left w:val="single" w:color="auto" w:sz="4" w:space="0"/>
                    <w:bottom w:val="single" w:color="auto" w:sz="12" w:space="0"/>
                    <w:right w:val="single" w:color="auto" w:sz="4" w:space="0"/>
                  </w:tcBorders>
                  <w:vAlign w:val="center"/>
                </w:tcPr>
                <w:p>
                  <w:pPr>
                    <w:widowControl/>
                    <w:spacing w:line="360" w:lineRule="auto"/>
                    <w:jc w:val="center"/>
                    <w:rPr>
                      <w:rFonts w:ascii="宋体" w:hAnsi="宋体"/>
                      <w:sz w:val="24"/>
                      <w:u w:val="single"/>
                    </w:rPr>
                  </w:pPr>
                  <w:r>
                    <w:rPr>
                      <w:rFonts w:ascii="宋体" w:hAnsi="宋体"/>
                      <w:sz w:val="24"/>
                      <w:u w:val="single"/>
                    </w:rPr>
                    <w:t>3.20</w:t>
                  </w:r>
                </w:p>
              </w:tc>
              <w:tc>
                <w:tcPr>
                  <w:tcW w:w="411" w:type="dxa"/>
                  <w:tcBorders>
                    <w:top w:val="single" w:color="auto" w:sz="4" w:space="0"/>
                    <w:left w:val="single" w:color="auto" w:sz="4" w:space="0"/>
                    <w:bottom w:val="single" w:color="auto" w:sz="12" w:space="0"/>
                    <w:right w:val="single" w:color="auto" w:sz="12" w:space="0"/>
                  </w:tcBorders>
                  <w:vAlign w:val="center"/>
                </w:tcPr>
                <w:p>
                  <w:pPr>
                    <w:widowControl/>
                    <w:spacing w:line="360" w:lineRule="auto"/>
                    <w:jc w:val="center"/>
                    <w:rPr>
                      <w:rFonts w:ascii="宋体" w:hAnsi="宋体"/>
                      <w:sz w:val="24"/>
                      <w:u w:val="single"/>
                    </w:rPr>
                  </w:pPr>
                  <w:r>
                    <w:rPr>
                      <w:rFonts w:ascii="宋体" w:hAnsi="宋体"/>
                      <w:sz w:val="24"/>
                      <w:u w:val="single"/>
                    </w:rPr>
                    <w:t>2.80</w:t>
                  </w:r>
                </w:p>
              </w:tc>
            </w:tr>
          </w:tbl>
          <w:p>
            <w:pPr>
              <w:spacing w:line="360" w:lineRule="auto"/>
              <w:ind w:left="950" w:leftChars="6" w:hanging="938" w:hangingChars="391"/>
              <w:jc w:val="left"/>
              <w:rPr>
                <w:rFonts w:ascii="宋体" w:hAnsi="宋体"/>
                <w:sz w:val="24"/>
                <w:u w:val="single"/>
              </w:rPr>
            </w:pPr>
            <w:r>
              <w:rPr>
                <w:rFonts w:hint="eastAsia" w:ascii="宋体" w:hAnsi="宋体"/>
                <w:sz w:val="24"/>
                <w:u w:val="single"/>
              </w:rPr>
              <w:t>注：</w:t>
            </w:r>
            <w:r>
              <w:rPr>
                <w:rFonts w:hint="eastAsia" w:ascii="宋体" w:hAnsi="宋体"/>
                <w:sz w:val="24"/>
                <w:u w:val="single"/>
              </w:rPr>
              <w:tab/>
            </w:r>
            <w:r>
              <w:rPr>
                <w:rFonts w:hint="eastAsia" w:ascii="宋体" w:hAnsi="宋体"/>
                <w:sz w:val="24"/>
                <w:u w:val="single"/>
              </w:rPr>
              <w:t>表中内墙和楼板的数值，适用于相邻房间温差大于3℃时。</w:t>
            </w:r>
          </w:p>
          <w:p>
            <w:pPr>
              <w:spacing w:line="360" w:lineRule="auto"/>
              <w:ind w:left="-2" w:leftChars="-1" w:firstLine="2"/>
              <w:jc w:val="left"/>
              <w:rPr>
                <w:rFonts w:ascii="宋体" w:hAnsi="宋体"/>
                <w:sz w:val="24"/>
                <w:u w:val="single"/>
              </w:rPr>
            </w:pPr>
            <w:r>
              <w:rPr>
                <w:rFonts w:ascii="宋体" w:hAnsi="宋体"/>
                <w:sz w:val="24"/>
              </w:rPr>
              <w:t xml:space="preserve">4 </w:t>
            </w:r>
            <w:r>
              <w:rPr>
                <w:rFonts w:ascii="宋体" w:hAnsi="宋体"/>
                <w:sz w:val="24"/>
              </w:rPr>
              <w:tab/>
            </w:r>
            <w:r>
              <w:rPr>
                <w:rFonts w:hint="eastAsia" w:ascii="宋体" w:hAnsi="宋体"/>
                <w:sz w:val="24"/>
                <w:u w:val="single"/>
              </w:rPr>
              <w:t>窒温允许波动为±</w:t>
            </w:r>
            <w:r>
              <w:rPr>
                <w:rFonts w:ascii="宋体" w:hAnsi="宋体"/>
                <w:sz w:val="24"/>
                <w:u w:val="single"/>
              </w:rPr>
              <w:t>0.5°C</w:t>
            </w:r>
            <w:r>
              <w:rPr>
                <w:rFonts w:hint="eastAsia" w:ascii="宋体" w:hAnsi="宋体"/>
                <w:sz w:val="24"/>
                <w:u w:val="single"/>
              </w:rPr>
              <w:t>工艺性空气调节区围护结构的传热系数不应大于表</w:t>
            </w:r>
            <w:r>
              <w:rPr>
                <w:rFonts w:ascii="宋体" w:hAnsi="宋体"/>
                <w:sz w:val="24"/>
                <w:u w:val="single"/>
              </w:rPr>
              <w:t>15.2.2-5</w:t>
            </w:r>
            <w:r>
              <w:rPr>
                <w:rFonts w:hint="eastAsia" w:ascii="宋体" w:hAnsi="宋体"/>
                <w:sz w:val="24"/>
                <w:u w:val="single"/>
              </w:rPr>
              <w:t>规定的限值，表中热工设计分区应符合现行国家标准《建筑气候区划标准》</w:t>
            </w:r>
            <w:r>
              <w:rPr>
                <w:rFonts w:ascii="宋体" w:hAnsi="宋体"/>
                <w:sz w:val="24"/>
                <w:u w:val="single"/>
              </w:rPr>
              <w:t>GB 50178</w:t>
            </w:r>
            <w:r>
              <w:rPr>
                <w:rFonts w:hint="eastAsia" w:ascii="宋体" w:hAnsi="宋体"/>
                <w:sz w:val="24"/>
                <w:u w:val="single"/>
              </w:rPr>
              <w:t>的规定。</w:t>
            </w:r>
          </w:p>
          <w:p>
            <w:pPr>
              <w:spacing w:line="360" w:lineRule="auto"/>
              <w:jc w:val="center"/>
              <w:rPr>
                <w:rFonts w:ascii="宋体" w:hAnsi="宋体"/>
                <w:sz w:val="24"/>
                <w:u w:val="single"/>
              </w:rPr>
            </w:pPr>
            <w:r>
              <w:rPr>
                <w:rFonts w:hint="eastAsia" w:ascii="宋体" w:hAnsi="宋体"/>
                <w:sz w:val="24"/>
                <w:u w:val="single"/>
              </w:rPr>
              <w:t>表15.2.2-5  ±0.5°C工艺性空气调节区围护结构传热系数的限值[W/(m²·℃)]</w:t>
            </w:r>
          </w:p>
          <w:tbl>
            <w:tblPr>
              <w:tblStyle w:val="17"/>
              <w:tblW w:w="4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89"/>
              <w:gridCol w:w="422"/>
              <w:gridCol w:w="423"/>
              <w:gridCol w:w="423"/>
              <w:gridCol w:w="423"/>
              <w:gridCol w:w="423"/>
              <w:gridCol w:w="423"/>
              <w:gridCol w:w="423"/>
              <w:gridCol w:w="4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blHeader/>
                <w:jc w:val="center"/>
              </w:trPr>
              <w:tc>
                <w:tcPr>
                  <w:tcW w:w="689" w:type="dxa"/>
                  <w:vMerge w:val="restart"/>
                  <w:tcBorders>
                    <w:top w:val="single" w:color="auto" w:sz="12" w:space="0"/>
                    <w:left w:val="single" w:color="auto" w:sz="12"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围护结构部位</w:t>
                  </w:r>
                </w:p>
              </w:tc>
              <w:tc>
                <w:tcPr>
                  <w:tcW w:w="3382" w:type="dxa"/>
                  <w:gridSpan w:val="8"/>
                  <w:tcBorders>
                    <w:top w:val="single" w:color="auto" w:sz="12" w:space="0"/>
                    <w:left w:val="single" w:color="auto" w:sz="4" w:space="0"/>
                    <w:bottom w:val="single" w:color="auto" w:sz="4" w:space="0"/>
                    <w:right w:val="single" w:color="auto" w:sz="12"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建筑热工设计分区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blHeader/>
                <w:jc w:val="center"/>
              </w:trPr>
              <w:tc>
                <w:tcPr>
                  <w:tcW w:w="689" w:type="dxa"/>
                  <w:vMerge w:val="continue"/>
                  <w:tcBorders>
                    <w:top w:val="single" w:color="auto" w:sz="12" w:space="0"/>
                    <w:left w:val="single" w:color="auto" w:sz="12" w:space="0"/>
                    <w:bottom w:val="single" w:color="auto" w:sz="4" w:space="0"/>
                    <w:right w:val="single" w:color="auto" w:sz="4" w:space="0"/>
                  </w:tcBorders>
                  <w:vAlign w:val="center"/>
                </w:tcPr>
                <w:p>
                  <w:pPr>
                    <w:widowControl/>
                    <w:wordWrap w:val="0"/>
                    <w:spacing w:line="360" w:lineRule="auto"/>
                    <w:jc w:val="left"/>
                    <w:rPr>
                      <w:rFonts w:ascii="宋体" w:hAnsi="宋体"/>
                      <w:sz w:val="24"/>
                      <w:u w:val="single"/>
                    </w:rPr>
                  </w:pPr>
                </w:p>
              </w:tc>
              <w:tc>
                <w:tcPr>
                  <w:tcW w:w="1268" w:type="dxa"/>
                  <w:gridSpan w:val="3"/>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严寒地区</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寒冷地区</w:t>
                  </w:r>
                </w:p>
              </w:tc>
              <w:tc>
                <w:tcPr>
                  <w:tcW w:w="423" w:type="dxa"/>
                  <w:vMerge w:val="restart"/>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夏热冬冷地区</w:t>
                  </w:r>
                </w:p>
              </w:tc>
              <w:tc>
                <w:tcPr>
                  <w:tcW w:w="423" w:type="dxa"/>
                  <w:vMerge w:val="restart"/>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夏热冬暖地区</w:t>
                  </w:r>
                </w:p>
              </w:tc>
              <w:tc>
                <w:tcPr>
                  <w:tcW w:w="422" w:type="dxa"/>
                  <w:vMerge w:val="restart"/>
                  <w:tcBorders>
                    <w:top w:val="single" w:color="auto" w:sz="4" w:space="0"/>
                    <w:left w:val="single" w:color="auto" w:sz="4" w:space="0"/>
                    <w:bottom w:val="single" w:color="auto" w:sz="4" w:space="0"/>
                    <w:right w:val="single" w:color="auto" w:sz="12"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温和</w:t>
                  </w:r>
                </w:p>
                <w:p>
                  <w:pPr>
                    <w:widowControl/>
                    <w:wordWrap w:val="0"/>
                    <w:spacing w:line="360" w:lineRule="auto"/>
                    <w:jc w:val="center"/>
                    <w:rPr>
                      <w:rFonts w:ascii="宋体" w:hAnsi="宋体"/>
                      <w:sz w:val="24"/>
                      <w:u w:val="single"/>
                    </w:rPr>
                  </w:pPr>
                  <w:r>
                    <w:rPr>
                      <w:rFonts w:ascii="宋体" w:hAnsi="宋体"/>
                      <w:sz w:val="24"/>
                      <w:u w:val="single"/>
                    </w:rPr>
                    <w:t>A</w:t>
                  </w:r>
                  <w:r>
                    <w:rPr>
                      <w:rFonts w:hint="eastAsia" w:ascii="宋体" w:hAnsi="宋体"/>
                      <w:sz w:val="24"/>
                      <w:u w:val="single"/>
                    </w:rPr>
                    <w:t>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blHeader/>
                <w:jc w:val="center"/>
              </w:trPr>
              <w:tc>
                <w:tcPr>
                  <w:tcW w:w="689" w:type="dxa"/>
                  <w:vMerge w:val="continue"/>
                  <w:tcBorders>
                    <w:top w:val="single" w:color="auto" w:sz="12" w:space="0"/>
                    <w:left w:val="single" w:color="auto" w:sz="12" w:space="0"/>
                    <w:bottom w:val="single" w:color="auto" w:sz="4" w:space="0"/>
                    <w:right w:val="single" w:color="auto" w:sz="4" w:space="0"/>
                  </w:tcBorders>
                  <w:vAlign w:val="center"/>
                </w:tcPr>
                <w:p>
                  <w:pPr>
                    <w:widowControl/>
                    <w:wordWrap w:val="0"/>
                    <w:spacing w:line="360" w:lineRule="auto"/>
                    <w:jc w:val="left"/>
                    <w:rPr>
                      <w:rFonts w:ascii="宋体" w:hAnsi="宋体"/>
                      <w:sz w:val="24"/>
                      <w:u w:val="single"/>
                    </w:rPr>
                  </w:pPr>
                </w:p>
              </w:tc>
              <w:tc>
                <w:tcPr>
                  <w:tcW w:w="422"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A</w:t>
                  </w:r>
                  <w:r>
                    <w:rPr>
                      <w:rFonts w:hint="eastAsia" w:ascii="宋体" w:hAnsi="宋体"/>
                      <w:sz w:val="24"/>
                      <w:u w:val="single"/>
                    </w:rPr>
                    <w:t>区</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B</w:t>
                  </w:r>
                  <w:r>
                    <w:rPr>
                      <w:rFonts w:hint="eastAsia" w:ascii="宋体" w:hAnsi="宋体"/>
                      <w:sz w:val="24"/>
                      <w:u w:val="single"/>
                    </w:rPr>
                    <w:t>区</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C</w:t>
                  </w:r>
                  <w:r>
                    <w:rPr>
                      <w:rFonts w:hint="eastAsia" w:ascii="宋体" w:hAnsi="宋体"/>
                      <w:sz w:val="24"/>
                      <w:u w:val="single"/>
                    </w:rPr>
                    <w:t>区</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A</w:t>
                  </w:r>
                  <w:r>
                    <w:rPr>
                      <w:rFonts w:hint="eastAsia" w:ascii="宋体" w:hAnsi="宋体"/>
                      <w:sz w:val="24"/>
                      <w:u w:val="single"/>
                    </w:rPr>
                    <w:t>区</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60" w:lineRule="auto"/>
                    <w:jc w:val="center"/>
                    <w:rPr>
                      <w:rFonts w:ascii="宋体" w:hAnsi="宋体"/>
                      <w:sz w:val="24"/>
                      <w:u w:val="single"/>
                    </w:rPr>
                  </w:pPr>
                  <w:r>
                    <w:rPr>
                      <w:rFonts w:ascii="宋体" w:hAnsi="宋体"/>
                      <w:sz w:val="24"/>
                      <w:u w:val="single"/>
                    </w:rPr>
                    <w:t>B</w:t>
                  </w:r>
                  <w:r>
                    <w:rPr>
                      <w:rFonts w:hint="eastAsia" w:ascii="宋体" w:hAnsi="宋体"/>
                      <w:sz w:val="24"/>
                      <w:u w:val="single"/>
                    </w:rPr>
                    <w:t>区</w:t>
                  </w: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left"/>
                    <w:rPr>
                      <w:rFonts w:ascii="宋体" w:hAnsi="宋体"/>
                      <w:sz w:val="24"/>
                      <w:u w:val="single"/>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left"/>
                    <w:rPr>
                      <w:rFonts w:ascii="宋体" w:hAnsi="宋体"/>
                      <w:sz w:val="24"/>
                      <w:u w:val="single"/>
                    </w:rPr>
                  </w:pPr>
                </w:p>
              </w:tc>
              <w:tc>
                <w:tcPr>
                  <w:tcW w:w="422" w:type="dxa"/>
                  <w:vMerge w:val="continue"/>
                  <w:tcBorders>
                    <w:top w:val="single" w:color="auto" w:sz="4" w:space="0"/>
                    <w:left w:val="single" w:color="auto" w:sz="4" w:space="0"/>
                    <w:bottom w:val="single" w:color="auto" w:sz="4" w:space="0"/>
                    <w:right w:val="single" w:color="auto" w:sz="12" w:space="0"/>
                  </w:tcBorders>
                  <w:vAlign w:val="center"/>
                </w:tcPr>
                <w:p>
                  <w:pPr>
                    <w:widowControl/>
                    <w:wordWrap w:val="0"/>
                    <w:spacing w:line="360" w:lineRule="auto"/>
                    <w:jc w:val="left"/>
                    <w:rPr>
                      <w:rFonts w:ascii="宋体" w:hAnsi="宋体"/>
                      <w:sz w:val="24"/>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89" w:type="dxa"/>
                  <w:tcBorders>
                    <w:top w:val="single" w:color="auto" w:sz="4" w:space="0"/>
                    <w:left w:val="single" w:color="auto" w:sz="12"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屋面</w:t>
                  </w:r>
                  <w:r>
                    <w:rPr>
                      <w:rFonts w:ascii="宋体" w:hAnsi="宋体"/>
                      <w:sz w:val="24"/>
                      <w:u w:val="single"/>
                    </w:rPr>
                    <w:t>(</w:t>
                  </w:r>
                  <w:r>
                    <w:rPr>
                      <w:rFonts w:hint="eastAsia" w:ascii="宋体" w:hAnsi="宋体"/>
                      <w:sz w:val="24"/>
                      <w:u w:val="single"/>
                    </w:rPr>
                    <w:t>顶棚</w:t>
                  </w:r>
                  <w:r>
                    <w:rPr>
                      <w:rFonts w:ascii="宋体" w:hAnsi="宋体"/>
                      <w:sz w:val="24"/>
                      <w:u w:val="single"/>
                    </w:rPr>
                    <w:t>)</w:t>
                  </w:r>
                </w:p>
              </w:tc>
              <w:tc>
                <w:tcPr>
                  <w:tcW w:w="422"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0.25</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0.28</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0.32</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60" w:lineRule="auto"/>
                    <w:jc w:val="center"/>
                    <w:rPr>
                      <w:rFonts w:ascii="宋体" w:hAnsi="宋体"/>
                      <w:sz w:val="24"/>
                      <w:u w:val="single"/>
                    </w:rPr>
                  </w:pPr>
                  <w:r>
                    <w:rPr>
                      <w:rFonts w:ascii="宋体" w:hAnsi="宋体"/>
                      <w:sz w:val="24"/>
                      <w:u w:val="single"/>
                    </w:rPr>
                    <w:t>0.35</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60" w:lineRule="auto"/>
                    <w:jc w:val="center"/>
                    <w:rPr>
                      <w:rFonts w:ascii="宋体" w:hAnsi="宋体"/>
                      <w:sz w:val="24"/>
                      <w:u w:val="single"/>
                    </w:rPr>
                  </w:pPr>
                  <w:r>
                    <w:rPr>
                      <w:rFonts w:ascii="宋体" w:hAnsi="宋体"/>
                      <w:sz w:val="24"/>
                      <w:u w:val="single"/>
                    </w:rPr>
                    <w:t>0.39</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0.49</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0.63</w:t>
                  </w:r>
                </w:p>
              </w:tc>
              <w:tc>
                <w:tcPr>
                  <w:tcW w:w="422" w:type="dxa"/>
                  <w:tcBorders>
                    <w:top w:val="single" w:color="auto" w:sz="4" w:space="0"/>
                    <w:left w:val="single" w:color="auto" w:sz="4" w:space="0"/>
                    <w:bottom w:val="single" w:color="auto" w:sz="4" w:space="0"/>
                    <w:right w:val="single" w:color="auto" w:sz="12" w:space="0"/>
                  </w:tcBorders>
                  <w:vAlign w:val="center"/>
                </w:tcPr>
                <w:p>
                  <w:pPr>
                    <w:widowControl/>
                    <w:wordWrap w:val="0"/>
                    <w:spacing w:line="360" w:lineRule="auto"/>
                    <w:jc w:val="center"/>
                    <w:rPr>
                      <w:rFonts w:ascii="宋体" w:hAnsi="宋体"/>
                      <w:sz w:val="24"/>
                      <w:u w:val="single"/>
                    </w:rPr>
                  </w:pPr>
                  <w:r>
                    <w:rPr>
                      <w:rFonts w:ascii="宋体" w:hAnsi="宋体"/>
                      <w:sz w:val="24"/>
                      <w:u w:val="single"/>
                    </w:rPr>
                    <w:t>0.49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689" w:type="dxa"/>
                  <w:tcBorders>
                    <w:top w:val="single" w:color="auto" w:sz="4" w:space="0"/>
                    <w:left w:val="single" w:color="auto" w:sz="12"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外墙</w:t>
                  </w:r>
                </w:p>
              </w:tc>
              <w:tc>
                <w:tcPr>
                  <w:tcW w:w="422"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0.28</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0.32</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0.35</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60" w:lineRule="auto"/>
                    <w:jc w:val="center"/>
                    <w:rPr>
                      <w:rFonts w:ascii="宋体" w:hAnsi="宋体"/>
                      <w:sz w:val="24"/>
                      <w:u w:val="single"/>
                    </w:rPr>
                  </w:pPr>
                  <w:r>
                    <w:rPr>
                      <w:rFonts w:ascii="宋体" w:hAnsi="宋体"/>
                      <w:sz w:val="24"/>
                      <w:u w:val="single"/>
                    </w:rPr>
                    <w:t>0.42</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60" w:lineRule="auto"/>
                    <w:jc w:val="center"/>
                    <w:rPr>
                      <w:rFonts w:ascii="宋体" w:hAnsi="宋体"/>
                      <w:sz w:val="24"/>
                      <w:u w:val="single"/>
                    </w:rPr>
                  </w:pPr>
                  <w:r>
                    <w:rPr>
                      <w:rFonts w:ascii="宋体" w:hAnsi="宋体"/>
                      <w:sz w:val="24"/>
                      <w:u w:val="single"/>
                    </w:rPr>
                    <w:t>0.46</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0.77</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1.05</w:t>
                  </w:r>
                </w:p>
              </w:tc>
              <w:tc>
                <w:tcPr>
                  <w:tcW w:w="422" w:type="dxa"/>
                  <w:tcBorders>
                    <w:top w:val="single" w:color="auto" w:sz="4" w:space="0"/>
                    <w:left w:val="single" w:color="auto" w:sz="4" w:space="0"/>
                    <w:bottom w:val="single" w:color="auto" w:sz="4" w:space="0"/>
                    <w:right w:val="single" w:color="auto" w:sz="12" w:space="0"/>
                  </w:tcBorders>
                  <w:vAlign w:val="center"/>
                </w:tcPr>
                <w:p>
                  <w:pPr>
                    <w:widowControl/>
                    <w:wordWrap w:val="0"/>
                    <w:spacing w:line="360" w:lineRule="auto"/>
                    <w:jc w:val="center"/>
                    <w:rPr>
                      <w:rFonts w:ascii="宋体" w:hAnsi="宋体"/>
                      <w:sz w:val="24"/>
                      <w:u w:val="single"/>
                    </w:rPr>
                  </w:pPr>
                  <w:r>
                    <w:rPr>
                      <w:rFonts w:ascii="宋体" w:hAnsi="宋体"/>
                      <w:sz w:val="24"/>
                      <w:u w:val="single"/>
                    </w:rPr>
                    <w:t>0.77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689" w:type="dxa"/>
                  <w:tcBorders>
                    <w:top w:val="single" w:color="auto" w:sz="4" w:space="0"/>
                    <w:left w:val="single" w:color="auto" w:sz="12"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内墙和楼板</w:t>
                  </w:r>
                </w:p>
              </w:tc>
              <w:tc>
                <w:tcPr>
                  <w:tcW w:w="422"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0.90</w:t>
                  </w:r>
                </w:p>
              </w:tc>
              <w:tc>
                <w:tcPr>
                  <w:tcW w:w="423" w:type="dxa"/>
                  <w:tcBorders>
                    <w:top w:val="single" w:color="auto" w:sz="4" w:space="0"/>
                    <w:left w:val="single" w:color="auto" w:sz="4" w:space="0"/>
                    <w:bottom w:val="single" w:color="auto" w:sz="4" w:space="0"/>
                    <w:right w:val="single" w:color="auto" w:sz="4" w:space="0"/>
                  </w:tcBorders>
                </w:tcPr>
                <w:p>
                  <w:pPr>
                    <w:widowControl/>
                    <w:wordWrap w:val="0"/>
                    <w:spacing w:line="360" w:lineRule="auto"/>
                    <w:jc w:val="center"/>
                    <w:rPr>
                      <w:rFonts w:ascii="宋体" w:hAnsi="宋体"/>
                      <w:sz w:val="24"/>
                      <w:u w:val="single"/>
                    </w:rPr>
                  </w:pPr>
                  <w:r>
                    <w:rPr>
                      <w:rFonts w:ascii="宋体" w:hAnsi="宋体"/>
                      <w:sz w:val="24"/>
                      <w:u w:val="single"/>
                    </w:rPr>
                    <w:t>0.90</w:t>
                  </w:r>
                </w:p>
              </w:tc>
              <w:tc>
                <w:tcPr>
                  <w:tcW w:w="423" w:type="dxa"/>
                  <w:tcBorders>
                    <w:top w:val="single" w:color="auto" w:sz="4" w:space="0"/>
                    <w:left w:val="single" w:color="auto" w:sz="4" w:space="0"/>
                    <w:bottom w:val="single" w:color="auto" w:sz="4" w:space="0"/>
                    <w:right w:val="single" w:color="auto" w:sz="4" w:space="0"/>
                  </w:tcBorders>
                </w:tcPr>
                <w:p>
                  <w:pPr>
                    <w:widowControl/>
                    <w:wordWrap w:val="0"/>
                    <w:spacing w:line="360" w:lineRule="auto"/>
                    <w:jc w:val="center"/>
                    <w:rPr>
                      <w:rFonts w:ascii="宋体" w:hAnsi="宋体"/>
                      <w:sz w:val="24"/>
                      <w:u w:val="single"/>
                    </w:rPr>
                  </w:pPr>
                  <w:r>
                    <w:rPr>
                      <w:rFonts w:ascii="宋体" w:hAnsi="宋体"/>
                      <w:sz w:val="24"/>
                      <w:u w:val="single"/>
                    </w:rPr>
                    <w:t>0.90</w:t>
                  </w:r>
                </w:p>
              </w:tc>
              <w:tc>
                <w:tcPr>
                  <w:tcW w:w="423" w:type="dxa"/>
                  <w:tcBorders>
                    <w:top w:val="single" w:color="auto" w:sz="4" w:space="0"/>
                    <w:left w:val="single" w:color="auto" w:sz="4" w:space="0"/>
                    <w:bottom w:val="single" w:color="auto" w:sz="4" w:space="0"/>
                    <w:right w:val="single" w:color="auto" w:sz="4" w:space="0"/>
                  </w:tcBorders>
                </w:tcPr>
                <w:p>
                  <w:pPr>
                    <w:widowControl/>
                    <w:wordWrap w:val="0"/>
                    <w:spacing w:before="100" w:beforeAutospacing="1" w:after="100" w:afterAutospacing="1" w:line="360" w:lineRule="auto"/>
                    <w:jc w:val="center"/>
                    <w:rPr>
                      <w:rFonts w:ascii="宋体" w:hAnsi="宋体"/>
                      <w:sz w:val="24"/>
                      <w:u w:val="single"/>
                    </w:rPr>
                  </w:pPr>
                  <w:r>
                    <w:rPr>
                      <w:rFonts w:ascii="宋体" w:hAnsi="宋体"/>
                      <w:sz w:val="24"/>
                      <w:u w:val="single"/>
                    </w:rPr>
                    <w:t>0.90</w:t>
                  </w:r>
                </w:p>
              </w:tc>
              <w:tc>
                <w:tcPr>
                  <w:tcW w:w="423" w:type="dxa"/>
                  <w:tcBorders>
                    <w:top w:val="single" w:color="auto" w:sz="4" w:space="0"/>
                    <w:left w:val="single" w:color="auto" w:sz="4" w:space="0"/>
                    <w:bottom w:val="single" w:color="auto" w:sz="4" w:space="0"/>
                    <w:right w:val="single" w:color="auto" w:sz="4" w:space="0"/>
                  </w:tcBorders>
                </w:tcPr>
                <w:p>
                  <w:pPr>
                    <w:widowControl/>
                    <w:wordWrap w:val="0"/>
                    <w:spacing w:before="100" w:beforeAutospacing="1" w:after="100" w:afterAutospacing="1" w:line="360" w:lineRule="auto"/>
                    <w:jc w:val="center"/>
                    <w:rPr>
                      <w:rFonts w:ascii="宋体" w:hAnsi="宋体"/>
                      <w:sz w:val="24"/>
                      <w:u w:val="single"/>
                    </w:rPr>
                  </w:pPr>
                  <w:r>
                    <w:rPr>
                      <w:rFonts w:ascii="宋体" w:hAnsi="宋体"/>
                      <w:sz w:val="24"/>
                      <w:u w:val="single"/>
                    </w:rPr>
                    <w:t>0.90</w:t>
                  </w:r>
                </w:p>
              </w:tc>
              <w:tc>
                <w:tcPr>
                  <w:tcW w:w="423" w:type="dxa"/>
                  <w:tcBorders>
                    <w:top w:val="single" w:color="auto" w:sz="4" w:space="0"/>
                    <w:left w:val="single" w:color="auto" w:sz="4" w:space="0"/>
                    <w:bottom w:val="single" w:color="auto" w:sz="4" w:space="0"/>
                    <w:right w:val="single" w:color="auto" w:sz="4" w:space="0"/>
                  </w:tcBorders>
                </w:tcPr>
                <w:p>
                  <w:pPr>
                    <w:widowControl/>
                    <w:wordWrap w:val="0"/>
                    <w:spacing w:line="360" w:lineRule="auto"/>
                    <w:jc w:val="center"/>
                    <w:rPr>
                      <w:rFonts w:ascii="宋体" w:hAnsi="宋体"/>
                      <w:sz w:val="24"/>
                      <w:u w:val="single"/>
                    </w:rPr>
                  </w:pPr>
                  <w:r>
                    <w:rPr>
                      <w:rFonts w:ascii="宋体" w:hAnsi="宋体"/>
                      <w:sz w:val="24"/>
                      <w:u w:val="single"/>
                    </w:rPr>
                    <w:t>0.90</w:t>
                  </w:r>
                </w:p>
              </w:tc>
              <w:tc>
                <w:tcPr>
                  <w:tcW w:w="423" w:type="dxa"/>
                  <w:tcBorders>
                    <w:top w:val="single" w:color="auto" w:sz="4" w:space="0"/>
                    <w:left w:val="single" w:color="auto" w:sz="4" w:space="0"/>
                    <w:bottom w:val="single" w:color="auto" w:sz="4" w:space="0"/>
                    <w:right w:val="single" w:color="auto" w:sz="4" w:space="0"/>
                  </w:tcBorders>
                </w:tcPr>
                <w:p>
                  <w:pPr>
                    <w:widowControl/>
                    <w:wordWrap w:val="0"/>
                    <w:spacing w:line="360" w:lineRule="auto"/>
                    <w:jc w:val="center"/>
                    <w:rPr>
                      <w:rFonts w:ascii="宋体" w:hAnsi="宋体"/>
                      <w:sz w:val="24"/>
                      <w:u w:val="single"/>
                    </w:rPr>
                  </w:pPr>
                  <w:r>
                    <w:rPr>
                      <w:rFonts w:ascii="宋体" w:hAnsi="宋体"/>
                      <w:sz w:val="24"/>
                      <w:u w:val="single"/>
                    </w:rPr>
                    <w:t>0.90</w:t>
                  </w:r>
                </w:p>
              </w:tc>
              <w:tc>
                <w:tcPr>
                  <w:tcW w:w="422" w:type="dxa"/>
                  <w:tcBorders>
                    <w:top w:val="single" w:color="auto" w:sz="4" w:space="0"/>
                    <w:left w:val="single" w:color="auto" w:sz="4" w:space="0"/>
                    <w:bottom w:val="single" w:color="auto" w:sz="4" w:space="0"/>
                    <w:right w:val="single" w:color="auto" w:sz="12" w:space="0"/>
                  </w:tcBorders>
                </w:tcPr>
                <w:p>
                  <w:pPr>
                    <w:widowControl/>
                    <w:wordWrap w:val="0"/>
                    <w:spacing w:line="360" w:lineRule="auto"/>
                    <w:jc w:val="center"/>
                    <w:rPr>
                      <w:rFonts w:ascii="宋体" w:hAnsi="宋体"/>
                      <w:sz w:val="24"/>
                      <w:u w:val="single"/>
                    </w:rPr>
                  </w:pPr>
                  <w:r>
                    <w:rPr>
                      <w:rFonts w:ascii="宋体" w:hAnsi="宋体"/>
                      <w:sz w:val="24"/>
                      <w:u w:val="single"/>
                    </w:rPr>
                    <w:t>0.90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689" w:type="dxa"/>
                  <w:tcBorders>
                    <w:top w:val="single" w:color="auto" w:sz="4" w:space="0"/>
                    <w:left w:val="single" w:color="auto" w:sz="12"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侧窗</w:t>
                  </w:r>
                </w:p>
              </w:tc>
              <w:tc>
                <w:tcPr>
                  <w:tcW w:w="422"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1.40</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1.54</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1.75</w:t>
                  </w:r>
                </w:p>
              </w:tc>
              <w:tc>
                <w:tcPr>
                  <w:tcW w:w="423" w:type="dxa"/>
                  <w:tcBorders>
                    <w:top w:val="single" w:color="auto" w:sz="4" w:space="0"/>
                    <w:left w:val="single" w:color="auto" w:sz="4" w:space="0"/>
                    <w:bottom w:val="single" w:color="auto" w:sz="4" w:space="0"/>
                    <w:right w:val="single" w:color="auto" w:sz="4" w:space="0"/>
                  </w:tcBorders>
                </w:tcPr>
                <w:p>
                  <w:pPr>
                    <w:widowControl/>
                    <w:wordWrap w:val="0"/>
                    <w:spacing w:before="100" w:beforeAutospacing="1" w:after="100" w:afterAutospacing="1" w:line="360" w:lineRule="auto"/>
                    <w:jc w:val="center"/>
                    <w:rPr>
                      <w:rFonts w:ascii="宋体" w:hAnsi="宋体"/>
                      <w:sz w:val="24"/>
                      <w:u w:val="single"/>
                    </w:rPr>
                  </w:pPr>
                  <w:r>
                    <w:rPr>
                      <w:rFonts w:ascii="宋体" w:hAnsi="宋体"/>
                      <w:sz w:val="24"/>
                      <w:u w:val="single"/>
                    </w:rPr>
                    <w:t>1.89</w:t>
                  </w:r>
                </w:p>
              </w:tc>
              <w:tc>
                <w:tcPr>
                  <w:tcW w:w="423" w:type="dxa"/>
                  <w:tcBorders>
                    <w:top w:val="single" w:color="auto" w:sz="4" w:space="0"/>
                    <w:left w:val="single" w:color="auto" w:sz="4" w:space="0"/>
                    <w:bottom w:val="single" w:color="auto" w:sz="4" w:space="0"/>
                    <w:right w:val="single" w:color="auto" w:sz="4" w:space="0"/>
                  </w:tcBorders>
                </w:tcPr>
                <w:p>
                  <w:pPr>
                    <w:widowControl/>
                    <w:wordWrap w:val="0"/>
                    <w:spacing w:before="100" w:beforeAutospacing="1" w:after="100" w:afterAutospacing="1" w:line="360" w:lineRule="auto"/>
                    <w:jc w:val="center"/>
                    <w:rPr>
                      <w:rFonts w:ascii="宋体" w:hAnsi="宋体"/>
                      <w:sz w:val="24"/>
                      <w:u w:val="single"/>
                    </w:rPr>
                  </w:pPr>
                  <w:r>
                    <w:rPr>
                      <w:rFonts w:ascii="宋体" w:hAnsi="宋体"/>
                      <w:sz w:val="24"/>
                      <w:u w:val="single"/>
                    </w:rPr>
                    <w:t>1.89</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2.24</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2.38</w:t>
                  </w:r>
                </w:p>
              </w:tc>
              <w:tc>
                <w:tcPr>
                  <w:tcW w:w="422" w:type="dxa"/>
                  <w:tcBorders>
                    <w:top w:val="single" w:color="auto" w:sz="4" w:space="0"/>
                    <w:left w:val="single" w:color="auto" w:sz="4" w:space="0"/>
                    <w:bottom w:val="single" w:color="auto" w:sz="4" w:space="0"/>
                    <w:right w:val="single" w:color="auto" w:sz="12" w:space="0"/>
                  </w:tcBorders>
                  <w:vAlign w:val="center"/>
                </w:tcPr>
                <w:p>
                  <w:pPr>
                    <w:widowControl/>
                    <w:wordWrap w:val="0"/>
                    <w:spacing w:line="360" w:lineRule="auto"/>
                    <w:jc w:val="center"/>
                    <w:rPr>
                      <w:rFonts w:ascii="宋体" w:hAnsi="宋体"/>
                      <w:sz w:val="24"/>
                      <w:u w:val="single"/>
                    </w:rPr>
                  </w:pPr>
                  <w:r>
                    <w:rPr>
                      <w:rFonts w:ascii="宋体" w:hAnsi="宋体"/>
                      <w:sz w:val="24"/>
                      <w:u w:val="single"/>
                    </w:rPr>
                    <w:t>2.24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89" w:type="dxa"/>
                  <w:tcBorders>
                    <w:top w:val="single" w:color="auto" w:sz="4" w:space="0"/>
                    <w:left w:val="single" w:color="auto" w:sz="12" w:space="0"/>
                    <w:bottom w:val="single" w:color="auto" w:sz="12" w:space="0"/>
                    <w:right w:val="single" w:color="auto" w:sz="4"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屋顶透光部分</w:t>
                  </w:r>
                </w:p>
              </w:tc>
              <w:tc>
                <w:tcPr>
                  <w:tcW w:w="422" w:type="dxa"/>
                  <w:tcBorders>
                    <w:top w:val="single" w:color="auto" w:sz="4" w:space="0"/>
                    <w:left w:val="single" w:color="auto" w:sz="4" w:space="0"/>
                    <w:bottom w:val="single" w:color="auto" w:sz="12"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1.75</w:t>
                  </w:r>
                </w:p>
              </w:tc>
              <w:tc>
                <w:tcPr>
                  <w:tcW w:w="423" w:type="dxa"/>
                  <w:tcBorders>
                    <w:top w:val="single" w:color="auto" w:sz="4" w:space="0"/>
                    <w:left w:val="single" w:color="auto" w:sz="4" w:space="0"/>
                    <w:bottom w:val="single" w:color="auto" w:sz="12"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1.89</w:t>
                  </w:r>
                </w:p>
              </w:tc>
              <w:tc>
                <w:tcPr>
                  <w:tcW w:w="423" w:type="dxa"/>
                  <w:tcBorders>
                    <w:top w:val="single" w:color="auto" w:sz="4" w:space="0"/>
                    <w:left w:val="single" w:color="auto" w:sz="4" w:space="0"/>
                    <w:bottom w:val="single" w:color="auto" w:sz="12"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2.10</w:t>
                  </w:r>
                </w:p>
              </w:tc>
              <w:tc>
                <w:tcPr>
                  <w:tcW w:w="423" w:type="dxa"/>
                  <w:tcBorders>
                    <w:top w:val="single" w:color="auto" w:sz="4" w:space="0"/>
                    <w:left w:val="single" w:color="auto" w:sz="4" w:space="0"/>
                    <w:bottom w:val="single" w:color="auto" w:sz="12"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2.31</w:t>
                  </w:r>
                </w:p>
              </w:tc>
              <w:tc>
                <w:tcPr>
                  <w:tcW w:w="423" w:type="dxa"/>
                  <w:tcBorders>
                    <w:top w:val="single" w:color="auto" w:sz="4" w:space="0"/>
                    <w:left w:val="single" w:color="auto" w:sz="4" w:space="0"/>
                    <w:bottom w:val="single" w:color="auto" w:sz="12"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2.45</w:t>
                  </w:r>
                </w:p>
              </w:tc>
              <w:tc>
                <w:tcPr>
                  <w:tcW w:w="423" w:type="dxa"/>
                  <w:tcBorders>
                    <w:top w:val="single" w:color="auto" w:sz="4" w:space="0"/>
                    <w:left w:val="single" w:color="auto" w:sz="4" w:space="0"/>
                    <w:bottom w:val="single" w:color="auto" w:sz="12"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2.45</w:t>
                  </w:r>
                </w:p>
              </w:tc>
              <w:tc>
                <w:tcPr>
                  <w:tcW w:w="423" w:type="dxa"/>
                  <w:tcBorders>
                    <w:top w:val="single" w:color="auto" w:sz="4" w:space="0"/>
                    <w:left w:val="single" w:color="auto" w:sz="4" w:space="0"/>
                    <w:bottom w:val="single" w:color="auto" w:sz="12"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2.80</w:t>
                  </w:r>
                </w:p>
              </w:tc>
              <w:tc>
                <w:tcPr>
                  <w:tcW w:w="422" w:type="dxa"/>
                  <w:tcBorders>
                    <w:top w:val="single" w:color="auto" w:sz="4" w:space="0"/>
                    <w:left w:val="single" w:color="auto" w:sz="4" w:space="0"/>
                    <w:bottom w:val="single" w:color="auto" w:sz="12" w:space="0"/>
                    <w:right w:val="single" w:color="auto" w:sz="12" w:space="0"/>
                  </w:tcBorders>
                  <w:vAlign w:val="center"/>
                </w:tcPr>
                <w:p>
                  <w:pPr>
                    <w:widowControl/>
                    <w:wordWrap w:val="0"/>
                    <w:spacing w:line="360" w:lineRule="auto"/>
                    <w:jc w:val="center"/>
                    <w:rPr>
                      <w:rFonts w:ascii="宋体" w:hAnsi="宋体"/>
                      <w:sz w:val="24"/>
                      <w:u w:val="single"/>
                    </w:rPr>
                  </w:pPr>
                  <w:r>
                    <w:rPr>
                      <w:rFonts w:ascii="宋体" w:hAnsi="宋体"/>
                      <w:sz w:val="24"/>
                      <w:u w:val="single"/>
                    </w:rPr>
                    <w:t>2.45</w:t>
                  </w:r>
                </w:p>
              </w:tc>
            </w:tr>
          </w:tbl>
          <w:p>
            <w:pPr>
              <w:widowControl/>
              <w:tabs>
                <w:tab w:val="left" w:pos="851"/>
              </w:tabs>
              <w:spacing w:line="360" w:lineRule="auto"/>
              <w:ind w:left="1044" w:leftChars="7" w:hanging="1029" w:hangingChars="429"/>
              <w:jc w:val="left"/>
              <w:rPr>
                <w:rFonts w:ascii="宋体" w:hAnsi="宋体"/>
                <w:sz w:val="24"/>
                <w:u w:val="single"/>
              </w:rPr>
            </w:pPr>
            <w:r>
              <w:rPr>
                <w:rFonts w:hint="eastAsia" w:ascii="宋体" w:hAnsi="宋体"/>
                <w:sz w:val="24"/>
                <w:u w:val="single"/>
              </w:rPr>
              <w:t>注：</w:t>
            </w:r>
            <w:r>
              <w:rPr>
                <w:rFonts w:ascii="宋体" w:hAnsi="宋体"/>
                <w:sz w:val="24"/>
                <w:u w:val="single"/>
              </w:rPr>
              <w:tab/>
            </w:r>
            <w:r>
              <w:rPr>
                <w:rFonts w:hint="eastAsia" w:ascii="宋体" w:hAnsi="宋体"/>
                <w:sz w:val="24"/>
                <w:u w:val="single"/>
              </w:rPr>
              <w:t>表中内墙和楼板的数值，适用于相邻房间温差大于</w:t>
            </w:r>
            <w:r>
              <w:rPr>
                <w:rFonts w:ascii="宋体" w:hAnsi="宋体"/>
                <w:sz w:val="24"/>
                <w:u w:val="single"/>
              </w:rPr>
              <w:t>3℃</w:t>
            </w:r>
            <w:r>
              <w:rPr>
                <w:rFonts w:hint="eastAsia" w:ascii="宋体" w:hAnsi="宋体"/>
                <w:sz w:val="24"/>
                <w:u w:val="single"/>
              </w:rPr>
              <w:t>时。</w:t>
            </w:r>
          </w:p>
          <w:p>
            <w:pPr>
              <w:widowControl/>
              <w:spacing w:line="360" w:lineRule="auto"/>
              <w:rPr>
                <w:rFonts w:ascii="宋体" w:hAnsi="宋体"/>
                <w:sz w:val="24"/>
                <w:u w:val="single"/>
              </w:rPr>
            </w:pPr>
            <w:r>
              <w:rPr>
                <w:rFonts w:ascii="宋体" w:hAnsi="宋体"/>
                <w:sz w:val="24"/>
                <w:u w:val="single"/>
              </w:rPr>
              <w:t xml:space="preserve">5 </w:t>
            </w:r>
            <w:r>
              <w:rPr>
                <w:rFonts w:ascii="宋体" w:hAnsi="宋体"/>
                <w:sz w:val="24"/>
                <w:u w:val="single"/>
              </w:rPr>
              <w:tab/>
            </w:r>
            <w:r>
              <w:rPr>
                <w:rFonts w:hint="eastAsia" w:ascii="宋体" w:hAnsi="宋体"/>
                <w:sz w:val="24"/>
                <w:u w:val="single"/>
              </w:rPr>
              <w:t>窒温允许波动为</w:t>
            </w:r>
            <w:r>
              <w:rPr>
                <w:rFonts w:ascii="宋体" w:hAnsi="宋体"/>
                <w:sz w:val="24"/>
                <w:u w:val="single"/>
              </w:rPr>
              <w:t>±0.2°C</w:t>
            </w:r>
            <w:r>
              <w:rPr>
                <w:rFonts w:hint="eastAsia" w:ascii="宋体" w:hAnsi="宋体"/>
                <w:sz w:val="24"/>
                <w:u w:val="single"/>
              </w:rPr>
              <w:t>工艺性空气调节区围护结构的传热系数不应大于表</w:t>
            </w:r>
            <w:r>
              <w:rPr>
                <w:rFonts w:ascii="宋体" w:hAnsi="宋体"/>
                <w:sz w:val="24"/>
                <w:u w:val="single"/>
              </w:rPr>
              <w:t>15.2.2-6</w:t>
            </w:r>
            <w:r>
              <w:rPr>
                <w:rFonts w:hint="eastAsia" w:ascii="宋体" w:hAnsi="宋体"/>
                <w:sz w:val="24"/>
                <w:u w:val="single"/>
              </w:rPr>
              <w:t>规定的限值，表中热工设计分区应符合现行国家标准《建筑气候区划标准》</w:t>
            </w:r>
            <w:r>
              <w:rPr>
                <w:rFonts w:ascii="宋体" w:hAnsi="宋体"/>
                <w:sz w:val="24"/>
                <w:u w:val="single"/>
              </w:rPr>
              <w:t>GB 50178</w:t>
            </w:r>
            <w:r>
              <w:rPr>
                <w:rFonts w:hint="eastAsia" w:ascii="宋体" w:hAnsi="宋体"/>
                <w:sz w:val="24"/>
                <w:u w:val="single"/>
              </w:rPr>
              <w:t>的规定。</w:t>
            </w:r>
          </w:p>
          <w:p>
            <w:pPr>
              <w:widowControl/>
              <w:spacing w:line="360" w:lineRule="auto"/>
              <w:jc w:val="center"/>
              <w:rPr>
                <w:rFonts w:ascii="宋体" w:hAnsi="宋体"/>
                <w:sz w:val="24"/>
                <w:u w:val="single"/>
              </w:rPr>
            </w:pPr>
            <w:r>
              <w:rPr>
                <w:rFonts w:hint="eastAsia" w:ascii="宋体" w:hAnsi="宋体"/>
                <w:sz w:val="24"/>
                <w:u w:val="single"/>
              </w:rPr>
              <w:t>表</w:t>
            </w:r>
            <w:r>
              <w:rPr>
                <w:rFonts w:ascii="宋体" w:hAnsi="宋体"/>
                <w:sz w:val="24"/>
                <w:u w:val="single"/>
              </w:rPr>
              <w:t>15.2.2-6  ±0.2°C</w:t>
            </w:r>
            <w:r>
              <w:rPr>
                <w:rFonts w:hint="eastAsia" w:ascii="宋体" w:hAnsi="宋体"/>
                <w:sz w:val="24"/>
                <w:u w:val="single"/>
              </w:rPr>
              <w:t>工艺性空气调节区围护结构传热系数的限值</w:t>
            </w:r>
            <w:r>
              <w:rPr>
                <w:rFonts w:ascii="宋体" w:hAnsi="宋体"/>
                <w:sz w:val="24"/>
                <w:u w:val="single"/>
              </w:rPr>
              <w:t>[W/(m²·℃)]</w:t>
            </w:r>
          </w:p>
          <w:tbl>
            <w:tblPr>
              <w:tblStyle w:val="17"/>
              <w:tblW w:w="407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48"/>
              <w:gridCol w:w="563"/>
              <w:gridCol w:w="423"/>
              <w:gridCol w:w="423"/>
              <w:gridCol w:w="423"/>
              <w:gridCol w:w="423"/>
              <w:gridCol w:w="423"/>
              <w:gridCol w:w="423"/>
              <w:gridCol w:w="4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blHeader/>
              </w:trPr>
              <w:tc>
                <w:tcPr>
                  <w:tcW w:w="548" w:type="dxa"/>
                  <w:vMerge w:val="restart"/>
                  <w:tcBorders>
                    <w:top w:val="single" w:color="auto" w:sz="12" w:space="0"/>
                    <w:left w:val="single" w:color="auto" w:sz="12" w:space="0"/>
                    <w:bottom w:val="single" w:color="auto" w:sz="4" w:space="0"/>
                    <w:right w:val="single" w:color="auto" w:sz="4" w:space="0"/>
                  </w:tcBorders>
                  <w:vAlign w:val="center"/>
                </w:tcPr>
                <w:p>
                  <w:pPr>
                    <w:widowControl/>
                    <w:spacing w:line="360" w:lineRule="auto"/>
                    <w:jc w:val="center"/>
                    <w:rPr>
                      <w:rFonts w:ascii="宋体" w:hAnsi="宋体"/>
                      <w:sz w:val="24"/>
                      <w:u w:val="single"/>
                    </w:rPr>
                  </w:pPr>
                  <w:r>
                    <w:rPr>
                      <w:rFonts w:hint="eastAsia" w:ascii="宋体" w:hAnsi="宋体"/>
                      <w:sz w:val="24"/>
                      <w:u w:val="single"/>
                    </w:rPr>
                    <w:t>围护结构部位</w:t>
                  </w:r>
                </w:p>
              </w:tc>
              <w:tc>
                <w:tcPr>
                  <w:tcW w:w="3523" w:type="dxa"/>
                  <w:gridSpan w:val="8"/>
                  <w:tcBorders>
                    <w:top w:val="single" w:color="auto" w:sz="12" w:space="0"/>
                    <w:left w:val="single" w:color="auto" w:sz="4" w:space="0"/>
                    <w:bottom w:val="single" w:color="auto" w:sz="4" w:space="0"/>
                    <w:right w:val="single" w:color="auto" w:sz="12"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建筑热工设计分区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blHeader/>
              </w:trPr>
              <w:tc>
                <w:tcPr>
                  <w:tcW w:w="548" w:type="dxa"/>
                  <w:vMerge w:val="continue"/>
                  <w:tcBorders>
                    <w:top w:val="single" w:color="auto" w:sz="12" w:space="0"/>
                    <w:left w:val="single" w:color="auto" w:sz="12" w:space="0"/>
                    <w:bottom w:val="single" w:color="auto" w:sz="4" w:space="0"/>
                    <w:right w:val="single" w:color="auto" w:sz="4" w:space="0"/>
                  </w:tcBorders>
                  <w:vAlign w:val="center"/>
                </w:tcPr>
                <w:p>
                  <w:pPr>
                    <w:widowControl/>
                    <w:wordWrap w:val="0"/>
                    <w:spacing w:line="360" w:lineRule="auto"/>
                    <w:jc w:val="left"/>
                    <w:rPr>
                      <w:rFonts w:ascii="宋体" w:hAnsi="宋体"/>
                      <w:sz w:val="24"/>
                      <w:u w:val="single"/>
                    </w:rPr>
                  </w:pPr>
                </w:p>
              </w:tc>
              <w:tc>
                <w:tcPr>
                  <w:tcW w:w="1409" w:type="dxa"/>
                  <w:gridSpan w:val="3"/>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严寒地区</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寒冷地区</w:t>
                  </w:r>
                </w:p>
              </w:tc>
              <w:tc>
                <w:tcPr>
                  <w:tcW w:w="423" w:type="dxa"/>
                  <w:vMerge w:val="restart"/>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夏热冬冷地区</w:t>
                  </w:r>
                </w:p>
              </w:tc>
              <w:tc>
                <w:tcPr>
                  <w:tcW w:w="423" w:type="dxa"/>
                  <w:vMerge w:val="restart"/>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夏热冬暖地区</w:t>
                  </w:r>
                </w:p>
              </w:tc>
              <w:tc>
                <w:tcPr>
                  <w:tcW w:w="422" w:type="dxa"/>
                  <w:vMerge w:val="restart"/>
                  <w:tcBorders>
                    <w:top w:val="single" w:color="auto" w:sz="4" w:space="0"/>
                    <w:left w:val="single" w:color="auto" w:sz="4" w:space="0"/>
                    <w:bottom w:val="single" w:color="auto" w:sz="4" w:space="0"/>
                    <w:right w:val="single" w:color="auto" w:sz="12"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温和</w:t>
                  </w:r>
                </w:p>
                <w:p>
                  <w:pPr>
                    <w:widowControl/>
                    <w:wordWrap w:val="0"/>
                    <w:spacing w:line="360" w:lineRule="auto"/>
                    <w:jc w:val="center"/>
                    <w:rPr>
                      <w:rFonts w:ascii="宋体" w:hAnsi="宋体"/>
                      <w:sz w:val="24"/>
                      <w:u w:val="single"/>
                    </w:rPr>
                  </w:pPr>
                  <w:r>
                    <w:rPr>
                      <w:rFonts w:ascii="宋体" w:hAnsi="宋体"/>
                      <w:sz w:val="24"/>
                      <w:u w:val="single"/>
                    </w:rPr>
                    <w:t>A</w:t>
                  </w:r>
                  <w:r>
                    <w:rPr>
                      <w:rFonts w:hint="eastAsia" w:ascii="宋体" w:hAnsi="宋体"/>
                      <w:sz w:val="24"/>
                      <w:u w:val="single"/>
                    </w:rPr>
                    <w:t>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blHeader/>
              </w:trPr>
              <w:tc>
                <w:tcPr>
                  <w:tcW w:w="548" w:type="dxa"/>
                  <w:vMerge w:val="continue"/>
                  <w:tcBorders>
                    <w:top w:val="single" w:color="auto" w:sz="12" w:space="0"/>
                    <w:left w:val="single" w:color="auto" w:sz="12" w:space="0"/>
                    <w:bottom w:val="single" w:color="auto" w:sz="4" w:space="0"/>
                    <w:right w:val="single" w:color="auto" w:sz="4" w:space="0"/>
                  </w:tcBorders>
                  <w:vAlign w:val="center"/>
                </w:tcPr>
                <w:p>
                  <w:pPr>
                    <w:widowControl/>
                    <w:wordWrap w:val="0"/>
                    <w:spacing w:line="360" w:lineRule="auto"/>
                    <w:jc w:val="left"/>
                    <w:rPr>
                      <w:rFonts w:ascii="宋体" w:hAnsi="宋体"/>
                      <w:sz w:val="24"/>
                      <w:u w:val="single"/>
                    </w:rPr>
                  </w:pPr>
                </w:p>
              </w:tc>
              <w:tc>
                <w:tcPr>
                  <w:tcW w:w="56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A</w:t>
                  </w:r>
                  <w:r>
                    <w:rPr>
                      <w:rFonts w:hint="eastAsia" w:ascii="宋体" w:hAnsi="宋体"/>
                      <w:sz w:val="24"/>
                      <w:u w:val="single"/>
                    </w:rPr>
                    <w:t>区</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B</w:t>
                  </w:r>
                  <w:r>
                    <w:rPr>
                      <w:rFonts w:hint="eastAsia" w:ascii="宋体" w:hAnsi="宋体"/>
                      <w:sz w:val="24"/>
                      <w:u w:val="single"/>
                    </w:rPr>
                    <w:t>区</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C</w:t>
                  </w:r>
                  <w:r>
                    <w:rPr>
                      <w:rFonts w:hint="eastAsia" w:ascii="宋体" w:hAnsi="宋体"/>
                      <w:sz w:val="24"/>
                      <w:u w:val="single"/>
                    </w:rPr>
                    <w:t>区</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A</w:t>
                  </w:r>
                  <w:r>
                    <w:rPr>
                      <w:rFonts w:hint="eastAsia" w:ascii="宋体" w:hAnsi="宋体"/>
                      <w:sz w:val="24"/>
                      <w:u w:val="single"/>
                    </w:rPr>
                    <w:t>区</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60" w:lineRule="auto"/>
                    <w:jc w:val="center"/>
                    <w:rPr>
                      <w:rFonts w:ascii="宋体" w:hAnsi="宋体"/>
                      <w:sz w:val="24"/>
                      <w:u w:val="single"/>
                    </w:rPr>
                  </w:pPr>
                  <w:r>
                    <w:rPr>
                      <w:rFonts w:ascii="宋体" w:hAnsi="宋体"/>
                      <w:sz w:val="24"/>
                      <w:u w:val="single"/>
                    </w:rPr>
                    <w:t>B</w:t>
                  </w:r>
                  <w:r>
                    <w:rPr>
                      <w:rFonts w:hint="eastAsia" w:ascii="宋体" w:hAnsi="宋体"/>
                      <w:sz w:val="24"/>
                      <w:u w:val="single"/>
                    </w:rPr>
                    <w:t>区</w:t>
                  </w: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left"/>
                    <w:rPr>
                      <w:rFonts w:ascii="宋体" w:hAnsi="宋体"/>
                      <w:sz w:val="24"/>
                      <w:u w:val="single"/>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left"/>
                    <w:rPr>
                      <w:rFonts w:ascii="宋体" w:hAnsi="宋体"/>
                      <w:sz w:val="24"/>
                      <w:u w:val="single"/>
                    </w:rPr>
                  </w:pPr>
                </w:p>
              </w:tc>
              <w:tc>
                <w:tcPr>
                  <w:tcW w:w="422" w:type="dxa"/>
                  <w:vMerge w:val="continue"/>
                  <w:tcBorders>
                    <w:top w:val="single" w:color="auto" w:sz="4" w:space="0"/>
                    <w:left w:val="single" w:color="auto" w:sz="4" w:space="0"/>
                    <w:bottom w:val="single" w:color="auto" w:sz="4" w:space="0"/>
                    <w:right w:val="single" w:color="auto" w:sz="12" w:space="0"/>
                  </w:tcBorders>
                  <w:vAlign w:val="center"/>
                </w:tcPr>
                <w:p>
                  <w:pPr>
                    <w:widowControl/>
                    <w:wordWrap w:val="0"/>
                    <w:spacing w:line="360" w:lineRule="auto"/>
                    <w:jc w:val="left"/>
                    <w:rPr>
                      <w:rFonts w:ascii="宋体" w:hAnsi="宋体"/>
                      <w:sz w:val="24"/>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48" w:type="dxa"/>
                  <w:tcBorders>
                    <w:top w:val="single" w:color="auto" w:sz="4" w:space="0"/>
                    <w:left w:val="single" w:color="auto" w:sz="12"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屋面</w:t>
                  </w:r>
                  <w:r>
                    <w:rPr>
                      <w:rFonts w:ascii="宋体" w:hAnsi="宋体"/>
                      <w:sz w:val="24"/>
                      <w:u w:val="single"/>
                    </w:rPr>
                    <w:t>(</w:t>
                  </w:r>
                  <w:r>
                    <w:rPr>
                      <w:rFonts w:hint="eastAsia" w:ascii="宋体" w:hAnsi="宋体"/>
                      <w:sz w:val="24"/>
                      <w:u w:val="single"/>
                    </w:rPr>
                    <w:t>顶棚</w:t>
                  </w:r>
                  <w:r>
                    <w:rPr>
                      <w:rFonts w:ascii="宋体" w:hAnsi="宋体"/>
                      <w:sz w:val="24"/>
                      <w:u w:val="single"/>
                    </w:rPr>
                    <w:t>)</w:t>
                  </w:r>
                </w:p>
              </w:tc>
              <w:tc>
                <w:tcPr>
                  <w:tcW w:w="56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0.21</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0.24</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0.27</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60" w:lineRule="auto"/>
                    <w:jc w:val="center"/>
                    <w:rPr>
                      <w:rFonts w:ascii="宋体" w:hAnsi="宋体"/>
                      <w:sz w:val="24"/>
                      <w:u w:val="single"/>
                    </w:rPr>
                  </w:pPr>
                  <w:r>
                    <w:rPr>
                      <w:rFonts w:ascii="宋体" w:hAnsi="宋体"/>
                      <w:sz w:val="24"/>
                      <w:u w:val="single"/>
                    </w:rPr>
                    <w:t>0.30</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60" w:lineRule="auto"/>
                    <w:jc w:val="center"/>
                    <w:rPr>
                      <w:rFonts w:ascii="宋体" w:hAnsi="宋体"/>
                      <w:sz w:val="24"/>
                      <w:u w:val="single"/>
                    </w:rPr>
                  </w:pPr>
                  <w:r>
                    <w:rPr>
                      <w:rFonts w:ascii="宋体" w:hAnsi="宋体"/>
                      <w:sz w:val="24"/>
                      <w:u w:val="single"/>
                    </w:rPr>
                    <w:t>0.33</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0.42</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0.54</w:t>
                  </w:r>
                </w:p>
              </w:tc>
              <w:tc>
                <w:tcPr>
                  <w:tcW w:w="422" w:type="dxa"/>
                  <w:tcBorders>
                    <w:top w:val="single" w:color="auto" w:sz="4" w:space="0"/>
                    <w:left w:val="single" w:color="auto" w:sz="4" w:space="0"/>
                    <w:bottom w:val="single" w:color="auto" w:sz="4" w:space="0"/>
                    <w:right w:val="single" w:color="auto" w:sz="12" w:space="0"/>
                  </w:tcBorders>
                  <w:vAlign w:val="center"/>
                </w:tcPr>
                <w:p>
                  <w:pPr>
                    <w:widowControl/>
                    <w:wordWrap w:val="0"/>
                    <w:spacing w:line="360" w:lineRule="auto"/>
                    <w:jc w:val="center"/>
                    <w:rPr>
                      <w:rFonts w:ascii="宋体" w:hAnsi="宋体"/>
                      <w:sz w:val="24"/>
                      <w:u w:val="single"/>
                    </w:rPr>
                  </w:pPr>
                  <w:r>
                    <w:rPr>
                      <w:rFonts w:ascii="宋体" w:hAnsi="宋体"/>
                      <w:sz w:val="24"/>
                      <w:u w:val="single"/>
                    </w:rPr>
                    <w:t>0.42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548" w:type="dxa"/>
                  <w:tcBorders>
                    <w:top w:val="single" w:color="auto" w:sz="4" w:space="0"/>
                    <w:left w:val="single" w:color="auto" w:sz="12"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外墙</w:t>
                  </w:r>
                </w:p>
              </w:tc>
              <w:tc>
                <w:tcPr>
                  <w:tcW w:w="56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60" w:lineRule="auto"/>
                    <w:jc w:val="center"/>
                    <w:rPr>
                      <w:rFonts w:ascii="宋体" w:hAnsi="宋体"/>
                      <w:sz w:val="24"/>
                      <w:u w:val="single"/>
                    </w:rPr>
                  </w:pPr>
                  <w:r>
                    <w:rPr>
                      <w:rFonts w:ascii="宋体" w:hAnsi="宋体"/>
                      <w:sz w:val="24"/>
                      <w:u w:val="single"/>
                    </w:rPr>
                    <w:t>—</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60" w:lineRule="auto"/>
                    <w:jc w:val="center"/>
                    <w:rPr>
                      <w:rFonts w:ascii="宋体" w:hAnsi="宋体"/>
                      <w:sz w:val="24"/>
                      <w:u w:val="single"/>
                    </w:rPr>
                  </w:pPr>
                  <w:r>
                    <w:rPr>
                      <w:rFonts w:ascii="宋体" w:hAnsi="宋体"/>
                      <w:sz w:val="24"/>
                      <w:u w:val="single"/>
                    </w:rPr>
                    <w:t>—</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w:t>
                  </w:r>
                </w:p>
              </w:tc>
              <w:tc>
                <w:tcPr>
                  <w:tcW w:w="422" w:type="dxa"/>
                  <w:tcBorders>
                    <w:top w:val="single" w:color="auto" w:sz="4" w:space="0"/>
                    <w:left w:val="single" w:color="auto" w:sz="4" w:space="0"/>
                    <w:bottom w:val="single" w:color="auto" w:sz="4" w:space="0"/>
                    <w:right w:val="single" w:color="auto" w:sz="12" w:space="0"/>
                  </w:tcBorders>
                  <w:vAlign w:val="center"/>
                </w:tcPr>
                <w:p>
                  <w:pPr>
                    <w:widowControl/>
                    <w:wordWrap w:val="0"/>
                    <w:spacing w:line="360" w:lineRule="auto"/>
                    <w:jc w:val="center"/>
                    <w:rPr>
                      <w:rFonts w:ascii="宋体" w:hAnsi="宋体"/>
                      <w:sz w:val="24"/>
                      <w:u w:val="single"/>
                    </w:rPr>
                  </w:pPr>
                  <w:r>
                    <w:rPr>
                      <w:rFonts w:ascii="宋体" w:hAnsi="宋体"/>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548" w:type="dxa"/>
                  <w:tcBorders>
                    <w:top w:val="single" w:color="auto" w:sz="4" w:space="0"/>
                    <w:left w:val="single" w:color="auto" w:sz="12"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内墙和楼板</w:t>
                  </w:r>
                </w:p>
              </w:tc>
              <w:tc>
                <w:tcPr>
                  <w:tcW w:w="56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0.70</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0.70</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0.70</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60" w:lineRule="auto"/>
                    <w:jc w:val="center"/>
                    <w:rPr>
                      <w:rFonts w:ascii="宋体" w:hAnsi="宋体"/>
                      <w:sz w:val="24"/>
                      <w:u w:val="single"/>
                    </w:rPr>
                  </w:pPr>
                  <w:r>
                    <w:rPr>
                      <w:rFonts w:ascii="宋体" w:hAnsi="宋体"/>
                      <w:sz w:val="24"/>
                      <w:u w:val="single"/>
                    </w:rPr>
                    <w:t>0.70</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60" w:lineRule="auto"/>
                    <w:jc w:val="center"/>
                    <w:rPr>
                      <w:rFonts w:ascii="宋体" w:hAnsi="宋体"/>
                      <w:sz w:val="24"/>
                      <w:u w:val="single"/>
                    </w:rPr>
                  </w:pPr>
                  <w:r>
                    <w:rPr>
                      <w:rFonts w:ascii="宋体" w:hAnsi="宋体"/>
                      <w:sz w:val="24"/>
                      <w:u w:val="single"/>
                    </w:rPr>
                    <w:t>0.70</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0.70</w:t>
                  </w:r>
                </w:p>
              </w:tc>
              <w:tc>
                <w:tcPr>
                  <w:tcW w:w="4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0.70</w:t>
                  </w:r>
                </w:p>
              </w:tc>
              <w:tc>
                <w:tcPr>
                  <w:tcW w:w="422" w:type="dxa"/>
                  <w:tcBorders>
                    <w:top w:val="single" w:color="auto" w:sz="4" w:space="0"/>
                    <w:left w:val="single" w:color="auto" w:sz="4" w:space="0"/>
                    <w:bottom w:val="single" w:color="auto" w:sz="4" w:space="0"/>
                    <w:right w:val="single" w:color="auto" w:sz="12" w:space="0"/>
                  </w:tcBorders>
                  <w:vAlign w:val="center"/>
                </w:tcPr>
                <w:p>
                  <w:pPr>
                    <w:widowControl/>
                    <w:wordWrap w:val="0"/>
                    <w:spacing w:line="360" w:lineRule="auto"/>
                    <w:jc w:val="center"/>
                    <w:rPr>
                      <w:rFonts w:ascii="宋体" w:hAnsi="宋体"/>
                      <w:sz w:val="24"/>
                      <w:u w:val="single"/>
                    </w:rPr>
                  </w:pPr>
                  <w:r>
                    <w:rPr>
                      <w:rFonts w:ascii="宋体" w:hAnsi="宋体"/>
                      <w:sz w:val="24"/>
                      <w:u w:val="single"/>
                    </w:rPr>
                    <w:t>0.70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548" w:type="dxa"/>
                  <w:tcBorders>
                    <w:top w:val="single" w:color="auto" w:sz="4" w:space="0"/>
                    <w:left w:val="single" w:color="auto" w:sz="12" w:space="0"/>
                    <w:bottom w:val="single" w:color="auto" w:sz="4" w:space="0"/>
                    <w:right w:val="single" w:color="auto" w:sz="4"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侧窗</w:t>
                  </w:r>
                </w:p>
              </w:tc>
              <w:tc>
                <w:tcPr>
                  <w:tcW w:w="563" w:type="dxa"/>
                  <w:tcBorders>
                    <w:top w:val="single" w:color="auto" w:sz="4" w:space="0"/>
                    <w:left w:val="single" w:color="auto" w:sz="4" w:space="0"/>
                    <w:bottom w:val="single" w:color="auto" w:sz="4" w:space="0"/>
                    <w:right w:val="single" w:color="auto" w:sz="4" w:space="0"/>
                  </w:tcBorders>
                </w:tcPr>
                <w:p>
                  <w:pPr>
                    <w:widowControl/>
                    <w:wordWrap w:val="0"/>
                    <w:spacing w:line="360" w:lineRule="auto"/>
                    <w:jc w:val="center"/>
                    <w:rPr>
                      <w:rFonts w:ascii="宋体" w:hAnsi="宋体"/>
                      <w:sz w:val="24"/>
                      <w:u w:val="single"/>
                    </w:rPr>
                  </w:pPr>
                  <w:r>
                    <w:rPr>
                      <w:rFonts w:ascii="宋体" w:hAnsi="宋体"/>
                      <w:sz w:val="24"/>
                      <w:u w:val="single"/>
                    </w:rPr>
                    <w:t>—</w:t>
                  </w:r>
                </w:p>
              </w:tc>
              <w:tc>
                <w:tcPr>
                  <w:tcW w:w="423" w:type="dxa"/>
                  <w:tcBorders>
                    <w:top w:val="single" w:color="auto" w:sz="4" w:space="0"/>
                    <w:left w:val="single" w:color="auto" w:sz="4" w:space="0"/>
                    <w:bottom w:val="single" w:color="auto" w:sz="4" w:space="0"/>
                    <w:right w:val="single" w:color="auto" w:sz="4" w:space="0"/>
                  </w:tcBorders>
                </w:tcPr>
                <w:p>
                  <w:pPr>
                    <w:widowControl/>
                    <w:wordWrap w:val="0"/>
                    <w:spacing w:line="360" w:lineRule="auto"/>
                    <w:jc w:val="center"/>
                    <w:rPr>
                      <w:rFonts w:ascii="宋体" w:hAnsi="宋体"/>
                      <w:sz w:val="24"/>
                      <w:u w:val="single"/>
                    </w:rPr>
                  </w:pPr>
                  <w:r>
                    <w:rPr>
                      <w:rFonts w:ascii="宋体" w:hAnsi="宋体"/>
                      <w:sz w:val="24"/>
                      <w:u w:val="single"/>
                    </w:rPr>
                    <w:t>—</w:t>
                  </w:r>
                </w:p>
              </w:tc>
              <w:tc>
                <w:tcPr>
                  <w:tcW w:w="423" w:type="dxa"/>
                  <w:tcBorders>
                    <w:top w:val="single" w:color="auto" w:sz="4" w:space="0"/>
                    <w:left w:val="single" w:color="auto" w:sz="4" w:space="0"/>
                    <w:bottom w:val="single" w:color="auto" w:sz="4" w:space="0"/>
                    <w:right w:val="single" w:color="auto" w:sz="4" w:space="0"/>
                  </w:tcBorders>
                </w:tcPr>
                <w:p>
                  <w:pPr>
                    <w:widowControl/>
                    <w:wordWrap w:val="0"/>
                    <w:spacing w:line="360" w:lineRule="auto"/>
                    <w:jc w:val="center"/>
                    <w:rPr>
                      <w:rFonts w:ascii="宋体" w:hAnsi="宋体"/>
                      <w:sz w:val="24"/>
                      <w:u w:val="single"/>
                    </w:rPr>
                  </w:pPr>
                  <w:r>
                    <w:rPr>
                      <w:rFonts w:ascii="宋体" w:hAnsi="宋体"/>
                      <w:sz w:val="24"/>
                      <w:u w:val="single"/>
                    </w:rPr>
                    <w:t>—</w:t>
                  </w:r>
                </w:p>
              </w:tc>
              <w:tc>
                <w:tcPr>
                  <w:tcW w:w="423" w:type="dxa"/>
                  <w:tcBorders>
                    <w:top w:val="single" w:color="auto" w:sz="4" w:space="0"/>
                    <w:left w:val="single" w:color="auto" w:sz="4" w:space="0"/>
                    <w:bottom w:val="single" w:color="auto" w:sz="4" w:space="0"/>
                    <w:right w:val="single" w:color="auto" w:sz="4" w:space="0"/>
                  </w:tcBorders>
                </w:tcPr>
                <w:p>
                  <w:pPr>
                    <w:widowControl/>
                    <w:wordWrap w:val="0"/>
                    <w:spacing w:before="100" w:beforeAutospacing="1" w:after="100" w:afterAutospacing="1" w:line="360" w:lineRule="auto"/>
                    <w:jc w:val="center"/>
                    <w:rPr>
                      <w:rFonts w:ascii="宋体" w:hAnsi="宋体"/>
                      <w:sz w:val="24"/>
                      <w:u w:val="single"/>
                    </w:rPr>
                  </w:pPr>
                  <w:r>
                    <w:rPr>
                      <w:rFonts w:ascii="宋体" w:hAnsi="宋体"/>
                      <w:sz w:val="24"/>
                      <w:u w:val="single"/>
                    </w:rPr>
                    <w:t>—</w:t>
                  </w:r>
                </w:p>
              </w:tc>
              <w:tc>
                <w:tcPr>
                  <w:tcW w:w="423" w:type="dxa"/>
                  <w:tcBorders>
                    <w:top w:val="single" w:color="auto" w:sz="4" w:space="0"/>
                    <w:left w:val="single" w:color="auto" w:sz="4" w:space="0"/>
                    <w:bottom w:val="single" w:color="auto" w:sz="4" w:space="0"/>
                    <w:right w:val="single" w:color="auto" w:sz="4" w:space="0"/>
                  </w:tcBorders>
                </w:tcPr>
                <w:p>
                  <w:pPr>
                    <w:widowControl/>
                    <w:wordWrap w:val="0"/>
                    <w:spacing w:before="100" w:beforeAutospacing="1" w:after="100" w:afterAutospacing="1" w:line="360" w:lineRule="auto"/>
                    <w:jc w:val="center"/>
                    <w:rPr>
                      <w:rFonts w:ascii="宋体" w:hAnsi="宋体"/>
                      <w:sz w:val="24"/>
                      <w:u w:val="single"/>
                    </w:rPr>
                  </w:pPr>
                  <w:r>
                    <w:rPr>
                      <w:rFonts w:ascii="宋体" w:hAnsi="宋体"/>
                      <w:sz w:val="24"/>
                      <w:u w:val="single"/>
                    </w:rPr>
                    <w:t>—</w:t>
                  </w:r>
                </w:p>
              </w:tc>
              <w:tc>
                <w:tcPr>
                  <w:tcW w:w="423" w:type="dxa"/>
                  <w:tcBorders>
                    <w:top w:val="single" w:color="auto" w:sz="4" w:space="0"/>
                    <w:left w:val="single" w:color="auto" w:sz="4" w:space="0"/>
                    <w:bottom w:val="single" w:color="auto" w:sz="4" w:space="0"/>
                    <w:right w:val="single" w:color="auto" w:sz="4" w:space="0"/>
                  </w:tcBorders>
                </w:tcPr>
                <w:p>
                  <w:pPr>
                    <w:widowControl/>
                    <w:wordWrap w:val="0"/>
                    <w:spacing w:line="360" w:lineRule="auto"/>
                    <w:jc w:val="center"/>
                    <w:rPr>
                      <w:rFonts w:ascii="宋体" w:hAnsi="宋体"/>
                      <w:sz w:val="24"/>
                      <w:u w:val="single"/>
                    </w:rPr>
                  </w:pPr>
                  <w:r>
                    <w:rPr>
                      <w:rFonts w:ascii="宋体" w:hAnsi="宋体"/>
                      <w:sz w:val="24"/>
                      <w:u w:val="single"/>
                    </w:rPr>
                    <w:t>—</w:t>
                  </w:r>
                </w:p>
              </w:tc>
              <w:tc>
                <w:tcPr>
                  <w:tcW w:w="423" w:type="dxa"/>
                  <w:tcBorders>
                    <w:top w:val="single" w:color="auto" w:sz="4" w:space="0"/>
                    <w:left w:val="single" w:color="auto" w:sz="4" w:space="0"/>
                    <w:bottom w:val="single" w:color="auto" w:sz="4" w:space="0"/>
                    <w:right w:val="single" w:color="auto" w:sz="4" w:space="0"/>
                  </w:tcBorders>
                </w:tcPr>
                <w:p>
                  <w:pPr>
                    <w:widowControl/>
                    <w:wordWrap w:val="0"/>
                    <w:spacing w:line="360" w:lineRule="auto"/>
                    <w:jc w:val="center"/>
                    <w:rPr>
                      <w:rFonts w:ascii="宋体" w:hAnsi="宋体"/>
                      <w:sz w:val="24"/>
                      <w:u w:val="single"/>
                    </w:rPr>
                  </w:pPr>
                  <w:r>
                    <w:rPr>
                      <w:rFonts w:ascii="宋体" w:hAnsi="宋体"/>
                      <w:sz w:val="24"/>
                      <w:u w:val="single"/>
                    </w:rPr>
                    <w:t>—</w:t>
                  </w:r>
                </w:p>
              </w:tc>
              <w:tc>
                <w:tcPr>
                  <w:tcW w:w="422" w:type="dxa"/>
                  <w:tcBorders>
                    <w:top w:val="single" w:color="auto" w:sz="4" w:space="0"/>
                    <w:left w:val="single" w:color="auto" w:sz="4" w:space="0"/>
                    <w:bottom w:val="single" w:color="auto" w:sz="4" w:space="0"/>
                    <w:right w:val="single" w:color="auto" w:sz="12" w:space="0"/>
                  </w:tcBorders>
                </w:tcPr>
                <w:p>
                  <w:pPr>
                    <w:widowControl/>
                    <w:wordWrap w:val="0"/>
                    <w:spacing w:line="360" w:lineRule="auto"/>
                    <w:jc w:val="center"/>
                    <w:rPr>
                      <w:rFonts w:ascii="宋体" w:hAnsi="宋体"/>
                      <w:sz w:val="24"/>
                      <w:u w:val="single"/>
                    </w:rPr>
                  </w:pPr>
                  <w:r>
                    <w:rPr>
                      <w:rFonts w:ascii="宋体" w:hAnsi="宋体"/>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48" w:type="dxa"/>
                  <w:tcBorders>
                    <w:top w:val="single" w:color="auto" w:sz="4" w:space="0"/>
                    <w:left w:val="single" w:color="auto" w:sz="12" w:space="0"/>
                    <w:bottom w:val="single" w:color="auto" w:sz="12" w:space="0"/>
                    <w:right w:val="single" w:color="auto" w:sz="4" w:space="0"/>
                  </w:tcBorders>
                  <w:vAlign w:val="center"/>
                </w:tcPr>
                <w:p>
                  <w:pPr>
                    <w:widowControl/>
                    <w:wordWrap w:val="0"/>
                    <w:spacing w:line="360" w:lineRule="auto"/>
                    <w:jc w:val="center"/>
                    <w:rPr>
                      <w:rFonts w:ascii="宋体" w:hAnsi="宋体"/>
                      <w:sz w:val="24"/>
                      <w:u w:val="single"/>
                    </w:rPr>
                  </w:pPr>
                  <w:r>
                    <w:rPr>
                      <w:rFonts w:hint="eastAsia" w:ascii="宋体" w:hAnsi="宋体"/>
                      <w:sz w:val="24"/>
                      <w:u w:val="single"/>
                    </w:rPr>
                    <w:t>屋顶透光部分</w:t>
                  </w:r>
                </w:p>
              </w:tc>
              <w:tc>
                <w:tcPr>
                  <w:tcW w:w="563" w:type="dxa"/>
                  <w:tcBorders>
                    <w:top w:val="single" w:color="auto" w:sz="4" w:space="0"/>
                    <w:left w:val="single" w:color="auto" w:sz="4" w:space="0"/>
                    <w:bottom w:val="single" w:color="auto" w:sz="12"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w:t>
                  </w:r>
                </w:p>
              </w:tc>
              <w:tc>
                <w:tcPr>
                  <w:tcW w:w="423" w:type="dxa"/>
                  <w:tcBorders>
                    <w:top w:val="single" w:color="auto" w:sz="4" w:space="0"/>
                    <w:left w:val="single" w:color="auto" w:sz="4" w:space="0"/>
                    <w:bottom w:val="single" w:color="auto" w:sz="12"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w:t>
                  </w:r>
                </w:p>
              </w:tc>
              <w:tc>
                <w:tcPr>
                  <w:tcW w:w="423" w:type="dxa"/>
                  <w:tcBorders>
                    <w:top w:val="single" w:color="auto" w:sz="4" w:space="0"/>
                    <w:left w:val="single" w:color="auto" w:sz="4" w:space="0"/>
                    <w:bottom w:val="single" w:color="auto" w:sz="12"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w:t>
                  </w:r>
                </w:p>
              </w:tc>
              <w:tc>
                <w:tcPr>
                  <w:tcW w:w="423" w:type="dxa"/>
                  <w:tcBorders>
                    <w:top w:val="single" w:color="auto" w:sz="4" w:space="0"/>
                    <w:left w:val="single" w:color="auto" w:sz="4" w:space="0"/>
                    <w:bottom w:val="single" w:color="auto" w:sz="12"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w:t>
                  </w:r>
                </w:p>
              </w:tc>
              <w:tc>
                <w:tcPr>
                  <w:tcW w:w="423" w:type="dxa"/>
                  <w:tcBorders>
                    <w:top w:val="single" w:color="auto" w:sz="4" w:space="0"/>
                    <w:left w:val="single" w:color="auto" w:sz="4" w:space="0"/>
                    <w:bottom w:val="single" w:color="auto" w:sz="12"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w:t>
                  </w:r>
                </w:p>
              </w:tc>
              <w:tc>
                <w:tcPr>
                  <w:tcW w:w="423" w:type="dxa"/>
                  <w:tcBorders>
                    <w:top w:val="single" w:color="auto" w:sz="4" w:space="0"/>
                    <w:left w:val="single" w:color="auto" w:sz="4" w:space="0"/>
                    <w:bottom w:val="single" w:color="auto" w:sz="12"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w:t>
                  </w:r>
                </w:p>
              </w:tc>
              <w:tc>
                <w:tcPr>
                  <w:tcW w:w="423" w:type="dxa"/>
                  <w:tcBorders>
                    <w:top w:val="single" w:color="auto" w:sz="4" w:space="0"/>
                    <w:left w:val="single" w:color="auto" w:sz="4" w:space="0"/>
                    <w:bottom w:val="single" w:color="auto" w:sz="12" w:space="0"/>
                    <w:right w:val="single" w:color="auto" w:sz="4" w:space="0"/>
                  </w:tcBorders>
                  <w:vAlign w:val="center"/>
                </w:tcPr>
                <w:p>
                  <w:pPr>
                    <w:widowControl/>
                    <w:wordWrap w:val="0"/>
                    <w:spacing w:line="360" w:lineRule="auto"/>
                    <w:jc w:val="center"/>
                    <w:rPr>
                      <w:rFonts w:ascii="宋体" w:hAnsi="宋体"/>
                      <w:sz w:val="24"/>
                      <w:u w:val="single"/>
                    </w:rPr>
                  </w:pPr>
                  <w:r>
                    <w:rPr>
                      <w:rFonts w:ascii="宋体" w:hAnsi="宋体"/>
                      <w:sz w:val="24"/>
                      <w:u w:val="single"/>
                    </w:rPr>
                    <w:t>—</w:t>
                  </w:r>
                </w:p>
              </w:tc>
              <w:tc>
                <w:tcPr>
                  <w:tcW w:w="422" w:type="dxa"/>
                  <w:tcBorders>
                    <w:top w:val="single" w:color="auto" w:sz="4" w:space="0"/>
                    <w:left w:val="single" w:color="auto" w:sz="4" w:space="0"/>
                    <w:bottom w:val="single" w:color="auto" w:sz="12" w:space="0"/>
                    <w:right w:val="single" w:color="auto" w:sz="12" w:space="0"/>
                  </w:tcBorders>
                  <w:vAlign w:val="center"/>
                </w:tcPr>
                <w:p>
                  <w:pPr>
                    <w:widowControl/>
                    <w:wordWrap w:val="0"/>
                    <w:spacing w:line="360" w:lineRule="auto"/>
                    <w:jc w:val="center"/>
                    <w:rPr>
                      <w:rFonts w:ascii="宋体" w:hAnsi="宋体"/>
                      <w:sz w:val="24"/>
                      <w:u w:val="single"/>
                    </w:rPr>
                  </w:pPr>
                  <w:r>
                    <w:rPr>
                      <w:rFonts w:ascii="宋体" w:hAnsi="宋体"/>
                      <w:sz w:val="24"/>
                      <w:u w:val="single"/>
                    </w:rPr>
                    <w:t>—</w:t>
                  </w:r>
                </w:p>
              </w:tc>
            </w:tr>
          </w:tbl>
          <w:p>
            <w:pPr>
              <w:spacing w:line="360" w:lineRule="auto"/>
              <w:rPr>
                <w:rFonts w:ascii="宋体" w:hAnsi="宋体"/>
                <w:sz w:val="24"/>
              </w:rPr>
            </w:pPr>
            <w:r>
              <w:rPr>
                <w:rFonts w:hint="eastAsia" w:ascii="宋体" w:hAnsi="宋体"/>
                <w:sz w:val="24"/>
                <w:u w:val="single"/>
              </w:rPr>
              <w:t>注：</w:t>
            </w:r>
            <w:r>
              <w:rPr>
                <w:rFonts w:ascii="宋体" w:hAnsi="宋体"/>
                <w:sz w:val="24"/>
                <w:u w:val="single"/>
              </w:rPr>
              <w:tab/>
            </w:r>
            <w:r>
              <w:rPr>
                <w:rFonts w:hint="eastAsia" w:ascii="宋体" w:hAnsi="宋体"/>
                <w:sz w:val="24"/>
                <w:u w:val="single"/>
              </w:rPr>
              <w:t>表中内墙和楼板的数值，适用于相邻房间温差大于</w:t>
            </w:r>
            <w:r>
              <w:rPr>
                <w:rFonts w:ascii="宋体" w:hAnsi="宋体"/>
                <w:sz w:val="24"/>
                <w:u w:val="single"/>
              </w:rPr>
              <w:t>3℃</w:t>
            </w:r>
            <w:r>
              <w:rPr>
                <w:rFonts w:hint="eastAsia" w:ascii="宋体" w:hAnsi="宋体"/>
                <w:sz w:val="24"/>
                <w:u w:val="single"/>
              </w:rPr>
              <w:t>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ascii="宋体" w:hAnsi="宋体"/>
                <w:sz w:val="24"/>
              </w:rPr>
              <w:t>15.2.3  工艺性空气调节区</w:t>
            </w:r>
            <w:r>
              <w:rPr>
                <w:rFonts w:ascii="宋体" w:hAnsi="宋体"/>
                <w:sz w:val="24"/>
                <w:bdr w:val="single" w:color="auto" w:sz="4" w:space="0"/>
              </w:rPr>
              <w:t>当室温允许波动为±0.5℃时，其围护结构的热惰性指标值不应小于4。</w:t>
            </w:r>
          </w:p>
        </w:tc>
        <w:tc>
          <w:tcPr>
            <w:tcW w:w="4411" w:type="dxa"/>
          </w:tcPr>
          <w:p>
            <w:pPr>
              <w:spacing w:line="360" w:lineRule="auto"/>
              <w:rPr>
                <w:rFonts w:ascii="宋体" w:hAnsi="宋体"/>
                <w:sz w:val="24"/>
              </w:rPr>
            </w:pPr>
            <w:r>
              <w:rPr>
                <w:rFonts w:ascii="宋体" w:hAnsi="宋体"/>
                <w:sz w:val="24"/>
              </w:rPr>
              <w:t xml:space="preserve">15.2.3  </w:t>
            </w:r>
            <w:r>
              <w:rPr>
                <w:rFonts w:hint="eastAsia" w:ascii="宋体" w:hAnsi="宋体"/>
                <w:sz w:val="24"/>
              </w:rPr>
              <w:t>工艺性空气调节区</w:t>
            </w:r>
            <w:r>
              <w:rPr>
                <w:rFonts w:hint="eastAsia" w:ascii="宋体" w:hAnsi="宋体"/>
                <w:sz w:val="24"/>
                <w:u w:val="single"/>
              </w:rPr>
              <w:t>围护结构的热惰性指标</w:t>
            </w:r>
            <w:r>
              <w:rPr>
                <w:rFonts w:ascii="宋体" w:hAnsi="宋体"/>
                <w:sz w:val="24"/>
                <w:u w:val="single"/>
              </w:rPr>
              <w:t>D</w:t>
            </w:r>
            <w:r>
              <w:rPr>
                <w:rFonts w:hint="eastAsia" w:ascii="宋体" w:hAnsi="宋体"/>
                <w:sz w:val="24"/>
                <w:u w:val="single"/>
              </w:rPr>
              <w:t>值应符合下列规定：当室温允许波动为</w:t>
            </w:r>
            <w:r>
              <w:rPr>
                <w:rFonts w:ascii="宋体" w:hAnsi="宋体"/>
                <w:sz w:val="24"/>
                <w:u w:val="single"/>
              </w:rPr>
              <w:t>±0.5℃</w:t>
            </w:r>
            <w:r>
              <w:rPr>
                <w:rFonts w:hint="eastAsia" w:ascii="宋体" w:hAnsi="宋体"/>
                <w:sz w:val="24"/>
                <w:u w:val="single"/>
              </w:rPr>
              <w:t>时，其外墙不应小于</w:t>
            </w:r>
            <w:r>
              <w:rPr>
                <w:rFonts w:ascii="宋体" w:hAnsi="宋体"/>
                <w:sz w:val="24"/>
                <w:u w:val="single"/>
              </w:rPr>
              <w:t>4</w:t>
            </w:r>
            <w:r>
              <w:rPr>
                <w:rFonts w:hint="eastAsia" w:ascii="宋体" w:hAnsi="宋体"/>
                <w:sz w:val="24"/>
                <w:u w:val="single"/>
              </w:rPr>
              <w:t>，屋顶和顶棚不应小于</w:t>
            </w:r>
            <w:r>
              <w:rPr>
                <w:rFonts w:ascii="宋体" w:hAnsi="宋体"/>
                <w:sz w:val="24"/>
                <w:u w:val="single"/>
              </w:rPr>
              <w:t>3</w:t>
            </w:r>
            <w:r>
              <w:rPr>
                <w:rFonts w:hint="eastAsia" w:ascii="宋体" w:hAnsi="宋体"/>
                <w:sz w:val="24"/>
                <w:u w:val="single"/>
              </w:rPr>
              <w:t>；当室温允许波动为</w:t>
            </w:r>
            <w:r>
              <w:rPr>
                <w:rFonts w:ascii="宋体" w:hAnsi="宋体"/>
                <w:sz w:val="24"/>
                <w:u w:val="single"/>
              </w:rPr>
              <w:t>±0.2℃</w:t>
            </w:r>
            <w:r>
              <w:rPr>
                <w:rFonts w:hint="eastAsia" w:ascii="宋体" w:hAnsi="宋体"/>
                <w:sz w:val="24"/>
                <w:u w:val="single"/>
              </w:rPr>
              <w:t>时，顶棚不应小于</w:t>
            </w:r>
            <w:r>
              <w:rPr>
                <w:rFonts w:ascii="宋体" w:hAnsi="宋体"/>
                <w:sz w:val="24"/>
                <w:u w:val="single"/>
              </w:rPr>
              <w:t>4</w:t>
            </w:r>
            <w:r>
              <w:rPr>
                <w:rFonts w:hint="eastAsia" w:ascii="宋体" w:hAnsi="宋体"/>
                <w:sz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hint="eastAsia" w:ascii="宋体" w:hAnsi="宋体"/>
                <w:sz w:val="24"/>
              </w:rPr>
              <w:t>15.2.5  空气调节区围护结构隔汽层的设置，应通过计算确定。</w:t>
            </w:r>
          </w:p>
        </w:tc>
        <w:tc>
          <w:tcPr>
            <w:tcW w:w="4411" w:type="dxa"/>
          </w:tcPr>
          <w:p>
            <w:pPr>
              <w:spacing w:line="360" w:lineRule="auto"/>
              <w:rPr>
                <w:rFonts w:ascii="宋体" w:hAnsi="宋体"/>
                <w:sz w:val="24"/>
              </w:rPr>
            </w:pPr>
            <w:r>
              <w:rPr>
                <w:rFonts w:hint="eastAsia" w:ascii="宋体" w:hAnsi="宋体"/>
                <w:sz w:val="24"/>
              </w:rPr>
              <w:t>15.2.5  空气调节区围护结构隔汽层的设置，应通过计算确定</w:t>
            </w:r>
            <w:r>
              <w:rPr>
                <w:rFonts w:hint="eastAsia" w:ascii="宋体" w:hAnsi="宋体"/>
                <w:sz w:val="24"/>
                <w:u w:val="single"/>
              </w:rPr>
              <w:t>；应设在水蒸气分压较高的一侧；采用预制装配式复合围护结构时应设隔汽层。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before="120" w:after="120" w:line="360" w:lineRule="auto"/>
              <w:jc w:val="center"/>
              <w:outlineLvl w:val="0"/>
              <w:rPr>
                <w:rFonts w:ascii="宋体" w:hAnsi="宋体"/>
                <w:sz w:val="24"/>
              </w:rPr>
            </w:pPr>
            <w:r>
              <w:rPr>
                <w:rFonts w:ascii="宋体" w:hAnsi="宋体"/>
                <w:sz w:val="24"/>
              </w:rPr>
              <w:t xml:space="preserve">15.4  </w:t>
            </w:r>
            <w:r>
              <w:rPr>
                <w:rFonts w:hint="eastAsia" w:ascii="宋体" w:hAnsi="宋体"/>
                <w:sz w:val="24"/>
              </w:rPr>
              <w:t>墙  体</w:t>
            </w:r>
          </w:p>
        </w:tc>
        <w:tc>
          <w:tcPr>
            <w:tcW w:w="4411" w:type="dxa"/>
          </w:tcPr>
          <w:p>
            <w:pPr>
              <w:spacing w:before="120" w:after="120" w:line="360" w:lineRule="auto"/>
              <w:jc w:val="center"/>
              <w:outlineLvl w:val="0"/>
              <w:rPr>
                <w:rFonts w:ascii="宋体" w:hAnsi="宋体"/>
                <w:sz w:val="24"/>
              </w:rPr>
            </w:pPr>
            <w:r>
              <w:rPr>
                <w:rFonts w:ascii="宋体" w:hAnsi="宋体"/>
                <w:sz w:val="24"/>
              </w:rPr>
              <w:t xml:space="preserve">15.4  </w:t>
            </w:r>
            <w:r>
              <w:rPr>
                <w:rFonts w:hint="eastAsia" w:ascii="宋体" w:hAnsi="宋体"/>
                <w:sz w:val="24"/>
              </w:rPr>
              <w:t>墙  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hint="eastAsia" w:ascii="宋体" w:hAnsi="宋体"/>
                <w:sz w:val="24"/>
              </w:rPr>
              <w:t>15.4.1  空气调节区与非空气调节区之间的墙体，应设保温隔热层；当</w:t>
            </w:r>
            <w:r>
              <w:rPr>
                <w:rFonts w:hint="eastAsia" w:ascii="宋体" w:hAnsi="宋体"/>
                <w:sz w:val="24"/>
                <w:bdr w:val="single" w:color="auto" w:sz="4" w:space="0"/>
              </w:rPr>
              <w:t>邻区</w:t>
            </w:r>
            <w:r>
              <w:rPr>
                <w:rFonts w:hint="eastAsia" w:ascii="宋体" w:hAnsi="宋体"/>
                <w:sz w:val="24"/>
              </w:rPr>
              <w:t>温差大于或等于7℃时，亦应设保温隔热层。</w:t>
            </w:r>
          </w:p>
        </w:tc>
        <w:tc>
          <w:tcPr>
            <w:tcW w:w="4411" w:type="dxa"/>
          </w:tcPr>
          <w:p>
            <w:pPr>
              <w:spacing w:line="360" w:lineRule="auto"/>
              <w:rPr>
                <w:rFonts w:ascii="宋体" w:hAnsi="宋体"/>
                <w:sz w:val="24"/>
              </w:rPr>
            </w:pPr>
            <w:r>
              <w:rPr>
                <w:rFonts w:hint="eastAsia" w:ascii="宋体" w:hAnsi="宋体"/>
                <w:sz w:val="24"/>
              </w:rPr>
              <w:t>15.4.1  空气调节区与非空气调节区之间的墙体，应设保温隔热层；当</w:t>
            </w:r>
            <w:r>
              <w:rPr>
                <w:rFonts w:hint="eastAsia" w:ascii="宋体" w:hAnsi="宋体"/>
                <w:sz w:val="24"/>
                <w:u w:val="single"/>
              </w:rPr>
              <w:t>相邻空气调节区之间</w:t>
            </w:r>
            <w:r>
              <w:rPr>
                <w:rFonts w:hint="eastAsia" w:ascii="宋体" w:hAnsi="宋体"/>
                <w:sz w:val="24"/>
              </w:rPr>
              <w:t>温差大于或等于7℃时，亦应设保温隔热层。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before="120" w:after="120" w:line="360" w:lineRule="auto"/>
              <w:jc w:val="center"/>
              <w:outlineLvl w:val="0"/>
              <w:rPr>
                <w:rFonts w:ascii="宋体" w:hAnsi="宋体"/>
                <w:sz w:val="24"/>
              </w:rPr>
            </w:pPr>
            <w:r>
              <w:rPr>
                <w:rFonts w:ascii="宋体" w:hAnsi="宋体"/>
                <w:sz w:val="24"/>
              </w:rPr>
              <w:t xml:space="preserve">15.5  </w:t>
            </w:r>
            <w:r>
              <w:rPr>
                <w:rFonts w:hint="eastAsia" w:ascii="宋体" w:hAnsi="宋体"/>
                <w:sz w:val="24"/>
              </w:rPr>
              <w:t>地面和楼面</w:t>
            </w:r>
          </w:p>
        </w:tc>
        <w:tc>
          <w:tcPr>
            <w:tcW w:w="4411" w:type="dxa"/>
          </w:tcPr>
          <w:p>
            <w:pPr>
              <w:spacing w:before="120" w:after="120" w:line="360" w:lineRule="auto"/>
              <w:jc w:val="center"/>
              <w:outlineLvl w:val="0"/>
              <w:rPr>
                <w:rFonts w:ascii="宋体" w:hAnsi="宋体"/>
                <w:sz w:val="24"/>
              </w:rPr>
            </w:pPr>
            <w:r>
              <w:rPr>
                <w:rFonts w:ascii="宋体" w:hAnsi="宋体"/>
                <w:sz w:val="24"/>
              </w:rPr>
              <w:t xml:space="preserve">15.5  </w:t>
            </w:r>
            <w:r>
              <w:rPr>
                <w:rFonts w:hint="eastAsia" w:ascii="宋体" w:hAnsi="宋体"/>
                <w:sz w:val="24"/>
              </w:rPr>
              <w:t>地面和楼面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hint="eastAsia" w:ascii="宋体" w:hAnsi="宋体"/>
                <w:sz w:val="24"/>
              </w:rPr>
              <w:t>15.5.1  空气调节区与非空气调节区之间的楼板，应设保温隔热层。当</w:t>
            </w:r>
            <w:r>
              <w:rPr>
                <w:rFonts w:hint="eastAsia" w:ascii="宋体" w:hAnsi="宋体"/>
                <w:sz w:val="24"/>
                <w:bdr w:val="single" w:color="auto" w:sz="4" w:space="0"/>
              </w:rPr>
              <w:t>邻区</w:t>
            </w:r>
            <w:r>
              <w:rPr>
                <w:rFonts w:hint="eastAsia" w:ascii="宋体" w:hAnsi="宋体"/>
                <w:sz w:val="24"/>
              </w:rPr>
              <w:t>温差大于或等于7℃时，其楼板亦应设保温隔热层。</w:t>
            </w:r>
          </w:p>
        </w:tc>
        <w:tc>
          <w:tcPr>
            <w:tcW w:w="4411" w:type="dxa"/>
          </w:tcPr>
          <w:p>
            <w:pPr>
              <w:spacing w:line="360" w:lineRule="auto"/>
              <w:rPr>
                <w:rFonts w:ascii="宋体" w:hAnsi="宋体"/>
                <w:sz w:val="24"/>
              </w:rPr>
            </w:pPr>
            <w:r>
              <w:rPr>
                <w:rFonts w:hint="eastAsia" w:ascii="宋体" w:hAnsi="宋体"/>
                <w:sz w:val="24"/>
              </w:rPr>
              <w:t>15.5.1  空气调节区与非空气调节区之间的楼板，应设保温隔热层。当</w:t>
            </w:r>
            <w:r>
              <w:rPr>
                <w:rFonts w:hint="eastAsia" w:ascii="宋体" w:hAnsi="宋体"/>
                <w:sz w:val="24"/>
                <w:u w:val="single"/>
              </w:rPr>
              <w:t>相邻空气调节区之间</w:t>
            </w:r>
            <w:r>
              <w:rPr>
                <w:rFonts w:hint="eastAsia" w:ascii="宋体" w:hAnsi="宋体"/>
                <w:sz w:val="24"/>
              </w:rPr>
              <w:t>温差大于或等于7℃时，其楼板亦应设保温隔热层。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line="360" w:lineRule="auto"/>
              <w:rPr>
                <w:rFonts w:ascii="宋体" w:hAnsi="宋体"/>
                <w:sz w:val="24"/>
              </w:rPr>
            </w:pPr>
            <w:r>
              <w:rPr>
                <w:rFonts w:hint="eastAsia" w:ascii="宋体" w:hAnsi="宋体"/>
                <w:sz w:val="24"/>
              </w:rPr>
              <w:t>15.5.2  空气调节区地面应做保温隔热层。但因工艺需要，不能全部设置保温隔热层时，应沿外墙内侧</w:t>
            </w:r>
            <w:r>
              <w:rPr>
                <w:rFonts w:hint="eastAsia" w:ascii="宋体" w:hAnsi="宋体"/>
                <w:sz w:val="24"/>
                <w:bdr w:val="single" w:color="auto" w:sz="4" w:space="0"/>
              </w:rPr>
              <w:t>1m</w:t>
            </w:r>
            <w:r>
              <w:rPr>
                <w:rFonts w:ascii="宋体" w:hAnsi="宋体"/>
                <w:sz w:val="24"/>
                <w:bdr w:val="single" w:color="auto" w:sz="4" w:space="0"/>
              </w:rPr>
              <w:t>~</w:t>
            </w:r>
            <w:r>
              <w:rPr>
                <w:rFonts w:hint="eastAsia" w:ascii="宋体" w:hAnsi="宋体"/>
                <w:sz w:val="24"/>
                <w:bdr w:val="single" w:color="auto" w:sz="4" w:space="0"/>
              </w:rPr>
              <w:t>2m</w:t>
            </w:r>
            <w:r>
              <w:rPr>
                <w:rFonts w:hint="eastAsia" w:ascii="宋体" w:hAnsi="宋体"/>
                <w:sz w:val="24"/>
              </w:rPr>
              <w:t>范围内地面做保温隔热层</w:t>
            </w:r>
            <w:r>
              <w:rPr>
                <w:rFonts w:hint="eastAsia" w:ascii="宋体" w:hAnsi="宋体"/>
                <w:sz w:val="24"/>
                <w:bdr w:val="single" w:color="auto" w:sz="4" w:space="0"/>
              </w:rPr>
              <w:t>。保温隔热层的热阻不应小于外墙热阻。</w:t>
            </w:r>
          </w:p>
        </w:tc>
        <w:tc>
          <w:tcPr>
            <w:tcW w:w="4411" w:type="dxa"/>
          </w:tcPr>
          <w:p>
            <w:pPr>
              <w:spacing w:line="360" w:lineRule="auto"/>
              <w:rPr>
                <w:rFonts w:ascii="宋体" w:hAnsi="宋体"/>
                <w:sz w:val="24"/>
              </w:rPr>
            </w:pPr>
            <w:r>
              <w:rPr>
                <w:rFonts w:hint="eastAsia" w:ascii="宋体" w:hAnsi="宋体"/>
                <w:sz w:val="24"/>
              </w:rPr>
              <w:t>15.5.2  空气调节区地面应做保温隔热层；但因工艺需要，不能全部设置保温隔热层时，应沿外墙内侧</w:t>
            </w:r>
            <w:r>
              <w:rPr>
                <w:rFonts w:hint="eastAsia" w:ascii="宋体" w:hAnsi="宋体"/>
                <w:sz w:val="24"/>
                <w:u w:val="single"/>
              </w:rPr>
              <w:t>2m</w:t>
            </w:r>
            <w:r>
              <w:rPr>
                <w:rFonts w:hint="eastAsia" w:ascii="宋体" w:hAnsi="宋体"/>
                <w:sz w:val="24"/>
              </w:rPr>
              <w:t>范围内地面做保温隔热层</w:t>
            </w:r>
            <w:r>
              <w:rPr>
                <w:rFonts w:hint="eastAsia" w:ascii="宋体" w:hAnsi="宋体"/>
                <w:sz w:val="24"/>
                <w:u w:val="single"/>
              </w:rPr>
              <w:t>；地面热阻的限值，严寒地区不应低于1.1[(m2·K)/W]，寒冷地区不应低于0.5[(m2·K)/W]，其他地区不应小于外墙热阻；地面热阻系指建筑基础持力层以上各层材料的热阻之和。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spacing w:before="120" w:after="120" w:line="360" w:lineRule="auto"/>
              <w:jc w:val="center"/>
              <w:outlineLvl w:val="0"/>
              <w:rPr>
                <w:rFonts w:ascii="宋体" w:hAnsi="宋体"/>
                <w:sz w:val="24"/>
              </w:rPr>
            </w:pPr>
            <w:r>
              <w:rPr>
                <w:rFonts w:ascii="宋体" w:hAnsi="宋体"/>
                <w:sz w:val="24"/>
              </w:rPr>
              <w:t xml:space="preserve">15.6  </w:t>
            </w:r>
            <w:r>
              <w:rPr>
                <w:rFonts w:hint="eastAsia" w:ascii="宋体" w:hAnsi="宋体"/>
                <w:sz w:val="24"/>
              </w:rPr>
              <w:t>门与窗</w:t>
            </w:r>
          </w:p>
          <w:p>
            <w:pPr>
              <w:spacing w:line="360" w:lineRule="auto"/>
              <w:rPr>
                <w:rFonts w:ascii="宋体" w:hAnsi="宋体"/>
                <w:sz w:val="24"/>
              </w:rPr>
            </w:pPr>
          </w:p>
        </w:tc>
        <w:tc>
          <w:tcPr>
            <w:tcW w:w="4411" w:type="dxa"/>
          </w:tcPr>
          <w:p>
            <w:pPr>
              <w:spacing w:before="120" w:after="120" w:line="360" w:lineRule="auto"/>
              <w:jc w:val="center"/>
              <w:outlineLvl w:val="0"/>
              <w:rPr>
                <w:rFonts w:ascii="宋体" w:hAnsi="宋体"/>
                <w:sz w:val="24"/>
              </w:rPr>
            </w:pPr>
            <w:r>
              <w:rPr>
                <w:rFonts w:ascii="宋体" w:hAnsi="宋体"/>
                <w:sz w:val="24"/>
              </w:rPr>
              <w:t xml:space="preserve">15.6  </w:t>
            </w:r>
            <w:r>
              <w:rPr>
                <w:rFonts w:hint="eastAsia" w:ascii="宋体" w:hAnsi="宋体"/>
                <w:sz w:val="24"/>
              </w:rPr>
              <w:t>门与窗</w:t>
            </w:r>
          </w:p>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wordWrap w:val="0"/>
              <w:topLinePunct/>
              <w:spacing w:line="360" w:lineRule="auto"/>
              <w:rPr>
                <w:rFonts w:ascii="宋体" w:hAnsi="宋体"/>
                <w:sz w:val="24"/>
              </w:rPr>
            </w:pPr>
            <w:r>
              <w:rPr>
                <w:rFonts w:hint="eastAsia" w:ascii="宋体" w:hAnsi="宋体"/>
                <w:sz w:val="24"/>
              </w:rPr>
              <w:t>15.6.1  空气调节区的门和门斗设置，应符合下列规定：</w:t>
            </w:r>
          </w:p>
          <w:p>
            <w:pPr>
              <w:wordWrap w:val="0"/>
              <w:topLinePunct/>
              <w:spacing w:line="360" w:lineRule="auto"/>
              <w:rPr>
                <w:rFonts w:ascii="宋体" w:hAnsi="宋体"/>
                <w:sz w:val="24"/>
              </w:rPr>
            </w:pPr>
            <w:r>
              <w:rPr>
                <w:rFonts w:hint="eastAsia" w:ascii="宋体" w:hAnsi="宋体"/>
                <w:sz w:val="24"/>
              </w:rPr>
              <w:t>1  舒适性空气调节区开启频繁的外门，宜设门斗，</w:t>
            </w:r>
            <w:r>
              <w:rPr>
                <w:rFonts w:hint="eastAsia" w:ascii="宋体" w:hAnsi="宋体"/>
                <w:sz w:val="24"/>
                <w:bdr w:val="single" w:color="auto" w:sz="4" w:space="0"/>
              </w:rPr>
              <w:t>或者设置透明塑料软帘、空气幕，其门宜采用旋转门或弹簧门；</w:t>
            </w:r>
          </w:p>
          <w:p>
            <w:pPr>
              <w:wordWrap w:val="0"/>
              <w:topLinePunct/>
              <w:spacing w:line="360" w:lineRule="auto"/>
              <w:rPr>
                <w:rFonts w:ascii="宋体" w:hAnsi="宋体"/>
                <w:sz w:val="24"/>
              </w:rPr>
            </w:pPr>
            <w:r>
              <w:rPr>
                <w:rFonts w:hint="eastAsia" w:ascii="宋体" w:hAnsi="宋体"/>
                <w:sz w:val="24"/>
              </w:rPr>
              <w:t>2  室温允许波动为±1.0℃时，不宜设置外门；当需设置外门时，应设门斗；内门两侧温差大于或等于7℃时，宜设门斗；</w:t>
            </w:r>
          </w:p>
          <w:p>
            <w:pPr>
              <w:wordWrap w:val="0"/>
              <w:topLinePunct/>
              <w:spacing w:line="360" w:lineRule="auto"/>
              <w:rPr>
                <w:rFonts w:ascii="宋体" w:hAnsi="宋体"/>
                <w:sz w:val="24"/>
              </w:rPr>
            </w:pPr>
            <w:r>
              <w:rPr>
                <w:rFonts w:hint="eastAsia" w:ascii="宋体" w:hAnsi="宋体"/>
                <w:sz w:val="24"/>
              </w:rPr>
              <w:t>3  室温允许波动为±0.5℃时，不应设置外门；</w:t>
            </w:r>
            <w:r>
              <w:rPr>
                <w:rFonts w:hint="eastAsia" w:ascii="宋体" w:hAnsi="宋体"/>
                <w:sz w:val="24"/>
                <w:bdr w:val="single" w:color="auto" w:sz="4" w:space="0"/>
              </w:rPr>
              <w:t>当需设置外门时，应设门斗；</w:t>
            </w:r>
            <w:r>
              <w:rPr>
                <w:rFonts w:hint="eastAsia" w:ascii="宋体" w:hAnsi="宋体"/>
                <w:sz w:val="24"/>
              </w:rPr>
              <w:t>内门两侧温差大于或等于3℃时，宜设门斗；</w:t>
            </w:r>
          </w:p>
          <w:p>
            <w:pPr>
              <w:wordWrap w:val="0"/>
              <w:topLinePunct/>
              <w:spacing w:line="360" w:lineRule="auto"/>
              <w:rPr>
                <w:rFonts w:ascii="宋体" w:hAnsi="宋体"/>
                <w:sz w:val="24"/>
              </w:rPr>
            </w:pPr>
            <w:r>
              <w:rPr>
                <w:rFonts w:hint="eastAsia" w:ascii="宋体" w:hAnsi="宋体"/>
                <w:sz w:val="24"/>
              </w:rPr>
              <w:t>4  室温允许波动为</w:t>
            </w:r>
            <w:r>
              <w:rPr>
                <w:rFonts w:hint="eastAsia" w:ascii="宋体" w:hAnsi="宋体"/>
                <w:sz w:val="24"/>
                <w:bdr w:val="single" w:color="auto" w:sz="4" w:space="0"/>
              </w:rPr>
              <w:t>-0.1℃～0.2℃</w:t>
            </w:r>
            <w:r>
              <w:rPr>
                <w:rFonts w:hint="eastAsia" w:ascii="宋体" w:hAnsi="宋体"/>
                <w:sz w:val="24"/>
              </w:rPr>
              <w:t>时，内门不宜通向室温基数不同或室温允许波动范围大于±1．0℃的邻室；</w:t>
            </w:r>
          </w:p>
          <w:p>
            <w:pPr>
              <w:wordWrap w:val="0"/>
              <w:topLinePunct/>
              <w:spacing w:line="360" w:lineRule="auto"/>
              <w:rPr>
                <w:rFonts w:ascii="宋体" w:hAnsi="宋体"/>
                <w:sz w:val="24"/>
              </w:rPr>
            </w:pPr>
            <w:r>
              <w:rPr>
                <w:rFonts w:hint="eastAsia" w:ascii="宋体" w:hAnsi="宋体"/>
                <w:sz w:val="24"/>
              </w:rPr>
              <w:t>5  外门及邻区温差大于或等于7℃的内门，应采用保温密闭门；</w:t>
            </w:r>
          </w:p>
          <w:p>
            <w:pPr>
              <w:wordWrap w:val="0"/>
              <w:topLinePunct/>
              <w:spacing w:line="360" w:lineRule="auto"/>
              <w:rPr>
                <w:rFonts w:ascii="宋体" w:hAnsi="宋体"/>
                <w:sz w:val="24"/>
              </w:rPr>
            </w:pPr>
            <w:r>
              <w:rPr>
                <w:rFonts w:hint="eastAsia" w:ascii="宋体" w:hAnsi="宋体"/>
                <w:sz w:val="24"/>
              </w:rPr>
              <w:t>6  门斗沿保温墙的一道应采用保温密闭门，另一道应采用密闭门；</w:t>
            </w:r>
          </w:p>
          <w:p>
            <w:pPr>
              <w:wordWrap w:val="0"/>
              <w:topLinePunct/>
              <w:spacing w:line="360" w:lineRule="auto"/>
              <w:rPr>
                <w:rFonts w:ascii="宋体" w:hAnsi="宋体"/>
                <w:sz w:val="24"/>
              </w:rPr>
            </w:pPr>
            <w:r>
              <w:rPr>
                <w:rFonts w:hint="eastAsia" w:ascii="宋体" w:hAnsi="宋体"/>
                <w:sz w:val="24"/>
              </w:rPr>
              <w:t>7  内门应向室温波动范围小的房间开启；</w:t>
            </w:r>
          </w:p>
          <w:p>
            <w:pPr>
              <w:wordWrap w:val="0"/>
              <w:topLinePunct/>
              <w:spacing w:line="360" w:lineRule="auto"/>
              <w:rPr>
                <w:rFonts w:ascii="宋体" w:hAnsi="宋体"/>
                <w:sz w:val="24"/>
              </w:rPr>
            </w:pPr>
            <w:r>
              <w:rPr>
                <w:rFonts w:hint="eastAsia" w:ascii="宋体" w:hAnsi="宋体"/>
                <w:sz w:val="24"/>
              </w:rPr>
              <w:t>8  保温墙上的门应采用保温密闭门；</w:t>
            </w:r>
          </w:p>
          <w:p>
            <w:pPr>
              <w:spacing w:line="360" w:lineRule="auto"/>
              <w:rPr>
                <w:rFonts w:ascii="宋体" w:hAnsi="宋体"/>
                <w:sz w:val="24"/>
              </w:rPr>
            </w:pPr>
            <w:r>
              <w:rPr>
                <w:rFonts w:hint="eastAsia" w:ascii="宋体" w:hAnsi="宋体"/>
                <w:sz w:val="24"/>
              </w:rPr>
              <w:t>9  外门门缝应严密。</w:t>
            </w:r>
          </w:p>
        </w:tc>
        <w:tc>
          <w:tcPr>
            <w:tcW w:w="4411" w:type="dxa"/>
          </w:tcPr>
          <w:p>
            <w:pPr>
              <w:wordWrap w:val="0"/>
              <w:topLinePunct/>
              <w:spacing w:line="360" w:lineRule="auto"/>
              <w:ind w:left="-2" w:leftChars="-3" w:hanging="4" w:hangingChars="2"/>
              <w:rPr>
                <w:rFonts w:ascii="宋体" w:hAnsi="宋体"/>
                <w:sz w:val="24"/>
              </w:rPr>
            </w:pPr>
            <w:r>
              <w:rPr>
                <w:rFonts w:hint="eastAsia" w:ascii="宋体" w:hAnsi="宋体"/>
                <w:sz w:val="24"/>
              </w:rPr>
              <w:t>15.6.1  空气调节区的门和门斗设置，应符合下列规定：</w:t>
            </w:r>
          </w:p>
          <w:p>
            <w:pPr>
              <w:wordWrap w:val="0"/>
              <w:topLinePunct/>
              <w:spacing w:line="360" w:lineRule="auto"/>
              <w:ind w:left="-2" w:leftChars="-3" w:hanging="4" w:hangingChars="2"/>
              <w:rPr>
                <w:rFonts w:ascii="宋体" w:hAnsi="宋体"/>
                <w:sz w:val="24"/>
                <w:u w:val="single"/>
              </w:rPr>
            </w:pPr>
            <w:r>
              <w:rPr>
                <w:rFonts w:hint="eastAsia" w:ascii="宋体" w:hAnsi="宋体"/>
                <w:sz w:val="24"/>
              </w:rPr>
              <w:t xml:space="preserve">1 </w:t>
            </w:r>
            <w:r>
              <w:rPr>
                <w:rFonts w:hint="eastAsia" w:ascii="宋体" w:hAnsi="宋体"/>
                <w:sz w:val="24"/>
              </w:rPr>
              <w:tab/>
            </w:r>
            <w:r>
              <w:rPr>
                <w:rFonts w:hint="eastAsia" w:ascii="宋体" w:hAnsi="宋体"/>
                <w:sz w:val="24"/>
              </w:rPr>
              <w:t>舒适性空气调节区开启频繁的外门，宜设门斗，</w:t>
            </w:r>
            <w:r>
              <w:rPr>
                <w:rFonts w:hint="eastAsia" w:ascii="宋体" w:hAnsi="宋体"/>
                <w:sz w:val="24"/>
                <w:u w:val="single"/>
              </w:rPr>
              <w:t>或者采取其他减少冷风渗透措施；</w:t>
            </w:r>
          </w:p>
          <w:p>
            <w:pPr>
              <w:wordWrap w:val="0"/>
              <w:topLinePunct/>
              <w:spacing w:line="360" w:lineRule="auto"/>
              <w:ind w:left="-2" w:leftChars="-3" w:hanging="4" w:hangingChars="2"/>
              <w:rPr>
                <w:rFonts w:ascii="宋体" w:hAnsi="宋体"/>
                <w:sz w:val="24"/>
              </w:rPr>
            </w:pPr>
            <w:r>
              <w:rPr>
                <w:rFonts w:hint="eastAsia" w:ascii="宋体" w:hAnsi="宋体"/>
                <w:sz w:val="24"/>
              </w:rPr>
              <w:t xml:space="preserve">2 </w:t>
            </w:r>
            <w:r>
              <w:rPr>
                <w:rFonts w:hint="eastAsia" w:ascii="宋体" w:hAnsi="宋体"/>
                <w:sz w:val="24"/>
              </w:rPr>
              <w:tab/>
            </w:r>
            <w:r>
              <w:rPr>
                <w:rFonts w:hint="eastAsia" w:ascii="宋体" w:hAnsi="宋体"/>
                <w:sz w:val="24"/>
              </w:rPr>
              <w:t>室温允许波动为±1.0℃时，不宜设置外门；当需设置外门时，应设门斗；内门两侧温差大于或等于7℃时，宜设门斗；</w:t>
            </w:r>
          </w:p>
          <w:p>
            <w:pPr>
              <w:wordWrap w:val="0"/>
              <w:topLinePunct/>
              <w:spacing w:line="360" w:lineRule="auto"/>
              <w:ind w:left="-2" w:leftChars="-3" w:hanging="4" w:hangingChars="2"/>
              <w:rPr>
                <w:rFonts w:ascii="宋体" w:hAnsi="宋体"/>
                <w:sz w:val="24"/>
              </w:rPr>
            </w:pPr>
            <w:r>
              <w:rPr>
                <w:rFonts w:hint="eastAsia" w:ascii="宋体" w:hAnsi="宋体"/>
                <w:sz w:val="24"/>
              </w:rPr>
              <w:t xml:space="preserve">3 </w:t>
            </w:r>
            <w:r>
              <w:rPr>
                <w:rFonts w:hint="eastAsia" w:ascii="宋体" w:hAnsi="宋体"/>
                <w:sz w:val="24"/>
              </w:rPr>
              <w:tab/>
            </w:r>
            <w:r>
              <w:rPr>
                <w:rFonts w:hint="eastAsia" w:ascii="宋体" w:hAnsi="宋体"/>
                <w:sz w:val="24"/>
              </w:rPr>
              <w:t>室温允许波动为±0.5℃时，不应设置外门；内门两侧温差大于或等于3℃时，宜设门斗；</w:t>
            </w:r>
          </w:p>
          <w:p>
            <w:pPr>
              <w:wordWrap w:val="0"/>
              <w:topLinePunct/>
              <w:spacing w:line="360" w:lineRule="auto"/>
              <w:ind w:left="-2" w:leftChars="-3" w:hanging="4" w:hangingChars="2"/>
              <w:rPr>
                <w:rFonts w:ascii="宋体" w:hAnsi="宋体"/>
                <w:sz w:val="24"/>
              </w:rPr>
            </w:pPr>
            <w:r>
              <w:rPr>
                <w:rFonts w:hint="eastAsia" w:ascii="宋体" w:hAnsi="宋体"/>
                <w:sz w:val="24"/>
              </w:rPr>
              <w:t xml:space="preserve">4 </w:t>
            </w:r>
            <w:r>
              <w:rPr>
                <w:rFonts w:hint="eastAsia" w:ascii="宋体" w:hAnsi="宋体"/>
                <w:sz w:val="24"/>
              </w:rPr>
              <w:tab/>
            </w:r>
            <w:r>
              <w:rPr>
                <w:rFonts w:hint="eastAsia" w:ascii="宋体" w:hAnsi="宋体"/>
                <w:sz w:val="24"/>
              </w:rPr>
              <w:t>室温允许波动为</w:t>
            </w:r>
            <w:r>
              <w:rPr>
                <w:rFonts w:hint="eastAsia" w:ascii="宋体" w:hAnsi="宋体"/>
                <w:sz w:val="24"/>
                <w:u w:val="single"/>
              </w:rPr>
              <w:t>±0.2℃</w:t>
            </w:r>
            <w:r>
              <w:rPr>
                <w:rFonts w:hint="eastAsia" w:ascii="宋体" w:hAnsi="宋体"/>
                <w:sz w:val="24"/>
              </w:rPr>
              <w:t>时，内门不宜通向室温基数不同或室温允许波动范围大于±1.0℃的邻室；</w:t>
            </w:r>
          </w:p>
          <w:p>
            <w:pPr>
              <w:wordWrap w:val="0"/>
              <w:topLinePunct/>
              <w:spacing w:line="360" w:lineRule="auto"/>
              <w:ind w:left="-2" w:leftChars="-3" w:hanging="4" w:hangingChars="2"/>
              <w:rPr>
                <w:rFonts w:ascii="宋体" w:hAnsi="宋体"/>
                <w:sz w:val="24"/>
              </w:rPr>
            </w:pPr>
            <w:r>
              <w:rPr>
                <w:rFonts w:hint="eastAsia" w:ascii="宋体" w:hAnsi="宋体"/>
                <w:sz w:val="24"/>
              </w:rPr>
              <w:t xml:space="preserve">5 </w:t>
            </w:r>
            <w:r>
              <w:rPr>
                <w:rFonts w:hint="eastAsia" w:ascii="宋体" w:hAnsi="宋体"/>
                <w:sz w:val="24"/>
              </w:rPr>
              <w:tab/>
            </w:r>
            <w:r>
              <w:rPr>
                <w:rFonts w:hint="eastAsia" w:ascii="宋体" w:hAnsi="宋体"/>
                <w:sz w:val="24"/>
              </w:rPr>
              <w:t>外门及邻区温差大于或等于7℃的内门，应采用保温密闭门；</w:t>
            </w:r>
          </w:p>
          <w:p>
            <w:pPr>
              <w:wordWrap w:val="0"/>
              <w:topLinePunct/>
              <w:spacing w:line="360" w:lineRule="auto"/>
              <w:ind w:left="-2" w:leftChars="-3" w:hanging="4" w:hangingChars="2"/>
              <w:rPr>
                <w:rFonts w:ascii="宋体" w:hAnsi="宋体"/>
                <w:sz w:val="24"/>
              </w:rPr>
            </w:pPr>
            <w:r>
              <w:rPr>
                <w:rFonts w:hint="eastAsia" w:ascii="宋体" w:hAnsi="宋体"/>
                <w:sz w:val="24"/>
              </w:rPr>
              <w:t xml:space="preserve">6 </w:t>
            </w:r>
            <w:r>
              <w:rPr>
                <w:rFonts w:hint="eastAsia" w:ascii="宋体" w:hAnsi="宋体"/>
                <w:sz w:val="24"/>
              </w:rPr>
              <w:tab/>
            </w:r>
            <w:r>
              <w:rPr>
                <w:rFonts w:hint="eastAsia" w:ascii="宋体" w:hAnsi="宋体"/>
                <w:sz w:val="24"/>
              </w:rPr>
              <w:t>门斗沿保温墙的一道应采用保温密闭门，另一道应采用密闭门；</w:t>
            </w:r>
          </w:p>
          <w:p>
            <w:pPr>
              <w:wordWrap w:val="0"/>
              <w:topLinePunct/>
              <w:spacing w:line="360" w:lineRule="auto"/>
              <w:ind w:left="-2" w:leftChars="-3" w:hanging="4" w:hangingChars="2"/>
              <w:rPr>
                <w:rFonts w:ascii="宋体" w:hAnsi="宋体"/>
                <w:sz w:val="24"/>
              </w:rPr>
            </w:pPr>
            <w:r>
              <w:rPr>
                <w:rFonts w:hint="eastAsia" w:ascii="宋体" w:hAnsi="宋体"/>
                <w:sz w:val="24"/>
              </w:rPr>
              <w:t xml:space="preserve">7 </w:t>
            </w:r>
            <w:r>
              <w:rPr>
                <w:rFonts w:hint="eastAsia" w:ascii="宋体" w:hAnsi="宋体"/>
                <w:sz w:val="24"/>
              </w:rPr>
              <w:tab/>
            </w:r>
            <w:r>
              <w:rPr>
                <w:rFonts w:hint="eastAsia" w:ascii="宋体" w:hAnsi="宋体"/>
                <w:sz w:val="24"/>
              </w:rPr>
              <w:t>内门应向室温波动范围小的房间开启；</w:t>
            </w:r>
          </w:p>
          <w:p>
            <w:pPr>
              <w:wordWrap w:val="0"/>
              <w:topLinePunct/>
              <w:spacing w:line="360" w:lineRule="auto"/>
              <w:ind w:left="-2" w:leftChars="-3" w:hanging="4" w:hangingChars="2"/>
              <w:rPr>
                <w:rFonts w:ascii="宋体" w:hAnsi="宋体"/>
                <w:sz w:val="24"/>
              </w:rPr>
            </w:pPr>
            <w:r>
              <w:rPr>
                <w:rFonts w:hint="eastAsia" w:ascii="宋体" w:hAnsi="宋体"/>
                <w:sz w:val="24"/>
              </w:rPr>
              <w:t xml:space="preserve">8 </w:t>
            </w:r>
            <w:r>
              <w:rPr>
                <w:rFonts w:hint="eastAsia" w:ascii="宋体" w:hAnsi="宋体"/>
                <w:sz w:val="24"/>
              </w:rPr>
              <w:tab/>
            </w:r>
            <w:r>
              <w:rPr>
                <w:rFonts w:hint="eastAsia" w:ascii="宋体" w:hAnsi="宋体"/>
                <w:sz w:val="24"/>
              </w:rPr>
              <w:t>保温墙上的门应采用保温密闭门；</w:t>
            </w:r>
          </w:p>
          <w:p>
            <w:pPr>
              <w:spacing w:line="360" w:lineRule="auto"/>
              <w:rPr>
                <w:rFonts w:ascii="宋体" w:hAnsi="宋体"/>
                <w:sz w:val="24"/>
              </w:rPr>
            </w:pPr>
            <w:r>
              <w:rPr>
                <w:rFonts w:hint="eastAsia" w:ascii="宋体" w:hAnsi="宋体"/>
                <w:sz w:val="24"/>
              </w:rPr>
              <w:t xml:space="preserve">9 </w:t>
            </w:r>
            <w:r>
              <w:rPr>
                <w:rFonts w:hint="eastAsia" w:ascii="宋体" w:hAnsi="宋体"/>
                <w:sz w:val="24"/>
              </w:rPr>
              <w:tab/>
            </w:r>
            <w:r>
              <w:rPr>
                <w:rFonts w:hint="eastAsia" w:ascii="宋体" w:hAnsi="宋体"/>
                <w:sz w:val="24"/>
              </w:rPr>
              <w:t>外门门缝应严密</w:t>
            </w:r>
            <w:r>
              <w:rPr>
                <w:rFonts w:hint="eastAsia" w:ascii="宋体" w:hAnsi="宋体"/>
                <w:sz w:val="24"/>
                <w:u w:val="single"/>
              </w:rPr>
              <w:t>，外门与墙体之间应采取防水保温措施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96" w:type="dxa"/>
          </w:tcPr>
          <w:p>
            <w:pPr>
              <w:wordWrap w:val="0"/>
              <w:topLinePunct/>
              <w:spacing w:line="360" w:lineRule="auto"/>
              <w:rPr>
                <w:rFonts w:ascii="宋体" w:hAnsi="宋体"/>
                <w:sz w:val="24"/>
              </w:rPr>
            </w:pPr>
            <w:r>
              <w:rPr>
                <w:rFonts w:hint="eastAsia" w:ascii="宋体" w:hAnsi="宋体"/>
                <w:sz w:val="24"/>
              </w:rPr>
              <w:t>15.6.2  空气调节区的窗设置，应符合下列规定：</w:t>
            </w:r>
          </w:p>
          <w:p>
            <w:pPr>
              <w:wordWrap w:val="0"/>
              <w:topLinePunct/>
              <w:spacing w:line="360" w:lineRule="auto"/>
              <w:rPr>
                <w:rFonts w:ascii="宋体" w:hAnsi="宋体"/>
                <w:sz w:val="24"/>
              </w:rPr>
            </w:pPr>
            <w:r>
              <w:rPr>
                <w:rFonts w:hint="eastAsia" w:ascii="宋体" w:hAnsi="宋体"/>
                <w:sz w:val="24"/>
              </w:rPr>
              <w:t>1  舒适性空气调节区应减少外窗设置数量，且宜朝北向；</w:t>
            </w:r>
          </w:p>
          <w:p>
            <w:pPr>
              <w:wordWrap w:val="0"/>
              <w:topLinePunct/>
              <w:spacing w:line="360" w:lineRule="auto"/>
              <w:rPr>
                <w:rFonts w:ascii="宋体" w:hAnsi="宋体"/>
                <w:sz w:val="24"/>
              </w:rPr>
            </w:pPr>
            <w:r>
              <w:rPr>
                <w:rFonts w:hint="eastAsia" w:ascii="宋体" w:hAnsi="宋体"/>
                <w:sz w:val="24"/>
              </w:rPr>
              <w:t>2  室温允许波动为±1.0℃时，应减少外窗设置数量，</w:t>
            </w:r>
            <w:r>
              <w:rPr>
                <w:rFonts w:hint="eastAsia" w:ascii="宋体" w:hAnsi="宋体"/>
                <w:sz w:val="24"/>
                <w:bdr w:val="single" w:color="auto" w:sz="4" w:space="0"/>
              </w:rPr>
              <w:t>且宜朝北向，</w:t>
            </w:r>
            <w:r>
              <w:rPr>
                <w:rFonts w:hint="eastAsia" w:ascii="宋体" w:hAnsi="宋体"/>
                <w:sz w:val="24"/>
              </w:rPr>
              <w:t>不应设置东、西向外窗；</w:t>
            </w:r>
          </w:p>
          <w:p>
            <w:pPr>
              <w:wordWrap w:val="0"/>
              <w:topLinePunct/>
              <w:spacing w:line="360" w:lineRule="auto"/>
              <w:rPr>
                <w:rFonts w:ascii="宋体" w:hAnsi="宋体"/>
                <w:sz w:val="24"/>
              </w:rPr>
            </w:pPr>
            <w:r>
              <w:rPr>
                <w:rFonts w:ascii="宋体" w:hAnsi="宋体"/>
                <w:sz w:val="24"/>
              </w:rPr>
              <w:t xml:space="preserve">3  </w:t>
            </w:r>
            <w:r>
              <w:rPr>
                <w:rFonts w:hint="eastAsia" w:ascii="宋体" w:hAnsi="宋体"/>
                <w:sz w:val="24"/>
              </w:rPr>
              <w:t>室温允许波动为±</w:t>
            </w:r>
            <w:r>
              <w:rPr>
                <w:rFonts w:ascii="宋体" w:hAnsi="宋体"/>
                <w:sz w:val="24"/>
              </w:rPr>
              <w:t>0.5</w:t>
            </w:r>
            <w:r>
              <w:rPr>
                <w:rFonts w:hint="eastAsia" w:ascii="宋体" w:hAnsi="宋体"/>
                <w:sz w:val="24"/>
              </w:rPr>
              <w:t>℃时，不宜设置外窗；当设置外窗时，应朝北向；</w:t>
            </w:r>
          </w:p>
          <w:p>
            <w:pPr>
              <w:wordWrap w:val="0"/>
              <w:topLinePunct/>
              <w:spacing w:line="360" w:lineRule="auto"/>
              <w:rPr>
                <w:rFonts w:ascii="宋体" w:hAnsi="宋体"/>
                <w:sz w:val="24"/>
              </w:rPr>
            </w:pPr>
            <w:r>
              <w:rPr>
                <w:rFonts w:hint="eastAsia" w:ascii="宋体" w:hAnsi="宋体"/>
                <w:sz w:val="24"/>
              </w:rPr>
              <w:t>4  室温允许波动为</w:t>
            </w:r>
            <w:r>
              <w:rPr>
                <w:rFonts w:hint="eastAsia" w:ascii="宋体" w:hAnsi="宋体"/>
                <w:sz w:val="24"/>
                <w:bdr w:val="single" w:color="auto" w:sz="4" w:space="0"/>
              </w:rPr>
              <w:t>-0.1℃～0.2℃</w:t>
            </w:r>
            <w:r>
              <w:rPr>
                <w:rFonts w:hint="eastAsia" w:ascii="宋体" w:hAnsi="宋体"/>
                <w:sz w:val="24"/>
              </w:rPr>
              <w:t>时，不应设置外窗；</w:t>
            </w:r>
          </w:p>
          <w:p>
            <w:pPr>
              <w:wordWrap w:val="0"/>
              <w:topLinePunct/>
              <w:spacing w:line="360" w:lineRule="auto"/>
              <w:rPr>
                <w:rFonts w:ascii="宋体" w:hAnsi="宋体"/>
                <w:sz w:val="24"/>
              </w:rPr>
            </w:pPr>
            <w:r>
              <w:rPr>
                <w:rFonts w:hint="eastAsia" w:ascii="宋体" w:hAnsi="宋体"/>
                <w:sz w:val="24"/>
              </w:rPr>
              <w:t xml:space="preserve">5  </w:t>
            </w:r>
            <w:r>
              <w:rPr>
                <w:rFonts w:hint="eastAsia" w:ascii="宋体" w:hAnsi="宋体"/>
                <w:sz w:val="24"/>
                <w:bdr w:val="single" w:color="auto" w:sz="4" w:space="0"/>
              </w:rPr>
              <w:t>空气调节区外窗除北向外，宜采取遮阳措施；</w:t>
            </w:r>
          </w:p>
          <w:p>
            <w:pPr>
              <w:wordWrap w:val="0"/>
              <w:topLinePunct/>
              <w:spacing w:line="360" w:lineRule="auto"/>
              <w:rPr>
                <w:rFonts w:ascii="宋体" w:hAnsi="宋体"/>
                <w:sz w:val="24"/>
              </w:rPr>
            </w:pPr>
            <w:r>
              <w:rPr>
                <w:rFonts w:hint="eastAsia" w:ascii="宋体" w:hAnsi="宋体"/>
                <w:sz w:val="24"/>
              </w:rPr>
              <w:t xml:space="preserve">6  </w:t>
            </w:r>
            <w:r>
              <w:rPr>
                <w:rFonts w:hint="eastAsia" w:ascii="宋体" w:hAnsi="宋体"/>
                <w:sz w:val="24"/>
                <w:bdr w:val="single" w:color="auto" w:sz="4" w:space="0"/>
              </w:rPr>
              <w:t>空气调节区外窗宜采用双层密闭窗；</w:t>
            </w:r>
          </w:p>
          <w:p>
            <w:pPr>
              <w:wordWrap w:val="0"/>
              <w:topLinePunct/>
              <w:spacing w:line="360" w:lineRule="auto"/>
              <w:rPr>
                <w:rFonts w:ascii="宋体" w:hAnsi="宋体"/>
                <w:sz w:val="24"/>
              </w:rPr>
            </w:pPr>
            <w:r>
              <w:rPr>
                <w:rFonts w:hint="eastAsia" w:ascii="宋体" w:hAnsi="宋体"/>
                <w:sz w:val="24"/>
              </w:rPr>
              <w:t xml:space="preserve">7  </w:t>
            </w:r>
            <w:r>
              <w:rPr>
                <w:rFonts w:hint="eastAsia" w:ascii="宋体" w:hAnsi="宋体"/>
                <w:sz w:val="24"/>
                <w:bdr w:val="single" w:color="auto" w:sz="4" w:space="0"/>
              </w:rPr>
              <w:t>空气调节区的开窗面积，宜为窗与地面积比的1/10，但舒适性空气调节区或采用分层空气调节设计的高大厂房的高侧窗或天窗，可适当放宽；</w:t>
            </w:r>
          </w:p>
          <w:p>
            <w:pPr>
              <w:spacing w:line="360" w:lineRule="auto"/>
              <w:rPr>
                <w:rFonts w:ascii="宋体" w:hAnsi="宋体"/>
                <w:sz w:val="24"/>
              </w:rPr>
            </w:pPr>
            <w:r>
              <w:rPr>
                <w:rFonts w:hint="eastAsia" w:ascii="宋体" w:hAnsi="宋体"/>
                <w:sz w:val="24"/>
              </w:rPr>
              <w:t xml:space="preserve">8  </w:t>
            </w:r>
            <w:r>
              <w:rPr>
                <w:rFonts w:hint="eastAsia" w:ascii="宋体" w:hAnsi="宋体"/>
                <w:sz w:val="24"/>
                <w:bdr w:val="single" w:color="auto" w:sz="4" w:space="0"/>
              </w:rPr>
              <w:t>空气调节区的传递窗，应采取密闭构造措施。</w:t>
            </w:r>
          </w:p>
        </w:tc>
        <w:tc>
          <w:tcPr>
            <w:tcW w:w="4411" w:type="dxa"/>
          </w:tcPr>
          <w:p>
            <w:pPr>
              <w:wordWrap w:val="0"/>
              <w:topLinePunct/>
              <w:spacing w:line="360" w:lineRule="auto"/>
              <w:ind w:left="-2" w:leftChars="-3" w:hanging="4" w:hangingChars="2"/>
              <w:rPr>
                <w:rFonts w:ascii="宋体" w:hAnsi="宋体"/>
                <w:sz w:val="24"/>
              </w:rPr>
            </w:pPr>
            <w:r>
              <w:rPr>
                <w:rFonts w:hint="eastAsia" w:ascii="宋体" w:hAnsi="宋体"/>
                <w:sz w:val="24"/>
              </w:rPr>
              <w:t>15.6.2  空气调节区的窗设置，应符合下列规定：</w:t>
            </w:r>
          </w:p>
          <w:p>
            <w:pPr>
              <w:wordWrap w:val="0"/>
              <w:topLinePunct/>
              <w:spacing w:line="360" w:lineRule="auto"/>
              <w:ind w:left="-2" w:leftChars="-3" w:hanging="4" w:hangingChars="2"/>
              <w:rPr>
                <w:rFonts w:ascii="宋体" w:hAnsi="宋体"/>
                <w:sz w:val="24"/>
              </w:rPr>
            </w:pPr>
            <w:r>
              <w:rPr>
                <w:rFonts w:hint="eastAsia" w:ascii="宋体" w:hAnsi="宋体"/>
                <w:sz w:val="24"/>
              </w:rPr>
              <w:t xml:space="preserve">1 </w:t>
            </w:r>
            <w:r>
              <w:rPr>
                <w:rFonts w:hint="eastAsia" w:ascii="宋体" w:hAnsi="宋体"/>
                <w:sz w:val="24"/>
              </w:rPr>
              <w:tab/>
            </w:r>
            <w:r>
              <w:rPr>
                <w:rFonts w:hint="eastAsia" w:ascii="宋体" w:hAnsi="宋体"/>
                <w:sz w:val="24"/>
              </w:rPr>
              <w:t>舒适性空气调节区应减少外窗设置数量，且宜朝北向；</w:t>
            </w:r>
          </w:p>
          <w:p>
            <w:pPr>
              <w:wordWrap w:val="0"/>
              <w:topLinePunct/>
              <w:spacing w:line="360" w:lineRule="auto"/>
              <w:ind w:left="-2" w:leftChars="-3" w:hanging="4" w:hangingChars="2"/>
              <w:rPr>
                <w:rFonts w:ascii="宋体" w:hAnsi="宋体"/>
                <w:sz w:val="24"/>
              </w:rPr>
            </w:pPr>
            <w:r>
              <w:rPr>
                <w:rFonts w:hint="eastAsia" w:ascii="宋体" w:hAnsi="宋体"/>
                <w:sz w:val="24"/>
              </w:rPr>
              <w:t xml:space="preserve">2 </w:t>
            </w:r>
            <w:r>
              <w:rPr>
                <w:rFonts w:hint="eastAsia" w:ascii="宋体" w:hAnsi="宋体"/>
                <w:sz w:val="24"/>
              </w:rPr>
              <w:tab/>
            </w:r>
            <w:r>
              <w:rPr>
                <w:rFonts w:hint="eastAsia" w:ascii="宋体" w:hAnsi="宋体"/>
                <w:sz w:val="24"/>
              </w:rPr>
              <w:t>室温允许波动为±1.0℃时，应减少外窗设置数量，不应设置东、西向外窗；</w:t>
            </w:r>
          </w:p>
          <w:p>
            <w:pPr>
              <w:wordWrap w:val="0"/>
              <w:topLinePunct/>
              <w:spacing w:line="360" w:lineRule="auto"/>
              <w:ind w:left="-2" w:leftChars="-3" w:hanging="4" w:hangingChars="2"/>
              <w:rPr>
                <w:rFonts w:ascii="宋体" w:hAnsi="宋体"/>
                <w:sz w:val="24"/>
              </w:rPr>
            </w:pPr>
            <w:r>
              <w:rPr>
                <w:rFonts w:hint="eastAsia" w:ascii="宋体" w:hAnsi="宋体"/>
                <w:sz w:val="24"/>
              </w:rPr>
              <w:t xml:space="preserve">3 </w:t>
            </w:r>
            <w:r>
              <w:rPr>
                <w:rFonts w:hint="eastAsia" w:ascii="宋体" w:hAnsi="宋体"/>
                <w:sz w:val="24"/>
              </w:rPr>
              <w:tab/>
            </w:r>
            <w:r>
              <w:rPr>
                <w:rFonts w:hint="eastAsia" w:ascii="宋体" w:hAnsi="宋体"/>
                <w:sz w:val="24"/>
              </w:rPr>
              <w:t>室温允许波动为±0.5℃时，不宜设置外窗；当设置外窗时，应朝北向；</w:t>
            </w:r>
          </w:p>
          <w:p>
            <w:pPr>
              <w:wordWrap w:val="0"/>
              <w:topLinePunct/>
              <w:spacing w:line="360" w:lineRule="auto"/>
              <w:ind w:left="-2" w:leftChars="-3" w:hanging="4" w:hangingChars="2"/>
              <w:rPr>
                <w:rFonts w:ascii="宋体" w:hAnsi="宋体"/>
                <w:sz w:val="24"/>
              </w:rPr>
            </w:pPr>
            <w:r>
              <w:rPr>
                <w:rFonts w:hint="eastAsia" w:ascii="宋体" w:hAnsi="宋体"/>
                <w:sz w:val="24"/>
              </w:rPr>
              <w:t xml:space="preserve">4 </w:t>
            </w:r>
            <w:r>
              <w:rPr>
                <w:rFonts w:hint="eastAsia" w:ascii="宋体" w:hAnsi="宋体"/>
                <w:sz w:val="24"/>
              </w:rPr>
              <w:tab/>
            </w:r>
            <w:r>
              <w:rPr>
                <w:rFonts w:hint="eastAsia" w:ascii="宋体" w:hAnsi="宋体"/>
                <w:sz w:val="24"/>
              </w:rPr>
              <w:t>室温允许波动为</w:t>
            </w:r>
            <w:r>
              <w:rPr>
                <w:rFonts w:hint="eastAsia" w:ascii="宋体" w:hAnsi="宋体"/>
                <w:sz w:val="24"/>
                <w:u w:val="single"/>
              </w:rPr>
              <w:t>±0.2℃</w:t>
            </w:r>
            <w:r>
              <w:rPr>
                <w:rFonts w:hint="eastAsia" w:ascii="宋体" w:hAnsi="宋体"/>
                <w:sz w:val="24"/>
              </w:rPr>
              <w:t>时，不应设置外窗；</w:t>
            </w:r>
          </w:p>
          <w:p>
            <w:pPr>
              <w:spacing w:line="360" w:lineRule="auto"/>
              <w:rPr>
                <w:rFonts w:ascii="宋体" w:hAnsi="宋体"/>
                <w:sz w:val="24"/>
                <w:u w:val="single"/>
              </w:rPr>
            </w:pPr>
            <w:r>
              <w:rPr>
                <w:rFonts w:hint="eastAsia" w:ascii="宋体" w:hAnsi="宋体"/>
                <w:sz w:val="24"/>
              </w:rPr>
              <w:t xml:space="preserve">5 </w:t>
            </w:r>
            <w:r>
              <w:rPr>
                <w:rFonts w:hint="eastAsia" w:ascii="宋体" w:hAnsi="宋体"/>
                <w:sz w:val="24"/>
              </w:rPr>
              <w:tab/>
            </w:r>
            <w:r>
              <w:rPr>
                <w:rFonts w:hint="eastAsia" w:ascii="宋体" w:hAnsi="宋体"/>
                <w:sz w:val="24"/>
                <w:u w:val="single"/>
              </w:rPr>
              <w:t>室温允许波动大于±1.0℃时，外窗宜北向，应设置可开启外窗；</w:t>
            </w:r>
          </w:p>
          <w:p>
            <w:pPr>
              <w:spacing w:line="360" w:lineRule="auto"/>
              <w:rPr>
                <w:rFonts w:ascii="宋体" w:hAnsi="宋体"/>
                <w:sz w:val="24"/>
                <w:u w:val="single"/>
              </w:rPr>
            </w:pPr>
            <w:r>
              <w:rPr>
                <w:rFonts w:hint="eastAsia" w:ascii="宋体" w:hAnsi="宋体"/>
                <w:sz w:val="24"/>
                <w:u w:val="single"/>
              </w:rPr>
              <w:t xml:space="preserve">6 </w:t>
            </w:r>
            <w:r>
              <w:rPr>
                <w:rFonts w:hint="eastAsia" w:ascii="宋体" w:hAnsi="宋体"/>
                <w:sz w:val="24"/>
                <w:u w:val="single"/>
              </w:rPr>
              <w:tab/>
            </w:r>
            <w:r>
              <w:rPr>
                <w:rFonts w:hint="eastAsia" w:ascii="宋体" w:hAnsi="宋体"/>
                <w:sz w:val="24"/>
                <w:u w:val="single"/>
              </w:rPr>
              <w:t>空气调节区外窗除北向外，宜采取遮阳措施；</w:t>
            </w:r>
          </w:p>
          <w:p>
            <w:pPr>
              <w:spacing w:line="360" w:lineRule="auto"/>
              <w:rPr>
                <w:rFonts w:ascii="宋体" w:hAnsi="宋体"/>
                <w:sz w:val="24"/>
                <w:u w:val="single"/>
              </w:rPr>
            </w:pPr>
            <w:r>
              <w:rPr>
                <w:rFonts w:hint="eastAsia" w:ascii="宋体" w:hAnsi="宋体"/>
                <w:sz w:val="24"/>
                <w:u w:val="single"/>
              </w:rPr>
              <w:t xml:space="preserve">7 </w:t>
            </w:r>
            <w:r>
              <w:rPr>
                <w:rFonts w:hint="eastAsia" w:ascii="宋体" w:hAnsi="宋体"/>
                <w:sz w:val="24"/>
                <w:u w:val="single"/>
              </w:rPr>
              <w:tab/>
            </w:r>
            <w:r>
              <w:rPr>
                <w:rFonts w:hint="eastAsia" w:ascii="宋体" w:hAnsi="宋体"/>
                <w:sz w:val="24"/>
                <w:u w:val="single"/>
              </w:rPr>
              <w:t>空气调节区外窗宜采用双层密闭窗或中空玻璃密闭窗，应采用具有保温隔热性能的附框，并应有良好的气密性；</w:t>
            </w:r>
          </w:p>
          <w:p>
            <w:pPr>
              <w:spacing w:line="360" w:lineRule="auto"/>
              <w:rPr>
                <w:rFonts w:ascii="宋体" w:hAnsi="宋体"/>
                <w:sz w:val="24"/>
                <w:u w:val="single"/>
              </w:rPr>
            </w:pPr>
            <w:r>
              <w:rPr>
                <w:rFonts w:hint="eastAsia" w:ascii="宋体" w:hAnsi="宋体"/>
                <w:sz w:val="24"/>
                <w:u w:val="single"/>
              </w:rPr>
              <w:t xml:space="preserve">8 </w:t>
            </w:r>
            <w:r>
              <w:rPr>
                <w:rFonts w:hint="eastAsia" w:ascii="宋体" w:hAnsi="宋体"/>
                <w:sz w:val="24"/>
                <w:u w:val="single"/>
              </w:rPr>
              <w:tab/>
            </w:r>
            <w:r>
              <w:rPr>
                <w:rFonts w:hint="eastAsia" w:ascii="宋体" w:hAnsi="宋体"/>
                <w:sz w:val="24"/>
                <w:u w:val="single"/>
              </w:rPr>
              <w:t>空气调节区的开窗面积，宜为窗与地面积比的1/10，但舒适性空气调节区或采用分层空气调节设计的高大厂房的高侧窗或天窗，可适当放宽；</w:t>
            </w:r>
          </w:p>
          <w:p>
            <w:pPr>
              <w:spacing w:line="360" w:lineRule="auto"/>
              <w:rPr>
                <w:rFonts w:ascii="宋体" w:hAnsi="宋体"/>
                <w:sz w:val="24"/>
              </w:rPr>
            </w:pPr>
            <w:r>
              <w:rPr>
                <w:rFonts w:hint="eastAsia" w:ascii="宋体" w:hAnsi="宋体"/>
                <w:sz w:val="24"/>
                <w:u w:val="single"/>
              </w:rPr>
              <w:t xml:space="preserve">9 </w:t>
            </w:r>
            <w:r>
              <w:rPr>
                <w:rFonts w:hint="eastAsia" w:ascii="宋体" w:hAnsi="宋体"/>
                <w:sz w:val="24"/>
                <w:u w:val="single"/>
              </w:rPr>
              <w:tab/>
            </w:r>
            <w:r>
              <w:rPr>
                <w:rFonts w:hint="eastAsia" w:ascii="宋体" w:hAnsi="宋体"/>
                <w:sz w:val="24"/>
                <w:u w:val="single"/>
              </w:rPr>
              <w:t>空气调节区的传递窗，应采取密闭构造措施。</w:t>
            </w:r>
          </w:p>
        </w:tc>
      </w:tr>
    </w:tbl>
    <w:p>
      <w:pPr>
        <w:spacing w:line="360" w:lineRule="auto"/>
        <w:ind w:firstLine="481" w:firstLineChars="200"/>
        <w:rPr>
          <w:rFonts w:ascii="宋体" w:hAnsi="宋体"/>
          <w:sz w:val="24"/>
        </w:rPr>
      </w:pPr>
      <w:bookmarkStart w:id="1" w:name="_GoBack"/>
      <w:bookmarkEnd w:id="1"/>
      <w:r>
        <w:rPr>
          <w:rFonts w:hint="eastAsia" w:ascii="宋体" w:hAnsi="宋体"/>
          <w:b/>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Verdana">
    <w:altName w:val="Ubuntu"/>
    <w:panose1 w:val="020B0604030504040204"/>
    <w:charset w:val="00"/>
    <w:family w:val="swiss"/>
    <w:pitch w:val="default"/>
    <w:sig w:usb0="00000000" w:usb1="00000000" w:usb2="00000010"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atang">
    <w:altName w:val="宋体"/>
    <w:panose1 w:val="02030600000101010101"/>
    <w:charset w:val="81"/>
    <w:family w:val="roman"/>
    <w:pitch w:val="default"/>
    <w:sig w:usb0="00000000" w:usb1="00000000" w:usb2="00000030" w:usb3="00000000" w:csb0="0008009F" w:csb1="00000000"/>
  </w:font>
  <w:font w:name="仿宋">
    <w:panose1 w:val="02010609060101010101"/>
    <w:charset w:val="86"/>
    <w:family w:val="modern"/>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1"/>
      </w:rPr>
    </w:pPr>
    <w:r>
      <w:rPr>
        <w:rStyle w:val="21"/>
      </w:rPr>
      <w:fldChar w:fldCharType="begin"/>
    </w:r>
    <w:r>
      <w:rPr>
        <w:rStyle w:val="21"/>
      </w:rPr>
      <w:instrText xml:space="preserve">PAGE  </w:instrText>
    </w:r>
    <w:r>
      <w:rPr>
        <w:rStyle w:val="21"/>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18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0909FC"/>
    <w:multiLevelType w:val="multilevel"/>
    <w:tmpl w:val="4D0909FC"/>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53"/>
    <w:rsid w:val="00000217"/>
    <w:rsid w:val="000005B5"/>
    <w:rsid w:val="00001413"/>
    <w:rsid w:val="0000169F"/>
    <w:rsid w:val="0000222D"/>
    <w:rsid w:val="000025F2"/>
    <w:rsid w:val="0000263F"/>
    <w:rsid w:val="00002C99"/>
    <w:rsid w:val="00003295"/>
    <w:rsid w:val="00003BD0"/>
    <w:rsid w:val="00004B00"/>
    <w:rsid w:val="000058AB"/>
    <w:rsid w:val="00007B8C"/>
    <w:rsid w:val="0001110D"/>
    <w:rsid w:val="00011FAC"/>
    <w:rsid w:val="00012424"/>
    <w:rsid w:val="000133A2"/>
    <w:rsid w:val="00013F5E"/>
    <w:rsid w:val="00014F3C"/>
    <w:rsid w:val="00015855"/>
    <w:rsid w:val="000173CE"/>
    <w:rsid w:val="0002045A"/>
    <w:rsid w:val="0002048F"/>
    <w:rsid w:val="000229FD"/>
    <w:rsid w:val="00022F1B"/>
    <w:rsid w:val="00023C61"/>
    <w:rsid w:val="00024845"/>
    <w:rsid w:val="00025699"/>
    <w:rsid w:val="00025C44"/>
    <w:rsid w:val="00025FD5"/>
    <w:rsid w:val="000262D2"/>
    <w:rsid w:val="00026BE6"/>
    <w:rsid w:val="00027349"/>
    <w:rsid w:val="00030183"/>
    <w:rsid w:val="000310CD"/>
    <w:rsid w:val="00032373"/>
    <w:rsid w:val="000329B3"/>
    <w:rsid w:val="00032CCA"/>
    <w:rsid w:val="000339D1"/>
    <w:rsid w:val="00033A05"/>
    <w:rsid w:val="000347B5"/>
    <w:rsid w:val="000369C8"/>
    <w:rsid w:val="000370D0"/>
    <w:rsid w:val="000374E4"/>
    <w:rsid w:val="00037A77"/>
    <w:rsid w:val="00040474"/>
    <w:rsid w:val="00040892"/>
    <w:rsid w:val="00040C6A"/>
    <w:rsid w:val="00040C99"/>
    <w:rsid w:val="00040DAA"/>
    <w:rsid w:val="00043786"/>
    <w:rsid w:val="00044049"/>
    <w:rsid w:val="0004764C"/>
    <w:rsid w:val="00050762"/>
    <w:rsid w:val="00050FE5"/>
    <w:rsid w:val="00051E85"/>
    <w:rsid w:val="00052D7A"/>
    <w:rsid w:val="00054BBC"/>
    <w:rsid w:val="000560AF"/>
    <w:rsid w:val="00056671"/>
    <w:rsid w:val="00056DCF"/>
    <w:rsid w:val="00057012"/>
    <w:rsid w:val="00057257"/>
    <w:rsid w:val="00060724"/>
    <w:rsid w:val="0006141D"/>
    <w:rsid w:val="00061631"/>
    <w:rsid w:val="000628AD"/>
    <w:rsid w:val="00063195"/>
    <w:rsid w:val="00064A5D"/>
    <w:rsid w:val="00064F52"/>
    <w:rsid w:val="000654B8"/>
    <w:rsid w:val="000656ED"/>
    <w:rsid w:val="00065E0F"/>
    <w:rsid w:val="000660C9"/>
    <w:rsid w:val="00070120"/>
    <w:rsid w:val="00070595"/>
    <w:rsid w:val="00070C4D"/>
    <w:rsid w:val="0007139E"/>
    <w:rsid w:val="00072DAB"/>
    <w:rsid w:val="000735A6"/>
    <w:rsid w:val="00074168"/>
    <w:rsid w:val="00075F2D"/>
    <w:rsid w:val="00076568"/>
    <w:rsid w:val="00080551"/>
    <w:rsid w:val="00080963"/>
    <w:rsid w:val="00081949"/>
    <w:rsid w:val="00081E2C"/>
    <w:rsid w:val="0008259D"/>
    <w:rsid w:val="000825CE"/>
    <w:rsid w:val="0008303C"/>
    <w:rsid w:val="000835F4"/>
    <w:rsid w:val="000842B3"/>
    <w:rsid w:val="00084646"/>
    <w:rsid w:val="000856EB"/>
    <w:rsid w:val="0008605B"/>
    <w:rsid w:val="000863FB"/>
    <w:rsid w:val="000868B0"/>
    <w:rsid w:val="00086B95"/>
    <w:rsid w:val="000872AA"/>
    <w:rsid w:val="0009104D"/>
    <w:rsid w:val="00091053"/>
    <w:rsid w:val="00091B9E"/>
    <w:rsid w:val="000927F7"/>
    <w:rsid w:val="00092A22"/>
    <w:rsid w:val="0009317F"/>
    <w:rsid w:val="000933EF"/>
    <w:rsid w:val="00093586"/>
    <w:rsid w:val="0009550D"/>
    <w:rsid w:val="000971CA"/>
    <w:rsid w:val="000A0758"/>
    <w:rsid w:val="000A189F"/>
    <w:rsid w:val="000A1B5E"/>
    <w:rsid w:val="000A30BF"/>
    <w:rsid w:val="000A34F0"/>
    <w:rsid w:val="000A3565"/>
    <w:rsid w:val="000A3E95"/>
    <w:rsid w:val="000A45FC"/>
    <w:rsid w:val="000A49A9"/>
    <w:rsid w:val="000A4E27"/>
    <w:rsid w:val="000A7FB5"/>
    <w:rsid w:val="000B0FF4"/>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BD5"/>
    <w:rsid w:val="000C5F46"/>
    <w:rsid w:val="000C6181"/>
    <w:rsid w:val="000C7C2C"/>
    <w:rsid w:val="000D0840"/>
    <w:rsid w:val="000D0996"/>
    <w:rsid w:val="000D0BDA"/>
    <w:rsid w:val="000D3F90"/>
    <w:rsid w:val="000D4592"/>
    <w:rsid w:val="000D53F0"/>
    <w:rsid w:val="000D5743"/>
    <w:rsid w:val="000D5BBF"/>
    <w:rsid w:val="000D6092"/>
    <w:rsid w:val="000D64A8"/>
    <w:rsid w:val="000D736F"/>
    <w:rsid w:val="000E0F51"/>
    <w:rsid w:val="000E25E7"/>
    <w:rsid w:val="000E262F"/>
    <w:rsid w:val="000E3792"/>
    <w:rsid w:val="000E3925"/>
    <w:rsid w:val="000E42A0"/>
    <w:rsid w:val="000E5031"/>
    <w:rsid w:val="000E5ED9"/>
    <w:rsid w:val="000E6A1D"/>
    <w:rsid w:val="000F0FEB"/>
    <w:rsid w:val="000F1236"/>
    <w:rsid w:val="000F1FC9"/>
    <w:rsid w:val="000F265D"/>
    <w:rsid w:val="000F26D4"/>
    <w:rsid w:val="000F2708"/>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CD5"/>
    <w:rsid w:val="001072A9"/>
    <w:rsid w:val="00110E78"/>
    <w:rsid w:val="00110EB6"/>
    <w:rsid w:val="0011207C"/>
    <w:rsid w:val="00112B64"/>
    <w:rsid w:val="00113F32"/>
    <w:rsid w:val="001141B4"/>
    <w:rsid w:val="0011662E"/>
    <w:rsid w:val="00116C2B"/>
    <w:rsid w:val="00116E24"/>
    <w:rsid w:val="00117029"/>
    <w:rsid w:val="0011758B"/>
    <w:rsid w:val="00117684"/>
    <w:rsid w:val="00117ADA"/>
    <w:rsid w:val="00117EFA"/>
    <w:rsid w:val="00120134"/>
    <w:rsid w:val="001207A8"/>
    <w:rsid w:val="001207E7"/>
    <w:rsid w:val="00120DE9"/>
    <w:rsid w:val="00120E2D"/>
    <w:rsid w:val="00121ADE"/>
    <w:rsid w:val="00121E6E"/>
    <w:rsid w:val="00122CFF"/>
    <w:rsid w:val="00123916"/>
    <w:rsid w:val="00124233"/>
    <w:rsid w:val="00124DA5"/>
    <w:rsid w:val="001269C6"/>
    <w:rsid w:val="00127236"/>
    <w:rsid w:val="00127722"/>
    <w:rsid w:val="001277C0"/>
    <w:rsid w:val="00127DEC"/>
    <w:rsid w:val="00130126"/>
    <w:rsid w:val="00130AD2"/>
    <w:rsid w:val="001319AF"/>
    <w:rsid w:val="0013283F"/>
    <w:rsid w:val="00132BBF"/>
    <w:rsid w:val="001341DA"/>
    <w:rsid w:val="00134243"/>
    <w:rsid w:val="00134F42"/>
    <w:rsid w:val="00137345"/>
    <w:rsid w:val="001373FC"/>
    <w:rsid w:val="00137963"/>
    <w:rsid w:val="001402B1"/>
    <w:rsid w:val="0014075C"/>
    <w:rsid w:val="00141354"/>
    <w:rsid w:val="00142CB5"/>
    <w:rsid w:val="00144062"/>
    <w:rsid w:val="00145376"/>
    <w:rsid w:val="0014550D"/>
    <w:rsid w:val="001455D0"/>
    <w:rsid w:val="00145A2B"/>
    <w:rsid w:val="00146C58"/>
    <w:rsid w:val="00146F30"/>
    <w:rsid w:val="00147D03"/>
    <w:rsid w:val="00150EA9"/>
    <w:rsid w:val="0015196C"/>
    <w:rsid w:val="001532E5"/>
    <w:rsid w:val="0015392D"/>
    <w:rsid w:val="001540B9"/>
    <w:rsid w:val="001547C4"/>
    <w:rsid w:val="00155869"/>
    <w:rsid w:val="00155929"/>
    <w:rsid w:val="00155E99"/>
    <w:rsid w:val="001577D4"/>
    <w:rsid w:val="001579DD"/>
    <w:rsid w:val="00160015"/>
    <w:rsid w:val="00162FD8"/>
    <w:rsid w:val="00163D0D"/>
    <w:rsid w:val="00163EF2"/>
    <w:rsid w:val="00165184"/>
    <w:rsid w:val="00165198"/>
    <w:rsid w:val="00166053"/>
    <w:rsid w:val="00170662"/>
    <w:rsid w:val="00170DE5"/>
    <w:rsid w:val="00171D53"/>
    <w:rsid w:val="00172222"/>
    <w:rsid w:val="00172451"/>
    <w:rsid w:val="0017395C"/>
    <w:rsid w:val="00174F6C"/>
    <w:rsid w:val="00175CE4"/>
    <w:rsid w:val="00175DA7"/>
    <w:rsid w:val="001766B7"/>
    <w:rsid w:val="001772D5"/>
    <w:rsid w:val="001778FB"/>
    <w:rsid w:val="00181143"/>
    <w:rsid w:val="00183A95"/>
    <w:rsid w:val="00183CF9"/>
    <w:rsid w:val="001860DD"/>
    <w:rsid w:val="00186C44"/>
    <w:rsid w:val="00186EFC"/>
    <w:rsid w:val="00187EF3"/>
    <w:rsid w:val="00191F66"/>
    <w:rsid w:val="00192341"/>
    <w:rsid w:val="0019254E"/>
    <w:rsid w:val="001925D0"/>
    <w:rsid w:val="00192A80"/>
    <w:rsid w:val="0019316E"/>
    <w:rsid w:val="00194FB5"/>
    <w:rsid w:val="0019548C"/>
    <w:rsid w:val="00195535"/>
    <w:rsid w:val="0019631D"/>
    <w:rsid w:val="0019657E"/>
    <w:rsid w:val="00197350"/>
    <w:rsid w:val="001A079C"/>
    <w:rsid w:val="001A0B85"/>
    <w:rsid w:val="001A0BC9"/>
    <w:rsid w:val="001A15E8"/>
    <w:rsid w:val="001A3246"/>
    <w:rsid w:val="001A3505"/>
    <w:rsid w:val="001A3989"/>
    <w:rsid w:val="001A3D02"/>
    <w:rsid w:val="001A4CD0"/>
    <w:rsid w:val="001A4EE7"/>
    <w:rsid w:val="001A5765"/>
    <w:rsid w:val="001A5E5B"/>
    <w:rsid w:val="001A6225"/>
    <w:rsid w:val="001A7006"/>
    <w:rsid w:val="001A7517"/>
    <w:rsid w:val="001B07CD"/>
    <w:rsid w:val="001B0E6D"/>
    <w:rsid w:val="001B3859"/>
    <w:rsid w:val="001B4212"/>
    <w:rsid w:val="001B659A"/>
    <w:rsid w:val="001B67B2"/>
    <w:rsid w:val="001B789F"/>
    <w:rsid w:val="001C0FD9"/>
    <w:rsid w:val="001C1C2F"/>
    <w:rsid w:val="001C1CFD"/>
    <w:rsid w:val="001C2215"/>
    <w:rsid w:val="001C3BE1"/>
    <w:rsid w:val="001C4C3A"/>
    <w:rsid w:val="001C524B"/>
    <w:rsid w:val="001C5738"/>
    <w:rsid w:val="001C5AE6"/>
    <w:rsid w:val="001C5E35"/>
    <w:rsid w:val="001C6260"/>
    <w:rsid w:val="001C733E"/>
    <w:rsid w:val="001C79FC"/>
    <w:rsid w:val="001D0201"/>
    <w:rsid w:val="001D1AF0"/>
    <w:rsid w:val="001D66E4"/>
    <w:rsid w:val="001D6B40"/>
    <w:rsid w:val="001D7BA0"/>
    <w:rsid w:val="001E013F"/>
    <w:rsid w:val="001E0BE2"/>
    <w:rsid w:val="001E1D03"/>
    <w:rsid w:val="001E22D4"/>
    <w:rsid w:val="001E2453"/>
    <w:rsid w:val="001E2FD2"/>
    <w:rsid w:val="001E3859"/>
    <w:rsid w:val="001E4240"/>
    <w:rsid w:val="001E4B64"/>
    <w:rsid w:val="001E4EB5"/>
    <w:rsid w:val="001E5477"/>
    <w:rsid w:val="001E584F"/>
    <w:rsid w:val="001E72E9"/>
    <w:rsid w:val="001E7E73"/>
    <w:rsid w:val="001F0B07"/>
    <w:rsid w:val="001F0BE9"/>
    <w:rsid w:val="001F169E"/>
    <w:rsid w:val="001F1E1E"/>
    <w:rsid w:val="001F4A5A"/>
    <w:rsid w:val="001F4B65"/>
    <w:rsid w:val="001F4D91"/>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72FE"/>
    <w:rsid w:val="00210026"/>
    <w:rsid w:val="0021039F"/>
    <w:rsid w:val="00211B36"/>
    <w:rsid w:val="00214B06"/>
    <w:rsid w:val="00216049"/>
    <w:rsid w:val="002164CB"/>
    <w:rsid w:val="00220AB4"/>
    <w:rsid w:val="00220FA5"/>
    <w:rsid w:val="00221ADE"/>
    <w:rsid w:val="00221EF3"/>
    <w:rsid w:val="00224ABD"/>
    <w:rsid w:val="00231273"/>
    <w:rsid w:val="00231A04"/>
    <w:rsid w:val="00232663"/>
    <w:rsid w:val="00233238"/>
    <w:rsid w:val="00234145"/>
    <w:rsid w:val="0023447F"/>
    <w:rsid w:val="002344FA"/>
    <w:rsid w:val="00236729"/>
    <w:rsid w:val="00236C16"/>
    <w:rsid w:val="00236F7A"/>
    <w:rsid w:val="0023746A"/>
    <w:rsid w:val="0024035E"/>
    <w:rsid w:val="0024048D"/>
    <w:rsid w:val="00240CB9"/>
    <w:rsid w:val="00241010"/>
    <w:rsid w:val="00242B22"/>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52DE"/>
    <w:rsid w:val="00260BAE"/>
    <w:rsid w:val="00260F37"/>
    <w:rsid w:val="00261EE1"/>
    <w:rsid w:val="0026297A"/>
    <w:rsid w:val="00262FBA"/>
    <w:rsid w:val="002637B3"/>
    <w:rsid w:val="002639FF"/>
    <w:rsid w:val="00263A40"/>
    <w:rsid w:val="00263DF7"/>
    <w:rsid w:val="002640F7"/>
    <w:rsid w:val="0026449B"/>
    <w:rsid w:val="00264818"/>
    <w:rsid w:val="00265BDA"/>
    <w:rsid w:val="00266743"/>
    <w:rsid w:val="002674D1"/>
    <w:rsid w:val="00267BD9"/>
    <w:rsid w:val="00270752"/>
    <w:rsid w:val="0027117E"/>
    <w:rsid w:val="002711E9"/>
    <w:rsid w:val="002714EB"/>
    <w:rsid w:val="00271C06"/>
    <w:rsid w:val="00272CA1"/>
    <w:rsid w:val="002731D0"/>
    <w:rsid w:val="00273B8E"/>
    <w:rsid w:val="00274EF0"/>
    <w:rsid w:val="002753FA"/>
    <w:rsid w:val="00275485"/>
    <w:rsid w:val="00275F65"/>
    <w:rsid w:val="0027602F"/>
    <w:rsid w:val="00276243"/>
    <w:rsid w:val="00280620"/>
    <w:rsid w:val="00281F72"/>
    <w:rsid w:val="0028239B"/>
    <w:rsid w:val="0028430B"/>
    <w:rsid w:val="00284732"/>
    <w:rsid w:val="00285FCF"/>
    <w:rsid w:val="00286CD4"/>
    <w:rsid w:val="00287543"/>
    <w:rsid w:val="00290997"/>
    <w:rsid w:val="0029164F"/>
    <w:rsid w:val="002920CC"/>
    <w:rsid w:val="00293438"/>
    <w:rsid w:val="00293609"/>
    <w:rsid w:val="0029476E"/>
    <w:rsid w:val="00297199"/>
    <w:rsid w:val="002971B9"/>
    <w:rsid w:val="00297420"/>
    <w:rsid w:val="002976BE"/>
    <w:rsid w:val="0029796A"/>
    <w:rsid w:val="002A14A9"/>
    <w:rsid w:val="002A1D88"/>
    <w:rsid w:val="002A3893"/>
    <w:rsid w:val="002A5152"/>
    <w:rsid w:val="002A5EBD"/>
    <w:rsid w:val="002A623F"/>
    <w:rsid w:val="002A62AA"/>
    <w:rsid w:val="002A7523"/>
    <w:rsid w:val="002A765A"/>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47BB"/>
    <w:rsid w:val="002C4AFA"/>
    <w:rsid w:val="002C5212"/>
    <w:rsid w:val="002C5EF1"/>
    <w:rsid w:val="002C68B9"/>
    <w:rsid w:val="002C6B16"/>
    <w:rsid w:val="002C75B4"/>
    <w:rsid w:val="002C7EBE"/>
    <w:rsid w:val="002D036D"/>
    <w:rsid w:val="002D05C1"/>
    <w:rsid w:val="002D1C5F"/>
    <w:rsid w:val="002D1E01"/>
    <w:rsid w:val="002D29F8"/>
    <w:rsid w:val="002D3AA4"/>
    <w:rsid w:val="002D4146"/>
    <w:rsid w:val="002D51B7"/>
    <w:rsid w:val="002D5702"/>
    <w:rsid w:val="002D5935"/>
    <w:rsid w:val="002D7C76"/>
    <w:rsid w:val="002D7F65"/>
    <w:rsid w:val="002E003B"/>
    <w:rsid w:val="002E1308"/>
    <w:rsid w:val="002E1476"/>
    <w:rsid w:val="002E262D"/>
    <w:rsid w:val="002E344D"/>
    <w:rsid w:val="002E3FC9"/>
    <w:rsid w:val="002E52D3"/>
    <w:rsid w:val="002E5593"/>
    <w:rsid w:val="002E6110"/>
    <w:rsid w:val="002E7B4E"/>
    <w:rsid w:val="002E7BED"/>
    <w:rsid w:val="002F19D0"/>
    <w:rsid w:val="002F1F4D"/>
    <w:rsid w:val="002F2B93"/>
    <w:rsid w:val="002F2D3A"/>
    <w:rsid w:val="002F32FF"/>
    <w:rsid w:val="002F44BE"/>
    <w:rsid w:val="002F4F30"/>
    <w:rsid w:val="002F58A5"/>
    <w:rsid w:val="002F66D3"/>
    <w:rsid w:val="002F73F0"/>
    <w:rsid w:val="002F7BAB"/>
    <w:rsid w:val="003004C3"/>
    <w:rsid w:val="00300F5D"/>
    <w:rsid w:val="0030115C"/>
    <w:rsid w:val="003020FB"/>
    <w:rsid w:val="003049D3"/>
    <w:rsid w:val="003056E2"/>
    <w:rsid w:val="00305B7F"/>
    <w:rsid w:val="00305D9E"/>
    <w:rsid w:val="00306CE7"/>
    <w:rsid w:val="00306EA0"/>
    <w:rsid w:val="00306F06"/>
    <w:rsid w:val="003075BE"/>
    <w:rsid w:val="00307F26"/>
    <w:rsid w:val="003102D7"/>
    <w:rsid w:val="00310CED"/>
    <w:rsid w:val="0031171A"/>
    <w:rsid w:val="00311E94"/>
    <w:rsid w:val="00312B2D"/>
    <w:rsid w:val="00312E10"/>
    <w:rsid w:val="00313419"/>
    <w:rsid w:val="0031434D"/>
    <w:rsid w:val="00314AEB"/>
    <w:rsid w:val="003154B9"/>
    <w:rsid w:val="003157F9"/>
    <w:rsid w:val="00316721"/>
    <w:rsid w:val="00316E7C"/>
    <w:rsid w:val="00317458"/>
    <w:rsid w:val="003205F8"/>
    <w:rsid w:val="0032119C"/>
    <w:rsid w:val="00321454"/>
    <w:rsid w:val="003214A9"/>
    <w:rsid w:val="00322AAC"/>
    <w:rsid w:val="003234B7"/>
    <w:rsid w:val="003251DF"/>
    <w:rsid w:val="00325660"/>
    <w:rsid w:val="00325984"/>
    <w:rsid w:val="00325B88"/>
    <w:rsid w:val="0032684C"/>
    <w:rsid w:val="0033017E"/>
    <w:rsid w:val="00330314"/>
    <w:rsid w:val="00331F6A"/>
    <w:rsid w:val="003333CF"/>
    <w:rsid w:val="00333B6C"/>
    <w:rsid w:val="0033484A"/>
    <w:rsid w:val="00334AFB"/>
    <w:rsid w:val="00334DF0"/>
    <w:rsid w:val="00335E6C"/>
    <w:rsid w:val="00337FA1"/>
    <w:rsid w:val="00340111"/>
    <w:rsid w:val="00341ABD"/>
    <w:rsid w:val="00342598"/>
    <w:rsid w:val="003427A4"/>
    <w:rsid w:val="00346268"/>
    <w:rsid w:val="003464F9"/>
    <w:rsid w:val="00346DEA"/>
    <w:rsid w:val="00347804"/>
    <w:rsid w:val="0035139A"/>
    <w:rsid w:val="00351A18"/>
    <w:rsid w:val="00351AEE"/>
    <w:rsid w:val="00352F78"/>
    <w:rsid w:val="003530B1"/>
    <w:rsid w:val="0035324E"/>
    <w:rsid w:val="00353A06"/>
    <w:rsid w:val="00353DE0"/>
    <w:rsid w:val="00354782"/>
    <w:rsid w:val="003549DC"/>
    <w:rsid w:val="00354C25"/>
    <w:rsid w:val="00354FF5"/>
    <w:rsid w:val="00355DD1"/>
    <w:rsid w:val="00357154"/>
    <w:rsid w:val="0035760B"/>
    <w:rsid w:val="003576AB"/>
    <w:rsid w:val="0035777E"/>
    <w:rsid w:val="00357A1E"/>
    <w:rsid w:val="00361A85"/>
    <w:rsid w:val="0036200C"/>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503E"/>
    <w:rsid w:val="00375065"/>
    <w:rsid w:val="00376FB1"/>
    <w:rsid w:val="00377DFB"/>
    <w:rsid w:val="0038098B"/>
    <w:rsid w:val="003812B7"/>
    <w:rsid w:val="0038190D"/>
    <w:rsid w:val="00381B89"/>
    <w:rsid w:val="00382ECD"/>
    <w:rsid w:val="00383184"/>
    <w:rsid w:val="00384059"/>
    <w:rsid w:val="00385522"/>
    <w:rsid w:val="00385A45"/>
    <w:rsid w:val="003862F0"/>
    <w:rsid w:val="00386FEE"/>
    <w:rsid w:val="00387F78"/>
    <w:rsid w:val="003908F1"/>
    <w:rsid w:val="00391544"/>
    <w:rsid w:val="00392A6D"/>
    <w:rsid w:val="003938AD"/>
    <w:rsid w:val="00393CB5"/>
    <w:rsid w:val="00394303"/>
    <w:rsid w:val="00394E33"/>
    <w:rsid w:val="00395078"/>
    <w:rsid w:val="003955A7"/>
    <w:rsid w:val="003968FA"/>
    <w:rsid w:val="003A06D1"/>
    <w:rsid w:val="003A1FA8"/>
    <w:rsid w:val="003A20A6"/>
    <w:rsid w:val="003A5787"/>
    <w:rsid w:val="003A61B8"/>
    <w:rsid w:val="003A62BE"/>
    <w:rsid w:val="003A64DE"/>
    <w:rsid w:val="003A7B42"/>
    <w:rsid w:val="003B0F6C"/>
    <w:rsid w:val="003B1065"/>
    <w:rsid w:val="003B1B17"/>
    <w:rsid w:val="003B33A6"/>
    <w:rsid w:val="003B4233"/>
    <w:rsid w:val="003B45AB"/>
    <w:rsid w:val="003B4BF8"/>
    <w:rsid w:val="003B50C1"/>
    <w:rsid w:val="003B548B"/>
    <w:rsid w:val="003B5DAC"/>
    <w:rsid w:val="003B6A5A"/>
    <w:rsid w:val="003B7D79"/>
    <w:rsid w:val="003C07F2"/>
    <w:rsid w:val="003C2423"/>
    <w:rsid w:val="003C278B"/>
    <w:rsid w:val="003C30D1"/>
    <w:rsid w:val="003C377C"/>
    <w:rsid w:val="003C5956"/>
    <w:rsid w:val="003C7CD0"/>
    <w:rsid w:val="003D197F"/>
    <w:rsid w:val="003D2E27"/>
    <w:rsid w:val="003D3A85"/>
    <w:rsid w:val="003D5221"/>
    <w:rsid w:val="003D6444"/>
    <w:rsid w:val="003D6D63"/>
    <w:rsid w:val="003E0483"/>
    <w:rsid w:val="003E0EF7"/>
    <w:rsid w:val="003E1079"/>
    <w:rsid w:val="003E2744"/>
    <w:rsid w:val="003E3230"/>
    <w:rsid w:val="003E359C"/>
    <w:rsid w:val="003E3FD8"/>
    <w:rsid w:val="003E452D"/>
    <w:rsid w:val="003E5626"/>
    <w:rsid w:val="003E6069"/>
    <w:rsid w:val="003E6505"/>
    <w:rsid w:val="003E67DD"/>
    <w:rsid w:val="003F0250"/>
    <w:rsid w:val="003F14CD"/>
    <w:rsid w:val="003F2EF7"/>
    <w:rsid w:val="003F4681"/>
    <w:rsid w:val="003F47BF"/>
    <w:rsid w:val="003F4BA4"/>
    <w:rsid w:val="003F4F8A"/>
    <w:rsid w:val="003F5AF3"/>
    <w:rsid w:val="003F61EF"/>
    <w:rsid w:val="003F7C83"/>
    <w:rsid w:val="004000A1"/>
    <w:rsid w:val="0040042D"/>
    <w:rsid w:val="00400743"/>
    <w:rsid w:val="00402557"/>
    <w:rsid w:val="004042E3"/>
    <w:rsid w:val="00405592"/>
    <w:rsid w:val="004059B8"/>
    <w:rsid w:val="004065D9"/>
    <w:rsid w:val="0040671A"/>
    <w:rsid w:val="004119A1"/>
    <w:rsid w:val="00412255"/>
    <w:rsid w:val="00413141"/>
    <w:rsid w:val="0041314A"/>
    <w:rsid w:val="00414910"/>
    <w:rsid w:val="00415609"/>
    <w:rsid w:val="00415F8E"/>
    <w:rsid w:val="0041608E"/>
    <w:rsid w:val="00420772"/>
    <w:rsid w:val="0042159B"/>
    <w:rsid w:val="004219D8"/>
    <w:rsid w:val="00422088"/>
    <w:rsid w:val="0042323C"/>
    <w:rsid w:val="00423330"/>
    <w:rsid w:val="00423965"/>
    <w:rsid w:val="004242BA"/>
    <w:rsid w:val="00425AD9"/>
    <w:rsid w:val="00426F82"/>
    <w:rsid w:val="0042718C"/>
    <w:rsid w:val="00427F20"/>
    <w:rsid w:val="00430269"/>
    <w:rsid w:val="004307F2"/>
    <w:rsid w:val="0043102C"/>
    <w:rsid w:val="004313D4"/>
    <w:rsid w:val="00431461"/>
    <w:rsid w:val="00432AE1"/>
    <w:rsid w:val="00433341"/>
    <w:rsid w:val="00433356"/>
    <w:rsid w:val="00434637"/>
    <w:rsid w:val="00435371"/>
    <w:rsid w:val="004357DA"/>
    <w:rsid w:val="00436062"/>
    <w:rsid w:val="00436B64"/>
    <w:rsid w:val="00441B76"/>
    <w:rsid w:val="00442A9B"/>
    <w:rsid w:val="00443952"/>
    <w:rsid w:val="004506BE"/>
    <w:rsid w:val="00451496"/>
    <w:rsid w:val="0045184A"/>
    <w:rsid w:val="00452579"/>
    <w:rsid w:val="00452801"/>
    <w:rsid w:val="00452D4A"/>
    <w:rsid w:val="00453315"/>
    <w:rsid w:val="0045494F"/>
    <w:rsid w:val="00454EF4"/>
    <w:rsid w:val="004551D9"/>
    <w:rsid w:val="004556A4"/>
    <w:rsid w:val="00456243"/>
    <w:rsid w:val="00456E0B"/>
    <w:rsid w:val="00457A52"/>
    <w:rsid w:val="00457B69"/>
    <w:rsid w:val="004605D7"/>
    <w:rsid w:val="00461853"/>
    <w:rsid w:val="00461A2A"/>
    <w:rsid w:val="00461BE3"/>
    <w:rsid w:val="00461DF0"/>
    <w:rsid w:val="00464136"/>
    <w:rsid w:val="004649FF"/>
    <w:rsid w:val="00465014"/>
    <w:rsid w:val="004653B8"/>
    <w:rsid w:val="0046701A"/>
    <w:rsid w:val="004703D8"/>
    <w:rsid w:val="00470C8E"/>
    <w:rsid w:val="00470FB8"/>
    <w:rsid w:val="004711EE"/>
    <w:rsid w:val="00473C1E"/>
    <w:rsid w:val="00475CAF"/>
    <w:rsid w:val="00476E5E"/>
    <w:rsid w:val="00477869"/>
    <w:rsid w:val="00481DD1"/>
    <w:rsid w:val="00481F96"/>
    <w:rsid w:val="004832AF"/>
    <w:rsid w:val="004834D4"/>
    <w:rsid w:val="0048513F"/>
    <w:rsid w:val="0048533F"/>
    <w:rsid w:val="004853E1"/>
    <w:rsid w:val="0048761A"/>
    <w:rsid w:val="00487BF5"/>
    <w:rsid w:val="00491626"/>
    <w:rsid w:val="00491D44"/>
    <w:rsid w:val="00492EFA"/>
    <w:rsid w:val="00492FBD"/>
    <w:rsid w:val="00492FFD"/>
    <w:rsid w:val="00493A21"/>
    <w:rsid w:val="00493D4E"/>
    <w:rsid w:val="00493DA7"/>
    <w:rsid w:val="00494C31"/>
    <w:rsid w:val="004952D6"/>
    <w:rsid w:val="00496672"/>
    <w:rsid w:val="00496676"/>
    <w:rsid w:val="004A25D6"/>
    <w:rsid w:val="004A27EA"/>
    <w:rsid w:val="004A297D"/>
    <w:rsid w:val="004A45DC"/>
    <w:rsid w:val="004A690B"/>
    <w:rsid w:val="004A732E"/>
    <w:rsid w:val="004B2EC3"/>
    <w:rsid w:val="004B3238"/>
    <w:rsid w:val="004B4144"/>
    <w:rsid w:val="004B4862"/>
    <w:rsid w:val="004B5155"/>
    <w:rsid w:val="004B52A6"/>
    <w:rsid w:val="004B55B5"/>
    <w:rsid w:val="004B66AA"/>
    <w:rsid w:val="004B6E30"/>
    <w:rsid w:val="004B7587"/>
    <w:rsid w:val="004C0487"/>
    <w:rsid w:val="004C18CE"/>
    <w:rsid w:val="004C1B42"/>
    <w:rsid w:val="004C23B6"/>
    <w:rsid w:val="004C2904"/>
    <w:rsid w:val="004C3000"/>
    <w:rsid w:val="004C32FB"/>
    <w:rsid w:val="004C3857"/>
    <w:rsid w:val="004C46EE"/>
    <w:rsid w:val="004C4FC7"/>
    <w:rsid w:val="004D0C64"/>
    <w:rsid w:val="004D193C"/>
    <w:rsid w:val="004D2D0A"/>
    <w:rsid w:val="004D43CF"/>
    <w:rsid w:val="004D58CD"/>
    <w:rsid w:val="004D6D8F"/>
    <w:rsid w:val="004D76D9"/>
    <w:rsid w:val="004E0E65"/>
    <w:rsid w:val="004E1B65"/>
    <w:rsid w:val="004E218D"/>
    <w:rsid w:val="004E22C3"/>
    <w:rsid w:val="004E27F0"/>
    <w:rsid w:val="004E37DB"/>
    <w:rsid w:val="004E3CCF"/>
    <w:rsid w:val="004E43D9"/>
    <w:rsid w:val="004E6617"/>
    <w:rsid w:val="004E7B2E"/>
    <w:rsid w:val="004F013F"/>
    <w:rsid w:val="004F034B"/>
    <w:rsid w:val="004F1AC3"/>
    <w:rsid w:val="004F21B4"/>
    <w:rsid w:val="004F3209"/>
    <w:rsid w:val="004F3273"/>
    <w:rsid w:val="004F39D8"/>
    <w:rsid w:val="004F40E6"/>
    <w:rsid w:val="004F48FF"/>
    <w:rsid w:val="004F49C8"/>
    <w:rsid w:val="004F5296"/>
    <w:rsid w:val="004F65E1"/>
    <w:rsid w:val="004F6881"/>
    <w:rsid w:val="00501524"/>
    <w:rsid w:val="0050164E"/>
    <w:rsid w:val="00502A93"/>
    <w:rsid w:val="00503144"/>
    <w:rsid w:val="005052F1"/>
    <w:rsid w:val="005056E4"/>
    <w:rsid w:val="00506BAA"/>
    <w:rsid w:val="00506C30"/>
    <w:rsid w:val="005101FC"/>
    <w:rsid w:val="005134DB"/>
    <w:rsid w:val="00513688"/>
    <w:rsid w:val="00513DDA"/>
    <w:rsid w:val="005158F9"/>
    <w:rsid w:val="00516182"/>
    <w:rsid w:val="00516BE0"/>
    <w:rsid w:val="005171B3"/>
    <w:rsid w:val="00520055"/>
    <w:rsid w:val="00520D12"/>
    <w:rsid w:val="0052151E"/>
    <w:rsid w:val="0052168B"/>
    <w:rsid w:val="00521CB7"/>
    <w:rsid w:val="0052291A"/>
    <w:rsid w:val="0052319E"/>
    <w:rsid w:val="00524203"/>
    <w:rsid w:val="00524A7C"/>
    <w:rsid w:val="00525C33"/>
    <w:rsid w:val="00526ECB"/>
    <w:rsid w:val="005273F9"/>
    <w:rsid w:val="00527922"/>
    <w:rsid w:val="0053024A"/>
    <w:rsid w:val="00531259"/>
    <w:rsid w:val="005334E1"/>
    <w:rsid w:val="005335B4"/>
    <w:rsid w:val="00533D24"/>
    <w:rsid w:val="00534192"/>
    <w:rsid w:val="00534888"/>
    <w:rsid w:val="00534A5A"/>
    <w:rsid w:val="00537A5B"/>
    <w:rsid w:val="00537C2D"/>
    <w:rsid w:val="005403A1"/>
    <w:rsid w:val="00540EB7"/>
    <w:rsid w:val="005414D3"/>
    <w:rsid w:val="00541F5C"/>
    <w:rsid w:val="00542BCF"/>
    <w:rsid w:val="0054401D"/>
    <w:rsid w:val="005450F2"/>
    <w:rsid w:val="0054551A"/>
    <w:rsid w:val="00547157"/>
    <w:rsid w:val="0054734C"/>
    <w:rsid w:val="00547DFD"/>
    <w:rsid w:val="005512BB"/>
    <w:rsid w:val="005516B4"/>
    <w:rsid w:val="00551756"/>
    <w:rsid w:val="00551906"/>
    <w:rsid w:val="00551C92"/>
    <w:rsid w:val="00552D49"/>
    <w:rsid w:val="00553478"/>
    <w:rsid w:val="00554192"/>
    <w:rsid w:val="00554574"/>
    <w:rsid w:val="00556295"/>
    <w:rsid w:val="0056379B"/>
    <w:rsid w:val="0056405B"/>
    <w:rsid w:val="005658D1"/>
    <w:rsid w:val="00565A15"/>
    <w:rsid w:val="0056759B"/>
    <w:rsid w:val="005676BC"/>
    <w:rsid w:val="00567C4E"/>
    <w:rsid w:val="00567FF6"/>
    <w:rsid w:val="005704F9"/>
    <w:rsid w:val="005709BA"/>
    <w:rsid w:val="00570BDC"/>
    <w:rsid w:val="00571115"/>
    <w:rsid w:val="00571F0F"/>
    <w:rsid w:val="00572941"/>
    <w:rsid w:val="00573257"/>
    <w:rsid w:val="00573B77"/>
    <w:rsid w:val="00574D09"/>
    <w:rsid w:val="00575FBE"/>
    <w:rsid w:val="00576129"/>
    <w:rsid w:val="005770F1"/>
    <w:rsid w:val="005771B7"/>
    <w:rsid w:val="00577332"/>
    <w:rsid w:val="00577551"/>
    <w:rsid w:val="00577A02"/>
    <w:rsid w:val="00577C6D"/>
    <w:rsid w:val="00580918"/>
    <w:rsid w:val="00580AFC"/>
    <w:rsid w:val="00580E92"/>
    <w:rsid w:val="005817F8"/>
    <w:rsid w:val="00584163"/>
    <w:rsid w:val="005845D3"/>
    <w:rsid w:val="005856AB"/>
    <w:rsid w:val="00585810"/>
    <w:rsid w:val="00585D81"/>
    <w:rsid w:val="00585DAC"/>
    <w:rsid w:val="0058683D"/>
    <w:rsid w:val="005870B7"/>
    <w:rsid w:val="005872F2"/>
    <w:rsid w:val="0059082E"/>
    <w:rsid w:val="00590C3F"/>
    <w:rsid w:val="005915C6"/>
    <w:rsid w:val="00591761"/>
    <w:rsid w:val="0059206C"/>
    <w:rsid w:val="00592774"/>
    <w:rsid w:val="0059358F"/>
    <w:rsid w:val="00593666"/>
    <w:rsid w:val="00593DD8"/>
    <w:rsid w:val="005943EA"/>
    <w:rsid w:val="005944F6"/>
    <w:rsid w:val="00594CB1"/>
    <w:rsid w:val="00595C83"/>
    <w:rsid w:val="00595C9E"/>
    <w:rsid w:val="00597FA9"/>
    <w:rsid w:val="005A0560"/>
    <w:rsid w:val="005A14F6"/>
    <w:rsid w:val="005A1B6D"/>
    <w:rsid w:val="005A2C00"/>
    <w:rsid w:val="005A3244"/>
    <w:rsid w:val="005A5215"/>
    <w:rsid w:val="005A52FB"/>
    <w:rsid w:val="005A56CE"/>
    <w:rsid w:val="005A5895"/>
    <w:rsid w:val="005A623E"/>
    <w:rsid w:val="005A660F"/>
    <w:rsid w:val="005A7647"/>
    <w:rsid w:val="005A7C45"/>
    <w:rsid w:val="005B1577"/>
    <w:rsid w:val="005B173E"/>
    <w:rsid w:val="005B1F50"/>
    <w:rsid w:val="005B384D"/>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D0356"/>
    <w:rsid w:val="005D0475"/>
    <w:rsid w:val="005D2D64"/>
    <w:rsid w:val="005D2FA9"/>
    <w:rsid w:val="005D3606"/>
    <w:rsid w:val="005D36FF"/>
    <w:rsid w:val="005D3D7E"/>
    <w:rsid w:val="005D43FF"/>
    <w:rsid w:val="005D4FE7"/>
    <w:rsid w:val="005D5642"/>
    <w:rsid w:val="005D57A6"/>
    <w:rsid w:val="005D5D6B"/>
    <w:rsid w:val="005D5F14"/>
    <w:rsid w:val="005D6786"/>
    <w:rsid w:val="005E07E6"/>
    <w:rsid w:val="005E09D2"/>
    <w:rsid w:val="005E0C5B"/>
    <w:rsid w:val="005E0CE5"/>
    <w:rsid w:val="005E133F"/>
    <w:rsid w:val="005E2BC7"/>
    <w:rsid w:val="005E2E21"/>
    <w:rsid w:val="005E3C2A"/>
    <w:rsid w:val="005E4831"/>
    <w:rsid w:val="005E5AA3"/>
    <w:rsid w:val="005E6AF7"/>
    <w:rsid w:val="005E738E"/>
    <w:rsid w:val="005E7F21"/>
    <w:rsid w:val="005E7FD4"/>
    <w:rsid w:val="005F031E"/>
    <w:rsid w:val="005F0605"/>
    <w:rsid w:val="005F07A2"/>
    <w:rsid w:val="005F0F6D"/>
    <w:rsid w:val="005F1491"/>
    <w:rsid w:val="005F19E0"/>
    <w:rsid w:val="005F4360"/>
    <w:rsid w:val="005F56F9"/>
    <w:rsid w:val="005F5D33"/>
    <w:rsid w:val="005F671D"/>
    <w:rsid w:val="005F7B8B"/>
    <w:rsid w:val="00600DD8"/>
    <w:rsid w:val="006036D6"/>
    <w:rsid w:val="00603A44"/>
    <w:rsid w:val="00604249"/>
    <w:rsid w:val="006045EE"/>
    <w:rsid w:val="00604A61"/>
    <w:rsid w:val="00604ABC"/>
    <w:rsid w:val="006058F7"/>
    <w:rsid w:val="0061006A"/>
    <w:rsid w:val="006102B3"/>
    <w:rsid w:val="00610584"/>
    <w:rsid w:val="00610D8F"/>
    <w:rsid w:val="0061119F"/>
    <w:rsid w:val="00611687"/>
    <w:rsid w:val="00611A31"/>
    <w:rsid w:val="006131FD"/>
    <w:rsid w:val="006134E2"/>
    <w:rsid w:val="00613A26"/>
    <w:rsid w:val="00614435"/>
    <w:rsid w:val="006148F5"/>
    <w:rsid w:val="00615D61"/>
    <w:rsid w:val="006166EB"/>
    <w:rsid w:val="00616A58"/>
    <w:rsid w:val="006170A7"/>
    <w:rsid w:val="006174FE"/>
    <w:rsid w:val="006211FC"/>
    <w:rsid w:val="00621429"/>
    <w:rsid w:val="00621523"/>
    <w:rsid w:val="00621C3B"/>
    <w:rsid w:val="00623E25"/>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40A8F"/>
    <w:rsid w:val="00640AA1"/>
    <w:rsid w:val="00641240"/>
    <w:rsid w:val="0064201D"/>
    <w:rsid w:val="0064334E"/>
    <w:rsid w:val="006436C6"/>
    <w:rsid w:val="00644355"/>
    <w:rsid w:val="006446D3"/>
    <w:rsid w:val="00644B3E"/>
    <w:rsid w:val="00644BAF"/>
    <w:rsid w:val="0064525C"/>
    <w:rsid w:val="00645526"/>
    <w:rsid w:val="00645C9D"/>
    <w:rsid w:val="006461EB"/>
    <w:rsid w:val="00647AF3"/>
    <w:rsid w:val="00650F0D"/>
    <w:rsid w:val="00651187"/>
    <w:rsid w:val="0065305D"/>
    <w:rsid w:val="006531DB"/>
    <w:rsid w:val="006538C4"/>
    <w:rsid w:val="006539DE"/>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E0C"/>
    <w:rsid w:val="00666739"/>
    <w:rsid w:val="00667309"/>
    <w:rsid w:val="00667CE5"/>
    <w:rsid w:val="006702D2"/>
    <w:rsid w:val="00670356"/>
    <w:rsid w:val="006705C0"/>
    <w:rsid w:val="00670D33"/>
    <w:rsid w:val="00670DD9"/>
    <w:rsid w:val="00670DE7"/>
    <w:rsid w:val="006729F1"/>
    <w:rsid w:val="00673C74"/>
    <w:rsid w:val="006745AD"/>
    <w:rsid w:val="00674888"/>
    <w:rsid w:val="00674C65"/>
    <w:rsid w:val="00674E28"/>
    <w:rsid w:val="00675698"/>
    <w:rsid w:val="00677D5E"/>
    <w:rsid w:val="0068196E"/>
    <w:rsid w:val="00681A95"/>
    <w:rsid w:val="0068233D"/>
    <w:rsid w:val="006825D3"/>
    <w:rsid w:val="00682E7B"/>
    <w:rsid w:val="006838E0"/>
    <w:rsid w:val="0068408A"/>
    <w:rsid w:val="0068433F"/>
    <w:rsid w:val="00684965"/>
    <w:rsid w:val="00684C9B"/>
    <w:rsid w:val="006852EB"/>
    <w:rsid w:val="0068574A"/>
    <w:rsid w:val="00686617"/>
    <w:rsid w:val="00687CF2"/>
    <w:rsid w:val="00690963"/>
    <w:rsid w:val="00690CE1"/>
    <w:rsid w:val="0069119D"/>
    <w:rsid w:val="006913BF"/>
    <w:rsid w:val="00692C84"/>
    <w:rsid w:val="00692FE0"/>
    <w:rsid w:val="00694470"/>
    <w:rsid w:val="006946A6"/>
    <w:rsid w:val="00694AA7"/>
    <w:rsid w:val="006954A3"/>
    <w:rsid w:val="006958D4"/>
    <w:rsid w:val="006A0CFB"/>
    <w:rsid w:val="006A13CB"/>
    <w:rsid w:val="006A18E1"/>
    <w:rsid w:val="006A2440"/>
    <w:rsid w:val="006A4AA6"/>
    <w:rsid w:val="006A5228"/>
    <w:rsid w:val="006A5911"/>
    <w:rsid w:val="006A6C61"/>
    <w:rsid w:val="006B0CDC"/>
    <w:rsid w:val="006B103B"/>
    <w:rsid w:val="006B1AF0"/>
    <w:rsid w:val="006B3CA7"/>
    <w:rsid w:val="006B4660"/>
    <w:rsid w:val="006B5134"/>
    <w:rsid w:val="006B53EE"/>
    <w:rsid w:val="006B6614"/>
    <w:rsid w:val="006B72B7"/>
    <w:rsid w:val="006B788C"/>
    <w:rsid w:val="006B7B28"/>
    <w:rsid w:val="006B7BA3"/>
    <w:rsid w:val="006B7C13"/>
    <w:rsid w:val="006C1A55"/>
    <w:rsid w:val="006C2831"/>
    <w:rsid w:val="006C3038"/>
    <w:rsid w:val="006C5C5A"/>
    <w:rsid w:val="006C5DC4"/>
    <w:rsid w:val="006C5DCC"/>
    <w:rsid w:val="006C7F45"/>
    <w:rsid w:val="006D0058"/>
    <w:rsid w:val="006D27E2"/>
    <w:rsid w:val="006D3584"/>
    <w:rsid w:val="006D3ABD"/>
    <w:rsid w:val="006D420D"/>
    <w:rsid w:val="006D4AD1"/>
    <w:rsid w:val="006D5082"/>
    <w:rsid w:val="006D50C3"/>
    <w:rsid w:val="006D5931"/>
    <w:rsid w:val="006D5F8A"/>
    <w:rsid w:val="006D666E"/>
    <w:rsid w:val="006D7915"/>
    <w:rsid w:val="006E0C8F"/>
    <w:rsid w:val="006E0D45"/>
    <w:rsid w:val="006E277F"/>
    <w:rsid w:val="006E3A46"/>
    <w:rsid w:val="006E3B11"/>
    <w:rsid w:val="006E4EFD"/>
    <w:rsid w:val="006E76E6"/>
    <w:rsid w:val="006F038E"/>
    <w:rsid w:val="006F09C1"/>
    <w:rsid w:val="006F0DB9"/>
    <w:rsid w:val="006F1725"/>
    <w:rsid w:val="006F1DD5"/>
    <w:rsid w:val="006F2539"/>
    <w:rsid w:val="006F374A"/>
    <w:rsid w:val="006F3A8C"/>
    <w:rsid w:val="006F3D5F"/>
    <w:rsid w:val="006F4328"/>
    <w:rsid w:val="006F5531"/>
    <w:rsid w:val="006F5D02"/>
    <w:rsid w:val="006F6622"/>
    <w:rsid w:val="0070004E"/>
    <w:rsid w:val="00700C56"/>
    <w:rsid w:val="00701A73"/>
    <w:rsid w:val="00701AE6"/>
    <w:rsid w:val="00701E9E"/>
    <w:rsid w:val="007024E9"/>
    <w:rsid w:val="007036F3"/>
    <w:rsid w:val="00703E93"/>
    <w:rsid w:val="00704ACE"/>
    <w:rsid w:val="0070563C"/>
    <w:rsid w:val="00707076"/>
    <w:rsid w:val="007077E8"/>
    <w:rsid w:val="00710ABC"/>
    <w:rsid w:val="007127D2"/>
    <w:rsid w:val="00713A18"/>
    <w:rsid w:val="00713D99"/>
    <w:rsid w:val="0071436E"/>
    <w:rsid w:val="007146A3"/>
    <w:rsid w:val="007161BA"/>
    <w:rsid w:val="007164FF"/>
    <w:rsid w:val="00716E6A"/>
    <w:rsid w:val="00716ECD"/>
    <w:rsid w:val="0071718D"/>
    <w:rsid w:val="007175BA"/>
    <w:rsid w:val="007217C2"/>
    <w:rsid w:val="00721DE7"/>
    <w:rsid w:val="00722449"/>
    <w:rsid w:val="0072295C"/>
    <w:rsid w:val="007244AA"/>
    <w:rsid w:val="0072502D"/>
    <w:rsid w:val="00725FB0"/>
    <w:rsid w:val="00726CAB"/>
    <w:rsid w:val="00727AFC"/>
    <w:rsid w:val="00727E27"/>
    <w:rsid w:val="007304C4"/>
    <w:rsid w:val="0073092D"/>
    <w:rsid w:val="00732036"/>
    <w:rsid w:val="00737CFA"/>
    <w:rsid w:val="00741FBB"/>
    <w:rsid w:val="00742146"/>
    <w:rsid w:val="00742527"/>
    <w:rsid w:val="00742D55"/>
    <w:rsid w:val="0074339E"/>
    <w:rsid w:val="0074463A"/>
    <w:rsid w:val="00744F40"/>
    <w:rsid w:val="007451EF"/>
    <w:rsid w:val="00746333"/>
    <w:rsid w:val="00746D13"/>
    <w:rsid w:val="00752495"/>
    <w:rsid w:val="007538F0"/>
    <w:rsid w:val="00754477"/>
    <w:rsid w:val="00754D02"/>
    <w:rsid w:val="007577B7"/>
    <w:rsid w:val="007607CC"/>
    <w:rsid w:val="00761076"/>
    <w:rsid w:val="0076290F"/>
    <w:rsid w:val="007651A7"/>
    <w:rsid w:val="0076542F"/>
    <w:rsid w:val="007658AA"/>
    <w:rsid w:val="00767E0D"/>
    <w:rsid w:val="007700AC"/>
    <w:rsid w:val="00773551"/>
    <w:rsid w:val="007739DE"/>
    <w:rsid w:val="00773A83"/>
    <w:rsid w:val="00773B4B"/>
    <w:rsid w:val="00773DDE"/>
    <w:rsid w:val="00774C63"/>
    <w:rsid w:val="00774CA1"/>
    <w:rsid w:val="00775037"/>
    <w:rsid w:val="00775F74"/>
    <w:rsid w:val="00776329"/>
    <w:rsid w:val="0077707A"/>
    <w:rsid w:val="0077798F"/>
    <w:rsid w:val="00777DFF"/>
    <w:rsid w:val="00781809"/>
    <w:rsid w:val="00781926"/>
    <w:rsid w:val="0078534A"/>
    <w:rsid w:val="007877DD"/>
    <w:rsid w:val="0078790A"/>
    <w:rsid w:val="00787E8C"/>
    <w:rsid w:val="00790D4D"/>
    <w:rsid w:val="0079157B"/>
    <w:rsid w:val="0079371D"/>
    <w:rsid w:val="0079441D"/>
    <w:rsid w:val="007949B0"/>
    <w:rsid w:val="00794B45"/>
    <w:rsid w:val="00794BA2"/>
    <w:rsid w:val="00795F2A"/>
    <w:rsid w:val="007A17E8"/>
    <w:rsid w:val="007A255D"/>
    <w:rsid w:val="007A2FFB"/>
    <w:rsid w:val="007A3EA9"/>
    <w:rsid w:val="007A4ACF"/>
    <w:rsid w:val="007A4C12"/>
    <w:rsid w:val="007A678C"/>
    <w:rsid w:val="007A6A1A"/>
    <w:rsid w:val="007A7354"/>
    <w:rsid w:val="007A7444"/>
    <w:rsid w:val="007A7A63"/>
    <w:rsid w:val="007B007B"/>
    <w:rsid w:val="007B194C"/>
    <w:rsid w:val="007B1986"/>
    <w:rsid w:val="007B2342"/>
    <w:rsid w:val="007B238A"/>
    <w:rsid w:val="007B25B8"/>
    <w:rsid w:val="007B25D1"/>
    <w:rsid w:val="007B31F2"/>
    <w:rsid w:val="007B33AE"/>
    <w:rsid w:val="007B3FE7"/>
    <w:rsid w:val="007B42A8"/>
    <w:rsid w:val="007B57D3"/>
    <w:rsid w:val="007B6EAD"/>
    <w:rsid w:val="007B716D"/>
    <w:rsid w:val="007B7315"/>
    <w:rsid w:val="007C0D96"/>
    <w:rsid w:val="007C0EAC"/>
    <w:rsid w:val="007C1635"/>
    <w:rsid w:val="007C223D"/>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41DC"/>
    <w:rsid w:val="007D4B26"/>
    <w:rsid w:val="007D4CFA"/>
    <w:rsid w:val="007D4E66"/>
    <w:rsid w:val="007D592A"/>
    <w:rsid w:val="007D6246"/>
    <w:rsid w:val="007D66CF"/>
    <w:rsid w:val="007D6C2B"/>
    <w:rsid w:val="007D7A15"/>
    <w:rsid w:val="007E02F9"/>
    <w:rsid w:val="007E0390"/>
    <w:rsid w:val="007E08D4"/>
    <w:rsid w:val="007E104E"/>
    <w:rsid w:val="007E13FC"/>
    <w:rsid w:val="007E16BE"/>
    <w:rsid w:val="007E1C36"/>
    <w:rsid w:val="007E1F5A"/>
    <w:rsid w:val="007E2044"/>
    <w:rsid w:val="007E328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5F32"/>
    <w:rsid w:val="007F6276"/>
    <w:rsid w:val="008024A3"/>
    <w:rsid w:val="008024DD"/>
    <w:rsid w:val="00802C11"/>
    <w:rsid w:val="0080415A"/>
    <w:rsid w:val="00805598"/>
    <w:rsid w:val="008069C1"/>
    <w:rsid w:val="00807579"/>
    <w:rsid w:val="00807A7F"/>
    <w:rsid w:val="00811188"/>
    <w:rsid w:val="0081157B"/>
    <w:rsid w:val="00813442"/>
    <w:rsid w:val="008160B6"/>
    <w:rsid w:val="00816AAF"/>
    <w:rsid w:val="00816E86"/>
    <w:rsid w:val="008223B8"/>
    <w:rsid w:val="008228E3"/>
    <w:rsid w:val="00822AE5"/>
    <w:rsid w:val="008230FD"/>
    <w:rsid w:val="00825174"/>
    <w:rsid w:val="00826975"/>
    <w:rsid w:val="00826C12"/>
    <w:rsid w:val="00827C8E"/>
    <w:rsid w:val="00831678"/>
    <w:rsid w:val="00832017"/>
    <w:rsid w:val="0083279C"/>
    <w:rsid w:val="00832DC2"/>
    <w:rsid w:val="00833240"/>
    <w:rsid w:val="00833245"/>
    <w:rsid w:val="00833A50"/>
    <w:rsid w:val="00834E8A"/>
    <w:rsid w:val="00837C83"/>
    <w:rsid w:val="008401D9"/>
    <w:rsid w:val="0084073E"/>
    <w:rsid w:val="00841992"/>
    <w:rsid w:val="00842BD3"/>
    <w:rsid w:val="008439A4"/>
    <w:rsid w:val="00843DE8"/>
    <w:rsid w:val="00845525"/>
    <w:rsid w:val="00845962"/>
    <w:rsid w:val="008463B5"/>
    <w:rsid w:val="00850817"/>
    <w:rsid w:val="00851D99"/>
    <w:rsid w:val="00852103"/>
    <w:rsid w:val="00853B98"/>
    <w:rsid w:val="008550A1"/>
    <w:rsid w:val="008550FA"/>
    <w:rsid w:val="00855229"/>
    <w:rsid w:val="00855711"/>
    <w:rsid w:val="00856230"/>
    <w:rsid w:val="00856E94"/>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7B3"/>
    <w:rsid w:val="008663DE"/>
    <w:rsid w:val="00867D02"/>
    <w:rsid w:val="00867D14"/>
    <w:rsid w:val="00867E64"/>
    <w:rsid w:val="0087072D"/>
    <w:rsid w:val="00871B88"/>
    <w:rsid w:val="00872824"/>
    <w:rsid w:val="00873894"/>
    <w:rsid w:val="00873BBF"/>
    <w:rsid w:val="00873F67"/>
    <w:rsid w:val="00874705"/>
    <w:rsid w:val="0087665C"/>
    <w:rsid w:val="00877189"/>
    <w:rsid w:val="00877258"/>
    <w:rsid w:val="008800E6"/>
    <w:rsid w:val="008817A9"/>
    <w:rsid w:val="00881E6C"/>
    <w:rsid w:val="0088277C"/>
    <w:rsid w:val="00885F52"/>
    <w:rsid w:val="008861C5"/>
    <w:rsid w:val="00887235"/>
    <w:rsid w:val="00887903"/>
    <w:rsid w:val="00890813"/>
    <w:rsid w:val="008916DD"/>
    <w:rsid w:val="008918AF"/>
    <w:rsid w:val="00892E83"/>
    <w:rsid w:val="00894A9B"/>
    <w:rsid w:val="00894B17"/>
    <w:rsid w:val="00895F70"/>
    <w:rsid w:val="00896241"/>
    <w:rsid w:val="008969DA"/>
    <w:rsid w:val="00896E0F"/>
    <w:rsid w:val="0089734D"/>
    <w:rsid w:val="00897534"/>
    <w:rsid w:val="00897BFD"/>
    <w:rsid w:val="008A1931"/>
    <w:rsid w:val="008A21CB"/>
    <w:rsid w:val="008A227A"/>
    <w:rsid w:val="008A397D"/>
    <w:rsid w:val="008A3D9A"/>
    <w:rsid w:val="008A4A6E"/>
    <w:rsid w:val="008A4A72"/>
    <w:rsid w:val="008A5522"/>
    <w:rsid w:val="008A566B"/>
    <w:rsid w:val="008A56D8"/>
    <w:rsid w:val="008A5E1A"/>
    <w:rsid w:val="008A5FA1"/>
    <w:rsid w:val="008A6BFE"/>
    <w:rsid w:val="008A751B"/>
    <w:rsid w:val="008A763D"/>
    <w:rsid w:val="008A77C2"/>
    <w:rsid w:val="008A7ACB"/>
    <w:rsid w:val="008B1987"/>
    <w:rsid w:val="008B23B4"/>
    <w:rsid w:val="008B23ED"/>
    <w:rsid w:val="008B361A"/>
    <w:rsid w:val="008B454F"/>
    <w:rsid w:val="008B5CB6"/>
    <w:rsid w:val="008B6C0A"/>
    <w:rsid w:val="008B6E72"/>
    <w:rsid w:val="008B7676"/>
    <w:rsid w:val="008B799D"/>
    <w:rsid w:val="008B7D69"/>
    <w:rsid w:val="008C18C1"/>
    <w:rsid w:val="008C190E"/>
    <w:rsid w:val="008C2205"/>
    <w:rsid w:val="008C243D"/>
    <w:rsid w:val="008C2D8F"/>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1AC5"/>
    <w:rsid w:val="008D2620"/>
    <w:rsid w:val="008D324C"/>
    <w:rsid w:val="008D34BA"/>
    <w:rsid w:val="008D35F0"/>
    <w:rsid w:val="008D364B"/>
    <w:rsid w:val="008D55EB"/>
    <w:rsid w:val="008E0977"/>
    <w:rsid w:val="008E1988"/>
    <w:rsid w:val="008E1990"/>
    <w:rsid w:val="008E1A9F"/>
    <w:rsid w:val="008E1B7A"/>
    <w:rsid w:val="008E1E36"/>
    <w:rsid w:val="008E27B6"/>
    <w:rsid w:val="008E30C7"/>
    <w:rsid w:val="008E31EF"/>
    <w:rsid w:val="008E3A3B"/>
    <w:rsid w:val="008E4E23"/>
    <w:rsid w:val="008E66E7"/>
    <w:rsid w:val="008F020C"/>
    <w:rsid w:val="008F0F1B"/>
    <w:rsid w:val="008F1112"/>
    <w:rsid w:val="008F2BED"/>
    <w:rsid w:val="008F2D49"/>
    <w:rsid w:val="008F3343"/>
    <w:rsid w:val="008F3C69"/>
    <w:rsid w:val="008F4A2E"/>
    <w:rsid w:val="008F5D9D"/>
    <w:rsid w:val="008F69F5"/>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0369"/>
    <w:rsid w:val="009124C6"/>
    <w:rsid w:val="00912867"/>
    <w:rsid w:val="0091345B"/>
    <w:rsid w:val="00914EE4"/>
    <w:rsid w:val="009159BD"/>
    <w:rsid w:val="00916504"/>
    <w:rsid w:val="0091703D"/>
    <w:rsid w:val="009172E1"/>
    <w:rsid w:val="009208B7"/>
    <w:rsid w:val="00921283"/>
    <w:rsid w:val="009235A9"/>
    <w:rsid w:val="00924129"/>
    <w:rsid w:val="00924EF7"/>
    <w:rsid w:val="009252ED"/>
    <w:rsid w:val="00925545"/>
    <w:rsid w:val="00925D32"/>
    <w:rsid w:val="00925DC4"/>
    <w:rsid w:val="00925E22"/>
    <w:rsid w:val="009264FE"/>
    <w:rsid w:val="00931A32"/>
    <w:rsid w:val="00932B46"/>
    <w:rsid w:val="00932BB6"/>
    <w:rsid w:val="0093451A"/>
    <w:rsid w:val="00935089"/>
    <w:rsid w:val="00935A36"/>
    <w:rsid w:val="00935BE5"/>
    <w:rsid w:val="0093611B"/>
    <w:rsid w:val="009364BF"/>
    <w:rsid w:val="00936DB4"/>
    <w:rsid w:val="009376EE"/>
    <w:rsid w:val="0094028D"/>
    <w:rsid w:val="00940580"/>
    <w:rsid w:val="00942B14"/>
    <w:rsid w:val="009443F5"/>
    <w:rsid w:val="0094516B"/>
    <w:rsid w:val="00945599"/>
    <w:rsid w:val="00946E70"/>
    <w:rsid w:val="00946F67"/>
    <w:rsid w:val="00947B4B"/>
    <w:rsid w:val="00947D3C"/>
    <w:rsid w:val="0095081E"/>
    <w:rsid w:val="00951287"/>
    <w:rsid w:val="00951856"/>
    <w:rsid w:val="009524F9"/>
    <w:rsid w:val="00952ABF"/>
    <w:rsid w:val="00952FDD"/>
    <w:rsid w:val="009549F9"/>
    <w:rsid w:val="00954A65"/>
    <w:rsid w:val="009556E5"/>
    <w:rsid w:val="00955CF0"/>
    <w:rsid w:val="00955EE8"/>
    <w:rsid w:val="009560DF"/>
    <w:rsid w:val="009577FC"/>
    <w:rsid w:val="009600FA"/>
    <w:rsid w:val="009604D1"/>
    <w:rsid w:val="009618E9"/>
    <w:rsid w:val="00961D2D"/>
    <w:rsid w:val="00962C33"/>
    <w:rsid w:val="009639BD"/>
    <w:rsid w:val="00964158"/>
    <w:rsid w:val="0096522A"/>
    <w:rsid w:val="0096531D"/>
    <w:rsid w:val="00966295"/>
    <w:rsid w:val="00966C94"/>
    <w:rsid w:val="009679F5"/>
    <w:rsid w:val="00970612"/>
    <w:rsid w:val="009707F1"/>
    <w:rsid w:val="00970D81"/>
    <w:rsid w:val="0097172A"/>
    <w:rsid w:val="00971FAB"/>
    <w:rsid w:val="00972704"/>
    <w:rsid w:val="0097296A"/>
    <w:rsid w:val="009729B5"/>
    <w:rsid w:val="00973B30"/>
    <w:rsid w:val="00976B18"/>
    <w:rsid w:val="00977A59"/>
    <w:rsid w:val="00977F62"/>
    <w:rsid w:val="00981609"/>
    <w:rsid w:val="009852CE"/>
    <w:rsid w:val="00985AC7"/>
    <w:rsid w:val="00985F84"/>
    <w:rsid w:val="009870CC"/>
    <w:rsid w:val="00987920"/>
    <w:rsid w:val="00990630"/>
    <w:rsid w:val="0099111B"/>
    <w:rsid w:val="00991619"/>
    <w:rsid w:val="009917F4"/>
    <w:rsid w:val="00991EC6"/>
    <w:rsid w:val="009921D2"/>
    <w:rsid w:val="00992ACD"/>
    <w:rsid w:val="0099310F"/>
    <w:rsid w:val="00993739"/>
    <w:rsid w:val="00996266"/>
    <w:rsid w:val="009962CA"/>
    <w:rsid w:val="009966D2"/>
    <w:rsid w:val="00997A9C"/>
    <w:rsid w:val="00997AC1"/>
    <w:rsid w:val="00997AC6"/>
    <w:rsid w:val="009A0D38"/>
    <w:rsid w:val="009A19F7"/>
    <w:rsid w:val="009A318A"/>
    <w:rsid w:val="009A580E"/>
    <w:rsid w:val="009A5BEE"/>
    <w:rsid w:val="009A64D7"/>
    <w:rsid w:val="009A65F0"/>
    <w:rsid w:val="009A7B95"/>
    <w:rsid w:val="009B0A4F"/>
    <w:rsid w:val="009B0EEB"/>
    <w:rsid w:val="009B136B"/>
    <w:rsid w:val="009B24CD"/>
    <w:rsid w:val="009B4748"/>
    <w:rsid w:val="009B52F8"/>
    <w:rsid w:val="009B61D3"/>
    <w:rsid w:val="009B626B"/>
    <w:rsid w:val="009B7226"/>
    <w:rsid w:val="009B7FC2"/>
    <w:rsid w:val="009C01FA"/>
    <w:rsid w:val="009C0AD4"/>
    <w:rsid w:val="009C1A82"/>
    <w:rsid w:val="009C2602"/>
    <w:rsid w:val="009C4113"/>
    <w:rsid w:val="009C4A5B"/>
    <w:rsid w:val="009C5D0B"/>
    <w:rsid w:val="009C61F8"/>
    <w:rsid w:val="009C63EA"/>
    <w:rsid w:val="009C6F6C"/>
    <w:rsid w:val="009C71ED"/>
    <w:rsid w:val="009C7297"/>
    <w:rsid w:val="009C73D9"/>
    <w:rsid w:val="009C7DE1"/>
    <w:rsid w:val="009D16DC"/>
    <w:rsid w:val="009D1B5D"/>
    <w:rsid w:val="009D1E35"/>
    <w:rsid w:val="009D35E8"/>
    <w:rsid w:val="009D4B34"/>
    <w:rsid w:val="009D4CEC"/>
    <w:rsid w:val="009D5031"/>
    <w:rsid w:val="009D56D4"/>
    <w:rsid w:val="009D5AA0"/>
    <w:rsid w:val="009D6E38"/>
    <w:rsid w:val="009E02CD"/>
    <w:rsid w:val="009E180D"/>
    <w:rsid w:val="009E1C05"/>
    <w:rsid w:val="009E1D64"/>
    <w:rsid w:val="009E1DF8"/>
    <w:rsid w:val="009E3EB8"/>
    <w:rsid w:val="009E434D"/>
    <w:rsid w:val="009E589E"/>
    <w:rsid w:val="009E5960"/>
    <w:rsid w:val="009E5C45"/>
    <w:rsid w:val="009E6A2A"/>
    <w:rsid w:val="009E6CA0"/>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6166"/>
    <w:rsid w:val="009F7373"/>
    <w:rsid w:val="00A029F9"/>
    <w:rsid w:val="00A04E9F"/>
    <w:rsid w:val="00A05532"/>
    <w:rsid w:val="00A06154"/>
    <w:rsid w:val="00A0638A"/>
    <w:rsid w:val="00A0730C"/>
    <w:rsid w:val="00A11598"/>
    <w:rsid w:val="00A115E8"/>
    <w:rsid w:val="00A12524"/>
    <w:rsid w:val="00A12C6B"/>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41D1"/>
    <w:rsid w:val="00A24545"/>
    <w:rsid w:val="00A251C6"/>
    <w:rsid w:val="00A256A4"/>
    <w:rsid w:val="00A25B53"/>
    <w:rsid w:val="00A25F3E"/>
    <w:rsid w:val="00A26594"/>
    <w:rsid w:val="00A26CF8"/>
    <w:rsid w:val="00A30F15"/>
    <w:rsid w:val="00A32720"/>
    <w:rsid w:val="00A327B7"/>
    <w:rsid w:val="00A33B1D"/>
    <w:rsid w:val="00A3595B"/>
    <w:rsid w:val="00A36348"/>
    <w:rsid w:val="00A3639C"/>
    <w:rsid w:val="00A36869"/>
    <w:rsid w:val="00A4001D"/>
    <w:rsid w:val="00A40869"/>
    <w:rsid w:val="00A413B6"/>
    <w:rsid w:val="00A4353E"/>
    <w:rsid w:val="00A43C30"/>
    <w:rsid w:val="00A441F6"/>
    <w:rsid w:val="00A45BB8"/>
    <w:rsid w:val="00A45C1B"/>
    <w:rsid w:val="00A470F1"/>
    <w:rsid w:val="00A4735F"/>
    <w:rsid w:val="00A47485"/>
    <w:rsid w:val="00A505D9"/>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D8C"/>
    <w:rsid w:val="00A65597"/>
    <w:rsid w:val="00A663F7"/>
    <w:rsid w:val="00A66710"/>
    <w:rsid w:val="00A66A41"/>
    <w:rsid w:val="00A66FFA"/>
    <w:rsid w:val="00A673D9"/>
    <w:rsid w:val="00A6748E"/>
    <w:rsid w:val="00A709C2"/>
    <w:rsid w:val="00A715BA"/>
    <w:rsid w:val="00A71B7F"/>
    <w:rsid w:val="00A72381"/>
    <w:rsid w:val="00A72AD3"/>
    <w:rsid w:val="00A72F29"/>
    <w:rsid w:val="00A73DAD"/>
    <w:rsid w:val="00A7440A"/>
    <w:rsid w:val="00A74C01"/>
    <w:rsid w:val="00A74D7C"/>
    <w:rsid w:val="00A74E5B"/>
    <w:rsid w:val="00A75611"/>
    <w:rsid w:val="00A75AA9"/>
    <w:rsid w:val="00A75F73"/>
    <w:rsid w:val="00A766D4"/>
    <w:rsid w:val="00A800B6"/>
    <w:rsid w:val="00A815BA"/>
    <w:rsid w:val="00A81757"/>
    <w:rsid w:val="00A82D76"/>
    <w:rsid w:val="00A83359"/>
    <w:rsid w:val="00A835E2"/>
    <w:rsid w:val="00A83AA7"/>
    <w:rsid w:val="00A83C5D"/>
    <w:rsid w:val="00A8405D"/>
    <w:rsid w:val="00A8545F"/>
    <w:rsid w:val="00A87AE3"/>
    <w:rsid w:val="00A901A1"/>
    <w:rsid w:val="00A90345"/>
    <w:rsid w:val="00A9047A"/>
    <w:rsid w:val="00A917E2"/>
    <w:rsid w:val="00A92FAE"/>
    <w:rsid w:val="00A935BB"/>
    <w:rsid w:val="00A94154"/>
    <w:rsid w:val="00A94D76"/>
    <w:rsid w:val="00A94E1D"/>
    <w:rsid w:val="00A94E69"/>
    <w:rsid w:val="00A95455"/>
    <w:rsid w:val="00A95CED"/>
    <w:rsid w:val="00A95F5D"/>
    <w:rsid w:val="00A96185"/>
    <w:rsid w:val="00AA095B"/>
    <w:rsid w:val="00AA1112"/>
    <w:rsid w:val="00AA1B4E"/>
    <w:rsid w:val="00AA255A"/>
    <w:rsid w:val="00AA284F"/>
    <w:rsid w:val="00AA2A81"/>
    <w:rsid w:val="00AA2FA7"/>
    <w:rsid w:val="00AA3474"/>
    <w:rsid w:val="00AA3A9B"/>
    <w:rsid w:val="00AA40DA"/>
    <w:rsid w:val="00AA5DC4"/>
    <w:rsid w:val="00AA6184"/>
    <w:rsid w:val="00AA6D92"/>
    <w:rsid w:val="00AA7469"/>
    <w:rsid w:val="00AA7DFA"/>
    <w:rsid w:val="00AB04D0"/>
    <w:rsid w:val="00AB0A99"/>
    <w:rsid w:val="00AB0AB7"/>
    <w:rsid w:val="00AB1D00"/>
    <w:rsid w:val="00AB2550"/>
    <w:rsid w:val="00AB29D1"/>
    <w:rsid w:val="00AB2D4C"/>
    <w:rsid w:val="00AB3627"/>
    <w:rsid w:val="00AC0D99"/>
    <w:rsid w:val="00AC304E"/>
    <w:rsid w:val="00AC4FC1"/>
    <w:rsid w:val="00AC6839"/>
    <w:rsid w:val="00AC75F4"/>
    <w:rsid w:val="00AC77CC"/>
    <w:rsid w:val="00AD010B"/>
    <w:rsid w:val="00AD0877"/>
    <w:rsid w:val="00AD257A"/>
    <w:rsid w:val="00AD2994"/>
    <w:rsid w:val="00AD2C4F"/>
    <w:rsid w:val="00AD2ED9"/>
    <w:rsid w:val="00AD5C46"/>
    <w:rsid w:val="00AD71FB"/>
    <w:rsid w:val="00AD7795"/>
    <w:rsid w:val="00AE159B"/>
    <w:rsid w:val="00AE23DF"/>
    <w:rsid w:val="00AE341C"/>
    <w:rsid w:val="00AE3ABE"/>
    <w:rsid w:val="00AE428D"/>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4D6A"/>
    <w:rsid w:val="00AF5A80"/>
    <w:rsid w:val="00AF66BC"/>
    <w:rsid w:val="00AF6AC4"/>
    <w:rsid w:val="00AF6C2B"/>
    <w:rsid w:val="00AF6D5E"/>
    <w:rsid w:val="00AF7B6A"/>
    <w:rsid w:val="00B00059"/>
    <w:rsid w:val="00B003E5"/>
    <w:rsid w:val="00B03B78"/>
    <w:rsid w:val="00B051B9"/>
    <w:rsid w:val="00B057AA"/>
    <w:rsid w:val="00B05CBD"/>
    <w:rsid w:val="00B06735"/>
    <w:rsid w:val="00B07267"/>
    <w:rsid w:val="00B072B3"/>
    <w:rsid w:val="00B101F0"/>
    <w:rsid w:val="00B10847"/>
    <w:rsid w:val="00B109A6"/>
    <w:rsid w:val="00B110DA"/>
    <w:rsid w:val="00B11C88"/>
    <w:rsid w:val="00B1239A"/>
    <w:rsid w:val="00B12AA2"/>
    <w:rsid w:val="00B12EA5"/>
    <w:rsid w:val="00B134DF"/>
    <w:rsid w:val="00B13B3C"/>
    <w:rsid w:val="00B14A1B"/>
    <w:rsid w:val="00B16135"/>
    <w:rsid w:val="00B17255"/>
    <w:rsid w:val="00B17D6D"/>
    <w:rsid w:val="00B23052"/>
    <w:rsid w:val="00B24A76"/>
    <w:rsid w:val="00B25253"/>
    <w:rsid w:val="00B253FD"/>
    <w:rsid w:val="00B25BB3"/>
    <w:rsid w:val="00B264E9"/>
    <w:rsid w:val="00B26BBE"/>
    <w:rsid w:val="00B26C6E"/>
    <w:rsid w:val="00B26E3C"/>
    <w:rsid w:val="00B27414"/>
    <w:rsid w:val="00B32956"/>
    <w:rsid w:val="00B32F3F"/>
    <w:rsid w:val="00B34920"/>
    <w:rsid w:val="00B34ECC"/>
    <w:rsid w:val="00B36976"/>
    <w:rsid w:val="00B41A02"/>
    <w:rsid w:val="00B42750"/>
    <w:rsid w:val="00B42DCC"/>
    <w:rsid w:val="00B42E8D"/>
    <w:rsid w:val="00B430EE"/>
    <w:rsid w:val="00B467ED"/>
    <w:rsid w:val="00B4724A"/>
    <w:rsid w:val="00B50B85"/>
    <w:rsid w:val="00B51A13"/>
    <w:rsid w:val="00B52B6D"/>
    <w:rsid w:val="00B5364C"/>
    <w:rsid w:val="00B5370B"/>
    <w:rsid w:val="00B53B4C"/>
    <w:rsid w:val="00B559C2"/>
    <w:rsid w:val="00B559D3"/>
    <w:rsid w:val="00B57B1F"/>
    <w:rsid w:val="00B60ED1"/>
    <w:rsid w:val="00B61BC0"/>
    <w:rsid w:val="00B62809"/>
    <w:rsid w:val="00B628BA"/>
    <w:rsid w:val="00B671F6"/>
    <w:rsid w:val="00B67DD6"/>
    <w:rsid w:val="00B67FCA"/>
    <w:rsid w:val="00B700F7"/>
    <w:rsid w:val="00B70BDF"/>
    <w:rsid w:val="00B70C9A"/>
    <w:rsid w:val="00B72134"/>
    <w:rsid w:val="00B7243B"/>
    <w:rsid w:val="00B73186"/>
    <w:rsid w:val="00B73629"/>
    <w:rsid w:val="00B76B02"/>
    <w:rsid w:val="00B76BDA"/>
    <w:rsid w:val="00B777E0"/>
    <w:rsid w:val="00B8006F"/>
    <w:rsid w:val="00B80B9B"/>
    <w:rsid w:val="00B80FBF"/>
    <w:rsid w:val="00B83FE7"/>
    <w:rsid w:val="00B84828"/>
    <w:rsid w:val="00B85BBC"/>
    <w:rsid w:val="00B85EBE"/>
    <w:rsid w:val="00B86AD3"/>
    <w:rsid w:val="00B86D57"/>
    <w:rsid w:val="00B87881"/>
    <w:rsid w:val="00B903B7"/>
    <w:rsid w:val="00B91E1A"/>
    <w:rsid w:val="00B91E80"/>
    <w:rsid w:val="00B92101"/>
    <w:rsid w:val="00B92165"/>
    <w:rsid w:val="00B926A7"/>
    <w:rsid w:val="00B9352E"/>
    <w:rsid w:val="00B940AC"/>
    <w:rsid w:val="00B94817"/>
    <w:rsid w:val="00B94E6A"/>
    <w:rsid w:val="00B96CBD"/>
    <w:rsid w:val="00B96FA5"/>
    <w:rsid w:val="00B97037"/>
    <w:rsid w:val="00B9724C"/>
    <w:rsid w:val="00BA0953"/>
    <w:rsid w:val="00BA377B"/>
    <w:rsid w:val="00BA49B2"/>
    <w:rsid w:val="00BA5359"/>
    <w:rsid w:val="00BA56C6"/>
    <w:rsid w:val="00BA583C"/>
    <w:rsid w:val="00BA6904"/>
    <w:rsid w:val="00BB132E"/>
    <w:rsid w:val="00BB1839"/>
    <w:rsid w:val="00BB26C1"/>
    <w:rsid w:val="00BB2938"/>
    <w:rsid w:val="00BB3190"/>
    <w:rsid w:val="00BB3694"/>
    <w:rsid w:val="00BB3AF6"/>
    <w:rsid w:val="00BB3BAE"/>
    <w:rsid w:val="00BB3DF1"/>
    <w:rsid w:val="00BB40F2"/>
    <w:rsid w:val="00BB552F"/>
    <w:rsid w:val="00BB56F3"/>
    <w:rsid w:val="00BB585F"/>
    <w:rsid w:val="00BB6154"/>
    <w:rsid w:val="00BB6940"/>
    <w:rsid w:val="00BB6E4C"/>
    <w:rsid w:val="00BC095D"/>
    <w:rsid w:val="00BC096E"/>
    <w:rsid w:val="00BC0D8A"/>
    <w:rsid w:val="00BC38EA"/>
    <w:rsid w:val="00BC4B8C"/>
    <w:rsid w:val="00BC5845"/>
    <w:rsid w:val="00BC588C"/>
    <w:rsid w:val="00BC5ABF"/>
    <w:rsid w:val="00BC6AF4"/>
    <w:rsid w:val="00BC7034"/>
    <w:rsid w:val="00BC7F56"/>
    <w:rsid w:val="00BD02E4"/>
    <w:rsid w:val="00BD0B8D"/>
    <w:rsid w:val="00BD1D31"/>
    <w:rsid w:val="00BD2934"/>
    <w:rsid w:val="00BD3A6B"/>
    <w:rsid w:val="00BD3E05"/>
    <w:rsid w:val="00BD5D30"/>
    <w:rsid w:val="00BD692E"/>
    <w:rsid w:val="00BD7146"/>
    <w:rsid w:val="00BD73B1"/>
    <w:rsid w:val="00BD774C"/>
    <w:rsid w:val="00BD7EB3"/>
    <w:rsid w:val="00BE2627"/>
    <w:rsid w:val="00BE2CAD"/>
    <w:rsid w:val="00BE2D81"/>
    <w:rsid w:val="00BE39BD"/>
    <w:rsid w:val="00BE416D"/>
    <w:rsid w:val="00BE5922"/>
    <w:rsid w:val="00BE5A35"/>
    <w:rsid w:val="00BE73C9"/>
    <w:rsid w:val="00BF15D7"/>
    <w:rsid w:val="00BF1D41"/>
    <w:rsid w:val="00BF1D5D"/>
    <w:rsid w:val="00BF21FD"/>
    <w:rsid w:val="00BF2249"/>
    <w:rsid w:val="00BF2614"/>
    <w:rsid w:val="00BF3135"/>
    <w:rsid w:val="00BF42C8"/>
    <w:rsid w:val="00BF6D88"/>
    <w:rsid w:val="00C002F9"/>
    <w:rsid w:val="00C003C2"/>
    <w:rsid w:val="00C005F7"/>
    <w:rsid w:val="00C03FFB"/>
    <w:rsid w:val="00C041E7"/>
    <w:rsid w:val="00C04CA8"/>
    <w:rsid w:val="00C04DC8"/>
    <w:rsid w:val="00C05D6A"/>
    <w:rsid w:val="00C063F5"/>
    <w:rsid w:val="00C072F3"/>
    <w:rsid w:val="00C1006D"/>
    <w:rsid w:val="00C10664"/>
    <w:rsid w:val="00C10906"/>
    <w:rsid w:val="00C11C47"/>
    <w:rsid w:val="00C12AA3"/>
    <w:rsid w:val="00C1678A"/>
    <w:rsid w:val="00C17A5E"/>
    <w:rsid w:val="00C17E56"/>
    <w:rsid w:val="00C17F14"/>
    <w:rsid w:val="00C203DA"/>
    <w:rsid w:val="00C215A2"/>
    <w:rsid w:val="00C222F9"/>
    <w:rsid w:val="00C23D69"/>
    <w:rsid w:val="00C24E7E"/>
    <w:rsid w:val="00C26377"/>
    <w:rsid w:val="00C30684"/>
    <w:rsid w:val="00C31305"/>
    <w:rsid w:val="00C31383"/>
    <w:rsid w:val="00C31F51"/>
    <w:rsid w:val="00C320B2"/>
    <w:rsid w:val="00C3216A"/>
    <w:rsid w:val="00C343B2"/>
    <w:rsid w:val="00C34B56"/>
    <w:rsid w:val="00C34BAE"/>
    <w:rsid w:val="00C35095"/>
    <w:rsid w:val="00C35896"/>
    <w:rsid w:val="00C36A01"/>
    <w:rsid w:val="00C36ABA"/>
    <w:rsid w:val="00C37157"/>
    <w:rsid w:val="00C37FF4"/>
    <w:rsid w:val="00C40329"/>
    <w:rsid w:val="00C419EB"/>
    <w:rsid w:val="00C41DC1"/>
    <w:rsid w:val="00C421D0"/>
    <w:rsid w:val="00C42829"/>
    <w:rsid w:val="00C42C81"/>
    <w:rsid w:val="00C437A6"/>
    <w:rsid w:val="00C43A84"/>
    <w:rsid w:val="00C45060"/>
    <w:rsid w:val="00C457BC"/>
    <w:rsid w:val="00C45F86"/>
    <w:rsid w:val="00C46450"/>
    <w:rsid w:val="00C46CF7"/>
    <w:rsid w:val="00C50C97"/>
    <w:rsid w:val="00C51FBB"/>
    <w:rsid w:val="00C52879"/>
    <w:rsid w:val="00C5289D"/>
    <w:rsid w:val="00C52A6D"/>
    <w:rsid w:val="00C52DBB"/>
    <w:rsid w:val="00C53D6B"/>
    <w:rsid w:val="00C549CC"/>
    <w:rsid w:val="00C54E16"/>
    <w:rsid w:val="00C56DD6"/>
    <w:rsid w:val="00C5795F"/>
    <w:rsid w:val="00C57A5A"/>
    <w:rsid w:val="00C57DBC"/>
    <w:rsid w:val="00C60CE3"/>
    <w:rsid w:val="00C61F8D"/>
    <w:rsid w:val="00C61FE2"/>
    <w:rsid w:val="00C62229"/>
    <w:rsid w:val="00C63AEF"/>
    <w:rsid w:val="00C63CE3"/>
    <w:rsid w:val="00C63DEE"/>
    <w:rsid w:val="00C63F45"/>
    <w:rsid w:val="00C66A09"/>
    <w:rsid w:val="00C67791"/>
    <w:rsid w:val="00C67F5F"/>
    <w:rsid w:val="00C67FCE"/>
    <w:rsid w:val="00C706A2"/>
    <w:rsid w:val="00C71003"/>
    <w:rsid w:val="00C7365A"/>
    <w:rsid w:val="00C7425C"/>
    <w:rsid w:val="00C747A5"/>
    <w:rsid w:val="00C74A4C"/>
    <w:rsid w:val="00C7534C"/>
    <w:rsid w:val="00C76350"/>
    <w:rsid w:val="00C76C93"/>
    <w:rsid w:val="00C774AE"/>
    <w:rsid w:val="00C77F57"/>
    <w:rsid w:val="00C80677"/>
    <w:rsid w:val="00C808F2"/>
    <w:rsid w:val="00C80D00"/>
    <w:rsid w:val="00C821A3"/>
    <w:rsid w:val="00C83D9B"/>
    <w:rsid w:val="00C86784"/>
    <w:rsid w:val="00C87C52"/>
    <w:rsid w:val="00C915E1"/>
    <w:rsid w:val="00C91617"/>
    <w:rsid w:val="00C9174C"/>
    <w:rsid w:val="00C91B1B"/>
    <w:rsid w:val="00C91DF0"/>
    <w:rsid w:val="00C922B4"/>
    <w:rsid w:val="00C92743"/>
    <w:rsid w:val="00C92B11"/>
    <w:rsid w:val="00C92F2D"/>
    <w:rsid w:val="00C93173"/>
    <w:rsid w:val="00C932ED"/>
    <w:rsid w:val="00C9334E"/>
    <w:rsid w:val="00C93F10"/>
    <w:rsid w:val="00C94CA4"/>
    <w:rsid w:val="00C95319"/>
    <w:rsid w:val="00C953A8"/>
    <w:rsid w:val="00C9631A"/>
    <w:rsid w:val="00C96350"/>
    <w:rsid w:val="00C97390"/>
    <w:rsid w:val="00C9781F"/>
    <w:rsid w:val="00CA01BB"/>
    <w:rsid w:val="00CA07BE"/>
    <w:rsid w:val="00CA0CA5"/>
    <w:rsid w:val="00CA1C4C"/>
    <w:rsid w:val="00CA2860"/>
    <w:rsid w:val="00CA3496"/>
    <w:rsid w:val="00CA3D8F"/>
    <w:rsid w:val="00CA4856"/>
    <w:rsid w:val="00CA4C6E"/>
    <w:rsid w:val="00CA5705"/>
    <w:rsid w:val="00CA5F12"/>
    <w:rsid w:val="00CA5FD7"/>
    <w:rsid w:val="00CA6735"/>
    <w:rsid w:val="00CA72FF"/>
    <w:rsid w:val="00CA7674"/>
    <w:rsid w:val="00CA7DE2"/>
    <w:rsid w:val="00CB00EC"/>
    <w:rsid w:val="00CB19D9"/>
    <w:rsid w:val="00CB1BD6"/>
    <w:rsid w:val="00CB380C"/>
    <w:rsid w:val="00CB4919"/>
    <w:rsid w:val="00CB50A3"/>
    <w:rsid w:val="00CB5643"/>
    <w:rsid w:val="00CB5835"/>
    <w:rsid w:val="00CC03B2"/>
    <w:rsid w:val="00CC05B3"/>
    <w:rsid w:val="00CC1F50"/>
    <w:rsid w:val="00CC2A91"/>
    <w:rsid w:val="00CC3159"/>
    <w:rsid w:val="00CC3177"/>
    <w:rsid w:val="00CC446F"/>
    <w:rsid w:val="00CC4698"/>
    <w:rsid w:val="00CC52C6"/>
    <w:rsid w:val="00CC559A"/>
    <w:rsid w:val="00CC62B2"/>
    <w:rsid w:val="00CC6556"/>
    <w:rsid w:val="00CC65C4"/>
    <w:rsid w:val="00CC65C9"/>
    <w:rsid w:val="00CC7722"/>
    <w:rsid w:val="00CD001F"/>
    <w:rsid w:val="00CD07A5"/>
    <w:rsid w:val="00CD0852"/>
    <w:rsid w:val="00CD148F"/>
    <w:rsid w:val="00CD14E0"/>
    <w:rsid w:val="00CD2E75"/>
    <w:rsid w:val="00CD326E"/>
    <w:rsid w:val="00CD3730"/>
    <w:rsid w:val="00CD3D36"/>
    <w:rsid w:val="00CD4D3C"/>
    <w:rsid w:val="00CD4E42"/>
    <w:rsid w:val="00CD5037"/>
    <w:rsid w:val="00CD542E"/>
    <w:rsid w:val="00CD6D8B"/>
    <w:rsid w:val="00CE04B6"/>
    <w:rsid w:val="00CE0B56"/>
    <w:rsid w:val="00CE11CE"/>
    <w:rsid w:val="00CE4686"/>
    <w:rsid w:val="00CE7174"/>
    <w:rsid w:val="00CE723A"/>
    <w:rsid w:val="00CF0C49"/>
    <w:rsid w:val="00CF0E26"/>
    <w:rsid w:val="00CF1388"/>
    <w:rsid w:val="00CF1EEC"/>
    <w:rsid w:val="00CF25C1"/>
    <w:rsid w:val="00CF32B9"/>
    <w:rsid w:val="00CF3C4C"/>
    <w:rsid w:val="00CF4388"/>
    <w:rsid w:val="00CF4DDE"/>
    <w:rsid w:val="00CF5227"/>
    <w:rsid w:val="00CF566D"/>
    <w:rsid w:val="00CF7376"/>
    <w:rsid w:val="00D01B64"/>
    <w:rsid w:val="00D02393"/>
    <w:rsid w:val="00D02998"/>
    <w:rsid w:val="00D05B87"/>
    <w:rsid w:val="00D05D60"/>
    <w:rsid w:val="00D06330"/>
    <w:rsid w:val="00D11731"/>
    <w:rsid w:val="00D126C4"/>
    <w:rsid w:val="00D129BA"/>
    <w:rsid w:val="00D12CE2"/>
    <w:rsid w:val="00D14134"/>
    <w:rsid w:val="00D152B2"/>
    <w:rsid w:val="00D15B4B"/>
    <w:rsid w:val="00D1600B"/>
    <w:rsid w:val="00D17F9B"/>
    <w:rsid w:val="00D205BD"/>
    <w:rsid w:val="00D20FA8"/>
    <w:rsid w:val="00D21703"/>
    <w:rsid w:val="00D22193"/>
    <w:rsid w:val="00D24142"/>
    <w:rsid w:val="00D25CC7"/>
    <w:rsid w:val="00D267C1"/>
    <w:rsid w:val="00D30398"/>
    <w:rsid w:val="00D30E4B"/>
    <w:rsid w:val="00D3132C"/>
    <w:rsid w:val="00D3153E"/>
    <w:rsid w:val="00D341BF"/>
    <w:rsid w:val="00D35806"/>
    <w:rsid w:val="00D36651"/>
    <w:rsid w:val="00D367E2"/>
    <w:rsid w:val="00D4085B"/>
    <w:rsid w:val="00D4094E"/>
    <w:rsid w:val="00D41BAE"/>
    <w:rsid w:val="00D41D03"/>
    <w:rsid w:val="00D41D52"/>
    <w:rsid w:val="00D422B1"/>
    <w:rsid w:val="00D431B5"/>
    <w:rsid w:val="00D435F7"/>
    <w:rsid w:val="00D4371D"/>
    <w:rsid w:val="00D43E15"/>
    <w:rsid w:val="00D43FAF"/>
    <w:rsid w:val="00D44310"/>
    <w:rsid w:val="00D45E5A"/>
    <w:rsid w:val="00D45ECD"/>
    <w:rsid w:val="00D508E5"/>
    <w:rsid w:val="00D53D5E"/>
    <w:rsid w:val="00D54279"/>
    <w:rsid w:val="00D55F77"/>
    <w:rsid w:val="00D55FE5"/>
    <w:rsid w:val="00D56C33"/>
    <w:rsid w:val="00D56EFA"/>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7A61"/>
    <w:rsid w:val="00D67EEE"/>
    <w:rsid w:val="00D70398"/>
    <w:rsid w:val="00D70877"/>
    <w:rsid w:val="00D71A72"/>
    <w:rsid w:val="00D71D62"/>
    <w:rsid w:val="00D72242"/>
    <w:rsid w:val="00D72F53"/>
    <w:rsid w:val="00D73662"/>
    <w:rsid w:val="00D73B25"/>
    <w:rsid w:val="00D76387"/>
    <w:rsid w:val="00D765DD"/>
    <w:rsid w:val="00D811AA"/>
    <w:rsid w:val="00D814B8"/>
    <w:rsid w:val="00D822A6"/>
    <w:rsid w:val="00D827D7"/>
    <w:rsid w:val="00D82C76"/>
    <w:rsid w:val="00D84B5B"/>
    <w:rsid w:val="00D86784"/>
    <w:rsid w:val="00D86A0A"/>
    <w:rsid w:val="00D87298"/>
    <w:rsid w:val="00D90211"/>
    <w:rsid w:val="00D91A75"/>
    <w:rsid w:val="00D91E95"/>
    <w:rsid w:val="00D92431"/>
    <w:rsid w:val="00D93453"/>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964"/>
    <w:rsid w:val="00DA59ED"/>
    <w:rsid w:val="00DA5F45"/>
    <w:rsid w:val="00DA6160"/>
    <w:rsid w:val="00DA634F"/>
    <w:rsid w:val="00DA76CB"/>
    <w:rsid w:val="00DA7A34"/>
    <w:rsid w:val="00DB00DF"/>
    <w:rsid w:val="00DB1C4B"/>
    <w:rsid w:val="00DB1E8F"/>
    <w:rsid w:val="00DB3045"/>
    <w:rsid w:val="00DB4364"/>
    <w:rsid w:val="00DB585B"/>
    <w:rsid w:val="00DB5FD5"/>
    <w:rsid w:val="00DB7C7E"/>
    <w:rsid w:val="00DB7EBE"/>
    <w:rsid w:val="00DB7F75"/>
    <w:rsid w:val="00DC05BA"/>
    <w:rsid w:val="00DC09F2"/>
    <w:rsid w:val="00DC3F9A"/>
    <w:rsid w:val="00DC585F"/>
    <w:rsid w:val="00DC5CD9"/>
    <w:rsid w:val="00DC651A"/>
    <w:rsid w:val="00DD0DAE"/>
    <w:rsid w:val="00DD0F89"/>
    <w:rsid w:val="00DD17D0"/>
    <w:rsid w:val="00DD1D1D"/>
    <w:rsid w:val="00DD3853"/>
    <w:rsid w:val="00DD5C8E"/>
    <w:rsid w:val="00DD7104"/>
    <w:rsid w:val="00DD7429"/>
    <w:rsid w:val="00DD7B1B"/>
    <w:rsid w:val="00DE08A2"/>
    <w:rsid w:val="00DE0D68"/>
    <w:rsid w:val="00DE1915"/>
    <w:rsid w:val="00DE1FF8"/>
    <w:rsid w:val="00DE3CB0"/>
    <w:rsid w:val="00DE40A6"/>
    <w:rsid w:val="00DE62AF"/>
    <w:rsid w:val="00DE74F4"/>
    <w:rsid w:val="00DE7C08"/>
    <w:rsid w:val="00DF1890"/>
    <w:rsid w:val="00DF2098"/>
    <w:rsid w:val="00DF32FB"/>
    <w:rsid w:val="00DF35E4"/>
    <w:rsid w:val="00DF3F5F"/>
    <w:rsid w:val="00DF4AA1"/>
    <w:rsid w:val="00DF4B11"/>
    <w:rsid w:val="00DF530D"/>
    <w:rsid w:val="00DF5D29"/>
    <w:rsid w:val="00DF5D46"/>
    <w:rsid w:val="00DF5E38"/>
    <w:rsid w:val="00DF69FB"/>
    <w:rsid w:val="00DF6F80"/>
    <w:rsid w:val="00DF7A7D"/>
    <w:rsid w:val="00DF7C3C"/>
    <w:rsid w:val="00E003A4"/>
    <w:rsid w:val="00E01084"/>
    <w:rsid w:val="00E018C9"/>
    <w:rsid w:val="00E03540"/>
    <w:rsid w:val="00E03862"/>
    <w:rsid w:val="00E03B8B"/>
    <w:rsid w:val="00E04743"/>
    <w:rsid w:val="00E05359"/>
    <w:rsid w:val="00E05F48"/>
    <w:rsid w:val="00E06262"/>
    <w:rsid w:val="00E079D3"/>
    <w:rsid w:val="00E07A9D"/>
    <w:rsid w:val="00E07D8B"/>
    <w:rsid w:val="00E11111"/>
    <w:rsid w:val="00E11CEF"/>
    <w:rsid w:val="00E11D91"/>
    <w:rsid w:val="00E12348"/>
    <w:rsid w:val="00E14B31"/>
    <w:rsid w:val="00E14C4B"/>
    <w:rsid w:val="00E15046"/>
    <w:rsid w:val="00E151FC"/>
    <w:rsid w:val="00E1619B"/>
    <w:rsid w:val="00E221B8"/>
    <w:rsid w:val="00E22620"/>
    <w:rsid w:val="00E238E0"/>
    <w:rsid w:val="00E2422C"/>
    <w:rsid w:val="00E25129"/>
    <w:rsid w:val="00E25A30"/>
    <w:rsid w:val="00E25B6C"/>
    <w:rsid w:val="00E26114"/>
    <w:rsid w:val="00E26158"/>
    <w:rsid w:val="00E2635A"/>
    <w:rsid w:val="00E26377"/>
    <w:rsid w:val="00E26858"/>
    <w:rsid w:val="00E2710C"/>
    <w:rsid w:val="00E30362"/>
    <w:rsid w:val="00E31B90"/>
    <w:rsid w:val="00E31EBD"/>
    <w:rsid w:val="00E31FA5"/>
    <w:rsid w:val="00E3225A"/>
    <w:rsid w:val="00E32350"/>
    <w:rsid w:val="00E33CD5"/>
    <w:rsid w:val="00E3412A"/>
    <w:rsid w:val="00E348C2"/>
    <w:rsid w:val="00E34D8B"/>
    <w:rsid w:val="00E35561"/>
    <w:rsid w:val="00E35CF5"/>
    <w:rsid w:val="00E35E77"/>
    <w:rsid w:val="00E36C54"/>
    <w:rsid w:val="00E374DD"/>
    <w:rsid w:val="00E3799F"/>
    <w:rsid w:val="00E37A8A"/>
    <w:rsid w:val="00E4019A"/>
    <w:rsid w:val="00E40CA1"/>
    <w:rsid w:val="00E4150D"/>
    <w:rsid w:val="00E41887"/>
    <w:rsid w:val="00E41D90"/>
    <w:rsid w:val="00E42371"/>
    <w:rsid w:val="00E42FCF"/>
    <w:rsid w:val="00E43A12"/>
    <w:rsid w:val="00E44D31"/>
    <w:rsid w:val="00E45390"/>
    <w:rsid w:val="00E455B9"/>
    <w:rsid w:val="00E45CF4"/>
    <w:rsid w:val="00E45E1B"/>
    <w:rsid w:val="00E467D4"/>
    <w:rsid w:val="00E46BE9"/>
    <w:rsid w:val="00E4784E"/>
    <w:rsid w:val="00E47949"/>
    <w:rsid w:val="00E47D64"/>
    <w:rsid w:val="00E503E8"/>
    <w:rsid w:val="00E5085B"/>
    <w:rsid w:val="00E50BF0"/>
    <w:rsid w:val="00E51DE7"/>
    <w:rsid w:val="00E52334"/>
    <w:rsid w:val="00E55008"/>
    <w:rsid w:val="00E55DA2"/>
    <w:rsid w:val="00E57D4F"/>
    <w:rsid w:val="00E57DAF"/>
    <w:rsid w:val="00E61AF6"/>
    <w:rsid w:val="00E6206B"/>
    <w:rsid w:val="00E62452"/>
    <w:rsid w:val="00E64D23"/>
    <w:rsid w:val="00E67060"/>
    <w:rsid w:val="00E67909"/>
    <w:rsid w:val="00E67A1E"/>
    <w:rsid w:val="00E67C2B"/>
    <w:rsid w:val="00E70976"/>
    <w:rsid w:val="00E71630"/>
    <w:rsid w:val="00E7174C"/>
    <w:rsid w:val="00E7287E"/>
    <w:rsid w:val="00E72D99"/>
    <w:rsid w:val="00E739FB"/>
    <w:rsid w:val="00E739FF"/>
    <w:rsid w:val="00E74EBF"/>
    <w:rsid w:val="00E75352"/>
    <w:rsid w:val="00E76CC9"/>
    <w:rsid w:val="00E76F13"/>
    <w:rsid w:val="00E77610"/>
    <w:rsid w:val="00E80178"/>
    <w:rsid w:val="00E80969"/>
    <w:rsid w:val="00E8105D"/>
    <w:rsid w:val="00E832D9"/>
    <w:rsid w:val="00E8373B"/>
    <w:rsid w:val="00E841EA"/>
    <w:rsid w:val="00E84B9A"/>
    <w:rsid w:val="00E85591"/>
    <w:rsid w:val="00E8582E"/>
    <w:rsid w:val="00E85854"/>
    <w:rsid w:val="00E85CB7"/>
    <w:rsid w:val="00E871D6"/>
    <w:rsid w:val="00E87D0A"/>
    <w:rsid w:val="00E87FAC"/>
    <w:rsid w:val="00E91532"/>
    <w:rsid w:val="00E93FF2"/>
    <w:rsid w:val="00E94406"/>
    <w:rsid w:val="00E95C9B"/>
    <w:rsid w:val="00E962B8"/>
    <w:rsid w:val="00E9783C"/>
    <w:rsid w:val="00E97F53"/>
    <w:rsid w:val="00EA04AE"/>
    <w:rsid w:val="00EA176B"/>
    <w:rsid w:val="00EA28E4"/>
    <w:rsid w:val="00EA3485"/>
    <w:rsid w:val="00EA4297"/>
    <w:rsid w:val="00EA53E1"/>
    <w:rsid w:val="00EA5573"/>
    <w:rsid w:val="00EA5C9B"/>
    <w:rsid w:val="00EA5CB0"/>
    <w:rsid w:val="00EA5E42"/>
    <w:rsid w:val="00EA6853"/>
    <w:rsid w:val="00EA6EAE"/>
    <w:rsid w:val="00EA729C"/>
    <w:rsid w:val="00EA7490"/>
    <w:rsid w:val="00EA7601"/>
    <w:rsid w:val="00EA7ACC"/>
    <w:rsid w:val="00EA7D74"/>
    <w:rsid w:val="00EB1E6C"/>
    <w:rsid w:val="00EB27F4"/>
    <w:rsid w:val="00EB2923"/>
    <w:rsid w:val="00EB2F20"/>
    <w:rsid w:val="00EB3B14"/>
    <w:rsid w:val="00EB4C96"/>
    <w:rsid w:val="00EB4EB5"/>
    <w:rsid w:val="00EB56E9"/>
    <w:rsid w:val="00EB59A8"/>
    <w:rsid w:val="00EB5AD2"/>
    <w:rsid w:val="00EB7A30"/>
    <w:rsid w:val="00EB7F52"/>
    <w:rsid w:val="00EC0599"/>
    <w:rsid w:val="00EC0CAF"/>
    <w:rsid w:val="00EC1708"/>
    <w:rsid w:val="00EC21E4"/>
    <w:rsid w:val="00EC3E15"/>
    <w:rsid w:val="00EC3E8B"/>
    <w:rsid w:val="00EC3FCD"/>
    <w:rsid w:val="00EC44CD"/>
    <w:rsid w:val="00EC57B0"/>
    <w:rsid w:val="00EC62AD"/>
    <w:rsid w:val="00EC65C0"/>
    <w:rsid w:val="00EC65CB"/>
    <w:rsid w:val="00EC66ED"/>
    <w:rsid w:val="00EC6D95"/>
    <w:rsid w:val="00ED1141"/>
    <w:rsid w:val="00ED2B47"/>
    <w:rsid w:val="00ED31EC"/>
    <w:rsid w:val="00ED3220"/>
    <w:rsid w:val="00ED3820"/>
    <w:rsid w:val="00ED4B1A"/>
    <w:rsid w:val="00ED4C9F"/>
    <w:rsid w:val="00ED77CB"/>
    <w:rsid w:val="00ED7A7D"/>
    <w:rsid w:val="00EE0FE4"/>
    <w:rsid w:val="00EE15BD"/>
    <w:rsid w:val="00EE1C2D"/>
    <w:rsid w:val="00EE3751"/>
    <w:rsid w:val="00EE4EED"/>
    <w:rsid w:val="00EE512F"/>
    <w:rsid w:val="00EF0429"/>
    <w:rsid w:val="00EF1F68"/>
    <w:rsid w:val="00EF2A5B"/>
    <w:rsid w:val="00EF3537"/>
    <w:rsid w:val="00EF624A"/>
    <w:rsid w:val="00EF7795"/>
    <w:rsid w:val="00F00F73"/>
    <w:rsid w:val="00F013FC"/>
    <w:rsid w:val="00F0140B"/>
    <w:rsid w:val="00F01CD4"/>
    <w:rsid w:val="00F02197"/>
    <w:rsid w:val="00F03197"/>
    <w:rsid w:val="00F032AC"/>
    <w:rsid w:val="00F0338A"/>
    <w:rsid w:val="00F0357B"/>
    <w:rsid w:val="00F043C9"/>
    <w:rsid w:val="00F04B3D"/>
    <w:rsid w:val="00F04C38"/>
    <w:rsid w:val="00F051F3"/>
    <w:rsid w:val="00F05EBA"/>
    <w:rsid w:val="00F0607C"/>
    <w:rsid w:val="00F06605"/>
    <w:rsid w:val="00F073FE"/>
    <w:rsid w:val="00F0741C"/>
    <w:rsid w:val="00F07FBA"/>
    <w:rsid w:val="00F101CA"/>
    <w:rsid w:val="00F107BE"/>
    <w:rsid w:val="00F10D31"/>
    <w:rsid w:val="00F10E8B"/>
    <w:rsid w:val="00F11BE3"/>
    <w:rsid w:val="00F11E02"/>
    <w:rsid w:val="00F11E15"/>
    <w:rsid w:val="00F1264C"/>
    <w:rsid w:val="00F12DD6"/>
    <w:rsid w:val="00F14652"/>
    <w:rsid w:val="00F15015"/>
    <w:rsid w:val="00F15550"/>
    <w:rsid w:val="00F1640D"/>
    <w:rsid w:val="00F16BA3"/>
    <w:rsid w:val="00F201B5"/>
    <w:rsid w:val="00F22146"/>
    <w:rsid w:val="00F222CE"/>
    <w:rsid w:val="00F22AE1"/>
    <w:rsid w:val="00F22CC4"/>
    <w:rsid w:val="00F23E7F"/>
    <w:rsid w:val="00F24EB7"/>
    <w:rsid w:val="00F25B5A"/>
    <w:rsid w:val="00F2778F"/>
    <w:rsid w:val="00F30698"/>
    <w:rsid w:val="00F30A5E"/>
    <w:rsid w:val="00F31452"/>
    <w:rsid w:val="00F31959"/>
    <w:rsid w:val="00F32959"/>
    <w:rsid w:val="00F34C42"/>
    <w:rsid w:val="00F358AA"/>
    <w:rsid w:val="00F36F53"/>
    <w:rsid w:val="00F37175"/>
    <w:rsid w:val="00F37299"/>
    <w:rsid w:val="00F3736C"/>
    <w:rsid w:val="00F37B23"/>
    <w:rsid w:val="00F4046D"/>
    <w:rsid w:val="00F40E58"/>
    <w:rsid w:val="00F446C8"/>
    <w:rsid w:val="00F45B10"/>
    <w:rsid w:val="00F45D78"/>
    <w:rsid w:val="00F462A5"/>
    <w:rsid w:val="00F46CCD"/>
    <w:rsid w:val="00F479C8"/>
    <w:rsid w:val="00F47AEB"/>
    <w:rsid w:val="00F5216A"/>
    <w:rsid w:val="00F5252C"/>
    <w:rsid w:val="00F534B9"/>
    <w:rsid w:val="00F535B2"/>
    <w:rsid w:val="00F535C3"/>
    <w:rsid w:val="00F5570D"/>
    <w:rsid w:val="00F56ED1"/>
    <w:rsid w:val="00F62613"/>
    <w:rsid w:val="00F64E68"/>
    <w:rsid w:val="00F64F54"/>
    <w:rsid w:val="00F658F2"/>
    <w:rsid w:val="00F661AA"/>
    <w:rsid w:val="00F66432"/>
    <w:rsid w:val="00F66819"/>
    <w:rsid w:val="00F66A60"/>
    <w:rsid w:val="00F66AB1"/>
    <w:rsid w:val="00F66DE2"/>
    <w:rsid w:val="00F66FA3"/>
    <w:rsid w:val="00F67186"/>
    <w:rsid w:val="00F67ACD"/>
    <w:rsid w:val="00F703C1"/>
    <w:rsid w:val="00F72143"/>
    <w:rsid w:val="00F72399"/>
    <w:rsid w:val="00F7479F"/>
    <w:rsid w:val="00F74D8D"/>
    <w:rsid w:val="00F81382"/>
    <w:rsid w:val="00F81514"/>
    <w:rsid w:val="00F81BB1"/>
    <w:rsid w:val="00F8244F"/>
    <w:rsid w:val="00F8263E"/>
    <w:rsid w:val="00F82C87"/>
    <w:rsid w:val="00F83843"/>
    <w:rsid w:val="00F852FE"/>
    <w:rsid w:val="00F85A25"/>
    <w:rsid w:val="00F85F9C"/>
    <w:rsid w:val="00F86101"/>
    <w:rsid w:val="00F86918"/>
    <w:rsid w:val="00F86EF7"/>
    <w:rsid w:val="00F8794B"/>
    <w:rsid w:val="00F906DA"/>
    <w:rsid w:val="00F923E6"/>
    <w:rsid w:val="00F9283C"/>
    <w:rsid w:val="00F95774"/>
    <w:rsid w:val="00F96739"/>
    <w:rsid w:val="00F97004"/>
    <w:rsid w:val="00F97F22"/>
    <w:rsid w:val="00FA0B54"/>
    <w:rsid w:val="00FA0D3B"/>
    <w:rsid w:val="00FA230C"/>
    <w:rsid w:val="00FA3888"/>
    <w:rsid w:val="00FA5244"/>
    <w:rsid w:val="00FA525F"/>
    <w:rsid w:val="00FA5671"/>
    <w:rsid w:val="00FA61EA"/>
    <w:rsid w:val="00FA62A2"/>
    <w:rsid w:val="00FA7DE4"/>
    <w:rsid w:val="00FB0113"/>
    <w:rsid w:val="00FB10BC"/>
    <w:rsid w:val="00FB23D7"/>
    <w:rsid w:val="00FB486C"/>
    <w:rsid w:val="00FB5531"/>
    <w:rsid w:val="00FB717C"/>
    <w:rsid w:val="00FB7D53"/>
    <w:rsid w:val="00FC0922"/>
    <w:rsid w:val="00FC2455"/>
    <w:rsid w:val="00FC2E51"/>
    <w:rsid w:val="00FC2E57"/>
    <w:rsid w:val="00FC3821"/>
    <w:rsid w:val="00FC4225"/>
    <w:rsid w:val="00FC4FB1"/>
    <w:rsid w:val="00FC4FB8"/>
    <w:rsid w:val="00FC7668"/>
    <w:rsid w:val="00FD0EF0"/>
    <w:rsid w:val="00FD1302"/>
    <w:rsid w:val="00FD18DF"/>
    <w:rsid w:val="00FD1FEE"/>
    <w:rsid w:val="00FD34A0"/>
    <w:rsid w:val="00FD3AE7"/>
    <w:rsid w:val="00FD3B88"/>
    <w:rsid w:val="00FD4808"/>
    <w:rsid w:val="00FD4B98"/>
    <w:rsid w:val="00FD697B"/>
    <w:rsid w:val="00FE070B"/>
    <w:rsid w:val="00FE083C"/>
    <w:rsid w:val="00FE1E61"/>
    <w:rsid w:val="00FE3277"/>
    <w:rsid w:val="00FE5563"/>
    <w:rsid w:val="00FE69FA"/>
    <w:rsid w:val="00FE6B19"/>
    <w:rsid w:val="00FE7852"/>
    <w:rsid w:val="00FF072B"/>
    <w:rsid w:val="00FF0E5C"/>
    <w:rsid w:val="00FF1701"/>
    <w:rsid w:val="00FF27E6"/>
    <w:rsid w:val="00FF2E7C"/>
    <w:rsid w:val="00FF38FC"/>
    <w:rsid w:val="00FF3B48"/>
    <w:rsid w:val="00FF47B5"/>
    <w:rsid w:val="00FF49E3"/>
    <w:rsid w:val="00FF4FB4"/>
    <w:rsid w:val="00FF511C"/>
    <w:rsid w:val="00FF5B56"/>
    <w:rsid w:val="154759EA"/>
    <w:rsid w:val="2DD5396C"/>
    <w:rsid w:val="4C88062A"/>
    <w:rsid w:val="577B95B6"/>
    <w:rsid w:val="675FCA02"/>
    <w:rsid w:val="FDE4EFA8"/>
    <w:rsid w:val="FF5C95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100" w:afterLines="100" w:line="480" w:lineRule="atLeast"/>
      <w:jc w:val="center"/>
      <w:outlineLvl w:val="0"/>
    </w:pPr>
    <w:rPr>
      <w:b/>
      <w:spacing w:val="8"/>
      <w:kern w:val="0"/>
      <w:sz w:val="32"/>
      <w:szCs w:val="32"/>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4"/>
    <w:basedOn w:val="1"/>
    <w:next w:val="1"/>
    <w:link w:val="43"/>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link w:val="35"/>
    <w:qFormat/>
    <w:uiPriority w:val="0"/>
    <w:pPr>
      <w:spacing w:beforeLines="25" w:afterLines="25" w:line="300" w:lineRule="auto"/>
    </w:pPr>
    <w:rPr>
      <w:rFonts w:ascii="Arial" w:hAnsi="Arial" w:eastAsia="黑体"/>
      <w:sz w:val="20"/>
      <w:szCs w:val="20"/>
    </w:rPr>
  </w:style>
  <w:style w:type="paragraph" w:styleId="6">
    <w:name w:val="Document Map"/>
    <w:basedOn w:val="1"/>
    <w:link w:val="28"/>
    <w:qFormat/>
    <w:uiPriority w:val="0"/>
    <w:rPr>
      <w:rFonts w:ascii="宋体"/>
      <w:sz w:val="18"/>
      <w:szCs w:val="18"/>
    </w:rPr>
  </w:style>
  <w:style w:type="paragraph" w:styleId="7">
    <w:name w:val="annotation text"/>
    <w:basedOn w:val="1"/>
    <w:link w:val="40"/>
    <w:semiHidden/>
    <w:qFormat/>
    <w:uiPriority w:val="0"/>
    <w:pPr>
      <w:jc w:val="left"/>
    </w:pPr>
  </w:style>
  <w:style w:type="paragraph" w:styleId="8">
    <w:name w:val="Body Text"/>
    <w:basedOn w:val="1"/>
    <w:link w:val="34"/>
    <w:qFormat/>
    <w:uiPriority w:val="0"/>
    <w:pPr>
      <w:spacing w:after="120"/>
    </w:pPr>
  </w:style>
  <w:style w:type="paragraph" w:styleId="9">
    <w:name w:val="Body Text Indent"/>
    <w:basedOn w:val="1"/>
    <w:link w:val="36"/>
    <w:qFormat/>
    <w:uiPriority w:val="0"/>
    <w:pPr>
      <w:spacing w:line="360" w:lineRule="auto"/>
      <w:ind w:firstLine="560"/>
    </w:pPr>
    <w:rPr>
      <w:sz w:val="28"/>
      <w:szCs w:val="20"/>
    </w:rPr>
  </w:style>
  <w:style w:type="paragraph" w:styleId="10">
    <w:name w:val="Date"/>
    <w:basedOn w:val="1"/>
    <w:next w:val="1"/>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Balloon Text"/>
    <w:basedOn w:val="1"/>
    <w:link w:val="29"/>
    <w:qFormat/>
    <w:uiPriority w:val="0"/>
    <w:rPr>
      <w:sz w:val="18"/>
      <w:szCs w:val="18"/>
    </w:rPr>
  </w:style>
  <w:style w:type="paragraph" w:styleId="13">
    <w:name w:val="footer"/>
    <w:basedOn w:val="1"/>
    <w:link w:val="37"/>
    <w:qFormat/>
    <w:uiPriority w:val="99"/>
    <w:pPr>
      <w:tabs>
        <w:tab w:val="center" w:pos="4153"/>
        <w:tab w:val="right" w:pos="8306"/>
      </w:tabs>
      <w:snapToGrid w:val="0"/>
      <w:jc w:val="left"/>
    </w:pPr>
    <w:rPr>
      <w:sz w:val="18"/>
      <w:szCs w:val="18"/>
    </w:rPr>
  </w:style>
  <w:style w:type="paragraph" w:styleId="14">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annotation subject"/>
    <w:basedOn w:val="7"/>
    <w:next w:val="7"/>
    <w:semiHidden/>
    <w:qFormat/>
    <w:uiPriority w:val="0"/>
    <w:rPr>
      <w:b/>
      <w:bCs/>
    </w:rPr>
  </w:style>
  <w:style w:type="table" w:styleId="18">
    <w:name w:val="Table Grid"/>
    <w:basedOn w:val="1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Emphasis"/>
    <w:qFormat/>
    <w:uiPriority w:val="0"/>
    <w:rPr>
      <w:i/>
      <w:iCs/>
    </w:rPr>
  </w:style>
  <w:style w:type="character" w:styleId="23">
    <w:name w:val="annotation reference"/>
    <w:semiHidden/>
    <w:qFormat/>
    <w:uiPriority w:val="0"/>
    <w:rPr>
      <w:sz w:val="21"/>
      <w:szCs w:val="21"/>
    </w:rPr>
  </w:style>
  <w:style w:type="paragraph" w:customStyle="1" w:styleId="24">
    <w:name w:val="默认段落字体 Para Char"/>
    <w:basedOn w:val="1"/>
    <w:qFormat/>
    <w:uiPriority w:val="0"/>
    <w:rPr>
      <w:sz w:val="24"/>
    </w:rPr>
  </w:style>
  <w:style w:type="paragraph" w:styleId="25">
    <w:name w:val="List Paragraph"/>
    <w:basedOn w:val="1"/>
    <w:qFormat/>
    <w:uiPriority w:val="0"/>
    <w:pPr>
      <w:ind w:firstLine="420" w:firstLineChars="200"/>
    </w:pPr>
    <w:rPr>
      <w:rFonts w:ascii="Calibri" w:hAnsi="Calibri"/>
      <w:szCs w:val="22"/>
    </w:rPr>
  </w:style>
  <w:style w:type="paragraph" w:customStyle="1" w:styleId="26">
    <w:name w:val="列出段落1"/>
    <w:basedOn w:val="1"/>
    <w:qFormat/>
    <w:uiPriority w:val="0"/>
    <w:pPr>
      <w:ind w:firstLine="420" w:firstLineChars="200"/>
    </w:pPr>
    <w:rPr>
      <w:rFonts w:ascii="Calibri" w:hAnsi="Calibri"/>
      <w:szCs w:val="22"/>
    </w:rPr>
  </w:style>
  <w:style w:type="character" w:customStyle="1" w:styleId="27">
    <w:name w:val="页眉 字符"/>
    <w:link w:val="14"/>
    <w:qFormat/>
    <w:uiPriority w:val="0"/>
    <w:rPr>
      <w:kern w:val="2"/>
      <w:sz w:val="18"/>
      <w:szCs w:val="18"/>
    </w:rPr>
  </w:style>
  <w:style w:type="character" w:customStyle="1" w:styleId="28">
    <w:name w:val="文档结构图 字符"/>
    <w:link w:val="6"/>
    <w:qFormat/>
    <w:uiPriority w:val="0"/>
    <w:rPr>
      <w:rFonts w:ascii="宋体"/>
      <w:kern w:val="2"/>
      <w:sz w:val="18"/>
      <w:szCs w:val="18"/>
    </w:rPr>
  </w:style>
  <w:style w:type="character" w:customStyle="1" w:styleId="29">
    <w:name w:val="批注框文本 字符"/>
    <w:link w:val="12"/>
    <w:qFormat/>
    <w:uiPriority w:val="0"/>
    <w:rPr>
      <w:kern w:val="2"/>
      <w:sz w:val="18"/>
      <w:szCs w:val="18"/>
    </w:rPr>
  </w:style>
  <w:style w:type="paragraph" w:customStyle="1" w:styleId="3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2">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33">
    <w:name w:val="_Style 28"/>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34">
    <w:name w:val="正文文本 字符"/>
    <w:link w:val="8"/>
    <w:qFormat/>
    <w:uiPriority w:val="0"/>
    <w:rPr>
      <w:kern w:val="2"/>
      <w:sz w:val="21"/>
      <w:szCs w:val="24"/>
    </w:rPr>
  </w:style>
  <w:style w:type="character" w:customStyle="1" w:styleId="35">
    <w:name w:val="题注 字符"/>
    <w:link w:val="5"/>
    <w:qFormat/>
    <w:uiPriority w:val="0"/>
    <w:rPr>
      <w:rFonts w:ascii="Arial" w:hAnsi="Arial" w:eastAsia="黑体" w:cs="Arial"/>
      <w:kern w:val="2"/>
    </w:rPr>
  </w:style>
  <w:style w:type="character" w:customStyle="1" w:styleId="36">
    <w:name w:val="正文文本缩进 字符"/>
    <w:link w:val="9"/>
    <w:qFormat/>
    <w:uiPriority w:val="0"/>
    <w:rPr>
      <w:kern w:val="2"/>
      <w:sz w:val="28"/>
    </w:rPr>
  </w:style>
  <w:style w:type="character" w:customStyle="1" w:styleId="37">
    <w:name w:val="页脚 字符"/>
    <w:link w:val="13"/>
    <w:qFormat/>
    <w:uiPriority w:val="99"/>
    <w:rPr>
      <w:kern w:val="2"/>
      <w:sz w:val="18"/>
      <w:szCs w:val="18"/>
    </w:rPr>
  </w:style>
  <w:style w:type="paragraph" w:customStyle="1" w:styleId="3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9">
    <w:name w:val="ha3"/>
    <w:basedOn w:val="1"/>
    <w:qFormat/>
    <w:uiPriority w:val="0"/>
    <w:pPr>
      <w:widowControl/>
      <w:spacing w:before="100" w:beforeAutospacing="1" w:after="100" w:afterAutospacing="1"/>
      <w:jc w:val="left"/>
    </w:pPr>
    <w:rPr>
      <w:rFonts w:ascii="宋体" w:hAnsi="宋体" w:cs="宋体"/>
      <w:kern w:val="0"/>
      <w:sz w:val="24"/>
    </w:rPr>
  </w:style>
  <w:style w:type="character" w:customStyle="1" w:styleId="40">
    <w:name w:val="批注文字 字符"/>
    <w:basedOn w:val="19"/>
    <w:link w:val="7"/>
    <w:semiHidden/>
    <w:qFormat/>
    <w:uiPriority w:val="0"/>
    <w:rPr>
      <w:kern w:val="2"/>
      <w:sz w:val="21"/>
      <w:szCs w:val="24"/>
    </w:rPr>
  </w:style>
  <w:style w:type="paragraph" w:customStyle="1" w:styleId="41">
    <w:name w:val="ha1"/>
    <w:basedOn w:val="1"/>
    <w:qFormat/>
    <w:uiPriority w:val="0"/>
    <w:pPr>
      <w:widowControl/>
      <w:spacing w:before="100" w:beforeAutospacing="1" w:after="100" w:afterAutospacing="1"/>
      <w:jc w:val="left"/>
    </w:pPr>
    <w:rPr>
      <w:rFonts w:ascii="宋体" w:hAnsi="宋体" w:cs="宋体"/>
      <w:kern w:val="0"/>
      <w:sz w:val="24"/>
    </w:rPr>
  </w:style>
  <w:style w:type="character" w:customStyle="1" w:styleId="42">
    <w:name w:val="明显强调1"/>
    <w:qFormat/>
    <w:uiPriority w:val="21"/>
    <w:rPr>
      <w:b/>
      <w:bCs/>
      <w:i/>
      <w:iCs/>
      <w:color w:val="4F81BD"/>
    </w:rPr>
  </w:style>
  <w:style w:type="character" w:customStyle="1" w:styleId="43">
    <w:name w:val="标题 4 字符"/>
    <w:basedOn w:val="19"/>
    <w:link w:val="4"/>
    <w:semiHidden/>
    <w:qFormat/>
    <w:uiPriority w:val="0"/>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48</Pages>
  <Words>4919</Words>
  <Characters>28043</Characters>
  <Lines>233</Lines>
  <Paragraphs>65</Paragraphs>
  <TotalTime>2</TotalTime>
  <ScaleCrop>false</ScaleCrop>
  <LinksUpToDate>false</LinksUpToDate>
  <CharactersWithSpaces>32897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2023-05-09T10:10:00Z</dcterms:created>
  <dc:creator>zhu_gh.yf</dc:creator>
  <cp:lastModifiedBy>luoxy</cp:lastModifiedBy>
  <cp:lastPrinted>2023-09-12T17:10:00Z</cp:lastPrinted>
  <dcterms:modified xsi:type="dcterms:W3CDTF">2023-09-25T16:12:07Z</dcterms:modified>
  <dc:title>关于局部修订《室外排水设计规范》的几个问题</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