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jpeg" ContentType="image/jpeg"/>
  <Default Extension="JPG" ContentType="image/.jpg"/>
  <Default Extension="tiff" ContentType="image/tif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shd w:val="clear" w:color="auto" w:fill="FFFFFF" w:themeFill="background1"/>
              </w:rPr>
            </w:pPr>
            <w:bookmarkStart w:id="0" w:name="_Hlk102732690"/>
            <w:bookmarkEnd w:id="0"/>
            <w:r>
              <w:rPr>
                <w:rFonts w:ascii="Times New Roman" w:hAnsi="Times New Roman" w:eastAsia="黑体"/>
                <w:sz w:val="21"/>
                <w:szCs w:val="21"/>
                <w:shd w:val="clear" w:color="auto" w:fill="FFFFFF" w:themeFill="background1"/>
              </w:rPr>
              <w:t>ICS</w:t>
            </w:r>
            <w:r>
              <w:rPr>
                <w:rFonts w:ascii="黑体" w:hAnsi="黑体" w:eastAsia="黑体"/>
                <w:sz w:val="21"/>
                <w:szCs w:val="21"/>
                <w:shd w:val="clear" w:color="auto" w:fill="FFFFFF" w:themeFill="background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shd w:val="clear" w:color="auto" w:fill="FFFFFF" w:themeFill="background1"/>
              </w:rPr>
            </w:pPr>
            <w:r>
              <w:rPr>
                <w:rFonts w:ascii="黑体" w:hAnsi="黑体" w:eastAsia="黑体"/>
                <w:sz w:val="21"/>
                <w:szCs w:val="21"/>
                <w:shd w:val="clear" w:color="auto" w:fill="FFFFFF" w:themeFill="background1"/>
              </w:rPr>
              <w:fldChar w:fldCharType="begin">
                <w:ffData>
                  <w:name w:val="ICS"/>
                  <w:enabled/>
                  <w:calcOnExit w:val="0"/>
                  <w:textInput>
                    <w:default w:val="点击此处添加ICS号"/>
                  </w:textInput>
                </w:ffData>
              </w:fldChar>
            </w:r>
            <w:bookmarkStart w:id="1" w:name="ICS"/>
            <w:r>
              <w:rPr>
                <w:rFonts w:ascii="黑体" w:hAnsi="黑体" w:eastAsia="黑体"/>
                <w:sz w:val="21"/>
                <w:szCs w:val="21"/>
                <w:shd w:val="clear" w:color="auto" w:fill="FFFFFF" w:themeFill="background1"/>
              </w:rPr>
              <w:instrText xml:space="preserve"> FORMTEXT </w:instrText>
            </w:r>
            <w:r>
              <w:rPr>
                <w:rFonts w:ascii="黑体" w:hAnsi="黑体" w:eastAsia="黑体"/>
                <w:sz w:val="21"/>
                <w:szCs w:val="21"/>
                <w:shd w:val="clear" w:color="auto" w:fill="FFFFFF" w:themeFill="background1"/>
              </w:rPr>
              <w:fldChar w:fldCharType="separate"/>
            </w:r>
            <w:r>
              <w:rPr>
                <w:rFonts w:ascii="黑体" w:hAnsi="黑体" w:eastAsia="黑体"/>
                <w:sz w:val="21"/>
                <w:szCs w:val="21"/>
                <w:shd w:val="clear" w:color="auto" w:fill="FFFFFF" w:themeFill="background1"/>
              </w:rPr>
              <w:t>91.140.99</w:t>
            </w:r>
            <w:r>
              <w:rPr>
                <w:rFonts w:ascii="黑体" w:hAnsi="黑体" w:eastAsia="黑体"/>
                <w:sz w:val="21"/>
                <w:szCs w:val="21"/>
                <w:shd w:val="clear" w:color="auto" w:fill="FFFFFF" w:themeFill="background1"/>
              </w:rPr>
              <w:fldChar w:fldCharType="end"/>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shd w:val="clear" w:color="auto" w:fill="FFFFFF" w:themeFill="background1"/>
              </w:rPr>
            </w:pPr>
            <w:r>
              <w:rPr>
                <w:rFonts w:ascii="Times New Roman" w:hAnsi="Times New Roman" w:eastAsia="黑体"/>
                <w:sz w:val="21"/>
                <w:szCs w:val="21"/>
                <w:shd w:val="clear" w:color="auto" w:fill="FFFFFF" w:themeFill="background1"/>
              </w:rPr>
              <w:t xml:space="preserve">CCS </w:t>
            </w:r>
            <w:r>
              <w:rPr>
                <w:rFonts w:ascii="黑体" w:hAnsi="黑体" w:eastAsia="黑体"/>
                <w:sz w:val="21"/>
                <w:szCs w:val="21"/>
                <w:shd w:val="clear" w:color="auto" w:fill="FFFFFF" w:themeFill="background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shd w:val="clear" w:color="auto" w:fill="FFFFFF" w:themeFill="background1"/>
              </w:rPr>
            </w:pPr>
            <w:r>
              <w:rPr>
                <w:rFonts w:ascii="黑体" w:hAnsi="黑体" w:eastAsia="黑体"/>
                <w:sz w:val="21"/>
                <w:szCs w:val="21"/>
                <w:shd w:val="clear" w:color="auto" w:fill="FFFFFF" w:themeFill="background1"/>
              </w:rPr>
              <w:fldChar w:fldCharType="begin">
                <w:ffData>
                  <w:name w:val="CSDN"/>
                  <w:enabled/>
                  <w:calcOnExit w:val="0"/>
                  <w:textInput>
                    <w:default w:val="点击此处添加CCS号"/>
                  </w:textInput>
                </w:ffData>
              </w:fldChar>
            </w:r>
            <w:bookmarkStart w:id="2" w:name="CSDN"/>
            <w:r>
              <w:rPr>
                <w:rFonts w:ascii="黑体" w:hAnsi="黑体" w:eastAsia="黑体"/>
                <w:sz w:val="21"/>
                <w:szCs w:val="21"/>
                <w:shd w:val="clear" w:color="auto" w:fill="FFFFFF" w:themeFill="background1"/>
              </w:rPr>
              <w:instrText xml:space="preserve"> FORMTEXT </w:instrText>
            </w:r>
            <w:r>
              <w:rPr>
                <w:rFonts w:ascii="黑体" w:hAnsi="黑体" w:eastAsia="黑体"/>
                <w:sz w:val="21"/>
                <w:szCs w:val="21"/>
                <w:shd w:val="clear" w:color="auto" w:fill="FFFFFF" w:themeFill="background1"/>
              </w:rPr>
              <w:fldChar w:fldCharType="separate"/>
            </w:r>
            <w:r>
              <w:rPr>
                <w:rFonts w:ascii="黑体" w:hAnsi="黑体" w:eastAsia="黑体"/>
                <w:sz w:val="21"/>
                <w:szCs w:val="21"/>
                <w:shd w:val="clear" w:color="auto" w:fill="FFFFFF" w:themeFill="background1"/>
              </w:rPr>
              <w:t>P47</w:t>
            </w:r>
            <w:r>
              <w:rPr>
                <w:rFonts w:ascii="黑体" w:hAnsi="黑体" w:eastAsia="黑体"/>
                <w:sz w:val="21"/>
                <w:szCs w:val="21"/>
                <w:shd w:val="clear" w:color="auto" w:fill="FFFFFF" w:themeFill="background1"/>
              </w:rPr>
              <w:fldChar w:fldCharType="end"/>
            </w:r>
            <w:bookmarkEnd w:id="2"/>
          </w:p>
        </w:tc>
      </w:tr>
    </w:tbl>
    <w:p>
      <w:pPr>
        <w:pStyle w:val="50"/>
        <w:framePr w:w="9639" w:h="624" w:hRule="exact" w:hSpace="181" w:vSpace="181" w:wrap="around" w:hAnchor="page" w:x="1305" w:y="2269"/>
        <w:rPr>
          <w:shd w:val="clear" w:color="auto" w:fill="FFFFFF" w:themeFill="background1"/>
        </w:rPr>
      </w:pPr>
      <w:bookmarkStart w:id="3" w:name="_Hlk26473981"/>
      <w:r>
        <w:rPr>
          <w:rFonts w:hint="eastAsia"/>
          <w:shd w:val="clear" w:color="auto" w:fill="FFFFFF" w:themeFill="background1"/>
        </w:rPr>
        <w:t>中华人民共和国国家标准</w:t>
      </w:r>
    </w:p>
    <w:bookmarkEnd w:id="3"/>
    <w:p>
      <w:pPr>
        <w:pStyle w:val="195"/>
        <w:framePr/>
        <w:rPr>
          <w:shd w:val="clear" w:color="auto" w:fill="FFFFFF" w:themeFill="background1"/>
          <w:lang w:val="fr-FR"/>
        </w:rPr>
      </w:pPr>
      <w:r>
        <w:rPr>
          <w:shd w:val="clear" w:color="auto" w:fill="FFFFFF" w:themeFill="background1"/>
        </w:rPr>
        <w:fldChar w:fldCharType="begin">
          <w:ffData>
            <w:name w:val="文字1"/>
            <w:enabled/>
            <w:calcOnExit w:val="0"/>
            <w:textInput>
              <w:default w:val="GB/T"/>
            </w:textInput>
          </w:ffData>
        </w:fldChar>
      </w:r>
      <w:bookmarkStart w:id="4" w:name="文字1"/>
      <w:r>
        <w:rPr>
          <w:shd w:val="clear" w:color="auto" w:fill="FFFFFF" w:themeFill="background1"/>
          <w:lang w:val="fr-FR"/>
        </w:rPr>
        <w:instrText xml:space="preserve"> FORMTEXT </w:instrText>
      </w:r>
      <w:r>
        <w:rPr>
          <w:shd w:val="clear" w:color="auto" w:fill="FFFFFF" w:themeFill="background1"/>
        </w:rPr>
        <w:fldChar w:fldCharType="separate"/>
      </w:r>
      <w:r>
        <w:rPr>
          <w:shd w:val="clear" w:color="auto" w:fill="FFFFFF" w:themeFill="background1"/>
          <w:lang w:val="fr-FR"/>
        </w:rPr>
        <w:t>GB/T</w:t>
      </w:r>
      <w:r>
        <w:rPr>
          <w:shd w:val="clear" w:color="auto" w:fill="FFFFFF" w:themeFill="background1"/>
        </w:rPr>
        <w:fldChar w:fldCharType="end"/>
      </w:r>
      <w:bookmarkEnd w:id="4"/>
      <w:r>
        <w:rPr>
          <w:shd w:val="clear" w:color="auto" w:fill="FFFFFF" w:themeFill="background1"/>
          <w:lang w:val="fr-FR"/>
        </w:rPr>
        <w:t xml:space="preserve"> </w:t>
      </w:r>
      <w:r>
        <w:rPr>
          <w:shd w:val="clear" w:color="auto" w:fill="FFFFFF" w:themeFill="background1"/>
        </w:rPr>
        <w:fldChar w:fldCharType="begin">
          <w:ffData>
            <w:name w:val="NSTD_CODE_F"/>
            <w:enabled/>
            <w:calcOnExit w:val="0"/>
            <w:textInput>
              <w:default w:val="XXXXX"/>
            </w:textInput>
          </w:ffData>
        </w:fldChar>
      </w:r>
      <w:bookmarkStart w:id="5" w:name="NSTD_CODE_F"/>
      <w:r>
        <w:rPr>
          <w:shd w:val="clear" w:color="auto" w:fill="FFFFFF" w:themeFill="background1"/>
          <w:lang w:val="fr-FR"/>
        </w:rPr>
        <w:instrText xml:space="preserve"> FORMTEXT </w:instrText>
      </w:r>
      <w:r>
        <w:rPr>
          <w:shd w:val="clear" w:color="auto" w:fill="FFFFFF" w:themeFill="background1"/>
        </w:rPr>
        <w:fldChar w:fldCharType="separate"/>
      </w:r>
      <w:r>
        <w:rPr>
          <w:shd w:val="clear" w:color="auto" w:fill="FFFFFF" w:themeFill="background1"/>
        </w:rPr>
        <w:t>26002</w:t>
      </w:r>
      <w:r>
        <w:rPr>
          <w:shd w:val="clear" w:color="auto" w:fill="FFFFFF" w:themeFill="background1"/>
        </w:rPr>
        <w:fldChar w:fldCharType="end"/>
      </w:r>
      <w:bookmarkEnd w:id="5"/>
      <w:r>
        <w:rPr>
          <w:rFonts w:hAnsi="黑体"/>
          <w:shd w:val="clear" w:color="auto" w:fill="FFFFFF" w:themeFill="background1"/>
          <w:lang w:val="fr-FR"/>
        </w:rPr>
        <w:t>—</w:t>
      </w:r>
      <w:r>
        <w:rPr>
          <w:shd w:val="clear" w:color="auto" w:fill="FFFFFF" w:themeFill="background1"/>
        </w:rPr>
        <w:fldChar w:fldCharType="begin">
          <w:ffData>
            <w:name w:val="NSTD_CODE_B"/>
            <w:enabled/>
            <w:calcOnExit w:val="0"/>
            <w:textInput>
              <w:default w:val="XXXX"/>
            </w:textInput>
          </w:ffData>
        </w:fldChar>
      </w:r>
      <w:bookmarkStart w:id="6" w:name="NSTD_CODE_B"/>
      <w:r>
        <w:rPr>
          <w:shd w:val="clear" w:color="auto" w:fill="FFFFFF" w:themeFill="background1"/>
          <w:lang w:val="fr-FR"/>
        </w:rPr>
        <w:instrText xml:space="preserve"> FORMTEXT </w:instrText>
      </w:r>
      <w:r>
        <w:rPr>
          <w:shd w:val="clear" w:color="auto" w:fill="FFFFFF" w:themeFill="background1"/>
        </w:rPr>
        <w:fldChar w:fldCharType="separate"/>
      </w:r>
      <w:r>
        <w:rPr>
          <w:shd w:val="clear" w:color="auto" w:fill="FFFFFF" w:themeFill="background1"/>
          <w:lang w:val="fr-FR"/>
        </w:rPr>
        <w:t>XXXX</w:t>
      </w:r>
      <w:r>
        <w:rPr>
          <w:shd w:val="clear" w:color="auto" w:fill="FFFFFF" w:themeFill="background1"/>
        </w:rPr>
        <w:fldChar w:fldCharType="end"/>
      </w:r>
      <w:bookmarkEnd w:id="6"/>
    </w:p>
    <w:p>
      <w:pPr>
        <w:pStyle w:val="196"/>
        <w:framePr/>
        <w:rPr>
          <w:rFonts w:hAnsi="黑体"/>
          <w:shd w:val="clear" w:color="auto" w:fill="FFFFFF" w:themeFill="background1"/>
        </w:rPr>
      </w:pPr>
      <w:r>
        <w:rPr>
          <w:rFonts w:hAnsi="黑体"/>
          <w:shd w:val="clear" w:color="auto" w:fill="FFFFFF" w:themeFill="background1"/>
        </w:rPr>
        <w:fldChar w:fldCharType="begin">
          <w:ffData>
            <w:name w:val="OSTD_CODE"/>
            <w:enabled/>
            <w:calcOnExit w:val="0"/>
            <w:textInput/>
          </w:ffData>
        </w:fldChar>
      </w:r>
      <w:bookmarkStart w:id="7" w:name="OSTD_CODE"/>
      <w:r>
        <w:rPr>
          <w:rFonts w:hAnsi="黑体"/>
          <w:shd w:val="clear" w:color="auto" w:fill="FFFFFF" w:themeFill="background1"/>
        </w:rPr>
        <w:instrText xml:space="preserve"> FORMTEXT </w:instrText>
      </w:r>
      <w:r>
        <w:rPr>
          <w:rFonts w:hAnsi="黑体"/>
          <w:shd w:val="clear" w:color="auto" w:fill="FFFFFF" w:themeFill="background1"/>
        </w:rPr>
        <w:fldChar w:fldCharType="separate"/>
      </w:r>
      <w:r>
        <w:rPr>
          <w:rFonts w:hAnsi="黑体"/>
          <w:shd w:val="clear" w:color="auto" w:fill="FFFFFF" w:themeFill="background1"/>
        </w:rPr>
        <w:t>代替 GB/T 26002</w:t>
      </w:r>
      <w:r>
        <w:rPr>
          <w:rFonts w:hint="eastAsia" w:hAnsi="黑体"/>
          <w:shd w:val="clear" w:color="auto" w:fill="FFFFFF" w:themeFill="background1"/>
        </w:rPr>
        <w:t>—</w:t>
      </w:r>
      <w:r>
        <w:rPr>
          <w:rFonts w:hAnsi="黑体"/>
          <w:shd w:val="clear" w:color="auto" w:fill="FFFFFF" w:themeFill="background1"/>
        </w:rPr>
        <w:t>2010</w:t>
      </w:r>
      <w:r>
        <w:rPr>
          <w:rFonts w:hAnsi="黑体"/>
          <w:shd w:val="clear" w:color="auto" w:fill="FFFFFF" w:themeFill="background1"/>
        </w:rPr>
        <w:fldChar w:fldCharType="end"/>
      </w:r>
      <w:bookmarkEnd w:id="7"/>
    </w:p>
    <w:p>
      <w:pPr>
        <w:spacing w:line="240" w:lineRule="auto"/>
        <w:ind w:left="8080"/>
        <w:rPr>
          <w:rFonts w:ascii="黑体" w:hAnsi="黑体" w:eastAsia="黑体"/>
          <w:kern w:val="0"/>
          <w:sz w:val="52"/>
          <w:szCs w:val="20"/>
          <w:shd w:val="clear" w:color="auto" w:fill="FFFFFF" w:themeFill="background1"/>
        </w:rPr>
      </w:pPr>
      <w:r>
        <w:rPr>
          <w:rFonts w:ascii="黑体" w:hAnsi="黑体" w:eastAsia="黑体"/>
          <w:kern w:val="0"/>
          <w:sz w:val="52"/>
          <w:szCs w:val="20"/>
          <w:shd w:val="clear" w:color="auto" w:fill="FFFFFF" w:themeFill="background1"/>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iPM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shd w:val="clear" w:color="auto" w:fill="FFFFFF" w:themeFill="background1"/>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0"/>
        <w:framePr w:w="9639" w:h="6976" w:hRule="exact" w:hSpace="0" w:vSpace="0" w:wrap="around" w:hAnchor="page" w:y="6408"/>
        <w:jc w:val="center"/>
        <w:rPr>
          <w:rFonts w:ascii="黑体" w:hAnsi="黑体" w:eastAsia="黑体"/>
          <w:b w:val="0"/>
          <w:bCs w:val="0"/>
          <w:w w:val="100"/>
          <w:shd w:val="clear" w:color="auto" w:fill="FFFFFF" w:themeFill="background1"/>
        </w:rPr>
      </w:pPr>
    </w:p>
    <w:p>
      <w:pPr>
        <w:pStyle w:val="197"/>
        <w:framePr w:h="6974" w:hRule="exact" w:wrap="around" w:x="1419" w:anchorLock="1"/>
        <w:rPr>
          <w:shd w:val="clear" w:color="auto" w:fill="FFFFFF" w:themeFill="background1"/>
        </w:rPr>
      </w:pPr>
      <w:bookmarkStart w:id="8" w:name="CSTD_NAME"/>
      <w:r>
        <w:rPr>
          <w:rFonts w:hint="eastAsia"/>
          <w:shd w:val="clear" w:color="auto" w:fill="FFFFFF" w:themeFill="background1"/>
        </w:rPr>
        <w:fldChar w:fldCharType="begin">
          <w:ffData>
            <w:name w:val="CSTD_NAME"/>
            <w:enabled/>
            <w:calcOnExit w:val="0"/>
            <w:textInput>
              <w:default w:val="燃气输送用不锈钢波纹软软管及管件"/>
            </w:textInput>
          </w:ffData>
        </w:fldChar>
      </w:r>
      <w:r>
        <w:rPr>
          <w:rFonts w:hint="eastAsia"/>
          <w:shd w:val="clear" w:color="auto" w:fill="FFFFFF" w:themeFill="background1"/>
        </w:rPr>
        <w:instrText xml:space="preserve">FORMTEXT</w:instrText>
      </w:r>
      <w:r>
        <w:rPr>
          <w:rFonts w:hint="eastAsia"/>
          <w:shd w:val="clear" w:color="auto" w:fill="FFFFFF" w:themeFill="background1"/>
        </w:rPr>
        <w:fldChar w:fldCharType="separate"/>
      </w:r>
      <w:r>
        <w:rPr>
          <w:rFonts w:hint="eastAsia"/>
          <w:shd w:val="clear" w:color="auto" w:fill="FFFFFF" w:themeFill="background1"/>
        </w:rPr>
        <w:t>燃气输送用不锈钢波纹软管及管件</w:t>
      </w:r>
      <w:r>
        <w:rPr>
          <w:rFonts w:hint="eastAsia"/>
          <w:shd w:val="clear" w:color="auto" w:fill="FFFFFF" w:themeFill="background1"/>
        </w:rPr>
        <w:fldChar w:fldCharType="end"/>
      </w:r>
      <w:bookmarkEnd w:id="8"/>
    </w:p>
    <w:p>
      <w:pPr>
        <w:framePr w:w="9639" w:h="6974" w:hRule="exact" w:wrap="around" w:vAnchor="page" w:hAnchor="page" w:x="1419" w:y="6408" w:anchorLock="1"/>
        <w:ind w:left="-1418"/>
        <w:rPr>
          <w:shd w:val="clear" w:color="auto" w:fill="FFFFFF" w:themeFill="background1"/>
        </w:rPr>
      </w:pPr>
    </w:p>
    <w:p>
      <w:pPr>
        <w:pStyle w:val="125"/>
        <w:framePr w:w="9639" w:h="6974" w:hRule="exact" w:wrap="around" w:vAnchor="page" w:hAnchor="page" w:x="1419" w:y="6408" w:anchorLock="1"/>
        <w:textAlignment w:val="bottom"/>
        <w:rPr>
          <w:rFonts w:eastAsia="黑体"/>
          <w:szCs w:val="28"/>
          <w:shd w:val="clear" w:color="auto" w:fill="FFFFFF" w:themeFill="background1"/>
        </w:rPr>
      </w:pPr>
      <w:r>
        <w:rPr>
          <w:rFonts w:eastAsia="黑体"/>
          <w:szCs w:val="28"/>
          <w:shd w:val="clear" w:color="auto" w:fill="FFFFFF" w:themeFill="background1"/>
        </w:rPr>
        <w:fldChar w:fldCharType="begin">
          <w:ffData>
            <w:name w:val="ESTD_NAME"/>
            <w:enabled/>
            <w:calcOnExit w:val="0"/>
            <w:textInput>
              <w:default w:val="点击此处添加标准名称的英文译名"/>
            </w:textInput>
          </w:ffData>
        </w:fldChar>
      </w:r>
      <w:bookmarkStart w:id="9" w:name="ESTD_NAME"/>
      <w:r>
        <w:rPr>
          <w:rFonts w:eastAsia="黑体"/>
          <w:szCs w:val="28"/>
          <w:shd w:val="clear" w:color="auto" w:fill="FFFFFF" w:themeFill="background1"/>
        </w:rPr>
        <w:instrText xml:space="preserve"> FORMTEXT </w:instrText>
      </w:r>
      <w:r>
        <w:rPr>
          <w:rFonts w:eastAsia="黑体"/>
          <w:szCs w:val="28"/>
          <w:shd w:val="clear" w:color="auto" w:fill="FFFFFF" w:themeFill="background1"/>
        </w:rPr>
        <w:fldChar w:fldCharType="separate"/>
      </w:r>
      <w:r>
        <w:rPr>
          <w:rFonts w:eastAsia="黑体"/>
          <w:szCs w:val="28"/>
          <w:shd w:val="clear" w:color="auto" w:fill="FFFFFF" w:themeFill="background1"/>
        </w:rPr>
        <w:t>Stainless steel pliable corrugated tubing and fittings used in gas piping systems</w:t>
      </w:r>
      <w:r>
        <w:rPr>
          <w:rFonts w:eastAsia="黑体"/>
          <w:szCs w:val="28"/>
          <w:shd w:val="clear" w:color="auto" w:fill="FFFFFF" w:themeFill="background1"/>
        </w:rPr>
        <w:fldChar w:fldCharType="end"/>
      </w:r>
      <w:bookmarkEnd w:id="9"/>
    </w:p>
    <w:p>
      <w:pPr>
        <w:framePr w:w="9639" w:h="6974" w:hRule="exact" w:wrap="around" w:vAnchor="page" w:hAnchor="page" w:x="1419" w:y="6408" w:anchorLock="1"/>
        <w:spacing w:line="760" w:lineRule="exact"/>
        <w:ind w:left="-1418"/>
        <w:rPr>
          <w:shd w:val="clear" w:color="auto" w:fill="FFFFFF" w:themeFill="background1"/>
        </w:rPr>
      </w:pPr>
    </w:p>
    <w:p>
      <w:pPr>
        <w:pStyle w:val="125"/>
        <w:framePr w:w="9639" w:h="6974" w:hRule="exact" w:wrap="around" w:vAnchor="page" w:hAnchor="page" w:x="1419" w:y="6408" w:anchorLock="1"/>
        <w:textAlignment w:val="bottom"/>
        <w:rPr>
          <w:rFonts w:eastAsia="黑体"/>
          <w:szCs w:val="28"/>
          <w:shd w:val="clear" w:color="auto" w:fill="FFFFFF" w:themeFill="background1"/>
        </w:rPr>
      </w:pPr>
      <w:r>
        <w:rPr>
          <w:rFonts w:eastAsia="黑体"/>
          <w:szCs w:val="28"/>
          <w:shd w:val="clear" w:color="auto" w:fill="FFFFFF" w:themeFill="background1"/>
        </w:rPr>
        <w:fldChar w:fldCharType="begin">
          <w:ffData>
            <w:name w:val="IN_STD_CODE"/>
            <w:enabled/>
            <w:calcOnExit w:val="0"/>
            <w:textInput>
              <w:default w:val="(点击此处添加与国际标准一致性程度的标识)"/>
            </w:textInput>
          </w:ffData>
        </w:fldChar>
      </w:r>
      <w:bookmarkStart w:id="10" w:name="IN_STD_CODE"/>
      <w:r>
        <w:rPr>
          <w:rFonts w:eastAsia="黑体"/>
          <w:szCs w:val="28"/>
          <w:shd w:val="clear" w:color="auto" w:fill="FFFFFF" w:themeFill="background1"/>
        </w:rPr>
        <w:instrText xml:space="preserve"> FORMTEXT </w:instrText>
      </w:r>
      <w:r>
        <w:rPr>
          <w:rFonts w:eastAsia="黑体"/>
          <w:szCs w:val="28"/>
          <w:shd w:val="clear" w:color="auto" w:fill="FFFFFF" w:themeFill="background1"/>
        </w:rPr>
        <w:fldChar w:fldCharType="separate"/>
      </w:r>
      <w:r>
        <w:rPr>
          <w:rFonts w:eastAsia="黑体"/>
          <w:szCs w:val="28"/>
          <w:shd w:val="clear" w:color="auto" w:fill="FFFFFF" w:themeFill="background1"/>
        </w:rPr>
        <w:t>     </w:t>
      </w:r>
      <w:r>
        <w:rPr>
          <w:rFonts w:eastAsia="黑体"/>
          <w:szCs w:val="28"/>
          <w:shd w:val="clear" w:color="auto" w:fill="FFFFFF" w:themeFill="background1"/>
        </w:rPr>
        <w:fldChar w:fldCharType="end"/>
      </w:r>
      <w:bookmarkEnd w:id="10"/>
    </w:p>
    <w:p>
      <w:pPr>
        <w:pStyle w:val="125"/>
        <w:framePr w:w="9639" w:h="6974" w:hRule="exact" w:wrap="around" w:vAnchor="page" w:hAnchor="page" w:x="1419" w:y="6408" w:anchorLock="1"/>
        <w:spacing w:before="440" w:after="160"/>
        <w:textAlignment w:val="bottom"/>
        <w:rPr>
          <w:sz w:val="24"/>
          <w:szCs w:val="28"/>
          <w:shd w:val="clear" w:color="auto" w:fill="FFFFFF" w:themeFill="background1"/>
        </w:rPr>
      </w:pPr>
      <w:r>
        <w:rPr>
          <w:sz w:val="24"/>
          <w:szCs w:val="28"/>
          <w:shd w:val="clear" w:color="auto" w:fill="FFFFFF" w:themeFill="background1"/>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shd w:val="clear" w:color="auto" w:fill="FFFFFF" w:themeFill="background1"/>
        </w:rPr>
        <w:instrText xml:space="preserve"> FORMDROPDOWN </w:instrText>
      </w:r>
      <w:r>
        <w:rPr>
          <w:sz w:val="24"/>
          <w:szCs w:val="28"/>
          <w:shd w:val="clear" w:color="auto" w:fill="FFFFFF" w:themeFill="background1"/>
        </w:rPr>
        <w:fldChar w:fldCharType="separate"/>
      </w:r>
      <w:r>
        <w:rPr>
          <w:sz w:val="24"/>
          <w:szCs w:val="28"/>
          <w:shd w:val="clear" w:color="auto" w:fill="FFFFFF" w:themeFill="background1"/>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shd w:val="clear" w:color="auto" w:fill="FFFFFF" w:themeFill="background1"/>
        </w:rPr>
      </w:pPr>
      <w:r>
        <w:rPr>
          <w:sz w:val="21"/>
          <w:szCs w:val="28"/>
          <w:shd w:val="clear" w:color="auto" w:fill="FFFFFF" w:themeFill="background1"/>
        </w:rPr>
        <w:fldChar w:fldCharType="begin">
          <w:ffData>
            <w:name w:val="CMPLSH_DATE"/>
            <w:enabled/>
            <w:calcOnExit w:val="0"/>
            <w:textInput/>
          </w:ffData>
        </w:fldChar>
      </w:r>
      <w:bookmarkStart w:id="12" w:name="CMPLSH_DATE"/>
      <w:r>
        <w:rPr>
          <w:sz w:val="21"/>
          <w:szCs w:val="28"/>
          <w:shd w:val="clear" w:color="auto" w:fill="FFFFFF" w:themeFill="background1"/>
        </w:rPr>
        <w:instrText xml:space="preserve"> FORMTEXT </w:instrText>
      </w:r>
      <w:r>
        <w:rPr>
          <w:sz w:val="21"/>
          <w:szCs w:val="28"/>
          <w:shd w:val="clear" w:color="auto" w:fill="FFFFFF" w:themeFill="background1"/>
        </w:rPr>
        <w:fldChar w:fldCharType="separate"/>
      </w:r>
      <w:bookmarkStart w:id="262" w:name="_GoBack"/>
      <w:bookmarkEnd w:id="262"/>
      <w:r>
        <w:rPr>
          <w:rFonts w:hint="eastAsia"/>
          <w:sz w:val="21"/>
          <w:szCs w:val="28"/>
          <w:shd w:val="clear" w:color="auto" w:fill="FFFFFF" w:themeFill="background1"/>
        </w:rPr>
        <w:t>（本草案完成时间：2</w:t>
      </w:r>
      <w:r>
        <w:rPr>
          <w:sz w:val="21"/>
          <w:szCs w:val="28"/>
          <w:shd w:val="clear" w:color="auto" w:fill="FFFFFF" w:themeFill="background1"/>
        </w:rPr>
        <w:t>02</w:t>
      </w:r>
      <w:r>
        <w:rPr>
          <w:rFonts w:hint="eastAsia"/>
          <w:sz w:val="21"/>
          <w:szCs w:val="28"/>
          <w:shd w:val="clear" w:color="auto" w:fill="FFFFFF" w:themeFill="background1"/>
        </w:rPr>
        <w:t>3</w:t>
      </w:r>
      <w:r>
        <w:rPr>
          <w:sz w:val="21"/>
          <w:szCs w:val="28"/>
          <w:shd w:val="clear" w:color="auto" w:fill="FFFFFF" w:themeFill="background1"/>
        </w:rPr>
        <w:t>-8-5</w:t>
      </w:r>
      <w:r>
        <w:rPr>
          <w:rFonts w:hint="eastAsia"/>
          <w:sz w:val="21"/>
          <w:szCs w:val="28"/>
          <w:shd w:val="clear" w:color="auto" w:fill="FFFFFF" w:themeFill="background1"/>
        </w:rPr>
        <w:t>）</w:t>
      </w:r>
      <w:r>
        <w:rPr>
          <w:sz w:val="21"/>
          <w:szCs w:val="28"/>
          <w:shd w:val="clear" w:color="auto" w:fill="FFFFFF" w:themeFill="background1"/>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shd w:val="clear" w:color="auto" w:fill="FFFFFF" w:themeFill="background1"/>
        </w:rPr>
      </w:pPr>
      <w:r>
        <w:rPr>
          <w:b/>
          <w:sz w:val="21"/>
          <w:szCs w:val="28"/>
          <w:shd w:val="clear" w:color="auto" w:fill="FFFFFF" w:themeFill="background1"/>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shd w:val="clear" w:color="auto" w:fill="FFFFFF" w:themeFill="background1"/>
        </w:rPr>
        <w:instrText xml:space="preserve"> FORMDROPDOWN </w:instrText>
      </w:r>
      <w:r>
        <w:rPr>
          <w:b/>
          <w:sz w:val="21"/>
          <w:szCs w:val="28"/>
          <w:shd w:val="clear" w:color="auto" w:fill="FFFFFF" w:themeFill="background1"/>
        </w:rPr>
        <w:fldChar w:fldCharType="separate"/>
      </w:r>
      <w:r>
        <w:rPr>
          <w:b/>
          <w:sz w:val="21"/>
          <w:szCs w:val="28"/>
          <w:shd w:val="clear" w:color="auto" w:fill="FFFFFF" w:themeFill="background1"/>
        </w:rPr>
        <w:fldChar w:fldCharType="end"/>
      </w:r>
      <w:bookmarkEnd w:id="13"/>
    </w:p>
    <w:p>
      <w:pPr>
        <w:pStyle w:val="193"/>
        <w:framePr w:wrap="around" w:y="14176"/>
        <w:rPr>
          <w:shd w:val="clear" w:color="auto" w:fill="FFFFFF" w:themeFill="background1"/>
        </w:rPr>
      </w:pPr>
      <w:r>
        <w:rPr>
          <w:rFonts w:ascii="黑体"/>
          <w:shd w:val="clear" w:color="auto" w:fill="FFFFFF" w:themeFill="background1"/>
        </w:rPr>
        <w:fldChar w:fldCharType="begin">
          <w:ffData>
            <w:name w:val="PLSH_DATE_Y"/>
            <w:enabled/>
            <w:calcOnExit w:val="0"/>
            <w:textInput>
              <w:default w:val="XXXX"/>
              <w:maxLength w:val="4"/>
            </w:textInput>
          </w:ffData>
        </w:fldChar>
      </w:r>
      <w:bookmarkStart w:id="14" w:name="PLSH_DATE_Y"/>
      <w:r>
        <w:rPr>
          <w:rFonts w:ascii="黑体"/>
          <w:shd w:val="clear" w:color="auto" w:fill="FFFFFF" w:themeFill="background1"/>
        </w:rPr>
        <w:instrText xml:space="preserve"> FORMTEXT </w:instrText>
      </w:r>
      <w:r>
        <w:rPr>
          <w:rFonts w:ascii="黑体"/>
          <w:shd w:val="clear" w:color="auto" w:fill="FFFFFF" w:themeFill="background1"/>
        </w:rPr>
        <w:fldChar w:fldCharType="separate"/>
      </w:r>
      <w:r>
        <w:rPr>
          <w:rFonts w:ascii="黑体"/>
          <w:shd w:val="clear" w:color="auto" w:fill="FFFFFF" w:themeFill="background1"/>
        </w:rPr>
        <w:t>XXXX</w:t>
      </w:r>
      <w:r>
        <w:rPr>
          <w:rFonts w:ascii="黑体"/>
          <w:shd w:val="clear" w:color="auto" w:fill="FFFFFF" w:themeFill="background1"/>
        </w:rPr>
        <w:fldChar w:fldCharType="end"/>
      </w:r>
      <w:bookmarkEnd w:id="14"/>
      <w:r>
        <w:rPr>
          <w:shd w:val="clear" w:color="auto" w:fill="FFFFFF" w:themeFill="background1"/>
        </w:rPr>
        <w:t xml:space="preserve"> </w:t>
      </w:r>
      <w:r>
        <w:rPr>
          <w:rFonts w:ascii="黑体"/>
          <w:shd w:val="clear" w:color="auto" w:fill="FFFFFF" w:themeFill="background1"/>
        </w:rPr>
        <w:t>-</w:t>
      </w:r>
      <w:r>
        <w:rPr>
          <w:shd w:val="clear" w:color="auto" w:fill="FFFFFF" w:themeFill="background1"/>
        </w:rPr>
        <w:t xml:space="preserve"> </w:t>
      </w:r>
      <w:r>
        <w:rPr>
          <w:rFonts w:ascii="黑体"/>
          <w:shd w:val="clear" w:color="auto" w:fill="FFFFFF" w:themeFill="background1"/>
        </w:rPr>
        <w:fldChar w:fldCharType="begin">
          <w:ffData>
            <w:name w:val="PLSH_DATE_M"/>
            <w:enabled/>
            <w:calcOnExit w:val="0"/>
            <w:textInput>
              <w:default w:val="XX"/>
              <w:maxLength w:val="2"/>
            </w:textInput>
          </w:ffData>
        </w:fldChar>
      </w:r>
      <w:bookmarkStart w:id="15" w:name="PLSH_DATE_M"/>
      <w:r>
        <w:rPr>
          <w:rFonts w:ascii="黑体"/>
          <w:shd w:val="clear" w:color="auto" w:fill="FFFFFF" w:themeFill="background1"/>
        </w:rPr>
        <w:instrText xml:space="preserve"> FORMTEXT </w:instrText>
      </w:r>
      <w:r>
        <w:rPr>
          <w:rFonts w:ascii="黑体"/>
          <w:shd w:val="clear" w:color="auto" w:fill="FFFFFF" w:themeFill="background1"/>
        </w:rPr>
        <w:fldChar w:fldCharType="separate"/>
      </w:r>
      <w:r>
        <w:rPr>
          <w:rFonts w:ascii="黑体"/>
          <w:shd w:val="clear" w:color="auto" w:fill="FFFFFF" w:themeFill="background1"/>
        </w:rPr>
        <w:t>XX</w:t>
      </w:r>
      <w:r>
        <w:rPr>
          <w:rFonts w:ascii="黑体"/>
          <w:shd w:val="clear" w:color="auto" w:fill="FFFFFF" w:themeFill="background1"/>
        </w:rPr>
        <w:fldChar w:fldCharType="end"/>
      </w:r>
      <w:bookmarkEnd w:id="15"/>
      <w:r>
        <w:rPr>
          <w:shd w:val="clear" w:color="auto" w:fill="FFFFFF" w:themeFill="background1"/>
        </w:rPr>
        <w:t xml:space="preserve"> </w:t>
      </w:r>
      <w:r>
        <w:rPr>
          <w:rFonts w:ascii="黑体"/>
          <w:shd w:val="clear" w:color="auto" w:fill="FFFFFF" w:themeFill="background1"/>
        </w:rPr>
        <w:t>-</w:t>
      </w:r>
      <w:r>
        <w:rPr>
          <w:shd w:val="clear" w:color="auto" w:fill="FFFFFF" w:themeFill="background1"/>
        </w:rPr>
        <w:t xml:space="preserve"> </w:t>
      </w:r>
      <w:r>
        <w:rPr>
          <w:rFonts w:ascii="黑体"/>
          <w:shd w:val="clear" w:color="auto" w:fill="FFFFFF" w:themeFill="background1"/>
        </w:rPr>
        <w:fldChar w:fldCharType="begin">
          <w:ffData>
            <w:name w:val="PLSH_DATE_D"/>
            <w:enabled/>
            <w:calcOnExit w:val="0"/>
            <w:textInput>
              <w:default w:val="XX"/>
              <w:maxLength w:val="2"/>
            </w:textInput>
          </w:ffData>
        </w:fldChar>
      </w:r>
      <w:bookmarkStart w:id="16" w:name="PLSH_DATE_D"/>
      <w:r>
        <w:rPr>
          <w:rFonts w:ascii="黑体"/>
          <w:shd w:val="clear" w:color="auto" w:fill="FFFFFF" w:themeFill="background1"/>
        </w:rPr>
        <w:instrText xml:space="preserve"> FORMTEXT </w:instrText>
      </w:r>
      <w:r>
        <w:rPr>
          <w:rFonts w:ascii="黑体"/>
          <w:shd w:val="clear" w:color="auto" w:fill="FFFFFF" w:themeFill="background1"/>
        </w:rPr>
        <w:fldChar w:fldCharType="separate"/>
      </w:r>
      <w:r>
        <w:rPr>
          <w:rFonts w:ascii="黑体"/>
          <w:shd w:val="clear" w:color="auto" w:fill="FFFFFF" w:themeFill="background1"/>
        </w:rPr>
        <w:t>XX</w:t>
      </w:r>
      <w:r>
        <w:rPr>
          <w:rFonts w:ascii="黑体"/>
          <w:shd w:val="clear" w:color="auto" w:fill="FFFFFF" w:themeFill="background1"/>
        </w:rPr>
        <w:fldChar w:fldCharType="end"/>
      </w:r>
      <w:bookmarkEnd w:id="16"/>
      <w:r>
        <w:rPr>
          <w:rFonts w:hint="eastAsia"/>
          <w:shd w:val="clear" w:color="auto" w:fill="FFFFFF" w:themeFill="background1"/>
        </w:rPr>
        <w:t>发布</w:t>
      </w:r>
    </w:p>
    <w:p>
      <w:pPr>
        <w:pStyle w:val="194"/>
        <w:framePr w:wrap="around" w:y="14176"/>
        <w:rPr>
          <w:shd w:val="clear" w:color="auto" w:fill="FFFFFF" w:themeFill="background1"/>
        </w:rPr>
      </w:pPr>
      <w:r>
        <w:rPr>
          <w:rFonts w:ascii="黑体"/>
          <w:shd w:val="clear" w:color="auto" w:fill="FFFFFF" w:themeFill="background1"/>
        </w:rPr>
        <w:fldChar w:fldCharType="begin">
          <w:ffData>
            <w:name w:val="CROT_DATE_Y"/>
            <w:enabled/>
            <w:calcOnExit w:val="0"/>
            <w:textInput>
              <w:default w:val="XXXX"/>
              <w:maxLength w:val="4"/>
            </w:textInput>
          </w:ffData>
        </w:fldChar>
      </w:r>
      <w:bookmarkStart w:id="17" w:name="CROT_DATE_Y"/>
      <w:r>
        <w:rPr>
          <w:rFonts w:ascii="黑体"/>
          <w:shd w:val="clear" w:color="auto" w:fill="FFFFFF" w:themeFill="background1"/>
        </w:rPr>
        <w:instrText xml:space="preserve"> FORMTEXT </w:instrText>
      </w:r>
      <w:r>
        <w:rPr>
          <w:rFonts w:ascii="黑体"/>
          <w:shd w:val="clear" w:color="auto" w:fill="FFFFFF" w:themeFill="background1"/>
        </w:rPr>
        <w:fldChar w:fldCharType="separate"/>
      </w:r>
      <w:r>
        <w:rPr>
          <w:rFonts w:ascii="黑体"/>
          <w:shd w:val="clear" w:color="auto" w:fill="FFFFFF" w:themeFill="background1"/>
        </w:rPr>
        <w:t>XXXX</w:t>
      </w:r>
      <w:r>
        <w:rPr>
          <w:rFonts w:ascii="黑体"/>
          <w:shd w:val="clear" w:color="auto" w:fill="FFFFFF" w:themeFill="background1"/>
        </w:rPr>
        <w:fldChar w:fldCharType="end"/>
      </w:r>
      <w:bookmarkEnd w:id="17"/>
      <w:r>
        <w:rPr>
          <w:shd w:val="clear" w:color="auto" w:fill="FFFFFF" w:themeFill="background1"/>
        </w:rPr>
        <w:t xml:space="preserve"> </w:t>
      </w:r>
      <w:r>
        <w:rPr>
          <w:rFonts w:ascii="黑体"/>
          <w:shd w:val="clear" w:color="auto" w:fill="FFFFFF" w:themeFill="background1"/>
        </w:rPr>
        <w:t>-</w:t>
      </w:r>
      <w:r>
        <w:rPr>
          <w:shd w:val="clear" w:color="auto" w:fill="FFFFFF" w:themeFill="background1"/>
        </w:rPr>
        <w:t xml:space="preserve"> </w:t>
      </w:r>
      <w:r>
        <w:rPr>
          <w:rFonts w:ascii="黑体"/>
          <w:shd w:val="clear" w:color="auto" w:fill="FFFFFF" w:themeFill="background1"/>
        </w:rPr>
        <w:fldChar w:fldCharType="begin">
          <w:ffData>
            <w:name w:val="CROT_DATE_M"/>
            <w:enabled/>
            <w:calcOnExit w:val="0"/>
            <w:textInput>
              <w:default w:val="XX"/>
              <w:maxLength w:val="2"/>
            </w:textInput>
          </w:ffData>
        </w:fldChar>
      </w:r>
      <w:bookmarkStart w:id="18" w:name="CROT_DATE_M"/>
      <w:r>
        <w:rPr>
          <w:rFonts w:ascii="黑体"/>
          <w:shd w:val="clear" w:color="auto" w:fill="FFFFFF" w:themeFill="background1"/>
        </w:rPr>
        <w:instrText xml:space="preserve"> FORMTEXT </w:instrText>
      </w:r>
      <w:r>
        <w:rPr>
          <w:rFonts w:ascii="黑体"/>
          <w:shd w:val="clear" w:color="auto" w:fill="FFFFFF" w:themeFill="background1"/>
        </w:rPr>
        <w:fldChar w:fldCharType="separate"/>
      </w:r>
      <w:r>
        <w:rPr>
          <w:rFonts w:ascii="黑体"/>
          <w:shd w:val="clear" w:color="auto" w:fill="FFFFFF" w:themeFill="background1"/>
        </w:rPr>
        <w:t>XX</w:t>
      </w:r>
      <w:r>
        <w:rPr>
          <w:rFonts w:ascii="黑体"/>
          <w:shd w:val="clear" w:color="auto" w:fill="FFFFFF" w:themeFill="background1"/>
        </w:rPr>
        <w:fldChar w:fldCharType="end"/>
      </w:r>
      <w:bookmarkEnd w:id="18"/>
      <w:r>
        <w:rPr>
          <w:shd w:val="clear" w:color="auto" w:fill="FFFFFF" w:themeFill="background1"/>
        </w:rPr>
        <w:t xml:space="preserve"> </w:t>
      </w:r>
      <w:r>
        <w:rPr>
          <w:rFonts w:ascii="黑体"/>
          <w:shd w:val="clear" w:color="auto" w:fill="FFFFFF" w:themeFill="background1"/>
        </w:rPr>
        <w:t>-</w:t>
      </w:r>
      <w:r>
        <w:rPr>
          <w:shd w:val="clear" w:color="auto" w:fill="FFFFFF" w:themeFill="background1"/>
        </w:rPr>
        <w:t xml:space="preserve"> </w:t>
      </w:r>
      <w:r>
        <w:rPr>
          <w:rFonts w:ascii="黑体"/>
          <w:shd w:val="clear" w:color="auto" w:fill="FFFFFF" w:themeFill="background1"/>
        </w:rPr>
        <w:fldChar w:fldCharType="begin">
          <w:ffData>
            <w:name w:val="CROT_DATE_D"/>
            <w:enabled/>
            <w:calcOnExit w:val="0"/>
            <w:textInput>
              <w:default w:val="XX"/>
              <w:maxLength w:val="2"/>
            </w:textInput>
          </w:ffData>
        </w:fldChar>
      </w:r>
      <w:bookmarkStart w:id="19" w:name="CROT_DATE_D"/>
      <w:r>
        <w:rPr>
          <w:rFonts w:ascii="黑体"/>
          <w:shd w:val="clear" w:color="auto" w:fill="FFFFFF" w:themeFill="background1"/>
        </w:rPr>
        <w:instrText xml:space="preserve"> FORMTEXT </w:instrText>
      </w:r>
      <w:r>
        <w:rPr>
          <w:rFonts w:ascii="黑体"/>
          <w:shd w:val="clear" w:color="auto" w:fill="FFFFFF" w:themeFill="background1"/>
        </w:rPr>
        <w:fldChar w:fldCharType="separate"/>
      </w:r>
      <w:r>
        <w:rPr>
          <w:rFonts w:ascii="黑体"/>
          <w:shd w:val="clear" w:color="auto" w:fill="FFFFFF" w:themeFill="background1"/>
        </w:rPr>
        <w:t>XX</w:t>
      </w:r>
      <w:r>
        <w:rPr>
          <w:rFonts w:ascii="黑体"/>
          <w:shd w:val="clear" w:color="auto" w:fill="FFFFFF" w:themeFill="background1"/>
        </w:rPr>
        <w:fldChar w:fldCharType="end"/>
      </w:r>
      <w:bookmarkEnd w:id="19"/>
      <w:r>
        <w:rPr>
          <w:rFonts w:hint="eastAsia"/>
          <w:shd w:val="clear" w:color="auto" w:fill="FFFFFF" w:themeFill="background1"/>
        </w:rPr>
        <w:t>实施</w:t>
      </w:r>
    </w:p>
    <w:p>
      <w:pPr>
        <w:rPr>
          <w:rFonts w:ascii="宋体" w:hAnsi="宋体"/>
          <w:sz w:val="28"/>
          <w:szCs w:val="28"/>
          <w:shd w:val="clear" w:color="auto" w:fill="FFFFFF" w:themeFill="background1"/>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shd w:val="clear" w:color="auto" w:fill="FFFFFF" w:themeFill="background1"/>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sz w:val="28"/>
          <w:szCs w:val="28"/>
          <w:shd w:val="clear" w:color="auto" w:fill="FFFFFF" w:themeFill="background1"/>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9252585</wp:posOffset>
                </wp:positionV>
                <wp:extent cx="6120130" cy="0"/>
                <wp:effectExtent l="0" t="0" r="0" b="0"/>
                <wp:wrapNone/>
                <wp:docPr id="18"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5" o:spid="_x0000_s1026" o:spt="20" style="position:absolute;left:0pt;margin-left:70.85pt;margin-top:728.55pt;height:0pt;width:481.9pt;mso-position-horizontal-relative:page;mso-position-vertical-relative:page;z-index:251661312;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nemRA4wEAAKsDAAAOAAAAZHJzL2Uyb0RvYy54bWytU7GO&#10;EzEQ7ZH4B8s92SQoJ1hlc0Wiozkg0h0fMPF6sxa2x7Kd7OYn+AEkOqgo6fmbOz6DsTcJx9FcwRaW&#10;xzPzZt6b2fllbzTbSx8U2opPRmPOpBVYK7ut+IfbqxevOAsRbA0araz4QQZ+uXj+bN65Uk6xRV1L&#10;zwjEhrJzFW9jdGVRBNFKA2GETlpyNugNRDL9tqg9dIRudDEdjy+KDn3tPAoZAr2uBic/IvqnAGLT&#10;KCFXKHZG2jigeqkhEqXQKhf4InfbNFLE900TZGS64sQ05pOK0H2TzmIxh3LrwbVKHFuAp7TwiJMB&#10;ZanoGWoFEdjOq3+gjBIeAzZxJNAUA5GsCLGYjB9pc9OCk5kLSR3cWfTw/2DFu/3aM1XTJtDcLRia&#10;+P3nH3efvv76+YXO++/f2Cyp1LlQUvDSrn3iKXp7465RfAzM4rIFu5W529uDI4RJyij+SklGcFRr&#10;073FmmJgFzFL1jfeJEgSg/V5MofzZGQfmaDHiwnJ85KGJk6+AspTovMhvpFoWLpUXCubRIMS9tch&#10;pkagPIWkZ4tXSus8eG1ZV/HXs+ksJwTUqk7OFBb8drPUnu0hrU7+MivyPAzzuLP1UETbI+nEc1Bs&#10;g/Vh7U9i0AxzN8d9S0vy0M7Zf/6x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J3pkQOMB&#10;AACr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shd w:val="clear" w:color="auto" w:fill="FFFFFF" w:themeFill="background1"/>
        </w:rPr>
        <w:t>`</w:t>
      </w:r>
    </w:p>
    <w:sdt>
      <w:sdtPr>
        <w:rPr>
          <w:rFonts w:ascii="Calibri" w:hAnsi="Calibri" w:eastAsia="宋体"/>
          <w:spacing w:val="320"/>
          <w:kern w:val="2"/>
          <w:sz w:val="21"/>
          <w:szCs w:val="21"/>
          <w:shd w:val="clear" w:color="auto" w:fill="FFFFFF" w:themeFill="background1"/>
        </w:rPr>
        <w:id w:val="147467242"/>
        <w:docPartObj>
          <w:docPartGallery w:val="Table of Contents"/>
          <w:docPartUnique/>
        </w:docPartObj>
      </w:sdtPr>
      <w:sdtEndPr>
        <w:rPr>
          <w:rFonts w:ascii="Calibri" w:hAnsi="Calibri" w:eastAsia="宋体"/>
          <w:spacing w:val="320"/>
          <w:kern w:val="2"/>
          <w:sz w:val="21"/>
          <w:szCs w:val="21"/>
          <w:shd w:val="clear" w:color="auto" w:fill="FFFFFF" w:themeFill="background1"/>
        </w:rPr>
      </w:sdtEndPr>
      <w:sdtContent>
        <w:p>
          <w:pPr>
            <w:pStyle w:val="89"/>
            <w:spacing w:after="468"/>
            <w:rPr>
              <w:spacing w:val="320"/>
              <w:shd w:val="clear" w:color="auto" w:fill="FFFFFF" w:themeFill="background1"/>
            </w:rPr>
          </w:pPr>
          <w:bookmarkStart w:id="20" w:name="_Toc144370018"/>
          <w:bookmarkStart w:id="21" w:name="BookMark2"/>
          <w:r>
            <w:rPr>
              <w:spacing w:val="320"/>
              <w:shd w:val="clear" w:color="auto" w:fill="FFFFFF" w:themeFill="background1"/>
            </w:rPr>
            <w:t>目</w:t>
          </w:r>
          <w:r>
            <w:rPr>
              <w:rFonts w:hint="eastAsia"/>
              <w:spacing w:val="320"/>
              <w:shd w:val="clear" w:color="auto" w:fill="FFFFFF" w:themeFill="background1"/>
            </w:rPr>
            <w:t>次</w:t>
          </w:r>
          <w:bookmarkEnd w:id="20"/>
        </w:p>
        <w:p>
          <w:pPr>
            <w:pStyle w:val="19"/>
            <w:tabs>
              <w:tab w:val="right" w:leader="dot" w:pos="9344"/>
            </w:tabs>
            <w:rPr>
              <w:rFonts w:asciiTheme="minorHAnsi" w:hAnsiTheme="minorHAnsi" w:eastAsiaTheme="minorEastAsia" w:cstheme="minorBidi"/>
              <w:szCs w:val="22"/>
              <w14:ligatures w14:val="standardContextual"/>
            </w:rPr>
          </w:pPr>
          <w:r>
            <w:rPr>
              <w:kern w:val="0"/>
              <w:shd w:val="clear" w:color="auto" w:fill="FFFFFF" w:themeFill="background1"/>
            </w:rPr>
            <w:fldChar w:fldCharType="begin"/>
          </w:r>
          <w:r>
            <w:rPr>
              <w:shd w:val="clear" w:color="auto" w:fill="FFFFFF" w:themeFill="background1"/>
            </w:rPr>
            <w:instrText xml:space="preserve">TOC \o "1-1" \h \u </w:instrText>
          </w:r>
          <w:r>
            <w:rPr>
              <w:kern w:val="0"/>
              <w:shd w:val="clear" w:color="auto" w:fill="FFFFFF" w:themeFill="background1"/>
            </w:rPr>
            <w:fldChar w:fldCharType="separate"/>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"_Toc144370019" </w:instrText>
          </w:r>
          <w:r>
            <w:fldChar w:fldCharType="separate"/>
          </w:r>
          <w:r>
            <w:rPr>
              <w:rStyle w:val="32"/>
              <w:spacing w:val="320"/>
              <w:shd w:val="clear" w:color="auto" w:fill="FFFFFF" w:themeFill="background1"/>
            </w:rPr>
            <w:t>前</w:t>
          </w:r>
          <w:r>
            <w:rPr>
              <w:rStyle w:val="32"/>
              <w:shd w:val="clear" w:color="auto" w:fill="FFFFFF" w:themeFill="background1"/>
            </w:rPr>
            <w:t>言</w:t>
          </w:r>
          <w:r>
            <w:tab/>
          </w:r>
          <w:r>
            <w:fldChar w:fldCharType="begin"/>
          </w:r>
          <w:r>
            <w:instrText xml:space="preserve"> PAGEREF _Toc144370019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"_Toc144370020" </w:instrText>
          </w:r>
          <w:r>
            <w:fldChar w:fldCharType="separate"/>
          </w:r>
          <w:r>
            <w:rPr>
              <w:rStyle w:val="32"/>
            </w:rPr>
            <w:t>1</w:t>
          </w:r>
          <w:r>
            <w:rPr>
              <w:rStyle w:val="32"/>
              <w:shd w:val="clear" w:color="auto" w:fill="FFFFFF" w:themeFill="background1"/>
            </w:rPr>
            <w:t xml:space="preserve"> 范围</w:t>
          </w:r>
          <w:r>
            <w:tab/>
          </w:r>
          <w:r>
            <w:fldChar w:fldCharType="begin"/>
          </w:r>
          <w:r>
            <w:instrText xml:space="preserve"> PAGEREF _Toc144370020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"_Toc144370021" </w:instrText>
          </w:r>
          <w:r>
            <w:fldChar w:fldCharType="separate"/>
          </w:r>
          <w:r>
            <w:rPr>
              <w:rStyle w:val="32"/>
            </w:rPr>
            <w:t>2</w:t>
          </w:r>
          <w:r>
            <w:rPr>
              <w:rStyle w:val="32"/>
              <w:shd w:val="clear" w:color="auto" w:fill="FFFFFF" w:themeFill="background1"/>
            </w:rPr>
            <w:t xml:space="preserve"> 规范性引用文件</w:t>
          </w:r>
          <w:r>
            <w:tab/>
          </w:r>
          <w:r>
            <w:fldChar w:fldCharType="begin"/>
          </w:r>
          <w:r>
            <w:instrText xml:space="preserve"> PAGEREF _Toc144370021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"_Toc144370022" </w:instrText>
          </w:r>
          <w:r>
            <w:fldChar w:fldCharType="separate"/>
          </w:r>
          <w:r>
            <w:rPr>
              <w:rStyle w:val="32"/>
            </w:rPr>
            <w:t>3</w:t>
          </w:r>
          <w:r>
            <w:rPr>
              <w:rStyle w:val="32"/>
              <w:shd w:val="clear" w:color="auto" w:fill="FFFFFF" w:themeFill="background1"/>
            </w:rPr>
            <w:t xml:space="preserve"> 术语和定义</w:t>
          </w:r>
          <w:r>
            <w:tab/>
          </w:r>
          <w:r>
            <w:fldChar w:fldCharType="begin"/>
          </w:r>
          <w:r>
            <w:instrText xml:space="preserve"> PAGEREF _Toc144370022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"_Toc144370023" </w:instrText>
          </w:r>
          <w:r>
            <w:fldChar w:fldCharType="separate"/>
          </w:r>
          <w:r>
            <w:rPr>
              <w:rStyle w:val="32"/>
            </w:rPr>
            <w:t>4</w:t>
          </w:r>
          <w:r>
            <w:rPr>
              <w:rStyle w:val="32"/>
              <w:shd w:val="clear" w:color="auto" w:fill="FFFFFF" w:themeFill="background1"/>
            </w:rPr>
            <w:t xml:space="preserve"> 规格、分类和型号编制</w:t>
          </w:r>
          <w:r>
            <w:tab/>
          </w:r>
          <w:r>
            <w:fldChar w:fldCharType="begin"/>
          </w:r>
          <w:r>
            <w:instrText xml:space="preserve"> PAGEREF _Toc144370023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"_Toc144370024" </w:instrText>
          </w:r>
          <w:r>
            <w:fldChar w:fldCharType="separate"/>
          </w:r>
          <w:r>
            <w:rPr>
              <w:rStyle w:val="32"/>
            </w:rPr>
            <w:t>5</w:t>
          </w:r>
          <w:r>
            <w:rPr>
              <w:rStyle w:val="32"/>
              <w:shd w:val="clear" w:color="auto" w:fill="FFFFFF" w:themeFill="background1"/>
            </w:rPr>
            <w:t xml:space="preserve"> 要求</w:t>
          </w:r>
          <w:r>
            <w:tab/>
          </w:r>
          <w:r>
            <w:fldChar w:fldCharType="begin"/>
          </w:r>
          <w:r>
            <w:instrText xml:space="preserve"> PAGEREF _Toc144370024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"_Toc144370025" </w:instrText>
          </w:r>
          <w:r>
            <w:fldChar w:fldCharType="separate"/>
          </w:r>
          <w:r>
            <w:rPr>
              <w:rStyle w:val="32"/>
            </w:rPr>
            <w:t>6</w:t>
          </w:r>
          <w:r>
            <w:rPr>
              <w:rStyle w:val="32"/>
              <w:shd w:val="clear" w:color="auto" w:fill="FFFFFF" w:themeFill="background1"/>
            </w:rPr>
            <w:t xml:space="preserve"> 试验方法</w:t>
          </w:r>
          <w:r>
            <w:tab/>
          </w:r>
          <w:r>
            <w:fldChar w:fldCharType="begin"/>
          </w:r>
          <w:r>
            <w:instrText xml:space="preserve"> PAGEREF _Toc144370025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"_Toc144370026" </w:instrText>
          </w:r>
          <w:r>
            <w:fldChar w:fldCharType="separate"/>
          </w:r>
          <w:r>
            <w:rPr>
              <w:rStyle w:val="32"/>
              <w:bCs/>
            </w:rPr>
            <w:t>7</w:t>
          </w:r>
          <w:r>
            <w:rPr>
              <w:rStyle w:val="32"/>
              <w:b/>
              <w:bCs/>
              <w:shd w:val="clear" w:color="auto" w:fill="FFFFFF" w:themeFill="background1"/>
            </w:rPr>
            <w:t xml:space="preserve"> </w:t>
          </w:r>
          <w:r>
            <w:rPr>
              <w:rStyle w:val="32"/>
              <w:shd w:val="clear" w:color="auto" w:fill="FFFFFF" w:themeFill="background1"/>
            </w:rPr>
            <w:t>检验规则</w:t>
          </w:r>
          <w:r>
            <w:tab/>
          </w:r>
          <w:r>
            <w:fldChar w:fldCharType="begin"/>
          </w:r>
          <w:r>
            <w:instrText xml:space="preserve"> PAGEREF _Toc144370026 \h </w:instrText>
          </w:r>
          <w:r>
            <w:fldChar w:fldCharType="separate"/>
          </w:r>
          <w:r>
            <w:t>13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"_Toc144370027" </w:instrText>
          </w:r>
          <w:r>
            <w:fldChar w:fldCharType="separate"/>
          </w:r>
          <w:r>
            <w:rPr>
              <w:rStyle w:val="32"/>
            </w:rPr>
            <w:t>8</w:t>
          </w:r>
          <w:r>
            <w:rPr>
              <w:rStyle w:val="32"/>
              <w:shd w:val="clear" w:color="auto" w:fill="FFFFFF" w:themeFill="background1"/>
            </w:rPr>
            <w:t xml:space="preserve"> 标志、包装、运输和贮存</w:t>
          </w:r>
          <w:r>
            <w:tab/>
          </w:r>
          <w:r>
            <w:fldChar w:fldCharType="begin"/>
          </w:r>
          <w:r>
            <w:instrText xml:space="preserve"> PAGEREF _Toc144370027 \h </w:instrText>
          </w:r>
          <w:r>
            <w:fldChar w:fldCharType="separate"/>
          </w:r>
          <w:r>
            <w:t>15</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"_Toc144370028" </w:instrText>
          </w:r>
          <w:r>
            <w:fldChar w:fldCharType="separate"/>
          </w:r>
          <w:r>
            <w:rPr>
              <w:rStyle w:val="32"/>
              <w:shd w:val="clear" w:color="auto" w:fill="FFFFFF" w:themeFill="background1"/>
            </w:rPr>
            <w:t>附录A （规范性） 软管尺寸及管件连接螺纹规格</w:t>
          </w:r>
          <w:r>
            <w:tab/>
          </w:r>
          <w:r>
            <w:fldChar w:fldCharType="begin"/>
          </w:r>
          <w:r>
            <w:instrText xml:space="preserve"> PAGEREF _Toc144370028 \h </w:instrText>
          </w:r>
          <w:r>
            <w:fldChar w:fldCharType="separate"/>
          </w:r>
          <w:r>
            <w:t>17</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"_Toc144370029" </w:instrText>
          </w:r>
          <w:r>
            <w:fldChar w:fldCharType="separate"/>
          </w:r>
          <w:r>
            <w:rPr>
              <w:rStyle w:val="32"/>
              <w:spacing w:val="105"/>
              <w:shd w:val="clear" w:color="auto" w:fill="FFFFFF" w:themeFill="background1"/>
            </w:rPr>
            <w:t>参考文</w:t>
          </w:r>
          <w:r>
            <w:rPr>
              <w:rStyle w:val="32"/>
              <w:shd w:val="clear" w:color="auto" w:fill="FFFFFF" w:themeFill="background1"/>
            </w:rPr>
            <w:t>献</w:t>
          </w:r>
          <w:r>
            <w:tab/>
          </w:r>
          <w:r>
            <w:fldChar w:fldCharType="begin"/>
          </w:r>
          <w:r>
            <w:instrText xml:space="preserve"> PAGEREF _Toc144370029 \h </w:instrText>
          </w:r>
          <w:r>
            <w:fldChar w:fldCharType="separate"/>
          </w:r>
          <w:r>
            <w:t>18</w:t>
          </w:r>
          <w:r>
            <w:fldChar w:fldCharType="end"/>
          </w:r>
          <w:r>
            <w:fldChar w:fldCharType="end"/>
          </w:r>
        </w:p>
        <w:p>
          <w:pPr>
            <w:widowControl/>
            <w:adjustRightInd/>
            <w:spacing w:line="360" w:lineRule="auto"/>
            <w:rPr>
              <w:shd w:val="clear" w:color="auto" w:fill="FFFFFF" w:themeFill="background1"/>
            </w:rPr>
          </w:pPr>
          <w:r>
            <w:rPr>
              <w:shd w:val="clear" w:color="auto" w:fill="FFFFFF" w:themeFill="background1"/>
            </w:rPr>
            <w:fldChar w:fldCharType="end"/>
          </w:r>
        </w:p>
      </w:sdtContent>
    </w:sdt>
    <w:p>
      <w:pPr>
        <w:pStyle w:val="89"/>
        <w:spacing w:after="468"/>
        <w:rPr>
          <w:shd w:val="clear" w:color="auto" w:fill="FFFFFF" w:themeFill="background1"/>
        </w:rPr>
      </w:pPr>
    </w:p>
    <w:p>
      <w:pPr>
        <w:pStyle w:val="89"/>
        <w:spacing w:after="468"/>
        <w:rPr>
          <w:shd w:val="clear" w:color="auto" w:fill="FFFFFF" w:themeFill="background1"/>
        </w:rPr>
      </w:pPr>
    </w:p>
    <w:p>
      <w:pPr>
        <w:pStyle w:val="89"/>
        <w:spacing w:after="468"/>
        <w:rPr>
          <w:shd w:val="clear" w:color="auto" w:fill="FFFFFF" w:themeFill="background1"/>
        </w:rPr>
      </w:pPr>
    </w:p>
    <w:p>
      <w:pPr>
        <w:pStyle w:val="89"/>
        <w:spacing w:after="468"/>
        <w:rPr>
          <w:shd w:val="clear" w:color="auto" w:fill="FFFFFF" w:themeFill="background1"/>
        </w:rPr>
      </w:pPr>
    </w:p>
    <w:p>
      <w:pPr>
        <w:pStyle w:val="89"/>
        <w:spacing w:after="468"/>
        <w:rPr>
          <w:shd w:val="clear" w:color="auto" w:fill="FFFFFF" w:themeFill="background1"/>
        </w:rPr>
      </w:pPr>
    </w:p>
    <w:p/>
    <w:p>
      <w:pPr>
        <w:pStyle w:val="89"/>
        <w:spacing w:after="468"/>
        <w:rPr>
          <w:shd w:val="clear" w:color="auto" w:fill="FFFFFF" w:themeFill="background1"/>
        </w:rPr>
      </w:pPr>
      <w:bookmarkStart w:id="22" w:name="_Toc144370019"/>
      <w:r>
        <w:rPr>
          <w:spacing w:val="320"/>
          <w:shd w:val="clear" w:color="auto" w:fill="FFFFFF" w:themeFill="background1"/>
        </w:rPr>
        <w:t>前</w:t>
      </w:r>
      <w:r>
        <w:rPr>
          <w:shd w:val="clear" w:color="auto" w:fill="FFFFFF" w:themeFill="background1"/>
        </w:rPr>
        <w:t>言</w:t>
      </w:r>
      <w:bookmarkEnd w:id="22"/>
    </w:p>
    <w:p>
      <w:pPr>
        <w:pStyle w:val="56"/>
        <w:ind w:firstLine="420"/>
        <w:rPr>
          <w:shd w:val="clear" w:color="auto" w:fill="FFFFFF" w:themeFill="background1"/>
        </w:rPr>
      </w:pPr>
      <w:r>
        <w:rPr>
          <w:rFonts w:hint="eastAsia"/>
          <w:shd w:val="clear" w:color="auto" w:fill="FFFFFF" w:themeFill="background1"/>
        </w:rPr>
        <w:t>本文件按照GB/T 1.1—2020《标准化工作导则  第1部分：标准化文件的结构和起草规则》的规定起草。</w:t>
      </w:r>
    </w:p>
    <w:p>
      <w:pPr>
        <w:spacing w:line="312" w:lineRule="auto"/>
        <w:ind w:firstLine="420" w:firstLineChars="200"/>
        <w:rPr>
          <w:shd w:val="clear" w:color="auto" w:fill="FFFFFF" w:themeFill="background1"/>
        </w:rPr>
      </w:pPr>
      <w:r>
        <w:rPr>
          <w:rFonts w:hint="eastAsia"/>
          <w:shd w:val="clear" w:color="auto" w:fill="FFFFFF" w:themeFill="background1"/>
        </w:rPr>
        <w:t>本文件</w:t>
      </w:r>
      <w:r>
        <w:rPr>
          <w:rStyle w:val="258"/>
          <w:rFonts w:hint="default"/>
          <w:shd w:val="clear" w:color="auto" w:fill="FFFFFF" w:themeFill="background1"/>
        </w:rPr>
        <w:t>代</w:t>
      </w:r>
      <w:r>
        <w:t>替</w:t>
      </w:r>
      <w:r>
        <w:rPr>
          <w:rFonts w:ascii="宋体" w:hAnsi="Times New Roman"/>
          <w:kern w:val="0"/>
          <w:szCs w:val="20"/>
          <w:shd w:val="clear" w:color="auto" w:fill="FFFFFF" w:themeFill="background1"/>
        </w:rPr>
        <w:t>GB/T</w:t>
      </w:r>
      <w:r>
        <w:rPr>
          <w:rFonts w:hint="eastAsia" w:ascii="宋体" w:hAnsi="Times New Roman"/>
          <w:kern w:val="0"/>
          <w:szCs w:val="20"/>
          <w:shd w:val="clear" w:color="auto" w:fill="FFFFFF" w:themeFill="background1"/>
        </w:rPr>
        <w:t xml:space="preserve"> </w:t>
      </w:r>
      <w:r>
        <w:rPr>
          <w:rFonts w:ascii="宋体" w:hAnsi="Times New Roman"/>
          <w:kern w:val="0"/>
          <w:szCs w:val="20"/>
          <w:shd w:val="clear" w:color="auto" w:fill="FFFFFF" w:themeFill="background1"/>
        </w:rPr>
        <w:t>26002-2010</w:t>
      </w:r>
      <w:r>
        <w:rPr>
          <w:rFonts w:hint="eastAsia"/>
          <w:shd w:val="clear" w:color="auto" w:fill="FFFFFF" w:themeFill="background1"/>
        </w:rPr>
        <w:t>《燃气输送用不锈钢波纹软管及管件》，与</w:t>
      </w:r>
      <w:r>
        <w:rPr>
          <w:rFonts w:ascii="宋体" w:hAnsi="Times New Roman"/>
          <w:kern w:val="0"/>
          <w:szCs w:val="20"/>
          <w:shd w:val="clear" w:color="auto" w:fill="FFFFFF" w:themeFill="background1"/>
        </w:rPr>
        <w:t>GB/T</w:t>
      </w:r>
      <w:r>
        <w:rPr>
          <w:rFonts w:hint="eastAsia" w:ascii="宋体" w:hAnsi="Times New Roman"/>
          <w:kern w:val="0"/>
          <w:szCs w:val="20"/>
          <w:shd w:val="clear" w:color="auto" w:fill="FFFFFF" w:themeFill="background1"/>
        </w:rPr>
        <w:t xml:space="preserve"> </w:t>
      </w:r>
      <w:r>
        <w:rPr>
          <w:rFonts w:ascii="宋体" w:hAnsi="Times New Roman"/>
          <w:kern w:val="0"/>
          <w:szCs w:val="20"/>
          <w:shd w:val="clear" w:color="auto" w:fill="FFFFFF" w:themeFill="background1"/>
        </w:rPr>
        <w:t>26002-2010</w:t>
      </w:r>
      <w:r>
        <w:rPr>
          <w:rFonts w:hint="eastAsia" w:ascii="宋体" w:hAnsi="Times New Roman"/>
          <w:kern w:val="0"/>
          <w:szCs w:val="20"/>
          <w:shd w:val="clear" w:color="auto" w:fill="FFFFFF" w:themeFill="background1"/>
        </w:rPr>
        <w:t>相比</w:t>
      </w:r>
      <w:r>
        <w:rPr>
          <w:rFonts w:hint="eastAsia" w:ascii="宋体" w:hAnsi="宋体"/>
          <w:shd w:val="clear" w:color="auto" w:fill="FFFFFF" w:themeFill="background1"/>
        </w:rPr>
        <w:t>，除结构调整和编辑性改动外，主要技术变化如下：</w:t>
      </w:r>
    </w:p>
    <w:p>
      <w:pPr>
        <w:pStyle w:val="56"/>
        <w:numPr>
          <w:ilvl w:val="0"/>
          <w:numId w:val="34"/>
        </w:numPr>
        <w:ind w:firstLineChars="0"/>
        <w:rPr>
          <w:shd w:val="clear" w:color="auto" w:fill="FFFFFF" w:themeFill="background1"/>
        </w:rPr>
      </w:pPr>
      <w:r>
        <w:rPr>
          <w:shd w:val="clear" w:color="auto" w:fill="FFFFFF" w:themeFill="background1"/>
        </w:rPr>
        <w:t>更</w:t>
      </w:r>
      <w:r>
        <w:rPr>
          <w:rFonts w:hint="eastAsia"/>
          <w:shd w:val="clear" w:color="auto" w:fill="FFFFFF" w:themeFill="background1"/>
        </w:rPr>
        <w:t>改了范围，公称尺寸由最大D</w:t>
      </w:r>
      <w:r>
        <w:rPr>
          <w:shd w:val="clear" w:color="auto" w:fill="FFFFFF" w:themeFill="background1"/>
        </w:rPr>
        <w:t>N50</w:t>
      </w:r>
      <w:r>
        <w:rPr>
          <w:rFonts w:hint="eastAsia"/>
          <w:shd w:val="clear" w:color="auto" w:fill="FFFFFF" w:themeFill="background1"/>
        </w:rPr>
        <w:t>更改为D</w:t>
      </w:r>
      <w:r>
        <w:rPr>
          <w:shd w:val="clear" w:color="auto" w:fill="FFFFFF" w:themeFill="background1"/>
        </w:rPr>
        <w:t>N32</w:t>
      </w:r>
      <w:r>
        <w:rPr>
          <w:rFonts w:hint="eastAsia"/>
          <w:shd w:val="clear" w:color="auto" w:fill="FFFFFF" w:themeFill="background1"/>
        </w:rPr>
        <w:t>（见第</w:t>
      </w:r>
      <w:r>
        <w:rPr>
          <w:shd w:val="clear" w:color="auto" w:fill="FFFFFF" w:themeFill="background1"/>
        </w:rPr>
        <w:t>1</w:t>
      </w:r>
      <w:r>
        <w:rPr>
          <w:rFonts w:hint="eastAsia"/>
          <w:shd w:val="clear" w:color="auto" w:fill="FFFFFF" w:themeFill="background1"/>
        </w:rPr>
        <w:t>章，2010年版的第</w:t>
      </w:r>
      <w:r>
        <w:rPr>
          <w:shd w:val="clear" w:color="auto" w:fill="FFFFFF" w:themeFill="background1"/>
        </w:rPr>
        <w:t>1</w:t>
      </w:r>
      <w:r>
        <w:rPr>
          <w:rFonts w:hint="eastAsia"/>
          <w:shd w:val="clear" w:color="auto" w:fill="FFFFFF" w:themeFill="background1"/>
        </w:rPr>
        <w:t>章）；</w:t>
      </w:r>
    </w:p>
    <w:p>
      <w:pPr>
        <w:pStyle w:val="56"/>
        <w:numPr>
          <w:ilvl w:val="0"/>
          <w:numId w:val="34"/>
        </w:numPr>
        <w:ind w:firstLineChars="0"/>
        <w:rPr>
          <w:shd w:val="clear" w:color="auto" w:fill="FFFFFF" w:themeFill="background1"/>
        </w:rPr>
      </w:pPr>
      <w:bookmarkStart w:id="23" w:name="_Hlk142587134"/>
      <w:r>
        <w:rPr>
          <w:shd w:val="clear" w:color="auto" w:fill="FFFFFF" w:themeFill="background1"/>
        </w:rPr>
        <w:t>删除了</w:t>
      </w:r>
      <w:r>
        <w:rPr>
          <w:rFonts w:hint="eastAsia"/>
          <w:shd w:val="clear" w:color="auto" w:fill="FFFFFF" w:themeFill="background1"/>
        </w:rPr>
        <w:t>“管坯”“波纹管”“被覆管”的术语和定义，更改了“燃气输送用不锈钢波纹软管”“管件”的定义</w:t>
      </w:r>
      <w:bookmarkEnd w:id="23"/>
      <w:r>
        <w:rPr>
          <w:rFonts w:hint="eastAsia"/>
          <w:shd w:val="clear" w:color="auto" w:fill="FFFFFF" w:themeFill="background1"/>
        </w:rPr>
        <w:t>（见第3章，2010年版的第3章）；</w:t>
      </w:r>
    </w:p>
    <w:p>
      <w:pPr>
        <w:pStyle w:val="56"/>
        <w:numPr>
          <w:ilvl w:val="0"/>
          <w:numId w:val="34"/>
        </w:numPr>
        <w:ind w:firstLineChars="0"/>
        <w:rPr>
          <w:color w:val="FF0000"/>
          <w:shd w:val="clear" w:color="auto" w:fill="FFFFFF" w:themeFill="background1"/>
        </w:rPr>
      </w:pPr>
      <w:r>
        <w:rPr>
          <w:rFonts w:hint="eastAsia"/>
          <w:shd w:val="clear" w:color="auto" w:fill="FFFFFF" w:themeFill="background1"/>
        </w:rPr>
        <w:t>删除了输送用不锈钢波纹软管、管件的</w:t>
      </w:r>
      <w:r>
        <w:rPr>
          <w:shd w:val="clear" w:color="auto" w:fill="FFFFFF" w:themeFill="background1"/>
        </w:rPr>
        <w:t>公称压力分类</w:t>
      </w:r>
      <w:r>
        <w:rPr>
          <w:rFonts w:hint="eastAsia"/>
          <w:shd w:val="clear" w:color="auto" w:fill="FFFFFF" w:themeFill="background1"/>
        </w:rPr>
        <w:t>及</w:t>
      </w:r>
      <w:r>
        <w:rPr>
          <w:shd w:val="clear" w:color="auto" w:fill="FFFFFF" w:themeFill="background1"/>
        </w:rPr>
        <w:t>对应型号编制内容</w:t>
      </w:r>
      <w:r>
        <w:rPr>
          <w:rFonts w:hint="eastAsia"/>
          <w:shd w:val="clear" w:color="auto" w:fill="FFFFFF" w:themeFill="background1"/>
        </w:rPr>
        <w:t>（2010年版的4</w:t>
      </w:r>
      <w:r>
        <w:rPr>
          <w:shd w:val="clear" w:color="auto" w:fill="FFFFFF" w:themeFill="background1"/>
        </w:rPr>
        <w:t>.1.1</w:t>
      </w:r>
      <w:r>
        <w:rPr>
          <w:rFonts w:hint="eastAsia"/>
          <w:shd w:val="clear" w:color="auto" w:fill="FFFFFF" w:themeFill="background1"/>
        </w:rPr>
        <w:t>、4</w:t>
      </w:r>
      <w:r>
        <w:rPr>
          <w:shd w:val="clear" w:color="auto" w:fill="FFFFFF" w:themeFill="background1"/>
        </w:rPr>
        <w:t>.2.2</w:t>
      </w:r>
      <w:r>
        <w:rPr>
          <w:rFonts w:hint="eastAsia"/>
          <w:shd w:val="clear" w:color="auto" w:fill="FFFFFF" w:themeFill="background1"/>
        </w:rPr>
        <w:t>、</w:t>
      </w:r>
      <w:r>
        <w:rPr>
          <w:shd w:val="clear" w:color="auto" w:fill="FFFFFF" w:themeFill="background1"/>
        </w:rPr>
        <w:t>4.3.2</w:t>
      </w:r>
      <w:r>
        <w:rPr>
          <w:rFonts w:hint="eastAsia"/>
          <w:shd w:val="clear" w:color="auto" w:fill="FFFFFF" w:themeFill="background1"/>
        </w:rPr>
        <w:t>）</w:t>
      </w:r>
      <w:r>
        <w:rPr>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删除了D</w:t>
      </w:r>
      <w:r>
        <w:rPr>
          <w:shd w:val="clear" w:color="auto" w:fill="FFFFFF" w:themeFill="background1"/>
        </w:rPr>
        <w:t>N40</w:t>
      </w:r>
      <w:r>
        <w:rPr>
          <w:rFonts w:hint="eastAsia"/>
          <w:shd w:val="clear" w:color="auto" w:fill="FFFFFF" w:themeFill="background1"/>
        </w:rPr>
        <w:t>、D</w:t>
      </w:r>
      <w:r>
        <w:rPr>
          <w:shd w:val="clear" w:color="auto" w:fill="FFFFFF" w:themeFill="background1"/>
        </w:rPr>
        <w:t>N50</w:t>
      </w:r>
      <w:r>
        <w:rPr>
          <w:rFonts w:hint="eastAsia"/>
          <w:shd w:val="clear" w:color="auto" w:fill="FFFFFF" w:themeFill="background1"/>
        </w:rPr>
        <w:t>的规格（2010年版的4</w:t>
      </w:r>
      <w:r>
        <w:rPr>
          <w:shd w:val="clear" w:color="auto" w:fill="FFFFFF" w:themeFill="background1"/>
        </w:rPr>
        <w:t>.1.2</w:t>
      </w:r>
      <w:r>
        <w:rPr>
          <w:rFonts w:hint="eastAsia"/>
          <w:shd w:val="clear" w:color="auto" w:fill="FFFFFF" w:themeFill="background1"/>
        </w:rPr>
        <w:t>、表4</w:t>
      </w:r>
      <w:r>
        <w:rPr>
          <w:rFonts w:hint="eastAsia" w:hAnsi="宋体"/>
          <w:shd w:val="clear" w:color="auto" w:fill="FFFFFF" w:themeFill="background1"/>
        </w:rPr>
        <w:t>～</w:t>
      </w:r>
      <w:r>
        <w:rPr>
          <w:rFonts w:hint="eastAsia"/>
          <w:shd w:val="clear" w:color="auto" w:fill="FFFFFF" w:themeFill="background1"/>
        </w:rPr>
        <w:t>表9）；</w:t>
      </w:r>
    </w:p>
    <w:p>
      <w:pPr>
        <w:pStyle w:val="56"/>
        <w:numPr>
          <w:ilvl w:val="0"/>
          <w:numId w:val="34"/>
        </w:numPr>
        <w:ind w:firstLineChars="0"/>
        <w:rPr>
          <w:shd w:val="clear" w:color="auto" w:fill="FFFFFF" w:themeFill="background1"/>
        </w:rPr>
      </w:pPr>
      <w:r>
        <w:rPr>
          <w:rFonts w:hint="eastAsia"/>
          <w:shd w:val="clear" w:color="auto" w:fill="FFFFFF" w:themeFill="background1"/>
        </w:rPr>
        <w:t>删除了“埋地软管” “非埋地软管”分类、</w:t>
      </w:r>
      <w:r>
        <w:rPr>
          <w:shd w:val="clear" w:color="auto" w:fill="FFFFFF" w:themeFill="background1"/>
        </w:rPr>
        <w:t>对应型号编制内容</w:t>
      </w:r>
      <w:r>
        <w:rPr>
          <w:rFonts w:hint="eastAsia"/>
          <w:shd w:val="clear" w:color="auto" w:fill="FFFFFF" w:themeFill="background1"/>
        </w:rPr>
        <w:t>及“埋地软管”相关要求（2010年版的4</w:t>
      </w:r>
      <w:r>
        <w:rPr>
          <w:shd w:val="clear" w:color="auto" w:fill="FFFFFF" w:themeFill="background1"/>
        </w:rPr>
        <w:t>.2</w:t>
      </w:r>
      <w:r>
        <w:rPr>
          <w:rFonts w:hint="eastAsia"/>
          <w:shd w:val="clear" w:color="auto" w:fill="FFFFFF" w:themeFill="background1"/>
        </w:rPr>
        <w:t>、</w:t>
      </w:r>
      <w:r>
        <w:rPr>
          <w:shd w:val="clear" w:color="auto" w:fill="FFFFFF" w:themeFill="background1"/>
        </w:rPr>
        <w:t>5.1.2.6</w:t>
      </w:r>
      <w:r>
        <w:rPr>
          <w:rFonts w:hint="eastAsia"/>
          <w:shd w:val="clear" w:color="auto" w:fill="FFFFFF" w:themeFill="background1"/>
        </w:rPr>
        <w:t>）；</w:t>
      </w:r>
    </w:p>
    <w:p>
      <w:pPr>
        <w:pStyle w:val="56"/>
        <w:numPr>
          <w:ilvl w:val="0"/>
          <w:numId w:val="34"/>
        </w:numPr>
        <w:ind w:firstLineChars="0"/>
        <w:rPr>
          <w:shd w:val="clear" w:color="auto" w:fill="FFFFFF" w:themeFill="background1"/>
        </w:rPr>
      </w:pPr>
      <w:bookmarkStart w:id="24" w:name="_Hlk142588273"/>
      <w:r>
        <w:rPr>
          <w:rFonts w:hint="eastAsia"/>
          <w:shd w:val="clear" w:color="auto" w:fill="FFFFFF" w:themeFill="background1"/>
        </w:rPr>
        <w:t>删除了材料牌号S</w:t>
      </w:r>
      <w:r>
        <w:rPr>
          <w:shd w:val="clear" w:color="auto" w:fill="FFFFFF" w:themeFill="background1"/>
        </w:rPr>
        <w:t>32168</w:t>
      </w:r>
      <w:r>
        <w:rPr>
          <w:rFonts w:hint="eastAsia"/>
          <w:shd w:val="clear" w:color="auto" w:fill="FFFFFF" w:themeFill="background1"/>
        </w:rPr>
        <w:t>、S</w:t>
      </w:r>
      <w:r>
        <w:rPr>
          <w:shd w:val="clear" w:color="auto" w:fill="FFFFFF" w:themeFill="background1"/>
        </w:rPr>
        <w:t>42020</w:t>
      </w:r>
      <w:r>
        <w:rPr>
          <w:rFonts w:hint="eastAsia"/>
          <w:shd w:val="clear" w:color="auto" w:fill="FFFFFF" w:themeFill="background1"/>
        </w:rPr>
        <w:t>、</w:t>
      </w:r>
      <w:r>
        <w:rPr>
          <w:shd w:val="clear" w:color="auto" w:fill="FFFFFF" w:themeFill="background1"/>
        </w:rPr>
        <w:t>Q</w:t>
      </w:r>
      <w:r>
        <w:rPr>
          <w:rFonts w:hint="eastAsia"/>
          <w:shd w:val="clear" w:color="auto" w:fill="FFFFFF" w:themeFill="background1"/>
        </w:rPr>
        <w:t>235-A、2</w:t>
      </w:r>
      <w:r>
        <w:rPr>
          <w:shd w:val="clear" w:color="auto" w:fill="FFFFFF" w:themeFill="background1"/>
        </w:rPr>
        <w:t>0</w:t>
      </w:r>
      <w:r>
        <w:rPr>
          <w:rFonts w:hint="eastAsia"/>
          <w:shd w:val="clear" w:color="auto" w:fill="FFFFFF" w:themeFill="background1"/>
        </w:rPr>
        <w:t>，将N</w:t>
      </w:r>
      <w:r>
        <w:rPr>
          <w:shd w:val="clear" w:color="auto" w:fill="FFFFFF" w:themeFill="background1"/>
        </w:rPr>
        <w:t>BR</w:t>
      </w:r>
      <w:r>
        <w:rPr>
          <w:rFonts w:hint="eastAsia"/>
          <w:shd w:val="clear" w:color="auto" w:fill="FFFFFF" w:themeFill="background1"/>
        </w:rPr>
        <w:t>、P</w:t>
      </w:r>
      <w:r>
        <w:rPr>
          <w:shd w:val="clear" w:color="auto" w:fill="FFFFFF" w:themeFill="background1"/>
        </w:rPr>
        <w:t>E</w:t>
      </w:r>
      <w:r>
        <w:rPr>
          <w:rFonts w:hint="eastAsia"/>
          <w:shd w:val="clear" w:color="auto" w:fill="FFFFFF" w:themeFill="background1"/>
        </w:rPr>
        <w:t>的标准号由行业标准更改为国家标准</w:t>
      </w:r>
      <w:r>
        <w:rPr>
          <w:shd w:val="clear" w:color="auto" w:fill="FFFFFF" w:themeFill="background1"/>
        </w:rPr>
        <w:t xml:space="preserve"> </w:t>
      </w:r>
      <w:r>
        <w:rPr>
          <w:rFonts w:hint="eastAsia"/>
          <w:shd w:val="clear" w:color="auto" w:fill="FFFFFF" w:themeFill="background1"/>
        </w:rPr>
        <w:t>（表1，2010年版的表1）；</w:t>
      </w:r>
    </w:p>
    <w:p>
      <w:pPr>
        <w:pStyle w:val="56"/>
        <w:numPr>
          <w:ilvl w:val="0"/>
          <w:numId w:val="34"/>
        </w:numPr>
        <w:ind w:firstLineChars="0"/>
        <w:rPr>
          <w:shd w:val="clear" w:color="auto" w:fill="FFFFFF" w:themeFill="background1"/>
        </w:rPr>
      </w:pPr>
      <w:r>
        <w:rPr>
          <w:rFonts w:hint="eastAsia"/>
          <w:shd w:val="clear" w:color="auto" w:fill="FFFFFF" w:themeFill="background1"/>
        </w:rPr>
        <w:t>删除了公称压力</w:t>
      </w:r>
      <w:r>
        <w:rPr>
          <w:shd w:val="clear" w:color="auto" w:fill="FFFFFF" w:themeFill="background1"/>
        </w:rPr>
        <w:t>PN0.01（</w:t>
      </w:r>
      <w:r>
        <w:rPr>
          <w:rFonts w:hint="eastAsia"/>
          <w:shd w:val="clear" w:color="auto" w:fill="FFFFFF" w:themeFill="background1"/>
        </w:rPr>
        <w:t>Ⅱ型</w:t>
      </w:r>
      <w:r>
        <w:rPr>
          <w:shd w:val="clear" w:color="auto" w:fill="FFFFFF" w:themeFill="background1"/>
        </w:rPr>
        <w:t>）</w:t>
      </w:r>
      <w:r>
        <w:rPr>
          <w:rFonts w:hint="eastAsia"/>
          <w:shd w:val="clear" w:color="auto" w:fill="FFFFFF" w:themeFill="background1"/>
        </w:rPr>
        <w:t>输送用不锈钢波纹软管及管件的相关要求、试验方法（2010年版的5</w:t>
      </w:r>
      <w:r>
        <w:rPr>
          <w:shd w:val="clear" w:color="auto" w:fill="FFFFFF" w:themeFill="background1"/>
        </w:rPr>
        <w:t>.1.2.1</w:t>
      </w:r>
      <w:r>
        <w:rPr>
          <w:rFonts w:hint="eastAsia"/>
          <w:shd w:val="clear" w:color="auto" w:fill="FFFFFF" w:themeFill="background1"/>
        </w:rPr>
        <w:t>、5</w:t>
      </w:r>
      <w:r>
        <w:rPr>
          <w:shd w:val="clear" w:color="auto" w:fill="FFFFFF" w:themeFill="background1"/>
        </w:rPr>
        <w:t>.1.2.8</w:t>
      </w:r>
      <w:r>
        <w:rPr>
          <w:rFonts w:hint="eastAsia"/>
          <w:shd w:val="clear" w:color="auto" w:fill="FFFFFF" w:themeFill="background1"/>
        </w:rPr>
        <w:t>、5</w:t>
      </w:r>
      <w:r>
        <w:rPr>
          <w:shd w:val="clear" w:color="auto" w:fill="FFFFFF" w:themeFill="background1"/>
        </w:rPr>
        <w:t>.2</w:t>
      </w:r>
      <w:r>
        <w:rPr>
          <w:rFonts w:hint="eastAsia"/>
          <w:shd w:val="clear" w:color="auto" w:fill="FFFFFF" w:themeFill="background1"/>
        </w:rPr>
        <w:t>、第6章）；</w:t>
      </w:r>
    </w:p>
    <w:p>
      <w:pPr>
        <w:pStyle w:val="56"/>
        <w:numPr>
          <w:ilvl w:val="0"/>
          <w:numId w:val="34"/>
        </w:numPr>
        <w:ind w:firstLineChars="0"/>
        <w:rPr>
          <w:shd w:val="clear" w:color="auto" w:fill="FFFFFF" w:themeFill="background1"/>
        </w:rPr>
      </w:pPr>
      <w:r>
        <w:rPr>
          <w:rFonts w:hint="eastAsia"/>
          <w:shd w:val="clear" w:color="auto" w:fill="FFFFFF" w:themeFill="background1"/>
        </w:rPr>
        <w:t>增加了原管环焊缝要求（见5.1.2.</w:t>
      </w:r>
      <w:r>
        <w:rPr>
          <w:shd w:val="clear" w:color="auto" w:fill="FFFFFF" w:themeFill="background1"/>
        </w:rPr>
        <w:t>1</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shd w:val="clear" w:color="auto" w:fill="FFFFFF" w:themeFill="background1"/>
        </w:rPr>
        <w:t>更改了</w:t>
      </w:r>
      <w:r>
        <w:rPr>
          <w:rFonts w:hint="eastAsia"/>
          <w:shd w:val="clear" w:color="auto" w:fill="FFFFFF" w:themeFill="background1"/>
        </w:rPr>
        <w:t>输送用不锈钢波纹</w:t>
      </w:r>
      <w:bookmarkStart w:id="25" w:name="_Hlk144372015"/>
      <w:r>
        <w:rPr>
          <w:rFonts w:hint="eastAsia"/>
          <w:shd w:val="clear" w:color="auto" w:fill="FFFFFF" w:themeFill="background1"/>
        </w:rPr>
        <w:t>软管尺寸和螺纹管件规格</w:t>
      </w:r>
      <w:bookmarkEnd w:id="25"/>
      <w:r>
        <w:rPr>
          <w:rFonts w:hint="eastAsia"/>
          <w:shd w:val="clear" w:color="auto" w:fill="FFFFFF" w:themeFill="background1"/>
        </w:rPr>
        <w:t>要求（见5.1.2.2，2010年版的5.1.2.</w:t>
      </w:r>
      <w:r>
        <w:rPr>
          <w:shd w:val="clear" w:color="auto" w:fill="FFFFFF" w:themeFill="background1"/>
        </w:rPr>
        <w:t>8</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更改了螺纹连接的相关要求（见5.1.2.</w:t>
      </w:r>
      <w:r>
        <w:rPr>
          <w:shd w:val="clear" w:color="auto" w:fill="FFFFFF" w:themeFill="background1"/>
        </w:rPr>
        <w:t>3</w:t>
      </w:r>
      <w:r>
        <w:rPr>
          <w:rFonts w:hint="eastAsia"/>
          <w:shd w:val="clear" w:color="auto" w:fill="FFFFFF" w:themeFill="background1"/>
        </w:rPr>
        <w:t>，2010年版的5.1.2.</w:t>
      </w:r>
      <w:r>
        <w:rPr>
          <w:shd w:val="clear" w:color="auto" w:fill="FFFFFF" w:themeFill="background1"/>
        </w:rPr>
        <w:t>2</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删除了防腐等级为加强级的被覆层厚度要求（2010年版的5.1.2.</w:t>
      </w:r>
      <w:r>
        <w:rPr>
          <w:shd w:val="clear" w:color="auto" w:fill="FFFFFF" w:themeFill="background1"/>
        </w:rPr>
        <w:t>5</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删除了加工工艺要求（2010年版的5.1.2.</w:t>
      </w:r>
      <w:r>
        <w:rPr>
          <w:shd w:val="clear" w:color="auto" w:fill="FFFFFF" w:themeFill="background1"/>
        </w:rPr>
        <w:t>9</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增加了橡胶密封件配合零件表面粗糙度要求（见5.1.2.</w:t>
      </w:r>
      <w:r>
        <w:rPr>
          <w:shd w:val="clear" w:color="auto" w:fill="FFFFFF" w:themeFill="background1"/>
        </w:rPr>
        <w:t>9</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更改了输送用不锈钢波纹软管的阻燃性要求（见表</w:t>
      </w:r>
      <w:r>
        <w:rPr>
          <w:shd w:val="clear" w:color="auto" w:fill="FFFFFF" w:themeFill="background1"/>
        </w:rPr>
        <w:t>4</w:t>
      </w:r>
      <w:r>
        <w:rPr>
          <w:rFonts w:hint="eastAsia"/>
          <w:shd w:val="clear" w:color="auto" w:fill="FFFFFF" w:themeFill="background1"/>
        </w:rPr>
        <w:t>，2010年版的表</w:t>
      </w:r>
      <w:r>
        <w:rPr>
          <w:shd w:val="clear" w:color="auto" w:fill="FFFFFF" w:themeFill="background1"/>
        </w:rPr>
        <w:t>4</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增加了输送用不锈钢波纹软管的标志耐擦性要求及试验方法（见表4、</w:t>
      </w:r>
      <w:r>
        <w:rPr>
          <w:shd w:val="clear" w:color="auto" w:fill="FFFFFF" w:themeFill="background1"/>
        </w:rPr>
        <w:t>6.1.13</w:t>
      </w:r>
      <w:r>
        <w:rPr>
          <w:rFonts w:hint="eastAsia"/>
          <w:shd w:val="clear" w:color="auto" w:fill="FFFFFF" w:themeFill="background1"/>
        </w:rPr>
        <w:t>、表1</w:t>
      </w:r>
      <w:r>
        <w:rPr>
          <w:shd w:val="clear" w:color="auto" w:fill="FFFFFF" w:themeFill="background1"/>
        </w:rPr>
        <w:t>1</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删除了管件的配管扭转要求及试验方法（2010年版的表5、表1</w:t>
      </w:r>
      <w:r>
        <w:rPr>
          <w:shd w:val="clear" w:color="auto" w:fill="FFFFFF" w:themeFill="background1"/>
        </w:rPr>
        <w:t>2</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删除了管件的配管扭转要求，更改了管件耐燃气性的质量变化率要求（见表5，2010年版的表5）；</w:t>
      </w:r>
      <w:bookmarkEnd w:id="24"/>
    </w:p>
    <w:p>
      <w:pPr>
        <w:pStyle w:val="56"/>
        <w:numPr>
          <w:ilvl w:val="0"/>
          <w:numId w:val="34"/>
        </w:numPr>
        <w:ind w:firstLineChars="0"/>
        <w:rPr>
          <w:shd w:val="clear" w:color="auto" w:fill="FFFFFF" w:themeFill="background1"/>
        </w:rPr>
      </w:pPr>
      <w:bookmarkStart w:id="26" w:name="_Hlk142588893"/>
      <w:r>
        <w:rPr>
          <w:rFonts w:hint="eastAsia"/>
          <w:shd w:val="clear" w:color="auto" w:fill="FFFFFF" w:themeFill="background1"/>
        </w:rPr>
        <w:t>更改了耐冲击性试验要求（见</w:t>
      </w:r>
      <w:r>
        <w:rPr>
          <w:shd w:val="clear" w:color="auto" w:fill="FFFFFF" w:themeFill="background1"/>
        </w:rPr>
        <w:t>6</w:t>
      </w:r>
      <w:r>
        <w:rPr>
          <w:rFonts w:hint="eastAsia"/>
          <w:shd w:val="clear" w:color="auto" w:fill="FFFFFF" w:themeFill="background1"/>
        </w:rPr>
        <w:t>.</w:t>
      </w:r>
      <w:r>
        <w:rPr>
          <w:shd w:val="clear" w:color="auto" w:fill="FFFFFF" w:themeFill="background1"/>
        </w:rPr>
        <w:t>2.2</w:t>
      </w:r>
      <w:r>
        <w:rPr>
          <w:rFonts w:hint="eastAsia"/>
          <w:shd w:val="clear" w:color="auto" w:fill="FFFFFF" w:themeFill="background1"/>
        </w:rPr>
        <w:t>，2010年版的</w:t>
      </w:r>
      <w:r>
        <w:rPr>
          <w:shd w:val="clear" w:color="auto" w:fill="FFFFFF" w:themeFill="background1"/>
        </w:rPr>
        <w:t>6</w:t>
      </w:r>
      <w:r>
        <w:rPr>
          <w:rFonts w:hint="eastAsia"/>
          <w:shd w:val="clear" w:color="auto" w:fill="FFFFFF" w:themeFill="background1"/>
        </w:rPr>
        <w:t>.2.</w:t>
      </w:r>
      <w:r>
        <w:rPr>
          <w:shd w:val="clear" w:color="auto" w:fill="FFFFFF" w:themeFill="background1"/>
        </w:rPr>
        <w:t>2</w:t>
      </w:r>
      <w:r>
        <w:rPr>
          <w:rFonts w:hint="eastAsia"/>
          <w:shd w:val="clear" w:color="auto" w:fill="FFFFFF" w:themeFill="background1"/>
        </w:rPr>
        <w:t>）</w:t>
      </w:r>
    </w:p>
    <w:bookmarkEnd w:id="26"/>
    <w:p>
      <w:pPr>
        <w:pStyle w:val="56"/>
        <w:numPr>
          <w:ilvl w:val="0"/>
          <w:numId w:val="34"/>
        </w:numPr>
        <w:ind w:firstLineChars="0"/>
        <w:rPr>
          <w:shd w:val="clear" w:color="auto" w:fill="FFFFFF" w:themeFill="background1"/>
        </w:rPr>
      </w:pPr>
      <w:bookmarkStart w:id="27" w:name="_Hlk142589546"/>
      <w:r>
        <w:rPr>
          <w:rFonts w:hint="eastAsia"/>
          <w:shd w:val="clear" w:color="auto" w:fill="FFFFFF" w:themeFill="background1"/>
        </w:rPr>
        <w:t>更改了输送用不锈钢波纹软管及管的标志要求（见</w:t>
      </w:r>
      <w:r>
        <w:rPr>
          <w:shd w:val="clear" w:color="auto" w:fill="FFFFFF" w:themeFill="background1"/>
        </w:rPr>
        <w:t>8.1.1</w:t>
      </w:r>
      <w:r>
        <w:rPr>
          <w:rFonts w:hint="eastAsia"/>
          <w:shd w:val="clear" w:color="auto" w:fill="FFFFFF" w:themeFill="background1"/>
        </w:rPr>
        <w:t>，2010年版的8</w:t>
      </w:r>
      <w:r>
        <w:rPr>
          <w:shd w:val="clear" w:color="auto" w:fill="FFFFFF" w:themeFill="background1"/>
        </w:rPr>
        <w:t>.1.1</w:t>
      </w:r>
      <w:r>
        <w:rPr>
          <w:rFonts w:hint="eastAsia"/>
          <w:shd w:val="clear" w:color="auto" w:fill="FFFFFF" w:themeFill="background1"/>
        </w:rPr>
        <w:t>）；</w:t>
      </w:r>
    </w:p>
    <w:p>
      <w:pPr>
        <w:pStyle w:val="56"/>
        <w:numPr>
          <w:ilvl w:val="0"/>
          <w:numId w:val="34"/>
        </w:numPr>
        <w:ind w:firstLineChars="0"/>
        <w:rPr>
          <w:shd w:val="clear" w:color="auto" w:fill="FFFFFF" w:themeFill="background1"/>
        </w:rPr>
      </w:pPr>
      <w:r>
        <w:rPr>
          <w:rFonts w:hint="eastAsia"/>
          <w:shd w:val="clear" w:color="auto" w:fill="FFFFFF" w:themeFill="background1"/>
        </w:rPr>
        <w:t>增加了安装说明书的要求（见8</w:t>
      </w:r>
      <w:r>
        <w:rPr>
          <w:shd w:val="clear" w:color="auto" w:fill="FFFFFF" w:themeFill="background1"/>
        </w:rPr>
        <w:t>.2</w:t>
      </w:r>
      <w:r>
        <w:rPr>
          <w:rFonts w:hint="eastAsia"/>
          <w:shd w:val="clear" w:color="auto" w:fill="FFFFFF" w:themeFill="background1"/>
        </w:rPr>
        <w:t>）</w:t>
      </w:r>
      <w:bookmarkEnd w:id="27"/>
      <w:r>
        <w:rPr>
          <w:rFonts w:hint="eastAsia"/>
          <w:shd w:val="clear" w:color="auto" w:fill="FFFFFF" w:themeFill="background1"/>
        </w:rPr>
        <w:t>。</w:t>
      </w:r>
    </w:p>
    <w:p>
      <w:pPr>
        <w:pStyle w:val="56"/>
        <w:ind w:firstLine="420"/>
        <w:rPr>
          <w:shd w:val="clear" w:color="auto" w:fill="FFFFFF" w:themeFill="background1"/>
        </w:rPr>
      </w:pPr>
      <w:r>
        <w:rPr>
          <w:rFonts w:hint="eastAsia"/>
          <w:shd w:val="clear" w:color="auto" w:fill="FFFFFF" w:themeFill="background1"/>
        </w:rPr>
        <w:t>本文件由中华人民共和国住房和城乡建设部提出并归口。</w:t>
      </w:r>
    </w:p>
    <w:p>
      <w:pPr>
        <w:pStyle w:val="56"/>
        <w:ind w:firstLine="420"/>
        <w:rPr>
          <w:shd w:val="clear" w:color="auto" w:fill="FFFFFF" w:themeFill="background1"/>
        </w:rPr>
      </w:pPr>
      <w:bookmarkStart w:id="28" w:name="_Hlk103784230"/>
      <w:r>
        <w:rPr>
          <w:rFonts w:hint="eastAsia"/>
          <w:shd w:val="clear" w:color="auto" w:fill="FFFFFF" w:themeFill="background1"/>
        </w:rPr>
        <w:t>本文件起草单位：</w:t>
      </w:r>
      <w:r>
        <w:rPr>
          <w:shd w:val="clear" w:color="auto" w:fill="FFFFFF" w:themeFill="background1"/>
        </w:rPr>
        <w:t xml:space="preserve"> </w:t>
      </w:r>
    </w:p>
    <w:p>
      <w:pPr>
        <w:pStyle w:val="56"/>
        <w:ind w:firstLine="420"/>
        <w:rPr>
          <w:shd w:val="clear" w:color="auto" w:fill="FFFFFF" w:themeFill="background1"/>
        </w:rPr>
      </w:pPr>
      <w:r>
        <w:rPr>
          <w:rFonts w:hint="eastAsia"/>
          <w:shd w:val="clear" w:color="auto" w:fill="FFFFFF" w:themeFill="background1"/>
        </w:rPr>
        <w:t>本文件主要起草人：</w:t>
      </w:r>
      <w:r>
        <w:rPr>
          <w:shd w:val="clear" w:color="auto" w:fill="FFFFFF" w:themeFill="background1"/>
        </w:rPr>
        <w:t xml:space="preserve"> </w:t>
      </w:r>
    </w:p>
    <w:p>
      <w:pPr>
        <w:pStyle w:val="56"/>
        <w:ind w:firstLine="420"/>
        <w:rPr>
          <w:shd w:val="clear" w:color="auto" w:fill="FFFFFF" w:themeFill="background1"/>
        </w:rPr>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rPr>
          <w:rFonts w:hint="eastAsia"/>
          <w:shd w:val="clear" w:color="auto" w:fill="FFFFFF" w:themeFill="background1"/>
        </w:rPr>
        <w:t>本文件于</w:t>
      </w:r>
      <w:r>
        <w:rPr>
          <w:shd w:val="clear" w:color="auto" w:fill="FFFFFF" w:themeFill="background1"/>
        </w:rPr>
        <w:t>2010</w:t>
      </w:r>
      <w:r>
        <w:rPr>
          <w:rFonts w:hint="eastAsia"/>
          <w:shd w:val="clear" w:color="auto" w:fill="FFFFFF" w:themeFill="background1"/>
        </w:rPr>
        <w:t>年首次发布，本次为第一次修订。</w:t>
      </w:r>
    </w:p>
    <w:bookmarkEnd w:id="21"/>
    <w:bookmarkEnd w:id="28"/>
    <w:p>
      <w:pPr>
        <w:spacing w:line="20" w:lineRule="exact"/>
        <w:jc w:val="center"/>
        <w:rPr>
          <w:rFonts w:ascii="黑体" w:hAnsi="黑体" w:eastAsia="黑体"/>
          <w:sz w:val="32"/>
          <w:szCs w:val="32"/>
          <w:shd w:val="clear" w:color="auto" w:fill="FFFFFF" w:themeFill="background1"/>
        </w:rPr>
      </w:pPr>
      <w:bookmarkStart w:id="29" w:name="BookMark4"/>
    </w:p>
    <w:p>
      <w:pPr>
        <w:spacing w:line="20" w:lineRule="exact"/>
        <w:jc w:val="center"/>
        <w:rPr>
          <w:rFonts w:ascii="黑体" w:hAnsi="黑体" w:eastAsia="黑体"/>
          <w:sz w:val="32"/>
          <w:szCs w:val="32"/>
          <w:shd w:val="clear" w:color="auto" w:fill="FFFFFF" w:themeFill="background1"/>
        </w:rPr>
      </w:pPr>
    </w:p>
    <w:sdt>
      <w:sdtPr>
        <w:rPr>
          <w:shd w:val="clear" w:color="auto" w:fill="FFFFFF" w:themeFill="background1"/>
        </w:rPr>
        <w:tag w:val="NEW_STAND_NAME"/>
        <w:id w:val="595910757"/>
        <w:lock w:val="sdtLocked"/>
        <w:placeholder>
          <w:docPart w:val="65986A15C55E435B98C366BE3747FC54"/>
        </w:placeholder>
      </w:sdtPr>
      <w:sdtEndPr>
        <w:rPr>
          <w:shd w:val="clear" w:color="auto" w:fill="FFFFFF" w:themeFill="background1"/>
        </w:rPr>
      </w:sdtEndPr>
      <w:sdtContent>
        <w:p>
          <w:pPr>
            <w:pStyle w:val="177"/>
            <w:spacing w:before="3" w:beforeLines="1" w:after="686" w:afterLines="220"/>
            <w:rPr>
              <w:shd w:val="clear" w:color="auto" w:fill="FFFFFF" w:themeFill="background1"/>
            </w:rPr>
          </w:pPr>
          <w:bookmarkStart w:id="30" w:name="NEW_STAND_NAME"/>
          <w:r>
            <w:rPr>
              <w:rFonts w:hint="eastAsia"/>
              <w:shd w:val="clear" w:color="auto" w:fill="FFFFFF" w:themeFill="background1"/>
            </w:rPr>
            <w:t>燃气输送用不锈钢波纹软管及管件</w:t>
          </w:r>
        </w:p>
      </w:sdtContent>
    </w:sdt>
    <w:bookmarkEnd w:id="30"/>
    <w:p>
      <w:pPr>
        <w:pStyle w:val="104"/>
        <w:spacing w:before="312" w:after="312"/>
        <w:rPr>
          <w:shd w:val="clear" w:color="auto" w:fill="FFFFFF" w:themeFill="background1"/>
        </w:rPr>
      </w:pPr>
      <w:bookmarkStart w:id="31" w:name="_Toc97190718"/>
      <w:bookmarkStart w:id="32" w:name="_Toc17233325"/>
      <w:bookmarkStart w:id="33" w:name="_Toc26986771"/>
      <w:bookmarkStart w:id="34" w:name="_Toc26986530"/>
      <w:bookmarkStart w:id="35" w:name="_Toc26648465"/>
      <w:bookmarkStart w:id="36" w:name="_Toc144370020"/>
      <w:bookmarkStart w:id="37" w:name="_Toc24884211"/>
      <w:bookmarkStart w:id="38" w:name="_Toc24884218"/>
      <w:bookmarkStart w:id="39" w:name="_Toc26718930"/>
      <w:bookmarkStart w:id="40" w:name="_Toc17233333"/>
      <w:r>
        <w:rPr>
          <w:rFonts w:hint="eastAsia"/>
          <w:shd w:val="clear" w:color="auto" w:fill="FFFFFF" w:themeFill="background1"/>
        </w:rPr>
        <w:t>范围</w:t>
      </w:r>
      <w:bookmarkEnd w:id="31"/>
      <w:bookmarkEnd w:id="32"/>
      <w:bookmarkEnd w:id="33"/>
      <w:bookmarkEnd w:id="34"/>
      <w:bookmarkEnd w:id="35"/>
      <w:bookmarkEnd w:id="36"/>
      <w:bookmarkEnd w:id="37"/>
      <w:bookmarkEnd w:id="38"/>
      <w:bookmarkEnd w:id="39"/>
      <w:bookmarkEnd w:id="40"/>
    </w:p>
    <w:p>
      <w:pPr>
        <w:pStyle w:val="229"/>
        <w:rPr>
          <w:shd w:val="clear" w:color="auto" w:fill="FFFFFF" w:themeFill="background1"/>
        </w:rPr>
      </w:pPr>
      <w:bookmarkStart w:id="41" w:name="_Toc26648466"/>
      <w:bookmarkStart w:id="42" w:name="_Toc24884219"/>
      <w:bookmarkStart w:id="43" w:name="_Toc17233334"/>
      <w:bookmarkStart w:id="44" w:name="_Toc17233326"/>
      <w:bookmarkStart w:id="45" w:name="_Toc24884212"/>
      <w:r>
        <w:rPr>
          <w:rFonts w:hint="eastAsia"/>
          <w:shd w:val="clear" w:color="auto" w:fill="FFFFFF" w:themeFill="background1"/>
        </w:rPr>
        <w:t>本文件规定了燃气输送用不锈钢波纹软管及管件的产品分类和型号、要求、试验方法、检验规则及标志、包装、运输和贮存。</w:t>
      </w:r>
    </w:p>
    <w:p>
      <w:pPr>
        <w:pStyle w:val="56"/>
        <w:ind w:firstLine="420"/>
        <w:rPr>
          <w:shd w:val="clear" w:color="auto" w:fill="FFFFFF" w:themeFill="background1"/>
        </w:rPr>
      </w:pPr>
      <w:r>
        <w:rPr>
          <w:rFonts w:hint="eastAsia"/>
          <w:shd w:val="clear" w:color="auto" w:fill="FFFFFF" w:themeFill="background1"/>
        </w:rPr>
        <w:t>本文件适用于公称尺寸</w:t>
      </w:r>
      <w:r>
        <w:rPr>
          <w:shd w:val="clear" w:color="auto" w:fill="FFFFFF" w:themeFill="background1"/>
        </w:rPr>
        <w:t>DN10～DN32</w:t>
      </w:r>
      <w:r>
        <w:rPr>
          <w:rFonts w:hint="eastAsia"/>
          <w:shd w:val="clear" w:color="auto" w:fill="FFFFFF" w:themeFill="background1"/>
        </w:rPr>
        <w:t>，公称压力P</w:t>
      </w:r>
      <w:r>
        <w:rPr>
          <w:shd w:val="clear" w:color="auto" w:fill="FFFFFF" w:themeFill="background1"/>
        </w:rPr>
        <w:t>N</w:t>
      </w:r>
      <w:r>
        <w:rPr>
          <w:rFonts w:hint="eastAsia"/>
          <w:shd w:val="clear" w:color="auto" w:fill="FFFFFF" w:themeFill="background1"/>
        </w:rPr>
        <w:t>不大于</w:t>
      </w:r>
      <w:r>
        <w:rPr>
          <w:shd w:val="clear" w:color="auto" w:fill="FFFFFF" w:themeFill="background1"/>
        </w:rPr>
        <w:t>0.2 MPa</w:t>
      </w:r>
      <w:r>
        <w:rPr>
          <w:rFonts w:hint="eastAsia"/>
          <w:shd w:val="clear" w:color="auto" w:fill="FFFFFF" w:themeFill="background1"/>
        </w:rPr>
        <w:t>的燃气输送用不锈钢波纹软管及管件。</w:t>
      </w:r>
    </w:p>
    <w:p>
      <w:pPr>
        <w:pStyle w:val="104"/>
        <w:spacing w:before="312" w:after="312"/>
        <w:rPr>
          <w:shd w:val="clear" w:color="auto" w:fill="FFFFFF" w:themeFill="background1"/>
        </w:rPr>
      </w:pPr>
      <w:bookmarkStart w:id="46" w:name="_Toc97190719"/>
      <w:bookmarkStart w:id="47" w:name="_Toc26986772"/>
      <w:bookmarkStart w:id="48" w:name="_Toc26718931"/>
      <w:bookmarkStart w:id="49" w:name="_Toc26986531"/>
      <w:bookmarkStart w:id="50" w:name="_Toc144370021"/>
      <w:r>
        <w:rPr>
          <w:rFonts w:hint="eastAsia"/>
          <w:shd w:val="clear" w:color="auto" w:fill="FFFFFF" w:themeFill="background1"/>
        </w:rPr>
        <w:t>规范性引用文件</w:t>
      </w:r>
      <w:bookmarkEnd w:id="41"/>
      <w:bookmarkEnd w:id="42"/>
      <w:bookmarkEnd w:id="43"/>
      <w:bookmarkEnd w:id="44"/>
      <w:bookmarkEnd w:id="45"/>
      <w:bookmarkEnd w:id="46"/>
      <w:bookmarkEnd w:id="47"/>
      <w:bookmarkEnd w:id="48"/>
      <w:bookmarkEnd w:id="49"/>
      <w:bookmarkEnd w:id="50"/>
    </w:p>
    <w:sdt>
      <w:sdtPr>
        <w:rPr>
          <w:rFonts w:hint="eastAsia"/>
          <w:shd w:val="clear" w:color="auto" w:fill="FFFFFF" w:themeFill="background1"/>
        </w:rPr>
        <w:id w:val="715848253"/>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shd w:val="clear" w:color="auto" w:fill="FFFFFF" w:themeFill="background1"/>
        </w:rPr>
      </w:sdtEndPr>
      <w:sdtContent>
        <w:p>
          <w:pPr>
            <w:pStyle w:val="56"/>
            <w:ind w:firstLine="420"/>
            <w:rPr>
              <w:shd w:val="clear" w:color="auto" w:fill="FFFFFF" w:themeFill="background1"/>
            </w:rPr>
          </w:pPr>
          <w:r>
            <w:rPr>
              <w:rFonts w:hint="eastAsia"/>
              <w:shd w:val="clear" w:color="auto" w:fill="FFFFFF" w:themeFill="background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29"/>
        <w:rPr>
          <w:shd w:val="clear" w:color="auto" w:fill="FFFFFF" w:themeFill="background1"/>
        </w:rPr>
      </w:pPr>
      <w:bookmarkStart w:id="51" w:name="_Toc97190720"/>
      <w:r>
        <w:rPr>
          <w:shd w:val="clear" w:color="auto" w:fill="FFFFFF" w:themeFill="background1"/>
        </w:rPr>
        <w:t>GB</w:t>
      </w:r>
      <w:r>
        <w:rPr>
          <w:rFonts w:hint="eastAsia"/>
          <w:shd w:val="clear" w:color="auto" w:fill="FFFFFF" w:themeFill="background1"/>
        </w:rPr>
        <w:t xml:space="preserve">/T </w:t>
      </w:r>
      <w:r>
        <w:rPr>
          <w:shd w:val="clear" w:color="auto" w:fill="FFFFFF" w:themeFill="background1"/>
        </w:rPr>
        <w:t>191</w:t>
      </w:r>
      <w:r>
        <w:rPr>
          <w:rFonts w:hint="eastAsia"/>
          <w:shd w:val="clear" w:color="auto" w:fill="FFFFFF" w:themeFill="background1"/>
        </w:rPr>
        <w:t xml:space="preserve">  </w:t>
      </w:r>
      <w:r>
        <w:rPr>
          <w:shd w:val="clear" w:color="auto" w:fill="FFFFFF" w:themeFill="background1"/>
        </w:rPr>
        <w:t>包装储运图示标志</w:t>
      </w:r>
    </w:p>
    <w:p>
      <w:pPr>
        <w:pStyle w:val="229"/>
        <w:rPr>
          <w:shd w:val="clear" w:color="auto" w:fill="FFFFFF" w:themeFill="background1"/>
        </w:rPr>
      </w:pPr>
      <w:r>
        <w:rPr>
          <w:shd w:val="clear" w:color="auto" w:fill="FFFFFF" w:themeFill="background1"/>
        </w:rPr>
        <w:t>GB/T 1220</w:t>
      </w:r>
      <w:r>
        <w:rPr>
          <w:rFonts w:hint="eastAsia"/>
          <w:shd w:val="clear" w:color="auto" w:fill="FFFFFF" w:themeFill="background1"/>
        </w:rPr>
        <w:t xml:space="preserve">  </w:t>
      </w:r>
      <w:r>
        <w:rPr>
          <w:shd w:val="clear" w:color="auto" w:fill="FFFFFF" w:themeFill="background1"/>
        </w:rPr>
        <w:t>不锈钢棒</w:t>
      </w:r>
    </w:p>
    <w:p>
      <w:pPr>
        <w:pStyle w:val="229"/>
        <w:rPr>
          <w:shd w:val="clear" w:color="auto" w:fill="FFFFFF" w:themeFill="background1"/>
        </w:rPr>
      </w:pPr>
      <w:r>
        <w:rPr>
          <w:shd w:val="clear" w:color="auto" w:fill="FFFFFF" w:themeFill="background1"/>
        </w:rPr>
        <w:t>GB/T 2828.1</w:t>
      </w:r>
      <w:r>
        <w:rPr>
          <w:rFonts w:hint="eastAsia"/>
          <w:shd w:val="clear" w:color="auto" w:fill="FFFFFF" w:themeFill="background1"/>
        </w:rPr>
        <w:t xml:space="preserve">  </w:t>
      </w:r>
      <w:r>
        <w:rPr>
          <w:shd w:val="clear" w:color="auto" w:fill="FFFFFF" w:themeFill="background1"/>
        </w:rPr>
        <w:t>计数抽样检验程序 第1部分：按接收质量限（AQL）检索的逐批检验抽样计划</w:t>
      </w:r>
    </w:p>
    <w:p>
      <w:pPr>
        <w:pStyle w:val="229"/>
        <w:rPr>
          <w:shd w:val="clear" w:color="auto" w:fill="FFFFFF" w:themeFill="background1"/>
        </w:rPr>
      </w:pPr>
      <w:r>
        <w:rPr>
          <w:shd w:val="clear" w:color="auto" w:fill="FFFFFF" w:themeFill="background1"/>
        </w:rPr>
        <w:t>GB/T 3280</w:t>
      </w:r>
      <w:r>
        <w:rPr>
          <w:rFonts w:hint="eastAsia"/>
          <w:shd w:val="clear" w:color="auto" w:fill="FFFFFF" w:themeFill="background1"/>
        </w:rPr>
        <w:t xml:space="preserve">  </w:t>
      </w:r>
      <w:r>
        <w:rPr>
          <w:shd w:val="clear" w:color="auto" w:fill="FFFFFF" w:themeFill="background1"/>
        </w:rPr>
        <w:t>不锈钢冷轧钢板和钢带</w:t>
      </w:r>
    </w:p>
    <w:p>
      <w:pPr>
        <w:pStyle w:val="229"/>
        <w:rPr>
          <w:shd w:val="clear" w:color="auto" w:fill="FFFFFF" w:themeFill="background1"/>
        </w:rPr>
      </w:pPr>
      <w:r>
        <w:rPr>
          <w:shd w:val="clear" w:color="auto" w:fill="FFFFFF" w:themeFill="background1"/>
        </w:rPr>
        <w:t>GB/T 4226  不锈钢冷加工钢棒</w:t>
      </w:r>
    </w:p>
    <w:p>
      <w:pPr>
        <w:pStyle w:val="229"/>
        <w:rPr>
          <w:shd w:val="clear" w:color="auto" w:fill="FFFFFF" w:themeFill="background1"/>
        </w:rPr>
      </w:pPr>
      <w:r>
        <w:rPr>
          <w:shd w:val="clear" w:color="auto" w:fill="FFFFFF" w:themeFill="background1"/>
        </w:rPr>
        <w:t>GB/T 5231  加工铜及铜合金化学成分和产品形状</w:t>
      </w:r>
    </w:p>
    <w:p>
      <w:pPr>
        <w:pStyle w:val="229"/>
        <w:rPr>
          <w:shd w:val="clear" w:color="auto" w:fill="FFFFFF" w:themeFill="background1"/>
        </w:rPr>
      </w:pPr>
      <w:r>
        <w:rPr>
          <w:shd w:val="clear" w:color="auto" w:fill="FFFFFF" w:themeFill="background1"/>
        </w:rPr>
        <w:t>GB/T 7306</w:t>
      </w:r>
      <w:r>
        <w:rPr>
          <w:rFonts w:hint="eastAsia"/>
          <w:shd w:val="clear" w:color="auto" w:fill="FFFFFF" w:themeFill="background1"/>
        </w:rPr>
        <w:t>（所有部分）</w:t>
      </w:r>
      <w:r>
        <w:rPr>
          <w:shd w:val="clear" w:color="auto" w:fill="FFFFFF" w:themeFill="background1"/>
        </w:rPr>
        <w:t xml:space="preserve">  55°密封管螺纹</w:t>
      </w:r>
    </w:p>
    <w:p>
      <w:pPr>
        <w:pStyle w:val="179"/>
        <w:rPr>
          <w:shd w:val="clear" w:color="auto" w:fill="FFFFFF" w:themeFill="background1"/>
        </w:rPr>
      </w:pPr>
      <w:r>
        <w:rPr>
          <w:shd w:val="clear" w:color="auto" w:fill="FFFFFF" w:themeFill="background1"/>
        </w:rPr>
        <w:t>GB/T 7306.1</w:t>
      </w:r>
      <w:r>
        <w:rPr>
          <w:rFonts w:hint="eastAsia"/>
          <w:shd w:val="clear" w:color="auto" w:fill="FFFFFF" w:themeFill="background1"/>
        </w:rPr>
        <w:t xml:space="preserve"> </w:t>
      </w:r>
      <w:r>
        <w:rPr>
          <w:shd w:val="clear" w:color="auto" w:fill="FFFFFF" w:themeFill="background1"/>
        </w:rPr>
        <w:t xml:space="preserve"> 55°密封管螺纹  第1部分：圆柱内螺纹与圆锥外螺纹</w:t>
      </w:r>
    </w:p>
    <w:p>
      <w:pPr>
        <w:pStyle w:val="179"/>
        <w:numPr>
          <w:ilvl w:val="0"/>
          <w:numId w:val="0"/>
        </w:numPr>
        <w:ind w:left="737"/>
        <w:rPr>
          <w:shd w:val="clear" w:color="auto" w:fill="FFFFFF" w:themeFill="background1"/>
        </w:rPr>
      </w:pPr>
      <w:r>
        <w:rPr>
          <w:shd w:val="clear" w:color="auto" w:fill="FFFFFF" w:themeFill="background1"/>
        </w:rPr>
        <w:t>GB/T 7306.2</w:t>
      </w:r>
      <w:r>
        <w:rPr>
          <w:rFonts w:hint="eastAsia"/>
          <w:shd w:val="clear" w:color="auto" w:fill="FFFFFF" w:themeFill="background1"/>
        </w:rPr>
        <w:t xml:space="preserve">  </w:t>
      </w:r>
      <w:r>
        <w:rPr>
          <w:shd w:val="clear" w:color="auto" w:fill="FFFFFF" w:themeFill="background1"/>
        </w:rPr>
        <w:t>55°密封管螺纹  第2部分：圆锥内螺纹与圆锥外螺纹</w:t>
      </w:r>
    </w:p>
    <w:p>
      <w:pPr>
        <w:pStyle w:val="229"/>
        <w:rPr>
          <w:shd w:val="clear" w:color="auto" w:fill="FFFFFF" w:themeFill="background1"/>
        </w:rPr>
      </w:pPr>
      <w:r>
        <w:rPr>
          <w:shd w:val="clear" w:color="auto" w:fill="FFFFFF" w:themeFill="background1"/>
        </w:rPr>
        <w:t>GB/T 8815</w:t>
      </w:r>
      <w:r>
        <w:rPr>
          <w:rFonts w:hint="eastAsia"/>
          <w:shd w:val="clear" w:color="auto" w:fill="FFFFFF" w:themeFill="background1"/>
        </w:rPr>
        <w:t xml:space="preserve">  </w:t>
      </w:r>
      <w:r>
        <w:rPr>
          <w:shd w:val="clear" w:color="auto" w:fill="FFFFFF" w:themeFill="background1"/>
        </w:rPr>
        <w:t>电线电缆用软聚氯乙烯塑料</w:t>
      </w:r>
    </w:p>
    <w:p>
      <w:pPr>
        <w:pStyle w:val="229"/>
        <w:rPr>
          <w:shd w:val="clear" w:color="auto" w:fill="FFFFFF" w:themeFill="background1"/>
        </w:rPr>
      </w:pPr>
      <w:r>
        <w:rPr>
          <w:shd w:val="clear" w:color="auto" w:fill="FFFFFF" w:themeFill="background1"/>
        </w:rPr>
        <w:t>GB/T 10125  人造气氛腐蚀试验 盐雾试验</w:t>
      </w:r>
    </w:p>
    <w:p>
      <w:pPr>
        <w:pStyle w:val="229"/>
        <w:rPr>
          <w:shd w:val="clear" w:color="auto" w:fill="FFFFFF" w:themeFill="background1"/>
        </w:rPr>
      </w:pPr>
      <w:r>
        <w:rPr>
          <w:rFonts w:hint="eastAsia"/>
          <w:shd w:val="clear" w:color="auto" w:fill="FFFFFF" w:themeFill="background1"/>
        </w:rPr>
        <w:t>G</w:t>
      </w:r>
      <w:r>
        <w:rPr>
          <w:shd w:val="clear" w:color="auto" w:fill="FFFFFF" w:themeFill="background1"/>
        </w:rPr>
        <w:t>B/T 15065 电线电缆用黑色聚乙烯塑料</w:t>
      </w:r>
    </w:p>
    <w:p>
      <w:pPr>
        <w:pStyle w:val="229"/>
        <w:rPr>
          <w:shd w:val="clear" w:color="auto" w:fill="FFFFFF" w:themeFill="background1"/>
        </w:rPr>
      </w:pPr>
      <w:bookmarkStart w:id="52" w:name="_Hlk144372415"/>
      <w:r>
        <w:rPr>
          <w:shd w:val="clear" w:color="auto" w:fill="FFFFFF" w:themeFill="background1"/>
        </w:rPr>
        <w:t>GB/T 1</w:t>
      </w:r>
      <w:r>
        <w:rPr>
          <w:rFonts w:hint="eastAsia"/>
          <w:shd w:val="clear" w:color="auto" w:fill="FFFFFF" w:themeFill="background1"/>
        </w:rPr>
        <w:t>6</w:t>
      </w:r>
      <w:r>
        <w:rPr>
          <w:shd w:val="clear" w:color="auto" w:fill="FFFFFF" w:themeFill="background1"/>
        </w:rPr>
        <w:t>4</w:t>
      </w:r>
      <w:r>
        <w:rPr>
          <w:rFonts w:hint="eastAsia"/>
          <w:shd w:val="clear" w:color="auto" w:fill="FFFFFF" w:themeFill="background1"/>
        </w:rPr>
        <w:t>11</w:t>
      </w:r>
      <w:r>
        <w:rPr>
          <w:shd w:val="clear" w:color="auto" w:fill="FFFFFF" w:themeFill="background1"/>
        </w:rPr>
        <w:t xml:space="preserve"> </w:t>
      </w:r>
      <w:r>
        <w:rPr>
          <w:rFonts w:hint="eastAsia"/>
          <w:shd w:val="clear" w:color="auto" w:fill="FFFFFF" w:themeFill="background1"/>
        </w:rPr>
        <w:t>家用燃气燃烧器具的通用试验方法</w:t>
      </w:r>
    </w:p>
    <w:p>
      <w:pPr>
        <w:pStyle w:val="229"/>
        <w:rPr>
          <w:shd w:val="clear" w:color="auto" w:fill="FFFFFF" w:themeFill="background1"/>
        </w:rPr>
      </w:pPr>
      <w:r>
        <w:rPr>
          <w:shd w:val="clear" w:color="auto" w:fill="FFFFFF" w:themeFill="background1"/>
        </w:rPr>
        <w:t xml:space="preserve">GB/T </w:t>
      </w:r>
      <w:r>
        <w:rPr>
          <w:rFonts w:hint="eastAsia"/>
          <w:shd w:val="clear" w:color="auto" w:fill="FFFFFF" w:themeFill="background1"/>
        </w:rPr>
        <w:t>20878  不锈钢和耐热钢 牌号和化学成分</w:t>
      </w:r>
    </w:p>
    <w:p>
      <w:pPr>
        <w:pStyle w:val="229"/>
        <w:rPr>
          <w:shd w:val="clear" w:color="auto" w:fill="FFFFFF" w:themeFill="background1"/>
        </w:rPr>
      </w:pPr>
      <w:r>
        <w:rPr>
          <w:shd w:val="clear" w:color="auto" w:fill="FFFFFF" w:themeFill="background1"/>
        </w:rPr>
        <w:t>GB</w:t>
      </w:r>
      <w:r>
        <w:rPr>
          <w:rFonts w:hint="eastAsia"/>
          <w:shd w:val="clear" w:color="auto" w:fill="FFFFFF" w:themeFill="background1"/>
        </w:rPr>
        <w:t>/</w:t>
      </w:r>
      <w:r>
        <w:rPr>
          <w:shd w:val="clear" w:color="auto" w:fill="FFFFFF" w:themeFill="background1"/>
        </w:rPr>
        <w:t>T 23658  弹性体密封圈 输送气体燃料和烃类液体的管道和配件</w:t>
      </w:r>
    </w:p>
    <w:bookmarkEnd w:id="52"/>
    <w:p>
      <w:pPr>
        <w:pStyle w:val="104"/>
        <w:spacing w:before="312" w:after="312"/>
        <w:rPr>
          <w:shd w:val="clear" w:color="auto" w:fill="FFFFFF" w:themeFill="background1"/>
        </w:rPr>
      </w:pPr>
      <w:bookmarkStart w:id="53" w:name="_Toc144370022"/>
      <w:r>
        <w:rPr>
          <w:rFonts w:hint="eastAsia"/>
          <w:shd w:val="clear" w:color="auto" w:fill="FFFFFF" w:themeFill="background1"/>
        </w:rPr>
        <w:t>术语和定义</w:t>
      </w:r>
      <w:bookmarkEnd w:id="51"/>
      <w:bookmarkEnd w:id="53"/>
    </w:p>
    <w:p>
      <w:pPr>
        <w:pStyle w:val="56"/>
        <w:tabs>
          <w:tab w:val="left" w:pos="3877"/>
        </w:tabs>
        <w:ind w:firstLine="420"/>
        <w:rPr>
          <w:shd w:val="clear" w:color="auto" w:fill="FFFFFF" w:themeFill="background1"/>
        </w:rPr>
      </w:pPr>
      <w:bookmarkStart w:id="54" w:name="_Toc26986532"/>
      <w:bookmarkEnd w:id="54"/>
      <w:sdt>
        <w:sdtPr>
          <w:rPr>
            <w:shd w:val="clear" w:color="auto" w:fill="FFFFFF" w:themeFill="background1"/>
          </w:rPr>
          <w:id w:val="-1909835108"/>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shd w:val="clear" w:color="auto" w:fill="FFFFFF" w:themeFill="background1"/>
          </w:rPr>
        </w:sdtEndPr>
        <w:sdtContent>
          <w:r>
            <w:rPr>
              <w:shd w:val="clear" w:color="auto" w:fill="FFFFFF" w:themeFill="background1"/>
            </w:rPr>
            <w:t>下列术语和定义适用于本文件。</w:t>
          </w:r>
        </w:sdtContent>
      </w:sdt>
      <w:r>
        <w:rPr>
          <w:shd w:val="clear" w:color="auto" w:fill="FFFFFF" w:themeFill="background1"/>
        </w:rPr>
        <w:tab/>
      </w:r>
    </w:p>
    <w:p>
      <w:pPr>
        <w:pStyle w:val="237"/>
        <w:widowControl/>
        <w:numPr>
          <w:ilvl w:val="0"/>
          <w:numId w:val="32"/>
        </w:numPr>
        <w:adjustRightInd/>
        <w:spacing w:before="312" w:beforeLines="100" w:after="312" w:afterLines="100" w:line="240" w:lineRule="auto"/>
        <w:ind w:firstLineChars="0"/>
        <w:outlineLvl w:val="1"/>
        <w:rPr>
          <w:rFonts w:ascii="黑体" w:hAnsi="Times New Roman" w:eastAsia="黑体"/>
          <w:vanish/>
          <w:kern w:val="0"/>
          <w:szCs w:val="20"/>
          <w:shd w:val="clear" w:color="auto" w:fill="FFFFFF" w:themeFill="background1"/>
        </w:rPr>
      </w:pPr>
    </w:p>
    <w:p>
      <w:pPr>
        <w:pStyle w:val="237"/>
        <w:widowControl/>
        <w:numPr>
          <w:ilvl w:val="0"/>
          <w:numId w:val="32"/>
        </w:numPr>
        <w:adjustRightInd/>
        <w:spacing w:before="312" w:beforeLines="100" w:after="312" w:afterLines="100" w:line="240" w:lineRule="auto"/>
        <w:ind w:firstLineChars="0"/>
        <w:outlineLvl w:val="1"/>
        <w:rPr>
          <w:rFonts w:ascii="黑体" w:hAnsi="Times New Roman" w:eastAsia="黑体"/>
          <w:vanish/>
          <w:kern w:val="0"/>
          <w:szCs w:val="20"/>
          <w:shd w:val="clear" w:color="auto" w:fill="FFFFFF" w:themeFill="background1"/>
        </w:rPr>
      </w:pPr>
    </w:p>
    <w:p>
      <w:pPr>
        <w:pStyle w:val="237"/>
        <w:widowControl/>
        <w:numPr>
          <w:ilvl w:val="0"/>
          <w:numId w:val="32"/>
        </w:numPr>
        <w:adjustRightInd/>
        <w:spacing w:before="312" w:beforeLines="100" w:after="312" w:afterLines="100" w:line="240" w:lineRule="auto"/>
        <w:ind w:firstLineChars="0"/>
        <w:outlineLvl w:val="1"/>
        <w:rPr>
          <w:rFonts w:ascii="黑体" w:hAnsi="Times New Roman" w:eastAsia="黑体"/>
          <w:vanish/>
          <w:kern w:val="0"/>
          <w:szCs w:val="20"/>
          <w:shd w:val="clear" w:color="auto" w:fill="FFFFFF" w:themeFill="background1"/>
        </w:rPr>
      </w:pPr>
    </w:p>
    <w:p>
      <w:pPr>
        <w:pStyle w:val="231"/>
        <w:spacing w:before="156" w:after="156"/>
        <w:rPr>
          <w:shd w:val="clear" w:color="auto" w:fill="FFFFFF" w:themeFill="background1"/>
        </w:rPr>
      </w:pPr>
    </w:p>
    <w:p>
      <w:pPr>
        <w:pStyle w:val="229"/>
        <w:rPr>
          <w:rFonts w:ascii="黑体" w:hAnsi="黑体" w:eastAsia="黑体"/>
          <w:shd w:val="clear" w:color="auto" w:fill="FFFFFF" w:themeFill="background1"/>
        </w:rPr>
      </w:pPr>
      <w:r>
        <w:rPr>
          <w:rFonts w:hint="eastAsia" w:ascii="黑体" w:eastAsia="黑体"/>
          <w:shd w:val="clear" w:color="auto" w:fill="FFFFFF" w:themeFill="background1"/>
        </w:rPr>
        <w:t xml:space="preserve">燃气输送用不锈钢波纹软管 </w:t>
      </w:r>
      <w:r>
        <w:rPr>
          <w:rFonts w:ascii="黑体" w:hAnsi="黑体" w:eastAsia="黑体"/>
          <w:shd w:val="clear" w:color="auto" w:fill="FFFFFF" w:themeFill="background1"/>
        </w:rPr>
        <w:t>stainless</w:t>
      </w:r>
      <w:r>
        <w:rPr>
          <w:rFonts w:hint="eastAsia" w:ascii="黑体" w:hAnsi="黑体" w:eastAsia="黑体"/>
          <w:shd w:val="clear" w:color="auto" w:fill="FFFFFF" w:themeFill="background1"/>
        </w:rPr>
        <w:t xml:space="preserve"> </w:t>
      </w:r>
      <w:r>
        <w:rPr>
          <w:rFonts w:ascii="黑体" w:hAnsi="黑体" w:eastAsia="黑体"/>
          <w:shd w:val="clear" w:color="auto" w:fill="FFFFFF" w:themeFill="background1"/>
        </w:rPr>
        <w:t>steel pliable corrugated tubing used in gas piping systems</w:t>
      </w:r>
    </w:p>
    <w:p>
      <w:pPr>
        <w:pStyle w:val="229"/>
        <w:ind w:firstLine="407" w:firstLineChars="194"/>
        <w:rPr>
          <w:shd w:val="clear" w:color="auto" w:fill="FFFFFF" w:themeFill="background1"/>
        </w:rPr>
      </w:pPr>
      <w:r>
        <w:rPr>
          <w:rFonts w:hint="eastAsia"/>
          <w:shd w:val="clear" w:color="auto" w:fill="FFFFFF" w:themeFill="background1"/>
        </w:rPr>
        <w:t>燃气输送系统用、施工前不能确定其长度、而需现场确定长度的外覆</w:t>
      </w:r>
      <w:r>
        <w:rPr>
          <w:shd w:val="clear" w:color="auto" w:fill="FFFFFF" w:themeFill="background1"/>
        </w:rPr>
        <w:t>被覆层</w:t>
      </w:r>
      <w:r>
        <w:rPr>
          <w:rFonts w:hint="eastAsia"/>
          <w:shd w:val="clear" w:color="auto" w:fill="FFFFFF" w:themeFill="background1"/>
        </w:rPr>
        <w:t>的不锈钢波纹软管，以下简称“软管”。</w:t>
      </w:r>
    </w:p>
    <w:p>
      <w:pPr>
        <w:pStyle w:val="231"/>
        <w:spacing w:before="156" w:after="156"/>
        <w:rPr>
          <w:shd w:val="clear" w:color="auto" w:fill="FFFFFF" w:themeFill="background1"/>
        </w:rPr>
      </w:pPr>
    </w:p>
    <w:p>
      <w:pPr>
        <w:pStyle w:val="229"/>
        <w:ind w:firstLine="0" w:firstLineChars="0"/>
        <w:rPr>
          <w:rFonts w:ascii="黑体" w:eastAsia="黑体"/>
          <w:shd w:val="clear" w:color="auto" w:fill="FFFFFF" w:themeFill="background1"/>
        </w:rPr>
      </w:pPr>
      <w:r>
        <w:rPr>
          <w:rFonts w:hint="eastAsia" w:ascii="黑体" w:eastAsia="黑体"/>
          <w:shd w:val="clear" w:color="auto" w:fill="FFFFFF" w:themeFill="background1"/>
        </w:rPr>
        <w:t xml:space="preserve">    管件  fitting </w:t>
      </w:r>
    </w:p>
    <w:p>
      <w:pPr>
        <w:pStyle w:val="229"/>
        <w:rPr>
          <w:shd w:val="clear" w:color="auto" w:fill="FFFFFF" w:themeFill="background1"/>
        </w:rPr>
      </w:pPr>
      <w:r>
        <w:rPr>
          <w:rFonts w:hint="eastAsia" w:hAnsi="宋体"/>
          <w:shd w:val="clear" w:color="auto" w:fill="FFFFFF" w:themeFill="background1"/>
        </w:rPr>
        <w:t>与燃气输送用不</w:t>
      </w:r>
      <w:r>
        <w:rPr>
          <w:rFonts w:hint="eastAsia"/>
          <w:shd w:val="clear" w:color="auto" w:fill="FFFFFF" w:themeFill="background1"/>
        </w:rPr>
        <w:t>锈钢波纹软管和外供燃气管道连接，且现场安装的直通、弯头、三通等统称。</w:t>
      </w:r>
    </w:p>
    <w:p>
      <w:pPr>
        <w:pStyle w:val="231"/>
        <w:spacing w:before="156" w:after="156"/>
        <w:rPr>
          <w:shd w:val="clear" w:color="auto" w:fill="FFFFFF" w:themeFill="background1"/>
        </w:rPr>
      </w:pPr>
      <w:bookmarkStart w:id="55" w:name="_Toc266984974"/>
      <w:bookmarkEnd w:id="55"/>
      <w:bookmarkStart w:id="56" w:name="_Toc266981328"/>
      <w:bookmarkEnd w:id="56"/>
      <w:bookmarkStart w:id="57" w:name="_Toc266982014"/>
      <w:bookmarkEnd w:id="57"/>
      <w:bookmarkStart w:id="58" w:name="_Toc267039601"/>
      <w:bookmarkEnd w:id="58"/>
      <w:bookmarkStart w:id="59" w:name="_Toc267039520"/>
      <w:bookmarkEnd w:id="59"/>
      <w:bookmarkStart w:id="60" w:name="_Toc266982015"/>
      <w:bookmarkEnd w:id="60"/>
      <w:bookmarkStart w:id="61" w:name="_Toc267039519"/>
      <w:bookmarkEnd w:id="61"/>
      <w:bookmarkStart w:id="62" w:name="_Toc266981327"/>
      <w:bookmarkEnd w:id="62"/>
      <w:bookmarkStart w:id="63" w:name="_Toc266984973"/>
      <w:bookmarkEnd w:id="63"/>
      <w:bookmarkStart w:id="64" w:name="_Toc267039600"/>
      <w:bookmarkEnd w:id="64"/>
    </w:p>
    <w:p>
      <w:pPr>
        <w:pStyle w:val="229"/>
        <w:rPr>
          <w:rFonts w:ascii="黑体" w:eastAsia="黑体"/>
          <w:shd w:val="clear" w:color="auto" w:fill="FFFFFF" w:themeFill="background1"/>
        </w:rPr>
      </w:pPr>
      <w:r>
        <w:rPr>
          <w:rFonts w:hint="eastAsia" w:ascii="黑体" w:eastAsia="黑体"/>
          <w:shd w:val="clear" w:color="auto" w:fill="FFFFFF" w:themeFill="background1"/>
        </w:rPr>
        <w:t>原管 the tube without protecting coat</w:t>
      </w:r>
    </w:p>
    <w:p>
      <w:pPr>
        <w:pStyle w:val="229"/>
        <w:rPr>
          <w:shd w:val="clear" w:color="auto" w:fill="FFFFFF" w:themeFill="background1"/>
        </w:rPr>
      </w:pPr>
      <w:r>
        <w:rPr>
          <w:rFonts w:hint="eastAsia"/>
          <w:shd w:val="clear" w:color="auto" w:fill="FFFFFF" w:themeFill="background1"/>
        </w:rPr>
        <w:t>经固溶处理无</w:t>
      </w:r>
      <w:r>
        <w:rPr>
          <w:shd w:val="clear" w:color="auto" w:fill="FFFFFF" w:themeFill="background1"/>
        </w:rPr>
        <w:t>被覆层</w:t>
      </w:r>
      <w:r>
        <w:rPr>
          <w:rFonts w:hint="eastAsia"/>
          <w:shd w:val="clear" w:color="auto" w:fill="FFFFFF" w:themeFill="background1"/>
        </w:rPr>
        <w:t>的波纹管。</w:t>
      </w:r>
    </w:p>
    <w:p>
      <w:pPr>
        <w:pStyle w:val="229"/>
        <w:ind w:firstLine="360"/>
        <w:rPr>
          <w:sz w:val="18"/>
          <w:szCs w:val="18"/>
          <w:shd w:val="clear" w:color="auto" w:fill="FFFFFF" w:themeFill="background1"/>
        </w:rPr>
      </w:pPr>
      <w:r>
        <w:rPr>
          <w:rFonts w:hint="eastAsia" w:ascii="黑体" w:hAnsi="黑体" w:eastAsia="黑体"/>
          <w:sz w:val="18"/>
          <w:szCs w:val="18"/>
          <w:shd w:val="clear" w:color="auto" w:fill="FFFFFF" w:themeFill="background1"/>
        </w:rPr>
        <w:t>注：</w:t>
      </w:r>
      <w:r>
        <w:rPr>
          <w:rFonts w:hint="eastAsia"/>
          <w:sz w:val="18"/>
          <w:szCs w:val="18"/>
          <w:shd w:val="clear" w:color="auto" w:fill="FFFFFF" w:themeFill="background1"/>
        </w:rPr>
        <w:t>波纹管指</w:t>
      </w:r>
      <w:r>
        <w:rPr>
          <w:sz w:val="18"/>
          <w:szCs w:val="18"/>
          <w:shd w:val="clear" w:color="auto" w:fill="FFFFFF" w:themeFill="background1"/>
        </w:rPr>
        <w:t>母线呈波纹状的管状壳体。</w:t>
      </w:r>
    </w:p>
    <w:p>
      <w:pPr>
        <w:pStyle w:val="231"/>
        <w:spacing w:before="156" w:after="156"/>
        <w:rPr>
          <w:shd w:val="clear" w:color="auto" w:fill="FFFFFF" w:themeFill="background1"/>
        </w:rPr>
      </w:pPr>
      <w:bookmarkStart w:id="65" w:name="_Toc266981329"/>
      <w:bookmarkEnd w:id="65"/>
      <w:bookmarkStart w:id="66" w:name="_Toc266984975"/>
      <w:bookmarkEnd w:id="66"/>
      <w:bookmarkStart w:id="67" w:name="_Toc266982016"/>
      <w:bookmarkEnd w:id="67"/>
      <w:bookmarkStart w:id="68" w:name="_Toc267039602"/>
      <w:bookmarkEnd w:id="68"/>
      <w:bookmarkStart w:id="69" w:name="_Toc267039521"/>
      <w:bookmarkEnd w:id="69"/>
    </w:p>
    <w:p>
      <w:pPr>
        <w:pStyle w:val="229"/>
        <w:rPr>
          <w:rFonts w:ascii="黑体" w:eastAsia="黑体"/>
          <w:shd w:val="clear" w:color="auto" w:fill="FFFFFF" w:themeFill="background1"/>
        </w:rPr>
      </w:pPr>
      <w:r>
        <w:rPr>
          <w:rFonts w:hint="eastAsia" w:ascii="黑体" w:eastAsia="黑体"/>
          <w:shd w:val="clear" w:color="auto" w:fill="FFFFFF" w:themeFill="background1"/>
        </w:rPr>
        <w:t>被覆层  protecting coat</w:t>
      </w:r>
    </w:p>
    <w:p>
      <w:pPr>
        <w:pStyle w:val="229"/>
        <w:rPr>
          <w:shd w:val="clear" w:color="auto" w:fill="FFFFFF" w:themeFill="background1"/>
        </w:rPr>
      </w:pPr>
      <w:r>
        <w:rPr>
          <w:rFonts w:hint="eastAsia"/>
          <w:shd w:val="clear" w:color="auto" w:fill="FFFFFF" w:themeFill="background1"/>
        </w:rPr>
        <w:t>软管上用于</w:t>
      </w:r>
      <w:r>
        <w:rPr>
          <w:shd w:val="clear" w:color="auto" w:fill="FFFFFF" w:themeFill="background1"/>
        </w:rPr>
        <w:t>保护</w:t>
      </w:r>
      <w:r>
        <w:rPr>
          <w:rFonts w:hint="eastAsia"/>
          <w:shd w:val="clear" w:color="auto" w:fill="FFFFFF" w:themeFill="background1"/>
        </w:rPr>
        <w:t>原管</w:t>
      </w:r>
      <w:r>
        <w:rPr>
          <w:shd w:val="clear" w:color="auto" w:fill="FFFFFF" w:themeFill="background1"/>
        </w:rPr>
        <w:t>的包覆材</w:t>
      </w:r>
      <w:r>
        <w:rPr>
          <w:rFonts w:hint="eastAsia"/>
          <w:shd w:val="clear" w:color="auto" w:fill="FFFFFF" w:themeFill="background1"/>
        </w:rPr>
        <w:t>料。</w:t>
      </w:r>
    </w:p>
    <w:p>
      <w:pPr>
        <w:pStyle w:val="231"/>
        <w:spacing w:before="156" w:after="156"/>
        <w:rPr>
          <w:shd w:val="clear" w:color="auto" w:fill="FFFFFF" w:themeFill="background1"/>
        </w:rPr>
      </w:pPr>
      <w:bookmarkStart w:id="70" w:name="_Toc266981331"/>
      <w:bookmarkEnd w:id="70"/>
      <w:bookmarkStart w:id="71" w:name="_Toc266981333"/>
      <w:bookmarkEnd w:id="71"/>
      <w:bookmarkStart w:id="72" w:name="_Toc267039525"/>
      <w:bookmarkEnd w:id="72"/>
      <w:bookmarkStart w:id="73" w:name="_Toc267039606"/>
      <w:bookmarkEnd w:id="73"/>
      <w:bookmarkStart w:id="74" w:name="_Toc266981330"/>
      <w:bookmarkEnd w:id="74"/>
      <w:bookmarkStart w:id="75" w:name="_Toc266981332"/>
      <w:bookmarkEnd w:id="75"/>
      <w:bookmarkStart w:id="76" w:name="_Toc266982017"/>
      <w:bookmarkEnd w:id="76"/>
      <w:bookmarkStart w:id="77" w:name="_Toc266984977"/>
      <w:bookmarkEnd w:id="77"/>
      <w:bookmarkStart w:id="78" w:name="_Toc266984979"/>
      <w:bookmarkEnd w:id="78"/>
      <w:bookmarkStart w:id="79" w:name="_Toc267039603"/>
      <w:bookmarkEnd w:id="79"/>
      <w:bookmarkStart w:id="80" w:name="_Toc266982018"/>
      <w:bookmarkEnd w:id="80"/>
      <w:bookmarkStart w:id="81" w:name="_Toc267039604"/>
      <w:bookmarkEnd w:id="81"/>
      <w:bookmarkStart w:id="82" w:name="_Toc267039523"/>
      <w:bookmarkEnd w:id="82"/>
      <w:bookmarkStart w:id="83" w:name="_Toc266982019"/>
      <w:bookmarkEnd w:id="83"/>
      <w:bookmarkStart w:id="84" w:name="_Toc266982020"/>
      <w:bookmarkEnd w:id="84"/>
      <w:bookmarkStart w:id="85" w:name="_Toc267039522"/>
      <w:bookmarkEnd w:id="85"/>
      <w:bookmarkStart w:id="86" w:name="_Toc266984976"/>
      <w:bookmarkEnd w:id="86"/>
      <w:bookmarkStart w:id="87" w:name="_Toc267039605"/>
      <w:bookmarkEnd w:id="87"/>
      <w:bookmarkStart w:id="88" w:name="_Toc266984978"/>
      <w:bookmarkEnd w:id="88"/>
      <w:bookmarkStart w:id="89" w:name="_Toc267039524"/>
      <w:bookmarkEnd w:id="89"/>
    </w:p>
    <w:p>
      <w:pPr>
        <w:pStyle w:val="229"/>
        <w:rPr>
          <w:rFonts w:ascii="黑体" w:eastAsia="黑体"/>
          <w:shd w:val="clear" w:color="auto" w:fill="FFFFFF" w:themeFill="background1"/>
        </w:rPr>
      </w:pPr>
      <w:r>
        <w:rPr>
          <w:rFonts w:hint="eastAsia" w:ascii="黑体" w:eastAsia="黑体"/>
          <w:shd w:val="clear" w:color="auto" w:fill="FFFFFF" w:themeFill="background1"/>
        </w:rPr>
        <w:t>泄漏检测功能 leak-hunting ability</w:t>
      </w:r>
    </w:p>
    <w:p>
      <w:pPr>
        <w:pStyle w:val="229"/>
        <w:rPr>
          <w:shd w:val="clear" w:color="auto" w:fill="FFFFFF" w:themeFill="background1"/>
        </w:rPr>
      </w:pPr>
      <w:r>
        <w:rPr>
          <w:rFonts w:hint="eastAsia"/>
          <w:shd w:val="clear" w:color="auto" w:fill="FFFFFF" w:themeFill="background1"/>
        </w:rPr>
        <w:t>通过</w:t>
      </w:r>
      <w:r>
        <w:rPr>
          <w:shd w:val="clear" w:color="auto" w:fill="FFFFFF" w:themeFill="background1"/>
        </w:rPr>
        <w:t>被覆层</w:t>
      </w:r>
      <w:r>
        <w:rPr>
          <w:rFonts w:hint="eastAsia"/>
          <w:shd w:val="clear" w:color="auto" w:fill="FFFFFF" w:themeFill="background1"/>
        </w:rPr>
        <w:t>和管件的通气性能来检测原管内燃气泄漏的功能。</w:t>
      </w:r>
    </w:p>
    <w:p>
      <w:pPr>
        <w:pStyle w:val="104"/>
        <w:spacing w:before="312" w:after="312"/>
        <w:rPr>
          <w:shd w:val="clear" w:color="auto" w:fill="FFFFFF" w:themeFill="background1"/>
        </w:rPr>
      </w:pPr>
      <w:bookmarkStart w:id="90" w:name="_Toc144370023"/>
      <w:r>
        <w:rPr>
          <w:rFonts w:hint="eastAsia"/>
          <w:shd w:val="clear" w:color="auto" w:fill="FFFFFF" w:themeFill="background1"/>
        </w:rPr>
        <w:t>规格、分类和型号编制</w:t>
      </w:r>
      <w:bookmarkEnd w:id="90"/>
    </w:p>
    <w:p>
      <w:pPr>
        <w:pStyle w:val="105"/>
        <w:spacing w:before="156" w:after="156"/>
        <w:rPr>
          <w:shd w:val="clear" w:color="auto" w:fill="FFFFFF" w:themeFill="background1"/>
        </w:rPr>
      </w:pPr>
      <w:bookmarkStart w:id="91" w:name="_Toc266982022"/>
      <w:bookmarkStart w:id="92" w:name="_Toc267039531"/>
      <w:bookmarkStart w:id="93" w:name="_Toc266984981"/>
      <w:bookmarkStart w:id="94" w:name="_Toc267039608"/>
      <w:bookmarkStart w:id="95" w:name="_Toc262644561"/>
      <w:bookmarkStart w:id="96" w:name="_Toc267039527"/>
      <w:bookmarkStart w:id="97" w:name="_Toc262644430"/>
      <w:r>
        <w:rPr>
          <w:rFonts w:hint="eastAsia"/>
          <w:shd w:val="clear" w:color="auto" w:fill="FFFFFF" w:themeFill="background1"/>
        </w:rPr>
        <w:t>规格</w:t>
      </w:r>
    </w:p>
    <w:p>
      <w:pPr>
        <w:pStyle w:val="229"/>
        <w:rPr>
          <w:shd w:val="clear" w:color="auto" w:fill="FFFFFF" w:themeFill="background1"/>
        </w:rPr>
      </w:pPr>
      <w:r>
        <w:rPr>
          <w:rFonts w:hint="eastAsia"/>
          <w:shd w:val="clear" w:color="auto" w:fill="FFFFFF" w:themeFill="background1"/>
        </w:rPr>
        <w:t>软管和管件按公称尺寸分为DN10、DN13、DN15、DN20、DN25、DN32规格。</w:t>
      </w:r>
    </w:p>
    <w:p>
      <w:pPr>
        <w:pStyle w:val="105"/>
        <w:spacing w:before="156" w:after="156"/>
        <w:rPr>
          <w:shd w:val="clear" w:color="auto" w:fill="FFFFFF" w:themeFill="background1"/>
        </w:rPr>
      </w:pPr>
      <w:bookmarkStart w:id="98" w:name="_Toc267039534"/>
      <w:r>
        <w:rPr>
          <w:rFonts w:hint="eastAsia"/>
          <w:shd w:val="clear" w:color="auto" w:fill="FFFFFF" w:themeFill="background1"/>
        </w:rPr>
        <w:t>管件分类</w:t>
      </w:r>
      <w:bookmarkEnd w:id="98"/>
    </w:p>
    <w:p>
      <w:pPr>
        <w:pStyle w:val="165"/>
        <w:rPr>
          <w:shd w:val="clear" w:color="auto" w:fill="FFFFFF" w:themeFill="background1"/>
        </w:rPr>
      </w:pPr>
      <w:r>
        <w:rPr>
          <w:rFonts w:hint="eastAsia"/>
          <w:shd w:val="clear" w:color="auto" w:fill="FFFFFF" w:themeFill="background1"/>
        </w:rPr>
        <w:t>按功能分为以下两种：</w:t>
      </w:r>
    </w:p>
    <w:p>
      <w:pPr>
        <w:pStyle w:val="174"/>
        <w:numPr>
          <w:ilvl w:val="0"/>
          <w:numId w:val="35"/>
        </w:numPr>
        <w:rPr>
          <w:shd w:val="clear" w:color="auto" w:fill="FFFFFF" w:themeFill="background1"/>
        </w:rPr>
      </w:pPr>
      <w:r>
        <w:rPr>
          <w:rFonts w:hint="eastAsia"/>
          <w:shd w:val="clear" w:color="auto" w:fill="FFFFFF" w:themeFill="background1"/>
        </w:rPr>
        <w:t>带泄漏检测功能的管件，代号为X；</w:t>
      </w:r>
    </w:p>
    <w:p>
      <w:pPr>
        <w:pStyle w:val="174"/>
        <w:rPr>
          <w:shd w:val="clear" w:color="auto" w:fill="FFFFFF" w:themeFill="background1"/>
        </w:rPr>
      </w:pPr>
      <w:r>
        <w:rPr>
          <w:rFonts w:hint="eastAsia"/>
          <w:shd w:val="clear" w:color="auto" w:fill="FFFFFF" w:themeFill="background1"/>
        </w:rPr>
        <w:t>不带泄漏检测功能的管件,无代号。</w:t>
      </w:r>
    </w:p>
    <w:p>
      <w:pPr>
        <w:pStyle w:val="165"/>
        <w:rPr>
          <w:shd w:val="clear" w:color="auto" w:fill="FFFFFF" w:themeFill="background1"/>
        </w:rPr>
      </w:pPr>
      <w:r>
        <w:rPr>
          <w:rFonts w:hint="eastAsia"/>
          <w:shd w:val="clear" w:color="auto" w:fill="FFFFFF" w:themeFill="background1"/>
        </w:rPr>
        <w:t>按外部型式分为以下三种：</w:t>
      </w:r>
    </w:p>
    <w:p>
      <w:pPr>
        <w:pStyle w:val="174"/>
        <w:numPr>
          <w:ilvl w:val="0"/>
          <w:numId w:val="36"/>
        </w:numPr>
        <w:rPr>
          <w:shd w:val="clear" w:color="auto" w:fill="FFFFFF" w:themeFill="background1"/>
        </w:rPr>
      </w:pPr>
      <w:r>
        <w:rPr>
          <w:rFonts w:hint="eastAsia"/>
          <w:shd w:val="clear" w:color="auto" w:fill="FFFFFF" w:themeFill="background1"/>
        </w:rPr>
        <w:t>S型（直通）；</w:t>
      </w:r>
    </w:p>
    <w:p>
      <w:pPr>
        <w:pStyle w:val="174"/>
        <w:rPr>
          <w:shd w:val="clear" w:color="auto" w:fill="FFFFFF" w:themeFill="background1"/>
        </w:rPr>
      </w:pPr>
      <w:r>
        <w:rPr>
          <w:rFonts w:hint="eastAsia"/>
          <w:shd w:val="clear" w:color="auto" w:fill="FFFFFF" w:themeFill="background1"/>
        </w:rPr>
        <w:t>L型（弯头）；</w:t>
      </w:r>
    </w:p>
    <w:p>
      <w:pPr>
        <w:pStyle w:val="174"/>
        <w:rPr>
          <w:shd w:val="clear" w:color="auto" w:fill="FFFFFF" w:themeFill="background1"/>
        </w:rPr>
      </w:pPr>
      <w:r>
        <w:rPr>
          <w:rFonts w:hint="eastAsia"/>
          <w:shd w:val="clear" w:color="auto" w:fill="FFFFFF" w:themeFill="background1"/>
        </w:rPr>
        <w:t>T型（三通）。</w:t>
      </w:r>
    </w:p>
    <w:p>
      <w:pPr>
        <w:pStyle w:val="105"/>
        <w:spacing w:before="156" w:after="156"/>
        <w:rPr>
          <w:shd w:val="clear" w:color="auto" w:fill="FFFFFF" w:themeFill="background1"/>
        </w:rPr>
      </w:pPr>
      <w:r>
        <w:rPr>
          <w:rFonts w:hint="eastAsia"/>
          <w:shd w:val="clear" w:color="auto" w:fill="FFFFFF" w:themeFill="background1"/>
        </w:rPr>
        <w:t>型号编制</w:t>
      </w:r>
    </w:p>
    <w:p>
      <w:pPr>
        <w:pStyle w:val="65"/>
        <w:spacing w:before="156" w:after="156"/>
        <w:rPr>
          <w:shd w:val="clear" w:color="auto" w:fill="FFFFFF" w:themeFill="background1"/>
        </w:rPr>
      </w:pPr>
      <w:r>
        <w:rPr>
          <w:rFonts w:hint="eastAsia"/>
          <w:shd w:val="clear" w:color="auto" w:fill="FFFFFF" w:themeFill="background1"/>
        </w:rPr>
        <w:t>软管</w:t>
      </w:r>
    </w:p>
    <w:bookmarkEnd w:id="91"/>
    <w:bookmarkEnd w:id="92"/>
    <w:bookmarkEnd w:id="93"/>
    <w:bookmarkEnd w:id="94"/>
    <w:bookmarkEnd w:id="95"/>
    <w:bookmarkEnd w:id="96"/>
    <w:bookmarkEnd w:id="97"/>
    <w:p>
      <w:pPr>
        <w:pStyle w:val="164"/>
        <w:numPr>
          <w:ilvl w:val="0"/>
          <w:numId w:val="0"/>
        </w:numPr>
        <w:spacing w:after="156" w:afterLines="50"/>
        <w:ind w:firstLine="420" w:firstLineChars="200"/>
        <w:rPr>
          <w:shd w:val="clear" w:color="auto" w:fill="FFFFFF" w:themeFill="background1"/>
        </w:rPr>
      </w:pPr>
      <w:r>
        <w:rPr>
          <w:rFonts w:hint="eastAsia"/>
          <w:shd w:val="clear" w:color="auto" w:fill="FFFFFF" w:themeFill="background1"/>
        </w:rPr>
        <w:t>软管型号编制规则如下：</w:t>
      </w:r>
    </w:p>
    <w:p>
      <w:pPr>
        <w:pStyle w:val="164"/>
        <w:numPr>
          <w:ilvl w:val="0"/>
          <w:numId w:val="0"/>
        </w:numPr>
        <w:ind w:firstLine="1260" w:firstLineChars="600"/>
        <w:rPr>
          <w:shd w:val="clear" w:color="auto" w:fill="FFFFFF" w:themeFill="background1"/>
        </w:rPr>
      </w:pPr>
      <w:r>
        <w:rPr>
          <w:shd w:val="clear" w:color="auto" w:fill="FFFFFF" w:themeFill="background1"/>
        </w:rPr>
        <mc:AlternateContent>
          <mc:Choice Requires="wps">
            <w:drawing>
              <wp:anchor distT="0" distB="0" distL="113665" distR="113665" simplePos="0" relativeHeight="251669504" behindDoc="0" locked="0" layoutInCell="1" allowOverlap="1">
                <wp:simplePos x="0" y="0"/>
                <wp:positionH relativeFrom="column">
                  <wp:posOffset>1374775</wp:posOffset>
                </wp:positionH>
                <wp:positionV relativeFrom="paragraph">
                  <wp:posOffset>174625</wp:posOffset>
                </wp:positionV>
                <wp:extent cx="0" cy="694690"/>
                <wp:effectExtent l="0" t="0" r="19050" b="1016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flipH="1">
                          <a:off x="0" y="0"/>
                          <a:ext cx="0" cy="6946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08.25pt;margin-top:13.75pt;height:54.7pt;width:0pt;z-index:251669504;mso-width-relative:page;mso-height-relative:page;" filled="f" stroked="t" coordsize="21600,21600" o:gfxdata="UEsDBAoAAAAAAIdO4kAAAAAAAAAAAAAAAAAEAAAAZHJzL1BLAwQUAAAACACHTuJAUsnhl9UAAAAK&#10;AQAADwAAAGRycy9kb3ducmV2LnhtbE2PT0vEMBDF74LfIYzgzU3axerWpouIehEE1+o5bca2mExK&#10;k+2u394RD3qafz/ee1Ntj96JBec4BtKQrRQIpC7YkXoNzevDxTWImAxZ4wKhhi+MsK1PTypT2nCg&#10;F1x2qRcsQrE0GoaUplLK2A3oTVyFCYlvH2H2JvE499LO5sDi3slcqUJ6MxI7DGbCuwG7z93ea7h9&#10;f7pfPy+tD85u+ubN+kY95lqfn2XqBkTCY/qD4Sc+R4eaM7VhTzYKpyHPiktGubniysDvomVyXWxA&#10;1pX8/0L9DVBLAwQUAAAACACHTuJA7A6nP+oBAAC1AwAADgAAAGRycy9lMm9Eb2MueG1srVNLjhMx&#10;EN0jcQfLe9JJYCLSSmcWiQYWA0Sa4QCO2522sF2Wy0knl+ACSOxgxZI9t2E4BmV3JvNhMwt6Ydn1&#10;eVXvVfXsfG8N26mAGlzFR4MhZ8pJqLXbVPzj9cWL15xhFK4WBpyq+EEhP58/fzbrfKnG0IKpVWAE&#10;4rDsfMXbGH1ZFChbZQUOwCtHzgaCFZGeYVPUQXSEbk0xHg4nRQeh9gGkQiTrsnfyI2J4CiA0jZZq&#10;CXJrlYs9alBGRKKErfbI57nbplEyfmgaVJGZihPTmE8qQvd1Oov5TJSbIHyr5bEF8ZQWHnGyQjsq&#10;eoJaiijYNuh/oKyWARCaOJBgi55IVoRYjIaPtLlqhVeZC0mN/iQ6/j9Y+X63CkzXFX9JkjhhaeI3&#10;X37+/vztz6+vdN78+M7IQzJ1HkuKXrhVSETl3l35S5CfkDlYtMJtVG73+uAJYpQyigcp6YGeiq27&#10;d1BTjNhGyJrtm2BZY7R/mxITOOnC9nlIh9OQ1D4y2RslWSfTV5NpbqwQZUJIeT5gfKPAsnSpuNEu&#10;ySdKsbvEmDq6C0lmBxfamLwCxrGu4tOz8VlOQDC6Ts4UhmGzXpjAdiItUf4yPfLcDwuwdXVfxLgj&#10;+0S4l24N9WEVblWhaeZujpuX1uX+O2ff/W3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LJ4ZfV&#10;AAAACgEAAA8AAAAAAAAAAQAgAAAAIgAAAGRycy9kb3ducmV2LnhtbFBLAQIUABQAAAAIAIdO4kDs&#10;Dqc/6gEAALUDAAAOAAAAAAAAAAEAIAAAACQBAABkcnMvZTJvRG9jLnhtbFBLBQYAAAAABgAGAFkB&#10;AACABQAAAAA=&#10;">
                <v:fill on="f" focussize="0,0"/>
                <v:stroke color="#000000" joinstyle="round"/>
                <v:imagedata o:title=""/>
                <o:lock v:ext="edit" aspectratio="f"/>
              </v:line>
            </w:pict>
          </mc:Fallback>
        </mc:AlternateContent>
      </w:r>
      <w:r>
        <w:rPr>
          <w:shd w:val="clear" w:color="auto" w:fill="FFFFFF" w:themeFill="background1"/>
        </w:rPr>
        <mc:AlternateContent>
          <mc:Choice Requires="wps">
            <w:drawing>
              <wp:anchor distT="0" distB="0" distL="114300" distR="114300" simplePos="0" relativeHeight="251665408" behindDoc="0" locked="0" layoutInCell="1" allowOverlap="1">
                <wp:simplePos x="0" y="0"/>
                <wp:positionH relativeFrom="column">
                  <wp:posOffset>2099945</wp:posOffset>
                </wp:positionH>
                <wp:positionV relativeFrom="paragraph">
                  <wp:posOffset>197485</wp:posOffset>
                </wp:positionV>
                <wp:extent cx="5080" cy="296545"/>
                <wp:effectExtent l="0" t="0" r="13970" b="8255"/>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flipH="1">
                          <a:off x="0" y="0"/>
                          <a:ext cx="5080" cy="2965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65.35pt;margin-top:15.55pt;height:23.35pt;width:0.4pt;z-index:251665408;mso-width-relative:page;mso-height-relative:page;" filled="f" stroked="t" coordsize="21600,21600" o:gfxdata="UEsDBAoAAAAAAIdO4kAAAAAAAAAAAAAAAAAEAAAAZHJzL1BLAwQUAAAACACHTuJAMwdbTdcAAAAJ&#10;AQAADwAAAGRycy9kb3ducmV2LnhtbE2PwUrEMBCG74LvEEbw5ibZoF1r00VEvQiCa/WcNrEtJpPS&#10;ZLvr2zue3NsM8/HP91fbY/BscXMaI2qQKwHMYRftiL2G5v3pagMsZYPW+IhOw49LsK3PzypT2njA&#10;N7fscs8oBFNpNAw5TyXnqRtcMGkVJ4d0+4pzMJnWued2NgcKD56vhbjhwYxIHwYzuYfBdd+7fdBw&#10;//nyqF6XNkRvb/vmw4ZGPK+1vryQ4g5Ydsf8D8OfPqlDTU5t3KNNzGtQShSE0iAlMAKUktfAWg1F&#10;sQFeV/y0Qf0LUEsDBBQAAAAIAIdO4kBN/2nJ7wEAALgDAAAOAAAAZHJzL2Uyb0RvYy54bWytU72O&#10;EzEQ7pF4B8s92SQi0d0qmysSHRQHRLrjARyvN2theyyPk01eghdAooOKkp634XgMxt6Q+2uuYAvL&#10;45n5Zr5vZmcXe2vYTgXU4Co+Ggw5U05Crd2m4h9vLl+dcYZRuFoYcKriB4X8Yv7yxazzpRpDC6ZW&#10;gRGIw7LzFW9j9GVRoGyVFTgArxw5GwhWRDLDpqiD6AjdmmI8HE6LDkLtA0iFSK/L3smPiOE5gNA0&#10;WqolyK1VLvaoQRkRiRK22iOf526bRsn4oWlQRWYqTkxjPqkI3dfpLOYzUW6C8K2WxxbEc1p4xMkK&#10;7ajoCWopomDboJ9AWS0DIDRxIMEWPZGsCLEYDR9pc90KrzIXkhr9SXT8f7Dy/W4VmK4rPp1w5oSl&#10;id9++fn787c/v77SefvjOyMPydR5LCl64VYhEZV7d+2vQH5C5mDRCrdRud2bgyeIUcooHqQkAz0V&#10;W3fvoKYYsY2QNds3wbLGaP82JSZw0oXt85AOpyGpfWSSHifDMxqeJMf4fDp5nXsrRJlAUqoPGN8o&#10;sCxdKm60SwqKUuyuMKam7kLSs4NLbUzeAuNYV/HzyXiSExCMrpMzhWHYrBcmsJ1Ie5S/zJA898MC&#10;bF3dFzHuKEDi3Ku3hvqwCv+EoYHmbo7Llzbmvp2z7364+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B1tN1wAAAAkBAAAPAAAAAAAAAAEAIAAAACIAAABkcnMvZG93bnJldi54bWxQSwECFAAUAAAA&#10;CACHTuJATf9pye8BAAC4AwAADgAAAAAAAAABACAAAAAmAQAAZHJzL2Uyb0RvYy54bWxQSwUGAAAA&#10;AAYABgBZAQAAhwUAAAAA&#10;">
                <v:fill on="f" focussize="0,0"/>
                <v:stroke color="#000000" joinstyle="round"/>
                <v:imagedata o:title=""/>
                <o:lock v:ext="edit" aspectratio="f"/>
              </v:line>
            </w:pict>
          </mc:Fallback>
        </mc:AlternateContent>
      </w:r>
      <w:r>
        <w:rPr>
          <w:shd w:val="clear" w:color="auto" w:fill="FFFFFF" w:themeFill="background1"/>
        </w:rPr>
        <mc:AlternateContent>
          <mc:Choice Requires="wps">
            <w:drawing>
              <wp:anchor distT="0" distB="0" distL="113665" distR="113665" simplePos="0" relativeHeight="251667456" behindDoc="0" locked="0" layoutInCell="1" allowOverlap="1">
                <wp:simplePos x="0" y="0"/>
                <wp:positionH relativeFrom="column">
                  <wp:posOffset>1729740</wp:posOffset>
                </wp:positionH>
                <wp:positionV relativeFrom="paragraph">
                  <wp:posOffset>182245</wp:posOffset>
                </wp:positionV>
                <wp:extent cx="0" cy="495300"/>
                <wp:effectExtent l="0" t="0" r="19050" b="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6.2pt;margin-top:14.35pt;height:39pt;width:0pt;z-index:251667456;mso-width-relative:page;mso-height-relative:page;" filled="f" stroked="t" coordsize="21600,21600" o:gfxdata="UEsDBAoAAAAAAIdO4kAAAAAAAAAAAAAAAAAEAAAAZHJzL1BLAwQUAAAACACHTuJAZkZ93NUAAAAK&#10;AQAADwAAAGRycy9kb3ducmV2LnhtbE2PTU/DMAyG70j8h8hIXCaWrKB1Kk13AHrjwgBx9RrTVjRO&#10;12Qf8Osx4gA3fzx6/bhcn/ygDjTFPrCFxdyAIm6C67m18PJcX61AxYTscAhMFj4pwro6PyuxcOHI&#10;T3TYpFZJCMcCLXQpjYXWsenIY5yHkVh272HymKSdWu0mPEq4H3RmzFJ77FkudDjSXUfNx2bvLcT6&#10;lXb116yZmbfrNlC2u398QGsvLxbmFlSiU/qD4Udf1KESp23Ys4tqsJDl2Y2gUqxyUAL8DrZCmmUO&#10;uir1/xeqb1BLAwQUAAAACACHTuJAsd8QXuQBAACrAwAADgAAAGRycy9lMm9Eb2MueG1srVO9jhMx&#10;EO6ReAfLPdkkkIhbZXNFoqM5INIdDzDxerMWtseynWzyErwAEh1UlPT3NhyPwdibhONormALy/P3&#10;zXzfeGeXe6PZTvqg0FZ8NBhyJq3AWtlNxT/cXr14zVmIYGvQaGXFDzLwy/nzZ7POlXKMLepaekYg&#10;NpSdq3gboyuLIohWGggDdNJSsEFvIJLpN0XtoSN0o4vxcDgtOvS18yhkCORd9kF+RPRPAcSmUUIu&#10;UWyNtLFH9VJDJEqhVS7weZ62aaSI75smyMh0xYlpzCc1ofs6ncV8BuXGg2uVOI4ATxnhEScDylLT&#10;M9QSIrCtV/9AGSU8BmziQKApeiJZEWIxGj7S5qYFJzMXkjq4s+jh/8GKd7uVZ6qu+HTKmQVDG7//&#10;/OPnp6+/7r7Qef/9G6MIydS5UFL2wq58Iir29sZdo/gYmMVFC3Yj87i3B0cQo1RR/FWSjOCo2bp7&#10;izXlwDZi1mzfeJMgSQ22z6s5nFcj95GJ3inI++pi8nKYt1ZAeapzPsQ3Eg1Ll4prZZNoUMLuOsQ0&#10;B5SnlOS2eKW0zovXlnUVv5iMJ7kgoFZ1Cqa04DfrhfZsB+np5C+TosjDNI9bW/dNtD1yTjR7wdZY&#10;H1b+pAXtME9zfG/pkTy0c/Wff2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ZGfdzVAAAACgEA&#10;AA8AAAAAAAAAAQAgAAAAIgAAAGRycy9kb3ducmV2LnhtbFBLAQIUABQAAAAIAIdO4kCx3xBe5AEA&#10;AKsDAAAOAAAAAAAAAAEAIAAAACQBAABkcnMvZTJvRG9jLnhtbFBLBQYAAAAABgAGAFkBAAB6BQAA&#10;AAA=&#10;">
                <v:fill on="f" focussize="0,0"/>
                <v:stroke color="#000000" joinstyle="round"/>
                <v:imagedata o:title=""/>
                <o:lock v:ext="edit" aspectratio="f"/>
              </v:line>
            </w:pict>
          </mc:Fallback>
        </mc:AlternateContent>
      </w:r>
      <w:r>
        <w:rPr>
          <w:shd w:val="clear" w:color="auto" w:fill="FFFFFF" w:themeFill="background1"/>
        </w:rPr>
        <mc:AlternateContent>
          <mc:Choice Requires="wps">
            <w:drawing>
              <wp:anchor distT="0" distB="0" distL="113665" distR="113665" simplePos="0" relativeHeight="251663360" behindDoc="0" locked="0" layoutInCell="1" allowOverlap="1">
                <wp:simplePos x="0" y="0"/>
                <wp:positionH relativeFrom="column">
                  <wp:posOffset>2587625</wp:posOffset>
                </wp:positionH>
                <wp:positionV relativeFrom="paragraph">
                  <wp:posOffset>186690</wp:posOffset>
                </wp:positionV>
                <wp:extent cx="0" cy="117475"/>
                <wp:effectExtent l="0" t="0" r="19050" b="15875"/>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flipH="1">
                          <a:off x="0" y="0"/>
                          <a:ext cx="0" cy="1174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03.75pt;margin-top:14.7pt;height:9.25pt;width:0pt;z-index:251663360;mso-width-relative:page;mso-height-relative:page;" filled="f" stroked="t" coordsize="21600,21600" o:gfxdata="UEsDBAoAAAAAAIdO4kAAAAAAAAAAAAAAAAAEAAAAZHJzL1BLAwQUAAAACACHTuJAYSorxdYAAAAJ&#10;AQAADwAAAGRycy9kb3ducmV2LnhtbE2PTU/DMAyG70j8h8hI3FiyMhgtTSeEgAvSJEbhnDamrUic&#10;qsm68e8x4gA3fzx6/bjcHL0TM05xCKRhuVAgkNpgB+o01K+PFzcgYjJkjQuEGr4wwqY6PSlNYcOB&#10;XnDepU5wCMXCaOhTGgspY9ujN3ERRiTefYTJm8Tt1Ek7mQOHeyczpa6lNwPxhd6MeN9j+7nbew13&#10;788Pl9u58cHZvKvfrK/VU6b1+dlS3YJIeEx/MPzoszpU7NSEPdkonIaVWl8xqiHLVyAY+B00XKxz&#10;kFUp/39QfQNQSwMEFAAAAAgAh07iQJxlmybqAQAAtQMAAA4AAABkcnMvZTJvRG9jLnhtbK1TzW4T&#10;MRC+I/EOlu9kk6hpYZVND4kKhwKR2j6A4/VmLWyP5XGyyUvwAkjc4MSxd96G8hgde0NKy6UH9mDZ&#10;8/PNfN/MTs931rCtCqjBVXw0GHKmnIRau3XFb64vXr3mDKNwtTDgVMX3Cvn57OWLaedLNYYWTK0C&#10;IxCHZecr3sboy6JA2SorcABeOXI2EKyI9Azrog6iI3RrivFweFp0EGofQCpEsi56Jz8ghucAQtNo&#10;qRYgN1a52KMGZUQkSthqj3yWu20aJePHpkEVmak4MY35pCJ0X6WzmE1FuQ7Ct1oeWhDPaeEJJyu0&#10;o6JHqIWIgm2C/gfKahkAoYkDCbboiWRFiMVo+ESbq1Z4lbmQ1OiPouP/g5UftsvAdF3x0xPOnLA0&#10;8bsvt78+f/v98yuddz++M/KQTJ3HkqLnbhkSUblzV/4S5CdkDuatcGuV273ee4IYpYziUUp6oKdi&#10;q+491BQjNhGyZrsmWNYY7d+lxAROurBdHtL+OCS1i0z2RknW0ejs5GySy4gyIaQ8HzC+VWBZulTc&#10;aJfkE6XYXmJMHT2EJLODC21MXgHjWFfxN5PxJCcgGF0nZwrDsF7NTWBbkZYof4e6j8ICbFzdFzHu&#10;wD4R7qVbQb1fhj+q0DRzN4fNS+vy9ztnP/xts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hKivF&#10;1gAAAAkBAAAPAAAAAAAAAAEAIAAAACIAAABkcnMvZG93bnJldi54bWxQSwECFAAUAAAACACHTuJA&#10;nGWbJuoBAAC1AwAADgAAAAAAAAABACAAAAAlAQAAZHJzL2Uyb0RvYy54bWxQSwUGAAAAAAYABgBZ&#10;AQAAgQUAAAAA&#10;">
                <v:fill on="f" focussize="0,0"/>
                <v:stroke color="#000000" joinstyle="round"/>
                <v:imagedata o:title=""/>
                <o:lock v:ext="edit" aspectratio="f"/>
              </v:line>
            </w:pict>
          </mc:Fallback>
        </mc:AlternateContent>
      </w:r>
      <w:r>
        <w:rPr>
          <w:rFonts w:hint="eastAsia"/>
          <w:shd w:val="clear" w:color="auto" w:fill="FFFFFF" w:themeFill="background1"/>
        </w:rPr>
        <w:t xml:space="preserve">  </w:t>
      </w:r>
      <w:r>
        <w:rPr>
          <w:shd w:val="clear" w:color="auto" w:fill="FFFFFF" w:themeFill="background1"/>
        </w:rPr>
        <w:t xml:space="preserve">    </w:t>
      </w:r>
      <w:r>
        <w:rPr>
          <w:rFonts w:hint="eastAsia"/>
          <w:shd w:val="clear" w:color="auto" w:fill="FFFFFF" w:themeFill="background1"/>
        </w:rPr>
        <w:t xml:space="preserve"> R</w:t>
      </w:r>
      <w:r>
        <w:rPr>
          <w:shd w:val="clear" w:color="auto" w:fill="FFFFFF" w:themeFill="background1"/>
        </w:rPr>
        <w:t>S</w:t>
      </w:r>
      <w:r>
        <w:rPr>
          <w:rFonts w:hint="eastAsia"/>
          <w:shd w:val="clear" w:color="auto" w:fill="FFFFFF" w:themeFill="background1"/>
        </w:rPr>
        <w:t>B －□ — □ －  □</w:t>
      </w:r>
    </w:p>
    <w:p>
      <w:pPr>
        <w:pStyle w:val="240"/>
        <w:tabs>
          <w:tab w:val="clear" w:pos="840"/>
        </w:tabs>
        <w:ind w:firstLine="0"/>
        <w:rPr>
          <w:shd w:val="clear" w:color="auto" w:fill="FFFFFF" w:themeFill="background1"/>
        </w:rPr>
      </w:pPr>
      <w:r>
        <w:rPr>
          <w:shd w:val="clear" w:color="auto" w:fill="FFFFFF" w:themeFill="background1"/>
        </w:rPr>
        <mc:AlternateContent>
          <mc:Choice Requires="wps">
            <w:drawing>
              <wp:anchor distT="0" distB="0" distL="114300" distR="114300" simplePos="0" relativeHeight="251664384" behindDoc="0" locked="0" layoutInCell="1" allowOverlap="1">
                <wp:simplePos x="0" y="0"/>
                <wp:positionH relativeFrom="column">
                  <wp:posOffset>2581275</wp:posOffset>
                </wp:positionH>
                <wp:positionV relativeFrom="paragraph">
                  <wp:posOffset>85090</wp:posOffset>
                </wp:positionV>
                <wp:extent cx="1000125" cy="0"/>
                <wp:effectExtent l="0" t="0" r="0" b="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3.25pt;margin-top:6.7pt;height:0pt;width:78.75pt;z-index:251664384;mso-width-relative:page;mso-height-relative:page;" filled="f" stroked="t" coordsize="21600,21600" o:gfxdata="UEsDBAoAAAAAAIdO4kAAAAAAAAAAAAAAAAAEAAAAZHJzL1BLAwQUAAAACACHTuJAAItTpdYAAAAJ&#10;AQAADwAAAGRycy9kb3ducmV2LnhtbE2PvU7DQBCEeyTe4bRINFFyl8SxIuNzCsAdDQmIdmMvtoVv&#10;z/FdfuDpWUQB5c58mp3JNxfXqxONofNsYT4zoIgrX3fcWHjZldM1qBCRa+w9k4VPCrAprq9yzGp/&#10;5mc6bWOjJIRDhhbaGIdM61C15DDM/EAs3rsfHUY5x0bXI54l3PV6YUyqHXYsH1oc6L6l6mN7dBZC&#10;+UqH8mtSTczbsvG0ODw8PaK1tzdzcwcq0iX+wfBTX6pDIZ32/sh1UL2FxKQrQcVYJqAEWKWJjNv/&#10;CrrI9f8FxTdQSwMEFAAAAAgAh07iQMnl3N7iAQAArAMAAA4AAABkcnMvZTJvRG9jLnhtbK1TwY7T&#10;MBC9I/EPlu80SdEiiJruodVyWaDSLh/g2k5iYXss223Sn+AHkLjBiSN3/oblMxg7bWGXyx7IwfLM&#10;Gz/Pe+MsLkejyV76oMA2tJqVlEjLQSjbNfT97dWzl5SEyKxgGqxs6EEGerl8+mQxuFrOoQctpCdI&#10;YkM9uIb2Mbq6KALvpWFhBk5aBFvwhkUMfVcIzwZkN7qYl+WLYgAvnAcuQ8DsegLpkdE/hhDaVnG5&#10;Br4z0saJ1UvNIkoKvXKBLnO3bSt5fNe2QUaiG4pKY17xEtxv01osF6zuPHO94scW2GNaeKDJMGXx&#10;0jPVmkVGdl79Q2UU9xCgjTMOppiEZEdQRVU+8OamZ05mLWh1cGfTw/+j5W/3G0+UaOjzihLLDE78&#10;7tP3nx+//PrxGde7b18JImjT4EKN1Su78UkoH+2Nuwb+IRALq57ZTuZ2bw8OKfKJ4t6RFASHl22H&#10;NyCwhu0iZM/G1ptEiW6QMY/mcB6NHCPhmKzKsqzmF5TwE1aw+nTQ+RBfSzAkbRqqlU2usZrtr0PE&#10;1rH0VJLSFq6U1nny2pKhoa8ukDkhAbQSCcyB77Yr7cmepbeTv+QDkt0r87CzYspri/BJ5+TYFsRh&#10;4xOc8jjETHB8cOmV/B3nqj8/2f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ItTpdYAAAAJAQAA&#10;DwAAAAAAAAABACAAAAAiAAAAZHJzL2Rvd25yZXYueG1sUEsBAhQAFAAAAAgAh07iQMnl3N7iAQAA&#10;rAMAAA4AAAAAAAAAAQAgAAAAJQEAAGRycy9lMm9Eb2MueG1sUEsFBgAAAAAGAAYAWQEAAHkFAAAA&#10;AA==&#10;">
                <v:fill on="f" focussize="0,0"/>
                <v:stroke color="#000000" joinstyle="round"/>
                <v:imagedata o:title=""/>
                <o:lock v:ext="edit" aspectratio="f"/>
              </v:line>
            </w:pict>
          </mc:Fallback>
        </mc:AlternateContent>
      </w:r>
      <w:r>
        <w:rPr>
          <w:rFonts w:hint="eastAsia"/>
          <w:shd w:val="clear" w:color="auto" w:fill="FFFFFF" w:themeFill="background1"/>
        </w:rPr>
        <w:t xml:space="preserve">                                               本标准代号：GB/T </w:t>
      </w:r>
      <w:r>
        <w:rPr>
          <w:shd w:val="clear" w:color="auto" w:fill="FFFFFF" w:themeFill="background1"/>
        </w:rPr>
        <w:t>26002</w:t>
      </w:r>
      <w:r>
        <w:rPr>
          <w:rFonts w:hint="eastAsia"/>
          <w:shd w:val="clear" w:color="auto" w:fill="FFFFFF" w:themeFill="background1"/>
        </w:rPr>
        <w:t>；</w:t>
      </w:r>
    </w:p>
    <w:p>
      <w:pPr>
        <w:pStyle w:val="240"/>
        <w:tabs>
          <w:tab w:val="clear" w:pos="840"/>
        </w:tabs>
        <w:ind w:left="420" w:firstLine="0"/>
        <w:rPr>
          <w:shd w:val="clear" w:color="auto" w:fill="FFFFFF" w:themeFill="background1"/>
        </w:rPr>
      </w:pPr>
      <w:r>
        <w:rPr>
          <w:shd w:val="clear" w:color="auto" w:fill="FFFFFF" w:themeFill="background1"/>
        </w:rPr>
        <mc:AlternateContent>
          <mc:Choice Requires="wps">
            <w:drawing>
              <wp:anchor distT="0" distB="0" distL="114300" distR="114300" simplePos="0" relativeHeight="251666432" behindDoc="0" locked="0" layoutInCell="1" allowOverlap="1">
                <wp:simplePos x="0" y="0"/>
                <wp:positionH relativeFrom="column">
                  <wp:posOffset>2099310</wp:posOffset>
                </wp:positionH>
                <wp:positionV relativeFrom="paragraph">
                  <wp:posOffset>95250</wp:posOffset>
                </wp:positionV>
                <wp:extent cx="1468755" cy="0"/>
                <wp:effectExtent l="0" t="0" r="0" b="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5.3pt;margin-top:7.5pt;height:0pt;width:115.65pt;z-index:251666432;mso-width-relative:page;mso-height-relative:page;" filled="f" stroked="t" coordsize="21600,21600" o:gfxdata="UEsDBAoAAAAAAIdO4kAAAAAAAAAAAAAAAAAEAAAAZHJzL1BLAwQUAAAACACHTuJAgdZMq9YAAAAJ&#10;AQAADwAAAGRycy9kb3ducmV2LnhtbE2PvU7DQBCEeyTe4bRINBG5c6xYwficAnBHQwCl3diLbeHb&#10;c3yXH3h6FlFAuTOfZmeK9dkN6khT6D1bSOYGFHHtm55bC68v1c0KVIjIDQ6eycInBViXlxcF5o0/&#10;8TMdN7FVEsIhRwtdjGOudag7chjmfiQW791PDqOcU6ubCU8S7ga9MCbTDnuWDx2OdN9R/bE5OAuh&#10;eqN99TWrZ2abtp4W+4enR7T2+ioxd6AineMfDD/1pTqU0mnnD9wENVhIU5MJKsZSNgmwzJJbULtf&#10;QZeF/r+g/AZQSwMEFAAAAAgAh07iQKYyMy7mAQAArAMAAA4AAABkcnMvZTJvRG9jLnhtbK1TS44T&#10;MRDdI3EHy3vSSUSGmVY6s0g0bAaINMMBHLc7bWG7LJeTTi7BBZDYwYole27DcAzK7iTMZzMLemHZ&#10;9XlV71X19HJnDduqgBpcxUeDIWfKSai1W1f84+3Vq3POMApXCwNOVXyvkF/OXr6Ydr5UY2jB1Cow&#10;AnFYdr7ibYy+LAqUrbICB+CVI2cDwYpIz7Au6iA6QremGA+HZ0UHofYBpEIk66J38gNieA4gNI2W&#10;agFyY5WLPWpQRkSihK32yGe526ZRMn5oGlSRmYoT05hPKkL3VTqL2VSU6yB8q+WhBfGcFh5xskI7&#10;KnqCWogo2CboJ1BWywAITRxIsEVPJCtCLEbDR9rctMKrzIWkRn8SHf8frHy/XQam64qPLzhzwtLE&#10;7778/P35259fX+m8+/GdkYdk6jyWFD13y5CIyp278dcgPyFzMG+FW6vc7u3eE8QoZRQPUtIDPRVb&#10;de+gphixiZA12zXBJkhSg+3yaPan0ahdZJKMo9dn528mE87k0VeI8pjoA8a3CixLl4ob7ZJqohTb&#10;a4ypEVEeQ5LZwZU2Jk/eONZV/GIynuQEBKPr5ExhGNaruQlsK9Lu5C+zIs/9sAAbV/dFjDuQTjx7&#10;xVZQ75fhKAYNMXdzWLi0JfffOfvfTzb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WTKvWAAAA&#10;CQEAAA8AAAAAAAAAAQAgAAAAIgAAAGRycy9kb3ducmV2LnhtbFBLAQIUABQAAAAIAIdO4kCmMjMu&#10;5gEAAKwDAAAOAAAAAAAAAAEAIAAAACUBAABkcnMvZTJvRG9jLnhtbFBLBQYAAAAABgAGAFkBAAB9&#10;BQAAAAA=&#10;">
                <v:fill on="f" focussize="0,0"/>
                <v:stroke color="#000000" joinstyle="round"/>
                <v:imagedata o:title=""/>
                <o:lock v:ext="edit" aspectratio="f"/>
              </v:line>
            </w:pict>
          </mc:Fallback>
        </mc:AlternateContent>
      </w:r>
      <w:r>
        <w:rPr>
          <w:rFonts w:hint="eastAsia"/>
          <w:shd w:val="clear" w:color="auto" w:fill="FFFFFF" w:themeFill="background1"/>
        </w:rPr>
        <w:t xml:space="preserve">                                                   公称尺寸DN；</w:t>
      </w:r>
    </w:p>
    <w:p>
      <w:pPr>
        <w:pStyle w:val="240"/>
        <w:tabs>
          <w:tab w:val="clear" w:pos="840"/>
        </w:tabs>
        <w:ind w:left="420" w:firstLine="0"/>
        <w:rPr>
          <w:shd w:val="clear" w:color="auto" w:fill="FFFFFF" w:themeFill="background1"/>
        </w:rPr>
      </w:pPr>
      <w:r>
        <w:rPr>
          <w:shd w:val="clear" w:color="auto" w:fill="FFFFFF" w:themeFill="background1"/>
        </w:rPr>
        <mc:AlternateContent>
          <mc:Choice Requires="wps">
            <w:drawing>
              <wp:anchor distT="0" distB="0" distL="114300" distR="114300" simplePos="0" relativeHeight="251668480" behindDoc="0" locked="0" layoutInCell="1" allowOverlap="1">
                <wp:simplePos x="0" y="0"/>
                <wp:positionH relativeFrom="column">
                  <wp:posOffset>1731010</wp:posOffset>
                </wp:positionH>
                <wp:positionV relativeFrom="paragraph">
                  <wp:posOffset>88900</wp:posOffset>
                </wp:positionV>
                <wp:extent cx="1848485" cy="0"/>
                <wp:effectExtent l="0" t="0" r="0" b="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184848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6.3pt;margin-top:7pt;height:0pt;width:145.55pt;z-index:251668480;mso-width-relative:page;mso-height-relative:page;" filled="f" stroked="t" coordsize="21600,21600" o:gfxdata="UEsDBAoAAAAAAIdO4kAAAAAAAAAAAAAAAAAEAAAAZHJzL1BLAwQUAAAACACHTuJAHr4Y4tYAAAAJ&#10;AQAADwAAAGRycy9kb3ducmV2LnhtbE2PvU7DQBCEeyTe4bRINFFyjgMOMj6nANzREEBpN77FtvDt&#10;Ob7LDzw9i1JAuTOfZmeK1cn16kBj6DwbmM8SUMS1tx03Bt5eq+kdqBCRLfaeycAXBViVlxcF5tYf&#10;+YUO69goCeGQo4E2xiHXOtQtOQwzPxCL9+FHh1HOsdF2xKOEu16nSZJphx3LhxYHemip/lzvnYFQ&#10;vdOu+p7Uk2SzaDylu8fnJzTm+mqe3IOKdIp/MPzWl+pQSqet37MNqjeQLtNMUDFuZJMAt9liCWp7&#10;FnRZ6P8Lyh9QSwMEFAAAAAgAh07iQODX+fDkAQAArAMAAA4AAABkcnMvZTJvRG9jLnhtbK1TwY7T&#10;MBC9I/EPlu80bUXREjXdQ6vlskClXT7AdZzGwvZYHrdJf4IfQOIGJ47c+ZtdPoOx05ZlueyBRLJs&#10;z8ybeW/G88veGrZXATW4ik9GY86Uk1Brt634h9urFxecYRSuFgacqvhBIb9cPH8273ypptCCqVVg&#10;BOKw7HzF2xh9WRQoW2UFjsArR8YGghWRjmFb1EF0hG5NMR2PXxUdhNoHkAqRbleDkR8Rw1MAoWm0&#10;VCuQO6tcHFCDMiISJWy1R77I1TaNkvF906CKzFScmMa8UhLab9JaLOai3AbhWy2PJYinlPCIkxXa&#10;UdIz1EpEwXZB/wNltQyA0MSRBFsMRLIixGIyfqTNTSu8ylxIavRn0fH/wcp3+3Vguq74lPruhKWO&#10;33/+cffp66+fX2i9//6NkYVk6jyW5L1065CIyt7d+GuQH5E5WLbCbVUu9/bgCWKSIoq/QtIBPSXb&#10;dG+hJh+xi5A165tgEySpwfrcmsO5NaqPTNLl5OIl/TPO5MlWiPIU6APGNwosS5uKG+2SaqIU+2uM&#10;qRBRnlzStYMrbUzuvHGsq/jr2XSWAxCMrpMxuWHYbpYmsL1Is5O/zIosD90C7Fw9JDHuSDrxHBTb&#10;QH1Yh5MY1MRczXHg0pQ8POfoP49s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vhji1gAAAAkB&#10;AAAPAAAAAAAAAAEAIAAAACIAAABkcnMvZG93bnJldi54bWxQSwECFAAUAAAACACHTuJA4Nf58OQB&#10;AACsAwAADgAAAAAAAAABACAAAAAlAQAAZHJzL2Uyb0RvYy54bWxQSwUGAAAAAAYABgBZAQAAewUA&#10;AAAA&#10;">
                <v:fill on="f" focussize="0,0"/>
                <v:stroke color="#000000" joinstyle="round"/>
                <v:imagedata o:title=""/>
                <o:lock v:ext="edit" aspectratio="f"/>
              </v:line>
            </w:pict>
          </mc:Fallback>
        </mc:AlternateContent>
      </w:r>
      <w:r>
        <w:rPr>
          <w:rFonts w:hint="eastAsia"/>
          <w:shd w:val="clear" w:color="auto" w:fill="FFFFFF" w:themeFill="background1"/>
        </w:rPr>
        <w:t xml:space="preserve">                                                   被覆层防腐蚀功能代号（F或M）；</w:t>
      </w:r>
    </w:p>
    <w:p>
      <w:pPr>
        <w:pStyle w:val="240"/>
        <w:tabs>
          <w:tab w:val="clear" w:pos="840"/>
        </w:tabs>
        <w:ind w:left="420" w:firstLine="0"/>
        <w:rPr>
          <w:shd w:val="clear" w:color="auto" w:fill="FFFFFF" w:themeFill="background1"/>
        </w:rPr>
      </w:pPr>
      <w:r>
        <w:rPr>
          <w:shd w:val="clear" w:color="auto" w:fill="FFFFFF" w:themeFill="background1"/>
        </w:rPr>
        <mc:AlternateContent>
          <mc:Choice Requires="wps">
            <w:drawing>
              <wp:anchor distT="0" distB="0" distL="114300" distR="114300" simplePos="0" relativeHeight="251670528" behindDoc="0" locked="0" layoutInCell="1" allowOverlap="1">
                <wp:simplePos x="0" y="0"/>
                <wp:positionH relativeFrom="column">
                  <wp:posOffset>1373505</wp:posOffset>
                </wp:positionH>
                <wp:positionV relativeFrom="paragraph">
                  <wp:posOffset>81915</wp:posOffset>
                </wp:positionV>
                <wp:extent cx="2190750" cy="12700"/>
                <wp:effectExtent l="0" t="0" r="19050" b="2540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2190931" cy="12882"/>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8.15pt;margin-top:6.45pt;height:1pt;width:172.5pt;z-index:251670528;mso-width-relative:page;mso-height-relative:page;" filled="f" stroked="t" coordsize="21600,21600" o:gfxdata="UEsDBAoAAAAAAIdO4kAAAAAAAAAAAAAAAAAEAAAAZHJzL1BLAwQUAAAACACHTuJA9YTktdcAAAAJ&#10;AQAADwAAAGRycy9kb3ducmV2LnhtbE2PvU7DQBCEeyTe4bRINFFytgMWMT6nANzREIhoN77FtvDt&#10;Ob7LDzw9SwXlznyanSnXZzeoI02h92wgXSSgiBtve24NvL3W8ztQISJbHDyTgS8KsK4uL0osrD/x&#10;Cx03sVUSwqFAA12MY6F1aDpyGBZ+JBbvw08Oo5xTq+2EJwl3g86SJNcOe5YPHY700FHzuTk4A6He&#10;0r7+njWz5H3Zesr2j89PaMz1VZrcg4p0jn8w/NaX6lBJp50/sA1qMJCl+VJQMbIVKAFu81SEnQg3&#10;K9BVqf8vqH4AUEsDBBQAAAAIAIdO4kAu67XS6QEAALADAAAOAAAAZHJzL2Uyb0RvYy54bWytU0uO&#10;EzEQ3SNxB8t70h80kLTSmUWiYTNApBkO4LjdaQvbZdlOunMJLoDEDlYs2c9tGI5B2Z0EZtjMgl5Y&#10;dn1e1XtVPb8ctCJ74bwEU9NiklMiDIdGmm1NP9xevZhS4gMzDVNgRE0PwtPLxfNn895WooQOVCMc&#10;QRDjq97WtAvBVlnmeSc08xOwwqCzBadZwKfbZo1jPaJrlZV5/irrwTXWARfeo3U1OukR0T0FENpW&#10;crECvtPChBHVCcUCUvKdtJ4uUrdtK3h437ZeBKJqikxDOrEI3jfxzBZzVm0ds53kxxbYU1p4xEkz&#10;abDoGWrFAiM7J/+B0pI78NCGCQedjUSSIsiiyB9pc9MxKxIXlNrbs+j+/8Hyd/u1I7KpafmaEsM0&#10;Tvz+84+fn77+uvuC5/33bwQ9KFNvfYXRS7N2kSgfzI29Bv7REwPLjpmtSO3eHixCFDEje5ASH95i&#10;sU3/FhqMYbsASbOhdTpCohpkSKM5nEcjhkA4Gstils9eFpRw9BXldFqmCqw6JVvnwxsBmsRLTZU0&#10;UTlWsf21D7EZVp1CotnAlVQqTV8Z0td0dlFepAQPSjbRGcO8226WypE9i/uTvmPdB2EOdqYZiyhz&#10;JB65jqptoDms3UkQHGTq5rh0cVP+fqfsPz/a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1hOS1&#10;1wAAAAkBAAAPAAAAAAAAAAEAIAAAACIAAABkcnMvZG93bnJldi54bWxQSwECFAAUAAAACACHTuJA&#10;Luu10ukBAACwAwAADgAAAAAAAAABACAAAAAmAQAAZHJzL2Uyb0RvYy54bWxQSwUGAAAAAAYABgBZ&#10;AQAAgQUAAAAA&#10;">
                <v:fill on="f" focussize="0,0"/>
                <v:stroke color="#000000" joinstyle="round"/>
                <v:imagedata o:title=""/>
                <o:lock v:ext="edit" aspectratio="f"/>
              </v:line>
            </w:pict>
          </mc:Fallback>
        </mc:AlternateContent>
      </w:r>
      <w:r>
        <w:rPr>
          <w:rFonts w:hint="eastAsia"/>
          <w:shd w:val="clear" w:color="auto" w:fill="FFFFFF" w:themeFill="background1"/>
        </w:rPr>
        <w:t xml:space="preserve">                     </w:t>
      </w:r>
      <w:r>
        <w:rPr>
          <w:shd w:val="clear" w:color="auto" w:fill="FFFFFF" w:themeFill="background1"/>
        </w:rPr>
        <w:t xml:space="preserve">                              </w:t>
      </w:r>
      <w:r>
        <w:rPr>
          <w:rFonts w:hint="eastAsia"/>
          <w:shd w:val="clear" w:color="auto" w:fill="FFFFFF" w:themeFill="background1"/>
        </w:rPr>
        <w:t>燃气输送用不锈钢波纹软管代号；</w:t>
      </w:r>
    </w:p>
    <w:p>
      <w:pPr>
        <w:pStyle w:val="181"/>
        <w:rPr>
          <w:shd w:val="clear" w:color="auto" w:fill="FFFFFF" w:themeFill="background1"/>
        </w:rPr>
      </w:pPr>
      <w:r>
        <w:rPr>
          <w:rFonts w:hint="eastAsia"/>
          <w:shd w:val="clear" w:color="auto" w:fill="FFFFFF" w:themeFill="background1"/>
        </w:rPr>
        <w:t>公称尺寸为DN15、带普通被覆层的非埋地燃气输送用不锈钢波纹软管的型号表示为：</w:t>
      </w:r>
    </w:p>
    <w:p>
      <w:pPr>
        <w:pStyle w:val="229"/>
        <w:ind w:firstLine="900" w:firstLineChars="500"/>
        <w:rPr>
          <w:sz w:val="18"/>
          <w:szCs w:val="18"/>
          <w:shd w:val="clear" w:color="auto" w:fill="FFFFFF" w:themeFill="background1"/>
        </w:rPr>
      </w:pPr>
      <w:r>
        <w:rPr>
          <w:rFonts w:hint="eastAsia"/>
          <w:sz w:val="18"/>
          <w:szCs w:val="18"/>
          <w:shd w:val="clear" w:color="auto" w:fill="FFFFFF" w:themeFill="background1"/>
        </w:rPr>
        <w:t xml:space="preserve">RSB-F-15-GB/T </w:t>
      </w:r>
      <w:r>
        <w:rPr>
          <w:sz w:val="18"/>
          <w:szCs w:val="18"/>
          <w:shd w:val="clear" w:color="auto" w:fill="FFFFFF" w:themeFill="background1"/>
        </w:rPr>
        <w:t>26002</w:t>
      </w:r>
    </w:p>
    <w:p>
      <w:pPr>
        <w:pStyle w:val="65"/>
        <w:spacing w:before="156" w:after="156"/>
        <w:rPr>
          <w:shd w:val="clear" w:color="auto" w:fill="FFFFFF" w:themeFill="background1"/>
        </w:rPr>
      </w:pPr>
      <w:bookmarkStart w:id="99" w:name="_Toc266984983"/>
      <w:bookmarkStart w:id="100" w:name="_Toc262644563"/>
      <w:bookmarkStart w:id="101" w:name="_Toc267039610"/>
      <w:bookmarkStart w:id="102" w:name="_Toc262644432"/>
      <w:bookmarkStart w:id="103" w:name="_Toc266982024"/>
      <w:bookmarkStart w:id="104" w:name="_Toc267039533"/>
      <w:r>
        <w:rPr>
          <w:rFonts w:hint="eastAsia"/>
          <w:shd w:val="clear" w:color="auto" w:fill="FFFFFF" w:themeFill="background1"/>
        </w:rPr>
        <w:t>管件</w:t>
      </w:r>
      <w:bookmarkEnd w:id="99"/>
      <w:bookmarkEnd w:id="100"/>
      <w:bookmarkEnd w:id="101"/>
      <w:bookmarkEnd w:id="102"/>
      <w:bookmarkEnd w:id="103"/>
      <w:bookmarkEnd w:id="104"/>
    </w:p>
    <w:p>
      <w:pPr>
        <w:pStyle w:val="164"/>
        <w:numPr>
          <w:ilvl w:val="0"/>
          <w:numId w:val="0"/>
        </w:numPr>
        <w:ind w:firstLine="420" w:firstLineChars="200"/>
        <w:rPr>
          <w:shd w:val="clear" w:color="auto" w:fill="FFFFFF" w:themeFill="background1"/>
        </w:rPr>
      </w:pPr>
      <w:r>
        <w:rPr>
          <w:rFonts w:hint="eastAsia"/>
          <w:shd w:val="clear" w:color="auto" w:fill="FFFFFF" w:themeFill="background1"/>
        </w:rPr>
        <w:t xml:space="preserve">管件型号编制规则如下： </w:t>
      </w:r>
    </w:p>
    <w:p>
      <w:pPr>
        <w:pStyle w:val="164"/>
        <w:numPr>
          <w:ilvl w:val="0"/>
          <w:numId w:val="0"/>
        </w:numPr>
        <w:ind w:firstLine="1680" w:firstLineChars="800"/>
        <w:rPr>
          <w:shd w:val="clear" w:color="auto" w:fill="FFFFFF" w:themeFill="background1"/>
        </w:rPr>
      </w:pPr>
      <w:r>
        <w:rPr>
          <w:rFonts w:hint="eastAsia"/>
          <w:shd w:val="clear" w:color="auto" w:fill="FFFFFF" w:themeFill="background1"/>
        </w:rPr>
        <w:t>RBG —□ － □ － □</w:t>
      </w:r>
    </w:p>
    <w:p>
      <w:pPr>
        <w:pStyle w:val="240"/>
        <w:tabs>
          <w:tab w:val="clear" w:pos="840"/>
        </w:tabs>
        <w:ind w:firstLine="0"/>
        <w:rPr>
          <w:shd w:val="clear" w:color="auto" w:fill="FFFFFF" w:themeFill="background1"/>
        </w:rPr>
      </w:pPr>
      <w:r>
        <w:rPr>
          <w:shd w:val="clear" w:color="auto" w:fill="FFFFFF" w:themeFill="background1"/>
        </w:rPr>
        <mc:AlternateContent>
          <mc:Choice Requires="wps">
            <w:drawing>
              <wp:anchor distT="0" distB="0" distL="113665" distR="113665" simplePos="0" relativeHeight="251671552" behindDoc="0" locked="0" layoutInCell="1" allowOverlap="1">
                <wp:simplePos x="0" y="0"/>
                <wp:positionH relativeFrom="column">
                  <wp:posOffset>2314575</wp:posOffset>
                </wp:positionH>
                <wp:positionV relativeFrom="paragraph">
                  <wp:posOffset>29845</wp:posOffset>
                </wp:positionV>
                <wp:extent cx="0" cy="483870"/>
                <wp:effectExtent l="0" t="0" r="19050" b="1143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2.25pt;margin-top:2.35pt;height:38.1pt;width:0pt;z-index:251671552;mso-width-relative:page;mso-height-relative:page;" filled="f" stroked="t" coordsize="21600,21600" o:gfxdata="UEsDBAoAAAAAAIdO4kAAAAAAAAAAAAAAAAAEAAAAZHJzL1BLAwQUAAAACACHTuJA2hBPEtUAAAAI&#10;AQAADwAAAGRycy9kb3ducmV2LnhtbE2PS0/DMBCE70j8B2uRuFTU7oNSQjY9ALlxaQFx3cZLEhGv&#10;09h9wK/HiAMcRzOa+SZfnVynDjyE1gvCZGxAsVTetlIjvDyXV0tQIZJY6rwwwicHWBXnZzll1h9l&#10;zYdNrFUqkZARQhNjn2kdqoYdhbHvWZL37gdHMcmh1nagYyp3nZ4as9COWkkLDfV833D1sdk7hFC+&#10;8q78GlUj8zarPU93D0+PhHh5MTF3oCKf4l8YfvATOhSJaev3YoPqEGaL+XWKIsxvQCX/V28RluYW&#10;dJHr/weKb1BLAwQUAAAACACHTuJAomD/nOQBAACrAwAADgAAAGRycy9lMm9Eb2MueG1srVPNbhMx&#10;EL4j8Q6W72STQEu6yqaHROVSIFLLA0y83qyF7bFsJ5u8BC+AxA1OHLnzNpTHYOxN0lIuPbAHy/P3&#10;zXzfeKeXO6PZVvqg0FZ8NBhyJq3AWtl1xT/cXr2YcBYi2Bo0WlnxvQz8cvb82bRzpRxji7qWnhGI&#10;DWXnKt7G6MqiCKKVBsIAnbQUbNAbiGT6dVF76Ajd6GI8HJ4XHfraeRQyBPIu+iA/IPqnAGLTKCEX&#10;KDZG2tijeqkhEqXQKhf4LE/bNFLE900TZGS64sQ05pOa0H2VzmI2hXLtwbVKHEaAp4zwiJMBZanp&#10;CWoBEdjGq3+gjBIeAzZxINAUPZGsCLEYDR9pc9OCk5kLSR3cSfTw/2DFu+3SM1VXfHzOmQVDG7/7&#10;/OPXp6+/f36h8+77N0YRkqlzoaTsuV36RFTs7I27RvExMIvzFuxa5nFv944gRqmi+KskGcFRs1X3&#10;FmvKgU3ErNmu8SZBkhpsl1ezP61G7iITvVOQ99Xk5eR13loB5bHO+RDfSDQsXSqulU2iQQnb6xDT&#10;HFAeU5Lb4pXSOi9eW9ZV/OJsfJYLAmpVp2BKC369mmvPtpCeTv4yKYo8TPO4sXXfRNsD50SzF2yF&#10;9X7pj1rQDvM0h/eWHslDO1ff/2Oz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oQTxLVAAAACAEA&#10;AA8AAAAAAAAAAQAgAAAAIgAAAGRycy9kb3ducmV2LnhtbFBLAQIUABQAAAAIAIdO4kCiYP+c5AEA&#10;AKsDAAAOAAAAAAAAAAEAIAAAACQBAABkcnMvZTJvRG9jLnhtbFBLBQYAAAAABgAGAFkBAAB6BQAA&#10;AAA=&#10;">
                <v:fill on="f" focussize="0,0"/>
                <v:stroke color="#000000" joinstyle="round"/>
                <v:imagedata o:title=""/>
                <o:lock v:ext="edit" aspectratio="f"/>
              </v:line>
            </w:pict>
          </mc:Fallback>
        </mc:AlternateContent>
      </w:r>
      <w:r>
        <w:rPr>
          <w:shd w:val="clear" w:color="auto" w:fill="FFFFFF" w:themeFill="background1"/>
        </w:rPr>
        <mc:AlternateContent>
          <mc:Choice Requires="wps">
            <w:drawing>
              <wp:anchor distT="0" distB="0" distL="114300" distR="114300" simplePos="0" relativeHeight="251673600" behindDoc="0" locked="0" layoutInCell="1" allowOverlap="1">
                <wp:simplePos x="0" y="0"/>
                <wp:positionH relativeFrom="column">
                  <wp:posOffset>1908810</wp:posOffset>
                </wp:positionH>
                <wp:positionV relativeFrom="paragraph">
                  <wp:posOffset>41910</wp:posOffset>
                </wp:positionV>
                <wp:extent cx="10795" cy="621665"/>
                <wp:effectExtent l="0" t="0" r="8255" b="6985"/>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flipH="1">
                          <a:off x="0" y="0"/>
                          <a:ext cx="10795" cy="62166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50.3pt;margin-top:3.3pt;height:48.95pt;width:0.85pt;z-index:251673600;mso-width-relative:page;mso-height-relative:page;" filled="f" stroked="t" coordsize="21600,21600" o:gfxdata="UEsDBAoAAAAAAIdO4kAAAAAAAAAAAAAAAAAEAAAAZHJzL1BLAwQUAAAACACHTuJANjlFn9YAAAAJ&#10;AQAADwAAAGRycy9kb3ducmV2LnhtbE2PwU7DMAyG70h7h8iTuLFkLUxQmk7TBFyQkBiFc9qYtiJx&#10;qibrxttjTnCyrP/X58/l9uydmHGKQyAN65UCgdQGO1CnoX57vLoFEZMha1wg1PCNEbbV4qI0hQ0n&#10;esX5kDrBEIqF0dCnNBZSxrZHb+IqjEicfYbJm8Tr1Ek7mRPDvZOZUhvpzUB8oTcj7ntsvw5Hr2H3&#10;8fyQv8yND87edfW79bV6yrS+XK7VPYiE5/RXhl99VoeKnZpwJBuF05AznasaNjw4z1WWg2i4qK5v&#10;QFal/P9B9QNQSwMEFAAAAAgAh07iQLDqg0btAQAAuQMAAA4AAABkcnMvZTJvRG9jLnhtbK1TwY7T&#10;MBC9I/EPlu80SaUtbNR0D60WDgtU2uUDXNtJLGyPZbtN+hP8ABI3OHHkzt+wfAZjt3ShXPZADpbH&#10;M/Nm3pvJ/Go0muykDwpsQ6tJSYm0HISyXUPf3V0/e0FJiMwKpsHKhu5loFeLp0/mg6vlFHrQQnqC&#10;IDbUg2toH6OriyLwXhoWJuCkRWcL3rCIpu8K4dmA6EYX07KcFQN44TxwGQK+rg5OekT0jwGEtlVc&#10;roBvjbTxgOqlZhEphV65QBe527aVPL5t2yAj0Q1FpjGfWATvm3QWizmrO89cr/ixBfaYFs44GaYs&#10;Fj1BrVhkZOvVP1BGcQ8B2jjhYIoDkawIsqjKM21ue+Zk5oJSB3cSPfw/WP5mt/ZEiYZOLyixzODE&#10;7z9++/Hh88/vn/C8//qFoAdlGlyoMXpp1z4R5aO9dTfA3wdiYdkz28nc7t3eIUSVMoq/UpIRHBbb&#10;DK9BYAzbRsiaja03pNXKvUqJCRx1IWMe0v40JDlGwvGxKp9fYqscPbNpNZvl5gpWJ5SU63yILyUY&#10;ki4N1comCVnNdjchpq4eQtKzhWuldV4DbcnQ0MsL5Js8AbQSyZkN322W2pMdS4uUv0zxLMzD1opD&#10;EW2PCiTSB/k2IPZr/1sZnGju5rh9aWX+tHP2wx+3+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OUWf1gAAAAkBAAAPAAAAAAAAAAEAIAAAACIAAABkcnMvZG93bnJldi54bWxQSwECFAAUAAAACACH&#10;TuJAsOqDRu0BAAC5AwAADgAAAAAAAAABACAAAAAlAQAAZHJzL2Uyb0RvYy54bWxQSwUGAAAAAAYA&#10;BgBZAQAAhAUAAAAA&#10;">
                <v:fill on="f" focussize="0,0"/>
                <v:stroke color="#000000" joinstyle="round"/>
                <v:imagedata o:title=""/>
                <o:lock v:ext="edit" aspectratio="f"/>
              </v:line>
            </w:pict>
          </mc:Fallback>
        </mc:AlternateContent>
      </w:r>
      <w:r>
        <w:rPr>
          <w:shd w:val="clear" w:color="auto" w:fill="FFFFFF" w:themeFill="background1"/>
        </w:rPr>
        <mc:AlternateContent>
          <mc:Choice Requires="wps">
            <w:drawing>
              <wp:anchor distT="0" distB="0" distL="114300" distR="114300" simplePos="0" relativeHeight="251675648" behindDoc="0" locked="0" layoutInCell="1" allowOverlap="1">
                <wp:simplePos x="0" y="0"/>
                <wp:positionH relativeFrom="column">
                  <wp:posOffset>1518920</wp:posOffset>
                </wp:positionH>
                <wp:positionV relativeFrom="paragraph">
                  <wp:posOffset>35560</wp:posOffset>
                </wp:positionV>
                <wp:extent cx="5080" cy="858520"/>
                <wp:effectExtent l="0" t="0" r="13970" b="1778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5080" cy="8585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9.6pt;margin-top:2.8pt;height:67.6pt;width:0.4pt;z-index:251675648;mso-width-relative:page;mso-height-relative:page;" filled="f" stroked="t" coordsize="21600,21600" o:gfxdata="UEsDBAoAAAAAAIdO4kAAAAAAAAAAAAAAAAAEAAAAZHJzL1BLAwQUAAAACACHTuJAGxwSoNcAAAAJ&#10;AQAADwAAAGRycy9kb3ducmV2LnhtbE2Py07DMBBF90j8gzVIbCpqNy1VCXG6ALJjQwGxncZDEhGP&#10;09h9wNczrMpydI/unFusT75XBxpjF9jCbGpAEdfBddxYeHutblagYkJ22AcmC98UYV1eXhSYu3Dk&#10;FzpsUqOkhGOOFtqUhlzrWLfkMU7DQCzZZxg9JjnHRrsRj1Lue50Zs9QeO5YPLQ700FL9tdl7C7F6&#10;p131M6kn5mPeBMp2j89PaO311czcg0p0SmcY/vRFHUpx2oY9u6h6C9n8LhPUwu0SlOTZwsi2rYAL&#10;swJdFvr/gvIXUEsDBBQAAAAIAIdO4kB2KwRT6AEAAK4DAAAOAAAAZHJzL2Uyb0RvYy54bWytU0uO&#10;EzEQ3SNxB8t70p2WgkIrnVkkGjYDRJrhABW3O21huyzbSSeX4AJI7GDFkj23YTgGZefDMGxmQS8s&#10;21X1qt577tnV3mi2kz4otA0fj0rOpBXYKrtp+Pu76xdTzkIE24JGKxt+kIFfzZ8/mw2ulhX2qFvp&#10;GYHYUA+u4X2Mri6KIHppIIzQSUvBDr2BSEe/KVoPA6EbXVRl+bIY0LfOo5Ah0O3yGOQnRP8UQOw6&#10;JeQSxdZIG4+oXmqIRCn0ygU+z9N2nRTxXdcFGZluODGNeaUmtF+ntZjPoN54cL0SpxHgKSM84mRA&#10;WWp6gVpCBLb16h8oo4THgF0cCTTFkUhWhFiMy0fa3PbgZOZCUgd3ET38P1jxdrfyTLUNryrOLBhy&#10;/P7T958fv/z68ZnW+29fGUVIpsGFmrIXduUTUbG3t+4GxYfALC56sBuZx707OIIYp4rir5J0CI6a&#10;rYc32FIObCNmzfadNwmS1GD7bM3hYo3cRyboclJOyTJBgelkOqmycQXU51LnQ3wt0bC0abhWNukG&#10;NexuQkyjQH1OSdcWr5XW2Xtt2dDwV5NqkgsCatWmYEoLfrNeaM92kF5P/jIvijxM87i17bGJtifa&#10;ielRszW2h5U/y0E25mlOTy69k4fnXP3nN5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scEqDX&#10;AAAACQEAAA8AAAAAAAAAAQAgAAAAIgAAAGRycy9kb3ducmV2LnhtbFBLAQIUABQAAAAIAIdO4kB2&#10;KwRT6AEAAK4DAAAOAAAAAAAAAAEAIAAAACYBAABkcnMvZTJvRG9jLnhtbFBLBQYAAAAABgAGAFkB&#10;AACABQAAAAA=&#10;">
                <v:fill on="f" focussize="0,0"/>
                <v:stroke color="#000000" joinstyle="round"/>
                <v:imagedata o:title=""/>
                <o:lock v:ext="edit" aspectratio="f"/>
              </v:line>
            </w:pict>
          </mc:Fallback>
        </mc:AlternateContent>
      </w:r>
      <w:r>
        <w:rPr>
          <w:shd w:val="clear" w:color="auto" w:fill="FFFFFF" w:themeFill="background1"/>
        </w:rPr>
        <mc:AlternateContent>
          <mc:Choice Requires="wps">
            <w:drawing>
              <wp:anchor distT="0" distB="0" distL="113665" distR="113665" simplePos="0" relativeHeight="251677696" behindDoc="0" locked="0" layoutInCell="1" allowOverlap="1">
                <wp:simplePos x="0" y="0"/>
                <wp:positionH relativeFrom="column">
                  <wp:posOffset>1165860</wp:posOffset>
                </wp:positionH>
                <wp:positionV relativeFrom="paragraph">
                  <wp:posOffset>44450</wp:posOffset>
                </wp:positionV>
                <wp:extent cx="0" cy="1045210"/>
                <wp:effectExtent l="0" t="0" r="19050" b="254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0" cy="10452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1.8pt;margin-top:3.5pt;height:82.3pt;width:0pt;z-index:251677696;mso-width-relative:page;mso-height-relative:page;" filled="f" stroked="t" coordsize="21600,21600" o:gfxdata="UEsDBAoAAAAAAIdO4kAAAAAAAAAAAAAAAAAEAAAAZHJzL1BLAwQUAAAACACHTuJA63m5f9UAAAAJ&#10;AQAADwAAAGRycy9kb3ducmV2LnhtbE2PvU7DQBCEeyTe4bRINBE5O5GcyPicAnBHQwii3fg2thXf&#10;nuO7/MDTs6GBbkczmv2mWF1cr040hs6zgXSagCKuve24MbB5rx6WoEJEtth7JgNfFGBV3t4UmFt/&#10;5jc6rWOjpIRDjgbaGIdc61C35DBM/UAs3s6PDqPIsdF2xLOUu17PkiTTDjuWDy0O9NRSvV8fnYFQ&#10;fdCh+p7Uk+Rz3niaHZ5fX9CY+7s0eQQV6RL/wnDFF3QohWnrj2yD6kUv55lEDSxk0tX/1Vs5FmkG&#10;uiz0/wXlD1BLAwQUAAAACACHTuJAJZnEQOQBAACsAwAADgAAAGRycy9lMm9Eb2MueG1srVPNjtMw&#10;EL4j8Q6W7zRptUUQNd1Dq+WyQKVdHsB1nMbC9lget2lfghdA4gYnjtx5m10eg7HTlmW57IEcLM/f&#10;N/N948wu99awnQqowdV8PCo5U05Co92m5h9ur1684gyjcI0w4FTNDwr55fz5s1nvKzWBDkyjAiMQ&#10;h1Xva97F6KuiQNkpK3AEXjkKthCsiGSGTdEE0RO6NcWkLF8WPYTGB5AKkbzLIciPiOEpgNC2Wqol&#10;yK1VLg6oQRkRiRJ22iOf52nbVsn4vm1RRWZqTkxjPqkJ3dfpLOYzUW2C8J2WxxHEU0Z4xMkK7ajp&#10;GWopomDboP+BsloGQGjjSIItBiJZEWIxLh9pc9MJrzIXkhr9WXT8f7Dy3W4VmG5qPrngzAlLG7//&#10;/OPu09dfP7/Qef/9G6MIydR7rCh74VYhEZV7d+OvQX5E5mDRCbdRedzbgyeIcaoo/ipJBnpqtu7f&#10;QkM5Yhsha7Zvg02QpAbb59UczqtR+8jk4JTkHZcX08k4r60Q1anQB4xvFFiWLjU32iXVRCV21xjT&#10;IKI6pSS3gyttTN68cayv+evpZJoLEIxuUjClYdisFyawnUhvJ3+ZFUUepgXYumZoYtyRdOI5KLaG&#10;5rAKJzFoiXma44NLr+Shnav//GT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5uX/VAAAACQEA&#10;AA8AAAAAAAAAAQAgAAAAIgAAAGRycy9kb3ducmV2LnhtbFBLAQIUABQAAAAIAIdO4kAlmcRA5AEA&#10;AKwDAAAOAAAAAAAAAAEAIAAAACQBAABkcnMvZTJvRG9jLnhtbFBLBQYAAAAABgAGAFkBAAB6BQAA&#10;AAA=&#10;">
                <v:fill on="f" focussize="0,0"/>
                <v:stroke color="#000000" joinstyle="round"/>
                <v:imagedata o:title=""/>
                <o:lock v:ext="edit" aspectratio="f"/>
              </v:line>
            </w:pict>
          </mc:Fallback>
        </mc:AlternateContent>
      </w:r>
      <w:r>
        <w:rPr>
          <w:rFonts w:hint="eastAsia"/>
          <w:shd w:val="clear" w:color="auto" w:fill="FFFFFF" w:themeFill="background1"/>
        </w:rPr>
        <w:t xml:space="preserve">                                         </w:t>
      </w:r>
    </w:p>
    <w:p>
      <w:pPr>
        <w:pStyle w:val="240"/>
        <w:tabs>
          <w:tab w:val="clear" w:pos="840"/>
        </w:tabs>
        <w:ind w:firstLine="0"/>
        <w:rPr>
          <w:shd w:val="clear" w:color="auto" w:fill="FFFFFF" w:themeFill="background1"/>
        </w:rPr>
      </w:pPr>
    </w:p>
    <w:p>
      <w:pPr>
        <w:pStyle w:val="240"/>
        <w:tabs>
          <w:tab w:val="clear" w:pos="840"/>
        </w:tabs>
        <w:ind w:firstLine="0"/>
        <w:rPr>
          <w:shd w:val="clear" w:color="auto" w:fill="FFFFFF" w:themeFill="background1"/>
        </w:rPr>
      </w:pPr>
      <w:r>
        <w:rPr>
          <w:shd w:val="clear" w:color="auto" w:fill="FFFFFF" w:themeFill="background1"/>
        </w:rPr>
        <mc:AlternateContent>
          <mc:Choice Requires="wps">
            <w:drawing>
              <wp:anchor distT="0" distB="0" distL="114300" distR="114300" simplePos="0" relativeHeight="251672576" behindDoc="0" locked="0" layoutInCell="1" allowOverlap="1">
                <wp:simplePos x="0" y="0"/>
                <wp:positionH relativeFrom="column">
                  <wp:posOffset>2312670</wp:posOffset>
                </wp:positionH>
                <wp:positionV relativeFrom="paragraph">
                  <wp:posOffset>123190</wp:posOffset>
                </wp:positionV>
                <wp:extent cx="902970" cy="1905"/>
                <wp:effectExtent l="0" t="0" r="11430" b="1714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902970" cy="19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2.1pt;margin-top:9.7pt;height:0.15pt;width:71.1pt;z-index:251672576;mso-width-relative:page;mso-height-relative:page;" filled="f" stroked="t" coordsize="21600,21600" o:gfxdata="UEsDBAoAAAAAAIdO4kAAAAAAAAAAAAAAAAAEAAAAZHJzL1BLAwQUAAAACACHTuJA1v8z8NcAAAAJ&#10;AQAADwAAAGRycy9kb3ducmV2LnhtbE2PzU7DQAyE70i8w8pIXCq627QECNn0AOTGhQLi6iYmich6&#10;0+z2B56+7qncbM9o/E2+PLhe7WgMnWcLs6kBRVz5uuPGwsd7eXMPKkTkGnvPZOGXAiyLy4scs9rv&#10;+Y12q9goCeGQoYU2xiHTOlQtOQxTPxCL9u1Hh1HWsdH1iHsJd71OjEm1w47lQ4sDPbVU/ay2zkIo&#10;P2lT/k2qifmaN56SzfPrC1p7fTUzj6AiHeLZDCd8QYdCmNZ+y3VQvYV5ukjEKsLDApQYbk0qw/p0&#10;uANd5Pp/g+IIUEsDBBQAAAAIAIdO4kBxvQgE5QEAAK4DAAAOAAAAZHJzL2Uyb0RvYy54bWytU82O&#10;0zAQviPxDpbvNGmlAhs13UOr5bJApV0ewHWcxsL2WB63aV+CF0DiBieO3HmbXR6DsdMWdrnsgRws&#10;z983833jzC731rCdCqjB1Xw8KjlTTkKj3abmH26vXrzmDKNwjTDgVM0PCvnl/PmzWe8rNYEOTKMC&#10;IxCHVe9r3sXoq6JA2SkrcAReOQq2EKyIZIZN0QTRE7o1xaQsXxY9hMYHkAqRvMshyI+I4SmA0LZa&#10;qiXIrVUuDqhBGRGJEnbaI5/nadtWyfi+bVFFZmpOTGM+qQnd1+ks5jNRbYLwnZbHEcRTRnjEyQrt&#10;qOkZaimiYNug/4GyWgZAaONIgi0GIlkRYjEuH2lz0wmvMheSGv1ZdPx/sPLdbhWYbmo+GXPmhKWN&#10;33/+cffp66+fX+i8//6NUYRk6j1WlL1wq5CIyr278dcgPyJzsOiE26g87u3BE0SuKB6UJAM9NVv3&#10;b6GhHLGNkDXbt8EmSFKD7fNqDufVqH1kkpwX5eTiFS1NUmh8UU7TRIWoTqU+YHyjwLJ0qbnRLukm&#10;KrG7xjiknlKS28GVNibv3jjWE/x0Ms0FCEY3KZjSMGzWCxPYTqTXk79j3wdpAbauGZoYR2OdmA6a&#10;raE5rEIKJz+tMQ9+fHLpnfxt56w/v9n8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b/M/DXAAAA&#10;CQEAAA8AAAAAAAAAAQAgAAAAIgAAAGRycy9kb3ducmV2LnhtbFBLAQIUABQAAAAIAIdO4kBxvQgE&#10;5QEAAK4DAAAOAAAAAAAAAAEAIAAAACYBAABkcnMvZTJvRG9jLnhtbFBLBQYAAAAABgAGAFkBAAB9&#10;BQAAAAA=&#10;">
                <v:fill on="f" focussize="0,0"/>
                <v:stroke color="#000000" joinstyle="round"/>
                <v:imagedata o:title=""/>
                <o:lock v:ext="edit" aspectratio="f"/>
              </v:line>
            </w:pict>
          </mc:Fallback>
        </mc:AlternateContent>
      </w:r>
      <w:r>
        <w:rPr>
          <w:rFonts w:hint="eastAsia"/>
          <w:shd w:val="clear" w:color="auto" w:fill="FFFFFF" w:themeFill="background1"/>
        </w:rPr>
        <w:t xml:space="preserve">                                          本文件代号：GB/T </w:t>
      </w:r>
      <w:r>
        <w:rPr>
          <w:shd w:val="clear" w:color="auto" w:fill="FFFFFF" w:themeFill="background1"/>
        </w:rPr>
        <w:t>26002</w:t>
      </w:r>
    </w:p>
    <w:p>
      <w:pPr>
        <w:pStyle w:val="240"/>
        <w:tabs>
          <w:tab w:val="clear" w:pos="840"/>
        </w:tabs>
        <w:ind w:firstLine="0"/>
        <w:rPr>
          <w:shd w:val="clear" w:color="auto" w:fill="FFFFFF" w:themeFill="background1"/>
        </w:rPr>
      </w:pPr>
      <w:r>
        <w:rPr>
          <w:shd w:val="clear" w:color="auto" w:fill="FFFFFF" w:themeFill="background1"/>
        </w:rPr>
        <mc:AlternateContent>
          <mc:Choice Requires="wps">
            <w:drawing>
              <wp:anchor distT="0" distB="0" distL="114300" distR="114300" simplePos="0" relativeHeight="251674624" behindDoc="0" locked="0" layoutInCell="1" allowOverlap="1">
                <wp:simplePos x="0" y="0"/>
                <wp:positionH relativeFrom="column">
                  <wp:posOffset>1903730</wp:posOffset>
                </wp:positionH>
                <wp:positionV relativeFrom="paragraph">
                  <wp:posOffset>67945</wp:posOffset>
                </wp:positionV>
                <wp:extent cx="1312545" cy="15240"/>
                <wp:effectExtent l="0" t="0" r="1905" b="381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1312545" cy="15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9.9pt;margin-top:5.35pt;height:1.2pt;width:103.35pt;z-index:251674624;mso-width-relative:page;mso-height-relative:page;" filled="f" stroked="t" coordsize="21600,21600" o:gfxdata="UEsDBAoAAAAAAIdO4kAAAAAAAAAAAAAAAAAEAAAAZHJzL1BLAwQUAAAACACHTuJAb/bBa9cAAAAJ&#10;AQAADwAAAGRycy9kb3ducmV2LnhtbE2PvU7DQBCEeyTe4bRINFFyZ0dJiPE5BeCOhgCi3diLbeHb&#10;c3yXH3h6liqUszOa+TbfnF2vjjSGzrOFZGZAEVe+7rix8PZaTu9AhYhcY++ZLHxTgE1xfZVjVvsT&#10;v9BxGxslJRwytNDGOGRah6olh2HmB2LxPv3oMIocG12PeJJy1+vUmKV22LEstDjQQ0vV1/bgLITy&#10;nfblz6SamI954yndPz4/obW3N4m5BxXpHC9h+MMXdCiEaecPXAfVW0jXa0GPYpgVKAkszHIBaieH&#10;eQK6yPX/D4pfUEsDBBQAAAAIAIdO4kCZwyAx6gEAALADAAAOAAAAZHJzL2Uyb0RvYy54bWytU0uO&#10;EzEQ3SNxB8t70ulmgqCVziwSDZsBIs1wAMftTlvYLsvlpJNLcAEkdrBiyZ7bMByDsvNhGDazoBeW&#10;7ap69d4r9/RyZw3bqoAaXMPL0Zgz5SS02q0b/v726tlLzjAK1woDTjV8r5Bfzp4+mQ6+VhX0YFoV&#10;GIE4rAff8D5GXxcFyl5ZgSPwylGwg2BFpGNYF20QA6FbU1Tj8YtigND6AFIh0u3iEORHxPAYQOg6&#10;LdUC5MYqFw+oQRkRSRL22iOfZbZdp2R813WoIjMNJ6Uxr9SE9qu0FrOpqNdB+F7LIwXxGAoPNFmh&#10;HTU9Qy1EFGwT9D9QVssACF0cSbDFQUh2hFSU4wfe3PTCq6yFrEZ/Nh3/H6x8u10GptuGV2SJE5Ym&#10;fvfp+8+PX379+Ezr3bevjCJk0+Cxpuy5W4YkVO7cjb8G+QGZg3kv3Fplurd7TxBlqij+KkkH9NRs&#10;NbyBlnLEJkL2bNcFmyDJDbbLo9mfR6N2kUm6LJ+X1eRiwpmkWDmpLjKnQtSnYh8wvlZgWdo03GiX&#10;nBO12F5jTGREfUpJ1w6utDF5+saxoeGvJtUkFyAY3aZgSsOwXs1NYFuR3k/+sjKK3E8LsHHtoYlx&#10;R+FJ68G1FbT7ZTgZQoPMbI6PLr2U++dc/edHm/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bB&#10;a9cAAAAJAQAADwAAAAAAAAABACAAAAAiAAAAZHJzL2Rvd25yZXYueG1sUEsBAhQAFAAAAAgAh07i&#10;QJnDIDHqAQAAsAMAAA4AAAAAAAAAAQAgAAAAJgEAAGRycy9lMm9Eb2MueG1sUEsFBgAAAAAGAAYA&#10;WQEAAIIFAAAAAA==&#10;">
                <v:fill on="f" focussize="0,0"/>
                <v:stroke color="#000000" joinstyle="round"/>
                <v:imagedata o:title=""/>
                <o:lock v:ext="edit" aspectratio="f"/>
              </v:line>
            </w:pict>
          </mc:Fallback>
        </mc:AlternateContent>
      </w:r>
      <w:r>
        <w:rPr>
          <w:rFonts w:hint="eastAsia"/>
          <w:shd w:val="clear" w:color="auto" w:fill="FFFFFF" w:themeFill="background1"/>
        </w:rPr>
        <w:t xml:space="preserve">                                          外部型式（代号S、L或T）及公称尺寸DN</w:t>
      </w:r>
    </w:p>
    <w:p>
      <w:pPr>
        <w:pStyle w:val="240"/>
        <w:tabs>
          <w:tab w:val="clear" w:pos="840"/>
        </w:tabs>
        <w:ind w:firstLine="0"/>
        <w:rPr>
          <w:shd w:val="clear" w:color="auto" w:fill="FFFFFF" w:themeFill="background1"/>
        </w:rPr>
      </w:pPr>
      <w:r>
        <w:rPr>
          <w:shd w:val="clear" w:color="auto" w:fill="FFFFFF" w:themeFill="background1"/>
        </w:rPr>
        <mc:AlternateContent>
          <mc:Choice Requires="wps">
            <w:drawing>
              <wp:anchor distT="0" distB="0" distL="114300" distR="114300" simplePos="0" relativeHeight="251676672" behindDoc="0" locked="0" layoutInCell="1" allowOverlap="1">
                <wp:simplePos x="0" y="0"/>
                <wp:positionH relativeFrom="column">
                  <wp:posOffset>1520825</wp:posOffset>
                </wp:positionH>
                <wp:positionV relativeFrom="paragraph">
                  <wp:posOffset>100965</wp:posOffset>
                </wp:positionV>
                <wp:extent cx="1690370" cy="13970"/>
                <wp:effectExtent l="0" t="0" r="5080" b="508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1690370" cy="1397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9.75pt;margin-top:7.95pt;height:1.1pt;width:133.1pt;z-index:251676672;mso-width-relative:page;mso-height-relative:page;" filled="f" stroked="t" coordsize="21600,21600" o:gfxdata="UEsDBAoAAAAAAIdO4kAAAAAAAAAAAAAAAAAEAAAAZHJzL1BLAwQUAAAACACHTuJAR6AzbtcAAAAJ&#10;AQAADwAAAGRycy9kb3ducmV2LnhtbE2PPU/DQAyGdyT+w8lILBW9S6pAG3LpAGRjoYBY3cQkETlf&#10;mrt+wK/HTGW030evHxfrkxvUgabQe7aQzA0o4to3PbcW3l6rmyWoEJEbHDyThW8KsC4vLwrMG3/k&#10;FzpsYqukhEOOFroYx1zrUHfkMMz9SCzZp58cRhmnVjcTHqXcDTo15lY77FkudDjSQ0f112bvLITq&#10;nXbVz6yemY9F6yndPT4/obXXV4m5BxXpFM8w/OmLOpTitPV7boIaLKSLVSaoBNkKlACZye5AbWWx&#10;TECXhf7/QfkLUEsDBBQAAAAIAIdO4kB6fwqt6QEAALADAAAOAAAAZHJzL2Uyb0RvYy54bWytU81u&#10;EzEQviPxDpbvZDepWsgqmx4SlUuBSC0PMPF6sxa2x7KdbPISvAASNzhx5M7bUB6DsTcNtFx6YA+W&#10;PT/fzPfN7OxybzTbSR8U2pqPRyVn0gpslN3U/P3t1YtXnIUItgGNVtb8IAO/nD9/NutdJSfYoW6k&#10;ZwRiQ9W7mncxuqooguikgTBCJy05W/QGIj39pmg89IRudDEpy4uiR984j0KGQNbl4ORHRP8UQGxb&#10;JeQSxdZIGwdULzVEohQ65QKf527bVor4rm2DjEzXnJjGfFIRuq/TWcxnUG08uE6JYwvwlBYecTKg&#10;LBU9QS0hAtt69Q+UUcJjwDaOBJpiIJIVIRbj8pE2Nx04mbmQ1MGdRA//D1a83a08Uw1twpQzC4Ym&#10;fvfp+8+PX379+Ezn3bevjDwkU+9CRdELu/KJqNjbG3eN4kNgFhcd2I3M7d4eHEGMU0bxICU9gqNi&#10;6/4NNhQD24hZs33rTYIkNdg+j+ZwGo3cRybIOL6YlmcvaWqCfOOzKV1TBajuk50P8bVEw9Kl5lrZ&#10;pBxUsLsOcQi9D0lmi1dKa7JDpS3raz49n5znhIBaNcmZfMFv1gvt2Q7S/uTvWPdBmMetbYYi2h6J&#10;J66DamtsDiuf3EkDGmRu/Lh0aVP+fueoPz/a/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HoDNu&#10;1wAAAAkBAAAPAAAAAAAAAAEAIAAAACIAAABkcnMvZG93bnJldi54bWxQSwECFAAUAAAACACHTuJA&#10;en8KrekBAACwAwAADgAAAAAAAAABACAAAAAmAQAAZHJzL2Uyb0RvYy54bWxQSwUGAAAAAAYABgBZ&#10;AQAAgQUAAAAA&#10;">
                <v:fill on="f" focussize="0,0"/>
                <v:stroke color="#000000" joinstyle="round"/>
                <v:imagedata o:title=""/>
                <o:lock v:ext="edit" aspectratio="f"/>
              </v:line>
            </w:pict>
          </mc:Fallback>
        </mc:AlternateContent>
      </w:r>
      <w:r>
        <w:rPr>
          <w:rFonts w:hint="eastAsia"/>
          <w:shd w:val="clear" w:color="auto" w:fill="FFFFFF" w:themeFill="background1"/>
        </w:rPr>
        <w:t xml:space="preserve">                                          泄漏检测功能代号（X）</w:t>
      </w:r>
    </w:p>
    <w:p>
      <w:pPr>
        <w:pStyle w:val="240"/>
        <w:tabs>
          <w:tab w:val="clear" w:pos="840"/>
        </w:tabs>
        <w:ind w:firstLine="4410" w:firstLineChars="2100"/>
        <w:rPr>
          <w:shd w:val="clear" w:color="auto" w:fill="FFFFFF" w:themeFill="background1"/>
        </w:rPr>
      </w:pPr>
      <w:r>
        <w:rPr>
          <w:shd w:val="clear" w:color="auto" w:fill="FFFFFF" w:themeFill="background1"/>
        </w:rPr>
        <mc:AlternateContent>
          <mc:Choice Requires="wps">
            <w:drawing>
              <wp:anchor distT="0" distB="0" distL="114300" distR="114300" simplePos="0" relativeHeight="251678720" behindDoc="0" locked="0" layoutInCell="1" allowOverlap="1">
                <wp:simplePos x="0" y="0"/>
                <wp:positionH relativeFrom="column">
                  <wp:posOffset>1166495</wp:posOffset>
                </wp:positionH>
                <wp:positionV relativeFrom="paragraph">
                  <wp:posOffset>99695</wp:posOffset>
                </wp:positionV>
                <wp:extent cx="2053590"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1.85pt;margin-top:7.85pt;height:0pt;width:161.7pt;z-index:251678720;mso-width-relative:page;mso-height-relative:page;" filled="f" stroked="t" coordsize="21600,21600" o:gfxdata="UEsDBAoAAAAAAIdO4kAAAAAAAAAAAAAAAAAEAAAAZHJzL1BLAwQUAAAACACHTuJAbFp45NUAAAAJ&#10;AQAADwAAAGRycy9kb3ducmV2LnhtbE2PT0/DMAzF70h8h8hIXCaWdNPYVJruAPTGhQ3E1WtMW9E4&#10;XZP9gU+PEQc42c9+ev65WJ99r440xi6whWxqQBHXwXXcWHjZVjcrUDEhO+wDk4VPirAuLy8KzF04&#10;8TMdN6lREsIxRwttSkOudaxb8hinYSCW3XsYPSaRY6PdiCcJ972eGXOrPXYsF1oc6L6l+mNz8BZi&#10;9Ur76mtST8zbvAk02z88PaK111eZuQOV6Jz+zPCDL+hQCtMuHNhF1YtezZdilWYhVQwLs8xA7X4H&#10;uiz0/w/Kb1BLAwQUAAAACACHTuJAnBKdheUBAACsAwAADgAAAGRycy9lMm9Eb2MueG1srVPNjtMw&#10;EL4j8Q6W7zRpUYGNmu6h1XJZoNIuDzB1nMbC9li226QvwQsgcYMTR+68DctjMHZ/WJbLHsjB8nhm&#10;vpnvm8nscjCa7aQPCm3Nx6OSM2kFNspuav7+9urZK85CBNuARitrvpeBX86fPpn1rpIT7FA30jMC&#10;saHqXc27GF1VFEF00kAYoZOWnC16A5FMvykaDz2hG11MyvJF0aNvnEchQ6DX5cHJj4j+MYDYtkrI&#10;JYqtkTYeUL3UEIlS6JQLfJ67bVsp4ru2DTIyXXNiGvNJRei+Tmcxn0G18eA6JY4twGNaeMDJgLJU&#10;9Ay1hAhs69U/UEYJjwHbOBJoigORrAixGJcPtLnpwMnMhaQO7ix6+H+w4u1u5ZlqaBNecmbB0MTv&#10;Pn3/+fHLrx+f6bz79pWRh2TqXagoemFXPhEVg71x1yg+BGZx0YHdyNzu7d4RxDhlFH+lJCM4Krbu&#10;32BDMbCNmDUbWm8SJKnBhjya/Xk0cohM0OOknD6fXtDUxMlXQHVKdD7E1xINS5eaa2WTalDB7jrE&#10;1AhUp5D0bPFKaZ0nry3ra34xnUxzQkCtmuRMYcFv1gvt2Q7S7uQvsyLP/TCPW9scimh7JJ14HhRb&#10;Y7Nf+ZMYNMTczXHh0pbct3P2n59s/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Wnjk1QAAAAkB&#10;AAAPAAAAAAAAAAEAIAAAACIAAABkcnMvZG93bnJldi54bWxQSwECFAAUAAAACACHTuJAnBKdheUB&#10;AACsAwAADgAAAAAAAAABACAAAAAkAQAAZHJzL2Uyb0RvYy54bWxQSwUGAAAAAAYABgBZAQAAewUA&#10;AAAA&#10;">
                <v:fill on="f" focussize="0,0"/>
                <v:stroke color="#000000" joinstyle="round"/>
                <v:imagedata o:title=""/>
                <o:lock v:ext="edit" aspectratio="f"/>
              </v:line>
            </w:pict>
          </mc:Fallback>
        </mc:AlternateContent>
      </w:r>
      <w:r>
        <w:rPr>
          <w:rFonts w:hint="eastAsia"/>
          <w:shd w:val="clear" w:color="auto" w:fill="FFFFFF" w:themeFill="background1"/>
        </w:rPr>
        <w:t>燃气输送用不锈钢波纹软管管件代号</w:t>
      </w:r>
    </w:p>
    <w:p>
      <w:pPr>
        <w:pStyle w:val="179"/>
        <w:rPr>
          <w:shd w:val="clear" w:color="auto" w:fill="FFFFFF" w:themeFill="background1"/>
        </w:rPr>
      </w:pPr>
      <w:r>
        <w:rPr>
          <w:rFonts w:hint="eastAsia"/>
          <w:shd w:val="clear" w:color="auto" w:fill="FFFFFF" w:themeFill="background1"/>
        </w:rPr>
        <w:t>其中管件尺寸按前端、中端、后端顺序的公称尺寸表示。</w:t>
      </w:r>
    </w:p>
    <w:p>
      <w:pPr>
        <w:pStyle w:val="183"/>
        <w:rPr>
          <w:shd w:val="clear" w:color="auto" w:fill="FFFFFF" w:themeFill="background1"/>
        </w:rPr>
      </w:pPr>
      <w:r>
        <w:rPr>
          <w:rFonts w:hint="eastAsia"/>
          <w:shd w:val="clear" w:color="auto" w:fill="FFFFFF" w:themeFill="background1"/>
        </w:rPr>
        <w:t>前端接公称尺寸DN15软管、后端接公称尺寸DN15镀锌钢管、带泄漏检测功能的直通管件的型号表示为：</w:t>
      </w:r>
    </w:p>
    <w:p>
      <w:pPr>
        <w:pStyle w:val="229"/>
        <w:ind w:firstLine="360"/>
        <w:rPr>
          <w:sz w:val="18"/>
          <w:szCs w:val="18"/>
          <w:shd w:val="clear" w:color="auto" w:fill="FFFFFF" w:themeFill="background1"/>
        </w:rPr>
      </w:pPr>
      <w:r>
        <w:rPr>
          <w:rFonts w:hint="eastAsia"/>
          <w:sz w:val="18"/>
          <w:szCs w:val="18"/>
          <w:shd w:val="clear" w:color="auto" w:fill="FFFFFF" w:themeFill="background1"/>
        </w:rPr>
        <w:t xml:space="preserve">RBG-X-S15×15- GB/T </w:t>
      </w:r>
      <w:r>
        <w:rPr>
          <w:sz w:val="18"/>
          <w:szCs w:val="18"/>
          <w:shd w:val="clear" w:color="auto" w:fill="FFFFFF" w:themeFill="background1"/>
        </w:rPr>
        <w:t>26002</w:t>
      </w:r>
    </w:p>
    <w:p>
      <w:pPr>
        <w:pStyle w:val="183"/>
        <w:rPr>
          <w:shd w:val="clear" w:color="auto" w:fill="FFFFFF" w:themeFill="background1"/>
        </w:rPr>
      </w:pPr>
      <w:r>
        <w:rPr>
          <w:rFonts w:hint="eastAsia"/>
          <w:shd w:val="clear" w:color="auto" w:fill="FFFFFF" w:themeFill="background1"/>
        </w:rPr>
        <w:t>前端接公称尺寸DN</w:t>
      </w:r>
      <w:r>
        <w:rPr>
          <w:shd w:val="clear" w:color="auto" w:fill="FFFFFF" w:themeFill="background1"/>
        </w:rPr>
        <w:t>20</w:t>
      </w:r>
      <w:r>
        <w:rPr>
          <w:rFonts w:hint="eastAsia"/>
          <w:shd w:val="clear" w:color="auto" w:fill="FFFFFF" w:themeFill="background1"/>
        </w:rPr>
        <w:t>软管、后端接公称尺寸DN</w:t>
      </w:r>
      <w:r>
        <w:rPr>
          <w:shd w:val="clear" w:color="auto" w:fill="FFFFFF" w:themeFill="background1"/>
        </w:rPr>
        <w:t>20</w:t>
      </w:r>
      <w:r>
        <w:rPr>
          <w:rFonts w:hint="eastAsia"/>
          <w:shd w:val="clear" w:color="auto" w:fill="FFFFFF" w:themeFill="background1"/>
        </w:rPr>
        <w:t>镀锌钢管、不带泄漏检测功能的直通管件的型号表示为：</w:t>
      </w:r>
    </w:p>
    <w:p>
      <w:pPr>
        <w:pStyle w:val="183"/>
        <w:numPr>
          <w:ilvl w:val="0"/>
          <w:numId w:val="0"/>
        </w:numPr>
        <w:ind w:left="363"/>
        <w:rPr>
          <w:shd w:val="clear" w:color="auto" w:fill="FFFFFF" w:themeFill="background1"/>
        </w:rPr>
      </w:pPr>
      <w:r>
        <w:rPr>
          <w:rFonts w:hint="eastAsia"/>
          <w:shd w:val="clear" w:color="auto" w:fill="FFFFFF" w:themeFill="background1"/>
        </w:rPr>
        <w:t>RBG-S</w:t>
      </w:r>
      <w:r>
        <w:rPr>
          <w:shd w:val="clear" w:color="auto" w:fill="FFFFFF" w:themeFill="background1"/>
        </w:rPr>
        <w:t>20</w:t>
      </w:r>
      <w:r>
        <w:rPr>
          <w:rFonts w:hint="eastAsia"/>
          <w:shd w:val="clear" w:color="auto" w:fill="FFFFFF" w:themeFill="background1"/>
        </w:rPr>
        <w:t>×</w:t>
      </w:r>
      <w:r>
        <w:rPr>
          <w:shd w:val="clear" w:color="auto" w:fill="FFFFFF" w:themeFill="background1"/>
        </w:rPr>
        <w:t>20</w:t>
      </w:r>
      <w:r>
        <w:rPr>
          <w:rFonts w:hint="eastAsia"/>
          <w:shd w:val="clear" w:color="auto" w:fill="FFFFFF" w:themeFill="background1"/>
        </w:rPr>
        <w:t xml:space="preserve">- GB/T </w:t>
      </w:r>
      <w:r>
        <w:rPr>
          <w:shd w:val="clear" w:color="auto" w:fill="FFFFFF" w:themeFill="background1"/>
        </w:rPr>
        <w:t>26002</w:t>
      </w:r>
    </w:p>
    <w:p>
      <w:pPr>
        <w:pStyle w:val="104"/>
        <w:spacing w:before="312" w:after="312"/>
        <w:rPr>
          <w:shd w:val="clear" w:color="auto" w:fill="FFFFFF" w:themeFill="background1"/>
        </w:rPr>
      </w:pPr>
      <w:bookmarkStart w:id="105" w:name="_Toc266984984"/>
      <w:bookmarkStart w:id="106" w:name="_Toc262644564"/>
      <w:bookmarkStart w:id="107" w:name="_Toc267039536"/>
      <w:bookmarkStart w:id="108" w:name="_Toc144370024"/>
      <w:bookmarkStart w:id="109" w:name="_Toc267039611"/>
      <w:bookmarkStart w:id="110" w:name="_Toc267038786"/>
      <w:bookmarkStart w:id="111" w:name="_Toc266982025"/>
      <w:bookmarkStart w:id="112" w:name="_Toc262644433"/>
      <w:r>
        <w:rPr>
          <w:rFonts w:hint="eastAsia"/>
          <w:shd w:val="clear" w:color="auto" w:fill="FFFFFF" w:themeFill="background1"/>
        </w:rPr>
        <w:t>要求</w:t>
      </w:r>
      <w:bookmarkEnd w:id="105"/>
      <w:bookmarkEnd w:id="106"/>
      <w:bookmarkEnd w:id="107"/>
      <w:bookmarkEnd w:id="108"/>
      <w:bookmarkEnd w:id="109"/>
      <w:bookmarkEnd w:id="110"/>
      <w:bookmarkEnd w:id="111"/>
      <w:bookmarkEnd w:id="112"/>
    </w:p>
    <w:p>
      <w:pPr>
        <w:pStyle w:val="105"/>
        <w:spacing w:before="156" w:after="156"/>
        <w:rPr>
          <w:shd w:val="clear" w:color="auto" w:fill="FFFFFF" w:themeFill="background1"/>
        </w:rPr>
      </w:pPr>
      <w:bookmarkStart w:id="113" w:name="_Toc267039612"/>
      <w:bookmarkStart w:id="114" w:name="_Toc262644434"/>
      <w:bookmarkStart w:id="115" w:name="_Toc266984985"/>
      <w:bookmarkStart w:id="116" w:name="_Toc266982026"/>
      <w:bookmarkStart w:id="117" w:name="_Toc262644565"/>
      <w:bookmarkStart w:id="118" w:name="_Toc267039537"/>
      <w:r>
        <w:rPr>
          <w:rFonts w:hint="eastAsia"/>
          <w:shd w:val="clear" w:color="auto" w:fill="FFFFFF" w:themeFill="background1"/>
        </w:rPr>
        <w:t>一般要求</w:t>
      </w:r>
      <w:bookmarkEnd w:id="113"/>
      <w:bookmarkEnd w:id="114"/>
      <w:bookmarkEnd w:id="115"/>
      <w:bookmarkEnd w:id="116"/>
      <w:bookmarkEnd w:id="117"/>
      <w:bookmarkEnd w:id="118"/>
    </w:p>
    <w:p>
      <w:pPr>
        <w:pStyle w:val="65"/>
        <w:spacing w:before="156" w:after="156"/>
        <w:rPr>
          <w:shd w:val="clear" w:color="auto" w:fill="FFFFFF" w:themeFill="background1"/>
        </w:rPr>
      </w:pPr>
      <w:bookmarkStart w:id="119" w:name="_Toc267039538"/>
      <w:r>
        <w:rPr>
          <w:rFonts w:hint="eastAsia"/>
          <w:shd w:val="clear" w:color="auto" w:fill="FFFFFF" w:themeFill="background1"/>
        </w:rPr>
        <w:t>材料</w:t>
      </w:r>
      <w:bookmarkEnd w:id="119"/>
    </w:p>
    <w:p>
      <w:pPr>
        <w:pStyle w:val="164"/>
        <w:ind w:left="0"/>
        <w:rPr>
          <w:rFonts w:ascii="黑体" w:hAnsi="黑体" w:eastAsia="黑体"/>
          <w:szCs w:val="21"/>
          <w:shd w:val="clear" w:color="auto" w:fill="FFFFFF" w:themeFill="background1"/>
        </w:rPr>
      </w:pPr>
      <w:r>
        <w:rPr>
          <w:rFonts w:hint="eastAsia"/>
          <w:shd w:val="clear" w:color="auto" w:fill="FFFFFF" w:themeFill="background1"/>
        </w:rPr>
        <w:t>软管和管件等材料应采用表1规定的材料或同等性能以上的其他材料。</w:t>
      </w:r>
    </w:p>
    <w:p>
      <w:pPr>
        <w:pStyle w:val="244"/>
        <w:numPr>
          <w:ilvl w:val="0"/>
          <w:numId w:val="16"/>
        </w:numPr>
        <w:spacing w:before="156" w:afterLines="0"/>
        <w:ind w:left="735"/>
        <w:rPr>
          <w:shd w:val="clear" w:color="auto" w:fill="FFFFFF" w:themeFill="background1"/>
        </w:rPr>
      </w:pPr>
      <w:r>
        <w:rPr>
          <w:rFonts w:hint="eastAsia"/>
          <w:shd w:val="clear" w:color="auto" w:fill="FFFFFF" w:themeFill="background1"/>
        </w:rPr>
        <w:t xml:space="preserve">软管和管件等材料及其工作温度         </w:t>
      </w:r>
    </w:p>
    <w:p>
      <w:pPr>
        <w:pStyle w:val="229"/>
        <w:tabs>
          <w:tab w:val="left" w:pos="8931"/>
          <w:tab w:val="left" w:pos="9355"/>
        </w:tabs>
        <w:ind w:firstLine="0" w:firstLineChars="0"/>
        <w:jc w:val="right"/>
        <w:rPr>
          <w:shd w:val="clear" w:color="auto" w:fill="FFFFFF" w:themeFill="background1"/>
        </w:rPr>
      </w:pPr>
      <w:r>
        <w:rPr>
          <w:rFonts w:hint="eastAsia"/>
          <w:shd w:val="clear" w:color="auto" w:fill="FFFFFF" w:themeFill="background1"/>
        </w:rPr>
        <w:t xml:space="preserve">                                                                              </w:t>
      </w:r>
      <w:r>
        <w:rPr>
          <w:rFonts w:hint="eastAsia" w:hAnsi="宋体"/>
          <w:sz w:val="18"/>
          <w:szCs w:val="18"/>
          <w:shd w:val="clear" w:color="auto" w:fill="FFFFFF" w:themeFill="background1"/>
        </w:rPr>
        <w:t>单位为摄氏度</w:t>
      </w:r>
    </w:p>
    <w:tbl>
      <w:tblPr>
        <w:tblStyle w:val="26"/>
        <w:tblW w:w="949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4485"/>
        <w:gridCol w:w="1982"/>
        <w:gridCol w:w="1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471" w:type="dxa"/>
            <w:vMerge w:val="restart"/>
            <w:tcBorders>
              <w:top w:val="single" w:color="auto" w:sz="12" w:space="0"/>
              <w:bottom w:val="single" w:color="auto" w:sz="4"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零件名称</w:t>
            </w:r>
          </w:p>
        </w:tc>
        <w:tc>
          <w:tcPr>
            <w:tcW w:w="8027" w:type="dxa"/>
            <w:gridSpan w:val="3"/>
            <w:tcBorders>
              <w:top w:val="single" w:color="auto" w:sz="12" w:space="0"/>
              <w:bottom w:val="single" w:color="auto" w:sz="4" w:space="0"/>
            </w:tcBorders>
            <w:vAlign w:val="center"/>
          </w:tcPr>
          <w:p>
            <w:pPr>
              <w:pStyle w:val="229"/>
              <w:ind w:firstLine="360"/>
              <w:jc w:val="center"/>
              <w:rPr>
                <w:rFonts w:ascii="Times New Roman"/>
                <w:sz w:val="18"/>
                <w:szCs w:val="18"/>
                <w:shd w:val="clear" w:color="auto" w:fill="FFFFFF" w:themeFill="background1"/>
              </w:rPr>
            </w:pPr>
            <w:r>
              <w:rPr>
                <w:rFonts w:ascii="Times New Roman"/>
                <w:sz w:val="18"/>
                <w:szCs w:val="18"/>
                <w:shd w:val="clear" w:color="auto" w:fill="FFFFFF" w:themeFill="background1"/>
              </w:rPr>
              <w:t>材    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1" w:type="dxa"/>
            <w:vMerge w:val="continue"/>
            <w:tcBorders>
              <w:top w:val="single" w:color="auto" w:sz="4" w:space="0"/>
              <w:bottom w:val="single" w:color="auto" w:sz="12" w:space="0"/>
            </w:tcBorders>
            <w:vAlign w:val="center"/>
          </w:tcPr>
          <w:p>
            <w:pPr>
              <w:pStyle w:val="229"/>
              <w:ind w:firstLine="360"/>
              <w:jc w:val="center"/>
              <w:rPr>
                <w:rFonts w:ascii="Times New Roman"/>
                <w:sz w:val="18"/>
                <w:szCs w:val="18"/>
                <w:shd w:val="clear" w:color="auto" w:fill="FFFFFF" w:themeFill="background1"/>
              </w:rPr>
            </w:pPr>
          </w:p>
        </w:tc>
        <w:tc>
          <w:tcPr>
            <w:tcW w:w="4485" w:type="dxa"/>
            <w:tcBorders>
              <w:top w:val="single" w:color="auto" w:sz="4"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牌  号</w:t>
            </w:r>
          </w:p>
        </w:tc>
        <w:tc>
          <w:tcPr>
            <w:tcW w:w="1982" w:type="dxa"/>
            <w:tcBorders>
              <w:top w:val="single" w:color="auto" w:sz="4"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标 准 号</w:t>
            </w:r>
          </w:p>
        </w:tc>
        <w:tc>
          <w:tcPr>
            <w:tcW w:w="1560" w:type="dxa"/>
            <w:tcBorders>
              <w:top w:val="single" w:color="auto" w:sz="4"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工作温度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471"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软管</w:t>
            </w:r>
          </w:p>
        </w:tc>
        <w:tc>
          <w:tcPr>
            <w:tcW w:w="4485" w:type="dxa"/>
            <w:tcBorders>
              <w:top w:val="single" w:color="auto" w:sz="12" w:space="0"/>
            </w:tcBorders>
            <w:vAlign w:val="center"/>
          </w:tcPr>
          <w:p>
            <w:pPr>
              <w:pStyle w:val="229"/>
              <w:ind w:firstLine="0" w:firstLineChars="0"/>
              <w:rPr>
                <w:rFonts w:ascii="Times New Roman"/>
                <w:sz w:val="18"/>
                <w:szCs w:val="18"/>
                <w:shd w:val="clear" w:color="auto" w:fill="FFFFFF" w:themeFill="background1"/>
              </w:rPr>
            </w:pPr>
            <w:r>
              <w:rPr>
                <w:rFonts w:ascii="Times New Roman"/>
                <w:sz w:val="18"/>
                <w:szCs w:val="18"/>
                <w:shd w:val="clear" w:color="auto" w:fill="FFFFFF" w:themeFill="background1"/>
              </w:rPr>
              <w:t>06Cr19Ni10（S30408）、022Cr19Ni10（S30403）、</w:t>
            </w:r>
          </w:p>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06Cr17Ni12 Mo2（S31608）、022Cr17Ni12Mo2（S31603）、</w:t>
            </w:r>
          </w:p>
        </w:tc>
        <w:tc>
          <w:tcPr>
            <w:tcW w:w="1982"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 xml:space="preserve">GB/T 3280 </w:t>
            </w:r>
          </w:p>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GB/T 20878</w:t>
            </w:r>
          </w:p>
        </w:tc>
        <w:tc>
          <w:tcPr>
            <w:tcW w:w="1560"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-196～450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471" w:type="dxa"/>
            <w:vMerge w:val="restart"/>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管 件</w:t>
            </w:r>
          </w:p>
        </w:tc>
        <w:tc>
          <w:tcPr>
            <w:tcW w:w="4485"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06Cr19Ni10（S30408）、022Cr19Ni10（S30403）</w:t>
            </w:r>
          </w:p>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06Cr17Ni12 Mo2（S31608）、022Cr17Ni12Mo2（S31603）</w:t>
            </w:r>
          </w:p>
        </w:tc>
        <w:tc>
          <w:tcPr>
            <w:tcW w:w="198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GB/T 1220</w:t>
            </w:r>
          </w:p>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GB/T 4226</w:t>
            </w:r>
          </w:p>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GB/T 20878</w:t>
            </w:r>
          </w:p>
        </w:tc>
        <w:tc>
          <w:tcPr>
            <w:tcW w:w="1560"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-196～450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471" w:type="dxa"/>
            <w:vMerge w:val="continue"/>
            <w:vAlign w:val="center"/>
          </w:tcPr>
          <w:p>
            <w:pPr>
              <w:tabs>
                <w:tab w:val="left" w:pos="900"/>
              </w:tabs>
              <w:spacing w:line="300" w:lineRule="auto"/>
              <w:ind w:left="900" w:hanging="500"/>
              <w:jc w:val="center"/>
              <w:rPr>
                <w:rFonts w:ascii="Times New Roman" w:hAnsi="Times New Roman"/>
                <w:sz w:val="18"/>
                <w:szCs w:val="18"/>
                <w:shd w:val="clear" w:color="auto" w:fill="FFFFFF" w:themeFill="background1"/>
              </w:rPr>
            </w:pPr>
          </w:p>
        </w:tc>
        <w:tc>
          <w:tcPr>
            <w:tcW w:w="4485"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HPb59-1</w:t>
            </w:r>
          </w:p>
        </w:tc>
        <w:tc>
          <w:tcPr>
            <w:tcW w:w="198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GB/T 5231</w:t>
            </w:r>
          </w:p>
        </w:tc>
        <w:tc>
          <w:tcPr>
            <w:tcW w:w="1560"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-273～200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471"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密封圈</w:t>
            </w:r>
          </w:p>
        </w:tc>
        <w:tc>
          <w:tcPr>
            <w:tcW w:w="4485" w:type="dxa"/>
            <w:vAlign w:val="center"/>
          </w:tcPr>
          <w:p>
            <w:pPr>
              <w:pStyle w:val="229"/>
              <w:ind w:firstLine="0" w:firstLineChars="0"/>
              <w:jc w:val="center"/>
              <w:rPr>
                <w:rFonts w:ascii="Times New Roman"/>
                <w:sz w:val="18"/>
                <w:szCs w:val="18"/>
                <w:shd w:val="clear" w:color="auto" w:fill="FFFFFF" w:themeFill="background1"/>
              </w:rPr>
            </w:pPr>
            <w:bookmarkStart w:id="120" w:name="OLE_LINK1"/>
            <w:bookmarkStart w:id="121" w:name="OLE_LINK2"/>
            <w:bookmarkStart w:id="122" w:name="_Hlk131407823"/>
            <w:r>
              <w:rPr>
                <w:rFonts w:ascii="Times New Roman"/>
                <w:sz w:val="18"/>
                <w:szCs w:val="18"/>
                <w:shd w:val="clear" w:color="auto" w:fill="FFFFFF" w:themeFill="background1"/>
              </w:rPr>
              <w:t>丁腈橡胶</w:t>
            </w:r>
            <w:bookmarkEnd w:id="120"/>
            <w:bookmarkEnd w:id="121"/>
            <w:r>
              <w:rPr>
                <w:rFonts w:ascii="Times New Roman"/>
                <w:sz w:val="18"/>
                <w:szCs w:val="18"/>
                <w:shd w:val="clear" w:color="auto" w:fill="FFFFFF" w:themeFill="background1"/>
              </w:rPr>
              <w:t>( NBR)</w:t>
            </w:r>
            <w:bookmarkEnd w:id="122"/>
          </w:p>
        </w:tc>
        <w:tc>
          <w:tcPr>
            <w:tcW w:w="1982" w:type="dxa"/>
            <w:vAlign w:val="center"/>
          </w:tcPr>
          <w:p>
            <w:pPr>
              <w:pStyle w:val="229"/>
              <w:ind w:firstLine="0" w:firstLineChars="0"/>
              <w:jc w:val="center"/>
              <w:rPr>
                <w:rFonts w:ascii="Times New Roman"/>
                <w:sz w:val="18"/>
                <w:szCs w:val="18"/>
                <w:shd w:val="clear" w:color="auto" w:fill="FFFFFF" w:themeFill="background1"/>
              </w:rPr>
            </w:pPr>
            <w:bookmarkStart w:id="123" w:name="_Hlk131407853"/>
            <w:r>
              <w:rPr>
                <w:rFonts w:ascii="Times New Roman"/>
                <w:sz w:val="18"/>
                <w:szCs w:val="18"/>
                <w:shd w:val="clear" w:color="auto" w:fill="FFFFFF" w:themeFill="background1"/>
              </w:rPr>
              <w:t>GB/T 23658</w:t>
            </w:r>
            <w:bookmarkEnd w:id="123"/>
          </w:p>
        </w:tc>
        <w:tc>
          <w:tcPr>
            <w:tcW w:w="1560"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-40～100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471" w:type="dxa"/>
            <w:vMerge w:val="restart"/>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被覆层</w:t>
            </w:r>
          </w:p>
        </w:tc>
        <w:tc>
          <w:tcPr>
            <w:tcW w:w="4485"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软质聚氯乙烯（PVC）</w:t>
            </w:r>
          </w:p>
        </w:tc>
        <w:tc>
          <w:tcPr>
            <w:tcW w:w="198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GB/T 8815</w:t>
            </w:r>
          </w:p>
        </w:tc>
        <w:tc>
          <w:tcPr>
            <w:tcW w:w="1560"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471" w:type="dxa"/>
            <w:vMerge w:val="continue"/>
            <w:vAlign w:val="center"/>
          </w:tcPr>
          <w:p>
            <w:pPr>
              <w:pStyle w:val="229"/>
              <w:ind w:firstLine="0" w:firstLineChars="0"/>
              <w:jc w:val="center"/>
              <w:rPr>
                <w:rFonts w:ascii="Times New Roman"/>
                <w:sz w:val="18"/>
                <w:szCs w:val="18"/>
                <w:shd w:val="clear" w:color="auto" w:fill="FFFFFF" w:themeFill="background1"/>
              </w:rPr>
            </w:pPr>
          </w:p>
        </w:tc>
        <w:tc>
          <w:tcPr>
            <w:tcW w:w="4485" w:type="dxa"/>
            <w:vAlign w:val="center"/>
          </w:tcPr>
          <w:p>
            <w:pPr>
              <w:pStyle w:val="229"/>
              <w:ind w:firstLine="0" w:firstLineChars="0"/>
              <w:jc w:val="center"/>
              <w:rPr>
                <w:rFonts w:ascii="Times New Roman"/>
                <w:sz w:val="18"/>
                <w:szCs w:val="18"/>
                <w:shd w:val="clear" w:color="auto" w:fill="FFFFFF" w:themeFill="background1"/>
              </w:rPr>
            </w:pPr>
            <w:bookmarkStart w:id="124" w:name="_Hlk131407878"/>
            <w:r>
              <w:rPr>
                <w:rFonts w:ascii="Times New Roman"/>
                <w:sz w:val="18"/>
                <w:szCs w:val="18"/>
                <w:shd w:val="clear" w:color="auto" w:fill="FFFFFF" w:themeFill="background1"/>
              </w:rPr>
              <w:t>阻燃聚乙烯（PE）</w:t>
            </w:r>
            <w:bookmarkEnd w:id="124"/>
          </w:p>
        </w:tc>
        <w:tc>
          <w:tcPr>
            <w:tcW w:w="1982" w:type="dxa"/>
            <w:vAlign w:val="center"/>
          </w:tcPr>
          <w:p>
            <w:pPr>
              <w:pStyle w:val="229"/>
              <w:ind w:firstLine="0" w:firstLineChars="0"/>
              <w:jc w:val="center"/>
              <w:rPr>
                <w:rFonts w:ascii="Times New Roman"/>
                <w:sz w:val="18"/>
                <w:szCs w:val="18"/>
                <w:shd w:val="clear" w:color="auto" w:fill="FFFFFF" w:themeFill="background1"/>
              </w:rPr>
            </w:pPr>
            <w:bookmarkStart w:id="125" w:name="_Hlk131407885"/>
            <w:r>
              <w:rPr>
                <w:rFonts w:ascii="Times New Roman"/>
                <w:sz w:val="18"/>
                <w:szCs w:val="18"/>
                <w:shd w:val="clear" w:color="auto" w:fill="FFFFFF" w:themeFill="background1"/>
              </w:rPr>
              <w:t>GB/T 15065</w:t>
            </w:r>
            <w:bookmarkEnd w:id="125"/>
          </w:p>
        </w:tc>
        <w:tc>
          <w:tcPr>
            <w:tcW w:w="1560"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-40～70</w:t>
            </w:r>
          </w:p>
        </w:tc>
      </w:tr>
    </w:tbl>
    <w:p>
      <w:pPr>
        <w:pStyle w:val="237"/>
        <w:widowControl/>
        <w:numPr>
          <w:ilvl w:val="0"/>
          <w:numId w:val="32"/>
        </w:numPr>
        <w:adjustRightInd/>
        <w:spacing w:before="312" w:beforeLines="100" w:after="312" w:afterLines="100" w:line="240" w:lineRule="auto"/>
        <w:ind w:firstLineChars="0"/>
        <w:outlineLvl w:val="1"/>
        <w:rPr>
          <w:rFonts w:ascii="黑体" w:hAnsi="Times New Roman" w:eastAsia="黑体"/>
          <w:vanish/>
          <w:kern w:val="0"/>
          <w:szCs w:val="20"/>
          <w:shd w:val="clear" w:color="auto" w:fill="FFFFFF" w:themeFill="background1"/>
        </w:rPr>
      </w:pPr>
    </w:p>
    <w:p>
      <w:pPr>
        <w:pStyle w:val="237"/>
        <w:widowControl/>
        <w:numPr>
          <w:ilvl w:val="0"/>
          <w:numId w:val="32"/>
        </w:numPr>
        <w:adjustRightInd/>
        <w:spacing w:before="312" w:beforeLines="100" w:after="312" w:afterLines="100" w:line="240" w:lineRule="auto"/>
        <w:ind w:firstLineChars="0"/>
        <w:outlineLvl w:val="1"/>
        <w:rPr>
          <w:rFonts w:ascii="黑体" w:hAnsi="Times New Roman" w:eastAsia="黑体"/>
          <w:vanish/>
          <w:kern w:val="0"/>
          <w:szCs w:val="20"/>
          <w:shd w:val="clear" w:color="auto" w:fill="FFFFFF" w:themeFill="background1"/>
        </w:rPr>
      </w:pPr>
    </w:p>
    <w:p>
      <w:pPr>
        <w:pStyle w:val="237"/>
        <w:widowControl/>
        <w:numPr>
          <w:ilvl w:val="1"/>
          <w:numId w:val="32"/>
        </w:numPr>
        <w:adjustRightInd/>
        <w:spacing w:before="156" w:beforeLines="50" w:after="156" w:afterLines="50" w:line="240" w:lineRule="auto"/>
        <w:ind w:firstLineChars="0"/>
        <w:jc w:val="left"/>
        <w:outlineLvl w:val="2"/>
        <w:rPr>
          <w:rFonts w:ascii="黑体" w:hAnsi="Times New Roman" w:eastAsia="黑体"/>
          <w:vanish/>
          <w:kern w:val="0"/>
          <w:shd w:val="clear" w:color="auto" w:fill="FFFFFF" w:themeFill="background1"/>
        </w:rPr>
      </w:pPr>
    </w:p>
    <w:p>
      <w:pPr>
        <w:pStyle w:val="237"/>
        <w:widowControl/>
        <w:numPr>
          <w:ilvl w:val="1"/>
          <w:numId w:val="32"/>
        </w:numPr>
        <w:adjustRightInd/>
        <w:spacing w:before="156" w:beforeLines="50" w:after="156" w:afterLines="50" w:line="240" w:lineRule="auto"/>
        <w:ind w:firstLineChars="0"/>
        <w:jc w:val="left"/>
        <w:outlineLvl w:val="2"/>
        <w:rPr>
          <w:rFonts w:ascii="黑体" w:hAnsi="Times New Roman" w:eastAsia="黑体"/>
          <w:vanish/>
          <w:kern w:val="0"/>
          <w:shd w:val="clear" w:color="auto" w:fill="FFFFFF" w:themeFill="background1"/>
        </w:rPr>
      </w:pPr>
    </w:p>
    <w:p>
      <w:pPr>
        <w:pStyle w:val="237"/>
        <w:widowControl/>
        <w:numPr>
          <w:ilvl w:val="1"/>
          <w:numId w:val="32"/>
        </w:numPr>
        <w:adjustRightInd/>
        <w:spacing w:before="156" w:beforeLines="50" w:after="156" w:afterLines="50" w:line="240" w:lineRule="auto"/>
        <w:ind w:firstLineChars="0"/>
        <w:jc w:val="left"/>
        <w:outlineLvl w:val="2"/>
        <w:rPr>
          <w:rFonts w:ascii="黑体" w:hAnsi="Times New Roman" w:eastAsia="黑体"/>
          <w:vanish/>
          <w:kern w:val="0"/>
          <w:shd w:val="clear" w:color="auto" w:fill="FFFFFF" w:themeFill="background1"/>
        </w:rPr>
      </w:pPr>
    </w:p>
    <w:p>
      <w:pPr>
        <w:pStyle w:val="237"/>
        <w:widowControl/>
        <w:numPr>
          <w:ilvl w:val="1"/>
          <w:numId w:val="32"/>
        </w:numPr>
        <w:adjustRightInd/>
        <w:spacing w:before="156" w:beforeLines="50" w:after="156" w:afterLines="50" w:line="240" w:lineRule="auto"/>
        <w:ind w:firstLineChars="0"/>
        <w:jc w:val="left"/>
        <w:outlineLvl w:val="2"/>
        <w:rPr>
          <w:rFonts w:ascii="黑体" w:hAnsi="Times New Roman" w:eastAsia="黑体"/>
          <w:vanish/>
          <w:kern w:val="0"/>
          <w:shd w:val="clear" w:color="auto" w:fill="FFFFFF" w:themeFill="background1"/>
        </w:rPr>
      </w:pPr>
    </w:p>
    <w:p>
      <w:pPr>
        <w:pStyle w:val="237"/>
        <w:widowControl/>
        <w:numPr>
          <w:ilvl w:val="1"/>
          <w:numId w:val="32"/>
        </w:numPr>
        <w:adjustRightInd/>
        <w:spacing w:before="156" w:beforeLines="50" w:after="156" w:afterLines="50" w:line="240" w:lineRule="auto"/>
        <w:ind w:firstLineChars="0"/>
        <w:jc w:val="left"/>
        <w:outlineLvl w:val="2"/>
        <w:rPr>
          <w:rFonts w:ascii="黑体" w:hAnsi="Times New Roman" w:eastAsia="黑体"/>
          <w:vanish/>
          <w:kern w:val="0"/>
          <w:shd w:val="clear" w:color="auto" w:fill="FFFFFF" w:themeFill="background1"/>
        </w:rPr>
      </w:pPr>
    </w:p>
    <w:p>
      <w:pPr>
        <w:pStyle w:val="237"/>
        <w:widowControl/>
        <w:numPr>
          <w:ilvl w:val="1"/>
          <w:numId w:val="32"/>
        </w:numPr>
        <w:adjustRightInd/>
        <w:spacing w:before="156" w:beforeLines="50" w:after="156" w:afterLines="50" w:line="240" w:lineRule="auto"/>
        <w:ind w:firstLineChars="0"/>
        <w:jc w:val="left"/>
        <w:outlineLvl w:val="2"/>
        <w:rPr>
          <w:rFonts w:ascii="黑体" w:hAnsi="Times New Roman" w:eastAsia="黑体"/>
          <w:vanish/>
          <w:kern w:val="0"/>
          <w:shd w:val="clear" w:color="auto" w:fill="FFFFFF" w:themeFill="background1"/>
        </w:rPr>
      </w:pPr>
    </w:p>
    <w:p>
      <w:pPr>
        <w:pStyle w:val="237"/>
        <w:widowControl/>
        <w:numPr>
          <w:ilvl w:val="1"/>
          <w:numId w:val="32"/>
        </w:numPr>
        <w:adjustRightInd/>
        <w:spacing w:before="156" w:beforeLines="50" w:after="156" w:afterLines="50" w:line="240" w:lineRule="auto"/>
        <w:ind w:firstLineChars="0"/>
        <w:jc w:val="left"/>
        <w:outlineLvl w:val="2"/>
        <w:rPr>
          <w:rFonts w:ascii="黑体" w:hAnsi="Times New Roman" w:eastAsia="黑体"/>
          <w:vanish/>
          <w:kern w:val="0"/>
          <w:shd w:val="clear" w:color="auto" w:fill="FFFFFF" w:themeFill="background1"/>
        </w:rPr>
      </w:pPr>
    </w:p>
    <w:p>
      <w:pPr>
        <w:pStyle w:val="237"/>
        <w:widowControl/>
        <w:numPr>
          <w:ilvl w:val="1"/>
          <w:numId w:val="32"/>
        </w:numPr>
        <w:adjustRightInd/>
        <w:spacing w:before="156" w:beforeLines="50" w:after="156" w:afterLines="50" w:line="240" w:lineRule="auto"/>
        <w:ind w:firstLineChars="0"/>
        <w:jc w:val="left"/>
        <w:outlineLvl w:val="2"/>
        <w:rPr>
          <w:rFonts w:ascii="黑体" w:hAnsi="Times New Roman" w:eastAsia="黑体"/>
          <w:vanish/>
          <w:kern w:val="0"/>
          <w:shd w:val="clear" w:color="auto" w:fill="FFFFFF" w:themeFill="background1"/>
        </w:rPr>
      </w:pPr>
    </w:p>
    <w:p>
      <w:pPr>
        <w:pStyle w:val="237"/>
        <w:widowControl/>
        <w:numPr>
          <w:ilvl w:val="2"/>
          <w:numId w:val="32"/>
        </w:numPr>
        <w:adjustRightInd/>
        <w:spacing w:before="156" w:beforeLines="50" w:after="156" w:afterLines="50" w:line="240" w:lineRule="auto"/>
        <w:ind w:firstLineChars="0"/>
        <w:jc w:val="left"/>
        <w:outlineLvl w:val="3"/>
        <w:rPr>
          <w:rFonts w:ascii="黑体" w:hAnsi="Times New Roman" w:eastAsia="黑体"/>
          <w:vanish/>
          <w:kern w:val="0"/>
          <w:shd w:val="clear" w:color="auto" w:fill="FFFFFF" w:themeFill="background1"/>
        </w:rPr>
      </w:pPr>
    </w:p>
    <w:p>
      <w:pPr>
        <w:pStyle w:val="164"/>
        <w:spacing w:before="156" w:beforeLines="50"/>
        <w:ind w:left="0"/>
        <w:rPr>
          <w:shd w:val="clear" w:color="auto" w:fill="FFFFFF" w:themeFill="background1"/>
        </w:rPr>
      </w:pPr>
      <w:r>
        <w:rPr>
          <w:rFonts w:hint="eastAsia"/>
          <w:shd w:val="clear" w:color="auto" w:fill="FFFFFF" w:themeFill="background1"/>
        </w:rPr>
        <w:t>非金属材料的密封圈应具有耐燃气的性能。</w:t>
      </w:r>
    </w:p>
    <w:p>
      <w:pPr>
        <w:pStyle w:val="164"/>
        <w:ind w:left="0"/>
        <w:rPr>
          <w:rFonts w:ascii="Times New Roman"/>
          <w:shd w:val="clear" w:color="auto" w:fill="FFFFFF" w:themeFill="background1"/>
        </w:rPr>
      </w:pPr>
      <w:r>
        <w:rPr>
          <w:rFonts w:ascii="Times New Roman"/>
          <w:shd w:val="clear" w:color="auto" w:fill="FFFFFF" w:themeFill="background1"/>
        </w:rPr>
        <w:t>软管被覆层应符合GB/T 8815、GB/T 15065等相关标准的规定，暴露在室外大气中的被覆层应有耐热老化和耐紫外线老化的检测报告。</w:t>
      </w:r>
    </w:p>
    <w:p>
      <w:pPr>
        <w:pStyle w:val="65"/>
        <w:spacing w:before="156" w:after="156"/>
        <w:rPr>
          <w:shd w:val="clear" w:color="auto" w:fill="FFFFFF" w:themeFill="background1"/>
        </w:rPr>
      </w:pPr>
      <w:bookmarkStart w:id="126" w:name="_Toc267039539"/>
      <w:r>
        <w:rPr>
          <w:rFonts w:hint="eastAsia"/>
          <w:shd w:val="clear" w:color="auto" w:fill="FFFFFF" w:themeFill="background1"/>
        </w:rPr>
        <w:t>结构和尺寸</w:t>
      </w:r>
      <w:bookmarkEnd w:id="126"/>
    </w:p>
    <w:p>
      <w:pPr>
        <w:pStyle w:val="164"/>
        <w:ind w:left="0"/>
        <w:rPr>
          <w:shd w:val="clear" w:color="auto" w:fill="FFFFFF" w:themeFill="background1"/>
        </w:rPr>
      </w:pPr>
      <w:r>
        <w:rPr>
          <w:rFonts w:hint="eastAsia"/>
          <w:shd w:val="clear" w:color="auto" w:fill="FFFFFF" w:themeFill="background1"/>
        </w:rPr>
        <w:t>原管不应有环焊缝，纵焊缝不应超过1条。</w:t>
      </w:r>
    </w:p>
    <w:p>
      <w:pPr>
        <w:pStyle w:val="164"/>
        <w:ind w:left="0"/>
        <w:rPr>
          <w:shd w:val="clear" w:color="auto" w:fill="FFFFFF" w:themeFill="background1"/>
        </w:rPr>
      </w:pPr>
      <w:r>
        <w:rPr>
          <w:rFonts w:hint="eastAsia"/>
          <w:shd w:val="clear" w:color="auto" w:fill="FFFFFF" w:themeFill="background1"/>
        </w:rPr>
        <w:t>软管尺寸及螺纹管件规格应符合附录A的规定。</w:t>
      </w:r>
    </w:p>
    <w:p>
      <w:pPr>
        <w:pStyle w:val="164"/>
        <w:ind w:left="0"/>
        <w:rPr>
          <w:shd w:val="clear" w:color="auto" w:fill="FFFFFF" w:themeFill="background1"/>
        </w:rPr>
      </w:pPr>
      <w:r>
        <w:rPr>
          <w:rFonts w:hint="eastAsia"/>
          <w:shd w:val="clear" w:color="auto" w:fill="FFFFFF" w:themeFill="background1"/>
        </w:rPr>
        <w:t>软管和管件连接符合下列规定。</w:t>
      </w:r>
    </w:p>
    <w:p>
      <w:pPr>
        <w:pStyle w:val="240"/>
        <w:numPr>
          <w:ilvl w:val="0"/>
          <w:numId w:val="37"/>
        </w:numPr>
        <w:tabs>
          <w:tab w:val="left" w:pos="851"/>
        </w:tabs>
        <w:ind w:left="839" w:hanging="419"/>
        <w:rPr>
          <w:shd w:val="clear" w:color="auto" w:fill="FFFFFF" w:themeFill="background1"/>
        </w:rPr>
      </w:pPr>
      <w:r>
        <w:rPr>
          <w:rFonts w:hint="eastAsia"/>
          <w:shd w:val="clear" w:color="auto" w:fill="FFFFFF" w:themeFill="background1"/>
        </w:rPr>
        <w:t>螺纹连接时，螺纹管件应采用管螺纹接口与其他管件可靠连接和密封，并满足下列要求:</w:t>
      </w:r>
    </w:p>
    <w:p>
      <w:pPr>
        <w:pStyle w:val="240"/>
        <w:ind w:left="420" w:firstLine="0"/>
        <w:rPr>
          <w:shd w:val="clear" w:color="auto" w:fill="FFFFFF" w:themeFill="background1"/>
        </w:rPr>
      </w:pPr>
      <w:r>
        <w:rPr>
          <w:rFonts w:hint="eastAsia"/>
          <w:shd w:val="clear" w:color="auto" w:fill="FFFFFF" w:themeFill="background1"/>
        </w:rPr>
        <w:t>——螺纹表面不应有凹痕、断牙等明显缺陷；</w:t>
      </w:r>
    </w:p>
    <w:p>
      <w:pPr>
        <w:pStyle w:val="240"/>
        <w:ind w:left="420" w:firstLine="0"/>
        <w:rPr>
          <w:shd w:val="clear" w:color="auto" w:fill="FFFFFF" w:themeFill="background1"/>
        </w:rPr>
      </w:pPr>
      <w:r>
        <w:rPr>
          <w:rFonts w:hint="eastAsia"/>
          <w:shd w:val="clear" w:color="auto" w:fill="FFFFFF" w:themeFill="background1"/>
        </w:rPr>
        <w:t>——基本尺寸及其公差应符合GB/T 7306（所有部分）的规定。</w:t>
      </w:r>
    </w:p>
    <w:p>
      <w:pPr>
        <w:pStyle w:val="240"/>
        <w:numPr>
          <w:ilvl w:val="0"/>
          <w:numId w:val="37"/>
        </w:numPr>
        <w:tabs>
          <w:tab w:val="left" w:pos="851"/>
        </w:tabs>
        <w:ind w:left="839" w:hanging="419"/>
        <w:rPr>
          <w:shd w:val="clear" w:color="auto" w:fill="FFFFFF" w:themeFill="background1"/>
        </w:rPr>
      </w:pPr>
      <w:r>
        <w:rPr>
          <w:rFonts w:hint="eastAsia"/>
          <w:shd w:val="clear" w:color="auto" w:fill="FFFFFF" w:themeFill="background1"/>
        </w:rPr>
        <w:t>机械（快速）连接时，应采用插入式接口，并与软管可靠连接和密封。</w:t>
      </w:r>
    </w:p>
    <w:p>
      <w:pPr>
        <w:pStyle w:val="164"/>
        <w:ind w:left="0"/>
        <w:rPr>
          <w:b/>
          <w:bCs/>
          <w:shd w:val="clear" w:color="auto" w:fill="FFFFFF" w:themeFill="background1"/>
        </w:rPr>
      </w:pPr>
      <w:r>
        <w:rPr>
          <w:rFonts w:hint="eastAsia"/>
          <w:shd w:val="clear" w:color="auto" w:fill="FFFFFF" w:themeFill="background1"/>
        </w:rPr>
        <w:t>管件的螺纹接口、插入式接口等受压部件，其最小壁厚应符合下列规定：</w:t>
      </w:r>
      <w:r>
        <w:rPr>
          <w:b/>
          <w:bCs/>
          <w:shd w:val="clear" w:color="auto" w:fill="FFFFFF" w:themeFill="background1"/>
        </w:rPr>
        <w:t xml:space="preserve"> </w:t>
      </w:r>
    </w:p>
    <w:p>
      <w:pPr>
        <w:pStyle w:val="240"/>
        <w:numPr>
          <w:ilvl w:val="0"/>
          <w:numId w:val="38"/>
        </w:numPr>
        <w:tabs>
          <w:tab w:val="left" w:pos="851"/>
        </w:tabs>
        <w:ind w:left="839" w:hanging="419"/>
        <w:rPr>
          <w:shd w:val="clear" w:color="auto" w:fill="FFFFFF" w:themeFill="background1"/>
        </w:rPr>
      </w:pPr>
      <w:r>
        <w:rPr>
          <w:rFonts w:hint="eastAsia"/>
          <w:shd w:val="clear" w:color="auto" w:fill="FFFFFF" w:themeFill="background1"/>
        </w:rPr>
        <w:t>黄铜管件：1.5</w:t>
      </w:r>
      <w:r>
        <w:rPr>
          <w:shd w:val="clear" w:color="auto" w:fill="FFFFFF" w:themeFill="background1"/>
        </w:rPr>
        <w:t xml:space="preserve"> </w:t>
      </w:r>
      <w:r>
        <w:rPr>
          <w:rFonts w:hint="eastAsia"/>
          <w:shd w:val="clear" w:color="auto" w:fill="FFFFFF" w:themeFill="background1"/>
        </w:rPr>
        <w:t xml:space="preserve">mm； </w:t>
      </w:r>
    </w:p>
    <w:p>
      <w:pPr>
        <w:pStyle w:val="240"/>
        <w:numPr>
          <w:ilvl w:val="0"/>
          <w:numId w:val="38"/>
        </w:numPr>
        <w:tabs>
          <w:tab w:val="left" w:pos="851"/>
        </w:tabs>
        <w:ind w:left="839" w:hanging="419"/>
        <w:rPr>
          <w:shd w:val="clear" w:color="auto" w:fill="FFFFFF" w:themeFill="background1"/>
        </w:rPr>
      </w:pPr>
      <w:r>
        <w:rPr>
          <w:rFonts w:hint="eastAsia"/>
          <w:shd w:val="clear" w:color="auto" w:fill="FFFFFF" w:themeFill="background1"/>
        </w:rPr>
        <w:t>不锈钢管件：1.0</w:t>
      </w:r>
      <w:r>
        <w:rPr>
          <w:shd w:val="clear" w:color="auto" w:fill="FFFFFF" w:themeFill="background1"/>
        </w:rPr>
        <w:t xml:space="preserve"> </w:t>
      </w:r>
      <w:r>
        <w:rPr>
          <w:rFonts w:hint="eastAsia"/>
          <w:shd w:val="clear" w:color="auto" w:fill="FFFFFF" w:themeFill="background1"/>
        </w:rPr>
        <w:t>mm。</w:t>
      </w:r>
    </w:p>
    <w:p>
      <w:pPr>
        <w:pStyle w:val="164"/>
        <w:ind w:left="0"/>
        <w:rPr>
          <w:shd w:val="clear" w:color="auto" w:fill="FFFFFF" w:themeFill="background1"/>
        </w:rPr>
      </w:pPr>
      <w:r>
        <w:rPr>
          <w:rFonts w:hint="eastAsia"/>
          <w:shd w:val="clear" w:color="auto" w:fill="FFFFFF" w:themeFill="background1"/>
        </w:rPr>
        <w:t>软管应有带泄漏检测功能的被覆层。</w:t>
      </w:r>
    </w:p>
    <w:p>
      <w:pPr>
        <w:pStyle w:val="164"/>
        <w:ind w:left="0"/>
        <w:rPr>
          <w:shd w:val="clear" w:color="auto" w:fill="FFFFFF" w:themeFill="background1"/>
        </w:rPr>
      </w:pPr>
      <w:r>
        <w:rPr>
          <w:rFonts w:hint="eastAsia"/>
          <w:shd w:val="clear" w:color="auto" w:fill="FFFFFF" w:themeFill="background1"/>
        </w:rPr>
        <w:t>软</w:t>
      </w:r>
      <w:bookmarkStart w:id="127" w:name="_Hlk131408532"/>
      <w:r>
        <w:rPr>
          <w:rFonts w:hint="eastAsia"/>
          <w:shd w:val="clear" w:color="auto" w:fill="FFFFFF" w:themeFill="background1"/>
        </w:rPr>
        <w:t>管的被覆层最小厚度不应小于0</w:t>
      </w:r>
      <w:r>
        <w:rPr>
          <w:shd w:val="clear" w:color="auto" w:fill="FFFFFF" w:themeFill="background1"/>
        </w:rPr>
        <w:t>.5 mm</w:t>
      </w:r>
      <w:r>
        <w:rPr>
          <w:rFonts w:hint="eastAsia"/>
          <w:shd w:val="clear" w:color="auto" w:fill="FFFFFF" w:themeFill="background1"/>
        </w:rPr>
        <w:t>。</w:t>
      </w:r>
      <w:bookmarkEnd w:id="127"/>
    </w:p>
    <w:p>
      <w:pPr>
        <w:pStyle w:val="164"/>
        <w:ind w:left="0"/>
        <w:rPr>
          <w:shd w:val="clear" w:color="auto" w:fill="FFFFFF" w:themeFill="background1"/>
        </w:rPr>
      </w:pPr>
      <w:r>
        <w:rPr>
          <w:rFonts w:hint="eastAsia"/>
          <w:shd w:val="clear" w:color="auto" w:fill="FFFFFF" w:themeFill="background1"/>
        </w:rPr>
        <w:t>软管每件的长度宜取30</w:t>
      </w:r>
      <w:r>
        <w:rPr>
          <w:shd w:val="clear" w:color="auto" w:fill="FFFFFF" w:themeFill="background1"/>
        </w:rPr>
        <w:t xml:space="preserve"> </w:t>
      </w:r>
      <w:r>
        <w:rPr>
          <w:rFonts w:hint="eastAsia"/>
          <w:shd w:val="clear" w:color="auto" w:fill="FFFFFF" w:themeFill="background1"/>
        </w:rPr>
        <w:t>m～100</w:t>
      </w:r>
      <w:r>
        <w:rPr>
          <w:shd w:val="clear" w:color="auto" w:fill="FFFFFF" w:themeFill="background1"/>
        </w:rPr>
        <w:t xml:space="preserve"> </w:t>
      </w:r>
      <w:r>
        <w:rPr>
          <w:rFonts w:hint="eastAsia"/>
          <w:shd w:val="clear" w:color="auto" w:fill="FFFFFF" w:themeFill="background1"/>
        </w:rPr>
        <w:t>m。</w:t>
      </w:r>
    </w:p>
    <w:p>
      <w:pPr>
        <w:pStyle w:val="164"/>
        <w:ind w:left="0"/>
        <w:rPr>
          <w:rFonts w:ascii="黑体" w:hAnsi="黑体" w:eastAsia="黑体"/>
          <w:b/>
          <w:bCs/>
          <w:shd w:val="clear" w:color="auto" w:fill="FFFFFF" w:themeFill="background1"/>
        </w:rPr>
      </w:pPr>
      <w:r>
        <w:rPr>
          <w:rFonts w:hint="eastAsia"/>
          <w:shd w:val="clear" w:color="auto" w:fill="FFFFFF" w:themeFill="background1"/>
        </w:rPr>
        <w:t>软管尺寸及螺纹管件规格应符合附录A的规定。</w:t>
      </w:r>
    </w:p>
    <w:p>
      <w:pPr>
        <w:pStyle w:val="164"/>
        <w:ind w:left="0"/>
        <w:rPr>
          <w:shd w:val="clear" w:color="auto" w:fill="FFFFFF" w:themeFill="background1"/>
        </w:rPr>
      </w:pPr>
      <w:bookmarkStart w:id="128" w:name="_Toc267038801"/>
      <w:r>
        <w:rPr>
          <w:rFonts w:hint="eastAsia"/>
          <w:shd w:val="clear" w:color="auto" w:fill="FFFFFF" w:themeFill="background1"/>
        </w:rPr>
        <w:t>与橡胶密封件接触的表面，其粗糙度</w:t>
      </w:r>
      <w:r>
        <w:rPr>
          <w:rFonts w:hint="eastAsia"/>
          <w:i/>
          <w:iCs/>
          <w:shd w:val="clear" w:color="auto" w:fill="FFFFFF" w:themeFill="background1"/>
        </w:rPr>
        <w:t>R</w:t>
      </w:r>
      <w:r>
        <w:rPr>
          <w:rFonts w:hint="eastAsia"/>
          <w:shd w:val="clear" w:color="auto" w:fill="FFFFFF" w:themeFill="background1"/>
        </w:rPr>
        <w:t>a不应大于3.2μm。</w:t>
      </w:r>
      <w:bookmarkEnd w:id="128"/>
    </w:p>
    <w:p>
      <w:pPr>
        <w:pStyle w:val="65"/>
        <w:spacing w:before="156" w:after="156"/>
        <w:rPr>
          <w:shd w:val="clear" w:color="auto" w:fill="FFFFFF" w:themeFill="background1"/>
        </w:rPr>
      </w:pPr>
      <w:bookmarkStart w:id="129" w:name="_Toc267039540"/>
      <w:r>
        <w:rPr>
          <w:rFonts w:hint="eastAsia"/>
          <w:shd w:val="clear" w:color="auto" w:fill="FFFFFF" w:themeFill="background1"/>
        </w:rPr>
        <w:t>外观</w:t>
      </w:r>
      <w:bookmarkEnd w:id="129"/>
    </w:p>
    <w:p>
      <w:pPr>
        <w:pStyle w:val="164"/>
        <w:ind w:left="0"/>
        <w:rPr>
          <w:shd w:val="clear" w:color="auto" w:fill="FFFFFF" w:themeFill="background1"/>
        </w:rPr>
      </w:pPr>
      <w:r>
        <w:rPr>
          <w:rFonts w:hint="eastAsia"/>
          <w:shd w:val="clear" w:color="auto" w:fill="FFFFFF" w:themeFill="background1"/>
        </w:rPr>
        <w:t>原管表面应光亮、清洁，管口内应无明显锈斑和污渍。不应有目视可见的压痕和划伤。被覆层应紧覆软管，其壁厚应均匀，不应有明显的杂质、伤痕、色斑、裂纹，</w:t>
      </w:r>
    </w:p>
    <w:p>
      <w:pPr>
        <w:pStyle w:val="164"/>
        <w:ind w:left="0"/>
        <w:rPr>
          <w:shd w:val="clear" w:color="auto" w:fill="FFFFFF" w:themeFill="background1"/>
        </w:rPr>
      </w:pPr>
      <w:r>
        <w:rPr>
          <w:rFonts w:hint="eastAsia"/>
          <w:shd w:val="clear" w:color="auto" w:fill="FFFFFF" w:themeFill="background1"/>
        </w:rPr>
        <w:t>软管表面上文字应清晰。</w:t>
      </w:r>
    </w:p>
    <w:p>
      <w:pPr>
        <w:pStyle w:val="164"/>
        <w:ind w:left="0"/>
        <w:rPr>
          <w:shd w:val="clear" w:color="auto" w:fill="FFFFFF" w:themeFill="background1"/>
        </w:rPr>
      </w:pPr>
      <w:r>
        <w:rPr>
          <w:rFonts w:hint="eastAsia"/>
          <w:shd w:val="clear" w:color="auto" w:fill="FFFFFF" w:themeFill="background1"/>
        </w:rPr>
        <w:t>管件的内外表面不应有裂纹、砂眼及其它影响性能的明显缺陷。当表面采取镀铬或镀镍处理时，镀后应光亮、清洁，不应有气泡、剥皮、结疤、污渍等缺陷。</w:t>
      </w:r>
    </w:p>
    <w:p>
      <w:pPr>
        <w:pStyle w:val="164"/>
        <w:ind w:left="0"/>
        <w:rPr>
          <w:shd w:val="clear" w:color="auto" w:fill="FFFFFF" w:themeFill="background1"/>
        </w:rPr>
      </w:pPr>
      <w:r>
        <w:rPr>
          <w:rFonts w:hint="eastAsia"/>
          <w:shd w:val="clear" w:color="auto" w:fill="FFFFFF" w:themeFill="background1"/>
        </w:rPr>
        <w:t>橡胶件外观应规则，无裂纹、缺陷以及明显飞边，色泽应均匀。</w:t>
      </w:r>
    </w:p>
    <w:p>
      <w:pPr>
        <w:pStyle w:val="105"/>
        <w:spacing w:before="156" w:after="156"/>
        <w:rPr>
          <w:shd w:val="clear" w:color="auto" w:fill="FFFFFF" w:themeFill="background1"/>
        </w:rPr>
      </w:pPr>
      <w:bookmarkStart w:id="130" w:name="_Toc266984986"/>
      <w:bookmarkStart w:id="131" w:name="_Toc266982027"/>
      <w:bookmarkStart w:id="132" w:name="_Toc267039541"/>
      <w:bookmarkStart w:id="133" w:name="_Toc267039613"/>
      <w:bookmarkStart w:id="134" w:name="_Toc262644566"/>
      <w:bookmarkStart w:id="135" w:name="_Toc262644435"/>
      <w:r>
        <w:rPr>
          <w:rFonts w:hint="eastAsia"/>
          <w:shd w:val="clear" w:color="auto" w:fill="FFFFFF" w:themeFill="background1"/>
        </w:rPr>
        <w:t>软管</w:t>
      </w:r>
      <w:bookmarkEnd w:id="130"/>
      <w:bookmarkEnd w:id="131"/>
      <w:bookmarkEnd w:id="132"/>
      <w:bookmarkEnd w:id="133"/>
      <w:bookmarkEnd w:id="134"/>
      <w:bookmarkEnd w:id="135"/>
    </w:p>
    <w:p>
      <w:pPr>
        <w:pStyle w:val="229"/>
        <w:rPr>
          <w:shd w:val="clear" w:color="auto" w:fill="FFFFFF" w:themeFill="background1"/>
        </w:rPr>
      </w:pPr>
      <w:r>
        <w:rPr>
          <w:rFonts w:hint="eastAsia"/>
          <w:shd w:val="clear" w:color="auto" w:fill="FFFFFF" w:themeFill="background1"/>
        </w:rPr>
        <w:t>软管的性能应满足表4的要求。</w:t>
      </w:r>
    </w:p>
    <w:p>
      <w:pPr>
        <w:pStyle w:val="244"/>
        <w:numPr>
          <w:ilvl w:val="0"/>
          <w:numId w:val="16"/>
        </w:numPr>
        <w:spacing w:before="156" w:after="156"/>
        <w:ind w:left="735"/>
        <w:rPr>
          <w:shd w:val="clear" w:color="auto" w:fill="FFFFFF" w:themeFill="background1"/>
        </w:rPr>
      </w:pPr>
      <w:r>
        <w:rPr>
          <w:rFonts w:hint="eastAsia"/>
          <w:shd w:val="clear" w:color="auto" w:fill="FFFFFF" w:themeFill="background1"/>
        </w:rPr>
        <w:t>软管性能</w:t>
      </w:r>
    </w:p>
    <w:tbl>
      <w:tblPr>
        <w:tblStyle w:val="26"/>
        <w:tblW w:w="9612" w:type="dxa"/>
        <w:tblInd w:w="-1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568"/>
        <w:gridCol w:w="1842"/>
        <w:gridCol w:w="6210"/>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36" w:hRule="exact"/>
        </w:trPr>
        <w:tc>
          <w:tcPr>
            <w:tcW w:w="568" w:type="dxa"/>
            <w:tcBorders>
              <w:top w:val="single" w:color="auto" w:sz="12"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序号</w:t>
            </w:r>
          </w:p>
        </w:tc>
        <w:tc>
          <w:tcPr>
            <w:tcW w:w="1842" w:type="dxa"/>
            <w:tcBorders>
              <w:top w:val="single" w:color="auto" w:sz="12"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试验项目</w:t>
            </w:r>
          </w:p>
        </w:tc>
        <w:tc>
          <w:tcPr>
            <w:tcW w:w="6210" w:type="dxa"/>
            <w:tcBorders>
              <w:top w:val="single" w:color="auto" w:sz="12"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 xml:space="preserve">性  能  要  求 </w:t>
            </w:r>
          </w:p>
        </w:tc>
        <w:tc>
          <w:tcPr>
            <w:tcW w:w="992" w:type="dxa"/>
            <w:tcBorders>
              <w:top w:val="single" w:color="auto" w:sz="12"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83" w:hRule="exact"/>
        </w:trPr>
        <w:tc>
          <w:tcPr>
            <w:tcW w:w="568"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w:t>
            </w:r>
          </w:p>
        </w:tc>
        <w:tc>
          <w:tcPr>
            <w:tcW w:w="1842"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拉伸强度</w:t>
            </w:r>
          </w:p>
        </w:tc>
        <w:tc>
          <w:tcPr>
            <w:tcW w:w="6210" w:type="dxa"/>
            <w:tcBorders>
              <w:top w:val="single" w:color="auto" w:sz="12" w:space="0"/>
            </w:tcBorders>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软管在按表6所示拉伸负荷试验时，无裂纹，无泄漏。</w:t>
            </w:r>
          </w:p>
        </w:tc>
        <w:tc>
          <w:tcPr>
            <w:tcW w:w="992"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45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2</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扁平性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在原管轴向50mm的宽度范围内，沿径向将管的外径压缩至原来外径的1/2，呈扁平状时，无损伤，无裂纹。</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9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3</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耐冲击性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原管在施加0.3MPa气压的状态下，放置在水泥地面上，从1m高处垂直落下4kg钢球进行冲击试验时，不应产生裂纹和泄漏。</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53"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4</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弯曲性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使用表7所示直径的圆筒，将软管弯曲180º，左右反复交替弯曲6次循环、8次循环后，原管无裂纹，无泄漏，被覆层无裂纹。</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5</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扭曲性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将软管的一端固定，对另一端左右交替6次扭曲90º后，原管应无裂纹，气密性符合要求，被覆层无裂纹。</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气密性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对软管施加0.3MPa气压时，保持1min，不应出现泄漏。</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7</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耐压性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对软管施加1.6MPa水压时，保持1min，确认无裂纹，无渗漏。</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8</w:t>
            </w:r>
          </w:p>
        </w:tc>
        <w:tc>
          <w:tcPr>
            <w:tcW w:w="1842" w:type="dxa"/>
            <w:vAlign w:val="center"/>
          </w:tcPr>
          <w:p>
            <w:pPr>
              <w:pStyle w:val="229"/>
              <w:spacing w:line="240" w:lineRule="atLeast"/>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耐应力腐蚀性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原管在进行耐应力腐蚀试验时，无裂纹，无泄漏。</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9</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被覆层通气性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被覆层与原管之间的内压在3kPa时，1min的压力下降量应大于150Pa</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10</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阻燃性</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软管在进行阻燃性试验时，被覆层持续燃烧时间不应超过5s</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11</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漏点</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软管不应有漏点</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12</w:t>
            </w:r>
          </w:p>
        </w:tc>
        <w:tc>
          <w:tcPr>
            <w:tcW w:w="184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冷热循环</w:t>
            </w:r>
          </w:p>
        </w:tc>
        <w:tc>
          <w:tcPr>
            <w:tcW w:w="621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软管在进行冷热周期试验时，被覆层无裂纹以及其他异常现象。</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65" w:hRule="atLeast"/>
        </w:trPr>
        <w:tc>
          <w:tcPr>
            <w:tcW w:w="568" w:type="dxa"/>
            <w:vAlign w:val="center"/>
          </w:tcPr>
          <w:p>
            <w:pPr>
              <w:pStyle w:val="229"/>
              <w:ind w:firstLine="0" w:firstLineChars="0"/>
              <w:jc w:val="center"/>
              <w:rPr>
                <w:rFonts w:ascii="Times New Roman"/>
                <w:bCs/>
                <w:sz w:val="18"/>
                <w:szCs w:val="18"/>
                <w:shd w:val="clear" w:color="auto" w:fill="FFFFFF" w:themeFill="background1"/>
              </w:rPr>
            </w:pPr>
            <w:r>
              <w:rPr>
                <w:rFonts w:ascii="Times New Roman"/>
                <w:bCs/>
                <w:sz w:val="18"/>
                <w:szCs w:val="18"/>
                <w:shd w:val="clear" w:color="auto" w:fill="FFFFFF" w:themeFill="background1"/>
              </w:rPr>
              <w:t>13</w:t>
            </w:r>
          </w:p>
        </w:tc>
        <w:tc>
          <w:tcPr>
            <w:tcW w:w="1842" w:type="dxa"/>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标志耐擦性</w:t>
            </w:r>
          </w:p>
        </w:tc>
        <w:tc>
          <w:tcPr>
            <w:tcW w:w="6210" w:type="dxa"/>
            <w:vAlign w:val="center"/>
          </w:tcPr>
          <w:p>
            <w:pPr>
              <w:pStyle w:val="229"/>
              <w:ind w:firstLine="0" w:firstLineChars="0"/>
              <w:rPr>
                <w:rFonts w:ascii="Times New Roman"/>
                <w:sz w:val="18"/>
                <w:szCs w:val="18"/>
                <w:shd w:val="clear" w:color="auto" w:fill="FFFFFF" w:themeFill="background1"/>
              </w:rPr>
            </w:pPr>
            <w:r>
              <w:rPr>
                <w:rFonts w:ascii="Times New Roman"/>
                <w:sz w:val="18"/>
                <w:szCs w:val="18"/>
                <w:shd w:val="clear" w:color="auto" w:fill="FFFFFF" w:themeFill="background1"/>
              </w:rPr>
              <w:t>试验后，软管被覆层上标志应清晰可辨。</w:t>
            </w:r>
          </w:p>
        </w:tc>
        <w:tc>
          <w:tcPr>
            <w:tcW w:w="992"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6.1.13</w:t>
            </w:r>
          </w:p>
        </w:tc>
      </w:tr>
    </w:tbl>
    <w:p>
      <w:pPr>
        <w:pStyle w:val="105"/>
        <w:spacing w:before="156" w:after="156"/>
        <w:rPr>
          <w:shd w:val="clear" w:color="auto" w:fill="FFFFFF" w:themeFill="background1"/>
        </w:rPr>
      </w:pPr>
      <w:bookmarkStart w:id="136" w:name="_Toc267039614"/>
      <w:bookmarkStart w:id="137" w:name="_Toc267039542"/>
      <w:bookmarkStart w:id="138" w:name="_Toc262644436"/>
      <w:bookmarkStart w:id="139" w:name="_Toc266982028"/>
      <w:bookmarkStart w:id="140" w:name="_Toc266984987"/>
      <w:bookmarkStart w:id="141" w:name="_Toc262644567"/>
      <w:r>
        <w:rPr>
          <w:rFonts w:hint="eastAsia"/>
          <w:shd w:val="clear" w:color="auto" w:fill="FFFFFF" w:themeFill="background1"/>
        </w:rPr>
        <w:t>管件</w:t>
      </w:r>
      <w:bookmarkEnd w:id="136"/>
      <w:bookmarkEnd w:id="137"/>
      <w:bookmarkEnd w:id="138"/>
      <w:bookmarkEnd w:id="139"/>
      <w:bookmarkEnd w:id="140"/>
      <w:bookmarkEnd w:id="141"/>
    </w:p>
    <w:p>
      <w:pPr>
        <w:pStyle w:val="229"/>
        <w:rPr>
          <w:shd w:val="clear" w:color="auto" w:fill="FFFFFF" w:themeFill="background1"/>
        </w:rPr>
      </w:pPr>
      <w:r>
        <w:rPr>
          <w:rFonts w:hint="eastAsia"/>
          <w:shd w:val="clear" w:color="auto" w:fill="FFFFFF" w:themeFill="background1"/>
        </w:rPr>
        <w:t>管件的性能应满足表5的要求。</w:t>
      </w:r>
    </w:p>
    <w:p>
      <w:pPr>
        <w:pStyle w:val="244"/>
        <w:numPr>
          <w:ilvl w:val="0"/>
          <w:numId w:val="16"/>
        </w:numPr>
        <w:spacing w:before="156" w:after="156"/>
        <w:ind w:left="735"/>
        <w:rPr>
          <w:shd w:val="clear" w:color="auto" w:fill="FFFFFF" w:themeFill="background1"/>
        </w:rPr>
      </w:pPr>
      <w:r>
        <w:rPr>
          <w:rFonts w:hint="eastAsia"/>
          <w:shd w:val="clear" w:color="auto" w:fill="FFFFFF" w:themeFill="background1"/>
        </w:rPr>
        <w:t>管件性能</w:t>
      </w:r>
    </w:p>
    <w:tbl>
      <w:tblPr>
        <w:tblStyle w:val="26"/>
        <w:tblW w:w="9402" w:type="dxa"/>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707"/>
        <w:gridCol w:w="1337"/>
        <w:gridCol w:w="6320"/>
        <w:gridCol w:w="10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06" w:hRule="atLeast"/>
        </w:trPr>
        <w:tc>
          <w:tcPr>
            <w:tcW w:w="707" w:type="dxa"/>
            <w:tcBorders>
              <w:top w:val="single" w:color="auto" w:sz="12"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序号</w:t>
            </w:r>
          </w:p>
        </w:tc>
        <w:tc>
          <w:tcPr>
            <w:tcW w:w="1337" w:type="dxa"/>
            <w:tcBorders>
              <w:top w:val="single" w:color="auto" w:sz="12"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项 目</w:t>
            </w:r>
          </w:p>
        </w:tc>
        <w:tc>
          <w:tcPr>
            <w:tcW w:w="6320" w:type="dxa"/>
            <w:tcBorders>
              <w:top w:val="single" w:color="auto" w:sz="12"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性  能  要  求</w:t>
            </w:r>
          </w:p>
        </w:tc>
        <w:tc>
          <w:tcPr>
            <w:tcW w:w="1038" w:type="dxa"/>
            <w:tcBorders>
              <w:top w:val="single" w:color="auto" w:sz="12" w:space="0"/>
              <w:bottom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w:t>
            </w:r>
          </w:p>
        </w:tc>
        <w:tc>
          <w:tcPr>
            <w:tcW w:w="1337"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拉伸强度</w:t>
            </w:r>
          </w:p>
        </w:tc>
        <w:tc>
          <w:tcPr>
            <w:tcW w:w="6320" w:type="dxa"/>
            <w:tcBorders>
              <w:top w:val="single" w:color="auto" w:sz="12" w:space="0"/>
            </w:tcBorders>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可与软管连接同时试验，性能要求同软管。</w:t>
            </w:r>
          </w:p>
        </w:tc>
        <w:tc>
          <w:tcPr>
            <w:tcW w:w="1038" w:type="dxa"/>
            <w:tcBorders>
              <w:top w:val="single" w:color="auto" w:sz="12" w:space="0"/>
            </w:tcBorders>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2</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耐冲击性</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管件在施加冲击功时，不应出现破损，泄漏以及影响使用的变形。</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3</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耐振动性</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管件在振动10000次后，无裂纹，无泄漏。</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4</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气密性</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可与软管连接同时试验，性能要求同软管。</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59"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5</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耐压性</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可与软管连接同时试验，性能要求同软管。</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通气性</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可与软管连接同时试验，性能要求同软管。（对带泄漏检测功能的管件）</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7</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耐应力腐蚀性</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应具有耐应力、耐腐蚀、无裂纹的性能。</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8</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耐高温性</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在550℃高温炉中放置60min后，管件的泄漏量不应大于0.17m</w:t>
            </w:r>
            <w:r>
              <w:rPr>
                <w:rFonts w:ascii="Times New Roman"/>
                <w:sz w:val="18"/>
                <w:szCs w:val="18"/>
                <w:shd w:val="clear" w:color="auto" w:fill="FFFFFF" w:themeFill="background1"/>
                <w:vertAlign w:val="superscript"/>
              </w:rPr>
              <w:t>3</w:t>
            </w:r>
            <w:r>
              <w:rPr>
                <w:rFonts w:ascii="Times New Roman"/>
                <w:sz w:val="18"/>
                <w:szCs w:val="18"/>
                <w:shd w:val="clear" w:color="auto" w:fill="FFFFFF" w:themeFill="background1"/>
              </w:rPr>
              <w:t>/h。采用不耐高温的橡胶密封圈时不做该项试验。</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9</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扭转强度</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管材螺纹管件内径每1mm施加4.6N·m（每英寸施加117.5N·m）的扭矩时，应无裂缝、断裂或泄漏，仅限螺纹管件。</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7" w:hRule="atLeast"/>
        </w:trPr>
        <w:tc>
          <w:tcPr>
            <w:tcW w:w="70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10</w:t>
            </w:r>
          </w:p>
        </w:tc>
        <w:tc>
          <w:tcPr>
            <w:tcW w:w="1337"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耐燃气性</w:t>
            </w:r>
          </w:p>
        </w:tc>
        <w:tc>
          <w:tcPr>
            <w:tcW w:w="6320" w:type="dxa"/>
            <w:vAlign w:val="center"/>
          </w:tcPr>
          <w:p>
            <w:pPr>
              <w:pStyle w:val="229"/>
              <w:ind w:firstLine="0" w:firstLineChars="0"/>
              <w:jc w:val="left"/>
              <w:rPr>
                <w:rFonts w:ascii="Times New Roman"/>
                <w:sz w:val="18"/>
                <w:szCs w:val="18"/>
                <w:shd w:val="clear" w:color="auto" w:fill="FFFFFF" w:themeFill="background1"/>
              </w:rPr>
            </w:pPr>
            <w:r>
              <w:rPr>
                <w:rFonts w:ascii="Times New Roman"/>
                <w:sz w:val="18"/>
                <w:szCs w:val="18"/>
                <w:shd w:val="clear" w:color="auto" w:fill="FFFFFF" w:themeFill="background1"/>
              </w:rPr>
              <w:t>密封圈试验后应无脆化、软化及体积增大现象，且质量变化率不应超过10%。</w:t>
            </w:r>
          </w:p>
        </w:tc>
        <w:tc>
          <w:tcPr>
            <w:tcW w:w="1038" w:type="dxa"/>
            <w:vAlign w:val="center"/>
          </w:tcPr>
          <w:p>
            <w:pPr>
              <w:pStyle w:val="229"/>
              <w:ind w:firstLine="0" w:firstLineChars="0"/>
              <w:jc w:val="center"/>
              <w:rPr>
                <w:rFonts w:ascii="Times New Roman"/>
                <w:sz w:val="18"/>
                <w:szCs w:val="18"/>
                <w:shd w:val="clear" w:color="auto" w:fill="FFFFFF" w:themeFill="background1"/>
              </w:rPr>
            </w:pPr>
            <w:r>
              <w:rPr>
                <w:rFonts w:ascii="Times New Roman"/>
                <w:sz w:val="18"/>
                <w:szCs w:val="18"/>
                <w:shd w:val="clear" w:color="auto" w:fill="FFFFFF" w:themeFill="background1"/>
              </w:rPr>
              <w:t>6.2.10</w:t>
            </w:r>
          </w:p>
        </w:tc>
      </w:tr>
    </w:tbl>
    <w:p>
      <w:pPr>
        <w:pStyle w:val="104"/>
        <w:spacing w:before="312" w:after="312"/>
        <w:rPr>
          <w:shd w:val="clear" w:color="auto" w:fill="FFFFFF" w:themeFill="background1"/>
        </w:rPr>
      </w:pPr>
      <w:bookmarkStart w:id="142" w:name="_Toc267039615"/>
      <w:bookmarkStart w:id="143" w:name="_Toc262644437"/>
      <w:bookmarkStart w:id="144" w:name="_Toc266984988"/>
      <w:bookmarkStart w:id="145" w:name="_Toc267038787"/>
      <w:bookmarkStart w:id="146" w:name="_Toc267039543"/>
      <w:bookmarkStart w:id="147" w:name="_Toc262644568"/>
      <w:bookmarkStart w:id="148" w:name="_Toc144370025"/>
      <w:bookmarkStart w:id="149" w:name="_Toc266982029"/>
      <w:r>
        <w:rPr>
          <w:rFonts w:hint="eastAsia"/>
          <w:shd w:val="clear" w:color="auto" w:fill="FFFFFF" w:themeFill="background1"/>
        </w:rPr>
        <w:t>试验方法</w:t>
      </w:r>
      <w:bookmarkEnd w:id="142"/>
      <w:bookmarkEnd w:id="143"/>
      <w:bookmarkEnd w:id="144"/>
      <w:bookmarkEnd w:id="145"/>
      <w:bookmarkEnd w:id="146"/>
      <w:bookmarkEnd w:id="147"/>
      <w:bookmarkEnd w:id="148"/>
      <w:bookmarkEnd w:id="149"/>
    </w:p>
    <w:p>
      <w:pPr>
        <w:pStyle w:val="105"/>
        <w:spacing w:before="156" w:after="156"/>
        <w:rPr>
          <w:shd w:val="clear" w:color="auto" w:fill="FFFFFF" w:themeFill="background1"/>
        </w:rPr>
      </w:pPr>
      <w:bookmarkStart w:id="150" w:name="_Toc262644569"/>
      <w:bookmarkStart w:id="151" w:name="_Toc266984989"/>
      <w:bookmarkStart w:id="152" w:name="_Toc262644438"/>
      <w:bookmarkStart w:id="153" w:name="_Toc267039616"/>
      <w:bookmarkStart w:id="154" w:name="_Toc266982030"/>
      <w:bookmarkStart w:id="155" w:name="_Toc267039544"/>
      <w:r>
        <w:rPr>
          <w:rFonts w:hint="eastAsia"/>
          <w:shd w:val="clear" w:color="auto" w:fill="FFFFFF" w:themeFill="background1"/>
        </w:rPr>
        <w:t>软管</w:t>
      </w:r>
      <w:bookmarkEnd w:id="150"/>
      <w:bookmarkEnd w:id="151"/>
      <w:bookmarkEnd w:id="152"/>
      <w:bookmarkEnd w:id="153"/>
      <w:bookmarkEnd w:id="154"/>
      <w:bookmarkEnd w:id="155"/>
    </w:p>
    <w:p>
      <w:pPr>
        <w:pStyle w:val="65"/>
        <w:spacing w:before="156" w:after="156"/>
        <w:rPr>
          <w:shd w:val="clear" w:color="auto" w:fill="FFFFFF" w:themeFill="background1"/>
        </w:rPr>
      </w:pPr>
      <w:bookmarkStart w:id="156" w:name="_Toc267039545"/>
      <w:r>
        <w:rPr>
          <w:rFonts w:hint="eastAsia"/>
          <w:shd w:val="clear" w:color="auto" w:fill="FFFFFF" w:themeFill="background1"/>
        </w:rPr>
        <w:t>拉伸强度试验</w:t>
      </w:r>
      <w:bookmarkEnd w:id="156"/>
    </w:p>
    <w:p>
      <w:pPr>
        <w:pStyle w:val="229"/>
        <w:rPr>
          <w:szCs w:val="21"/>
          <w:shd w:val="clear" w:color="auto" w:fill="FFFFFF" w:themeFill="background1"/>
        </w:rPr>
      </w:pPr>
      <w:r>
        <w:rPr>
          <w:rFonts w:hint="eastAsia"/>
          <w:shd w:val="clear" w:color="auto" w:fill="FFFFFF" w:themeFill="background1"/>
        </w:rPr>
        <w:t xml:space="preserve">按图1所示，在长度小于500mm的原管两端，分别和管件连接固定，从连接好的管件一端注入0.3MPa的空气，另一端按表6所示的拉伸负荷拉伸5min，然后保持静止1min，确认无裂纹、无泄漏。 </w:t>
      </w:r>
      <w:r>
        <w:rPr>
          <w:rFonts w:hint="eastAsia"/>
          <w:szCs w:val="21"/>
          <w:shd w:val="clear" w:color="auto" w:fill="FFFFFF" w:themeFill="background1"/>
        </w:rPr>
        <w:t xml:space="preserve"> </w:t>
      </w:r>
    </w:p>
    <w:p>
      <w:pPr>
        <w:pStyle w:val="244"/>
        <w:numPr>
          <w:ilvl w:val="0"/>
          <w:numId w:val="16"/>
        </w:numPr>
        <w:spacing w:before="156" w:afterLines="0"/>
        <w:ind w:left="735"/>
        <w:rPr>
          <w:shd w:val="clear" w:color="auto" w:fill="FFFFFF" w:themeFill="background1"/>
        </w:rPr>
      </w:pPr>
      <w:r>
        <w:rPr>
          <w:rFonts w:hint="eastAsia" w:hAnsi="黑体"/>
          <w:shd w:val="clear" w:color="auto" w:fill="FFFFFF" w:themeFill="background1"/>
        </w:rPr>
        <w:t xml:space="preserve"> 拉伸负荷           </w:t>
      </w:r>
      <w:r>
        <w:rPr>
          <w:rFonts w:hint="eastAsia"/>
          <w:shd w:val="clear" w:color="auto" w:fill="FFFFFF" w:themeFill="background1"/>
        </w:rPr>
        <w:t xml:space="preserve">                      </w:t>
      </w:r>
    </w:p>
    <w:p>
      <w:pPr>
        <w:pStyle w:val="229"/>
        <w:tabs>
          <w:tab w:val="left" w:pos="8931"/>
          <w:tab w:val="left" w:pos="9355"/>
        </w:tabs>
        <w:ind w:firstLine="0" w:firstLineChars="0"/>
        <w:jc w:val="right"/>
        <w:rPr>
          <w:szCs w:val="21"/>
          <w:shd w:val="clear" w:color="auto" w:fill="FFFFFF" w:themeFill="background1"/>
        </w:rPr>
      </w:pPr>
      <w:r>
        <w:rPr>
          <w:rFonts w:hint="eastAsia" w:hAnsi="宋体"/>
          <w:sz w:val="18"/>
          <w:szCs w:val="18"/>
          <w:shd w:val="clear" w:color="auto" w:fill="FFFFFF" w:themeFill="background1"/>
        </w:rPr>
        <w:t xml:space="preserve"> 单位为千牛</w:t>
      </w:r>
    </w:p>
    <w:tbl>
      <w:tblPr>
        <w:tblStyle w:val="26"/>
        <w:tblW w:w="9235" w:type="dxa"/>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2020"/>
        <w:gridCol w:w="1202"/>
        <w:gridCol w:w="1202"/>
        <w:gridCol w:w="1202"/>
        <w:gridCol w:w="1203"/>
        <w:gridCol w:w="1203"/>
        <w:gridCol w:w="12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80" w:hRule="exact"/>
        </w:trPr>
        <w:tc>
          <w:tcPr>
            <w:tcW w:w="2020" w:type="dxa"/>
            <w:tcBorders>
              <w:top w:val="single" w:color="auto" w:sz="12" w:space="0"/>
              <w:bottom w:val="single" w:color="auto" w:sz="4" w:space="0"/>
              <w:righ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公称尺寸DN</w:t>
            </w:r>
          </w:p>
        </w:tc>
        <w:tc>
          <w:tcPr>
            <w:tcW w:w="1202" w:type="dxa"/>
            <w:tcBorders>
              <w:lef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w:t>
            </w:r>
          </w:p>
        </w:tc>
        <w:tc>
          <w:tcPr>
            <w:tcW w:w="1202"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13</w:t>
            </w:r>
          </w:p>
        </w:tc>
        <w:tc>
          <w:tcPr>
            <w:tcW w:w="1202"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15</w:t>
            </w:r>
          </w:p>
        </w:tc>
        <w:tc>
          <w:tcPr>
            <w:tcW w:w="1203"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20</w:t>
            </w:r>
          </w:p>
        </w:tc>
        <w:tc>
          <w:tcPr>
            <w:tcW w:w="1203"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25</w:t>
            </w:r>
          </w:p>
        </w:tc>
        <w:tc>
          <w:tcPr>
            <w:tcW w:w="1203"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80" w:hRule="exact"/>
        </w:trPr>
        <w:tc>
          <w:tcPr>
            <w:tcW w:w="2020" w:type="dxa"/>
            <w:tcBorders>
              <w:top w:val="single" w:color="auto" w:sz="4" w:space="0"/>
              <w:bottom w:val="single" w:color="auto" w:sz="12" w:space="0"/>
              <w:righ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拉伸负荷</w:t>
            </w:r>
          </w:p>
        </w:tc>
        <w:tc>
          <w:tcPr>
            <w:tcW w:w="1202" w:type="dxa"/>
            <w:tcBorders>
              <w:lef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1.4</w:t>
            </w:r>
          </w:p>
        </w:tc>
        <w:tc>
          <w:tcPr>
            <w:tcW w:w="1202"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1.8</w:t>
            </w:r>
          </w:p>
        </w:tc>
        <w:tc>
          <w:tcPr>
            <w:tcW w:w="1202"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2.1</w:t>
            </w:r>
          </w:p>
        </w:tc>
        <w:tc>
          <w:tcPr>
            <w:tcW w:w="1203"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2.8</w:t>
            </w:r>
          </w:p>
        </w:tc>
        <w:tc>
          <w:tcPr>
            <w:tcW w:w="1203"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3.5</w:t>
            </w:r>
          </w:p>
        </w:tc>
        <w:tc>
          <w:tcPr>
            <w:tcW w:w="1203"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4.5</w:t>
            </w:r>
          </w:p>
        </w:tc>
      </w:tr>
    </w:tbl>
    <w:p>
      <w:pPr>
        <w:spacing w:line="300" w:lineRule="auto"/>
        <w:jc w:val="center"/>
        <w:rPr>
          <w:shd w:val="clear" w:color="auto" w:fill="FFFFFF" w:themeFill="background1"/>
        </w:rPr>
      </w:pPr>
      <w:r>
        <w:rPr>
          <w:rFonts w:hint="eastAsia"/>
          <w:shd w:val="clear" w:color="auto" w:fill="FFFFFF" w:themeFill="background1"/>
        </w:rPr>
        <w:drawing>
          <wp:inline distT="0" distB="0" distL="0" distR="0">
            <wp:extent cx="962660" cy="1508125"/>
            <wp:effectExtent l="0" t="0" r="889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62660" cy="1508125"/>
                    </a:xfrm>
                    <a:prstGeom prst="rect">
                      <a:avLst/>
                    </a:prstGeom>
                    <a:noFill/>
                    <a:ln>
                      <a:noFill/>
                    </a:ln>
                  </pic:spPr>
                </pic:pic>
              </a:graphicData>
            </a:graphic>
          </wp:inline>
        </w:drawing>
      </w:r>
    </w:p>
    <w:p>
      <w:pPr>
        <w:spacing w:line="300" w:lineRule="auto"/>
        <w:ind w:firstLine="360" w:firstLineChars="200"/>
        <w:rPr>
          <w:sz w:val="18"/>
          <w:szCs w:val="18"/>
          <w:shd w:val="clear" w:color="auto" w:fill="FFFFFF" w:themeFill="background1"/>
        </w:rPr>
      </w:pPr>
      <w:r>
        <w:rPr>
          <w:rFonts w:hint="eastAsia"/>
          <w:sz w:val="18"/>
          <w:szCs w:val="18"/>
          <w:shd w:val="clear" w:color="auto" w:fill="FFFFFF" w:themeFill="background1"/>
        </w:rPr>
        <w:t>标引序号说明：</w:t>
      </w:r>
    </w:p>
    <w:p>
      <w:pPr>
        <w:spacing w:line="300" w:lineRule="auto"/>
        <w:ind w:firstLine="360" w:firstLineChars="200"/>
        <w:rPr>
          <w:sz w:val="18"/>
          <w:szCs w:val="18"/>
          <w:shd w:val="clear" w:color="auto" w:fill="FFFFFF" w:themeFill="background1"/>
        </w:rPr>
      </w:pPr>
      <w:r>
        <w:rPr>
          <w:rFonts w:hint="eastAsia"/>
          <w:sz w:val="18"/>
          <w:szCs w:val="18"/>
          <w:shd w:val="clear" w:color="auto" w:fill="FFFFFF" w:themeFill="background1"/>
        </w:rPr>
        <w:t>1——空气压；</w:t>
      </w:r>
    </w:p>
    <w:p>
      <w:pPr>
        <w:spacing w:line="300" w:lineRule="auto"/>
        <w:ind w:firstLine="360" w:firstLineChars="200"/>
        <w:rPr>
          <w:sz w:val="18"/>
          <w:szCs w:val="18"/>
          <w:shd w:val="clear" w:color="auto" w:fill="FFFFFF" w:themeFill="background1"/>
        </w:rPr>
      </w:pPr>
      <w:r>
        <w:rPr>
          <w:rFonts w:hint="eastAsia"/>
          <w:sz w:val="18"/>
          <w:szCs w:val="18"/>
          <w:shd w:val="clear" w:color="auto" w:fill="FFFFFF" w:themeFill="background1"/>
        </w:rPr>
        <w:t>2——管件。</w:t>
      </w:r>
    </w:p>
    <w:p>
      <w:pPr>
        <w:pStyle w:val="245"/>
        <w:numPr>
          <w:ilvl w:val="0"/>
          <w:numId w:val="17"/>
        </w:numPr>
        <w:spacing w:before="156" w:after="156"/>
        <w:ind w:firstLine="420"/>
        <w:rPr>
          <w:shd w:val="clear" w:color="auto" w:fill="FFFFFF" w:themeFill="background1"/>
        </w:rPr>
      </w:pPr>
      <w:r>
        <w:rPr>
          <w:rFonts w:hint="eastAsia"/>
          <w:shd w:val="clear" w:color="auto" w:fill="FFFFFF" w:themeFill="background1"/>
        </w:rPr>
        <w:t>拉伸试验示意图</w:t>
      </w:r>
    </w:p>
    <w:p>
      <w:pPr>
        <w:pStyle w:val="65"/>
        <w:spacing w:before="156" w:after="156"/>
        <w:rPr>
          <w:shd w:val="clear" w:color="auto" w:fill="FFFFFF" w:themeFill="background1"/>
        </w:rPr>
      </w:pPr>
      <w:bookmarkStart w:id="157" w:name="_Toc267039546"/>
      <w:r>
        <w:rPr>
          <w:rFonts w:hint="eastAsia"/>
          <w:shd w:val="clear" w:color="auto" w:fill="FFFFFF" w:themeFill="background1"/>
        </w:rPr>
        <w:t>扁平性试验</w:t>
      </w:r>
      <w:bookmarkEnd w:id="157"/>
    </w:p>
    <w:p>
      <w:pPr>
        <w:pStyle w:val="229"/>
        <w:rPr>
          <w:rFonts w:hAnsi="宋体"/>
          <w:szCs w:val="21"/>
          <w:shd w:val="clear" w:color="auto" w:fill="FFFFFF" w:themeFill="background1"/>
        </w:rPr>
      </w:pPr>
      <w:r>
        <w:rPr>
          <w:rFonts w:hint="eastAsia"/>
          <w:shd w:val="clear" w:color="auto" w:fill="FFFFFF" w:themeFill="background1"/>
        </w:rPr>
        <w:t>将长度100</w:t>
      </w:r>
      <w:r>
        <w:rPr>
          <w:shd w:val="clear" w:color="auto" w:fill="FFFFFF" w:themeFill="background1"/>
        </w:rPr>
        <w:t xml:space="preserve"> </w:t>
      </w:r>
      <w:r>
        <w:rPr>
          <w:rFonts w:hint="eastAsia"/>
          <w:shd w:val="clear" w:color="auto" w:fill="FFFFFF" w:themeFill="background1"/>
        </w:rPr>
        <w:t>mm的原管夹在2块铁板之间，将其中50</w:t>
      </w:r>
      <w:r>
        <w:rPr>
          <w:shd w:val="clear" w:color="auto" w:fill="FFFFFF" w:themeFill="background1"/>
        </w:rPr>
        <w:t xml:space="preserve"> </w:t>
      </w:r>
      <w:r>
        <w:rPr>
          <w:rFonts w:hint="eastAsia"/>
          <w:shd w:val="clear" w:color="auto" w:fill="FFFFFF" w:themeFill="background1"/>
        </w:rPr>
        <w:t>mm压扁至外径的1/2后，目测确认原管表面无裂纹，无损伤。原管焊缝置于受力方向（压缩方向）成90°的位置</w:t>
      </w:r>
      <w:r>
        <w:rPr>
          <w:rFonts w:hint="eastAsia" w:hAnsi="宋体"/>
          <w:szCs w:val="21"/>
          <w:shd w:val="clear" w:color="auto" w:fill="FFFFFF" w:themeFill="background1"/>
        </w:rPr>
        <w:t xml:space="preserve">，见图2。 </w:t>
      </w:r>
    </w:p>
    <w:p>
      <w:pPr>
        <w:spacing w:line="300" w:lineRule="auto"/>
        <w:jc w:val="center"/>
        <w:rPr>
          <w:shd w:val="clear" w:color="auto" w:fill="FFFFFF" w:themeFill="background1"/>
        </w:rPr>
      </w:pPr>
      <w:r>
        <w:rPr>
          <w:rFonts w:hint="eastAsia"/>
          <w:shd w:val="clear" w:color="auto" w:fill="FFFFFF" w:themeFill="background1"/>
        </w:rPr>
        <w:drawing>
          <wp:inline distT="0" distB="0" distL="0" distR="0">
            <wp:extent cx="2301875" cy="1772920"/>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01875" cy="1772920"/>
                    </a:xfrm>
                    <a:prstGeom prst="rect">
                      <a:avLst/>
                    </a:prstGeom>
                    <a:noFill/>
                    <a:ln>
                      <a:noFill/>
                    </a:ln>
                  </pic:spPr>
                </pic:pic>
              </a:graphicData>
            </a:graphic>
          </wp:inline>
        </w:drawing>
      </w:r>
    </w:p>
    <w:p>
      <w:pPr>
        <w:spacing w:line="300" w:lineRule="auto"/>
        <w:ind w:left="360"/>
        <w:rPr>
          <w:sz w:val="18"/>
          <w:szCs w:val="18"/>
          <w:shd w:val="clear" w:color="auto" w:fill="FFFFFF" w:themeFill="background1"/>
        </w:rPr>
      </w:pPr>
      <w:r>
        <w:rPr>
          <w:rFonts w:hint="eastAsia"/>
          <w:sz w:val="18"/>
          <w:szCs w:val="18"/>
          <w:shd w:val="clear" w:color="auto" w:fill="FFFFFF" w:themeFill="background1"/>
        </w:rPr>
        <w:t>标引序号和符号说明</w:t>
      </w:r>
    </w:p>
    <w:p>
      <w:pPr>
        <w:spacing w:line="300" w:lineRule="auto"/>
        <w:ind w:left="360"/>
        <w:rPr>
          <w:sz w:val="18"/>
          <w:szCs w:val="18"/>
          <w:shd w:val="clear" w:color="auto" w:fill="FFFFFF" w:themeFill="background1"/>
        </w:rPr>
      </w:pPr>
      <w:r>
        <w:rPr>
          <w:rFonts w:hint="eastAsia"/>
          <w:sz w:val="18"/>
          <w:szCs w:val="18"/>
          <w:shd w:val="clear" w:color="auto" w:fill="FFFFFF" w:themeFill="background1"/>
        </w:rPr>
        <w:t>1——压缩方向；</w:t>
      </w:r>
    </w:p>
    <w:p>
      <w:pPr>
        <w:spacing w:line="300" w:lineRule="auto"/>
        <w:ind w:left="360"/>
        <w:rPr>
          <w:sz w:val="18"/>
          <w:szCs w:val="18"/>
          <w:shd w:val="clear" w:color="auto" w:fill="FFFFFF" w:themeFill="background1"/>
        </w:rPr>
      </w:pPr>
      <w:r>
        <w:rPr>
          <w:rFonts w:hint="eastAsia"/>
          <w:sz w:val="18"/>
          <w:szCs w:val="18"/>
          <w:shd w:val="clear" w:color="auto" w:fill="FFFFFF" w:themeFill="background1"/>
        </w:rPr>
        <w:t>2——焊接部位。</w:t>
      </w:r>
    </w:p>
    <w:p>
      <w:pPr>
        <w:spacing w:line="300" w:lineRule="auto"/>
        <w:ind w:left="360"/>
        <w:rPr>
          <w:sz w:val="18"/>
          <w:szCs w:val="18"/>
          <w:shd w:val="clear" w:color="auto" w:fill="FFFFFF" w:themeFill="background1"/>
        </w:rPr>
      </w:pPr>
      <w:r>
        <w:rPr>
          <w:rFonts w:hint="eastAsia" w:ascii="宋体" w:hAnsi="宋体"/>
          <w:i/>
          <w:iCs/>
          <w:sz w:val="18"/>
          <w:szCs w:val="18"/>
          <w:shd w:val="clear" w:color="auto" w:fill="FFFFFF" w:themeFill="background1"/>
        </w:rPr>
        <w:t>D</w:t>
      </w:r>
      <w:r>
        <w:rPr>
          <w:rFonts w:hint="eastAsia"/>
          <w:sz w:val="18"/>
          <w:szCs w:val="18"/>
          <w:shd w:val="clear" w:color="auto" w:fill="FFFFFF" w:themeFill="background1"/>
        </w:rPr>
        <w:t>——原管外径。</w:t>
      </w:r>
    </w:p>
    <w:p>
      <w:pPr>
        <w:pStyle w:val="245"/>
        <w:numPr>
          <w:ilvl w:val="0"/>
          <w:numId w:val="17"/>
        </w:numPr>
        <w:spacing w:before="156" w:after="156"/>
        <w:ind w:firstLine="420"/>
        <w:rPr>
          <w:shd w:val="clear" w:color="auto" w:fill="FFFFFF" w:themeFill="background1"/>
        </w:rPr>
      </w:pPr>
      <w:r>
        <w:rPr>
          <w:rFonts w:hint="eastAsia"/>
          <w:shd w:val="clear" w:color="auto" w:fill="FFFFFF" w:themeFill="background1"/>
        </w:rPr>
        <w:t>扁平试验示意图</w:t>
      </w:r>
    </w:p>
    <w:p>
      <w:pPr>
        <w:pStyle w:val="65"/>
        <w:spacing w:before="156" w:after="156"/>
        <w:rPr>
          <w:shd w:val="clear" w:color="auto" w:fill="FFFFFF" w:themeFill="background1"/>
        </w:rPr>
      </w:pPr>
      <w:bookmarkStart w:id="158" w:name="_Toc267039547"/>
      <w:r>
        <w:rPr>
          <w:rFonts w:hint="eastAsia"/>
          <w:shd w:val="clear" w:color="auto" w:fill="FFFFFF" w:themeFill="background1"/>
        </w:rPr>
        <w:t>耐冲击性试验</w:t>
      </w:r>
      <w:bookmarkEnd w:id="158"/>
    </w:p>
    <w:p>
      <w:pPr>
        <w:pStyle w:val="229"/>
        <w:rPr>
          <w:shd w:val="clear" w:color="auto" w:fill="FFFFFF" w:themeFill="background1"/>
        </w:rPr>
      </w:pPr>
      <w:r>
        <w:rPr>
          <w:rFonts w:hint="eastAsia"/>
          <w:shd w:val="clear" w:color="auto" w:fill="FFFFFF" w:themeFill="background1"/>
        </w:rPr>
        <w:t>将原管注入0.3</w:t>
      </w:r>
      <w:r>
        <w:rPr>
          <w:shd w:val="clear" w:color="auto" w:fill="FFFFFF" w:themeFill="background1"/>
        </w:rPr>
        <w:t xml:space="preserve"> </w:t>
      </w:r>
      <w:r>
        <w:rPr>
          <w:rFonts w:hint="eastAsia"/>
          <w:shd w:val="clear" w:color="auto" w:fill="FFFFFF" w:themeFill="background1"/>
        </w:rPr>
        <w:t>MPa的气压状态下，置于水泥地面上，在离地面1m高度处，将4</w:t>
      </w:r>
      <w:r>
        <w:rPr>
          <w:shd w:val="clear" w:color="auto" w:fill="FFFFFF" w:themeFill="background1"/>
        </w:rPr>
        <w:t xml:space="preserve"> </w:t>
      </w:r>
      <w:r>
        <w:rPr>
          <w:rFonts w:hint="eastAsia"/>
          <w:shd w:val="clear" w:color="auto" w:fill="FFFFFF" w:themeFill="background1"/>
        </w:rPr>
        <w:t>kg的钢球落到管中间，确认无裂纹，无泄漏。</w:t>
      </w:r>
    </w:p>
    <w:p>
      <w:pPr>
        <w:pStyle w:val="65"/>
        <w:spacing w:before="156" w:after="156"/>
        <w:rPr>
          <w:shd w:val="clear" w:color="auto" w:fill="FFFFFF" w:themeFill="background1"/>
        </w:rPr>
      </w:pPr>
      <w:bookmarkStart w:id="159" w:name="_Toc267039548"/>
      <w:r>
        <w:rPr>
          <w:rFonts w:hint="eastAsia"/>
          <w:shd w:val="clear" w:color="auto" w:fill="FFFFFF" w:themeFill="background1"/>
        </w:rPr>
        <w:t>弯曲性试验</w:t>
      </w:r>
      <w:bookmarkEnd w:id="159"/>
    </w:p>
    <w:p>
      <w:pPr>
        <w:pStyle w:val="229"/>
        <w:rPr>
          <w:shd w:val="clear" w:color="auto" w:fill="FFFFFF" w:themeFill="background1"/>
        </w:rPr>
      </w:pPr>
      <w:r>
        <w:rPr>
          <w:rFonts w:hint="eastAsia"/>
          <w:shd w:val="clear" w:color="auto" w:fill="FFFFFF" w:themeFill="background1"/>
        </w:rPr>
        <w:t>将软管注入0.3</w:t>
      </w:r>
      <w:r>
        <w:rPr>
          <w:shd w:val="clear" w:color="auto" w:fill="FFFFFF" w:themeFill="background1"/>
        </w:rPr>
        <w:t xml:space="preserve"> </w:t>
      </w:r>
      <w:r>
        <w:rPr>
          <w:rFonts w:hint="eastAsia"/>
          <w:shd w:val="clear" w:color="auto" w:fill="FFFFFF" w:themeFill="background1"/>
        </w:rPr>
        <w:t xml:space="preserve">MPa的气压状态下，固定管的一端， 使用表7所示直径的圆筒，弯曲180°。按图3所示，A-B-A方向1次，A-C-A方向1次，2次弯曲看作1次循环,弯曲速率控制在5次循环/min，交替进行共6次循环后，确认原管无裂纹，无泄漏，被覆层无裂纹。 </w:t>
      </w:r>
    </w:p>
    <w:p>
      <w:pPr>
        <w:spacing w:line="300" w:lineRule="auto"/>
        <w:jc w:val="center"/>
        <w:rPr>
          <w:shd w:val="clear" w:color="auto" w:fill="FFFFFF" w:themeFill="background1"/>
        </w:rPr>
      </w:pPr>
      <w:r>
        <w:rPr>
          <w:shd w:val="clear" w:color="auto" w:fill="FFFFFF" w:themeFill="background1"/>
        </w:rPr>
        <w:drawing>
          <wp:inline distT="0" distB="0" distL="0" distR="0">
            <wp:extent cx="2181860" cy="1612265"/>
            <wp:effectExtent l="0" t="0" r="889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181860" cy="1612265"/>
                    </a:xfrm>
                    <a:prstGeom prst="rect">
                      <a:avLst/>
                    </a:prstGeom>
                    <a:noFill/>
                    <a:ln>
                      <a:noFill/>
                    </a:ln>
                  </pic:spPr>
                </pic:pic>
              </a:graphicData>
            </a:graphic>
          </wp:inline>
        </w:drawing>
      </w:r>
    </w:p>
    <w:p>
      <w:pPr>
        <w:spacing w:line="300" w:lineRule="auto"/>
        <w:ind w:left="360"/>
        <w:rPr>
          <w:sz w:val="18"/>
          <w:szCs w:val="18"/>
          <w:shd w:val="clear" w:color="auto" w:fill="FFFFFF" w:themeFill="background1"/>
        </w:rPr>
      </w:pPr>
      <w:r>
        <w:rPr>
          <w:rFonts w:hint="eastAsia"/>
          <w:sz w:val="18"/>
          <w:szCs w:val="18"/>
          <w:shd w:val="clear" w:color="auto" w:fill="FFFFFF" w:themeFill="background1"/>
        </w:rPr>
        <w:t>标引序号说明：</w:t>
      </w:r>
    </w:p>
    <w:p>
      <w:pPr>
        <w:spacing w:line="300" w:lineRule="auto"/>
        <w:ind w:firstLine="360" w:firstLineChars="200"/>
        <w:rPr>
          <w:sz w:val="18"/>
          <w:szCs w:val="18"/>
          <w:shd w:val="clear" w:color="auto" w:fill="FFFFFF" w:themeFill="background1"/>
        </w:rPr>
      </w:pPr>
      <w:r>
        <w:rPr>
          <w:rFonts w:hint="eastAsia"/>
          <w:sz w:val="18"/>
          <w:szCs w:val="18"/>
          <w:shd w:val="clear" w:color="auto" w:fill="FFFFFF" w:themeFill="background1"/>
        </w:rPr>
        <w:t>1——软管；</w:t>
      </w:r>
    </w:p>
    <w:p>
      <w:pPr>
        <w:spacing w:line="300" w:lineRule="auto"/>
        <w:ind w:firstLine="360" w:firstLineChars="200"/>
        <w:rPr>
          <w:sz w:val="18"/>
          <w:szCs w:val="18"/>
          <w:shd w:val="clear" w:color="auto" w:fill="FFFFFF" w:themeFill="background1"/>
        </w:rPr>
      </w:pPr>
      <w:r>
        <w:rPr>
          <w:rFonts w:hint="eastAsia"/>
          <w:sz w:val="18"/>
          <w:szCs w:val="18"/>
          <w:shd w:val="clear" w:color="auto" w:fill="FFFFFF" w:themeFill="background1"/>
        </w:rPr>
        <w:t>2——圆筒。</w:t>
      </w:r>
    </w:p>
    <w:p>
      <w:pPr>
        <w:pStyle w:val="245"/>
        <w:numPr>
          <w:ilvl w:val="0"/>
          <w:numId w:val="17"/>
        </w:numPr>
        <w:spacing w:beforeLines="0" w:after="156"/>
        <w:ind w:firstLine="420"/>
        <w:rPr>
          <w:shd w:val="clear" w:color="auto" w:fill="FFFFFF" w:themeFill="background1"/>
        </w:rPr>
      </w:pPr>
      <w:r>
        <w:rPr>
          <w:rFonts w:hint="eastAsia"/>
          <w:shd w:val="clear" w:color="auto" w:fill="FFFFFF" w:themeFill="background1"/>
        </w:rPr>
        <w:t>弯曲试验示意图</w:t>
      </w:r>
    </w:p>
    <w:p>
      <w:pPr>
        <w:pStyle w:val="244"/>
        <w:numPr>
          <w:ilvl w:val="0"/>
          <w:numId w:val="16"/>
        </w:numPr>
        <w:spacing w:before="156" w:after="156"/>
        <w:ind w:left="735"/>
        <w:rPr>
          <w:shd w:val="clear" w:color="auto" w:fill="FFFFFF" w:themeFill="background1"/>
        </w:rPr>
      </w:pPr>
      <w:r>
        <w:rPr>
          <w:rFonts w:hint="eastAsia"/>
          <w:shd w:val="clear" w:color="auto" w:fill="FFFFFF" w:themeFill="background1"/>
        </w:rPr>
        <w:t>公称尺寸与圆筒直径</w:t>
      </w:r>
    </w:p>
    <w:tbl>
      <w:tblPr>
        <w:tblStyle w:val="26"/>
        <w:tblW w:w="9100" w:type="dxa"/>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1445"/>
        <w:gridCol w:w="1418"/>
        <w:gridCol w:w="1134"/>
        <w:gridCol w:w="1276"/>
        <w:gridCol w:w="1276"/>
        <w:gridCol w:w="1275"/>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54" w:hRule="atLeast"/>
        </w:trPr>
        <w:tc>
          <w:tcPr>
            <w:tcW w:w="144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公称尺寸DN</w:t>
            </w:r>
          </w:p>
        </w:tc>
        <w:tc>
          <w:tcPr>
            <w:tcW w:w="1418"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w:t>
            </w:r>
          </w:p>
        </w:tc>
        <w:tc>
          <w:tcPr>
            <w:tcW w:w="1134"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13</w:t>
            </w:r>
          </w:p>
        </w:tc>
        <w:tc>
          <w:tcPr>
            <w:tcW w:w="127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15</w:t>
            </w:r>
          </w:p>
        </w:tc>
        <w:tc>
          <w:tcPr>
            <w:tcW w:w="127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20</w:t>
            </w:r>
          </w:p>
        </w:tc>
        <w:tc>
          <w:tcPr>
            <w:tcW w:w="127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25</w:t>
            </w:r>
          </w:p>
        </w:tc>
        <w:tc>
          <w:tcPr>
            <w:tcW w:w="127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54" w:hRule="atLeast"/>
        </w:trPr>
        <w:tc>
          <w:tcPr>
            <w:tcW w:w="144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圆筒直径(mm)</w:t>
            </w:r>
          </w:p>
        </w:tc>
        <w:tc>
          <w:tcPr>
            <w:tcW w:w="1418"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40</w:t>
            </w:r>
          </w:p>
        </w:tc>
        <w:tc>
          <w:tcPr>
            <w:tcW w:w="1134"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45</w:t>
            </w:r>
          </w:p>
        </w:tc>
        <w:tc>
          <w:tcPr>
            <w:tcW w:w="127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50</w:t>
            </w:r>
          </w:p>
        </w:tc>
        <w:tc>
          <w:tcPr>
            <w:tcW w:w="127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60</w:t>
            </w:r>
          </w:p>
        </w:tc>
        <w:tc>
          <w:tcPr>
            <w:tcW w:w="127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80</w:t>
            </w:r>
          </w:p>
        </w:tc>
        <w:tc>
          <w:tcPr>
            <w:tcW w:w="127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04" w:hRule="atLeast"/>
        </w:trPr>
        <w:tc>
          <w:tcPr>
            <w:tcW w:w="9100" w:type="dxa"/>
            <w:gridSpan w:val="7"/>
            <w:vAlign w:val="center"/>
          </w:tcPr>
          <w:p>
            <w:pPr>
              <w:pStyle w:val="229"/>
              <w:ind w:firstLine="0" w:firstLineChars="0"/>
              <w:rPr>
                <w:sz w:val="18"/>
                <w:szCs w:val="18"/>
                <w:shd w:val="clear" w:color="auto" w:fill="FFFFFF" w:themeFill="background1"/>
              </w:rPr>
            </w:pPr>
            <w:r>
              <w:rPr>
                <w:rFonts w:hint="eastAsia"/>
                <w:sz w:val="18"/>
                <w:szCs w:val="18"/>
                <w:shd w:val="clear" w:color="auto" w:fill="FFFFFF" w:themeFill="background1"/>
              </w:rPr>
              <w:t xml:space="preserve">  圆筒直径≈公称尺寸×3</w:t>
            </w:r>
          </w:p>
        </w:tc>
      </w:tr>
    </w:tbl>
    <w:p>
      <w:pPr>
        <w:pStyle w:val="65"/>
        <w:spacing w:before="156" w:after="156"/>
        <w:rPr>
          <w:shd w:val="clear" w:color="auto" w:fill="FFFFFF" w:themeFill="background1"/>
        </w:rPr>
      </w:pPr>
      <w:bookmarkStart w:id="160" w:name="_Toc267039549"/>
      <w:r>
        <w:rPr>
          <w:rFonts w:hint="eastAsia"/>
          <w:shd w:val="clear" w:color="auto" w:fill="FFFFFF" w:themeFill="background1"/>
        </w:rPr>
        <w:t>扭曲性试验</w:t>
      </w:r>
      <w:bookmarkEnd w:id="160"/>
    </w:p>
    <w:p>
      <w:pPr>
        <w:pStyle w:val="229"/>
        <w:rPr>
          <w:shd w:val="clear" w:color="auto" w:fill="FFFFFF" w:themeFill="background1"/>
        </w:rPr>
      </w:pPr>
      <w:r>
        <w:rPr>
          <w:rFonts w:hint="eastAsia"/>
          <w:shd w:val="clear" w:color="auto" w:fill="FFFFFF" w:themeFill="background1"/>
        </w:rPr>
        <w:t>将表8所示长度的软管注入0.3MPa的气压状态下，将管的一端固定，以管的轴线为中心，按图4所示，A-B-A方向1次，A-C-A方向1次，交替合计6次90º扭曲，确认原管无裂纹，无泄漏，被覆层无裂纹。</w:t>
      </w:r>
    </w:p>
    <w:p>
      <w:pPr>
        <w:spacing w:line="300" w:lineRule="auto"/>
        <w:jc w:val="center"/>
        <w:rPr>
          <w:shd w:val="clear" w:color="auto" w:fill="FFFFFF" w:themeFill="background1"/>
        </w:rPr>
      </w:pPr>
      <w:r>
        <w:rPr>
          <w:shd w:val="clear" w:color="auto" w:fill="FFFFFF" w:themeFill="background1"/>
        </w:rPr>
        <w:drawing>
          <wp:inline distT="0" distB="0" distL="0" distR="0">
            <wp:extent cx="1700530" cy="210121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700530" cy="2101215"/>
                    </a:xfrm>
                    <a:prstGeom prst="rect">
                      <a:avLst/>
                    </a:prstGeom>
                    <a:noFill/>
                    <a:ln>
                      <a:noFill/>
                    </a:ln>
                  </pic:spPr>
                </pic:pic>
              </a:graphicData>
            </a:graphic>
          </wp:inline>
        </w:drawing>
      </w:r>
    </w:p>
    <w:p>
      <w:pPr>
        <w:pStyle w:val="245"/>
        <w:numPr>
          <w:ilvl w:val="0"/>
          <w:numId w:val="17"/>
        </w:numPr>
        <w:spacing w:beforeLines="0" w:after="156"/>
        <w:ind w:firstLine="420"/>
        <w:rPr>
          <w:shd w:val="clear" w:color="auto" w:fill="FFFFFF" w:themeFill="background1"/>
        </w:rPr>
      </w:pPr>
      <w:r>
        <w:rPr>
          <w:rFonts w:hint="eastAsia"/>
          <w:shd w:val="clear" w:color="auto" w:fill="FFFFFF" w:themeFill="background1"/>
        </w:rPr>
        <w:t>扭曲试验示意图</w:t>
      </w:r>
    </w:p>
    <w:p>
      <w:pPr>
        <w:pStyle w:val="244"/>
        <w:numPr>
          <w:ilvl w:val="0"/>
          <w:numId w:val="16"/>
        </w:numPr>
        <w:spacing w:beforeLines="0" w:afterLines="0"/>
        <w:ind w:left="735"/>
        <w:rPr>
          <w:rFonts w:hAnsi="宋体"/>
          <w:shd w:val="clear" w:color="auto" w:fill="FFFFFF" w:themeFill="background1"/>
        </w:rPr>
      </w:pPr>
      <w:r>
        <w:rPr>
          <w:rFonts w:hint="eastAsia"/>
          <w:shd w:val="clear" w:color="auto" w:fill="FFFFFF" w:themeFill="background1"/>
        </w:rPr>
        <w:t xml:space="preserve">扭曲试验用软管的长度                    </w:t>
      </w:r>
      <w:r>
        <w:rPr>
          <w:rFonts w:hint="eastAsia" w:hAnsi="宋体"/>
          <w:shd w:val="clear" w:color="auto" w:fill="FFFFFF" w:themeFill="background1"/>
        </w:rPr>
        <w:t xml:space="preserve"> </w:t>
      </w:r>
    </w:p>
    <w:p>
      <w:pPr>
        <w:pStyle w:val="229"/>
        <w:tabs>
          <w:tab w:val="left" w:pos="8931"/>
          <w:tab w:val="left" w:pos="9355"/>
        </w:tabs>
        <w:ind w:firstLine="0" w:firstLineChars="0"/>
        <w:jc w:val="right"/>
        <w:rPr>
          <w:rFonts w:ascii="黑体" w:hAnsi="黑体" w:eastAsia="黑体"/>
          <w:szCs w:val="21"/>
          <w:shd w:val="clear" w:color="auto" w:fill="FFFFFF" w:themeFill="background1"/>
        </w:rPr>
      </w:pPr>
      <w:r>
        <w:rPr>
          <w:rFonts w:hint="eastAsia" w:hAnsi="宋体"/>
          <w:sz w:val="18"/>
          <w:szCs w:val="18"/>
          <w:shd w:val="clear" w:color="auto" w:fill="FFFFFF" w:themeFill="background1"/>
        </w:rPr>
        <w:t>单位为毫米</w:t>
      </w:r>
    </w:p>
    <w:tbl>
      <w:tblPr>
        <w:tblStyle w:val="26"/>
        <w:tblW w:w="9472" w:type="dxa"/>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5895"/>
        <w:gridCol w:w="3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99" w:hRule="atLeast"/>
        </w:trPr>
        <w:tc>
          <w:tcPr>
            <w:tcW w:w="5895"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公称尺寸DN</w:t>
            </w:r>
          </w:p>
        </w:tc>
        <w:tc>
          <w:tcPr>
            <w:tcW w:w="3577"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长度</w:t>
            </w:r>
            <w:r>
              <w:rPr>
                <w:rFonts w:hint="eastAsia"/>
                <w:i/>
                <w:iCs/>
                <w:sz w:val="18"/>
                <w:szCs w:val="18"/>
                <w:shd w:val="clear" w:color="auto" w:fill="FFFFFF" w:themeFill="background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77" w:hRule="atLeast"/>
        </w:trPr>
        <w:tc>
          <w:tcPr>
            <w:tcW w:w="5895"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w:t>
            </w:r>
          </w:p>
        </w:tc>
        <w:tc>
          <w:tcPr>
            <w:tcW w:w="3577"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690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77" w:hRule="atLeast"/>
        </w:trPr>
        <w:tc>
          <w:tcPr>
            <w:tcW w:w="589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13</w:t>
            </w:r>
          </w:p>
        </w:tc>
        <w:tc>
          <w:tcPr>
            <w:tcW w:w="3577"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77" w:hRule="atLeast"/>
        </w:trPr>
        <w:tc>
          <w:tcPr>
            <w:tcW w:w="589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15</w:t>
            </w:r>
          </w:p>
        </w:tc>
        <w:tc>
          <w:tcPr>
            <w:tcW w:w="3577"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52" w:hRule="atLeast"/>
        </w:trPr>
        <w:tc>
          <w:tcPr>
            <w:tcW w:w="589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20</w:t>
            </w:r>
          </w:p>
        </w:tc>
        <w:tc>
          <w:tcPr>
            <w:tcW w:w="3577"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1380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99" w:hRule="atLeast"/>
        </w:trPr>
        <w:tc>
          <w:tcPr>
            <w:tcW w:w="589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25</w:t>
            </w:r>
          </w:p>
        </w:tc>
        <w:tc>
          <w:tcPr>
            <w:tcW w:w="3577"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99" w:hRule="atLeast"/>
        </w:trPr>
        <w:tc>
          <w:tcPr>
            <w:tcW w:w="5895"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32</w:t>
            </w:r>
          </w:p>
        </w:tc>
        <w:tc>
          <w:tcPr>
            <w:tcW w:w="3577"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99" w:hRule="atLeast"/>
        </w:trPr>
        <w:tc>
          <w:tcPr>
            <w:tcW w:w="9472" w:type="dxa"/>
            <w:gridSpan w:val="2"/>
            <w:vAlign w:val="center"/>
          </w:tcPr>
          <w:p>
            <w:pPr>
              <w:pStyle w:val="179"/>
              <w:rPr>
                <w:shd w:val="clear" w:color="auto" w:fill="FFFFFF" w:themeFill="background1"/>
              </w:rPr>
            </w:pPr>
            <w:r>
              <w:rPr>
                <w:rFonts w:hint="eastAsia"/>
                <w:shd w:val="clear" w:color="auto" w:fill="FFFFFF" w:themeFill="background1"/>
              </w:rPr>
              <w:t xml:space="preserve">  软管长度</w:t>
            </w:r>
            <w:r>
              <w:rPr>
                <w:rFonts w:hint="eastAsia"/>
                <w:i/>
                <w:iCs/>
                <w:shd w:val="clear" w:color="auto" w:fill="FFFFFF" w:themeFill="background1"/>
              </w:rPr>
              <w:t>L</w:t>
            </w:r>
            <w:r>
              <w:rPr>
                <w:rFonts w:hint="eastAsia"/>
                <w:shd w:val="clear" w:color="auto" w:fill="FFFFFF" w:themeFill="background1"/>
              </w:rPr>
              <w:t>≈DN×69</w:t>
            </w:r>
          </w:p>
        </w:tc>
      </w:tr>
    </w:tbl>
    <w:p>
      <w:pPr>
        <w:pStyle w:val="65"/>
        <w:spacing w:before="156" w:after="156"/>
        <w:rPr>
          <w:shd w:val="clear" w:color="auto" w:fill="FFFFFF" w:themeFill="background1"/>
        </w:rPr>
      </w:pPr>
      <w:bookmarkStart w:id="161" w:name="_Toc267039550"/>
      <w:r>
        <w:rPr>
          <w:rFonts w:hint="eastAsia"/>
          <w:shd w:val="clear" w:color="auto" w:fill="FFFFFF" w:themeFill="background1"/>
        </w:rPr>
        <w:t>气密性试验</w:t>
      </w:r>
      <w:bookmarkEnd w:id="161"/>
    </w:p>
    <w:p>
      <w:pPr>
        <w:pStyle w:val="229"/>
        <w:rPr>
          <w:shd w:val="clear" w:color="auto" w:fill="FFFFFF" w:themeFill="background1"/>
        </w:rPr>
      </w:pPr>
      <w:r>
        <w:rPr>
          <w:rFonts w:hint="eastAsia"/>
          <w:shd w:val="clear" w:color="auto" w:fill="FFFFFF" w:themeFill="background1"/>
        </w:rPr>
        <w:t>在2</w:t>
      </w:r>
      <w:r>
        <w:rPr>
          <w:shd w:val="clear" w:color="auto" w:fill="FFFFFF" w:themeFill="background1"/>
        </w:rPr>
        <w:t xml:space="preserve"> </w:t>
      </w:r>
      <w:r>
        <w:rPr>
          <w:rFonts w:hint="eastAsia"/>
          <w:shd w:val="clear" w:color="auto" w:fill="FFFFFF" w:themeFill="background1"/>
        </w:rPr>
        <w:t>m原管的两端，分别和管件连接固定，将连接好的管件一端堵住，从另一端注入0.3</w:t>
      </w:r>
      <w:r>
        <w:rPr>
          <w:shd w:val="clear" w:color="auto" w:fill="FFFFFF" w:themeFill="background1"/>
        </w:rPr>
        <w:t xml:space="preserve"> </w:t>
      </w:r>
      <w:r>
        <w:rPr>
          <w:rFonts w:hint="eastAsia"/>
          <w:shd w:val="clear" w:color="auto" w:fill="FFFFFF" w:themeFill="background1"/>
        </w:rPr>
        <w:t>MPa空气，保持1</w:t>
      </w:r>
      <w:r>
        <w:rPr>
          <w:shd w:val="clear" w:color="auto" w:fill="FFFFFF" w:themeFill="background1"/>
        </w:rPr>
        <w:t xml:space="preserve"> </w:t>
      </w:r>
      <w:r>
        <w:rPr>
          <w:rFonts w:hint="eastAsia"/>
          <w:shd w:val="clear" w:color="auto" w:fill="FFFFFF" w:themeFill="background1"/>
        </w:rPr>
        <w:t>min，确认无泄漏。也可按图5规定放入水中检查。</w:t>
      </w:r>
    </w:p>
    <w:p>
      <w:pPr>
        <w:spacing w:line="300" w:lineRule="auto"/>
        <w:jc w:val="center"/>
        <w:rPr>
          <w:shd w:val="clear" w:color="auto" w:fill="FFFFFF" w:themeFill="background1"/>
        </w:rPr>
      </w:pPr>
      <w:r>
        <w:rPr>
          <w:rFonts w:hint="eastAsia"/>
          <w:shd w:val="clear" w:color="auto" w:fill="FFFFFF" w:themeFill="background1"/>
        </w:rPr>
        <w:drawing>
          <wp:inline distT="0" distB="0" distL="0" distR="0">
            <wp:extent cx="3634105" cy="1438910"/>
            <wp:effectExtent l="0" t="0" r="4445"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1124" cy="1442001"/>
                    </a:xfrm>
                    <a:prstGeom prst="rect">
                      <a:avLst/>
                    </a:prstGeom>
                    <a:noFill/>
                    <a:ln>
                      <a:noFill/>
                    </a:ln>
                  </pic:spPr>
                </pic:pic>
              </a:graphicData>
            </a:graphic>
          </wp:inline>
        </w:drawing>
      </w:r>
    </w:p>
    <w:p>
      <w:pPr>
        <w:spacing w:line="300" w:lineRule="auto"/>
        <w:ind w:left="360"/>
        <w:rPr>
          <w:sz w:val="18"/>
          <w:szCs w:val="18"/>
          <w:shd w:val="clear" w:color="auto" w:fill="FFFFFF" w:themeFill="background1"/>
        </w:rPr>
      </w:pPr>
      <w:r>
        <w:rPr>
          <w:rFonts w:hint="eastAsia"/>
          <w:sz w:val="18"/>
          <w:szCs w:val="18"/>
          <w:shd w:val="clear" w:color="auto" w:fill="FFFFFF" w:themeFill="background1"/>
        </w:rPr>
        <w:t>标引序号说明：</w:t>
      </w:r>
    </w:p>
    <w:p>
      <w:pPr>
        <w:spacing w:line="240" w:lineRule="auto"/>
        <w:ind w:firstLine="360" w:firstLineChars="200"/>
        <w:jc w:val="left"/>
        <w:rPr>
          <w:sz w:val="18"/>
          <w:szCs w:val="18"/>
          <w:shd w:val="clear" w:color="auto" w:fill="FFFFFF" w:themeFill="background1"/>
        </w:rPr>
      </w:pPr>
      <w:r>
        <w:rPr>
          <w:rFonts w:hint="eastAsia"/>
          <w:sz w:val="18"/>
          <w:szCs w:val="18"/>
          <w:shd w:val="clear" w:color="auto" w:fill="FFFFFF" w:themeFill="background1"/>
        </w:rPr>
        <w:t>1——空气压；</w:t>
      </w:r>
    </w:p>
    <w:p>
      <w:pPr>
        <w:spacing w:line="240" w:lineRule="auto"/>
        <w:ind w:firstLine="360" w:firstLineChars="200"/>
        <w:jc w:val="left"/>
        <w:rPr>
          <w:sz w:val="18"/>
          <w:szCs w:val="18"/>
          <w:shd w:val="clear" w:color="auto" w:fill="FFFFFF" w:themeFill="background1"/>
        </w:rPr>
      </w:pPr>
      <w:r>
        <w:rPr>
          <w:rFonts w:hint="eastAsia"/>
          <w:sz w:val="18"/>
          <w:szCs w:val="18"/>
          <w:shd w:val="clear" w:color="auto" w:fill="FFFFFF" w:themeFill="background1"/>
        </w:rPr>
        <w:t>2——水；</w:t>
      </w:r>
    </w:p>
    <w:p>
      <w:pPr>
        <w:spacing w:line="240" w:lineRule="auto"/>
        <w:ind w:firstLine="360" w:firstLineChars="200"/>
        <w:jc w:val="left"/>
        <w:rPr>
          <w:sz w:val="18"/>
          <w:szCs w:val="18"/>
          <w:shd w:val="clear" w:color="auto" w:fill="FFFFFF" w:themeFill="background1"/>
        </w:rPr>
      </w:pPr>
      <w:r>
        <w:rPr>
          <w:rFonts w:hint="eastAsia"/>
          <w:sz w:val="18"/>
          <w:szCs w:val="18"/>
          <w:shd w:val="clear" w:color="auto" w:fill="FFFFFF" w:themeFill="background1"/>
        </w:rPr>
        <w:t>3——管件。</w:t>
      </w:r>
    </w:p>
    <w:p>
      <w:pPr>
        <w:pStyle w:val="245"/>
        <w:numPr>
          <w:ilvl w:val="0"/>
          <w:numId w:val="17"/>
        </w:numPr>
        <w:spacing w:before="156" w:after="156"/>
        <w:ind w:firstLine="420"/>
        <w:rPr>
          <w:shd w:val="clear" w:color="auto" w:fill="FFFFFF" w:themeFill="background1"/>
        </w:rPr>
      </w:pPr>
      <w:r>
        <w:rPr>
          <w:rFonts w:hint="eastAsia"/>
          <w:shd w:val="clear" w:color="auto" w:fill="FFFFFF" w:themeFill="background1"/>
        </w:rPr>
        <w:t>气密性试验示意图</w:t>
      </w:r>
    </w:p>
    <w:p>
      <w:pPr>
        <w:pStyle w:val="65"/>
        <w:spacing w:before="156" w:after="156"/>
        <w:rPr>
          <w:shd w:val="clear" w:color="auto" w:fill="FFFFFF" w:themeFill="background1"/>
        </w:rPr>
      </w:pPr>
      <w:bookmarkStart w:id="162" w:name="_Toc267039551"/>
      <w:r>
        <w:rPr>
          <w:rFonts w:hint="eastAsia"/>
          <w:shd w:val="clear" w:color="auto" w:fill="FFFFFF" w:themeFill="background1"/>
        </w:rPr>
        <w:t>耐压性试验</w:t>
      </w:r>
      <w:bookmarkEnd w:id="162"/>
    </w:p>
    <w:p>
      <w:pPr>
        <w:pStyle w:val="229"/>
        <w:rPr>
          <w:shd w:val="clear" w:color="auto" w:fill="FFFFFF" w:themeFill="background1"/>
        </w:rPr>
      </w:pPr>
      <w:r>
        <w:rPr>
          <w:rFonts w:hint="eastAsia"/>
          <w:shd w:val="clear" w:color="auto" w:fill="FFFFFF" w:themeFill="background1"/>
        </w:rPr>
        <w:t>按图6所示，在原管的两端，根据管件构造分别固定，堵住一端，从另一端缓慢注入1.6MPa水压，保持1min，目测确认无裂纹、无渗漏。</w:t>
      </w:r>
    </w:p>
    <w:p>
      <w:pPr>
        <w:spacing w:line="300" w:lineRule="auto"/>
        <w:jc w:val="center"/>
        <w:rPr>
          <w:shd w:val="clear" w:color="auto" w:fill="FFFFFF" w:themeFill="background1"/>
        </w:rPr>
      </w:pPr>
      <w:r>
        <w:rPr>
          <w:rFonts w:hint="eastAsia"/>
          <w:shd w:val="clear" w:color="auto" w:fill="FFFFFF" w:themeFill="background1"/>
        </w:rPr>
        <w:drawing>
          <wp:inline distT="0" distB="0" distL="0" distR="0">
            <wp:extent cx="2844165" cy="1616710"/>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846976" cy="1618697"/>
                    </a:xfrm>
                    <a:prstGeom prst="rect">
                      <a:avLst/>
                    </a:prstGeom>
                    <a:noFill/>
                    <a:ln>
                      <a:noFill/>
                    </a:ln>
                  </pic:spPr>
                </pic:pic>
              </a:graphicData>
            </a:graphic>
          </wp:inline>
        </w:drawing>
      </w:r>
    </w:p>
    <w:p>
      <w:pPr>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标引序号说明：</w:t>
      </w:r>
    </w:p>
    <w:p>
      <w:pPr>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1——水压泵；</w:t>
      </w:r>
    </w:p>
    <w:p>
      <w:pPr>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2——管件。</w:t>
      </w:r>
    </w:p>
    <w:p>
      <w:pPr>
        <w:pStyle w:val="245"/>
        <w:numPr>
          <w:ilvl w:val="0"/>
          <w:numId w:val="17"/>
        </w:numPr>
        <w:spacing w:before="156" w:after="156"/>
        <w:ind w:firstLine="420"/>
        <w:rPr>
          <w:shd w:val="clear" w:color="auto" w:fill="FFFFFF" w:themeFill="background1"/>
        </w:rPr>
      </w:pPr>
      <w:r>
        <w:rPr>
          <w:rFonts w:hint="eastAsia"/>
          <w:shd w:val="clear" w:color="auto" w:fill="FFFFFF" w:themeFill="background1"/>
        </w:rPr>
        <w:t>耐压性试验示意图</w:t>
      </w:r>
    </w:p>
    <w:p>
      <w:pPr>
        <w:pStyle w:val="65"/>
        <w:spacing w:before="156" w:after="156"/>
        <w:rPr>
          <w:shd w:val="clear" w:color="auto" w:fill="FFFFFF" w:themeFill="background1"/>
        </w:rPr>
      </w:pPr>
      <w:bookmarkStart w:id="163" w:name="_Toc267039552"/>
      <w:r>
        <w:rPr>
          <w:rFonts w:hint="eastAsia"/>
          <w:shd w:val="clear" w:color="auto" w:fill="FFFFFF" w:themeFill="background1"/>
        </w:rPr>
        <w:t>耐应力腐蚀性试验</w:t>
      </w:r>
      <w:bookmarkEnd w:id="163"/>
    </w:p>
    <w:p>
      <w:pPr>
        <w:pStyle w:val="229"/>
        <w:rPr>
          <w:shd w:val="clear" w:color="auto" w:fill="FFFFFF" w:themeFill="background1"/>
        </w:rPr>
      </w:pPr>
      <w:r>
        <w:rPr>
          <w:rFonts w:hint="eastAsia"/>
          <w:shd w:val="clear" w:color="auto" w:fill="FFFFFF" w:themeFill="background1"/>
        </w:rPr>
        <w:t>将原管按表7所示直径弯曲180°，然后浸泡在20%氯化钠、1%亚硝酸钠和79%蒸馏水配制的溶液中，在大气压力下将溶液的温度升至沸点，在沸腾的液体中浸泡14h后取出。</w:t>
      </w:r>
    </w:p>
    <w:p>
      <w:pPr>
        <w:pStyle w:val="229"/>
        <w:ind w:firstLine="0" w:firstLineChars="0"/>
        <w:rPr>
          <w:shd w:val="clear" w:color="auto" w:fill="FFFFFF" w:themeFill="background1"/>
        </w:rPr>
      </w:pPr>
      <w:r>
        <w:rPr>
          <w:rFonts w:hint="eastAsia"/>
          <w:shd w:val="clear" w:color="auto" w:fill="FFFFFF" w:themeFill="background1"/>
        </w:rPr>
        <w:t xml:space="preserve">    将取出的管反方向弯曲180°后，注入0.3MPa气压的状态下，确认无裂纹，无泄漏。</w:t>
      </w:r>
    </w:p>
    <w:p>
      <w:pPr>
        <w:pStyle w:val="65"/>
        <w:spacing w:before="156" w:after="156"/>
        <w:rPr>
          <w:shd w:val="clear" w:color="auto" w:fill="FFFFFF" w:themeFill="background1"/>
        </w:rPr>
      </w:pPr>
      <w:bookmarkStart w:id="164" w:name="_Toc267039553"/>
      <w:r>
        <w:rPr>
          <w:rFonts w:hint="eastAsia"/>
          <w:shd w:val="clear" w:color="auto" w:fill="FFFFFF" w:themeFill="background1"/>
        </w:rPr>
        <w:t>被覆层通气性试验</w:t>
      </w:r>
      <w:bookmarkEnd w:id="164"/>
    </w:p>
    <w:p>
      <w:pPr>
        <w:pStyle w:val="229"/>
        <w:rPr>
          <w:shd w:val="clear" w:color="auto" w:fill="FFFFFF" w:themeFill="background1"/>
        </w:rPr>
      </w:pPr>
      <w:r>
        <w:rPr>
          <w:rFonts w:hint="eastAsia"/>
          <w:shd w:val="clear" w:color="auto" w:fill="FFFFFF" w:themeFill="background1"/>
        </w:rPr>
        <w:t>如图7所示，将表9规定长度的软管连接到缓冲槽上，缓冲槽容积大于或等于10</w:t>
      </w:r>
      <w:r>
        <w:rPr>
          <w:shd w:val="clear" w:color="auto" w:fill="FFFFFF" w:themeFill="background1"/>
        </w:rPr>
        <w:t xml:space="preserve"> </w:t>
      </w:r>
      <w:r>
        <w:rPr>
          <w:rFonts w:hint="eastAsia"/>
          <w:shd w:val="clear" w:color="auto" w:fill="FFFFFF" w:themeFill="background1"/>
        </w:rPr>
        <w:t>L，将软管在缓冲槽一侧管的被覆剥离，用胶带等将被覆层与原管密封住，另外一端用端帽堵住，确认配管整体的气密保持在3kPa以上，从软管的末端算起，在规定长度的位置（即切断位置），将测试软管用剥离刀剥离约1</w:t>
      </w:r>
      <w:r>
        <w:rPr>
          <w:shd w:val="clear" w:color="auto" w:fill="FFFFFF" w:themeFill="background1"/>
        </w:rPr>
        <w:t xml:space="preserve"> </w:t>
      </w:r>
      <w:r>
        <w:rPr>
          <w:rFonts w:hint="eastAsia"/>
          <w:shd w:val="clear" w:color="auto" w:fill="FFFFFF" w:themeFill="background1"/>
        </w:rPr>
        <w:t>cm宽度的被覆层，当连接带泄漏检测功能的管件时，可不剥离被覆层。配管整体的内压在3</w:t>
      </w:r>
      <w:r>
        <w:rPr>
          <w:shd w:val="clear" w:color="auto" w:fill="FFFFFF" w:themeFill="background1"/>
        </w:rPr>
        <w:t xml:space="preserve"> </w:t>
      </w:r>
      <w:r>
        <w:rPr>
          <w:rFonts w:hint="eastAsia"/>
          <w:shd w:val="clear" w:color="auto" w:fill="FFFFFF" w:themeFill="background1"/>
        </w:rPr>
        <w:t>kPa时，测量1</w:t>
      </w:r>
      <w:r>
        <w:rPr>
          <w:shd w:val="clear" w:color="auto" w:fill="FFFFFF" w:themeFill="background1"/>
        </w:rPr>
        <w:t xml:space="preserve"> </w:t>
      </w:r>
      <w:r>
        <w:rPr>
          <w:rFonts w:hint="eastAsia"/>
          <w:shd w:val="clear" w:color="auto" w:fill="FFFFFF" w:themeFill="background1"/>
        </w:rPr>
        <w:t>min的压力下降量，确认其数值在150</w:t>
      </w:r>
      <w:r>
        <w:rPr>
          <w:shd w:val="clear" w:color="auto" w:fill="FFFFFF" w:themeFill="background1"/>
        </w:rPr>
        <w:t xml:space="preserve"> </w:t>
      </w:r>
      <w:r>
        <w:rPr>
          <w:rFonts w:hint="eastAsia"/>
          <w:shd w:val="clear" w:color="auto" w:fill="FFFFFF" w:themeFill="background1"/>
        </w:rPr>
        <w:t>Pa以上。</w:t>
      </w:r>
    </w:p>
    <w:p>
      <w:pPr>
        <w:spacing w:line="300" w:lineRule="auto"/>
        <w:jc w:val="center"/>
        <w:rPr>
          <w:shd w:val="clear" w:color="auto" w:fill="FFFFFF" w:themeFill="background1"/>
        </w:rPr>
      </w:pPr>
      <w:r>
        <w:rPr>
          <w:shd w:val="clear" w:color="auto" w:fill="FFFFFF" w:themeFill="background1"/>
        </w:rPr>
        <w:drawing>
          <wp:inline distT="0" distB="0" distL="0" distR="0">
            <wp:extent cx="3766185" cy="2167255"/>
            <wp:effectExtent l="0" t="0" r="5715" b="4445"/>
            <wp:docPr id="1274103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10349"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71220" cy="2170063"/>
                    </a:xfrm>
                    <a:prstGeom prst="rect">
                      <a:avLst/>
                    </a:prstGeom>
                    <a:noFill/>
                    <a:ln>
                      <a:noFill/>
                    </a:ln>
                  </pic:spPr>
                </pic:pic>
              </a:graphicData>
            </a:graphic>
          </wp:inline>
        </w:drawing>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标引序号说明：</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1——缓冲槽；</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2——管件；</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3——原管；</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4——软管；</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5——端帽；</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6——切断位置；</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7——缠绕胶布；</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8——压力计。</w:t>
      </w:r>
    </w:p>
    <w:p>
      <w:pPr>
        <w:snapToGrid w:val="0"/>
        <w:spacing w:line="240" w:lineRule="auto"/>
        <w:ind w:firstLine="360" w:firstLineChars="200"/>
        <w:rPr>
          <w:sz w:val="18"/>
          <w:szCs w:val="18"/>
          <w:shd w:val="clear" w:color="auto" w:fill="FFFFFF" w:themeFill="background1"/>
        </w:rPr>
      </w:pPr>
      <w:r>
        <w:rPr>
          <w:rFonts w:hint="eastAsia"/>
          <w:i/>
          <w:sz w:val="18"/>
          <w:szCs w:val="18"/>
          <w:shd w:val="clear" w:color="auto" w:fill="FFFFFF" w:themeFill="background1"/>
        </w:rPr>
        <w:t>L</w:t>
      </w:r>
      <w:r>
        <w:rPr>
          <w:rFonts w:hint="eastAsia"/>
          <w:sz w:val="18"/>
          <w:szCs w:val="18"/>
          <w:shd w:val="clear" w:color="auto" w:fill="FFFFFF" w:themeFill="background1"/>
        </w:rPr>
        <w:t>——软管长度，</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软管长度</w:t>
      </w:r>
      <w:r>
        <w:rPr>
          <w:rFonts w:hint="eastAsia"/>
          <w:i/>
          <w:sz w:val="18"/>
          <w:szCs w:val="18"/>
          <w:shd w:val="clear" w:color="auto" w:fill="FFFFFF" w:themeFill="background1"/>
        </w:rPr>
        <w:t>L</w:t>
      </w:r>
      <w:r>
        <w:rPr>
          <w:rFonts w:hint="eastAsia"/>
          <w:sz w:val="18"/>
          <w:szCs w:val="18"/>
          <w:shd w:val="clear" w:color="auto" w:fill="FFFFFF" w:themeFill="background1"/>
        </w:rPr>
        <w:t>按表9确定。</w:t>
      </w:r>
    </w:p>
    <w:p>
      <w:pPr>
        <w:pStyle w:val="245"/>
        <w:numPr>
          <w:ilvl w:val="0"/>
          <w:numId w:val="17"/>
        </w:numPr>
        <w:spacing w:before="156" w:after="156"/>
        <w:ind w:firstLine="420"/>
        <w:rPr>
          <w:shd w:val="clear" w:color="auto" w:fill="FFFFFF" w:themeFill="background1"/>
        </w:rPr>
      </w:pPr>
      <w:r>
        <w:rPr>
          <w:rFonts w:hint="eastAsia"/>
          <w:shd w:val="clear" w:color="auto" w:fill="FFFFFF" w:themeFill="background1"/>
        </w:rPr>
        <w:t>被覆通气性试验示意图</w:t>
      </w:r>
    </w:p>
    <w:p>
      <w:pPr>
        <w:pStyle w:val="244"/>
        <w:numPr>
          <w:ilvl w:val="0"/>
          <w:numId w:val="16"/>
        </w:numPr>
        <w:spacing w:before="156" w:afterLines="0"/>
        <w:ind w:left="735"/>
        <w:rPr>
          <w:shd w:val="clear" w:color="auto" w:fill="FFFFFF" w:themeFill="background1"/>
        </w:rPr>
      </w:pPr>
      <w:r>
        <w:rPr>
          <w:rFonts w:hint="eastAsia"/>
          <w:shd w:val="clear" w:color="auto" w:fill="FFFFFF" w:themeFill="background1"/>
        </w:rPr>
        <w:t xml:space="preserve">被覆通气性试验软管长度                    </w:t>
      </w:r>
    </w:p>
    <w:p>
      <w:pPr>
        <w:pStyle w:val="229"/>
        <w:ind w:firstLine="360"/>
        <w:jc w:val="right"/>
        <w:rPr>
          <w:rFonts w:ascii="黑体" w:hAnsi="黑体" w:eastAsia="黑体"/>
          <w:szCs w:val="21"/>
          <w:shd w:val="clear" w:color="auto" w:fill="FFFFFF" w:themeFill="background1"/>
        </w:rPr>
      </w:pPr>
      <w:r>
        <w:rPr>
          <w:rFonts w:hint="eastAsia" w:hAnsi="宋体"/>
          <w:sz w:val="18"/>
          <w:szCs w:val="18"/>
          <w:shd w:val="clear" w:color="auto" w:fill="FFFFFF" w:themeFill="background1"/>
        </w:rPr>
        <w:t>单位为米</w:t>
      </w:r>
    </w:p>
    <w:tbl>
      <w:tblPr>
        <w:tblStyle w:val="26"/>
        <w:tblW w:w="925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396"/>
        <w:gridCol w:w="987"/>
        <w:gridCol w:w="795"/>
        <w:gridCol w:w="891"/>
        <w:gridCol w:w="1069"/>
        <w:gridCol w:w="1069"/>
        <w:gridCol w:w="1069"/>
        <w:gridCol w:w="1069"/>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318" w:hRule="atLeast"/>
        </w:trPr>
        <w:tc>
          <w:tcPr>
            <w:tcW w:w="1396" w:type="dxa"/>
            <w:tcBorders>
              <w:top w:val="single" w:color="auto" w:sz="12" w:space="0"/>
              <w:left w:val="single" w:color="auto" w:sz="12" w:space="0"/>
              <w:righ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公称尺寸DN</w:t>
            </w:r>
          </w:p>
        </w:tc>
        <w:tc>
          <w:tcPr>
            <w:tcW w:w="987" w:type="dxa"/>
            <w:tcBorders>
              <w:top w:val="single" w:color="auto" w:sz="12" w:space="0"/>
              <w:lef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w:t>
            </w:r>
          </w:p>
        </w:tc>
        <w:tc>
          <w:tcPr>
            <w:tcW w:w="795"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13</w:t>
            </w:r>
          </w:p>
        </w:tc>
        <w:tc>
          <w:tcPr>
            <w:tcW w:w="891"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15</w:t>
            </w:r>
          </w:p>
        </w:tc>
        <w:tc>
          <w:tcPr>
            <w:tcW w:w="1069"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20</w:t>
            </w:r>
          </w:p>
        </w:tc>
        <w:tc>
          <w:tcPr>
            <w:tcW w:w="1069"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25</w:t>
            </w:r>
          </w:p>
        </w:tc>
        <w:tc>
          <w:tcPr>
            <w:tcW w:w="1069"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32</w:t>
            </w:r>
          </w:p>
        </w:tc>
        <w:tc>
          <w:tcPr>
            <w:tcW w:w="1069"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40</w:t>
            </w:r>
          </w:p>
        </w:tc>
        <w:tc>
          <w:tcPr>
            <w:tcW w:w="906" w:type="dxa"/>
            <w:tcBorders>
              <w:top w:val="single" w:color="auto" w:sz="12" w:space="0"/>
              <w:righ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318" w:hRule="atLeast"/>
        </w:trPr>
        <w:tc>
          <w:tcPr>
            <w:tcW w:w="1396" w:type="dxa"/>
            <w:tcBorders>
              <w:left w:val="single" w:color="auto" w:sz="12" w:space="0"/>
              <w:bottom w:val="single" w:color="auto" w:sz="12" w:space="0"/>
              <w:righ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长 度</w:t>
            </w:r>
            <w:r>
              <w:rPr>
                <w:rFonts w:hint="eastAsia"/>
                <w:i/>
                <w:sz w:val="18"/>
                <w:szCs w:val="18"/>
                <w:shd w:val="clear" w:color="auto" w:fill="FFFFFF" w:themeFill="background1"/>
              </w:rPr>
              <w:t xml:space="preserve"> L</w:t>
            </w:r>
          </w:p>
        </w:tc>
        <w:tc>
          <w:tcPr>
            <w:tcW w:w="2673" w:type="dxa"/>
            <w:gridSpan w:val="3"/>
            <w:tcBorders>
              <w:top w:val="nil"/>
              <w:left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5</w:t>
            </w:r>
          </w:p>
        </w:tc>
        <w:tc>
          <w:tcPr>
            <w:tcW w:w="2138" w:type="dxa"/>
            <w:gridSpan w:val="2"/>
            <w:tcBorders>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w:t>
            </w:r>
          </w:p>
        </w:tc>
        <w:tc>
          <w:tcPr>
            <w:tcW w:w="3044" w:type="dxa"/>
            <w:gridSpan w:val="3"/>
            <w:tcBorders>
              <w:bottom w:val="single" w:color="auto" w:sz="12" w:space="0"/>
              <w:righ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15</w:t>
            </w:r>
          </w:p>
        </w:tc>
      </w:tr>
    </w:tbl>
    <w:p>
      <w:pPr>
        <w:pStyle w:val="65"/>
        <w:spacing w:before="156" w:after="156"/>
        <w:rPr>
          <w:shd w:val="clear" w:color="auto" w:fill="FFFFFF" w:themeFill="background1"/>
        </w:rPr>
      </w:pPr>
      <w:bookmarkStart w:id="165" w:name="_Toc267039554"/>
      <w:r>
        <w:rPr>
          <w:rFonts w:hint="eastAsia"/>
          <w:shd w:val="clear" w:color="auto" w:fill="FFFFFF" w:themeFill="background1"/>
        </w:rPr>
        <w:t>阻燃性试验</w:t>
      </w:r>
      <w:bookmarkEnd w:id="165"/>
    </w:p>
    <w:p>
      <w:pPr>
        <w:pStyle w:val="229"/>
        <w:rPr>
          <w:shd w:val="clear" w:color="auto" w:fill="FFFFFF" w:themeFill="background1"/>
        </w:rPr>
      </w:pPr>
      <w:r>
        <w:rPr>
          <w:rFonts w:hint="eastAsia"/>
          <w:shd w:val="clear" w:color="auto" w:fill="FFFFFF" w:themeFill="background1"/>
        </w:rPr>
        <w:t>将软管的被覆面放置在离还原火焰（内锥）约10mm的火焰中，5s后取出，确认火焰不能持续燃烧5s以上。</w:t>
      </w:r>
    </w:p>
    <w:p>
      <w:pPr>
        <w:pStyle w:val="229"/>
        <w:rPr>
          <w:shd w:val="clear" w:color="auto" w:fill="FFFFFF" w:themeFill="background1"/>
        </w:rPr>
      </w:pPr>
      <w:r>
        <w:rPr>
          <w:rFonts w:hint="eastAsia"/>
          <w:shd w:val="clear" w:color="auto" w:fill="FFFFFF" w:themeFill="background1"/>
        </w:rPr>
        <w:t>使用加热用燃烧器的喷灯，其出火口径10mm，喷嘴口径0.3mm，使用燃气为液化石油气，完全燃烧，火焰的长度约为40</w:t>
      </w:r>
      <w:r>
        <w:rPr>
          <w:shd w:val="clear" w:color="auto" w:fill="FFFFFF" w:themeFill="background1"/>
        </w:rPr>
        <w:t xml:space="preserve"> </w:t>
      </w:r>
      <w:r>
        <w:rPr>
          <w:rFonts w:hint="eastAsia"/>
          <w:shd w:val="clear" w:color="auto" w:fill="FFFFFF" w:themeFill="background1"/>
        </w:rPr>
        <w:t>mm。</w:t>
      </w:r>
    </w:p>
    <w:p>
      <w:pPr>
        <w:pStyle w:val="65"/>
        <w:spacing w:before="156" w:after="156"/>
        <w:rPr>
          <w:shd w:val="clear" w:color="auto" w:fill="FFFFFF" w:themeFill="background1"/>
        </w:rPr>
      </w:pPr>
      <w:bookmarkStart w:id="166" w:name="_Toc267039555"/>
      <w:r>
        <w:rPr>
          <w:rFonts w:hint="eastAsia"/>
          <w:shd w:val="clear" w:color="auto" w:fill="FFFFFF" w:themeFill="background1"/>
        </w:rPr>
        <w:t>漏点试验</w:t>
      </w:r>
      <w:bookmarkEnd w:id="166"/>
    </w:p>
    <w:p>
      <w:pPr>
        <w:pStyle w:val="229"/>
        <w:rPr>
          <w:shd w:val="clear" w:color="auto" w:fill="FFFFFF" w:themeFill="background1"/>
        </w:rPr>
      </w:pPr>
      <w:r>
        <w:rPr>
          <w:rFonts w:hint="eastAsia"/>
          <w:shd w:val="clear" w:color="auto" w:fill="FFFFFF" w:themeFill="background1"/>
        </w:rPr>
        <w:t>使用电火花检漏仪，检漏电压为10</w:t>
      </w:r>
      <w:r>
        <w:rPr>
          <w:shd w:val="clear" w:color="auto" w:fill="FFFFFF" w:themeFill="background1"/>
        </w:rPr>
        <w:t xml:space="preserve"> </w:t>
      </w:r>
      <w:r>
        <w:rPr>
          <w:rFonts w:hint="eastAsia"/>
          <w:shd w:val="clear" w:color="auto" w:fill="FFFFFF" w:themeFill="background1"/>
        </w:rPr>
        <w:t>kV，无漏点为合格：</w:t>
      </w:r>
    </w:p>
    <w:p>
      <w:pPr>
        <w:pStyle w:val="65"/>
        <w:spacing w:before="156" w:after="156"/>
        <w:rPr>
          <w:shd w:val="clear" w:color="auto" w:fill="FFFFFF" w:themeFill="background1"/>
        </w:rPr>
      </w:pPr>
      <w:bookmarkStart w:id="167" w:name="_Toc267039556"/>
      <w:r>
        <w:rPr>
          <w:rFonts w:hint="eastAsia"/>
          <w:shd w:val="clear" w:color="auto" w:fill="FFFFFF" w:themeFill="background1"/>
        </w:rPr>
        <w:t>冷热循环试验</w:t>
      </w:r>
      <w:bookmarkEnd w:id="167"/>
    </w:p>
    <w:p>
      <w:pPr>
        <w:pStyle w:val="229"/>
        <w:rPr>
          <w:shd w:val="clear" w:color="auto" w:fill="FFFFFF" w:themeFill="background1"/>
        </w:rPr>
      </w:pPr>
      <w:r>
        <w:rPr>
          <w:rFonts w:hint="eastAsia"/>
          <w:shd w:val="clear" w:color="auto" w:fill="FFFFFF" w:themeFill="background1"/>
        </w:rPr>
        <w:t>使用表7所示直径的圆筒，将软管进行弯曲180</w:t>
      </w:r>
      <w:r>
        <w:rPr>
          <w:rFonts w:hint="eastAsia"/>
          <w:shd w:val="clear" w:color="auto" w:fill="FFFFFF" w:themeFill="background1"/>
          <w:vertAlign w:val="superscript"/>
        </w:rPr>
        <w:t>0</w:t>
      </w:r>
      <w:r>
        <w:rPr>
          <w:rFonts w:hint="eastAsia"/>
          <w:shd w:val="clear" w:color="auto" w:fill="FFFFFF" w:themeFill="background1"/>
        </w:rPr>
        <w:t>的状态下，在气体温度70 ℃的环境下保持2 h，其后，常温状态下放置30min，在-15℃（PVC）或-40 ℃（PE）状态下放置2h，再在常温状态下放置30 min，使其不断变化，以上为1个周期循环，反复5个周期循环后，确认被覆层无裂纹、无剥落以及其他有害的缺陷。</w:t>
      </w:r>
    </w:p>
    <w:p>
      <w:pPr>
        <w:pStyle w:val="65"/>
        <w:spacing w:before="156" w:after="156"/>
        <w:rPr>
          <w:shd w:val="clear" w:color="auto" w:fill="FFFFFF" w:themeFill="background1"/>
        </w:rPr>
      </w:pPr>
      <w:r>
        <w:rPr>
          <w:rFonts w:hint="eastAsia"/>
          <w:shd w:val="clear" w:color="auto" w:fill="FFFFFF" w:themeFill="background1"/>
        </w:rPr>
        <w:t>标志耐擦性</w:t>
      </w:r>
    </w:p>
    <w:p>
      <w:pPr>
        <w:pStyle w:val="229"/>
        <w:rPr>
          <w:shd w:val="clear" w:color="auto" w:fill="FFFFFF" w:themeFill="background1"/>
        </w:rPr>
      </w:pPr>
      <w:r>
        <w:rPr>
          <w:rFonts w:hint="eastAsia"/>
          <w:shd w:val="clear" w:color="auto" w:fill="FFFFFF" w:themeFill="background1"/>
        </w:rPr>
        <w:t>取具有完整标志内容的软管作为试样，按图8所示试验系统安装试样，分别将浸透生活饮用水和纯大豆油的棉布固定在质量为</w:t>
      </w:r>
      <w:r>
        <w:rPr>
          <w:shd w:val="clear" w:color="auto" w:fill="FFFFFF" w:themeFill="background1"/>
        </w:rPr>
        <w:t>750</w:t>
      </w:r>
      <w:r>
        <w:rPr>
          <w:rFonts w:hint="eastAsia"/>
          <w:shd w:val="clear" w:color="auto" w:fill="FFFFFF" w:themeFill="background1"/>
        </w:rPr>
        <w:t xml:space="preserve"> </w:t>
      </w:r>
      <w:r>
        <w:rPr>
          <w:shd w:val="clear" w:color="auto" w:fill="FFFFFF" w:themeFill="background1"/>
        </w:rPr>
        <w:t>g</w:t>
      </w:r>
      <w:r>
        <w:rPr>
          <w:rFonts w:hint="eastAsia"/>
          <w:shd w:val="clear" w:color="auto" w:fill="FFFFFF" w:themeFill="background1"/>
        </w:rPr>
        <w:t>的重块</w:t>
      </w:r>
      <w:r>
        <w:rPr>
          <w:shd w:val="clear" w:color="auto" w:fill="FFFFFF" w:themeFill="background1"/>
        </w:rPr>
        <w:t>1</w:t>
      </w:r>
      <w:r>
        <w:rPr>
          <w:rFonts w:hint="eastAsia"/>
          <w:shd w:val="clear" w:color="auto" w:fill="FFFFFF" w:themeFill="background1"/>
        </w:rPr>
        <w:t>下表面，移动重块</w:t>
      </w:r>
      <w:r>
        <w:rPr>
          <w:shd w:val="clear" w:color="auto" w:fill="FFFFFF" w:themeFill="background1"/>
        </w:rPr>
        <w:t>1</w:t>
      </w:r>
      <w:r>
        <w:rPr>
          <w:rFonts w:hint="eastAsia"/>
          <w:shd w:val="clear" w:color="auto" w:fill="FFFFFF" w:themeFill="background1"/>
        </w:rPr>
        <w:t>在支架</w:t>
      </w:r>
      <w:r>
        <w:rPr>
          <w:shd w:val="clear" w:color="auto" w:fill="FFFFFF" w:themeFill="background1"/>
        </w:rPr>
        <w:t>4</w:t>
      </w:r>
      <w:r>
        <w:rPr>
          <w:rFonts w:hint="eastAsia"/>
          <w:shd w:val="clear" w:color="auto" w:fill="FFFFFF" w:themeFill="background1"/>
        </w:rPr>
        <w:t>内沿水平方向运动，做</w:t>
      </w:r>
      <w:r>
        <w:rPr>
          <w:shd w:val="clear" w:color="auto" w:fill="FFFFFF" w:themeFill="background1"/>
        </w:rPr>
        <w:t>10</w:t>
      </w:r>
      <w:r>
        <w:rPr>
          <w:rFonts w:hint="eastAsia"/>
          <w:shd w:val="clear" w:color="auto" w:fill="FFFFFF" w:themeFill="background1"/>
        </w:rPr>
        <w:t>次往复摩擦标志动作，每次运动距离不小于</w:t>
      </w:r>
      <w:r>
        <w:rPr>
          <w:shd w:val="clear" w:color="auto" w:fill="FFFFFF" w:themeFill="background1"/>
        </w:rPr>
        <w:t>20</w:t>
      </w:r>
      <w:r>
        <w:rPr>
          <w:rFonts w:hint="eastAsia"/>
          <w:shd w:val="clear" w:color="auto" w:fill="FFFFFF" w:themeFill="background1"/>
        </w:rPr>
        <w:t xml:space="preserve"> </w:t>
      </w:r>
      <w:r>
        <w:rPr>
          <w:shd w:val="clear" w:color="auto" w:fill="FFFFFF" w:themeFill="background1"/>
        </w:rPr>
        <w:t>mm</w:t>
      </w:r>
      <w:r>
        <w:rPr>
          <w:rFonts w:hint="eastAsia"/>
          <w:shd w:val="clear" w:color="auto" w:fill="FFFFFF" w:themeFill="background1"/>
        </w:rPr>
        <w:t>。试验后检查软管上的标志是否清晰可辨。</w:t>
      </w:r>
    </w:p>
    <w:p>
      <w:pPr>
        <w:pStyle w:val="240"/>
        <w:tabs>
          <w:tab w:val="clear" w:pos="840"/>
        </w:tabs>
        <w:ind w:left="567" w:leftChars="68" w:hanging="424" w:hangingChars="202"/>
        <w:jc w:val="center"/>
        <w:rPr>
          <w:shd w:val="clear" w:color="auto" w:fill="FFFFFF" w:themeFill="background1"/>
        </w:rPr>
      </w:pPr>
      <w:r>
        <w:rPr>
          <w:shd w:val="clear" w:color="auto" w:fill="FFFFFF" w:themeFill="background1"/>
        </w:rPr>
        <w:drawing>
          <wp:inline distT="0" distB="0" distL="114300" distR="114300">
            <wp:extent cx="4618355" cy="1422400"/>
            <wp:effectExtent l="0" t="0" r="0" b="635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23" cstate="print"/>
                    <a:srcRect l="16422" b="49854"/>
                    <a:stretch>
                      <a:fillRect/>
                    </a:stretch>
                  </pic:blipFill>
                  <pic:spPr>
                    <a:xfrm>
                      <a:off x="0" y="0"/>
                      <a:ext cx="4621163" cy="1423204"/>
                    </a:xfrm>
                    <a:prstGeom prst="rect">
                      <a:avLst/>
                    </a:prstGeom>
                    <a:noFill/>
                    <a:ln>
                      <a:noFill/>
                    </a:ln>
                  </pic:spPr>
                </pic:pic>
              </a:graphicData>
            </a:graphic>
          </wp:inline>
        </w:drawing>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标引序号说明：</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 xml:space="preserve">1——重块750g； </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 xml:space="preserve">2——试样； </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 xml:space="preserve">3——挡板； </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 xml:space="preserve">4——支架； </w:t>
      </w:r>
    </w:p>
    <w:p>
      <w:pPr>
        <w:snapToGrid w:val="0"/>
        <w:spacing w:line="240" w:lineRule="auto"/>
        <w:ind w:firstLine="360" w:firstLineChars="200"/>
        <w:rPr>
          <w:sz w:val="18"/>
          <w:szCs w:val="18"/>
          <w:shd w:val="clear" w:color="auto" w:fill="FFFFFF" w:themeFill="background1"/>
        </w:rPr>
      </w:pPr>
      <w:r>
        <w:rPr>
          <w:rFonts w:hint="eastAsia"/>
          <w:sz w:val="18"/>
          <w:szCs w:val="18"/>
          <w:shd w:val="clear" w:color="auto" w:fill="FFFFFF" w:themeFill="background1"/>
        </w:rPr>
        <w:t>5——棉布。</w:t>
      </w:r>
    </w:p>
    <w:p>
      <w:pPr>
        <w:pStyle w:val="245"/>
        <w:numPr>
          <w:ilvl w:val="0"/>
          <w:numId w:val="17"/>
        </w:numPr>
        <w:spacing w:before="156" w:after="156"/>
        <w:ind w:firstLine="420"/>
        <w:rPr>
          <w:shd w:val="clear" w:color="auto" w:fill="FFFFFF" w:themeFill="background1"/>
        </w:rPr>
      </w:pPr>
      <w:r>
        <w:rPr>
          <w:rFonts w:hint="eastAsia"/>
          <w:shd w:val="clear" w:color="auto" w:fill="FFFFFF" w:themeFill="background1"/>
        </w:rPr>
        <w:t>标志耐擦拭试验系统示意图</w:t>
      </w:r>
    </w:p>
    <w:p>
      <w:pPr>
        <w:pStyle w:val="56"/>
        <w:ind w:firstLine="420"/>
        <w:rPr>
          <w:shd w:val="clear" w:color="auto" w:fill="FFFFFF" w:themeFill="background1"/>
        </w:rPr>
      </w:pPr>
    </w:p>
    <w:p>
      <w:pPr>
        <w:pStyle w:val="105"/>
        <w:spacing w:before="156" w:after="156"/>
        <w:rPr>
          <w:shd w:val="clear" w:color="auto" w:fill="FFFFFF" w:themeFill="background1"/>
        </w:rPr>
      </w:pPr>
      <w:bookmarkStart w:id="168" w:name="_Toc266984990"/>
      <w:bookmarkStart w:id="169" w:name="_Toc267039557"/>
      <w:bookmarkStart w:id="170" w:name="_Toc267039617"/>
      <w:bookmarkStart w:id="171" w:name="_Toc266982031"/>
      <w:bookmarkStart w:id="172" w:name="_Toc262644439"/>
      <w:bookmarkStart w:id="173" w:name="_Toc262644570"/>
      <w:r>
        <w:rPr>
          <w:rFonts w:hint="eastAsia"/>
          <w:shd w:val="clear" w:color="auto" w:fill="FFFFFF" w:themeFill="background1"/>
        </w:rPr>
        <w:t>管件</w:t>
      </w:r>
      <w:bookmarkEnd w:id="168"/>
      <w:bookmarkEnd w:id="169"/>
      <w:bookmarkEnd w:id="170"/>
      <w:bookmarkEnd w:id="171"/>
      <w:bookmarkEnd w:id="172"/>
      <w:bookmarkEnd w:id="173"/>
      <w:r>
        <w:rPr>
          <w:rFonts w:hint="eastAsia"/>
          <w:shd w:val="clear" w:color="auto" w:fill="FFFFFF" w:themeFill="background1"/>
        </w:rPr>
        <w:t xml:space="preserve"> </w:t>
      </w:r>
    </w:p>
    <w:p>
      <w:pPr>
        <w:pStyle w:val="65"/>
        <w:spacing w:before="156" w:after="156"/>
        <w:rPr>
          <w:shd w:val="clear" w:color="auto" w:fill="FFFFFF" w:themeFill="background1"/>
        </w:rPr>
      </w:pPr>
      <w:bookmarkStart w:id="174" w:name="_Toc267039558"/>
      <w:r>
        <w:rPr>
          <w:rFonts w:hint="eastAsia"/>
          <w:shd w:val="clear" w:color="auto" w:fill="FFFFFF" w:themeFill="background1"/>
        </w:rPr>
        <w:t>拉伸强度试验</w:t>
      </w:r>
      <w:bookmarkEnd w:id="174"/>
    </w:p>
    <w:p>
      <w:pPr>
        <w:pStyle w:val="229"/>
        <w:rPr>
          <w:shd w:val="clear" w:color="auto" w:fill="FFFFFF" w:themeFill="background1"/>
        </w:rPr>
      </w:pPr>
      <w:r>
        <w:rPr>
          <w:rFonts w:hint="eastAsia"/>
          <w:shd w:val="clear" w:color="auto" w:fill="FFFFFF" w:themeFill="background1"/>
        </w:rPr>
        <w:t xml:space="preserve">按6.1.1的规定进行试验，软管和管件同时进行该试验。 </w:t>
      </w:r>
    </w:p>
    <w:p>
      <w:pPr>
        <w:pStyle w:val="65"/>
        <w:spacing w:before="156" w:after="156"/>
        <w:rPr>
          <w:shd w:val="clear" w:color="auto" w:fill="FFFFFF" w:themeFill="background1"/>
        </w:rPr>
      </w:pPr>
      <w:bookmarkStart w:id="175" w:name="_Toc267039559"/>
      <w:r>
        <w:rPr>
          <w:rFonts w:hint="eastAsia"/>
          <w:shd w:val="clear" w:color="auto" w:fill="FFFFFF" w:themeFill="background1"/>
        </w:rPr>
        <w:t>耐冲击性试验</w:t>
      </w:r>
      <w:bookmarkEnd w:id="175"/>
    </w:p>
    <w:p>
      <w:pPr>
        <w:pStyle w:val="229"/>
        <w:rPr>
          <w:shd w:val="clear" w:color="auto" w:fill="FFFFFF" w:themeFill="background1"/>
        </w:rPr>
      </w:pPr>
      <w:r>
        <w:rPr>
          <w:rFonts w:hint="eastAsia"/>
          <w:shd w:val="clear" w:color="auto" w:fill="FFFFFF" w:themeFill="background1"/>
        </w:rPr>
        <w:t>按图9所示，在原管的两端将管件按其结构紧固，注入0.3MPa气压后，施加表</w:t>
      </w:r>
      <w:r>
        <w:rPr>
          <w:shd w:val="clear" w:color="auto" w:fill="FFFFFF" w:themeFill="background1"/>
        </w:rPr>
        <w:t>8</w:t>
      </w:r>
      <w:r>
        <w:rPr>
          <w:rFonts w:hint="eastAsia"/>
          <w:shd w:val="clear" w:color="auto" w:fill="FFFFFF" w:themeFill="background1"/>
        </w:rPr>
        <w:t xml:space="preserve">规定的冲击功，确认管件无破损，及影响使用的变形，并进行气密性试验且符合要求。冲击功为公式（1）的计算值： </w:t>
      </w:r>
    </w:p>
    <w:p>
      <w:pPr>
        <w:pStyle w:val="229"/>
        <w:rPr>
          <w:shd w:val="clear" w:color="auto" w:fill="FFFFFF" w:themeFill="background1"/>
        </w:rPr>
      </w:pPr>
    </w:p>
    <w:p>
      <w:pPr>
        <w:pStyle w:val="229"/>
        <w:ind w:firstLine="360"/>
        <w:jc w:val="right"/>
        <w:rPr>
          <w:sz w:val="18"/>
          <w:szCs w:val="18"/>
          <w:shd w:val="clear" w:color="auto" w:fill="FFFFFF" w:themeFill="background1"/>
        </w:rPr>
      </w:pPr>
      <m:oMath>
        <m:r>
          <m:rPr/>
          <w:rPr>
            <w:rFonts w:ascii="Cambria Math"/>
            <w:sz w:val="18"/>
            <w:szCs w:val="18"/>
            <w:shd w:val="clear" w:color="auto" w:fill="FFFFFF" w:themeFill="background1"/>
          </w:rPr>
          <m:t>E=MLg(1−</m:t>
        </m:r>
        <m:func>
          <m:funcPr>
            <m:ctrlPr>
              <w:rPr>
                <w:rFonts w:ascii="Cambria Math" w:hAnsi="Cambria Math"/>
                <w:i/>
                <w:sz w:val="18"/>
                <w:szCs w:val="18"/>
                <w:shd w:val="clear" w:color="auto" w:fill="FFFFFF" w:themeFill="background1"/>
              </w:rPr>
            </m:ctrlPr>
          </m:funcPr>
          <m:fName>
            <m:r>
              <m:rPr/>
              <w:rPr>
                <w:rFonts w:ascii="Cambria Math"/>
                <w:sz w:val="18"/>
                <w:szCs w:val="18"/>
                <w:shd w:val="clear" w:color="auto" w:fill="FFFFFF" w:themeFill="background1"/>
              </w:rPr>
              <m:t>cos</m:t>
            </m:r>
            <m:ctrlPr>
              <w:rPr>
                <w:rFonts w:ascii="Cambria Math" w:hAnsi="Cambria Math"/>
                <w:i/>
                <w:sz w:val="18"/>
                <w:szCs w:val="18"/>
                <w:shd w:val="clear" w:color="auto" w:fill="FFFFFF" w:themeFill="background1"/>
              </w:rPr>
            </m:ctrlPr>
          </m:fName>
          <m:e>
            <m:r>
              <m:rPr/>
              <w:rPr>
                <w:rFonts w:ascii="Cambria Math"/>
                <w:sz w:val="18"/>
                <w:szCs w:val="18"/>
                <w:shd w:val="clear" w:color="auto" w:fill="FFFFFF" w:themeFill="background1"/>
              </w:rPr>
              <m:t>α</m:t>
            </m:r>
            <m:ctrlPr>
              <w:rPr>
                <w:rFonts w:ascii="Cambria Math" w:hAnsi="Cambria Math"/>
                <w:i/>
                <w:sz w:val="18"/>
                <w:szCs w:val="18"/>
                <w:shd w:val="clear" w:color="auto" w:fill="FFFFFF" w:themeFill="background1"/>
              </w:rPr>
            </m:ctrlPr>
          </m:e>
        </m:func>
        <m:r>
          <m:rPr/>
          <w:rPr>
            <w:rFonts w:ascii="Cambria Math"/>
            <w:sz w:val="18"/>
            <w:szCs w:val="18"/>
            <w:shd w:val="clear" w:color="auto" w:fill="FFFFFF" w:themeFill="background1"/>
          </w:rPr>
          <m:t>)</m:t>
        </m:r>
      </m:oMath>
      <w:r>
        <w:rPr>
          <w:sz w:val="18"/>
          <w:szCs w:val="18"/>
          <w:shd w:val="clear" w:color="auto" w:fill="FFFFFF" w:themeFill="background1"/>
        </w:rPr>
        <w:t>……………………….…………….</w:t>
      </w:r>
      <w:r>
        <w:rPr>
          <w:rFonts w:hint="eastAsia"/>
          <w:sz w:val="18"/>
          <w:szCs w:val="18"/>
          <w:shd w:val="clear" w:color="auto" w:fill="FFFFFF" w:themeFill="background1"/>
        </w:rPr>
        <w:t>（1）</w:t>
      </w:r>
    </w:p>
    <w:p>
      <w:pPr>
        <w:pStyle w:val="229"/>
        <w:ind w:firstLine="360"/>
        <w:rPr>
          <w:sz w:val="18"/>
          <w:szCs w:val="18"/>
          <w:shd w:val="clear" w:color="auto" w:fill="FFFFFF" w:themeFill="background1"/>
        </w:rPr>
      </w:pPr>
      <w:r>
        <w:rPr>
          <w:rFonts w:hint="eastAsia"/>
          <w:sz w:val="18"/>
          <w:szCs w:val="18"/>
          <w:shd w:val="clear" w:color="auto" w:fill="FFFFFF" w:themeFill="background1"/>
        </w:rPr>
        <w:t xml:space="preserve">  式中：</w:t>
      </w:r>
    </w:p>
    <w:p>
      <w:pPr>
        <w:pStyle w:val="229"/>
        <w:ind w:firstLine="540" w:firstLineChars="300"/>
        <w:rPr>
          <w:sz w:val="18"/>
          <w:szCs w:val="18"/>
          <w:shd w:val="clear" w:color="auto" w:fill="FFFFFF" w:themeFill="background1"/>
        </w:rPr>
      </w:pPr>
      <w:r>
        <w:rPr>
          <w:rFonts w:hint="eastAsia"/>
          <w:i/>
          <w:sz w:val="18"/>
          <w:szCs w:val="18"/>
          <w:shd w:val="clear" w:color="auto" w:fill="FFFFFF" w:themeFill="background1"/>
        </w:rPr>
        <w:t>E——</w:t>
      </w:r>
      <w:r>
        <w:rPr>
          <w:rFonts w:hint="eastAsia"/>
          <w:sz w:val="18"/>
          <w:szCs w:val="18"/>
          <w:shd w:val="clear" w:color="auto" w:fill="FFFFFF" w:themeFill="background1"/>
        </w:rPr>
        <w:t>冲击能，单位为焦耳（J），1J=0.102kgf·m；</w:t>
      </w:r>
    </w:p>
    <w:p>
      <w:pPr>
        <w:pStyle w:val="229"/>
        <w:ind w:firstLine="540" w:firstLineChars="300"/>
        <w:rPr>
          <w:sz w:val="18"/>
          <w:szCs w:val="18"/>
          <w:shd w:val="clear" w:color="auto" w:fill="FFFFFF" w:themeFill="background1"/>
        </w:rPr>
      </w:pPr>
      <w:r>
        <w:rPr>
          <w:rFonts w:hint="eastAsia"/>
          <w:i/>
          <w:sz w:val="18"/>
          <w:szCs w:val="18"/>
          <w:shd w:val="clear" w:color="auto" w:fill="FFFFFF" w:themeFill="background1"/>
        </w:rPr>
        <w:t>M</w:t>
      </w:r>
      <w:r>
        <w:rPr>
          <w:rFonts w:hint="eastAsia"/>
          <w:sz w:val="18"/>
          <w:szCs w:val="18"/>
          <w:shd w:val="clear" w:color="auto" w:fill="FFFFFF" w:themeFill="background1"/>
        </w:rPr>
        <w:t>——重锤质量，单位为千克（kg）；</w:t>
      </w:r>
    </w:p>
    <w:p>
      <w:pPr>
        <w:pStyle w:val="229"/>
        <w:ind w:firstLine="540" w:firstLineChars="300"/>
        <w:rPr>
          <w:sz w:val="18"/>
          <w:szCs w:val="18"/>
          <w:shd w:val="clear" w:color="auto" w:fill="FFFFFF" w:themeFill="background1"/>
        </w:rPr>
      </w:pPr>
      <w:r>
        <w:rPr>
          <w:rFonts w:hint="eastAsia"/>
          <w:i/>
          <w:sz w:val="18"/>
          <w:szCs w:val="18"/>
          <w:shd w:val="clear" w:color="auto" w:fill="FFFFFF" w:themeFill="background1"/>
        </w:rPr>
        <w:t>L</w:t>
      </w:r>
      <w:r>
        <w:rPr>
          <w:rFonts w:hint="eastAsia"/>
          <w:sz w:val="18"/>
          <w:szCs w:val="18"/>
          <w:shd w:val="clear" w:color="auto" w:fill="FFFFFF" w:themeFill="background1"/>
        </w:rPr>
        <w:t>——重锤回转轴中心到重心的距离，单位为米（m）；</w:t>
      </w:r>
    </w:p>
    <w:p>
      <w:pPr>
        <w:pStyle w:val="229"/>
        <w:ind w:firstLine="540" w:firstLineChars="300"/>
        <w:rPr>
          <w:sz w:val="18"/>
          <w:szCs w:val="18"/>
          <w:shd w:val="clear" w:color="auto" w:fill="FFFFFF" w:themeFill="background1"/>
        </w:rPr>
      </w:pPr>
      <w:r>
        <w:rPr>
          <w:rFonts w:hint="eastAsia"/>
          <w:sz w:val="18"/>
          <w:szCs w:val="18"/>
          <w:shd w:val="clear" w:color="auto" w:fill="FFFFFF" w:themeFill="background1"/>
        </w:rPr>
        <w:t>g——重力加速度，单位为每二次方秒（m/s</w:t>
      </w:r>
      <w:r>
        <w:rPr>
          <w:rFonts w:hint="eastAsia"/>
          <w:sz w:val="18"/>
          <w:szCs w:val="18"/>
          <w:shd w:val="clear" w:color="auto" w:fill="FFFFFF" w:themeFill="background1"/>
          <w:vertAlign w:val="superscript"/>
        </w:rPr>
        <w:t>2</w:t>
      </w:r>
      <w:r>
        <w:rPr>
          <w:rFonts w:hint="eastAsia"/>
          <w:sz w:val="18"/>
          <w:szCs w:val="18"/>
          <w:shd w:val="clear" w:color="auto" w:fill="FFFFFF" w:themeFill="background1"/>
        </w:rPr>
        <w:t>）；</w:t>
      </w:r>
    </w:p>
    <w:p>
      <w:pPr>
        <w:pStyle w:val="229"/>
        <w:ind w:left="105" w:leftChars="50" w:firstLine="360"/>
        <w:rPr>
          <w:sz w:val="18"/>
          <w:szCs w:val="18"/>
          <w:shd w:val="clear" w:color="auto" w:fill="FFFFFF" w:themeFill="background1"/>
        </w:rPr>
      </w:pPr>
      <w:r>
        <w:rPr>
          <w:rFonts w:hint="eastAsia"/>
          <w:sz w:val="18"/>
          <w:szCs w:val="18"/>
          <w:shd w:val="clear" w:color="auto" w:fill="FFFFFF" w:themeFill="background1"/>
        </w:rPr>
        <w:t xml:space="preserve"> </w:t>
      </w:r>
      <m:oMath>
        <m:r>
          <m:rPr/>
          <w:rPr>
            <w:rFonts w:ascii="Cambria Math"/>
            <w:sz w:val="18"/>
            <w:szCs w:val="18"/>
            <w:shd w:val="clear" w:color="auto" w:fill="FFFFFF" w:themeFill="background1"/>
          </w:rPr>
          <m:t>α</m:t>
        </m:r>
      </m:oMath>
      <w:r>
        <w:rPr>
          <w:rFonts w:hint="eastAsia"/>
          <w:sz w:val="18"/>
          <w:szCs w:val="18"/>
          <w:shd w:val="clear" w:color="auto" w:fill="FFFFFF" w:themeFill="background1"/>
        </w:rPr>
        <w:t>——重锤上扬角度。</w:t>
      </w:r>
    </w:p>
    <w:p>
      <w:pPr>
        <w:pStyle w:val="229"/>
        <w:ind w:firstLine="360"/>
        <w:jc w:val="right"/>
        <w:rPr>
          <w:szCs w:val="21"/>
          <w:shd w:val="clear" w:color="auto" w:fill="FFFFFF" w:themeFill="background1"/>
        </w:rPr>
      </w:pPr>
      <w:r>
        <w:rPr>
          <w:rFonts w:hint="eastAsia"/>
          <w:sz w:val="18"/>
          <w:szCs w:val="18"/>
          <w:shd w:val="clear" w:color="auto" w:fill="FFFFFF" w:themeFill="background1"/>
        </w:rPr>
        <w:t>单位为毫米</w:t>
      </w:r>
      <w:r>
        <w:rPr>
          <w:rFonts w:hint="eastAsia"/>
          <w:szCs w:val="21"/>
          <w:shd w:val="clear" w:color="auto" w:fill="FFFFFF" w:themeFill="background1"/>
        </w:rPr>
        <w:t xml:space="preserve"> </w:t>
      </w:r>
    </w:p>
    <w:p>
      <w:pPr>
        <w:spacing w:line="300" w:lineRule="auto"/>
        <w:jc w:val="left"/>
        <w:rPr>
          <w:i/>
          <w:sz w:val="18"/>
          <w:szCs w:val="18"/>
          <w:shd w:val="clear" w:color="auto" w:fill="FFFFFF" w:themeFill="background1"/>
        </w:rPr>
      </w:pPr>
      <w:r>
        <w:rPr>
          <w:rFonts w:hint="eastAsia"/>
          <w:shd w:val="clear" w:color="auto" w:fill="FFFFFF" w:themeFill="background1"/>
        </w:rPr>
        <w:t xml:space="preserve">        </w:t>
      </w:r>
      <w:r>
        <w:rPr>
          <w:rFonts w:hint="eastAsia"/>
          <w:shd w:val="clear" w:color="auto" w:fill="FFFFFF" w:themeFill="background1"/>
        </w:rPr>
        <w:drawing>
          <wp:inline distT="0" distB="0" distL="0" distR="0">
            <wp:extent cx="2743200" cy="205359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743200" cy="2053590"/>
                    </a:xfrm>
                    <a:prstGeom prst="rect">
                      <a:avLst/>
                    </a:prstGeom>
                    <a:noFill/>
                    <a:ln>
                      <a:noFill/>
                    </a:ln>
                  </pic:spPr>
                </pic:pic>
              </a:graphicData>
            </a:graphic>
          </wp:inline>
        </w:drawing>
      </w:r>
      <w:r>
        <w:rPr>
          <w:rFonts w:hint="eastAsia"/>
          <w:shd w:val="clear" w:color="auto" w:fill="FFFFFF" w:themeFill="background1"/>
        </w:rPr>
        <w:t xml:space="preserve">         </w:t>
      </w:r>
      <w:r>
        <w:rPr>
          <w:rFonts w:hint="eastAsia"/>
          <w:i/>
          <w:sz w:val="18"/>
          <w:szCs w:val="18"/>
          <w:shd w:val="clear" w:color="auto" w:fill="FFFFFF" w:themeFill="background1"/>
        </w:rPr>
        <w:drawing>
          <wp:inline distT="0" distB="0" distL="0" distR="0">
            <wp:extent cx="1403985" cy="930275"/>
            <wp:effectExtent l="0" t="0" r="571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03985" cy="930275"/>
                    </a:xfrm>
                    <a:prstGeom prst="rect">
                      <a:avLst/>
                    </a:prstGeom>
                    <a:noFill/>
                    <a:ln>
                      <a:noFill/>
                    </a:ln>
                  </pic:spPr>
                </pic:pic>
              </a:graphicData>
            </a:graphic>
          </wp:inline>
        </w:drawing>
      </w:r>
    </w:p>
    <w:p>
      <w:pPr>
        <w:tabs>
          <w:tab w:val="left" w:pos="4845"/>
        </w:tabs>
        <w:spacing w:after="156" w:afterLines="50" w:line="300" w:lineRule="auto"/>
        <w:ind w:left="400"/>
        <w:jc w:val="left"/>
        <w:rPr>
          <w:rFonts w:ascii="黑体" w:hAnsi="黑体" w:eastAsia="黑体"/>
          <w:shd w:val="clear" w:color="auto" w:fill="FFFFFF" w:themeFill="background1"/>
        </w:rPr>
      </w:pPr>
      <w:r>
        <w:rPr>
          <w:rFonts w:hint="eastAsia" w:ascii="黑体" w:hAnsi="黑体" w:eastAsia="黑体"/>
          <w:shd w:val="clear" w:color="auto" w:fill="FFFFFF" w:themeFill="background1"/>
        </w:rPr>
        <w:t xml:space="preserve">               a) 耐冲击性试验装置                      b) 重锤</w:t>
      </w:r>
      <w:r>
        <w:rPr>
          <w:rFonts w:hint="eastAsia" w:ascii="黑体" w:hAnsi="黑体" w:eastAsia="黑体"/>
          <w:i/>
          <w:iCs/>
          <w:shd w:val="clear" w:color="auto" w:fill="FFFFFF" w:themeFill="background1"/>
        </w:rPr>
        <w:t>M</w:t>
      </w:r>
      <w:r>
        <w:rPr>
          <w:rFonts w:hint="eastAsia" w:ascii="黑体" w:hAnsi="黑体" w:eastAsia="黑体"/>
          <w:shd w:val="clear" w:color="auto" w:fill="FFFFFF" w:themeFill="background1"/>
        </w:rPr>
        <w:t>形状及尺寸</w:t>
      </w:r>
    </w:p>
    <w:p>
      <w:pPr>
        <w:pStyle w:val="229"/>
        <w:ind w:left="-210" w:leftChars="-100" w:firstLine="360"/>
        <w:rPr>
          <w:sz w:val="18"/>
          <w:szCs w:val="18"/>
          <w:shd w:val="clear" w:color="auto" w:fill="FFFFFF" w:themeFill="background1"/>
        </w:rPr>
      </w:pPr>
      <w:r>
        <w:rPr>
          <w:rFonts w:hint="eastAsia"/>
          <w:sz w:val="18"/>
          <w:szCs w:val="18"/>
          <w:shd w:val="clear" w:color="auto" w:fill="FFFFFF" w:themeFill="background1"/>
        </w:rPr>
        <w:t xml:space="preserve">  标引符号说明：</w:t>
      </w:r>
    </w:p>
    <w:p>
      <w:pPr>
        <w:pStyle w:val="229"/>
        <w:ind w:left="-210" w:leftChars="-100" w:firstLine="540" w:firstLineChars="300"/>
        <w:rPr>
          <w:sz w:val="18"/>
          <w:szCs w:val="18"/>
          <w:shd w:val="clear" w:color="auto" w:fill="FFFFFF" w:themeFill="background1"/>
        </w:rPr>
      </w:pPr>
      <w:r>
        <w:rPr>
          <w:rFonts w:hint="eastAsia"/>
          <w:i/>
          <w:sz w:val="18"/>
          <w:szCs w:val="18"/>
          <w:shd w:val="clear" w:color="auto" w:fill="FFFFFF" w:themeFill="background1"/>
        </w:rPr>
        <w:t>E——</w:t>
      </w:r>
      <w:r>
        <w:rPr>
          <w:rFonts w:hint="eastAsia"/>
          <w:sz w:val="18"/>
          <w:szCs w:val="18"/>
          <w:shd w:val="clear" w:color="auto" w:fill="FFFFFF" w:themeFill="background1"/>
        </w:rPr>
        <w:t>冲击能</w:t>
      </w:r>
    </w:p>
    <w:p>
      <w:pPr>
        <w:pStyle w:val="229"/>
        <w:ind w:left="-210" w:leftChars="-100" w:firstLine="540" w:firstLineChars="300"/>
        <w:rPr>
          <w:sz w:val="18"/>
          <w:szCs w:val="18"/>
          <w:shd w:val="clear" w:color="auto" w:fill="FFFFFF" w:themeFill="background1"/>
        </w:rPr>
      </w:pPr>
      <w:r>
        <w:rPr>
          <w:rFonts w:hint="eastAsia"/>
          <w:i/>
          <w:sz w:val="18"/>
          <w:szCs w:val="18"/>
          <w:shd w:val="clear" w:color="auto" w:fill="FFFFFF" w:themeFill="background1"/>
        </w:rPr>
        <w:t>M</w:t>
      </w:r>
      <w:r>
        <w:rPr>
          <w:rFonts w:hint="eastAsia"/>
          <w:sz w:val="18"/>
          <w:szCs w:val="18"/>
          <w:shd w:val="clear" w:color="auto" w:fill="FFFFFF" w:themeFill="background1"/>
        </w:rPr>
        <w:t>——重锤；</w:t>
      </w:r>
    </w:p>
    <w:p>
      <w:pPr>
        <w:pStyle w:val="229"/>
        <w:ind w:left="-210" w:leftChars="-100" w:firstLine="540" w:firstLineChars="300"/>
        <w:rPr>
          <w:sz w:val="18"/>
          <w:szCs w:val="18"/>
          <w:shd w:val="clear" w:color="auto" w:fill="FFFFFF" w:themeFill="background1"/>
        </w:rPr>
      </w:pPr>
      <w:r>
        <w:rPr>
          <w:rFonts w:hint="eastAsia"/>
          <w:i/>
          <w:sz w:val="18"/>
          <w:szCs w:val="18"/>
          <w:shd w:val="clear" w:color="auto" w:fill="FFFFFF" w:themeFill="background1"/>
        </w:rPr>
        <w:t>L</w:t>
      </w:r>
      <w:r>
        <w:rPr>
          <w:rFonts w:hint="eastAsia"/>
          <w:sz w:val="18"/>
          <w:szCs w:val="18"/>
          <w:shd w:val="clear" w:color="auto" w:fill="FFFFFF" w:themeFill="background1"/>
        </w:rPr>
        <w:t>——重锤回转轴中心到重心的距离；</w:t>
      </w:r>
    </w:p>
    <w:p>
      <w:pPr>
        <w:pStyle w:val="229"/>
        <w:ind w:left="-315" w:leftChars="-150" w:firstLine="540" w:firstLineChars="300"/>
        <w:rPr>
          <w:sz w:val="18"/>
          <w:szCs w:val="18"/>
          <w:shd w:val="clear" w:color="auto" w:fill="FFFFFF" w:themeFill="background1"/>
        </w:rPr>
      </w:pPr>
      <m:oMath>
        <m:r>
          <m:rPr/>
          <w:rPr>
            <w:rFonts w:ascii="Cambria Math"/>
            <w:sz w:val="18"/>
            <w:szCs w:val="18"/>
            <w:shd w:val="clear" w:color="auto" w:fill="FFFFFF" w:themeFill="background1"/>
          </w:rPr>
          <m:t>α</m:t>
        </m:r>
      </m:oMath>
      <w:r>
        <w:rPr>
          <w:rFonts w:hint="eastAsia"/>
          <w:sz w:val="18"/>
          <w:szCs w:val="18"/>
          <w:shd w:val="clear" w:color="auto" w:fill="FFFFFF" w:themeFill="background1"/>
        </w:rPr>
        <w:t>——重锤上扬角度。</w:t>
      </w:r>
    </w:p>
    <w:p>
      <w:pPr>
        <w:pStyle w:val="245"/>
        <w:numPr>
          <w:ilvl w:val="0"/>
          <w:numId w:val="17"/>
        </w:numPr>
        <w:spacing w:beforeLines="0" w:after="156"/>
        <w:ind w:firstLine="420"/>
        <w:rPr>
          <w:shd w:val="clear" w:color="auto" w:fill="FFFFFF" w:themeFill="background1"/>
        </w:rPr>
      </w:pPr>
      <w:r>
        <w:rPr>
          <w:rFonts w:hint="eastAsia"/>
          <w:shd w:val="clear" w:color="auto" w:fill="FFFFFF" w:themeFill="background1"/>
        </w:rPr>
        <w:t>耐冲击性试验示意图</w:t>
      </w:r>
    </w:p>
    <w:p>
      <w:pPr>
        <w:pStyle w:val="244"/>
        <w:numPr>
          <w:ilvl w:val="0"/>
          <w:numId w:val="16"/>
        </w:numPr>
        <w:spacing w:before="156" w:afterLines="0"/>
        <w:ind w:left="735"/>
        <w:rPr>
          <w:shd w:val="clear" w:color="auto" w:fill="FFFFFF" w:themeFill="background1"/>
        </w:rPr>
      </w:pPr>
      <w:r>
        <w:rPr>
          <w:shd w:val="clear" w:color="auto" w:fill="FFFFFF" w:themeFill="background1"/>
        </w:rPr>
        <w:t>冲击功</w:t>
      </w:r>
    </w:p>
    <w:p>
      <w:pPr>
        <w:pStyle w:val="229"/>
        <w:ind w:firstLine="360"/>
        <w:jc w:val="right"/>
        <w:rPr>
          <w:sz w:val="18"/>
          <w:szCs w:val="18"/>
        </w:rPr>
      </w:pPr>
      <w:r>
        <w:rPr>
          <w:rFonts w:hint="eastAsia"/>
          <w:sz w:val="18"/>
          <w:szCs w:val="18"/>
        </w:rPr>
        <w:t>单位为焦耳</w:t>
      </w:r>
    </w:p>
    <w:tbl>
      <w:tblPr>
        <w:tblStyle w:val="26"/>
        <w:tblW w:w="4919"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1561"/>
        <w:gridCol w:w="1561"/>
        <w:gridCol w:w="1561"/>
        <w:gridCol w:w="1561"/>
        <w:gridCol w:w="15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858" w:type="pct"/>
            <w:vAlign w:val="center"/>
          </w:tcPr>
          <w:p>
            <w:pPr>
              <w:spacing w:line="264" w:lineRule="auto"/>
              <w:jc w:val="center"/>
              <w:rPr>
                <w:rFonts w:ascii="Times New Roman" w:hAnsi="Times New Roman"/>
                <w:sz w:val="18"/>
                <w:szCs w:val="18"/>
              </w:rPr>
            </w:pPr>
            <w:r>
              <w:rPr>
                <w:rFonts w:ascii="Times New Roman" w:hAnsi="Times New Roman"/>
                <w:sz w:val="18"/>
                <w:szCs w:val="18"/>
              </w:rPr>
              <w:t>公称尺寸</w:t>
            </w:r>
          </w:p>
        </w:tc>
        <w:tc>
          <w:tcPr>
            <w:tcW w:w="829" w:type="pct"/>
            <w:vAlign w:val="center"/>
          </w:tcPr>
          <w:p>
            <w:pPr>
              <w:spacing w:line="264" w:lineRule="auto"/>
              <w:jc w:val="center"/>
              <w:rPr>
                <w:rFonts w:ascii="Times New Roman" w:hAnsi="Times New Roman"/>
                <w:sz w:val="18"/>
                <w:szCs w:val="18"/>
              </w:rPr>
            </w:pPr>
            <w:r>
              <w:rPr>
                <w:rFonts w:ascii="Times New Roman" w:hAnsi="Times New Roman"/>
                <w:sz w:val="18"/>
                <w:szCs w:val="18"/>
              </w:rPr>
              <w:t>DN10</w:t>
            </w:r>
          </w:p>
        </w:tc>
        <w:tc>
          <w:tcPr>
            <w:tcW w:w="829" w:type="pct"/>
            <w:vAlign w:val="center"/>
          </w:tcPr>
          <w:p>
            <w:pPr>
              <w:spacing w:line="264" w:lineRule="auto"/>
              <w:jc w:val="center"/>
              <w:rPr>
                <w:rFonts w:ascii="Times New Roman" w:hAnsi="Times New Roman"/>
                <w:sz w:val="18"/>
                <w:szCs w:val="18"/>
              </w:rPr>
            </w:pPr>
            <w:r>
              <w:rPr>
                <w:rFonts w:ascii="Times New Roman" w:hAnsi="Times New Roman"/>
                <w:sz w:val="18"/>
                <w:szCs w:val="18"/>
              </w:rPr>
              <w:t>DN15</w:t>
            </w:r>
          </w:p>
        </w:tc>
        <w:tc>
          <w:tcPr>
            <w:tcW w:w="829" w:type="pct"/>
            <w:vAlign w:val="center"/>
          </w:tcPr>
          <w:p>
            <w:pPr>
              <w:spacing w:line="264" w:lineRule="auto"/>
              <w:jc w:val="center"/>
              <w:rPr>
                <w:rFonts w:ascii="Times New Roman" w:hAnsi="Times New Roman"/>
                <w:sz w:val="18"/>
                <w:szCs w:val="18"/>
              </w:rPr>
            </w:pPr>
            <w:r>
              <w:rPr>
                <w:rFonts w:ascii="Times New Roman" w:hAnsi="Times New Roman"/>
                <w:sz w:val="18"/>
                <w:szCs w:val="18"/>
              </w:rPr>
              <w:t>DN20</w:t>
            </w:r>
          </w:p>
        </w:tc>
        <w:tc>
          <w:tcPr>
            <w:tcW w:w="829" w:type="pct"/>
            <w:vAlign w:val="center"/>
          </w:tcPr>
          <w:p>
            <w:pPr>
              <w:spacing w:line="264" w:lineRule="auto"/>
              <w:jc w:val="center"/>
              <w:rPr>
                <w:rFonts w:ascii="Times New Roman" w:hAnsi="Times New Roman"/>
                <w:sz w:val="18"/>
                <w:szCs w:val="18"/>
              </w:rPr>
            </w:pPr>
            <w:r>
              <w:rPr>
                <w:rFonts w:ascii="Times New Roman" w:hAnsi="Times New Roman"/>
                <w:sz w:val="18"/>
                <w:szCs w:val="18"/>
              </w:rPr>
              <w:t>DN25</w:t>
            </w:r>
          </w:p>
        </w:tc>
        <w:tc>
          <w:tcPr>
            <w:tcW w:w="826" w:type="pct"/>
            <w:vAlign w:val="center"/>
          </w:tcPr>
          <w:p>
            <w:pPr>
              <w:spacing w:line="264"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858" w:type="pct"/>
            <w:vAlign w:val="center"/>
          </w:tcPr>
          <w:p>
            <w:pPr>
              <w:spacing w:line="264" w:lineRule="auto"/>
              <w:jc w:val="center"/>
              <w:rPr>
                <w:rFonts w:ascii="Times New Roman" w:hAnsi="Times New Roman"/>
                <w:sz w:val="18"/>
                <w:szCs w:val="18"/>
              </w:rPr>
            </w:pPr>
            <w:r>
              <w:rPr>
                <w:rFonts w:ascii="Times New Roman" w:hAnsi="Times New Roman"/>
                <w:sz w:val="18"/>
                <w:szCs w:val="18"/>
              </w:rPr>
              <w:t>冲击功</w:t>
            </w:r>
            <w:r>
              <w:rPr>
                <w:rFonts w:ascii="Times New Roman" w:hAnsi="Times New Roman"/>
                <w:i/>
                <w:sz w:val="18"/>
                <w:szCs w:val="18"/>
              </w:rPr>
              <w:t>E</w:t>
            </w:r>
          </w:p>
        </w:tc>
        <w:tc>
          <w:tcPr>
            <w:tcW w:w="1658" w:type="pct"/>
            <w:gridSpan w:val="2"/>
            <w:vAlign w:val="center"/>
          </w:tcPr>
          <w:p>
            <w:pPr>
              <w:spacing w:line="264" w:lineRule="auto"/>
              <w:jc w:val="center"/>
              <w:rPr>
                <w:rFonts w:ascii="Times New Roman" w:hAnsi="Times New Roman"/>
                <w:sz w:val="18"/>
                <w:szCs w:val="18"/>
              </w:rPr>
            </w:pPr>
            <w:r>
              <w:rPr>
                <w:rFonts w:ascii="Times New Roman" w:hAnsi="Times New Roman"/>
                <w:sz w:val="18"/>
                <w:szCs w:val="18"/>
              </w:rPr>
              <w:t>13.5</w:t>
            </w:r>
          </w:p>
        </w:tc>
        <w:tc>
          <w:tcPr>
            <w:tcW w:w="2484" w:type="pct"/>
            <w:gridSpan w:val="3"/>
            <w:vAlign w:val="center"/>
          </w:tcPr>
          <w:p>
            <w:pPr>
              <w:spacing w:line="264" w:lineRule="auto"/>
              <w:jc w:val="center"/>
              <w:rPr>
                <w:rFonts w:ascii="Times New Roman" w:hAnsi="Times New Roman"/>
                <w:sz w:val="18"/>
                <w:szCs w:val="18"/>
              </w:rPr>
            </w:pPr>
            <w:r>
              <w:rPr>
                <w:rFonts w:ascii="Times New Roman" w:hAnsi="Times New Roman"/>
                <w:sz w:val="18"/>
                <w:szCs w:val="18"/>
              </w:rPr>
              <w:t>21.0</w:t>
            </w:r>
          </w:p>
        </w:tc>
      </w:tr>
    </w:tbl>
    <w:p>
      <w:pPr>
        <w:pStyle w:val="65"/>
        <w:spacing w:before="156" w:after="156"/>
        <w:rPr>
          <w:shd w:val="clear" w:color="auto" w:fill="FFFFFF" w:themeFill="background1"/>
        </w:rPr>
      </w:pPr>
      <w:bookmarkStart w:id="176" w:name="_Toc267039560"/>
      <w:r>
        <w:rPr>
          <w:rFonts w:hint="eastAsia"/>
          <w:shd w:val="clear" w:color="auto" w:fill="FFFFFF" w:themeFill="background1"/>
        </w:rPr>
        <w:t>耐振动性试验</w:t>
      </w:r>
      <w:bookmarkEnd w:id="176"/>
    </w:p>
    <w:p>
      <w:pPr>
        <w:pStyle w:val="229"/>
        <w:rPr>
          <w:shd w:val="clear" w:color="auto" w:fill="FFFFFF" w:themeFill="background1"/>
        </w:rPr>
      </w:pPr>
      <w:r>
        <w:rPr>
          <w:rFonts w:hint="eastAsia"/>
          <w:shd w:val="clear" w:color="auto" w:fill="FFFFFF" w:themeFill="background1"/>
        </w:rPr>
        <w:t>按图10所示，在长为400mm的原管两端，分别和管件连接，将连接好的管件一端固定在振动台上，另一端固定在夹具上，然后注入0.3</w:t>
      </w:r>
      <w:r>
        <w:rPr>
          <w:shd w:val="clear" w:color="auto" w:fill="FFFFFF" w:themeFill="background1"/>
        </w:rPr>
        <w:t xml:space="preserve"> </w:t>
      </w:r>
      <w:r>
        <w:rPr>
          <w:rFonts w:hint="eastAsia"/>
          <w:shd w:val="clear" w:color="auto" w:fill="FFFFFF" w:themeFill="background1"/>
        </w:rPr>
        <w:t>MPa空气，按振幅±4</w:t>
      </w:r>
      <w:r>
        <w:rPr>
          <w:shd w:val="clear" w:color="auto" w:fill="FFFFFF" w:themeFill="background1"/>
        </w:rPr>
        <w:t xml:space="preserve"> </w:t>
      </w:r>
      <w:r>
        <w:rPr>
          <w:rFonts w:hint="eastAsia"/>
          <w:shd w:val="clear" w:color="auto" w:fill="FFFFFF" w:themeFill="background1"/>
        </w:rPr>
        <w:t>mm，振动速率10</w:t>
      </w:r>
      <w:r>
        <w:rPr>
          <w:shd w:val="clear" w:color="auto" w:fill="FFFFFF" w:themeFill="background1"/>
        </w:rPr>
        <w:t xml:space="preserve"> </w:t>
      </w:r>
      <w:r>
        <w:rPr>
          <w:rFonts w:hint="eastAsia"/>
          <w:shd w:val="clear" w:color="auto" w:fill="FFFFFF" w:themeFill="background1"/>
        </w:rPr>
        <w:t>Hz，振动16</w:t>
      </w:r>
      <w:r>
        <w:rPr>
          <w:shd w:val="clear" w:color="auto" w:fill="FFFFFF" w:themeFill="background1"/>
        </w:rPr>
        <w:t xml:space="preserve"> </w:t>
      </w:r>
      <w:r>
        <w:rPr>
          <w:rFonts w:hint="eastAsia"/>
          <w:shd w:val="clear" w:color="auto" w:fill="FFFFFF" w:themeFill="background1"/>
        </w:rPr>
        <w:t>min后，确认无泄漏。</w:t>
      </w:r>
    </w:p>
    <w:p>
      <w:pPr>
        <w:pStyle w:val="229"/>
        <w:wordWrap w:val="0"/>
        <w:ind w:firstLine="360"/>
        <w:jc w:val="right"/>
        <w:rPr>
          <w:sz w:val="18"/>
          <w:szCs w:val="18"/>
          <w:shd w:val="clear" w:color="auto" w:fill="FFFFFF" w:themeFill="background1"/>
        </w:rPr>
      </w:pPr>
      <w:r>
        <w:rPr>
          <w:rFonts w:hint="eastAsia"/>
          <w:sz w:val="18"/>
          <w:szCs w:val="18"/>
          <w:shd w:val="clear" w:color="auto" w:fill="FFFFFF" w:themeFill="background1"/>
        </w:rPr>
        <w:t>单位为毫米</w:t>
      </w:r>
    </w:p>
    <w:p>
      <w:pPr>
        <w:spacing w:line="300" w:lineRule="auto"/>
        <w:ind w:left="400"/>
        <w:jc w:val="center"/>
        <w:rPr>
          <w:shd w:val="clear" w:color="auto" w:fill="FFFFFF" w:themeFill="background1"/>
        </w:rPr>
      </w:pPr>
      <w:r>
        <w:rPr>
          <w:rFonts w:hint="eastAsia"/>
          <w:shd w:val="clear" w:color="auto" w:fill="FFFFFF" w:themeFill="background1"/>
        </w:rPr>
        <w:drawing>
          <wp:inline distT="0" distB="0" distL="0" distR="0">
            <wp:extent cx="3865880" cy="170053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865880" cy="1700530"/>
                    </a:xfrm>
                    <a:prstGeom prst="rect">
                      <a:avLst/>
                    </a:prstGeom>
                    <a:noFill/>
                    <a:ln>
                      <a:noFill/>
                    </a:ln>
                  </pic:spPr>
                </pic:pic>
              </a:graphicData>
            </a:graphic>
          </wp:inline>
        </w:drawing>
      </w:r>
    </w:p>
    <w:p>
      <w:pPr>
        <w:spacing w:line="300" w:lineRule="auto"/>
        <w:ind w:left="400"/>
        <w:rPr>
          <w:sz w:val="18"/>
          <w:szCs w:val="18"/>
          <w:shd w:val="clear" w:color="auto" w:fill="FFFFFF" w:themeFill="background1"/>
        </w:rPr>
      </w:pPr>
      <w:r>
        <w:rPr>
          <w:rFonts w:hint="eastAsia"/>
          <w:sz w:val="18"/>
          <w:szCs w:val="18"/>
          <w:shd w:val="clear" w:color="auto" w:fill="FFFFFF" w:themeFill="background1"/>
        </w:rPr>
        <w:t>标引序号说明：</w:t>
      </w:r>
    </w:p>
    <w:p>
      <w:pPr>
        <w:spacing w:line="240" w:lineRule="auto"/>
        <w:ind w:left="403"/>
        <w:rPr>
          <w:sz w:val="18"/>
          <w:szCs w:val="18"/>
          <w:shd w:val="clear" w:color="auto" w:fill="FFFFFF" w:themeFill="background1"/>
        </w:rPr>
      </w:pPr>
      <w:r>
        <w:rPr>
          <w:rFonts w:hint="eastAsia"/>
          <w:sz w:val="18"/>
          <w:szCs w:val="18"/>
          <w:shd w:val="clear" w:color="auto" w:fill="FFFFFF" w:themeFill="background1"/>
        </w:rPr>
        <w:t>1——空气压；</w:t>
      </w:r>
    </w:p>
    <w:p>
      <w:pPr>
        <w:spacing w:line="240" w:lineRule="auto"/>
        <w:ind w:left="403"/>
        <w:rPr>
          <w:sz w:val="18"/>
          <w:szCs w:val="18"/>
          <w:shd w:val="clear" w:color="auto" w:fill="FFFFFF" w:themeFill="background1"/>
        </w:rPr>
      </w:pPr>
      <w:r>
        <w:rPr>
          <w:rFonts w:hint="eastAsia"/>
          <w:sz w:val="18"/>
          <w:szCs w:val="18"/>
          <w:shd w:val="clear" w:color="auto" w:fill="FFFFFF" w:themeFill="background1"/>
        </w:rPr>
        <w:t>2——固定件；</w:t>
      </w:r>
    </w:p>
    <w:p>
      <w:pPr>
        <w:spacing w:line="240" w:lineRule="auto"/>
        <w:ind w:left="403"/>
        <w:rPr>
          <w:sz w:val="18"/>
          <w:szCs w:val="18"/>
          <w:shd w:val="clear" w:color="auto" w:fill="FFFFFF" w:themeFill="background1"/>
        </w:rPr>
      </w:pPr>
      <w:r>
        <w:rPr>
          <w:rFonts w:hint="eastAsia"/>
          <w:sz w:val="18"/>
          <w:szCs w:val="18"/>
          <w:shd w:val="clear" w:color="auto" w:fill="FFFFFF" w:themeFill="background1"/>
        </w:rPr>
        <w:t>3——振幅，为±4</w:t>
      </w:r>
      <w:r>
        <w:rPr>
          <w:sz w:val="18"/>
          <w:szCs w:val="18"/>
          <w:shd w:val="clear" w:color="auto" w:fill="FFFFFF" w:themeFill="background1"/>
        </w:rPr>
        <w:t xml:space="preserve"> </w:t>
      </w:r>
      <w:r>
        <w:rPr>
          <w:rFonts w:hint="eastAsia"/>
          <w:sz w:val="18"/>
          <w:szCs w:val="18"/>
          <w:shd w:val="clear" w:color="auto" w:fill="FFFFFF" w:themeFill="background1"/>
        </w:rPr>
        <w:t>mm。</w:t>
      </w:r>
    </w:p>
    <w:p>
      <w:pPr>
        <w:pStyle w:val="245"/>
        <w:numPr>
          <w:ilvl w:val="0"/>
          <w:numId w:val="17"/>
        </w:numPr>
        <w:spacing w:beforeLines="0" w:after="156"/>
        <w:ind w:firstLine="420"/>
        <w:rPr>
          <w:shd w:val="clear" w:color="auto" w:fill="FFFFFF" w:themeFill="background1"/>
        </w:rPr>
      </w:pPr>
      <w:r>
        <w:rPr>
          <w:rFonts w:hint="eastAsia"/>
          <w:shd w:val="clear" w:color="auto" w:fill="FFFFFF" w:themeFill="background1"/>
        </w:rPr>
        <w:t>振动试验示意图</w:t>
      </w:r>
    </w:p>
    <w:p>
      <w:pPr>
        <w:pStyle w:val="65"/>
        <w:spacing w:before="156" w:after="156"/>
        <w:rPr>
          <w:shd w:val="clear" w:color="auto" w:fill="FFFFFF" w:themeFill="background1"/>
        </w:rPr>
      </w:pPr>
      <w:bookmarkStart w:id="177" w:name="_Toc267039561"/>
      <w:r>
        <w:rPr>
          <w:rFonts w:hint="eastAsia"/>
          <w:shd w:val="clear" w:color="auto" w:fill="FFFFFF" w:themeFill="background1"/>
        </w:rPr>
        <w:t>气密性试验</w:t>
      </w:r>
      <w:bookmarkEnd w:id="177"/>
    </w:p>
    <w:p>
      <w:pPr>
        <w:pStyle w:val="229"/>
        <w:rPr>
          <w:shd w:val="clear" w:color="auto" w:fill="FFFFFF" w:themeFill="background1"/>
        </w:rPr>
      </w:pPr>
      <w:r>
        <w:rPr>
          <w:rFonts w:hint="eastAsia"/>
          <w:shd w:val="clear" w:color="auto" w:fill="FFFFFF" w:themeFill="background1"/>
        </w:rPr>
        <w:t>按</w:t>
      </w:r>
      <w:r>
        <w:rPr>
          <w:shd w:val="clear" w:color="auto" w:fill="FFFFFF" w:themeFill="background1"/>
        </w:rPr>
        <w:t>6.</w:t>
      </w:r>
      <w:r>
        <w:rPr>
          <w:rFonts w:hint="eastAsia"/>
          <w:shd w:val="clear" w:color="auto" w:fill="FFFFFF" w:themeFill="background1"/>
        </w:rPr>
        <w:t>1</w:t>
      </w:r>
      <w:r>
        <w:rPr>
          <w:shd w:val="clear" w:color="auto" w:fill="FFFFFF" w:themeFill="background1"/>
        </w:rPr>
        <w:t>.</w:t>
      </w:r>
      <w:r>
        <w:rPr>
          <w:rFonts w:hint="eastAsia"/>
          <w:shd w:val="clear" w:color="auto" w:fill="FFFFFF" w:themeFill="background1"/>
        </w:rPr>
        <w:t>6的规定进行试验，软管和管件同时进行该试验。</w:t>
      </w:r>
    </w:p>
    <w:p>
      <w:pPr>
        <w:pStyle w:val="65"/>
        <w:spacing w:before="156" w:after="156"/>
        <w:rPr>
          <w:shd w:val="clear" w:color="auto" w:fill="FFFFFF" w:themeFill="background1"/>
        </w:rPr>
      </w:pPr>
      <w:bookmarkStart w:id="178" w:name="_Toc267039562"/>
      <w:r>
        <w:rPr>
          <w:rFonts w:hint="eastAsia"/>
          <w:shd w:val="clear" w:color="auto" w:fill="FFFFFF" w:themeFill="background1"/>
        </w:rPr>
        <w:t>耐压性试验</w:t>
      </w:r>
      <w:bookmarkEnd w:id="178"/>
    </w:p>
    <w:p>
      <w:pPr>
        <w:pStyle w:val="229"/>
        <w:rPr>
          <w:shd w:val="clear" w:color="auto" w:fill="FFFFFF" w:themeFill="background1"/>
        </w:rPr>
      </w:pPr>
      <w:r>
        <w:rPr>
          <w:rFonts w:hint="eastAsia"/>
          <w:shd w:val="clear" w:color="auto" w:fill="FFFFFF" w:themeFill="background1"/>
        </w:rPr>
        <w:t>按</w:t>
      </w:r>
      <w:r>
        <w:rPr>
          <w:shd w:val="clear" w:color="auto" w:fill="FFFFFF" w:themeFill="background1"/>
        </w:rPr>
        <w:t>6.</w:t>
      </w:r>
      <w:r>
        <w:rPr>
          <w:rFonts w:hint="eastAsia"/>
          <w:shd w:val="clear" w:color="auto" w:fill="FFFFFF" w:themeFill="background1"/>
        </w:rPr>
        <w:t>1</w:t>
      </w:r>
      <w:r>
        <w:rPr>
          <w:shd w:val="clear" w:color="auto" w:fill="FFFFFF" w:themeFill="background1"/>
        </w:rPr>
        <w:t>.</w:t>
      </w:r>
      <w:r>
        <w:rPr>
          <w:rFonts w:hint="eastAsia"/>
          <w:shd w:val="clear" w:color="auto" w:fill="FFFFFF" w:themeFill="background1"/>
        </w:rPr>
        <w:t>7的规定进行试验，软管和管件同时进行该试验。</w:t>
      </w:r>
    </w:p>
    <w:p>
      <w:pPr>
        <w:pStyle w:val="65"/>
        <w:spacing w:before="156" w:after="156"/>
        <w:rPr>
          <w:shd w:val="clear" w:color="auto" w:fill="FFFFFF" w:themeFill="background1"/>
        </w:rPr>
      </w:pPr>
      <w:bookmarkStart w:id="179" w:name="_Toc267039563"/>
      <w:r>
        <w:rPr>
          <w:rFonts w:hint="eastAsia"/>
          <w:shd w:val="clear" w:color="auto" w:fill="FFFFFF" w:themeFill="background1"/>
        </w:rPr>
        <w:t>通气性试验</w:t>
      </w:r>
      <w:bookmarkEnd w:id="179"/>
    </w:p>
    <w:p>
      <w:pPr>
        <w:pStyle w:val="229"/>
        <w:rPr>
          <w:shd w:val="clear" w:color="auto" w:fill="FFFFFF" w:themeFill="background1"/>
        </w:rPr>
      </w:pPr>
      <w:r>
        <w:rPr>
          <w:rFonts w:hint="eastAsia"/>
          <w:shd w:val="clear" w:color="auto" w:fill="FFFFFF" w:themeFill="background1"/>
        </w:rPr>
        <w:t>按</w:t>
      </w:r>
      <w:r>
        <w:rPr>
          <w:shd w:val="clear" w:color="auto" w:fill="FFFFFF" w:themeFill="background1"/>
        </w:rPr>
        <w:t>6.</w:t>
      </w:r>
      <w:r>
        <w:rPr>
          <w:rFonts w:hint="eastAsia"/>
          <w:shd w:val="clear" w:color="auto" w:fill="FFFFFF" w:themeFill="background1"/>
        </w:rPr>
        <w:t>1</w:t>
      </w:r>
      <w:r>
        <w:rPr>
          <w:shd w:val="clear" w:color="auto" w:fill="FFFFFF" w:themeFill="background1"/>
        </w:rPr>
        <w:t>.</w:t>
      </w:r>
      <w:r>
        <w:rPr>
          <w:rFonts w:hint="eastAsia"/>
          <w:shd w:val="clear" w:color="auto" w:fill="FFFFFF" w:themeFill="background1"/>
        </w:rPr>
        <w:t>9的规定进行试验，软管和管件同时进行该试验。</w:t>
      </w:r>
    </w:p>
    <w:p>
      <w:pPr>
        <w:pStyle w:val="65"/>
        <w:spacing w:before="156" w:after="156"/>
        <w:rPr>
          <w:shd w:val="clear" w:color="auto" w:fill="FFFFFF" w:themeFill="background1"/>
        </w:rPr>
      </w:pPr>
      <w:bookmarkStart w:id="180" w:name="_Toc267039564"/>
      <w:r>
        <w:rPr>
          <w:rFonts w:hint="eastAsia"/>
          <w:shd w:val="clear" w:color="auto" w:fill="FFFFFF" w:themeFill="background1"/>
        </w:rPr>
        <w:t>耐应力腐蚀性试验</w:t>
      </w:r>
      <w:bookmarkEnd w:id="180"/>
    </w:p>
    <w:p>
      <w:pPr>
        <w:pStyle w:val="229"/>
        <w:rPr>
          <w:shd w:val="clear" w:color="auto" w:fill="FFFFFF" w:themeFill="background1"/>
        </w:rPr>
      </w:pPr>
      <w:r>
        <w:rPr>
          <w:rFonts w:hint="eastAsia"/>
          <w:szCs w:val="21"/>
          <w:shd w:val="clear" w:color="auto" w:fill="FFFFFF" w:themeFill="background1"/>
        </w:rPr>
        <w:t>将未电镀以及采用其他方式进行表面处理的管件，按其构造，</w:t>
      </w:r>
      <w:r>
        <w:rPr>
          <w:rFonts w:hint="eastAsia"/>
          <w:shd w:val="clear" w:color="auto" w:fill="FFFFFF" w:themeFill="background1"/>
        </w:rPr>
        <w:t>在软管连接部分固定原管，堵住软管开口端，对管件的螺纹部份，按表10所示紧固力矩紧固截止阀，确认注入0.3MPa气压状态下无泄漏后，在紧固状态下进行以下试验：</w:t>
      </w:r>
    </w:p>
    <w:p>
      <w:pPr>
        <w:pStyle w:val="240"/>
        <w:numPr>
          <w:ilvl w:val="0"/>
          <w:numId w:val="39"/>
        </w:numPr>
        <w:tabs>
          <w:tab w:val="left" w:pos="851"/>
        </w:tabs>
        <w:ind w:left="839" w:hanging="419"/>
        <w:rPr>
          <w:shd w:val="clear" w:color="auto" w:fill="FFFFFF" w:themeFill="background1"/>
        </w:rPr>
      </w:pPr>
      <w:r>
        <w:rPr>
          <w:rFonts w:hint="eastAsia"/>
          <w:shd w:val="clear" w:color="auto" w:fill="FFFFFF" w:themeFill="background1"/>
        </w:rPr>
        <w:t>铜管件</w:t>
      </w:r>
    </w:p>
    <w:p>
      <w:pPr>
        <w:pStyle w:val="229"/>
        <w:rPr>
          <w:shd w:val="clear" w:color="auto" w:fill="FFFFFF" w:themeFill="background1"/>
        </w:rPr>
      </w:pPr>
      <w:r>
        <w:rPr>
          <w:rFonts w:hint="eastAsia"/>
          <w:shd w:val="clear" w:color="auto" w:fill="FFFFFF" w:themeFill="background1"/>
        </w:rPr>
        <w:t>将测试组件悬挂放置在含有250ml纯氨水（28%）和250ml蒸馏水的密封容器内（容积为18L）进行氨熏试验，测试组件不应与溶液接触，在氨气中放置2h后，确认未产生裂纹；</w:t>
      </w:r>
    </w:p>
    <w:p>
      <w:pPr>
        <w:pStyle w:val="240"/>
        <w:numPr>
          <w:ilvl w:val="0"/>
          <w:numId w:val="39"/>
        </w:numPr>
        <w:tabs>
          <w:tab w:val="left" w:pos="851"/>
        </w:tabs>
        <w:ind w:left="839" w:hanging="419"/>
        <w:rPr>
          <w:shd w:val="clear" w:color="auto" w:fill="FFFFFF" w:themeFill="background1"/>
        </w:rPr>
      </w:pPr>
      <w:r>
        <w:rPr>
          <w:rFonts w:hint="eastAsia"/>
          <w:shd w:val="clear" w:color="auto" w:fill="FFFFFF" w:themeFill="background1"/>
        </w:rPr>
        <w:t>电镀及其他表面处理的管件</w:t>
      </w:r>
    </w:p>
    <w:p>
      <w:pPr>
        <w:pStyle w:val="229"/>
        <w:rPr>
          <w:shd w:val="clear" w:color="auto" w:fill="FFFFFF" w:themeFill="background1"/>
        </w:rPr>
      </w:pPr>
      <w:r>
        <w:rPr>
          <w:rFonts w:hint="eastAsia"/>
          <w:shd w:val="clear" w:color="auto" w:fill="FFFFFF" w:themeFill="background1"/>
        </w:rPr>
        <w:t>对实施了电镀及其他表面处理的管件，应进行盐水喷雾试验。采用GB/T 10125 规定的盐雾试验设备、中性盐雾试验试剂和试验方法进行试验96h，确认无生锈，无裂纹及其他有害的缺陷；</w:t>
      </w:r>
    </w:p>
    <w:p>
      <w:pPr>
        <w:pStyle w:val="240"/>
        <w:numPr>
          <w:ilvl w:val="0"/>
          <w:numId w:val="39"/>
        </w:numPr>
        <w:tabs>
          <w:tab w:val="left" w:pos="851"/>
        </w:tabs>
        <w:ind w:left="839" w:hanging="419"/>
        <w:rPr>
          <w:shd w:val="clear" w:color="auto" w:fill="FFFFFF" w:themeFill="background1"/>
        </w:rPr>
      </w:pPr>
      <w:r>
        <w:rPr>
          <w:rFonts w:hint="eastAsia"/>
          <w:shd w:val="clear" w:color="auto" w:fill="FFFFFF" w:themeFill="background1"/>
        </w:rPr>
        <w:t>不锈钢管件</w:t>
      </w:r>
    </w:p>
    <w:p>
      <w:pPr>
        <w:pStyle w:val="229"/>
        <w:rPr>
          <w:shd w:val="clear" w:color="auto" w:fill="FFFFFF" w:themeFill="background1"/>
        </w:rPr>
      </w:pPr>
      <w:r>
        <w:rPr>
          <w:rFonts w:hint="eastAsia"/>
          <w:shd w:val="clear" w:color="auto" w:fill="FFFFFF" w:themeFill="background1"/>
        </w:rPr>
        <w:t>采用6.1.8规定的溶液与原管一起进行浸泡试验。可与管的要求同时进行试验。</w:t>
      </w:r>
    </w:p>
    <w:p>
      <w:pPr>
        <w:pStyle w:val="244"/>
        <w:numPr>
          <w:ilvl w:val="0"/>
          <w:numId w:val="16"/>
        </w:numPr>
        <w:spacing w:beforeLines="0" w:afterLines="0"/>
        <w:ind w:left="735"/>
        <w:rPr>
          <w:shd w:val="clear" w:color="auto" w:fill="FFFFFF" w:themeFill="background1"/>
        </w:rPr>
      </w:pPr>
      <w:r>
        <w:rPr>
          <w:rFonts w:hint="eastAsia"/>
          <w:shd w:val="clear" w:color="auto" w:fill="FFFFFF" w:themeFill="background1"/>
        </w:rPr>
        <w:t xml:space="preserve">管螺纹的紧固力矩                        </w:t>
      </w:r>
    </w:p>
    <w:p>
      <w:pPr>
        <w:pStyle w:val="229"/>
        <w:ind w:firstLine="360"/>
        <w:jc w:val="right"/>
        <w:rPr>
          <w:rFonts w:ascii="黑体" w:hAnsi="黑体" w:eastAsia="黑体"/>
          <w:szCs w:val="21"/>
          <w:shd w:val="clear" w:color="auto" w:fill="FFFFFF" w:themeFill="background1"/>
        </w:rPr>
      </w:pPr>
      <w:r>
        <w:rPr>
          <w:rFonts w:hint="eastAsia" w:hAnsi="宋体"/>
          <w:sz w:val="18"/>
          <w:szCs w:val="18"/>
          <w:shd w:val="clear" w:color="auto" w:fill="FFFFFF" w:themeFill="background1"/>
        </w:rPr>
        <w:t>单位为牛米</w:t>
      </w:r>
    </w:p>
    <w:tbl>
      <w:tblPr>
        <w:tblStyle w:val="26"/>
        <w:tblW w:w="9405" w:type="dxa"/>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4149"/>
        <w:gridCol w:w="5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56" w:hRule="exact"/>
        </w:trPr>
        <w:tc>
          <w:tcPr>
            <w:tcW w:w="4149"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公称尺寸DN</w:t>
            </w:r>
          </w:p>
        </w:tc>
        <w:tc>
          <w:tcPr>
            <w:tcW w:w="5256"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紧固力矩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86" w:hRule="atLeast"/>
        </w:trPr>
        <w:tc>
          <w:tcPr>
            <w:tcW w:w="4149"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w:t>
            </w:r>
          </w:p>
        </w:tc>
        <w:tc>
          <w:tcPr>
            <w:tcW w:w="5256"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86" w:hRule="atLeast"/>
        </w:trPr>
        <w:tc>
          <w:tcPr>
            <w:tcW w:w="414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13</w:t>
            </w:r>
          </w:p>
        </w:tc>
        <w:tc>
          <w:tcPr>
            <w:tcW w:w="525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86" w:hRule="atLeast"/>
        </w:trPr>
        <w:tc>
          <w:tcPr>
            <w:tcW w:w="414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15</w:t>
            </w:r>
          </w:p>
        </w:tc>
        <w:tc>
          <w:tcPr>
            <w:tcW w:w="525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86" w:hRule="atLeast"/>
        </w:trPr>
        <w:tc>
          <w:tcPr>
            <w:tcW w:w="414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20</w:t>
            </w:r>
          </w:p>
        </w:tc>
        <w:tc>
          <w:tcPr>
            <w:tcW w:w="525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80" w:hRule="exact"/>
        </w:trPr>
        <w:tc>
          <w:tcPr>
            <w:tcW w:w="414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25</w:t>
            </w:r>
          </w:p>
        </w:tc>
        <w:tc>
          <w:tcPr>
            <w:tcW w:w="525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49" w:hRule="atLeast"/>
        </w:trPr>
        <w:tc>
          <w:tcPr>
            <w:tcW w:w="414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32</w:t>
            </w:r>
          </w:p>
        </w:tc>
        <w:tc>
          <w:tcPr>
            <w:tcW w:w="5256"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180</w:t>
            </w:r>
          </w:p>
        </w:tc>
      </w:tr>
    </w:tbl>
    <w:p>
      <w:pPr>
        <w:pStyle w:val="65"/>
        <w:spacing w:before="156" w:after="156"/>
        <w:rPr>
          <w:shd w:val="clear" w:color="auto" w:fill="FFFFFF" w:themeFill="background1"/>
        </w:rPr>
      </w:pPr>
      <w:bookmarkStart w:id="181" w:name="_Toc267039565"/>
      <w:r>
        <w:rPr>
          <w:rFonts w:hint="eastAsia"/>
          <w:shd w:val="clear" w:color="auto" w:fill="FFFFFF" w:themeFill="background1"/>
        </w:rPr>
        <w:t>耐高温性试验</w:t>
      </w:r>
      <w:bookmarkEnd w:id="181"/>
    </w:p>
    <w:p>
      <w:pPr>
        <w:pStyle w:val="229"/>
        <w:rPr>
          <w:rFonts w:hAnsi="宋体" w:cs="宋体"/>
          <w:szCs w:val="21"/>
          <w:shd w:val="clear" w:color="auto" w:fill="FFFFFF" w:themeFill="background1"/>
        </w:rPr>
      </w:pPr>
      <w:r>
        <w:rPr>
          <w:rFonts w:hint="eastAsia" w:hAnsi="宋体" w:cs="宋体"/>
          <w:szCs w:val="21"/>
          <w:shd w:val="clear" w:color="auto" w:fill="FFFFFF" w:themeFill="background1"/>
        </w:rPr>
        <w:t>按图11所示，在原管的两端，按管件构造形式连接，堵住其中的一端，在另一端注入0.2</w:t>
      </w:r>
      <w:r>
        <w:rPr>
          <w:rFonts w:hAnsi="宋体" w:cs="宋体"/>
          <w:szCs w:val="21"/>
          <w:shd w:val="clear" w:color="auto" w:fill="FFFFFF" w:themeFill="background1"/>
        </w:rPr>
        <w:t xml:space="preserve"> </w:t>
      </w:r>
      <w:r>
        <w:rPr>
          <w:rFonts w:hint="eastAsia" w:hAnsi="宋体" w:cs="宋体"/>
          <w:szCs w:val="21"/>
          <w:shd w:val="clear" w:color="auto" w:fill="FFFFFF" w:themeFill="background1"/>
        </w:rPr>
        <w:t>MPa气压状态下，将管件放置加热到550</w:t>
      </w:r>
      <w:r>
        <w:rPr>
          <w:rFonts w:hAnsi="宋体" w:cs="宋体"/>
          <w:szCs w:val="21"/>
          <w:shd w:val="clear" w:color="auto" w:fill="FFFFFF" w:themeFill="background1"/>
        </w:rPr>
        <w:t xml:space="preserve"> </w:t>
      </w:r>
      <w:r>
        <w:rPr>
          <w:rFonts w:hint="eastAsia" w:hAnsi="宋体" w:cs="宋体"/>
          <w:szCs w:val="21"/>
          <w:shd w:val="clear" w:color="auto" w:fill="FFFFFF" w:themeFill="background1"/>
        </w:rPr>
        <w:t>℃的炉中60</w:t>
      </w:r>
      <w:r>
        <w:rPr>
          <w:rFonts w:hAnsi="宋体" w:cs="宋体"/>
          <w:szCs w:val="21"/>
          <w:shd w:val="clear" w:color="auto" w:fill="FFFFFF" w:themeFill="background1"/>
        </w:rPr>
        <w:t xml:space="preserve"> </w:t>
      </w:r>
      <w:r>
        <w:rPr>
          <w:rFonts w:hint="eastAsia" w:hAnsi="宋体" w:cs="宋体"/>
          <w:szCs w:val="21"/>
          <w:shd w:val="clear" w:color="auto" w:fill="FFFFFF" w:themeFill="background1"/>
        </w:rPr>
        <w:t>min后，在炉内测定泄漏量应满足表5的要求（101.325</w:t>
      </w:r>
      <w:r>
        <w:rPr>
          <w:rFonts w:hAnsi="宋体" w:cs="宋体"/>
          <w:szCs w:val="21"/>
          <w:shd w:val="clear" w:color="auto" w:fill="FFFFFF" w:themeFill="background1"/>
        </w:rPr>
        <w:t xml:space="preserve"> </w:t>
      </w:r>
      <w:r>
        <w:rPr>
          <w:rFonts w:hint="eastAsia" w:hAnsi="宋体" w:cs="宋体"/>
          <w:szCs w:val="21"/>
          <w:shd w:val="clear" w:color="auto" w:fill="FFFFFF" w:themeFill="background1"/>
        </w:rPr>
        <w:t>kPa、15</w:t>
      </w:r>
      <w:r>
        <w:rPr>
          <w:rFonts w:hAnsi="宋体" w:cs="宋体"/>
          <w:szCs w:val="21"/>
          <w:shd w:val="clear" w:color="auto" w:fill="FFFFFF" w:themeFill="background1"/>
        </w:rPr>
        <w:t xml:space="preserve"> </w:t>
      </w:r>
      <w:r>
        <w:rPr>
          <w:rFonts w:hint="eastAsia" w:hAnsi="宋体" w:cs="宋体"/>
          <w:szCs w:val="21"/>
          <w:shd w:val="clear" w:color="auto" w:fill="FFFFFF" w:themeFill="background1"/>
        </w:rPr>
        <w:t>℃、干气状态）。</w:t>
      </w:r>
    </w:p>
    <w:p>
      <w:pPr>
        <w:spacing w:line="300" w:lineRule="auto"/>
        <w:ind w:left="400"/>
        <w:jc w:val="center"/>
        <w:rPr>
          <w:shd w:val="clear" w:color="auto" w:fill="FFFFFF" w:themeFill="background1"/>
        </w:rPr>
      </w:pPr>
      <w:r>
        <w:rPr>
          <w:rFonts w:hint="eastAsia"/>
          <w:shd w:val="clear" w:color="auto" w:fill="FFFFFF" w:themeFill="background1"/>
        </w:rPr>
        <w:drawing>
          <wp:inline distT="0" distB="0" distL="0" distR="0">
            <wp:extent cx="3777615" cy="13233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777615" cy="1323340"/>
                    </a:xfrm>
                    <a:prstGeom prst="rect">
                      <a:avLst/>
                    </a:prstGeom>
                    <a:noFill/>
                    <a:ln>
                      <a:noFill/>
                    </a:ln>
                  </pic:spPr>
                </pic:pic>
              </a:graphicData>
            </a:graphic>
          </wp:inline>
        </w:drawing>
      </w:r>
    </w:p>
    <w:p>
      <w:pPr>
        <w:spacing w:line="240" w:lineRule="auto"/>
        <w:ind w:left="403"/>
        <w:rPr>
          <w:sz w:val="18"/>
          <w:szCs w:val="18"/>
          <w:shd w:val="clear" w:color="auto" w:fill="FFFFFF" w:themeFill="background1"/>
        </w:rPr>
      </w:pPr>
      <w:r>
        <w:rPr>
          <w:rFonts w:hint="eastAsia"/>
          <w:sz w:val="18"/>
          <w:szCs w:val="18"/>
          <w:shd w:val="clear" w:color="auto" w:fill="FFFFFF" w:themeFill="background1"/>
        </w:rPr>
        <w:t>标引序号说明：</w:t>
      </w:r>
    </w:p>
    <w:p>
      <w:pPr>
        <w:spacing w:line="240" w:lineRule="auto"/>
        <w:ind w:left="403"/>
        <w:rPr>
          <w:sz w:val="18"/>
          <w:szCs w:val="18"/>
          <w:shd w:val="clear" w:color="auto" w:fill="FFFFFF" w:themeFill="background1"/>
        </w:rPr>
      </w:pPr>
      <w:r>
        <w:rPr>
          <w:rFonts w:hint="eastAsia"/>
          <w:sz w:val="18"/>
          <w:szCs w:val="18"/>
          <w:shd w:val="clear" w:color="auto" w:fill="FFFFFF" w:themeFill="background1"/>
        </w:rPr>
        <w:t>1——管件；</w:t>
      </w:r>
    </w:p>
    <w:p>
      <w:pPr>
        <w:spacing w:line="240" w:lineRule="auto"/>
        <w:ind w:left="403"/>
        <w:rPr>
          <w:sz w:val="18"/>
          <w:szCs w:val="18"/>
          <w:shd w:val="clear" w:color="auto" w:fill="FFFFFF" w:themeFill="background1"/>
        </w:rPr>
      </w:pPr>
      <w:r>
        <w:rPr>
          <w:rFonts w:hint="eastAsia"/>
          <w:sz w:val="18"/>
          <w:szCs w:val="18"/>
          <w:shd w:val="clear" w:color="auto" w:fill="FFFFFF" w:themeFill="background1"/>
        </w:rPr>
        <w:t xml:space="preserve">2——高温炉； </w:t>
      </w:r>
    </w:p>
    <w:p>
      <w:pPr>
        <w:spacing w:line="240" w:lineRule="auto"/>
        <w:ind w:left="403"/>
        <w:rPr>
          <w:sz w:val="18"/>
          <w:szCs w:val="18"/>
          <w:shd w:val="clear" w:color="auto" w:fill="FFFFFF" w:themeFill="background1"/>
        </w:rPr>
      </w:pPr>
      <w:r>
        <w:rPr>
          <w:rFonts w:hint="eastAsia"/>
          <w:sz w:val="18"/>
          <w:szCs w:val="18"/>
          <w:shd w:val="clear" w:color="auto" w:fill="FFFFFF" w:themeFill="background1"/>
        </w:rPr>
        <w:t>3——空气压。</w:t>
      </w:r>
    </w:p>
    <w:p>
      <w:pPr>
        <w:pStyle w:val="245"/>
        <w:numPr>
          <w:ilvl w:val="0"/>
          <w:numId w:val="17"/>
        </w:numPr>
        <w:spacing w:before="156" w:after="156"/>
        <w:ind w:firstLine="420"/>
        <w:rPr>
          <w:shd w:val="clear" w:color="auto" w:fill="FFFFFF" w:themeFill="background1"/>
        </w:rPr>
      </w:pPr>
      <w:r>
        <w:rPr>
          <w:rFonts w:hint="eastAsia"/>
          <w:shd w:val="clear" w:color="auto" w:fill="FFFFFF" w:themeFill="background1"/>
        </w:rPr>
        <w:t>耐高温试验示意图</w:t>
      </w:r>
    </w:p>
    <w:p>
      <w:pPr>
        <w:pStyle w:val="65"/>
        <w:spacing w:before="156" w:after="156"/>
        <w:rPr>
          <w:rFonts w:ascii="宋体" w:hAnsi="宋体"/>
          <w:shd w:val="clear" w:color="auto" w:fill="FFFFFF" w:themeFill="background1"/>
        </w:rPr>
      </w:pPr>
      <w:bookmarkStart w:id="182" w:name="_Toc267039566"/>
      <w:r>
        <w:rPr>
          <w:rFonts w:hint="eastAsia"/>
          <w:shd w:val="clear" w:color="auto" w:fill="FFFFFF" w:themeFill="background1"/>
        </w:rPr>
        <w:t>扭转强度</w:t>
      </w:r>
      <w:r>
        <w:rPr>
          <w:rFonts w:hint="eastAsia" w:ascii="宋体" w:hAnsi="宋体"/>
          <w:shd w:val="clear" w:color="auto" w:fill="FFFFFF" w:themeFill="background1"/>
        </w:rPr>
        <w:t>试验</w:t>
      </w:r>
      <w:bookmarkEnd w:id="182"/>
    </w:p>
    <w:p>
      <w:pPr>
        <w:pStyle w:val="229"/>
        <w:rPr>
          <w:shd w:val="clear" w:color="auto" w:fill="FFFFFF" w:themeFill="background1"/>
        </w:rPr>
      </w:pPr>
      <w:r>
        <w:rPr>
          <w:rFonts w:hint="eastAsia"/>
          <w:shd w:val="clear" w:color="auto" w:fill="FFFFFF" w:themeFill="background1"/>
        </w:rPr>
        <w:t>按标定管材螺纹管件内径每1</w:t>
      </w:r>
      <w:r>
        <w:rPr>
          <w:shd w:val="clear" w:color="auto" w:fill="FFFFFF" w:themeFill="background1"/>
        </w:rPr>
        <w:t xml:space="preserve"> </w:t>
      </w:r>
      <w:r>
        <w:rPr>
          <w:rFonts w:hint="eastAsia"/>
          <w:shd w:val="clear" w:color="auto" w:fill="FFFFFF" w:themeFill="background1"/>
        </w:rPr>
        <w:t>mm施加4.6 N·m的扭矩加以紧固，并通入空气，将压力保持在0.3</w:t>
      </w:r>
      <w:r>
        <w:rPr>
          <w:shd w:val="clear" w:color="auto" w:fill="FFFFFF" w:themeFill="background1"/>
        </w:rPr>
        <w:t xml:space="preserve"> </w:t>
      </w:r>
      <w:r>
        <w:rPr>
          <w:rFonts w:hint="eastAsia"/>
          <w:shd w:val="clear" w:color="auto" w:fill="FFFFFF" w:themeFill="background1"/>
        </w:rPr>
        <w:t>MPa，保持1</w:t>
      </w:r>
      <w:r>
        <w:rPr>
          <w:shd w:val="clear" w:color="auto" w:fill="FFFFFF" w:themeFill="background1"/>
        </w:rPr>
        <w:t xml:space="preserve"> </w:t>
      </w:r>
      <w:r>
        <w:rPr>
          <w:rFonts w:hint="eastAsia"/>
          <w:shd w:val="clear" w:color="auto" w:fill="FFFFFF" w:themeFill="background1"/>
        </w:rPr>
        <w:t>min无泄漏。</w:t>
      </w:r>
    </w:p>
    <w:p>
      <w:pPr>
        <w:pStyle w:val="65"/>
        <w:spacing w:before="156" w:after="156"/>
        <w:rPr>
          <w:shd w:val="clear" w:color="auto" w:fill="FFFFFF" w:themeFill="background1"/>
        </w:rPr>
      </w:pPr>
      <w:bookmarkStart w:id="183" w:name="_Toc267039568"/>
      <w:r>
        <w:rPr>
          <w:rFonts w:hint="eastAsia"/>
          <w:shd w:val="clear" w:color="auto" w:fill="FFFFFF" w:themeFill="background1"/>
        </w:rPr>
        <w:t>耐燃气性试验</w:t>
      </w:r>
      <w:bookmarkEnd w:id="183"/>
    </w:p>
    <w:p>
      <w:pPr>
        <w:pStyle w:val="229"/>
        <w:rPr>
          <w:shd w:val="clear" w:color="auto" w:fill="FFFFFF" w:themeFill="background1"/>
        </w:rPr>
      </w:pPr>
      <w:r>
        <w:rPr>
          <w:rFonts w:hint="eastAsia"/>
          <w:shd w:val="clear" w:color="auto" w:fill="FFFFFF" w:themeFill="background1"/>
        </w:rPr>
        <w:t>密封圈的耐燃气性能试验按GB/T 16411规定的方法进行。</w:t>
      </w:r>
    </w:p>
    <w:p>
      <w:pPr>
        <w:pStyle w:val="104"/>
        <w:spacing w:before="312" w:after="312"/>
        <w:rPr>
          <w:b/>
          <w:bCs/>
          <w:shd w:val="clear" w:color="auto" w:fill="FFFFFF" w:themeFill="background1"/>
        </w:rPr>
      </w:pPr>
      <w:bookmarkStart w:id="184" w:name="_Toc144370026"/>
      <w:bookmarkStart w:id="185" w:name="_Toc262644571"/>
      <w:bookmarkStart w:id="186" w:name="_Toc262644440"/>
      <w:bookmarkStart w:id="187" w:name="_Toc266982032"/>
      <w:bookmarkStart w:id="188" w:name="_Toc267038788"/>
      <w:bookmarkStart w:id="189" w:name="_Toc267039618"/>
      <w:bookmarkStart w:id="190" w:name="_Toc267039569"/>
      <w:bookmarkStart w:id="191" w:name="_Toc266984991"/>
      <w:r>
        <w:rPr>
          <w:rFonts w:hint="eastAsia"/>
          <w:b/>
          <w:bCs/>
          <w:shd w:val="clear" w:color="auto" w:fill="FFFFFF" w:themeFill="background1"/>
        </w:rPr>
        <w:t>检验规则</w:t>
      </w:r>
      <w:bookmarkEnd w:id="184"/>
      <w:bookmarkEnd w:id="185"/>
      <w:bookmarkEnd w:id="186"/>
      <w:bookmarkEnd w:id="187"/>
      <w:bookmarkEnd w:id="188"/>
      <w:bookmarkEnd w:id="189"/>
      <w:bookmarkEnd w:id="190"/>
      <w:bookmarkEnd w:id="191"/>
    </w:p>
    <w:p>
      <w:pPr>
        <w:pStyle w:val="105"/>
        <w:spacing w:before="156" w:after="156"/>
        <w:rPr>
          <w:shd w:val="clear" w:color="auto" w:fill="FFFFFF" w:themeFill="background1"/>
        </w:rPr>
      </w:pPr>
      <w:bookmarkStart w:id="192" w:name="_Toc262644442"/>
      <w:bookmarkStart w:id="193" w:name="_Toc266982034"/>
      <w:bookmarkStart w:id="194" w:name="_Toc262644573"/>
      <w:bookmarkStart w:id="195" w:name="_Toc267039620"/>
      <w:bookmarkStart w:id="196" w:name="_Toc267039571"/>
      <w:bookmarkStart w:id="197" w:name="_Toc266984993"/>
      <w:r>
        <w:rPr>
          <w:rFonts w:hint="eastAsia"/>
          <w:shd w:val="clear" w:color="auto" w:fill="FFFFFF" w:themeFill="background1"/>
        </w:rPr>
        <w:t>检验分类</w:t>
      </w:r>
    </w:p>
    <w:p>
      <w:pPr>
        <w:pStyle w:val="56"/>
        <w:ind w:firstLine="420"/>
      </w:pPr>
      <w:r>
        <w:rPr>
          <w:rFonts w:hint="eastAsia"/>
        </w:rPr>
        <w:t>产品检验分为出厂检验和型式检验。</w:t>
      </w:r>
    </w:p>
    <w:p>
      <w:pPr>
        <w:pStyle w:val="105"/>
        <w:spacing w:before="156" w:after="156"/>
        <w:rPr>
          <w:shd w:val="clear" w:color="auto" w:fill="FFFFFF" w:themeFill="background1"/>
        </w:rPr>
      </w:pPr>
      <w:r>
        <w:rPr>
          <w:rFonts w:hint="eastAsia"/>
          <w:shd w:val="clear" w:color="auto" w:fill="FFFFFF" w:themeFill="background1"/>
        </w:rPr>
        <w:t>出厂检验</w:t>
      </w:r>
      <w:bookmarkEnd w:id="192"/>
      <w:bookmarkEnd w:id="193"/>
      <w:bookmarkEnd w:id="194"/>
      <w:bookmarkEnd w:id="195"/>
      <w:bookmarkEnd w:id="196"/>
      <w:bookmarkEnd w:id="197"/>
    </w:p>
    <w:p>
      <w:pPr>
        <w:pStyle w:val="65"/>
        <w:spacing w:before="156" w:after="156"/>
        <w:rPr>
          <w:shd w:val="clear" w:color="auto" w:fill="FFFFFF" w:themeFill="background1"/>
        </w:rPr>
      </w:pPr>
      <w:bookmarkStart w:id="198" w:name="_Toc267039572"/>
      <w:r>
        <w:rPr>
          <w:rFonts w:hint="eastAsia"/>
          <w:shd w:val="clear" w:color="auto" w:fill="FFFFFF" w:themeFill="background1"/>
        </w:rPr>
        <w:t>逐件检验</w:t>
      </w:r>
      <w:bookmarkEnd w:id="198"/>
    </w:p>
    <w:p>
      <w:pPr>
        <w:pStyle w:val="229"/>
        <w:rPr>
          <w:szCs w:val="21"/>
          <w:shd w:val="clear" w:color="auto" w:fill="FFFFFF" w:themeFill="background1"/>
        </w:rPr>
      </w:pPr>
      <w:r>
        <w:rPr>
          <w:rFonts w:hint="eastAsia"/>
          <w:shd w:val="clear" w:color="auto" w:fill="FFFFFF" w:themeFill="background1"/>
        </w:rPr>
        <w:t>逐件检验应在生产线上进行，其检验的项目应包括软管及管件的外观和气密性（气压检漏）。</w:t>
      </w:r>
    </w:p>
    <w:p>
      <w:pPr>
        <w:pStyle w:val="65"/>
        <w:spacing w:before="156" w:after="156"/>
        <w:rPr>
          <w:rFonts w:ascii="宋体"/>
          <w:shd w:val="clear" w:color="auto" w:fill="FFFFFF" w:themeFill="background1"/>
        </w:rPr>
      </w:pPr>
      <w:bookmarkStart w:id="199" w:name="_Toc267039573"/>
      <w:r>
        <w:rPr>
          <w:rFonts w:hint="eastAsia"/>
          <w:shd w:val="clear" w:color="auto" w:fill="FFFFFF" w:themeFill="background1"/>
        </w:rPr>
        <w:t>抽样检验</w:t>
      </w:r>
      <w:bookmarkEnd w:id="199"/>
    </w:p>
    <w:p>
      <w:pPr>
        <w:pStyle w:val="164"/>
        <w:ind w:left="0"/>
        <w:rPr>
          <w:shd w:val="clear" w:color="auto" w:fill="FFFFFF" w:themeFill="background1"/>
        </w:rPr>
      </w:pPr>
      <w:r>
        <w:rPr>
          <w:rFonts w:hint="eastAsia"/>
          <w:shd w:val="clear" w:color="auto" w:fill="FFFFFF" w:themeFill="background1"/>
        </w:rPr>
        <w:t>抽样检验应逐批进行，检验批应由同种材料、同一工艺和同一班次生产、同一规格型号的产品组成。</w:t>
      </w:r>
    </w:p>
    <w:p>
      <w:pPr>
        <w:pStyle w:val="164"/>
        <w:ind w:left="0"/>
        <w:rPr>
          <w:shd w:val="clear" w:color="auto" w:fill="FFFFFF" w:themeFill="background1"/>
        </w:rPr>
      </w:pPr>
      <w:r>
        <w:rPr>
          <w:rFonts w:hint="eastAsia"/>
          <w:shd w:val="clear" w:color="auto" w:fill="FFFFFF" w:themeFill="background1"/>
        </w:rPr>
        <w:t>抽样方案可按GB/T 2828.1</w:t>
      </w:r>
      <w:r>
        <w:rPr>
          <w:rFonts w:hint="eastAsia" w:ascii="Times New Roman" w:hAnsi="宋体"/>
        </w:rPr>
        <w:t>的规定</w:t>
      </w:r>
      <w:r>
        <w:rPr>
          <w:rFonts w:ascii="Times New Roman" w:hAnsi="宋体"/>
        </w:rPr>
        <w:t>，由制造商自</w:t>
      </w:r>
      <w:r>
        <w:rPr>
          <w:rFonts w:hint="eastAsia" w:ascii="Times New Roman" w:hAnsi="宋体"/>
        </w:rPr>
        <w:t>行</w:t>
      </w:r>
      <w:r>
        <w:rPr>
          <w:rFonts w:ascii="Times New Roman" w:hAnsi="宋体"/>
        </w:rPr>
        <w:t>确定</w:t>
      </w:r>
      <w:r>
        <w:rPr>
          <w:rFonts w:hint="eastAsia" w:ascii="Times New Roman" w:hAnsi="宋体"/>
        </w:rPr>
        <w:t>。</w:t>
      </w:r>
      <w:r>
        <w:rPr>
          <w:rFonts w:hint="eastAsia"/>
          <w:shd w:val="clear" w:color="auto" w:fill="FFFFFF" w:themeFill="background1"/>
        </w:rPr>
        <w:t>检验样品可根据需要在生产线上随机截取，并配上相应的管件进行试验。</w:t>
      </w:r>
    </w:p>
    <w:p>
      <w:pPr>
        <w:pStyle w:val="164"/>
        <w:ind w:left="0"/>
        <w:rPr>
          <w:shd w:val="clear" w:color="auto" w:fill="FFFFFF" w:themeFill="background1"/>
        </w:rPr>
      </w:pPr>
      <w:r>
        <w:rPr>
          <w:rFonts w:hint="eastAsia"/>
          <w:shd w:val="clear" w:color="auto" w:fill="FFFFFF" w:themeFill="background1"/>
        </w:rPr>
        <w:t>抽样检验的不合格类别、检验项目、接收质量限（A</w:t>
      </w:r>
      <w:r>
        <w:rPr>
          <w:shd w:val="clear" w:color="auto" w:fill="FFFFFF" w:themeFill="background1"/>
        </w:rPr>
        <w:t>QL</w:t>
      </w:r>
      <w:r>
        <w:rPr>
          <w:rFonts w:hint="eastAsia"/>
          <w:shd w:val="clear" w:color="auto" w:fill="FFFFFF" w:themeFill="background1"/>
        </w:rPr>
        <w:t>）见表1</w:t>
      </w:r>
      <w:r>
        <w:rPr>
          <w:shd w:val="clear" w:color="auto" w:fill="FFFFFF" w:themeFill="background1"/>
        </w:rPr>
        <w:t>0</w:t>
      </w:r>
      <w:r>
        <w:rPr>
          <w:rFonts w:hint="eastAsia"/>
          <w:shd w:val="clear" w:color="auto" w:fill="FFFFFF" w:themeFill="background1"/>
        </w:rPr>
        <w:t>。</w:t>
      </w:r>
    </w:p>
    <w:p>
      <w:pPr>
        <w:pStyle w:val="244"/>
        <w:numPr>
          <w:ilvl w:val="0"/>
          <w:numId w:val="16"/>
        </w:numPr>
        <w:spacing w:before="156" w:afterLines="0"/>
        <w:ind w:left="735"/>
        <w:rPr>
          <w:shd w:val="clear" w:color="auto" w:fill="FFFFFF" w:themeFill="background1"/>
        </w:rPr>
      </w:pPr>
      <w:r>
        <w:rPr>
          <w:rFonts w:hint="eastAsia"/>
          <w:shd w:val="clear" w:color="auto" w:fill="FFFFFF" w:themeFill="background1"/>
        </w:rPr>
        <w:t>抽样检验的不合格类别、检验项目和接收质量限（A</w:t>
      </w:r>
      <w:r>
        <w:rPr>
          <w:shd w:val="clear" w:color="auto" w:fill="FFFFFF" w:themeFill="background1"/>
        </w:rPr>
        <w:t>QL</w:t>
      </w:r>
      <w:r>
        <w:rPr>
          <w:rFonts w:hint="eastAsia"/>
          <w:shd w:val="clear" w:color="auto" w:fill="FFFFFF" w:themeFill="background1"/>
        </w:rPr>
        <w:t>）</w:t>
      </w:r>
    </w:p>
    <w:tbl>
      <w:tblPr>
        <w:tblStyle w:val="26"/>
        <w:tblW w:w="9356" w:type="dxa"/>
        <w:tblInd w:w="28" w:type="dxa"/>
        <w:tblLayout w:type="fixed"/>
        <w:tblCellMar>
          <w:top w:w="0" w:type="dxa"/>
          <w:left w:w="28" w:type="dxa"/>
          <w:bottom w:w="0" w:type="dxa"/>
          <w:right w:w="28" w:type="dxa"/>
        </w:tblCellMar>
      </w:tblPr>
      <w:tblGrid>
        <w:gridCol w:w="2190"/>
        <w:gridCol w:w="2775"/>
        <w:gridCol w:w="2483"/>
        <w:gridCol w:w="1908"/>
      </w:tblGrid>
      <w:tr>
        <w:tblPrEx>
          <w:tblCellMar>
            <w:top w:w="0" w:type="dxa"/>
            <w:left w:w="28" w:type="dxa"/>
            <w:bottom w:w="0" w:type="dxa"/>
            <w:right w:w="28" w:type="dxa"/>
          </w:tblCellMar>
        </w:tblPrEx>
        <w:trPr>
          <w:trHeight w:val="312" w:hRule="atLeast"/>
        </w:trPr>
        <w:tc>
          <w:tcPr>
            <w:tcW w:w="2190" w:type="dxa"/>
            <w:tcBorders>
              <w:top w:val="single" w:color="auto" w:sz="12" w:space="0"/>
              <w:left w:val="single" w:color="auto" w:sz="12" w:space="0"/>
              <w:bottom w:val="single" w:color="auto" w:sz="12"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不合格类别</w:t>
            </w:r>
          </w:p>
        </w:tc>
        <w:tc>
          <w:tcPr>
            <w:tcW w:w="2775" w:type="dxa"/>
            <w:tcBorders>
              <w:top w:val="single" w:color="auto" w:sz="12" w:space="0"/>
              <w:left w:val="single" w:color="auto" w:sz="6" w:space="0"/>
              <w:bottom w:val="single" w:color="auto" w:sz="12"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检验项目</w:t>
            </w:r>
          </w:p>
        </w:tc>
        <w:tc>
          <w:tcPr>
            <w:tcW w:w="2483" w:type="dxa"/>
            <w:tcBorders>
              <w:top w:val="single" w:color="auto" w:sz="12" w:space="0"/>
              <w:left w:val="single" w:color="auto" w:sz="6" w:space="0"/>
              <w:bottom w:val="single" w:color="auto" w:sz="12"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条  款</w:t>
            </w:r>
          </w:p>
        </w:tc>
        <w:tc>
          <w:tcPr>
            <w:tcW w:w="1908" w:type="dxa"/>
            <w:tcBorders>
              <w:top w:val="single" w:color="auto" w:sz="12" w:space="0"/>
              <w:left w:val="single" w:color="auto" w:sz="6" w:space="0"/>
              <w:bottom w:val="single" w:color="auto" w:sz="12" w:space="0"/>
              <w:right w:val="single" w:color="auto" w:sz="12"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A</w:t>
            </w:r>
            <w:r>
              <w:rPr>
                <w:sz w:val="18"/>
                <w:szCs w:val="18"/>
                <w:shd w:val="clear" w:color="auto" w:fill="FFFFFF" w:themeFill="background1"/>
              </w:rPr>
              <w:t>QL</w:t>
            </w:r>
          </w:p>
        </w:tc>
      </w:tr>
      <w:tr>
        <w:tblPrEx>
          <w:tblCellMar>
            <w:top w:w="0" w:type="dxa"/>
            <w:left w:w="28" w:type="dxa"/>
            <w:bottom w:w="0" w:type="dxa"/>
            <w:right w:w="28" w:type="dxa"/>
          </w:tblCellMar>
        </w:tblPrEx>
        <w:trPr>
          <w:trHeight w:val="312" w:hRule="atLeast"/>
        </w:trPr>
        <w:tc>
          <w:tcPr>
            <w:tcW w:w="2190" w:type="dxa"/>
            <w:vMerge w:val="restart"/>
            <w:tcBorders>
              <w:top w:val="single" w:color="auto" w:sz="12" w:space="0"/>
              <w:left w:val="single" w:color="auto" w:sz="12" w:space="0"/>
              <w:right w:val="single" w:color="auto" w:sz="6"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A</w:t>
            </w:r>
          </w:p>
        </w:tc>
        <w:tc>
          <w:tcPr>
            <w:tcW w:w="2775" w:type="dxa"/>
            <w:tcBorders>
              <w:top w:val="single" w:color="auto" w:sz="12" w:space="0"/>
              <w:left w:val="single" w:color="auto" w:sz="6" w:space="0"/>
              <w:bottom w:val="single" w:color="auto" w:sz="6"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气密性</w:t>
            </w:r>
          </w:p>
        </w:tc>
        <w:tc>
          <w:tcPr>
            <w:tcW w:w="2483" w:type="dxa"/>
            <w:tcBorders>
              <w:top w:val="single" w:color="auto" w:sz="12" w:space="0"/>
              <w:left w:val="single" w:color="auto" w:sz="6" w:space="0"/>
              <w:bottom w:val="single" w:color="auto" w:sz="6"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表4、表5</w:t>
            </w:r>
          </w:p>
        </w:tc>
        <w:tc>
          <w:tcPr>
            <w:tcW w:w="1908" w:type="dxa"/>
            <w:vMerge w:val="restart"/>
            <w:tcBorders>
              <w:top w:val="single" w:color="auto" w:sz="12" w:space="0"/>
              <w:left w:val="single" w:color="auto" w:sz="6" w:space="0"/>
              <w:righ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0.4</w:t>
            </w:r>
          </w:p>
        </w:tc>
      </w:tr>
      <w:tr>
        <w:tblPrEx>
          <w:tblCellMar>
            <w:top w:w="0" w:type="dxa"/>
            <w:left w:w="28" w:type="dxa"/>
            <w:bottom w:w="0" w:type="dxa"/>
            <w:right w:w="28" w:type="dxa"/>
          </w:tblCellMar>
        </w:tblPrEx>
        <w:trPr>
          <w:trHeight w:val="117" w:hRule="atLeast"/>
        </w:trPr>
        <w:tc>
          <w:tcPr>
            <w:tcW w:w="2190" w:type="dxa"/>
            <w:vMerge w:val="continue"/>
            <w:tcBorders>
              <w:left w:val="single" w:color="auto" w:sz="12" w:space="0"/>
              <w:bottom w:val="single" w:color="auto" w:sz="6" w:space="0"/>
              <w:right w:val="single" w:color="auto" w:sz="6" w:space="0"/>
            </w:tcBorders>
          </w:tcPr>
          <w:p>
            <w:pPr>
              <w:pStyle w:val="229"/>
              <w:ind w:firstLine="0" w:firstLineChars="0"/>
              <w:jc w:val="center"/>
              <w:rPr>
                <w:sz w:val="18"/>
                <w:szCs w:val="18"/>
                <w:shd w:val="clear" w:color="auto" w:fill="FFFFFF" w:themeFill="background1"/>
              </w:rPr>
            </w:pPr>
          </w:p>
        </w:tc>
        <w:tc>
          <w:tcPr>
            <w:tcW w:w="2775" w:type="dxa"/>
            <w:tcBorders>
              <w:top w:val="single" w:color="auto" w:sz="6" w:space="0"/>
              <w:left w:val="single" w:color="auto" w:sz="6" w:space="0"/>
              <w:bottom w:val="single" w:color="auto" w:sz="6"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标志</w:t>
            </w:r>
          </w:p>
        </w:tc>
        <w:tc>
          <w:tcPr>
            <w:tcW w:w="2483" w:type="dxa"/>
            <w:tcBorders>
              <w:top w:val="single" w:color="auto" w:sz="6" w:space="0"/>
              <w:left w:val="single" w:color="auto" w:sz="6" w:space="0"/>
              <w:bottom w:val="single" w:color="auto" w:sz="6"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8.1</w:t>
            </w:r>
          </w:p>
        </w:tc>
        <w:tc>
          <w:tcPr>
            <w:tcW w:w="1908" w:type="dxa"/>
            <w:vMerge w:val="continue"/>
            <w:tcBorders>
              <w:left w:val="single" w:color="auto" w:sz="6" w:space="0"/>
              <w:bottom w:val="single" w:color="auto" w:sz="6" w:space="0"/>
              <w:right w:val="single" w:color="auto" w:sz="12" w:space="0"/>
            </w:tcBorders>
          </w:tcPr>
          <w:p>
            <w:pPr>
              <w:pStyle w:val="229"/>
              <w:ind w:firstLine="0" w:firstLineChars="0"/>
              <w:jc w:val="center"/>
              <w:rPr>
                <w:sz w:val="18"/>
                <w:szCs w:val="18"/>
                <w:shd w:val="clear" w:color="auto" w:fill="FFFFFF" w:themeFill="background1"/>
              </w:rPr>
            </w:pPr>
          </w:p>
        </w:tc>
      </w:tr>
      <w:tr>
        <w:tblPrEx>
          <w:tblCellMar>
            <w:top w:w="0" w:type="dxa"/>
            <w:left w:w="28" w:type="dxa"/>
            <w:bottom w:w="0" w:type="dxa"/>
            <w:right w:w="28" w:type="dxa"/>
          </w:tblCellMar>
        </w:tblPrEx>
        <w:trPr>
          <w:trHeight w:val="312" w:hRule="atLeast"/>
        </w:trPr>
        <w:tc>
          <w:tcPr>
            <w:tcW w:w="2190" w:type="dxa"/>
            <w:vMerge w:val="restart"/>
            <w:tcBorders>
              <w:left w:val="single" w:color="auto" w:sz="12" w:space="0"/>
              <w:right w:val="single" w:color="auto" w:sz="6"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B</w:t>
            </w:r>
          </w:p>
        </w:tc>
        <w:tc>
          <w:tcPr>
            <w:tcW w:w="2775" w:type="dxa"/>
            <w:tcBorders>
              <w:top w:val="single" w:color="auto" w:sz="6" w:space="0"/>
              <w:bottom w:val="single" w:color="auto" w:sz="6"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结构和尺寸</w:t>
            </w:r>
          </w:p>
        </w:tc>
        <w:tc>
          <w:tcPr>
            <w:tcW w:w="2483" w:type="dxa"/>
            <w:tcBorders>
              <w:top w:val="single" w:color="auto" w:sz="6" w:space="0"/>
              <w:left w:val="single" w:color="auto" w:sz="6" w:space="0"/>
              <w:bottom w:val="single" w:color="auto" w:sz="6" w:space="0"/>
            </w:tcBorders>
          </w:tcPr>
          <w:p>
            <w:pPr>
              <w:pStyle w:val="229"/>
              <w:ind w:firstLine="0" w:firstLineChars="0"/>
              <w:jc w:val="center"/>
              <w:rPr>
                <w:sz w:val="18"/>
                <w:szCs w:val="18"/>
                <w:shd w:val="clear" w:color="auto" w:fill="FFFFFF" w:themeFill="background1"/>
              </w:rPr>
            </w:pPr>
            <w:r>
              <w:rPr>
                <w:sz w:val="18"/>
                <w:szCs w:val="18"/>
                <w:shd w:val="clear" w:color="auto" w:fill="FFFFFF" w:themeFill="background1"/>
              </w:rPr>
              <w:t>5.</w:t>
            </w:r>
            <w:r>
              <w:rPr>
                <w:rFonts w:hint="eastAsia"/>
                <w:sz w:val="18"/>
                <w:szCs w:val="18"/>
                <w:shd w:val="clear" w:color="auto" w:fill="FFFFFF" w:themeFill="background1"/>
              </w:rPr>
              <w:t>1.</w:t>
            </w:r>
            <w:r>
              <w:rPr>
                <w:sz w:val="18"/>
                <w:szCs w:val="18"/>
                <w:shd w:val="clear" w:color="auto" w:fill="FFFFFF" w:themeFill="background1"/>
              </w:rPr>
              <w:t>2</w:t>
            </w:r>
          </w:p>
        </w:tc>
        <w:tc>
          <w:tcPr>
            <w:tcW w:w="1908" w:type="dxa"/>
            <w:vMerge w:val="restart"/>
            <w:tcBorders>
              <w:top w:val="single" w:color="auto" w:sz="6" w:space="0"/>
              <w:left w:val="single" w:color="auto" w:sz="6" w:space="0"/>
              <w:right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w:t>
            </w:r>
          </w:p>
        </w:tc>
      </w:tr>
      <w:tr>
        <w:tblPrEx>
          <w:tblCellMar>
            <w:top w:w="0" w:type="dxa"/>
            <w:left w:w="28" w:type="dxa"/>
            <w:bottom w:w="0" w:type="dxa"/>
            <w:right w:w="28" w:type="dxa"/>
          </w:tblCellMar>
        </w:tblPrEx>
        <w:trPr>
          <w:trHeight w:val="117" w:hRule="atLeast"/>
        </w:trPr>
        <w:tc>
          <w:tcPr>
            <w:tcW w:w="2190" w:type="dxa"/>
            <w:vMerge w:val="continue"/>
            <w:tcBorders>
              <w:left w:val="single" w:color="auto" w:sz="12" w:space="0"/>
              <w:bottom w:val="single" w:color="auto" w:sz="12" w:space="0"/>
              <w:right w:val="single" w:color="auto" w:sz="6" w:space="0"/>
            </w:tcBorders>
          </w:tcPr>
          <w:p>
            <w:pPr>
              <w:tabs>
                <w:tab w:val="left" w:pos="900"/>
              </w:tabs>
              <w:spacing w:line="300" w:lineRule="auto"/>
              <w:ind w:left="900" w:hanging="500"/>
              <w:jc w:val="center"/>
              <w:rPr>
                <w:rFonts w:ascii="宋体"/>
                <w:sz w:val="18"/>
                <w:szCs w:val="18"/>
                <w:highlight w:val="cyan"/>
                <w:shd w:val="clear" w:color="auto" w:fill="FFFFFF" w:themeFill="background1"/>
              </w:rPr>
            </w:pPr>
          </w:p>
        </w:tc>
        <w:tc>
          <w:tcPr>
            <w:tcW w:w="2775" w:type="dxa"/>
            <w:tcBorders>
              <w:top w:val="single" w:color="auto" w:sz="6" w:space="0"/>
              <w:bottom w:val="single" w:color="auto" w:sz="12" w:space="0"/>
              <w:right w:val="single" w:color="auto" w:sz="6" w:space="0"/>
            </w:tcBorders>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外观</w:t>
            </w:r>
          </w:p>
        </w:tc>
        <w:tc>
          <w:tcPr>
            <w:tcW w:w="2483" w:type="dxa"/>
            <w:tcBorders>
              <w:top w:val="single" w:color="auto" w:sz="6" w:space="0"/>
              <w:left w:val="single" w:color="auto" w:sz="6" w:space="0"/>
              <w:bottom w:val="single" w:color="auto" w:sz="12" w:space="0"/>
            </w:tcBorders>
          </w:tcPr>
          <w:p>
            <w:pPr>
              <w:pStyle w:val="229"/>
              <w:ind w:firstLine="0" w:firstLineChars="0"/>
              <w:jc w:val="center"/>
              <w:rPr>
                <w:sz w:val="18"/>
                <w:szCs w:val="18"/>
                <w:shd w:val="clear" w:color="auto" w:fill="FFFFFF" w:themeFill="background1"/>
              </w:rPr>
            </w:pPr>
            <w:r>
              <w:rPr>
                <w:sz w:val="18"/>
                <w:szCs w:val="18"/>
                <w:shd w:val="clear" w:color="auto" w:fill="FFFFFF" w:themeFill="background1"/>
              </w:rPr>
              <w:t>5.</w:t>
            </w:r>
            <w:r>
              <w:rPr>
                <w:rFonts w:hint="eastAsia"/>
                <w:sz w:val="18"/>
                <w:szCs w:val="18"/>
                <w:shd w:val="clear" w:color="auto" w:fill="FFFFFF" w:themeFill="background1"/>
              </w:rPr>
              <w:t>1.3</w:t>
            </w:r>
          </w:p>
        </w:tc>
        <w:tc>
          <w:tcPr>
            <w:tcW w:w="1908" w:type="dxa"/>
            <w:vMerge w:val="continue"/>
            <w:tcBorders>
              <w:left w:val="single" w:color="auto" w:sz="6" w:space="0"/>
              <w:bottom w:val="single" w:color="auto" w:sz="12" w:space="0"/>
              <w:right w:val="single" w:color="auto" w:sz="12" w:space="0"/>
            </w:tcBorders>
          </w:tcPr>
          <w:p>
            <w:pPr>
              <w:tabs>
                <w:tab w:val="left" w:pos="900"/>
              </w:tabs>
              <w:spacing w:line="300" w:lineRule="auto"/>
              <w:ind w:left="900" w:hanging="500"/>
              <w:jc w:val="center"/>
              <w:rPr>
                <w:rFonts w:ascii="宋体"/>
                <w:sz w:val="18"/>
                <w:szCs w:val="18"/>
                <w:shd w:val="clear" w:color="auto" w:fill="FFFFFF" w:themeFill="background1"/>
              </w:rPr>
            </w:pPr>
          </w:p>
        </w:tc>
      </w:tr>
    </w:tbl>
    <w:p>
      <w:pPr>
        <w:pStyle w:val="65"/>
        <w:spacing w:before="156" w:after="156"/>
        <w:rPr>
          <w:shd w:val="clear" w:color="auto" w:fill="FFFFFF" w:themeFill="background1"/>
        </w:rPr>
      </w:pPr>
      <w:bookmarkStart w:id="200" w:name="_Toc267039574"/>
      <w:r>
        <w:rPr>
          <w:rFonts w:hint="eastAsia"/>
          <w:shd w:val="clear" w:color="auto" w:fill="FFFFFF" w:themeFill="background1"/>
        </w:rPr>
        <w:t>连接性能检验</w:t>
      </w:r>
      <w:bookmarkEnd w:id="200"/>
    </w:p>
    <w:p>
      <w:pPr>
        <w:pStyle w:val="229"/>
        <w:ind w:firstLine="0" w:firstLineChars="0"/>
        <w:rPr>
          <w:szCs w:val="21"/>
          <w:shd w:val="clear" w:color="auto" w:fill="FFFFFF" w:themeFill="background1"/>
        </w:rPr>
      </w:pPr>
      <w:r>
        <w:rPr>
          <w:rFonts w:hint="eastAsia"/>
          <w:szCs w:val="21"/>
          <w:shd w:val="clear" w:color="auto" w:fill="FFFFFF" w:themeFill="background1"/>
        </w:rPr>
        <w:t xml:space="preserve">    管材和管件应是同一生产企业生产的产品。连接性能相同的检验项目可同时进行。</w:t>
      </w:r>
    </w:p>
    <w:p>
      <w:pPr>
        <w:pStyle w:val="65"/>
        <w:spacing w:before="156" w:after="156"/>
        <w:rPr>
          <w:shd w:val="clear" w:color="auto" w:fill="FFFFFF" w:themeFill="background1"/>
        </w:rPr>
      </w:pPr>
      <w:bookmarkStart w:id="201" w:name="_Toc267039575"/>
      <w:r>
        <w:rPr>
          <w:rFonts w:hint="eastAsia"/>
          <w:shd w:val="clear" w:color="auto" w:fill="FFFFFF" w:themeFill="background1"/>
        </w:rPr>
        <w:t>判定规则</w:t>
      </w:r>
      <w:bookmarkEnd w:id="201"/>
    </w:p>
    <w:p>
      <w:pPr>
        <w:pStyle w:val="229"/>
        <w:rPr>
          <w:szCs w:val="21"/>
          <w:shd w:val="clear" w:color="auto" w:fill="FFFFFF" w:themeFill="background1"/>
        </w:rPr>
      </w:pPr>
      <w:r>
        <w:rPr>
          <w:rFonts w:hint="eastAsia"/>
          <w:szCs w:val="21"/>
          <w:shd w:val="clear" w:color="auto" w:fill="FFFFFF" w:themeFill="background1"/>
        </w:rPr>
        <w:t>全部项目符合要求时，则该批产品检验合格；否则，判该批产品检验不合格。对于不合格批，可将不合格项目百分之百检验，或将不合格品剔除或整改后按7.2.2.2再次提交检验一次。</w:t>
      </w:r>
    </w:p>
    <w:p>
      <w:pPr>
        <w:pStyle w:val="105"/>
        <w:spacing w:before="156" w:after="156"/>
        <w:rPr>
          <w:shd w:val="clear" w:color="auto" w:fill="FFFFFF" w:themeFill="background1"/>
        </w:rPr>
      </w:pPr>
      <w:bookmarkStart w:id="202" w:name="_Toc267039621"/>
      <w:bookmarkStart w:id="203" w:name="_Toc266982035"/>
      <w:bookmarkStart w:id="204" w:name="_Toc266984994"/>
      <w:bookmarkStart w:id="205" w:name="_Toc267039576"/>
      <w:bookmarkStart w:id="206" w:name="_Toc262644443"/>
      <w:bookmarkStart w:id="207" w:name="_Toc262644574"/>
      <w:r>
        <w:rPr>
          <w:rFonts w:hint="eastAsia" w:hAnsi="宋体"/>
          <w:shd w:val="clear" w:color="auto" w:fill="FFFFFF" w:themeFill="background1"/>
        </w:rPr>
        <w:t>型式检验</w:t>
      </w:r>
      <w:bookmarkEnd w:id="202"/>
      <w:bookmarkEnd w:id="203"/>
      <w:bookmarkEnd w:id="204"/>
      <w:bookmarkEnd w:id="205"/>
      <w:bookmarkEnd w:id="206"/>
      <w:bookmarkEnd w:id="207"/>
      <w:r>
        <w:rPr>
          <w:rFonts w:hint="eastAsia"/>
          <w:shd w:val="clear" w:color="auto" w:fill="FFFFFF" w:themeFill="background1"/>
        </w:rPr>
        <w:t xml:space="preserve">                                    </w:t>
      </w:r>
    </w:p>
    <w:p>
      <w:pPr>
        <w:pStyle w:val="65"/>
        <w:spacing w:before="156" w:after="156"/>
        <w:rPr>
          <w:shd w:val="clear" w:color="auto" w:fill="FFFFFF" w:themeFill="background1"/>
        </w:rPr>
      </w:pPr>
      <w:bookmarkStart w:id="208" w:name="_Toc267039577"/>
      <w:r>
        <w:rPr>
          <w:rFonts w:hint="eastAsia"/>
          <w:shd w:val="clear" w:color="auto" w:fill="FFFFFF" w:themeFill="background1"/>
        </w:rPr>
        <w:t>检验条件</w:t>
      </w:r>
      <w:bookmarkEnd w:id="208"/>
    </w:p>
    <w:p>
      <w:pPr>
        <w:pStyle w:val="229"/>
        <w:rPr>
          <w:szCs w:val="21"/>
          <w:shd w:val="clear" w:color="auto" w:fill="FFFFFF" w:themeFill="background1"/>
        </w:rPr>
      </w:pPr>
      <w:r>
        <w:rPr>
          <w:rFonts w:hint="eastAsia"/>
          <w:szCs w:val="21"/>
          <w:shd w:val="clear" w:color="auto" w:fill="FFFFFF" w:themeFill="background1"/>
        </w:rPr>
        <w:t>有下列情况之一时，应进行型式检验：</w:t>
      </w:r>
    </w:p>
    <w:p>
      <w:pPr>
        <w:pStyle w:val="240"/>
        <w:numPr>
          <w:ilvl w:val="0"/>
          <w:numId w:val="40"/>
        </w:numPr>
        <w:tabs>
          <w:tab w:val="left" w:pos="851"/>
        </w:tabs>
        <w:ind w:left="839" w:hanging="419"/>
        <w:rPr>
          <w:shd w:val="clear" w:color="auto" w:fill="FFFFFF" w:themeFill="background1"/>
        </w:rPr>
      </w:pPr>
      <w:r>
        <w:rPr>
          <w:rFonts w:hint="eastAsia"/>
          <w:shd w:val="clear" w:color="auto" w:fill="FFFFFF" w:themeFill="background1"/>
        </w:rPr>
        <w:t>新产品或老产品转厂生产的试制定型鉴定；</w:t>
      </w:r>
    </w:p>
    <w:p>
      <w:pPr>
        <w:pStyle w:val="240"/>
        <w:numPr>
          <w:ilvl w:val="0"/>
          <w:numId w:val="40"/>
        </w:numPr>
        <w:tabs>
          <w:tab w:val="left" w:pos="851"/>
        </w:tabs>
        <w:ind w:left="839" w:hanging="419"/>
        <w:rPr>
          <w:shd w:val="clear" w:color="auto" w:fill="FFFFFF" w:themeFill="background1"/>
        </w:rPr>
      </w:pPr>
      <w:r>
        <w:rPr>
          <w:rFonts w:hint="eastAsia"/>
          <w:shd w:val="clear" w:color="auto" w:fill="FFFFFF" w:themeFill="background1"/>
        </w:rPr>
        <w:t>当正常生产的产品在设计、工艺、生产设备等方面有较大改变而可能影响产品的性能时；</w:t>
      </w:r>
    </w:p>
    <w:p>
      <w:pPr>
        <w:pStyle w:val="240"/>
        <w:numPr>
          <w:ilvl w:val="0"/>
          <w:numId w:val="40"/>
        </w:numPr>
        <w:tabs>
          <w:tab w:val="left" w:pos="851"/>
        </w:tabs>
        <w:ind w:left="839" w:hanging="419"/>
        <w:rPr>
          <w:shd w:val="clear" w:color="auto" w:fill="FFFFFF" w:themeFill="background1"/>
        </w:rPr>
      </w:pPr>
      <w:r>
        <w:rPr>
          <w:rFonts w:hint="eastAsia"/>
          <w:shd w:val="clear" w:color="auto" w:fill="FFFFFF" w:themeFill="background1"/>
        </w:rPr>
        <w:t>长期停产后恢复生产时；</w:t>
      </w:r>
    </w:p>
    <w:p>
      <w:pPr>
        <w:pStyle w:val="240"/>
        <w:numPr>
          <w:ilvl w:val="0"/>
          <w:numId w:val="40"/>
        </w:numPr>
        <w:tabs>
          <w:tab w:val="left" w:pos="851"/>
        </w:tabs>
        <w:ind w:left="839" w:hanging="419"/>
        <w:rPr>
          <w:shd w:val="clear" w:color="auto" w:fill="FFFFFF" w:themeFill="background1"/>
        </w:rPr>
      </w:pPr>
      <w:r>
        <w:rPr>
          <w:rFonts w:hint="eastAsia"/>
          <w:shd w:val="clear" w:color="auto" w:fill="FFFFFF" w:themeFill="background1"/>
        </w:rPr>
        <w:t>出厂检验结果与上次型式检验有较大差异时；</w:t>
      </w:r>
    </w:p>
    <w:p>
      <w:pPr>
        <w:pStyle w:val="240"/>
        <w:numPr>
          <w:ilvl w:val="0"/>
          <w:numId w:val="40"/>
        </w:numPr>
        <w:tabs>
          <w:tab w:val="left" w:pos="851"/>
        </w:tabs>
        <w:ind w:left="839" w:hanging="419"/>
        <w:rPr>
          <w:shd w:val="clear" w:color="auto" w:fill="FFFFFF" w:themeFill="background1"/>
        </w:rPr>
      </w:pPr>
      <w:r>
        <w:rPr>
          <w:rFonts w:hint="eastAsia"/>
          <w:shd w:val="clear" w:color="auto" w:fill="FFFFFF" w:themeFill="background1"/>
        </w:rPr>
        <w:t>正常生产时，每年至少进行</w:t>
      </w:r>
      <w:r>
        <w:rPr>
          <w:shd w:val="clear" w:color="auto" w:fill="FFFFFF" w:themeFill="background1"/>
        </w:rPr>
        <w:t>1</w:t>
      </w:r>
      <w:r>
        <w:rPr>
          <w:rFonts w:hint="eastAsia"/>
          <w:shd w:val="clear" w:color="auto" w:fill="FFFFFF" w:themeFill="background1"/>
        </w:rPr>
        <w:t>次。</w:t>
      </w:r>
    </w:p>
    <w:p>
      <w:pPr>
        <w:pStyle w:val="65"/>
        <w:spacing w:before="156" w:after="156"/>
        <w:rPr>
          <w:shd w:val="clear" w:color="auto" w:fill="FFFFFF" w:themeFill="background1"/>
        </w:rPr>
      </w:pPr>
      <w:bookmarkStart w:id="209" w:name="_Toc267039578"/>
      <w:r>
        <w:rPr>
          <w:rFonts w:hint="eastAsia"/>
          <w:shd w:val="clear" w:color="auto" w:fill="FFFFFF" w:themeFill="background1"/>
        </w:rPr>
        <w:t>检验项目</w:t>
      </w:r>
      <w:bookmarkEnd w:id="209"/>
    </w:p>
    <w:p>
      <w:pPr>
        <w:pStyle w:val="229"/>
        <w:rPr>
          <w:szCs w:val="21"/>
          <w:shd w:val="clear" w:color="auto" w:fill="FFFFFF" w:themeFill="background1"/>
        </w:rPr>
      </w:pPr>
      <w:r>
        <w:rPr>
          <w:rFonts w:hint="eastAsia"/>
          <w:szCs w:val="21"/>
          <w:shd w:val="clear" w:color="auto" w:fill="FFFFFF" w:themeFill="background1"/>
        </w:rPr>
        <w:t>型式检验项目应为全部项目。</w:t>
      </w:r>
    </w:p>
    <w:p>
      <w:pPr>
        <w:pStyle w:val="65"/>
        <w:spacing w:before="156" w:after="156"/>
        <w:rPr>
          <w:shd w:val="clear" w:color="auto" w:fill="FFFFFF" w:themeFill="background1"/>
        </w:rPr>
      </w:pPr>
      <w:bookmarkStart w:id="210" w:name="_Toc267039579"/>
      <w:r>
        <w:rPr>
          <w:rFonts w:hint="eastAsia"/>
          <w:shd w:val="clear" w:color="auto" w:fill="FFFFFF" w:themeFill="background1"/>
        </w:rPr>
        <w:t>样品数量</w:t>
      </w:r>
      <w:bookmarkEnd w:id="210"/>
    </w:p>
    <w:p>
      <w:pPr>
        <w:pStyle w:val="229"/>
        <w:rPr>
          <w:szCs w:val="21"/>
          <w:shd w:val="clear" w:color="auto" w:fill="FFFFFF" w:themeFill="background1"/>
        </w:rPr>
      </w:pPr>
      <w:r>
        <w:rPr>
          <w:rFonts w:hint="eastAsia"/>
          <w:szCs w:val="21"/>
          <w:shd w:val="clear" w:color="auto" w:fill="FFFFFF" w:themeFill="background1"/>
        </w:rPr>
        <w:t>型式检验应从出厂检验合格的产品中随机抽取3件，在每一件中截取所需的样品配上相应的管件。</w:t>
      </w:r>
    </w:p>
    <w:p>
      <w:pPr>
        <w:pStyle w:val="65"/>
        <w:spacing w:before="156" w:after="156"/>
        <w:rPr>
          <w:shd w:val="clear" w:color="auto" w:fill="FFFFFF" w:themeFill="background1"/>
        </w:rPr>
      </w:pPr>
      <w:bookmarkStart w:id="211" w:name="_Toc267039580"/>
      <w:r>
        <w:rPr>
          <w:rFonts w:hint="eastAsia"/>
          <w:shd w:val="clear" w:color="auto" w:fill="FFFFFF" w:themeFill="background1"/>
        </w:rPr>
        <w:t>判定规则</w:t>
      </w:r>
      <w:bookmarkEnd w:id="211"/>
    </w:p>
    <w:p>
      <w:pPr>
        <w:pStyle w:val="229"/>
        <w:rPr>
          <w:szCs w:val="21"/>
          <w:shd w:val="clear" w:color="auto" w:fill="FFFFFF" w:themeFill="background1"/>
        </w:rPr>
      </w:pPr>
      <w:r>
        <w:rPr>
          <w:rFonts w:hint="eastAsia"/>
          <w:szCs w:val="21"/>
          <w:shd w:val="clear" w:color="auto" w:fill="FFFFFF" w:themeFill="background1"/>
        </w:rPr>
        <w:t>型式检验的全部项目均符合标准规定时，判定该型式检验合格。任何不合格项目需改进后重新复检，直至所有项目合格，方可判定该型式检验合格。</w:t>
      </w:r>
    </w:p>
    <w:p>
      <w:pPr>
        <w:pStyle w:val="105"/>
        <w:spacing w:before="156" w:after="156"/>
        <w:rPr>
          <w:shd w:val="clear" w:color="auto" w:fill="FFFFFF" w:themeFill="background1"/>
        </w:rPr>
      </w:pPr>
      <w:bookmarkStart w:id="212" w:name="_Toc262644575"/>
      <w:bookmarkStart w:id="213" w:name="_Toc266982036"/>
      <w:bookmarkStart w:id="214" w:name="_Toc267039622"/>
      <w:bookmarkStart w:id="215" w:name="_Toc262644444"/>
      <w:bookmarkStart w:id="216" w:name="_Toc267039581"/>
      <w:bookmarkStart w:id="217" w:name="_Toc266984995"/>
      <w:r>
        <w:rPr>
          <w:rFonts w:hint="eastAsia"/>
          <w:shd w:val="clear" w:color="auto" w:fill="FFFFFF" w:themeFill="background1"/>
        </w:rPr>
        <w:t>单件检验判定</w:t>
      </w:r>
      <w:bookmarkEnd w:id="212"/>
      <w:bookmarkEnd w:id="213"/>
      <w:bookmarkEnd w:id="214"/>
      <w:bookmarkEnd w:id="215"/>
      <w:bookmarkEnd w:id="216"/>
      <w:bookmarkEnd w:id="217"/>
    </w:p>
    <w:p>
      <w:pPr>
        <w:pStyle w:val="165"/>
        <w:rPr>
          <w:shd w:val="clear" w:color="auto" w:fill="FFFFFF" w:themeFill="background1"/>
        </w:rPr>
      </w:pPr>
      <w:bookmarkStart w:id="218" w:name="_Toc267039582"/>
      <w:r>
        <w:rPr>
          <w:rFonts w:hint="eastAsia"/>
          <w:shd w:val="clear" w:color="auto" w:fill="FFFFFF" w:themeFill="background1"/>
        </w:rPr>
        <w:t>软管和管件检验的不合格类别、检验项目见表1</w:t>
      </w:r>
      <w:r>
        <w:rPr>
          <w:shd w:val="clear" w:color="auto" w:fill="FFFFFF" w:themeFill="background1"/>
        </w:rPr>
        <w:t>1</w:t>
      </w:r>
      <w:r>
        <w:rPr>
          <w:rFonts w:hint="eastAsia"/>
          <w:shd w:val="clear" w:color="auto" w:fill="FFFFFF" w:themeFill="background1"/>
        </w:rPr>
        <w:t>和表1</w:t>
      </w:r>
      <w:r>
        <w:rPr>
          <w:shd w:val="clear" w:color="auto" w:fill="FFFFFF" w:themeFill="background1"/>
        </w:rPr>
        <w:t>2</w:t>
      </w:r>
      <w:r>
        <w:rPr>
          <w:rFonts w:hint="eastAsia"/>
          <w:shd w:val="clear" w:color="auto" w:fill="FFFFFF" w:themeFill="background1"/>
        </w:rPr>
        <w:t>。</w:t>
      </w:r>
      <w:bookmarkEnd w:id="218"/>
    </w:p>
    <w:p>
      <w:pPr>
        <w:pStyle w:val="244"/>
        <w:numPr>
          <w:ilvl w:val="0"/>
          <w:numId w:val="16"/>
        </w:numPr>
        <w:spacing w:before="156" w:afterLines="0"/>
        <w:ind w:left="735"/>
        <w:rPr>
          <w:shd w:val="clear" w:color="auto" w:fill="FFFFFF" w:themeFill="background1"/>
        </w:rPr>
      </w:pPr>
      <w:r>
        <w:rPr>
          <w:rFonts w:hint="eastAsia"/>
          <w:shd w:val="clear" w:color="auto" w:fill="FFFFFF" w:themeFill="background1"/>
        </w:rPr>
        <w:t>软管检验的检验项目</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3569"/>
        <w:gridCol w:w="41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不合格类别</w:t>
            </w:r>
          </w:p>
        </w:tc>
        <w:tc>
          <w:tcPr>
            <w:tcW w:w="3569"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检验项目</w:t>
            </w:r>
          </w:p>
        </w:tc>
        <w:tc>
          <w:tcPr>
            <w:tcW w:w="4178"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条 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restart"/>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A</w:t>
            </w:r>
          </w:p>
        </w:tc>
        <w:tc>
          <w:tcPr>
            <w:tcW w:w="3569"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气密性</w:t>
            </w:r>
          </w:p>
        </w:tc>
        <w:tc>
          <w:tcPr>
            <w:tcW w:w="4178"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表4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标志</w:t>
            </w:r>
          </w:p>
        </w:tc>
        <w:tc>
          <w:tcPr>
            <w:tcW w:w="4178"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restart"/>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B</w:t>
            </w: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材料、结构和尺寸、外观</w:t>
            </w:r>
          </w:p>
        </w:tc>
        <w:tc>
          <w:tcPr>
            <w:tcW w:w="4178"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5.1.1、5.1.2、5.1.3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拉伸强度</w:t>
            </w:r>
          </w:p>
        </w:tc>
        <w:tc>
          <w:tcPr>
            <w:tcW w:w="4178" w:type="dxa"/>
            <w:vMerge w:val="restart"/>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表4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扁平性</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耐冲击性</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弯曲性</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扭曲性</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耐压性</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耐应力腐蚀性</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被覆通气性</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阻燃性</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漏点</w:t>
            </w:r>
          </w:p>
        </w:tc>
        <w:tc>
          <w:tcPr>
            <w:tcW w:w="4178" w:type="dxa"/>
            <w:vMerge w:val="continue"/>
            <w:vAlign w:val="center"/>
          </w:tcPr>
          <w:p>
            <w:pPr>
              <w:tabs>
                <w:tab w:val="left" w:pos="900"/>
              </w:tabs>
              <w:spacing w:line="300" w:lineRule="auto"/>
              <w:ind w:left="900" w:hanging="500"/>
              <w:jc w:val="center"/>
              <w:rPr>
                <w:rFonts w:ascii="宋体"/>
                <w:kern w:val="0"/>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17" w:type="dxa"/>
            <w:vMerge w:val="continue"/>
            <w:vAlign w:val="center"/>
          </w:tcPr>
          <w:p>
            <w:pPr>
              <w:pStyle w:val="229"/>
              <w:ind w:firstLine="0" w:firstLineChars="0"/>
              <w:jc w:val="center"/>
              <w:rPr>
                <w:sz w:val="18"/>
                <w:szCs w:val="18"/>
                <w:shd w:val="clear" w:color="auto" w:fill="FFFFFF" w:themeFill="background1"/>
              </w:rPr>
            </w:pPr>
          </w:p>
        </w:tc>
        <w:tc>
          <w:tcPr>
            <w:tcW w:w="356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冷热周期</w:t>
            </w:r>
          </w:p>
        </w:tc>
        <w:tc>
          <w:tcPr>
            <w:tcW w:w="4178" w:type="dxa"/>
            <w:vMerge w:val="continue"/>
            <w:vAlign w:val="center"/>
          </w:tcPr>
          <w:p>
            <w:pPr>
              <w:tabs>
                <w:tab w:val="left" w:pos="900"/>
              </w:tabs>
              <w:spacing w:line="300" w:lineRule="auto"/>
              <w:ind w:left="900" w:hanging="500"/>
              <w:jc w:val="center"/>
              <w:rPr>
                <w:rFonts w:ascii="宋体"/>
                <w:sz w:val="18"/>
                <w:szCs w:val="18"/>
                <w:shd w:val="clear" w:color="auto" w:fill="FFFFFF" w:themeFill="background1"/>
              </w:rPr>
            </w:pPr>
          </w:p>
        </w:tc>
      </w:tr>
    </w:tbl>
    <w:p>
      <w:pPr>
        <w:pStyle w:val="244"/>
        <w:numPr>
          <w:ilvl w:val="0"/>
          <w:numId w:val="16"/>
        </w:numPr>
        <w:spacing w:before="156" w:after="156"/>
        <w:ind w:left="735"/>
        <w:rPr>
          <w:shd w:val="clear" w:color="auto" w:fill="FFFFFF" w:themeFill="background1"/>
        </w:rPr>
      </w:pPr>
      <w:r>
        <w:rPr>
          <w:rFonts w:hint="eastAsia"/>
          <w:shd w:val="clear" w:color="auto" w:fill="FFFFFF" w:themeFill="background1"/>
        </w:rPr>
        <w:t>管件检验的检验项目</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3789"/>
        <w:gridCol w:w="41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4" w:hRule="atLeast"/>
        </w:trPr>
        <w:tc>
          <w:tcPr>
            <w:tcW w:w="1416"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不合格类别</w:t>
            </w:r>
          </w:p>
        </w:tc>
        <w:tc>
          <w:tcPr>
            <w:tcW w:w="3789"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检验项目</w:t>
            </w:r>
          </w:p>
        </w:tc>
        <w:tc>
          <w:tcPr>
            <w:tcW w:w="4119" w:type="dxa"/>
            <w:tcBorders>
              <w:top w:val="single" w:color="auto" w:sz="12" w:space="0"/>
              <w:bottom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条 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restart"/>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A</w:t>
            </w:r>
          </w:p>
        </w:tc>
        <w:tc>
          <w:tcPr>
            <w:tcW w:w="3789"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气密性</w:t>
            </w:r>
          </w:p>
        </w:tc>
        <w:tc>
          <w:tcPr>
            <w:tcW w:w="4119"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表5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标志</w:t>
            </w:r>
          </w:p>
        </w:tc>
        <w:tc>
          <w:tcPr>
            <w:tcW w:w="411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restart"/>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B</w:t>
            </w: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材料、结构和尺寸、外观</w:t>
            </w:r>
          </w:p>
        </w:tc>
        <w:tc>
          <w:tcPr>
            <w:tcW w:w="411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5.1.1、5.1.2、5.1.3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拉伸强度</w:t>
            </w:r>
          </w:p>
        </w:tc>
        <w:tc>
          <w:tcPr>
            <w:tcW w:w="4119" w:type="dxa"/>
            <w:vMerge w:val="restart"/>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表5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耐冲击性</w:t>
            </w:r>
          </w:p>
        </w:tc>
        <w:tc>
          <w:tcPr>
            <w:tcW w:w="4119" w:type="dxa"/>
            <w:vMerge w:val="continue"/>
            <w:vAlign w:val="center"/>
          </w:tcPr>
          <w:p>
            <w:pPr>
              <w:tabs>
                <w:tab w:val="left" w:pos="900"/>
              </w:tabs>
              <w:spacing w:line="300" w:lineRule="auto"/>
              <w:ind w:left="900" w:hanging="500"/>
              <w:jc w:val="center"/>
              <w:rPr>
                <w:rFonts w:ascii="宋体"/>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耐振动性</w:t>
            </w:r>
          </w:p>
        </w:tc>
        <w:tc>
          <w:tcPr>
            <w:tcW w:w="4119" w:type="dxa"/>
            <w:vMerge w:val="continue"/>
            <w:vAlign w:val="center"/>
          </w:tcPr>
          <w:p>
            <w:pPr>
              <w:tabs>
                <w:tab w:val="left" w:pos="900"/>
              </w:tabs>
              <w:spacing w:line="300" w:lineRule="auto"/>
              <w:ind w:left="900" w:hanging="500"/>
              <w:jc w:val="center"/>
              <w:rPr>
                <w:rFonts w:ascii="宋体"/>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耐压性</w:t>
            </w:r>
          </w:p>
        </w:tc>
        <w:tc>
          <w:tcPr>
            <w:tcW w:w="4119" w:type="dxa"/>
            <w:vMerge w:val="continue"/>
          </w:tcPr>
          <w:p>
            <w:pPr>
              <w:tabs>
                <w:tab w:val="left" w:pos="900"/>
              </w:tabs>
              <w:spacing w:line="300" w:lineRule="auto"/>
              <w:ind w:left="900" w:hanging="500"/>
              <w:jc w:val="center"/>
              <w:rPr>
                <w:rFonts w:ascii="宋体"/>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通气性</w:t>
            </w:r>
          </w:p>
        </w:tc>
        <w:tc>
          <w:tcPr>
            <w:tcW w:w="4119" w:type="dxa"/>
            <w:vMerge w:val="continue"/>
          </w:tcPr>
          <w:p>
            <w:pPr>
              <w:tabs>
                <w:tab w:val="left" w:pos="900"/>
              </w:tabs>
              <w:spacing w:line="300" w:lineRule="auto"/>
              <w:ind w:left="900" w:hanging="500"/>
              <w:jc w:val="center"/>
              <w:rPr>
                <w:rFonts w:ascii="宋体"/>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耐应力腐蚀性</w:t>
            </w:r>
          </w:p>
        </w:tc>
        <w:tc>
          <w:tcPr>
            <w:tcW w:w="4119" w:type="dxa"/>
            <w:vMerge w:val="continue"/>
          </w:tcPr>
          <w:p>
            <w:pPr>
              <w:tabs>
                <w:tab w:val="left" w:pos="900"/>
              </w:tabs>
              <w:spacing w:line="300" w:lineRule="auto"/>
              <w:ind w:left="900" w:hanging="500"/>
              <w:jc w:val="center"/>
              <w:rPr>
                <w:rFonts w:ascii="宋体"/>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密封圈耐高温性</w:t>
            </w:r>
          </w:p>
        </w:tc>
        <w:tc>
          <w:tcPr>
            <w:tcW w:w="4119" w:type="dxa"/>
            <w:vMerge w:val="continue"/>
          </w:tcPr>
          <w:p>
            <w:pPr>
              <w:tabs>
                <w:tab w:val="left" w:pos="900"/>
              </w:tabs>
              <w:spacing w:line="300" w:lineRule="auto"/>
              <w:ind w:left="900" w:hanging="500"/>
              <w:jc w:val="center"/>
              <w:rPr>
                <w:rFonts w:ascii="宋体"/>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扭转强度</w:t>
            </w:r>
          </w:p>
        </w:tc>
        <w:tc>
          <w:tcPr>
            <w:tcW w:w="4119" w:type="dxa"/>
            <w:vMerge w:val="continue"/>
          </w:tcPr>
          <w:p>
            <w:pPr>
              <w:tabs>
                <w:tab w:val="left" w:pos="900"/>
              </w:tabs>
              <w:spacing w:line="300" w:lineRule="auto"/>
              <w:ind w:left="900" w:hanging="500"/>
              <w:jc w:val="center"/>
              <w:rPr>
                <w:rFonts w:ascii="宋体"/>
                <w:sz w:val="18"/>
                <w:szCs w:val="18"/>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54" w:hRule="atLeast"/>
        </w:trPr>
        <w:tc>
          <w:tcPr>
            <w:tcW w:w="1416" w:type="dxa"/>
            <w:vMerge w:val="continue"/>
            <w:vAlign w:val="center"/>
          </w:tcPr>
          <w:p>
            <w:pPr>
              <w:pStyle w:val="229"/>
              <w:ind w:firstLine="0" w:firstLineChars="0"/>
              <w:jc w:val="center"/>
              <w:rPr>
                <w:sz w:val="18"/>
                <w:szCs w:val="18"/>
                <w:shd w:val="clear" w:color="auto" w:fill="FFFFFF" w:themeFill="background1"/>
              </w:rPr>
            </w:pPr>
          </w:p>
        </w:tc>
        <w:tc>
          <w:tcPr>
            <w:tcW w:w="3789" w:type="dxa"/>
            <w:vAlign w:val="center"/>
          </w:tcPr>
          <w:p>
            <w:pPr>
              <w:pStyle w:val="229"/>
              <w:ind w:firstLine="360"/>
              <w:jc w:val="center"/>
              <w:rPr>
                <w:sz w:val="18"/>
                <w:szCs w:val="18"/>
                <w:shd w:val="clear" w:color="auto" w:fill="FFFFFF" w:themeFill="background1"/>
              </w:rPr>
            </w:pPr>
            <w:r>
              <w:rPr>
                <w:rFonts w:hint="eastAsia"/>
                <w:sz w:val="18"/>
                <w:szCs w:val="18"/>
                <w:shd w:val="clear" w:color="auto" w:fill="FFFFFF" w:themeFill="background1"/>
              </w:rPr>
              <w:t>密封圈耐燃气性</w:t>
            </w:r>
          </w:p>
        </w:tc>
        <w:tc>
          <w:tcPr>
            <w:tcW w:w="4119" w:type="dxa"/>
            <w:vMerge w:val="continue"/>
          </w:tcPr>
          <w:p>
            <w:pPr>
              <w:tabs>
                <w:tab w:val="left" w:pos="900"/>
              </w:tabs>
              <w:spacing w:line="300" w:lineRule="auto"/>
              <w:ind w:left="900" w:hanging="500"/>
              <w:jc w:val="center"/>
              <w:rPr>
                <w:rFonts w:ascii="宋体"/>
                <w:sz w:val="18"/>
                <w:szCs w:val="18"/>
                <w:shd w:val="clear" w:color="auto" w:fill="FFFFFF" w:themeFill="background1"/>
              </w:rPr>
            </w:pPr>
          </w:p>
        </w:tc>
      </w:tr>
    </w:tbl>
    <w:p>
      <w:pPr>
        <w:pStyle w:val="65"/>
        <w:spacing w:before="156" w:after="156"/>
        <w:rPr>
          <w:shd w:val="clear" w:color="auto" w:fill="FFFFFF" w:themeFill="background1"/>
        </w:rPr>
      </w:pPr>
      <w:bookmarkStart w:id="219" w:name="_Toc267039583"/>
      <w:r>
        <w:rPr>
          <w:rFonts w:hint="eastAsia"/>
          <w:shd w:val="clear" w:color="auto" w:fill="FFFFFF" w:themeFill="background1"/>
        </w:rPr>
        <w:t>判定规则</w:t>
      </w:r>
      <w:bookmarkEnd w:id="219"/>
    </w:p>
    <w:p>
      <w:pPr>
        <w:pStyle w:val="229"/>
        <w:rPr>
          <w:szCs w:val="21"/>
          <w:shd w:val="clear" w:color="auto" w:fill="FFFFFF" w:themeFill="background1"/>
        </w:rPr>
      </w:pPr>
      <w:r>
        <w:rPr>
          <w:rFonts w:hint="eastAsia"/>
          <w:szCs w:val="21"/>
          <w:shd w:val="clear" w:color="auto" w:fill="FFFFFF" w:themeFill="background1"/>
        </w:rPr>
        <w:t>单件样品经检验，有1个或1个以上A类不合格项目，或2个及2个以上B类不合格项目时，判定该样品不合格。</w:t>
      </w:r>
    </w:p>
    <w:p>
      <w:pPr>
        <w:pStyle w:val="104"/>
        <w:spacing w:before="312" w:after="312"/>
        <w:rPr>
          <w:sz w:val="24"/>
          <w:szCs w:val="24"/>
          <w:shd w:val="clear" w:color="auto" w:fill="FFFFFF" w:themeFill="background1"/>
        </w:rPr>
      </w:pPr>
      <w:bookmarkStart w:id="220" w:name="_Toc266982037"/>
      <w:bookmarkStart w:id="221" w:name="_Toc144370027"/>
      <w:bookmarkStart w:id="222" w:name="_Toc262644576"/>
      <w:bookmarkStart w:id="223" w:name="_Toc262644445"/>
      <w:bookmarkStart w:id="224" w:name="_Toc266984996"/>
      <w:bookmarkStart w:id="225" w:name="_Toc267039623"/>
      <w:bookmarkStart w:id="226" w:name="_Toc267038789"/>
      <w:bookmarkStart w:id="227" w:name="_Toc267039584"/>
      <w:r>
        <w:rPr>
          <w:rFonts w:hint="eastAsia"/>
          <w:sz w:val="24"/>
          <w:szCs w:val="24"/>
          <w:shd w:val="clear" w:color="auto" w:fill="FFFFFF" w:themeFill="background1"/>
        </w:rPr>
        <w:t>标志、包装、运输和贮存</w:t>
      </w:r>
      <w:bookmarkEnd w:id="220"/>
      <w:bookmarkEnd w:id="221"/>
      <w:bookmarkEnd w:id="222"/>
      <w:bookmarkEnd w:id="223"/>
      <w:bookmarkEnd w:id="224"/>
      <w:bookmarkEnd w:id="225"/>
      <w:bookmarkEnd w:id="226"/>
      <w:bookmarkEnd w:id="227"/>
      <w:r>
        <w:rPr>
          <w:rFonts w:hint="eastAsia"/>
          <w:sz w:val="24"/>
          <w:szCs w:val="24"/>
          <w:shd w:val="clear" w:color="auto" w:fill="FFFFFF" w:themeFill="background1"/>
        </w:rPr>
        <w:t xml:space="preserve"> </w:t>
      </w:r>
      <w:r>
        <w:rPr>
          <w:sz w:val="24"/>
          <w:szCs w:val="24"/>
          <w:shd w:val="clear" w:color="auto" w:fill="FFFFFF" w:themeFill="background1"/>
        </w:rPr>
        <w:t xml:space="preserve">    </w:t>
      </w:r>
    </w:p>
    <w:p>
      <w:pPr>
        <w:pStyle w:val="105"/>
        <w:spacing w:before="156" w:after="156"/>
      </w:pPr>
      <w:bookmarkStart w:id="228" w:name="_Toc266981351"/>
      <w:bookmarkStart w:id="229" w:name="_Toc267039624"/>
      <w:bookmarkStart w:id="230" w:name="_Toc266982038"/>
      <w:bookmarkStart w:id="231" w:name="_Toc266984997"/>
      <w:bookmarkStart w:id="232" w:name="_Toc267039585"/>
      <w:r>
        <w:rPr>
          <w:rFonts w:hint="eastAsia"/>
        </w:rPr>
        <w:t>标志</w:t>
      </w:r>
    </w:p>
    <w:p>
      <w:pPr>
        <w:pStyle w:val="165"/>
      </w:pPr>
      <w:r>
        <w:rPr>
          <w:rFonts w:hint="eastAsia"/>
        </w:rPr>
        <w:t>软管及管件</w:t>
      </w:r>
      <w:r>
        <w:t>上</w:t>
      </w:r>
      <w:r>
        <w:rPr>
          <w:rFonts w:hint="eastAsia"/>
        </w:rPr>
        <w:t>的标志符合下列规定：</w:t>
      </w:r>
    </w:p>
    <w:p>
      <w:pPr>
        <w:pStyle w:val="174"/>
        <w:numPr>
          <w:ilvl w:val="0"/>
          <w:numId w:val="41"/>
        </w:numPr>
      </w:pPr>
      <w:r>
        <w:rPr>
          <w:rFonts w:hint="eastAsia"/>
        </w:rPr>
        <w:t>软管被覆层上</w:t>
      </w:r>
      <w:r>
        <w:t>应有明显清晰、不易涂改的商标、型号、</w:t>
      </w:r>
      <w:r>
        <w:rPr>
          <w:rFonts w:hint="eastAsia"/>
        </w:rPr>
        <w:t>标准号、软管</w:t>
      </w:r>
      <w:r>
        <w:t>名称、波纹管不锈钢材料牌号、</w:t>
      </w:r>
      <w:r>
        <w:rPr>
          <w:rFonts w:hint="eastAsia"/>
        </w:rPr>
        <w:t>制造商名称</w:t>
      </w:r>
      <w:r>
        <w:t>和生产批号</w:t>
      </w:r>
      <w:r>
        <w:rPr>
          <w:rFonts w:hint="eastAsia"/>
        </w:rPr>
        <w:t>；</w:t>
      </w:r>
    </w:p>
    <w:p>
      <w:pPr>
        <w:pStyle w:val="174"/>
      </w:pPr>
      <w:r>
        <w:rPr>
          <w:rFonts w:hint="eastAsia"/>
        </w:rPr>
        <w:t>软管被覆层应采用Y</w:t>
      </w:r>
      <w:r>
        <w:t>07</w:t>
      </w:r>
      <w:r>
        <w:rPr>
          <w:rFonts w:hint="eastAsia"/>
        </w:rPr>
        <w:t>的黄色或有黄色标线的标识；</w:t>
      </w:r>
    </w:p>
    <w:p>
      <w:pPr>
        <w:pStyle w:val="174"/>
      </w:pPr>
      <w:r>
        <w:rPr>
          <w:rFonts w:hint="eastAsia"/>
        </w:rPr>
        <w:t>软管应以1m为单位的长度连续标记；</w:t>
      </w:r>
    </w:p>
    <w:p>
      <w:pPr>
        <w:pStyle w:val="174"/>
      </w:pPr>
      <w:r>
        <w:rPr>
          <w:rFonts w:hint="eastAsia"/>
        </w:rPr>
        <w:t>管件</w:t>
      </w:r>
      <w:r>
        <w:t>上应有商标、材料牌号和接头连接尺寸</w:t>
      </w:r>
      <w:r>
        <w:rPr>
          <w:rFonts w:hint="eastAsia"/>
        </w:rPr>
        <w:t>。</w:t>
      </w:r>
    </w:p>
    <w:bookmarkEnd w:id="228"/>
    <w:bookmarkEnd w:id="229"/>
    <w:bookmarkEnd w:id="230"/>
    <w:bookmarkEnd w:id="231"/>
    <w:bookmarkEnd w:id="232"/>
    <w:p>
      <w:pPr>
        <w:pStyle w:val="165"/>
        <w:rPr>
          <w:shd w:val="clear" w:color="auto" w:fill="FFFFFF" w:themeFill="background1"/>
        </w:rPr>
      </w:pPr>
      <w:bookmarkStart w:id="233" w:name="_Toc267039625"/>
      <w:bookmarkStart w:id="234" w:name="_Toc267039586"/>
      <w:bookmarkStart w:id="235" w:name="_Toc266981352"/>
      <w:bookmarkStart w:id="236" w:name="_Toc266982039"/>
      <w:bookmarkStart w:id="237" w:name="_Toc266984998"/>
      <w:bookmarkStart w:id="238" w:name="_Hlk131410392"/>
      <w:r>
        <w:rPr>
          <w:rFonts w:hint="eastAsia"/>
          <w:shd w:val="clear" w:color="auto" w:fill="FFFFFF" w:themeFill="background1"/>
        </w:rPr>
        <w:t>产品单件包装上应标明生产厂名、生产厂址、产品名称、生产日期、注册商标和标记，并附有合格证。</w:t>
      </w:r>
      <w:bookmarkEnd w:id="233"/>
      <w:bookmarkEnd w:id="234"/>
      <w:bookmarkEnd w:id="235"/>
      <w:bookmarkEnd w:id="236"/>
      <w:bookmarkEnd w:id="237"/>
    </w:p>
    <w:p>
      <w:pPr>
        <w:pStyle w:val="105"/>
        <w:spacing w:before="156" w:after="156"/>
        <w:rPr>
          <w:rFonts w:ascii="Times New Roman"/>
        </w:rPr>
      </w:pPr>
      <w:r>
        <w:rPr>
          <w:rFonts w:hint="eastAsia" w:ascii="Times New Roman"/>
        </w:rPr>
        <w:t>安装说明书</w:t>
      </w:r>
    </w:p>
    <w:p>
      <w:pPr>
        <w:pStyle w:val="56"/>
        <w:ind w:firstLine="420"/>
        <w:rPr>
          <w:rFonts w:ascii="Times New Roman"/>
        </w:rPr>
      </w:pPr>
      <w:r>
        <w:rPr>
          <w:rFonts w:hint="eastAsia" w:ascii="Times New Roman"/>
        </w:rPr>
        <w:t>产</w:t>
      </w:r>
      <w:bookmarkStart w:id="239" w:name="_Hlk131410401"/>
      <w:r>
        <w:rPr>
          <w:rFonts w:hint="eastAsia" w:ascii="Times New Roman"/>
        </w:rPr>
        <w:t>品应附有安装说明书。</w:t>
      </w:r>
      <w:bookmarkEnd w:id="239"/>
    </w:p>
    <w:bookmarkEnd w:id="238"/>
    <w:p>
      <w:pPr>
        <w:pStyle w:val="105"/>
        <w:spacing w:before="156" w:after="156"/>
        <w:rPr>
          <w:shd w:val="clear" w:color="auto" w:fill="FFFFFF" w:themeFill="background1"/>
        </w:rPr>
      </w:pPr>
      <w:bookmarkStart w:id="240" w:name="_Toc266981353"/>
      <w:bookmarkStart w:id="241" w:name="_Toc266984999"/>
      <w:bookmarkStart w:id="242" w:name="_Toc266982040"/>
      <w:bookmarkStart w:id="243" w:name="_Toc267039587"/>
      <w:bookmarkStart w:id="244" w:name="_Toc267039626"/>
      <w:r>
        <w:rPr>
          <w:rFonts w:hint="eastAsia"/>
          <w:shd w:val="clear" w:color="auto" w:fill="FFFFFF" w:themeFill="background1"/>
        </w:rPr>
        <w:t>包装</w:t>
      </w:r>
    </w:p>
    <w:p>
      <w:pPr>
        <w:pStyle w:val="56"/>
        <w:ind w:firstLine="420"/>
        <w:rPr>
          <w:rFonts w:ascii="Times New Roman"/>
        </w:rPr>
      </w:pPr>
      <w:r>
        <w:rPr>
          <w:rFonts w:hint="eastAsia" w:ascii="Times New Roman"/>
        </w:rPr>
        <w:t>每套产品应分别包装、并保证产品之间不直接发生碰撞。用全封闭纸箱或木箱作外包装；包装箱的标志应符合GB/T 191的规定。</w:t>
      </w:r>
      <w:bookmarkEnd w:id="240"/>
      <w:bookmarkEnd w:id="241"/>
      <w:bookmarkEnd w:id="242"/>
      <w:bookmarkEnd w:id="243"/>
      <w:bookmarkEnd w:id="244"/>
    </w:p>
    <w:p>
      <w:pPr>
        <w:pStyle w:val="105"/>
        <w:spacing w:before="156" w:after="156"/>
        <w:rPr>
          <w:shd w:val="clear" w:color="auto" w:fill="FFFFFF" w:themeFill="background1"/>
        </w:rPr>
      </w:pPr>
      <w:bookmarkStart w:id="245" w:name="_Toc267039588"/>
      <w:bookmarkStart w:id="246" w:name="_Toc267039627"/>
      <w:bookmarkStart w:id="247" w:name="_Toc266982041"/>
      <w:bookmarkStart w:id="248" w:name="_Toc266981354"/>
      <w:bookmarkStart w:id="249" w:name="_Toc266985000"/>
      <w:r>
        <w:rPr>
          <w:rFonts w:hint="eastAsia"/>
          <w:shd w:val="clear" w:color="auto" w:fill="FFFFFF" w:themeFill="background1"/>
        </w:rPr>
        <w:t>运输</w:t>
      </w:r>
    </w:p>
    <w:p>
      <w:pPr>
        <w:pStyle w:val="56"/>
        <w:ind w:firstLine="420"/>
        <w:rPr>
          <w:rFonts w:ascii="Times New Roman"/>
        </w:rPr>
      </w:pPr>
      <w:r>
        <w:rPr>
          <w:rFonts w:hint="eastAsia" w:ascii="Times New Roman"/>
        </w:rPr>
        <w:t>产品在运输中应防止雨淋、受潮和磕碰，搬运时应轻放。</w:t>
      </w:r>
      <w:bookmarkEnd w:id="245"/>
      <w:bookmarkEnd w:id="246"/>
      <w:bookmarkEnd w:id="247"/>
      <w:bookmarkEnd w:id="248"/>
      <w:bookmarkEnd w:id="249"/>
    </w:p>
    <w:p>
      <w:pPr>
        <w:pStyle w:val="105"/>
        <w:spacing w:before="156" w:after="156"/>
        <w:rPr>
          <w:shd w:val="clear" w:color="auto" w:fill="FFFFFF" w:themeFill="background1"/>
        </w:rPr>
      </w:pPr>
      <w:bookmarkStart w:id="250" w:name="_Toc266981355"/>
      <w:bookmarkStart w:id="251" w:name="_Toc267039628"/>
      <w:bookmarkStart w:id="252" w:name="_Toc266985001"/>
      <w:bookmarkStart w:id="253" w:name="_Toc266982042"/>
      <w:bookmarkStart w:id="254" w:name="_Toc267039589"/>
      <w:r>
        <w:rPr>
          <w:rFonts w:hint="eastAsia"/>
          <w:shd w:val="clear" w:color="auto" w:fill="FFFFFF" w:themeFill="background1"/>
        </w:rPr>
        <w:t>贮存</w:t>
      </w:r>
    </w:p>
    <w:p>
      <w:pPr>
        <w:pStyle w:val="56"/>
        <w:ind w:firstLine="420"/>
        <w:rPr>
          <w:shd w:val="clear" w:color="auto" w:fill="FFFFFF" w:themeFill="background1"/>
        </w:rPr>
      </w:pPr>
      <w:r>
        <w:rPr>
          <w:rFonts w:hint="eastAsia" w:ascii="Times New Roman"/>
        </w:rPr>
        <w:t>产品应贮存在通风良好、干燥的室内，不应与酸、碱及有腐蚀性的物品共贮。</w:t>
      </w:r>
      <w:bookmarkEnd w:id="250"/>
      <w:bookmarkEnd w:id="251"/>
      <w:bookmarkEnd w:id="252"/>
      <w:bookmarkEnd w:id="253"/>
      <w:bookmarkEnd w:id="254"/>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bookmarkEnd w:id="29"/>
    <w:p>
      <w:pPr>
        <w:pStyle w:val="198"/>
        <w:rPr>
          <w:vanish w:val="0"/>
          <w:shd w:val="clear" w:color="auto" w:fill="FFFFFF" w:themeFill="background1"/>
        </w:rPr>
      </w:pPr>
      <w:bookmarkStart w:id="255" w:name="BookMark5"/>
    </w:p>
    <w:p>
      <w:pPr>
        <w:pStyle w:val="199"/>
        <w:rPr>
          <w:vanish w:val="0"/>
          <w:shd w:val="clear" w:color="auto" w:fill="FFFFFF" w:themeFill="background1"/>
        </w:rPr>
      </w:pPr>
    </w:p>
    <w:p>
      <w:pPr>
        <w:pStyle w:val="76"/>
        <w:numPr>
          <w:ilvl w:val="0"/>
          <w:numId w:val="0"/>
        </w:numPr>
        <w:spacing w:after="156"/>
        <w:rPr>
          <w:shd w:val="clear" w:color="auto" w:fill="FFFFFF" w:themeFill="background1"/>
        </w:rPr>
      </w:pPr>
      <w:bookmarkStart w:id="256" w:name="_Toc144370028"/>
      <w:r>
        <w:rPr>
          <w:rFonts w:hint="eastAsia"/>
          <w:shd w:val="clear" w:color="auto" w:fill="FFFFFF" w:themeFill="background1"/>
        </w:rPr>
        <w:t>附录A</w:t>
      </w:r>
      <w:r>
        <w:rPr>
          <w:shd w:val="clear" w:color="auto" w:fill="FFFFFF" w:themeFill="background1"/>
        </w:rPr>
        <w:br w:type="textWrapping"/>
      </w:r>
      <w:r>
        <w:rPr>
          <w:rFonts w:hint="eastAsia"/>
          <w:shd w:val="clear" w:color="auto" w:fill="FFFFFF" w:themeFill="background1"/>
        </w:rPr>
        <w:t>（规范性）</w:t>
      </w:r>
      <w:r>
        <w:rPr>
          <w:shd w:val="clear" w:color="auto" w:fill="FFFFFF" w:themeFill="background1"/>
        </w:rPr>
        <w:br w:type="textWrapping"/>
      </w:r>
      <w:r>
        <w:rPr>
          <w:rFonts w:hint="eastAsia"/>
          <w:shd w:val="clear" w:color="auto" w:fill="FFFFFF" w:themeFill="background1"/>
        </w:rPr>
        <w:t>软管尺寸及管件连接螺纹规格</w:t>
      </w:r>
      <w:bookmarkEnd w:id="256"/>
    </w:p>
    <w:p>
      <w:pPr>
        <w:pStyle w:val="229"/>
        <w:spacing w:before="468" w:beforeLines="150"/>
        <w:rPr>
          <w:shd w:val="clear" w:color="auto" w:fill="FFFFFF" w:themeFill="background1"/>
        </w:rPr>
      </w:pPr>
      <w:r>
        <w:rPr>
          <w:rFonts w:hint="eastAsia"/>
          <w:shd w:val="clear" w:color="auto" w:fill="FFFFFF" w:themeFill="background1"/>
        </w:rPr>
        <w:t>表A.</w:t>
      </w:r>
      <w:r>
        <w:rPr>
          <w:shd w:val="clear" w:color="auto" w:fill="FFFFFF" w:themeFill="background1"/>
        </w:rPr>
        <w:t>1</w:t>
      </w:r>
      <w:r>
        <w:rPr>
          <w:rFonts w:hint="eastAsia"/>
          <w:shd w:val="clear" w:color="auto" w:fill="FFFFFF" w:themeFill="background1"/>
        </w:rPr>
        <w:t>给出了软管外形尺寸及管件连接螺纹规格。</w:t>
      </w:r>
    </w:p>
    <w:p>
      <w:pPr>
        <w:pStyle w:val="247"/>
        <w:spacing w:before="156" w:afterLines="0"/>
        <w:rPr>
          <w:shd w:val="clear" w:color="auto" w:fill="FFFFFF" w:themeFill="background1"/>
        </w:rPr>
      </w:pPr>
      <w:r>
        <w:rPr>
          <w:rFonts w:hint="eastAsia"/>
          <w:kern w:val="0"/>
          <w:shd w:val="clear" w:color="auto" w:fill="FFFFFF" w:themeFill="background1"/>
        </w:rPr>
        <w:t xml:space="preserve">软管尺寸及管件连接螺纹规格   </w:t>
      </w:r>
      <w:r>
        <w:rPr>
          <w:rFonts w:hint="eastAsia"/>
          <w:shd w:val="clear" w:color="auto" w:fill="FFFFFF" w:themeFill="background1"/>
        </w:rPr>
        <w:t xml:space="preserve">                 </w:t>
      </w:r>
    </w:p>
    <w:p>
      <w:pPr>
        <w:pStyle w:val="229"/>
        <w:ind w:firstLine="8370" w:firstLineChars="4650"/>
        <w:rPr>
          <w:sz w:val="18"/>
          <w:szCs w:val="18"/>
          <w:shd w:val="clear" w:color="auto" w:fill="FFFFFF" w:themeFill="background1"/>
        </w:rPr>
      </w:pPr>
      <w:r>
        <w:rPr>
          <w:rFonts w:hint="eastAsia"/>
          <w:sz w:val="18"/>
          <w:szCs w:val="18"/>
          <w:shd w:val="clear" w:color="auto" w:fill="FFFFFF" w:themeFill="background1"/>
        </w:rPr>
        <w:t>单位为毫米</w:t>
      </w:r>
    </w:p>
    <w:tbl>
      <w:tblPr>
        <w:tblStyle w:val="26"/>
        <w:tblW w:w="9801" w:type="dxa"/>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985"/>
        <w:gridCol w:w="1843"/>
        <w:gridCol w:w="1559"/>
        <w:gridCol w:w="850"/>
        <w:gridCol w:w="1134"/>
        <w:gridCol w:w="1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0" w:type="dxa"/>
            <w:tcBorders>
              <w:top w:val="single" w:color="auto" w:sz="12" w:space="0"/>
              <w:bottom w:val="single" w:color="auto" w:sz="4" w:space="0"/>
            </w:tcBorders>
            <w:vAlign w:val="center"/>
          </w:tcPr>
          <w:p>
            <w:pPr>
              <w:pStyle w:val="229"/>
              <w:ind w:firstLine="0" w:firstLineChars="0"/>
              <w:jc w:val="center"/>
              <w:rPr>
                <w:rFonts w:ascii="黑体" w:hAnsi="黑体" w:eastAsia="黑体"/>
                <w:sz w:val="18"/>
                <w:szCs w:val="18"/>
                <w:shd w:val="clear" w:color="auto" w:fill="FFFFFF" w:themeFill="background1"/>
              </w:rPr>
            </w:pPr>
            <w:r>
              <w:rPr>
                <w:rFonts w:hint="eastAsia" w:ascii="黑体" w:hAnsi="黑体" w:eastAsia="黑体"/>
                <w:sz w:val="18"/>
                <w:szCs w:val="18"/>
                <w:shd w:val="clear" w:color="auto" w:fill="FFFFFF" w:themeFill="background1"/>
              </w:rPr>
              <w:t>公称尺寸DN</w:t>
            </w:r>
          </w:p>
        </w:tc>
        <w:tc>
          <w:tcPr>
            <w:tcW w:w="1985" w:type="dxa"/>
            <w:tcBorders>
              <w:top w:val="single" w:color="auto" w:sz="12" w:space="0"/>
            </w:tcBorders>
            <w:shd w:val="clear" w:color="auto" w:fill="auto"/>
            <w:vAlign w:val="center"/>
          </w:tcPr>
          <w:p>
            <w:pPr>
              <w:pStyle w:val="229"/>
              <w:ind w:firstLine="0" w:firstLineChars="0"/>
              <w:rPr>
                <w:rFonts w:ascii="黑体" w:hAnsi="黑体" w:eastAsia="黑体"/>
                <w:color w:val="000000" w:themeColor="text1"/>
                <w:sz w:val="18"/>
                <w:szCs w:val="18"/>
                <w:shd w:val="clear" w:color="auto" w:fill="FFFFFF" w:themeFill="background1"/>
                <w:vertAlign w:val="subscript"/>
                <w14:textFill>
                  <w14:solidFill>
                    <w14:schemeClr w14:val="tx1"/>
                  </w14:solidFill>
                </w14:textFill>
              </w:rPr>
            </w:pPr>
            <w:r>
              <w:rPr>
                <w:rFonts w:hint="eastAsia" w:ascii="黑体" w:hAnsi="黑体" w:eastAsia="黑体"/>
                <w:color w:val="000000" w:themeColor="text1"/>
                <w:sz w:val="18"/>
                <w:szCs w:val="18"/>
                <w:shd w:val="clear" w:color="auto" w:fill="FFFFFF" w:themeFill="background1"/>
                <w14:textFill>
                  <w14:solidFill>
                    <w14:schemeClr w14:val="tx1"/>
                  </w14:solidFill>
                </w14:textFill>
              </w:rPr>
              <w:t>钢带厚度（δ）及公差</w:t>
            </w:r>
          </w:p>
        </w:tc>
        <w:tc>
          <w:tcPr>
            <w:tcW w:w="1843" w:type="dxa"/>
            <w:tcBorders>
              <w:top w:val="single" w:color="auto" w:sz="12" w:space="0"/>
            </w:tcBorders>
            <w:shd w:val="clear" w:color="auto" w:fill="auto"/>
            <w:vAlign w:val="center"/>
          </w:tcPr>
          <w:p>
            <w:pPr>
              <w:pStyle w:val="229"/>
              <w:ind w:firstLine="0" w:firstLineChars="0"/>
              <w:rPr>
                <w:rFonts w:ascii="黑体" w:hAnsi="黑体" w:eastAsia="黑体"/>
                <w:color w:val="000000" w:themeColor="text1"/>
                <w:sz w:val="18"/>
                <w:szCs w:val="18"/>
                <w:shd w:val="clear" w:color="auto" w:fill="FFFFFF" w:themeFill="background1"/>
                <w:vertAlign w:val="subscript"/>
                <w14:textFill>
                  <w14:solidFill>
                    <w14:schemeClr w14:val="tx1"/>
                  </w14:solidFill>
                </w14:textFill>
              </w:rPr>
            </w:pPr>
            <w:bookmarkStart w:id="257" w:name="_Hlk144374473"/>
            <w:r>
              <w:rPr>
                <w:rFonts w:hint="eastAsia" w:ascii="黑体" w:hAnsi="黑体" w:eastAsia="黑体"/>
                <w:color w:val="000000" w:themeColor="text1"/>
                <w:sz w:val="18"/>
                <w:szCs w:val="18"/>
                <w:shd w:val="clear" w:color="auto" w:fill="FFFFFF" w:themeFill="background1"/>
                <w14:textFill>
                  <w14:solidFill>
                    <w14:schemeClr w14:val="tx1"/>
                  </w14:solidFill>
                </w14:textFill>
              </w:rPr>
              <w:t>原管内径（</w:t>
            </w:r>
            <w:r>
              <w:rPr>
                <w:rFonts w:hint="eastAsia" w:ascii="黑体" w:hAnsi="黑体" w:eastAsia="黑体"/>
                <w:i/>
                <w:color w:val="000000" w:themeColor="text1"/>
                <w:sz w:val="18"/>
                <w:szCs w:val="18"/>
                <w:shd w:val="clear" w:color="auto" w:fill="FFFFFF" w:themeFill="background1"/>
                <w14:textFill>
                  <w14:solidFill>
                    <w14:schemeClr w14:val="tx1"/>
                  </w14:solidFill>
                </w14:textFill>
              </w:rPr>
              <w:t>d</w:t>
            </w:r>
            <w:r>
              <w:rPr>
                <w:rFonts w:hint="eastAsia" w:ascii="黑体" w:hAnsi="黑体" w:eastAsia="黑体"/>
                <w:color w:val="000000" w:themeColor="text1"/>
                <w:sz w:val="18"/>
                <w:szCs w:val="18"/>
                <w:shd w:val="clear" w:color="auto" w:fill="FFFFFF" w:themeFill="background1"/>
                <w:vertAlign w:val="subscript"/>
                <w14:textFill>
                  <w14:solidFill>
                    <w14:schemeClr w14:val="tx1"/>
                  </w14:solidFill>
                </w14:textFill>
              </w:rPr>
              <w:t>i</w:t>
            </w:r>
            <w:r>
              <w:rPr>
                <w:rFonts w:hint="eastAsia" w:ascii="黑体" w:hAnsi="黑体" w:eastAsia="黑体"/>
                <w:color w:val="000000" w:themeColor="text1"/>
                <w:sz w:val="18"/>
                <w:szCs w:val="18"/>
                <w:shd w:val="clear" w:color="auto" w:fill="FFFFFF" w:themeFill="background1"/>
                <w14:textFill>
                  <w14:solidFill>
                    <w14:schemeClr w14:val="tx1"/>
                  </w14:solidFill>
                </w14:textFill>
              </w:rPr>
              <w:t>）</w:t>
            </w:r>
            <w:bookmarkEnd w:id="257"/>
            <w:r>
              <w:rPr>
                <w:rFonts w:hint="eastAsia" w:ascii="黑体" w:hAnsi="黑体" w:eastAsia="黑体"/>
                <w:color w:val="000000" w:themeColor="text1"/>
                <w:sz w:val="18"/>
                <w:szCs w:val="18"/>
                <w:shd w:val="clear" w:color="auto" w:fill="FFFFFF" w:themeFill="background1"/>
                <w14:textFill>
                  <w14:solidFill>
                    <w14:schemeClr w14:val="tx1"/>
                  </w14:solidFill>
                </w14:textFill>
              </w:rPr>
              <w:t>及公差</w:t>
            </w:r>
          </w:p>
        </w:tc>
        <w:tc>
          <w:tcPr>
            <w:tcW w:w="1559" w:type="dxa"/>
            <w:tcBorders>
              <w:top w:val="single" w:color="auto" w:sz="12" w:space="0"/>
            </w:tcBorders>
            <w:shd w:val="clear" w:color="auto" w:fill="auto"/>
            <w:vAlign w:val="center"/>
          </w:tcPr>
          <w:p>
            <w:pPr>
              <w:pStyle w:val="229"/>
              <w:ind w:firstLine="0" w:firstLineChars="0"/>
              <w:rPr>
                <w:rFonts w:ascii="黑体" w:hAnsi="黑体" w:eastAsia="黑体"/>
                <w:sz w:val="18"/>
                <w:szCs w:val="18"/>
                <w:shd w:val="clear" w:color="auto" w:fill="FFFFFF" w:themeFill="background1"/>
                <w:vertAlign w:val="subscript"/>
              </w:rPr>
            </w:pPr>
            <w:bookmarkStart w:id="258" w:name="_Hlk144374526"/>
            <w:r>
              <w:rPr>
                <w:rFonts w:hint="eastAsia" w:ascii="黑体" w:hAnsi="黑体" w:eastAsia="黑体"/>
                <w:color w:val="000000" w:themeColor="text1"/>
                <w:sz w:val="18"/>
                <w:szCs w:val="18"/>
                <w:shd w:val="clear" w:color="auto" w:fill="FFFFFF" w:themeFill="background1"/>
                <w14:textFill>
                  <w14:solidFill>
                    <w14:schemeClr w14:val="tx1"/>
                  </w14:solidFill>
                </w14:textFill>
              </w:rPr>
              <w:t>原管外径</w:t>
            </w:r>
            <w:r>
              <w:rPr>
                <w:rFonts w:hint="eastAsia" w:ascii="黑体" w:hAnsi="黑体" w:eastAsia="黑体"/>
                <w:sz w:val="18"/>
                <w:szCs w:val="18"/>
                <w:shd w:val="clear" w:color="auto" w:fill="FFFFFF" w:themeFill="background1"/>
              </w:rPr>
              <w:t>（</w:t>
            </w:r>
            <w:r>
              <w:rPr>
                <w:rFonts w:hint="eastAsia" w:ascii="黑体" w:hAnsi="黑体" w:eastAsia="黑体"/>
                <w:i/>
                <w:sz w:val="18"/>
                <w:szCs w:val="18"/>
                <w:shd w:val="clear" w:color="auto" w:fill="FFFFFF" w:themeFill="background1"/>
              </w:rPr>
              <w:t>d</w:t>
            </w:r>
            <w:r>
              <w:rPr>
                <w:rFonts w:hint="eastAsia" w:ascii="黑体" w:hAnsi="黑体" w:eastAsia="黑体"/>
                <w:sz w:val="18"/>
                <w:szCs w:val="18"/>
                <w:shd w:val="clear" w:color="auto" w:fill="FFFFFF" w:themeFill="background1"/>
                <w:vertAlign w:val="subscript"/>
              </w:rPr>
              <w:t>0</w:t>
            </w:r>
            <w:r>
              <w:rPr>
                <w:rFonts w:hint="eastAsia" w:ascii="黑体" w:hAnsi="黑体" w:eastAsia="黑体"/>
                <w:sz w:val="18"/>
                <w:szCs w:val="18"/>
                <w:shd w:val="clear" w:color="auto" w:fill="FFFFFF" w:themeFill="background1"/>
              </w:rPr>
              <w:t>）</w:t>
            </w:r>
            <w:bookmarkEnd w:id="258"/>
            <w:r>
              <w:rPr>
                <w:rFonts w:hint="eastAsia" w:ascii="黑体" w:hAnsi="黑体" w:eastAsia="黑体"/>
                <w:sz w:val="18"/>
                <w:szCs w:val="18"/>
                <w:shd w:val="clear" w:color="auto" w:fill="FFFFFF" w:themeFill="background1"/>
              </w:rPr>
              <w:t>及公差</w:t>
            </w:r>
          </w:p>
        </w:tc>
        <w:tc>
          <w:tcPr>
            <w:tcW w:w="850" w:type="dxa"/>
            <w:tcBorders>
              <w:top w:val="single" w:color="auto" w:sz="12" w:space="0"/>
            </w:tcBorders>
            <w:shd w:val="clear" w:color="auto" w:fill="auto"/>
            <w:vAlign w:val="center"/>
          </w:tcPr>
          <w:p>
            <w:pPr>
              <w:pStyle w:val="229"/>
              <w:ind w:firstLine="0" w:firstLineChars="0"/>
              <w:jc w:val="center"/>
              <w:rPr>
                <w:rFonts w:ascii="黑体" w:hAnsi="黑体" w:eastAsia="黑体"/>
                <w:sz w:val="18"/>
                <w:szCs w:val="18"/>
                <w:shd w:val="clear" w:color="auto" w:fill="FFFFFF" w:themeFill="background1"/>
              </w:rPr>
            </w:pPr>
            <w:r>
              <w:rPr>
                <w:rFonts w:hint="eastAsia" w:ascii="黑体" w:hAnsi="黑体" w:eastAsia="黑体"/>
                <w:sz w:val="18"/>
                <w:szCs w:val="18"/>
                <w:shd w:val="clear" w:color="auto" w:fill="FFFFFF" w:themeFill="background1"/>
              </w:rPr>
              <w:t>被覆层厚度</w:t>
            </w:r>
          </w:p>
        </w:tc>
        <w:tc>
          <w:tcPr>
            <w:tcW w:w="1134" w:type="dxa"/>
            <w:tcBorders>
              <w:top w:val="single" w:color="auto" w:sz="12" w:space="0"/>
            </w:tcBorders>
            <w:shd w:val="clear" w:color="auto" w:fill="auto"/>
            <w:vAlign w:val="center"/>
          </w:tcPr>
          <w:p>
            <w:pPr>
              <w:pStyle w:val="229"/>
              <w:ind w:firstLine="0" w:firstLineChars="0"/>
              <w:jc w:val="center"/>
              <w:rPr>
                <w:rFonts w:ascii="黑体" w:hAnsi="黑体" w:eastAsia="黑体"/>
                <w:sz w:val="18"/>
                <w:szCs w:val="18"/>
                <w:shd w:val="clear" w:color="auto" w:fill="FFFFFF" w:themeFill="background1"/>
              </w:rPr>
            </w:pPr>
            <w:r>
              <w:rPr>
                <w:rFonts w:hint="eastAsia" w:ascii="黑体" w:hAnsi="黑体" w:eastAsia="黑体"/>
                <w:sz w:val="18"/>
                <w:szCs w:val="18"/>
                <w:shd w:val="clear" w:color="auto" w:fill="FFFFFF" w:themeFill="background1"/>
              </w:rPr>
              <w:t>波距</w:t>
            </w:r>
          </w:p>
        </w:tc>
        <w:tc>
          <w:tcPr>
            <w:tcW w:w="1560" w:type="dxa"/>
            <w:tcBorders>
              <w:top w:val="single" w:color="auto" w:sz="12" w:space="0"/>
              <w:bottom w:val="single" w:color="auto" w:sz="12" w:space="0"/>
            </w:tcBorders>
            <w:vAlign w:val="center"/>
          </w:tcPr>
          <w:p>
            <w:pPr>
              <w:pStyle w:val="229"/>
              <w:ind w:firstLine="0" w:firstLineChars="0"/>
              <w:jc w:val="center"/>
              <w:rPr>
                <w:rFonts w:ascii="黑体" w:hAnsi="黑体" w:eastAsia="黑体"/>
                <w:sz w:val="18"/>
                <w:szCs w:val="18"/>
                <w:shd w:val="clear" w:color="auto" w:fill="FFFFFF" w:themeFill="background1"/>
              </w:rPr>
            </w:pPr>
            <w:r>
              <w:rPr>
                <w:rFonts w:hint="eastAsia" w:ascii="黑体" w:hAnsi="黑体" w:eastAsia="黑体"/>
                <w:sz w:val="18"/>
                <w:szCs w:val="18"/>
                <w:shd w:val="clear" w:color="auto" w:fill="FFFFFF" w:themeFill="background1"/>
              </w:rPr>
              <w:t>管件连接螺纹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0"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10</w:t>
            </w:r>
          </w:p>
        </w:tc>
        <w:tc>
          <w:tcPr>
            <w:tcW w:w="1985" w:type="dxa"/>
            <w:tcBorders>
              <w:top w:val="single" w:color="auto" w:sz="12" w:space="0"/>
            </w:tcBorders>
            <w:shd w:val="clear" w:color="auto" w:fill="auto"/>
            <w:vAlign w:val="center"/>
          </w:tcPr>
          <w:p>
            <w:pPr>
              <w:pStyle w:val="229"/>
              <w:ind w:firstLine="0" w:firstLineChars="0"/>
              <w:jc w:val="center"/>
              <w:rPr>
                <w:rFonts w:hAnsi="宋体" w:cs="宋体"/>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0.25</w:t>
            </w:r>
            <w:r>
              <w:rPr>
                <w:rFonts w:hint="eastAsia" w:hAnsi="宋体" w:cs="宋体"/>
                <w:color w:val="000000" w:themeColor="text1"/>
                <w:sz w:val="18"/>
                <w:szCs w:val="18"/>
                <w:shd w:val="clear" w:color="auto" w:fill="FFFFFF" w:themeFill="background1"/>
                <w14:textFill>
                  <w14:solidFill>
                    <w14:schemeClr w14:val="tx1"/>
                  </w14:solidFill>
                </w14:textFill>
              </w:rPr>
              <w:t>±0.02</w:t>
            </w:r>
          </w:p>
        </w:tc>
        <w:tc>
          <w:tcPr>
            <w:tcW w:w="1843" w:type="dxa"/>
            <w:tcBorders>
              <w:top w:val="single" w:color="auto" w:sz="12" w:space="0"/>
            </w:tcBorders>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Ansi="宋体" w:cs="宋体"/>
                <w:color w:val="000000" w:themeColor="text1"/>
                <w:sz w:val="18"/>
                <w:szCs w:val="18"/>
                <w:shd w:val="clear" w:color="auto" w:fill="FFFFFF" w:themeFill="background1"/>
                <w14:textFill>
                  <w14:solidFill>
                    <w14:schemeClr w14:val="tx1"/>
                  </w14:solidFill>
                </w14:textFill>
              </w:rPr>
              <w:t>9.8</w:t>
            </w:r>
            <w:r>
              <w:rPr>
                <w:rFonts w:hint="eastAsia" w:hAnsi="宋体" w:cs="宋体"/>
                <w:color w:val="000000" w:themeColor="text1"/>
                <w:sz w:val="18"/>
                <w:szCs w:val="18"/>
                <w:shd w:val="clear" w:color="auto" w:fill="FFFFFF" w:themeFill="background1"/>
                <w14:textFill>
                  <w14:solidFill>
                    <w14:schemeClr w14:val="tx1"/>
                  </w14:solidFill>
                </w14:textFill>
              </w:rPr>
              <w:t>±</w:t>
            </w:r>
            <w:r>
              <w:rPr>
                <w:rFonts w:hAnsi="宋体" w:cs="宋体"/>
                <w:color w:val="000000" w:themeColor="text1"/>
                <w:sz w:val="18"/>
                <w:szCs w:val="18"/>
                <w:shd w:val="clear" w:color="auto" w:fill="FFFFFF" w:themeFill="background1"/>
                <w14:textFill>
                  <w14:solidFill>
                    <w14:schemeClr w14:val="tx1"/>
                  </w14:solidFill>
                </w14:textFill>
              </w:rPr>
              <w:t>0.3</w:t>
            </w:r>
          </w:p>
        </w:tc>
        <w:tc>
          <w:tcPr>
            <w:tcW w:w="1559" w:type="dxa"/>
            <w:tcBorders>
              <w:top w:val="single" w:color="auto" w:sz="12" w:space="0"/>
            </w:tcBorders>
            <w:shd w:val="clear" w:color="auto" w:fill="auto"/>
            <w:vAlign w:val="center"/>
          </w:tcPr>
          <w:p>
            <w:pPr>
              <w:pStyle w:val="229"/>
              <w:ind w:firstLine="0" w:firstLineChars="0"/>
              <w:jc w:val="center"/>
              <w:rPr>
                <w:sz w:val="18"/>
                <w:szCs w:val="18"/>
                <w:shd w:val="clear" w:color="auto" w:fill="FFFFFF" w:themeFill="background1"/>
              </w:rPr>
            </w:pPr>
            <w:r>
              <w:rPr>
                <w:rFonts w:hint="eastAsia" w:hAnsi="宋体" w:cs="宋体"/>
                <w:sz w:val="18"/>
                <w:szCs w:val="18"/>
                <w:shd w:val="clear" w:color="auto" w:fill="FFFFFF" w:themeFill="background1"/>
              </w:rPr>
              <w:t>1</w:t>
            </w:r>
            <w:r>
              <w:rPr>
                <w:rFonts w:hAnsi="宋体" w:cs="宋体"/>
                <w:sz w:val="18"/>
                <w:szCs w:val="18"/>
                <w:shd w:val="clear" w:color="auto" w:fill="FFFFFF" w:themeFill="background1"/>
              </w:rPr>
              <w:t>3.7</w:t>
            </w:r>
            <w:r>
              <w:rPr>
                <w:rFonts w:hint="eastAsia" w:hAnsi="宋体" w:cs="宋体"/>
                <w:sz w:val="18"/>
                <w:szCs w:val="18"/>
                <w:shd w:val="clear" w:color="auto" w:fill="FFFFFF" w:themeFill="background1"/>
              </w:rPr>
              <w:t>±</w:t>
            </w:r>
            <w:r>
              <w:rPr>
                <w:rFonts w:hAnsi="宋体" w:cs="宋体"/>
                <w:sz w:val="18"/>
                <w:szCs w:val="18"/>
                <w:shd w:val="clear" w:color="auto" w:fill="FFFFFF" w:themeFill="background1"/>
              </w:rPr>
              <w:t>0.2</w:t>
            </w:r>
          </w:p>
        </w:tc>
        <w:tc>
          <w:tcPr>
            <w:tcW w:w="850" w:type="dxa"/>
            <w:vMerge w:val="restart"/>
            <w:tcBorders>
              <w:top w:val="single" w:color="auto" w:sz="12" w:space="0"/>
            </w:tcBorders>
            <w:shd w:val="clear" w:color="auto" w:fill="auto"/>
            <w:vAlign w:val="center"/>
          </w:tcPr>
          <w:p>
            <w:pPr>
              <w:pStyle w:val="229"/>
              <w:ind w:firstLine="0" w:firstLineChars="0"/>
              <w:jc w:val="center"/>
              <w:rPr>
                <w:strike/>
                <w:sz w:val="18"/>
                <w:szCs w:val="18"/>
                <w:shd w:val="clear" w:color="auto" w:fill="FFFFFF" w:themeFill="background1"/>
              </w:rPr>
            </w:pPr>
            <w:r>
              <w:rPr>
                <w:rFonts w:hint="eastAsia" w:ascii="黑体" w:hAnsi="黑体" w:eastAsia="黑体"/>
                <w:sz w:val="18"/>
                <w:szCs w:val="18"/>
                <w:shd w:val="clear" w:color="auto" w:fill="FFFFFF" w:themeFill="background1"/>
              </w:rPr>
              <w:t>0</w:t>
            </w:r>
            <w:r>
              <w:rPr>
                <w:rFonts w:ascii="黑体" w:hAnsi="黑体" w:eastAsia="黑体"/>
                <w:sz w:val="18"/>
                <w:szCs w:val="18"/>
                <w:shd w:val="clear" w:color="auto" w:fill="FFFFFF" w:themeFill="background1"/>
              </w:rPr>
              <w:t>.6-0.1</w:t>
            </w:r>
          </w:p>
        </w:tc>
        <w:tc>
          <w:tcPr>
            <w:tcW w:w="1134" w:type="dxa"/>
            <w:tcBorders>
              <w:top w:val="single" w:color="auto" w:sz="12" w:space="0"/>
            </w:tcBorders>
            <w:shd w:val="clear" w:color="auto" w:fill="auto"/>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3.0</w:t>
            </w:r>
            <w:r>
              <w:rPr>
                <w:rFonts w:hint="eastAsia" w:hAnsi="宋体" w:cs="宋体"/>
                <w:sz w:val="18"/>
                <w:szCs w:val="18"/>
                <w:shd w:val="clear" w:color="auto" w:fill="FFFFFF" w:themeFill="background1"/>
              </w:rPr>
              <w:t>±0.20</w:t>
            </w:r>
          </w:p>
        </w:tc>
        <w:tc>
          <w:tcPr>
            <w:tcW w:w="1560" w:type="dxa"/>
            <w:tcBorders>
              <w:top w:val="single" w:color="auto" w:sz="12" w:space="0"/>
            </w:tcBorders>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R（R</w:t>
            </w:r>
            <w:r>
              <w:rPr>
                <w:rFonts w:hint="eastAsia"/>
                <w:sz w:val="18"/>
                <w:szCs w:val="18"/>
                <w:shd w:val="clear" w:color="auto" w:fill="FFFFFF" w:themeFill="background1"/>
                <w:vertAlign w:val="subscript"/>
              </w:rPr>
              <w:t>P</w:t>
            </w:r>
            <w:r>
              <w:rPr>
                <w:rFonts w:hint="eastAsia"/>
                <w:sz w:val="18"/>
                <w:szCs w:val="18"/>
                <w:shd w:val="clear" w:color="auto" w:fill="FFFFFF" w:themeFill="background1"/>
              </w:rPr>
              <w:t>、R</w:t>
            </w:r>
            <w:r>
              <w:rPr>
                <w:rFonts w:hint="eastAsia"/>
                <w:sz w:val="18"/>
                <w:szCs w:val="18"/>
                <w:shd w:val="clear" w:color="auto" w:fill="FFFFFF" w:themeFill="background1"/>
                <w:vertAlign w:val="subscript"/>
              </w:rPr>
              <w:t>C</w:t>
            </w:r>
            <w:r>
              <w:rPr>
                <w:rFonts w:hint="eastAsia"/>
                <w:sz w:val="18"/>
                <w:szCs w:val="18"/>
                <w:shd w:val="clear" w:color="auto" w:fill="FFFFFF" w:themeFill="background1"/>
              </w:rPr>
              <w:t>）</w:t>
            </w:r>
            <w:r>
              <w:rPr>
                <w:sz w:val="18"/>
                <w:szCs w:val="18"/>
                <w:shd w:val="clear" w:color="auto" w:fill="FFFFFF" w:themeFill="background1"/>
                <w:vertAlign w:val="superscript"/>
              </w:rPr>
              <w:object>
                <v:shape id="_x0000_i1025" o:spt="75" type="#_x0000_t75" style="height:16.6pt;width:13.3pt;" o:ole="t" filled="f" o:preferrelative="t" stroked="f" coordsize="21600,21600">
                  <v:path/>
                  <v:fill on="f" focussize="0,0"/>
                  <v:stroke on="f" joinstyle="miter"/>
                  <v:imagedata r:id="rId29" o:title=""/>
                  <o:lock v:ext="edit" aspectratio="t"/>
                  <w10:wrap type="none"/>
                  <w10:anchorlock/>
                </v:shape>
                <o:OLEObject Type="Embed" ProgID="Equation.DSMT4" ShapeID="_x0000_i1025" DrawAspect="Content" ObjectID="_1468075725" r:id="rId28">
                  <o:LockedField>false</o:LockedField>
                </o:OLEObject>
              </w:object>
            </w:r>
          </w:p>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R（R</w:t>
            </w:r>
            <w:r>
              <w:rPr>
                <w:rFonts w:hint="eastAsia"/>
                <w:sz w:val="18"/>
                <w:szCs w:val="18"/>
                <w:shd w:val="clear" w:color="auto" w:fill="FFFFFF" w:themeFill="background1"/>
                <w:vertAlign w:val="subscript"/>
              </w:rPr>
              <w:t>P</w:t>
            </w:r>
            <w:r>
              <w:rPr>
                <w:rFonts w:hint="eastAsia"/>
                <w:sz w:val="18"/>
                <w:szCs w:val="18"/>
                <w:shd w:val="clear" w:color="auto" w:fill="FFFFFF" w:themeFill="background1"/>
              </w:rPr>
              <w:t>、R</w:t>
            </w:r>
            <w:r>
              <w:rPr>
                <w:rFonts w:hint="eastAsia"/>
                <w:sz w:val="18"/>
                <w:szCs w:val="18"/>
                <w:shd w:val="clear" w:color="auto" w:fill="FFFFFF" w:themeFill="background1"/>
                <w:vertAlign w:val="subscript"/>
              </w:rPr>
              <w:t>C</w:t>
            </w:r>
            <w:r>
              <w:rPr>
                <w:rFonts w:hint="eastAsia"/>
                <w:sz w:val="18"/>
                <w:szCs w:val="18"/>
                <w:shd w:val="clear" w:color="auto" w:fill="FFFFFF" w:themeFill="background1"/>
              </w:rPr>
              <w:t>）</w:t>
            </w:r>
            <w:r>
              <w:rPr>
                <w:sz w:val="18"/>
                <w:szCs w:val="18"/>
                <w:shd w:val="clear" w:color="auto" w:fill="FFFFFF" w:themeFill="background1"/>
                <w:vertAlign w:val="superscript"/>
              </w:rPr>
              <w:object>
                <v:shape id="_x0000_i1026" o:spt="75" type="#_x0000_t75" style="height:16.6pt;width:13.3pt;" o:ole="t" filled="f" o:preferrelative="t" stroked="f" coordsize="21600,21600">
                  <v:path/>
                  <v:fill on="f" focussize="0,0"/>
                  <v:stroke on="f" joinstyle="miter"/>
                  <v:imagedata r:id="rId31" o:title=""/>
                  <o:lock v:ext="edit" aspectratio="t"/>
                  <w10:wrap type="none"/>
                  <w10:anchorlock/>
                </v:shape>
                <o:OLEObject Type="Embed" ProgID="Equation.DSMT4" ShapeID="_x0000_i1026" DrawAspect="Content" ObjectID="_1468075726" r:id="rId30">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0"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13</w:t>
            </w:r>
          </w:p>
        </w:tc>
        <w:tc>
          <w:tcPr>
            <w:tcW w:w="1985" w:type="dxa"/>
            <w:shd w:val="clear" w:color="auto" w:fill="auto"/>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0.25</w:t>
            </w:r>
            <w:r>
              <w:rPr>
                <w:rFonts w:hint="eastAsia" w:hAnsi="宋体" w:cs="宋体"/>
                <w:sz w:val="18"/>
                <w:szCs w:val="18"/>
                <w:shd w:val="clear" w:color="auto" w:fill="FFFFFF" w:themeFill="background1"/>
              </w:rPr>
              <w:t>±0.02</w:t>
            </w:r>
          </w:p>
        </w:tc>
        <w:tc>
          <w:tcPr>
            <w:tcW w:w="1843" w:type="dxa"/>
            <w:shd w:val="clear" w:color="auto" w:fill="auto"/>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12.</w:t>
            </w:r>
            <w:r>
              <w:rPr>
                <w:sz w:val="18"/>
                <w:szCs w:val="18"/>
                <w:shd w:val="clear" w:color="auto" w:fill="FFFFFF" w:themeFill="background1"/>
              </w:rPr>
              <w:t>8</w:t>
            </w:r>
            <w:r>
              <w:rPr>
                <w:rFonts w:hint="eastAsia" w:hAnsi="宋体" w:cs="宋体"/>
                <w:sz w:val="18"/>
                <w:szCs w:val="18"/>
                <w:shd w:val="clear" w:color="auto" w:fill="FFFFFF" w:themeFill="background1"/>
              </w:rPr>
              <w:t>±0.30</w:t>
            </w:r>
          </w:p>
        </w:tc>
        <w:tc>
          <w:tcPr>
            <w:tcW w:w="1559" w:type="dxa"/>
            <w:shd w:val="clear" w:color="auto" w:fill="auto"/>
            <w:vAlign w:val="center"/>
          </w:tcPr>
          <w:p>
            <w:pPr>
              <w:pStyle w:val="229"/>
              <w:ind w:firstLine="0" w:firstLineChars="0"/>
              <w:jc w:val="center"/>
              <w:rPr>
                <w:sz w:val="18"/>
                <w:szCs w:val="18"/>
                <w:shd w:val="clear" w:color="auto" w:fill="FFFFFF" w:themeFill="background1"/>
              </w:rPr>
            </w:pPr>
            <w:r>
              <w:rPr>
                <w:sz w:val="18"/>
                <w:szCs w:val="18"/>
                <w:shd w:val="clear" w:color="auto" w:fill="FFFFFF" w:themeFill="background1"/>
              </w:rPr>
              <w:t>16.0</w:t>
            </w:r>
            <w:r>
              <w:rPr>
                <w:rFonts w:hint="eastAsia"/>
                <w:sz w:val="18"/>
                <w:szCs w:val="18"/>
                <w:shd w:val="clear" w:color="auto" w:fill="FFFFFF" w:themeFill="background1"/>
              </w:rPr>
              <w:t>±</w:t>
            </w:r>
            <w:r>
              <w:rPr>
                <w:sz w:val="18"/>
                <w:szCs w:val="18"/>
                <w:shd w:val="clear" w:color="auto" w:fill="FFFFFF" w:themeFill="background1"/>
              </w:rPr>
              <w:t>0.2</w:t>
            </w:r>
          </w:p>
        </w:tc>
        <w:tc>
          <w:tcPr>
            <w:tcW w:w="850" w:type="dxa"/>
            <w:vMerge w:val="continue"/>
            <w:shd w:val="clear" w:color="auto" w:fill="auto"/>
            <w:vAlign w:val="center"/>
          </w:tcPr>
          <w:p>
            <w:pPr>
              <w:pStyle w:val="229"/>
              <w:ind w:firstLine="360"/>
              <w:jc w:val="center"/>
              <w:rPr>
                <w:strike/>
                <w:sz w:val="18"/>
                <w:szCs w:val="18"/>
                <w:shd w:val="clear" w:color="auto" w:fill="FFFFFF" w:themeFill="background1"/>
              </w:rPr>
            </w:pPr>
          </w:p>
        </w:tc>
        <w:tc>
          <w:tcPr>
            <w:tcW w:w="1134" w:type="dxa"/>
            <w:shd w:val="clear" w:color="auto" w:fill="auto"/>
            <w:vAlign w:val="center"/>
          </w:tcPr>
          <w:p>
            <w:pPr>
              <w:pStyle w:val="229"/>
              <w:ind w:firstLine="0" w:firstLineChars="0"/>
              <w:jc w:val="center"/>
              <w:rPr>
                <w:sz w:val="18"/>
                <w:szCs w:val="18"/>
                <w:shd w:val="clear" w:color="auto" w:fill="FFFFFF" w:themeFill="background1"/>
              </w:rPr>
            </w:pPr>
            <w:r>
              <w:rPr>
                <w:sz w:val="18"/>
                <w:szCs w:val="18"/>
                <w:shd w:val="clear" w:color="auto" w:fill="FFFFFF" w:themeFill="background1"/>
              </w:rPr>
              <w:t>4.0</w:t>
            </w:r>
            <w:r>
              <w:rPr>
                <w:rFonts w:hint="eastAsia" w:hAnsi="宋体" w:cs="宋体"/>
                <w:sz w:val="18"/>
                <w:szCs w:val="18"/>
                <w:shd w:val="clear" w:color="auto" w:fill="FFFFFF" w:themeFill="background1"/>
              </w:rPr>
              <w:t>±0.20</w:t>
            </w:r>
          </w:p>
        </w:tc>
        <w:tc>
          <w:tcPr>
            <w:tcW w:w="1560"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R（R</w:t>
            </w:r>
            <w:r>
              <w:rPr>
                <w:rFonts w:hint="eastAsia"/>
                <w:sz w:val="18"/>
                <w:szCs w:val="18"/>
                <w:shd w:val="clear" w:color="auto" w:fill="FFFFFF" w:themeFill="background1"/>
                <w:vertAlign w:val="subscript"/>
              </w:rPr>
              <w:t>P</w:t>
            </w:r>
            <w:r>
              <w:rPr>
                <w:rFonts w:hint="eastAsia"/>
                <w:sz w:val="18"/>
                <w:szCs w:val="18"/>
                <w:shd w:val="clear" w:color="auto" w:fill="FFFFFF" w:themeFill="background1"/>
              </w:rPr>
              <w:t>、R</w:t>
            </w:r>
            <w:r>
              <w:rPr>
                <w:rFonts w:hint="eastAsia"/>
                <w:sz w:val="18"/>
                <w:szCs w:val="18"/>
                <w:shd w:val="clear" w:color="auto" w:fill="FFFFFF" w:themeFill="background1"/>
                <w:vertAlign w:val="subscript"/>
              </w:rPr>
              <w:t>C</w:t>
            </w:r>
            <w:r>
              <w:rPr>
                <w:rFonts w:hint="eastAsia"/>
                <w:sz w:val="18"/>
                <w:szCs w:val="18"/>
                <w:shd w:val="clear" w:color="auto" w:fill="FFFFFF" w:themeFill="background1"/>
              </w:rPr>
              <w:t>）</w:t>
            </w:r>
            <w:r>
              <w:rPr>
                <w:sz w:val="18"/>
                <w:szCs w:val="18"/>
                <w:shd w:val="clear" w:color="auto" w:fill="FFFFFF" w:themeFill="background1"/>
                <w:vertAlign w:val="superscript"/>
              </w:rPr>
              <w:object>
                <v:shape id="_x0000_i1027" o:spt="75" type="#_x0000_t75" style="height:16.6pt;width:13.3pt;" o:ole="t" filled="f" o:preferrelative="t" stroked="f" coordsize="21600,21600">
                  <v:path/>
                  <v:fill on="f" focussize="0,0"/>
                  <v:stroke on="f" joinstyle="miter"/>
                  <v:imagedata r:id="rId31" o:title=""/>
                  <o:lock v:ext="edit" aspectratio="t"/>
                  <w10:wrap type="none"/>
                  <w10:anchorlock/>
                </v:shape>
                <o:OLEObject Type="Embed" ProgID="Equation.DSMT4" ShapeID="_x0000_i1027" DrawAspect="Content" ObjectID="_1468075727" r:id="rId32">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0"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15</w:t>
            </w:r>
          </w:p>
        </w:tc>
        <w:tc>
          <w:tcPr>
            <w:tcW w:w="1985" w:type="dxa"/>
            <w:shd w:val="clear" w:color="auto" w:fill="auto"/>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0.25</w:t>
            </w:r>
            <w:r>
              <w:rPr>
                <w:rFonts w:hint="eastAsia" w:hAnsi="宋体" w:cs="宋体"/>
                <w:sz w:val="18"/>
                <w:szCs w:val="18"/>
                <w:shd w:val="clear" w:color="auto" w:fill="FFFFFF" w:themeFill="background1"/>
              </w:rPr>
              <w:t>±0.02</w:t>
            </w:r>
          </w:p>
        </w:tc>
        <w:tc>
          <w:tcPr>
            <w:tcW w:w="1843" w:type="dxa"/>
            <w:shd w:val="clear" w:color="auto" w:fill="auto"/>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1</w:t>
            </w:r>
            <w:r>
              <w:rPr>
                <w:sz w:val="18"/>
                <w:szCs w:val="18"/>
                <w:shd w:val="clear" w:color="auto" w:fill="FFFFFF" w:themeFill="background1"/>
              </w:rPr>
              <w:t>4.8</w:t>
            </w:r>
            <w:r>
              <w:rPr>
                <w:rFonts w:hint="eastAsia" w:hAnsi="宋体" w:cs="宋体"/>
                <w:sz w:val="18"/>
                <w:szCs w:val="18"/>
                <w:shd w:val="clear" w:color="auto" w:fill="FFFFFF" w:themeFill="background1"/>
              </w:rPr>
              <w:t>±0.</w:t>
            </w:r>
            <w:r>
              <w:rPr>
                <w:rFonts w:hAnsi="宋体" w:cs="宋体"/>
                <w:sz w:val="18"/>
                <w:szCs w:val="18"/>
                <w:shd w:val="clear" w:color="auto" w:fill="FFFFFF" w:themeFill="background1"/>
              </w:rPr>
              <w:t>3</w:t>
            </w:r>
          </w:p>
        </w:tc>
        <w:tc>
          <w:tcPr>
            <w:tcW w:w="1559" w:type="dxa"/>
            <w:shd w:val="clear" w:color="auto" w:fill="auto"/>
            <w:vAlign w:val="center"/>
          </w:tcPr>
          <w:p>
            <w:pPr>
              <w:pStyle w:val="229"/>
              <w:ind w:firstLine="0" w:firstLineChars="0"/>
              <w:jc w:val="center"/>
              <w:rPr>
                <w:sz w:val="18"/>
                <w:szCs w:val="18"/>
                <w:shd w:val="clear" w:color="auto" w:fill="FFFFFF" w:themeFill="background1"/>
              </w:rPr>
            </w:pPr>
            <w:r>
              <w:rPr>
                <w:sz w:val="18"/>
                <w:szCs w:val="18"/>
                <w:shd w:val="clear" w:color="auto" w:fill="FFFFFF" w:themeFill="background1"/>
              </w:rPr>
              <w:t>18.7</w:t>
            </w:r>
            <w:r>
              <w:rPr>
                <w:rFonts w:hint="eastAsia"/>
                <w:sz w:val="18"/>
                <w:szCs w:val="18"/>
                <w:shd w:val="clear" w:color="auto" w:fill="FFFFFF" w:themeFill="background1"/>
              </w:rPr>
              <w:t>±</w:t>
            </w:r>
            <w:r>
              <w:rPr>
                <w:sz w:val="18"/>
                <w:szCs w:val="18"/>
                <w:shd w:val="clear" w:color="auto" w:fill="FFFFFF" w:themeFill="background1"/>
              </w:rPr>
              <w:t>0.2</w:t>
            </w:r>
          </w:p>
        </w:tc>
        <w:tc>
          <w:tcPr>
            <w:tcW w:w="850" w:type="dxa"/>
            <w:vMerge w:val="continue"/>
            <w:shd w:val="clear" w:color="auto" w:fill="auto"/>
            <w:vAlign w:val="center"/>
          </w:tcPr>
          <w:p>
            <w:pPr>
              <w:pStyle w:val="229"/>
              <w:ind w:firstLine="360"/>
              <w:jc w:val="center"/>
              <w:rPr>
                <w:strike/>
                <w:sz w:val="18"/>
                <w:szCs w:val="18"/>
                <w:shd w:val="clear" w:color="auto" w:fill="FFFFFF" w:themeFill="background1"/>
              </w:rPr>
            </w:pPr>
          </w:p>
        </w:tc>
        <w:tc>
          <w:tcPr>
            <w:tcW w:w="1134" w:type="dxa"/>
            <w:shd w:val="clear" w:color="auto" w:fill="auto"/>
            <w:vAlign w:val="center"/>
          </w:tcPr>
          <w:p>
            <w:pPr>
              <w:pStyle w:val="229"/>
              <w:ind w:firstLine="0" w:firstLineChars="0"/>
              <w:jc w:val="center"/>
              <w:rPr>
                <w:sz w:val="18"/>
                <w:szCs w:val="18"/>
                <w:shd w:val="clear" w:color="auto" w:fill="FFFFFF" w:themeFill="background1"/>
              </w:rPr>
            </w:pPr>
            <w:r>
              <w:rPr>
                <w:sz w:val="18"/>
                <w:szCs w:val="18"/>
                <w:shd w:val="clear" w:color="auto" w:fill="FFFFFF" w:themeFill="background1"/>
              </w:rPr>
              <w:t>4.0</w:t>
            </w:r>
            <w:r>
              <w:rPr>
                <w:rFonts w:hint="eastAsia" w:hAnsi="宋体" w:cs="宋体"/>
                <w:sz w:val="18"/>
                <w:szCs w:val="18"/>
                <w:shd w:val="clear" w:color="auto" w:fill="FFFFFF" w:themeFill="background1"/>
              </w:rPr>
              <w:t>±0.20</w:t>
            </w:r>
          </w:p>
        </w:tc>
        <w:tc>
          <w:tcPr>
            <w:tcW w:w="1560" w:type="dxa"/>
            <w:vAlign w:val="center"/>
          </w:tcPr>
          <w:p>
            <w:pPr>
              <w:pStyle w:val="229"/>
              <w:ind w:firstLine="0" w:firstLineChars="0"/>
              <w:jc w:val="center"/>
              <w:rPr>
                <w:sz w:val="18"/>
                <w:szCs w:val="18"/>
                <w:shd w:val="clear" w:color="auto" w:fill="FFFFFF" w:themeFill="background1"/>
              </w:rPr>
            </w:pPr>
            <w:r>
              <w:rPr>
                <w:rFonts w:hint="eastAsia"/>
                <w:sz w:val="18"/>
                <w:szCs w:val="18"/>
                <w:shd w:val="clear" w:color="auto" w:fill="FFFFFF" w:themeFill="background1"/>
              </w:rPr>
              <w:t>R（R</w:t>
            </w:r>
            <w:r>
              <w:rPr>
                <w:rFonts w:hint="eastAsia"/>
                <w:sz w:val="18"/>
                <w:szCs w:val="18"/>
                <w:shd w:val="clear" w:color="auto" w:fill="FFFFFF" w:themeFill="background1"/>
                <w:vertAlign w:val="subscript"/>
              </w:rPr>
              <w:t>P</w:t>
            </w:r>
            <w:r>
              <w:rPr>
                <w:rFonts w:hint="eastAsia"/>
                <w:sz w:val="18"/>
                <w:szCs w:val="18"/>
                <w:shd w:val="clear" w:color="auto" w:fill="FFFFFF" w:themeFill="background1"/>
              </w:rPr>
              <w:t>、R</w:t>
            </w:r>
            <w:r>
              <w:rPr>
                <w:rFonts w:hint="eastAsia"/>
                <w:sz w:val="18"/>
                <w:szCs w:val="18"/>
                <w:shd w:val="clear" w:color="auto" w:fill="FFFFFF" w:themeFill="background1"/>
                <w:vertAlign w:val="subscript"/>
              </w:rPr>
              <w:t>C</w:t>
            </w:r>
            <w:r>
              <w:rPr>
                <w:rFonts w:hint="eastAsia"/>
                <w:sz w:val="18"/>
                <w:szCs w:val="18"/>
                <w:shd w:val="clear" w:color="auto" w:fill="FFFFFF" w:themeFill="background1"/>
              </w:rPr>
              <w:t>）</w:t>
            </w:r>
            <w:r>
              <w:rPr>
                <w:sz w:val="18"/>
                <w:szCs w:val="18"/>
                <w:shd w:val="clear" w:color="auto" w:fill="FFFFFF" w:themeFill="background1"/>
                <w:vertAlign w:val="superscript"/>
              </w:rPr>
              <w:object>
                <v:shape id="_x0000_i1028" o:spt="75" type="#_x0000_t75" style="height:16.6pt;width:13.3pt;" o:ole="t" filled="f" o:preferrelative="t" stroked="f" coordsize="21600,21600">
                  <v:path/>
                  <v:fill on="f" focussize="0,0"/>
                  <v:stroke on="f" joinstyle="miter"/>
                  <v:imagedata r:id="rId31" o:title=""/>
                  <o:lock v:ext="edit" aspectratio="t"/>
                  <w10:wrap type="none"/>
                  <w10:anchorlock/>
                </v:shape>
                <o:OLEObject Type="Embed" ProgID="Equation.DSMT4" ShapeID="_x0000_i1028" DrawAspect="Content" ObjectID="_1468075728" r:id="rId33">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0" w:type="dxa"/>
            <w:vAlign w:val="center"/>
          </w:tcPr>
          <w:p>
            <w:pPr>
              <w:pStyle w:val="229"/>
              <w:ind w:firstLine="0" w:firstLineChars="0"/>
              <w:jc w:val="center"/>
              <w:rPr>
                <w:bCs/>
                <w:color w:val="000000" w:themeColor="text1"/>
                <w:sz w:val="18"/>
                <w:szCs w:val="18"/>
                <w:shd w:val="clear" w:color="auto" w:fill="FFFFFF" w:themeFill="background1"/>
                <w14:textFill>
                  <w14:solidFill>
                    <w14:schemeClr w14:val="tx1"/>
                  </w14:solidFill>
                </w14:textFill>
              </w:rPr>
            </w:pPr>
            <w:r>
              <w:rPr>
                <w:rFonts w:hint="eastAsia"/>
                <w:bCs/>
                <w:color w:val="000000" w:themeColor="text1"/>
                <w:sz w:val="18"/>
                <w:szCs w:val="18"/>
                <w:shd w:val="clear" w:color="auto" w:fill="FFFFFF" w:themeFill="background1"/>
                <w14:textFill>
                  <w14:solidFill>
                    <w14:schemeClr w14:val="tx1"/>
                  </w14:solidFill>
                </w14:textFill>
              </w:rPr>
              <w:t>20</w:t>
            </w:r>
          </w:p>
        </w:tc>
        <w:tc>
          <w:tcPr>
            <w:tcW w:w="1985" w:type="dxa"/>
            <w:shd w:val="clear" w:color="auto" w:fill="auto"/>
            <w:vAlign w:val="center"/>
          </w:tcPr>
          <w:p>
            <w:pPr>
              <w:pStyle w:val="229"/>
              <w:ind w:firstLine="0" w:firstLineChars="0"/>
              <w:jc w:val="center"/>
              <w:rPr>
                <w:bCs/>
                <w:color w:val="000000" w:themeColor="text1"/>
                <w:sz w:val="18"/>
                <w:szCs w:val="18"/>
                <w:shd w:val="clear" w:color="auto" w:fill="FFFFFF" w:themeFill="background1"/>
                <w14:textFill>
                  <w14:solidFill>
                    <w14:schemeClr w14:val="tx1"/>
                  </w14:solidFill>
                </w14:textFill>
              </w:rPr>
            </w:pPr>
            <w:r>
              <w:rPr>
                <w:rFonts w:hint="eastAsia"/>
                <w:bCs/>
                <w:color w:val="000000" w:themeColor="text1"/>
                <w:sz w:val="18"/>
                <w:szCs w:val="18"/>
                <w:shd w:val="clear" w:color="auto" w:fill="FFFFFF" w:themeFill="background1"/>
                <w14:textFill>
                  <w14:solidFill>
                    <w14:schemeClr w14:val="tx1"/>
                  </w14:solidFill>
                </w14:textFill>
              </w:rPr>
              <w:t>0.25</w:t>
            </w:r>
            <w:r>
              <w:rPr>
                <w:rFonts w:hint="eastAsia" w:hAnsi="宋体" w:cs="宋体"/>
                <w:bCs/>
                <w:color w:val="000000" w:themeColor="text1"/>
                <w:sz w:val="18"/>
                <w:szCs w:val="18"/>
                <w:shd w:val="clear" w:color="auto" w:fill="FFFFFF" w:themeFill="background1"/>
                <w14:textFill>
                  <w14:solidFill>
                    <w14:schemeClr w14:val="tx1"/>
                  </w14:solidFill>
                </w14:textFill>
              </w:rPr>
              <w:t>±0.02</w:t>
            </w:r>
          </w:p>
        </w:tc>
        <w:tc>
          <w:tcPr>
            <w:tcW w:w="1843" w:type="dxa"/>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color w:val="000000" w:themeColor="text1"/>
                <w:sz w:val="18"/>
                <w:szCs w:val="18"/>
                <w:shd w:val="clear" w:color="auto" w:fill="FFFFFF" w:themeFill="background1"/>
                <w14:textFill>
                  <w14:solidFill>
                    <w14:schemeClr w14:val="tx1"/>
                  </w14:solidFill>
                </w14:textFill>
              </w:rPr>
              <w:t>19.8</w:t>
            </w:r>
            <w:r>
              <w:rPr>
                <w:rFonts w:hint="eastAsia" w:hAnsi="宋体" w:cs="宋体"/>
                <w:color w:val="000000" w:themeColor="text1"/>
                <w:sz w:val="18"/>
                <w:szCs w:val="18"/>
                <w:shd w:val="clear" w:color="auto" w:fill="FFFFFF" w:themeFill="background1"/>
                <w14:textFill>
                  <w14:solidFill>
                    <w14:schemeClr w14:val="tx1"/>
                  </w14:solidFill>
                </w14:textFill>
              </w:rPr>
              <w:t>±0.30</w:t>
            </w:r>
          </w:p>
        </w:tc>
        <w:tc>
          <w:tcPr>
            <w:tcW w:w="1559" w:type="dxa"/>
            <w:shd w:val="clear" w:color="auto" w:fill="auto"/>
            <w:vAlign w:val="center"/>
          </w:tcPr>
          <w:p>
            <w:pPr>
              <w:pStyle w:val="229"/>
              <w:ind w:firstLine="0" w:firstLineChars="0"/>
              <w:jc w:val="center"/>
              <w:rPr>
                <w:rFonts w:hAnsi="宋体" w:cs="宋体"/>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2</w:t>
            </w:r>
            <w:r>
              <w:rPr>
                <w:color w:val="000000" w:themeColor="text1"/>
                <w:sz w:val="18"/>
                <w:szCs w:val="18"/>
                <w:shd w:val="clear" w:color="auto" w:fill="FFFFFF" w:themeFill="background1"/>
                <w14:textFill>
                  <w14:solidFill>
                    <w14:schemeClr w14:val="tx1"/>
                  </w14:solidFill>
                </w14:textFill>
              </w:rPr>
              <w:t>5</w:t>
            </w:r>
            <w:r>
              <w:rPr>
                <w:rFonts w:hint="eastAsia"/>
                <w:color w:val="000000" w:themeColor="text1"/>
                <w:sz w:val="18"/>
                <w:szCs w:val="18"/>
                <w:shd w:val="clear" w:color="auto" w:fill="FFFFFF" w:themeFill="background1"/>
                <w14:textFill>
                  <w14:solidFill>
                    <w14:schemeClr w14:val="tx1"/>
                  </w14:solidFill>
                </w14:textFill>
              </w:rPr>
              <w:t>.0</w:t>
            </w:r>
            <w:r>
              <w:rPr>
                <w:rFonts w:hint="eastAsia" w:hAnsi="宋体" w:cs="宋体"/>
                <w:color w:val="000000" w:themeColor="text1"/>
                <w:sz w:val="18"/>
                <w:szCs w:val="18"/>
                <w:shd w:val="clear" w:color="auto" w:fill="FFFFFF" w:themeFill="background1"/>
                <w14:textFill>
                  <w14:solidFill>
                    <w14:schemeClr w14:val="tx1"/>
                  </w14:solidFill>
                </w14:textFill>
              </w:rPr>
              <w:t>±0.</w:t>
            </w:r>
            <w:r>
              <w:rPr>
                <w:rFonts w:hAnsi="宋体" w:cs="宋体"/>
                <w:color w:val="000000" w:themeColor="text1"/>
                <w:sz w:val="18"/>
                <w:szCs w:val="18"/>
                <w:shd w:val="clear" w:color="auto" w:fill="FFFFFF" w:themeFill="background1"/>
                <w14:textFill>
                  <w14:solidFill>
                    <w14:schemeClr w14:val="tx1"/>
                  </w14:solidFill>
                </w14:textFill>
              </w:rPr>
              <w:t>3</w:t>
            </w:r>
          </w:p>
        </w:tc>
        <w:tc>
          <w:tcPr>
            <w:tcW w:w="850" w:type="dxa"/>
            <w:vMerge w:val="continue"/>
            <w:shd w:val="clear" w:color="auto" w:fill="auto"/>
            <w:vAlign w:val="center"/>
          </w:tcPr>
          <w:p>
            <w:pPr>
              <w:pStyle w:val="229"/>
              <w:ind w:firstLine="360"/>
              <w:jc w:val="center"/>
              <w:rPr>
                <w:strike/>
                <w:color w:val="000000" w:themeColor="text1"/>
                <w:sz w:val="18"/>
                <w:szCs w:val="18"/>
                <w:shd w:val="clear" w:color="auto" w:fill="FFFFFF" w:themeFill="background1"/>
                <w14:textFill>
                  <w14:solidFill>
                    <w14:schemeClr w14:val="tx1"/>
                  </w14:solidFill>
                </w14:textFill>
              </w:rPr>
            </w:pPr>
          </w:p>
        </w:tc>
        <w:tc>
          <w:tcPr>
            <w:tcW w:w="1134" w:type="dxa"/>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4.5</w:t>
            </w:r>
            <w:r>
              <w:rPr>
                <w:rFonts w:hint="eastAsia" w:hAnsi="宋体" w:cs="宋体"/>
                <w:color w:val="000000" w:themeColor="text1"/>
                <w:sz w:val="18"/>
                <w:szCs w:val="18"/>
                <w:shd w:val="clear" w:color="auto" w:fill="FFFFFF" w:themeFill="background1"/>
                <w14:textFill>
                  <w14:solidFill>
                    <w14:schemeClr w14:val="tx1"/>
                  </w14:solidFill>
                </w14:textFill>
              </w:rPr>
              <w:t>±0.20</w:t>
            </w:r>
          </w:p>
        </w:tc>
        <w:tc>
          <w:tcPr>
            <w:tcW w:w="1560" w:type="dxa"/>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R（R</w:t>
            </w:r>
            <w:r>
              <w:rPr>
                <w:rFonts w:hint="eastAsia"/>
                <w:color w:val="000000" w:themeColor="text1"/>
                <w:sz w:val="18"/>
                <w:szCs w:val="18"/>
                <w:shd w:val="clear" w:color="auto" w:fill="FFFFFF" w:themeFill="background1"/>
                <w:vertAlign w:val="subscript"/>
                <w14:textFill>
                  <w14:solidFill>
                    <w14:schemeClr w14:val="tx1"/>
                  </w14:solidFill>
                </w14:textFill>
              </w:rPr>
              <w:t>P</w:t>
            </w:r>
            <w:r>
              <w:rPr>
                <w:rFonts w:hint="eastAsia"/>
                <w:color w:val="000000" w:themeColor="text1"/>
                <w:sz w:val="18"/>
                <w:szCs w:val="18"/>
                <w:shd w:val="clear" w:color="auto" w:fill="FFFFFF" w:themeFill="background1"/>
                <w14:textFill>
                  <w14:solidFill>
                    <w14:schemeClr w14:val="tx1"/>
                  </w14:solidFill>
                </w14:textFill>
              </w:rPr>
              <w:t>、R</w:t>
            </w:r>
            <w:r>
              <w:rPr>
                <w:rFonts w:hint="eastAsia"/>
                <w:color w:val="000000" w:themeColor="text1"/>
                <w:sz w:val="18"/>
                <w:szCs w:val="18"/>
                <w:shd w:val="clear" w:color="auto" w:fill="FFFFFF" w:themeFill="background1"/>
                <w:vertAlign w:val="subscript"/>
                <w14:textFill>
                  <w14:solidFill>
                    <w14:schemeClr w14:val="tx1"/>
                  </w14:solidFill>
                </w14:textFill>
              </w:rPr>
              <w:t>C</w:t>
            </w:r>
            <w:r>
              <w:rPr>
                <w:rFonts w:hint="eastAsia"/>
                <w:color w:val="000000" w:themeColor="text1"/>
                <w:sz w:val="18"/>
                <w:szCs w:val="18"/>
                <w:shd w:val="clear" w:color="auto" w:fill="FFFFFF" w:themeFill="background1"/>
                <w14:textFill>
                  <w14:solidFill>
                    <w14:schemeClr w14:val="tx1"/>
                  </w14:solidFill>
                </w14:textFill>
              </w:rPr>
              <w:t>）</w:t>
            </w:r>
            <w:r>
              <w:rPr>
                <w:color w:val="000000" w:themeColor="text1"/>
                <w:sz w:val="18"/>
                <w:szCs w:val="18"/>
                <w:shd w:val="clear" w:color="auto" w:fill="FFFFFF" w:themeFill="background1"/>
                <w:vertAlign w:val="superscript"/>
                <w14:textFill>
                  <w14:solidFill>
                    <w14:schemeClr w14:val="tx1"/>
                  </w14:solidFill>
                </w14:textFill>
              </w:rPr>
              <w:object>
                <v:shape id="_x0000_i1029" o:spt="75" type="#_x0000_t75" style="height:16.6pt;width:13.3pt;" o:ole="t" filled="f" o:preferrelative="t" stroked="f" coordsize="21600,21600">
                  <v:path/>
                  <v:fill on="f" focussize="0,0"/>
                  <v:stroke on="f" joinstyle="miter"/>
                  <v:imagedata r:id="rId35" o:title=""/>
                  <o:lock v:ext="edit" aspectratio="t"/>
                  <w10:wrap type="none"/>
                  <w10:anchorlock/>
                </v:shape>
                <o:OLEObject Type="Embed" ProgID="Equation.DSMT4" ShapeID="_x0000_i1029" DrawAspect="Content" ObjectID="_1468075729" r:id="rId34">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0" w:type="dxa"/>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25</w:t>
            </w:r>
          </w:p>
        </w:tc>
        <w:tc>
          <w:tcPr>
            <w:tcW w:w="1985" w:type="dxa"/>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0.30</w:t>
            </w:r>
            <w:r>
              <w:rPr>
                <w:rFonts w:hint="eastAsia" w:hAnsi="宋体" w:cs="宋体"/>
                <w:color w:val="000000" w:themeColor="text1"/>
                <w:sz w:val="18"/>
                <w:szCs w:val="18"/>
                <w:shd w:val="clear" w:color="auto" w:fill="FFFFFF" w:themeFill="background1"/>
                <w14:textFill>
                  <w14:solidFill>
                    <w14:schemeClr w14:val="tx1"/>
                  </w14:solidFill>
                </w14:textFill>
              </w:rPr>
              <w:t>±0.025</w:t>
            </w:r>
          </w:p>
        </w:tc>
        <w:tc>
          <w:tcPr>
            <w:tcW w:w="1843" w:type="dxa"/>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2</w:t>
            </w:r>
            <w:r>
              <w:rPr>
                <w:color w:val="000000" w:themeColor="text1"/>
                <w:sz w:val="18"/>
                <w:szCs w:val="18"/>
                <w:shd w:val="clear" w:color="auto" w:fill="FFFFFF" w:themeFill="background1"/>
                <w14:textFill>
                  <w14:solidFill>
                    <w14:schemeClr w14:val="tx1"/>
                  </w14:solidFill>
                </w14:textFill>
              </w:rPr>
              <w:t>4.8</w:t>
            </w:r>
            <w:r>
              <w:rPr>
                <w:rFonts w:hint="eastAsia" w:hAnsi="宋体" w:cs="宋体"/>
                <w:color w:val="000000" w:themeColor="text1"/>
                <w:sz w:val="18"/>
                <w:szCs w:val="18"/>
                <w:shd w:val="clear" w:color="auto" w:fill="FFFFFF" w:themeFill="background1"/>
                <w14:textFill>
                  <w14:solidFill>
                    <w14:schemeClr w14:val="tx1"/>
                  </w14:solidFill>
                </w14:textFill>
              </w:rPr>
              <w:t>±0.40</w:t>
            </w:r>
          </w:p>
        </w:tc>
        <w:tc>
          <w:tcPr>
            <w:tcW w:w="1559" w:type="dxa"/>
            <w:shd w:val="clear" w:color="auto" w:fill="auto"/>
            <w:vAlign w:val="center"/>
          </w:tcPr>
          <w:p>
            <w:pPr>
              <w:pStyle w:val="229"/>
              <w:ind w:firstLine="0" w:firstLineChars="0"/>
              <w:jc w:val="center"/>
              <w:rPr>
                <w:rFonts w:hAnsi="宋体" w:cs="宋体"/>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3</w:t>
            </w:r>
            <w:r>
              <w:rPr>
                <w:color w:val="000000" w:themeColor="text1"/>
                <w:sz w:val="18"/>
                <w:szCs w:val="18"/>
                <w:shd w:val="clear" w:color="auto" w:fill="FFFFFF" w:themeFill="background1"/>
                <w14:textFill>
                  <w14:solidFill>
                    <w14:schemeClr w14:val="tx1"/>
                  </w14:solidFill>
                </w14:textFill>
              </w:rPr>
              <w:t>2</w:t>
            </w:r>
            <w:r>
              <w:rPr>
                <w:rFonts w:hint="eastAsia"/>
                <w:color w:val="000000" w:themeColor="text1"/>
                <w:sz w:val="18"/>
                <w:szCs w:val="18"/>
                <w:shd w:val="clear" w:color="auto" w:fill="FFFFFF" w:themeFill="background1"/>
                <w14:textFill>
                  <w14:solidFill>
                    <w14:schemeClr w14:val="tx1"/>
                  </w14:solidFill>
                </w14:textFill>
              </w:rPr>
              <w:t>.0</w:t>
            </w:r>
            <w:r>
              <w:rPr>
                <w:rFonts w:hint="eastAsia" w:hAnsi="宋体" w:cs="宋体"/>
                <w:color w:val="000000" w:themeColor="text1"/>
                <w:sz w:val="18"/>
                <w:szCs w:val="18"/>
                <w:shd w:val="clear" w:color="auto" w:fill="FFFFFF" w:themeFill="background1"/>
                <w14:textFill>
                  <w14:solidFill>
                    <w14:schemeClr w14:val="tx1"/>
                  </w14:solidFill>
                </w14:textFill>
              </w:rPr>
              <w:t>±0.</w:t>
            </w:r>
            <w:r>
              <w:rPr>
                <w:rFonts w:hAnsi="宋体" w:cs="宋体"/>
                <w:color w:val="000000" w:themeColor="text1"/>
                <w:sz w:val="18"/>
                <w:szCs w:val="18"/>
                <w:shd w:val="clear" w:color="auto" w:fill="FFFFFF" w:themeFill="background1"/>
                <w14:textFill>
                  <w14:solidFill>
                    <w14:schemeClr w14:val="tx1"/>
                  </w14:solidFill>
                </w14:textFill>
              </w:rPr>
              <w:t>3</w:t>
            </w:r>
          </w:p>
        </w:tc>
        <w:tc>
          <w:tcPr>
            <w:tcW w:w="850" w:type="dxa"/>
            <w:vMerge w:val="continue"/>
            <w:shd w:val="clear" w:color="auto" w:fill="auto"/>
            <w:vAlign w:val="center"/>
          </w:tcPr>
          <w:p>
            <w:pPr>
              <w:pStyle w:val="229"/>
              <w:ind w:firstLine="360"/>
              <w:jc w:val="center"/>
              <w:rPr>
                <w:strike/>
                <w:color w:val="000000" w:themeColor="text1"/>
                <w:sz w:val="18"/>
                <w:szCs w:val="18"/>
                <w:shd w:val="clear" w:color="auto" w:fill="FFFFFF" w:themeFill="background1"/>
                <w14:textFill>
                  <w14:solidFill>
                    <w14:schemeClr w14:val="tx1"/>
                  </w14:solidFill>
                </w14:textFill>
              </w:rPr>
            </w:pPr>
          </w:p>
        </w:tc>
        <w:tc>
          <w:tcPr>
            <w:tcW w:w="1134" w:type="dxa"/>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5.0</w:t>
            </w:r>
            <w:r>
              <w:rPr>
                <w:rFonts w:hint="eastAsia" w:hAnsi="宋体" w:cs="宋体"/>
                <w:color w:val="000000" w:themeColor="text1"/>
                <w:sz w:val="18"/>
                <w:szCs w:val="18"/>
                <w:shd w:val="clear" w:color="auto" w:fill="FFFFFF" w:themeFill="background1"/>
                <w14:textFill>
                  <w14:solidFill>
                    <w14:schemeClr w14:val="tx1"/>
                  </w14:solidFill>
                </w14:textFill>
              </w:rPr>
              <w:t>±0.</w:t>
            </w:r>
            <w:r>
              <w:rPr>
                <w:rFonts w:hAnsi="宋体" w:cs="宋体"/>
                <w:color w:val="000000" w:themeColor="text1"/>
                <w:sz w:val="18"/>
                <w:szCs w:val="18"/>
                <w:shd w:val="clear" w:color="auto" w:fill="FFFFFF" w:themeFill="background1"/>
                <w14:textFill>
                  <w14:solidFill>
                    <w14:schemeClr w14:val="tx1"/>
                  </w14:solidFill>
                </w14:textFill>
              </w:rPr>
              <w:t>3</w:t>
            </w:r>
          </w:p>
        </w:tc>
        <w:tc>
          <w:tcPr>
            <w:tcW w:w="1560" w:type="dxa"/>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R（R</w:t>
            </w:r>
            <w:r>
              <w:rPr>
                <w:rFonts w:hint="eastAsia"/>
                <w:color w:val="000000" w:themeColor="text1"/>
                <w:sz w:val="18"/>
                <w:szCs w:val="18"/>
                <w:shd w:val="clear" w:color="auto" w:fill="FFFFFF" w:themeFill="background1"/>
                <w:vertAlign w:val="subscript"/>
                <w14:textFill>
                  <w14:solidFill>
                    <w14:schemeClr w14:val="tx1"/>
                  </w14:solidFill>
                </w14:textFill>
              </w:rPr>
              <w:t>P</w:t>
            </w:r>
            <w:r>
              <w:rPr>
                <w:rFonts w:hint="eastAsia"/>
                <w:color w:val="000000" w:themeColor="text1"/>
                <w:sz w:val="18"/>
                <w:szCs w:val="18"/>
                <w:shd w:val="clear" w:color="auto" w:fill="FFFFFF" w:themeFill="background1"/>
                <w14:textFill>
                  <w14:solidFill>
                    <w14:schemeClr w14:val="tx1"/>
                  </w14:solidFill>
                </w14:textFill>
              </w:rPr>
              <w:t>、R</w:t>
            </w:r>
            <w:r>
              <w:rPr>
                <w:rFonts w:hint="eastAsia"/>
                <w:color w:val="000000" w:themeColor="text1"/>
                <w:sz w:val="18"/>
                <w:szCs w:val="18"/>
                <w:shd w:val="clear" w:color="auto" w:fill="FFFFFF" w:themeFill="background1"/>
                <w:vertAlign w:val="subscript"/>
                <w14:textFill>
                  <w14:solidFill>
                    <w14:schemeClr w14:val="tx1"/>
                  </w14:solidFill>
                </w14:textFill>
              </w:rPr>
              <w:t>C</w:t>
            </w:r>
            <w:r>
              <w:rPr>
                <w:rFonts w:hint="eastAsia"/>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vertAlign w:val="superscript"/>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0" w:type="dxa"/>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32</w:t>
            </w:r>
          </w:p>
        </w:tc>
        <w:tc>
          <w:tcPr>
            <w:tcW w:w="1985" w:type="dxa"/>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0.30</w:t>
            </w:r>
            <w:r>
              <w:rPr>
                <w:rFonts w:hint="eastAsia" w:hAnsi="宋体" w:cs="宋体"/>
                <w:color w:val="000000" w:themeColor="text1"/>
                <w:sz w:val="18"/>
                <w:szCs w:val="18"/>
                <w:shd w:val="clear" w:color="auto" w:fill="FFFFFF" w:themeFill="background1"/>
                <w14:textFill>
                  <w14:solidFill>
                    <w14:schemeClr w14:val="tx1"/>
                  </w14:solidFill>
                </w14:textFill>
              </w:rPr>
              <w:t>±0.025</w:t>
            </w:r>
          </w:p>
        </w:tc>
        <w:tc>
          <w:tcPr>
            <w:tcW w:w="1843" w:type="dxa"/>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3</w:t>
            </w:r>
            <w:r>
              <w:rPr>
                <w:color w:val="000000" w:themeColor="text1"/>
                <w:sz w:val="18"/>
                <w:szCs w:val="18"/>
                <w:shd w:val="clear" w:color="auto" w:fill="FFFFFF" w:themeFill="background1"/>
                <w14:textFill>
                  <w14:solidFill>
                    <w14:schemeClr w14:val="tx1"/>
                  </w14:solidFill>
                </w14:textFill>
              </w:rPr>
              <w:t>1.8</w:t>
            </w:r>
            <w:r>
              <w:rPr>
                <w:rFonts w:hint="eastAsia" w:hAnsi="宋体" w:cs="宋体"/>
                <w:color w:val="000000" w:themeColor="text1"/>
                <w:sz w:val="18"/>
                <w:szCs w:val="18"/>
                <w:shd w:val="clear" w:color="auto" w:fill="FFFFFF" w:themeFill="background1"/>
                <w14:textFill>
                  <w14:solidFill>
                    <w14:schemeClr w14:val="tx1"/>
                  </w14:solidFill>
                </w14:textFill>
              </w:rPr>
              <w:t>±0.40</w:t>
            </w:r>
          </w:p>
        </w:tc>
        <w:tc>
          <w:tcPr>
            <w:tcW w:w="1559" w:type="dxa"/>
            <w:shd w:val="clear" w:color="auto" w:fill="auto"/>
            <w:vAlign w:val="center"/>
          </w:tcPr>
          <w:p>
            <w:pPr>
              <w:pStyle w:val="229"/>
              <w:ind w:firstLine="0" w:firstLineChars="0"/>
              <w:jc w:val="center"/>
              <w:rPr>
                <w:rFonts w:hAnsi="宋体" w:cs="宋体"/>
                <w:color w:val="000000" w:themeColor="text1"/>
                <w:sz w:val="18"/>
                <w:szCs w:val="18"/>
                <w:shd w:val="clear" w:color="auto" w:fill="FFFFFF" w:themeFill="background1"/>
                <w14:textFill>
                  <w14:solidFill>
                    <w14:schemeClr w14:val="tx1"/>
                  </w14:solidFill>
                </w14:textFill>
              </w:rPr>
            </w:pPr>
            <w:r>
              <w:rPr>
                <w:color w:val="000000" w:themeColor="text1"/>
                <w:sz w:val="18"/>
                <w:szCs w:val="18"/>
                <w:shd w:val="clear" w:color="auto" w:fill="FFFFFF" w:themeFill="background1"/>
                <w14:textFill>
                  <w14:solidFill>
                    <w14:schemeClr w14:val="tx1"/>
                  </w14:solidFill>
                </w14:textFill>
              </w:rPr>
              <w:t>40</w:t>
            </w:r>
            <w:r>
              <w:rPr>
                <w:rFonts w:hint="eastAsia"/>
                <w:color w:val="000000" w:themeColor="text1"/>
                <w:sz w:val="18"/>
                <w:szCs w:val="18"/>
                <w:shd w:val="clear" w:color="auto" w:fill="FFFFFF" w:themeFill="background1"/>
                <w14:textFill>
                  <w14:solidFill>
                    <w14:schemeClr w14:val="tx1"/>
                  </w14:solidFill>
                </w14:textFill>
              </w:rPr>
              <w:t>.0</w:t>
            </w:r>
            <w:r>
              <w:rPr>
                <w:rFonts w:hint="eastAsia" w:hAnsi="宋体" w:cs="宋体"/>
                <w:color w:val="000000" w:themeColor="text1"/>
                <w:sz w:val="18"/>
                <w:szCs w:val="18"/>
                <w:shd w:val="clear" w:color="auto" w:fill="FFFFFF" w:themeFill="background1"/>
                <w14:textFill>
                  <w14:solidFill>
                    <w14:schemeClr w14:val="tx1"/>
                  </w14:solidFill>
                </w14:textFill>
              </w:rPr>
              <w:t>±0.</w:t>
            </w:r>
            <w:r>
              <w:rPr>
                <w:rFonts w:hAnsi="宋体" w:cs="宋体"/>
                <w:color w:val="000000" w:themeColor="text1"/>
                <w:sz w:val="18"/>
                <w:szCs w:val="18"/>
                <w:shd w:val="clear" w:color="auto" w:fill="FFFFFF" w:themeFill="background1"/>
                <w14:textFill>
                  <w14:solidFill>
                    <w14:schemeClr w14:val="tx1"/>
                  </w14:solidFill>
                </w14:textFill>
              </w:rPr>
              <w:t>4</w:t>
            </w:r>
          </w:p>
        </w:tc>
        <w:tc>
          <w:tcPr>
            <w:tcW w:w="850" w:type="dxa"/>
            <w:vMerge w:val="continue"/>
            <w:shd w:val="clear" w:color="auto" w:fill="auto"/>
            <w:vAlign w:val="center"/>
          </w:tcPr>
          <w:p>
            <w:pPr>
              <w:pStyle w:val="229"/>
              <w:ind w:firstLine="360"/>
              <w:jc w:val="center"/>
              <w:rPr>
                <w:strike/>
                <w:color w:val="000000" w:themeColor="text1"/>
                <w:sz w:val="18"/>
                <w:szCs w:val="18"/>
                <w:shd w:val="clear" w:color="auto" w:fill="FFFFFF" w:themeFill="background1"/>
                <w14:textFill>
                  <w14:solidFill>
                    <w14:schemeClr w14:val="tx1"/>
                  </w14:solidFill>
                </w14:textFill>
              </w:rPr>
            </w:pPr>
          </w:p>
        </w:tc>
        <w:tc>
          <w:tcPr>
            <w:tcW w:w="1134" w:type="dxa"/>
            <w:shd w:val="clear" w:color="auto" w:fill="auto"/>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6.0</w:t>
            </w:r>
            <w:r>
              <w:rPr>
                <w:rFonts w:hint="eastAsia" w:hAnsi="宋体" w:cs="宋体"/>
                <w:color w:val="000000" w:themeColor="text1"/>
                <w:sz w:val="18"/>
                <w:szCs w:val="18"/>
                <w:shd w:val="clear" w:color="auto" w:fill="FFFFFF" w:themeFill="background1"/>
                <w14:textFill>
                  <w14:solidFill>
                    <w14:schemeClr w14:val="tx1"/>
                  </w14:solidFill>
                </w14:textFill>
              </w:rPr>
              <w:t>±0.</w:t>
            </w:r>
            <w:r>
              <w:rPr>
                <w:rFonts w:hAnsi="宋体" w:cs="宋体"/>
                <w:color w:val="000000" w:themeColor="text1"/>
                <w:sz w:val="18"/>
                <w:szCs w:val="18"/>
                <w:shd w:val="clear" w:color="auto" w:fill="FFFFFF" w:themeFill="background1"/>
                <w14:textFill>
                  <w14:solidFill>
                    <w14:schemeClr w14:val="tx1"/>
                  </w14:solidFill>
                </w14:textFill>
              </w:rPr>
              <w:t>3</w:t>
            </w:r>
          </w:p>
        </w:tc>
        <w:tc>
          <w:tcPr>
            <w:tcW w:w="1560" w:type="dxa"/>
            <w:vAlign w:val="center"/>
          </w:tcPr>
          <w:p>
            <w:pPr>
              <w:pStyle w:val="229"/>
              <w:ind w:firstLine="0" w:firstLineChars="0"/>
              <w:jc w:val="center"/>
              <w:rPr>
                <w:color w:val="000000" w:themeColor="text1"/>
                <w:sz w:val="18"/>
                <w:szCs w:val="18"/>
                <w:shd w:val="clear" w:color="auto" w:fill="FFFFFF" w:themeFill="background1"/>
                <w14:textFill>
                  <w14:solidFill>
                    <w14:schemeClr w14:val="tx1"/>
                  </w14:solidFill>
                </w14:textFill>
              </w:rPr>
            </w:pPr>
            <w:r>
              <w:rPr>
                <w:rFonts w:hint="eastAsia"/>
                <w:color w:val="000000" w:themeColor="text1"/>
                <w:sz w:val="18"/>
                <w:szCs w:val="18"/>
                <w:shd w:val="clear" w:color="auto" w:fill="FFFFFF" w:themeFill="background1"/>
                <w14:textFill>
                  <w14:solidFill>
                    <w14:schemeClr w14:val="tx1"/>
                  </w14:solidFill>
                </w14:textFill>
              </w:rPr>
              <w:t>R（R</w:t>
            </w:r>
            <w:r>
              <w:rPr>
                <w:rFonts w:hint="eastAsia"/>
                <w:color w:val="000000" w:themeColor="text1"/>
                <w:sz w:val="18"/>
                <w:szCs w:val="18"/>
                <w:shd w:val="clear" w:color="auto" w:fill="FFFFFF" w:themeFill="background1"/>
                <w:vertAlign w:val="subscript"/>
                <w14:textFill>
                  <w14:solidFill>
                    <w14:schemeClr w14:val="tx1"/>
                  </w14:solidFill>
                </w14:textFill>
              </w:rPr>
              <w:t>P</w:t>
            </w:r>
            <w:r>
              <w:rPr>
                <w:rFonts w:hint="eastAsia"/>
                <w:color w:val="000000" w:themeColor="text1"/>
                <w:sz w:val="18"/>
                <w:szCs w:val="18"/>
                <w:shd w:val="clear" w:color="auto" w:fill="FFFFFF" w:themeFill="background1"/>
                <w14:textFill>
                  <w14:solidFill>
                    <w14:schemeClr w14:val="tx1"/>
                  </w14:solidFill>
                </w14:textFill>
              </w:rPr>
              <w:t>、R</w:t>
            </w:r>
            <w:r>
              <w:rPr>
                <w:rFonts w:hint="eastAsia"/>
                <w:color w:val="000000" w:themeColor="text1"/>
                <w:sz w:val="18"/>
                <w:szCs w:val="18"/>
                <w:shd w:val="clear" w:color="auto" w:fill="FFFFFF" w:themeFill="background1"/>
                <w:vertAlign w:val="subscript"/>
                <w14:textFill>
                  <w14:solidFill>
                    <w14:schemeClr w14:val="tx1"/>
                  </w14:solidFill>
                </w14:textFill>
              </w:rPr>
              <w:t>C</w:t>
            </w:r>
            <w:r>
              <w:rPr>
                <w:rFonts w:hint="eastAsia"/>
                <w:color w:val="000000" w:themeColor="text1"/>
                <w:sz w:val="18"/>
                <w:szCs w:val="18"/>
                <w:shd w:val="clear" w:color="auto" w:fill="FFFFFF" w:themeFill="background1"/>
                <w14:textFill>
                  <w14:solidFill>
                    <w14:schemeClr w14:val="tx1"/>
                  </w14:solidFill>
                </w14:textFill>
              </w:rPr>
              <w:t>）</w:t>
            </w:r>
            <w:r>
              <w:rPr>
                <w:color w:val="000000" w:themeColor="text1"/>
                <w:sz w:val="18"/>
                <w:szCs w:val="18"/>
                <w:shd w:val="clear" w:color="auto" w:fill="FFFFFF" w:themeFill="background1"/>
                <w:vertAlign w:val="superscript"/>
                <w14:textFill>
                  <w14:solidFill>
                    <w14:schemeClr w14:val="tx1"/>
                  </w14:solidFill>
                </w14:textFill>
              </w:rPr>
              <w:object>
                <v:shape id="_x0000_i1030" o:spt="75" type="#_x0000_t75" style="height:16.6pt;width:18.85pt;" o:ole="t" filled="f" o:preferrelative="t" stroked="f" coordsize="21600,21600">
                  <v:path/>
                  <v:fill on="f" focussize="0,0"/>
                  <v:stroke on="f" joinstyle="miter"/>
                  <v:imagedata r:id="rId37" o:title=""/>
                  <o:lock v:ext="edit" aspectratio="t"/>
                  <w10:wrap type="none"/>
                  <w10:anchorlock/>
                </v:shape>
                <o:OLEObject Type="Embed" ProgID="Equation.DSMT4" ShapeID="_x0000_i1030" DrawAspect="Content" ObjectID="_1468075730" r:id="rId36">
                  <o:LockedField>false</o:LockedField>
                </o:OLEObject>
              </w:object>
            </w:r>
          </w:p>
        </w:tc>
      </w:tr>
    </w:tbl>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rFonts w:ascii="黑体" w:hAnsi="黑体" w:eastAsia="黑体"/>
          <w:color w:val="FF0000"/>
          <w:shd w:val="clear" w:color="auto" w:fill="FFFFFF" w:themeFill="background1"/>
        </w:rPr>
      </w:pPr>
    </w:p>
    <w:p>
      <w:pPr>
        <w:pStyle w:val="229"/>
        <w:ind w:firstLine="0" w:firstLineChars="0"/>
        <w:rPr>
          <w:shd w:val="clear" w:color="auto" w:fill="FFFFFF" w:themeFill="background1"/>
        </w:rPr>
      </w:pPr>
    </w:p>
    <w:p>
      <w:pPr>
        <w:pStyle w:val="229"/>
        <w:ind w:firstLine="0" w:firstLineChars="0"/>
        <w:rPr>
          <w:shd w:val="clear" w:color="auto" w:fill="FFFFFF" w:themeFill="background1"/>
        </w:rPr>
      </w:pPr>
    </w:p>
    <w:bookmarkEnd w:id="255"/>
    <w:p>
      <w:pPr>
        <w:pStyle w:val="63"/>
        <w:spacing w:after="156"/>
        <w:rPr>
          <w:shd w:val="clear" w:color="auto" w:fill="FFFFFF" w:themeFill="background1"/>
        </w:rPr>
      </w:pPr>
      <w:bookmarkStart w:id="259" w:name="_Toc144370029"/>
      <w:bookmarkStart w:id="260" w:name="BookMark6"/>
      <w:r>
        <w:rPr>
          <w:rFonts w:hint="eastAsia"/>
          <w:spacing w:val="105"/>
          <w:shd w:val="clear" w:color="auto" w:fill="FFFFFF" w:themeFill="background1"/>
        </w:rPr>
        <w:t>参考文</w:t>
      </w:r>
      <w:r>
        <w:rPr>
          <w:rFonts w:hint="eastAsia"/>
          <w:shd w:val="clear" w:color="auto" w:fill="FFFFFF" w:themeFill="background1"/>
        </w:rPr>
        <w:t>献</w:t>
      </w:r>
      <w:bookmarkEnd w:id="259"/>
    </w:p>
    <w:p>
      <w:pPr>
        <w:pStyle w:val="56"/>
        <w:ind w:firstLine="420"/>
        <w:rPr>
          <w:shd w:val="clear" w:color="auto" w:fill="FFFFFF" w:themeFill="background1"/>
        </w:rPr>
      </w:pPr>
    </w:p>
    <w:p>
      <w:pPr>
        <w:pStyle w:val="229"/>
        <w:rPr>
          <w:shd w:val="clear" w:color="auto" w:fill="FFFFFF" w:themeFill="background1"/>
        </w:rPr>
      </w:pPr>
      <w:r>
        <w:rPr>
          <w:rFonts w:hint="eastAsia"/>
          <w:shd w:val="clear" w:color="auto" w:fill="FFFFFF" w:themeFill="background1"/>
        </w:rPr>
        <w:t>[</w:t>
      </w:r>
      <w:r>
        <w:rPr>
          <w:shd w:val="clear" w:color="auto" w:fill="FFFFFF" w:themeFill="background1"/>
        </w:rPr>
        <w:t>1</w:t>
      </w:r>
      <w:r>
        <w:rPr>
          <w:rFonts w:hint="eastAsia"/>
          <w:shd w:val="clear" w:color="auto" w:fill="FFFFFF" w:themeFill="background1"/>
        </w:rPr>
        <w:t xml:space="preserve">] </w:t>
      </w:r>
      <w:r>
        <w:rPr>
          <w:shd w:val="clear" w:color="auto" w:fill="FFFFFF" w:themeFill="background1"/>
        </w:rPr>
        <w:t>ISO 10380:2012 Pipework—Corrugated metal hoses and hose assemblies</w:t>
      </w:r>
    </w:p>
    <w:p>
      <w:pPr>
        <w:pStyle w:val="229"/>
        <w:rPr>
          <w:shd w:val="clear" w:color="auto" w:fill="FFFFFF" w:themeFill="background1"/>
        </w:rPr>
      </w:pPr>
      <w:r>
        <w:rPr>
          <w:rFonts w:hint="eastAsia"/>
          <w:shd w:val="clear" w:color="auto" w:fill="FFFFFF" w:themeFill="background1"/>
        </w:rPr>
        <w:t>[</w:t>
      </w:r>
      <w:r>
        <w:rPr>
          <w:shd w:val="clear" w:color="auto" w:fill="FFFFFF" w:themeFill="background1"/>
        </w:rPr>
        <w:t>2</w:t>
      </w:r>
      <w:r>
        <w:rPr>
          <w:rFonts w:hint="eastAsia"/>
          <w:shd w:val="clear" w:color="auto" w:fill="FFFFFF" w:themeFill="background1"/>
        </w:rPr>
        <w:t>] ANSI LC1—20</w:t>
      </w:r>
      <w:r>
        <w:rPr>
          <w:shd w:val="clear" w:color="auto" w:fill="FFFFFF" w:themeFill="background1"/>
        </w:rPr>
        <w:t>18</w:t>
      </w:r>
      <w:r>
        <w:rPr>
          <w:rFonts w:hint="eastAsia"/>
          <w:shd w:val="clear" w:color="auto" w:fill="FFFFFF" w:themeFill="background1"/>
        </w:rPr>
        <w:t>/CSA6.26—20</w:t>
      </w:r>
      <w:r>
        <w:rPr>
          <w:shd w:val="clear" w:color="auto" w:fill="FFFFFF" w:themeFill="background1"/>
        </w:rPr>
        <w:t>18</w:t>
      </w:r>
      <w:r>
        <w:rPr>
          <w:rFonts w:hint="eastAsia"/>
          <w:shd w:val="clear" w:color="auto" w:fill="FFFFFF" w:themeFill="background1"/>
        </w:rPr>
        <w:t xml:space="preserve"> </w:t>
      </w:r>
      <w:r>
        <w:rPr>
          <w:shd w:val="clear" w:color="auto" w:fill="FFFFFF" w:themeFill="background1"/>
        </w:rPr>
        <w:t> Fuel gas piping systems using corrugated stainless steel tubing (CSST)</w:t>
      </w:r>
    </w:p>
    <w:p>
      <w:pPr>
        <w:pStyle w:val="229"/>
        <w:rPr>
          <w:shd w:val="clear" w:color="auto" w:fill="FFFFFF" w:themeFill="background1"/>
        </w:rPr>
      </w:pPr>
      <w:r>
        <w:rPr>
          <w:shd w:val="clear" w:color="auto" w:fill="FFFFFF" w:themeFill="background1"/>
        </w:rPr>
        <w:t xml:space="preserve">[3] EN 16617-2015 Pipework—Corrugated </w:t>
      </w:r>
      <w:r>
        <w:rPr>
          <w:rFonts w:hint="eastAsia"/>
          <w:shd w:val="clear" w:color="auto" w:fill="FFFFFF" w:themeFill="background1"/>
        </w:rPr>
        <w:t>me</w:t>
      </w:r>
      <w:r>
        <w:rPr>
          <w:shd w:val="clear" w:color="auto" w:fill="FFFFFF" w:themeFill="background1"/>
        </w:rPr>
        <w:t>tal hose assemblies for combustible gas—Performance requirements, testing and marking</w:t>
      </w:r>
    </w:p>
    <w:p>
      <w:pPr>
        <w:pStyle w:val="229"/>
        <w:rPr>
          <w:shd w:val="clear" w:color="auto" w:fill="FFFFFF" w:themeFill="background1"/>
        </w:rPr>
      </w:pPr>
      <w:r>
        <w:rPr>
          <w:rFonts w:hint="eastAsia"/>
          <w:shd w:val="clear" w:color="auto" w:fill="FFFFFF" w:themeFill="background1"/>
        </w:rPr>
        <w:t>[</w:t>
      </w:r>
      <w:r>
        <w:rPr>
          <w:shd w:val="clear" w:color="auto" w:fill="FFFFFF" w:themeFill="background1"/>
        </w:rPr>
        <w:t>4</w:t>
      </w:r>
      <w:r>
        <w:rPr>
          <w:rFonts w:hint="eastAsia"/>
          <w:shd w:val="clear" w:color="auto" w:fill="FFFFFF" w:themeFill="background1"/>
        </w:rPr>
        <w:t>] 2006年日本燃气协会  燃气用不锈钢波纹管</w:t>
      </w:r>
    </w:p>
    <w:p>
      <w:pPr>
        <w:pStyle w:val="56"/>
        <w:ind w:firstLine="420"/>
        <w:rPr>
          <w:shd w:val="clear" w:color="auto" w:fill="FFFFFF" w:themeFill="background1"/>
        </w:rPr>
      </w:pPr>
    </w:p>
    <w:p>
      <w:pPr>
        <w:pStyle w:val="56"/>
        <w:ind w:firstLine="420"/>
        <w:rPr>
          <w:shd w:val="clear" w:color="auto" w:fill="FFFFFF" w:themeFill="background1"/>
        </w:rPr>
      </w:pPr>
    </w:p>
    <w:p>
      <w:pPr>
        <w:pStyle w:val="56"/>
        <w:ind w:firstLine="420"/>
        <w:rPr>
          <w:shd w:val="clear" w:color="auto" w:fill="FFFFFF" w:themeFill="background1"/>
        </w:rPr>
      </w:pPr>
    </w:p>
    <w:bookmarkEnd w:id="260"/>
    <w:p>
      <w:pPr>
        <w:pStyle w:val="56"/>
        <w:ind w:firstLine="0" w:firstLineChars="0"/>
        <w:jc w:val="center"/>
        <w:rPr>
          <w:shd w:val="clear" w:color="auto" w:fill="FFFFFF" w:themeFill="background1"/>
        </w:rPr>
      </w:pPr>
      <w:bookmarkStart w:id="261" w:name="BookMark8"/>
      <w:r>
        <w:rPr>
          <w:shd w:val="clear" w:color="auto" w:fill="FFFFFF" w:themeFill="background1"/>
        </w:rPr>
        <w:drawing>
          <wp:inline distT="0" distB="0" distL="0" distR="0">
            <wp:extent cx="1485900" cy="317500"/>
            <wp:effectExtent l="0" t="0" r="0" b="6350"/>
            <wp:docPr id="937350984" name="图片 1"/>
            <wp:cNvGraphicFramePr/>
            <a:graphic xmlns:a="http://schemas.openxmlformats.org/drawingml/2006/main">
              <a:graphicData uri="http://schemas.openxmlformats.org/drawingml/2006/picture">
                <pic:pic xmlns:pic="http://schemas.openxmlformats.org/drawingml/2006/picture">
                  <pic:nvPicPr>
                    <pic:cNvPr id="937350984" name="图片 1"/>
                    <pic:cNvPicPr/>
                  </pic:nvPicPr>
                  <pic:blipFill>
                    <a:blip r:embed="rId3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61"/>
    </w:p>
    <w:sectPr>
      <w:footerReference r:id="rId12" w:type="default"/>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GB/T 26002—XXXX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GB/T 26002—XXXX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6B1266F"/>
    <w:multiLevelType w:val="multilevel"/>
    <w:tmpl w:val="16B1266F"/>
    <w:lvl w:ilvl="0" w:tentative="0">
      <w:start w:val="1"/>
      <w:numFmt w:val="lowerLetter"/>
      <w:lvlText w:val="%1)"/>
      <w:lvlJc w:val="left"/>
      <w:pPr>
        <w:tabs>
          <w:tab w:val="left" w:pos="720"/>
        </w:tabs>
        <w:ind w:left="720" w:hanging="360"/>
      </w:pPr>
      <w:rPr>
        <w:color w:val="auto"/>
      </w:rPr>
    </w:lvl>
    <w:lvl w:ilvl="1" w:tentative="0">
      <w:start w:val="1"/>
      <w:numFmt w:val="decimalEnclosedCircle"/>
      <w:lvlText w:val="%2"/>
      <w:lvlJc w:val="left"/>
      <w:pPr>
        <w:tabs>
          <w:tab w:val="left" w:pos="1440"/>
        </w:tabs>
        <w:ind w:left="1440" w:hanging="360"/>
      </w:pPr>
    </w:lvl>
    <w:lvl w:ilvl="2" w:tentative="0">
      <w:start w:val="1"/>
      <w:numFmt w:val="decimalEnclosedCircle"/>
      <w:lvlText w:val="%3"/>
      <w:lvlJc w:val="left"/>
      <w:pPr>
        <w:tabs>
          <w:tab w:val="left" w:pos="2160"/>
        </w:tabs>
        <w:ind w:left="2160" w:hanging="360"/>
      </w:pPr>
    </w:lvl>
    <w:lvl w:ilvl="3" w:tentative="0">
      <w:start w:val="1"/>
      <w:numFmt w:val="decimalEnclosedCircle"/>
      <w:lvlText w:val="%4"/>
      <w:lvlJc w:val="left"/>
      <w:pPr>
        <w:tabs>
          <w:tab w:val="left" w:pos="2880"/>
        </w:tabs>
        <w:ind w:left="2880" w:hanging="360"/>
      </w:pPr>
    </w:lvl>
    <w:lvl w:ilvl="4" w:tentative="0">
      <w:start w:val="1"/>
      <w:numFmt w:val="decimalEnclosedCircle"/>
      <w:lvlText w:val="%5"/>
      <w:lvlJc w:val="left"/>
      <w:pPr>
        <w:tabs>
          <w:tab w:val="left" w:pos="3600"/>
        </w:tabs>
        <w:ind w:left="3600" w:hanging="360"/>
      </w:pPr>
    </w:lvl>
    <w:lvl w:ilvl="5" w:tentative="0">
      <w:start w:val="1"/>
      <w:numFmt w:val="decimalEnclosedCircle"/>
      <w:lvlText w:val="%6"/>
      <w:lvlJc w:val="left"/>
      <w:pPr>
        <w:tabs>
          <w:tab w:val="left" w:pos="4320"/>
        </w:tabs>
        <w:ind w:left="4320" w:hanging="360"/>
      </w:pPr>
    </w:lvl>
    <w:lvl w:ilvl="6" w:tentative="0">
      <w:start w:val="1"/>
      <w:numFmt w:val="decimalEnclosedCircle"/>
      <w:lvlText w:val="%7"/>
      <w:lvlJc w:val="left"/>
      <w:pPr>
        <w:tabs>
          <w:tab w:val="left" w:pos="5040"/>
        </w:tabs>
        <w:ind w:left="5040" w:hanging="360"/>
      </w:pPr>
    </w:lvl>
    <w:lvl w:ilvl="7" w:tentative="0">
      <w:start w:val="1"/>
      <w:numFmt w:val="decimalEnclosedCircle"/>
      <w:lvlText w:val="%8"/>
      <w:lvlJc w:val="left"/>
      <w:pPr>
        <w:tabs>
          <w:tab w:val="left" w:pos="5760"/>
        </w:tabs>
        <w:ind w:left="5760" w:hanging="360"/>
      </w:pPr>
    </w:lvl>
    <w:lvl w:ilvl="8" w:tentative="0">
      <w:start w:val="1"/>
      <w:numFmt w:val="decimalEnclosedCircle"/>
      <w:lvlText w:val="%9"/>
      <w:lvlJc w:val="left"/>
      <w:pPr>
        <w:tabs>
          <w:tab w:val="left" w:pos="6480"/>
        </w:tabs>
        <w:ind w:left="6480" w:hanging="360"/>
      </w:p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pStyle w:val="23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1"/>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3"/>
      <w:suff w:val="nothing"/>
      <w:lvlText w:val="%1.%2.%3　"/>
      <w:lvlJc w:val="left"/>
      <w:pPr>
        <w:ind w:left="0" w:firstLine="0"/>
      </w:pPr>
      <w:rPr>
        <w:rFonts w:hint="eastAsia" w:ascii="黑体" w:hAnsi="Times New Roman" w:eastAsia="黑体"/>
        <w:b w:val="0"/>
        <w:i w:val="0"/>
        <w:sz w:val="21"/>
      </w:rPr>
    </w:lvl>
    <w:lvl w:ilvl="3" w:tentative="0">
      <w:start w:val="1"/>
      <w:numFmt w:val="decimal"/>
      <w:pStyle w:val="234"/>
      <w:suff w:val="nothing"/>
      <w:lvlText w:val="%1.%2.%3.%4　"/>
      <w:lvlJc w:val="left"/>
      <w:pPr>
        <w:ind w:left="0" w:firstLine="0"/>
      </w:pPr>
      <w:rPr>
        <w:rFonts w:hint="eastAsia" w:ascii="黑体" w:hAnsi="Times New Roman" w:eastAsia="黑体"/>
        <w:b w:val="0"/>
        <w:i w:val="0"/>
        <w:sz w:val="21"/>
      </w:rPr>
    </w:lvl>
    <w:lvl w:ilvl="4" w:tentative="0">
      <w:start w:val="1"/>
      <w:numFmt w:val="decimal"/>
      <w:pStyle w:val="235"/>
      <w:suff w:val="nothing"/>
      <w:lvlText w:val="%1.%2.%3.%4.%5　"/>
      <w:lvlJc w:val="left"/>
      <w:pPr>
        <w:ind w:left="0" w:firstLine="0"/>
      </w:pPr>
      <w:rPr>
        <w:rFonts w:hint="eastAsia" w:ascii="黑体" w:hAnsi="Times New Roman" w:eastAsia="黑体"/>
        <w:b w:val="0"/>
        <w:i w:val="0"/>
        <w:sz w:val="21"/>
      </w:rPr>
    </w:lvl>
    <w:lvl w:ilvl="5" w:tentative="0">
      <w:start w:val="1"/>
      <w:numFmt w:val="decimal"/>
      <w:pStyle w:val="23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0B55DC2"/>
    <w:multiLevelType w:val="multilevel"/>
    <w:tmpl w:val="60B55DC2"/>
    <w:lvl w:ilvl="0" w:tentative="0">
      <w:start w:val="1"/>
      <w:numFmt w:val="upperLetter"/>
      <w:pStyle w:val="246"/>
      <w:lvlText w:val="%1"/>
      <w:lvlJc w:val="left"/>
      <w:pPr>
        <w:tabs>
          <w:tab w:val="left" w:pos="0"/>
        </w:tabs>
        <w:ind w:left="0" w:hanging="425"/>
      </w:pPr>
      <w:rPr>
        <w:rFonts w:hint="eastAsia"/>
      </w:rPr>
    </w:lvl>
    <w:lvl w:ilvl="1" w:tentative="0">
      <w:start w:val="1"/>
      <w:numFmt w:val="decimal"/>
      <w:pStyle w:val="24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3">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2"/>
      <w:suff w:val="nothing"/>
      <w:lvlText w:val="表%1　"/>
      <w:lvlJc w:val="left"/>
      <w:pPr>
        <w:ind w:left="3402"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pStyle w:val="243"/>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79"/>
      <w:lvlText w:val="%1注："/>
      <w:lvlJc w:val="left"/>
      <w:pPr>
        <w:ind w:left="800"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20"/>
  </w:num>
  <w:num w:numId="6">
    <w:abstractNumId w:val="15"/>
  </w:num>
  <w:num w:numId="7">
    <w:abstractNumId w:val="9"/>
  </w:num>
  <w:num w:numId="8">
    <w:abstractNumId w:val="3"/>
  </w:num>
  <w:num w:numId="9">
    <w:abstractNumId w:val="10"/>
  </w:num>
  <w:num w:numId="10">
    <w:abstractNumId w:val="18"/>
  </w:num>
  <w:num w:numId="11">
    <w:abstractNumId w:val="28"/>
  </w:num>
  <w:num w:numId="12">
    <w:abstractNumId w:val="13"/>
  </w:num>
  <w:num w:numId="13">
    <w:abstractNumId w:val="14"/>
  </w:num>
  <w:num w:numId="14">
    <w:abstractNumId w:val="8"/>
  </w:num>
  <w:num w:numId="15">
    <w:abstractNumId w:val="21"/>
  </w:num>
  <w:num w:numId="16">
    <w:abstractNumId w:val="24"/>
  </w:num>
  <w:num w:numId="17">
    <w:abstractNumId w:val="19"/>
  </w:num>
  <w:num w:numId="18">
    <w:abstractNumId w:val="32"/>
  </w:num>
  <w:num w:numId="19">
    <w:abstractNumId w:val="17"/>
  </w:num>
  <w:num w:numId="20">
    <w:abstractNumId w:val="1"/>
  </w:num>
  <w:num w:numId="21">
    <w:abstractNumId w:val="12"/>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6"/>
  </w:num>
  <w:num w:numId="30">
    <w:abstractNumId w:val="27"/>
  </w:num>
  <w:num w:numId="31">
    <w:abstractNumId w:val="25"/>
  </w:num>
  <w:num w:numId="32">
    <w:abstractNumId w:val="11"/>
  </w:num>
  <w:num w:numId="33">
    <w:abstractNumId w:val="22"/>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F026i0E21x3Je2L071hfawubb3pUbnWbbM/NN6udxNWSmLZ+KnNZ6MF7KgrikhtxGNmzfIwsnRnLWYrZvrVEQw==" w:salt="N2QHEFkt2DWLJJ5q6AF6R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jY2RhYTM4ZDQ3MzA2NDhkMWZiMTI4NmM3MDYxYzkifQ=="/>
  </w:docVars>
  <w:rsids>
    <w:rsidRoot w:val="00852A5E"/>
    <w:rsid w:val="0000040A"/>
    <w:rsid w:val="00000A94"/>
    <w:rsid w:val="00001972"/>
    <w:rsid w:val="00001D9A"/>
    <w:rsid w:val="000079D4"/>
    <w:rsid w:val="00007B3A"/>
    <w:rsid w:val="000107E0"/>
    <w:rsid w:val="00011FDE"/>
    <w:rsid w:val="00012FFD"/>
    <w:rsid w:val="00014162"/>
    <w:rsid w:val="00014340"/>
    <w:rsid w:val="00016A9C"/>
    <w:rsid w:val="00016E21"/>
    <w:rsid w:val="00022184"/>
    <w:rsid w:val="00022762"/>
    <w:rsid w:val="000238E0"/>
    <w:rsid w:val="000249DB"/>
    <w:rsid w:val="0002595E"/>
    <w:rsid w:val="000303C3"/>
    <w:rsid w:val="000331D3"/>
    <w:rsid w:val="000346A5"/>
    <w:rsid w:val="000359C3"/>
    <w:rsid w:val="00035A7D"/>
    <w:rsid w:val="000376FB"/>
    <w:rsid w:val="0004249A"/>
    <w:rsid w:val="00043282"/>
    <w:rsid w:val="00044286"/>
    <w:rsid w:val="00047F28"/>
    <w:rsid w:val="000503AA"/>
    <w:rsid w:val="000506A1"/>
    <w:rsid w:val="000515DD"/>
    <w:rsid w:val="0005265A"/>
    <w:rsid w:val="000539DD"/>
    <w:rsid w:val="00053BD3"/>
    <w:rsid w:val="0005428C"/>
    <w:rsid w:val="000556ED"/>
    <w:rsid w:val="00055FE2"/>
    <w:rsid w:val="0005616F"/>
    <w:rsid w:val="00060C2E"/>
    <w:rsid w:val="00061033"/>
    <w:rsid w:val="000619E9"/>
    <w:rsid w:val="000622D4"/>
    <w:rsid w:val="0006357D"/>
    <w:rsid w:val="00067F1E"/>
    <w:rsid w:val="00071CC0"/>
    <w:rsid w:val="00073C8C"/>
    <w:rsid w:val="00075AD9"/>
    <w:rsid w:val="00077B64"/>
    <w:rsid w:val="0008026A"/>
    <w:rsid w:val="00080A1C"/>
    <w:rsid w:val="00082317"/>
    <w:rsid w:val="00083D2C"/>
    <w:rsid w:val="00086AA1"/>
    <w:rsid w:val="00087A77"/>
    <w:rsid w:val="00087E1D"/>
    <w:rsid w:val="00090077"/>
    <w:rsid w:val="00090CA6"/>
    <w:rsid w:val="00092B8A"/>
    <w:rsid w:val="00092F0A"/>
    <w:rsid w:val="00092FB0"/>
    <w:rsid w:val="000934C5"/>
    <w:rsid w:val="00093D25"/>
    <w:rsid w:val="00094D73"/>
    <w:rsid w:val="00096D63"/>
    <w:rsid w:val="00097D29"/>
    <w:rsid w:val="000A0B60"/>
    <w:rsid w:val="000A0EB8"/>
    <w:rsid w:val="000A19FC"/>
    <w:rsid w:val="000A296B"/>
    <w:rsid w:val="000A4439"/>
    <w:rsid w:val="000A7311"/>
    <w:rsid w:val="000B0293"/>
    <w:rsid w:val="000B060F"/>
    <w:rsid w:val="000B1592"/>
    <w:rsid w:val="000B1AEE"/>
    <w:rsid w:val="000B1FF2"/>
    <w:rsid w:val="000B3CDA"/>
    <w:rsid w:val="000B6A0B"/>
    <w:rsid w:val="000C0F6C"/>
    <w:rsid w:val="000C11DB"/>
    <w:rsid w:val="000C2FBD"/>
    <w:rsid w:val="000C34B3"/>
    <w:rsid w:val="000C3E10"/>
    <w:rsid w:val="000C4B41"/>
    <w:rsid w:val="000C57D6"/>
    <w:rsid w:val="000C7666"/>
    <w:rsid w:val="000D0A9C"/>
    <w:rsid w:val="000D1795"/>
    <w:rsid w:val="000D329A"/>
    <w:rsid w:val="000D4B9C"/>
    <w:rsid w:val="000D4EB6"/>
    <w:rsid w:val="000D4FB5"/>
    <w:rsid w:val="000D753B"/>
    <w:rsid w:val="000E4C9E"/>
    <w:rsid w:val="000E5EF9"/>
    <w:rsid w:val="000E6FD7"/>
    <w:rsid w:val="000F06E1"/>
    <w:rsid w:val="000F0E3C"/>
    <w:rsid w:val="000F19D5"/>
    <w:rsid w:val="000F2E41"/>
    <w:rsid w:val="000F4AEA"/>
    <w:rsid w:val="000F6501"/>
    <w:rsid w:val="000F67E9"/>
    <w:rsid w:val="001016A7"/>
    <w:rsid w:val="00104926"/>
    <w:rsid w:val="0011360D"/>
    <w:rsid w:val="00113A36"/>
    <w:rsid w:val="00113B1E"/>
    <w:rsid w:val="0011711C"/>
    <w:rsid w:val="00121E8B"/>
    <w:rsid w:val="00124E4F"/>
    <w:rsid w:val="001260B7"/>
    <w:rsid w:val="001265CB"/>
    <w:rsid w:val="001321C6"/>
    <w:rsid w:val="001325C4"/>
    <w:rsid w:val="00133010"/>
    <w:rsid w:val="001337A1"/>
    <w:rsid w:val="001338EE"/>
    <w:rsid w:val="00133AAE"/>
    <w:rsid w:val="00135323"/>
    <w:rsid w:val="001356C4"/>
    <w:rsid w:val="00141114"/>
    <w:rsid w:val="00142969"/>
    <w:rsid w:val="0014299F"/>
    <w:rsid w:val="001457E7"/>
    <w:rsid w:val="00145D9D"/>
    <w:rsid w:val="00146388"/>
    <w:rsid w:val="001529E5"/>
    <w:rsid w:val="001532EA"/>
    <w:rsid w:val="00153C7E"/>
    <w:rsid w:val="00156B25"/>
    <w:rsid w:val="00156E1A"/>
    <w:rsid w:val="00157024"/>
    <w:rsid w:val="0015703A"/>
    <w:rsid w:val="00157B55"/>
    <w:rsid w:val="001642FA"/>
    <w:rsid w:val="0016485A"/>
    <w:rsid w:val="001649EB"/>
    <w:rsid w:val="00164BAF"/>
    <w:rsid w:val="00164FA8"/>
    <w:rsid w:val="00165065"/>
    <w:rsid w:val="00165434"/>
    <w:rsid w:val="0016580B"/>
    <w:rsid w:val="00165F49"/>
    <w:rsid w:val="00166B88"/>
    <w:rsid w:val="0016770A"/>
    <w:rsid w:val="00170804"/>
    <w:rsid w:val="001708E9"/>
    <w:rsid w:val="0017340B"/>
    <w:rsid w:val="00173FB1"/>
    <w:rsid w:val="00176A65"/>
    <w:rsid w:val="00176DFD"/>
    <w:rsid w:val="00181531"/>
    <w:rsid w:val="001852C9"/>
    <w:rsid w:val="00190087"/>
    <w:rsid w:val="001913C4"/>
    <w:rsid w:val="0019348F"/>
    <w:rsid w:val="00193A07"/>
    <w:rsid w:val="00194C95"/>
    <w:rsid w:val="00195C13"/>
    <w:rsid w:val="00195C34"/>
    <w:rsid w:val="001A1A53"/>
    <w:rsid w:val="001A234A"/>
    <w:rsid w:val="001A2383"/>
    <w:rsid w:val="001B06E8"/>
    <w:rsid w:val="001B71D0"/>
    <w:rsid w:val="001B71EE"/>
    <w:rsid w:val="001B786A"/>
    <w:rsid w:val="001C04A8"/>
    <w:rsid w:val="001C2C03"/>
    <w:rsid w:val="001C42F7"/>
    <w:rsid w:val="001C49E5"/>
    <w:rsid w:val="001C680C"/>
    <w:rsid w:val="001C7FEA"/>
    <w:rsid w:val="001D0499"/>
    <w:rsid w:val="001D0BBE"/>
    <w:rsid w:val="001D0ED4"/>
    <w:rsid w:val="001D0F4E"/>
    <w:rsid w:val="001D1C53"/>
    <w:rsid w:val="001D212F"/>
    <w:rsid w:val="001D29D7"/>
    <w:rsid w:val="001D2DE7"/>
    <w:rsid w:val="001D411C"/>
    <w:rsid w:val="001E1B6A"/>
    <w:rsid w:val="001E2484"/>
    <w:rsid w:val="001E3CC4"/>
    <w:rsid w:val="001E4882"/>
    <w:rsid w:val="001E5A58"/>
    <w:rsid w:val="001E6C28"/>
    <w:rsid w:val="001E73AB"/>
    <w:rsid w:val="001F092D"/>
    <w:rsid w:val="001F143A"/>
    <w:rsid w:val="001F1605"/>
    <w:rsid w:val="001F2508"/>
    <w:rsid w:val="001F4816"/>
    <w:rsid w:val="001F69B4"/>
    <w:rsid w:val="001F7615"/>
    <w:rsid w:val="001F77C7"/>
    <w:rsid w:val="00200183"/>
    <w:rsid w:val="0020107D"/>
    <w:rsid w:val="00202AA4"/>
    <w:rsid w:val="002031F7"/>
    <w:rsid w:val="002040E6"/>
    <w:rsid w:val="0020445D"/>
    <w:rsid w:val="00204CB3"/>
    <w:rsid w:val="0020527B"/>
    <w:rsid w:val="00210B15"/>
    <w:rsid w:val="00212109"/>
    <w:rsid w:val="002135A6"/>
    <w:rsid w:val="00213710"/>
    <w:rsid w:val="002142EA"/>
    <w:rsid w:val="002148B7"/>
    <w:rsid w:val="002204BB"/>
    <w:rsid w:val="002208CF"/>
    <w:rsid w:val="00221B79"/>
    <w:rsid w:val="00221C6B"/>
    <w:rsid w:val="002243C0"/>
    <w:rsid w:val="002253A1"/>
    <w:rsid w:val="00225CF8"/>
    <w:rsid w:val="002261B3"/>
    <w:rsid w:val="0022794E"/>
    <w:rsid w:val="00233D64"/>
    <w:rsid w:val="0023482A"/>
    <w:rsid w:val="002353AF"/>
    <w:rsid w:val="002359CB"/>
    <w:rsid w:val="002375D9"/>
    <w:rsid w:val="00243540"/>
    <w:rsid w:val="0024479C"/>
    <w:rsid w:val="0024497B"/>
    <w:rsid w:val="0024515B"/>
    <w:rsid w:val="00246021"/>
    <w:rsid w:val="0024666E"/>
    <w:rsid w:val="00247F52"/>
    <w:rsid w:val="00250B25"/>
    <w:rsid w:val="00250BBE"/>
    <w:rsid w:val="0025194F"/>
    <w:rsid w:val="00255267"/>
    <w:rsid w:val="0026148A"/>
    <w:rsid w:val="00262696"/>
    <w:rsid w:val="002643C3"/>
    <w:rsid w:val="00264A0C"/>
    <w:rsid w:val="00267EF4"/>
    <w:rsid w:val="00270075"/>
    <w:rsid w:val="00270CB8"/>
    <w:rsid w:val="00272B08"/>
    <w:rsid w:val="00280F6A"/>
    <w:rsid w:val="00281BB8"/>
    <w:rsid w:val="00281E9E"/>
    <w:rsid w:val="0028511B"/>
    <w:rsid w:val="00285170"/>
    <w:rsid w:val="00285361"/>
    <w:rsid w:val="0028596F"/>
    <w:rsid w:val="00285F41"/>
    <w:rsid w:val="00286C01"/>
    <w:rsid w:val="00292D60"/>
    <w:rsid w:val="00294D34"/>
    <w:rsid w:val="00294E3B"/>
    <w:rsid w:val="00296193"/>
    <w:rsid w:val="00296C66"/>
    <w:rsid w:val="00296EBE"/>
    <w:rsid w:val="002974E3"/>
    <w:rsid w:val="002A084B"/>
    <w:rsid w:val="002A0D42"/>
    <w:rsid w:val="002A1260"/>
    <w:rsid w:val="002A1589"/>
    <w:rsid w:val="002A1608"/>
    <w:rsid w:val="002A1C5D"/>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3F0A"/>
    <w:rsid w:val="002C5278"/>
    <w:rsid w:val="002C7EBB"/>
    <w:rsid w:val="002D06C1"/>
    <w:rsid w:val="002D1E33"/>
    <w:rsid w:val="002D376C"/>
    <w:rsid w:val="002D393B"/>
    <w:rsid w:val="002D42B5"/>
    <w:rsid w:val="002D4F1A"/>
    <w:rsid w:val="002D6EC6"/>
    <w:rsid w:val="002D79AC"/>
    <w:rsid w:val="002E039D"/>
    <w:rsid w:val="002E4D5A"/>
    <w:rsid w:val="002E6326"/>
    <w:rsid w:val="002F30E0"/>
    <w:rsid w:val="002F35E4"/>
    <w:rsid w:val="002F3730"/>
    <w:rsid w:val="002F38E1"/>
    <w:rsid w:val="002F5FFE"/>
    <w:rsid w:val="002F7AF6"/>
    <w:rsid w:val="00300E63"/>
    <w:rsid w:val="00302F5F"/>
    <w:rsid w:val="0030441D"/>
    <w:rsid w:val="00306063"/>
    <w:rsid w:val="00313B85"/>
    <w:rsid w:val="00314BDF"/>
    <w:rsid w:val="00317988"/>
    <w:rsid w:val="0032144A"/>
    <w:rsid w:val="003221B4"/>
    <w:rsid w:val="00322E62"/>
    <w:rsid w:val="00324EDD"/>
    <w:rsid w:val="00336C64"/>
    <w:rsid w:val="00337162"/>
    <w:rsid w:val="0034194F"/>
    <w:rsid w:val="00344605"/>
    <w:rsid w:val="003474AA"/>
    <w:rsid w:val="00350D1D"/>
    <w:rsid w:val="00352C83"/>
    <w:rsid w:val="00355204"/>
    <w:rsid w:val="003615D2"/>
    <w:rsid w:val="0036292A"/>
    <w:rsid w:val="0036429C"/>
    <w:rsid w:val="00364A53"/>
    <w:rsid w:val="003654CB"/>
    <w:rsid w:val="00365B18"/>
    <w:rsid w:val="00365F86"/>
    <w:rsid w:val="00365F87"/>
    <w:rsid w:val="00367C8F"/>
    <w:rsid w:val="003705F4"/>
    <w:rsid w:val="00370D58"/>
    <w:rsid w:val="00371316"/>
    <w:rsid w:val="00376713"/>
    <w:rsid w:val="00376CAC"/>
    <w:rsid w:val="00381815"/>
    <w:rsid w:val="003819AF"/>
    <w:rsid w:val="003820E9"/>
    <w:rsid w:val="00382DE7"/>
    <w:rsid w:val="00384FFC"/>
    <w:rsid w:val="003855C6"/>
    <w:rsid w:val="003872FC"/>
    <w:rsid w:val="0038797D"/>
    <w:rsid w:val="00387ADC"/>
    <w:rsid w:val="00390020"/>
    <w:rsid w:val="003903D6"/>
    <w:rsid w:val="003906E5"/>
    <w:rsid w:val="00390EE6"/>
    <w:rsid w:val="0039118F"/>
    <w:rsid w:val="00392AD7"/>
    <w:rsid w:val="00392C1E"/>
    <w:rsid w:val="003930E5"/>
    <w:rsid w:val="003938D9"/>
    <w:rsid w:val="00394376"/>
    <w:rsid w:val="003943FF"/>
    <w:rsid w:val="003974EB"/>
    <w:rsid w:val="00397CC5"/>
    <w:rsid w:val="003A1582"/>
    <w:rsid w:val="003A4077"/>
    <w:rsid w:val="003B09AD"/>
    <w:rsid w:val="003B1F18"/>
    <w:rsid w:val="003B2C0C"/>
    <w:rsid w:val="003B5BF0"/>
    <w:rsid w:val="003B60BF"/>
    <w:rsid w:val="003B6BE3"/>
    <w:rsid w:val="003C010C"/>
    <w:rsid w:val="003C0A6C"/>
    <w:rsid w:val="003C215D"/>
    <w:rsid w:val="003C5A43"/>
    <w:rsid w:val="003C5A6B"/>
    <w:rsid w:val="003C6610"/>
    <w:rsid w:val="003D0519"/>
    <w:rsid w:val="003D0FF6"/>
    <w:rsid w:val="003D262C"/>
    <w:rsid w:val="003D35C8"/>
    <w:rsid w:val="003D4963"/>
    <w:rsid w:val="003D6D61"/>
    <w:rsid w:val="003E091D"/>
    <w:rsid w:val="003E1C53"/>
    <w:rsid w:val="003E2A69"/>
    <w:rsid w:val="003E2D49"/>
    <w:rsid w:val="003E2FD4"/>
    <w:rsid w:val="003E49F6"/>
    <w:rsid w:val="003F0841"/>
    <w:rsid w:val="003F23D3"/>
    <w:rsid w:val="003F3F08"/>
    <w:rsid w:val="003F49F1"/>
    <w:rsid w:val="003F6124"/>
    <w:rsid w:val="003F6272"/>
    <w:rsid w:val="00400E72"/>
    <w:rsid w:val="00401400"/>
    <w:rsid w:val="00404869"/>
    <w:rsid w:val="00405884"/>
    <w:rsid w:val="00407D39"/>
    <w:rsid w:val="00407DA4"/>
    <w:rsid w:val="00412800"/>
    <w:rsid w:val="0041477A"/>
    <w:rsid w:val="004167A3"/>
    <w:rsid w:val="00430398"/>
    <w:rsid w:val="00432DAA"/>
    <w:rsid w:val="00432DAD"/>
    <w:rsid w:val="00434305"/>
    <w:rsid w:val="004347D3"/>
    <w:rsid w:val="00435DF7"/>
    <w:rsid w:val="0044083F"/>
    <w:rsid w:val="00441316"/>
    <w:rsid w:val="00441AE7"/>
    <w:rsid w:val="00445574"/>
    <w:rsid w:val="004467FB"/>
    <w:rsid w:val="00452D6B"/>
    <w:rsid w:val="00454484"/>
    <w:rsid w:val="0045517B"/>
    <w:rsid w:val="00463B77"/>
    <w:rsid w:val="00463C7B"/>
    <w:rsid w:val="004644A6"/>
    <w:rsid w:val="00464AE6"/>
    <w:rsid w:val="004659BD"/>
    <w:rsid w:val="00465B04"/>
    <w:rsid w:val="00470775"/>
    <w:rsid w:val="0047085E"/>
    <w:rsid w:val="004746B1"/>
    <w:rsid w:val="0047583F"/>
    <w:rsid w:val="00480350"/>
    <w:rsid w:val="00483682"/>
    <w:rsid w:val="00484936"/>
    <w:rsid w:val="00485C89"/>
    <w:rsid w:val="00486BE3"/>
    <w:rsid w:val="004905E4"/>
    <w:rsid w:val="00490A89"/>
    <w:rsid w:val="00490AB4"/>
    <w:rsid w:val="00492A9E"/>
    <w:rsid w:val="00492F02"/>
    <w:rsid w:val="004939AE"/>
    <w:rsid w:val="004A12DF"/>
    <w:rsid w:val="004A1551"/>
    <w:rsid w:val="004A1BA8"/>
    <w:rsid w:val="004A4B57"/>
    <w:rsid w:val="004A63FA"/>
    <w:rsid w:val="004B2701"/>
    <w:rsid w:val="004B2E1B"/>
    <w:rsid w:val="004B3E93"/>
    <w:rsid w:val="004C1FBC"/>
    <w:rsid w:val="004C3F1D"/>
    <w:rsid w:val="004C458D"/>
    <w:rsid w:val="004C6769"/>
    <w:rsid w:val="004C7556"/>
    <w:rsid w:val="004C7E9D"/>
    <w:rsid w:val="004C7F67"/>
    <w:rsid w:val="004D076D"/>
    <w:rsid w:val="004D0EF1"/>
    <w:rsid w:val="004D10A3"/>
    <w:rsid w:val="004D2253"/>
    <w:rsid w:val="004D4406"/>
    <w:rsid w:val="004D7C42"/>
    <w:rsid w:val="004E0465"/>
    <w:rsid w:val="004E127B"/>
    <w:rsid w:val="004E1C0A"/>
    <w:rsid w:val="004E2DD5"/>
    <w:rsid w:val="004E30C5"/>
    <w:rsid w:val="004E4AA5"/>
    <w:rsid w:val="004E4AEE"/>
    <w:rsid w:val="004E59E3"/>
    <w:rsid w:val="004E67C0"/>
    <w:rsid w:val="004F0739"/>
    <w:rsid w:val="004F0D78"/>
    <w:rsid w:val="004F12B9"/>
    <w:rsid w:val="004F391A"/>
    <w:rsid w:val="004F3CFB"/>
    <w:rsid w:val="004F6456"/>
    <w:rsid w:val="004F696E"/>
    <w:rsid w:val="004F6C71"/>
    <w:rsid w:val="00501139"/>
    <w:rsid w:val="0050363E"/>
    <w:rsid w:val="005039BC"/>
    <w:rsid w:val="00503ACC"/>
    <w:rsid w:val="005043BB"/>
    <w:rsid w:val="00504A3D"/>
    <w:rsid w:val="00505767"/>
    <w:rsid w:val="005073F0"/>
    <w:rsid w:val="005075E3"/>
    <w:rsid w:val="00510A7B"/>
    <w:rsid w:val="00512F6E"/>
    <w:rsid w:val="00513038"/>
    <w:rsid w:val="00514174"/>
    <w:rsid w:val="00514DF9"/>
    <w:rsid w:val="00516088"/>
    <w:rsid w:val="00516661"/>
    <w:rsid w:val="0051689C"/>
    <w:rsid w:val="00516B0B"/>
    <w:rsid w:val="005208BE"/>
    <w:rsid w:val="005220EC"/>
    <w:rsid w:val="00523461"/>
    <w:rsid w:val="00523F95"/>
    <w:rsid w:val="00524D65"/>
    <w:rsid w:val="00525B16"/>
    <w:rsid w:val="00527CBF"/>
    <w:rsid w:val="00533D04"/>
    <w:rsid w:val="00534804"/>
    <w:rsid w:val="00534BDF"/>
    <w:rsid w:val="005354EA"/>
    <w:rsid w:val="00535EC4"/>
    <w:rsid w:val="00535ED9"/>
    <w:rsid w:val="0053692B"/>
    <w:rsid w:val="00536B42"/>
    <w:rsid w:val="00541853"/>
    <w:rsid w:val="00543BDA"/>
    <w:rsid w:val="005441CC"/>
    <w:rsid w:val="0054751B"/>
    <w:rsid w:val="005479DA"/>
    <w:rsid w:val="00547BCC"/>
    <w:rsid w:val="0055013B"/>
    <w:rsid w:val="00551F6F"/>
    <w:rsid w:val="00555044"/>
    <w:rsid w:val="00560BC7"/>
    <w:rsid w:val="00561475"/>
    <w:rsid w:val="0056487B"/>
    <w:rsid w:val="00564FB9"/>
    <w:rsid w:val="00573093"/>
    <w:rsid w:val="00573D9E"/>
    <w:rsid w:val="00573F75"/>
    <w:rsid w:val="005801E3"/>
    <w:rsid w:val="00581802"/>
    <w:rsid w:val="005836A8"/>
    <w:rsid w:val="00584262"/>
    <w:rsid w:val="00586630"/>
    <w:rsid w:val="0058705E"/>
    <w:rsid w:val="00587ADD"/>
    <w:rsid w:val="00596160"/>
    <w:rsid w:val="005966E2"/>
    <w:rsid w:val="00597007"/>
    <w:rsid w:val="00597F04"/>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364"/>
    <w:rsid w:val="005D6A95"/>
    <w:rsid w:val="005D6B2C"/>
    <w:rsid w:val="005D6D9C"/>
    <w:rsid w:val="005E2335"/>
    <w:rsid w:val="005E34CA"/>
    <w:rsid w:val="005E3C18"/>
    <w:rsid w:val="005E7881"/>
    <w:rsid w:val="005E78E0"/>
    <w:rsid w:val="005F00F1"/>
    <w:rsid w:val="005F0D9C"/>
    <w:rsid w:val="005F284E"/>
    <w:rsid w:val="006002B2"/>
    <w:rsid w:val="006015CE"/>
    <w:rsid w:val="00604784"/>
    <w:rsid w:val="00606419"/>
    <w:rsid w:val="00607D29"/>
    <w:rsid w:val="00607F8D"/>
    <w:rsid w:val="00612952"/>
    <w:rsid w:val="0061451B"/>
    <w:rsid w:val="00614CC1"/>
    <w:rsid w:val="00615A9D"/>
    <w:rsid w:val="006162BE"/>
    <w:rsid w:val="00616BBB"/>
    <w:rsid w:val="00617387"/>
    <w:rsid w:val="00622C2C"/>
    <w:rsid w:val="006252D8"/>
    <w:rsid w:val="006259BC"/>
    <w:rsid w:val="0062636B"/>
    <w:rsid w:val="00626922"/>
    <w:rsid w:val="00632182"/>
    <w:rsid w:val="00632AE0"/>
    <w:rsid w:val="00633C17"/>
    <w:rsid w:val="00636E3E"/>
    <w:rsid w:val="006379F7"/>
    <w:rsid w:val="00637E4D"/>
    <w:rsid w:val="00640620"/>
    <w:rsid w:val="00641A1F"/>
    <w:rsid w:val="00644CF3"/>
    <w:rsid w:val="00645904"/>
    <w:rsid w:val="0065164D"/>
    <w:rsid w:val="00651ACB"/>
    <w:rsid w:val="00651C47"/>
    <w:rsid w:val="00652AB2"/>
    <w:rsid w:val="00654EC0"/>
    <w:rsid w:val="0065525B"/>
    <w:rsid w:val="006557FD"/>
    <w:rsid w:val="00655D4F"/>
    <w:rsid w:val="00663472"/>
    <w:rsid w:val="00663EC3"/>
    <w:rsid w:val="006640E5"/>
    <w:rsid w:val="006646F1"/>
    <w:rsid w:val="00664929"/>
    <w:rsid w:val="00664F62"/>
    <w:rsid w:val="006655E1"/>
    <w:rsid w:val="00666F0E"/>
    <w:rsid w:val="006670BB"/>
    <w:rsid w:val="00672060"/>
    <w:rsid w:val="00672BFD"/>
    <w:rsid w:val="006770F4"/>
    <w:rsid w:val="00677A84"/>
    <w:rsid w:val="0068026D"/>
    <w:rsid w:val="00680A27"/>
    <w:rsid w:val="006816A4"/>
    <w:rsid w:val="006819B8"/>
    <w:rsid w:val="00683BB2"/>
    <w:rsid w:val="006840A6"/>
    <w:rsid w:val="006850CD"/>
    <w:rsid w:val="00685AAB"/>
    <w:rsid w:val="00687D87"/>
    <w:rsid w:val="006948CD"/>
    <w:rsid w:val="00697292"/>
    <w:rsid w:val="006A07AA"/>
    <w:rsid w:val="006A2034"/>
    <w:rsid w:val="006A25E5"/>
    <w:rsid w:val="006A2B46"/>
    <w:rsid w:val="006A336D"/>
    <w:rsid w:val="006A37B9"/>
    <w:rsid w:val="006A4BA4"/>
    <w:rsid w:val="006A6488"/>
    <w:rsid w:val="006A6D4D"/>
    <w:rsid w:val="006B2672"/>
    <w:rsid w:val="006B54BF"/>
    <w:rsid w:val="006B5D27"/>
    <w:rsid w:val="006B5F44"/>
    <w:rsid w:val="006B5F90"/>
    <w:rsid w:val="006B62E4"/>
    <w:rsid w:val="006B72EC"/>
    <w:rsid w:val="006C1BBA"/>
    <w:rsid w:val="006C2079"/>
    <w:rsid w:val="006C5A43"/>
    <w:rsid w:val="006C5A62"/>
    <w:rsid w:val="006C5D68"/>
    <w:rsid w:val="006C6976"/>
    <w:rsid w:val="006C6DD0"/>
    <w:rsid w:val="006D04EA"/>
    <w:rsid w:val="006D16C4"/>
    <w:rsid w:val="006D3E96"/>
    <w:rsid w:val="006D4515"/>
    <w:rsid w:val="006D4BB1"/>
    <w:rsid w:val="006D54C5"/>
    <w:rsid w:val="006D6593"/>
    <w:rsid w:val="006E5DEE"/>
    <w:rsid w:val="006E65B6"/>
    <w:rsid w:val="006F0344"/>
    <w:rsid w:val="006F03A8"/>
    <w:rsid w:val="006F0ED7"/>
    <w:rsid w:val="006F2ACA"/>
    <w:rsid w:val="006F2ADC"/>
    <w:rsid w:val="006F2BFE"/>
    <w:rsid w:val="006F31E9"/>
    <w:rsid w:val="006F6284"/>
    <w:rsid w:val="007002C5"/>
    <w:rsid w:val="00703ED5"/>
    <w:rsid w:val="00704387"/>
    <w:rsid w:val="00707669"/>
    <w:rsid w:val="00711CBA"/>
    <w:rsid w:val="00711FB5"/>
    <w:rsid w:val="00712A01"/>
    <w:rsid w:val="00714F58"/>
    <w:rsid w:val="00721421"/>
    <w:rsid w:val="007221EA"/>
    <w:rsid w:val="00722FBF"/>
    <w:rsid w:val="00722FC2"/>
    <w:rsid w:val="00723309"/>
    <w:rsid w:val="00725949"/>
    <w:rsid w:val="00727FA2"/>
    <w:rsid w:val="0073015D"/>
    <w:rsid w:val="007301B8"/>
    <w:rsid w:val="00731CE8"/>
    <w:rsid w:val="007322D9"/>
    <w:rsid w:val="00732B79"/>
    <w:rsid w:val="00732BC0"/>
    <w:rsid w:val="0073720F"/>
    <w:rsid w:val="00737796"/>
    <w:rsid w:val="0074165C"/>
    <w:rsid w:val="007432CA"/>
    <w:rsid w:val="007439EB"/>
    <w:rsid w:val="00743CB4"/>
    <w:rsid w:val="00743F0A"/>
    <w:rsid w:val="007444E8"/>
    <w:rsid w:val="0074548E"/>
    <w:rsid w:val="00745773"/>
    <w:rsid w:val="00746800"/>
    <w:rsid w:val="00746E68"/>
    <w:rsid w:val="007501A8"/>
    <w:rsid w:val="00750EE1"/>
    <w:rsid w:val="00752B4D"/>
    <w:rsid w:val="0075521F"/>
    <w:rsid w:val="00755402"/>
    <w:rsid w:val="00756B26"/>
    <w:rsid w:val="00756EDF"/>
    <w:rsid w:val="007609A2"/>
    <w:rsid w:val="00765C43"/>
    <w:rsid w:val="00765EFB"/>
    <w:rsid w:val="007671CA"/>
    <w:rsid w:val="00767C61"/>
    <w:rsid w:val="0077008A"/>
    <w:rsid w:val="00773C1F"/>
    <w:rsid w:val="00774DA4"/>
    <w:rsid w:val="00776599"/>
    <w:rsid w:val="007773E9"/>
    <w:rsid w:val="00777B6D"/>
    <w:rsid w:val="0078114B"/>
    <w:rsid w:val="00781DD2"/>
    <w:rsid w:val="00783A30"/>
    <w:rsid w:val="00783ECF"/>
    <w:rsid w:val="0078413A"/>
    <w:rsid w:val="00790CA3"/>
    <w:rsid w:val="00790E01"/>
    <w:rsid w:val="007936B7"/>
    <w:rsid w:val="007959E8"/>
    <w:rsid w:val="00795E9C"/>
    <w:rsid w:val="007A0521"/>
    <w:rsid w:val="007A061E"/>
    <w:rsid w:val="007A1F6E"/>
    <w:rsid w:val="007A2E12"/>
    <w:rsid w:val="007A3475"/>
    <w:rsid w:val="007A41C8"/>
    <w:rsid w:val="007A4655"/>
    <w:rsid w:val="007A54CE"/>
    <w:rsid w:val="007A5572"/>
    <w:rsid w:val="007A6118"/>
    <w:rsid w:val="007A7FFA"/>
    <w:rsid w:val="007B04EB"/>
    <w:rsid w:val="007B0D4F"/>
    <w:rsid w:val="007B5A3D"/>
    <w:rsid w:val="007B5B95"/>
    <w:rsid w:val="007B68EA"/>
    <w:rsid w:val="007C19E8"/>
    <w:rsid w:val="007C2D89"/>
    <w:rsid w:val="007C4593"/>
    <w:rsid w:val="007C5309"/>
    <w:rsid w:val="007C56D7"/>
    <w:rsid w:val="007C6069"/>
    <w:rsid w:val="007D06C4"/>
    <w:rsid w:val="007D1352"/>
    <w:rsid w:val="007D2508"/>
    <w:rsid w:val="007D346A"/>
    <w:rsid w:val="007D6518"/>
    <w:rsid w:val="007D76BD"/>
    <w:rsid w:val="007E0BF1"/>
    <w:rsid w:val="007F0ED8"/>
    <w:rsid w:val="007F0F63"/>
    <w:rsid w:val="007F75CE"/>
    <w:rsid w:val="00800655"/>
    <w:rsid w:val="008013A4"/>
    <w:rsid w:val="008027CE"/>
    <w:rsid w:val="00802F42"/>
    <w:rsid w:val="008041C7"/>
    <w:rsid w:val="00804383"/>
    <w:rsid w:val="00804BB7"/>
    <w:rsid w:val="00810257"/>
    <w:rsid w:val="008104F5"/>
    <w:rsid w:val="00811072"/>
    <w:rsid w:val="00811369"/>
    <w:rsid w:val="00812B8F"/>
    <w:rsid w:val="00812EED"/>
    <w:rsid w:val="00814E50"/>
    <w:rsid w:val="00815419"/>
    <w:rsid w:val="008163C8"/>
    <w:rsid w:val="00817325"/>
    <w:rsid w:val="008209E6"/>
    <w:rsid w:val="0082207C"/>
    <w:rsid w:val="00823303"/>
    <w:rsid w:val="008233B2"/>
    <w:rsid w:val="00823A9F"/>
    <w:rsid w:val="00823C85"/>
    <w:rsid w:val="00825138"/>
    <w:rsid w:val="008269DD"/>
    <w:rsid w:val="00827129"/>
    <w:rsid w:val="00830621"/>
    <w:rsid w:val="0083348C"/>
    <w:rsid w:val="0083384E"/>
    <w:rsid w:val="008373D3"/>
    <w:rsid w:val="00840617"/>
    <w:rsid w:val="00842A47"/>
    <w:rsid w:val="00843C13"/>
    <w:rsid w:val="008454F8"/>
    <w:rsid w:val="0084780B"/>
    <w:rsid w:val="00851342"/>
    <w:rsid w:val="0085173A"/>
    <w:rsid w:val="00852A5E"/>
    <w:rsid w:val="008541D9"/>
    <w:rsid w:val="008559C9"/>
    <w:rsid w:val="00855DEE"/>
    <w:rsid w:val="008572C7"/>
    <w:rsid w:val="008603CE"/>
    <w:rsid w:val="00860E33"/>
    <w:rsid w:val="008620FC"/>
    <w:rsid w:val="008627A5"/>
    <w:rsid w:val="00862867"/>
    <w:rsid w:val="008632BD"/>
    <w:rsid w:val="00863E05"/>
    <w:rsid w:val="00865ACA"/>
    <w:rsid w:val="00865D28"/>
    <w:rsid w:val="00865F85"/>
    <w:rsid w:val="00867C10"/>
    <w:rsid w:val="00870439"/>
    <w:rsid w:val="00870DA1"/>
    <w:rsid w:val="008714E5"/>
    <w:rsid w:val="00883F93"/>
    <w:rsid w:val="00884DB3"/>
    <w:rsid w:val="00885A9D"/>
    <w:rsid w:val="008864F6"/>
    <w:rsid w:val="00886AEF"/>
    <w:rsid w:val="0089049D"/>
    <w:rsid w:val="008928C9"/>
    <w:rsid w:val="008938DC"/>
    <w:rsid w:val="00893FD1"/>
    <w:rsid w:val="00894836"/>
    <w:rsid w:val="00895172"/>
    <w:rsid w:val="00895680"/>
    <w:rsid w:val="00896156"/>
    <w:rsid w:val="00896DFF"/>
    <w:rsid w:val="0089762C"/>
    <w:rsid w:val="008A1893"/>
    <w:rsid w:val="008A436E"/>
    <w:rsid w:val="008A43B6"/>
    <w:rsid w:val="008A769A"/>
    <w:rsid w:val="008B0C9C"/>
    <w:rsid w:val="008B166D"/>
    <w:rsid w:val="008B17F4"/>
    <w:rsid w:val="008B3615"/>
    <w:rsid w:val="008B4AC4"/>
    <w:rsid w:val="008B50C8"/>
    <w:rsid w:val="008B5281"/>
    <w:rsid w:val="008B5B8C"/>
    <w:rsid w:val="008B7E05"/>
    <w:rsid w:val="008C1393"/>
    <w:rsid w:val="008C1797"/>
    <w:rsid w:val="008C219C"/>
    <w:rsid w:val="008C475E"/>
    <w:rsid w:val="008C619A"/>
    <w:rsid w:val="008D0BA4"/>
    <w:rsid w:val="008D0CE8"/>
    <w:rsid w:val="008D0EFA"/>
    <w:rsid w:val="008D1638"/>
    <w:rsid w:val="008D2D1D"/>
    <w:rsid w:val="008D449C"/>
    <w:rsid w:val="008D453D"/>
    <w:rsid w:val="008D53AD"/>
    <w:rsid w:val="008D562B"/>
    <w:rsid w:val="008D5733"/>
    <w:rsid w:val="008D622B"/>
    <w:rsid w:val="008D666C"/>
    <w:rsid w:val="008D7B54"/>
    <w:rsid w:val="008E0C9D"/>
    <w:rsid w:val="008E1648"/>
    <w:rsid w:val="008E1B3E"/>
    <w:rsid w:val="008E2319"/>
    <w:rsid w:val="008E361C"/>
    <w:rsid w:val="008E428D"/>
    <w:rsid w:val="008E4B4A"/>
    <w:rsid w:val="008E4BB6"/>
    <w:rsid w:val="008E5518"/>
    <w:rsid w:val="008E6A84"/>
    <w:rsid w:val="008F0CDC"/>
    <w:rsid w:val="008F17A3"/>
    <w:rsid w:val="008F1ED3"/>
    <w:rsid w:val="008F4C29"/>
    <w:rsid w:val="008F5F24"/>
    <w:rsid w:val="008F70BD"/>
    <w:rsid w:val="008F788F"/>
    <w:rsid w:val="008F7EA2"/>
    <w:rsid w:val="00902722"/>
    <w:rsid w:val="009027BC"/>
    <w:rsid w:val="009062E6"/>
    <w:rsid w:val="00911BE5"/>
    <w:rsid w:val="00913CA9"/>
    <w:rsid w:val="009145AE"/>
    <w:rsid w:val="009146CE"/>
    <w:rsid w:val="00914CA7"/>
    <w:rsid w:val="00915C3E"/>
    <w:rsid w:val="00915E52"/>
    <w:rsid w:val="009161A8"/>
    <w:rsid w:val="0091673D"/>
    <w:rsid w:val="00924218"/>
    <w:rsid w:val="009245F5"/>
    <w:rsid w:val="009249EC"/>
    <w:rsid w:val="00924F7D"/>
    <w:rsid w:val="009273B3"/>
    <w:rsid w:val="009305B5"/>
    <w:rsid w:val="00934C12"/>
    <w:rsid w:val="009429D5"/>
    <w:rsid w:val="00942BF1"/>
    <w:rsid w:val="00945180"/>
    <w:rsid w:val="00945428"/>
    <w:rsid w:val="0094607B"/>
    <w:rsid w:val="00946491"/>
    <w:rsid w:val="00946D28"/>
    <w:rsid w:val="00952C52"/>
    <w:rsid w:val="00953604"/>
    <w:rsid w:val="00957B7A"/>
    <w:rsid w:val="00960FCF"/>
    <w:rsid w:val="009610DC"/>
    <w:rsid w:val="00961490"/>
    <w:rsid w:val="0096381A"/>
    <w:rsid w:val="00965E04"/>
    <w:rsid w:val="009674AD"/>
    <w:rsid w:val="0097094E"/>
    <w:rsid w:val="00970CDC"/>
    <w:rsid w:val="00977010"/>
    <w:rsid w:val="00977D02"/>
    <w:rsid w:val="009809BB"/>
    <w:rsid w:val="00982D22"/>
    <w:rsid w:val="0098364B"/>
    <w:rsid w:val="00983BF9"/>
    <w:rsid w:val="009862DA"/>
    <w:rsid w:val="0099005E"/>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5D45"/>
    <w:rsid w:val="009A5D62"/>
    <w:rsid w:val="009A72AD"/>
    <w:rsid w:val="009B09E0"/>
    <w:rsid w:val="009B0BC5"/>
    <w:rsid w:val="009B1247"/>
    <w:rsid w:val="009B4012"/>
    <w:rsid w:val="009B6029"/>
    <w:rsid w:val="009B6971"/>
    <w:rsid w:val="009C27F1"/>
    <w:rsid w:val="009C3152"/>
    <w:rsid w:val="009C341F"/>
    <w:rsid w:val="009C4CFA"/>
    <w:rsid w:val="009C5070"/>
    <w:rsid w:val="009D112C"/>
    <w:rsid w:val="009D2C21"/>
    <w:rsid w:val="009D39B8"/>
    <w:rsid w:val="009D47FA"/>
    <w:rsid w:val="009D50D2"/>
    <w:rsid w:val="009D6BCA"/>
    <w:rsid w:val="009E0F62"/>
    <w:rsid w:val="009E4A58"/>
    <w:rsid w:val="009E5A2D"/>
    <w:rsid w:val="009E5AB2"/>
    <w:rsid w:val="009E6219"/>
    <w:rsid w:val="009F03B3"/>
    <w:rsid w:val="009F7365"/>
    <w:rsid w:val="00A01757"/>
    <w:rsid w:val="00A0175A"/>
    <w:rsid w:val="00A028C0"/>
    <w:rsid w:val="00A02BAE"/>
    <w:rsid w:val="00A06A6B"/>
    <w:rsid w:val="00A07E47"/>
    <w:rsid w:val="00A129D0"/>
    <w:rsid w:val="00A12C33"/>
    <w:rsid w:val="00A138BA"/>
    <w:rsid w:val="00A148FE"/>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3C44"/>
    <w:rsid w:val="00A4452E"/>
    <w:rsid w:val="00A4472C"/>
    <w:rsid w:val="00A4484C"/>
    <w:rsid w:val="00A44E69"/>
    <w:rsid w:val="00A4661E"/>
    <w:rsid w:val="00A52245"/>
    <w:rsid w:val="00A55BD6"/>
    <w:rsid w:val="00A55D50"/>
    <w:rsid w:val="00A57142"/>
    <w:rsid w:val="00A648CD"/>
    <w:rsid w:val="00A6537A"/>
    <w:rsid w:val="00A67866"/>
    <w:rsid w:val="00A70B07"/>
    <w:rsid w:val="00A723F8"/>
    <w:rsid w:val="00A749DE"/>
    <w:rsid w:val="00A77CCB"/>
    <w:rsid w:val="00A82389"/>
    <w:rsid w:val="00A83D8D"/>
    <w:rsid w:val="00A8446B"/>
    <w:rsid w:val="00A8473F"/>
    <w:rsid w:val="00A862D6"/>
    <w:rsid w:val="00A8715E"/>
    <w:rsid w:val="00A914D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4456"/>
    <w:rsid w:val="00AB6309"/>
    <w:rsid w:val="00AB6C5F"/>
    <w:rsid w:val="00AB7129"/>
    <w:rsid w:val="00AB7557"/>
    <w:rsid w:val="00AC27A6"/>
    <w:rsid w:val="00AC30F7"/>
    <w:rsid w:val="00AC3A5A"/>
    <w:rsid w:val="00AC4D95"/>
    <w:rsid w:val="00AC5DF4"/>
    <w:rsid w:val="00AD086C"/>
    <w:rsid w:val="00AD0AEF"/>
    <w:rsid w:val="00AD11B7"/>
    <w:rsid w:val="00AD1A94"/>
    <w:rsid w:val="00AD1C05"/>
    <w:rsid w:val="00AD2278"/>
    <w:rsid w:val="00AD3367"/>
    <w:rsid w:val="00AD4126"/>
    <w:rsid w:val="00AD421C"/>
    <w:rsid w:val="00AD44FA"/>
    <w:rsid w:val="00AE033C"/>
    <w:rsid w:val="00AE070A"/>
    <w:rsid w:val="00AE101C"/>
    <w:rsid w:val="00AE465B"/>
    <w:rsid w:val="00AE63B0"/>
    <w:rsid w:val="00AF0C18"/>
    <w:rsid w:val="00AF3F7A"/>
    <w:rsid w:val="00AF47C5"/>
    <w:rsid w:val="00AF5398"/>
    <w:rsid w:val="00AF54BF"/>
    <w:rsid w:val="00B00A4B"/>
    <w:rsid w:val="00B020CA"/>
    <w:rsid w:val="00B0216C"/>
    <w:rsid w:val="00B049AF"/>
    <w:rsid w:val="00B07242"/>
    <w:rsid w:val="00B10534"/>
    <w:rsid w:val="00B113DB"/>
    <w:rsid w:val="00B11D8A"/>
    <w:rsid w:val="00B12981"/>
    <w:rsid w:val="00B147DD"/>
    <w:rsid w:val="00B156FD"/>
    <w:rsid w:val="00B17904"/>
    <w:rsid w:val="00B21F61"/>
    <w:rsid w:val="00B23045"/>
    <w:rsid w:val="00B2334D"/>
    <w:rsid w:val="00B261F1"/>
    <w:rsid w:val="00B265BC"/>
    <w:rsid w:val="00B319A0"/>
    <w:rsid w:val="00B31FB1"/>
    <w:rsid w:val="00B33952"/>
    <w:rsid w:val="00B33C5E"/>
    <w:rsid w:val="00B342F4"/>
    <w:rsid w:val="00B34369"/>
    <w:rsid w:val="00B34434"/>
    <w:rsid w:val="00B34DC2"/>
    <w:rsid w:val="00B378E5"/>
    <w:rsid w:val="00B4346D"/>
    <w:rsid w:val="00B440F4"/>
    <w:rsid w:val="00B4457A"/>
    <w:rsid w:val="00B447A5"/>
    <w:rsid w:val="00B4654C"/>
    <w:rsid w:val="00B47293"/>
    <w:rsid w:val="00B52120"/>
    <w:rsid w:val="00B54ABC"/>
    <w:rsid w:val="00B56FBE"/>
    <w:rsid w:val="00B61726"/>
    <w:rsid w:val="00B62B58"/>
    <w:rsid w:val="00B65149"/>
    <w:rsid w:val="00B66567"/>
    <w:rsid w:val="00B66F52"/>
    <w:rsid w:val="00B66FE5"/>
    <w:rsid w:val="00B675B7"/>
    <w:rsid w:val="00B72880"/>
    <w:rsid w:val="00B73E5A"/>
    <w:rsid w:val="00B758BF"/>
    <w:rsid w:val="00B827A6"/>
    <w:rsid w:val="00B831CE"/>
    <w:rsid w:val="00B86677"/>
    <w:rsid w:val="00B87131"/>
    <w:rsid w:val="00B9127B"/>
    <w:rsid w:val="00B91566"/>
    <w:rsid w:val="00B9320C"/>
    <w:rsid w:val="00B939B1"/>
    <w:rsid w:val="00B95B1E"/>
    <w:rsid w:val="00B96D40"/>
    <w:rsid w:val="00B97386"/>
    <w:rsid w:val="00BA263B"/>
    <w:rsid w:val="00BA42B2"/>
    <w:rsid w:val="00BA58D4"/>
    <w:rsid w:val="00BA5B9E"/>
    <w:rsid w:val="00BA6E45"/>
    <w:rsid w:val="00BA7C9A"/>
    <w:rsid w:val="00BB5F8F"/>
    <w:rsid w:val="00BB657A"/>
    <w:rsid w:val="00BB7C12"/>
    <w:rsid w:val="00BC1A4E"/>
    <w:rsid w:val="00BC5DC7"/>
    <w:rsid w:val="00BC6B8B"/>
    <w:rsid w:val="00BC73D8"/>
    <w:rsid w:val="00BD4CAA"/>
    <w:rsid w:val="00BD52D7"/>
    <w:rsid w:val="00BD5AD2"/>
    <w:rsid w:val="00BD6082"/>
    <w:rsid w:val="00BE22F3"/>
    <w:rsid w:val="00BE49EE"/>
    <w:rsid w:val="00BE585A"/>
    <w:rsid w:val="00BE5B52"/>
    <w:rsid w:val="00BE7B8D"/>
    <w:rsid w:val="00BF0993"/>
    <w:rsid w:val="00BF10A9"/>
    <w:rsid w:val="00BF1703"/>
    <w:rsid w:val="00BF231C"/>
    <w:rsid w:val="00BF363B"/>
    <w:rsid w:val="00BF51E5"/>
    <w:rsid w:val="00BF74A6"/>
    <w:rsid w:val="00C013AD"/>
    <w:rsid w:val="00C04904"/>
    <w:rsid w:val="00C056B3"/>
    <w:rsid w:val="00C07BC5"/>
    <w:rsid w:val="00C103E5"/>
    <w:rsid w:val="00C104C8"/>
    <w:rsid w:val="00C13319"/>
    <w:rsid w:val="00C13EE9"/>
    <w:rsid w:val="00C14D87"/>
    <w:rsid w:val="00C21540"/>
    <w:rsid w:val="00C21906"/>
    <w:rsid w:val="00C21BFA"/>
    <w:rsid w:val="00C24C8D"/>
    <w:rsid w:val="00C25895"/>
    <w:rsid w:val="00C25FE2"/>
    <w:rsid w:val="00C26B53"/>
    <w:rsid w:val="00C279B2"/>
    <w:rsid w:val="00C33E50"/>
    <w:rsid w:val="00C34C20"/>
    <w:rsid w:val="00C34E0A"/>
    <w:rsid w:val="00C35A3E"/>
    <w:rsid w:val="00C42130"/>
    <w:rsid w:val="00C423A4"/>
    <w:rsid w:val="00C44BF5"/>
    <w:rsid w:val="00C55232"/>
    <w:rsid w:val="00C553A4"/>
    <w:rsid w:val="00C55A06"/>
    <w:rsid w:val="00C55D03"/>
    <w:rsid w:val="00C574F1"/>
    <w:rsid w:val="00C57B20"/>
    <w:rsid w:val="00C601BC"/>
    <w:rsid w:val="00C6329F"/>
    <w:rsid w:val="00C63340"/>
    <w:rsid w:val="00C643F9"/>
    <w:rsid w:val="00C64E95"/>
    <w:rsid w:val="00C655FD"/>
    <w:rsid w:val="00C71372"/>
    <w:rsid w:val="00C72410"/>
    <w:rsid w:val="00C724A5"/>
    <w:rsid w:val="00C7287F"/>
    <w:rsid w:val="00C72F0E"/>
    <w:rsid w:val="00C80CB8"/>
    <w:rsid w:val="00C819F8"/>
    <w:rsid w:val="00C8248C"/>
    <w:rsid w:val="00C84E33"/>
    <w:rsid w:val="00C86D6F"/>
    <w:rsid w:val="00C905FC"/>
    <w:rsid w:val="00C90B4B"/>
    <w:rsid w:val="00C92D01"/>
    <w:rsid w:val="00C92D03"/>
    <w:rsid w:val="00C9319C"/>
    <w:rsid w:val="00C93816"/>
    <w:rsid w:val="00C9435D"/>
    <w:rsid w:val="00C9517F"/>
    <w:rsid w:val="00C96741"/>
    <w:rsid w:val="00C96AEC"/>
    <w:rsid w:val="00C96BB0"/>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0CCD"/>
    <w:rsid w:val="00CD2808"/>
    <w:rsid w:val="00CD28BF"/>
    <w:rsid w:val="00CD4092"/>
    <w:rsid w:val="00CD4A20"/>
    <w:rsid w:val="00CD50A1"/>
    <w:rsid w:val="00CD519E"/>
    <w:rsid w:val="00CE0C4F"/>
    <w:rsid w:val="00CE30EA"/>
    <w:rsid w:val="00CF048A"/>
    <w:rsid w:val="00CF155A"/>
    <w:rsid w:val="00CF2947"/>
    <w:rsid w:val="00CF44B1"/>
    <w:rsid w:val="00CF5DE9"/>
    <w:rsid w:val="00CF686F"/>
    <w:rsid w:val="00CF6E60"/>
    <w:rsid w:val="00CF726E"/>
    <w:rsid w:val="00CF7BCA"/>
    <w:rsid w:val="00D008FD"/>
    <w:rsid w:val="00D0321C"/>
    <w:rsid w:val="00D035EC"/>
    <w:rsid w:val="00D06AB1"/>
    <w:rsid w:val="00D072ED"/>
    <w:rsid w:val="00D07A16"/>
    <w:rsid w:val="00D1067E"/>
    <w:rsid w:val="00D10F50"/>
    <w:rsid w:val="00D11272"/>
    <w:rsid w:val="00D126F5"/>
    <w:rsid w:val="00D1489E"/>
    <w:rsid w:val="00D17CA0"/>
    <w:rsid w:val="00D20737"/>
    <w:rsid w:val="00D21E81"/>
    <w:rsid w:val="00D223DE"/>
    <w:rsid w:val="00D25E37"/>
    <w:rsid w:val="00D2661A"/>
    <w:rsid w:val="00D27582"/>
    <w:rsid w:val="00D30CBA"/>
    <w:rsid w:val="00D32719"/>
    <w:rsid w:val="00D33333"/>
    <w:rsid w:val="00D352A2"/>
    <w:rsid w:val="00D40A83"/>
    <w:rsid w:val="00D4162B"/>
    <w:rsid w:val="00D4514F"/>
    <w:rsid w:val="00D451E2"/>
    <w:rsid w:val="00D45200"/>
    <w:rsid w:val="00D4545E"/>
    <w:rsid w:val="00D45E89"/>
    <w:rsid w:val="00D45E8D"/>
    <w:rsid w:val="00D466AE"/>
    <w:rsid w:val="00D4734F"/>
    <w:rsid w:val="00D51BF3"/>
    <w:rsid w:val="00D63276"/>
    <w:rsid w:val="00D64604"/>
    <w:rsid w:val="00D66846"/>
    <w:rsid w:val="00D675FB"/>
    <w:rsid w:val="00D71F25"/>
    <w:rsid w:val="00D748E7"/>
    <w:rsid w:val="00D77031"/>
    <w:rsid w:val="00D84941"/>
    <w:rsid w:val="00D84FA1"/>
    <w:rsid w:val="00D851F0"/>
    <w:rsid w:val="00D86DB7"/>
    <w:rsid w:val="00D926D0"/>
    <w:rsid w:val="00D93030"/>
    <w:rsid w:val="00D950E1"/>
    <w:rsid w:val="00D952A6"/>
    <w:rsid w:val="00D97F99"/>
    <w:rsid w:val="00DA0B4F"/>
    <w:rsid w:val="00DA0F1C"/>
    <w:rsid w:val="00DA19E7"/>
    <w:rsid w:val="00DA1E08"/>
    <w:rsid w:val="00DA24F8"/>
    <w:rsid w:val="00DA28E8"/>
    <w:rsid w:val="00DA38D3"/>
    <w:rsid w:val="00DA3932"/>
    <w:rsid w:val="00DA64F8"/>
    <w:rsid w:val="00DA6C15"/>
    <w:rsid w:val="00DA6D07"/>
    <w:rsid w:val="00DA7201"/>
    <w:rsid w:val="00DA7370"/>
    <w:rsid w:val="00DB1100"/>
    <w:rsid w:val="00DB34C1"/>
    <w:rsid w:val="00DB38EE"/>
    <w:rsid w:val="00DB498B"/>
    <w:rsid w:val="00DB4FA7"/>
    <w:rsid w:val="00DB5334"/>
    <w:rsid w:val="00DB66CA"/>
    <w:rsid w:val="00DB6BCA"/>
    <w:rsid w:val="00DC0321"/>
    <w:rsid w:val="00DC29B9"/>
    <w:rsid w:val="00DC3067"/>
    <w:rsid w:val="00DC370B"/>
    <w:rsid w:val="00DC5B90"/>
    <w:rsid w:val="00DD00F2"/>
    <w:rsid w:val="00DD00FF"/>
    <w:rsid w:val="00DD0619"/>
    <w:rsid w:val="00DD07FB"/>
    <w:rsid w:val="00DD25C6"/>
    <w:rsid w:val="00DD54B0"/>
    <w:rsid w:val="00DD57EE"/>
    <w:rsid w:val="00DD6BCC"/>
    <w:rsid w:val="00DD793F"/>
    <w:rsid w:val="00DE0A4B"/>
    <w:rsid w:val="00DE2410"/>
    <w:rsid w:val="00DE2939"/>
    <w:rsid w:val="00DE3A8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961"/>
    <w:rsid w:val="00E15CCD"/>
    <w:rsid w:val="00E202EF"/>
    <w:rsid w:val="00E20878"/>
    <w:rsid w:val="00E210B5"/>
    <w:rsid w:val="00E2552F"/>
    <w:rsid w:val="00E25730"/>
    <w:rsid w:val="00E274D6"/>
    <w:rsid w:val="00E3137A"/>
    <w:rsid w:val="00E32CCF"/>
    <w:rsid w:val="00E34A98"/>
    <w:rsid w:val="00E35381"/>
    <w:rsid w:val="00E35D1E"/>
    <w:rsid w:val="00E364F9"/>
    <w:rsid w:val="00E365FA"/>
    <w:rsid w:val="00E40C94"/>
    <w:rsid w:val="00E43EE0"/>
    <w:rsid w:val="00E44A83"/>
    <w:rsid w:val="00E46633"/>
    <w:rsid w:val="00E502C1"/>
    <w:rsid w:val="00E502DD"/>
    <w:rsid w:val="00E50D3A"/>
    <w:rsid w:val="00E51387"/>
    <w:rsid w:val="00E51E68"/>
    <w:rsid w:val="00E52EFD"/>
    <w:rsid w:val="00E5408A"/>
    <w:rsid w:val="00E54861"/>
    <w:rsid w:val="00E56800"/>
    <w:rsid w:val="00E6077E"/>
    <w:rsid w:val="00E60CD7"/>
    <w:rsid w:val="00E62FF9"/>
    <w:rsid w:val="00E635D6"/>
    <w:rsid w:val="00E639BC"/>
    <w:rsid w:val="00E664CC"/>
    <w:rsid w:val="00E66752"/>
    <w:rsid w:val="00E70388"/>
    <w:rsid w:val="00E70E6B"/>
    <w:rsid w:val="00E70F92"/>
    <w:rsid w:val="00E727B5"/>
    <w:rsid w:val="00E74C54"/>
    <w:rsid w:val="00E77A03"/>
    <w:rsid w:val="00E822E8"/>
    <w:rsid w:val="00E82554"/>
    <w:rsid w:val="00E82606"/>
    <w:rsid w:val="00E8271E"/>
    <w:rsid w:val="00E846C8"/>
    <w:rsid w:val="00E84957"/>
    <w:rsid w:val="00E84A55"/>
    <w:rsid w:val="00E85BFF"/>
    <w:rsid w:val="00E90391"/>
    <w:rsid w:val="00E906C2"/>
    <w:rsid w:val="00E9311F"/>
    <w:rsid w:val="00E934D1"/>
    <w:rsid w:val="00E94AF0"/>
    <w:rsid w:val="00E95D13"/>
    <w:rsid w:val="00E95DD3"/>
    <w:rsid w:val="00E969D5"/>
    <w:rsid w:val="00E974C4"/>
    <w:rsid w:val="00EA1679"/>
    <w:rsid w:val="00EA3D5F"/>
    <w:rsid w:val="00EA58D1"/>
    <w:rsid w:val="00EA61BC"/>
    <w:rsid w:val="00EA681A"/>
    <w:rsid w:val="00EA735B"/>
    <w:rsid w:val="00EB1E5E"/>
    <w:rsid w:val="00EB1E69"/>
    <w:rsid w:val="00EB2086"/>
    <w:rsid w:val="00EB5EDF"/>
    <w:rsid w:val="00EB60FE"/>
    <w:rsid w:val="00EB74DB"/>
    <w:rsid w:val="00EC2839"/>
    <w:rsid w:val="00EC5359"/>
    <w:rsid w:val="00EC562A"/>
    <w:rsid w:val="00EC71F8"/>
    <w:rsid w:val="00ED067A"/>
    <w:rsid w:val="00ED2B50"/>
    <w:rsid w:val="00EE0350"/>
    <w:rsid w:val="00EE0719"/>
    <w:rsid w:val="00EE0E80"/>
    <w:rsid w:val="00EE2C91"/>
    <w:rsid w:val="00EE613F"/>
    <w:rsid w:val="00EE7295"/>
    <w:rsid w:val="00EE7869"/>
    <w:rsid w:val="00EF054A"/>
    <w:rsid w:val="00EF3235"/>
    <w:rsid w:val="00EF696C"/>
    <w:rsid w:val="00EF7E72"/>
    <w:rsid w:val="00F06D37"/>
    <w:rsid w:val="00F07B9D"/>
    <w:rsid w:val="00F11586"/>
    <w:rsid w:val="00F1183B"/>
    <w:rsid w:val="00F11C9F"/>
    <w:rsid w:val="00F12263"/>
    <w:rsid w:val="00F1409D"/>
    <w:rsid w:val="00F14214"/>
    <w:rsid w:val="00F1457C"/>
    <w:rsid w:val="00F146BD"/>
    <w:rsid w:val="00F157A9"/>
    <w:rsid w:val="00F25BB6"/>
    <w:rsid w:val="00F26B7E"/>
    <w:rsid w:val="00F27A3B"/>
    <w:rsid w:val="00F32FE7"/>
    <w:rsid w:val="00F33817"/>
    <w:rsid w:val="00F36D2C"/>
    <w:rsid w:val="00F420D5"/>
    <w:rsid w:val="00F451EA"/>
    <w:rsid w:val="00F45447"/>
    <w:rsid w:val="00F456C6"/>
    <w:rsid w:val="00F4577B"/>
    <w:rsid w:val="00F45D5A"/>
    <w:rsid w:val="00F46437"/>
    <w:rsid w:val="00F46496"/>
    <w:rsid w:val="00F47499"/>
    <w:rsid w:val="00F474D0"/>
    <w:rsid w:val="00F50179"/>
    <w:rsid w:val="00F521B6"/>
    <w:rsid w:val="00F5459C"/>
    <w:rsid w:val="00F56511"/>
    <w:rsid w:val="00F6194E"/>
    <w:rsid w:val="00F623AC"/>
    <w:rsid w:val="00F6412A"/>
    <w:rsid w:val="00F65893"/>
    <w:rsid w:val="00F66A4A"/>
    <w:rsid w:val="00F701BB"/>
    <w:rsid w:val="00F71E22"/>
    <w:rsid w:val="00F72142"/>
    <w:rsid w:val="00F72AE7"/>
    <w:rsid w:val="00F72BA3"/>
    <w:rsid w:val="00F7549C"/>
    <w:rsid w:val="00F80EB9"/>
    <w:rsid w:val="00F84934"/>
    <w:rsid w:val="00F84FD0"/>
    <w:rsid w:val="00F859A8"/>
    <w:rsid w:val="00F861CA"/>
    <w:rsid w:val="00F902C5"/>
    <w:rsid w:val="00F9108B"/>
    <w:rsid w:val="00F91349"/>
    <w:rsid w:val="00F93576"/>
    <w:rsid w:val="00F93A8A"/>
    <w:rsid w:val="00F95248"/>
    <w:rsid w:val="00F956A9"/>
    <w:rsid w:val="00F963ED"/>
    <w:rsid w:val="00F966CF"/>
    <w:rsid w:val="00F96CAE"/>
    <w:rsid w:val="00F97C99"/>
    <w:rsid w:val="00FA662D"/>
    <w:rsid w:val="00FA73B1"/>
    <w:rsid w:val="00FB0CB9"/>
    <w:rsid w:val="00FB4489"/>
    <w:rsid w:val="00FB45F1"/>
    <w:rsid w:val="00FB4A72"/>
    <w:rsid w:val="00FB54E8"/>
    <w:rsid w:val="00FB6EB3"/>
    <w:rsid w:val="00FB6FFE"/>
    <w:rsid w:val="00FB7054"/>
    <w:rsid w:val="00FC17B7"/>
    <w:rsid w:val="00FC2CB7"/>
    <w:rsid w:val="00FC4090"/>
    <w:rsid w:val="00FC55B4"/>
    <w:rsid w:val="00FD00E6"/>
    <w:rsid w:val="00FD09A1"/>
    <w:rsid w:val="00FD2A7C"/>
    <w:rsid w:val="00FD58A8"/>
    <w:rsid w:val="00FD59EB"/>
    <w:rsid w:val="00FD7299"/>
    <w:rsid w:val="00FD7446"/>
    <w:rsid w:val="00FE1FBE"/>
    <w:rsid w:val="00FE3901"/>
    <w:rsid w:val="00FE4BCE"/>
    <w:rsid w:val="00FE54AE"/>
    <w:rsid w:val="00FE576A"/>
    <w:rsid w:val="00FE61CF"/>
    <w:rsid w:val="00FE7E79"/>
    <w:rsid w:val="00FF3E7D"/>
    <w:rsid w:val="00FF5B99"/>
    <w:rsid w:val="00FF69A9"/>
    <w:rsid w:val="00FF730C"/>
    <w:rsid w:val="00FF73F4"/>
    <w:rsid w:val="00FF7CE4"/>
    <w:rsid w:val="00FF7E39"/>
    <w:rsid w:val="09864B41"/>
    <w:rsid w:val="09B4531D"/>
    <w:rsid w:val="0D104A00"/>
    <w:rsid w:val="0E3E6E85"/>
    <w:rsid w:val="10186A40"/>
    <w:rsid w:val="15222D43"/>
    <w:rsid w:val="15A87BA8"/>
    <w:rsid w:val="168356FE"/>
    <w:rsid w:val="16FE0B79"/>
    <w:rsid w:val="24E26E8C"/>
    <w:rsid w:val="27854F51"/>
    <w:rsid w:val="31D04385"/>
    <w:rsid w:val="343C3F54"/>
    <w:rsid w:val="36F113B8"/>
    <w:rsid w:val="3E2816D6"/>
    <w:rsid w:val="4ED060A3"/>
    <w:rsid w:val="51295B34"/>
    <w:rsid w:val="535F69ED"/>
    <w:rsid w:val="58DC1149"/>
    <w:rsid w:val="5BE25368"/>
    <w:rsid w:val="62792BC7"/>
    <w:rsid w:val="64D7377F"/>
    <w:rsid w:val="68EA505C"/>
    <w:rsid w:val="695D1DB6"/>
    <w:rsid w:val="6E1A6AD8"/>
    <w:rsid w:val="6EFD5CD6"/>
    <w:rsid w:val="6F351718"/>
    <w:rsid w:val="7AFE508C"/>
    <w:rsid w:val="7C725388"/>
    <w:rsid w:val="7E1E22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0"/>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uiPriority w:val="0"/>
    <w:rPr>
      <w:rFonts w:ascii="Arial" w:hAnsi="Arial" w:eastAsia="黑体" w:cs="Times New Roman"/>
      <w:b/>
      <w:bCs/>
      <w:sz w:val="24"/>
      <w:szCs w:val="24"/>
    </w:rPr>
  </w:style>
  <w:style w:type="character" w:customStyle="1" w:styleId="40">
    <w:name w:val="标题 7 Char"/>
    <w:link w:val="8"/>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before="48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ind w:left="709"/>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ind w:left="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ind w:left="992"/>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9">
    <w:name w:val="段"/>
    <w:link w:val="23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0">
    <w:name w:val="段 Char"/>
    <w:basedOn w:val="28"/>
    <w:link w:val="229"/>
    <w:qFormat/>
    <w:uiPriority w:val="0"/>
    <w:rPr>
      <w:rFonts w:ascii="宋体" w:hAnsi="Times New Roman"/>
      <w:sz w:val="21"/>
    </w:rPr>
  </w:style>
  <w:style w:type="paragraph" w:customStyle="1" w:styleId="231">
    <w:name w:val="一级条标题"/>
    <w:next w:val="229"/>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2">
    <w:name w:val="章标题"/>
    <w:next w:val="229"/>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3">
    <w:name w:val="二级条标题"/>
    <w:basedOn w:val="231"/>
    <w:next w:val="229"/>
    <w:qFormat/>
    <w:uiPriority w:val="0"/>
    <w:pPr>
      <w:numPr>
        <w:ilvl w:val="2"/>
      </w:numPr>
      <w:spacing w:before="50" w:after="50"/>
      <w:outlineLvl w:val="3"/>
    </w:pPr>
  </w:style>
  <w:style w:type="paragraph" w:customStyle="1" w:styleId="234">
    <w:name w:val="三级条标题"/>
    <w:basedOn w:val="233"/>
    <w:next w:val="229"/>
    <w:uiPriority w:val="0"/>
    <w:pPr>
      <w:numPr>
        <w:ilvl w:val="3"/>
      </w:numPr>
      <w:outlineLvl w:val="4"/>
    </w:pPr>
  </w:style>
  <w:style w:type="paragraph" w:customStyle="1" w:styleId="235">
    <w:name w:val="四级条标题"/>
    <w:basedOn w:val="234"/>
    <w:next w:val="229"/>
    <w:qFormat/>
    <w:uiPriority w:val="0"/>
    <w:pPr>
      <w:numPr>
        <w:ilvl w:val="4"/>
      </w:numPr>
      <w:outlineLvl w:val="5"/>
    </w:pPr>
  </w:style>
  <w:style w:type="paragraph" w:customStyle="1" w:styleId="236">
    <w:name w:val="五级条标题"/>
    <w:basedOn w:val="235"/>
    <w:next w:val="229"/>
    <w:uiPriority w:val="0"/>
    <w:pPr>
      <w:numPr>
        <w:ilvl w:val="5"/>
      </w:numPr>
      <w:outlineLvl w:val="6"/>
    </w:pPr>
  </w:style>
  <w:style w:type="paragraph" w:styleId="237">
    <w:name w:val="List Paragraph"/>
    <w:basedOn w:val="1"/>
    <w:qFormat/>
    <w:uiPriority w:val="34"/>
    <w:pPr>
      <w:ind w:firstLine="420" w:firstLineChars="200"/>
    </w:pPr>
  </w:style>
  <w:style w:type="paragraph" w:customStyle="1" w:styleId="238">
    <w:name w:val="数字编号列项（二级）"/>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239">
    <w:name w:val="注："/>
    <w:next w:val="229"/>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240">
    <w:name w:val="字母编号列项（一级）"/>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241">
    <w:name w:val="编号列项（三级）"/>
    <w:uiPriority w:val="0"/>
    <w:pPr>
      <w:tabs>
        <w:tab w:val="left" w:pos="0"/>
      </w:tabs>
      <w:ind w:left="1679" w:hanging="420"/>
    </w:pPr>
    <w:rPr>
      <w:rFonts w:ascii="宋体" w:hAnsi="Times New Roman" w:eastAsia="宋体" w:cs="Times New Roman"/>
      <w:sz w:val="21"/>
      <w:lang w:val="en-US" w:eastAsia="zh-CN" w:bidi="ar-SA"/>
    </w:rPr>
  </w:style>
  <w:style w:type="paragraph" w:customStyle="1" w:styleId="242">
    <w:name w:val="注：（正文）"/>
    <w:basedOn w:val="239"/>
    <w:next w:val="229"/>
    <w:uiPriority w:val="0"/>
  </w:style>
  <w:style w:type="paragraph" w:customStyle="1" w:styleId="243">
    <w:name w:val="三级无"/>
    <w:basedOn w:val="234"/>
    <w:uiPriority w:val="0"/>
    <w:pPr>
      <w:numPr>
        <w:numId w:val="31"/>
      </w:numPr>
      <w:spacing w:beforeLines="0" w:afterLines="0"/>
    </w:pPr>
    <w:rPr>
      <w:rFonts w:ascii="宋体" w:eastAsia="宋体"/>
    </w:rPr>
  </w:style>
  <w:style w:type="paragraph" w:customStyle="1" w:styleId="244">
    <w:name w:val="正文表标题"/>
    <w:next w:val="229"/>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45">
    <w:name w:val="正文图标题"/>
    <w:next w:val="229"/>
    <w:uiPriority w:val="0"/>
    <w:pPr>
      <w:tabs>
        <w:tab w:val="left" w:pos="360"/>
        <w:tab w:val="left" w:pos="851"/>
      </w:tabs>
      <w:spacing w:beforeLines="50" w:afterLines="50"/>
      <w:ind w:left="851" w:hanging="426"/>
      <w:jc w:val="center"/>
    </w:pPr>
    <w:rPr>
      <w:rFonts w:ascii="黑体" w:hAnsi="Times New Roman" w:eastAsia="黑体" w:cs="Times New Roman"/>
      <w:sz w:val="21"/>
      <w:lang w:val="en-US" w:eastAsia="zh-CN" w:bidi="ar-SA"/>
    </w:rPr>
  </w:style>
  <w:style w:type="paragraph" w:customStyle="1" w:styleId="246">
    <w:name w:val="附录表标号"/>
    <w:basedOn w:val="1"/>
    <w:next w:val="229"/>
    <w:qFormat/>
    <w:uiPriority w:val="0"/>
    <w:pPr>
      <w:numPr>
        <w:ilvl w:val="0"/>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47">
    <w:name w:val="附录表标题"/>
    <w:basedOn w:val="1"/>
    <w:next w:val="229"/>
    <w:uiPriority w:val="0"/>
    <w:pPr>
      <w:numPr>
        <w:ilvl w:val="1"/>
        <w:numId w:val="33"/>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248">
    <w:name w:val="附录标识"/>
    <w:basedOn w:val="1"/>
    <w:next w:val="229"/>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9">
    <w:name w:val="附录二级条标题"/>
    <w:basedOn w:val="1"/>
    <w:next w:val="229"/>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50">
    <w:name w:val="附录三级条标题"/>
    <w:basedOn w:val="249"/>
    <w:next w:val="229"/>
    <w:uiPriority w:val="0"/>
    <w:pPr>
      <w:outlineLvl w:val="4"/>
    </w:pPr>
  </w:style>
  <w:style w:type="paragraph" w:customStyle="1" w:styleId="251">
    <w:name w:val="附录四级条标题"/>
    <w:basedOn w:val="250"/>
    <w:next w:val="229"/>
    <w:uiPriority w:val="0"/>
    <w:pPr>
      <w:outlineLvl w:val="5"/>
    </w:pPr>
  </w:style>
  <w:style w:type="paragraph" w:customStyle="1" w:styleId="252">
    <w:name w:val="附录五级条标题"/>
    <w:basedOn w:val="251"/>
    <w:next w:val="229"/>
    <w:uiPriority w:val="0"/>
    <w:pPr>
      <w:outlineLvl w:val="6"/>
    </w:pPr>
  </w:style>
  <w:style w:type="paragraph" w:customStyle="1" w:styleId="253">
    <w:name w:val="附录章标题"/>
    <w:next w:val="229"/>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4">
    <w:name w:val="附录一级条标题"/>
    <w:basedOn w:val="253"/>
    <w:next w:val="229"/>
    <w:uiPriority w:val="0"/>
    <w:pPr>
      <w:autoSpaceDN w:val="0"/>
      <w:spacing w:beforeLines="50" w:afterLines="50"/>
      <w:outlineLvl w:val="2"/>
    </w:pPr>
  </w:style>
  <w:style w:type="paragraph" w:customStyle="1" w:styleId="255">
    <w:name w:val="列项——（一级）"/>
    <w:qFormat/>
    <w:uiPriority w:val="0"/>
    <w:pPr>
      <w:widowControl w:val="0"/>
      <w:ind w:left="1259" w:hanging="408"/>
      <w:jc w:val="both"/>
    </w:pPr>
    <w:rPr>
      <w:rFonts w:ascii="宋体" w:hAnsi="Times New Roman" w:eastAsia="宋体" w:cs="Times New Roman"/>
      <w:sz w:val="21"/>
      <w:lang w:val="en-US" w:eastAsia="zh-CN" w:bidi="ar-SA"/>
    </w:rPr>
  </w:style>
  <w:style w:type="paragraph" w:customStyle="1" w:styleId="256">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57">
    <w:name w:val="列项◆（三级）"/>
    <w:basedOn w:val="1"/>
    <w:qFormat/>
    <w:uiPriority w:val="0"/>
    <w:pPr>
      <w:tabs>
        <w:tab w:val="left" w:pos="1678"/>
      </w:tabs>
      <w:adjustRightInd/>
      <w:spacing w:line="240" w:lineRule="auto"/>
      <w:ind w:left="1678" w:hanging="414"/>
    </w:pPr>
    <w:rPr>
      <w:rFonts w:ascii="宋体" w:hAnsi="Times New Roman"/>
    </w:rPr>
  </w:style>
  <w:style w:type="character" w:customStyle="1" w:styleId="258">
    <w:name w:val="fontstyle01"/>
    <w:basedOn w:val="28"/>
    <w:qFormat/>
    <w:uiPriority w:val="0"/>
    <w:rPr>
      <w:rFonts w:hint="eastAsia" w:ascii="宋体" w:hAnsi="宋体" w:eastAsia="宋体"/>
      <w:color w:val="000000"/>
      <w:sz w:val="22"/>
      <w:szCs w:val="22"/>
    </w:rPr>
  </w:style>
  <w:style w:type="paragraph" w:customStyle="1" w:styleId="259">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3" Type="http://schemas.openxmlformats.org/officeDocument/2006/relationships/glossaryDocument" Target="glossary/document.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endnotes" Target="endnotes.xml"/><Relationship Id="rId39" Type="http://schemas.openxmlformats.org/officeDocument/2006/relationships/customXml" Target="../customXml/item1.xml"/><Relationship Id="rId38" Type="http://schemas.openxmlformats.org/officeDocument/2006/relationships/image" Target="media/image19.jpeg"/><Relationship Id="rId37" Type="http://schemas.openxmlformats.org/officeDocument/2006/relationships/image" Target="media/image18.wmf"/><Relationship Id="rId36" Type="http://schemas.openxmlformats.org/officeDocument/2006/relationships/oleObject" Target="embeddings/oleObject6.bin"/><Relationship Id="rId35" Type="http://schemas.openxmlformats.org/officeDocument/2006/relationships/image" Target="media/image17.wmf"/><Relationship Id="rId34" Type="http://schemas.openxmlformats.org/officeDocument/2006/relationships/oleObject" Target="embeddings/oleObject5.bin"/><Relationship Id="rId33" Type="http://schemas.openxmlformats.org/officeDocument/2006/relationships/oleObject" Target="embeddings/oleObject4.bin"/><Relationship Id="rId32" Type="http://schemas.openxmlformats.org/officeDocument/2006/relationships/oleObject" Target="embeddings/oleObject3.bin"/><Relationship Id="rId31" Type="http://schemas.openxmlformats.org/officeDocument/2006/relationships/image" Target="media/image16.wmf"/><Relationship Id="rId30" Type="http://schemas.openxmlformats.org/officeDocument/2006/relationships/oleObject" Target="embeddings/oleObject2.bin"/><Relationship Id="rId3" Type="http://schemas.openxmlformats.org/officeDocument/2006/relationships/footnotes" Target="footnotes.xml"/><Relationship Id="rId29" Type="http://schemas.openxmlformats.org/officeDocument/2006/relationships/image" Target="media/image15.wmf"/><Relationship Id="rId28" Type="http://schemas.openxmlformats.org/officeDocument/2006/relationships/oleObject" Target="embeddings/oleObject1.bin"/><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tiff"/><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5986A15C55E435B98C366BE3747FC54"/>
        <w:style w:val=""/>
        <w:category>
          <w:name w:val="常规"/>
          <w:gallery w:val="placeholder"/>
        </w:category>
        <w:types>
          <w:type w:val="bbPlcHdr"/>
        </w:types>
        <w:behaviors>
          <w:behavior w:val="content"/>
        </w:behaviors>
        <w:description w:val=""/>
        <w:guid w:val="{316146BD-95A0-4D9B-98ED-85140E4F7A88}"/>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DE5F7B"/>
    <w:rsid w:val="000B4755"/>
    <w:rsid w:val="00290310"/>
    <w:rsid w:val="00373425"/>
    <w:rsid w:val="00394387"/>
    <w:rsid w:val="00396046"/>
    <w:rsid w:val="003B3703"/>
    <w:rsid w:val="00513548"/>
    <w:rsid w:val="00592A79"/>
    <w:rsid w:val="005E2287"/>
    <w:rsid w:val="006F1715"/>
    <w:rsid w:val="00752583"/>
    <w:rsid w:val="00760F43"/>
    <w:rsid w:val="007B244B"/>
    <w:rsid w:val="00826D50"/>
    <w:rsid w:val="008E7496"/>
    <w:rsid w:val="00A22A11"/>
    <w:rsid w:val="00AF11B0"/>
    <w:rsid w:val="00B41788"/>
    <w:rsid w:val="00BB4BE1"/>
    <w:rsid w:val="00BC5B50"/>
    <w:rsid w:val="00BC7963"/>
    <w:rsid w:val="00C870C1"/>
    <w:rsid w:val="00CA00C5"/>
    <w:rsid w:val="00CA5CF4"/>
    <w:rsid w:val="00CB0C8B"/>
    <w:rsid w:val="00CB368B"/>
    <w:rsid w:val="00DE5F7B"/>
    <w:rsid w:val="00F103C9"/>
    <w:rsid w:val="00F61F49"/>
    <w:rsid w:val="00FA5D4F"/>
    <w:rsid w:val="00FC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5986A15C55E435B98C366BE3747FC5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83C0D-A71A-46DA-89BA-4A2FC603801E}">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21</Pages>
  <Words>1965</Words>
  <Characters>11202</Characters>
  <Lines>93</Lines>
  <Paragraphs>26</Paragraphs>
  <TotalTime>316</TotalTime>
  <ScaleCrop>false</ScaleCrop>
  <LinksUpToDate>false</LinksUpToDate>
  <CharactersWithSpaces>13141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2023-08-10T07:26:00Z</dcterms:created>
  <dc:creator>Windows User</dc:creator>
  <dc:description>&lt;config cover="true" show_menu="true" version="1.0.0" doctype="SDKXY"&gt;_x000d_
&lt;/config&gt;</dc:description>
  <cp:lastModifiedBy> 鬼浏几道</cp:lastModifiedBy>
  <cp:lastPrinted>2023-04-04T11:14:00Z</cp:lastPrinted>
  <dcterms:modified xsi:type="dcterms:W3CDTF">2023-10-30T06:06:48Z</dcterms:modified>
  <dc:title>国家标准</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936E39E68C7F44F9ABC984CBCA8A91E1</vt:lpwstr>
  </property>
</Properties>
</file>