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cs="Times New Roman"/>
          <w:b/>
          <w:bCs/>
          <w:kern w:val="0"/>
          <w:sz w:val="30"/>
          <w:szCs w:val="30"/>
        </w:rPr>
      </w:pPr>
      <w:bookmarkStart w:id="0" w:name="_Toc516333987"/>
      <w:bookmarkStart w:id="1" w:name="_Toc292793702"/>
      <w:bookmarkStart w:id="2" w:name="_Toc292793367"/>
      <w:r>
        <w:rPr>
          <w:rFonts w:ascii="Times New Roman" w:hAnsi="Times New Roman" w:cs="Times New Roman"/>
          <w:b/>
          <w:bCs/>
          <w:kern w:val="0"/>
          <w:sz w:val="30"/>
          <w:szCs w:val="30"/>
        </w:rPr>
        <w:t>UDC</w:t>
      </w:r>
    </w:p>
    <w:p>
      <w:pPr>
        <w:wordWrap w:val="0"/>
        <w:autoSpaceDE w:val="0"/>
        <w:autoSpaceDN w:val="0"/>
        <w:adjustRightInd w:val="0"/>
        <w:jc w:val="right"/>
        <w:rPr>
          <w:rFonts w:ascii="Times New Roman" w:hAnsi="Times New Roman" w:eastAsia="黑体" w:cs="Times New Roman"/>
          <w:kern w:val="0"/>
          <w:sz w:val="36"/>
          <w:szCs w:val="36"/>
        </w:rPr>
      </w:pPr>
      <w:r>
        <w:rPr>
          <w:rFonts w:hint="eastAsia" w:ascii="Times New Roman" w:hAnsi="Times New Roman" w:eastAsia="黑体" w:cs="Times New Roman"/>
          <w:kern w:val="0"/>
          <w:sz w:val="36"/>
          <w:szCs w:val="36"/>
        </w:rPr>
        <w:t>中华人民共和国国家标准</w:t>
      </w:r>
      <w:r>
        <w:rPr>
          <w:rFonts w:ascii="Times New Roman" w:hAnsi="Times New Roman" w:eastAsia="黑体" w:cs="Times New Roman"/>
          <w:kern w:val="0"/>
          <w:sz w:val="36"/>
          <w:szCs w:val="36"/>
        </w:rPr>
        <w:drawing>
          <wp:inline distT="0" distB="0" distL="0" distR="0">
            <wp:extent cx="1082040" cy="586740"/>
            <wp:effectExtent l="19050" t="0" r="3810" b="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noChangeArrowheads="true"/>
                    </pic:cNvPicPr>
                  </pic:nvPicPr>
                  <pic:blipFill>
                    <a:blip r:embed="rId6" cstate="print"/>
                    <a:srcRect r="1682"/>
                    <a:stretch>
                      <a:fillRect/>
                    </a:stretch>
                  </pic:blipFill>
                  <pic:spPr>
                    <a:xfrm>
                      <a:off x="0" y="0"/>
                      <a:ext cx="1082040" cy="586740"/>
                    </a:xfrm>
                    <a:prstGeom prst="rect">
                      <a:avLst/>
                    </a:prstGeom>
                    <a:noFill/>
                    <a:ln w="9525">
                      <a:noFill/>
                      <a:miter lim="800000"/>
                      <a:headEnd/>
                      <a:tailEnd/>
                    </a:ln>
                  </pic:spPr>
                </pic:pic>
              </a:graphicData>
            </a:graphic>
          </wp:inline>
        </w:drawing>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b/>
          <w:bCs/>
          <w:kern w:val="0"/>
          <w:sz w:val="24"/>
        </w:rPr>
        <w:t xml:space="preserve">P                                                  </w:t>
      </w:r>
      <w:r>
        <w:rPr>
          <w:rFonts w:ascii="Times New Roman" w:hAnsi="Times New Roman" w:cs="Times New Roman"/>
          <w:b/>
          <w:bCs/>
          <w:kern w:val="0"/>
          <w:sz w:val="28"/>
          <w:szCs w:val="28"/>
        </w:rPr>
        <w:t>GB 55</w:t>
      </w:r>
      <w:r>
        <w:rPr>
          <w:rFonts w:ascii="Times New Roman" w:hAnsi="Times New Roman" w:eastAsia="黑体" w:cs="Times New Roman"/>
          <w:color w:val="FF0000"/>
          <w:kern w:val="0"/>
          <w:sz w:val="24"/>
        </w:rPr>
        <w:t>XXX</w:t>
      </w:r>
      <w:r>
        <w:rPr>
          <w:rFonts w:ascii="Times New Roman" w:hAnsi="Times New Roman" w:cs="Times New Roman"/>
          <w:b/>
          <w:bCs/>
          <w:kern w:val="0"/>
          <w:sz w:val="28"/>
          <w:szCs w:val="28"/>
        </w:rPr>
        <w:t xml:space="preserve"> – 2021</w:t>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rPr>
        <w:pict>
          <v:line id="直接连接符 3" o:spid="_x0000_s1026" o:spt="20" style="position:absolute;left:0pt;flip:y;margin-left:-9.9pt;margin-top:4.35pt;height:0pt;width:446.2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">
            <v:path arrowok="t"/>
            <v:fill focussize="0,0"/>
            <v:stroke weight="1.5pt"/>
            <v:imagedata o:title=""/>
            <o:lock v:ext="edit"/>
          </v:line>
        </w:pict>
      </w:r>
    </w:p>
    <w:p>
      <w:pPr>
        <w:autoSpaceDE w:val="0"/>
        <w:autoSpaceDN w:val="0"/>
        <w:adjustRightInd w:val="0"/>
        <w:rPr>
          <w:rFonts w:ascii="Times New Roman" w:hAnsi="Times New Roman" w:cs="Times New Roman"/>
          <w:b/>
          <w:bCs/>
          <w:kern w:val="0"/>
          <w:sz w:val="28"/>
          <w:szCs w:val="28"/>
        </w:rPr>
      </w:pPr>
    </w:p>
    <w:p>
      <w:pPr>
        <w:pStyle w:val="41"/>
        <w:spacing w:before="312" w:after="312"/>
        <w:outlineLvl w:val="9"/>
        <w:rPr>
          <w:rFonts w:eastAsia="黑体"/>
          <w:w w:val="95"/>
          <w:sz w:val="48"/>
        </w:rPr>
      </w:pPr>
      <w:r>
        <w:rPr>
          <w:rFonts w:eastAsia="黑体"/>
          <w:w w:val="95"/>
          <w:sz w:val="48"/>
        </w:rPr>
        <w:t>《</w:t>
      </w:r>
      <w:r>
        <w:rPr>
          <w:rFonts w:hint="eastAsia" w:eastAsia="黑体"/>
          <w:w w:val="95"/>
          <w:sz w:val="48"/>
        </w:rPr>
        <w:t>低温环境混凝土应用</w:t>
      </w:r>
      <w:r>
        <w:rPr>
          <w:rFonts w:eastAsia="黑体"/>
          <w:w w:val="95"/>
          <w:sz w:val="48"/>
        </w:rPr>
        <w:t>通用规范》</w:t>
      </w:r>
    </w:p>
    <w:p>
      <w:pPr>
        <w:autoSpaceDE w:val="0"/>
        <w:autoSpaceDN w:val="0"/>
        <w:adjustRightInd w:val="0"/>
        <w:jc w:val="center"/>
        <w:rPr>
          <w:rFonts w:ascii="Times New Roman" w:hAnsi="Times New Roman" w:eastAsia="黑体" w:cs="Times New Roman"/>
          <w:w w:val="95"/>
          <w:sz w:val="36"/>
          <w:szCs w:val="36"/>
        </w:rPr>
      </w:pPr>
      <w:r>
        <w:rPr>
          <w:rFonts w:ascii="Times New Roman" w:hAnsi="Times New Roman" w:eastAsia="黑体" w:cs="Times New Roman"/>
          <w:w w:val="95"/>
          <w:sz w:val="36"/>
          <w:szCs w:val="36"/>
        </w:rPr>
        <w:t xml:space="preserve">General code for </w:t>
      </w:r>
      <w:r>
        <w:rPr>
          <w:rFonts w:hint="eastAsia" w:ascii="Times New Roman" w:hAnsi="Times New Roman" w:eastAsia="黑体" w:cs="Times New Roman"/>
          <w:w w:val="95"/>
          <w:sz w:val="36"/>
          <w:szCs w:val="36"/>
        </w:rPr>
        <w:t>application of concrete</w:t>
      </w:r>
    </w:p>
    <w:p>
      <w:pPr>
        <w:autoSpaceDE w:val="0"/>
        <w:autoSpaceDN w:val="0"/>
        <w:adjustRightInd w:val="0"/>
        <w:jc w:val="center"/>
        <w:rPr>
          <w:rFonts w:ascii="Times New Roman" w:hAnsi="Times New Roman" w:eastAsia="黑体" w:cs="Times New Roman"/>
          <w:w w:val="95"/>
          <w:sz w:val="36"/>
          <w:szCs w:val="36"/>
        </w:rPr>
      </w:pPr>
      <w:r>
        <w:rPr>
          <w:rFonts w:hint="eastAsia" w:ascii="Times New Roman" w:hAnsi="Times New Roman" w:eastAsia="黑体" w:cs="Times New Roman"/>
          <w:w w:val="95"/>
          <w:sz w:val="36"/>
          <w:szCs w:val="36"/>
        </w:rPr>
        <w:t>under cryogenic circumstance</w:t>
      </w:r>
    </w:p>
    <w:p>
      <w:pPr>
        <w:autoSpaceDE w:val="0"/>
        <w:autoSpaceDN w:val="0"/>
        <w:adjustRightInd w:val="0"/>
        <w:jc w:val="center"/>
        <w:rPr>
          <w:rFonts w:ascii="Times New Roman" w:hAnsi="Times New Roman" w:cs="Times New Roman"/>
          <w:b/>
          <w:bCs/>
          <w:kern w:val="0"/>
          <w:sz w:val="32"/>
          <w:szCs w:val="32"/>
        </w:rPr>
      </w:pPr>
      <w:r>
        <w:rPr>
          <w:rFonts w:hint="eastAsia" w:ascii="Times New Roman" w:hAnsi="Times New Roman" w:cs="Times New Roman"/>
          <w:b/>
          <w:bCs/>
          <w:kern w:val="0"/>
          <w:sz w:val="32"/>
          <w:szCs w:val="32"/>
        </w:rPr>
        <w:t>（征求意见稿）</w:t>
      </w: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spacing w:after="312" w:afterLines="100"/>
        <w:rPr>
          <w:rFonts w:ascii="Times New Roman" w:hAnsi="Times New Roman" w:eastAsia="黑体" w:cs="Times New Roman"/>
          <w:kern w:val="0"/>
          <w:sz w:val="28"/>
          <w:szCs w:val="28"/>
        </w:rPr>
      </w:pPr>
      <w:r>
        <w:rPr>
          <w:rFonts w:ascii="Times New Roman" w:hAnsi="Times New Roman" w:cs="Times New Roman"/>
        </w:rPr>
        <w:pict>
          <v:line id="直接连接符 2" o:spid="_x0000_s1028" o:spt="20" style="position:absolute;left:0pt;flip:y;margin-left:-9.05pt;margin-top:29.1pt;height:0pt;width:446.2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">
            <v:path arrowok="t"/>
            <v:fill focussize="0,0"/>
            <v:stroke weight="1.5pt"/>
            <v:imagedata o:title=""/>
            <o:lock v:ext="edit"/>
          </v:line>
        </w:pict>
      </w:r>
      <w:r>
        <w:rPr>
          <w:rFonts w:ascii="Times New Roman" w:hAnsi="Times New Roman" w:eastAsia="黑体" w:cs="Times New Roman"/>
          <w:kern w:val="0"/>
          <w:sz w:val="28"/>
          <w:szCs w:val="28"/>
        </w:rPr>
        <w:t>2</w:t>
      </w:r>
      <w:r>
        <w:rPr>
          <w:rFonts w:ascii="Times New Roman" w:hAnsi="Times New Roman" w:eastAsia="黑体" w:cs="Times New Roman"/>
          <w:color w:val="000000"/>
          <w:kern w:val="0"/>
          <w:sz w:val="28"/>
          <w:szCs w:val="28"/>
        </w:rPr>
        <w:t>021</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hint="eastAsia" w:ascii="Times New Roman" w:hAnsi="Times New Roman" w:eastAsia="黑体" w:cs="Times New Roman"/>
          <w:kern w:val="0"/>
          <w:sz w:val="28"/>
          <w:szCs w:val="28"/>
        </w:rPr>
        <w:t>发布</w:t>
      </w:r>
      <w:r>
        <w:rPr>
          <w:rFonts w:ascii="Times New Roman" w:hAnsi="Times New Roman" w:eastAsia="黑体" w:cs="Times New Roman"/>
          <w:kern w:val="0"/>
          <w:sz w:val="28"/>
          <w:szCs w:val="28"/>
        </w:rPr>
        <w:t xml:space="preserve">                       202</w:t>
      </w:r>
      <w:r>
        <w:rPr>
          <w:rFonts w:ascii="Times New Roman" w:hAnsi="Times New Roman" w:eastAsia="黑体" w:cs="Times New Roman"/>
          <w:color w:val="FF0000"/>
          <w:kern w:val="0"/>
          <w:sz w:val="28"/>
          <w:szCs w:val="28"/>
        </w:rPr>
        <w:t>X</w:t>
      </w:r>
      <w:r>
        <w:rPr>
          <w:rFonts w:ascii="Times New Roman" w:hAnsi="Times New Roman" w:eastAsia="黑体" w:cs="Times New Roman"/>
          <w:kern w:val="0"/>
          <w:sz w:val="28"/>
          <w:szCs w:val="28"/>
        </w:rPr>
        <w:t xml:space="preserve"> –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–01 </w:t>
      </w:r>
      <w:r>
        <w:rPr>
          <w:rFonts w:hint="eastAsia" w:ascii="Times New Roman" w:hAnsi="Times New Roman" w:eastAsia="黑体" w:cs="Times New Roman"/>
          <w:kern w:val="0"/>
          <w:sz w:val="28"/>
          <w:szCs w:val="28"/>
        </w:rPr>
        <w:t>实施</w:t>
      </w:r>
    </w:p>
    <w:tbl>
      <w:tblPr>
        <w:tblStyle w:val="18"/>
        <w:tblW w:w="8764" w:type="dxa"/>
        <w:tblInd w:w="0" w:type="dxa"/>
        <w:tblLayout w:type="fixed"/>
        <w:tblCellMar>
          <w:top w:w="0" w:type="dxa"/>
          <w:left w:w="10" w:type="dxa"/>
          <w:bottom w:w="0" w:type="dxa"/>
          <w:right w:w="10" w:type="dxa"/>
        </w:tblCellMar>
      </w:tblPr>
      <w:tblGrid>
        <w:gridCol w:w="5958"/>
        <w:gridCol w:w="2806"/>
      </w:tblGrid>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spacing w:val="40"/>
                <w:kern w:val="0"/>
                <w:sz w:val="28"/>
                <w:szCs w:val="28"/>
              </w:rPr>
            </w:pPr>
            <w:r>
              <w:rPr>
                <w:rFonts w:hint="eastAsia" w:ascii="Times New Roman" w:hAnsi="Times New Roman" w:eastAsia="黑体" w:cs="Times New Roman"/>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ascii="Times New Roman" w:hAnsi="Times New Roman" w:cs="Times New Roman"/>
                <w:kern w:val="0"/>
                <w:sz w:val="28"/>
                <w:szCs w:val="28"/>
              </w:rPr>
            </w:pPr>
            <w:r>
              <w:rPr>
                <w:rFonts w:hint="eastAsia" w:ascii="Times New Roman" w:hAnsi="Times New Roman" w:eastAsia="黑体" w:cs="Times New Roman"/>
                <w:kern w:val="0"/>
                <w:sz w:val="28"/>
                <w:szCs w:val="28"/>
              </w:rPr>
              <w:t>联合发布</w:t>
            </w:r>
          </w:p>
        </w:tc>
      </w:tr>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kern w:val="0"/>
                <w:sz w:val="28"/>
                <w:szCs w:val="28"/>
              </w:rPr>
            </w:pPr>
            <w:r>
              <w:rPr>
                <w:rFonts w:hint="eastAsia" w:ascii="Times New Roman" w:hAnsi="Times New Roman" w:eastAsia="黑体" w:cs="Times New Roman"/>
                <w:kern w:val="0"/>
                <w:sz w:val="28"/>
                <w:szCs w:val="28"/>
              </w:rPr>
              <w:t>国家市场监督管理总局</w:t>
            </w:r>
          </w:p>
        </w:tc>
        <w:tc>
          <w:tcPr>
            <w:tcW w:w="2806" w:type="dxa"/>
            <w:vMerge w:val="continue"/>
            <w:vAlign w:val="center"/>
          </w:tcPr>
          <w:p>
            <w:pPr>
              <w:widowControl/>
              <w:jc w:val="left"/>
              <w:rPr>
                <w:rFonts w:ascii="Times New Roman" w:hAnsi="Times New Roman" w:cs="Times New Roman"/>
                <w:kern w:val="0"/>
                <w:sz w:val="28"/>
                <w:szCs w:val="28"/>
              </w:rPr>
            </w:pPr>
          </w:p>
        </w:tc>
      </w:tr>
    </w:tbl>
    <w:p>
      <w:pPr>
        <w:rPr>
          <w:rFonts w:ascii="Times New Roman" w:hAnsi="Times New Roman" w:cs="Times New Roman"/>
        </w:rPr>
      </w:pPr>
    </w:p>
    <w:p>
      <w:pPr>
        <w:widowControl/>
        <w:rPr>
          <w:rFonts w:ascii="Times New Roman" w:hAnsi="Times New Roman" w:eastAsia="黑体" w:cs="Times New Roman"/>
          <w:kern w:val="0"/>
          <w:sz w:val="32"/>
          <w:szCs w:val="32"/>
        </w:rPr>
      </w:pPr>
    </w:p>
    <w:p>
      <w:pPr>
        <w:spacing w:after="100" w:line="360" w:lineRule="auto"/>
        <w:rPr>
          <w:rFonts w:ascii="Times New Roman" w:hAnsi="Times New Roman" w:cs="Times New Roman"/>
          <w:b/>
          <w:sz w:val="28"/>
          <w:szCs w:val="28"/>
        </w:rPr>
      </w:pPr>
    </w:p>
    <w:p>
      <w:pPr>
        <w:autoSpaceDE w:val="0"/>
        <w:autoSpaceDN w:val="0"/>
        <w:adjustRightInd w:val="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中华人民共和国国家标准</w:t>
      </w:r>
    </w:p>
    <w:p>
      <w:pPr>
        <w:rPr>
          <w:rFonts w:ascii="Times New Roman" w:hAnsi="Times New Roman" w:eastAsia="黑体" w:cs="Times New Roman"/>
          <w:color w:val="FF0000"/>
          <w:w w:val="95"/>
          <w:sz w:val="48"/>
        </w:rPr>
      </w:pPr>
    </w:p>
    <w:p>
      <w:pPr>
        <w:pStyle w:val="41"/>
        <w:spacing w:beforeLines="0" w:afterLines="0"/>
        <w:outlineLvl w:val="9"/>
        <w:rPr>
          <w:rFonts w:eastAsia="黑体"/>
          <w:w w:val="95"/>
          <w:sz w:val="48"/>
        </w:rPr>
      </w:pPr>
      <w:r>
        <w:rPr>
          <w:rFonts w:eastAsia="黑体"/>
          <w:w w:val="95"/>
          <w:sz w:val="48"/>
        </w:rPr>
        <w:t>《</w:t>
      </w:r>
      <w:r>
        <w:rPr>
          <w:rFonts w:hint="eastAsia" w:eastAsia="黑体"/>
          <w:w w:val="95"/>
          <w:sz w:val="48"/>
        </w:rPr>
        <w:t>低温环境混凝土应用</w:t>
      </w:r>
      <w:r>
        <w:rPr>
          <w:rFonts w:eastAsia="黑体"/>
          <w:w w:val="95"/>
          <w:sz w:val="48"/>
        </w:rPr>
        <w:t>通用规范》</w:t>
      </w:r>
    </w:p>
    <w:p>
      <w:pPr>
        <w:jc w:val="center"/>
        <w:outlineLvl w:val="0"/>
        <w:rPr>
          <w:rFonts w:ascii="Times New Roman" w:hAnsi="Times New Roman" w:eastAsia="黑体" w:cs="Times New Roman"/>
          <w:w w:val="95"/>
          <w:sz w:val="36"/>
          <w:szCs w:val="36"/>
        </w:rPr>
      </w:pPr>
    </w:p>
    <w:p>
      <w:pPr>
        <w:jc w:val="center"/>
        <w:rPr>
          <w:rFonts w:ascii="Times New Roman" w:hAnsi="Times New Roman" w:eastAsia="黑体" w:cs="Times New Roman"/>
          <w:w w:val="95"/>
          <w:sz w:val="30"/>
          <w:szCs w:val="30"/>
        </w:rPr>
      </w:pPr>
      <w:r>
        <w:rPr>
          <w:rFonts w:ascii="Times New Roman" w:hAnsi="Times New Roman" w:eastAsia="黑体" w:cs="Times New Roman"/>
          <w:w w:val="95"/>
          <w:sz w:val="30"/>
          <w:szCs w:val="30"/>
        </w:rPr>
        <w:t xml:space="preserve">General code for </w:t>
      </w:r>
      <w:r>
        <w:rPr>
          <w:rFonts w:hint="eastAsia" w:ascii="Times New Roman" w:hAnsi="Times New Roman" w:eastAsia="黑体" w:cs="Times New Roman"/>
          <w:w w:val="95"/>
          <w:sz w:val="30"/>
          <w:szCs w:val="30"/>
        </w:rPr>
        <w:t>application of concrete</w:t>
      </w:r>
      <w:r>
        <w:rPr>
          <w:rFonts w:ascii="Times New Roman" w:hAnsi="Times New Roman" w:eastAsia="黑体" w:cs="Times New Roman"/>
          <w:w w:val="95"/>
          <w:sz w:val="30"/>
          <w:szCs w:val="30"/>
        </w:rPr>
        <w:t xml:space="preserve"> </w:t>
      </w:r>
      <w:r>
        <w:rPr>
          <w:rFonts w:hint="eastAsia" w:ascii="Times New Roman" w:hAnsi="Times New Roman" w:eastAsia="黑体" w:cs="Times New Roman"/>
          <w:w w:val="95"/>
          <w:sz w:val="30"/>
          <w:szCs w:val="30"/>
        </w:rPr>
        <w:t>under cryogenic circumstance</w:t>
      </w:r>
    </w:p>
    <w:p>
      <w:pPr>
        <w:jc w:val="center"/>
        <w:rPr>
          <w:rFonts w:ascii="Times New Roman" w:hAnsi="Times New Roman" w:eastAsia="黑体" w:cs="Times New Roman"/>
          <w:b/>
          <w:kern w:val="0"/>
          <w:sz w:val="30"/>
          <w:szCs w:val="30"/>
        </w:rPr>
      </w:pPr>
      <w:r>
        <w:rPr>
          <w:rFonts w:ascii="Times New Roman" w:hAnsi="Times New Roman" w:eastAsia="黑体" w:cs="Times New Roman"/>
          <w:b/>
          <w:kern w:val="0"/>
          <w:sz w:val="30"/>
          <w:szCs w:val="30"/>
        </w:rPr>
        <w:t>GB 55</w:t>
      </w:r>
      <w:r>
        <w:rPr>
          <w:rFonts w:ascii="Times New Roman" w:hAnsi="Times New Roman" w:eastAsia="黑体" w:cs="Times New Roman"/>
          <w:color w:val="FF0000"/>
          <w:kern w:val="0"/>
          <w:sz w:val="30"/>
          <w:szCs w:val="30"/>
        </w:rPr>
        <w:t>XXX</w:t>
      </w:r>
      <w:r>
        <w:rPr>
          <w:rFonts w:ascii="Times New Roman" w:hAnsi="Times New Roman" w:eastAsia="黑体" w:cs="Times New Roman"/>
          <w:b/>
          <w:kern w:val="0"/>
          <w:sz w:val="30"/>
          <w:szCs w:val="30"/>
        </w:rPr>
        <w:t xml:space="preserve"> -2021</w:t>
      </w:r>
    </w:p>
    <w:p>
      <w:pPr>
        <w:jc w:val="center"/>
        <w:rPr>
          <w:rFonts w:ascii="Times New Roman" w:hAnsi="Times New Roman" w:eastAsia="黑体" w:cs="Times New Roman"/>
          <w:kern w:val="0"/>
          <w:sz w:val="28"/>
          <w:szCs w:val="28"/>
        </w:rPr>
      </w:pP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主编部门：</w:t>
      </w:r>
      <w:r>
        <w:rPr>
          <w:rFonts w:hint="eastAsia" w:ascii="Times New Roman" w:hAnsi="Times New Roman" w:eastAsia="黑体" w:cs="Times New Roman"/>
          <w:color w:val="000000"/>
          <w:kern w:val="0"/>
          <w:sz w:val="28"/>
          <w:szCs w:val="28"/>
        </w:rPr>
        <w:t>中华人民共和国</w:t>
      </w:r>
      <w:r>
        <w:rPr>
          <w:rFonts w:hint="eastAsia" w:ascii="Times New Roman" w:hAnsi="Times New Roman" w:eastAsia="黑体" w:cs="Times New Roman"/>
          <w:color w:val="000000"/>
          <w:sz w:val="28"/>
          <w:szCs w:val="28"/>
        </w:rPr>
        <w:t>工业和信息化部</w:t>
      </w: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批准部门：中华人民共和国</w:t>
      </w:r>
      <w:r>
        <w:rPr>
          <w:rFonts w:hint="eastAsia" w:ascii="Times New Roman" w:hAnsi="Times New Roman" w:eastAsia="黑体" w:cs="Times New Roman"/>
          <w:sz w:val="28"/>
          <w:szCs w:val="28"/>
        </w:rPr>
        <w:t>住房和城乡建设部</w:t>
      </w:r>
    </w:p>
    <w:p>
      <w:pPr>
        <w:autoSpaceDE w:val="0"/>
        <w:autoSpaceDN w:val="0"/>
        <w:adjustRightInd w:val="0"/>
        <w:ind w:firstLine="1120" w:firstLineChars="400"/>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施行日期：</w:t>
      </w:r>
      <w:r>
        <w:rPr>
          <w:rFonts w:ascii="Times New Roman" w:hAnsi="Times New Roman" w:eastAsia="黑体" w:cs="Times New Roman"/>
          <w:spacing w:val="113"/>
          <w:sz w:val="28"/>
          <w:szCs w:val="28"/>
        </w:rPr>
        <w:t>20</w:t>
      </w:r>
      <w:r>
        <w:rPr>
          <w:rFonts w:ascii="Times New Roman" w:hAnsi="Times New Roman" w:eastAsia="黑体" w:cs="Times New Roman"/>
          <w:color w:val="FF0000"/>
          <w:spacing w:val="113"/>
          <w:sz w:val="28"/>
          <w:szCs w:val="28"/>
        </w:rPr>
        <w:t>2X</w:t>
      </w:r>
      <w:r>
        <w:rPr>
          <w:rFonts w:hint="eastAsia" w:ascii="Times New Roman" w:hAnsi="Times New Roman" w:eastAsia="黑体" w:cs="Times New Roman"/>
          <w:spacing w:val="113"/>
          <w:sz w:val="28"/>
          <w:szCs w:val="28"/>
          <w:lang w:val="zh-CN"/>
        </w:rPr>
        <w:t>年</w:t>
      </w:r>
      <w:r>
        <w:rPr>
          <w:rFonts w:ascii="Times New Roman" w:hAnsi="Times New Roman" w:eastAsia="黑体" w:cs="Times New Roman"/>
          <w:color w:val="FF0000"/>
          <w:spacing w:val="113"/>
          <w:sz w:val="28"/>
          <w:szCs w:val="28"/>
        </w:rPr>
        <w:t>XX</w:t>
      </w:r>
      <w:r>
        <w:rPr>
          <w:rFonts w:hint="eastAsia" w:ascii="Times New Roman" w:hAnsi="Times New Roman" w:eastAsia="黑体" w:cs="Times New Roman"/>
          <w:spacing w:val="113"/>
          <w:sz w:val="28"/>
          <w:szCs w:val="28"/>
          <w:lang w:val="zh-CN"/>
        </w:rPr>
        <w:t>月</w:t>
      </w:r>
      <w:r>
        <w:rPr>
          <w:rFonts w:ascii="Times New Roman" w:hAnsi="Times New Roman" w:eastAsia="黑体" w:cs="Times New Roman"/>
          <w:spacing w:val="113"/>
          <w:sz w:val="28"/>
          <w:szCs w:val="28"/>
        </w:rPr>
        <w:t>1</w:t>
      </w:r>
      <w:r>
        <w:rPr>
          <w:rFonts w:hint="eastAsia" w:ascii="Times New Roman" w:hAnsi="Times New Roman" w:eastAsia="黑体" w:cs="Times New Roman"/>
          <w:spacing w:val="113"/>
          <w:sz w:val="28"/>
          <w:szCs w:val="28"/>
          <w:lang w:val="zh-CN"/>
        </w:rPr>
        <w:t>日</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widowControl/>
        <w:jc w:val="left"/>
        <w:rPr>
          <w:rFonts w:ascii="Times New Roman" w:hAnsi="Times New Roman" w:cs="Times New Roman"/>
          <w:b/>
          <w:bCs/>
          <w:sz w:val="28"/>
          <w:szCs w:val="28"/>
          <w:lang w:val="zh-CN"/>
        </w:rPr>
      </w:pPr>
      <w:r>
        <w:rPr>
          <w:rFonts w:ascii="Times New Roman" w:hAnsi="Times New Roman" w:cs="Times New Roman"/>
          <w:b/>
          <w:bCs/>
          <w:sz w:val="28"/>
          <w:szCs w:val="28"/>
          <w:lang w:val="zh-CN"/>
        </w:rPr>
        <w:br w:type="page"/>
      </w:r>
    </w:p>
    <w:p>
      <w:pPr>
        <w:jc w:val="center"/>
        <w:rPr>
          <w:rFonts w:ascii="Times New Roman" w:hAnsi="Times New Roman" w:eastAsia="华文中宋" w:cs="Times New Roman"/>
          <w:color w:val="000000"/>
          <w:sz w:val="48"/>
        </w:rPr>
      </w:pPr>
      <w:r>
        <w:rPr>
          <w:rFonts w:hint="eastAsia" w:ascii="Times New Roman" w:hAnsi="Times New Roman" w:eastAsia="华文中宋" w:cs="Times New Roman"/>
          <w:color w:val="000000"/>
          <w:sz w:val="48"/>
        </w:rPr>
        <w:t>中华人民共和国住房和城乡建设部</w:t>
      </w:r>
    </w:p>
    <w:p>
      <w:pPr>
        <w:jc w:val="center"/>
        <w:rPr>
          <w:rFonts w:ascii="Times New Roman" w:hAnsi="Times New Roman" w:eastAsia="华文中宋" w:cs="Times New Roman"/>
          <w:color w:val="000000"/>
          <w:sz w:val="48"/>
        </w:rPr>
      </w:pPr>
      <w:r>
        <w:rPr>
          <w:rFonts w:hint="eastAsia" w:ascii="Times New Roman" w:hAnsi="Times New Roman" w:eastAsia="华文中宋" w:cs="Times New Roman"/>
          <w:color w:val="000000"/>
          <w:sz w:val="48"/>
        </w:rPr>
        <w:t>公  告</w:t>
      </w:r>
    </w:p>
    <w:p>
      <w:pPr>
        <w:jc w:val="center"/>
        <w:rPr>
          <w:rFonts w:ascii="Times New Roman" w:hAnsi="Times New Roman" w:eastAsia="华文中宋" w:cs="Times New Roman"/>
          <w:sz w:val="24"/>
        </w:rPr>
      </w:pPr>
      <w:r>
        <w:rPr>
          <w:rFonts w:ascii="Times New Roman" w:hAnsi="Times New Roman" w:eastAsia="华文中宋" w:cs="Times New Roman"/>
          <w:sz w:val="24"/>
        </w:rPr>
        <w:t>202</w:t>
      </w:r>
      <w:r>
        <w:rPr>
          <w:rFonts w:hint="eastAsia" w:ascii="Times New Roman" w:hAnsi="Times New Roman" w:eastAsia="华文中宋" w:cs="Times New Roman"/>
          <w:color w:val="FF0000"/>
          <w:sz w:val="24"/>
        </w:rPr>
        <w:t>X</w:t>
      </w:r>
      <w:r>
        <w:rPr>
          <w:rFonts w:hint="eastAsia" w:ascii="Times New Roman" w:hAnsi="Times New Roman" w:eastAsia="华文中宋" w:cs="Times New Roman"/>
          <w:sz w:val="24"/>
        </w:rPr>
        <w:t>年 第   号</w:t>
      </w:r>
    </w:p>
    <w:p>
      <w:pPr>
        <w:jc w:val="center"/>
        <w:rPr>
          <w:rFonts w:ascii="Times New Roman" w:hAnsi="Times New Roman" w:eastAsia="黑体" w:cs="Times New Roman"/>
          <w:sz w:val="32"/>
        </w:rPr>
      </w:pPr>
      <w:r>
        <w:rPr>
          <w:rFonts w:ascii="Times New Roman" w:hAnsi="Times New Roman" w:cs="Times New Roman"/>
          <w:sz w:val="20"/>
        </w:rPr>
        <w:pict>
          <v:line id="直接连接符 4" o:spid="_x0000_s1027" o:spt="20" style="position:absolute;left:0pt;margin-left:18pt;margin-top:7.8pt;height:0pt;width:396pt;mso-wrap-distance-bottom:0pt;mso-wrap-distance-left:9pt;mso-wrap-distance-right:9pt;mso-wrap-distance-top:0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3LQIAADQ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">
            <v:path arrowok="t"/>
            <v:fill focussize="0,0"/>
            <v:stroke weight="1.5pt"/>
            <v:imagedata o:title=""/>
            <o:lock v:ext="edit"/>
            <w10:wrap type="square"/>
          </v:line>
        </w:pict>
      </w:r>
    </w:p>
    <w:p>
      <w:pPr>
        <w:ind w:firstLine="640" w:firstLineChars="200"/>
        <w:jc w:val="center"/>
        <w:rPr>
          <w:rFonts w:ascii="Times New Roman" w:hAnsi="Times New Roman" w:eastAsia="黑体" w:cs="Times New Roman"/>
          <w:sz w:val="32"/>
        </w:rPr>
      </w:pPr>
      <w:r>
        <w:rPr>
          <w:rFonts w:hint="eastAsia" w:ascii="Times New Roman" w:hAnsi="Times New Roman" w:eastAsia="黑体" w:cs="Times New Roman"/>
          <w:sz w:val="32"/>
        </w:rPr>
        <w:t>住房和城乡建设部关于发布国家标准</w:t>
      </w:r>
    </w:p>
    <w:p>
      <w:pPr>
        <w:ind w:firstLine="640" w:firstLineChars="200"/>
        <w:jc w:val="center"/>
        <w:rPr>
          <w:rFonts w:ascii="Times New Roman" w:hAnsi="Times New Roman" w:eastAsia="黑体" w:cs="Times New Roman"/>
          <w:sz w:val="32"/>
        </w:rPr>
      </w:pPr>
      <w:r>
        <w:rPr>
          <w:rFonts w:hint="eastAsia" w:ascii="Times New Roman" w:hAnsi="Times New Roman" w:eastAsia="黑体" w:cs="Times New Roman"/>
          <w:sz w:val="32"/>
        </w:rPr>
        <w:t>《低温环境混凝土应用通用规范》的公告</w:t>
      </w: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b/>
          <w:kern w:val="0"/>
          <w:sz w:val="28"/>
          <w:szCs w:val="28"/>
        </w:rPr>
      </w:pPr>
      <w:r>
        <w:rPr>
          <w:rFonts w:ascii="Times New Roman" w:hAnsi="Times New Roman" w:cs="Times New Roman"/>
          <w:b/>
          <w:sz w:val="28"/>
          <w:szCs w:val="28"/>
        </w:rPr>
        <w:br w:type="page"/>
      </w:r>
    </w:p>
    <w:p>
      <w:pPr>
        <w:jc w:val="center"/>
        <w:rPr>
          <w:rFonts w:ascii="Times New Roman" w:hAnsi="Times New Roman" w:eastAsia="新宋体" w:cs="Times New Roman"/>
          <w:b/>
          <w:bCs/>
          <w:sz w:val="44"/>
          <w:szCs w:val="44"/>
        </w:rPr>
      </w:pPr>
      <w:r>
        <w:rPr>
          <w:rFonts w:hint="eastAsia" w:ascii="Times New Roman" w:hAnsi="Times New Roman" w:eastAsia="新宋体" w:cs="Times New Roman"/>
          <w:b/>
          <w:bCs/>
          <w:sz w:val="44"/>
          <w:szCs w:val="44"/>
        </w:rPr>
        <w:t>前  言</w:t>
      </w:r>
    </w:p>
    <w:p>
      <w:pPr>
        <w:jc w:val="center"/>
        <w:rPr>
          <w:rFonts w:ascii="Times New Roman" w:hAnsi="Times New Roman" w:eastAsia="仿宋_GB2312" w:cs="Times New Roman"/>
          <w:szCs w:val="32"/>
        </w:rPr>
      </w:pPr>
    </w:p>
    <w:p>
      <w:pPr>
        <w:ind w:firstLine="640" w:firstLineChars="200"/>
        <w:rPr>
          <w:rFonts w:ascii="Times New Roman" w:hAnsi="Times New Roman" w:eastAsia="仿宋" w:cs="Times New Roman"/>
          <w:szCs w:val="32"/>
        </w:rPr>
      </w:pPr>
      <w:r>
        <w:rPr>
          <w:rFonts w:hint="eastAsia" w:ascii="Times New Roman" w:hAnsi="Times New Roman" w:eastAsia="仿宋" w:cs="Times New Roman"/>
          <w:sz w:val="32"/>
          <w:szCs w:val="32"/>
        </w:rPr>
        <w:t>为适应国际技术法规与技术标准通行规则，</w:t>
      </w:r>
      <w:r>
        <w:rPr>
          <w:rFonts w:ascii="Times New Roman" w:hAnsi="Times New Roman" w:eastAsia="仿宋" w:cs="Times New Roman"/>
          <w:sz w:val="32"/>
          <w:szCs w:val="32"/>
        </w:rPr>
        <w:t>2016</w:t>
      </w:r>
      <w:r>
        <w:rPr>
          <w:rFonts w:hint="eastAsia" w:ascii="Times New Roman" w:hAnsi="Times New Roman" w:eastAsia="仿宋" w:cs="Times New Roman"/>
          <w:sz w:val="32"/>
          <w:szCs w:val="32"/>
        </w:rPr>
        <w:t>年以来，</w:t>
      </w:r>
      <w:r>
        <w:rPr>
          <w:rFonts w:ascii="Times New Roman" w:hAnsi="Times New Roman" w:eastAsia="仿宋" w:cs="Times New Roman"/>
          <w:sz w:val="32"/>
          <w:szCs w:val="32"/>
        </w:rPr>
        <w:t>住房</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城乡建设部</w:t>
      </w:r>
      <w:r>
        <w:rPr>
          <w:rFonts w:hint="eastAsia" w:ascii="Times New Roman" w:hAnsi="Times New Roman" w:eastAsia="仿宋" w:cs="Times New Roman"/>
          <w:sz w:val="32"/>
          <w:szCs w:val="32"/>
        </w:rPr>
        <w:t>陆续</w:t>
      </w:r>
      <w:r>
        <w:rPr>
          <w:rFonts w:ascii="Times New Roman" w:hAnsi="Times New Roman" w:eastAsia="仿宋" w:cs="Times New Roman"/>
          <w:sz w:val="32"/>
          <w:szCs w:val="32"/>
        </w:rPr>
        <w:t>印发</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深化工程建设标准化工作改革的意见</w:t>
      </w:r>
      <w:r>
        <w:rPr>
          <w:rFonts w:hint="eastAsia" w:ascii="Times New Roman" w:hAnsi="Times New Roman" w:eastAsia="仿宋" w:cs="Times New Roman"/>
          <w:sz w:val="32"/>
          <w:szCs w:val="32"/>
        </w:rPr>
        <w:t>》等文件，提出政府制定强制性标准、社会团体制定自愿采用性标准的长远目标，明确了逐步用全文强制性工程建设规范取代现行标准中分散的强制性条文</w:t>
      </w:r>
      <w:r>
        <w:rPr>
          <w:rFonts w:ascii="Times New Roman" w:hAnsi="Times New Roman" w:eastAsia="仿宋" w:cs="Times New Roman"/>
          <w:sz w:val="32"/>
          <w:szCs w:val="32"/>
        </w:rPr>
        <w:t>的改革任务</w:t>
      </w:r>
      <w:r>
        <w:rPr>
          <w:rFonts w:hint="eastAsia" w:ascii="Times New Roman" w:hAnsi="Times New Roman" w:eastAsia="仿宋" w:cs="Times New Roman"/>
          <w:sz w:val="32"/>
          <w:szCs w:val="32"/>
        </w:rPr>
        <w:t>，逐步形成由法律、行政法规、部门规章中的技术性规定与全文强制性工程建设规范构成的“技术法规”体系。</w:t>
      </w:r>
    </w:p>
    <w:p>
      <w:pPr>
        <w:ind w:firstLine="640"/>
        <w:rPr>
          <w:rFonts w:ascii="Times New Roman" w:hAnsi="Times New Roman" w:eastAsia="仿宋" w:cs="Times New Roman"/>
          <w:szCs w:val="32"/>
        </w:rPr>
      </w:pPr>
      <w:r>
        <w:rPr>
          <w:rFonts w:hint="eastAsia" w:ascii="Times New Roman" w:hAnsi="Times New Roman" w:eastAsia="仿宋" w:cs="Times New Roman"/>
          <w:b/>
          <w:sz w:val="32"/>
          <w:szCs w:val="32"/>
        </w:rPr>
        <w:t>关于规范种类。</w:t>
      </w:r>
      <w:r>
        <w:rPr>
          <w:rFonts w:hint="eastAsia" w:ascii="Times New Roman" w:hAnsi="Times New Roman" w:eastAsia="仿宋" w:cs="Times New Roman"/>
          <w:sz w:val="32"/>
          <w:szCs w:val="32"/>
        </w:rPr>
        <w:t>强制性工程建设规范体系覆盖工程建设领域各类建设工程项目，</w:t>
      </w:r>
      <w:r>
        <w:rPr>
          <w:rFonts w:ascii="Times New Roman" w:hAnsi="Times New Roman" w:eastAsia="仿宋" w:cs="Times New Roman"/>
          <w:sz w:val="32"/>
          <w:szCs w:val="32"/>
        </w:rPr>
        <w:t>分为</w:t>
      </w:r>
      <w:r>
        <w:rPr>
          <w:rFonts w:hint="eastAsia" w:ascii="Times New Roman" w:hAnsi="Times New Roman" w:eastAsia="仿宋" w:cs="Times New Roman"/>
          <w:sz w:val="32"/>
          <w:szCs w:val="32"/>
        </w:rPr>
        <w:t>工程</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类</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（简称项目规范）</w:t>
      </w:r>
      <w:r>
        <w:rPr>
          <w:rFonts w:ascii="Times New Roman" w:hAnsi="Times New Roman" w:eastAsia="仿宋" w:cs="Times New Roman"/>
          <w:sz w:val="32"/>
          <w:szCs w:val="32"/>
        </w:rPr>
        <w:t>和通用</w:t>
      </w:r>
      <w:r>
        <w:rPr>
          <w:rFonts w:hint="eastAsia" w:ascii="Times New Roman" w:hAnsi="Times New Roman" w:eastAsia="仿宋" w:cs="Times New Roman"/>
          <w:sz w:val="32"/>
          <w:szCs w:val="32"/>
        </w:rPr>
        <w:t>技术类</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（简称通用规范）两种类型</w:t>
      </w:r>
      <w:r>
        <w:rPr>
          <w:rFonts w:ascii="Times New Roman" w:hAnsi="Times New Roman" w:eastAsia="仿宋" w:cs="Times New Roman"/>
          <w:sz w:val="32"/>
          <w:szCs w:val="32"/>
        </w:rPr>
        <w:t>。项目规范以工程</w:t>
      </w:r>
      <w:r>
        <w:rPr>
          <w:rFonts w:hint="eastAsia" w:ascii="Times New Roman" w:hAnsi="Times New Roman" w:eastAsia="仿宋" w:cs="Times New Roman"/>
          <w:sz w:val="32"/>
          <w:szCs w:val="32"/>
        </w:rPr>
        <w:t>建设项目</w:t>
      </w:r>
      <w:r>
        <w:rPr>
          <w:rFonts w:ascii="Times New Roman" w:hAnsi="Times New Roman" w:eastAsia="仿宋" w:cs="Times New Roman"/>
          <w:sz w:val="32"/>
          <w:szCs w:val="32"/>
        </w:rPr>
        <w:t>整体为对象，以项目</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规模、布局、功能、性能和关键技术措施</w:t>
      </w:r>
      <w:r>
        <w:rPr>
          <w:rFonts w:hint="eastAsia" w:ascii="Times New Roman" w:hAnsi="Times New Roman" w:eastAsia="仿宋" w:cs="Times New Roman"/>
          <w:sz w:val="32"/>
          <w:szCs w:val="32"/>
        </w:rPr>
        <w:t>等五大要素</w:t>
      </w:r>
      <w:r>
        <w:rPr>
          <w:rFonts w:ascii="Times New Roman" w:hAnsi="Times New Roman" w:eastAsia="仿宋" w:cs="Times New Roman"/>
          <w:sz w:val="32"/>
          <w:szCs w:val="32"/>
        </w:rPr>
        <w:t>为主要内容。通用规范以实现</w:t>
      </w:r>
      <w:r>
        <w:rPr>
          <w:rFonts w:hint="eastAsia" w:ascii="Times New Roman" w:hAnsi="Times New Roman" w:eastAsia="仿宋" w:cs="Times New Roman"/>
          <w:sz w:val="32"/>
          <w:szCs w:val="32"/>
        </w:rPr>
        <w:t>工程建设</w:t>
      </w:r>
      <w:r>
        <w:rPr>
          <w:rFonts w:ascii="Times New Roman" w:hAnsi="Times New Roman" w:eastAsia="仿宋" w:cs="Times New Roman"/>
          <w:sz w:val="32"/>
          <w:szCs w:val="32"/>
        </w:rPr>
        <w:t>项目功能性能要求的各专业</w:t>
      </w:r>
      <w:r>
        <w:rPr>
          <w:rFonts w:hint="eastAsia" w:ascii="Times New Roman" w:hAnsi="Times New Roman" w:eastAsia="仿宋" w:cs="Times New Roman"/>
          <w:sz w:val="32"/>
          <w:szCs w:val="32"/>
        </w:rPr>
        <w:t>通用</w:t>
      </w:r>
      <w:r>
        <w:rPr>
          <w:rFonts w:ascii="Times New Roman" w:hAnsi="Times New Roman" w:eastAsia="仿宋" w:cs="Times New Roman"/>
          <w:sz w:val="32"/>
          <w:szCs w:val="32"/>
        </w:rPr>
        <w:t>技术为对象，以勘察、</w:t>
      </w:r>
      <w:r>
        <w:rPr>
          <w:rFonts w:hint="eastAsia" w:ascii="Times New Roman" w:hAnsi="Times New Roman" w:eastAsia="仿宋" w:cs="Times New Roman"/>
          <w:sz w:val="32"/>
          <w:szCs w:val="32"/>
        </w:rPr>
        <w:t>设计</w:t>
      </w:r>
      <w:r>
        <w:rPr>
          <w:rFonts w:ascii="Times New Roman" w:hAnsi="Times New Roman" w:eastAsia="仿宋" w:cs="Times New Roman"/>
          <w:sz w:val="32"/>
          <w:szCs w:val="32"/>
        </w:rPr>
        <w:t>、施工、</w:t>
      </w:r>
      <w:r>
        <w:rPr>
          <w:rFonts w:hint="eastAsia" w:ascii="Times New Roman" w:hAnsi="Times New Roman" w:eastAsia="仿宋" w:cs="Times New Roman"/>
          <w:sz w:val="32"/>
          <w:szCs w:val="32"/>
        </w:rPr>
        <w:t>维修、养护等通用技术要求</w:t>
      </w:r>
      <w:r>
        <w:rPr>
          <w:rFonts w:ascii="Times New Roman" w:hAnsi="Times New Roman" w:eastAsia="仿宋" w:cs="Times New Roman"/>
          <w:sz w:val="32"/>
          <w:szCs w:val="32"/>
        </w:rPr>
        <w:t>为主要内容。</w:t>
      </w:r>
      <w:r>
        <w:rPr>
          <w:rFonts w:hint="eastAsia" w:ascii="Times New Roman" w:hAnsi="Times New Roman" w:eastAsia="仿宋" w:cs="Times New Roman"/>
          <w:sz w:val="32"/>
          <w:szCs w:val="32"/>
        </w:rPr>
        <w:t>在全文强制性</w:t>
      </w:r>
      <w:r>
        <w:rPr>
          <w:rFonts w:ascii="Times New Roman" w:hAnsi="Times New Roman" w:eastAsia="仿宋" w:cs="Times New Roman"/>
          <w:sz w:val="32"/>
          <w:szCs w:val="32"/>
        </w:rPr>
        <w:t>工程</w:t>
      </w:r>
      <w:r>
        <w:rPr>
          <w:rFonts w:hint="eastAsia" w:ascii="Times New Roman" w:hAnsi="Times New Roman" w:eastAsia="仿宋" w:cs="Times New Roman"/>
          <w:sz w:val="32"/>
          <w:szCs w:val="32"/>
        </w:rPr>
        <w:t>建设</w:t>
      </w:r>
      <w:r>
        <w:rPr>
          <w:rFonts w:ascii="Times New Roman" w:hAnsi="Times New Roman" w:eastAsia="仿宋" w:cs="Times New Roman"/>
          <w:sz w:val="32"/>
          <w:szCs w:val="32"/>
        </w:rPr>
        <w:t>规范体系中</w:t>
      </w:r>
      <w:r>
        <w:rPr>
          <w:rFonts w:hint="eastAsia" w:ascii="Times New Roman" w:hAnsi="Times New Roman" w:eastAsia="仿宋" w:cs="Times New Roman"/>
          <w:sz w:val="32"/>
          <w:szCs w:val="32"/>
        </w:rPr>
        <w:t>，</w:t>
      </w:r>
      <w:r>
        <w:rPr>
          <w:rFonts w:ascii="Times New Roman" w:hAnsi="Times New Roman" w:eastAsia="仿宋" w:cs="Times New Roman"/>
          <w:sz w:val="32"/>
          <w:szCs w:val="32"/>
        </w:rPr>
        <w:t>项目规范为</w:t>
      </w:r>
      <w:r>
        <w:rPr>
          <w:rFonts w:hint="eastAsia" w:ascii="Times New Roman" w:hAnsi="Times New Roman" w:eastAsia="仿宋" w:cs="Times New Roman"/>
          <w:sz w:val="32"/>
          <w:szCs w:val="32"/>
        </w:rPr>
        <w:t>主干</w:t>
      </w:r>
      <w:r>
        <w:rPr>
          <w:rFonts w:ascii="Times New Roman" w:hAnsi="Times New Roman" w:eastAsia="仿宋" w:cs="Times New Roman"/>
          <w:sz w:val="32"/>
          <w:szCs w:val="32"/>
        </w:rPr>
        <w:t>，通用规范</w:t>
      </w:r>
      <w:r>
        <w:rPr>
          <w:rFonts w:hint="eastAsia" w:ascii="Times New Roman" w:hAnsi="Times New Roman" w:eastAsia="仿宋" w:cs="Times New Roman"/>
          <w:sz w:val="32"/>
          <w:szCs w:val="32"/>
        </w:rPr>
        <w:t>是对</w:t>
      </w:r>
      <w:r>
        <w:rPr>
          <w:rFonts w:ascii="Times New Roman" w:hAnsi="Times New Roman" w:eastAsia="仿宋" w:cs="Times New Roman"/>
          <w:sz w:val="32"/>
          <w:szCs w:val="32"/>
        </w:rPr>
        <w:t>各类项目共性的、</w:t>
      </w:r>
      <w:r>
        <w:rPr>
          <w:rFonts w:hint="eastAsia" w:ascii="Times New Roman" w:hAnsi="Times New Roman" w:eastAsia="仿宋" w:cs="Times New Roman"/>
          <w:sz w:val="32"/>
          <w:szCs w:val="32"/>
        </w:rPr>
        <w:t>通用的专业性</w:t>
      </w:r>
      <w:r>
        <w:rPr>
          <w:rFonts w:ascii="Times New Roman" w:hAnsi="Times New Roman" w:eastAsia="仿宋" w:cs="Times New Roman"/>
          <w:sz w:val="32"/>
          <w:szCs w:val="32"/>
        </w:rPr>
        <w:t>关键技术措施</w:t>
      </w:r>
      <w:r>
        <w:rPr>
          <w:rFonts w:hint="eastAsia" w:ascii="Times New Roman" w:hAnsi="Times New Roman" w:eastAsia="仿宋" w:cs="Times New Roman"/>
          <w:sz w:val="32"/>
          <w:szCs w:val="32"/>
        </w:rPr>
        <w:t>的规定</w:t>
      </w:r>
      <w:r>
        <w:rPr>
          <w:rFonts w:ascii="Times New Roman" w:hAnsi="Times New Roman" w:eastAsia="仿宋" w:cs="Times New Roman"/>
          <w:sz w:val="32"/>
          <w:szCs w:val="32"/>
        </w:rPr>
        <w:t>。</w:t>
      </w:r>
    </w:p>
    <w:p>
      <w:pPr>
        <w:ind w:firstLine="570"/>
        <w:rPr>
          <w:rFonts w:ascii="Times New Roman" w:hAnsi="Times New Roman" w:eastAsia="仿宋" w:cs="Times New Roman"/>
          <w:szCs w:val="32"/>
        </w:rPr>
      </w:pPr>
      <w:r>
        <w:rPr>
          <w:rFonts w:hint="eastAsia" w:ascii="Times New Roman" w:hAnsi="Times New Roman" w:eastAsia="仿宋" w:cs="Times New Roman"/>
          <w:b/>
          <w:sz w:val="32"/>
          <w:szCs w:val="32"/>
        </w:rPr>
        <w:t>关于五大要素指标。</w:t>
      </w:r>
      <w:r>
        <w:rPr>
          <w:rFonts w:hint="eastAsia" w:ascii="Times New Roman" w:hAnsi="Times New Roman" w:eastAsia="仿宋" w:cs="Times New Roman"/>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Times New Roman" w:hAnsi="Times New Roman" w:eastAsia="仿宋" w:cs="Times New Roman"/>
          <w:sz w:val="32"/>
          <w:szCs w:val="32"/>
        </w:rPr>
        <w:t>项目构成和用途</w:t>
      </w:r>
      <w:r>
        <w:rPr>
          <w:rFonts w:hint="eastAsia" w:ascii="Times New Roman" w:hAnsi="Times New Roman" w:eastAsia="仿宋" w:cs="Times New Roman"/>
          <w:sz w:val="32"/>
          <w:szCs w:val="32"/>
        </w:rPr>
        <w:t>，明确项目的基本组成单元，是项目发挥预期作用的保障。</w:t>
      </w:r>
      <w:r>
        <w:rPr>
          <w:rFonts w:ascii="Times New Roman" w:hAnsi="Times New Roman" w:eastAsia="仿宋" w:cs="Times New Roman"/>
          <w:sz w:val="32"/>
          <w:szCs w:val="32"/>
        </w:rPr>
        <w:t>项目的</w:t>
      </w:r>
      <w:r>
        <w:rPr>
          <w:rFonts w:hint="eastAsia" w:ascii="Times New Roman" w:hAnsi="Times New Roman" w:eastAsia="仿宋" w:cs="Times New Roman"/>
          <w:sz w:val="32"/>
          <w:szCs w:val="32"/>
        </w:rPr>
        <w:t>性能要求主要规定建设工程项目建设水平或技术</w:t>
      </w:r>
      <w:r>
        <w:rPr>
          <w:rFonts w:ascii="Times New Roman" w:hAnsi="Times New Roman" w:eastAsia="仿宋" w:cs="Times New Roman"/>
          <w:sz w:val="32"/>
          <w:szCs w:val="32"/>
        </w:rPr>
        <w:t>水平</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高低</w:t>
      </w:r>
      <w:r>
        <w:rPr>
          <w:rFonts w:hint="eastAsia" w:ascii="Times New Roman" w:hAnsi="Times New Roman" w:eastAsia="仿宋" w:cs="Times New Roman"/>
          <w:sz w:val="32"/>
          <w:szCs w:val="32"/>
        </w:rPr>
        <w:t>程度</w:t>
      </w:r>
      <w:r>
        <w:rPr>
          <w:rFonts w:ascii="Times New Roman" w:hAnsi="Times New Roman" w:eastAsia="仿宋" w:cs="Times New Roman"/>
          <w:sz w:val="32"/>
          <w:szCs w:val="32"/>
        </w:rPr>
        <w:t>，</w:t>
      </w:r>
      <w:r>
        <w:rPr>
          <w:rFonts w:hint="eastAsia" w:ascii="Times New Roman" w:hAnsi="Times New Roman" w:eastAsia="仿宋" w:cs="Times New Roman"/>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imes New Roman" w:hAnsi="Times New Roman" w:eastAsia="仿宋" w:cs="Times New Roman"/>
          <w:szCs w:val="32"/>
        </w:rPr>
      </w:pPr>
      <w:r>
        <w:rPr>
          <w:rFonts w:hint="eastAsia" w:ascii="Times New Roman" w:hAnsi="Times New Roman" w:eastAsia="仿宋" w:cs="Times New Roman"/>
          <w:b/>
          <w:sz w:val="32"/>
          <w:szCs w:val="32"/>
        </w:rPr>
        <w:t>关于规范实施。</w:t>
      </w:r>
      <w:r>
        <w:rPr>
          <w:rFonts w:hint="eastAsia" w:ascii="Times New Roman" w:hAnsi="Times New Roman" w:eastAsia="仿宋" w:cs="Times New Roman"/>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勘察、设计、施工、验收、</w:t>
      </w:r>
      <w:r>
        <w:rPr>
          <w:rFonts w:hint="eastAsia" w:ascii="Times New Roman" w:hAnsi="Times New Roman" w:eastAsia="仿宋" w:cs="Times New Roman"/>
          <w:sz w:val="32"/>
          <w:szCs w:val="32"/>
        </w:rPr>
        <w:t>维修、养护、拆除等建设活动全</w:t>
      </w:r>
      <w:r>
        <w:rPr>
          <w:rFonts w:ascii="Times New Roman" w:hAnsi="Times New Roman" w:eastAsia="仿宋" w:cs="Times New Roman"/>
          <w:sz w:val="32"/>
          <w:szCs w:val="32"/>
        </w:rPr>
        <w:t>过程</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必须严格执行。</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强制性工程建设规范配套的推荐性工程建设标准</w:t>
      </w:r>
      <w:r>
        <w:rPr>
          <w:rFonts w:hint="eastAsia" w:ascii="Times New Roman" w:hAnsi="Times New Roman" w:eastAsia="仿宋" w:cs="Times New Roman"/>
          <w:sz w:val="32"/>
          <w:szCs w:val="32"/>
        </w:rPr>
        <w:t>是经过实践检验的、保障达到强制性规范要求的成熟技术措施，一般情况下也</w:t>
      </w:r>
      <w:r>
        <w:rPr>
          <w:rFonts w:ascii="Times New Roman" w:hAnsi="Times New Roman" w:eastAsia="仿宋" w:cs="Times New Roman"/>
          <w:sz w:val="32"/>
          <w:szCs w:val="32"/>
        </w:rPr>
        <w:t>应当执行。</w:t>
      </w:r>
      <w:r>
        <w:rPr>
          <w:rFonts w:hint="eastAsia" w:ascii="Times New Roman" w:hAnsi="Times New Roman" w:eastAsia="仿宋" w:cs="Times New Roman"/>
          <w:sz w:val="32"/>
          <w:szCs w:val="32"/>
        </w:rPr>
        <w:t>在满足强制性工程建设规范规定的</w:t>
      </w:r>
      <w:r>
        <w:rPr>
          <w:rFonts w:ascii="Times New Roman" w:hAnsi="Times New Roman" w:eastAsia="仿宋" w:cs="Times New Roman"/>
          <w:sz w:val="32"/>
          <w:szCs w:val="32"/>
        </w:rPr>
        <w:t>项目功能、性能要求</w:t>
      </w:r>
      <w:r>
        <w:rPr>
          <w:rFonts w:hint="eastAsia" w:ascii="Times New Roman" w:hAnsi="Times New Roman" w:eastAsia="仿宋" w:cs="Times New Roman"/>
          <w:sz w:val="32"/>
          <w:szCs w:val="32"/>
        </w:rPr>
        <w:t>和关键技术措施的前提下，可</w:t>
      </w:r>
      <w:r>
        <w:rPr>
          <w:rFonts w:ascii="Times New Roman" w:hAnsi="Times New Roman" w:eastAsia="仿宋" w:cs="Times New Roman"/>
          <w:sz w:val="32"/>
          <w:szCs w:val="32"/>
        </w:rPr>
        <w:t>合理选用</w:t>
      </w:r>
      <w:r>
        <w:rPr>
          <w:rFonts w:hint="eastAsia" w:ascii="Times New Roman" w:hAnsi="Times New Roman" w:eastAsia="仿宋" w:cs="Times New Roman"/>
          <w:sz w:val="32"/>
          <w:szCs w:val="32"/>
        </w:rPr>
        <w:t>相关团体标准、企业</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，使项目功能、性能更加优化或达到更高水平</w:t>
      </w:r>
      <w:r>
        <w:rPr>
          <w:rFonts w:ascii="Times New Roman" w:hAnsi="Times New Roman" w:eastAsia="仿宋" w:cs="Times New Roman"/>
          <w:sz w:val="32"/>
          <w:szCs w:val="32"/>
        </w:rPr>
        <w:t>。</w:t>
      </w:r>
      <w:r>
        <w:rPr>
          <w:rFonts w:hint="eastAsia" w:ascii="Times New Roman" w:hAnsi="Times New Roman" w:eastAsia="仿宋" w:cs="Times New Roman"/>
          <w:sz w:val="32"/>
          <w:szCs w:val="32"/>
        </w:rPr>
        <w:t>推荐性</w:t>
      </w:r>
      <w:r>
        <w:rPr>
          <w:rFonts w:ascii="Times New Roman" w:hAnsi="Times New Roman" w:eastAsia="仿宋" w:cs="Times New Roman"/>
          <w:sz w:val="32"/>
          <w:szCs w:val="32"/>
        </w:rPr>
        <w:t>工程建设标准、团体</w:t>
      </w:r>
      <w:r>
        <w:rPr>
          <w:rFonts w:hint="eastAsia" w:ascii="Times New Roman" w:hAnsi="Times New Roman" w:eastAsia="仿宋" w:cs="Times New Roman"/>
          <w:sz w:val="32"/>
          <w:szCs w:val="32"/>
        </w:rPr>
        <w:t>标准、企业标准要与强制性工程建设规范协调配套，</w:t>
      </w:r>
      <w:r>
        <w:rPr>
          <w:rFonts w:ascii="Times New Roman" w:hAnsi="Times New Roman" w:eastAsia="仿宋" w:cs="Times New Roman"/>
          <w:sz w:val="32"/>
          <w:szCs w:val="32"/>
        </w:rPr>
        <w:t>各项技术要求不得低于强制性工程建设规范的相关技术</w:t>
      </w:r>
      <w:r>
        <w:rPr>
          <w:rFonts w:hint="eastAsia" w:ascii="Times New Roman" w:hAnsi="Times New Roman" w:eastAsia="仿宋" w:cs="Times New Roman"/>
          <w:sz w:val="32"/>
          <w:szCs w:val="32"/>
        </w:rPr>
        <w:t>水平</w:t>
      </w:r>
      <w:r>
        <w:rPr>
          <w:rFonts w:ascii="Times New Roman" w:hAnsi="Times New Roman" w:eastAsia="仿宋" w:cs="Times New Roman"/>
          <w:sz w:val="32"/>
          <w:szCs w:val="32"/>
        </w:rPr>
        <w:t>。</w:t>
      </w:r>
    </w:p>
    <w:p>
      <w:pPr>
        <w:ind w:firstLine="640"/>
        <w:rPr>
          <w:rFonts w:ascii="Times New Roman" w:hAnsi="Times New Roman" w:eastAsia="仿宋" w:cs="Times New Roman"/>
          <w:szCs w:val="32"/>
        </w:rPr>
      </w:pPr>
      <w:r>
        <w:rPr>
          <w:rFonts w:hint="eastAsia" w:ascii="Times New Roman" w:hAnsi="Times New Roman" w:eastAsia="仿宋" w:cs="Times New Roman"/>
          <w:sz w:val="32"/>
          <w:szCs w:val="32"/>
        </w:rPr>
        <w:t>强制性工程建设</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实施</w:t>
      </w:r>
      <w:r>
        <w:rPr>
          <w:rFonts w:ascii="Times New Roman" w:hAnsi="Times New Roman" w:eastAsia="仿宋" w:cs="Times New Roman"/>
          <w:sz w:val="32"/>
          <w:szCs w:val="32"/>
        </w:rPr>
        <w:t>后，现行相关工程建设</w:t>
      </w:r>
      <w:r>
        <w:rPr>
          <w:rFonts w:hint="eastAsia" w:ascii="Times New Roman" w:hAnsi="Times New Roman" w:eastAsia="仿宋" w:cs="Times New Roman"/>
          <w:sz w:val="32"/>
          <w:szCs w:val="32"/>
        </w:rPr>
        <w:t>国家</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行业标准</w:t>
      </w:r>
      <w:r>
        <w:rPr>
          <w:rFonts w:ascii="Times New Roman" w:hAnsi="Times New Roman" w:eastAsia="仿宋" w:cs="Times New Roman"/>
          <w:sz w:val="32"/>
          <w:szCs w:val="32"/>
        </w:rPr>
        <w:t>中</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强制性条文</w:t>
      </w:r>
      <w:r>
        <w:rPr>
          <w:rFonts w:hint="eastAsia" w:ascii="Times New Roman" w:hAnsi="Times New Roman" w:eastAsia="仿宋" w:cs="Times New Roman"/>
          <w:sz w:val="32"/>
          <w:szCs w:val="32"/>
        </w:rPr>
        <w:t>同时废止。现行工程建设地方标准中的强制性条文应及时修订，且不得低于强制性工程建设规范的规定。</w:t>
      </w:r>
      <w:r>
        <w:rPr>
          <w:rFonts w:ascii="Times New Roman" w:hAnsi="Times New Roman" w:eastAsia="仿宋" w:cs="Times New Roman"/>
          <w:sz w:val="32"/>
          <w:szCs w:val="32"/>
        </w:rPr>
        <w:t>现行工程建设</w:t>
      </w:r>
      <w:r>
        <w:rPr>
          <w:rFonts w:hint="eastAsia" w:ascii="Times New Roman" w:hAnsi="Times New Roman" w:eastAsia="仿宋" w:cs="Times New Roman"/>
          <w:sz w:val="32"/>
          <w:szCs w:val="32"/>
        </w:rPr>
        <w:t>标准（包括强制性标准和</w:t>
      </w:r>
      <w:r>
        <w:rPr>
          <w:rFonts w:ascii="Times New Roman" w:hAnsi="Times New Roman" w:eastAsia="仿宋" w:cs="Times New Roman"/>
          <w:sz w:val="32"/>
          <w:szCs w:val="32"/>
        </w:rPr>
        <w:t>推荐性标准）中</w:t>
      </w:r>
      <w:r>
        <w:rPr>
          <w:rFonts w:hint="eastAsia" w:ascii="Times New Roman" w:hAnsi="Times New Roman" w:eastAsia="仿宋" w:cs="Times New Roman"/>
          <w:sz w:val="32"/>
          <w:szCs w:val="32"/>
        </w:rPr>
        <w:t>有关规定</w:t>
      </w:r>
      <w:r>
        <w:rPr>
          <w:rFonts w:ascii="Times New Roman" w:hAnsi="Times New Roman" w:eastAsia="仿宋" w:cs="Times New Roman"/>
          <w:sz w:val="32"/>
          <w:szCs w:val="32"/>
        </w:rPr>
        <w:t>与强制性工程建设规范的规定不一致</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，以强制性工程建设规范的规定为准。</w:t>
      </w:r>
    </w:p>
    <w:p>
      <w:pPr>
        <w:spacing w:line="360" w:lineRule="auto"/>
        <w:ind w:firstLine="482"/>
        <w:rPr>
          <w:rFonts w:ascii="Times New Roman" w:hAnsi="Times New Roman" w:cs="Times New Roman"/>
          <w:color w:val="FF0000"/>
        </w:rPr>
      </w:pPr>
    </w:p>
    <w:p>
      <w:pPr>
        <w:spacing w:line="360" w:lineRule="auto"/>
        <w:ind w:firstLine="482"/>
        <w:rPr>
          <w:rFonts w:ascii="Times New Roman" w:hAnsi="Times New Roman" w:cs="Times New Roman"/>
        </w:rPr>
      </w:pPr>
    </w:p>
    <w:p>
      <w:pPr>
        <w:ind w:left="209" w:leftChars="-200" w:hanging="629" w:hangingChars="209"/>
        <w:jc w:val="center"/>
        <w:rPr>
          <w:rFonts w:ascii="Times New Roman" w:hAnsi="Times New Roman" w:eastAsia="黑体" w:cs="Times New Roman"/>
          <w:sz w:val="36"/>
          <w:szCs w:val="60"/>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sz w:val="30"/>
        </w:rPr>
        <w:br w:type="page"/>
      </w:r>
      <w:bookmarkEnd w:id="0"/>
    </w:p>
    <w:bookmarkEnd w:id="1"/>
    <w:bookmarkEnd w:id="2"/>
    <w:p>
      <w:pPr>
        <w:spacing w:line="360" w:lineRule="auto"/>
        <w:ind w:firstLine="482"/>
        <w:jc w:val="center"/>
        <w:rPr>
          <w:rFonts w:ascii="Times New Roman" w:hAnsi="Times New Roman" w:eastAsia="宋体" w:cs="Times New Roman"/>
          <w:b/>
          <w:bCs/>
          <w:sz w:val="30"/>
        </w:rPr>
      </w:pPr>
      <w:r>
        <w:rPr>
          <w:rFonts w:hint="eastAsia" w:ascii="Times New Roman" w:hAnsi="Times New Roman" w:eastAsia="宋体" w:cs="Times New Roman"/>
          <w:b/>
          <w:bCs/>
          <w:sz w:val="30"/>
        </w:rPr>
        <w:t>目  次</w:t>
      </w:r>
    </w:p>
    <w:p>
      <w:pPr>
        <w:jc w:val="center"/>
        <w:rPr>
          <w:rFonts w:ascii="Times New Roman" w:hAnsi="Times New Roman" w:eastAsia="仿宋" w:cs="Times New Roman"/>
          <w:bCs/>
          <w:sz w:val="28"/>
          <w:szCs w:val="28"/>
        </w:rPr>
      </w:pPr>
    </w:p>
    <w:p>
      <w:pPr>
        <w:pStyle w:val="12"/>
        <w:tabs>
          <w:tab w:val="left" w:pos="420"/>
          <w:tab w:val="right" w:leader="dot" w:pos="8296"/>
        </w:tabs>
        <w:spacing w:line="360" w:lineRule="auto"/>
        <w:rPr>
          <w:rFonts w:ascii="Times New Roman" w:hAnsi="Times New Roman" w:eastAsia="宋体" w:cs="Times New Roman"/>
          <w:sz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"1-2" \h \z \u </w:instrText>
      </w:r>
      <w:r>
        <w:rPr>
          <w:rFonts w:ascii="Times New Roman" w:hAnsi="Times New Roman" w:cs="Times New Roman"/>
          <w:sz w:val="28"/>
          <w:szCs w:val="28"/>
        </w:rPr>
        <w:fldChar w:fldCharType="separate"/>
      </w:r>
      <w:r>
        <w:fldChar w:fldCharType="begin"/>
      </w:r>
      <w:r>
        <w:instrText xml:space="preserve"> HYPERLINK \l "_Toc58226075" </w:instrText>
      </w:r>
      <w:r>
        <w:fldChar w:fldCharType="separate"/>
      </w:r>
      <w:r>
        <w:rPr>
          <w:rFonts w:ascii="Times New Roman" w:hAnsi="Times New Roman" w:eastAsia="宋体" w:cs="Times New Roman"/>
          <w:sz w:val="24"/>
        </w:rPr>
        <w:t>1</w:t>
      </w:r>
      <w:r>
        <w:rPr>
          <w:rFonts w:ascii="Times New Roman" w:hAnsi="Times New Roman" w:eastAsia="宋体" w:cs="Times New Roman"/>
          <w:sz w:val="24"/>
        </w:rPr>
        <w:tab/>
      </w:r>
      <w:r>
        <w:rPr>
          <w:rFonts w:hint="eastAsia" w:ascii="Times New Roman" w:hAnsi="Times New Roman" w:eastAsia="宋体" w:cs="Times New Roman"/>
          <w:sz w:val="24"/>
        </w:rPr>
        <w:t>总则</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_Toc58226075 \h </w:instrText>
      </w:r>
      <w:r>
        <w:rPr>
          <w:rFonts w:ascii="Times New Roman" w:hAnsi="Times New Roman" w:eastAsia="宋体" w:cs="Times New Roman"/>
          <w:sz w:val="24"/>
        </w:rPr>
        <w:fldChar w:fldCharType="separate"/>
      </w:r>
      <w:r>
        <w:rPr>
          <w:rFonts w:ascii="Times New Roman" w:hAnsi="Times New Roman" w:eastAsia="宋体" w:cs="Times New Roman"/>
          <w:sz w:val="24"/>
        </w:rPr>
        <w:t>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12"/>
        <w:tabs>
          <w:tab w:val="left" w:pos="420"/>
          <w:tab w:val="right" w:leader="dot" w:pos="8296"/>
        </w:tabs>
        <w:spacing w:line="360" w:lineRule="auto"/>
        <w:rPr>
          <w:rFonts w:ascii="Times New Roman" w:hAnsi="Times New Roman" w:cs="Times New Roman"/>
          <w:sz w:val="24"/>
        </w:rPr>
      </w:pPr>
      <w:r>
        <w:fldChar w:fldCharType="begin"/>
      </w:r>
      <w:r>
        <w:instrText xml:space="preserve"> HYPERLINK \l "_Toc58226076" </w:instrText>
      </w:r>
      <w:r>
        <w:fldChar w:fldCharType="separate"/>
      </w:r>
      <w:r>
        <w:rPr>
          <w:rFonts w:ascii="Times New Roman" w:hAnsi="Times New Roman" w:cs="Times New Roman"/>
          <w:sz w:val="24"/>
        </w:rPr>
        <w:t>2</w:t>
      </w:r>
      <w:r>
        <w:rPr>
          <w:rFonts w:ascii="Times New Roman" w:hAnsi="Times New Roman" w:cs="Times New Roman"/>
          <w:sz w:val="24"/>
        </w:rPr>
        <w:tab/>
      </w:r>
      <w:r>
        <w:rPr>
          <w:rFonts w:hint="eastAsia" w:ascii="Times New Roman" w:hAnsi="Times New Roman" w:cs="Times New Roman"/>
          <w:sz w:val="24"/>
        </w:rPr>
        <w:t>基本规定</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_Toc58226076 \h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left" w:pos="420"/>
          <w:tab w:val="right" w:leader="dot" w:pos="8296"/>
        </w:tabs>
        <w:spacing w:line="360" w:lineRule="auto"/>
        <w:rPr>
          <w:rFonts w:ascii="Times New Roman" w:hAnsi="Times New Roman" w:cs="Times New Roman"/>
          <w:sz w:val="24"/>
        </w:rPr>
      </w:pPr>
      <w:r>
        <w:fldChar w:fldCharType="begin"/>
      </w:r>
      <w:r>
        <w:instrText xml:space="preserve"> HYPERLINK \l "_Toc58226077" </w:instrText>
      </w:r>
      <w:r>
        <w:fldChar w:fldCharType="separate"/>
      </w:r>
      <w:r>
        <w:rPr>
          <w:rFonts w:ascii="Times New Roman" w:hAnsi="Times New Roman" w:cs="Times New Roman"/>
          <w:sz w:val="24"/>
        </w:rPr>
        <w:t>3</w:t>
      </w:r>
      <w:r>
        <w:rPr>
          <w:rFonts w:ascii="Times New Roman" w:hAnsi="Times New Roman" w:cs="Times New Roman"/>
          <w:sz w:val="24"/>
        </w:rPr>
        <w:tab/>
      </w:r>
      <w:r>
        <w:rPr>
          <w:rFonts w:hint="eastAsia" w:ascii="Times New Roman" w:hAnsi="Times New Roman" w:cs="Times New Roman"/>
          <w:sz w:val="24"/>
        </w:rPr>
        <w:t>材料</w:t>
      </w:r>
      <w:r>
        <w:rPr>
          <w:rFonts w:ascii="Times New Roman" w:hAnsi="Times New Roman" w:cs="Times New Roman"/>
          <w:sz w:val="24"/>
        </w:rPr>
        <w:tab/>
      </w:r>
      <w:r>
        <w:rPr>
          <w:rFonts w:hint="eastAsia" w:ascii="Times New Roman" w:hAnsi="Times New Roman" w:cs="Times New Roman"/>
          <w:sz w:val="24"/>
        </w:rPr>
        <w:t>3</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"_Toc58226078" </w:instrText>
      </w:r>
      <w:r>
        <w:fldChar w:fldCharType="separate"/>
      </w:r>
      <w:r>
        <w:rPr>
          <w:rFonts w:ascii="Times New Roman" w:hAnsi="Times New Roman" w:cs="Times New Roman"/>
          <w:sz w:val="24"/>
        </w:rPr>
        <w:t>3.1</w:t>
      </w:r>
      <w:r>
        <w:rPr>
          <w:rFonts w:hint="eastAsia" w:ascii="Times New Roman" w:hAnsi="Times New Roman" w:cs="Times New Roman"/>
          <w:sz w:val="24"/>
        </w:rPr>
        <w:t>细骨料和粗骨料</w:t>
      </w:r>
      <w:r>
        <w:rPr>
          <w:rFonts w:ascii="Times New Roman" w:hAnsi="Times New Roman" w:cs="Times New Roman"/>
          <w:sz w:val="24"/>
        </w:rPr>
        <w:tab/>
      </w:r>
      <w:r>
        <w:rPr>
          <w:rFonts w:hint="eastAsia" w:ascii="Times New Roman" w:hAnsi="Times New Roman" w:cs="Times New Roman"/>
          <w:sz w:val="24"/>
        </w:rPr>
        <w:t>3</w:t>
      </w:r>
      <w:r>
        <w:rPr>
          <w:rFonts w:hint="eastAsia" w:ascii="Times New Roman" w:hAnsi="Times New Roman" w:cs="Times New Roman"/>
          <w:sz w:val="24"/>
        </w:rPr>
        <w:fldChar w:fldCharType="end"/>
      </w:r>
    </w:p>
    <w:p>
      <w:pPr>
        <w:pStyle w:val="13"/>
        <w:tabs>
          <w:tab w:val="right" w:leader="dot" w:pos="8296"/>
        </w:tabs>
        <w:spacing w:line="360" w:lineRule="auto"/>
      </w:pPr>
      <w:r>
        <w:fldChar w:fldCharType="begin"/>
      </w:r>
      <w:r>
        <w:instrText xml:space="preserve"> HYPERLINK \l "_Toc58226079" </w:instrText>
      </w:r>
      <w:r>
        <w:fldChar w:fldCharType="separate"/>
      </w:r>
      <w:r>
        <w:rPr>
          <w:rFonts w:ascii="Times New Roman" w:hAnsi="Times New Roman" w:cs="Times New Roman"/>
          <w:sz w:val="24"/>
        </w:rPr>
        <w:t>3.2</w:t>
      </w:r>
      <w:r>
        <w:rPr>
          <w:rFonts w:hint="eastAsia" w:ascii="Times New Roman" w:hAnsi="Times New Roman" w:cs="Times New Roman"/>
          <w:sz w:val="24"/>
        </w:rPr>
        <w:t>水和水泥</w:t>
      </w:r>
      <w:r>
        <w:rPr>
          <w:rFonts w:ascii="Times New Roman" w:hAnsi="Times New Roman" w:cs="Times New Roman"/>
          <w:sz w:val="24"/>
        </w:rPr>
        <w:tab/>
      </w:r>
      <w:r>
        <w:rPr>
          <w:rFonts w:hint="eastAsia" w:ascii="Times New Roman" w:hAnsi="Times New Roman" w:cs="Times New Roman"/>
          <w:sz w:val="24"/>
        </w:rPr>
        <w:t>3</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"_Toc58226079" </w:instrText>
      </w:r>
      <w:r>
        <w:fldChar w:fldCharType="separate"/>
      </w:r>
      <w:r>
        <w:rPr>
          <w:rFonts w:ascii="Times New Roman" w:hAnsi="Times New Roman" w:cs="Times New Roman"/>
          <w:sz w:val="24"/>
        </w:rPr>
        <w:t>3.</w:t>
      </w:r>
      <w:r>
        <w:rPr>
          <w:rFonts w:hint="eastAsia" w:ascii="Times New Roman" w:hAnsi="Times New Roman" w:cs="Times New Roman"/>
          <w:sz w:val="24"/>
        </w:rPr>
        <w:t>3外加剂</w:t>
      </w:r>
      <w:r>
        <w:rPr>
          <w:rFonts w:ascii="Times New Roman" w:hAnsi="Times New Roman" w:cs="Times New Roman"/>
          <w:sz w:val="24"/>
        </w:rPr>
        <w:tab/>
      </w:r>
      <w:r>
        <w:rPr>
          <w:rFonts w:hint="eastAsia" w:ascii="Times New Roman" w:hAnsi="Times New Roman" w:cs="Times New Roman"/>
          <w:sz w:val="24"/>
        </w:rPr>
        <w:t>4</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"_Toc58226079" </w:instrText>
      </w:r>
      <w:r>
        <w:fldChar w:fldCharType="separate"/>
      </w:r>
      <w:r>
        <w:rPr>
          <w:rFonts w:ascii="Times New Roman" w:hAnsi="Times New Roman" w:cs="Times New Roman"/>
          <w:sz w:val="24"/>
        </w:rPr>
        <w:t>3.</w:t>
      </w:r>
      <w:r>
        <w:rPr>
          <w:rFonts w:hint="eastAsia" w:ascii="Times New Roman" w:hAnsi="Times New Roman" w:cs="Times New Roman"/>
          <w:sz w:val="24"/>
        </w:rPr>
        <w:t>4掺和料</w:t>
      </w:r>
      <w:r>
        <w:rPr>
          <w:rFonts w:ascii="Times New Roman" w:hAnsi="Times New Roman" w:cs="Times New Roman"/>
          <w:sz w:val="24"/>
        </w:rPr>
        <w:tab/>
      </w:r>
      <w:r>
        <w:rPr>
          <w:rFonts w:hint="eastAsia" w:ascii="Times New Roman" w:hAnsi="Times New Roman" w:cs="Times New Roman"/>
          <w:sz w:val="24"/>
        </w:rPr>
        <w:t>4</w:t>
      </w:r>
      <w:r>
        <w:rPr>
          <w:rFonts w:hint="eastAsia" w:ascii="Times New Roman" w:hAnsi="Times New Roman" w:cs="Times New Roman"/>
          <w:sz w:val="24"/>
        </w:rPr>
        <w:fldChar w:fldCharType="end"/>
      </w:r>
    </w:p>
    <w:p>
      <w:pPr>
        <w:pStyle w:val="12"/>
        <w:tabs>
          <w:tab w:val="left" w:pos="420"/>
          <w:tab w:val="right" w:leader="dot" w:pos="8296"/>
        </w:tabs>
        <w:spacing w:line="360" w:lineRule="auto"/>
        <w:rPr>
          <w:rFonts w:ascii="Times New Roman" w:hAnsi="Times New Roman" w:cs="Times New Roman"/>
          <w:sz w:val="24"/>
        </w:rPr>
      </w:pPr>
      <w:r>
        <w:fldChar w:fldCharType="begin"/>
      </w:r>
      <w:r>
        <w:instrText xml:space="preserve"> HYPERLINK \l "_Toc58226080" </w:instrText>
      </w:r>
      <w:r>
        <w:fldChar w:fldCharType="separate"/>
      </w:r>
      <w:r>
        <w:rPr>
          <w:rFonts w:ascii="Times New Roman" w:hAnsi="Times New Roman" w:cs="Times New Roman"/>
          <w:sz w:val="24"/>
        </w:rPr>
        <w:t>4</w:t>
      </w:r>
      <w:r>
        <w:rPr>
          <w:rFonts w:ascii="Times New Roman" w:hAnsi="Times New Roman" w:cs="Times New Roman"/>
          <w:sz w:val="24"/>
        </w:rPr>
        <w:tab/>
      </w:r>
      <w:r>
        <w:rPr>
          <w:rFonts w:hint="eastAsia" w:ascii="Times New Roman" w:hAnsi="Times New Roman" w:cs="Times New Roman"/>
          <w:sz w:val="24"/>
        </w:rPr>
        <w:t>设计</w:t>
      </w:r>
      <w:r>
        <w:rPr>
          <w:rFonts w:ascii="Times New Roman" w:hAnsi="Times New Roman" w:cs="Times New Roman"/>
          <w:sz w:val="24"/>
        </w:rPr>
        <w:tab/>
      </w:r>
      <w:r>
        <w:rPr>
          <w:rFonts w:hint="eastAsia" w:ascii="Times New Roman" w:hAnsi="Times New Roman" w:cs="Times New Roman"/>
          <w:sz w:val="24"/>
        </w:rPr>
        <w:t>6</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"_Toc58226081" </w:instrText>
      </w:r>
      <w:r>
        <w:fldChar w:fldCharType="separate"/>
      </w:r>
      <w:r>
        <w:rPr>
          <w:rFonts w:ascii="Times New Roman" w:hAnsi="Times New Roman" w:cs="Times New Roman"/>
          <w:sz w:val="24"/>
        </w:rPr>
        <w:t>4.1</w:t>
      </w:r>
      <w:r>
        <w:rPr>
          <w:rFonts w:hint="eastAsia" w:ascii="Times New Roman" w:hAnsi="Times New Roman" w:cs="Times New Roman"/>
          <w:sz w:val="24"/>
        </w:rPr>
        <w:t>配合比</w:t>
      </w:r>
      <w:r>
        <w:rPr>
          <w:rFonts w:ascii="Times New Roman" w:hAnsi="Times New Roman" w:cs="Times New Roman"/>
          <w:sz w:val="24"/>
        </w:rPr>
        <w:tab/>
      </w:r>
      <w:r>
        <w:rPr>
          <w:rFonts w:hint="eastAsia" w:ascii="Times New Roman" w:hAnsi="Times New Roman" w:cs="Times New Roman"/>
          <w:sz w:val="24"/>
        </w:rPr>
        <w:t>6</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"_Toc58226082" </w:instrText>
      </w:r>
      <w:r>
        <w:fldChar w:fldCharType="separate"/>
      </w:r>
      <w:r>
        <w:rPr>
          <w:rFonts w:ascii="Times New Roman" w:hAnsi="Times New Roman" w:cs="Times New Roman"/>
          <w:sz w:val="24"/>
        </w:rPr>
        <w:t>4.2</w:t>
      </w:r>
      <w:r>
        <w:rPr>
          <w:rFonts w:hint="eastAsia" w:ascii="Times New Roman" w:hAnsi="Times New Roman" w:cs="Times New Roman"/>
          <w:sz w:val="24"/>
        </w:rPr>
        <w:t>性能参数</w:t>
      </w:r>
      <w:r>
        <w:rPr>
          <w:rFonts w:ascii="Times New Roman" w:hAnsi="Times New Roman" w:cs="Times New Roman"/>
          <w:sz w:val="24"/>
        </w:rPr>
        <w:tab/>
      </w:r>
      <w:r>
        <w:rPr>
          <w:rFonts w:hint="eastAsia" w:ascii="Times New Roman" w:hAnsi="Times New Roman" w:cs="Times New Roman"/>
          <w:sz w:val="24"/>
        </w:rPr>
        <w:t>6</w:t>
      </w:r>
      <w:r>
        <w:rPr>
          <w:rFonts w:hint="eastAsia" w:ascii="Times New Roman" w:hAnsi="Times New Roman" w:cs="Times New Roman"/>
          <w:sz w:val="24"/>
        </w:rPr>
        <w:fldChar w:fldCharType="end"/>
      </w:r>
    </w:p>
    <w:p>
      <w:pPr>
        <w:pStyle w:val="12"/>
        <w:tabs>
          <w:tab w:val="left" w:pos="420"/>
          <w:tab w:val="right" w:leader="dot" w:pos="8296"/>
        </w:tabs>
        <w:spacing w:line="360" w:lineRule="auto"/>
      </w:pPr>
      <w:r>
        <w:fldChar w:fldCharType="begin"/>
      </w:r>
      <w:r>
        <w:instrText xml:space="preserve"> HYPERLINK \l "_Toc58226083" </w:instrText>
      </w:r>
      <w:r>
        <w:fldChar w:fldCharType="separate"/>
      </w:r>
      <w:r>
        <w:rPr>
          <w:rFonts w:ascii="Times New Roman" w:hAnsi="Times New Roman" w:cs="Times New Roman"/>
          <w:sz w:val="24"/>
        </w:rPr>
        <w:t>5</w:t>
      </w:r>
      <w:r>
        <w:rPr>
          <w:rFonts w:ascii="Times New Roman" w:hAnsi="Times New Roman" w:cs="Times New Roman"/>
          <w:sz w:val="24"/>
        </w:rPr>
        <w:tab/>
      </w:r>
      <w:r>
        <w:rPr>
          <w:rFonts w:hint="eastAsia" w:ascii="Times New Roman" w:hAnsi="Times New Roman" w:cs="Times New Roman"/>
          <w:sz w:val="24"/>
        </w:rPr>
        <w:t>施工</w:t>
      </w:r>
      <w:r>
        <w:rPr>
          <w:rFonts w:ascii="Times New Roman" w:hAnsi="Times New Roman" w:cs="Times New Roman"/>
          <w:sz w:val="24"/>
        </w:rPr>
        <w:tab/>
      </w:r>
      <w:r>
        <w:rPr>
          <w:rFonts w:hint="eastAsia" w:ascii="Times New Roman" w:hAnsi="Times New Roman" w:cs="Times New Roman"/>
          <w:sz w:val="24"/>
        </w:rPr>
        <w:t>9</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"_Toc58226078" </w:instrText>
      </w:r>
      <w:r>
        <w:fldChar w:fldCharType="separate"/>
      </w:r>
      <w:r>
        <w:rPr>
          <w:rFonts w:hint="eastAsia" w:ascii="Times New Roman" w:hAnsi="Times New Roman" w:cs="Times New Roman"/>
          <w:sz w:val="24"/>
        </w:rPr>
        <w:t>5</w:t>
      </w:r>
      <w:r>
        <w:rPr>
          <w:rFonts w:ascii="Times New Roman" w:hAnsi="Times New Roman" w:cs="Times New Roman"/>
          <w:sz w:val="24"/>
        </w:rPr>
        <w:t>.1</w:t>
      </w:r>
      <w:r>
        <w:rPr>
          <w:rFonts w:hint="eastAsia" w:ascii="Times New Roman" w:hAnsi="Times New Roman" w:cs="Times New Roman"/>
          <w:sz w:val="24"/>
        </w:rPr>
        <w:t>一般规定</w:t>
      </w:r>
      <w:r>
        <w:rPr>
          <w:rFonts w:ascii="Times New Roman" w:hAnsi="Times New Roman" w:cs="Times New Roman"/>
          <w:sz w:val="24"/>
        </w:rPr>
        <w:tab/>
      </w:r>
      <w:r>
        <w:rPr>
          <w:rFonts w:hint="eastAsia" w:ascii="Times New Roman" w:hAnsi="Times New Roman" w:cs="Times New Roman"/>
          <w:sz w:val="24"/>
        </w:rPr>
        <w:t>9</w:t>
      </w:r>
      <w:r>
        <w:rPr>
          <w:rFonts w:hint="eastAsia" w:ascii="Times New Roman" w:hAnsi="Times New Roman" w:cs="Times New Roman"/>
          <w:sz w:val="24"/>
        </w:rPr>
        <w:fldChar w:fldCharType="end"/>
      </w:r>
    </w:p>
    <w:p>
      <w:pPr>
        <w:pStyle w:val="13"/>
        <w:tabs>
          <w:tab w:val="right" w:leader="dot" w:pos="8296"/>
        </w:tabs>
        <w:spacing w:line="360" w:lineRule="auto"/>
      </w:pPr>
      <w:r>
        <w:fldChar w:fldCharType="begin"/>
      </w:r>
      <w:r>
        <w:instrText xml:space="preserve"> HYPERLINK \l "_Toc58226079" </w:instrText>
      </w:r>
      <w:r>
        <w:fldChar w:fldCharType="separate"/>
      </w:r>
      <w:r>
        <w:rPr>
          <w:rFonts w:hint="eastAsia" w:ascii="Times New Roman" w:hAnsi="Times New Roman" w:cs="Times New Roman"/>
          <w:sz w:val="24"/>
        </w:rPr>
        <w:t>5</w:t>
      </w:r>
      <w:r>
        <w:rPr>
          <w:rFonts w:ascii="Times New Roman" w:hAnsi="Times New Roman" w:cs="Times New Roman"/>
          <w:sz w:val="24"/>
        </w:rPr>
        <w:t>.2</w:t>
      </w:r>
      <w:r>
        <w:rPr>
          <w:rFonts w:hint="eastAsia" w:ascii="Times New Roman" w:hAnsi="Times New Roman" w:cs="Times New Roman"/>
          <w:sz w:val="24"/>
        </w:rPr>
        <w:t>生产和运输</w:t>
      </w:r>
      <w:r>
        <w:rPr>
          <w:rFonts w:ascii="Times New Roman" w:hAnsi="Times New Roman" w:cs="Times New Roman"/>
          <w:sz w:val="24"/>
        </w:rPr>
        <w:tab/>
      </w:r>
      <w:r>
        <w:rPr>
          <w:rFonts w:hint="eastAsia" w:ascii="Times New Roman" w:hAnsi="Times New Roman" w:cs="Times New Roman"/>
          <w:sz w:val="24"/>
        </w:rPr>
        <w:t>9</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"_Toc58226079" </w:instrText>
      </w:r>
      <w:r>
        <w:fldChar w:fldCharType="separate"/>
      </w:r>
      <w:r>
        <w:rPr>
          <w:rFonts w:hint="eastAsia" w:ascii="Times New Roman" w:hAnsi="Times New Roman" w:cs="Times New Roman"/>
          <w:sz w:val="24"/>
        </w:rPr>
        <w:t>5</w:t>
      </w:r>
      <w:r>
        <w:rPr>
          <w:rFonts w:ascii="Times New Roman" w:hAnsi="Times New Roman" w:cs="Times New Roman"/>
          <w:sz w:val="24"/>
        </w:rPr>
        <w:t>.</w:t>
      </w:r>
      <w:r>
        <w:rPr>
          <w:rFonts w:hint="eastAsia" w:ascii="Times New Roman" w:hAnsi="Times New Roman" w:cs="Times New Roman"/>
          <w:sz w:val="24"/>
        </w:rPr>
        <w:t>3浇筑</w:t>
      </w:r>
      <w:r>
        <w:rPr>
          <w:rFonts w:ascii="Times New Roman" w:hAnsi="Times New Roman" w:cs="Times New Roman"/>
          <w:sz w:val="24"/>
        </w:rPr>
        <w:tab/>
      </w:r>
      <w:r>
        <w:rPr>
          <w:rFonts w:hint="eastAsia" w:ascii="Times New Roman" w:hAnsi="Times New Roman" w:cs="Times New Roman"/>
          <w:sz w:val="24"/>
        </w:rPr>
        <w:t>9</w:t>
      </w:r>
      <w:r>
        <w:rPr>
          <w:rFonts w:hint="eastAsia" w:ascii="Times New Roman" w:hAnsi="Times New Roman" w:cs="Times New Roman"/>
          <w:sz w:val="24"/>
        </w:rPr>
        <w:fldChar w:fldCharType="end"/>
      </w:r>
    </w:p>
    <w:p>
      <w:pPr>
        <w:pStyle w:val="13"/>
        <w:tabs>
          <w:tab w:val="right" w:leader="dot" w:pos="8296"/>
        </w:tabs>
        <w:spacing w:line="360" w:lineRule="auto"/>
        <w:rPr>
          <w:rFonts w:ascii="Times New Roman" w:hAnsi="Times New Roman" w:cs="Times New Roman"/>
          <w:sz w:val="24"/>
        </w:rPr>
      </w:pPr>
      <w:r>
        <w:fldChar w:fldCharType="begin"/>
      </w:r>
      <w:r>
        <w:instrText xml:space="preserve"> HYPERLINK \l "_Toc58226079" </w:instrText>
      </w:r>
      <w:r>
        <w:fldChar w:fldCharType="separate"/>
      </w:r>
      <w:r>
        <w:rPr>
          <w:rFonts w:hint="eastAsia" w:ascii="Times New Roman" w:hAnsi="Times New Roman" w:cs="Times New Roman"/>
          <w:sz w:val="24"/>
        </w:rPr>
        <w:t>5</w:t>
      </w:r>
      <w:r>
        <w:rPr>
          <w:rFonts w:ascii="Times New Roman" w:hAnsi="Times New Roman" w:cs="Times New Roman"/>
          <w:sz w:val="24"/>
        </w:rPr>
        <w:t>.</w:t>
      </w:r>
      <w:r>
        <w:rPr>
          <w:rFonts w:hint="eastAsia" w:ascii="Times New Roman" w:hAnsi="Times New Roman" w:cs="Times New Roman"/>
          <w:sz w:val="24"/>
        </w:rPr>
        <w:t>4养护</w:t>
      </w:r>
      <w:r>
        <w:rPr>
          <w:rFonts w:ascii="Times New Roman" w:hAnsi="Times New Roman" w:cs="Times New Roman"/>
          <w:sz w:val="24"/>
        </w:rPr>
        <w:tab/>
      </w:r>
      <w:r>
        <w:rPr>
          <w:rFonts w:hint="eastAsia" w:ascii="Times New Roman" w:hAnsi="Times New Roman" w:cs="Times New Roman"/>
          <w:sz w:val="24"/>
        </w:rPr>
        <w:t>9</w:t>
      </w:r>
      <w:r>
        <w:rPr>
          <w:rFonts w:hint="eastAsia" w:ascii="Times New Roman" w:hAnsi="Times New Roman" w:cs="Times New Roman"/>
          <w:sz w:val="24"/>
        </w:rPr>
        <w:fldChar w:fldCharType="end"/>
      </w:r>
    </w:p>
    <w:p>
      <w:pPr>
        <w:pStyle w:val="12"/>
        <w:tabs>
          <w:tab w:val="left" w:pos="420"/>
          <w:tab w:val="right" w:leader="dot" w:pos="8296"/>
        </w:tabs>
        <w:spacing w:line="360" w:lineRule="auto"/>
      </w:pPr>
      <w:r>
        <w:fldChar w:fldCharType="begin"/>
      </w:r>
      <w:r>
        <w:instrText xml:space="preserve"> HYPERLINK \l "_Toc58226084" </w:instrText>
      </w:r>
      <w:r>
        <w:fldChar w:fldCharType="separate"/>
      </w:r>
      <w:r>
        <w:rPr>
          <w:rFonts w:ascii="Times New Roman" w:hAnsi="Times New Roman" w:cs="Times New Roman"/>
          <w:sz w:val="24"/>
        </w:rPr>
        <w:t>6</w:t>
      </w:r>
      <w:r>
        <w:rPr>
          <w:rFonts w:ascii="Times New Roman" w:hAnsi="Times New Roman" w:cs="Times New Roman"/>
          <w:sz w:val="24"/>
        </w:rPr>
        <w:tab/>
      </w:r>
      <w:r>
        <w:rPr>
          <w:rFonts w:hint="eastAsia" w:ascii="Times New Roman" w:hAnsi="Times New Roman" w:cs="Times New Roman"/>
          <w:sz w:val="24"/>
        </w:rPr>
        <w:t>检验与验收</w:t>
      </w:r>
      <w:r>
        <w:rPr>
          <w:rFonts w:ascii="Times New Roman" w:hAnsi="Times New Roman" w:cs="Times New Roman"/>
          <w:sz w:val="24"/>
        </w:rPr>
        <w:tab/>
      </w:r>
      <w:r>
        <w:rPr>
          <w:rFonts w:hint="eastAsia" w:ascii="Times New Roman" w:hAnsi="Times New Roman" w:cs="Times New Roman"/>
          <w:sz w:val="24"/>
        </w:rPr>
        <w:t>10</w:t>
      </w:r>
      <w:r>
        <w:rPr>
          <w:rFonts w:hint="eastAsia" w:ascii="Times New Roman" w:hAnsi="Times New Roman" w:cs="Times New Roman"/>
          <w:sz w:val="24"/>
        </w:rPr>
        <w:fldChar w:fldCharType="end"/>
      </w:r>
    </w:p>
    <w:p>
      <w:pPr>
        <w:pStyle w:val="12"/>
        <w:tabs>
          <w:tab w:val="left" w:pos="420"/>
          <w:tab w:val="right" w:leader="dot" w:pos="8296"/>
        </w:tabs>
        <w:spacing w:line="360" w:lineRule="auto"/>
      </w:pPr>
      <w:r>
        <w:fldChar w:fldCharType="begin"/>
      </w:r>
      <w:r>
        <w:instrText xml:space="preserve"> HYPERLINK \l "_Toc58226084" </w:instrText>
      </w:r>
      <w:r>
        <w:fldChar w:fldCharType="separate"/>
      </w:r>
      <w:r>
        <w:rPr>
          <w:rFonts w:hint="eastAsia" w:ascii="Times New Roman" w:hAnsi="Times New Roman" w:cs="Times New Roman"/>
          <w:sz w:val="24"/>
        </w:rPr>
        <w:t>7</w:t>
      </w:r>
      <w:r>
        <w:rPr>
          <w:rFonts w:ascii="Times New Roman" w:hAnsi="Times New Roman" w:cs="Times New Roman"/>
          <w:sz w:val="24"/>
        </w:rPr>
        <w:tab/>
      </w:r>
      <w:r>
        <w:rPr>
          <w:rFonts w:hint="eastAsia" w:ascii="Times New Roman" w:hAnsi="Times New Roman" w:cs="Times New Roman"/>
          <w:sz w:val="24"/>
        </w:rPr>
        <w:t>运行维护</w:t>
      </w:r>
      <w:r>
        <w:rPr>
          <w:rFonts w:ascii="Times New Roman" w:hAnsi="Times New Roman" w:cs="Times New Roman"/>
          <w:sz w:val="24"/>
        </w:rPr>
        <w:tab/>
      </w:r>
      <w:r>
        <w:rPr>
          <w:rFonts w:hint="eastAsia" w:ascii="Times New Roman" w:hAnsi="Times New Roman" w:cs="Times New Roman"/>
          <w:sz w:val="24"/>
        </w:rPr>
        <w:t>11</w:t>
      </w:r>
      <w:r>
        <w:rPr>
          <w:rFonts w:hint="eastAsia" w:ascii="Times New Roman" w:hAnsi="Times New Roman" w:cs="Times New Roman"/>
          <w:sz w:val="24"/>
        </w:rPr>
        <w:fldChar w:fldCharType="end"/>
      </w:r>
    </w:p>
    <w:p>
      <w:pPr>
        <w:pStyle w:val="12"/>
        <w:tabs>
          <w:tab w:val="left" w:pos="420"/>
          <w:tab w:val="right" w:leader="dot" w:pos="8296"/>
        </w:tabs>
        <w:spacing w:line="360" w:lineRule="auto"/>
      </w:pPr>
      <w:r>
        <w:fldChar w:fldCharType="begin"/>
      </w:r>
      <w:r>
        <w:instrText xml:space="preserve"> HYPERLINK \l "_Toc58226084" </w:instrText>
      </w:r>
      <w:r>
        <w:fldChar w:fldCharType="separate"/>
      </w:r>
      <w:r>
        <w:rPr>
          <w:rFonts w:hint="eastAsia" w:ascii="Times New Roman" w:hAnsi="Times New Roman" w:cs="Times New Roman"/>
          <w:sz w:val="24"/>
        </w:rPr>
        <w:t>8</w:t>
      </w:r>
      <w:r>
        <w:rPr>
          <w:rFonts w:ascii="Times New Roman" w:hAnsi="Times New Roman" w:cs="Times New Roman"/>
          <w:sz w:val="24"/>
        </w:rPr>
        <w:tab/>
      </w:r>
      <w:r>
        <w:rPr>
          <w:rFonts w:hint="eastAsia" w:ascii="Times New Roman" w:hAnsi="Times New Roman" w:cs="Times New Roman"/>
          <w:sz w:val="24"/>
        </w:rPr>
        <w:t>拆除</w:t>
      </w:r>
      <w:r>
        <w:rPr>
          <w:rFonts w:ascii="Times New Roman" w:hAnsi="Times New Roman" w:cs="Times New Roman"/>
          <w:sz w:val="24"/>
        </w:rPr>
        <w:tab/>
      </w:r>
      <w:r>
        <w:rPr>
          <w:rFonts w:hint="eastAsia" w:ascii="Times New Roman" w:hAnsi="Times New Roman" w:cs="Times New Roman"/>
          <w:sz w:val="24"/>
        </w:rPr>
        <w:t>12</w:t>
      </w:r>
      <w:r>
        <w:rPr>
          <w:rFonts w:hint="eastAsia" w:ascii="Times New Roman" w:hAnsi="Times New Roman" w:cs="Times New Roman"/>
          <w:sz w:val="24"/>
        </w:rPr>
        <w:fldChar w:fldCharType="end"/>
      </w:r>
    </w:p>
    <w:p>
      <w:pPr>
        <w:rPr>
          <w:rFonts w:ascii="Times New Roman" w:hAnsi="Times New Roman" w:cs="Times New Roman"/>
        </w:rPr>
      </w:pPr>
    </w:p>
    <w:p>
      <w:pPr>
        <w:jc w:val="center"/>
        <w:rPr>
          <w:rFonts w:ascii="Times New Roman" w:hAnsi="Times New Roman" w:cs="Times New Roman"/>
          <w:b/>
          <w:sz w:val="28"/>
          <w:szCs w:val="28"/>
        </w:rPr>
      </w:pPr>
      <w:r>
        <w:rPr>
          <w:rFonts w:ascii="Times New Roman" w:hAnsi="Times New Roman" w:cs="Times New Roman"/>
          <w:sz w:val="28"/>
          <w:szCs w:val="28"/>
        </w:rPr>
        <w:fldChar w:fldCharType="end"/>
      </w:r>
    </w:p>
    <w:p>
      <w:pPr>
        <w:jc w:val="center"/>
        <w:rPr>
          <w:rFonts w:ascii="Times New Roman" w:hAnsi="Times New Roman" w:cs="Times New Roman"/>
          <w:b/>
          <w:sz w:val="28"/>
          <w:szCs w:val="28"/>
        </w:rPr>
      </w:pPr>
    </w:p>
    <w:p>
      <w:pPr>
        <w:pStyle w:val="2"/>
        <w:jc w:val="center"/>
        <w:rPr>
          <w:rFonts w:ascii="Times New Roman" w:hAnsi="Times New Roman" w:cs="Times New Roman"/>
          <w:b w:val="0"/>
          <w:bCs w:val="0"/>
          <w:kern w:val="2"/>
          <w:sz w:val="28"/>
          <w:szCs w:val="28"/>
        </w:rPr>
        <w:sectPr>
          <w:pgSz w:w="11906" w:h="16838"/>
          <w:pgMar w:top="1440" w:right="1800" w:bottom="1440" w:left="1800" w:header="851" w:footer="992" w:gutter="0"/>
          <w:cols w:space="425" w:num="1"/>
          <w:docGrid w:type="lines" w:linePitch="312" w:charSpace="0"/>
        </w:sectPr>
      </w:pPr>
      <w:bookmarkStart w:id="3" w:name="_Toc58226075"/>
    </w:p>
    <w:p>
      <w:pPr>
        <w:pStyle w:val="2"/>
        <w:spacing w:before="100" w:after="90" w:line="300" w:lineRule="auto"/>
        <w:ind w:left="420" w:hanging="420"/>
        <w:jc w:val="center"/>
        <w:rPr>
          <w:rFonts w:ascii="Times New Roman" w:hAnsi="Times New Roman" w:eastAsia="宋体" w:cs="Times New Roman"/>
          <w:sz w:val="30"/>
          <w:szCs w:val="30"/>
        </w:rPr>
      </w:pPr>
      <w:r>
        <w:rPr>
          <w:rFonts w:ascii="Times New Roman" w:hAnsi="Times New Roman" w:eastAsia="宋体" w:cs="Times New Roman"/>
          <w:b w:val="0"/>
          <w:bCs w:val="0"/>
          <w:sz w:val="30"/>
          <w:szCs w:val="30"/>
        </w:rPr>
        <w:t>1</w:t>
      </w:r>
      <w:r>
        <w:rPr>
          <w:rFonts w:ascii="Times New Roman" w:hAnsi="Times New Roman" w:eastAsia="宋体" w:cs="Times New Roman"/>
          <w:b w:val="0"/>
          <w:bCs w:val="0"/>
          <w:sz w:val="30"/>
          <w:szCs w:val="30"/>
        </w:rPr>
        <w:tab/>
      </w:r>
      <w:r>
        <w:rPr>
          <w:rFonts w:hint="eastAsia" w:ascii="Times New Roman" w:hAnsi="Times New Roman" w:eastAsia="宋体" w:cs="Times New Roman"/>
          <w:b w:val="0"/>
          <w:bCs w:val="0"/>
          <w:sz w:val="30"/>
          <w:szCs w:val="30"/>
        </w:rPr>
        <w:t>总  则</w:t>
      </w:r>
      <w:bookmarkEnd w:id="3"/>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1.0.1 </w:t>
      </w:r>
      <w:r>
        <w:rPr>
          <w:rFonts w:hint="eastAsia" w:ascii="Times New Roman" w:hAnsi="Times New Roman" w:eastAsia="宋体" w:cs="Times New Roman"/>
          <w:sz w:val="28"/>
          <w:szCs w:val="28"/>
        </w:rPr>
        <w:t>为</w:t>
      </w:r>
      <w:r>
        <w:rPr>
          <w:rFonts w:ascii="Times New Roman" w:hAnsi="Times New Roman" w:cs="Times New Roman"/>
          <w:sz w:val="28"/>
          <w:szCs w:val="28"/>
        </w:rPr>
        <w:t>规范低温环境混凝土（</w:t>
      </w:r>
      <w:r>
        <w:rPr>
          <w:rFonts w:ascii="Times New Roman" w:hAnsi="Times New Roman" w:eastAsia="仿宋" w:cs="Times New Roman"/>
          <w:sz w:val="28"/>
          <w:szCs w:val="28"/>
        </w:rPr>
        <w:t>-40</w:t>
      </w:r>
      <w:r>
        <w:rPr>
          <w:rFonts w:hint="eastAsia" w:ascii="宋体" w:hAnsi="宋体" w:eastAsia="宋体" w:cs="宋体"/>
          <w:sz w:val="28"/>
          <w:szCs w:val="28"/>
        </w:rPr>
        <w:t>℃</w:t>
      </w:r>
      <w:r>
        <w:rPr>
          <w:rFonts w:ascii="Times New Roman" w:hAnsi="Times New Roman" w:eastAsia="仿宋" w:cs="Times New Roman"/>
          <w:sz w:val="28"/>
          <w:szCs w:val="28"/>
        </w:rPr>
        <w:t>～-197</w:t>
      </w:r>
      <w:r>
        <w:rPr>
          <w:rFonts w:hint="eastAsia" w:ascii="宋体" w:hAnsi="宋体" w:eastAsia="宋体" w:cs="宋体"/>
          <w:sz w:val="28"/>
          <w:szCs w:val="28"/>
        </w:rPr>
        <w:t>℃</w:t>
      </w:r>
      <w:r>
        <w:rPr>
          <w:rFonts w:ascii="Times New Roman" w:hAnsi="Times New Roman" w:cs="Times New Roman"/>
          <w:sz w:val="28"/>
          <w:szCs w:val="28"/>
        </w:rPr>
        <w:t>）的工程应用，保证工程质量，满足建设项目正常使用需要，保护生态环境，促进绿色发展，制定本规范</w:t>
      </w:r>
      <w:r>
        <w:rPr>
          <w:rFonts w:hint="eastAsia" w:ascii="Times New Roman" w:hAnsi="Times New Roman" w:eastAsia="宋体" w:cs="Times New Roman"/>
          <w:sz w:val="28"/>
          <w:szCs w:val="28"/>
        </w:rPr>
        <w:t>。</w:t>
      </w:r>
    </w:p>
    <w:p>
      <w:pPr>
        <w:tabs>
          <w:tab w:val="left" w:pos="426"/>
        </w:tabs>
        <w:spacing w:line="360" w:lineRule="auto"/>
        <w:rPr>
          <w:rFonts w:ascii="Times New Roman" w:hAnsi="Times New Roman" w:cs="Times New Roman"/>
          <w:sz w:val="28"/>
          <w:szCs w:val="28"/>
        </w:rPr>
      </w:pPr>
      <w:r>
        <w:rPr>
          <w:rFonts w:ascii="Times New Roman" w:hAnsi="Times New Roman" w:eastAsia="宋体" w:cs="Times New Roman"/>
          <w:sz w:val="28"/>
          <w:szCs w:val="28"/>
        </w:rPr>
        <w:t xml:space="preserve">1.0.2 </w:t>
      </w:r>
      <w:r>
        <w:rPr>
          <w:rFonts w:hint="eastAsia" w:ascii="Times New Roman" w:hAnsi="Times New Roman" w:eastAsia="宋体" w:cs="Times New Roman"/>
          <w:sz w:val="28"/>
          <w:szCs w:val="28"/>
        </w:rPr>
        <w:t>本</w:t>
      </w:r>
      <w:r>
        <w:rPr>
          <w:rFonts w:ascii="Times New Roman" w:hAnsi="Times New Roman" w:cs="Times New Roman"/>
          <w:sz w:val="28"/>
          <w:szCs w:val="28"/>
        </w:rPr>
        <w:t>规范适用于石油天然气、石油化工、化工等行业的低温环境混凝土工程</w:t>
      </w:r>
      <w:r>
        <w:rPr>
          <w:rFonts w:hint="eastAsia" w:ascii="Times New Roman" w:hAnsi="Times New Roman" w:eastAsia="宋体" w:cs="Times New Roman"/>
          <w:sz w:val="28"/>
          <w:szCs w:val="28"/>
        </w:rPr>
        <w:t>。</w:t>
      </w:r>
      <w:r>
        <w:rPr>
          <w:rFonts w:ascii="Times New Roman" w:hAnsi="Times New Roman" w:cs="Times New Roman"/>
          <w:sz w:val="28"/>
          <w:szCs w:val="28"/>
        </w:rPr>
        <w:br w:type="textWrapping"/>
      </w:r>
      <w:r>
        <w:rPr>
          <w:rFonts w:ascii="Times New Roman" w:hAnsi="Times New Roman" w:cs="Times New Roman"/>
          <w:sz w:val="28"/>
          <w:szCs w:val="28"/>
        </w:rPr>
        <w:t>1.0.3混凝土结构工程中低温环境混凝土的设计、施工、验收、运行维护和拆除</w:t>
      </w:r>
      <w:r>
        <w:rPr>
          <w:rFonts w:hint="eastAsia" w:ascii="Times New Roman" w:hAnsi="Times New Roman" w:cs="Times New Roman"/>
          <w:sz w:val="28"/>
          <w:szCs w:val="28"/>
        </w:rPr>
        <w:t>，必须执行本规范。</w:t>
      </w:r>
    </w:p>
    <w:p>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1.0.</w:t>
      </w:r>
      <w:r>
        <w:rPr>
          <w:rFonts w:hint="eastAsia" w:ascii="Times New Roman" w:hAnsi="Times New Roman" w:cs="Times New Roman"/>
          <w:sz w:val="28"/>
          <w:szCs w:val="28"/>
        </w:rPr>
        <w:t>4工</w:t>
      </w:r>
      <w:r>
        <w:rPr>
          <w:rFonts w:hint="eastAsia" w:asciiTheme="minorEastAsia" w:hAnsiTheme="minorEastAsia"/>
          <w:bCs/>
          <w:sz w:val="28"/>
          <w:szCs w:val="28"/>
        </w:rPr>
        <w:t>程建设所采用的技术方法和措施是否符合本规范要求，由相关责任主体判定。其中，创新性的技术方法和措施，应进行论证并符合本规范中有关性能的要求</w:t>
      </w:r>
      <w:r>
        <w:rPr>
          <w:rFonts w:hint="eastAsia" w:ascii="Times New Roman" w:hAnsi="Times New Roman" w:cs="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bookmarkStart w:id="16" w:name="_GoBack"/>
      <w:bookmarkEnd w:id="16"/>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4" w:name="_Toc58226076"/>
      <w:r>
        <w:rPr>
          <w:rFonts w:ascii="Times New Roman" w:hAnsi="Times New Roman" w:eastAsia="黑体" w:cs="Times New Roman"/>
          <w:kern w:val="2"/>
          <w:sz w:val="28"/>
          <w:szCs w:val="28"/>
        </w:rPr>
        <w:t>2</w:t>
      </w:r>
      <w:r>
        <w:rPr>
          <w:rFonts w:ascii="Times New Roman" w:hAnsi="Times New Roman" w:eastAsia="黑体" w:cs="Times New Roman"/>
          <w:kern w:val="2"/>
          <w:sz w:val="28"/>
          <w:szCs w:val="28"/>
        </w:rPr>
        <w:tab/>
      </w:r>
      <w:r>
        <w:rPr>
          <w:rFonts w:hint="eastAsia" w:ascii="Times New Roman" w:hAnsi="Times New Roman" w:eastAsia="黑体" w:cs="Times New Roman"/>
          <w:kern w:val="2"/>
          <w:sz w:val="28"/>
          <w:szCs w:val="28"/>
        </w:rPr>
        <w:t>基本规定</w:t>
      </w:r>
      <w:bookmarkEnd w:id="4"/>
    </w:p>
    <w:p>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2.0.1</w:t>
      </w:r>
      <w:r>
        <w:rPr>
          <w:rFonts w:hint="eastAsia" w:ascii="Times New Roman" w:hAnsi="Times New Roman" w:cs="Times New Roman"/>
          <w:sz w:val="28"/>
          <w:szCs w:val="28"/>
        </w:rPr>
        <w:t>低</w:t>
      </w:r>
      <w:r>
        <w:rPr>
          <w:rFonts w:ascii="Times New Roman" w:hAnsi="Times New Roman" w:cs="Times New Roman"/>
          <w:sz w:val="28"/>
          <w:szCs w:val="28"/>
        </w:rPr>
        <w:t>温环境混凝土的强度等级不应低于C40</w:t>
      </w:r>
      <w:r>
        <w:rPr>
          <w:rFonts w:hint="eastAsia" w:ascii="Times New Roman" w:hAnsi="Times New Roman" w:cs="Times New Roman"/>
          <w:sz w:val="28"/>
          <w:szCs w:val="28"/>
        </w:rPr>
        <w:t>。</w:t>
      </w:r>
    </w:p>
    <w:p>
      <w:pPr>
        <w:tabs>
          <w:tab w:val="left" w:pos="426"/>
        </w:tabs>
        <w:spacing w:line="360" w:lineRule="auto"/>
        <w:rPr>
          <w:rFonts w:ascii="Times New Roman"/>
          <w:sz w:val="28"/>
          <w:szCs w:val="28"/>
        </w:rPr>
      </w:pPr>
      <w:r>
        <w:rPr>
          <w:rFonts w:ascii="Times New Roman" w:hAnsi="Times New Roman" w:cs="Times New Roman"/>
          <w:sz w:val="28"/>
          <w:szCs w:val="28"/>
        </w:rPr>
        <w:t xml:space="preserve">2.0.2 </w:t>
      </w:r>
      <w:r>
        <w:rPr>
          <w:rFonts w:hint="eastAsia" w:ascii="Times New Roman" w:hAnsi="Times New Roman" w:cs="Times New Roman"/>
          <w:sz w:val="28"/>
          <w:szCs w:val="28"/>
        </w:rPr>
        <w:t>低</w:t>
      </w:r>
      <w:r>
        <w:rPr>
          <w:rFonts w:ascii="Times New Roman" w:hAnsi="Times New Roman" w:cs="Times New Roman"/>
          <w:sz w:val="28"/>
          <w:szCs w:val="28"/>
        </w:rPr>
        <w:t>温环境混凝土的施工应编制专项施工技术方案</w:t>
      </w:r>
      <w:r>
        <w:rPr>
          <w:rFonts w:hint="eastAsia" w:ascii="Times New Roman"/>
          <w:sz w:val="28"/>
          <w:szCs w:val="28"/>
        </w:rPr>
        <w:t>。</w:t>
      </w:r>
    </w:p>
    <w:p>
      <w:pPr>
        <w:tabs>
          <w:tab w:val="left" w:pos="426"/>
        </w:tabs>
        <w:spacing w:line="360" w:lineRule="auto"/>
        <w:rPr>
          <w:rFonts w:ascii="Times New Roman"/>
          <w:sz w:val="28"/>
          <w:szCs w:val="28"/>
        </w:rPr>
      </w:pPr>
      <w:r>
        <w:rPr>
          <w:rFonts w:ascii="Times New Roman" w:hAnsi="Times New Roman" w:cs="Times New Roman"/>
          <w:sz w:val="28"/>
          <w:szCs w:val="28"/>
        </w:rPr>
        <w:t>2.0.</w:t>
      </w:r>
      <w:r>
        <w:rPr>
          <w:rFonts w:hint="eastAsia" w:ascii="Times New Roman" w:hAnsi="Times New Roman" w:cs="Times New Roman"/>
          <w:sz w:val="28"/>
          <w:szCs w:val="28"/>
        </w:rPr>
        <w:t>3低</w:t>
      </w:r>
      <w:r>
        <w:rPr>
          <w:rFonts w:ascii="Times New Roman" w:hAnsi="Times New Roman" w:cs="Times New Roman"/>
          <w:sz w:val="28"/>
          <w:szCs w:val="28"/>
        </w:rPr>
        <w:t>温环境混凝土的施工应控制</w:t>
      </w:r>
      <w:r>
        <w:rPr>
          <w:rFonts w:hint="eastAsia" w:ascii="Times New Roman" w:hAnsi="Times New Roman" w:cs="Times New Roman"/>
          <w:sz w:val="28"/>
          <w:szCs w:val="28"/>
        </w:rPr>
        <w:t>其</w:t>
      </w:r>
      <w:r>
        <w:rPr>
          <w:rFonts w:ascii="Times New Roman" w:hAnsi="Times New Roman" w:cs="Times New Roman"/>
          <w:sz w:val="28"/>
          <w:szCs w:val="28"/>
        </w:rPr>
        <w:t>温度分布梯度和里表温差</w:t>
      </w:r>
      <w:r>
        <w:rPr>
          <w:rFonts w:hint="eastAsia" w:ascii="Times New Roman"/>
          <w:sz w:val="28"/>
          <w:szCs w:val="28"/>
        </w:rPr>
        <w:t>。</w:t>
      </w:r>
    </w:p>
    <w:p>
      <w:pPr>
        <w:tabs>
          <w:tab w:val="left" w:pos="426"/>
        </w:tabs>
        <w:spacing w:line="360" w:lineRule="auto"/>
        <w:rPr>
          <w:rFonts w:ascii="Times New Roman"/>
          <w:sz w:val="28"/>
          <w:szCs w:val="28"/>
        </w:rPr>
      </w:pPr>
      <w:r>
        <w:rPr>
          <w:rFonts w:ascii="Times New Roman" w:hAnsi="Times New Roman" w:cs="Times New Roman"/>
          <w:sz w:val="28"/>
          <w:szCs w:val="28"/>
        </w:rPr>
        <w:t>2.0.</w:t>
      </w:r>
      <w:r>
        <w:rPr>
          <w:rFonts w:hint="eastAsia" w:ascii="Times New Roman" w:hAnsi="Times New Roman" w:cs="Times New Roman"/>
          <w:sz w:val="28"/>
          <w:szCs w:val="28"/>
        </w:rPr>
        <w:t>4在</w:t>
      </w:r>
      <w:r>
        <w:rPr>
          <w:rFonts w:ascii="Times New Roman" w:hAnsi="Times New Roman" w:cs="Times New Roman"/>
          <w:sz w:val="28"/>
          <w:szCs w:val="28"/>
          <w:lang w:val="en-GB"/>
        </w:rPr>
        <w:t>海风、海岸等不利环境作用下的重要或大型</w:t>
      </w:r>
      <w:r>
        <w:rPr>
          <w:rFonts w:ascii="Times New Roman" w:hAnsi="Times New Roman" w:cs="Times New Roman"/>
          <w:sz w:val="28"/>
          <w:szCs w:val="28"/>
        </w:rPr>
        <w:t>低温结构工程的低温环境混凝土外露面应采取加强防腐蚀措施或多重防护策略</w:t>
      </w:r>
      <w:r>
        <w:rPr>
          <w:rFonts w:hint="eastAsia" w:ascii="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5" w:name="_Toc58226077"/>
      <w:r>
        <w:rPr>
          <w:rFonts w:ascii="Times New Roman" w:hAnsi="Times New Roman" w:eastAsia="黑体" w:cs="Times New Roman"/>
          <w:kern w:val="2"/>
          <w:sz w:val="28"/>
          <w:szCs w:val="28"/>
        </w:rPr>
        <w:t>3</w:t>
      </w:r>
      <w:r>
        <w:rPr>
          <w:rFonts w:ascii="Times New Roman" w:hAnsi="Times New Roman" w:eastAsia="黑体" w:cs="Times New Roman"/>
          <w:kern w:val="2"/>
          <w:sz w:val="28"/>
          <w:szCs w:val="28"/>
        </w:rPr>
        <w:tab/>
      </w:r>
      <w:bookmarkEnd w:id="5"/>
      <w:r>
        <w:rPr>
          <w:rFonts w:hint="eastAsia" w:ascii="Times New Roman" w:hAnsi="Times New Roman" w:eastAsia="黑体" w:cs="Times New Roman"/>
          <w:kern w:val="2"/>
          <w:sz w:val="28"/>
          <w:szCs w:val="28"/>
        </w:rPr>
        <w:t>材  料</w:t>
      </w:r>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6" w:name="_Toc58226078"/>
      <w:r>
        <w:rPr>
          <w:rFonts w:ascii="Times New Roman" w:hAnsi="Times New Roman" w:eastAsia="黑体" w:cs="Times New Roman"/>
          <w:kern w:val="2"/>
          <w:sz w:val="28"/>
          <w:szCs w:val="28"/>
        </w:rPr>
        <w:t>3.1</w:t>
      </w:r>
      <w:bookmarkEnd w:id="6"/>
      <w:r>
        <w:rPr>
          <w:rFonts w:hint="eastAsia" w:ascii="Times New Roman" w:hAnsi="Times New Roman" w:eastAsia="黑体" w:cs="Times New Roman"/>
          <w:kern w:val="2"/>
          <w:sz w:val="28"/>
          <w:szCs w:val="28"/>
        </w:rPr>
        <w:t>细骨料和粗骨料</w:t>
      </w:r>
    </w:p>
    <w:p>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3.1.1</w:t>
      </w:r>
      <w:r>
        <w:rPr>
          <w:rFonts w:cs="Times New Roman" w:asciiTheme="minorEastAsia" w:hAnsiTheme="minorEastAsia"/>
          <w:sz w:val="28"/>
          <w:szCs w:val="28"/>
        </w:rPr>
        <w:t>低温环境混</w:t>
      </w:r>
      <w:r>
        <w:rPr>
          <w:rFonts w:ascii="Times New Roman" w:hAnsi="Times New Roman" w:cs="Times New Roman"/>
          <w:sz w:val="28"/>
          <w:szCs w:val="28"/>
        </w:rPr>
        <w:t>凝土细骨料不得使用海砂</w:t>
      </w:r>
      <w:r>
        <w:rPr>
          <w:rFonts w:hint="eastAsia" w:ascii="Times New Roman" w:hAnsi="Times New Roman" w:cs="Times New Roman"/>
          <w:sz w:val="28"/>
          <w:szCs w:val="28"/>
        </w:rPr>
        <w:t>。</w:t>
      </w:r>
    </w:p>
    <w:p>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3.1.</w:t>
      </w:r>
      <w:r>
        <w:rPr>
          <w:rFonts w:hint="eastAsia" w:ascii="Times New Roman" w:hAnsi="Times New Roman" w:cs="Times New Roman"/>
          <w:sz w:val="28"/>
          <w:szCs w:val="28"/>
        </w:rPr>
        <w:t xml:space="preserve">2 </w:t>
      </w:r>
      <w:r>
        <w:rPr>
          <w:rFonts w:ascii="Times New Roman" w:hAnsi="Times New Roman" w:cs="Times New Roman"/>
          <w:sz w:val="28"/>
          <w:szCs w:val="28"/>
        </w:rPr>
        <w:t>低温环境混凝</w:t>
      </w:r>
      <w:r>
        <w:rPr>
          <w:rFonts w:cs="Times New Roman" w:asciiTheme="minorEastAsia" w:hAnsiTheme="minorEastAsia"/>
          <w:sz w:val="28"/>
          <w:szCs w:val="28"/>
        </w:rPr>
        <w:t>土用</w:t>
      </w:r>
      <w:r>
        <w:rPr>
          <w:rFonts w:hint="eastAsia" w:cs="Times New Roman" w:asciiTheme="minorEastAsia" w:hAnsiTheme="minorEastAsia"/>
          <w:sz w:val="28"/>
          <w:szCs w:val="28"/>
        </w:rPr>
        <w:t>细</w:t>
      </w:r>
      <w:r>
        <w:rPr>
          <w:rFonts w:cs="Times New Roman" w:asciiTheme="minorEastAsia" w:hAnsiTheme="minorEastAsia"/>
          <w:sz w:val="28"/>
          <w:szCs w:val="28"/>
        </w:rPr>
        <w:t>骨料应采用中粗砂，其质量应符合表</w:t>
      </w:r>
      <w:r>
        <w:rPr>
          <w:rFonts w:ascii="Times New Roman" w:hAnsi="Times New Roman" w:cs="Times New Roman"/>
          <w:sz w:val="28"/>
          <w:szCs w:val="28"/>
        </w:rPr>
        <w:t>3.1.2</w:t>
      </w:r>
      <w:r>
        <w:rPr>
          <w:rFonts w:cs="Times New Roman" w:asciiTheme="minorEastAsia" w:hAnsiTheme="minorEastAsia"/>
          <w:sz w:val="28"/>
          <w:szCs w:val="28"/>
        </w:rPr>
        <w:t>的规</w:t>
      </w:r>
      <w:r>
        <w:rPr>
          <w:rFonts w:ascii="Times New Roman" w:hAnsi="Times New Roman" w:cs="Times New Roman"/>
          <w:sz w:val="28"/>
          <w:szCs w:val="28"/>
        </w:rPr>
        <w:t>定</w:t>
      </w:r>
      <w:r>
        <w:rPr>
          <w:rFonts w:hint="eastAsia" w:ascii="Times New Roman" w:hAnsi="Times New Roman" w:cs="Times New Roman"/>
          <w:sz w:val="28"/>
          <w:szCs w:val="28"/>
        </w:rPr>
        <w:t>。</w:t>
      </w:r>
    </w:p>
    <w:p>
      <w:pPr>
        <w:pStyle w:val="14"/>
        <w:shd w:val="clear" w:color="auto" w:fill="FFFFFF"/>
        <w:adjustRightInd w:val="0"/>
        <w:snapToGrid w:val="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3.1.</w:t>
      </w:r>
      <w:r>
        <w:rPr>
          <w:rFonts w:hint="eastAsia" w:ascii="Times New Roman" w:hAnsi="Times New Roman" w:cs="Times New Roman" w:eastAsiaTheme="majorEastAsia"/>
          <w:b/>
          <w:kern w:val="2"/>
          <w:sz w:val="21"/>
          <w:szCs w:val="21"/>
        </w:rPr>
        <w:t>2低</w:t>
      </w:r>
      <w:r>
        <w:rPr>
          <w:rFonts w:ascii="Times New Roman" w:hAnsi="Times New Roman" w:cs="Times New Roman" w:eastAsiaTheme="majorEastAsia"/>
          <w:b/>
          <w:kern w:val="2"/>
          <w:sz w:val="21"/>
          <w:szCs w:val="21"/>
        </w:rPr>
        <w:t>温环境混凝土用细骨料质量要求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项目</w:t>
            </w:r>
          </w:p>
        </w:tc>
        <w:tc>
          <w:tcPr>
            <w:tcW w:w="1878" w:type="dxa"/>
            <w:vAlign w:val="center"/>
          </w:tcPr>
          <w:p>
            <w:pPr>
              <w:pStyle w:val="45"/>
              <w:rPr>
                <w:rFonts w:ascii="Times New Roman" w:hAnsi="Times New Roman"/>
                <w:sz w:val="21"/>
                <w:szCs w:val="21"/>
              </w:rPr>
            </w:pPr>
            <w:r>
              <w:rPr>
                <w:rFonts w:ascii="Times New Roman"/>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氯离子含量（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rFonts w:ascii="Times New Roman" w:hAnsi="Times New Roman"/>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表观密度</w:t>
            </w:r>
            <w:r>
              <w:rPr>
                <w:rFonts w:ascii="Times New Roman" w:hAnsi="Times New Roman"/>
                <w:sz w:val="21"/>
                <w:szCs w:val="21"/>
              </w:rPr>
              <w:t>(kg/m</w:t>
            </w:r>
            <w:r>
              <w:rPr>
                <w:rFonts w:ascii="Times New Roman" w:hAnsi="Times New Roman"/>
                <w:sz w:val="21"/>
                <w:szCs w:val="21"/>
                <w:vertAlign w:val="superscript"/>
              </w:rPr>
              <w:t>3</w:t>
            </w:r>
            <w:r>
              <w:rPr>
                <w:rFonts w:ascii="Times New Roman" w:hAnsi="Times New Roman"/>
                <w:sz w:val="21"/>
                <w:szCs w:val="21"/>
              </w:rPr>
              <w:t>)</w:t>
            </w:r>
          </w:p>
        </w:tc>
        <w:tc>
          <w:tcPr>
            <w:tcW w:w="1878" w:type="dxa"/>
            <w:vAlign w:val="center"/>
          </w:tcPr>
          <w:p>
            <w:pPr>
              <w:pStyle w:val="45"/>
              <w:rPr>
                <w:rFonts w:ascii="Times New Roman" w:hAnsi="Times New Roman"/>
                <w:sz w:val="21"/>
                <w:szCs w:val="21"/>
              </w:rPr>
            </w:pPr>
            <w:r>
              <w:rPr>
                <w:rFonts w:ascii="Times New Roman" w:hAnsi="Times New Roman"/>
                <w:sz w:val="21"/>
                <w:szCs w:val="21"/>
              </w:rPr>
              <w:t>2600</w:t>
            </w:r>
            <w:r>
              <w:rPr>
                <w:rFonts w:ascii="Times New Roman"/>
                <w:sz w:val="21"/>
                <w:szCs w:val="21"/>
              </w:rPr>
              <w:t>～</w:t>
            </w:r>
            <w:r>
              <w:rPr>
                <w:rFonts w:ascii="Times New Roman" w:hAnsi="Times New Roman"/>
                <w:sz w:val="21"/>
                <w:szCs w:val="21"/>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含泥量（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rFonts w:ascii="Times New Roman"/>
                <w:sz w:val="21"/>
                <w:szCs w:val="21"/>
              </w:rPr>
              <w:t>＜</w:t>
            </w:r>
            <w:r>
              <w:rPr>
                <w:rFonts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泥块含量（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rFonts w:ascii="Times New Roman"/>
                <w:sz w:val="21"/>
                <w:szCs w:val="21"/>
              </w:rPr>
              <w:t>＜</w:t>
            </w:r>
            <w:r>
              <w:rPr>
                <w:rFonts w:ascii="Times New Roman" w:hAnsi="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硫化物及硫酸盐含量（</w:t>
            </w:r>
            <w:r>
              <w:rPr>
                <w:rFonts w:ascii="Times New Roman" w:hAnsi="Times New Roman"/>
                <w:sz w:val="21"/>
                <w:szCs w:val="21"/>
              </w:rPr>
              <w:t>%</w:t>
            </w:r>
            <w:r>
              <w:rPr>
                <w:rFonts w:ascii="Times New Roman"/>
                <w:sz w:val="21"/>
                <w:szCs w:val="21"/>
              </w:rPr>
              <w:t>，按</w:t>
            </w:r>
            <w:r>
              <w:rPr>
                <w:rFonts w:ascii="Times New Roman" w:hAnsi="Times New Roman"/>
                <w:sz w:val="21"/>
                <w:szCs w:val="21"/>
              </w:rPr>
              <w:t>SO</w:t>
            </w:r>
            <w:r>
              <w:rPr>
                <w:rFonts w:ascii="Times New Roman" w:hAnsi="Times New Roman"/>
                <w:sz w:val="21"/>
                <w:szCs w:val="21"/>
                <w:vertAlign w:val="subscript"/>
              </w:rPr>
              <w:t>3</w:t>
            </w:r>
            <w:r>
              <w:rPr>
                <w:rFonts w:ascii="Times New Roman"/>
                <w:sz w:val="21"/>
                <w:szCs w:val="21"/>
              </w:rPr>
              <w:t>质量计）</w:t>
            </w:r>
          </w:p>
        </w:tc>
        <w:tc>
          <w:tcPr>
            <w:tcW w:w="1878" w:type="dxa"/>
            <w:vAlign w:val="center"/>
          </w:tcPr>
          <w:p>
            <w:pPr>
              <w:pStyle w:val="45"/>
              <w:rPr>
                <w:rFonts w:ascii="Times New Roman" w:hAnsi="Times New Roman"/>
                <w:sz w:val="21"/>
                <w:szCs w:val="21"/>
              </w:rPr>
            </w:pPr>
            <w:r>
              <w:rPr>
                <w:rFonts w:ascii="Times New Roman"/>
                <w:sz w:val="21"/>
                <w:szCs w:val="21"/>
              </w:rPr>
              <w:t>＜</w:t>
            </w:r>
            <w:r>
              <w:rPr>
                <w:rFonts w:ascii="Times New Roman" w:hAnsi="Times New Roman"/>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碱活性反应</w:t>
            </w:r>
          </w:p>
        </w:tc>
        <w:tc>
          <w:tcPr>
            <w:tcW w:w="1878" w:type="dxa"/>
            <w:vAlign w:val="center"/>
          </w:tcPr>
          <w:p>
            <w:pPr>
              <w:pStyle w:val="45"/>
              <w:rPr>
                <w:rFonts w:ascii="Times New Roman" w:hAnsi="Times New Roman"/>
                <w:sz w:val="21"/>
                <w:szCs w:val="21"/>
              </w:rPr>
            </w:pPr>
            <w:r>
              <w:rPr>
                <w:rFonts w:ascii="Times New Roman"/>
                <w:sz w:val="21"/>
                <w:szCs w:val="21"/>
              </w:rPr>
              <w:t>无</w:t>
            </w:r>
          </w:p>
        </w:tc>
      </w:tr>
    </w:tbl>
    <w:p>
      <w:pPr>
        <w:tabs>
          <w:tab w:val="left" w:pos="426"/>
        </w:tabs>
        <w:spacing w:before="100" w:beforeAutospacing="1" w:after="100" w:afterAutospacing="1" w:line="330" w:lineRule="atLeast"/>
        <w:rPr>
          <w:rFonts w:ascii="Times New Roman" w:hAnsi="Times New Roman" w:cs="Times New Roman"/>
          <w:sz w:val="28"/>
          <w:szCs w:val="28"/>
        </w:rPr>
      </w:pPr>
      <w:r>
        <w:rPr>
          <w:rFonts w:ascii="Times New Roman" w:hAnsi="Times New Roman" w:cs="Times New Roman"/>
          <w:sz w:val="28"/>
          <w:szCs w:val="28"/>
        </w:rPr>
        <w:t>3.1.</w:t>
      </w:r>
      <w:r>
        <w:rPr>
          <w:rFonts w:hint="eastAsia" w:ascii="Times New Roman" w:hAnsi="Times New Roman" w:cs="Times New Roman"/>
          <w:sz w:val="28"/>
          <w:szCs w:val="28"/>
        </w:rPr>
        <w:t xml:space="preserve">3 </w:t>
      </w:r>
      <w:r>
        <w:rPr>
          <w:rFonts w:ascii="Times New Roman" w:hAnsi="Times New Roman" w:cs="Times New Roman"/>
          <w:sz w:val="28"/>
          <w:szCs w:val="28"/>
        </w:rPr>
        <w:t>低温环境混凝</w:t>
      </w:r>
      <w:r>
        <w:rPr>
          <w:rFonts w:cs="Times New Roman" w:asciiTheme="minorEastAsia" w:hAnsiTheme="minorEastAsia"/>
          <w:sz w:val="28"/>
          <w:szCs w:val="28"/>
        </w:rPr>
        <w:t>土用</w:t>
      </w:r>
      <w:r>
        <w:rPr>
          <w:rFonts w:hint="eastAsia" w:cs="Times New Roman" w:asciiTheme="minorEastAsia" w:hAnsiTheme="minorEastAsia"/>
          <w:sz w:val="28"/>
          <w:szCs w:val="28"/>
        </w:rPr>
        <w:t>粗</w:t>
      </w:r>
      <w:r>
        <w:rPr>
          <w:rFonts w:cs="Times New Roman" w:asciiTheme="minorEastAsia" w:hAnsiTheme="minorEastAsia"/>
          <w:sz w:val="28"/>
          <w:szCs w:val="28"/>
        </w:rPr>
        <w:t>骨料，其质量应符合表</w:t>
      </w:r>
      <w:r>
        <w:rPr>
          <w:rFonts w:ascii="Times New Roman" w:hAnsi="Times New Roman" w:cs="Times New Roman"/>
          <w:sz w:val="28"/>
          <w:szCs w:val="28"/>
        </w:rPr>
        <w:t>3.1.</w:t>
      </w:r>
      <w:r>
        <w:rPr>
          <w:rFonts w:hint="eastAsia" w:ascii="Times New Roman" w:hAnsi="Times New Roman" w:cs="Times New Roman"/>
          <w:sz w:val="28"/>
          <w:szCs w:val="28"/>
        </w:rPr>
        <w:t>3</w:t>
      </w:r>
      <w:r>
        <w:rPr>
          <w:rFonts w:cs="Times New Roman" w:asciiTheme="minorEastAsia" w:hAnsiTheme="minorEastAsia"/>
          <w:sz w:val="28"/>
          <w:szCs w:val="28"/>
        </w:rPr>
        <w:t>的规</w:t>
      </w:r>
      <w:r>
        <w:rPr>
          <w:rFonts w:ascii="Times New Roman" w:hAnsi="Times New Roman" w:cs="Times New Roman"/>
          <w:sz w:val="28"/>
          <w:szCs w:val="28"/>
        </w:rPr>
        <w:t>定</w:t>
      </w:r>
      <w:r>
        <w:rPr>
          <w:rFonts w:hint="eastAsia" w:ascii="Times New Roman" w:hAnsi="Times New Roman" w:cs="Times New Roman"/>
          <w:sz w:val="28"/>
          <w:szCs w:val="28"/>
        </w:rPr>
        <w:t>。</w:t>
      </w:r>
    </w:p>
    <w:p>
      <w:pPr>
        <w:pStyle w:val="14"/>
        <w:shd w:val="clear" w:color="auto" w:fill="FFFFFF"/>
        <w:adjustRightInd w:val="0"/>
        <w:snapToGrid w:val="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3.1.</w:t>
      </w:r>
      <w:r>
        <w:rPr>
          <w:rFonts w:hint="eastAsia" w:ascii="Times New Roman" w:hAnsi="Times New Roman" w:cs="Times New Roman" w:eastAsiaTheme="majorEastAsia"/>
          <w:b/>
          <w:kern w:val="2"/>
          <w:sz w:val="21"/>
          <w:szCs w:val="21"/>
        </w:rPr>
        <w:t>3低</w:t>
      </w:r>
      <w:r>
        <w:rPr>
          <w:rFonts w:ascii="Times New Roman" w:hAnsi="Times New Roman" w:cs="Times New Roman" w:eastAsiaTheme="majorEastAsia"/>
          <w:b/>
          <w:kern w:val="2"/>
          <w:sz w:val="21"/>
          <w:szCs w:val="21"/>
        </w:rPr>
        <w:t>温环境混凝土用</w:t>
      </w:r>
      <w:r>
        <w:rPr>
          <w:rFonts w:hint="eastAsia" w:ascii="Times New Roman" w:hAnsi="Times New Roman" w:cs="Times New Roman" w:eastAsiaTheme="majorEastAsia"/>
          <w:b/>
          <w:kern w:val="2"/>
          <w:sz w:val="21"/>
          <w:szCs w:val="21"/>
        </w:rPr>
        <w:t>粗</w:t>
      </w:r>
      <w:r>
        <w:rPr>
          <w:rFonts w:ascii="Times New Roman" w:hAnsi="Times New Roman" w:cs="Times New Roman" w:eastAsiaTheme="majorEastAsia"/>
          <w:b/>
          <w:kern w:val="2"/>
          <w:sz w:val="21"/>
          <w:szCs w:val="21"/>
        </w:rPr>
        <w:t>骨料质量要求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氯离子含量（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表观密度</w:t>
            </w:r>
            <w:r>
              <w:rPr>
                <w:rFonts w:ascii="Times New Roman" w:hAnsi="Times New Roman"/>
                <w:sz w:val="21"/>
                <w:szCs w:val="21"/>
              </w:rPr>
              <w:t>(kg/m</w:t>
            </w:r>
            <w:r>
              <w:rPr>
                <w:rFonts w:ascii="Times New Roman" w:hAnsi="Times New Roman"/>
                <w:sz w:val="21"/>
                <w:szCs w:val="21"/>
                <w:vertAlign w:val="superscript"/>
              </w:rPr>
              <w:t>3</w:t>
            </w:r>
            <w:r>
              <w:rPr>
                <w:rFonts w:ascii="Times New Roman" w:hAnsi="Times New Roman"/>
                <w:sz w:val="21"/>
                <w:szCs w:val="21"/>
              </w:rPr>
              <w:t>)</w:t>
            </w:r>
          </w:p>
        </w:tc>
        <w:tc>
          <w:tcPr>
            <w:tcW w:w="1878" w:type="dxa"/>
            <w:vAlign w:val="center"/>
          </w:tcPr>
          <w:p>
            <w:pPr>
              <w:pStyle w:val="45"/>
              <w:rPr>
                <w:rFonts w:ascii="Times New Roman" w:hAnsi="Times New Roman"/>
                <w:sz w:val="21"/>
                <w:szCs w:val="21"/>
              </w:rPr>
            </w:pPr>
            <w:r>
              <w:rPr>
                <w:rFonts w:ascii="Times New Roman" w:hAnsi="Times New Roman"/>
                <w:sz w:val="21"/>
                <w:szCs w:val="21"/>
              </w:rPr>
              <w:t>2600</w:t>
            </w:r>
            <w:r>
              <w:rPr>
                <w:rFonts w:ascii="Times New Roman"/>
                <w:sz w:val="21"/>
                <w:szCs w:val="21"/>
              </w:rPr>
              <w:t>～</w:t>
            </w:r>
            <w:r>
              <w:rPr>
                <w:rFonts w:ascii="Times New Roman" w:hAnsi="Times New Roman"/>
                <w:sz w:val="21"/>
                <w:szCs w:val="21"/>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含泥量（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rFonts w:ascii="Times New Roman"/>
                <w:sz w:val="21"/>
                <w:szCs w:val="21"/>
              </w:rPr>
              <w:t>＜</w:t>
            </w:r>
            <w:r>
              <w:rPr>
                <w:rFonts w:ascii="Times New Roman" w:hAnsi="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泥块含量（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rFonts w:ascii="Times New Roman" w:hAnsi="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硫化物及硫酸盐含量（</w:t>
            </w:r>
            <w:r>
              <w:rPr>
                <w:rFonts w:ascii="Times New Roman" w:hAnsi="Times New Roman"/>
                <w:sz w:val="21"/>
                <w:szCs w:val="21"/>
              </w:rPr>
              <w:t>%</w:t>
            </w:r>
            <w:r>
              <w:rPr>
                <w:rFonts w:ascii="Times New Roman"/>
                <w:sz w:val="21"/>
                <w:szCs w:val="21"/>
              </w:rPr>
              <w:t>，按</w:t>
            </w:r>
            <w:r>
              <w:rPr>
                <w:rFonts w:ascii="Times New Roman" w:hAnsi="Times New Roman"/>
                <w:sz w:val="21"/>
                <w:szCs w:val="21"/>
              </w:rPr>
              <w:t>SO</w:t>
            </w:r>
            <w:r>
              <w:rPr>
                <w:rFonts w:ascii="Times New Roman" w:hAnsi="Times New Roman"/>
                <w:sz w:val="21"/>
                <w:szCs w:val="21"/>
                <w:vertAlign w:val="subscript"/>
              </w:rPr>
              <w:t>3</w:t>
            </w:r>
            <w:r>
              <w:rPr>
                <w:rFonts w:ascii="Times New Roman"/>
                <w:sz w:val="21"/>
                <w:szCs w:val="21"/>
              </w:rPr>
              <w:t>质量计）</w:t>
            </w:r>
          </w:p>
        </w:tc>
        <w:tc>
          <w:tcPr>
            <w:tcW w:w="1878" w:type="dxa"/>
            <w:vAlign w:val="center"/>
          </w:tcPr>
          <w:p>
            <w:pPr>
              <w:pStyle w:val="45"/>
              <w:rPr>
                <w:rFonts w:ascii="Times New Roman" w:hAnsi="Times New Roman"/>
                <w:sz w:val="21"/>
                <w:szCs w:val="21"/>
              </w:rPr>
            </w:pPr>
            <w:r>
              <w:rPr>
                <w:rFonts w:ascii="Times New Roman"/>
                <w:sz w:val="21"/>
                <w:szCs w:val="21"/>
              </w:rPr>
              <w:t>＜</w:t>
            </w:r>
            <w:r>
              <w:rPr>
                <w:rFonts w:ascii="Times New Roman" w:hAnsi="Times New Roman"/>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碱活性反应</w:t>
            </w:r>
          </w:p>
        </w:tc>
        <w:tc>
          <w:tcPr>
            <w:tcW w:w="1878" w:type="dxa"/>
            <w:vAlign w:val="center"/>
          </w:tcPr>
          <w:p>
            <w:pPr>
              <w:pStyle w:val="45"/>
              <w:rPr>
                <w:rFonts w:ascii="Times New Roman" w:hAnsi="Times New Roman"/>
                <w:sz w:val="21"/>
                <w:szCs w:val="21"/>
              </w:rPr>
            </w:pPr>
            <w:r>
              <w:rPr>
                <w:rFonts w:ascii="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氯离子含量（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0.01</w:t>
            </w:r>
          </w:p>
        </w:tc>
      </w:tr>
    </w:tbl>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7" w:name="_Toc58226079"/>
      <w:r>
        <w:rPr>
          <w:rFonts w:ascii="Times New Roman" w:hAnsi="Times New Roman" w:eastAsia="黑体" w:cs="Times New Roman"/>
          <w:kern w:val="2"/>
          <w:sz w:val="28"/>
          <w:szCs w:val="28"/>
        </w:rPr>
        <w:t>3.2</w:t>
      </w:r>
      <w:bookmarkEnd w:id="7"/>
      <w:r>
        <w:rPr>
          <w:rFonts w:hint="eastAsia" w:ascii="Times New Roman" w:hAnsi="Times New Roman" w:eastAsia="黑体" w:cs="Times New Roman"/>
          <w:kern w:val="2"/>
          <w:sz w:val="28"/>
          <w:szCs w:val="28"/>
        </w:rPr>
        <w:t>水和水泥</w:t>
      </w:r>
    </w:p>
    <w:p>
      <w:pPr>
        <w:spacing w:line="440" w:lineRule="exact"/>
        <w:rPr>
          <w:rFonts w:ascii="Times New Roman" w:hAnsi="Times New Roman" w:cs="Times New Roman"/>
          <w:sz w:val="28"/>
          <w:szCs w:val="28"/>
        </w:rPr>
      </w:pPr>
      <w:r>
        <w:rPr>
          <w:rFonts w:ascii="Times New Roman" w:hAnsi="Times New Roman" w:cs="Times New Roman"/>
          <w:sz w:val="28"/>
          <w:szCs w:val="28"/>
        </w:rPr>
        <w:t>3.2.1</w:t>
      </w:r>
      <w:r>
        <w:rPr>
          <w:rFonts w:cs="Times New Roman" w:asciiTheme="minorEastAsia" w:hAnsiTheme="minorEastAsia"/>
          <w:sz w:val="28"/>
          <w:szCs w:val="28"/>
        </w:rPr>
        <w:t>低温环境混凝土拌和用水，其水质要求应符合表</w:t>
      </w:r>
      <w:r>
        <w:rPr>
          <w:rFonts w:ascii="Times New Roman" w:hAnsi="Times New Roman" w:cs="Times New Roman"/>
          <w:sz w:val="28"/>
          <w:szCs w:val="28"/>
        </w:rPr>
        <w:t>3.2.1的规定</w:t>
      </w:r>
      <w:r>
        <w:rPr>
          <w:rFonts w:hint="eastAsia" w:ascii="Times New Roman" w:hAnsi="Times New Roman" w:cs="Times New Roman"/>
          <w:sz w:val="28"/>
          <w:szCs w:val="28"/>
        </w:rPr>
        <w:t>。</w:t>
      </w:r>
    </w:p>
    <w:p>
      <w:pPr>
        <w:pStyle w:val="14"/>
        <w:shd w:val="clear" w:color="auto" w:fill="FFFFFF"/>
        <w:adjustRightInd w:val="0"/>
        <w:snapToGrid w:val="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w:t>
      </w:r>
      <w:r>
        <w:rPr>
          <w:rFonts w:hint="eastAsia" w:ascii="Times New Roman" w:hAnsi="Times New Roman" w:cs="Times New Roman" w:eastAsiaTheme="majorEastAsia"/>
          <w:b/>
          <w:kern w:val="2"/>
          <w:sz w:val="21"/>
          <w:szCs w:val="21"/>
        </w:rPr>
        <w:t>2</w:t>
      </w:r>
      <w:r>
        <w:rPr>
          <w:rFonts w:ascii="Times New Roman" w:hAnsi="Times New Roman" w:cs="Times New Roman" w:eastAsiaTheme="majorEastAsia"/>
          <w:b/>
          <w:kern w:val="2"/>
          <w:sz w:val="21"/>
          <w:szCs w:val="21"/>
        </w:rPr>
        <w:t>.</w:t>
      </w:r>
      <w:r>
        <w:rPr>
          <w:rFonts w:hint="eastAsia" w:ascii="Times New Roman" w:hAnsi="Times New Roman" w:cs="Times New Roman" w:eastAsiaTheme="majorEastAsia"/>
          <w:b/>
          <w:kern w:val="2"/>
          <w:sz w:val="21"/>
          <w:szCs w:val="21"/>
        </w:rPr>
        <w:t>1低</w:t>
      </w:r>
      <w:r>
        <w:rPr>
          <w:rFonts w:ascii="Times New Roman" w:hAnsi="Times New Roman" w:cs="Times New Roman" w:eastAsiaTheme="majorEastAsia"/>
          <w:b/>
          <w:kern w:val="2"/>
          <w:sz w:val="21"/>
          <w:szCs w:val="21"/>
        </w:rPr>
        <w:t>温环境混凝土拌和用水</w:t>
      </w:r>
      <w:r>
        <w:rPr>
          <w:rFonts w:hint="eastAsia" w:ascii="Times New Roman" w:hAnsi="Times New Roman" w:cs="Times New Roman" w:eastAsiaTheme="majorEastAsia"/>
          <w:b/>
          <w:kern w:val="2"/>
          <w:sz w:val="21"/>
          <w:szCs w:val="21"/>
        </w:rPr>
        <w:t>水质</w:t>
      </w:r>
      <w:r>
        <w:rPr>
          <w:rFonts w:ascii="Times New Roman" w:hAnsi="Times New Roman" w:cs="Times New Roman" w:eastAsiaTheme="majorEastAsia"/>
          <w:b/>
          <w:kern w:val="2"/>
          <w:sz w:val="21"/>
          <w:szCs w:val="21"/>
        </w:rPr>
        <w:t>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项目</w:t>
            </w:r>
          </w:p>
        </w:tc>
        <w:tc>
          <w:tcPr>
            <w:tcW w:w="1878" w:type="dxa"/>
            <w:vAlign w:val="center"/>
          </w:tcPr>
          <w:p>
            <w:pPr>
              <w:pStyle w:val="45"/>
              <w:rPr>
                <w:rFonts w:ascii="Times New Roman" w:hAnsi="Times New Roman"/>
                <w:sz w:val="21"/>
                <w:szCs w:val="21"/>
              </w:rPr>
            </w:pPr>
            <w:r>
              <w:rPr>
                <w:rFonts w:ascii="Times New Roman"/>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hAnsi="Times New Roman"/>
                <w:sz w:val="21"/>
                <w:szCs w:val="21"/>
              </w:rPr>
              <w:t>PH</w:t>
            </w:r>
            <w:r>
              <w:rPr>
                <w:rFonts w:ascii="Times New Roman"/>
                <w:sz w:val="21"/>
                <w:szCs w:val="21"/>
              </w:rPr>
              <w:t>值</w:t>
            </w:r>
          </w:p>
        </w:tc>
        <w:tc>
          <w:tcPr>
            <w:tcW w:w="1878" w:type="dxa"/>
            <w:vAlign w:val="center"/>
          </w:tcPr>
          <w:p>
            <w:pPr>
              <w:pStyle w:val="45"/>
              <w:rPr>
                <w:rFonts w:ascii="Times New Roman" w:hAnsi="Times New Roman"/>
                <w:sz w:val="21"/>
                <w:szCs w:val="21"/>
              </w:rPr>
            </w:pPr>
            <w:r>
              <w:rPr>
                <w:rFonts w:ascii="Times New Roman" w:hAnsi="Times New Roman"/>
                <w:sz w:val="21"/>
                <w:szCs w:val="21"/>
              </w:rPr>
              <w:t>6.0</w:t>
            </w:r>
            <w:r>
              <w:rPr>
                <w:rFonts w:ascii="Times New Roman"/>
                <w:sz w:val="21"/>
                <w:szCs w:val="21"/>
              </w:rPr>
              <w:t>～</w:t>
            </w:r>
            <w:r>
              <w:rPr>
                <w:rFonts w:ascii="Times New Roman" w:hAnsi="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氯化物（</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硫酸盐（</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可溶物（</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不溶物（</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2000</w:t>
            </w:r>
          </w:p>
        </w:tc>
      </w:tr>
    </w:tbl>
    <w:p>
      <w:pPr>
        <w:spacing w:before="100" w:beforeAutospacing="1" w:after="100" w:afterAutospacing="1" w:line="330" w:lineRule="atLeast"/>
        <w:rPr>
          <w:rFonts w:ascii="Times New Roman" w:hAnsi="Times New Roman" w:cs="Times New Roman"/>
          <w:sz w:val="28"/>
          <w:szCs w:val="28"/>
        </w:rPr>
      </w:pPr>
      <w:r>
        <w:rPr>
          <w:rFonts w:ascii="Times New Roman" w:hAnsi="Times New Roman" w:cs="Times New Roman"/>
          <w:sz w:val="28"/>
          <w:szCs w:val="28"/>
        </w:rPr>
        <w:t>3.2.</w:t>
      </w:r>
      <w:r>
        <w:rPr>
          <w:rFonts w:hint="eastAsia" w:ascii="Times New Roman" w:hAnsi="Times New Roman" w:cs="Times New Roman"/>
          <w:sz w:val="28"/>
          <w:szCs w:val="28"/>
        </w:rPr>
        <w:t xml:space="preserve">2 </w:t>
      </w:r>
      <w:r>
        <w:rPr>
          <w:rFonts w:cs="Times New Roman" w:asciiTheme="minorEastAsia" w:hAnsiTheme="minorEastAsia"/>
          <w:sz w:val="28"/>
          <w:szCs w:val="28"/>
        </w:rPr>
        <w:t>低温环境混凝土</w:t>
      </w:r>
      <w:r>
        <w:rPr>
          <w:rFonts w:hint="eastAsia" w:cs="Times New Roman" w:asciiTheme="minorEastAsia" w:hAnsiTheme="minorEastAsia"/>
          <w:sz w:val="28"/>
          <w:szCs w:val="28"/>
        </w:rPr>
        <w:t>养护</w:t>
      </w:r>
      <w:r>
        <w:rPr>
          <w:rFonts w:cs="Times New Roman" w:asciiTheme="minorEastAsia" w:hAnsiTheme="minorEastAsia"/>
          <w:sz w:val="28"/>
          <w:szCs w:val="28"/>
        </w:rPr>
        <w:t>用水，其水质</w:t>
      </w:r>
      <w:r>
        <w:rPr>
          <w:rFonts w:hint="eastAsia" w:cs="Times New Roman" w:asciiTheme="minorEastAsia" w:hAnsiTheme="minorEastAsia"/>
          <w:sz w:val="28"/>
          <w:szCs w:val="28"/>
        </w:rPr>
        <w:t>要求</w:t>
      </w:r>
      <w:r>
        <w:rPr>
          <w:rFonts w:cs="Times New Roman" w:asciiTheme="minorEastAsia" w:hAnsiTheme="minorEastAsia"/>
          <w:sz w:val="28"/>
          <w:szCs w:val="28"/>
        </w:rPr>
        <w:t>应符合表</w:t>
      </w:r>
      <w:r>
        <w:rPr>
          <w:rFonts w:ascii="Times New Roman" w:hAnsi="Times New Roman" w:cs="Times New Roman"/>
          <w:sz w:val="28"/>
          <w:szCs w:val="28"/>
        </w:rPr>
        <w:t>3.2.</w:t>
      </w:r>
      <w:r>
        <w:rPr>
          <w:rFonts w:hint="eastAsia" w:ascii="Times New Roman" w:hAnsi="Times New Roman" w:cs="Times New Roman"/>
          <w:sz w:val="28"/>
          <w:szCs w:val="28"/>
        </w:rPr>
        <w:t>2</w:t>
      </w:r>
      <w:r>
        <w:rPr>
          <w:rFonts w:ascii="Times New Roman" w:hAnsi="Times New Roman" w:cs="Times New Roman"/>
          <w:sz w:val="28"/>
          <w:szCs w:val="28"/>
        </w:rPr>
        <w:t>的规定</w:t>
      </w:r>
      <w:r>
        <w:rPr>
          <w:rFonts w:hint="eastAsia" w:ascii="Times New Roman" w:hAnsi="Times New Roman" w:cs="Times New Roman"/>
          <w:sz w:val="28"/>
          <w:szCs w:val="28"/>
        </w:rPr>
        <w:t>。</w:t>
      </w:r>
    </w:p>
    <w:p>
      <w:pPr>
        <w:pStyle w:val="14"/>
        <w:shd w:val="clear" w:color="auto" w:fill="FFFFFF"/>
        <w:adjustRightInd w:val="0"/>
        <w:snapToGrid w:val="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w:t>
      </w:r>
      <w:r>
        <w:rPr>
          <w:rFonts w:hint="eastAsia" w:ascii="Times New Roman" w:hAnsi="Times New Roman" w:cs="Times New Roman" w:eastAsiaTheme="majorEastAsia"/>
          <w:b/>
          <w:kern w:val="2"/>
          <w:sz w:val="21"/>
          <w:szCs w:val="21"/>
        </w:rPr>
        <w:t>2</w:t>
      </w:r>
      <w:r>
        <w:rPr>
          <w:rFonts w:ascii="Times New Roman" w:hAnsi="Times New Roman" w:cs="Times New Roman" w:eastAsiaTheme="majorEastAsia"/>
          <w:b/>
          <w:kern w:val="2"/>
          <w:sz w:val="21"/>
          <w:szCs w:val="21"/>
        </w:rPr>
        <w:t>.</w:t>
      </w:r>
      <w:r>
        <w:rPr>
          <w:rFonts w:hint="eastAsia" w:ascii="Times New Roman" w:hAnsi="Times New Roman" w:cs="Times New Roman" w:eastAsiaTheme="majorEastAsia"/>
          <w:b/>
          <w:kern w:val="2"/>
          <w:sz w:val="21"/>
          <w:szCs w:val="21"/>
        </w:rPr>
        <w:t>2低</w:t>
      </w:r>
      <w:r>
        <w:rPr>
          <w:rFonts w:ascii="Times New Roman" w:hAnsi="Times New Roman" w:cs="Times New Roman" w:eastAsiaTheme="majorEastAsia"/>
          <w:b/>
          <w:kern w:val="2"/>
          <w:sz w:val="21"/>
          <w:szCs w:val="21"/>
        </w:rPr>
        <w:t>温环境混凝土</w:t>
      </w:r>
      <w:r>
        <w:rPr>
          <w:rFonts w:hint="eastAsia" w:ascii="Times New Roman" w:hAnsi="Times New Roman" w:cs="Times New Roman" w:eastAsiaTheme="majorEastAsia"/>
          <w:b/>
          <w:kern w:val="2"/>
          <w:sz w:val="21"/>
          <w:szCs w:val="21"/>
        </w:rPr>
        <w:t>养护</w:t>
      </w:r>
      <w:r>
        <w:rPr>
          <w:rFonts w:ascii="Times New Roman" w:hAnsi="Times New Roman" w:cs="Times New Roman" w:eastAsiaTheme="majorEastAsia"/>
          <w:b/>
          <w:kern w:val="2"/>
          <w:sz w:val="21"/>
          <w:szCs w:val="21"/>
        </w:rPr>
        <w:t>用水</w:t>
      </w:r>
      <w:r>
        <w:rPr>
          <w:rFonts w:hint="eastAsia" w:ascii="Times New Roman" w:hAnsi="Times New Roman" w:cs="Times New Roman" w:eastAsiaTheme="majorEastAsia"/>
          <w:b/>
          <w:kern w:val="2"/>
          <w:sz w:val="21"/>
          <w:szCs w:val="21"/>
        </w:rPr>
        <w:t>水质</w:t>
      </w:r>
      <w:r>
        <w:rPr>
          <w:rFonts w:ascii="Times New Roman" w:hAnsi="Times New Roman" w:cs="Times New Roman" w:eastAsiaTheme="majorEastAsia"/>
          <w:b/>
          <w:kern w:val="2"/>
          <w:sz w:val="21"/>
          <w:szCs w:val="21"/>
        </w:rPr>
        <w:t>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hAnsi="Times New Roman"/>
                <w:sz w:val="21"/>
                <w:szCs w:val="21"/>
              </w:rPr>
              <w:t>项目</w:t>
            </w:r>
          </w:p>
        </w:tc>
        <w:tc>
          <w:tcPr>
            <w:tcW w:w="1878" w:type="dxa"/>
            <w:vAlign w:val="center"/>
          </w:tcPr>
          <w:p>
            <w:pPr>
              <w:pStyle w:val="45"/>
              <w:rPr>
                <w:rFonts w:ascii="Times New Roman" w:hAnsi="Times New Roman"/>
                <w:sz w:val="21"/>
                <w:szCs w:val="21"/>
              </w:rPr>
            </w:pPr>
            <w:r>
              <w:rPr>
                <w:rFonts w:ascii="Times New Roman" w:hAnsi="Times New Roman"/>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hAnsi="Times New Roman"/>
                <w:sz w:val="21"/>
                <w:szCs w:val="21"/>
              </w:rPr>
              <w:t>PH</w:t>
            </w:r>
            <w:r>
              <w:rPr>
                <w:rFonts w:ascii="Times New Roman"/>
                <w:sz w:val="21"/>
                <w:szCs w:val="21"/>
              </w:rPr>
              <w:t>值</w:t>
            </w:r>
          </w:p>
        </w:tc>
        <w:tc>
          <w:tcPr>
            <w:tcW w:w="1878" w:type="dxa"/>
            <w:vAlign w:val="center"/>
          </w:tcPr>
          <w:p>
            <w:pPr>
              <w:pStyle w:val="45"/>
              <w:rPr>
                <w:rFonts w:ascii="Times New Roman" w:hAnsi="Times New Roman"/>
                <w:sz w:val="21"/>
                <w:szCs w:val="21"/>
              </w:rPr>
            </w:pPr>
            <w:r>
              <w:rPr>
                <w:rFonts w:ascii="Times New Roman" w:hAnsi="Times New Roman"/>
                <w:sz w:val="21"/>
                <w:szCs w:val="21"/>
              </w:rPr>
              <w:t>6.0</w:t>
            </w:r>
            <w:r>
              <w:rPr>
                <w:rFonts w:ascii="Times New Roman"/>
                <w:sz w:val="21"/>
                <w:szCs w:val="21"/>
              </w:rPr>
              <w:t>～</w:t>
            </w:r>
            <w:r>
              <w:rPr>
                <w:rFonts w:ascii="Times New Roman" w:hAnsi="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氯化物（</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硫酸盐（</w:t>
            </w:r>
            <w:r>
              <w:rPr>
                <w:rFonts w:ascii="Times New Roman" w:hAnsi="Times New Roman"/>
                <w:sz w:val="21"/>
                <w:szCs w:val="21"/>
              </w:rPr>
              <w:t>mg/</w:t>
            </w:r>
            <w:r>
              <w:rPr>
                <w:rFonts w:ascii="Times New Roman" w:hAnsi="Times New Roman"/>
                <w:i/>
                <w:sz w:val="21"/>
                <w:szCs w:val="21"/>
              </w:rPr>
              <w:t>l</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400</w:t>
            </w:r>
          </w:p>
        </w:tc>
      </w:tr>
    </w:tbl>
    <w:p>
      <w:pPr>
        <w:spacing w:before="100" w:beforeAutospacing="1" w:after="100" w:afterAutospacing="1" w:line="330" w:lineRule="atLeast"/>
        <w:rPr>
          <w:rFonts w:ascii="Times New Roman" w:hAnsi="Times New Roman" w:cs="Times New Roman"/>
          <w:sz w:val="28"/>
          <w:szCs w:val="28"/>
        </w:rPr>
      </w:pPr>
      <w:r>
        <w:rPr>
          <w:rFonts w:ascii="Times New Roman" w:hAnsi="Times New Roman" w:cs="Times New Roman"/>
          <w:sz w:val="28"/>
          <w:szCs w:val="28"/>
        </w:rPr>
        <w:t>3.2.</w:t>
      </w:r>
      <w:r>
        <w:rPr>
          <w:rFonts w:hint="eastAsia" w:ascii="Times New Roman" w:hAnsi="Times New Roman" w:cs="Times New Roman"/>
          <w:sz w:val="28"/>
          <w:szCs w:val="28"/>
        </w:rPr>
        <w:t xml:space="preserve">3 </w:t>
      </w:r>
      <w:r>
        <w:rPr>
          <w:rFonts w:cs="Times New Roman" w:asciiTheme="minorEastAsia" w:hAnsiTheme="minorEastAsia"/>
          <w:sz w:val="28"/>
          <w:szCs w:val="28"/>
        </w:rPr>
        <w:t>低温环境混凝土</w:t>
      </w:r>
      <w:r>
        <w:rPr>
          <w:rFonts w:hint="eastAsia" w:cs="Times New Roman" w:asciiTheme="minorEastAsia" w:hAnsiTheme="minorEastAsia"/>
          <w:sz w:val="28"/>
          <w:szCs w:val="28"/>
        </w:rPr>
        <w:t>用水泥</w:t>
      </w:r>
      <w:r>
        <w:rPr>
          <w:rFonts w:cs="Times New Roman" w:asciiTheme="minorEastAsia" w:hAnsiTheme="minorEastAsia"/>
          <w:sz w:val="28"/>
          <w:szCs w:val="28"/>
        </w:rPr>
        <w:t>，其</w:t>
      </w:r>
      <w:r>
        <w:rPr>
          <w:rFonts w:hint="eastAsia" w:cs="Times New Roman" w:asciiTheme="minorEastAsia" w:hAnsiTheme="minorEastAsia"/>
          <w:sz w:val="28"/>
          <w:szCs w:val="28"/>
        </w:rPr>
        <w:t>质量要求</w:t>
      </w:r>
      <w:r>
        <w:rPr>
          <w:rFonts w:cs="Times New Roman" w:asciiTheme="minorEastAsia" w:hAnsiTheme="minorEastAsia"/>
          <w:sz w:val="28"/>
          <w:szCs w:val="28"/>
        </w:rPr>
        <w:t>应符合表</w:t>
      </w:r>
      <w:r>
        <w:rPr>
          <w:rFonts w:ascii="Times New Roman" w:hAnsi="Times New Roman" w:cs="Times New Roman"/>
          <w:sz w:val="28"/>
          <w:szCs w:val="28"/>
        </w:rPr>
        <w:t>3.2.</w:t>
      </w:r>
      <w:r>
        <w:rPr>
          <w:rFonts w:hint="eastAsia" w:ascii="Times New Roman" w:hAnsi="Times New Roman" w:cs="Times New Roman"/>
          <w:sz w:val="28"/>
          <w:szCs w:val="28"/>
        </w:rPr>
        <w:t>3</w:t>
      </w:r>
      <w:r>
        <w:rPr>
          <w:rFonts w:ascii="Times New Roman" w:hAnsi="Times New Roman" w:cs="Times New Roman"/>
          <w:sz w:val="28"/>
          <w:szCs w:val="28"/>
        </w:rPr>
        <w:t>的规定</w:t>
      </w:r>
      <w:r>
        <w:rPr>
          <w:rFonts w:hint="eastAsia" w:ascii="Times New Roman" w:hAnsi="Times New Roman" w:cs="Times New Roman"/>
          <w:sz w:val="28"/>
          <w:szCs w:val="28"/>
        </w:rPr>
        <w:t>。</w:t>
      </w:r>
    </w:p>
    <w:p>
      <w:pPr>
        <w:pStyle w:val="14"/>
        <w:shd w:val="clear" w:color="auto" w:fill="FFFFFF"/>
        <w:adjustRightInd w:val="0"/>
        <w:snapToGrid w:val="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w:t>
      </w:r>
      <w:r>
        <w:rPr>
          <w:rFonts w:hint="eastAsia" w:ascii="Times New Roman" w:hAnsi="Times New Roman" w:cs="Times New Roman" w:eastAsiaTheme="majorEastAsia"/>
          <w:b/>
          <w:kern w:val="2"/>
          <w:sz w:val="21"/>
          <w:szCs w:val="21"/>
        </w:rPr>
        <w:t>2</w:t>
      </w:r>
      <w:r>
        <w:rPr>
          <w:rFonts w:ascii="Times New Roman" w:hAnsi="Times New Roman" w:cs="Times New Roman" w:eastAsiaTheme="majorEastAsia"/>
          <w:b/>
          <w:kern w:val="2"/>
          <w:sz w:val="21"/>
          <w:szCs w:val="21"/>
        </w:rPr>
        <w:t>.</w:t>
      </w:r>
      <w:r>
        <w:rPr>
          <w:rFonts w:hint="eastAsia" w:ascii="Times New Roman" w:hAnsi="Times New Roman" w:cs="Times New Roman" w:eastAsiaTheme="majorEastAsia"/>
          <w:b/>
          <w:kern w:val="2"/>
          <w:sz w:val="21"/>
          <w:szCs w:val="21"/>
        </w:rPr>
        <w:t>3低</w:t>
      </w:r>
      <w:r>
        <w:rPr>
          <w:rFonts w:ascii="Times New Roman" w:hAnsi="Times New Roman" w:cs="Times New Roman" w:eastAsiaTheme="majorEastAsia"/>
          <w:b/>
          <w:kern w:val="2"/>
          <w:sz w:val="21"/>
          <w:szCs w:val="21"/>
        </w:rPr>
        <w:t>温环境混凝土</w:t>
      </w:r>
      <w:r>
        <w:rPr>
          <w:rFonts w:hint="eastAsia" w:ascii="Times New Roman" w:hAnsi="Times New Roman" w:cs="Times New Roman" w:eastAsiaTheme="majorEastAsia"/>
          <w:b/>
          <w:kern w:val="2"/>
          <w:sz w:val="21"/>
          <w:szCs w:val="21"/>
        </w:rPr>
        <w:t>用水泥质量</w:t>
      </w:r>
      <w:r>
        <w:rPr>
          <w:rFonts w:ascii="Times New Roman" w:hAnsi="Times New Roman" w:cs="Times New Roman" w:eastAsiaTheme="majorEastAsia"/>
          <w:b/>
          <w:kern w:val="2"/>
          <w:sz w:val="21"/>
          <w:szCs w:val="21"/>
        </w:rPr>
        <w:t>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hAnsi="Times New Roman"/>
                <w:sz w:val="21"/>
                <w:szCs w:val="21"/>
              </w:rPr>
              <w:t>项目</w:t>
            </w:r>
          </w:p>
        </w:tc>
        <w:tc>
          <w:tcPr>
            <w:tcW w:w="1878" w:type="dxa"/>
            <w:vAlign w:val="center"/>
          </w:tcPr>
          <w:p>
            <w:pPr>
              <w:pStyle w:val="45"/>
              <w:rPr>
                <w:rFonts w:ascii="Times New Roman" w:hAnsi="Times New Roman"/>
                <w:sz w:val="21"/>
                <w:szCs w:val="21"/>
              </w:rPr>
            </w:pPr>
            <w:r>
              <w:rPr>
                <w:rFonts w:ascii="Times New Roman" w:hAnsi="Times New Roman"/>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铝酸三钙（</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4143" w:type="dxa"/>
            <w:vAlign w:val="center"/>
          </w:tcPr>
          <w:p>
            <w:pPr>
              <w:pStyle w:val="45"/>
              <w:rPr>
                <w:rFonts w:ascii="Times New Roman" w:hAnsi="Times New Roman"/>
                <w:sz w:val="21"/>
                <w:szCs w:val="21"/>
              </w:rPr>
            </w:pPr>
            <w:r>
              <w:rPr>
                <w:rFonts w:ascii="Times New Roman"/>
                <w:sz w:val="21"/>
                <w:szCs w:val="21"/>
              </w:rPr>
              <w:t>氯离子含量（</w:t>
            </w:r>
            <w:r>
              <w:rPr>
                <w:rFonts w:ascii="Times New Roman" w:hAnsi="Times New Roman"/>
                <w:sz w:val="21"/>
                <w:szCs w:val="21"/>
              </w:rPr>
              <w:t>%</w:t>
            </w:r>
            <w:r>
              <w:rPr>
                <w:rFonts w:ascii="Times New Roman"/>
                <w:sz w:val="21"/>
                <w:szCs w:val="21"/>
              </w:rPr>
              <w:t>）</w:t>
            </w:r>
          </w:p>
        </w:tc>
        <w:tc>
          <w:tcPr>
            <w:tcW w:w="1878" w:type="dxa"/>
            <w:vAlign w:val="center"/>
          </w:tcPr>
          <w:p>
            <w:pPr>
              <w:pStyle w:val="45"/>
              <w:rPr>
                <w:rFonts w:ascii="Times New Roman" w:hAnsi="Times New Roman"/>
                <w:sz w:val="21"/>
                <w:szCs w:val="21"/>
              </w:rPr>
            </w:pPr>
            <w:r>
              <w:rPr>
                <w:sz w:val="21"/>
                <w:szCs w:val="21"/>
              </w:rPr>
              <w:t>≤</w:t>
            </w:r>
            <w:r>
              <w:rPr>
                <w:rFonts w:ascii="Times New Roman" w:hAnsi="Times New Roman"/>
                <w:sz w:val="21"/>
                <w:szCs w:val="21"/>
              </w:rPr>
              <w:t>0.03</w:t>
            </w:r>
          </w:p>
        </w:tc>
      </w:tr>
    </w:tbl>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r>
        <w:rPr>
          <w:rFonts w:ascii="Times New Roman" w:hAnsi="Times New Roman" w:eastAsia="黑体" w:cs="Times New Roman"/>
          <w:kern w:val="2"/>
          <w:sz w:val="28"/>
          <w:szCs w:val="28"/>
        </w:rPr>
        <w:t>3.</w:t>
      </w:r>
      <w:r>
        <w:rPr>
          <w:rFonts w:hint="eastAsia" w:ascii="Times New Roman" w:hAnsi="Times New Roman" w:eastAsia="黑体" w:cs="Times New Roman"/>
          <w:kern w:val="2"/>
          <w:sz w:val="28"/>
          <w:szCs w:val="28"/>
        </w:rPr>
        <w:t>3外加剂</w:t>
      </w:r>
    </w:p>
    <w:p>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3</w:t>
      </w:r>
      <w:r>
        <w:rPr>
          <w:rFonts w:ascii="Times New Roman" w:hAnsi="Times New Roman" w:cs="Times New Roman"/>
          <w:sz w:val="28"/>
          <w:szCs w:val="28"/>
        </w:rPr>
        <w:t>.1</w:t>
      </w:r>
      <w:r>
        <w:rPr>
          <w:rFonts w:cs="Times New Roman" w:asciiTheme="minorEastAsia" w:hAnsiTheme="minorEastAsia"/>
          <w:sz w:val="28"/>
          <w:szCs w:val="28"/>
        </w:rPr>
        <w:t>低温环境混凝土所采用减水剂的减水率不应</w:t>
      </w:r>
      <w:r>
        <w:rPr>
          <w:rFonts w:ascii="Times New Roman" w:cs="Times New Roman" w:hAnsiTheme="minorEastAsia"/>
          <w:sz w:val="28"/>
          <w:szCs w:val="28"/>
        </w:rPr>
        <w:t>低于</w:t>
      </w:r>
      <w:r>
        <w:rPr>
          <w:rFonts w:ascii="Times New Roman" w:hAnsi="Times New Roman" w:cs="Times New Roman"/>
          <w:sz w:val="28"/>
          <w:szCs w:val="28"/>
        </w:rPr>
        <w:t>20%</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 xml:space="preserve">2 </w:t>
      </w:r>
      <w:r>
        <w:rPr>
          <w:rFonts w:cs="Times New Roman" w:asciiTheme="minorEastAsia" w:hAnsiTheme="minorEastAsia"/>
          <w:sz w:val="28"/>
          <w:szCs w:val="28"/>
        </w:rPr>
        <w:t>低温环境混凝土用外加剂的品种和掺量应根据工程所用胶凝材料经试验确定，功能相同的不同品牌外加剂不得在</w:t>
      </w:r>
      <w:r>
        <w:rPr>
          <w:rFonts w:ascii="Times New Roman" w:hAnsi="Times New Roman" w:cs="Times New Roman"/>
          <w:sz w:val="28"/>
          <w:szCs w:val="28"/>
        </w:rPr>
        <w:t>同一拌和物中使用</w:t>
      </w:r>
      <w:r>
        <w:rPr>
          <w:rFonts w:hint="eastAsia" w:ascii="Times New Roman" w:hAnsi="Times New Roman" w:cs="Times New Roman"/>
          <w:sz w:val="28"/>
          <w:szCs w:val="28"/>
        </w:rPr>
        <w:t>。</w:t>
      </w:r>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r>
        <w:rPr>
          <w:rFonts w:ascii="Times New Roman" w:hAnsi="Times New Roman" w:eastAsia="黑体" w:cs="Times New Roman"/>
          <w:kern w:val="2"/>
          <w:sz w:val="28"/>
          <w:szCs w:val="28"/>
        </w:rPr>
        <w:t>3.</w:t>
      </w:r>
      <w:r>
        <w:rPr>
          <w:rFonts w:hint="eastAsia" w:ascii="Times New Roman" w:hAnsi="Times New Roman" w:eastAsia="黑体" w:cs="Times New Roman"/>
          <w:kern w:val="2"/>
          <w:sz w:val="28"/>
          <w:szCs w:val="28"/>
        </w:rPr>
        <w:t>4掺和料</w:t>
      </w:r>
    </w:p>
    <w:p>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4</w:t>
      </w:r>
      <w:r>
        <w:rPr>
          <w:rFonts w:ascii="Times New Roman" w:hAnsi="Times New Roman" w:cs="Times New Roman"/>
          <w:sz w:val="28"/>
          <w:szCs w:val="28"/>
        </w:rPr>
        <w:t>.1</w:t>
      </w:r>
      <w:r>
        <w:rPr>
          <w:rFonts w:cs="Times New Roman" w:asciiTheme="minorEastAsia" w:hAnsiTheme="minorEastAsia"/>
          <w:sz w:val="28"/>
          <w:szCs w:val="28"/>
        </w:rPr>
        <w:t>低温环境混凝土用掺和料应选用硅灰、粉煤灰或粒化高炉矿渣粉</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 xml:space="preserve">2 </w:t>
      </w:r>
      <w:r>
        <w:rPr>
          <w:rFonts w:cs="Times New Roman" w:asciiTheme="minorEastAsia" w:hAnsiTheme="minorEastAsia"/>
          <w:sz w:val="28"/>
          <w:szCs w:val="28"/>
        </w:rPr>
        <w:t>低温环境混凝土用粒化高炉矿渣粉</w:t>
      </w:r>
      <w:r>
        <w:rPr>
          <w:rFonts w:ascii="Times New Roman" w:cs="Times New Roman" w:hAnsiTheme="minorEastAsia"/>
          <w:sz w:val="28"/>
          <w:szCs w:val="28"/>
        </w:rPr>
        <w:t>应采用</w:t>
      </w:r>
      <w:r>
        <w:rPr>
          <w:rFonts w:ascii="Times New Roman" w:hAnsi="Times New Roman" w:cs="Times New Roman"/>
          <w:sz w:val="28"/>
          <w:szCs w:val="28"/>
        </w:rPr>
        <w:t>S105</w:t>
      </w:r>
      <w:r>
        <w:rPr>
          <w:rFonts w:ascii="Times New Roman" w:cs="Times New Roman" w:hAnsiTheme="minorEastAsia"/>
          <w:sz w:val="28"/>
          <w:szCs w:val="28"/>
        </w:rPr>
        <w:t>级或</w:t>
      </w:r>
      <w:r>
        <w:rPr>
          <w:rFonts w:ascii="Times New Roman" w:hAnsi="Times New Roman" w:cs="Times New Roman"/>
          <w:sz w:val="28"/>
          <w:szCs w:val="28"/>
        </w:rPr>
        <w:t>S95</w:t>
      </w:r>
      <w:r>
        <w:rPr>
          <w:rFonts w:ascii="Times New Roman" w:cs="Times New Roman" w:hAnsiTheme="minorEastAsia"/>
          <w:sz w:val="28"/>
          <w:szCs w:val="28"/>
        </w:rPr>
        <w:t>级</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 xml:space="preserve">3 </w:t>
      </w:r>
      <w:r>
        <w:rPr>
          <w:rFonts w:cs="Times New Roman" w:asciiTheme="minorEastAsia" w:hAnsiTheme="minorEastAsia"/>
          <w:sz w:val="28"/>
          <w:szCs w:val="28"/>
        </w:rPr>
        <w:t>低温环境混凝土用粉煤灰</w:t>
      </w:r>
      <w:r>
        <w:rPr>
          <w:rFonts w:ascii="Times New Roman" w:cs="Times New Roman" w:hAnsiTheme="minorEastAsia"/>
          <w:sz w:val="28"/>
          <w:szCs w:val="28"/>
        </w:rPr>
        <w:t>应采用</w:t>
      </w:r>
      <w:r>
        <w:rPr>
          <w:rFonts w:ascii="Times New Roman" w:hAnsi="Times New Roman" w:cs="Times New Roman"/>
          <w:sz w:val="28"/>
          <w:szCs w:val="28"/>
        </w:rPr>
        <w:t>I</w:t>
      </w:r>
      <w:r>
        <w:rPr>
          <w:rFonts w:ascii="Times New Roman" w:cs="Times New Roman" w:hAnsiTheme="minorEastAsia"/>
          <w:sz w:val="28"/>
          <w:szCs w:val="28"/>
        </w:rPr>
        <w:t>级或</w:t>
      </w:r>
      <w:r>
        <w:rPr>
          <w:rFonts w:ascii="Times New Roman" w:hAnsi="Times New Roman" w:cs="Times New Roman"/>
          <w:sz w:val="28"/>
          <w:szCs w:val="28"/>
        </w:rPr>
        <w:t>II</w:t>
      </w:r>
      <w:r>
        <w:rPr>
          <w:rFonts w:cs="Times New Roman" w:asciiTheme="minorEastAsia" w:hAnsiTheme="minorEastAsia"/>
          <w:sz w:val="28"/>
          <w:szCs w:val="28"/>
        </w:rPr>
        <w:t>级</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 xml:space="preserve">4 </w:t>
      </w:r>
      <w:r>
        <w:rPr>
          <w:rFonts w:cs="Times New Roman" w:asciiTheme="minorEastAsia" w:hAnsiTheme="minorEastAsia"/>
          <w:sz w:val="28"/>
          <w:szCs w:val="28"/>
        </w:rPr>
        <w:t>低温环境混凝土用掺和料的品种和掺量应根据工程所用胶凝材料经试验确定</w:t>
      </w:r>
      <w:r>
        <w:rPr>
          <w:rFonts w:hint="eastAsia" w:ascii="Times New Roman" w:hAnsi="Times New Roman" w:cs="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宋体" w:cs="Times New Roman"/>
          <w:b/>
          <w:sz w:val="30"/>
          <w:szCs w:val="30"/>
        </w:rPr>
      </w:pPr>
      <w:bookmarkStart w:id="8" w:name="_Toc58226080"/>
      <w:r>
        <w:rPr>
          <w:rFonts w:ascii="Times New Roman" w:hAnsi="Times New Roman" w:eastAsia="宋体" w:cs="Times New Roman"/>
          <w:b/>
          <w:sz w:val="30"/>
          <w:szCs w:val="30"/>
        </w:rPr>
        <w:t>4</w:t>
      </w:r>
      <w:r>
        <w:rPr>
          <w:rFonts w:ascii="Times New Roman" w:hAnsi="Times New Roman" w:eastAsia="宋体" w:cs="Times New Roman"/>
          <w:b/>
          <w:sz w:val="30"/>
          <w:szCs w:val="30"/>
        </w:rPr>
        <w:tab/>
      </w:r>
      <w:bookmarkEnd w:id="8"/>
      <w:r>
        <w:rPr>
          <w:rFonts w:hint="eastAsia" w:ascii="Times New Roman" w:hAnsi="Times New Roman" w:eastAsia="宋体" w:cs="Times New Roman"/>
          <w:b/>
          <w:sz w:val="30"/>
          <w:szCs w:val="30"/>
        </w:rPr>
        <w:t>设  计</w:t>
      </w:r>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9" w:name="_Toc58226081"/>
      <w:r>
        <w:rPr>
          <w:rFonts w:ascii="Times New Roman" w:hAnsi="Times New Roman" w:eastAsia="黑体" w:cs="Times New Roman"/>
          <w:kern w:val="2"/>
          <w:sz w:val="28"/>
          <w:szCs w:val="28"/>
        </w:rPr>
        <w:t>4.1</w:t>
      </w:r>
      <w:bookmarkEnd w:id="9"/>
      <w:r>
        <w:rPr>
          <w:rFonts w:hint="eastAsia" w:ascii="Times New Roman" w:hAnsi="Times New Roman" w:eastAsia="黑体" w:cs="Times New Roman"/>
          <w:kern w:val="2"/>
          <w:sz w:val="28"/>
          <w:szCs w:val="28"/>
        </w:rPr>
        <w:t>配合比</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4.1.1 </w:t>
      </w:r>
      <w:r>
        <w:rPr>
          <w:rFonts w:hint="eastAsia" w:ascii="Times New Roman" w:hAnsi="Times New Roman" w:cs="Times New Roman"/>
          <w:sz w:val="28"/>
          <w:szCs w:val="28"/>
        </w:rPr>
        <w:t>低</w:t>
      </w:r>
      <w:r>
        <w:rPr>
          <w:rFonts w:cs="Times New Roman" w:asciiTheme="minorEastAsia" w:hAnsiTheme="minorEastAsia"/>
          <w:sz w:val="28"/>
          <w:szCs w:val="28"/>
        </w:rPr>
        <w:t>温环境混凝土的最大水胶比和胶凝材料总量应符合表</w:t>
      </w:r>
      <w:r>
        <w:rPr>
          <w:rFonts w:ascii="Times New Roman" w:hAnsi="Times New Roman" w:cs="Times New Roman"/>
          <w:sz w:val="28"/>
          <w:szCs w:val="28"/>
        </w:rPr>
        <w:t>4.1.1的要求</w:t>
      </w:r>
      <w:r>
        <w:rPr>
          <w:rFonts w:hint="eastAsia" w:ascii="Times New Roman" w:hAnsi="Times New Roman" w:cs="Times New Roman"/>
          <w:sz w:val="28"/>
          <w:szCs w:val="28"/>
        </w:rPr>
        <w:t>。</w:t>
      </w:r>
    </w:p>
    <w:p>
      <w:pPr>
        <w:autoSpaceDE w:val="0"/>
        <w:autoSpaceDN w:val="0"/>
        <w:adjustRightInd w:val="0"/>
        <w:spacing w:line="360" w:lineRule="auto"/>
        <w:jc w:val="center"/>
        <w:rPr>
          <w:rFonts w:ascii="Times New Roman" w:hAnsi="Times New Roman" w:cs="Times New Roman" w:eastAsiaTheme="majorEastAsia"/>
          <w:b/>
          <w:szCs w:val="21"/>
        </w:rPr>
      </w:pPr>
      <w:r>
        <w:rPr>
          <w:rFonts w:hint="eastAsia" w:ascii="Times New Roman" w:hAnsi="Times New Roman" w:cs="Times New Roman" w:eastAsiaTheme="majorEastAsia"/>
          <w:b/>
          <w:szCs w:val="21"/>
        </w:rPr>
        <w:t>表</w:t>
      </w:r>
      <w:r>
        <w:rPr>
          <w:rFonts w:ascii="Times New Roman" w:hAnsi="Times New Roman" w:cs="Times New Roman" w:eastAsiaTheme="majorEastAsia"/>
          <w:b/>
          <w:szCs w:val="21"/>
        </w:rPr>
        <w:t>4.1.1</w:t>
      </w:r>
      <w:r>
        <w:rPr>
          <w:rFonts w:hint="eastAsia" w:ascii="Times New Roman" w:hAnsi="Times New Roman" w:cs="Times New Roman" w:eastAsiaTheme="majorEastAsia"/>
          <w:b/>
          <w:szCs w:val="21"/>
        </w:rPr>
        <w:t>低</w:t>
      </w:r>
      <w:r>
        <w:rPr>
          <w:rFonts w:asciiTheme="minorEastAsia" w:hAnsiTheme="minorEastAsia"/>
          <w:b/>
          <w:szCs w:val="21"/>
        </w:rPr>
        <w:t>温环境混凝土最大水胶比和胶凝材料用量</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04"/>
        <w:gridCol w:w="1004"/>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0" w:type="auto"/>
            <w:vMerge w:val="restart"/>
            <w:shd w:val="clear" w:color="auto" w:fill="auto"/>
            <w:vAlign w:val="center"/>
          </w:tcPr>
          <w:p>
            <w:pPr>
              <w:jc w:val="center"/>
              <w:rPr>
                <w:rFonts w:ascii="Times New Roman" w:hAnsi="Times New Roman" w:cs="Times New Roman"/>
                <w:szCs w:val="21"/>
              </w:rPr>
            </w:pPr>
            <w:r>
              <w:rPr>
                <w:rFonts w:ascii="Times New Roman" w:cs="Times New Roman" w:hAnsiTheme="minorEastAsia"/>
                <w:szCs w:val="21"/>
              </w:rPr>
              <w:t>强度等级</w:t>
            </w:r>
          </w:p>
        </w:tc>
        <w:tc>
          <w:tcPr>
            <w:tcW w:w="0" w:type="auto"/>
            <w:gridSpan w:val="2"/>
            <w:shd w:val="clear" w:color="auto" w:fill="auto"/>
            <w:vAlign w:val="center"/>
          </w:tcPr>
          <w:p>
            <w:pPr>
              <w:jc w:val="center"/>
              <w:rPr>
                <w:rFonts w:ascii="Times New Roman" w:hAnsi="Times New Roman" w:cs="Times New Roman"/>
                <w:szCs w:val="21"/>
              </w:rPr>
            </w:pPr>
            <w:r>
              <w:rPr>
                <w:rFonts w:ascii="Times New Roman" w:cs="Times New Roman" w:hAnsiTheme="minorEastAsia"/>
                <w:szCs w:val="21"/>
              </w:rPr>
              <w:t>最大水胶比</w:t>
            </w:r>
          </w:p>
        </w:tc>
        <w:tc>
          <w:tcPr>
            <w:tcW w:w="0" w:type="auto"/>
            <w:vMerge w:val="restart"/>
            <w:shd w:val="clear" w:color="auto" w:fill="auto"/>
            <w:vAlign w:val="center"/>
          </w:tcPr>
          <w:p>
            <w:pPr>
              <w:jc w:val="center"/>
              <w:rPr>
                <w:rFonts w:ascii="Times New Roman" w:hAnsi="Times New Roman" w:cs="Times New Roman"/>
                <w:szCs w:val="21"/>
              </w:rPr>
            </w:pPr>
            <w:r>
              <w:rPr>
                <w:rFonts w:ascii="Times New Roman" w:cs="Times New Roman" w:hAnsiTheme="minorEastAsia"/>
                <w:szCs w:val="21"/>
              </w:rPr>
              <w:t>胶凝材料最大用量</w:t>
            </w:r>
            <w:r>
              <w:rPr>
                <w:rFonts w:ascii="Times New Roman" w:hAnsi="Times New Roman" w:cs="Times New Roman"/>
                <w:szCs w:val="21"/>
              </w:rPr>
              <w:t>(kg/m</w:t>
            </w:r>
            <w:r>
              <w:rPr>
                <w:rFonts w:ascii="Times New Roman" w:hAnsi="Times New Roman" w:cs="Times New Roman"/>
                <w:szCs w:val="21"/>
                <w:vertAlign w:val="superscript"/>
              </w:rPr>
              <w:t>3</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0" w:type="auto"/>
            <w:vMerge w:val="continue"/>
            <w:shd w:val="clear" w:color="auto" w:fill="auto"/>
            <w:vAlign w:val="center"/>
          </w:tcPr>
          <w:p>
            <w:pPr>
              <w:jc w:val="center"/>
              <w:rPr>
                <w:rFonts w:ascii="Times New Roman" w:hAnsi="Times New Roman" w:cs="Times New Roman"/>
                <w:szCs w:val="21"/>
              </w:rPr>
            </w:pP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28d</w:t>
            </w:r>
            <w:r>
              <w:rPr>
                <w:rFonts w:ascii="Times New Roman" w:cs="Times New Roman" w:hAnsiTheme="minorEastAsia"/>
                <w:szCs w:val="21"/>
              </w:rPr>
              <w:t>龄期</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60d</w:t>
            </w:r>
            <w:r>
              <w:rPr>
                <w:rFonts w:ascii="Times New Roman" w:cs="Times New Roman" w:hAnsiTheme="minorEastAsia"/>
                <w:szCs w:val="21"/>
              </w:rPr>
              <w:t>龄期</w:t>
            </w:r>
          </w:p>
        </w:tc>
        <w:tc>
          <w:tcPr>
            <w:tcW w:w="0" w:type="auto"/>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C40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0.43</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0.45</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C45</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0.42</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C50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0.36</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C55</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0.36</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C60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0.36</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0.40</w:t>
            </w:r>
          </w:p>
        </w:tc>
        <w:tc>
          <w:tcPr>
            <w:tcW w:w="0" w:type="auto"/>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500</w:t>
            </w:r>
          </w:p>
        </w:tc>
      </w:tr>
    </w:tbl>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4.1.2 </w:t>
      </w:r>
      <w:r>
        <w:rPr>
          <w:rFonts w:hint="eastAsia" w:ascii="Times New Roman" w:hAnsi="Times New Roman" w:cs="Times New Roman"/>
          <w:sz w:val="28"/>
          <w:szCs w:val="28"/>
        </w:rPr>
        <w:t>低</w:t>
      </w:r>
      <w:r>
        <w:rPr>
          <w:rFonts w:cs="Times New Roman" w:asciiTheme="minorEastAsia" w:hAnsiTheme="minorEastAsia"/>
          <w:sz w:val="28"/>
          <w:szCs w:val="28"/>
        </w:rPr>
        <w:t>温环境混凝土拌和物中水溶性氯离子不应大于胶凝材料质量的</w:t>
      </w:r>
      <w:r>
        <w:rPr>
          <w:rFonts w:ascii="Times New Roman" w:hAnsi="Times New Roman" w:cs="Times New Roman"/>
          <w:sz w:val="28"/>
          <w:szCs w:val="28"/>
        </w:rPr>
        <w:t>0.06%</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4.1.</w:t>
      </w:r>
      <w:r>
        <w:rPr>
          <w:rFonts w:hint="eastAsia" w:ascii="Times New Roman" w:hAnsi="Times New Roman" w:cs="Times New Roman"/>
          <w:sz w:val="28"/>
          <w:szCs w:val="28"/>
        </w:rPr>
        <w:t>3低</w:t>
      </w:r>
      <w:r>
        <w:rPr>
          <w:rFonts w:cs="Times New Roman" w:asciiTheme="minorEastAsia" w:hAnsiTheme="minorEastAsia"/>
          <w:sz w:val="28"/>
          <w:szCs w:val="28"/>
        </w:rPr>
        <w:t>温环境混凝土常温环境下的抗渗等级不应低于P</w:t>
      </w:r>
      <w:bookmarkStart w:id="10" w:name="_Hlk24105811"/>
      <w:r>
        <w:rPr>
          <w:rFonts w:hint="eastAsia" w:cs="Times New Roman" w:asciiTheme="minorEastAsia" w:hAnsiTheme="minorEastAsia"/>
          <w:sz w:val="28"/>
          <w:szCs w:val="28"/>
        </w:rPr>
        <w:t>10</w:t>
      </w:r>
      <w:r>
        <w:rPr>
          <w:rFonts w:cs="Times New Roman" w:asciiTheme="minorEastAsia" w:hAnsiTheme="minorEastAsia"/>
          <w:sz w:val="28"/>
          <w:szCs w:val="28"/>
        </w:rPr>
        <w:t>，抗冻等级不应低于</w:t>
      </w:r>
      <w:r>
        <w:rPr>
          <w:rFonts w:ascii="Times New Roman" w:hAnsi="Times New Roman" w:cs="Times New Roman"/>
          <w:sz w:val="28"/>
          <w:szCs w:val="28"/>
        </w:rPr>
        <w:t>F200</w:t>
      </w:r>
      <w:bookmarkEnd w:id="10"/>
      <w:r>
        <w:rPr>
          <w:rFonts w:hint="eastAsia" w:ascii="Times New Roman" w:hAnsi="Times New Roman" w:cs="Times New Roman"/>
          <w:sz w:val="28"/>
          <w:szCs w:val="28"/>
        </w:rPr>
        <w:t>。</w:t>
      </w:r>
    </w:p>
    <w:p>
      <w:pPr>
        <w:pStyle w:val="14"/>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11" w:name="_Toc58226082"/>
      <w:r>
        <w:rPr>
          <w:rFonts w:ascii="Times New Roman" w:hAnsi="Times New Roman" w:eastAsia="黑体" w:cs="Times New Roman"/>
          <w:kern w:val="2"/>
          <w:sz w:val="28"/>
          <w:szCs w:val="28"/>
        </w:rPr>
        <w:t>4.2</w:t>
      </w:r>
      <w:r>
        <w:rPr>
          <w:rFonts w:ascii="Times New Roman" w:hAnsi="Times New Roman" w:eastAsia="黑体" w:cs="Times New Roman"/>
          <w:kern w:val="2"/>
          <w:sz w:val="28"/>
          <w:szCs w:val="28"/>
        </w:rPr>
        <w:tab/>
      </w:r>
      <w:bookmarkEnd w:id="11"/>
      <w:r>
        <w:rPr>
          <w:rFonts w:hint="eastAsia" w:ascii="Times New Roman" w:hAnsi="Times New Roman" w:eastAsia="黑体" w:cs="Times New Roman"/>
          <w:kern w:val="2"/>
          <w:sz w:val="28"/>
          <w:szCs w:val="28"/>
        </w:rPr>
        <w:t>性能参数</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4.2.1 </w:t>
      </w:r>
      <w:r>
        <w:rPr>
          <w:rFonts w:hint="eastAsia" w:ascii="Times New Roman" w:hAnsi="Times New Roman" w:cs="Times New Roman"/>
          <w:sz w:val="28"/>
          <w:szCs w:val="28"/>
        </w:rPr>
        <w:t>低</w:t>
      </w:r>
      <w:r>
        <w:rPr>
          <w:rFonts w:cs="Times New Roman" w:asciiTheme="minorEastAsia" w:hAnsiTheme="minorEastAsia"/>
          <w:sz w:val="28"/>
          <w:szCs w:val="28"/>
        </w:rPr>
        <w:t>温环境混凝土强度等级，应按其在常温</w:t>
      </w:r>
      <w:r>
        <w:rPr>
          <w:rFonts w:ascii="Times New Roman" w:cs="Times New Roman" w:hAnsiTheme="minorEastAsia"/>
          <w:sz w:val="28"/>
          <w:szCs w:val="28"/>
        </w:rPr>
        <w:t>环境（</w:t>
      </w:r>
      <w:r>
        <w:rPr>
          <w:rFonts w:ascii="Times New Roman" w:hAnsi="Times New Roman" w:cs="Times New Roman"/>
          <w:sz w:val="28"/>
          <w:szCs w:val="28"/>
        </w:rPr>
        <w:t>-40</w:t>
      </w:r>
      <w:r>
        <w:rPr>
          <w:rFonts w:ascii="Times New Roman" w:cs="Times New Roman" w:hAnsiTheme="minorEastAsia"/>
          <w:sz w:val="28"/>
          <w:szCs w:val="28"/>
        </w:rPr>
        <w:t>℃</w:t>
      </w:r>
      <w:r>
        <w:rPr>
          <w:rFonts w:ascii="Times New Roman" w:hAnsi="Times New Roman" w:cs="Times New Roman"/>
          <w:sz w:val="28"/>
          <w:szCs w:val="28"/>
        </w:rPr>
        <w:t>~60</w:t>
      </w:r>
      <w:r>
        <w:rPr>
          <w:rFonts w:ascii="Times New Roman" w:cs="Times New Roman" w:hAnsiTheme="minorEastAsia"/>
          <w:sz w:val="28"/>
          <w:szCs w:val="28"/>
        </w:rPr>
        <w:t>℃）</w:t>
      </w:r>
      <w:r>
        <w:rPr>
          <w:rFonts w:cs="Times New Roman" w:asciiTheme="minorEastAsia" w:hAnsiTheme="minorEastAsia"/>
          <w:sz w:val="28"/>
          <w:szCs w:val="28"/>
        </w:rPr>
        <w:t>下的立方体抗压强度标准值确定</w:t>
      </w:r>
      <w:r>
        <w:rPr>
          <w:rFonts w:hint="eastAsia" w:cs="Times New Roman" w:asciiTheme="minorEastAsia" w:hAnsiTheme="minorEastAsia"/>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4.2.2 </w:t>
      </w:r>
      <w:r>
        <w:rPr>
          <w:rFonts w:hint="eastAsia" w:ascii="Times New Roman" w:hAnsi="Times New Roman" w:cs="Times New Roman"/>
          <w:sz w:val="28"/>
          <w:szCs w:val="28"/>
        </w:rPr>
        <w:t>低</w:t>
      </w:r>
      <w:r>
        <w:rPr>
          <w:rFonts w:cs="Times New Roman" w:asciiTheme="minorEastAsia" w:hAnsiTheme="minorEastAsia"/>
          <w:sz w:val="28"/>
          <w:szCs w:val="28"/>
        </w:rPr>
        <w:t>温环境混凝土的轴心抗压强度标准值应按表</w:t>
      </w:r>
      <w:r>
        <w:rPr>
          <w:rFonts w:ascii="Times New Roman" w:hAnsi="Times New Roman" w:cs="Times New Roman"/>
          <w:sz w:val="28"/>
          <w:szCs w:val="28"/>
        </w:rPr>
        <w:t>4.2.2-1</w:t>
      </w:r>
      <w:r>
        <w:rPr>
          <w:rFonts w:cs="Times New Roman" w:asciiTheme="minorEastAsia" w:hAnsiTheme="minorEastAsia"/>
          <w:sz w:val="28"/>
          <w:szCs w:val="28"/>
        </w:rPr>
        <w:t>采用，低温环境混凝土的轴心抗拉强度标准值应按表</w:t>
      </w:r>
      <w:r>
        <w:rPr>
          <w:rFonts w:ascii="Times New Roman" w:hAnsi="Times New Roman" w:cs="Times New Roman"/>
          <w:sz w:val="28"/>
          <w:szCs w:val="28"/>
        </w:rPr>
        <w:t>4.2.2-2</w:t>
      </w:r>
      <w:r>
        <w:rPr>
          <w:rFonts w:cs="Times New Roman" w:asciiTheme="minorEastAsia" w:hAnsiTheme="minorEastAsia"/>
          <w:sz w:val="28"/>
          <w:szCs w:val="28"/>
        </w:rPr>
        <w:t>采</w:t>
      </w:r>
      <w:r>
        <w:rPr>
          <w:rFonts w:ascii="Times New Roman" w:hAnsi="Times New Roman" w:cs="Times New Roman"/>
          <w:sz w:val="28"/>
          <w:szCs w:val="28"/>
        </w:rPr>
        <w:t>用</w:t>
      </w:r>
      <w:r>
        <w:rPr>
          <w:rFonts w:hint="eastAsia" w:ascii="Times New Roman" w:hAnsi="Times New Roman" w:cs="Times New Roman"/>
          <w:sz w:val="28"/>
          <w:szCs w:val="28"/>
        </w:rPr>
        <w:t>。</w:t>
      </w:r>
    </w:p>
    <w:p>
      <w:pPr>
        <w:pStyle w:val="7"/>
        <w:spacing w:after="0" w:line="360" w:lineRule="auto"/>
        <w:ind w:left="0" w:leftChars="0"/>
        <w:jc w:val="center"/>
        <w:rPr>
          <w:rFonts w:asciiTheme="minorEastAsia" w:hAnsiTheme="minorEastAsia"/>
          <w:b/>
          <w:szCs w:val="21"/>
        </w:rPr>
      </w:pPr>
      <w:r>
        <w:rPr>
          <w:rFonts w:asciiTheme="minorEastAsia" w:hAnsiTheme="minorEastAsia"/>
          <w:b/>
          <w:szCs w:val="21"/>
        </w:rPr>
        <w:t>表</w:t>
      </w:r>
      <w:r>
        <w:rPr>
          <w:rFonts w:ascii="Times New Roman" w:hAnsi="Times New Roman" w:cs="Times New Roman"/>
          <w:b/>
          <w:szCs w:val="21"/>
        </w:rPr>
        <w:t>4.2.2-1</w:t>
      </w:r>
      <w:r>
        <w:rPr>
          <w:rFonts w:asciiTheme="minorEastAsia" w:hAnsiTheme="minorEastAsia"/>
          <w:b/>
          <w:szCs w:val="21"/>
        </w:rPr>
        <w:t xml:space="preserve">  低温环境混凝土轴心抗压强度标准值</w:t>
      </w:r>
      <w:r>
        <w:rPr>
          <w:rFonts w:ascii="Times New Roman" w:hAnsi="Times New Roman" w:cs="Times New Roman"/>
          <w:b/>
          <w:position w:val="-12"/>
          <w:szCs w:val="21"/>
        </w:rPr>
        <w:object>
          <v:shape id="_x0000_i1025" o:spt="75" type="#_x0000_t75" style="height:18pt;width:18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cs="Times New Roman" w:hAnsiTheme="minorEastAsia"/>
          <w:b/>
          <w:szCs w:val="21"/>
        </w:rPr>
        <w:t>（</w:t>
      </w:r>
      <w:r>
        <w:rPr>
          <w:rFonts w:ascii="Times New Roman" w:hAnsi="Times New Roman" w:cs="Times New Roman"/>
          <w:b/>
          <w:szCs w:val="21"/>
        </w:rPr>
        <w:t>N/mm</w:t>
      </w:r>
      <w:r>
        <w:rPr>
          <w:rFonts w:ascii="Times New Roman" w:hAnsi="Times New Roman" w:cs="Times New Roman"/>
          <w:b/>
          <w:szCs w:val="21"/>
          <w:vertAlign w:val="superscript"/>
        </w:rPr>
        <w:t>2</w:t>
      </w:r>
      <w:r>
        <w:rPr>
          <w:rFonts w:ascii="Times New Roman" w:cs="Times New Roman" w:hAnsiTheme="minorEastAsia"/>
          <w:b/>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531"/>
        <w:gridCol w:w="977"/>
        <w:gridCol w:w="546"/>
        <w:gridCol w:w="546"/>
        <w:gridCol w:w="546"/>
        <w:gridCol w:w="563"/>
        <w:gridCol w:w="563"/>
        <w:gridCol w:w="563"/>
        <w:gridCol w:w="563"/>
        <w:gridCol w:w="79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restart"/>
            <w:shd w:val="clear" w:color="auto" w:fill="auto"/>
          </w:tcPr>
          <w:p>
            <w:pPr>
              <w:pStyle w:val="7"/>
              <w:spacing w:before="156" w:beforeLines="50" w:after="0"/>
              <w:ind w:left="0" w:leftChars="0"/>
              <w:jc w:val="center"/>
              <w:rPr>
                <w:rFonts w:ascii="Times New Roman" w:hAnsi="Times New Roman" w:eastAsia="宋体" w:cs="Times New Roman"/>
                <w:spacing w:val="-12"/>
                <w:szCs w:val="21"/>
              </w:rPr>
            </w:pPr>
            <w:r>
              <w:rPr>
                <w:rFonts w:ascii="Times New Roman" w:hAnsi="Times New Roman" w:eastAsia="宋体" w:cs="Times New Roman"/>
                <w:position w:val="-12"/>
                <w:sz w:val="28"/>
                <w:szCs w:val="28"/>
              </w:rPr>
              <w:object>
                <v:shape id="_x0000_i1026" o:spt="75" type="#_x0000_t75" style="height:18pt;width:20.2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6372" w:type="dxa"/>
            <w:gridSpan w:val="10"/>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温度值</w:t>
            </w:r>
            <w:r>
              <w:rPr>
                <w:rFonts w:ascii="Times New Roman" w:hAnsi="Times New Roman" w:eastAsia="宋体" w:cs="Times New Roman"/>
                <w:spacing w:val="-12"/>
                <w:szCs w:val="21"/>
              </w:rPr>
              <w:t>T(℃</w:t>
            </w:r>
            <w:r>
              <w:rPr>
                <w:rFonts w:ascii="Times New Roman" w:hAnsi="宋体" w:eastAsia="宋体" w:cs="Times New Roman"/>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shd w:val="clear" w:color="auto" w:fill="auto"/>
          </w:tcPr>
          <w:p>
            <w:pPr>
              <w:pStyle w:val="7"/>
              <w:spacing w:after="0"/>
              <w:ind w:left="0" w:leftChars="0"/>
              <w:rPr>
                <w:rFonts w:ascii="Times New Roman" w:hAnsi="Times New Roman" w:eastAsia="宋体" w:cs="Times New Roman"/>
                <w:spacing w:val="-12"/>
                <w:szCs w:val="21"/>
              </w:rPr>
            </w:pP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常温环境</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-60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-80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-100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-120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-140</w:t>
            </w:r>
          </w:p>
        </w:tc>
        <w:tc>
          <w:tcPr>
            <w:tcW w:w="0" w:type="auto"/>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-160</w:t>
            </w:r>
          </w:p>
        </w:tc>
        <w:tc>
          <w:tcPr>
            <w:tcW w:w="778" w:type="dxa"/>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-180</w:t>
            </w:r>
          </w:p>
        </w:tc>
        <w:tc>
          <w:tcPr>
            <w:tcW w:w="700" w:type="dxa"/>
            <w:shd w:val="clear" w:color="auto" w:fill="auto"/>
          </w:tcPr>
          <w:p>
            <w:pPr>
              <w:pStyle w:val="7"/>
              <w:spacing w:after="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restart"/>
            <w:shd w:val="clear" w:color="auto" w:fill="auto"/>
            <w:vAlign w:val="center"/>
          </w:tcPr>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混</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凝</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土</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强</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度</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等</w:t>
            </w:r>
          </w:p>
          <w:p>
            <w:pPr>
              <w:pStyle w:val="7"/>
              <w:spacing w:after="0"/>
              <w:ind w:left="0" w:leftChars="0"/>
              <w:jc w:val="center"/>
              <w:rPr>
                <w:rFonts w:ascii="Times New Roman" w:hAnsi="Times New Roman" w:eastAsia="宋体" w:cs="Times New Roman"/>
                <w:spacing w:val="-12"/>
                <w:szCs w:val="21"/>
              </w:rPr>
            </w:pPr>
            <w:r>
              <w:rPr>
                <w:rFonts w:ascii="Times New Roman" w:hAnsi="宋体" w:eastAsia="宋体" w:cs="Times New Roman"/>
                <w:spacing w:val="-12"/>
                <w:szCs w:val="21"/>
              </w:rPr>
              <w:t>级</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C40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26.8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28.0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30.2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32.6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34.7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35.7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36.5</w:t>
            </w:r>
          </w:p>
        </w:tc>
        <w:tc>
          <w:tcPr>
            <w:tcW w:w="778"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36.6</w:t>
            </w:r>
          </w:p>
        </w:tc>
        <w:tc>
          <w:tcPr>
            <w:tcW w:w="700"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eastAsia="宋体"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C45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29.6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30.9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33.2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35.8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38.0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39.1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39.7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40.0</w:t>
            </w:r>
          </w:p>
        </w:tc>
        <w:tc>
          <w:tcPr>
            <w:tcW w:w="778"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40.1</w:t>
            </w:r>
          </w:p>
        </w:tc>
        <w:tc>
          <w:tcPr>
            <w:tcW w:w="700"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eastAsia="宋体"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C50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32.4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33.7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39.0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41.3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42.5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43.1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43.4</w:t>
            </w:r>
          </w:p>
        </w:tc>
        <w:tc>
          <w:tcPr>
            <w:tcW w:w="778"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43.5</w:t>
            </w:r>
          </w:p>
        </w:tc>
        <w:tc>
          <w:tcPr>
            <w:tcW w:w="700"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eastAsia="宋体"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C55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36.9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39.5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42.4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46.3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46.9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47.2</w:t>
            </w:r>
          </w:p>
        </w:tc>
        <w:tc>
          <w:tcPr>
            <w:tcW w:w="778"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47.3</w:t>
            </w:r>
          </w:p>
        </w:tc>
        <w:tc>
          <w:tcPr>
            <w:tcW w:w="700"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eastAsia="宋体"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C60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38.5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40.0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42.7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45.8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48.5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49.9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50.6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50.9</w:t>
            </w:r>
          </w:p>
        </w:tc>
        <w:tc>
          <w:tcPr>
            <w:tcW w:w="778"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51.0</w:t>
            </w:r>
          </w:p>
        </w:tc>
        <w:tc>
          <w:tcPr>
            <w:tcW w:w="700" w:type="dxa"/>
            <w:shd w:val="clear" w:color="auto" w:fill="auto"/>
            <w:vAlign w:val="center"/>
          </w:tcPr>
          <w:p>
            <w:pPr>
              <w:pStyle w:val="7"/>
              <w:spacing w:before="62" w:beforeLines="20" w:after="62" w:afterLines="20"/>
              <w:ind w:left="0" w:leftChars="0"/>
              <w:jc w:val="center"/>
              <w:rPr>
                <w:rFonts w:ascii="Times New Roman" w:hAnsi="Times New Roman" w:eastAsia="宋体" w:cs="Times New Roman"/>
                <w:spacing w:val="-12"/>
                <w:szCs w:val="21"/>
              </w:rPr>
            </w:pPr>
            <w:r>
              <w:rPr>
                <w:rFonts w:ascii="Times New Roman" w:hAnsi="Times New Roman" w:eastAsia="宋体" w:cs="Times New Roman"/>
                <w:spacing w:val="-12"/>
                <w:szCs w:val="21"/>
              </w:rPr>
              <w:t>51.1</w:t>
            </w:r>
          </w:p>
        </w:tc>
      </w:tr>
    </w:tbl>
    <w:p>
      <w:pPr>
        <w:pStyle w:val="7"/>
        <w:spacing w:after="0"/>
        <w:ind w:left="0" w:leftChars="0"/>
        <w:jc w:val="center"/>
        <w:rPr>
          <w:rFonts w:ascii="Times New Roman" w:cs="Times New Roman" w:hAnsiTheme="minorEastAsia"/>
          <w:szCs w:val="21"/>
        </w:rPr>
      </w:pPr>
    </w:p>
    <w:p>
      <w:pPr>
        <w:pStyle w:val="7"/>
        <w:spacing w:after="0"/>
        <w:ind w:left="0" w:leftChars="0"/>
        <w:jc w:val="center"/>
        <w:rPr>
          <w:rFonts w:ascii="Times New Roman" w:hAnsi="Times New Roman" w:cs="Times New Roman"/>
          <w:sz w:val="24"/>
        </w:rPr>
      </w:pPr>
      <w:r>
        <w:rPr>
          <w:rFonts w:ascii="Times New Roman" w:cs="Times New Roman" w:hAnsiTheme="minorEastAsia"/>
          <w:b/>
          <w:szCs w:val="21"/>
        </w:rPr>
        <w:t>表</w:t>
      </w:r>
      <w:r>
        <w:rPr>
          <w:rFonts w:ascii="Times New Roman" w:hAnsi="Times New Roman" w:cs="Times New Roman"/>
          <w:b/>
          <w:szCs w:val="21"/>
        </w:rPr>
        <w:t xml:space="preserve">4.2.2-2  </w:t>
      </w:r>
      <w:r>
        <w:rPr>
          <w:rFonts w:ascii="Times New Roman" w:cs="Times New Roman" w:hAnsiTheme="minorEastAsia"/>
          <w:b/>
          <w:szCs w:val="21"/>
        </w:rPr>
        <w:t>低温环境混凝土轴心抗拉强度标准值</w:t>
      </w:r>
      <w:r>
        <w:rPr>
          <w:rFonts w:ascii="Times New Roman" w:hAnsi="Times New Roman" w:cs="Times New Roman"/>
          <w:b/>
          <w:position w:val="-12"/>
          <w:szCs w:val="21"/>
        </w:rPr>
        <w:object>
          <v:shape id="_x0000_i1027" o:spt="75" type="#_x0000_t75" style="height:18pt;width:18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Times New Roman" w:cs="Times New Roman" w:hAnsiTheme="minorEastAsia"/>
          <w:b/>
          <w:szCs w:val="21"/>
        </w:rPr>
        <w:t>（</w:t>
      </w:r>
      <w:r>
        <w:rPr>
          <w:rFonts w:ascii="Times New Roman" w:hAnsi="Times New Roman" w:cs="Times New Roman"/>
          <w:b/>
          <w:szCs w:val="21"/>
        </w:rPr>
        <w:t>N/mm</w:t>
      </w:r>
      <w:r>
        <w:rPr>
          <w:rFonts w:ascii="Times New Roman" w:hAnsi="Times New Roman" w:cs="Times New Roman"/>
          <w:b/>
          <w:szCs w:val="21"/>
          <w:vertAlign w:val="superscript"/>
        </w:rPr>
        <w:t>2</w:t>
      </w:r>
      <w:r>
        <w:rPr>
          <w:rFonts w:ascii="Times New Roman" w:cs="Times New Roman" w:hAnsiTheme="minorEastAsia"/>
          <w:b/>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531"/>
        <w:gridCol w:w="983"/>
        <w:gridCol w:w="548"/>
        <w:gridCol w:w="549"/>
        <w:gridCol w:w="549"/>
        <w:gridCol w:w="566"/>
        <w:gridCol w:w="566"/>
        <w:gridCol w:w="566"/>
        <w:gridCol w:w="566"/>
        <w:gridCol w:w="822"/>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restart"/>
            <w:shd w:val="clear" w:color="auto" w:fill="auto"/>
            <w:vAlign w:val="center"/>
          </w:tcPr>
          <w:p>
            <w:pPr>
              <w:pStyle w:val="7"/>
              <w:spacing w:before="156" w:beforeLines="50" w:after="0"/>
              <w:ind w:left="0" w:leftChars="0" w:firstLine="43"/>
              <w:jc w:val="center"/>
              <w:rPr>
                <w:rFonts w:ascii="Times New Roman" w:hAnsi="Times New Roman" w:cs="Times New Roman"/>
                <w:spacing w:val="-12"/>
                <w:szCs w:val="21"/>
              </w:rPr>
            </w:pPr>
            <w:r>
              <w:rPr>
                <w:rFonts w:ascii="Times New Roman" w:hAnsi="Times New Roman" w:cs="Times New Roman"/>
                <w:position w:val="-12"/>
                <w:szCs w:val="21"/>
              </w:rPr>
              <w:object>
                <v:shape id="_x0000_i1028" o:spt="75" type="#_x0000_t75" style="height:18pt;width:20.2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tc>
        <w:tc>
          <w:tcPr>
            <w:tcW w:w="6394" w:type="dxa"/>
            <w:gridSpan w:val="10"/>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温度值</w:t>
            </w:r>
            <w:r>
              <w:rPr>
                <w:rFonts w:ascii="Times New Roman" w:hAnsi="Times New Roman" w:cs="Times New Roman"/>
                <w:spacing w:val="-12"/>
                <w:szCs w:val="21"/>
              </w:rPr>
              <w:t>T(℃</w:t>
            </w:r>
            <w:r>
              <w:rPr>
                <w:rFonts w:ascii="Times New Roman" w:cs="Times New Roman" w:hAnsiTheme="minorEastAsia"/>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常温环境</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-60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-80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-100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-120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-160</w:t>
            </w:r>
          </w:p>
        </w:tc>
        <w:tc>
          <w:tcPr>
            <w:tcW w:w="803"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-180</w:t>
            </w:r>
          </w:p>
        </w:tc>
        <w:tc>
          <w:tcPr>
            <w:tcW w:w="663"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restart"/>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混</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凝</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土</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强</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度</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等</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级</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2.95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3.14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3.30</w:t>
            </w:r>
          </w:p>
        </w:tc>
        <w:tc>
          <w:tcPr>
            <w:tcW w:w="80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3.32</w:t>
            </w:r>
          </w:p>
        </w:tc>
        <w:tc>
          <w:tcPr>
            <w:tcW w:w="66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3.45</w:t>
            </w:r>
          </w:p>
        </w:tc>
        <w:tc>
          <w:tcPr>
            <w:tcW w:w="80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3.46</w:t>
            </w:r>
          </w:p>
        </w:tc>
        <w:tc>
          <w:tcPr>
            <w:tcW w:w="66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2.97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3.53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3.58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3.60</w:t>
            </w:r>
          </w:p>
        </w:tc>
        <w:tc>
          <w:tcPr>
            <w:tcW w:w="80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3.62</w:t>
            </w:r>
          </w:p>
        </w:tc>
        <w:tc>
          <w:tcPr>
            <w:tcW w:w="66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3.54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3.72</w:t>
            </w:r>
          </w:p>
        </w:tc>
        <w:tc>
          <w:tcPr>
            <w:tcW w:w="80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3.73</w:t>
            </w:r>
          </w:p>
        </w:tc>
        <w:tc>
          <w:tcPr>
            <w:tcW w:w="66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C60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2.97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3.19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3.77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3.82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3.85</w:t>
            </w:r>
          </w:p>
        </w:tc>
        <w:tc>
          <w:tcPr>
            <w:tcW w:w="80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3.86</w:t>
            </w:r>
          </w:p>
        </w:tc>
        <w:tc>
          <w:tcPr>
            <w:tcW w:w="66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3.87</w:t>
            </w:r>
          </w:p>
        </w:tc>
      </w:tr>
    </w:tbl>
    <w:p>
      <w:pPr>
        <w:pStyle w:val="7"/>
        <w:spacing w:after="0"/>
        <w:ind w:left="0" w:leftChars="0"/>
        <w:jc w:val="center"/>
        <w:rPr>
          <w:rFonts w:ascii="Times New Roman" w:cs="Times New Roman" w:hAnsiTheme="minorEastAsia"/>
          <w:szCs w:val="21"/>
        </w:rPr>
      </w:pP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4.2.3 </w:t>
      </w:r>
      <w:r>
        <w:rPr>
          <w:rFonts w:hint="eastAsia" w:ascii="Times New Roman" w:hAnsi="Times New Roman" w:cs="Times New Roman"/>
          <w:sz w:val="28"/>
          <w:szCs w:val="28"/>
        </w:rPr>
        <w:t>低</w:t>
      </w:r>
      <w:r>
        <w:rPr>
          <w:rFonts w:cs="Times New Roman" w:asciiTheme="minorEastAsia" w:hAnsiTheme="minorEastAsia"/>
          <w:sz w:val="28"/>
          <w:szCs w:val="28"/>
        </w:rPr>
        <w:t>温环境混凝土的轴心抗压强度设计值应按表</w:t>
      </w:r>
      <w:r>
        <w:rPr>
          <w:rFonts w:ascii="Times New Roman" w:hAnsi="Times New Roman" w:cs="Times New Roman"/>
          <w:sz w:val="28"/>
          <w:szCs w:val="28"/>
        </w:rPr>
        <w:t>4.2.3-1</w:t>
      </w:r>
      <w:r>
        <w:rPr>
          <w:rFonts w:cs="Times New Roman" w:asciiTheme="minorEastAsia" w:hAnsiTheme="minorEastAsia"/>
          <w:sz w:val="28"/>
          <w:szCs w:val="28"/>
        </w:rPr>
        <w:t>采用，低温环境混凝土的轴心抗拉强度设计值应按表</w:t>
      </w:r>
      <w:r>
        <w:rPr>
          <w:rFonts w:ascii="Times New Roman" w:hAnsi="Times New Roman" w:cs="Times New Roman"/>
          <w:sz w:val="28"/>
          <w:szCs w:val="28"/>
        </w:rPr>
        <w:t>4.2.3-2</w:t>
      </w:r>
      <w:r>
        <w:rPr>
          <w:rFonts w:cs="Times New Roman" w:asciiTheme="minorEastAsia" w:hAnsiTheme="minorEastAsia"/>
          <w:sz w:val="28"/>
          <w:szCs w:val="28"/>
        </w:rPr>
        <w:t>采用</w:t>
      </w:r>
      <w:r>
        <w:rPr>
          <w:rFonts w:hint="eastAsia" w:ascii="Times New Roman" w:hAnsi="Times New Roman" w:cs="Times New Roman"/>
          <w:sz w:val="28"/>
          <w:szCs w:val="28"/>
        </w:rPr>
        <w:t>。</w:t>
      </w:r>
    </w:p>
    <w:p>
      <w:pPr>
        <w:pStyle w:val="7"/>
        <w:spacing w:after="0"/>
        <w:ind w:left="0" w:leftChars="0"/>
        <w:jc w:val="center"/>
        <w:rPr>
          <w:rFonts w:ascii="Times New Roman" w:hAnsi="Times New Roman" w:cs="Times New Roman"/>
          <w:b/>
          <w:szCs w:val="21"/>
        </w:rPr>
      </w:pPr>
      <w:r>
        <w:rPr>
          <w:rFonts w:ascii="Times New Roman" w:cs="Times New Roman" w:hAnsiTheme="minorEastAsia"/>
          <w:b/>
          <w:szCs w:val="21"/>
        </w:rPr>
        <w:t>表</w:t>
      </w:r>
      <w:r>
        <w:rPr>
          <w:rFonts w:ascii="Times New Roman" w:hAnsi="Times New Roman" w:cs="Times New Roman"/>
          <w:b/>
          <w:szCs w:val="21"/>
        </w:rPr>
        <w:t xml:space="preserve">4.2.3-1  </w:t>
      </w:r>
      <w:r>
        <w:rPr>
          <w:rFonts w:ascii="Times New Roman" w:cs="Times New Roman" w:hAnsiTheme="minorEastAsia"/>
          <w:b/>
          <w:szCs w:val="21"/>
        </w:rPr>
        <w:t>低温环境混凝土轴心抗压强度设计值</w:t>
      </w:r>
      <w:r>
        <w:rPr>
          <w:rFonts w:ascii="Times New Roman" w:hAnsi="Times New Roman" w:cs="Times New Roman"/>
          <w:b/>
          <w:position w:val="-12"/>
          <w:szCs w:val="21"/>
        </w:rPr>
        <w:object>
          <v:shape id="_x0000_i1029" o:spt="75" type="#_x0000_t75" style="height:18pt;width:18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ascii="Times New Roman" w:cs="Times New Roman" w:hAnsiTheme="minorEastAsia"/>
          <w:b/>
          <w:szCs w:val="21"/>
        </w:rPr>
        <w:t>（</w:t>
      </w:r>
      <w:r>
        <w:rPr>
          <w:rFonts w:ascii="Times New Roman" w:hAnsi="Times New Roman" w:cs="Times New Roman"/>
          <w:b/>
          <w:szCs w:val="21"/>
        </w:rPr>
        <w:t>N/mm</w:t>
      </w:r>
      <w:r>
        <w:rPr>
          <w:rFonts w:ascii="Times New Roman" w:hAnsi="Times New Roman" w:cs="Times New Roman"/>
          <w:b/>
          <w:szCs w:val="21"/>
          <w:vertAlign w:val="superscript"/>
        </w:rPr>
        <w:t>2</w:t>
      </w:r>
      <w:r>
        <w:rPr>
          <w:rFonts w:ascii="Times New Roman" w:cs="Times New Roman" w:hAnsiTheme="minorEastAsia"/>
          <w:b/>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531"/>
        <w:gridCol w:w="963"/>
        <w:gridCol w:w="538"/>
        <w:gridCol w:w="538"/>
        <w:gridCol w:w="537"/>
        <w:gridCol w:w="555"/>
        <w:gridCol w:w="555"/>
        <w:gridCol w:w="555"/>
        <w:gridCol w:w="554"/>
        <w:gridCol w:w="786"/>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gridSpan w:val="2"/>
            <w:vMerge w:val="restart"/>
            <w:shd w:val="clear" w:color="auto" w:fill="auto"/>
            <w:vAlign w:val="center"/>
          </w:tcPr>
          <w:p>
            <w:pPr>
              <w:pStyle w:val="7"/>
              <w:spacing w:before="156" w:beforeLines="50" w:after="0"/>
              <w:ind w:left="0" w:leftChars="0"/>
              <w:jc w:val="center"/>
              <w:rPr>
                <w:rFonts w:ascii="Times New Roman" w:hAnsi="Times New Roman" w:cs="Times New Roman"/>
                <w:spacing w:val="-12"/>
                <w:szCs w:val="21"/>
              </w:rPr>
            </w:pPr>
            <w:r>
              <w:rPr>
                <w:rFonts w:ascii="Times New Roman" w:hAnsi="Times New Roman" w:cs="Times New Roman"/>
                <w:position w:val="-12"/>
                <w:szCs w:val="21"/>
              </w:rPr>
              <w:object>
                <v:shape id="_x0000_i1030" o:spt="75" type="#_x0000_t75" style="height:18pt;width:20.2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p>
        </w:tc>
        <w:tc>
          <w:tcPr>
            <w:tcW w:w="6256" w:type="dxa"/>
            <w:gridSpan w:val="10"/>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温度值</w:t>
            </w:r>
            <w:r>
              <w:rPr>
                <w:rFonts w:ascii="Times New Roman" w:hAnsi="Times New Roman" w:cs="Times New Roman"/>
                <w:spacing w:val="-12"/>
                <w:szCs w:val="21"/>
              </w:rPr>
              <w:t>T(℃</w:t>
            </w:r>
            <w:r>
              <w:rPr>
                <w:rFonts w:ascii="Times New Roman" w:cs="Times New Roman" w:hAnsiTheme="minorEastAsia"/>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gridSpan w:val="2"/>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常温环境</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-60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-80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-100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-120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-160</w:t>
            </w:r>
          </w:p>
        </w:tc>
        <w:tc>
          <w:tcPr>
            <w:tcW w:w="783"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-180</w:t>
            </w:r>
          </w:p>
        </w:tc>
        <w:tc>
          <w:tcPr>
            <w:tcW w:w="673"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dxa"/>
            <w:vMerge w:val="restart"/>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混</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凝</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土</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强</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度</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等</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级</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19.1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20.0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21.5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26.1</w:t>
            </w:r>
          </w:p>
        </w:tc>
        <w:tc>
          <w:tcPr>
            <w:tcW w:w="7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26.2</w:t>
            </w:r>
          </w:p>
        </w:tc>
        <w:tc>
          <w:tcPr>
            <w:tcW w:w="67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21.1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22.0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28.5</w:t>
            </w:r>
          </w:p>
        </w:tc>
        <w:tc>
          <w:tcPr>
            <w:tcW w:w="7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28.6</w:t>
            </w:r>
          </w:p>
        </w:tc>
        <w:tc>
          <w:tcPr>
            <w:tcW w:w="67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29.5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31.0</w:t>
            </w:r>
          </w:p>
        </w:tc>
        <w:tc>
          <w:tcPr>
            <w:tcW w:w="7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31.1</w:t>
            </w:r>
          </w:p>
        </w:tc>
        <w:tc>
          <w:tcPr>
            <w:tcW w:w="67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33.7</w:t>
            </w:r>
          </w:p>
        </w:tc>
        <w:tc>
          <w:tcPr>
            <w:tcW w:w="7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33.8</w:t>
            </w:r>
          </w:p>
        </w:tc>
        <w:tc>
          <w:tcPr>
            <w:tcW w:w="67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C60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28.6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30.5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32.7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34.6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35.6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36.3</w:t>
            </w:r>
          </w:p>
        </w:tc>
        <w:tc>
          <w:tcPr>
            <w:tcW w:w="7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36.4</w:t>
            </w:r>
          </w:p>
        </w:tc>
        <w:tc>
          <w:tcPr>
            <w:tcW w:w="67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36.5</w:t>
            </w:r>
          </w:p>
        </w:tc>
      </w:tr>
    </w:tbl>
    <w:p>
      <w:pPr>
        <w:pStyle w:val="7"/>
        <w:spacing w:after="0"/>
        <w:ind w:left="0" w:leftChars="0"/>
        <w:jc w:val="center"/>
        <w:rPr>
          <w:rFonts w:ascii="Times New Roman" w:cs="Times New Roman" w:hAnsiTheme="minorEastAsia"/>
          <w:szCs w:val="21"/>
        </w:rPr>
      </w:pPr>
    </w:p>
    <w:p>
      <w:pPr>
        <w:pStyle w:val="7"/>
        <w:spacing w:after="0"/>
        <w:ind w:left="0" w:leftChars="0"/>
        <w:jc w:val="center"/>
        <w:rPr>
          <w:rFonts w:ascii="Times New Roman" w:hAnsi="Times New Roman" w:cs="Times New Roman"/>
          <w:b/>
          <w:szCs w:val="21"/>
        </w:rPr>
      </w:pPr>
      <w:r>
        <w:rPr>
          <w:rFonts w:ascii="Times New Roman" w:cs="Times New Roman" w:hAnsiTheme="minorEastAsia"/>
          <w:b/>
          <w:szCs w:val="21"/>
        </w:rPr>
        <w:t>表</w:t>
      </w:r>
      <w:r>
        <w:rPr>
          <w:rFonts w:ascii="Times New Roman" w:hAnsi="Times New Roman" w:cs="Times New Roman"/>
          <w:b/>
          <w:szCs w:val="21"/>
        </w:rPr>
        <w:t xml:space="preserve">4.2.3-2  </w:t>
      </w:r>
      <w:r>
        <w:rPr>
          <w:rFonts w:ascii="Times New Roman" w:cs="Times New Roman" w:hAnsiTheme="minorEastAsia"/>
          <w:b/>
          <w:szCs w:val="21"/>
        </w:rPr>
        <w:t>低温环境混凝土的轴心抗拉强度设计值</w:t>
      </w:r>
      <w:r>
        <w:rPr>
          <w:rFonts w:ascii="Times New Roman" w:hAnsi="Times New Roman" w:cs="Times New Roman"/>
          <w:b/>
          <w:position w:val="-12"/>
          <w:szCs w:val="21"/>
        </w:rPr>
        <w:object>
          <v:shape id="_x0000_i1031" o:spt="75" type="#_x0000_t75" style="height:18pt;width:18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ascii="Times New Roman" w:cs="Times New Roman" w:hAnsiTheme="minorEastAsia"/>
          <w:b/>
          <w:szCs w:val="21"/>
        </w:rPr>
        <w:t>（</w:t>
      </w:r>
      <w:r>
        <w:rPr>
          <w:rFonts w:ascii="Times New Roman" w:hAnsi="Times New Roman" w:cs="Times New Roman"/>
          <w:b/>
          <w:szCs w:val="21"/>
        </w:rPr>
        <w:t>N/mm</w:t>
      </w:r>
      <w:r>
        <w:rPr>
          <w:rFonts w:ascii="Times New Roman" w:hAnsi="Times New Roman" w:cs="Times New Roman"/>
          <w:b/>
          <w:szCs w:val="21"/>
          <w:vertAlign w:val="superscript"/>
        </w:rPr>
        <w:t>2</w:t>
      </w:r>
      <w:r>
        <w:rPr>
          <w:rFonts w:ascii="Times New Roman" w:cs="Times New Roman" w:hAnsiTheme="minorEastAsia"/>
          <w:b/>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531"/>
        <w:gridCol w:w="966"/>
        <w:gridCol w:w="539"/>
        <w:gridCol w:w="539"/>
        <w:gridCol w:w="539"/>
        <w:gridCol w:w="556"/>
        <w:gridCol w:w="556"/>
        <w:gridCol w:w="556"/>
        <w:gridCol w:w="556"/>
        <w:gridCol w:w="634"/>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gridSpan w:val="2"/>
            <w:vMerge w:val="restart"/>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position w:val="-12"/>
                <w:szCs w:val="21"/>
              </w:rPr>
              <w:object>
                <v:shape id="_x0000_i1032" o:spt="75" type="#_x0000_t75" style="height:18pt;width:20.2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p>
        </w:tc>
        <w:tc>
          <w:tcPr>
            <w:tcW w:w="6128" w:type="dxa"/>
            <w:gridSpan w:val="10"/>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温度值</w:t>
            </w:r>
            <w:r>
              <w:rPr>
                <w:rFonts w:ascii="Times New Roman" w:hAnsi="Times New Roman" w:cs="Times New Roman"/>
                <w:spacing w:val="-12"/>
                <w:szCs w:val="21"/>
              </w:rPr>
              <w:t>T(℃</w:t>
            </w:r>
            <w:r>
              <w:rPr>
                <w:rFonts w:ascii="Times New Roman" w:cs="Times New Roman" w:hAnsiTheme="minorEastAsia"/>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gridSpan w:val="2"/>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常温环境</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-60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-80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-100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-120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-160</w:t>
            </w:r>
          </w:p>
        </w:tc>
        <w:tc>
          <w:tcPr>
            <w:tcW w:w="630"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-180</w:t>
            </w:r>
          </w:p>
        </w:tc>
        <w:tc>
          <w:tcPr>
            <w:tcW w:w="683"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5" w:type="dxa"/>
            <w:vMerge w:val="restart"/>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混</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凝</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土</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强</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度</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等</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级</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1.71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1.79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1.94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2.10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2.24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2.36</w:t>
            </w:r>
          </w:p>
        </w:tc>
        <w:tc>
          <w:tcPr>
            <w:tcW w:w="630"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2.37</w:t>
            </w:r>
          </w:p>
        </w:tc>
        <w:tc>
          <w:tcPr>
            <w:tcW w:w="6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5"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1.80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1.88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2.03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2.20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2.41</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2.46</w:t>
            </w:r>
          </w:p>
        </w:tc>
        <w:tc>
          <w:tcPr>
            <w:tcW w:w="630"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2.47</w:t>
            </w:r>
          </w:p>
        </w:tc>
        <w:tc>
          <w:tcPr>
            <w:tcW w:w="6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5"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1.89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1.97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2.12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2.57</w:t>
            </w:r>
          </w:p>
        </w:tc>
        <w:tc>
          <w:tcPr>
            <w:tcW w:w="630"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2.58</w:t>
            </w:r>
          </w:p>
        </w:tc>
        <w:tc>
          <w:tcPr>
            <w:tcW w:w="6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5"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C55</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1.96</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2.04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2.20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2.38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2.53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2.66</w:t>
            </w:r>
          </w:p>
        </w:tc>
        <w:tc>
          <w:tcPr>
            <w:tcW w:w="630"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2.67</w:t>
            </w:r>
          </w:p>
        </w:tc>
        <w:tc>
          <w:tcPr>
            <w:tcW w:w="6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5" w:type="dxa"/>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C60</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2.04</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2.12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2.28</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2.47</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2.62</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2.69</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2.73</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2.75</w:t>
            </w:r>
          </w:p>
        </w:tc>
        <w:tc>
          <w:tcPr>
            <w:tcW w:w="630"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2.76</w:t>
            </w:r>
          </w:p>
        </w:tc>
        <w:tc>
          <w:tcPr>
            <w:tcW w:w="683" w:type="dxa"/>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2.77</w:t>
            </w:r>
          </w:p>
        </w:tc>
      </w:tr>
    </w:tbl>
    <w:p>
      <w:pPr>
        <w:pStyle w:val="7"/>
        <w:spacing w:after="0"/>
        <w:ind w:left="0" w:leftChars="0"/>
        <w:jc w:val="center"/>
        <w:rPr>
          <w:rFonts w:ascii="Times New Roman" w:cs="Times New Roman" w:hAnsiTheme="minorEastAsia"/>
          <w:szCs w:val="21"/>
        </w:rPr>
      </w:pP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4.2.4 </w:t>
      </w:r>
      <w:r>
        <w:rPr>
          <w:rFonts w:hint="eastAsia" w:ascii="Times New Roman" w:hAnsi="Times New Roman" w:cs="Times New Roman"/>
          <w:sz w:val="28"/>
          <w:szCs w:val="28"/>
        </w:rPr>
        <w:t>低</w:t>
      </w:r>
      <w:r>
        <w:rPr>
          <w:rFonts w:cs="Times New Roman" w:asciiTheme="minorEastAsia" w:hAnsiTheme="minorEastAsia"/>
          <w:sz w:val="28"/>
          <w:szCs w:val="28"/>
        </w:rPr>
        <w:t>温环境混凝土的弹性模量应按表</w:t>
      </w:r>
      <w:r>
        <w:rPr>
          <w:rFonts w:ascii="Times New Roman" w:hAnsi="Times New Roman" w:cs="Times New Roman"/>
          <w:sz w:val="28"/>
          <w:szCs w:val="28"/>
        </w:rPr>
        <w:t>4.2.4-1</w:t>
      </w:r>
      <w:r>
        <w:rPr>
          <w:rFonts w:cs="Times New Roman" w:asciiTheme="minorEastAsia" w:hAnsiTheme="minorEastAsia"/>
          <w:sz w:val="28"/>
          <w:szCs w:val="28"/>
        </w:rPr>
        <w:t>采</w:t>
      </w:r>
      <w:r>
        <w:rPr>
          <w:rFonts w:ascii="Times New Roman" w:hAnsi="Times New Roman" w:cs="Times New Roman"/>
          <w:sz w:val="28"/>
          <w:szCs w:val="28"/>
        </w:rPr>
        <w:t>用</w:t>
      </w:r>
      <w:r>
        <w:rPr>
          <w:rFonts w:hint="eastAsia" w:ascii="Times New Roman" w:hAnsi="Times New Roman" w:cs="Times New Roman"/>
          <w:sz w:val="28"/>
          <w:szCs w:val="28"/>
        </w:rPr>
        <w:t>。</w:t>
      </w:r>
    </w:p>
    <w:p>
      <w:pPr>
        <w:pStyle w:val="7"/>
        <w:spacing w:after="0" w:line="360" w:lineRule="auto"/>
        <w:ind w:left="0" w:leftChars="0"/>
        <w:jc w:val="center"/>
        <w:rPr>
          <w:rFonts w:ascii="Times New Roman" w:hAnsi="Times New Roman" w:cs="Times New Roman"/>
          <w:b/>
          <w:szCs w:val="21"/>
        </w:rPr>
      </w:pPr>
      <w:r>
        <w:rPr>
          <w:rFonts w:ascii="Times New Roman" w:cs="Times New Roman" w:hAnsiTheme="minorEastAsia"/>
          <w:b/>
          <w:szCs w:val="21"/>
        </w:rPr>
        <w:t>表</w:t>
      </w:r>
      <w:r>
        <w:rPr>
          <w:rFonts w:ascii="Times New Roman" w:hAnsi="Times New Roman" w:cs="Times New Roman"/>
          <w:b/>
          <w:szCs w:val="21"/>
        </w:rPr>
        <w:t xml:space="preserve">4.2.4-1  </w:t>
      </w:r>
      <w:r>
        <w:rPr>
          <w:rFonts w:ascii="Times New Roman" w:cs="Times New Roman" w:hAnsiTheme="minorEastAsia"/>
          <w:b/>
          <w:szCs w:val="21"/>
        </w:rPr>
        <w:t>低温环境混凝土的弹性模量（</w:t>
      </w:r>
      <w:r>
        <w:rPr>
          <w:rFonts w:ascii="Times New Roman" w:hAnsi="Times New Roman" w:cs="Times New Roman"/>
          <w:b/>
          <w:szCs w:val="21"/>
        </w:rPr>
        <w:t>×10</w:t>
      </w:r>
      <w:r>
        <w:rPr>
          <w:rFonts w:ascii="Times New Roman" w:hAnsi="Times New Roman" w:cs="Times New Roman"/>
          <w:b/>
          <w:szCs w:val="21"/>
          <w:vertAlign w:val="superscript"/>
        </w:rPr>
        <w:t>4</w:t>
      </w:r>
      <w:r>
        <w:rPr>
          <w:rFonts w:ascii="Times New Roman" w:hAnsi="Times New Roman" w:cs="Times New Roman"/>
          <w:b/>
          <w:szCs w:val="21"/>
        </w:rPr>
        <w:t xml:space="preserve"> N/mm</w:t>
      </w:r>
      <w:r>
        <w:rPr>
          <w:rFonts w:ascii="Times New Roman" w:hAnsi="Times New Roman" w:cs="Times New Roman"/>
          <w:b/>
          <w:szCs w:val="21"/>
          <w:vertAlign w:val="superscript"/>
        </w:rPr>
        <w:t>2</w:t>
      </w:r>
      <w:r>
        <w:rPr>
          <w:rFonts w:ascii="Times New Roman" w:cs="Times New Roman" w:hAnsiTheme="minorEastAsia"/>
          <w:b/>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531"/>
        <w:gridCol w:w="960"/>
        <w:gridCol w:w="584"/>
        <w:gridCol w:w="584"/>
        <w:gridCol w:w="584"/>
        <w:gridCol w:w="584"/>
        <w:gridCol w:w="584"/>
        <w:gridCol w:w="584"/>
        <w:gridCol w:w="584"/>
        <w:gridCol w:w="620"/>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restart"/>
            <w:shd w:val="clear" w:color="auto" w:fill="auto"/>
            <w:vAlign w:val="center"/>
          </w:tcPr>
          <w:p>
            <w:pPr>
              <w:pStyle w:val="7"/>
              <w:spacing w:before="156" w:beforeLines="50" w:after="0"/>
              <w:ind w:left="0" w:leftChars="0" w:firstLine="43"/>
              <w:jc w:val="center"/>
              <w:rPr>
                <w:rFonts w:ascii="Times New Roman" w:hAnsi="Times New Roman" w:cs="Times New Roman"/>
                <w:spacing w:val="-12"/>
                <w:szCs w:val="21"/>
              </w:rPr>
            </w:pPr>
            <w:r>
              <w:rPr>
                <w:rFonts w:ascii="Times New Roman" w:hAnsi="Times New Roman" w:cs="Times New Roman"/>
                <w:b/>
                <w:position w:val="-12"/>
                <w:szCs w:val="21"/>
              </w:rPr>
              <w:object>
                <v:shape id="_x0000_i1033" o:spt="75" type="#_x0000_t75" style="height:18pt;width:20.2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p>
        </w:tc>
        <w:tc>
          <w:tcPr>
            <w:tcW w:w="6256" w:type="dxa"/>
            <w:gridSpan w:val="10"/>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温度值</w:t>
            </w:r>
            <w:r>
              <w:rPr>
                <w:rFonts w:ascii="Times New Roman" w:hAnsi="Times New Roman" w:cs="Times New Roman"/>
                <w:spacing w:val="-12"/>
                <w:szCs w:val="21"/>
              </w:rPr>
              <w:t>T</w:t>
            </w:r>
            <w:r>
              <w:rPr>
                <w:rFonts w:ascii="Times New Roman" w:cs="Times New Roman" w:hAnsiTheme="minorEastAsia"/>
                <w:spacing w:val="-12"/>
                <w:szCs w:val="21"/>
              </w:rPr>
              <w:t>（</w:t>
            </w:r>
            <w:r>
              <w:rPr>
                <w:rFonts w:ascii="Times New Roman" w:hAnsi="Times New Roman" w:cs="Times New Roman"/>
                <w:spacing w:val="-12"/>
                <w:szCs w:val="21"/>
              </w:rPr>
              <w:t>℃</w:t>
            </w:r>
            <w:r>
              <w:rPr>
                <w:rFonts w:ascii="Times New Roman" w:cs="Times New Roman" w:hAnsiTheme="minorEastAsia"/>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常温环境</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-60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-80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-100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-120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-140</w:t>
            </w:r>
          </w:p>
        </w:tc>
        <w:tc>
          <w:tcPr>
            <w:tcW w:w="0" w:type="auto"/>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-160</w:t>
            </w:r>
          </w:p>
        </w:tc>
        <w:tc>
          <w:tcPr>
            <w:tcW w:w="620"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-180</w:t>
            </w:r>
          </w:p>
        </w:tc>
        <w:tc>
          <w:tcPr>
            <w:tcW w:w="588" w:type="dxa"/>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hAnsi="Times New Roman" w:cs="Times New Roman"/>
                <w:spacing w:val="-12"/>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restart"/>
            <w:shd w:val="clear" w:color="auto" w:fill="auto"/>
            <w:vAlign w:val="center"/>
          </w:tcPr>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混</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凝</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土</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强</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度</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等</w:t>
            </w:r>
          </w:p>
          <w:p>
            <w:pPr>
              <w:pStyle w:val="7"/>
              <w:spacing w:after="0"/>
              <w:ind w:left="0" w:leftChars="0"/>
              <w:jc w:val="center"/>
              <w:rPr>
                <w:rFonts w:ascii="Times New Roman" w:hAnsi="Times New Roman" w:cs="Times New Roman"/>
                <w:spacing w:val="-12"/>
                <w:szCs w:val="21"/>
              </w:rPr>
            </w:pPr>
            <w:r>
              <w:rPr>
                <w:rFonts w:ascii="Times New Roman" w:cs="Times New Roman" w:hAnsiTheme="minorEastAsia"/>
                <w:spacing w:val="-12"/>
                <w:szCs w:val="21"/>
              </w:rPr>
              <w:t>级</w:t>
            </w: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3.25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3.33</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3.52</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3.77</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4.00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4.12</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4.17</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4.21</w:t>
            </w:r>
          </w:p>
        </w:tc>
        <w:tc>
          <w:tcPr>
            <w:tcW w:w="620"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4.22</w:t>
            </w:r>
          </w:p>
        </w:tc>
        <w:tc>
          <w:tcPr>
            <w:tcW w:w="588"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C45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3.35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3.43</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3.62</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3.86</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4.09</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4.21</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4.27</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4.30</w:t>
            </w:r>
          </w:p>
        </w:tc>
        <w:tc>
          <w:tcPr>
            <w:tcW w:w="620"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4.32</w:t>
            </w:r>
          </w:p>
        </w:tc>
        <w:tc>
          <w:tcPr>
            <w:tcW w:w="588"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3.45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3.52</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3.71</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3.96</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4.18</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4.36</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4.39</w:t>
            </w:r>
          </w:p>
        </w:tc>
        <w:tc>
          <w:tcPr>
            <w:tcW w:w="620"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4.40</w:t>
            </w:r>
          </w:p>
        </w:tc>
        <w:tc>
          <w:tcPr>
            <w:tcW w:w="588"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C55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3.55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3.62</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3.81</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4.05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4.28</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4.46</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4.49</w:t>
            </w:r>
          </w:p>
        </w:tc>
        <w:tc>
          <w:tcPr>
            <w:tcW w:w="620"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4.50</w:t>
            </w:r>
          </w:p>
        </w:tc>
        <w:tc>
          <w:tcPr>
            <w:tcW w:w="588"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0" w:type="auto"/>
            <w:vMerge w:val="continue"/>
            <w:shd w:val="clear" w:color="auto" w:fill="auto"/>
            <w:vAlign w:val="center"/>
          </w:tcPr>
          <w:p>
            <w:pPr>
              <w:pStyle w:val="7"/>
              <w:spacing w:after="0"/>
              <w:ind w:left="0" w:leftChars="0"/>
              <w:jc w:val="center"/>
              <w:rPr>
                <w:rFonts w:ascii="Times New Roman" w:hAnsi="Times New Roman" w:cs="Times New Roman"/>
                <w:spacing w:val="-12"/>
                <w:szCs w:val="21"/>
              </w:rPr>
            </w:pPr>
          </w:p>
        </w:tc>
        <w:tc>
          <w:tcPr>
            <w:tcW w:w="0" w:type="auto"/>
            <w:shd w:val="clear" w:color="auto" w:fill="auto"/>
            <w:vAlign w:val="center"/>
          </w:tcPr>
          <w:p>
            <w:pPr>
              <w:pStyle w:val="7"/>
              <w:spacing w:before="62" w:beforeLines="20" w:after="62" w:afterLines="20"/>
              <w:ind w:left="0" w:leftChars="0"/>
              <w:jc w:val="center"/>
              <w:rPr>
                <w:rFonts w:ascii="Times New Roman" w:hAnsi="Times New Roman" w:cs="Times New Roman"/>
                <w:spacing w:val="-12"/>
                <w:szCs w:val="21"/>
              </w:rPr>
            </w:pPr>
            <w:r>
              <w:rPr>
                <w:rFonts w:ascii="Times New Roman" w:hAnsi="Times New Roman" w:cs="Times New Roman"/>
                <w:spacing w:val="-12"/>
                <w:szCs w:val="21"/>
              </w:rPr>
              <w:t>C60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3.60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3.67</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3.85</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4.09</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4.31</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4.44</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4.50</w:t>
            </w:r>
          </w:p>
        </w:tc>
        <w:tc>
          <w:tcPr>
            <w:tcW w:w="0" w:type="auto"/>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4.52</w:t>
            </w:r>
          </w:p>
        </w:tc>
        <w:tc>
          <w:tcPr>
            <w:tcW w:w="620"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4.53</w:t>
            </w:r>
          </w:p>
        </w:tc>
        <w:tc>
          <w:tcPr>
            <w:tcW w:w="588" w:type="dxa"/>
            <w:shd w:val="clear" w:color="auto" w:fill="auto"/>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4.54</w:t>
            </w:r>
          </w:p>
        </w:tc>
      </w:tr>
    </w:tbl>
    <w:p>
      <w:pPr>
        <w:pStyle w:val="7"/>
        <w:spacing w:after="0"/>
        <w:ind w:left="0" w:leftChars="0"/>
        <w:jc w:val="center"/>
        <w:rPr>
          <w:rFonts w:ascii="Times New Roman" w:cs="Times New Roman" w:hAnsiTheme="minorEastAsia"/>
          <w:szCs w:val="21"/>
        </w:rPr>
      </w:pPr>
    </w:p>
    <w:p>
      <w:pPr>
        <w:autoSpaceDE w:val="0"/>
        <w:autoSpaceDN w:val="0"/>
        <w:adjustRightInd w:val="0"/>
        <w:spacing w:line="360" w:lineRule="auto"/>
        <w:ind w:firstLine="440"/>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宋体" w:cs="Times New Roman"/>
          <w:b/>
          <w:sz w:val="30"/>
          <w:szCs w:val="30"/>
        </w:rPr>
      </w:pPr>
      <w:bookmarkStart w:id="12" w:name="_Toc58226083"/>
      <w:r>
        <w:rPr>
          <w:rFonts w:ascii="Times New Roman" w:hAnsi="Times New Roman" w:eastAsia="宋体" w:cs="Times New Roman"/>
          <w:b/>
          <w:sz w:val="30"/>
          <w:szCs w:val="30"/>
        </w:rPr>
        <w:t>5</w:t>
      </w:r>
      <w:r>
        <w:rPr>
          <w:rFonts w:ascii="Times New Roman" w:hAnsi="Times New Roman" w:eastAsia="宋体" w:cs="Times New Roman"/>
          <w:b/>
          <w:sz w:val="30"/>
          <w:szCs w:val="30"/>
        </w:rPr>
        <w:tab/>
      </w:r>
      <w:bookmarkEnd w:id="12"/>
      <w:r>
        <w:rPr>
          <w:rFonts w:hint="eastAsia" w:ascii="Times New Roman" w:hAnsi="Times New Roman" w:eastAsia="宋体" w:cs="Times New Roman"/>
          <w:b/>
          <w:sz w:val="30"/>
          <w:szCs w:val="30"/>
        </w:rPr>
        <w:t>施  工</w:t>
      </w:r>
    </w:p>
    <w:p>
      <w:pPr>
        <w:jc w:val="center"/>
        <w:rPr>
          <w:rFonts w:ascii="Times New Roman" w:hAnsi="Times New Roman" w:eastAsia="宋体" w:cs="Times New Roman"/>
          <w:b/>
          <w:sz w:val="30"/>
          <w:szCs w:val="30"/>
        </w:rPr>
      </w:pPr>
      <w:r>
        <w:rPr>
          <w:rFonts w:hint="eastAsia" w:ascii="Times New Roman" w:hAnsi="Times New Roman" w:eastAsia="黑体" w:cs="Times New Roman"/>
          <w:sz w:val="28"/>
          <w:szCs w:val="28"/>
        </w:rPr>
        <w:t>5</w:t>
      </w:r>
      <w:r>
        <w:rPr>
          <w:rFonts w:ascii="Times New Roman" w:hAnsi="Times New Roman" w:eastAsia="黑体" w:cs="Times New Roman"/>
          <w:sz w:val="28"/>
          <w:szCs w:val="28"/>
        </w:rPr>
        <w:t>.1</w:t>
      </w:r>
      <w:r>
        <w:rPr>
          <w:rFonts w:hint="eastAsia" w:ascii="Times New Roman" w:hAnsi="Times New Roman" w:eastAsia="黑体" w:cs="Times New Roman"/>
          <w:sz w:val="28"/>
          <w:szCs w:val="28"/>
        </w:rPr>
        <w:t>一般规定</w:t>
      </w:r>
    </w:p>
    <w:p>
      <w:pPr>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1</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cs="Times New Roman" w:asciiTheme="minorEastAsia" w:hAnsiTheme="minorEastAsia"/>
          <w:sz w:val="28"/>
          <w:szCs w:val="28"/>
        </w:rPr>
        <w:t>温环境混凝土拌和物在运输和浇筑过程中严禁加水</w:t>
      </w:r>
      <w:r>
        <w:rPr>
          <w:rFonts w:hint="eastAsia" w:ascii="Times New Roman" w:hAnsi="Times New Roman" w:cs="Times New Roman"/>
          <w:sz w:val="28"/>
          <w:szCs w:val="28"/>
        </w:rPr>
        <w:t>。</w:t>
      </w:r>
    </w:p>
    <w:p>
      <w:pPr>
        <w:rPr>
          <w:rFonts w:cs="Times New Roman" w:asciiTheme="minorEastAsia" w:hAnsiTheme="minorEastAsia"/>
          <w:sz w:val="28"/>
          <w:szCs w:val="28"/>
        </w:rPr>
      </w:pPr>
      <w:r>
        <w:rPr>
          <w:rFonts w:ascii="Times New Roman" w:hAnsi="Times New Roman" w:cs="Times New Roman"/>
          <w:sz w:val="28"/>
          <w:szCs w:val="28"/>
        </w:rPr>
        <w:t>5.</w:t>
      </w:r>
      <w:r>
        <w:rPr>
          <w:rFonts w:hint="eastAsia" w:ascii="Times New Roman" w:hAnsi="Times New Roman" w:cs="Times New Roman"/>
          <w:sz w:val="28"/>
          <w:szCs w:val="28"/>
        </w:rPr>
        <w:t>1</w:t>
      </w:r>
      <w:r>
        <w:rPr>
          <w:rFonts w:ascii="Times New Roman" w:hAnsi="Times New Roman" w:cs="Times New Roman"/>
          <w:sz w:val="28"/>
          <w:szCs w:val="28"/>
        </w:rPr>
        <w:t>.2</w:t>
      </w:r>
      <w:r>
        <w:rPr>
          <w:rFonts w:hint="eastAsia" w:ascii="Times New Roman" w:hAnsi="Times New Roman" w:cs="Times New Roman"/>
          <w:sz w:val="28"/>
          <w:szCs w:val="28"/>
        </w:rPr>
        <w:t>应</w:t>
      </w:r>
      <w:r>
        <w:rPr>
          <w:rFonts w:cs="Times New Roman" w:asciiTheme="minorEastAsia" w:hAnsiTheme="minorEastAsia"/>
          <w:sz w:val="28"/>
          <w:szCs w:val="28"/>
        </w:rPr>
        <w:t>对用于低温环境混凝土的原材料供应量、检验结果的符合性进行复核，满足要求后方可</w:t>
      </w:r>
      <w:r>
        <w:rPr>
          <w:rFonts w:hint="eastAsia" w:cs="Times New Roman" w:asciiTheme="minorEastAsia" w:hAnsiTheme="minorEastAsia"/>
          <w:sz w:val="28"/>
          <w:szCs w:val="28"/>
        </w:rPr>
        <w:t>投入</w:t>
      </w:r>
      <w:r>
        <w:rPr>
          <w:rFonts w:cs="Times New Roman" w:asciiTheme="minorEastAsia" w:hAnsiTheme="minorEastAsia"/>
          <w:sz w:val="28"/>
          <w:szCs w:val="28"/>
        </w:rPr>
        <w:t>生产</w:t>
      </w:r>
      <w:r>
        <w:rPr>
          <w:rFonts w:hint="eastAsia" w:cs="Times New Roman" w:asciiTheme="minorEastAsia" w:hAnsiTheme="minorEastAsia"/>
          <w:sz w:val="28"/>
          <w:szCs w:val="28"/>
        </w:rPr>
        <w:t>。</w:t>
      </w:r>
    </w:p>
    <w:p>
      <w:pPr>
        <w:jc w:val="center"/>
        <w:rPr>
          <w:rFonts w:ascii="Times New Roman" w:hAnsi="Times New Roman" w:eastAsia="宋体" w:cs="Times New Roman"/>
          <w:b/>
          <w:sz w:val="30"/>
          <w:szCs w:val="30"/>
        </w:rPr>
      </w:pPr>
      <w:r>
        <w:rPr>
          <w:rFonts w:hint="eastAsia" w:ascii="Times New Roman" w:hAnsi="Times New Roman" w:eastAsia="黑体" w:cs="Times New Roman"/>
          <w:sz w:val="28"/>
          <w:szCs w:val="28"/>
        </w:rPr>
        <w:t>5</w:t>
      </w:r>
      <w:r>
        <w:rPr>
          <w:rFonts w:ascii="Times New Roman" w:hAnsi="Times New Roman" w:eastAsia="黑体" w:cs="Times New Roman"/>
          <w:sz w:val="28"/>
          <w:szCs w:val="28"/>
        </w:rPr>
        <w:t>.</w:t>
      </w:r>
      <w:r>
        <w:rPr>
          <w:rFonts w:hint="eastAsia" w:ascii="Times New Roman" w:hAnsi="Times New Roman" w:eastAsia="黑体" w:cs="Times New Roman"/>
          <w:sz w:val="28"/>
          <w:szCs w:val="28"/>
        </w:rPr>
        <w:t>2生产与运输</w:t>
      </w:r>
    </w:p>
    <w:p>
      <w:pPr>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2</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ascii="Times New Roman" w:hAnsi="Times New Roman" w:cs="Times New Roman"/>
          <w:sz w:val="28"/>
          <w:szCs w:val="28"/>
        </w:rPr>
        <w:t>温</w:t>
      </w:r>
      <w:r>
        <w:rPr>
          <w:rFonts w:cs="Times New Roman" w:asciiTheme="minorEastAsia" w:hAnsiTheme="minorEastAsia"/>
          <w:sz w:val="28"/>
          <w:szCs w:val="28"/>
        </w:rPr>
        <w:t>环境混凝土应采用强制式搅拌机进行拌制，拌和时间从全部材料投完算起不应小于</w:t>
      </w:r>
      <w:r>
        <w:rPr>
          <w:rFonts w:ascii="Times New Roman" w:hAnsi="Times New Roman" w:cs="Times New Roman"/>
          <w:sz w:val="28"/>
          <w:szCs w:val="28"/>
        </w:rPr>
        <w:t>60s</w:t>
      </w:r>
      <w:r>
        <w:rPr>
          <w:rFonts w:hint="eastAsia" w:ascii="Times New Roman" w:hAnsi="Times New Roman" w:cs="Times New Roman"/>
          <w:sz w:val="28"/>
          <w:szCs w:val="28"/>
        </w:rPr>
        <w:t>。</w:t>
      </w:r>
    </w:p>
    <w:p>
      <w:pPr>
        <w:rPr>
          <w:rFonts w:cs="Times New Roman" w:asciiTheme="minorEastAsia" w:hAnsiTheme="minorEastAsia"/>
          <w:sz w:val="28"/>
          <w:szCs w:val="28"/>
        </w:rPr>
      </w:pPr>
      <w:r>
        <w:rPr>
          <w:rFonts w:ascii="Times New Roman" w:hAnsi="Times New Roman" w:cs="Times New Roman"/>
          <w:sz w:val="28"/>
          <w:szCs w:val="28"/>
        </w:rPr>
        <w:t>5.</w:t>
      </w:r>
      <w:r>
        <w:rPr>
          <w:rFonts w:hint="eastAsia" w:ascii="Times New Roman" w:hAnsi="Times New Roman" w:cs="Times New Roman"/>
          <w:sz w:val="28"/>
          <w:szCs w:val="28"/>
        </w:rPr>
        <w:t>2</w:t>
      </w:r>
      <w:r>
        <w:rPr>
          <w:rFonts w:ascii="Times New Roman" w:hAnsi="Times New Roman" w:cs="Times New Roman"/>
          <w:sz w:val="28"/>
          <w:szCs w:val="28"/>
        </w:rPr>
        <w:t>.2</w:t>
      </w:r>
      <w:r>
        <w:rPr>
          <w:rFonts w:hint="eastAsia" w:ascii="Times New Roman" w:hAnsi="Times New Roman" w:cs="Times New Roman"/>
          <w:sz w:val="28"/>
          <w:szCs w:val="28"/>
        </w:rPr>
        <w:t>低</w:t>
      </w:r>
      <w:r>
        <w:rPr>
          <w:rFonts w:cs="Times New Roman" w:asciiTheme="minorEastAsia" w:hAnsiTheme="minorEastAsia"/>
          <w:sz w:val="28"/>
          <w:szCs w:val="28"/>
        </w:rPr>
        <w:t>温</w:t>
      </w:r>
      <w:r>
        <w:rPr>
          <w:rFonts w:ascii="Times New Roman" w:hAnsi="Times New Roman" w:cs="Times New Roman"/>
          <w:sz w:val="28"/>
          <w:szCs w:val="28"/>
        </w:rPr>
        <w:t>环境</w:t>
      </w:r>
      <w:r>
        <w:rPr>
          <w:rFonts w:cs="Times New Roman" w:asciiTheme="minorEastAsia" w:hAnsiTheme="minorEastAsia"/>
          <w:sz w:val="28"/>
          <w:szCs w:val="28"/>
        </w:rPr>
        <w:t>混凝土拌和物在运输过程中发生离</w:t>
      </w:r>
      <w:r>
        <w:rPr>
          <w:rFonts w:ascii="Times New Roman" w:hAnsi="Times New Roman" w:cs="Times New Roman"/>
          <w:sz w:val="28"/>
          <w:szCs w:val="28"/>
        </w:rPr>
        <w:t>析时，不得使用</w:t>
      </w:r>
      <w:r>
        <w:rPr>
          <w:rFonts w:hint="eastAsia" w:cs="Times New Roman" w:asciiTheme="minorEastAsia" w:hAnsiTheme="minorEastAsia"/>
          <w:sz w:val="28"/>
          <w:szCs w:val="28"/>
        </w:rPr>
        <w:t>。</w:t>
      </w:r>
    </w:p>
    <w:p>
      <w:pPr>
        <w:jc w:val="center"/>
        <w:rPr>
          <w:rFonts w:ascii="Times New Roman" w:hAnsi="Times New Roman" w:eastAsia="宋体" w:cs="Times New Roman"/>
          <w:b/>
          <w:sz w:val="30"/>
          <w:szCs w:val="30"/>
        </w:rPr>
      </w:pPr>
      <w:r>
        <w:rPr>
          <w:rFonts w:hint="eastAsia" w:ascii="Times New Roman" w:hAnsi="Times New Roman" w:eastAsia="黑体" w:cs="Times New Roman"/>
          <w:sz w:val="28"/>
          <w:szCs w:val="28"/>
        </w:rPr>
        <w:t>5</w:t>
      </w:r>
      <w:r>
        <w:rPr>
          <w:rFonts w:ascii="Times New Roman" w:hAnsi="Times New Roman" w:eastAsia="黑体" w:cs="Times New Roman"/>
          <w:sz w:val="28"/>
          <w:szCs w:val="28"/>
        </w:rPr>
        <w:t>.</w:t>
      </w:r>
      <w:r>
        <w:rPr>
          <w:rFonts w:hint="eastAsia" w:ascii="Times New Roman" w:hAnsi="Times New Roman" w:eastAsia="黑体" w:cs="Times New Roman"/>
          <w:sz w:val="28"/>
          <w:szCs w:val="28"/>
        </w:rPr>
        <w:t>3浇筑</w:t>
      </w:r>
    </w:p>
    <w:p>
      <w:pPr>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3</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cs="Times New Roman" w:asciiTheme="minorEastAsia" w:hAnsiTheme="minorEastAsia"/>
          <w:sz w:val="28"/>
          <w:szCs w:val="28"/>
        </w:rPr>
        <w:t>温环境</w:t>
      </w:r>
      <w:r>
        <w:rPr>
          <w:rFonts w:ascii="Times New Roman" w:hAnsi="Times New Roman" w:cs="Times New Roman"/>
          <w:sz w:val="28"/>
          <w:szCs w:val="28"/>
        </w:rPr>
        <w:t>混凝土</w:t>
      </w:r>
      <w:r>
        <w:rPr>
          <w:rFonts w:cs="Times New Roman" w:asciiTheme="minorEastAsia" w:hAnsiTheme="minorEastAsia"/>
          <w:sz w:val="28"/>
          <w:szCs w:val="28"/>
        </w:rPr>
        <w:t>的拌和物最大自由下落高度不应超过</w:t>
      </w:r>
      <w:r>
        <w:rPr>
          <w:rFonts w:ascii="Times New Roman" w:hAnsi="Times New Roman" w:cs="Times New Roman"/>
          <w:sz w:val="28"/>
          <w:szCs w:val="28"/>
        </w:rPr>
        <w:t>3m</w:t>
      </w:r>
      <w:r>
        <w:rPr>
          <w:rFonts w:hint="eastAsia" w:ascii="Times New Roman" w:hAnsi="Times New Roman" w:cs="Times New Roman"/>
          <w:sz w:val="28"/>
          <w:szCs w:val="28"/>
        </w:rPr>
        <w:t>。</w:t>
      </w:r>
    </w:p>
    <w:p>
      <w:pPr>
        <w:rPr>
          <w:rFonts w:cs="Times New Roman" w:asciiTheme="minorEastAsia" w:hAnsiTheme="minorEastAsia"/>
          <w:sz w:val="28"/>
          <w:szCs w:val="28"/>
        </w:rPr>
      </w:pPr>
      <w:r>
        <w:rPr>
          <w:rFonts w:ascii="Times New Roman" w:hAnsi="Times New Roman" w:cs="Times New Roman"/>
          <w:sz w:val="28"/>
          <w:szCs w:val="28"/>
        </w:rPr>
        <w:t>5.</w:t>
      </w:r>
      <w:r>
        <w:rPr>
          <w:rFonts w:hint="eastAsia" w:ascii="Times New Roman" w:hAnsi="Times New Roman" w:cs="Times New Roman"/>
          <w:sz w:val="28"/>
          <w:szCs w:val="28"/>
        </w:rPr>
        <w:t>3</w:t>
      </w:r>
      <w:r>
        <w:rPr>
          <w:rFonts w:ascii="Times New Roman" w:hAnsi="Times New Roman" w:cs="Times New Roman"/>
          <w:sz w:val="28"/>
          <w:szCs w:val="28"/>
        </w:rPr>
        <w:t>.2</w:t>
      </w:r>
      <w:r>
        <w:rPr>
          <w:rFonts w:hint="eastAsia" w:ascii="Times New Roman" w:hAnsi="Times New Roman" w:cs="Times New Roman"/>
          <w:sz w:val="28"/>
          <w:szCs w:val="28"/>
        </w:rPr>
        <w:t>低</w:t>
      </w:r>
      <w:r>
        <w:rPr>
          <w:rFonts w:cs="Times New Roman" w:asciiTheme="minorEastAsia" w:hAnsiTheme="minorEastAsia"/>
          <w:sz w:val="28"/>
          <w:szCs w:val="28"/>
        </w:rPr>
        <w:t>温环境</w:t>
      </w:r>
      <w:r>
        <w:rPr>
          <w:rFonts w:ascii="Times New Roman" w:hAnsi="Times New Roman" w:cs="Times New Roman"/>
          <w:sz w:val="28"/>
          <w:szCs w:val="28"/>
        </w:rPr>
        <w:t>混凝土</w:t>
      </w:r>
      <w:r>
        <w:rPr>
          <w:rFonts w:cs="Times New Roman" w:asciiTheme="minorEastAsia" w:hAnsiTheme="minorEastAsia"/>
          <w:sz w:val="28"/>
          <w:szCs w:val="28"/>
        </w:rPr>
        <w:t>在浇筑墙壁类构件时应进行分层浇筑，分层高度不</w:t>
      </w:r>
      <w:r>
        <w:rPr>
          <w:rFonts w:hint="eastAsia" w:cs="Times New Roman" w:asciiTheme="minorEastAsia" w:hAnsiTheme="minorEastAsia"/>
          <w:sz w:val="28"/>
          <w:szCs w:val="28"/>
        </w:rPr>
        <w:t>应</w:t>
      </w:r>
      <w:r>
        <w:rPr>
          <w:rFonts w:cs="Times New Roman" w:asciiTheme="minorEastAsia" w:hAnsiTheme="minorEastAsia"/>
          <w:sz w:val="28"/>
          <w:szCs w:val="28"/>
        </w:rPr>
        <w:t>大于</w:t>
      </w:r>
      <w:r>
        <w:rPr>
          <w:rFonts w:ascii="Times New Roman" w:hAnsi="Times New Roman" w:cs="Times New Roman"/>
          <w:sz w:val="28"/>
          <w:szCs w:val="28"/>
        </w:rPr>
        <w:t>1.2m</w:t>
      </w:r>
      <w:r>
        <w:rPr>
          <w:rFonts w:hint="eastAsia" w:cs="Times New Roman" w:asciiTheme="minorEastAsia" w:hAnsiTheme="minorEastAsia"/>
          <w:sz w:val="28"/>
          <w:szCs w:val="28"/>
        </w:rPr>
        <w:t>。</w:t>
      </w:r>
    </w:p>
    <w:p>
      <w:pPr>
        <w:jc w:val="center"/>
        <w:rPr>
          <w:rFonts w:ascii="Times New Roman" w:hAnsi="Times New Roman" w:eastAsia="宋体" w:cs="Times New Roman"/>
          <w:b/>
          <w:sz w:val="30"/>
          <w:szCs w:val="30"/>
        </w:rPr>
      </w:pPr>
      <w:r>
        <w:rPr>
          <w:rFonts w:hint="eastAsia" w:ascii="Times New Roman" w:hAnsi="Times New Roman" w:eastAsia="黑体" w:cs="Times New Roman"/>
          <w:sz w:val="28"/>
          <w:szCs w:val="28"/>
        </w:rPr>
        <w:t>5</w:t>
      </w:r>
      <w:r>
        <w:rPr>
          <w:rFonts w:ascii="Times New Roman" w:hAnsi="Times New Roman" w:eastAsia="黑体" w:cs="Times New Roman"/>
          <w:sz w:val="28"/>
          <w:szCs w:val="28"/>
        </w:rPr>
        <w:t>.</w:t>
      </w:r>
      <w:r>
        <w:rPr>
          <w:rFonts w:hint="eastAsia" w:ascii="Times New Roman" w:hAnsi="Times New Roman" w:eastAsia="黑体" w:cs="Times New Roman"/>
          <w:sz w:val="28"/>
          <w:szCs w:val="28"/>
        </w:rPr>
        <w:t>4养护</w:t>
      </w:r>
    </w:p>
    <w:p>
      <w:pPr>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4</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cs="Times New Roman" w:asciiTheme="minorEastAsia" w:hAnsiTheme="minorEastAsia"/>
          <w:sz w:val="28"/>
          <w:szCs w:val="28"/>
        </w:rPr>
        <w:t>温</w:t>
      </w:r>
      <w:r>
        <w:rPr>
          <w:rFonts w:ascii="Times New Roman" w:hAnsi="Times New Roman" w:eastAsia="宋体" w:cs="Times New Roman"/>
          <w:sz w:val="28"/>
          <w:szCs w:val="28"/>
        </w:rPr>
        <w:t>环境混凝土养护的时间不应少于14d</w:t>
      </w:r>
      <w:r>
        <w:rPr>
          <w:rFonts w:hint="eastAsia" w:ascii="Times New Roman" w:hAnsi="Times New Roman" w:cs="Times New Roman"/>
          <w:sz w:val="28"/>
          <w:szCs w:val="28"/>
        </w:rPr>
        <w:t>。</w:t>
      </w:r>
    </w:p>
    <w:p>
      <w:pPr>
        <w:rPr>
          <w:rFonts w:cs="Times New Roman" w:asciiTheme="minorEastAsia" w:hAnsiTheme="minorEastAsia"/>
          <w:sz w:val="28"/>
          <w:szCs w:val="28"/>
        </w:rPr>
      </w:pPr>
      <w:r>
        <w:rPr>
          <w:rFonts w:ascii="Times New Roman" w:hAnsi="Times New Roman" w:cs="Times New Roman"/>
          <w:sz w:val="28"/>
          <w:szCs w:val="28"/>
        </w:rPr>
        <w:t>5.</w:t>
      </w:r>
      <w:r>
        <w:rPr>
          <w:rFonts w:hint="eastAsia" w:ascii="Times New Roman" w:hAnsi="Times New Roman" w:cs="Times New Roman"/>
          <w:sz w:val="28"/>
          <w:szCs w:val="28"/>
        </w:rPr>
        <w:t>4</w:t>
      </w:r>
      <w:r>
        <w:rPr>
          <w:rFonts w:ascii="Times New Roman" w:hAnsi="Times New Roman" w:cs="Times New Roman"/>
          <w:sz w:val="28"/>
          <w:szCs w:val="28"/>
        </w:rPr>
        <w:t>.2</w:t>
      </w:r>
      <w:r>
        <w:rPr>
          <w:rFonts w:hint="eastAsia" w:ascii="Times New Roman" w:hAnsi="Times New Roman" w:cs="Times New Roman"/>
          <w:sz w:val="28"/>
          <w:szCs w:val="28"/>
        </w:rPr>
        <w:t>低</w:t>
      </w:r>
      <w:r>
        <w:rPr>
          <w:rFonts w:cs="Times New Roman" w:asciiTheme="minorEastAsia" w:hAnsiTheme="minorEastAsia"/>
          <w:sz w:val="28"/>
          <w:szCs w:val="28"/>
        </w:rPr>
        <w:t>温环境混凝土拆模时应确保混凝土强度满足施工安全性要求</w:t>
      </w:r>
      <w:r>
        <w:rPr>
          <w:rFonts w:hint="eastAsia" w:cs="Times New Roman" w:asciiTheme="minorEastAsia" w:hAnsiTheme="minorEastAsia"/>
          <w:sz w:val="28"/>
          <w:szCs w:val="28"/>
        </w:rPr>
        <w:t>。</w:t>
      </w:r>
    </w:p>
    <w:p>
      <w:pPr>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3低</w:t>
      </w:r>
      <w:r>
        <w:rPr>
          <w:rFonts w:cs="Times New Roman" w:asciiTheme="minorEastAsia" w:hAnsiTheme="minorEastAsia"/>
          <w:sz w:val="28"/>
          <w:szCs w:val="28"/>
        </w:rPr>
        <w:t>温环境混凝土拆模后应采</w:t>
      </w:r>
      <w:r>
        <w:rPr>
          <w:rFonts w:ascii="Times New Roman" w:hAnsi="Times New Roman" w:cs="Times New Roman"/>
          <w:sz w:val="28"/>
          <w:szCs w:val="28"/>
        </w:rPr>
        <w:t>取预防突然降温和快速干燥的措施</w:t>
      </w:r>
      <w:r>
        <w:rPr>
          <w:rFonts w:hint="eastAsia" w:ascii="Times New Roman" w:hAnsi="Times New Roman" w:cs="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宋体" w:cs="Times New Roman"/>
          <w:b/>
          <w:sz w:val="30"/>
          <w:szCs w:val="30"/>
        </w:rPr>
      </w:pPr>
      <w:bookmarkStart w:id="13" w:name="_Toc58226084"/>
      <w:r>
        <w:rPr>
          <w:rFonts w:ascii="Times New Roman" w:hAnsi="Times New Roman" w:eastAsia="宋体" w:cs="Times New Roman"/>
          <w:b/>
          <w:sz w:val="30"/>
          <w:szCs w:val="30"/>
        </w:rPr>
        <w:t>6</w:t>
      </w:r>
      <w:r>
        <w:rPr>
          <w:rFonts w:ascii="Times New Roman" w:hAnsi="Times New Roman" w:eastAsia="宋体" w:cs="Times New Roman"/>
          <w:b/>
          <w:sz w:val="30"/>
          <w:szCs w:val="30"/>
        </w:rPr>
        <w:tab/>
      </w:r>
      <w:bookmarkEnd w:id="13"/>
      <w:r>
        <w:rPr>
          <w:rFonts w:hint="eastAsia" w:ascii="Times New Roman" w:hAnsi="Times New Roman" w:eastAsia="宋体" w:cs="Times New Roman"/>
          <w:b/>
          <w:sz w:val="30"/>
          <w:szCs w:val="30"/>
        </w:rPr>
        <w:t>检验与验收</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0</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ascii="Times New Roman" w:hAnsi="Times New Roman" w:cs="Times New Roman"/>
          <w:sz w:val="28"/>
          <w:szCs w:val="28"/>
        </w:rPr>
        <w:t>温环境混凝土应进行常温环境下的强度等级评定</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bookmarkStart w:id="14" w:name="OLE_LINK4"/>
      <w:bookmarkStart w:id="15" w:name="OLE_LINK3"/>
      <w:r>
        <w:rPr>
          <w:rFonts w:ascii="Times New Roman" w:hAnsi="Times New Roman" w:cs="Times New Roman"/>
          <w:sz w:val="28"/>
          <w:szCs w:val="28"/>
        </w:rPr>
        <w:t>6.</w:t>
      </w:r>
      <w:r>
        <w:rPr>
          <w:rFonts w:hint="eastAsia" w:ascii="Times New Roman" w:hAnsi="Times New Roman" w:cs="Times New Roman"/>
          <w:sz w:val="28"/>
          <w:szCs w:val="28"/>
        </w:rPr>
        <w:t>0</w:t>
      </w:r>
      <w:r>
        <w:rPr>
          <w:rFonts w:ascii="Times New Roman" w:hAnsi="Times New Roman" w:cs="Times New Roman"/>
          <w:sz w:val="28"/>
          <w:szCs w:val="28"/>
        </w:rPr>
        <w:t>.2</w:t>
      </w:r>
      <w:bookmarkEnd w:id="14"/>
      <w:bookmarkEnd w:id="15"/>
      <w:r>
        <w:rPr>
          <w:rFonts w:hint="eastAsia" w:ascii="Times New Roman" w:hAnsi="Times New Roman" w:cs="Times New Roman"/>
          <w:sz w:val="28"/>
          <w:szCs w:val="28"/>
        </w:rPr>
        <w:t>低</w:t>
      </w:r>
      <w:r>
        <w:rPr>
          <w:rFonts w:ascii="Times New Roman" w:hAnsi="Times New Roman" w:cs="Times New Roman"/>
          <w:sz w:val="28"/>
          <w:szCs w:val="28"/>
        </w:rPr>
        <w:t>温环境混凝土配合比设计时，混凝土应在低温环境下进行强度、热膨胀系数和含水率检验</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0</w:t>
      </w:r>
      <w:r>
        <w:rPr>
          <w:rFonts w:ascii="Times New Roman" w:hAnsi="Times New Roman" w:cs="Times New Roman"/>
          <w:sz w:val="28"/>
          <w:szCs w:val="28"/>
        </w:rPr>
        <w:t>.</w:t>
      </w:r>
      <w:r>
        <w:rPr>
          <w:rFonts w:hint="eastAsia" w:ascii="Times New Roman" w:hAnsi="Times New Roman" w:cs="Times New Roman"/>
          <w:sz w:val="28"/>
          <w:szCs w:val="28"/>
        </w:rPr>
        <w:t>3低</w:t>
      </w:r>
      <w:r>
        <w:rPr>
          <w:rFonts w:ascii="Times New Roman" w:hAnsi="Times New Roman" w:cs="Times New Roman"/>
          <w:sz w:val="28"/>
          <w:szCs w:val="28"/>
        </w:rPr>
        <w:t>温环境混凝土在常温环境和低温环境下的立方体抗压强度均应满足本规范的要求</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0</w:t>
      </w:r>
      <w:r>
        <w:rPr>
          <w:rFonts w:ascii="Times New Roman" w:hAnsi="Times New Roman" w:cs="Times New Roman"/>
          <w:sz w:val="28"/>
          <w:szCs w:val="28"/>
        </w:rPr>
        <w:t>.</w:t>
      </w:r>
      <w:r>
        <w:rPr>
          <w:rFonts w:hint="eastAsia" w:ascii="Times New Roman" w:hAnsi="Times New Roman" w:cs="Times New Roman"/>
          <w:sz w:val="28"/>
          <w:szCs w:val="28"/>
        </w:rPr>
        <w:t>4低</w:t>
      </w:r>
      <w:r>
        <w:rPr>
          <w:rFonts w:ascii="Times New Roman" w:hAnsi="Times New Roman" w:cs="Times New Roman"/>
          <w:sz w:val="28"/>
          <w:szCs w:val="28"/>
        </w:rPr>
        <w:t>温环境混凝土应进行常温环境下的抗冻融性能检验</w:t>
      </w:r>
      <w:r>
        <w:rPr>
          <w:rFonts w:hint="eastAsia" w:ascii="Times New Roman" w:hAnsi="Times New Roman" w:cs="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7</w:t>
      </w:r>
      <w:r>
        <w:rPr>
          <w:rFonts w:ascii="Times New Roman" w:hAnsi="Times New Roman" w:eastAsia="宋体" w:cs="Times New Roman"/>
          <w:b/>
          <w:sz w:val="30"/>
          <w:szCs w:val="30"/>
        </w:rPr>
        <w:tab/>
      </w:r>
      <w:r>
        <w:rPr>
          <w:rFonts w:hint="eastAsia" w:ascii="Times New Roman" w:hAnsi="Times New Roman" w:eastAsia="宋体" w:cs="Times New Roman"/>
          <w:b/>
          <w:sz w:val="30"/>
          <w:szCs w:val="30"/>
        </w:rPr>
        <w:t>运行维护</w:t>
      </w:r>
    </w:p>
    <w:p>
      <w:pPr>
        <w:autoSpaceDE w:val="0"/>
        <w:autoSpaceDN w:val="0"/>
        <w:adjustRightInd w:val="0"/>
        <w:spacing w:line="360" w:lineRule="auto"/>
        <w:rPr>
          <w:rFonts w:ascii="Times New Roman" w:hAnsi="Times New Roman" w:cs="Times New Roman"/>
          <w:sz w:val="28"/>
          <w:szCs w:val="28"/>
        </w:rPr>
      </w:pPr>
      <w:r>
        <w:rPr>
          <w:rFonts w:hint="eastAsia" w:ascii="Times New Roman" w:hAnsi="Times New Roman" w:cs="Times New Roman"/>
          <w:sz w:val="28"/>
          <w:szCs w:val="28"/>
        </w:rPr>
        <w:t>7</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 xml:space="preserve">.1 </w:t>
      </w:r>
      <w:r>
        <w:rPr>
          <w:rFonts w:hint="eastAsia" w:ascii="Times New Roman" w:hAnsi="Times New Roman" w:cs="Times New Roman"/>
          <w:sz w:val="28"/>
          <w:szCs w:val="28"/>
        </w:rPr>
        <w:t>使</w:t>
      </w:r>
      <w:r>
        <w:rPr>
          <w:rFonts w:ascii="Times New Roman" w:hAnsi="Times New Roman" w:cs="Times New Roman"/>
          <w:sz w:val="28"/>
          <w:szCs w:val="28"/>
        </w:rPr>
        <w:t>用单位应建立低温环境混凝土全寿命周期内的</w:t>
      </w:r>
      <w:r>
        <w:rPr>
          <w:rFonts w:hint="eastAsia" w:ascii="Times New Roman" w:hAnsi="Times New Roman" w:cs="Times New Roman"/>
          <w:sz w:val="28"/>
          <w:szCs w:val="28"/>
        </w:rPr>
        <w:t>使用</w:t>
      </w:r>
      <w:r>
        <w:rPr>
          <w:rFonts w:ascii="Times New Roman" w:hAnsi="Times New Roman" w:cs="Times New Roman"/>
          <w:sz w:val="28"/>
          <w:szCs w:val="28"/>
        </w:rPr>
        <w:t>和维护管理</w:t>
      </w:r>
      <w:r>
        <w:rPr>
          <w:rFonts w:hint="eastAsia" w:ascii="Times New Roman" w:hAnsi="Times New Roman" w:cs="Times New Roman"/>
          <w:sz w:val="28"/>
          <w:szCs w:val="28"/>
        </w:rPr>
        <w:t>制度。</w:t>
      </w:r>
    </w:p>
    <w:p>
      <w:pPr>
        <w:autoSpaceDE w:val="0"/>
        <w:autoSpaceDN w:val="0"/>
        <w:adjustRightInd w:val="0"/>
        <w:spacing w:line="360" w:lineRule="auto"/>
        <w:rPr>
          <w:rFonts w:ascii="Times New Roman" w:hAnsi="Times New Roman" w:cs="Times New Roman"/>
          <w:sz w:val="28"/>
          <w:szCs w:val="28"/>
        </w:rPr>
      </w:pPr>
      <w:r>
        <w:rPr>
          <w:rFonts w:hint="eastAsia" w:ascii="Times New Roman" w:hAnsi="Times New Roman" w:cs="Times New Roman"/>
          <w:sz w:val="28"/>
          <w:szCs w:val="28"/>
        </w:rPr>
        <w:t>7</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 xml:space="preserve">.2 </w:t>
      </w:r>
      <w:r>
        <w:rPr>
          <w:rFonts w:hint="eastAsia" w:ascii="Times New Roman" w:hAnsi="Times New Roman" w:cs="Times New Roman"/>
          <w:sz w:val="28"/>
          <w:szCs w:val="28"/>
        </w:rPr>
        <w:t>对</w:t>
      </w:r>
      <w:r>
        <w:rPr>
          <w:rFonts w:ascii="Times New Roman" w:hAnsi="Times New Roman" w:cs="Times New Roman"/>
          <w:sz w:val="28"/>
          <w:szCs w:val="28"/>
        </w:rPr>
        <w:t>低温环境混凝土，使用单位应</w:t>
      </w:r>
      <w:r>
        <w:rPr>
          <w:rFonts w:hint="eastAsia" w:ascii="Times New Roman" w:hAnsi="Times New Roman" w:cs="Times New Roman"/>
          <w:sz w:val="28"/>
          <w:szCs w:val="28"/>
        </w:rPr>
        <w:t>每5年一次</w:t>
      </w:r>
      <w:r>
        <w:rPr>
          <w:rFonts w:ascii="Times New Roman" w:hAnsi="Times New Roman" w:cs="Times New Roman"/>
          <w:sz w:val="28"/>
          <w:szCs w:val="28"/>
        </w:rPr>
        <w:t>检测其结构外表面的裂缝和碳化深度</w:t>
      </w:r>
      <w:r>
        <w:rPr>
          <w:rFonts w:hint="eastAsia" w:ascii="Times New Roman" w:hAnsi="Times New Roman" w:cs="Times New Roman"/>
          <w:sz w:val="28"/>
          <w:szCs w:val="28"/>
        </w:rPr>
        <w:t>。</w:t>
      </w:r>
    </w:p>
    <w:p>
      <w:pPr>
        <w:widowControl/>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8</w:t>
      </w:r>
      <w:r>
        <w:rPr>
          <w:rFonts w:ascii="Times New Roman" w:hAnsi="Times New Roman" w:eastAsia="宋体" w:cs="Times New Roman"/>
          <w:b/>
          <w:sz w:val="30"/>
          <w:szCs w:val="30"/>
        </w:rPr>
        <w:tab/>
      </w:r>
      <w:r>
        <w:rPr>
          <w:rFonts w:hint="eastAsia" w:ascii="Times New Roman" w:hAnsi="Times New Roman" w:eastAsia="宋体" w:cs="Times New Roman"/>
          <w:b/>
          <w:sz w:val="30"/>
          <w:szCs w:val="30"/>
        </w:rPr>
        <w:t>拆  除</w:t>
      </w:r>
    </w:p>
    <w:p>
      <w:pPr>
        <w:autoSpaceDE w:val="0"/>
        <w:autoSpaceDN w:val="0"/>
        <w:adjustRightInd w:val="0"/>
        <w:spacing w:line="360" w:lineRule="auto"/>
        <w:rPr>
          <w:rFonts w:ascii="Times New Roman" w:hAnsi="Times New Roman" w:cs="Times New Roman"/>
          <w:sz w:val="28"/>
          <w:szCs w:val="28"/>
        </w:rPr>
      </w:pPr>
      <w:r>
        <w:rPr>
          <w:rFonts w:hint="eastAsia" w:ascii="Times New Roman" w:hAnsi="Times New Roman" w:cs="Times New Roman"/>
          <w:sz w:val="28"/>
          <w:szCs w:val="28"/>
        </w:rPr>
        <w:t>8</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 xml:space="preserve">.1 </w:t>
      </w:r>
      <w:r>
        <w:rPr>
          <w:rFonts w:hint="eastAsia" w:ascii="Times New Roman" w:hAnsi="Times New Roman" w:cs="Times New Roman"/>
          <w:sz w:val="28"/>
          <w:szCs w:val="28"/>
        </w:rPr>
        <w:t>低</w:t>
      </w:r>
      <w:r>
        <w:rPr>
          <w:rFonts w:ascii="Times New Roman" w:hAnsi="Times New Roman" w:cs="Times New Roman"/>
          <w:sz w:val="28"/>
          <w:szCs w:val="28"/>
        </w:rPr>
        <w:t>温环境混凝土拆除作业前，应清空其结构内的低温介质，消除安全隐患，恢复至常温环境</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hint="eastAsia" w:ascii="Times New Roman" w:hAnsi="Times New Roman" w:cs="Times New Roman"/>
          <w:sz w:val="28"/>
          <w:szCs w:val="28"/>
        </w:rPr>
        <w:t>8</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 xml:space="preserve">.2 </w:t>
      </w:r>
      <w:r>
        <w:rPr>
          <w:rFonts w:hint="eastAsia" w:ascii="Times New Roman" w:hAnsi="Times New Roman" w:cs="Times New Roman"/>
          <w:sz w:val="28"/>
          <w:szCs w:val="28"/>
        </w:rPr>
        <w:t>低</w:t>
      </w:r>
      <w:r>
        <w:rPr>
          <w:rFonts w:ascii="Times New Roman" w:hAnsi="Times New Roman" w:cs="Times New Roman"/>
          <w:sz w:val="28"/>
          <w:szCs w:val="28"/>
        </w:rPr>
        <w:t>温环境混凝土拆除</w:t>
      </w:r>
      <w:r>
        <w:rPr>
          <w:rFonts w:hint="eastAsia" w:ascii="Times New Roman" w:hAnsi="Times New Roman" w:cs="Times New Roman"/>
          <w:sz w:val="28"/>
          <w:szCs w:val="28"/>
        </w:rPr>
        <w:t>作业</w:t>
      </w:r>
      <w:r>
        <w:rPr>
          <w:rFonts w:ascii="Times New Roman" w:hAnsi="Times New Roman" w:cs="Times New Roman"/>
          <w:sz w:val="28"/>
          <w:szCs w:val="28"/>
        </w:rPr>
        <w:t>前，应编制施工组织设计、安全专项施工方案和生产安全事故应急预案</w:t>
      </w:r>
      <w:r>
        <w:rPr>
          <w:rFonts w:hint="eastAsia" w:ascii="Times New Roman" w:hAnsi="Times New Roman" w:cs="Times New Roman"/>
          <w:sz w:val="28"/>
          <w:szCs w:val="28"/>
        </w:rPr>
        <w:t>。</w:t>
      </w:r>
    </w:p>
    <w:p>
      <w:pPr>
        <w:autoSpaceDE w:val="0"/>
        <w:autoSpaceDN w:val="0"/>
        <w:adjustRightInd w:val="0"/>
        <w:spacing w:line="360" w:lineRule="auto"/>
        <w:rPr>
          <w:rFonts w:ascii="Times New Roman" w:hAnsi="Times New Roman" w:cs="Times New Roman"/>
          <w:sz w:val="28"/>
          <w:szCs w:val="28"/>
        </w:rPr>
      </w:pPr>
      <w:r>
        <w:rPr>
          <w:rFonts w:hint="eastAsia" w:ascii="Times New Roman" w:hAnsi="Times New Roman" w:cs="Times New Roman"/>
          <w:sz w:val="28"/>
          <w:szCs w:val="28"/>
        </w:rPr>
        <w:t>8</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w:t>
      </w:r>
      <w:r>
        <w:rPr>
          <w:rFonts w:hint="eastAsia" w:ascii="Times New Roman" w:hAnsi="Times New Roman" w:cs="Times New Roman"/>
          <w:sz w:val="28"/>
          <w:szCs w:val="28"/>
        </w:rPr>
        <w:t>3低</w:t>
      </w:r>
      <w:r>
        <w:rPr>
          <w:rFonts w:ascii="Times New Roman" w:hAnsi="Times New Roman" w:cs="Times New Roman"/>
          <w:sz w:val="28"/>
          <w:szCs w:val="28"/>
        </w:rPr>
        <w:t>温环境混凝土拆除</w:t>
      </w:r>
      <w:r>
        <w:rPr>
          <w:rFonts w:hint="eastAsia" w:ascii="Times New Roman" w:hAnsi="Times New Roman" w:cs="Times New Roman"/>
          <w:sz w:val="28"/>
          <w:szCs w:val="28"/>
        </w:rPr>
        <w:t>作业</w:t>
      </w:r>
      <w:r>
        <w:rPr>
          <w:rFonts w:ascii="Times New Roman" w:hAnsi="Times New Roman" w:cs="Times New Roman"/>
          <w:sz w:val="28"/>
          <w:szCs w:val="28"/>
        </w:rPr>
        <w:t>前，必须对施工作业人员进行书面安全技术交底，且应有记录并签字确认</w:t>
      </w:r>
      <w:r>
        <w:rPr>
          <w:rFonts w:hint="eastAsia" w:ascii="Times New Roman" w:hAnsi="Times New Roman" w:cs="Times New Roman"/>
          <w:sz w:val="28"/>
          <w:szCs w:val="28"/>
        </w:rPr>
        <w:t>。</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1" o:spid="_x0000_s6147" o:spt="202" type="#_x0000_t202" style="position:absolute;left:0pt;margin-top:0pt;height:11pt;width:8.15pt;mso-position-horizontal:center;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">
          <v:path arrowok="t"/>
          <v:fill on="f" focussize="0,0"/>
          <v:stroke on="f" joinstyle="miter"/>
          <v:imagedata o:title=""/>
          <o:lock v:ext="edit"/>
          <v:textbox inset="0mm,0mm,0mm,0mm" style="mso-fit-shape-to-text:t;">
            <w:txbxContent>
              <w:p>
                <w:pPr>
                  <w:pStyle w:val="1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3" o:spid="_x0000_s6146" o:spt="202" type="#_x0000_t202" style="position:absolute;left:0pt;margin-top:0pt;height:11pt;width:4.6pt;mso-position-horizontal:center;mso-position-horizontal-relative:margin;mso-wrap-style:none;z-index:2516787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UJrQIAAKw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Cw11UJrQIAAKwFAAAOAAAAAAAAAAAAAAAA&#10;AC4CAABkcnMvZTJvRG9jLnhtbFBLAQItABQABgAIAAAAIQD2AZlg1wAAAAIBAAAPAAAAAAAAAAAA&#10;AAAAAAcFAABkcnMvZG93bnJldi54bWxQSwUGAAAAAAQABADzAAAACwY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r>
      <w:pict>
        <v:shape id="_x0000_s6145" o:spid="_x0000_s6145" o:spt="202" type="#_x0000_t202" style="position:absolute;left:0pt;margin-top:0pt;height:11pt;width:8.15pt;mso-position-horizontal:center;mso-position-horizontal-relative:margin;mso-wrap-style:none;z-index:2516776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">
          <v:path arrowok="t"/>
          <v:fill on="f" focussize="0,0"/>
          <v:stroke on="f" joinstyle="miter"/>
          <v:imagedata o:title=""/>
          <o:lock v:ext="edit"/>
          <v:textbox inset="0mm,0mm,0mm,0mm" style="mso-fit-shape-to-text:t;">
            <w:txbxContent>
              <w:p>
                <w:pPr>
                  <w:pStyle w:val="10"/>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1238"/>
    <w:rsid w:val="0001314B"/>
    <w:rsid w:val="000150FD"/>
    <w:rsid w:val="000166B3"/>
    <w:rsid w:val="00021C0F"/>
    <w:rsid w:val="00021D13"/>
    <w:rsid w:val="00025901"/>
    <w:rsid w:val="00026FE1"/>
    <w:rsid w:val="00036874"/>
    <w:rsid w:val="00043126"/>
    <w:rsid w:val="00062918"/>
    <w:rsid w:val="00063AE7"/>
    <w:rsid w:val="00064B97"/>
    <w:rsid w:val="00065546"/>
    <w:rsid w:val="00067712"/>
    <w:rsid w:val="0007151F"/>
    <w:rsid w:val="00076D91"/>
    <w:rsid w:val="00082B9D"/>
    <w:rsid w:val="000850BE"/>
    <w:rsid w:val="000860C8"/>
    <w:rsid w:val="000A5645"/>
    <w:rsid w:val="000A71DC"/>
    <w:rsid w:val="000B1690"/>
    <w:rsid w:val="000B1D65"/>
    <w:rsid w:val="000B2483"/>
    <w:rsid w:val="000B5996"/>
    <w:rsid w:val="000D44EB"/>
    <w:rsid w:val="000D6161"/>
    <w:rsid w:val="000E3AA1"/>
    <w:rsid w:val="000E642D"/>
    <w:rsid w:val="000F3F1D"/>
    <w:rsid w:val="000F78EA"/>
    <w:rsid w:val="00101A7F"/>
    <w:rsid w:val="0010656B"/>
    <w:rsid w:val="00114550"/>
    <w:rsid w:val="001176C5"/>
    <w:rsid w:val="00124535"/>
    <w:rsid w:val="00125A91"/>
    <w:rsid w:val="00127DAB"/>
    <w:rsid w:val="001330DE"/>
    <w:rsid w:val="00134BDD"/>
    <w:rsid w:val="00134C1B"/>
    <w:rsid w:val="00136231"/>
    <w:rsid w:val="00137749"/>
    <w:rsid w:val="00141661"/>
    <w:rsid w:val="0014258F"/>
    <w:rsid w:val="00142899"/>
    <w:rsid w:val="0014482C"/>
    <w:rsid w:val="0014592D"/>
    <w:rsid w:val="001513E9"/>
    <w:rsid w:val="00156BA5"/>
    <w:rsid w:val="00156F4D"/>
    <w:rsid w:val="00161741"/>
    <w:rsid w:val="00167901"/>
    <w:rsid w:val="0017304C"/>
    <w:rsid w:val="00175E3B"/>
    <w:rsid w:val="0017669A"/>
    <w:rsid w:val="00182C8D"/>
    <w:rsid w:val="001838E4"/>
    <w:rsid w:val="00190A29"/>
    <w:rsid w:val="00193896"/>
    <w:rsid w:val="00194FAB"/>
    <w:rsid w:val="001977E6"/>
    <w:rsid w:val="001A106D"/>
    <w:rsid w:val="001A537F"/>
    <w:rsid w:val="001A553E"/>
    <w:rsid w:val="001A7309"/>
    <w:rsid w:val="001B52D1"/>
    <w:rsid w:val="001C140D"/>
    <w:rsid w:val="001C2935"/>
    <w:rsid w:val="001E060A"/>
    <w:rsid w:val="001E1AF0"/>
    <w:rsid w:val="001F1B70"/>
    <w:rsid w:val="00206069"/>
    <w:rsid w:val="00213A23"/>
    <w:rsid w:val="0021459B"/>
    <w:rsid w:val="00222E6A"/>
    <w:rsid w:val="002361DB"/>
    <w:rsid w:val="00242546"/>
    <w:rsid w:val="0024301A"/>
    <w:rsid w:val="002453BD"/>
    <w:rsid w:val="0025265B"/>
    <w:rsid w:val="00253CE7"/>
    <w:rsid w:val="00265AFA"/>
    <w:rsid w:val="00267969"/>
    <w:rsid w:val="00275D43"/>
    <w:rsid w:val="00276090"/>
    <w:rsid w:val="00277493"/>
    <w:rsid w:val="0028262A"/>
    <w:rsid w:val="00294A9E"/>
    <w:rsid w:val="00295409"/>
    <w:rsid w:val="002B13CD"/>
    <w:rsid w:val="002B1787"/>
    <w:rsid w:val="002C4600"/>
    <w:rsid w:val="002C50AC"/>
    <w:rsid w:val="002C5301"/>
    <w:rsid w:val="002C77CD"/>
    <w:rsid w:val="002E4220"/>
    <w:rsid w:val="002F092D"/>
    <w:rsid w:val="002F16BE"/>
    <w:rsid w:val="002F66AA"/>
    <w:rsid w:val="00311418"/>
    <w:rsid w:val="00312C13"/>
    <w:rsid w:val="00314A95"/>
    <w:rsid w:val="00320D24"/>
    <w:rsid w:val="00330C36"/>
    <w:rsid w:val="0033431E"/>
    <w:rsid w:val="003439B0"/>
    <w:rsid w:val="00350041"/>
    <w:rsid w:val="003514D8"/>
    <w:rsid w:val="00362477"/>
    <w:rsid w:val="00363A4D"/>
    <w:rsid w:val="003907B6"/>
    <w:rsid w:val="003A0D90"/>
    <w:rsid w:val="003B3007"/>
    <w:rsid w:val="003C03F6"/>
    <w:rsid w:val="003D57ED"/>
    <w:rsid w:val="003E68FF"/>
    <w:rsid w:val="003E75FB"/>
    <w:rsid w:val="003F1213"/>
    <w:rsid w:val="003F3C49"/>
    <w:rsid w:val="003F4193"/>
    <w:rsid w:val="004130C0"/>
    <w:rsid w:val="00432110"/>
    <w:rsid w:val="00432EB4"/>
    <w:rsid w:val="00436416"/>
    <w:rsid w:val="00437A05"/>
    <w:rsid w:val="00437DDE"/>
    <w:rsid w:val="00441AF7"/>
    <w:rsid w:val="004470B9"/>
    <w:rsid w:val="00450F11"/>
    <w:rsid w:val="00453D75"/>
    <w:rsid w:val="00453EE2"/>
    <w:rsid w:val="004623A6"/>
    <w:rsid w:val="00471235"/>
    <w:rsid w:val="00472088"/>
    <w:rsid w:val="00472CB3"/>
    <w:rsid w:val="00472F13"/>
    <w:rsid w:val="0048384E"/>
    <w:rsid w:val="00487B8B"/>
    <w:rsid w:val="00494325"/>
    <w:rsid w:val="00496371"/>
    <w:rsid w:val="00496C37"/>
    <w:rsid w:val="004A5D63"/>
    <w:rsid w:val="004A6A0D"/>
    <w:rsid w:val="004B3D60"/>
    <w:rsid w:val="004C08B9"/>
    <w:rsid w:val="004D1F2A"/>
    <w:rsid w:val="004E2280"/>
    <w:rsid w:val="004F4985"/>
    <w:rsid w:val="004F5A68"/>
    <w:rsid w:val="005015C9"/>
    <w:rsid w:val="005022A7"/>
    <w:rsid w:val="0050411D"/>
    <w:rsid w:val="00506B88"/>
    <w:rsid w:val="005070E7"/>
    <w:rsid w:val="00515827"/>
    <w:rsid w:val="00515EE1"/>
    <w:rsid w:val="005310F6"/>
    <w:rsid w:val="00536223"/>
    <w:rsid w:val="00537C9A"/>
    <w:rsid w:val="00541608"/>
    <w:rsid w:val="00544B39"/>
    <w:rsid w:val="005466E0"/>
    <w:rsid w:val="005568B4"/>
    <w:rsid w:val="005653C7"/>
    <w:rsid w:val="00565DBA"/>
    <w:rsid w:val="005665A0"/>
    <w:rsid w:val="0057422A"/>
    <w:rsid w:val="00590239"/>
    <w:rsid w:val="005913CF"/>
    <w:rsid w:val="005951EB"/>
    <w:rsid w:val="005A2C9C"/>
    <w:rsid w:val="005A2D14"/>
    <w:rsid w:val="005B1693"/>
    <w:rsid w:val="005B67BD"/>
    <w:rsid w:val="005C02B5"/>
    <w:rsid w:val="005D01B5"/>
    <w:rsid w:val="005D4CF5"/>
    <w:rsid w:val="005E0CE7"/>
    <w:rsid w:val="005E51AC"/>
    <w:rsid w:val="005F3616"/>
    <w:rsid w:val="00601057"/>
    <w:rsid w:val="00615AC7"/>
    <w:rsid w:val="0061695A"/>
    <w:rsid w:val="00617526"/>
    <w:rsid w:val="00642D3D"/>
    <w:rsid w:val="00643074"/>
    <w:rsid w:val="006532F7"/>
    <w:rsid w:val="00653B0B"/>
    <w:rsid w:val="0066128E"/>
    <w:rsid w:val="006616F1"/>
    <w:rsid w:val="00665413"/>
    <w:rsid w:val="0067040E"/>
    <w:rsid w:val="006710A2"/>
    <w:rsid w:val="00680A8A"/>
    <w:rsid w:val="006815A8"/>
    <w:rsid w:val="00690152"/>
    <w:rsid w:val="006967D6"/>
    <w:rsid w:val="006B17AD"/>
    <w:rsid w:val="006B2732"/>
    <w:rsid w:val="006B76DB"/>
    <w:rsid w:val="006B7DAE"/>
    <w:rsid w:val="006C279B"/>
    <w:rsid w:val="006C6898"/>
    <w:rsid w:val="006C721D"/>
    <w:rsid w:val="006D4B62"/>
    <w:rsid w:val="006E0276"/>
    <w:rsid w:val="006E0D26"/>
    <w:rsid w:val="006E7CA1"/>
    <w:rsid w:val="0070555F"/>
    <w:rsid w:val="0070611A"/>
    <w:rsid w:val="00713727"/>
    <w:rsid w:val="0074284D"/>
    <w:rsid w:val="0074511E"/>
    <w:rsid w:val="007455FC"/>
    <w:rsid w:val="007506C9"/>
    <w:rsid w:val="0075421D"/>
    <w:rsid w:val="0075461A"/>
    <w:rsid w:val="00757ABC"/>
    <w:rsid w:val="00757E7C"/>
    <w:rsid w:val="007641EF"/>
    <w:rsid w:val="00771A45"/>
    <w:rsid w:val="007729F4"/>
    <w:rsid w:val="00774D60"/>
    <w:rsid w:val="00782D88"/>
    <w:rsid w:val="00783233"/>
    <w:rsid w:val="00784999"/>
    <w:rsid w:val="007966B4"/>
    <w:rsid w:val="007A258B"/>
    <w:rsid w:val="007A452A"/>
    <w:rsid w:val="007A7B8F"/>
    <w:rsid w:val="007B0152"/>
    <w:rsid w:val="007B78DE"/>
    <w:rsid w:val="007C0F8B"/>
    <w:rsid w:val="007D2B0E"/>
    <w:rsid w:val="007F4C71"/>
    <w:rsid w:val="0080681B"/>
    <w:rsid w:val="00807A7A"/>
    <w:rsid w:val="00816EF0"/>
    <w:rsid w:val="00817A53"/>
    <w:rsid w:val="0082133A"/>
    <w:rsid w:val="008217FB"/>
    <w:rsid w:val="008417D7"/>
    <w:rsid w:val="00846D9D"/>
    <w:rsid w:val="008570D2"/>
    <w:rsid w:val="00857787"/>
    <w:rsid w:val="0085799E"/>
    <w:rsid w:val="00857D8C"/>
    <w:rsid w:val="00866288"/>
    <w:rsid w:val="00881CFE"/>
    <w:rsid w:val="00885759"/>
    <w:rsid w:val="00890919"/>
    <w:rsid w:val="00894B0D"/>
    <w:rsid w:val="008B7125"/>
    <w:rsid w:val="008C369B"/>
    <w:rsid w:val="008D14CE"/>
    <w:rsid w:val="008E34F5"/>
    <w:rsid w:val="009069DC"/>
    <w:rsid w:val="00920DA3"/>
    <w:rsid w:val="00921444"/>
    <w:rsid w:val="00926FFE"/>
    <w:rsid w:val="0093423E"/>
    <w:rsid w:val="009359EC"/>
    <w:rsid w:val="00940998"/>
    <w:rsid w:val="0094430A"/>
    <w:rsid w:val="009461E9"/>
    <w:rsid w:val="009472C0"/>
    <w:rsid w:val="00953040"/>
    <w:rsid w:val="009533F3"/>
    <w:rsid w:val="00954BB1"/>
    <w:rsid w:val="009646B6"/>
    <w:rsid w:val="00970ACE"/>
    <w:rsid w:val="0097142F"/>
    <w:rsid w:val="009714F0"/>
    <w:rsid w:val="0097225D"/>
    <w:rsid w:val="00985395"/>
    <w:rsid w:val="00987FB5"/>
    <w:rsid w:val="009921F6"/>
    <w:rsid w:val="00997493"/>
    <w:rsid w:val="009A0692"/>
    <w:rsid w:val="009B7B7A"/>
    <w:rsid w:val="009E6205"/>
    <w:rsid w:val="009F0A80"/>
    <w:rsid w:val="009F7EA6"/>
    <w:rsid w:val="00A10CFD"/>
    <w:rsid w:val="00A127A2"/>
    <w:rsid w:val="00A21A48"/>
    <w:rsid w:val="00A37020"/>
    <w:rsid w:val="00A4034C"/>
    <w:rsid w:val="00A41717"/>
    <w:rsid w:val="00A454E5"/>
    <w:rsid w:val="00A54887"/>
    <w:rsid w:val="00A56AC1"/>
    <w:rsid w:val="00A62B43"/>
    <w:rsid w:val="00A821FC"/>
    <w:rsid w:val="00A86215"/>
    <w:rsid w:val="00A91C8E"/>
    <w:rsid w:val="00A923F9"/>
    <w:rsid w:val="00A94CD7"/>
    <w:rsid w:val="00AA7332"/>
    <w:rsid w:val="00AD68F7"/>
    <w:rsid w:val="00AE011D"/>
    <w:rsid w:val="00AE5617"/>
    <w:rsid w:val="00AE7032"/>
    <w:rsid w:val="00AE7A66"/>
    <w:rsid w:val="00AF0D88"/>
    <w:rsid w:val="00B14363"/>
    <w:rsid w:val="00B17E8C"/>
    <w:rsid w:val="00B30AE9"/>
    <w:rsid w:val="00B45DDE"/>
    <w:rsid w:val="00B70C53"/>
    <w:rsid w:val="00B7555F"/>
    <w:rsid w:val="00B81889"/>
    <w:rsid w:val="00B8515C"/>
    <w:rsid w:val="00BB6D35"/>
    <w:rsid w:val="00BB6FCD"/>
    <w:rsid w:val="00BC5474"/>
    <w:rsid w:val="00BC5E02"/>
    <w:rsid w:val="00BD3781"/>
    <w:rsid w:val="00BE1148"/>
    <w:rsid w:val="00BE4A5B"/>
    <w:rsid w:val="00BE60BD"/>
    <w:rsid w:val="00BF2A66"/>
    <w:rsid w:val="00BF37E7"/>
    <w:rsid w:val="00BF6418"/>
    <w:rsid w:val="00C0459C"/>
    <w:rsid w:val="00C05E44"/>
    <w:rsid w:val="00C06F4E"/>
    <w:rsid w:val="00C07662"/>
    <w:rsid w:val="00C103D8"/>
    <w:rsid w:val="00C132E4"/>
    <w:rsid w:val="00C15055"/>
    <w:rsid w:val="00C21A86"/>
    <w:rsid w:val="00C234A9"/>
    <w:rsid w:val="00C24585"/>
    <w:rsid w:val="00C27FE6"/>
    <w:rsid w:val="00C47097"/>
    <w:rsid w:val="00C47DFB"/>
    <w:rsid w:val="00C53E52"/>
    <w:rsid w:val="00C5662E"/>
    <w:rsid w:val="00C60A18"/>
    <w:rsid w:val="00C60D2D"/>
    <w:rsid w:val="00C6437A"/>
    <w:rsid w:val="00C670BB"/>
    <w:rsid w:val="00C67D33"/>
    <w:rsid w:val="00C76F4C"/>
    <w:rsid w:val="00C826AB"/>
    <w:rsid w:val="00C83D11"/>
    <w:rsid w:val="00C87EAC"/>
    <w:rsid w:val="00C90B38"/>
    <w:rsid w:val="00CA08A3"/>
    <w:rsid w:val="00CA1238"/>
    <w:rsid w:val="00CA300C"/>
    <w:rsid w:val="00CB18DF"/>
    <w:rsid w:val="00CD1E72"/>
    <w:rsid w:val="00CD29F9"/>
    <w:rsid w:val="00CD5672"/>
    <w:rsid w:val="00CE4791"/>
    <w:rsid w:val="00CE59DD"/>
    <w:rsid w:val="00CE7D96"/>
    <w:rsid w:val="00CF5FA5"/>
    <w:rsid w:val="00CF6F24"/>
    <w:rsid w:val="00D01A01"/>
    <w:rsid w:val="00D0330B"/>
    <w:rsid w:val="00D1022A"/>
    <w:rsid w:val="00D11ACD"/>
    <w:rsid w:val="00D30A5A"/>
    <w:rsid w:val="00D34748"/>
    <w:rsid w:val="00D45D66"/>
    <w:rsid w:val="00D55CDE"/>
    <w:rsid w:val="00D80F83"/>
    <w:rsid w:val="00D934D7"/>
    <w:rsid w:val="00D93570"/>
    <w:rsid w:val="00DA1381"/>
    <w:rsid w:val="00DA4314"/>
    <w:rsid w:val="00DA44B5"/>
    <w:rsid w:val="00DB343A"/>
    <w:rsid w:val="00DB3F19"/>
    <w:rsid w:val="00DC2F01"/>
    <w:rsid w:val="00DE2C21"/>
    <w:rsid w:val="00DE3455"/>
    <w:rsid w:val="00DE36F7"/>
    <w:rsid w:val="00DE3ED5"/>
    <w:rsid w:val="00DE5EEC"/>
    <w:rsid w:val="00DF3BE4"/>
    <w:rsid w:val="00DF4314"/>
    <w:rsid w:val="00E05CCB"/>
    <w:rsid w:val="00E11F3A"/>
    <w:rsid w:val="00E123B5"/>
    <w:rsid w:val="00E228E5"/>
    <w:rsid w:val="00E25EF1"/>
    <w:rsid w:val="00E309E9"/>
    <w:rsid w:val="00E3663D"/>
    <w:rsid w:val="00E44062"/>
    <w:rsid w:val="00E460EF"/>
    <w:rsid w:val="00E46C74"/>
    <w:rsid w:val="00E704E1"/>
    <w:rsid w:val="00E930CC"/>
    <w:rsid w:val="00E93F01"/>
    <w:rsid w:val="00EA2931"/>
    <w:rsid w:val="00EA4531"/>
    <w:rsid w:val="00EA4AFB"/>
    <w:rsid w:val="00EA6F2B"/>
    <w:rsid w:val="00EB1C33"/>
    <w:rsid w:val="00EB43BF"/>
    <w:rsid w:val="00EB5423"/>
    <w:rsid w:val="00EC1749"/>
    <w:rsid w:val="00EC2592"/>
    <w:rsid w:val="00ED1747"/>
    <w:rsid w:val="00ED6ACF"/>
    <w:rsid w:val="00EE56C9"/>
    <w:rsid w:val="00EF58C6"/>
    <w:rsid w:val="00EF60D5"/>
    <w:rsid w:val="00F039D6"/>
    <w:rsid w:val="00F07559"/>
    <w:rsid w:val="00F127DA"/>
    <w:rsid w:val="00F15F4A"/>
    <w:rsid w:val="00F16EE5"/>
    <w:rsid w:val="00F201CE"/>
    <w:rsid w:val="00F223D9"/>
    <w:rsid w:val="00F302A5"/>
    <w:rsid w:val="00F30F98"/>
    <w:rsid w:val="00F4399D"/>
    <w:rsid w:val="00F51149"/>
    <w:rsid w:val="00F551DD"/>
    <w:rsid w:val="00F55978"/>
    <w:rsid w:val="00F57D6A"/>
    <w:rsid w:val="00F625A2"/>
    <w:rsid w:val="00F67B85"/>
    <w:rsid w:val="00F77E1F"/>
    <w:rsid w:val="00F81D51"/>
    <w:rsid w:val="00F81ECC"/>
    <w:rsid w:val="00FA2893"/>
    <w:rsid w:val="00FA7116"/>
    <w:rsid w:val="00FB10EE"/>
    <w:rsid w:val="00FB58A5"/>
    <w:rsid w:val="00FC4A53"/>
    <w:rsid w:val="00FC78D9"/>
    <w:rsid w:val="00FD5B1C"/>
    <w:rsid w:val="00FE2C3C"/>
    <w:rsid w:val="00FE677C"/>
    <w:rsid w:val="00FF1DF7"/>
    <w:rsid w:val="00FF44A7"/>
    <w:rsid w:val="1E52029E"/>
    <w:rsid w:val="4E7CA88A"/>
    <w:rsid w:val="76FC22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2"/>
    <w:semiHidden/>
    <w:unhideWhenUsed/>
    <w:qFormat/>
    <w:uiPriority w:val="99"/>
    <w:pPr>
      <w:jc w:val="left"/>
    </w:pPr>
  </w:style>
  <w:style w:type="paragraph" w:styleId="6">
    <w:name w:val="Body Text"/>
    <w:basedOn w:val="1"/>
    <w:link w:val="34"/>
    <w:qFormat/>
    <w:uiPriority w:val="1"/>
    <w:pPr>
      <w:ind w:left="581"/>
      <w:jc w:val="left"/>
    </w:pPr>
    <w:rPr>
      <w:rFonts w:ascii="宋体" w:hAnsi="宋体" w:eastAsia="宋体"/>
      <w:kern w:val="0"/>
      <w:sz w:val="24"/>
      <w:szCs w:val="24"/>
      <w:lang w:eastAsia="en-US"/>
    </w:rPr>
  </w:style>
  <w:style w:type="paragraph" w:styleId="7">
    <w:name w:val="Body Text Indent"/>
    <w:basedOn w:val="1"/>
    <w:link w:val="46"/>
    <w:unhideWhenUsed/>
    <w:qFormat/>
    <w:uiPriority w:val="99"/>
    <w:pPr>
      <w:spacing w:after="120"/>
      <w:ind w:left="420" w:leftChars="200"/>
    </w:pPr>
  </w:style>
  <w:style w:type="paragraph" w:styleId="8">
    <w:name w:val="Plain Text"/>
    <w:basedOn w:val="1"/>
    <w:link w:val="31"/>
    <w:qFormat/>
    <w:uiPriority w:val="0"/>
    <w:rPr>
      <w:rFonts w:ascii="宋体" w:hAnsi="Courier New" w:eastAsia="宋体" w:cs="Times New Roman"/>
      <w:szCs w:val="20"/>
    </w:rPr>
  </w:style>
  <w:style w:type="paragraph" w:styleId="9">
    <w:name w:val="Balloon Text"/>
    <w:basedOn w:val="1"/>
    <w:link w:val="40"/>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spacing w:before="240" w:after="60"/>
      <w:jc w:val="center"/>
      <w:outlineLvl w:val="0"/>
    </w:pPr>
    <w:rPr>
      <w:rFonts w:ascii="Arial" w:hAnsi="Arial" w:eastAsia="Times New Roman"/>
      <w:b/>
      <w:bCs/>
      <w:sz w:val="32"/>
      <w:szCs w:val="32"/>
    </w:rPr>
  </w:style>
  <w:style w:type="paragraph" w:styleId="16">
    <w:name w:val="annotation subject"/>
    <w:basedOn w:val="5"/>
    <w:next w:val="5"/>
    <w:link w:val="43"/>
    <w:semiHidden/>
    <w:unhideWhenUsed/>
    <w:qFormat/>
    <w:uiPriority w:val="99"/>
    <w:rPr>
      <w:b/>
      <w:bCs/>
    </w:rPr>
  </w:style>
  <w:style w:type="paragraph" w:styleId="17">
    <w:name w:val="Body Text First Indent"/>
    <w:basedOn w:val="1"/>
    <w:qFormat/>
    <w:uiPriority w:val="0"/>
    <w:pPr>
      <w:spacing w:line="440" w:lineRule="exact"/>
      <w:ind w:firstLine="504" w:firstLineChars="200"/>
    </w:pPr>
    <w:rPr>
      <w:rFonts w:ascii="Times New Roman" w:hAnsi="Times New Roman" w:eastAsia="Times New Roman"/>
      <w:spacing w:val="6"/>
      <w:sz w:val="24"/>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unhideWhenUsed/>
    <w:qFormat/>
    <w:uiPriority w:val="99"/>
    <w:rPr>
      <w:color w:val="0000FF" w:themeColor="hyperlink"/>
      <w:u w:val="single"/>
    </w:rPr>
  </w:style>
  <w:style w:type="character" w:styleId="23">
    <w:name w:val="annotation reference"/>
    <w:basedOn w:val="20"/>
    <w:semiHidden/>
    <w:unhideWhenUsed/>
    <w:qFormat/>
    <w:uiPriority w:val="99"/>
    <w:rPr>
      <w:sz w:val="21"/>
      <w:szCs w:val="21"/>
    </w:rPr>
  </w:style>
  <w:style w:type="character" w:customStyle="1" w:styleId="24">
    <w:name w:val="页眉 Char"/>
    <w:basedOn w:val="20"/>
    <w:link w:val="11"/>
    <w:qFormat/>
    <w:uiPriority w:val="99"/>
    <w:rPr>
      <w:sz w:val="18"/>
      <w:szCs w:val="18"/>
    </w:rPr>
  </w:style>
  <w:style w:type="character" w:customStyle="1" w:styleId="25">
    <w:name w:val="页脚 Char"/>
    <w:basedOn w:val="20"/>
    <w:link w:val="10"/>
    <w:qFormat/>
    <w:uiPriority w:val="99"/>
    <w:rPr>
      <w:sz w:val="18"/>
      <w:szCs w:val="18"/>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7">
    <w:name w:val="标题 1 Char"/>
    <w:basedOn w:val="20"/>
    <w:link w:val="2"/>
    <w:qFormat/>
    <w:uiPriority w:val="9"/>
    <w:rPr>
      <w:b/>
      <w:bCs/>
      <w:kern w:val="44"/>
      <w:sz w:val="44"/>
      <w:szCs w:val="44"/>
    </w:rPr>
  </w:style>
  <w:style w:type="paragraph" w:styleId="28">
    <w:name w:val="List Paragraph"/>
    <w:basedOn w:val="1"/>
    <w:qFormat/>
    <w:uiPriority w:val="34"/>
    <w:pPr>
      <w:ind w:firstLine="420" w:firstLineChars="200"/>
    </w:pPr>
  </w:style>
  <w:style w:type="character" w:customStyle="1" w:styleId="29">
    <w:name w:val="标题 2 Char"/>
    <w:basedOn w:val="20"/>
    <w:link w:val="3"/>
    <w:qFormat/>
    <w:uiPriority w:val="9"/>
    <w:rPr>
      <w:rFonts w:asciiTheme="majorHAnsi" w:hAnsiTheme="majorHAnsi" w:eastAsiaTheme="majorEastAsia" w:cstheme="majorBidi"/>
      <w:b/>
      <w:bCs/>
      <w:sz w:val="32"/>
      <w:szCs w:val="32"/>
    </w:rPr>
  </w:style>
  <w:style w:type="character" w:customStyle="1" w:styleId="30">
    <w:name w:val="标题 3 Char"/>
    <w:basedOn w:val="20"/>
    <w:link w:val="4"/>
    <w:qFormat/>
    <w:uiPriority w:val="9"/>
    <w:rPr>
      <w:b/>
      <w:bCs/>
      <w:sz w:val="32"/>
      <w:szCs w:val="32"/>
    </w:rPr>
  </w:style>
  <w:style w:type="character" w:customStyle="1" w:styleId="31">
    <w:name w:val="纯文本 Char"/>
    <w:basedOn w:val="20"/>
    <w:link w:val="8"/>
    <w:qFormat/>
    <w:uiPriority w:val="0"/>
    <w:rPr>
      <w:rFonts w:ascii="宋体" w:hAnsi="Courier New" w:eastAsia="宋体" w:cs="Times New Roman"/>
      <w:szCs w:val="20"/>
    </w:rPr>
  </w:style>
  <w:style w:type="paragraph" w:customStyle="1" w:styleId="32">
    <w:name w:val="条文说明"/>
    <w:basedOn w:val="1"/>
    <w:link w:val="33"/>
    <w:qFormat/>
    <w:uiPriority w:val="0"/>
    <w:pPr>
      <w:spacing w:line="540" w:lineRule="exact"/>
      <w:ind w:firstLine="480"/>
    </w:pPr>
    <w:rPr>
      <w:rFonts w:ascii="楷体_GB2312" w:hAnsi="Times New Roman" w:eastAsia="楷体_GB2312" w:cs="Times New Roman"/>
      <w:color w:val="000000"/>
      <w:sz w:val="24"/>
      <w:szCs w:val="24"/>
    </w:rPr>
  </w:style>
  <w:style w:type="character" w:customStyle="1" w:styleId="33">
    <w:name w:val="条文说明 Char"/>
    <w:basedOn w:val="20"/>
    <w:link w:val="32"/>
    <w:qFormat/>
    <w:uiPriority w:val="0"/>
    <w:rPr>
      <w:rFonts w:ascii="楷体_GB2312" w:hAnsi="Times New Roman" w:eastAsia="楷体_GB2312" w:cs="Times New Roman"/>
      <w:color w:val="000000"/>
      <w:sz w:val="24"/>
      <w:szCs w:val="24"/>
    </w:rPr>
  </w:style>
  <w:style w:type="character" w:customStyle="1" w:styleId="34">
    <w:name w:val="正文文本 Char"/>
    <w:basedOn w:val="20"/>
    <w:link w:val="6"/>
    <w:qFormat/>
    <w:uiPriority w:val="1"/>
    <w:rPr>
      <w:rFonts w:ascii="宋体" w:hAnsi="宋体" w:eastAsia="宋体"/>
      <w:kern w:val="0"/>
      <w:sz w:val="24"/>
      <w:szCs w:val="24"/>
      <w:lang w:eastAsia="en-US"/>
    </w:rPr>
  </w:style>
  <w:style w:type="paragraph" w:customStyle="1" w:styleId="35">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36">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olor w:val="000000"/>
      <w:kern w:val="0"/>
      <w:sz w:val="28"/>
      <w:szCs w:val="20"/>
      <w:u w:color="000000"/>
    </w:rPr>
  </w:style>
  <w:style w:type="paragraph" w:customStyle="1" w:styleId="37">
    <w:name w:val="目录2"/>
    <w:basedOn w:val="1"/>
    <w:qFormat/>
    <w:uiPriority w:val="0"/>
    <w:pPr>
      <w:widowControl/>
      <w:tabs>
        <w:tab w:val="left" w:leader="dot" w:pos="7370"/>
      </w:tabs>
      <w:spacing w:line="317" w:lineRule="atLeast"/>
      <w:ind w:firstLine="209"/>
      <w:textAlignment w:val="baseline"/>
    </w:pPr>
    <w:rPr>
      <w:rFonts w:ascii="Times New Roman" w:hAnsi="Times New Roman"/>
      <w:color w:val="000000"/>
      <w:kern w:val="0"/>
      <w:szCs w:val="20"/>
      <w:u w:color="000000"/>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paragraph" w:customStyle="1" w:styleId="39">
    <w:name w:val="列出段落2"/>
    <w:basedOn w:val="1"/>
    <w:qFormat/>
    <w:uiPriority w:val="0"/>
    <w:pPr>
      <w:ind w:firstLine="420" w:firstLineChars="200"/>
    </w:pPr>
    <w:rPr>
      <w:rFonts w:ascii="Times New Roman" w:hAnsi="Times New Roman" w:eastAsia="宋体" w:cs="Times New Roman"/>
      <w:szCs w:val="24"/>
    </w:rPr>
  </w:style>
  <w:style w:type="character" w:customStyle="1" w:styleId="40">
    <w:name w:val="批注框文本 Char"/>
    <w:basedOn w:val="20"/>
    <w:link w:val="9"/>
    <w:semiHidden/>
    <w:qFormat/>
    <w:uiPriority w:val="99"/>
    <w:rPr>
      <w:rFonts w:asciiTheme="minorHAnsi" w:hAnsiTheme="minorHAnsi" w:eastAsiaTheme="minorEastAsia" w:cstheme="minorBidi"/>
      <w:kern w:val="2"/>
      <w:sz w:val="18"/>
      <w:szCs w:val="18"/>
    </w:rPr>
  </w:style>
  <w:style w:type="paragraph" w:customStyle="1" w:styleId="41">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42">
    <w:name w:val="批注文字 Char"/>
    <w:basedOn w:val="20"/>
    <w:link w:val="5"/>
    <w:semiHidden/>
    <w:qFormat/>
    <w:uiPriority w:val="99"/>
    <w:rPr>
      <w:rFonts w:asciiTheme="minorHAnsi" w:hAnsiTheme="minorHAnsi" w:eastAsiaTheme="minorEastAsia" w:cstheme="minorBidi"/>
      <w:kern w:val="2"/>
      <w:sz w:val="21"/>
      <w:szCs w:val="22"/>
    </w:rPr>
  </w:style>
  <w:style w:type="character" w:customStyle="1" w:styleId="43">
    <w:name w:val="批注主题 Char"/>
    <w:basedOn w:val="42"/>
    <w:link w:val="16"/>
    <w:semiHidden/>
    <w:qFormat/>
    <w:uiPriority w:val="99"/>
    <w:rPr>
      <w:rFonts w:asciiTheme="minorHAnsi" w:hAnsiTheme="minorHAnsi" w:eastAsiaTheme="minorEastAsia" w:cstheme="minorBidi"/>
      <w:b/>
      <w:bCs/>
      <w:kern w:val="2"/>
      <w:sz w:val="21"/>
      <w:szCs w:val="22"/>
    </w:rPr>
  </w:style>
  <w:style w:type="character" w:customStyle="1" w:styleId="44">
    <w:name w:val="标题 1 字符"/>
    <w:qFormat/>
    <w:uiPriority w:val="9"/>
    <w:rPr>
      <w:rFonts w:ascii="Calibri" w:hAnsi="Calibri" w:eastAsia="宋体"/>
      <w:b/>
      <w:bCs/>
      <w:kern w:val="44"/>
      <w:sz w:val="30"/>
      <w:szCs w:val="44"/>
    </w:rPr>
  </w:style>
  <w:style w:type="paragraph" w:customStyle="1" w:styleId="45">
    <w:name w:val="标准用正文"/>
    <w:basedOn w:val="1"/>
    <w:qFormat/>
    <w:uiPriority w:val="0"/>
    <w:pPr>
      <w:wordWrap w:val="0"/>
      <w:topLinePunct/>
      <w:autoSpaceDE w:val="0"/>
      <w:autoSpaceDN w:val="0"/>
      <w:snapToGrid w:val="0"/>
      <w:spacing w:line="360" w:lineRule="exact"/>
      <w:jc w:val="center"/>
    </w:pPr>
    <w:rPr>
      <w:rFonts w:cs="Times New Roman" w:asciiTheme="minorEastAsia" w:hAnsiTheme="minorEastAsia"/>
      <w:snapToGrid w:val="0"/>
      <w:sz w:val="24"/>
      <w:szCs w:val="24"/>
    </w:rPr>
  </w:style>
  <w:style w:type="character" w:customStyle="1" w:styleId="46">
    <w:name w:val="正文文本缩进 Char"/>
    <w:basedOn w:val="20"/>
    <w:link w:val="7"/>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6147"/>
    <customShpInfo spid="_x0000_s6146"/>
    <customShpInfo spid="_x0000_s6145"/>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1133</Words>
  <Characters>6460</Characters>
  <Lines>53</Lines>
  <Paragraphs>15</Paragraphs>
  <TotalTime>157</TotalTime>
  <ScaleCrop>false</ScaleCrop>
  <LinksUpToDate>false</LinksUpToDate>
  <CharactersWithSpaces>7578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2023-04-18T18:01:00Z</dcterms:created>
  <dc:creator>bmn</dc:creator>
  <cp:lastModifiedBy>luoxy</cp:lastModifiedBy>
  <cp:lastPrinted>2023-10-16T23:07:00Z</cp:lastPrinted>
  <dcterms:modified xsi:type="dcterms:W3CDTF">2023-11-15T16:28:51Z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