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注册监理工程师管理规定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（2006年1月26日中华人民共和国建设部令第147号发布　自2006年4月1日起施行）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