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工程建设行业标准管理办法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（1992年12月30日中华人民共和国建设部令第25号发布　自发布之日起施行）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