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c="http://schemas.openxmlformats.org/markup-compatibility/2006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8 (Apache licensed) using REFERENC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建设部关于修改《城市地下空间开发利用管理规定》的决定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（2001年11月20日中华人民共和国建设部令第108号发布　自发布之日起施行）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