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建设部关于修改《城市动物园管理规定》的决定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（2004年7月23日中华人民共和国建设部令第133号发布　自发布之日起施行）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