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A604E" w14:textId="1DC0B432" w:rsidR="00F659D9" w:rsidRPr="00D531F7" w:rsidRDefault="0067770E" w:rsidP="0057292C">
      <w:pPr>
        <w:pStyle w:val="afffff1"/>
      </w:pPr>
      <w:bookmarkStart w:id="0" w:name="SectionMark0"/>
      <w:r w:rsidRPr="00D531F7">
        <w:t>5</w:t>
      </w:r>
      <w:r w:rsidR="006204D3" w:rsidRPr="00D531F7">
        <w:rPr>
          <w:noProof/>
        </w:rPr>
        <mc:AlternateContent>
          <mc:Choice Requires="wps">
            <w:drawing>
              <wp:anchor distT="0" distB="0" distL="114300" distR="114300" simplePos="0" relativeHeight="251663360" behindDoc="0" locked="0" layoutInCell="1" allowOverlap="1" wp14:anchorId="07526BDA" wp14:editId="21B7A84F">
                <wp:simplePos x="0" y="0"/>
                <wp:positionH relativeFrom="column">
                  <wp:posOffset>5469255</wp:posOffset>
                </wp:positionH>
                <wp:positionV relativeFrom="paragraph">
                  <wp:posOffset>9059545</wp:posOffset>
                </wp:positionV>
                <wp:extent cx="600075" cy="396240"/>
                <wp:effectExtent l="0" t="0" r="9525" b="3810"/>
                <wp:wrapNone/>
                <wp:docPr id="4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396240"/>
                        </a:xfrm>
                        <a:prstGeom prst="rect">
                          <a:avLst/>
                        </a:prstGeom>
                        <a:solidFill>
                          <a:srgbClr val="FFFFFF"/>
                        </a:solidFill>
                        <a:ln w="9525">
                          <a:solidFill>
                            <a:srgbClr val="FFFFFF"/>
                          </a:solidFill>
                          <a:miter lim="800000"/>
                          <a:headEnd/>
                          <a:tailEnd/>
                        </a:ln>
                      </wps:spPr>
                      <wps:txbx>
                        <w:txbxContent>
                          <w:p w14:paraId="612CA362" w14:textId="77777777" w:rsidR="008C3C79" w:rsidRDefault="008C3C79">
                            <w:pPr>
                              <w:rPr>
                                <w:b/>
                                <w:sz w:val="28"/>
                              </w:rPr>
                            </w:pPr>
                            <w:r>
                              <w:rPr>
                                <w:rFonts w:hint="eastAsia"/>
                                <w:b/>
                                <w:sz w:val="28"/>
                              </w:rPr>
                              <w:t>发布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526BDA" id="_x0000_t202" coordsize="21600,21600" o:spt="202" path="m,l,21600r21600,l21600,xe">
                <v:stroke joinstyle="miter"/>
                <v:path gradientshapeok="t" o:connecttype="rect"/>
              </v:shapetype>
              <v:shape id="Text Box 41" o:spid="_x0000_s1026" type="#_x0000_t202" style="position:absolute;left:0;text-align:left;margin-left:430.65pt;margin-top:713.35pt;width:47.25pt;height:3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V+pEgIAACoEAAAOAAAAZHJzL2Uyb0RvYy54bWysU9tu2zAMfR+wfxD0vtjJkrQx4hRdugwD&#10;ugvQ7QNkWbaFyaJGKbG7rx8tu2nQvRXzgyCa1CF5eLi96VvDTgq9Bpvz+SzlTFkJpbZ1zn/+OLy7&#10;5swHYUthwKqcPyrPb3Zv32w7l6kFNGBKhYxArM86l/MmBJcliZeNaoWfgVOWnBVgKwKZWCclio7Q&#10;W5Ms0nSddIClQ5DKe/p7Nzr5LuJXlZLhW1V5FZjJOdUW4onxLIYz2W1FVqNwjZZTGeIVVbRCW0p6&#10;hroTQbAj6n+gWi0RPFRhJqFNoKq0VLEH6maevujmoRFOxV6IHO/ONPn/Byu/nh7cd2Sh/wA9DTA2&#10;4d09yF+eWdg3wtbqFhG6RomSEs8HypLO+Wx6OlDtMz+AFN0XKGnI4hggAvUVtgMr1CcjdBrA45l0&#10;1Qcm6ec6TdOrFWeSXO8368UyDiUR2dNjhz58UtCy4ZJzpJlGcHG692EoRmRPIUMuD0aXB21MNLAu&#10;9gbZSdD8D/GL9b8IM5Z1Od+sFqux/1dAtDqQkI1uc35NHaWTtAbWPtoyyiwIbcY7lWzsROPA3Mhh&#10;6IueAgc6CygfiVCEUbC0YHRpAP9w1pFYc+5/HwUqzsxnS0PZzJdEGwvRWK6uFmTgpae49AgrCSrn&#10;gbPxug/jRhwd6rqhTKMMLNzSICsdSX6uaqqbBBm5n5ZnUPylHaOeV3z3FwAA//8DAFBLAwQUAAYA&#10;CAAAACEAoYxzMOEAAAANAQAADwAAAGRycy9kb3ducmV2LnhtbEyPQU+DQBCF7yb+h82YeDF2AS2l&#10;yNI0jcZzq5fetjAFIjsL7LZQf73TUz3Oe1/evJetJtOKMw6usaQgnAUgkApbNlQp+P76eE5AOK+p&#10;1K0lVHBBB6v8/i7TaWlH2uJ55yvBIeRSraD2vkuldEWNRruZ7ZDYO9rBaM/nUMly0COHm1ZGQRBL&#10;oxviD7XucFNj8bM7GQV2fL8Yi30QPe1/zedm3W+PUa/U48O0fgPhcfI3GK71uTrk3OlgT1Q60SpI&#10;4vCFUTZeo3gBgpHlfM5rDlcpWYYg80z+X5H/AQAA//8DAFBLAQItABQABgAIAAAAIQC2gziS/gAA&#10;AOEBAAATAAAAAAAAAAAAAAAAAAAAAABbQ29udGVudF9UeXBlc10ueG1sUEsBAi0AFAAGAAgAAAAh&#10;ADj9If/WAAAAlAEAAAsAAAAAAAAAAAAAAAAALwEAAF9yZWxzLy5yZWxzUEsBAi0AFAAGAAgAAAAh&#10;AHtpX6kSAgAAKgQAAA4AAAAAAAAAAAAAAAAALgIAAGRycy9lMm9Eb2MueG1sUEsBAi0AFAAGAAgA&#10;AAAhAKGMczDhAAAADQEAAA8AAAAAAAAAAAAAAAAAbAQAAGRycy9kb3ducmV2LnhtbFBLBQYAAAAA&#10;BAAEAPMAAAB6BQAAAAA=&#10;" strokecolor="white">
                <v:textbox>
                  <w:txbxContent>
                    <w:p w14:paraId="612CA362" w14:textId="77777777" w:rsidR="008C3C79" w:rsidRDefault="008C3C79">
                      <w:pPr>
                        <w:rPr>
                          <w:b/>
                          <w:sz w:val="28"/>
                        </w:rPr>
                      </w:pPr>
                      <w:r>
                        <w:rPr>
                          <w:rFonts w:hint="eastAsia"/>
                          <w:b/>
                          <w:sz w:val="28"/>
                        </w:rPr>
                        <w:t>发布</w:t>
                      </w:r>
                    </w:p>
                  </w:txbxContent>
                </v:textbox>
              </v:shape>
            </w:pict>
          </mc:Fallback>
        </mc:AlternateContent>
      </w:r>
      <w:r w:rsidR="006204D3" w:rsidRPr="00D531F7">
        <w:rPr>
          <w:noProof/>
        </w:rPr>
        <mc:AlternateContent>
          <mc:Choice Requires="wps">
            <w:drawing>
              <wp:anchor distT="0" distB="0" distL="114300" distR="114300" simplePos="0" relativeHeight="251662336" behindDoc="0" locked="0" layoutInCell="1" allowOverlap="1" wp14:anchorId="00004CE3" wp14:editId="1E927A2A">
                <wp:simplePos x="0" y="0"/>
                <wp:positionH relativeFrom="column">
                  <wp:posOffset>0</wp:posOffset>
                </wp:positionH>
                <wp:positionV relativeFrom="paragraph">
                  <wp:posOffset>8890000</wp:posOffset>
                </wp:positionV>
                <wp:extent cx="6121400" cy="635"/>
                <wp:effectExtent l="0" t="0" r="12700" b="18415"/>
                <wp:wrapNone/>
                <wp:docPr id="45"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635"/>
                        </a:xfrm>
                        <a:prstGeom prst="line">
                          <a:avLst/>
                        </a:prstGeom>
                        <a:noFill/>
                        <a:ln w="12700">
                          <a:solidFill>
                            <a:srgbClr val="80000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10C0FE18" id="Line 40"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00pt" to="482pt,70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11VFwIAAC0EAAAOAAAAZHJzL2Uyb0RvYy54bWysU82O2jAQvlfqO1i+QxI2sGxEWFUJ9EK7&#10;SLt9AGM7xKpjW7YhoKrv3rEJaGkvVdUcnBnP+Jtv/hbPp06iI7dOaFXibJxixBXVTKh9ib+9rUdz&#10;jJwnihGpFS/xmTv8vPz4YdGbgk90qyXjFgGIckVvStx6b4okcbTlHXFjbbgCY6NtRzyodp8wS3pA&#10;72QySdNZ0mvLjNWUOwe39cWIlxG/aTj1L03juEeyxMDNx9PGcxfOZLkgxd4S0wo60CD/wKIjQkHQ&#10;G1RNPEEHK/6A6gS12unGj6nuEt00gvKYA2STpb9l89oSw2MuUBxnbmVy/w+Wfj1uLRKsxPkUI0U6&#10;6NFGKI7yWJveuAJcKrW1ITt6Uq9mo+l3h5SuWqL2PHJ8Oxt4l4VqJndPguIMRNj1XzQDH3LwOhbq&#10;1NguQEIJ0Cn243zrBz95ROFylk2yPIW2UbDNHqYRnxTXp8Y6/5nrDgWhxBJoR2hy3DgfqJDi6hIi&#10;Kb0WUsaGS4V64Dt5BPBgcloKFqxRsftdJS06EpiZeQrffAh852b1QbGI1nLCVoPsiZAXGaJLFfAg&#10;G+AzSJeh+PGUPq3mq3k+yiez1ShP63r0aV3lo9k6e5zWD3VV1dnPQC3Li1YwxlVgdx3QLP+7ARhW&#10;5TJatxG91SG5R48FA7LXfyQd2xk6GDbKFTvNzlt7bTPMZHQe9icM/Xsd5PdbvvwFAAD//wMAUEsD&#10;BBQABgAIAAAAIQBiLBrD2gAAAAoBAAAPAAAAZHJzL2Rvd25yZXYueG1sTE/RSsNAEHwX/IdjBV/E&#10;7lVisTGXooLgq7Ugvl1z2ySY2wu5a5L+fVd80LfZmWF2ptjMvlMjDbENbGC50KCIq+Barg3sPl5v&#10;H0DFZNnZLjAZOFGETXl5UdjchYnfadymWkkIx9waaFLqc8RYNeRtXISeWLRDGLxNcg41usFOEu47&#10;vNN6hd62LB8a29NLQ9X39ugNTJ9vWH2tb7S/H3cJDzp71j4Yc301Pz2CSjSnPzP81JfqUEqnfTiy&#10;i6ozIEOSsJnWgkRfrzIB+19qCVgW+H9CeQYAAP//AwBQSwECLQAUAAYACAAAACEAtoM4kv4AAADh&#10;AQAAEwAAAAAAAAAAAAAAAAAAAAAAW0NvbnRlbnRfVHlwZXNdLnhtbFBLAQItABQABgAIAAAAIQA4&#10;/SH/1gAAAJQBAAALAAAAAAAAAAAAAAAAAC8BAABfcmVscy8ucmVsc1BLAQItABQABgAIAAAAIQD7&#10;T11VFwIAAC0EAAAOAAAAAAAAAAAAAAAAAC4CAABkcnMvZTJvRG9jLnhtbFBLAQItABQABgAIAAAA&#10;IQBiLBrD2gAAAAoBAAAPAAAAAAAAAAAAAAAAAHEEAABkcnMvZG93bnJldi54bWxQSwUGAAAAAAQA&#10;BADzAAAAeAUAAAAA&#10;" strokecolor="#800008" strokeweight="1pt"/>
            </w:pict>
          </mc:Fallback>
        </mc:AlternateContent>
      </w:r>
      <w:r w:rsidR="006204D3" w:rsidRPr="00D531F7">
        <w:rPr>
          <w:noProof/>
        </w:rPr>
        <mc:AlternateContent>
          <mc:Choice Requires="wps">
            <w:drawing>
              <wp:anchor distT="0" distB="0" distL="114300" distR="114300" simplePos="0" relativeHeight="251660288" behindDoc="0" locked="1" layoutInCell="1" allowOverlap="1" wp14:anchorId="26925DE6" wp14:editId="1E6E814D">
                <wp:simplePos x="0" y="0"/>
                <wp:positionH relativeFrom="margin">
                  <wp:posOffset>132080</wp:posOffset>
                </wp:positionH>
                <wp:positionV relativeFrom="margin">
                  <wp:posOffset>8914765</wp:posOffset>
                </wp:positionV>
                <wp:extent cx="5862955" cy="698500"/>
                <wp:effectExtent l="0" t="0" r="4445" b="6350"/>
                <wp:wrapNone/>
                <wp:docPr id="43" name="fmFram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2955" cy="698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DF724B" w14:textId="77777777" w:rsidR="008C3C79" w:rsidRDefault="008C3C79">
                            <w:pPr>
                              <w:pStyle w:val="affff9"/>
                              <w:rPr>
                                <w:spacing w:val="0"/>
                                <w:w w:val="130"/>
                                <w:sz w:val="32"/>
                              </w:rPr>
                            </w:pPr>
                            <w:r w:rsidRPr="00544C6B">
                              <w:rPr>
                                <w:rFonts w:hint="eastAsia"/>
                                <w:spacing w:val="0"/>
                                <w:w w:val="100"/>
                              </w:rPr>
                              <w:t>国家市场监督管理总局</w:t>
                            </w:r>
                          </w:p>
                          <w:p w14:paraId="76309157" w14:textId="77777777" w:rsidR="008C3C79" w:rsidRDefault="008C3C79">
                            <w:pPr>
                              <w:pStyle w:val="affff9"/>
                              <w:rPr>
                                <w:spacing w:val="0"/>
                                <w:w w:val="100"/>
                                <w:sz w:val="32"/>
                              </w:rPr>
                            </w:pPr>
                            <w:r>
                              <w:rPr>
                                <w:rFonts w:hint="eastAsia"/>
                                <w:spacing w:val="0"/>
                                <w:w w:val="100"/>
                              </w:rPr>
                              <w:t>国家标准化管理委员会</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925DE6" id="fmFrame7" o:spid="_x0000_s1027" type="#_x0000_t202" style="position:absolute;left:0;text-align:left;margin-left:10.4pt;margin-top:701.95pt;width:461.65pt;height:5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iQ47AEAAMEDAAAOAAAAZHJzL2Uyb0RvYy54bWysU9uK2zAQfS/0H4TeGyeBhKyJs2yzpBS2&#10;F9j2A2RZtkVljTpSYqdf35FsZ8v2rdQPYiTNHM05c7y/HzrDLgq9Blvw1WLJmbISKm2bgn//dnq3&#10;48wHYSthwKqCX5Xn94e3b/a9y9UaWjCVQkYg1ue9K3gbgsuzzMtWdcIvwClLlzVgJwJtsckqFD2h&#10;dyZbL5fbrAesHIJU3tPp43jJDwm/rpUMX+raq8BMwam3kFZMaxnX7LAXeYPCtVpObYh/6KIT2tKj&#10;N6hHEQQ7o/4LqtMSwUMdFhK6DOpaS5U4EJvV8hWb51Y4lbiQON7dZPL/D1Z+vjy7r8jC8B4GGmAi&#10;4d0TyB+eWTi2wjbqARH6VomKHl5FybLe+XwqjVL73EeQsv8EFQ1ZnAMkoKHGLqpCPBmh0wCuN9HV&#10;EJikw81uu77bbDiTdLe9222WaSqZyOdqhz58UNCxGBQcaagJXVyefIjdiHxOiY95MLo6aWPSBpvy&#10;aJBdBBnglL5E4FWasTHZQiwbEeNJohmZjRzDUA5MV5MGkXUJ1ZV4I4y+ov+AghbwF2c9earg/udZ&#10;oOLMfLSkXTTgHOAclHMgrKTSggfOxvAYRqOeHeqmJeRxOhYeSN9aJ+ovXUztkk+SIpOnoxH/3Kes&#10;lz/v8BsAAP//AwBQSwMEFAAGAAgAAAAhAOHyYwzgAAAADAEAAA8AAABkcnMvZG93bnJldi54bWxM&#10;j8FOwzAMhu9IvENkJC6IJS1l2rqmE2xwG4eNaeesCW1F41RJunZvjznB0Z9//f5crCfbsYvxoXUo&#10;IZkJYAYrp1usJRw/3x8XwEJUqFXn0Ei4mgDr8vamULl2I+7N5RBrRiUYciWhibHPOQ9VY6wKM9cb&#10;pN2X81ZFGn3NtVcjlduOp0LMuVUt0oVG9WbTmOr7MFgJ860fxj1uHrbHt5366Ov09Ho9SXl/N72s&#10;gEUzxb8w/OqTOpTkdHYD6sA6Cakg80g8E09LYJRYZlkC7EzoOSHEy4L/f6L8AQAA//8DAFBLAQIt&#10;ABQABgAIAAAAIQC2gziS/gAAAOEBAAATAAAAAAAAAAAAAAAAAAAAAABbQ29udGVudF9UeXBlc10u&#10;eG1sUEsBAi0AFAAGAAgAAAAhADj9If/WAAAAlAEAAAsAAAAAAAAAAAAAAAAALwEAAF9yZWxzLy5y&#10;ZWxzUEsBAi0AFAAGAAgAAAAhAJeqJDjsAQAAwQMAAA4AAAAAAAAAAAAAAAAALgIAAGRycy9lMm9E&#10;b2MueG1sUEsBAi0AFAAGAAgAAAAhAOHyYwzgAAAADAEAAA8AAAAAAAAAAAAAAAAARgQAAGRycy9k&#10;b3ducmV2LnhtbFBLBQYAAAAABAAEAPMAAABTBQAAAAA=&#10;" stroked="f">
                <v:textbox inset="0,0,0,0">
                  <w:txbxContent>
                    <w:p w14:paraId="6BDF724B" w14:textId="77777777" w:rsidR="008C3C79" w:rsidRDefault="008C3C79">
                      <w:pPr>
                        <w:pStyle w:val="affff9"/>
                        <w:rPr>
                          <w:spacing w:val="0"/>
                          <w:w w:val="130"/>
                          <w:sz w:val="32"/>
                        </w:rPr>
                      </w:pPr>
                      <w:r w:rsidRPr="00544C6B">
                        <w:rPr>
                          <w:rFonts w:hint="eastAsia"/>
                          <w:spacing w:val="0"/>
                          <w:w w:val="100"/>
                        </w:rPr>
                        <w:t>国家市场监督管理总局</w:t>
                      </w:r>
                    </w:p>
                    <w:p w14:paraId="76309157" w14:textId="77777777" w:rsidR="008C3C79" w:rsidRDefault="008C3C79">
                      <w:pPr>
                        <w:pStyle w:val="affff9"/>
                        <w:rPr>
                          <w:spacing w:val="0"/>
                          <w:w w:val="100"/>
                          <w:sz w:val="32"/>
                        </w:rPr>
                      </w:pPr>
                      <w:r>
                        <w:rPr>
                          <w:rFonts w:hint="eastAsia"/>
                          <w:spacing w:val="0"/>
                          <w:w w:val="100"/>
                        </w:rPr>
                        <w:t>国家标准化管理委员会</w:t>
                      </w:r>
                    </w:p>
                  </w:txbxContent>
                </v:textbox>
                <w10:wrap anchorx="margin" anchory="margin"/>
                <w10:anchorlock/>
              </v:shape>
            </w:pict>
          </mc:Fallback>
        </mc:AlternateContent>
      </w:r>
      <w:r w:rsidR="006204D3" w:rsidRPr="00D531F7">
        <w:rPr>
          <w:noProof/>
        </w:rPr>
        <mc:AlternateContent>
          <mc:Choice Requires="wps">
            <w:drawing>
              <wp:anchor distT="0" distB="0" distL="114300" distR="114300" simplePos="0" relativeHeight="251659264" behindDoc="0" locked="1" layoutInCell="1" allowOverlap="1" wp14:anchorId="5829090A" wp14:editId="6BA19B9F">
                <wp:simplePos x="0" y="0"/>
                <wp:positionH relativeFrom="margin">
                  <wp:posOffset>4100830</wp:posOffset>
                </wp:positionH>
                <wp:positionV relativeFrom="margin">
                  <wp:posOffset>8563610</wp:posOffset>
                </wp:positionV>
                <wp:extent cx="2019300" cy="312420"/>
                <wp:effectExtent l="0" t="0" r="0" b="0"/>
                <wp:wrapNone/>
                <wp:docPr id="42" name="fmFram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50E77F" w14:textId="77777777" w:rsidR="008C3C79" w:rsidRDefault="008C3C79">
                            <w:pPr>
                              <w:pStyle w:val="afffff9"/>
                            </w:pPr>
                            <w:r>
                              <w:rPr>
                                <w:rFonts w:ascii="黑体"/>
                                <w:noProof/>
                              </w:rPr>
                              <w:t>XXXX</w:t>
                            </w:r>
                            <w:r w:rsidRPr="00CF47C4">
                              <w:rPr>
                                <w:rFonts w:ascii="黑体" w:hAnsi="黑体"/>
                              </w:rPr>
                              <w:t>-</w:t>
                            </w:r>
                            <w:r>
                              <w:rPr>
                                <w:rFonts w:ascii="黑体"/>
                                <w:noProof/>
                              </w:rPr>
                              <w:t>XX</w:t>
                            </w:r>
                            <w:r w:rsidRPr="00CF47C4">
                              <w:rPr>
                                <w:rFonts w:ascii="黑体" w:hAnsi="黑体"/>
                                <w:b/>
                              </w:rPr>
                              <w:t>-</w:t>
                            </w:r>
                            <w:r>
                              <w:rPr>
                                <w:rFonts w:ascii="黑体"/>
                                <w:noProof/>
                              </w:rPr>
                              <w:t>XX</w:t>
                            </w:r>
                            <w:r>
                              <w:rPr>
                                <w:rFonts w:hint="eastAsia"/>
                              </w:rPr>
                              <w:t>实施</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29090A" id="fmFrame6" o:spid="_x0000_s1028" type="#_x0000_t202" style="position:absolute;left:0;text-align:left;margin-left:322.9pt;margin-top:674.3pt;width:159pt;height:24.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2L6wEAAMEDAAAOAAAAZHJzL2Uyb0RvYy54bWysU9uO0zAQfUfiHyy/07RdhCBqulq6KkJa&#10;LtLCB0wcJ7FwPGbsNilfz9hpu2h5Q+TBGns8x3POnGxup8GKo6Zg0FVytVhKoZ3Cxriukt+/7V+9&#10;lSJEcA1YdLqSJx3k7fbli83oS73GHm2jSTCIC+XoK9nH6MuiCKrXA4QFeu042SINEHlLXdEQjIw+&#10;2GK9XL4pRqTGEyodAp/ez0m5zfhtq1X80rZBR2Eryb3FvFJe67QW2w2UHYHvjTq3Af/QxQDG8aNX&#10;qHuIIA5k/oIajCIM2MaFwqHAtjVKZw7MZrV8xuaxB68zFxYn+KtM4f/Bqs/HR/+VRJze48QDzCSC&#10;f0D1IwiHux5cp++IcOw1NPzwKklWjD6U59IkdShDAqnHT9jwkOEQMQNNLQ1JFeYpGJ0HcLqKrqco&#10;FB8y73c3S04pzt2s1q/XeSoFlJdqTyF+0DiIFFSSeKgZHY4PIaZuoLxcSY8FtKbZG2vzhrp6Z0kc&#10;gQ2wz18m8Oyademyw1Q2I6aTTDMxmznGqZ6EabjlBJFY19icmDfh7Cv+DzjokX5JMbKnKhl+HoC0&#10;FPajY+2SAS8BXYL6EoBTXFrJKMUc7uJs1IMn0/WMPE/H4R3r25pM/amLc7vsk6zI2dPJiH/u862n&#10;P2/7GwAA//8DAFBLAwQUAAYACAAAACEASVftbuEAAAANAQAADwAAAGRycy9kb3ducmV2LnhtbEyP&#10;QU/CQBCF7yb+h82YeCGyFbCW2i1R0JseQMJ5aNe2sTvb7G5p+fcOJzzOey9vvpetRtOKk3a+saTg&#10;cRqB0FTYsqFKwf774yEB4QNSia0lreCsPazy25sM09IOtNWnXagEl5BPUUEdQpdK6YtaG/RT22li&#10;78c6g4FPV8nS4cDlppWzKIqlwYb4Q42dXte6+N31RkG8cf2wpfVks3//xK+umh3ezgel7u/G1xcQ&#10;QY/hGoYLPqNDzkxH21PpRcsdiydGD2zMF0kMgiPLeM7S8SItnxOQeSb/r8j/AAAA//8DAFBLAQIt&#10;ABQABgAIAAAAIQC2gziS/gAAAOEBAAATAAAAAAAAAAAAAAAAAAAAAABbQ29udGVudF9UeXBlc10u&#10;eG1sUEsBAi0AFAAGAAgAAAAhADj9If/WAAAAlAEAAAsAAAAAAAAAAAAAAAAALwEAAF9yZWxzLy5y&#10;ZWxzUEsBAi0AFAAGAAgAAAAhAJv5vYvrAQAAwQMAAA4AAAAAAAAAAAAAAAAALgIAAGRycy9lMm9E&#10;b2MueG1sUEsBAi0AFAAGAAgAAAAhAElX7W7hAAAADQEAAA8AAAAAAAAAAAAAAAAARQQAAGRycy9k&#10;b3ducmV2LnhtbFBLBQYAAAAABAAEAPMAAABTBQAAAAA=&#10;" stroked="f">
                <v:textbox inset="0,0,0,0">
                  <w:txbxContent>
                    <w:p w14:paraId="2850E77F" w14:textId="77777777" w:rsidR="008C3C79" w:rsidRDefault="008C3C79">
                      <w:pPr>
                        <w:pStyle w:val="afffff9"/>
                      </w:pPr>
                      <w:r>
                        <w:rPr>
                          <w:rFonts w:ascii="黑体"/>
                          <w:noProof/>
                        </w:rPr>
                        <w:t>XXXX</w:t>
                      </w:r>
                      <w:r w:rsidRPr="00CF47C4">
                        <w:rPr>
                          <w:rFonts w:ascii="黑体" w:hAnsi="黑体"/>
                        </w:rPr>
                        <w:t>-</w:t>
                      </w:r>
                      <w:r>
                        <w:rPr>
                          <w:rFonts w:ascii="黑体"/>
                          <w:noProof/>
                        </w:rPr>
                        <w:t>XX</w:t>
                      </w:r>
                      <w:r w:rsidRPr="00CF47C4">
                        <w:rPr>
                          <w:rFonts w:ascii="黑体" w:hAnsi="黑体"/>
                          <w:b/>
                        </w:rPr>
                        <w:t>-</w:t>
                      </w:r>
                      <w:r>
                        <w:rPr>
                          <w:rFonts w:ascii="黑体"/>
                          <w:noProof/>
                        </w:rPr>
                        <w:t>XX</w:t>
                      </w:r>
                      <w:r>
                        <w:rPr>
                          <w:rFonts w:hint="eastAsia"/>
                        </w:rPr>
                        <w:t>实施</w:t>
                      </w:r>
                    </w:p>
                  </w:txbxContent>
                </v:textbox>
                <w10:wrap anchorx="margin" anchory="margin"/>
                <w10:anchorlock/>
              </v:shape>
            </w:pict>
          </mc:Fallback>
        </mc:AlternateContent>
      </w:r>
      <w:r w:rsidR="006204D3" w:rsidRPr="00D531F7">
        <w:rPr>
          <w:noProof/>
        </w:rPr>
        <mc:AlternateContent>
          <mc:Choice Requires="wps">
            <w:drawing>
              <wp:anchor distT="0" distB="0" distL="114300" distR="114300" simplePos="0" relativeHeight="251658240" behindDoc="0" locked="1" layoutInCell="1" allowOverlap="1" wp14:anchorId="394CA61E" wp14:editId="0460238C">
                <wp:simplePos x="0" y="0"/>
                <wp:positionH relativeFrom="margin">
                  <wp:posOffset>0</wp:posOffset>
                </wp:positionH>
                <wp:positionV relativeFrom="margin">
                  <wp:posOffset>8563610</wp:posOffset>
                </wp:positionV>
                <wp:extent cx="2019300" cy="312420"/>
                <wp:effectExtent l="0" t="0" r="0" b="0"/>
                <wp:wrapNone/>
                <wp:docPr id="41" name="fmFram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3A849E" w14:textId="77777777" w:rsidR="008C3C79" w:rsidRDefault="008C3C79">
                            <w:pPr>
                              <w:pStyle w:val="affffa"/>
                            </w:pPr>
                            <w:r>
                              <w:rPr>
                                <w:rFonts w:ascii="黑体"/>
                                <w:noProof/>
                              </w:rPr>
                              <w:t>XXXX-XX-XX</w:t>
                            </w:r>
                            <w:r>
                              <w:rPr>
                                <w:rFonts w:hint="eastAsia"/>
                              </w:rPr>
                              <w:t>发布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4CA61E" id="fmFrame5" o:spid="_x0000_s1029" type="#_x0000_t202" style="position:absolute;left:0;text-align:left;margin-left:0;margin-top:674.3pt;width:159pt;height:24.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xfe6wEAAMEDAAAOAAAAZHJzL2Uyb0RvYy54bWysU9uO0zAQfUfiHyy/07RdhCBqulq6KkJa&#10;LtLCB0wcJ7FwPGbsNilfz9hpu2h5Q+TBGns8x3POnGxup8GKo6Zg0FVytVhKoZ3Cxriukt+/7V+9&#10;lSJEcA1YdLqSJx3k7fbli83oS73GHm2jSTCIC+XoK9nH6MuiCKrXA4QFeu042SINEHlLXdEQjIw+&#10;2GK9XL4pRqTGEyodAp/ez0m5zfhtq1X80rZBR2Eryb3FvFJe67QW2w2UHYHvjTq3Af/QxQDG8aNX&#10;qHuIIA5k/oIajCIM2MaFwqHAtjVKZw7MZrV8xuaxB68zFxYn+KtM4f/Bqs/HR/+VRJze48QDzCSC&#10;f0D1IwiHux5cp++IcOw1NPzwKklWjD6U59IkdShDAqnHT9jwkOEQMQNNLQ1JFeYpGJ0HcLqKrqco&#10;FB8y73c3S04pzt2s1q/XeSoFlJdqTyF+0DiIFFSSeKgZHY4PIaZuoLxcSY8FtKbZG2vzhrp6Z0kc&#10;gQ2wz18m8Oyademyw1Q2I6aTTDMxmznGqZ6EabjLBJFY19icmDfh7Cv+DzjokX5JMbKnKhl+HoC0&#10;FPajY+2SAS8BXYL6EoBTXFrJKMUc7uJs1IMn0/WMPE/H4R3r25pM/amLc7vsk6zI2dPJiH/u862n&#10;P2/7GwAA//8DAFBLAwQUAAYACAAAACEArojLxN4AAAAKAQAADwAAAGRycy9kb3ducmV2LnhtbEyP&#10;wU7DMBBE70j8g7VIXBB12qIQQpwKWrjBoaXqeRubJCJeR7bTpH/P9gTHfTOanSlWk+3EyfjQOlIw&#10;nyUgDFVOt1Qr2H+932cgQkTS2DkyCs4mwKq8viow126krTntYi04hEKOCpoY+1zKUDXGYpi53hBr&#10;385bjHz6WmqPI4fbTi6SJJUWW+IPDfZm3ZjqZzdYBenGD+OW1neb/dsHfvb14vB6Pih1ezO9PIOI&#10;Zop/ZrjU5+pQcqejG0gH0SngIZHp8iFLQbC+nGeMjhf09JiBLAv5f0L5CwAA//8DAFBLAQItABQA&#10;BgAIAAAAIQC2gziS/gAAAOEBAAATAAAAAAAAAAAAAAAAAAAAAABbQ29udGVudF9UeXBlc10ueG1s&#10;UEsBAi0AFAAGAAgAAAAhADj9If/WAAAAlAEAAAsAAAAAAAAAAAAAAAAALwEAAF9yZWxzLy5yZWxz&#10;UEsBAi0AFAAGAAgAAAAhACgLF97rAQAAwQMAAA4AAAAAAAAAAAAAAAAALgIAAGRycy9lMm9Eb2Mu&#10;eG1sUEsBAi0AFAAGAAgAAAAhAK6Iy8TeAAAACgEAAA8AAAAAAAAAAAAAAAAARQQAAGRycy9kb3du&#10;cmV2LnhtbFBLBQYAAAAABAAEAPMAAABQBQAAAAA=&#10;" stroked="f">
                <v:textbox inset="0,0,0,0">
                  <w:txbxContent>
                    <w:p w14:paraId="6C3A849E" w14:textId="77777777" w:rsidR="008C3C79" w:rsidRDefault="008C3C79">
                      <w:pPr>
                        <w:pStyle w:val="affffa"/>
                      </w:pPr>
                      <w:r>
                        <w:rPr>
                          <w:rFonts w:ascii="黑体"/>
                          <w:noProof/>
                        </w:rPr>
                        <w:t>XXXX-XX-XX</w:t>
                      </w:r>
                      <w:r>
                        <w:rPr>
                          <w:rFonts w:hint="eastAsia"/>
                        </w:rPr>
                        <w:t>发布</w:t>
                      </w:r>
                    </w:p>
                  </w:txbxContent>
                </v:textbox>
                <w10:wrap anchorx="margin" anchory="margin"/>
                <w10:anchorlock/>
              </v:shape>
            </w:pict>
          </mc:Fallback>
        </mc:AlternateContent>
      </w:r>
      <w:r w:rsidR="006204D3" w:rsidRPr="00D531F7">
        <w:rPr>
          <w:noProof/>
        </w:rPr>
        <mc:AlternateContent>
          <mc:Choice Requires="wps">
            <w:drawing>
              <wp:anchor distT="0" distB="0" distL="114300" distR="114300" simplePos="0" relativeHeight="251657216" behindDoc="0" locked="1" layoutInCell="1" allowOverlap="1" wp14:anchorId="4C8D8C70" wp14:editId="1AF6B154">
                <wp:simplePos x="0" y="0"/>
                <wp:positionH relativeFrom="margin">
                  <wp:posOffset>0</wp:posOffset>
                </wp:positionH>
                <wp:positionV relativeFrom="margin">
                  <wp:posOffset>3635375</wp:posOffset>
                </wp:positionV>
                <wp:extent cx="5969000" cy="4681220"/>
                <wp:effectExtent l="0" t="0" r="0" b="0"/>
                <wp:wrapNone/>
                <wp:docPr id="40" name="fmFram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0" cy="4681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AE4F0E" w14:textId="5F43F1A4" w:rsidR="0043271C" w:rsidRPr="0043271C" w:rsidRDefault="008C3C79" w:rsidP="0043271C">
                            <w:pPr>
                              <w:pStyle w:val="afffff0"/>
                              <w:snapToGrid w:val="0"/>
                              <w:spacing w:before="0" w:line="800" w:lineRule="exact"/>
                              <w:rPr>
                                <w:rFonts w:ascii="黑体" w:eastAsia="黑体"/>
                                <w:sz w:val="52"/>
                                <w:szCs w:val="21"/>
                                <w:shd w:val="pct15" w:color="auto" w:fill="FFFFFF"/>
                              </w:rPr>
                            </w:pPr>
                            <w:r w:rsidRPr="007821D4">
                              <w:rPr>
                                <w:rFonts w:ascii="黑体" w:eastAsia="黑体" w:hint="eastAsia"/>
                                <w:sz w:val="52"/>
                                <w:szCs w:val="21"/>
                                <w:shd w:val="pct15" w:color="auto" w:fill="FFFFFF"/>
                              </w:rPr>
                              <w:t>输配水管网</w:t>
                            </w:r>
                            <w:r>
                              <w:rPr>
                                <w:rFonts w:ascii="黑体" w:eastAsia="黑体" w:hint="eastAsia"/>
                                <w:sz w:val="52"/>
                                <w:szCs w:val="21"/>
                                <w:shd w:val="pct15" w:color="auto" w:fill="FFFFFF"/>
                              </w:rPr>
                              <w:t>水锤防护</w:t>
                            </w:r>
                            <w:r w:rsidR="000B0784">
                              <w:rPr>
                                <w:rFonts w:ascii="黑体" w:eastAsia="黑体" w:hint="eastAsia"/>
                                <w:sz w:val="52"/>
                                <w:szCs w:val="21"/>
                                <w:shd w:val="pct15" w:color="auto" w:fill="FFFFFF"/>
                              </w:rPr>
                              <w:t>综合调控</w:t>
                            </w:r>
                            <w:r w:rsidRPr="007821D4">
                              <w:rPr>
                                <w:rFonts w:ascii="黑体" w:eastAsia="黑体" w:hint="eastAsia"/>
                                <w:sz w:val="52"/>
                                <w:szCs w:val="21"/>
                                <w:shd w:val="pct15" w:color="auto" w:fill="FFFFFF"/>
                              </w:rPr>
                              <w:t>系统</w:t>
                            </w:r>
                          </w:p>
                          <w:p w14:paraId="7D70656D" w14:textId="621BA9BF" w:rsidR="008C3C79" w:rsidRPr="00310C38" w:rsidRDefault="0043271C" w:rsidP="0043271C">
                            <w:pPr>
                              <w:pStyle w:val="afffff0"/>
                              <w:snapToGrid w:val="0"/>
                              <w:spacing w:before="0" w:line="800" w:lineRule="exact"/>
                              <w:rPr>
                                <w:rFonts w:ascii="黑体" w:eastAsia="黑体"/>
                                <w:szCs w:val="28"/>
                                <w:shd w:val="pct15" w:color="auto" w:fill="FFFFFF"/>
                              </w:rPr>
                            </w:pPr>
                            <w:r w:rsidRPr="0043271C">
                              <w:rPr>
                                <w:rFonts w:ascii="黑体" w:eastAsia="黑体"/>
                                <w:szCs w:val="28"/>
                                <w:shd w:val="pct15" w:color="auto" w:fill="FFFFFF"/>
                              </w:rPr>
                              <w:t>Comprehensive Waterhammer Protection Regulation and  Control System for Water Transmission and Distribution Pipeline Networks</w:t>
                            </w:r>
                          </w:p>
                          <w:p w14:paraId="5BF00D8B" w14:textId="77777777" w:rsidR="008C3C79" w:rsidRPr="00310C38" w:rsidRDefault="008C3C79" w:rsidP="009F040C">
                            <w:pPr>
                              <w:pStyle w:val="afffff0"/>
                              <w:snapToGrid w:val="0"/>
                              <w:spacing w:before="0" w:line="800" w:lineRule="exact"/>
                              <w:rPr>
                                <w:rFonts w:asciiTheme="minorEastAsia" w:eastAsiaTheme="minorEastAsia" w:hAnsiTheme="minorEastAsia"/>
                                <w:szCs w:val="28"/>
                                <w:shd w:val="pct15" w:color="auto" w:fill="FFFFFF"/>
                              </w:rPr>
                            </w:pPr>
                            <w:r w:rsidRPr="00310C38">
                              <w:rPr>
                                <w:rFonts w:asciiTheme="minorEastAsia" w:eastAsiaTheme="minorEastAsia" w:hAnsiTheme="minorEastAsia" w:hint="eastAsia"/>
                                <w:szCs w:val="28"/>
                                <w:shd w:val="pct15" w:color="auto" w:fill="FFFFFF"/>
                              </w:rPr>
                              <w:t>点击</w:t>
                            </w:r>
                            <w:r w:rsidRPr="00310C38">
                              <w:rPr>
                                <w:rFonts w:asciiTheme="minorEastAsia" w:eastAsiaTheme="minorEastAsia" w:hAnsiTheme="minorEastAsia"/>
                                <w:szCs w:val="28"/>
                                <w:shd w:val="pct15" w:color="auto" w:fill="FFFFFF"/>
                              </w:rPr>
                              <w:t>此处添加与国际标准一致性程度标识</w:t>
                            </w:r>
                          </w:p>
                          <w:sdt>
                            <w:sdtPr>
                              <w:rPr>
                                <w:rFonts w:asciiTheme="minorEastAsia" w:eastAsiaTheme="minorEastAsia" w:hAnsiTheme="minorEastAsia"/>
                                <w:shd w:val="pct15" w:color="auto" w:fill="FFFFFF"/>
                              </w:rPr>
                              <w:id w:val="1092292042"/>
                              <w:dropDownList>
                                <w:listItem w:displayText="文稿版次选择" w:value="文稿版次选择"/>
                                <w:listItem w:displayText="（工作组讨论稿）" w:value="（工作组讨论稿）"/>
                                <w:listItem w:displayText="（征求意见稿）" w:value="（征求意见稿）"/>
                                <w:listItem w:displayText="（送审讨论稿）" w:value="（送审讨论稿）"/>
                                <w:listItem w:displayText="（送审稿）" w:value="（送审稿）"/>
                                <w:listItem w:displayText="（报批稿）" w:value="（报批稿）"/>
                              </w:dropDownList>
                            </w:sdtPr>
                            <w:sdtContent>
                              <w:p w14:paraId="23446C95" w14:textId="47629606" w:rsidR="008C3C79" w:rsidRPr="00310C38" w:rsidRDefault="006217CF" w:rsidP="009F040C">
                                <w:pPr>
                                  <w:pStyle w:val="afffff0"/>
                                  <w:snapToGrid w:val="0"/>
                                  <w:spacing w:before="0" w:line="800" w:lineRule="exact"/>
                                  <w:rPr>
                                    <w:shd w:val="pct15" w:color="auto" w:fill="FFFFFF"/>
                                  </w:rPr>
                                </w:pPr>
                                <w:r>
                                  <w:rPr>
                                    <w:rFonts w:asciiTheme="minorEastAsia" w:eastAsiaTheme="minorEastAsia" w:hAnsiTheme="minorEastAsia"/>
                                    <w:shd w:val="pct15" w:color="auto" w:fill="FFFFFF"/>
                                  </w:rPr>
                                  <w:t>（征求意见稿）</w:t>
                                </w:r>
                              </w:p>
                            </w:sdtContent>
                          </w:sdt>
                          <w:p w14:paraId="130656DD" w14:textId="13583FEB" w:rsidR="008C3C79" w:rsidRPr="009F040C" w:rsidRDefault="008C3C79" w:rsidP="009F040C">
                            <w:pPr>
                              <w:pStyle w:val="afffff0"/>
                              <w:snapToGrid w:val="0"/>
                              <w:spacing w:before="0" w:line="500" w:lineRule="exact"/>
                              <w:rPr>
                                <w:rFonts w:asciiTheme="minorEastAsia" w:eastAsiaTheme="minorEastAsia" w:hAnsiTheme="minorEastAsia"/>
                                <w:sz w:val="32"/>
                                <w:szCs w:val="21"/>
                                <w:shd w:val="pct15" w:color="auto" w:fill="FFFFFF"/>
                              </w:rPr>
                            </w:pPr>
                            <w:r w:rsidRPr="00310C38">
                              <w:rPr>
                                <w:rFonts w:hint="eastAsia"/>
                                <w:noProof/>
                                <w:sz w:val="21"/>
                                <w:shd w:val="pct15" w:color="auto" w:fill="FFFFFF"/>
                              </w:rPr>
                              <w:t>（本稿完成日期：20</w:t>
                            </w:r>
                            <w:r>
                              <w:rPr>
                                <w:rFonts w:hint="eastAsia"/>
                                <w:noProof/>
                                <w:sz w:val="21"/>
                                <w:shd w:val="pct15" w:color="auto" w:fill="FFFFFF"/>
                              </w:rPr>
                              <w:t>2</w:t>
                            </w:r>
                            <w:r w:rsidR="00660485">
                              <w:rPr>
                                <w:noProof/>
                                <w:sz w:val="21"/>
                                <w:shd w:val="pct15" w:color="auto" w:fill="FFFFFF"/>
                              </w:rPr>
                              <w:t>3</w:t>
                            </w:r>
                            <w:r>
                              <w:rPr>
                                <w:rFonts w:hint="eastAsia"/>
                                <w:noProof/>
                                <w:sz w:val="21"/>
                                <w:shd w:val="pct15" w:color="auto" w:fill="FFFFFF"/>
                              </w:rPr>
                              <w:t>-</w:t>
                            </w:r>
                            <w:r w:rsidR="001B52C2">
                              <w:rPr>
                                <w:noProof/>
                                <w:sz w:val="21"/>
                                <w:shd w:val="pct15" w:color="auto" w:fill="FFFFFF"/>
                              </w:rPr>
                              <w:t>10</w:t>
                            </w:r>
                            <w:r>
                              <w:rPr>
                                <w:rFonts w:hint="eastAsia"/>
                                <w:noProof/>
                                <w:sz w:val="21"/>
                                <w:shd w:val="pct15" w:color="auto" w:fill="FFFFFF"/>
                              </w:rPr>
                              <w:t>-</w:t>
                            </w:r>
                            <w:r w:rsidR="002724F0">
                              <w:rPr>
                                <w:noProof/>
                                <w:sz w:val="21"/>
                                <w:shd w:val="pct15" w:color="auto" w:fill="FFFFFF"/>
                              </w:rPr>
                              <w:t>30</w:t>
                            </w:r>
                            <w:r>
                              <w:rPr>
                                <w:rFonts w:hint="eastAsia"/>
                                <w:noProof/>
                                <w:sz w:val="21"/>
                                <w:shd w:val="pct15" w:color="auto" w:fill="FFFFFF"/>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8D8C70" id="fmFrame4" o:spid="_x0000_s1030" type="#_x0000_t202" style="position:absolute;left:0;text-align:left;margin-left:0;margin-top:286.25pt;width:470pt;height:368.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g4/7gEAAMIDAAAOAAAAZHJzL2Uyb0RvYy54bWysU9uO0zAQfUfiHyy/06QVVLtR09XSVRHS&#10;cpEWPsCxncTC8Zix26R8PWOn7aLlDZEHa+zxHM85c7K5mwbLjhqDAVfz5aLkTDsJyriu5t+/7d/c&#10;cBaicEpYcLrmJx343fb1q83oK72CHqzSyAjEhWr0Ne9j9FVRBNnrQYQFeO0o2QIOItIWu0KhGAl9&#10;sMWqLNfFCKg8gtQh0OnDnOTbjN+2WsYvbRt0ZLbm1FvMK+a1SWux3YiqQ+F7I89tiH/oYhDG0aNX&#10;qAcRBTug+QtqMBIhQBsXEoYC2tZInTkQm2X5gs1TL7zOXEic4K8yhf8HKz8fn/xXZHF6DxMNMJMI&#10;/hHkj8Ac7HrhOn2PCGOvhaKHl0myYvShOpcmqUMVEkgzfgJFQxaHCBloanFIqhBPRug0gNNVdD1F&#10;Junw3e36tiwpJSn3dn2zXK3yWApRXco9hvhBw8BSUHOkqWZ4cXwMMbUjqsuV9FoAa9TeWJs32DU7&#10;i+woyAH7/GUGL65Zly47SGUzYjrJPBO1mWScmokZRW0miES7AXUi4gizsehHoKAH/MXZSKaqefh5&#10;EKg5sx8diZcceAnwEjSXQDhJpTWPnM3hLs5OPXg0XU/I83gc3JPArcnUn7s4t0tGyYqcTZ2c+Oc+&#10;33r+9ba/AQAA//8DAFBLAwQUAAYACAAAACEAdfgxGd8AAAAJAQAADwAAAGRycy9kb3ducmV2Lnht&#10;bEyPzU7DMBCE70i8g7VIXBC1CfQvxKmghRscWqqet7GbRMTrKHaa9O1ZTnDcmdHsN9lqdI042y7U&#10;njQ8TBQIS4U3NZUa9l/v9wsQISIZbDxZDRcbYJVfX2WYGj/Q1p53sRRcQiFFDVWMbSplKCrrMEx8&#10;a4m9k+8cRj67UpoOBy53jUyUmkmHNfGHClu7rmzxveudhtmm64ctre82+7cP/GzL5PB6OWh9ezO+&#10;PIOIdox/YfjFZ3TImenoezJBNBp4SNQwnSdTEGwvnxQrR849quUcZJ7J/wvyHwAAAP//AwBQSwEC&#10;LQAUAAYACAAAACEAtoM4kv4AAADhAQAAEwAAAAAAAAAAAAAAAAAAAAAAW0NvbnRlbnRfVHlwZXNd&#10;LnhtbFBLAQItABQABgAIAAAAIQA4/SH/1gAAAJQBAAALAAAAAAAAAAAAAAAAAC8BAABfcmVscy8u&#10;cmVsc1BLAQItABQABgAIAAAAIQAHGg4/7gEAAMIDAAAOAAAAAAAAAAAAAAAAAC4CAABkcnMvZTJv&#10;RG9jLnhtbFBLAQItABQABgAIAAAAIQB1+DEZ3wAAAAkBAAAPAAAAAAAAAAAAAAAAAEgEAABkcnMv&#10;ZG93bnJldi54bWxQSwUGAAAAAAQABADzAAAAVAUAAAAA&#10;" stroked="f">
                <v:textbox inset="0,0,0,0">
                  <w:txbxContent>
                    <w:p w14:paraId="48AE4F0E" w14:textId="5F43F1A4" w:rsidR="0043271C" w:rsidRPr="0043271C" w:rsidRDefault="008C3C79" w:rsidP="0043271C">
                      <w:pPr>
                        <w:pStyle w:val="afffff0"/>
                        <w:snapToGrid w:val="0"/>
                        <w:spacing w:before="0" w:line="800" w:lineRule="exact"/>
                        <w:rPr>
                          <w:rFonts w:ascii="黑体" w:eastAsia="黑体"/>
                          <w:sz w:val="52"/>
                          <w:szCs w:val="21"/>
                          <w:shd w:val="pct15" w:color="auto" w:fill="FFFFFF"/>
                        </w:rPr>
                      </w:pPr>
                      <w:r w:rsidRPr="007821D4">
                        <w:rPr>
                          <w:rFonts w:ascii="黑体" w:eastAsia="黑体" w:hint="eastAsia"/>
                          <w:sz w:val="52"/>
                          <w:szCs w:val="21"/>
                          <w:shd w:val="pct15" w:color="auto" w:fill="FFFFFF"/>
                        </w:rPr>
                        <w:t>输配水管网</w:t>
                      </w:r>
                      <w:r>
                        <w:rPr>
                          <w:rFonts w:ascii="黑体" w:eastAsia="黑体" w:hint="eastAsia"/>
                          <w:sz w:val="52"/>
                          <w:szCs w:val="21"/>
                          <w:shd w:val="pct15" w:color="auto" w:fill="FFFFFF"/>
                        </w:rPr>
                        <w:t>水锤防护</w:t>
                      </w:r>
                      <w:r w:rsidR="000B0784">
                        <w:rPr>
                          <w:rFonts w:ascii="黑体" w:eastAsia="黑体" w:hint="eastAsia"/>
                          <w:sz w:val="52"/>
                          <w:szCs w:val="21"/>
                          <w:shd w:val="pct15" w:color="auto" w:fill="FFFFFF"/>
                        </w:rPr>
                        <w:t>综合调控</w:t>
                      </w:r>
                      <w:r w:rsidRPr="007821D4">
                        <w:rPr>
                          <w:rFonts w:ascii="黑体" w:eastAsia="黑体" w:hint="eastAsia"/>
                          <w:sz w:val="52"/>
                          <w:szCs w:val="21"/>
                          <w:shd w:val="pct15" w:color="auto" w:fill="FFFFFF"/>
                        </w:rPr>
                        <w:t>系统</w:t>
                      </w:r>
                    </w:p>
                    <w:p w14:paraId="7D70656D" w14:textId="621BA9BF" w:rsidR="008C3C79" w:rsidRPr="00310C38" w:rsidRDefault="0043271C" w:rsidP="0043271C">
                      <w:pPr>
                        <w:pStyle w:val="afffff0"/>
                        <w:snapToGrid w:val="0"/>
                        <w:spacing w:before="0" w:line="800" w:lineRule="exact"/>
                        <w:rPr>
                          <w:rFonts w:ascii="黑体" w:eastAsia="黑体"/>
                          <w:szCs w:val="28"/>
                          <w:shd w:val="pct15" w:color="auto" w:fill="FFFFFF"/>
                        </w:rPr>
                      </w:pPr>
                      <w:r w:rsidRPr="0043271C">
                        <w:rPr>
                          <w:rFonts w:ascii="黑体" w:eastAsia="黑体"/>
                          <w:szCs w:val="28"/>
                          <w:shd w:val="pct15" w:color="auto" w:fill="FFFFFF"/>
                        </w:rPr>
                        <w:t xml:space="preserve">Comprehensive </w:t>
                      </w:r>
                      <w:proofErr w:type="spellStart"/>
                      <w:r w:rsidRPr="0043271C">
                        <w:rPr>
                          <w:rFonts w:ascii="黑体" w:eastAsia="黑体"/>
                          <w:szCs w:val="28"/>
                          <w:shd w:val="pct15" w:color="auto" w:fill="FFFFFF"/>
                        </w:rPr>
                        <w:t>Waterhammer</w:t>
                      </w:r>
                      <w:proofErr w:type="spellEnd"/>
                      <w:r w:rsidRPr="0043271C">
                        <w:rPr>
                          <w:rFonts w:ascii="黑体" w:eastAsia="黑体"/>
                          <w:szCs w:val="28"/>
                          <w:shd w:val="pct15" w:color="auto" w:fill="FFFFFF"/>
                        </w:rPr>
                        <w:t xml:space="preserve"> Protection Regulation </w:t>
                      </w:r>
                      <w:proofErr w:type="gramStart"/>
                      <w:r w:rsidRPr="0043271C">
                        <w:rPr>
                          <w:rFonts w:ascii="黑体" w:eastAsia="黑体"/>
                          <w:szCs w:val="28"/>
                          <w:shd w:val="pct15" w:color="auto" w:fill="FFFFFF"/>
                        </w:rPr>
                        <w:t>and  Control</w:t>
                      </w:r>
                      <w:proofErr w:type="gramEnd"/>
                      <w:r w:rsidRPr="0043271C">
                        <w:rPr>
                          <w:rFonts w:ascii="黑体" w:eastAsia="黑体"/>
                          <w:szCs w:val="28"/>
                          <w:shd w:val="pct15" w:color="auto" w:fill="FFFFFF"/>
                        </w:rPr>
                        <w:t xml:space="preserve"> System for Water Transmission and Distribution Pipeline Networks</w:t>
                      </w:r>
                    </w:p>
                    <w:p w14:paraId="5BF00D8B" w14:textId="77777777" w:rsidR="008C3C79" w:rsidRPr="00310C38" w:rsidRDefault="008C3C79" w:rsidP="009F040C">
                      <w:pPr>
                        <w:pStyle w:val="afffff0"/>
                        <w:snapToGrid w:val="0"/>
                        <w:spacing w:before="0" w:line="800" w:lineRule="exact"/>
                        <w:rPr>
                          <w:rFonts w:asciiTheme="minorEastAsia" w:eastAsiaTheme="minorEastAsia" w:hAnsiTheme="minorEastAsia"/>
                          <w:szCs w:val="28"/>
                          <w:shd w:val="pct15" w:color="auto" w:fill="FFFFFF"/>
                        </w:rPr>
                      </w:pPr>
                      <w:r w:rsidRPr="00310C38">
                        <w:rPr>
                          <w:rFonts w:asciiTheme="minorEastAsia" w:eastAsiaTheme="minorEastAsia" w:hAnsiTheme="minorEastAsia" w:hint="eastAsia"/>
                          <w:szCs w:val="28"/>
                          <w:shd w:val="pct15" w:color="auto" w:fill="FFFFFF"/>
                        </w:rPr>
                        <w:t>点击</w:t>
                      </w:r>
                      <w:r w:rsidRPr="00310C38">
                        <w:rPr>
                          <w:rFonts w:asciiTheme="minorEastAsia" w:eastAsiaTheme="minorEastAsia" w:hAnsiTheme="minorEastAsia"/>
                          <w:szCs w:val="28"/>
                          <w:shd w:val="pct15" w:color="auto" w:fill="FFFFFF"/>
                        </w:rPr>
                        <w:t>此处添加与国际标准一致性程度标识</w:t>
                      </w:r>
                    </w:p>
                    <w:sdt>
                      <w:sdtPr>
                        <w:rPr>
                          <w:rFonts w:asciiTheme="minorEastAsia" w:eastAsiaTheme="minorEastAsia" w:hAnsiTheme="minorEastAsia"/>
                          <w:shd w:val="pct15" w:color="auto" w:fill="FFFFFF"/>
                        </w:rPr>
                        <w:id w:val="1092292042"/>
                        <w:dropDownList>
                          <w:listItem w:displayText="文稿版次选择" w:value="文稿版次选择"/>
                          <w:listItem w:displayText="（工作组讨论稿）" w:value="（工作组讨论稿）"/>
                          <w:listItem w:displayText="（征求意见稿）" w:value="（征求意见稿）"/>
                          <w:listItem w:displayText="（送审讨论稿）" w:value="（送审讨论稿）"/>
                          <w:listItem w:displayText="（送审稿）" w:value="（送审稿）"/>
                          <w:listItem w:displayText="（报批稿）" w:value="（报批稿）"/>
                        </w:dropDownList>
                      </w:sdtPr>
                      <w:sdtContent>
                        <w:p w14:paraId="23446C95" w14:textId="47629606" w:rsidR="008C3C79" w:rsidRPr="00310C38" w:rsidRDefault="006217CF" w:rsidP="009F040C">
                          <w:pPr>
                            <w:pStyle w:val="afffff0"/>
                            <w:snapToGrid w:val="0"/>
                            <w:spacing w:before="0" w:line="800" w:lineRule="exact"/>
                            <w:rPr>
                              <w:shd w:val="pct15" w:color="auto" w:fill="FFFFFF"/>
                            </w:rPr>
                          </w:pPr>
                          <w:r>
                            <w:rPr>
                              <w:rFonts w:asciiTheme="minorEastAsia" w:eastAsiaTheme="minorEastAsia" w:hAnsiTheme="minorEastAsia"/>
                              <w:shd w:val="pct15" w:color="auto" w:fill="FFFFFF"/>
                            </w:rPr>
                            <w:t>（征求意见稿）</w:t>
                          </w:r>
                        </w:p>
                      </w:sdtContent>
                    </w:sdt>
                    <w:p w14:paraId="130656DD" w14:textId="13583FEB" w:rsidR="008C3C79" w:rsidRPr="009F040C" w:rsidRDefault="008C3C79" w:rsidP="009F040C">
                      <w:pPr>
                        <w:pStyle w:val="afffff0"/>
                        <w:snapToGrid w:val="0"/>
                        <w:spacing w:before="0" w:line="500" w:lineRule="exact"/>
                        <w:rPr>
                          <w:rFonts w:asciiTheme="minorEastAsia" w:eastAsiaTheme="minorEastAsia" w:hAnsiTheme="minorEastAsia"/>
                          <w:sz w:val="32"/>
                          <w:szCs w:val="21"/>
                          <w:shd w:val="pct15" w:color="auto" w:fill="FFFFFF"/>
                        </w:rPr>
                      </w:pPr>
                      <w:r w:rsidRPr="00310C38">
                        <w:rPr>
                          <w:rFonts w:hint="eastAsia"/>
                          <w:noProof/>
                          <w:sz w:val="21"/>
                          <w:shd w:val="pct15" w:color="auto" w:fill="FFFFFF"/>
                        </w:rPr>
                        <w:t>（本稿完成日期：20</w:t>
                      </w:r>
                      <w:r>
                        <w:rPr>
                          <w:rFonts w:hint="eastAsia"/>
                          <w:noProof/>
                          <w:sz w:val="21"/>
                          <w:shd w:val="pct15" w:color="auto" w:fill="FFFFFF"/>
                        </w:rPr>
                        <w:t>2</w:t>
                      </w:r>
                      <w:r w:rsidR="00660485">
                        <w:rPr>
                          <w:noProof/>
                          <w:sz w:val="21"/>
                          <w:shd w:val="pct15" w:color="auto" w:fill="FFFFFF"/>
                        </w:rPr>
                        <w:t>3</w:t>
                      </w:r>
                      <w:r>
                        <w:rPr>
                          <w:rFonts w:hint="eastAsia"/>
                          <w:noProof/>
                          <w:sz w:val="21"/>
                          <w:shd w:val="pct15" w:color="auto" w:fill="FFFFFF"/>
                        </w:rPr>
                        <w:t>-</w:t>
                      </w:r>
                      <w:r w:rsidR="001B52C2">
                        <w:rPr>
                          <w:noProof/>
                          <w:sz w:val="21"/>
                          <w:shd w:val="pct15" w:color="auto" w:fill="FFFFFF"/>
                        </w:rPr>
                        <w:t>10</w:t>
                      </w:r>
                      <w:r>
                        <w:rPr>
                          <w:rFonts w:hint="eastAsia"/>
                          <w:noProof/>
                          <w:sz w:val="21"/>
                          <w:shd w:val="pct15" w:color="auto" w:fill="FFFFFF"/>
                        </w:rPr>
                        <w:t>-</w:t>
                      </w:r>
                      <w:r w:rsidR="002724F0">
                        <w:rPr>
                          <w:noProof/>
                          <w:sz w:val="21"/>
                          <w:shd w:val="pct15" w:color="auto" w:fill="FFFFFF"/>
                        </w:rPr>
                        <w:t>30</w:t>
                      </w:r>
                      <w:r>
                        <w:rPr>
                          <w:rFonts w:hint="eastAsia"/>
                          <w:noProof/>
                          <w:sz w:val="21"/>
                          <w:shd w:val="pct15" w:color="auto" w:fill="FFFFFF"/>
                        </w:rPr>
                        <w:t>）</w:t>
                      </w:r>
                    </w:p>
                  </w:txbxContent>
                </v:textbox>
                <w10:wrap anchorx="margin" anchory="margin"/>
                <w10:anchorlock/>
              </v:shape>
            </w:pict>
          </mc:Fallback>
        </mc:AlternateContent>
      </w:r>
      <w:r w:rsidR="006204D3" w:rsidRPr="00D531F7">
        <w:rPr>
          <w:noProof/>
        </w:rPr>
        <mc:AlternateContent>
          <mc:Choice Requires="wps">
            <w:drawing>
              <wp:anchor distT="0" distB="0" distL="114300" distR="114300" simplePos="0" relativeHeight="251656192" behindDoc="0" locked="1" layoutInCell="1" allowOverlap="1" wp14:anchorId="6D517FB9" wp14:editId="6A118431">
                <wp:simplePos x="0" y="0"/>
                <wp:positionH relativeFrom="margin">
                  <wp:posOffset>3810</wp:posOffset>
                </wp:positionH>
                <wp:positionV relativeFrom="margin">
                  <wp:posOffset>1487805</wp:posOffset>
                </wp:positionV>
                <wp:extent cx="6067425" cy="645795"/>
                <wp:effectExtent l="0" t="0" r="0" b="0"/>
                <wp:wrapNone/>
                <wp:docPr id="39" name="fmFram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645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FE5E7A" w14:textId="77777777" w:rsidR="008C3C79" w:rsidRDefault="008C3C79">
                            <w:pPr>
                              <w:jc w:val="right"/>
                            </w:pPr>
                          </w:p>
                          <w:p w14:paraId="667B29E3" w14:textId="77777777" w:rsidR="008C3C79" w:rsidRPr="009F040C" w:rsidRDefault="008C3C79" w:rsidP="009F040C">
                            <w:pPr>
                              <w:snapToGrid w:val="0"/>
                              <w:jc w:val="right"/>
                              <w:rPr>
                                <w:rFonts w:ascii="黑体" w:eastAsia="黑体" w:hAnsi="黑体"/>
                              </w:rPr>
                            </w:pPr>
                            <w:r w:rsidRPr="009F040C">
                              <w:rPr>
                                <w:rFonts w:eastAsia="黑体"/>
                                <w:sz w:val="28"/>
                              </w:rPr>
                              <w:t>GB/T</w:t>
                            </w:r>
                            <w:r w:rsidRPr="009F040C">
                              <w:rPr>
                                <w:rFonts w:ascii="黑体" w:eastAsia="黑体" w:hAnsi="黑体" w:hint="eastAsia"/>
                                <w:sz w:val="28"/>
                                <w:shd w:val="pct15" w:color="auto" w:fill="FFFFFF"/>
                              </w:rPr>
                              <w:t xml:space="preserve"> XXXX-XXXX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517FB9" id="fmFrame3" o:spid="_x0000_s1031" type="#_x0000_t202" style="position:absolute;left:0;text-align:left;margin-left:.3pt;margin-top:117.15pt;width:477.75pt;height:50.8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HjU7gEAAMEDAAAOAAAAZHJzL2Uyb0RvYy54bWysU9uO0zAQfUfiHyy/07TVtgtR09XSVRHS&#10;cpEWPsBxnMTC8Zix26R8PWMn6XJ5Q+TBGl/mzJwzJ7u7oTPsrNBrsAVfLZacKSuh0rYp+Ncvx1ev&#10;OfNB2EoYsKrgF+X53f7li13vcrWGFkylkBGI9XnvCt6G4PIs87JVnfALcMrSZQ3YiUBbbLIKRU/o&#10;ncnWy+U26wErhyCV93T6MF7yfcKvayXDp7r2KjBTcOotpBXTWsY12+9E3qBwrZZTG+IfuuiEtlT0&#10;CvUggmAn1H9BdVoieKjDQkKXQV1rqRIHYrNa/sHmqRVOJS4kjndXmfz/g5Ufz0/uM7IwvIWBBphI&#10;ePcI8ptnFg6tsI26R4S+VaKiwqsoWdY7n0+pUWqf+whS9h+goiGLU4AENNTYRVWIJyN0GsDlKroa&#10;ApN0uF1ub2/WG84k3W1vNrdvNqmEyOdshz68U9CxGBQcaagJXZwffYjdiHx+Eot5MLo6amPSBpvy&#10;YJCdBRngmL4J/bdnxsbHFmLaiBhPEs3IbOQYhnJguip4ajCyLqG6EG+E0Vf0H1DQAv7grCdPFdx/&#10;PwlUnJn3lrSLBpwDnINyDoSVlFrwwNkYHsJo1JND3bSEPE7Hwj3pW+tE/bmLqV3ySVJk8nQ04q/7&#10;9Or5z9v/BAAA//8DAFBLAwQUAAYACAAAACEAtgZvY94AAAAIAQAADwAAAGRycy9kb3ducmV2Lnht&#10;bEyPwU7DMBBE70j8g7VIXBB1mkAEIU4FLdzg0FL1vI1NEhGvI9tp0r9nOcFxNaM3b8vVbHtxMj50&#10;jhQsFwkIQ7XTHTUK9p9vtw8gQkTS2DsyCs4mwKq6vCix0G6irTntYiMYQqFABW2MQyFlqFtjMSzc&#10;YIizL+ctRj59I7XHieG2l2mS5NJiR7zQ4mDWram/d6NVkG/8OG1pfbPZv77jx9Ckh5fzQanrq/n5&#10;CUQ0c/wrw68+q0PFTkc3kg6iZwb3FKTZXQaC48f7fAniqCDL8gRkVcr/D1Q/AAAA//8DAFBLAQIt&#10;ABQABgAIAAAAIQC2gziS/gAAAOEBAAATAAAAAAAAAAAAAAAAAAAAAABbQ29udGVudF9UeXBlc10u&#10;eG1sUEsBAi0AFAAGAAgAAAAhADj9If/WAAAAlAEAAAsAAAAAAAAAAAAAAAAALwEAAF9yZWxzLy5y&#10;ZWxzUEsBAi0AFAAGAAgAAAAhAFngeNTuAQAAwQMAAA4AAAAAAAAAAAAAAAAALgIAAGRycy9lMm9E&#10;b2MueG1sUEsBAi0AFAAGAAgAAAAhALYGb2PeAAAACAEAAA8AAAAAAAAAAAAAAAAASAQAAGRycy9k&#10;b3ducmV2LnhtbFBLBQYAAAAABAAEAPMAAABTBQAAAAA=&#10;" stroked="f">
                <v:textbox inset="0,0,0,0">
                  <w:txbxContent>
                    <w:p w14:paraId="11FE5E7A" w14:textId="77777777" w:rsidR="008C3C79" w:rsidRDefault="008C3C79">
                      <w:pPr>
                        <w:jc w:val="right"/>
                      </w:pPr>
                    </w:p>
                    <w:p w14:paraId="667B29E3" w14:textId="77777777" w:rsidR="008C3C79" w:rsidRPr="009F040C" w:rsidRDefault="008C3C79" w:rsidP="009F040C">
                      <w:pPr>
                        <w:snapToGrid w:val="0"/>
                        <w:jc w:val="right"/>
                        <w:rPr>
                          <w:rFonts w:ascii="黑体" w:eastAsia="黑体" w:hAnsi="黑体"/>
                        </w:rPr>
                      </w:pPr>
                      <w:r w:rsidRPr="009F040C">
                        <w:rPr>
                          <w:rFonts w:eastAsia="黑体"/>
                          <w:sz w:val="28"/>
                        </w:rPr>
                        <w:t>GB/T</w:t>
                      </w:r>
                      <w:r w:rsidRPr="009F040C">
                        <w:rPr>
                          <w:rFonts w:ascii="黑体" w:eastAsia="黑体" w:hAnsi="黑体" w:hint="eastAsia"/>
                          <w:sz w:val="28"/>
                          <w:shd w:val="pct15" w:color="auto" w:fill="FFFFFF"/>
                        </w:rPr>
                        <w:t xml:space="preserve"> XXXX-XXXX</w:t>
                      </w:r>
                    </w:p>
                  </w:txbxContent>
                </v:textbox>
                <w10:wrap anchorx="margin" anchory="margin"/>
                <w10:anchorlock/>
              </v:shape>
            </w:pict>
          </mc:Fallback>
        </mc:AlternateContent>
      </w:r>
      <w:r w:rsidR="006204D3" w:rsidRPr="00D531F7">
        <w:rPr>
          <w:noProof/>
        </w:rPr>
        <mc:AlternateContent>
          <mc:Choice Requires="wps">
            <w:drawing>
              <wp:anchor distT="0" distB="0" distL="114300" distR="114300" simplePos="0" relativeHeight="251654144" behindDoc="0" locked="1" layoutInCell="1" allowOverlap="1" wp14:anchorId="6A9DD0A5" wp14:editId="212DB2D4">
                <wp:simplePos x="0" y="0"/>
                <wp:positionH relativeFrom="margin">
                  <wp:posOffset>0</wp:posOffset>
                </wp:positionH>
                <wp:positionV relativeFrom="margin">
                  <wp:posOffset>1010920</wp:posOffset>
                </wp:positionV>
                <wp:extent cx="6120130" cy="391160"/>
                <wp:effectExtent l="0" t="0" r="0" b="0"/>
                <wp:wrapNone/>
                <wp:docPr id="38" name="fmFram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391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5E5E3C" w14:textId="77777777" w:rsidR="008C3C79" w:rsidRDefault="008C3C79" w:rsidP="00DF73AA">
                            <w:pPr>
                              <w:pStyle w:val="afffc"/>
                            </w:pPr>
                            <w:r>
                              <w:rPr>
                                <w:rFonts w:hint="eastAsia"/>
                              </w:rPr>
                              <w:t>中华人民共和国国家标准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9DD0A5" id="fmFrame2" o:spid="_x0000_s1032" type="#_x0000_t202" style="position:absolute;left:0;text-align:left;margin-left:0;margin-top:79.6pt;width:481.9pt;height:30.8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Rpz6wEAAMEDAAAOAAAAZHJzL2Uyb0RvYy54bWysU9uO2yAQfa/Uf0C8N453pai14qy2WaWq&#10;tL1I234ABmyjYoYOJHb69R1wnK22b1X9gAaGOcw5c7y9mwbLThqDAVfzcrXmTDsJyriu5t+/Hd68&#10;5SxE4ZSw4HTNzzrwu93rV9vRV/oGerBKIyMQF6rR17yP0VdFEWSvBxFW4LWjZAs4iEhb7AqFYiT0&#10;wRY36/WmGAGVR5A6BDp9mJN8l/HbVsv4pW2DjszWnHqLecW8NmktdltRdSh8b+SlDfEPXQzCOHr0&#10;CvUgomBHNH9BDUYiBGjjSsJQQNsaqTMHYlOuX7B56oXXmQuJE/xVpvD/YOXn05P/iixO72GiAWYS&#10;wT+C/BGYg30vXKfvEWHstVD0cJkkK0YfqktpkjpUIYE04ydQNGRxjJCBphaHpArxZIROAzhfRddT&#10;ZJIONyUxv6WUpNztu7Lc5KkUolqqPYb4QcPAUlBzpKFmdHF6DDF1I6rlSnosgDXqYKzNG+yavUV2&#10;EmSAQ/4ygRfXrEuXHaSyGTGdZJqJ2cwxTs3EjKKWE0Ri3YA6E2+E2Vf0H1DQA/7ibCRP1Tz8PArU&#10;nNmPjrRLBlwCXIJmCYSTVFrzyNkc7uNs1KNH0/WEPE/HwT3p25pM/bmLS7vkk6zIxdPJiH/u863n&#10;P2/3GwAA//8DAFBLAwQUAAYACAAAACEAlNdbdt4AAAAIAQAADwAAAGRycy9kb3ducmV2LnhtbEyP&#10;wU7DMAyG70i8Q2QkLoilFFFtpekEG9zgsDHtnDVeW61xqiRdu7fHnNjR/q3f31csJ9uJM/rQOlLw&#10;NEtAIFXOtFQr2P18Ps5BhKjJ6M4RKrhggGV5e1Po3LiRNnjexlpwCYVcK2hi7HMpQ9Wg1WHmeiTO&#10;js5bHXn0tTRej1xuO5kmSSatbok/NLrHVYPVaTtYBdnaD+OGVg/r3ceX/u7rdP9+2St1fze9vYKI&#10;OMX/Y/jDZ3QomengBjJBdApYJPL2ZZGC4HiRPbPJQUGaJnOQZSGvBcpfAAAA//8DAFBLAQItABQA&#10;BgAIAAAAIQC2gziS/gAAAOEBAAATAAAAAAAAAAAAAAAAAAAAAABbQ29udGVudF9UeXBlc10ueG1s&#10;UEsBAi0AFAAGAAgAAAAhADj9If/WAAAAlAEAAAsAAAAAAAAAAAAAAAAALwEAAF9yZWxzLy5yZWxz&#10;UEsBAi0AFAAGAAgAAAAhAE7VGnPrAQAAwQMAAA4AAAAAAAAAAAAAAAAALgIAAGRycy9lMm9Eb2Mu&#10;eG1sUEsBAi0AFAAGAAgAAAAhAJTXW3beAAAACAEAAA8AAAAAAAAAAAAAAAAARQQAAGRycy9kb3du&#10;cmV2LnhtbFBLBQYAAAAABAAEAPMAAABQBQAAAAA=&#10;" stroked="f">
                <v:textbox inset="0,0,0,0">
                  <w:txbxContent>
                    <w:p w14:paraId="6D5E5E3C" w14:textId="77777777" w:rsidR="008C3C79" w:rsidRDefault="008C3C79" w:rsidP="00DF73AA">
                      <w:pPr>
                        <w:pStyle w:val="afffc"/>
                      </w:pPr>
                      <w:r>
                        <w:rPr>
                          <w:rFonts w:hint="eastAsia"/>
                        </w:rPr>
                        <w:t>中华人民共和国国家标准</w:t>
                      </w:r>
                    </w:p>
                  </w:txbxContent>
                </v:textbox>
                <w10:wrap anchorx="margin" anchory="margin"/>
                <w10:anchorlock/>
              </v:shape>
            </w:pict>
          </mc:Fallback>
        </mc:AlternateContent>
      </w:r>
      <w:r w:rsidR="006204D3" w:rsidRPr="00D531F7">
        <w:rPr>
          <w:noProof/>
        </w:rPr>
        <mc:AlternateContent>
          <mc:Choice Requires="wps">
            <w:drawing>
              <wp:anchor distT="0" distB="0" distL="114300" distR="114300" simplePos="0" relativeHeight="251653120" behindDoc="0" locked="1" layoutInCell="1" allowOverlap="1" wp14:anchorId="435A2E45" wp14:editId="7E3D1205">
                <wp:simplePos x="0" y="0"/>
                <wp:positionH relativeFrom="margin">
                  <wp:posOffset>0</wp:posOffset>
                </wp:positionH>
                <wp:positionV relativeFrom="margin">
                  <wp:posOffset>0</wp:posOffset>
                </wp:positionV>
                <wp:extent cx="2540000" cy="657860"/>
                <wp:effectExtent l="0" t="0" r="0" b="0"/>
                <wp:wrapNone/>
                <wp:docPr id="37" name="fmFram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657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CED618" w14:textId="4D5BD510" w:rsidR="008C3C79" w:rsidRDefault="008C3C79">
                            <w:pPr>
                              <w:pStyle w:val="afffffe"/>
                            </w:pPr>
                            <w:r>
                              <w:rPr>
                                <w:rFonts w:hint="eastAsia"/>
                              </w:rPr>
                              <w:t xml:space="preserve">ICS </w:t>
                            </w:r>
                            <w:r w:rsidR="003D1AA8">
                              <w:t>9</w:t>
                            </w:r>
                            <w:r w:rsidR="006C5953">
                              <w:t>3</w:t>
                            </w:r>
                            <w:r>
                              <w:t>.</w:t>
                            </w:r>
                            <w:r w:rsidR="006C5953">
                              <w:t>025</w:t>
                            </w:r>
                          </w:p>
                          <w:p w14:paraId="79F848C2" w14:textId="1B34D2C3" w:rsidR="008C3C79" w:rsidRDefault="008C3C79">
                            <w:pPr>
                              <w:pStyle w:val="afffffe"/>
                            </w:pPr>
                            <w:r>
                              <w:rPr>
                                <w:rFonts w:hint="eastAsia"/>
                              </w:rPr>
                              <w:t>分类号</w:t>
                            </w:r>
                            <w:r>
                              <w:t>：</w:t>
                            </w:r>
                            <w:r w:rsidR="006C5953">
                              <w:rPr>
                                <w:shd w:val="pct10" w:color="auto" w:fill="FFFFFF"/>
                              </w:rPr>
                              <w:t>P41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5A2E45" id="_x0000_t202" coordsize="21600,21600" o:spt="202" path="m,l,21600r21600,l21600,xe">
                <v:stroke joinstyle="miter"/>
                <v:path gradientshapeok="t" o:connecttype="rect"/>
              </v:shapetype>
              <v:shape id="fmFrame1" o:spid="_x0000_s1033" type="#_x0000_t202" style="position:absolute;left:0;text-align:left;margin-left:0;margin-top:0;width:200pt;height:51.8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K8h7QEAAMEDAAAOAAAAZHJzL2Uyb0RvYy54bWysU8tu2zAQvBfoPxC815KNxgkEy0HqwEWB&#10;tA2Q9gMoipKIUlx2SVtyv75LynKK9BaEB2L52OHO7HBzO/aGHRV6Dbbky0XOmbISam3bkv/8sf9w&#10;w5kPwtbCgFUlPynPb7fv320GV6gVdGBqhYxArC8GV/IuBFdkmZed6oVfgFOWDhvAXgRaYpvVKAZC&#10;7022yvN1NgDWDkEq72n3fjrk24TfNEqG703jVWCm5FRbSDOmuYpztt2IokXhOi3PZYhXVNELbenR&#10;C9S9CIIdUP8H1WuJ4KEJCwl9Bk2jpUociM0yf8HmqRNOJS4kjncXmfzbwcpvxyf3iCyMn2CkBiYS&#10;3j2A/OWZhV0nbKvuEGHolKjp4WWULBucL86pUWpf+AhSDV+hpiaLQ4AENDbYR1WIJyN0asDpIroa&#10;A5O0ubr6mNPgTNLZ+ur6Zp26koliznbow2cFPYtByZGamtDF8cGHWI0o5ivxMQ9G13ttTFpgW+0M&#10;sqMgA+zTSAReXDM2XrYQ0ybEuJNoRmYTxzBWI9N1ya8jRGRdQX0i3giTr+gfUNAB/uFsIE+V3P8+&#10;CFScmS+WtIsGnAOcg2oOhJWUWvLA2RTuwmTUg0PddoQ8dcfCHenb6ET9uYpzueSTpMjZ09GI/67T&#10;reeft/0LAAD//wMAUEsDBBQABgAIAAAAIQAHD0K32gAAAAUBAAAPAAAAZHJzL2Rvd25yZXYueG1s&#10;TI/BTsMwEETvSPyDtUhcELUpKEJpnApauMGhperZjbdJRLyObKdJ/56FS7msNJrR7JtiOblOnDDE&#10;1pOGh5kCgVR521KtYff1fv8MIiZD1nSeUMMZIyzL66vC5NaPtMHTNtWCSyjmRkOTUp9LGasGnYkz&#10;3yOxd/TBmcQy1NIGM3K56+RcqUw60xJ/aEyPqwar7+3gNGTrMIwbWt2td28f5rOv5/vX817r25vp&#10;ZQEi4ZQuYfjFZ3QomengB7JRdBp4SPq77D0pxfLAIfWYgSwL+Z++/AEAAP//AwBQSwECLQAUAAYA&#10;CAAAACEAtoM4kv4AAADhAQAAEwAAAAAAAAAAAAAAAAAAAAAAW0NvbnRlbnRfVHlwZXNdLnhtbFBL&#10;AQItABQABgAIAAAAIQA4/SH/1gAAAJQBAAALAAAAAAAAAAAAAAAAAC8BAABfcmVscy8ucmVsc1BL&#10;AQItABQABgAIAAAAIQDyuK8h7QEAAMEDAAAOAAAAAAAAAAAAAAAAAC4CAABkcnMvZTJvRG9jLnht&#10;bFBLAQItABQABgAIAAAAIQAHD0K32gAAAAUBAAAPAAAAAAAAAAAAAAAAAEcEAABkcnMvZG93bnJl&#10;di54bWxQSwUGAAAAAAQABADzAAAATgUAAAAA&#10;" stroked="f">
                <v:textbox inset="0,0,0,0">
                  <w:txbxContent>
                    <w:p w14:paraId="60CED618" w14:textId="4D5BD510" w:rsidR="008C3C79" w:rsidRDefault="008C3C79">
                      <w:pPr>
                        <w:pStyle w:val="afffffe"/>
                      </w:pPr>
                      <w:r>
                        <w:rPr>
                          <w:rFonts w:hint="eastAsia"/>
                        </w:rPr>
                        <w:t xml:space="preserve">ICS </w:t>
                      </w:r>
                      <w:r w:rsidR="003D1AA8">
                        <w:t>9</w:t>
                      </w:r>
                      <w:r w:rsidR="006C5953">
                        <w:t>3</w:t>
                      </w:r>
                      <w:r>
                        <w:t>.</w:t>
                      </w:r>
                      <w:r w:rsidR="006C5953">
                        <w:t>025</w:t>
                      </w:r>
                    </w:p>
                    <w:p w14:paraId="79F848C2" w14:textId="1B34D2C3" w:rsidR="008C3C79" w:rsidRDefault="008C3C79">
                      <w:pPr>
                        <w:pStyle w:val="afffffe"/>
                      </w:pPr>
                      <w:r>
                        <w:rPr>
                          <w:rFonts w:hint="eastAsia"/>
                        </w:rPr>
                        <w:t>分类号</w:t>
                      </w:r>
                      <w:r>
                        <w:t>：</w:t>
                      </w:r>
                      <w:r w:rsidR="006C5953">
                        <w:rPr>
                          <w:shd w:val="pct10" w:color="auto" w:fill="FFFFFF"/>
                        </w:rPr>
                        <w:t>P41</w:t>
                      </w:r>
                    </w:p>
                  </w:txbxContent>
                </v:textbox>
                <w10:wrap anchorx="margin" anchory="margin"/>
                <w10:anchorlock/>
              </v:shape>
            </w:pict>
          </mc:Fallback>
        </mc:AlternateContent>
      </w:r>
      <w:r w:rsidRPr="00D531F7">
        <w:t xml:space="preserve"> </w:t>
      </w:r>
    </w:p>
    <w:p w14:paraId="5CDD5F29" w14:textId="7FAA1C56" w:rsidR="00F659D9" w:rsidRPr="00D531F7" w:rsidRDefault="006204D3" w:rsidP="0057292C">
      <w:pPr>
        <w:pStyle w:val="afffff1"/>
        <w:sectPr w:rsidR="00F659D9" w:rsidRPr="00D531F7">
          <w:headerReference w:type="default" r:id="rId9"/>
          <w:footerReference w:type="even" r:id="rId10"/>
          <w:footerReference w:type="default" r:id="rId11"/>
          <w:headerReference w:type="first" r:id="rId12"/>
          <w:pgSz w:w="11907" w:h="16839"/>
          <w:pgMar w:top="567" w:right="851" w:bottom="1361" w:left="1418" w:header="0" w:footer="0" w:gutter="0"/>
          <w:pgNumType w:start="1"/>
          <w:cols w:space="720"/>
          <w:titlePg/>
          <w:docGrid w:type="lines" w:linePitch="312"/>
        </w:sectPr>
      </w:pPr>
      <w:r w:rsidRPr="00D531F7">
        <w:rPr>
          <w:noProof/>
        </w:rPr>
        <mc:AlternateContent>
          <mc:Choice Requires="wps">
            <w:drawing>
              <wp:anchor distT="0" distB="0" distL="114300" distR="114300" simplePos="0" relativeHeight="251661312" behindDoc="0" locked="0" layoutInCell="1" allowOverlap="1" wp14:anchorId="75ADEF38" wp14:editId="026534E0">
                <wp:simplePos x="0" y="0"/>
                <wp:positionH relativeFrom="column">
                  <wp:posOffset>0</wp:posOffset>
                </wp:positionH>
                <wp:positionV relativeFrom="paragraph">
                  <wp:posOffset>2051050</wp:posOffset>
                </wp:positionV>
                <wp:extent cx="6121400" cy="635"/>
                <wp:effectExtent l="0" t="0" r="12700" b="18415"/>
                <wp:wrapNone/>
                <wp:docPr id="44"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635"/>
                        </a:xfrm>
                        <a:prstGeom prst="line">
                          <a:avLst/>
                        </a:prstGeom>
                        <a:noFill/>
                        <a:ln w="12700">
                          <a:solidFill>
                            <a:srgbClr val="80000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77FAED1" id="Line 39"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1.5pt" to="482pt,16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diIFwIAAC0EAAAOAAAAZHJzL2Uyb0RvYy54bWysU8GO2jAQvVfqP1i+QxLIshARVlUCvWy7&#10;SLv9AGM7xKpjW7YhoKr/3rEJaGkvVdUcnLFn/ObNzPPy6dRJdOTWCa1KnI1TjLiimgm1L/G3t81o&#10;jpHzRDEiteIlPnOHn1YfPyx7U/CJbrVk3CIAUa7oTYlb702RJI62vCNurA1X4Gy07YiHrd0nzJIe&#10;0DuZTNJ0lvTaMmM15c7BaX1x4lXEbxpO/UvTOO6RLDFw83G1cd2FNVktSbG3xLSCDjTIP7DoiFCQ&#10;9AZVE0/QwYo/oDpBrXa68WOqu0Q3jaA81gDVZOlv1by2xPBYCzTHmVub3P+DpV+PW4sEK3GeY6RI&#10;BzN6Foqj6SL0pjeugJBKbW2ojp7Uq3nW9LtDSlctUXseOb6dDdzLwo3k7krYOAMZdv0XzSCGHLyO&#10;jTo1tguQ0AJ0ivM43+bBTx5ROJxlkyxPYWwUfLPpQ8QnxfWqsc5/5rpDwSixBNoRmhyfnQ9USHEN&#10;CZmU3ggp48ClQj3wnTwCeHA5LQUL3rix+10lLToS0Mw8hW8+JL4Ls/qgWERrOWHrwfZEyIsN2aUK&#10;eFAN8Bmsiyh+LNLFer6e56N8MluP8rSuR582VT6abbLHh3paV1Wd/QzUsrxoBWNcBXZXgWb53wlg&#10;eCoXad0keutDco8eGwZkr/9IOo4zTPCihZ1m5629jhk0GYOH9xNE/34P9vtXvvoFAAD//wMAUEsD&#10;BBQABgAIAAAAIQAKTo6J3AAAAAgBAAAPAAAAZHJzL2Rvd25yZXYueG1sTI9PT8MwDMXvSHyHyEhc&#10;EHP2h4mVphMgIXFlTELcssZrKxqnarK2fHsMF3Z79rOefy/fTr5VA/WxCWxgPtOgiMvgGq4M7N9f&#10;bu9BxWTZ2TYwGfimCNvi8iK3mQsjv9GwS5WSEI6ZNVCn1GWIsazJ2zgLHbF4x9B7m2TsK3S9HSXc&#10;t7jQeo3eNiwfatvRc03l1+7kDYwfr1h+bm60vxv2CY969aR9MOb6anp8AJVoSv/H8Isv6FAI0yGc&#10;2EXVGpAiycBysRQh9ma9EnH428wBixzPCxQ/AAAA//8DAFBLAQItABQABgAIAAAAIQC2gziS/gAA&#10;AOEBAAATAAAAAAAAAAAAAAAAAAAAAABbQ29udGVudF9UeXBlc10ueG1sUEsBAi0AFAAGAAgAAAAh&#10;ADj9If/WAAAAlAEAAAsAAAAAAAAAAAAAAAAALwEAAF9yZWxzLy5yZWxzUEsBAi0AFAAGAAgAAAAh&#10;AEYF2IgXAgAALQQAAA4AAAAAAAAAAAAAAAAALgIAAGRycy9lMm9Eb2MueG1sUEsBAi0AFAAGAAgA&#10;AAAhAApOjoncAAAACAEAAA8AAAAAAAAAAAAAAAAAcQQAAGRycy9kb3ducmV2LnhtbFBLBQYAAAAA&#10;BAAEAPMAAAB6BQAAAAA=&#10;" strokecolor="#800008" strokeweight="1pt"/>
            </w:pict>
          </mc:Fallback>
        </mc:AlternateContent>
      </w:r>
      <w:r w:rsidR="0067770E" w:rsidRPr="00D531F7">
        <w:rPr>
          <w:noProof/>
        </w:rPr>
        <w:drawing>
          <wp:anchor distT="0" distB="0" distL="114300" distR="114300" simplePos="0" relativeHeight="251665408" behindDoc="0" locked="0" layoutInCell="1" allowOverlap="1" wp14:anchorId="2CBF3599" wp14:editId="3E780AF8">
            <wp:simplePos x="0" y="0"/>
            <wp:positionH relativeFrom="margin">
              <wp:align>right</wp:align>
            </wp:positionH>
            <wp:positionV relativeFrom="margin">
              <wp:align>top</wp:align>
            </wp:positionV>
            <wp:extent cx="1626870" cy="843280"/>
            <wp:effectExtent l="0" t="0" r="0" b="0"/>
            <wp:wrapSquare wrapText="bothSides"/>
            <wp:docPr id="1" name="图片 1" descr="C:\Users\lenovo\AppData\Local\Temp\15752622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lenovo\AppData\Local\Temp\1575262210(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626870" cy="843280"/>
                    </a:xfrm>
                    <a:prstGeom prst="rect">
                      <a:avLst/>
                    </a:prstGeom>
                    <a:noFill/>
                    <a:ln>
                      <a:noFill/>
                    </a:ln>
                  </pic:spPr>
                </pic:pic>
              </a:graphicData>
            </a:graphic>
          </wp:anchor>
        </w:drawing>
      </w:r>
    </w:p>
    <w:p w14:paraId="33988508" w14:textId="77777777" w:rsidR="00F659D9" w:rsidRPr="00D531F7" w:rsidRDefault="0067770E" w:rsidP="0057292C">
      <w:pPr>
        <w:pStyle w:val="affff2"/>
        <w:spacing w:before="0" w:after="0"/>
        <w:outlineLvl w:val="9"/>
        <w:rPr>
          <w:rFonts w:ascii="Times New Roman"/>
        </w:rPr>
      </w:pPr>
      <w:bookmarkStart w:id="1" w:name="_Toc26528545"/>
      <w:bookmarkStart w:id="2" w:name="_Toc26539756"/>
      <w:bookmarkStart w:id="3" w:name="SectionMark2"/>
      <w:bookmarkEnd w:id="0"/>
      <w:r w:rsidRPr="00D531F7">
        <w:rPr>
          <w:rFonts w:ascii="Times New Roman"/>
        </w:rPr>
        <w:lastRenderedPageBreak/>
        <w:t>目</w:t>
      </w:r>
      <w:r w:rsidRPr="00D531F7">
        <w:rPr>
          <w:rFonts w:ascii="Times New Roman"/>
        </w:rPr>
        <w:t xml:space="preserve">   </w:t>
      </w:r>
      <w:r w:rsidRPr="00D531F7">
        <w:rPr>
          <w:rFonts w:ascii="Times New Roman"/>
        </w:rPr>
        <w:t>次</w:t>
      </w:r>
      <w:bookmarkEnd w:id="1"/>
      <w:bookmarkEnd w:id="2"/>
    </w:p>
    <w:p w14:paraId="7D345546" w14:textId="77777777" w:rsidR="00F659D9" w:rsidRPr="00D531F7" w:rsidRDefault="00F659D9" w:rsidP="0057292C"/>
    <w:sdt>
      <w:sdtPr>
        <w:rPr>
          <w:rFonts w:ascii="Times New Roman"/>
          <w:b/>
          <w:bCs/>
          <w:kern w:val="2"/>
          <w:szCs w:val="24"/>
          <w:lang w:val="zh-CN"/>
        </w:rPr>
        <w:id w:val="-1749870404"/>
        <w:docPartObj>
          <w:docPartGallery w:val="Table of Contents"/>
          <w:docPartUnique/>
        </w:docPartObj>
      </w:sdtPr>
      <w:sdtEndPr>
        <w:rPr>
          <w:rFonts w:ascii="宋体"/>
          <w:b w:val="0"/>
          <w:bCs w:val="0"/>
          <w:kern w:val="0"/>
          <w:szCs w:val="20"/>
        </w:rPr>
      </w:sdtEndPr>
      <w:sdtContent>
        <w:p w14:paraId="05A165E0" w14:textId="410038AB" w:rsidR="001A7FE6" w:rsidRDefault="000D5A7B">
          <w:pPr>
            <w:pStyle w:val="TOC1"/>
            <w:tabs>
              <w:tab w:val="right" w:leader="dot" w:pos="9503"/>
            </w:tabs>
            <w:rPr>
              <w:rFonts w:asciiTheme="minorHAnsi" w:eastAsiaTheme="minorEastAsia" w:hAnsiTheme="minorHAnsi" w:cstheme="minorBidi"/>
              <w:noProof/>
              <w:kern w:val="2"/>
              <w:szCs w:val="22"/>
              <w14:ligatures w14:val="standardContextual"/>
            </w:rPr>
          </w:pPr>
          <w:r>
            <w:rPr>
              <w:rFonts w:ascii="Times New Roman" w:eastAsiaTheme="majorEastAsia"/>
              <w:sz w:val="28"/>
              <w:szCs w:val="28"/>
            </w:rPr>
            <w:fldChar w:fldCharType="begin"/>
          </w:r>
          <w:r>
            <w:rPr>
              <w:rFonts w:ascii="Times New Roman" w:eastAsiaTheme="majorEastAsia"/>
              <w:sz w:val="28"/>
              <w:szCs w:val="28"/>
            </w:rPr>
            <w:instrText xml:space="preserve"> TOC \o "1-2" \h \z \u </w:instrText>
          </w:r>
          <w:r>
            <w:rPr>
              <w:rFonts w:ascii="Times New Roman" w:eastAsiaTheme="majorEastAsia"/>
              <w:sz w:val="28"/>
              <w:szCs w:val="28"/>
            </w:rPr>
            <w:fldChar w:fldCharType="separate"/>
          </w:r>
          <w:hyperlink w:anchor="_Toc151545737" w:history="1">
            <w:r w:rsidR="001A7FE6" w:rsidRPr="00034B5B">
              <w:rPr>
                <w:rStyle w:val="afff8"/>
                <w:bCs/>
                <w:noProof/>
              </w:rPr>
              <w:t xml:space="preserve">1 </w:t>
            </w:r>
            <w:r w:rsidR="001A7FE6" w:rsidRPr="00034B5B">
              <w:rPr>
                <w:rStyle w:val="afff8"/>
                <w:bCs/>
                <w:noProof/>
              </w:rPr>
              <w:t>范围</w:t>
            </w:r>
            <w:r w:rsidR="001A7FE6">
              <w:rPr>
                <w:noProof/>
                <w:webHidden/>
              </w:rPr>
              <w:tab/>
            </w:r>
            <w:r w:rsidR="001A7FE6">
              <w:rPr>
                <w:noProof/>
                <w:webHidden/>
              </w:rPr>
              <w:fldChar w:fldCharType="begin"/>
            </w:r>
            <w:r w:rsidR="001A7FE6">
              <w:rPr>
                <w:noProof/>
                <w:webHidden/>
              </w:rPr>
              <w:instrText xml:space="preserve"> PAGEREF _Toc151545737 \h </w:instrText>
            </w:r>
            <w:r w:rsidR="001A7FE6">
              <w:rPr>
                <w:noProof/>
                <w:webHidden/>
              </w:rPr>
            </w:r>
            <w:r w:rsidR="001A7FE6">
              <w:rPr>
                <w:noProof/>
                <w:webHidden/>
              </w:rPr>
              <w:fldChar w:fldCharType="separate"/>
            </w:r>
            <w:r w:rsidR="001A7FE6">
              <w:rPr>
                <w:noProof/>
                <w:webHidden/>
              </w:rPr>
              <w:t>1</w:t>
            </w:r>
            <w:r w:rsidR="001A7FE6">
              <w:rPr>
                <w:noProof/>
                <w:webHidden/>
              </w:rPr>
              <w:fldChar w:fldCharType="end"/>
            </w:r>
          </w:hyperlink>
        </w:p>
        <w:p w14:paraId="1BCDE598" w14:textId="46CED2F3" w:rsidR="001A7FE6" w:rsidRDefault="00000000">
          <w:pPr>
            <w:pStyle w:val="TOC1"/>
            <w:tabs>
              <w:tab w:val="right" w:leader="dot" w:pos="9503"/>
            </w:tabs>
            <w:rPr>
              <w:rFonts w:asciiTheme="minorHAnsi" w:eastAsiaTheme="minorEastAsia" w:hAnsiTheme="minorHAnsi" w:cstheme="minorBidi"/>
              <w:noProof/>
              <w:kern w:val="2"/>
              <w:szCs w:val="22"/>
              <w14:ligatures w14:val="standardContextual"/>
            </w:rPr>
          </w:pPr>
          <w:hyperlink w:anchor="_Toc151545738" w:history="1">
            <w:r w:rsidR="001A7FE6" w:rsidRPr="00034B5B">
              <w:rPr>
                <w:rStyle w:val="afff8"/>
                <w:bCs/>
                <w:noProof/>
              </w:rPr>
              <w:t xml:space="preserve">2 </w:t>
            </w:r>
            <w:r w:rsidR="001A7FE6" w:rsidRPr="00034B5B">
              <w:rPr>
                <w:rStyle w:val="afff8"/>
                <w:bCs/>
                <w:noProof/>
              </w:rPr>
              <w:t>规范性引用文件</w:t>
            </w:r>
            <w:r w:rsidR="001A7FE6">
              <w:rPr>
                <w:noProof/>
                <w:webHidden/>
              </w:rPr>
              <w:tab/>
            </w:r>
            <w:r w:rsidR="001A7FE6">
              <w:rPr>
                <w:noProof/>
                <w:webHidden/>
              </w:rPr>
              <w:fldChar w:fldCharType="begin"/>
            </w:r>
            <w:r w:rsidR="001A7FE6">
              <w:rPr>
                <w:noProof/>
                <w:webHidden/>
              </w:rPr>
              <w:instrText xml:space="preserve"> PAGEREF _Toc151545738 \h </w:instrText>
            </w:r>
            <w:r w:rsidR="001A7FE6">
              <w:rPr>
                <w:noProof/>
                <w:webHidden/>
              </w:rPr>
            </w:r>
            <w:r w:rsidR="001A7FE6">
              <w:rPr>
                <w:noProof/>
                <w:webHidden/>
              </w:rPr>
              <w:fldChar w:fldCharType="separate"/>
            </w:r>
            <w:r w:rsidR="001A7FE6">
              <w:rPr>
                <w:noProof/>
                <w:webHidden/>
              </w:rPr>
              <w:t>1</w:t>
            </w:r>
            <w:r w:rsidR="001A7FE6">
              <w:rPr>
                <w:noProof/>
                <w:webHidden/>
              </w:rPr>
              <w:fldChar w:fldCharType="end"/>
            </w:r>
          </w:hyperlink>
        </w:p>
        <w:p w14:paraId="44EDB9EE" w14:textId="4DFD68FE" w:rsidR="001A7FE6" w:rsidRDefault="00000000">
          <w:pPr>
            <w:pStyle w:val="TOC1"/>
            <w:tabs>
              <w:tab w:val="right" w:leader="dot" w:pos="9503"/>
            </w:tabs>
            <w:rPr>
              <w:rFonts w:asciiTheme="minorHAnsi" w:eastAsiaTheme="minorEastAsia" w:hAnsiTheme="minorHAnsi" w:cstheme="minorBidi"/>
              <w:noProof/>
              <w:kern w:val="2"/>
              <w:szCs w:val="22"/>
              <w14:ligatures w14:val="standardContextual"/>
            </w:rPr>
          </w:pPr>
          <w:hyperlink w:anchor="_Toc151545739" w:history="1">
            <w:r w:rsidR="001A7FE6" w:rsidRPr="00034B5B">
              <w:rPr>
                <w:rStyle w:val="afff8"/>
                <w:bCs/>
                <w:noProof/>
              </w:rPr>
              <w:t xml:space="preserve">3 </w:t>
            </w:r>
            <w:r w:rsidR="001A7FE6" w:rsidRPr="00034B5B">
              <w:rPr>
                <w:rStyle w:val="afff8"/>
                <w:bCs/>
                <w:noProof/>
              </w:rPr>
              <w:t>术语和定义</w:t>
            </w:r>
            <w:r w:rsidR="001A7FE6">
              <w:rPr>
                <w:noProof/>
                <w:webHidden/>
              </w:rPr>
              <w:tab/>
            </w:r>
            <w:r w:rsidR="001A7FE6">
              <w:rPr>
                <w:noProof/>
                <w:webHidden/>
              </w:rPr>
              <w:fldChar w:fldCharType="begin"/>
            </w:r>
            <w:r w:rsidR="001A7FE6">
              <w:rPr>
                <w:noProof/>
                <w:webHidden/>
              </w:rPr>
              <w:instrText xml:space="preserve"> PAGEREF _Toc151545739 \h </w:instrText>
            </w:r>
            <w:r w:rsidR="001A7FE6">
              <w:rPr>
                <w:noProof/>
                <w:webHidden/>
              </w:rPr>
            </w:r>
            <w:r w:rsidR="001A7FE6">
              <w:rPr>
                <w:noProof/>
                <w:webHidden/>
              </w:rPr>
              <w:fldChar w:fldCharType="separate"/>
            </w:r>
            <w:r w:rsidR="001A7FE6">
              <w:rPr>
                <w:noProof/>
                <w:webHidden/>
              </w:rPr>
              <w:t>1</w:t>
            </w:r>
            <w:r w:rsidR="001A7FE6">
              <w:rPr>
                <w:noProof/>
                <w:webHidden/>
              </w:rPr>
              <w:fldChar w:fldCharType="end"/>
            </w:r>
          </w:hyperlink>
        </w:p>
        <w:p w14:paraId="6F02C4C3" w14:textId="6C5E546A" w:rsidR="001A7FE6" w:rsidRDefault="00000000">
          <w:pPr>
            <w:pStyle w:val="TOC1"/>
            <w:tabs>
              <w:tab w:val="right" w:leader="dot" w:pos="9503"/>
            </w:tabs>
            <w:rPr>
              <w:rFonts w:asciiTheme="minorHAnsi" w:eastAsiaTheme="minorEastAsia" w:hAnsiTheme="minorHAnsi" w:cstheme="minorBidi"/>
              <w:noProof/>
              <w:kern w:val="2"/>
              <w:szCs w:val="22"/>
              <w14:ligatures w14:val="standardContextual"/>
            </w:rPr>
          </w:pPr>
          <w:hyperlink w:anchor="_Toc151545740" w:history="1">
            <w:r w:rsidR="001A7FE6" w:rsidRPr="00034B5B">
              <w:rPr>
                <w:rStyle w:val="afff8"/>
                <w:bCs/>
                <w:noProof/>
              </w:rPr>
              <w:t xml:space="preserve">4 </w:t>
            </w:r>
            <w:r w:rsidR="001A7FE6" w:rsidRPr="00034B5B">
              <w:rPr>
                <w:rStyle w:val="afff8"/>
                <w:bCs/>
                <w:noProof/>
              </w:rPr>
              <w:t>一般要求</w:t>
            </w:r>
            <w:r w:rsidR="001A7FE6">
              <w:rPr>
                <w:noProof/>
                <w:webHidden/>
              </w:rPr>
              <w:tab/>
            </w:r>
            <w:r w:rsidR="001A7FE6">
              <w:rPr>
                <w:noProof/>
                <w:webHidden/>
              </w:rPr>
              <w:fldChar w:fldCharType="begin"/>
            </w:r>
            <w:r w:rsidR="001A7FE6">
              <w:rPr>
                <w:noProof/>
                <w:webHidden/>
              </w:rPr>
              <w:instrText xml:space="preserve"> PAGEREF _Toc151545740 \h </w:instrText>
            </w:r>
            <w:r w:rsidR="001A7FE6">
              <w:rPr>
                <w:noProof/>
                <w:webHidden/>
              </w:rPr>
            </w:r>
            <w:r w:rsidR="001A7FE6">
              <w:rPr>
                <w:noProof/>
                <w:webHidden/>
              </w:rPr>
              <w:fldChar w:fldCharType="separate"/>
            </w:r>
            <w:r w:rsidR="001A7FE6">
              <w:rPr>
                <w:noProof/>
                <w:webHidden/>
              </w:rPr>
              <w:t>3</w:t>
            </w:r>
            <w:r w:rsidR="001A7FE6">
              <w:rPr>
                <w:noProof/>
                <w:webHidden/>
              </w:rPr>
              <w:fldChar w:fldCharType="end"/>
            </w:r>
          </w:hyperlink>
        </w:p>
        <w:p w14:paraId="58435CDB" w14:textId="24D73346" w:rsidR="001A7FE6" w:rsidRDefault="00000000">
          <w:pPr>
            <w:pStyle w:val="TOC1"/>
            <w:tabs>
              <w:tab w:val="right" w:leader="dot" w:pos="9503"/>
            </w:tabs>
            <w:rPr>
              <w:rFonts w:asciiTheme="minorHAnsi" w:eastAsiaTheme="minorEastAsia" w:hAnsiTheme="minorHAnsi" w:cstheme="minorBidi"/>
              <w:noProof/>
              <w:kern w:val="2"/>
              <w:szCs w:val="22"/>
              <w14:ligatures w14:val="standardContextual"/>
            </w:rPr>
          </w:pPr>
          <w:hyperlink w:anchor="_Toc151545741" w:history="1">
            <w:r w:rsidR="001A7FE6" w:rsidRPr="00034B5B">
              <w:rPr>
                <w:rStyle w:val="afff8"/>
                <w:bCs/>
                <w:noProof/>
              </w:rPr>
              <w:t xml:space="preserve">5 </w:t>
            </w:r>
            <w:r w:rsidR="001A7FE6" w:rsidRPr="00034B5B">
              <w:rPr>
                <w:rStyle w:val="afff8"/>
                <w:bCs/>
                <w:noProof/>
              </w:rPr>
              <w:t>系统架构、功能及配置</w:t>
            </w:r>
            <w:r w:rsidR="001A7FE6">
              <w:rPr>
                <w:noProof/>
                <w:webHidden/>
              </w:rPr>
              <w:tab/>
            </w:r>
            <w:r w:rsidR="001A7FE6">
              <w:rPr>
                <w:noProof/>
                <w:webHidden/>
              </w:rPr>
              <w:fldChar w:fldCharType="begin"/>
            </w:r>
            <w:r w:rsidR="001A7FE6">
              <w:rPr>
                <w:noProof/>
                <w:webHidden/>
              </w:rPr>
              <w:instrText xml:space="preserve"> PAGEREF _Toc151545741 \h </w:instrText>
            </w:r>
            <w:r w:rsidR="001A7FE6">
              <w:rPr>
                <w:noProof/>
                <w:webHidden/>
              </w:rPr>
            </w:r>
            <w:r w:rsidR="001A7FE6">
              <w:rPr>
                <w:noProof/>
                <w:webHidden/>
              </w:rPr>
              <w:fldChar w:fldCharType="separate"/>
            </w:r>
            <w:r w:rsidR="001A7FE6">
              <w:rPr>
                <w:noProof/>
                <w:webHidden/>
              </w:rPr>
              <w:t>3</w:t>
            </w:r>
            <w:r w:rsidR="001A7FE6">
              <w:rPr>
                <w:noProof/>
                <w:webHidden/>
              </w:rPr>
              <w:fldChar w:fldCharType="end"/>
            </w:r>
          </w:hyperlink>
        </w:p>
        <w:p w14:paraId="2B4E2CAE" w14:textId="1E04FEB9" w:rsidR="001A7FE6" w:rsidRDefault="00000000">
          <w:pPr>
            <w:pStyle w:val="TOC2"/>
            <w:tabs>
              <w:tab w:val="right" w:leader="dot" w:pos="9503"/>
            </w:tabs>
            <w:rPr>
              <w:rFonts w:asciiTheme="minorHAnsi" w:eastAsiaTheme="minorEastAsia" w:hAnsiTheme="minorHAnsi" w:cstheme="minorBidi"/>
              <w:noProof/>
              <w:kern w:val="2"/>
              <w:szCs w:val="22"/>
              <w14:ligatures w14:val="standardContextual"/>
            </w:rPr>
          </w:pPr>
          <w:hyperlink w:anchor="_Toc151545742" w:history="1">
            <w:r w:rsidR="001A7FE6" w:rsidRPr="00034B5B">
              <w:rPr>
                <w:rStyle w:val="afff8"/>
                <w:rFonts w:ascii="黑体"/>
                <w:noProof/>
              </w:rPr>
              <w:t>5.1</w:t>
            </w:r>
            <w:r w:rsidR="001A7FE6" w:rsidRPr="00034B5B">
              <w:rPr>
                <w:rStyle w:val="afff8"/>
                <w:rFonts w:ascii="黑体" w:hAnsi="黑体"/>
                <w:noProof/>
              </w:rPr>
              <w:t xml:space="preserve"> </w:t>
            </w:r>
            <w:r w:rsidR="001A7FE6" w:rsidRPr="00034B5B">
              <w:rPr>
                <w:rStyle w:val="afff8"/>
                <w:rFonts w:ascii="黑体" w:hAnsi="黑体"/>
                <w:noProof/>
              </w:rPr>
              <w:t>系统架构</w:t>
            </w:r>
            <w:r w:rsidR="001A7FE6">
              <w:rPr>
                <w:noProof/>
                <w:webHidden/>
              </w:rPr>
              <w:tab/>
            </w:r>
            <w:r w:rsidR="001A7FE6">
              <w:rPr>
                <w:noProof/>
                <w:webHidden/>
              </w:rPr>
              <w:fldChar w:fldCharType="begin"/>
            </w:r>
            <w:r w:rsidR="001A7FE6">
              <w:rPr>
                <w:noProof/>
                <w:webHidden/>
              </w:rPr>
              <w:instrText xml:space="preserve"> PAGEREF _Toc151545742 \h </w:instrText>
            </w:r>
            <w:r w:rsidR="001A7FE6">
              <w:rPr>
                <w:noProof/>
                <w:webHidden/>
              </w:rPr>
            </w:r>
            <w:r w:rsidR="001A7FE6">
              <w:rPr>
                <w:noProof/>
                <w:webHidden/>
              </w:rPr>
              <w:fldChar w:fldCharType="separate"/>
            </w:r>
            <w:r w:rsidR="001A7FE6">
              <w:rPr>
                <w:noProof/>
                <w:webHidden/>
              </w:rPr>
              <w:t>3</w:t>
            </w:r>
            <w:r w:rsidR="001A7FE6">
              <w:rPr>
                <w:noProof/>
                <w:webHidden/>
              </w:rPr>
              <w:fldChar w:fldCharType="end"/>
            </w:r>
          </w:hyperlink>
        </w:p>
        <w:p w14:paraId="7114D0FF" w14:textId="0BB2751E" w:rsidR="001A7FE6" w:rsidRDefault="00000000">
          <w:pPr>
            <w:pStyle w:val="TOC2"/>
            <w:tabs>
              <w:tab w:val="right" w:leader="dot" w:pos="9503"/>
            </w:tabs>
            <w:rPr>
              <w:rFonts w:asciiTheme="minorHAnsi" w:eastAsiaTheme="minorEastAsia" w:hAnsiTheme="minorHAnsi" w:cstheme="minorBidi"/>
              <w:noProof/>
              <w:kern w:val="2"/>
              <w:szCs w:val="22"/>
              <w14:ligatures w14:val="standardContextual"/>
            </w:rPr>
          </w:pPr>
          <w:hyperlink w:anchor="_Toc151545743" w:history="1">
            <w:r w:rsidR="001A7FE6" w:rsidRPr="00034B5B">
              <w:rPr>
                <w:rStyle w:val="afff8"/>
                <w:rFonts w:ascii="黑体"/>
                <w:noProof/>
              </w:rPr>
              <w:t>5.2</w:t>
            </w:r>
            <w:r w:rsidR="001A7FE6" w:rsidRPr="00034B5B">
              <w:rPr>
                <w:rStyle w:val="afff8"/>
                <w:rFonts w:ascii="黑体" w:hAnsi="黑体"/>
                <w:noProof/>
              </w:rPr>
              <w:t xml:space="preserve"> </w:t>
            </w:r>
            <w:r w:rsidR="001A7FE6" w:rsidRPr="00034B5B">
              <w:rPr>
                <w:rStyle w:val="afff8"/>
                <w:rFonts w:ascii="黑体" w:hAnsi="黑体"/>
                <w:noProof/>
              </w:rPr>
              <w:t>系统功能</w:t>
            </w:r>
            <w:r w:rsidR="001A7FE6">
              <w:rPr>
                <w:noProof/>
                <w:webHidden/>
              </w:rPr>
              <w:tab/>
            </w:r>
            <w:r w:rsidR="001A7FE6">
              <w:rPr>
                <w:noProof/>
                <w:webHidden/>
              </w:rPr>
              <w:fldChar w:fldCharType="begin"/>
            </w:r>
            <w:r w:rsidR="001A7FE6">
              <w:rPr>
                <w:noProof/>
                <w:webHidden/>
              </w:rPr>
              <w:instrText xml:space="preserve"> PAGEREF _Toc151545743 \h </w:instrText>
            </w:r>
            <w:r w:rsidR="001A7FE6">
              <w:rPr>
                <w:noProof/>
                <w:webHidden/>
              </w:rPr>
            </w:r>
            <w:r w:rsidR="001A7FE6">
              <w:rPr>
                <w:noProof/>
                <w:webHidden/>
              </w:rPr>
              <w:fldChar w:fldCharType="separate"/>
            </w:r>
            <w:r w:rsidR="001A7FE6">
              <w:rPr>
                <w:noProof/>
                <w:webHidden/>
              </w:rPr>
              <w:t>6</w:t>
            </w:r>
            <w:r w:rsidR="001A7FE6">
              <w:rPr>
                <w:noProof/>
                <w:webHidden/>
              </w:rPr>
              <w:fldChar w:fldCharType="end"/>
            </w:r>
          </w:hyperlink>
        </w:p>
        <w:p w14:paraId="46A2B2E8" w14:textId="72AFA756" w:rsidR="001A7FE6" w:rsidRDefault="00000000">
          <w:pPr>
            <w:pStyle w:val="TOC2"/>
            <w:tabs>
              <w:tab w:val="right" w:leader="dot" w:pos="9503"/>
            </w:tabs>
            <w:rPr>
              <w:rFonts w:asciiTheme="minorHAnsi" w:eastAsiaTheme="minorEastAsia" w:hAnsiTheme="minorHAnsi" w:cstheme="minorBidi"/>
              <w:noProof/>
              <w:kern w:val="2"/>
              <w:szCs w:val="22"/>
              <w14:ligatures w14:val="standardContextual"/>
            </w:rPr>
          </w:pPr>
          <w:hyperlink w:anchor="_Toc151545744" w:history="1">
            <w:r w:rsidR="001A7FE6" w:rsidRPr="00034B5B">
              <w:rPr>
                <w:rStyle w:val="afff8"/>
                <w:rFonts w:ascii="黑体"/>
                <w:noProof/>
              </w:rPr>
              <w:t>5.3</w:t>
            </w:r>
            <w:r w:rsidR="001A7FE6" w:rsidRPr="00034B5B">
              <w:rPr>
                <w:rStyle w:val="afff8"/>
                <w:rFonts w:ascii="黑体" w:hAnsi="黑体"/>
                <w:noProof/>
              </w:rPr>
              <w:t xml:space="preserve"> </w:t>
            </w:r>
            <w:r w:rsidR="001A7FE6" w:rsidRPr="00034B5B">
              <w:rPr>
                <w:rStyle w:val="afff8"/>
                <w:rFonts w:ascii="黑体" w:hAnsi="黑体"/>
                <w:noProof/>
              </w:rPr>
              <w:t>系统配置</w:t>
            </w:r>
            <w:r w:rsidR="001A7FE6">
              <w:rPr>
                <w:noProof/>
                <w:webHidden/>
              </w:rPr>
              <w:tab/>
            </w:r>
            <w:r w:rsidR="001A7FE6">
              <w:rPr>
                <w:noProof/>
                <w:webHidden/>
              </w:rPr>
              <w:fldChar w:fldCharType="begin"/>
            </w:r>
            <w:r w:rsidR="001A7FE6">
              <w:rPr>
                <w:noProof/>
                <w:webHidden/>
              </w:rPr>
              <w:instrText xml:space="preserve"> PAGEREF _Toc151545744 \h </w:instrText>
            </w:r>
            <w:r w:rsidR="001A7FE6">
              <w:rPr>
                <w:noProof/>
                <w:webHidden/>
              </w:rPr>
            </w:r>
            <w:r w:rsidR="001A7FE6">
              <w:rPr>
                <w:noProof/>
                <w:webHidden/>
              </w:rPr>
              <w:fldChar w:fldCharType="separate"/>
            </w:r>
            <w:r w:rsidR="001A7FE6">
              <w:rPr>
                <w:noProof/>
                <w:webHidden/>
              </w:rPr>
              <w:t>7</w:t>
            </w:r>
            <w:r w:rsidR="001A7FE6">
              <w:rPr>
                <w:noProof/>
                <w:webHidden/>
              </w:rPr>
              <w:fldChar w:fldCharType="end"/>
            </w:r>
          </w:hyperlink>
        </w:p>
        <w:p w14:paraId="6AB65A40" w14:textId="2979ED8C" w:rsidR="001A7FE6" w:rsidRDefault="00000000">
          <w:pPr>
            <w:pStyle w:val="TOC1"/>
            <w:tabs>
              <w:tab w:val="right" w:leader="dot" w:pos="9503"/>
            </w:tabs>
            <w:rPr>
              <w:rFonts w:asciiTheme="minorHAnsi" w:eastAsiaTheme="minorEastAsia" w:hAnsiTheme="minorHAnsi" w:cstheme="minorBidi"/>
              <w:noProof/>
              <w:kern w:val="2"/>
              <w:szCs w:val="22"/>
              <w14:ligatures w14:val="standardContextual"/>
            </w:rPr>
          </w:pPr>
          <w:hyperlink w:anchor="_Toc151545745" w:history="1">
            <w:r w:rsidR="001A7FE6" w:rsidRPr="00034B5B">
              <w:rPr>
                <w:rStyle w:val="afff8"/>
                <w:bCs/>
                <w:noProof/>
              </w:rPr>
              <w:t xml:space="preserve">6 </w:t>
            </w:r>
            <w:r w:rsidR="001A7FE6" w:rsidRPr="00034B5B">
              <w:rPr>
                <w:rStyle w:val="afff8"/>
                <w:bCs/>
                <w:noProof/>
              </w:rPr>
              <w:t>调试验收</w:t>
            </w:r>
            <w:r w:rsidR="001A7FE6">
              <w:rPr>
                <w:noProof/>
                <w:webHidden/>
              </w:rPr>
              <w:tab/>
            </w:r>
            <w:r w:rsidR="001A7FE6">
              <w:rPr>
                <w:noProof/>
                <w:webHidden/>
              </w:rPr>
              <w:fldChar w:fldCharType="begin"/>
            </w:r>
            <w:r w:rsidR="001A7FE6">
              <w:rPr>
                <w:noProof/>
                <w:webHidden/>
              </w:rPr>
              <w:instrText xml:space="preserve"> PAGEREF _Toc151545745 \h </w:instrText>
            </w:r>
            <w:r w:rsidR="001A7FE6">
              <w:rPr>
                <w:noProof/>
                <w:webHidden/>
              </w:rPr>
            </w:r>
            <w:r w:rsidR="001A7FE6">
              <w:rPr>
                <w:noProof/>
                <w:webHidden/>
              </w:rPr>
              <w:fldChar w:fldCharType="separate"/>
            </w:r>
            <w:r w:rsidR="001A7FE6">
              <w:rPr>
                <w:noProof/>
                <w:webHidden/>
              </w:rPr>
              <w:t>8</w:t>
            </w:r>
            <w:r w:rsidR="001A7FE6">
              <w:rPr>
                <w:noProof/>
                <w:webHidden/>
              </w:rPr>
              <w:fldChar w:fldCharType="end"/>
            </w:r>
          </w:hyperlink>
        </w:p>
        <w:p w14:paraId="70B13FA2" w14:textId="0EBED580" w:rsidR="001A7FE6" w:rsidRDefault="00000000">
          <w:pPr>
            <w:pStyle w:val="TOC2"/>
            <w:tabs>
              <w:tab w:val="right" w:leader="dot" w:pos="9503"/>
            </w:tabs>
            <w:rPr>
              <w:rFonts w:asciiTheme="minorHAnsi" w:eastAsiaTheme="minorEastAsia" w:hAnsiTheme="minorHAnsi" w:cstheme="minorBidi"/>
              <w:noProof/>
              <w:kern w:val="2"/>
              <w:szCs w:val="22"/>
              <w14:ligatures w14:val="standardContextual"/>
            </w:rPr>
          </w:pPr>
          <w:hyperlink w:anchor="_Toc151545746" w:history="1">
            <w:r w:rsidR="001A7FE6" w:rsidRPr="00034B5B">
              <w:rPr>
                <w:rStyle w:val="afff8"/>
                <w:rFonts w:ascii="黑体"/>
                <w:noProof/>
              </w:rPr>
              <w:t>6.1</w:t>
            </w:r>
            <w:r w:rsidR="001A7FE6" w:rsidRPr="00034B5B">
              <w:rPr>
                <w:rStyle w:val="afff8"/>
                <w:rFonts w:ascii="黑体" w:hAnsi="黑体"/>
                <w:noProof/>
              </w:rPr>
              <w:t xml:space="preserve"> </w:t>
            </w:r>
            <w:r w:rsidR="001A7FE6" w:rsidRPr="00034B5B">
              <w:rPr>
                <w:rStyle w:val="afff8"/>
                <w:rFonts w:ascii="黑体" w:hAnsi="黑体"/>
                <w:noProof/>
              </w:rPr>
              <w:t>调试</w:t>
            </w:r>
            <w:r w:rsidR="001A7FE6">
              <w:rPr>
                <w:noProof/>
                <w:webHidden/>
              </w:rPr>
              <w:tab/>
            </w:r>
            <w:r w:rsidR="001A7FE6">
              <w:rPr>
                <w:noProof/>
                <w:webHidden/>
              </w:rPr>
              <w:fldChar w:fldCharType="begin"/>
            </w:r>
            <w:r w:rsidR="001A7FE6">
              <w:rPr>
                <w:noProof/>
                <w:webHidden/>
              </w:rPr>
              <w:instrText xml:space="preserve"> PAGEREF _Toc151545746 \h </w:instrText>
            </w:r>
            <w:r w:rsidR="001A7FE6">
              <w:rPr>
                <w:noProof/>
                <w:webHidden/>
              </w:rPr>
            </w:r>
            <w:r w:rsidR="001A7FE6">
              <w:rPr>
                <w:noProof/>
                <w:webHidden/>
              </w:rPr>
              <w:fldChar w:fldCharType="separate"/>
            </w:r>
            <w:r w:rsidR="001A7FE6">
              <w:rPr>
                <w:noProof/>
                <w:webHidden/>
              </w:rPr>
              <w:t>8</w:t>
            </w:r>
            <w:r w:rsidR="001A7FE6">
              <w:rPr>
                <w:noProof/>
                <w:webHidden/>
              </w:rPr>
              <w:fldChar w:fldCharType="end"/>
            </w:r>
          </w:hyperlink>
        </w:p>
        <w:p w14:paraId="5AE329C1" w14:textId="43313898" w:rsidR="001A7FE6" w:rsidRDefault="00000000">
          <w:pPr>
            <w:pStyle w:val="TOC2"/>
            <w:tabs>
              <w:tab w:val="right" w:leader="dot" w:pos="9503"/>
            </w:tabs>
            <w:rPr>
              <w:rFonts w:asciiTheme="minorHAnsi" w:eastAsiaTheme="minorEastAsia" w:hAnsiTheme="minorHAnsi" w:cstheme="minorBidi"/>
              <w:noProof/>
              <w:kern w:val="2"/>
              <w:szCs w:val="22"/>
              <w14:ligatures w14:val="standardContextual"/>
            </w:rPr>
          </w:pPr>
          <w:hyperlink w:anchor="_Toc151545747" w:history="1">
            <w:r w:rsidR="001A7FE6" w:rsidRPr="00034B5B">
              <w:rPr>
                <w:rStyle w:val="afff8"/>
                <w:rFonts w:ascii="黑体"/>
                <w:noProof/>
              </w:rPr>
              <w:t>6.2</w:t>
            </w:r>
            <w:r w:rsidR="001A7FE6" w:rsidRPr="00034B5B">
              <w:rPr>
                <w:rStyle w:val="afff8"/>
                <w:rFonts w:ascii="黑体" w:hAnsi="黑体"/>
                <w:noProof/>
              </w:rPr>
              <w:t xml:space="preserve"> </w:t>
            </w:r>
            <w:r w:rsidR="001A7FE6" w:rsidRPr="00034B5B">
              <w:rPr>
                <w:rStyle w:val="afff8"/>
                <w:rFonts w:ascii="黑体" w:hAnsi="黑体"/>
                <w:noProof/>
              </w:rPr>
              <w:t>试运行</w:t>
            </w:r>
            <w:r w:rsidR="001A7FE6">
              <w:rPr>
                <w:noProof/>
                <w:webHidden/>
              </w:rPr>
              <w:tab/>
            </w:r>
            <w:r w:rsidR="001A7FE6">
              <w:rPr>
                <w:noProof/>
                <w:webHidden/>
              </w:rPr>
              <w:fldChar w:fldCharType="begin"/>
            </w:r>
            <w:r w:rsidR="001A7FE6">
              <w:rPr>
                <w:noProof/>
                <w:webHidden/>
              </w:rPr>
              <w:instrText xml:space="preserve"> PAGEREF _Toc151545747 \h </w:instrText>
            </w:r>
            <w:r w:rsidR="001A7FE6">
              <w:rPr>
                <w:noProof/>
                <w:webHidden/>
              </w:rPr>
            </w:r>
            <w:r w:rsidR="001A7FE6">
              <w:rPr>
                <w:noProof/>
                <w:webHidden/>
              </w:rPr>
              <w:fldChar w:fldCharType="separate"/>
            </w:r>
            <w:r w:rsidR="001A7FE6">
              <w:rPr>
                <w:noProof/>
                <w:webHidden/>
              </w:rPr>
              <w:t>8</w:t>
            </w:r>
            <w:r w:rsidR="001A7FE6">
              <w:rPr>
                <w:noProof/>
                <w:webHidden/>
              </w:rPr>
              <w:fldChar w:fldCharType="end"/>
            </w:r>
          </w:hyperlink>
        </w:p>
        <w:p w14:paraId="57C5AD59" w14:textId="558410B7" w:rsidR="001A7FE6" w:rsidRDefault="00000000">
          <w:pPr>
            <w:pStyle w:val="TOC2"/>
            <w:tabs>
              <w:tab w:val="right" w:leader="dot" w:pos="9503"/>
            </w:tabs>
            <w:rPr>
              <w:rFonts w:asciiTheme="minorHAnsi" w:eastAsiaTheme="minorEastAsia" w:hAnsiTheme="minorHAnsi" w:cstheme="minorBidi"/>
              <w:noProof/>
              <w:kern w:val="2"/>
              <w:szCs w:val="22"/>
              <w14:ligatures w14:val="standardContextual"/>
            </w:rPr>
          </w:pPr>
          <w:hyperlink w:anchor="_Toc151545748" w:history="1">
            <w:r w:rsidR="001A7FE6" w:rsidRPr="00034B5B">
              <w:rPr>
                <w:rStyle w:val="afff8"/>
                <w:rFonts w:ascii="黑体"/>
                <w:noProof/>
              </w:rPr>
              <w:t>6.3</w:t>
            </w:r>
            <w:r w:rsidR="001A7FE6" w:rsidRPr="00034B5B">
              <w:rPr>
                <w:rStyle w:val="afff8"/>
                <w:rFonts w:ascii="黑体" w:hAnsi="黑体"/>
                <w:noProof/>
              </w:rPr>
              <w:t xml:space="preserve"> </w:t>
            </w:r>
            <w:r w:rsidR="001A7FE6" w:rsidRPr="00034B5B">
              <w:rPr>
                <w:rStyle w:val="afff8"/>
                <w:rFonts w:ascii="黑体" w:hAnsi="黑体"/>
                <w:noProof/>
              </w:rPr>
              <w:t>验收</w:t>
            </w:r>
            <w:r w:rsidR="001A7FE6">
              <w:rPr>
                <w:noProof/>
                <w:webHidden/>
              </w:rPr>
              <w:tab/>
            </w:r>
            <w:r w:rsidR="001A7FE6">
              <w:rPr>
                <w:noProof/>
                <w:webHidden/>
              </w:rPr>
              <w:fldChar w:fldCharType="begin"/>
            </w:r>
            <w:r w:rsidR="001A7FE6">
              <w:rPr>
                <w:noProof/>
                <w:webHidden/>
              </w:rPr>
              <w:instrText xml:space="preserve"> PAGEREF _Toc151545748 \h </w:instrText>
            </w:r>
            <w:r w:rsidR="001A7FE6">
              <w:rPr>
                <w:noProof/>
                <w:webHidden/>
              </w:rPr>
            </w:r>
            <w:r w:rsidR="001A7FE6">
              <w:rPr>
                <w:noProof/>
                <w:webHidden/>
              </w:rPr>
              <w:fldChar w:fldCharType="separate"/>
            </w:r>
            <w:r w:rsidR="001A7FE6">
              <w:rPr>
                <w:noProof/>
                <w:webHidden/>
              </w:rPr>
              <w:t>8</w:t>
            </w:r>
            <w:r w:rsidR="001A7FE6">
              <w:rPr>
                <w:noProof/>
                <w:webHidden/>
              </w:rPr>
              <w:fldChar w:fldCharType="end"/>
            </w:r>
          </w:hyperlink>
        </w:p>
        <w:p w14:paraId="5598202C" w14:textId="4280F486" w:rsidR="001A7FE6" w:rsidRDefault="00000000">
          <w:pPr>
            <w:pStyle w:val="TOC1"/>
            <w:tabs>
              <w:tab w:val="right" w:leader="dot" w:pos="9503"/>
            </w:tabs>
            <w:rPr>
              <w:rFonts w:asciiTheme="minorHAnsi" w:eastAsiaTheme="minorEastAsia" w:hAnsiTheme="minorHAnsi" w:cstheme="minorBidi"/>
              <w:noProof/>
              <w:kern w:val="2"/>
              <w:szCs w:val="22"/>
              <w14:ligatures w14:val="standardContextual"/>
            </w:rPr>
          </w:pPr>
          <w:hyperlink w:anchor="_Toc151545749" w:history="1">
            <w:r w:rsidR="001A7FE6" w:rsidRPr="00034B5B">
              <w:rPr>
                <w:rStyle w:val="afff8"/>
                <w:bCs/>
                <w:noProof/>
              </w:rPr>
              <w:t xml:space="preserve">7 </w:t>
            </w:r>
            <w:r w:rsidR="001A7FE6" w:rsidRPr="00034B5B">
              <w:rPr>
                <w:rStyle w:val="afff8"/>
                <w:bCs/>
                <w:noProof/>
              </w:rPr>
              <w:t>运行维护</w:t>
            </w:r>
            <w:r w:rsidR="001A7FE6">
              <w:rPr>
                <w:noProof/>
                <w:webHidden/>
              </w:rPr>
              <w:tab/>
            </w:r>
            <w:r w:rsidR="001A7FE6">
              <w:rPr>
                <w:noProof/>
                <w:webHidden/>
              </w:rPr>
              <w:fldChar w:fldCharType="begin"/>
            </w:r>
            <w:r w:rsidR="001A7FE6">
              <w:rPr>
                <w:noProof/>
                <w:webHidden/>
              </w:rPr>
              <w:instrText xml:space="preserve"> PAGEREF _Toc151545749 \h </w:instrText>
            </w:r>
            <w:r w:rsidR="001A7FE6">
              <w:rPr>
                <w:noProof/>
                <w:webHidden/>
              </w:rPr>
            </w:r>
            <w:r w:rsidR="001A7FE6">
              <w:rPr>
                <w:noProof/>
                <w:webHidden/>
              </w:rPr>
              <w:fldChar w:fldCharType="separate"/>
            </w:r>
            <w:r w:rsidR="001A7FE6">
              <w:rPr>
                <w:noProof/>
                <w:webHidden/>
              </w:rPr>
              <w:t>8</w:t>
            </w:r>
            <w:r w:rsidR="001A7FE6">
              <w:rPr>
                <w:noProof/>
                <w:webHidden/>
              </w:rPr>
              <w:fldChar w:fldCharType="end"/>
            </w:r>
          </w:hyperlink>
        </w:p>
        <w:p w14:paraId="536B278F" w14:textId="481726F4" w:rsidR="00F659D9" w:rsidRPr="00D531F7" w:rsidRDefault="000D5A7B" w:rsidP="000D5A7B">
          <w:pPr>
            <w:pStyle w:val="TOC1"/>
            <w:tabs>
              <w:tab w:val="right" w:leader="dot" w:pos="9503"/>
            </w:tabs>
          </w:pPr>
          <w:r>
            <w:rPr>
              <w:rFonts w:ascii="Times New Roman" w:eastAsiaTheme="majorEastAsia"/>
              <w:sz w:val="28"/>
              <w:szCs w:val="28"/>
            </w:rPr>
            <w:fldChar w:fldCharType="end"/>
          </w:r>
        </w:p>
      </w:sdtContent>
    </w:sdt>
    <w:p w14:paraId="50D98E40" w14:textId="77777777" w:rsidR="00F659D9" w:rsidRPr="00D531F7" w:rsidRDefault="0067770E" w:rsidP="0057292C">
      <w:pPr>
        <w:widowControl/>
        <w:jc w:val="left"/>
        <w:rPr>
          <w:rFonts w:eastAsia="黑体"/>
          <w:kern w:val="0"/>
          <w:sz w:val="32"/>
          <w:szCs w:val="20"/>
        </w:rPr>
      </w:pPr>
      <w:r w:rsidRPr="00D531F7">
        <w:br w:type="page"/>
      </w:r>
    </w:p>
    <w:p w14:paraId="4533019F" w14:textId="3786FCD7" w:rsidR="00F659D9" w:rsidRPr="00D531F7" w:rsidRDefault="0067770E" w:rsidP="0057292C">
      <w:pPr>
        <w:pStyle w:val="affff2"/>
        <w:outlineLvl w:val="9"/>
        <w:rPr>
          <w:rFonts w:ascii="Times New Roman"/>
        </w:rPr>
      </w:pPr>
      <w:r w:rsidRPr="00D531F7">
        <w:rPr>
          <w:rFonts w:ascii="Times New Roman"/>
        </w:rPr>
        <w:lastRenderedPageBreak/>
        <w:t>前</w:t>
      </w:r>
      <w:r w:rsidRPr="00D531F7">
        <w:rPr>
          <w:rFonts w:ascii="Times New Roman"/>
        </w:rPr>
        <w:t xml:space="preserve">    </w:t>
      </w:r>
      <w:r w:rsidRPr="00D531F7">
        <w:rPr>
          <w:rFonts w:ascii="Times New Roman"/>
        </w:rPr>
        <w:t>言</w:t>
      </w:r>
    </w:p>
    <w:p w14:paraId="50D1F878" w14:textId="21E78AE3" w:rsidR="00F659D9" w:rsidRPr="00D531F7" w:rsidRDefault="00A10B79" w:rsidP="0057292C">
      <w:pPr>
        <w:pStyle w:val="affff4"/>
        <w:spacing w:line="360" w:lineRule="auto"/>
        <w:ind w:left="420" w:firstLine="420"/>
        <w:rPr>
          <w:rFonts w:ascii="Times New Roman"/>
        </w:rPr>
      </w:pPr>
      <w:bookmarkStart w:id="4" w:name="OLE_LINK2"/>
      <w:bookmarkStart w:id="5" w:name="OLE_LINK1"/>
      <w:r>
        <w:rPr>
          <w:rFonts w:ascii="Times New Roman"/>
        </w:rPr>
        <w:t>本文件</w:t>
      </w:r>
      <w:r w:rsidR="0067770E" w:rsidRPr="00D531F7">
        <w:rPr>
          <w:rFonts w:ascii="Times New Roman"/>
        </w:rPr>
        <w:t>按照</w:t>
      </w:r>
      <w:r w:rsidR="0067770E" w:rsidRPr="00D531F7">
        <w:rPr>
          <w:rFonts w:ascii="Times New Roman"/>
        </w:rPr>
        <w:t>GB/T 1.1-20</w:t>
      </w:r>
      <w:r w:rsidR="001C608F">
        <w:rPr>
          <w:rFonts w:ascii="Times New Roman"/>
        </w:rPr>
        <w:t>20</w:t>
      </w:r>
      <w:r w:rsidR="002627C7" w:rsidRPr="002627C7">
        <w:rPr>
          <w:rFonts w:ascii="Times New Roman" w:hint="eastAsia"/>
        </w:rPr>
        <w:t>《标准化工作导则</w:t>
      </w:r>
      <w:r w:rsidR="002627C7" w:rsidRPr="002627C7">
        <w:rPr>
          <w:rFonts w:ascii="Times New Roman" w:hint="eastAsia"/>
        </w:rPr>
        <w:t xml:space="preserve"> </w:t>
      </w:r>
      <w:r w:rsidR="002627C7" w:rsidRPr="002627C7">
        <w:rPr>
          <w:rFonts w:ascii="Times New Roman" w:hint="eastAsia"/>
        </w:rPr>
        <w:t>第</w:t>
      </w:r>
      <w:r w:rsidR="002627C7" w:rsidRPr="002627C7">
        <w:rPr>
          <w:rFonts w:ascii="Times New Roman" w:hint="eastAsia"/>
        </w:rPr>
        <w:t>1</w:t>
      </w:r>
      <w:r w:rsidR="002627C7" w:rsidRPr="002627C7">
        <w:rPr>
          <w:rFonts w:ascii="Times New Roman" w:hint="eastAsia"/>
        </w:rPr>
        <w:t>部分：标准化文件的结构和起草规则》</w:t>
      </w:r>
      <w:r w:rsidR="0067770E" w:rsidRPr="00D531F7">
        <w:rPr>
          <w:rFonts w:ascii="Times New Roman"/>
        </w:rPr>
        <w:t>的</w:t>
      </w:r>
      <w:r w:rsidR="002627C7">
        <w:rPr>
          <w:rFonts w:ascii="Times New Roman" w:hint="eastAsia"/>
        </w:rPr>
        <w:t>规定</w:t>
      </w:r>
      <w:r w:rsidR="0067770E" w:rsidRPr="00D531F7">
        <w:rPr>
          <w:rFonts w:ascii="Times New Roman"/>
        </w:rPr>
        <w:t>起草。</w:t>
      </w:r>
    </w:p>
    <w:p w14:paraId="2235E6EB" w14:textId="738FFB39" w:rsidR="00F659D9" w:rsidRPr="00B00CA0" w:rsidRDefault="00A10B79" w:rsidP="0057292C">
      <w:pPr>
        <w:pStyle w:val="affff4"/>
        <w:spacing w:line="360" w:lineRule="auto"/>
        <w:ind w:left="420" w:firstLine="420"/>
        <w:rPr>
          <w:rFonts w:ascii="Times New Roman"/>
        </w:rPr>
      </w:pPr>
      <w:r>
        <w:rPr>
          <w:rFonts w:ascii="Times New Roman"/>
        </w:rPr>
        <w:t>本文件</w:t>
      </w:r>
      <w:r w:rsidR="0067770E" w:rsidRPr="00B00CA0">
        <w:rPr>
          <w:rFonts w:ascii="Times New Roman"/>
        </w:rPr>
        <w:t>由</w:t>
      </w:r>
      <w:r w:rsidR="001C608F">
        <w:rPr>
          <w:rFonts w:ascii="Times New Roman" w:hint="eastAsia"/>
        </w:rPr>
        <w:t>住房和城乡建设</w:t>
      </w:r>
      <w:r w:rsidR="0067770E" w:rsidRPr="00B00CA0">
        <w:rPr>
          <w:rFonts w:ascii="Times New Roman"/>
        </w:rPr>
        <w:t>部提出。</w:t>
      </w:r>
    </w:p>
    <w:p w14:paraId="08E87840" w14:textId="717B15BB" w:rsidR="00F659D9" w:rsidRPr="00D531F7" w:rsidRDefault="00A10B79" w:rsidP="0057292C">
      <w:pPr>
        <w:pStyle w:val="affff4"/>
        <w:spacing w:line="360" w:lineRule="auto"/>
        <w:ind w:left="420" w:firstLine="420"/>
        <w:rPr>
          <w:rFonts w:ascii="Times New Roman"/>
        </w:rPr>
      </w:pPr>
      <w:r>
        <w:rPr>
          <w:rFonts w:ascii="Times New Roman"/>
        </w:rPr>
        <w:t>本文件</w:t>
      </w:r>
      <w:r w:rsidR="0067770E" w:rsidRPr="00B00CA0">
        <w:rPr>
          <w:rFonts w:ascii="Times New Roman"/>
        </w:rPr>
        <w:t>由</w:t>
      </w:r>
      <w:r w:rsidR="001C608F" w:rsidRPr="001C608F">
        <w:rPr>
          <w:rFonts w:ascii="Times New Roman" w:hint="eastAsia"/>
        </w:rPr>
        <w:t>全国城镇给水排水标准化技术委员会</w:t>
      </w:r>
      <w:r w:rsidR="0067770E" w:rsidRPr="00B00CA0">
        <w:rPr>
          <w:rFonts w:ascii="Times New Roman"/>
        </w:rPr>
        <w:t>（</w:t>
      </w:r>
      <w:r w:rsidR="0067770E" w:rsidRPr="00B00CA0">
        <w:rPr>
          <w:rFonts w:ascii="Times New Roman"/>
        </w:rPr>
        <w:t xml:space="preserve">SAC/TC </w:t>
      </w:r>
      <w:r w:rsidR="001C608F">
        <w:rPr>
          <w:rFonts w:ascii="Times New Roman"/>
        </w:rPr>
        <w:t>434</w:t>
      </w:r>
      <w:r w:rsidR="0067770E" w:rsidRPr="00B00CA0">
        <w:rPr>
          <w:rFonts w:ascii="Times New Roman"/>
        </w:rPr>
        <w:t>）归口</w:t>
      </w:r>
      <w:r w:rsidR="0067770E" w:rsidRPr="00D531F7">
        <w:rPr>
          <w:rFonts w:ascii="Times New Roman"/>
        </w:rPr>
        <w:t>。</w:t>
      </w:r>
    </w:p>
    <w:bookmarkEnd w:id="4"/>
    <w:bookmarkEnd w:id="5"/>
    <w:p w14:paraId="5959EF8A" w14:textId="326C4230" w:rsidR="00F659D9" w:rsidRPr="00D531F7" w:rsidRDefault="00A10B79" w:rsidP="0057292C">
      <w:pPr>
        <w:pStyle w:val="affff4"/>
        <w:spacing w:line="360" w:lineRule="auto"/>
        <w:ind w:left="420" w:firstLine="420"/>
        <w:rPr>
          <w:rFonts w:ascii="Times New Roman"/>
        </w:rPr>
      </w:pPr>
      <w:r>
        <w:rPr>
          <w:rFonts w:ascii="Times New Roman"/>
        </w:rPr>
        <w:t>本文件</w:t>
      </w:r>
      <w:r w:rsidR="0067770E" w:rsidRPr="00D531F7">
        <w:rPr>
          <w:rFonts w:ascii="Times New Roman"/>
        </w:rPr>
        <w:t>起草单位：</w:t>
      </w:r>
      <w:r w:rsidR="00E72DA2" w:rsidRPr="00D531F7">
        <w:rPr>
          <w:rFonts w:ascii="Times New Roman"/>
        </w:rPr>
        <w:t xml:space="preserve"> </w:t>
      </w:r>
    </w:p>
    <w:p w14:paraId="6A475520" w14:textId="2B53F6A2" w:rsidR="008C67D3" w:rsidRPr="00D531F7" w:rsidRDefault="00A10B79" w:rsidP="0057292C">
      <w:pPr>
        <w:pStyle w:val="affff4"/>
        <w:spacing w:line="360" w:lineRule="auto"/>
        <w:ind w:left="420" w:firstLine="420"/>
        <w:rPr>
          <w:rFonts w:ascii="Times New Roman"/>
        </w:rPr>
      </w:pPr>
      <w:r>
        <w:rPr>
          <w:rFonts w:ascii="Times New Roman"/>
        </w:rPr>
        <w:t>本文件</w:t>
      </w:r>
      <w:r w:rsidR="0067770E" w:rsidRPr="00D531F7">
        <w:rPr>
          <w:rFonts w:ascii="Times New Roman"/>
        </w:rPr>
        <w:t>主要起草人：</w:t>
      </w:r>
    </w:p>
    <w:p w14:paraId="4D999E37" w14:textId="02958484" w:rsidR="00F659D9" w:rsidRPr="00D531F7" w:rsidRDefault="00A10B79" w:rsidP="0057292C">
      <w:pPr>
        <w:pStyle w:val="affff4"/>
        <w:spacing w:line="360" w:lineRule="auto"/>
        <w:ind w:left="420" w:firstLine="420"/>
        <w:rPr>
          <w:rFonts w:ascii="Times New Roman"/>
        </w:rPr>
      </w:pPr>
      <w:r>
        <w:rPr>
          <w:rFonts w:ascii="Times New Roman"/>
        </w:rPr>
        <w:t>本文件</w:t>
      </w:r>
      <w:r w:rsidR="008C67D3" w:rsidRPr="00D531F7">
        <w:rPr>
          <w:rFonts w:ascii="Times New Roman"/>
        </w:rPr>
        <w:t>为首次发布。</w:t>
      </w:r>
    </w:p>
    <w:p w14:paraId="19578BE9" w14:textId="77777777" w:rsidR="00F659D9" w:rsidRPr="00D531F7" w:rsidRDefault="00F659D9" w:rsidP="0057292C">
      <w:pPr>
        <w:pStyle w:val="affff4"/>
        <w:ind w:left="420" w:firstLine="420"/>
        <w:rPr>
          <w:rFonts w:ascii="Times New Roman"/>
        </w:rPr>
      </w:pPr>
    </w:p>
    <w:p w14:paraId="4E9F1AA6" w14:textId="77777777" w:rsidR="00F659D9" w:rsidRPr="00D531F7" w:rsidRDefault="00F659D9" w:rsidP="0057292C">
      <w:pPr>
        <w:pStyle w:val="affff4"/>
        <w:ind w:left="420" w:firstLine="420"/>
        <w:rPr>
          <w:rFonts w:ascii="Times New Roman"/>
        </w:rPr>
      </w:pPr>
    </w:p>
    <w:p w14:paraId="48CE2433" w14:textId="77777777" w:rsidR="00F659D9" w:rsidRPr="00D531F7" w:rsidRDefault="00F659D9" w:rsidP="0057292C">
      <w:pPr>
        <w:pStyle w:val="affff4"/>
        <w:ind w:left="420" w:firstLine="420"/>
        <w:rPr>
          <w:rFonts w:ascii="Times New Roman"/>
        </w:rPr>
      </w:pPr>
    </w:p>
    <w:p w14:paraId="274FA6D3" w14:textId="77777777" w:rsidR="00F659D9" w:rsidRPr="00D531F7" w:rsidRDefault="00F659D9" w:rsidP="0057292C">
      <w:pPr>
        <w:pStyle w:val="affff4"/>
        <w:ind w:left="420" w:firstLine="420"/>
        <w:rPr>
          <w:rFonts w:ascii="Times New Roman"/>
        </w:rPr>
      </w:pPr>
    </w:p>
    <w:p w14:paraId="35BFAE84" w14:textId="77777777" w:rsidR="00F659D9" w:rsidRPr="00D531F7" w:rsidRDefault="00F659D9" w:rsidP="0057292C">
      <w:pPr>
        <w:pStyle w:val="affff4"/>
        <w:ind w:left="420" w:firstLine="420"/>
        <w:rPr>
          <w:rFonts w:ascii="Times New Roman"/>
        </w:rPr>
      </w:pPr>
    </w:p>
    <w:p w14:paraId="1596CAD5" w14:textId="77777777" w:rsidR="00F659D9" w:rsidRPr="00D531F7" w:rsidRDefault="00F659D9" w:rsidP="0057292C">
      <w:pPr>
        <w:pStyle w:val="affff4"/>
        <w:ind w:left="420" w:firstLine="420"/>
        <w:rPr>
          <w:rFonts w:ascii="Times New Roman"/>
        </w:rPr>
      </w:pPr>
    </w:p>
    <w:p w14:paraId="54F00ECA" w14:textId="77777777" w:rsidR="00F659D9" w:rsidRPr="00D531F7" w:rsidRDefault="00F659D9" w:rsidP="0057292C">
      <w:pPr>
        <w:pStyle w:val="affff4"/>
        <w:ind w:left="420" w:firstLine="420"/>
        <w:rPr>
          <w:rFonts w:ascii="Times New Roman"/>
        </w:rPr>
      </w:pPr>
    </w:p>
    <w:p w14:paraId="18744B2E" w14:textId="77777777" w:rsidR="00F659D9" w:rsidRPr="00D531F7" w:rsidRDefault="00F659D9" w:rsidP="0057292C">
      <w:pPr>
        <w:pStyle w:val="affff4"/>
        <w:ind w:left="420" w:firstLine="420"/>
        <w:rPr>
          <w:rFonts w:ascii="Times New Roman"/>
        </w:rPr>
      </w:pPr>
    </w:p>
    <w:p w14:paraId="4074D77D" w14:textId="77777777" w:rsidR="00F659D9" w:rsidRPr="00D531F7" w:rsidRDefault="00F659D9" w:rsidP="0057292C">
      <w:pPr>
        <w:pStyle w:val="affff4"/>
        <w:ind w:left="420" w:firstLine="420"/>
        <w:rPr>
          <w:rFonts w:ascii="Times New Roman"/>
        </w:rPr>
      </w:pPr>
    </w:p>
    <w:p w14:paraId="5D7B9D97" w14:textId="77777777" w:rsidR="00F659D9" w:rsidRPr="00D531F7" w:rsidRDefault="00F659D9" w:rsidP="0057292C">
      <w:pPr>
        <w:pStyle w:val="affff4"/>
        <w:ind w:left="420" w:firstLine="420"/>
        <w:rPr>
          <w:rFonts w:ascii="Times New Roman"/>
        </w:rPr>
      </w:pPr>
    </w:p>
    <w:p w14:paraId="6A59991F" w14:textId="77777777" w:rsidR="00F659D9" w:rsidRPr="00D531F7" w:rsidRDefault="00F659D9" w:rsidP="0057292C">
      <w:pPr>
        <w:pStyle w:val="affff4"/>
        <w:ind w:left="420" w:firstLine="420"/>
        <w:rPr>
          <w:rFonts w:ascii="Times New Roman"/>
        </w:rPr>
      </w:pPr>
    </w:p>
    <w:p w14:paraId="0A54305A" w14:textId="77777777" w:rsidR="00F659D9" w:rsidRPr="00D531F7" w:rsidRDefault="00F659D9" w:rsidP="0057292C">
      <w:pPr>
        <w:pStyle w:val="affff4"/>
        <w:ind w:left="420" w:firstLine="420"/>
        <w:rPr>
          <w:rFonts w:ascii="Times New Roman"/>
        </w:rPr>
      </w:pPr>
    </w:p>
    <w:p w14:paraId="5ACFAA5C" w14:textId="77777777" w:rsidR="00F659D9" w:rsidRPr="00D531F7" w:rsidRDefault="00F659D9" w:rsidP="0057292C">
      <w:pPr>
        <w:pStyle w:val="affff4"/>
        <w:ind w:left="420" w:firstLine="420"/>
        <w:rPr>
          <w:rFonts w:ascii="Times New Roman"/>
        </w:rPr>
      </w:pPr>
    </w:p>
    <w:p w14:paraId="6BC77811" w14:textId="77777777" w:rsidR="00F659D9" w:rsidRPr="00D531F7" w:rsidRDefault="00F659D9" w:rsidP="0057292C">
      <w:pPr>
        <w:pStyle w:val="affff4"/>
        <w:ind w:left="420" w:firstLine="420"/>
        <w:rPr>
          <w:rFonts w:ascii="Times New Roman"/>
        </w:rPr>
      </w:pPr>
    </w:p>
    <w:p w14:paraId="5E560C8D" w14:textId="77777777" w:rsidR="00F659D9" w:rsidRPr="00D531F7" w:rsidRDefault="00F659D9" w:rsidP="0057292C">
      <w:pPr>
        <w:pStyle w:val="affff4"/>
        <w:ind w:left="420" w:firstLine="420"/>
        <w:rPr>
          <w:rFonts w:ascii="Times New Roman"/>
        </w:rPr>
      </w:pPr>
    </w:p>
    <w:p w14:paraId="262C581D" w14:textId="77777777" w:rsidR="00F659D9" w:rsidRPr="00D531F7" w:rsidRDefault="00F659D9" w:rsidP="0057292C">
      <w:pPr>
        <w:pStyle w:val="affff4"/>
        <w:ind w:left="420" w:firstLine="420"/>
        <w:rPr>
          <w:rFonts w:ascii="Times New Roman"/>
        </w:rPr>
      </w:pPr>
    </w:p>
    <w:p w14:paraId="0E3D10AD" w14:textId="77777777" w:rsidR="00F659D9" w:rsidRPr="00D531F7" w:rsidRDefault="00F659D9" w:rsidP="0057292C">
      <w:pPr>
        <w:pStyle w:val="affff4"/>
        <w:ind w:left="420" w:firstLine="420"/>
        <w:rPr>
          <w:rFonts w:ascii="Times New Roman"/>
        </w:rPr>
      </w:pPr>
    </w:p>
    <w:p w14:paraId="57B582E8" w14:textId="77777777" w:rsidR="00F659D9" w:rsidRPr="00D531F7" w:rsidRDefault="00F659D9" w:rsidP="0057292C">
      <w:pPr>
        <w:pStyle w:val="affff4"/>
        <w:ind w:left="420" w:firstLine="420"/>
        <w:rPr>
          <w:rFonts w:ascii="Times New Roman"/>
        </w:rPr>
      </w:pPr>
    </w:p>
    <w:p w14:paraId="696BD1C0" w14:textId="77777777" w:rsidR="00F659D9" w:rsidRPr="00D531F7" w:rsidRDefault="00F659D9" w:rsidP="0057292C">
      <w:pPr>
        <w:pStyle w:val="affff4"/>
        <w:ind w:firstLine="420"/>
        <w:rPr>
          <w:rFonts w:ascii="Times New Roman"/>
        </w:rPr>
        <w:sectPr w:rsidR="00F659D9" w:rsidRPr="00D531F7" w:rsidSect="005B0EE1">
          <w:headerReference w:type="even" r:id="rId14"/>
          <w:headerReference w:type="default" r:id="rId15"/>
          <w:footerReference w:type="even" r:id="rId16"/>
          <w:footerReference w:type="default" r:id="rId17"/>
          <w:pgSz w:w="11907" w:h="16839"/>
          <w:pgMar w:top="1418" w:right="1134" w:bottom="1558" w:left="1260" w:header="1418" w:footer="851" w:gutter="0"/>
          <w:pgNumType w:fmt="upperRoman" w:start="1"/>
          <w:cols w:space="425"/>
          <w:docGrid w:type="lines" w:linePitch="312"/>
        </w:sectPr>
      </w:pPr>
    </w:p>
    <w:p w14:paraId="685A99ED" w14:textId="02724EC3" w:rsidR="00F659D9" w:rsidRPr="00D531F7" w:rsidRDefault="003032EB" w:rsidP="0057292C">
      <w:pPr>
        <w:pStyle w:val="affff2"/>
        <w:outlineLvl w:val="9"/>
        <w:rPr>
          <w:rFonts w:ascii="Times New Roman"/>
        </w:rPr>
      </w:pPr>
      <w:bookmarkStart w:id="6" w:name="SectionMark4"/>
      <w:bookmarkEnd w:id="3"/>
      <w:r w:rsidRPr="003032EB">
        <w:rPr>
          <w:rFonts w:ascii="Times New Roman" w:hint="eastAsia"/>
        </w:rPr>
        <w:lastRenderedPageBreak/>
        <w:t>输配水管网</w:t>
      </w:r>
      <w:r w:rsidR="0038792F">
        <w:rPr>
          <w:rFonts w:ascii="Times New Roman" w:hint="eastAsia"/>
        </w:rPr>
        <w:t>水锤防护</w:t>
      </w:r>
      <w:r w:rsidR="0095023D">
        <w:rPr>
          <w:rFonts w:ascii="Times New Roman" w:hint="eastAsia"/>
        </w:rPr>
        <w:t>综合调控</w:t>
      </w:r>
      <w:r w:rsidRPr="003032EB">
        <w:rPr>
          <w:rFonts w:ascii="Times New Roman" w:hint="eastAsia"/>
        </w:rPr>
        <w:t>系统</w:t>
      </w:r>
    </w:p>
    <w:p w14:paraId="76CFF781" w14:textId="18048BA1" w:rsidR="008C67D3" w:rsidRPr="009868CA" w:rsidRDefault="00923EA8" w:rsidP="00AF03B5">
      <w:pPr>
        <w:pStyle w:val="affff5"/>
        <w:numPr>
          <w:ilvl w:val="0"/>
          <w:numId w:val="13"/>
        </w:numPr>
        <w:spacing w:beforeLines="100" w:before="312" w:afterLines="100" w:after="312"/>
        <w:outlineLvl w:val="0"/>
        <w:rPr>
          <w:bCs/>
        </w:rPr>
      </w:pPr>
      <w:bookmarkStart w:id="7" w:name="_Toc151545737"/>
      <w:bookmarkEnd w:id="6"/>
      <w:r w:rsidRPr="009868CA">
        <w:rPr>
          <w:rFonts w:hint="eastAsia"/>
          <w:bCs/>
        </w:rPr>
        <w:t>范围</w:t>
      </w:r>
      <w:bookmarkEnd w:id="7"/>
    </w:p>
    <w:p w14:paraId="706100E2" w14:textId="3FE37BC9" w:rsidR="003B4951" w:rsidRPr="00D531F7" w:rsidRDefault="003B4951" w:rsidP="0057292C">
      <w:pPr>
        <w:pStyle w:val="affff4"/>
        <w:spacing w:line="360" w:lineRule="auto"/>
        <w:ind w:firstLine="420"/>
        <w:rPr>
          <w:rFonts w:ascii="Times New Roman"/>
        </w:rPr>
      </w:pPr>
      <w:r w:rsidRPr="00D531F7">
        <w:rPr>
          <w:rFonts w:ascii="Times New Roman"/>
        </w:rPr>
        <w:t>本</w:t>
      </w:r>
      <w:r w:rsidR="00A10B79">
        <w:rPr>
          <w:rFonts w:ascii="Times New Roman" w:hint="eastAsia"/>
        </w:rPr>
        <w:t>文件</w:t>
      </w:r>
      <w:r w:rsidRPr="00D531F7">
        <w:rPr>
          <w:rFonts w:ascii="Times New Roman"/>
        </w:rPr>
        <w:t>规定了</w:t>
      </w:r>
      <w:r w:rsidR="000B0784">
        <w:rPr>
          <w:rFonts w:ascii="Times New Roman" w:hint="eastAsia"/>
        </w:rPr>
        <w:t>输配水管网水锤防护综合调控系统</w:t>
      </w:r>
      <w:r w:rsidR="007821D4" w:rsidRPr="007821D4">
        <w:rPr>
          <w:rFonts w:ascii="Times New Roman" w:hint="eastAsia"/>
        </w:rPr>
        <w:t>的</w:t>
      </w:r>
      <w:bookmarkStart w:id="8" w:name="_Hlk149221590"/>
      <w:r w:rsidR="007821D4" w:rsidRPr="007821D4">
        <w:rPr>
          <w:rFonts w:ascii="Times New Roman" w:hint="eastAsia"/>
        </w:rPr>
        <w:t>术语和定义、一般要求、系统架构</w:t>
      </w:r>
      <w:r w:rsidR="001D3D52">
        <w:rPr>
          <w:rFonts w:ascii="Times New Roman" w:hint="eastAsia"/>
        </w:rPr>
        <w:t>、</w:t>
      </w:r>
      <w:r w:rsidR="007821D4" w:rsidRPr="007821D4">
        <w:rPr>
          <w:rFonts w:ascii="Times New Roman" w:hint="eastAsia"/>
        </w:rPr>
        <w:t>功能</w:t>
      </w:r>
      <w:r w:rsidR="001D3D52">
        <w:rPr>
          <w:rFonts w:ascii="Times New Roman" w:hint="eastAsia"/>
        </w:rPr>
        <w:t>及配置</w:t>
      </w:r>
      <w:r w:rsidR="007821D4" w:rsidRPr="007821D4">
        <w:rPr>
          <w:rFonts w:ascii="Times New Roman" w:hint="eastAsia"/>
        </w:rPr>
        <w:t>、</w:t>
      </w:r>
      <w:r w:rsidR="0099021D">
        <w:rPr>
          <w:rFonts w:ascii="Times New Roman" w:hint="eastAsia"/>
        </w:rPr>
        <w:t>调试验收、运行维护</w:t>
      </w:r>
      <w:bookmarkEnd w:id="8"/>
      <w:r w:rsidRPr="00D531F7">
        <w:rPr>
          <w:rFonts w:ascii="Times New Roman"/>
        </w:rPr>
        <w:t>。</w:t>
      </w:r>
    </w:p>
    <w:p w14:paraId="23570AF9" w14:textId="2334C689" w:rsidR="008C67D3" w:rsidRDefault="003B4951" w:rsidP="0057292C">
      <w:pPr>
        <w:pStyle w:val="affff4"/>
        <w:spacing w:line="360" w:lineRule="auto"/>
        <w:ind w:firstLine="420"/>
        <w:rPr>
          <w:rFonts w:ascii="Times New Roman"/>
        </w:rPr>
      </w:pPr>
      <w:bookmarkStart w:id="9" w:name="_Hlk149221645"/>
      <w:r w:rsidRPr="00D531F7">
        <w:rPr>
          <w:rFonts w:ascii="Times New Roman"/>
        </w:rPr>
        <w:t>本</w:t>
      </w:r>
      <w:r w:rsidR="00A10B79">
        <w:rPr>
          <w:rFonts w:ascii="Times New Roman" w:hint="eastAsia"/>
        </w:rPr>
        <w:t>文件</w:t>
      </w:r>
      <w:r w:rsidRPr="00D531F7">
        <w:rPr>
          <w:rFonts w:ascii="Times New Roman"/>
        </w:rPr>
        <w:t>适</w:t>
      </w:r>
      <w:r w:rsidR="00F94CFC" w:rsidRPr="00D531F7">
        <w:rPr>
          <w:rFonts w:ascii="Times New Roman"/>
        </w:rPr>
        <w:t>用</w:t>
      </w:r>
      <w:r w:rsidRPr="00D531F7">
        <w:rPr>
          <w:rFonts w:ascii="Times New Roman"/>
        </w:rPr>
        <w:t>于</w:t>
      </w:r>
      <w:r w:rsidR="00037D64" w:rsidRPr="00037D64">
        <w:rPr>
          <w:rFonts w:ascii="Times New Roman" w:hint="eastAsia"/>
        </w:rPr>
        <w:t>城镇供排水、建筑给水、引（调）水、工业给排水和矿井排水、农业灌溉等有压输水工程</w:t>
      </w:r>
      <w:r w:rsidR="007821D4" w:rsidRPr="007821D4">
        <w:rPr>
          <w:rFonts w:ascii="Times New Roman" w:hint="eastAsia"/>
        </w:rPr>
        <w:t>的</w:t>
      </w:r>
      <w:r w:rsidR="000B0784">
        <w:rPr>
          <w:rFonts w:ascii="Times New Roman" w:hint="eastAsia"/>
        </w:rPr>
        <w:t>水锤防护综合调控系统</w:t>
      </w:r>
      <w:bookmarkEnd w:id="9"/>
      <w:r w:rsidRPr="00D531F7">
        <w:rPr>
          <w:rFonts w:ascii="Times New Roman"/>
        </w:rPr>
        <w:t>。</w:t>
      </w:r>
    </w:p>
    <w:p w14:paraId="5D4CB6B7" w14:textId="13F6E2CB" w:rsidR="008C67D3" w:rsidRPr="009868CA" w:rsidRDefault="008C67D3" w:rsidP="00AF03B5">
      <w:pPr>
        <w:pStyle w:val="affff5"/>
        <w:numPr>
          <w:ilvl w:val="0"/>
          <w:numId w:val="13"/>
        </w:numPr>
        <w:spacing w:beforeLines="100" w:before="312" w:afterLines="100" w:after="312"/>
        <w:outlineLvl w:val="0"/>
        <w:rPr>
          <w:bCs/>
        </w:rPr>
      </w:pPr>
      <w:bookmarkStart w:id="10" w:name="_Toc358371051"/>
      <w:bookmarkStart w:id="11" w:name="_Toc151545738"/>
      <w:r w:rsidRPr="009868CA">
        <w:rPr>
          <w:bCs/>
        </w:rPr>
        <w:t>规范性引用文件</w:t>
      </w:r>
      <w:bookmarkEnd w:id="10"/>
      <w:bookmarkEnd w:id="11"/>
    </w:p>
    <w:p w14:paraId="55E1D709" w14:textId="6D4C7D4F" w:rsidR="003B4951" w:rsidRPr="00D531F7" w:rsidRDefault="00D531F7" w:rsidP="0057292C">
      <w:pPr>
        <w:pStyle w:val="affff4"/>
        <w:spacing w:line="360" w:lineRule="auto"/>
        <w:ind w:firstLine="420"/>
        <w:rPr>
          <w:rFonts w:ascii="Times New Roman"/>
        </w:rPr>
      </w:pPr>
      <w:r w:rsidRPr="00957261">
        <w:rPr>
          <w:rFonts w:ascii="Times New Roman"/>
        </w:rPr>
        <w:t>下列文件对于本文件的应用是必不可少的。凡是</w:t>
      </w:r>
      <w:r w:rsidR="00DD5F75">
        <w:rPr>
          <w:rFonts w:ascii="Times New Roman" w:hint="eastAsia"/>
        </w:rPr>
        <w:t>标</w:t>
      </w:r>
      <w:r w:rsidRPr="00957261">
        <w:rPr>
          <w:rFonts w:ascii="Times New Roman"/>
        </w:rPr>
        <w:t>注日期的引用文件，仅所注日期的版本适用于本文件。凡是</w:t>
      </w:r>
      <w:r>
        <w:rPr>
          <w:rFonts w:ascii="Times New Roman"/>
        </w:rPr>
        <w:t>不注日期的引用文件，其最新版本（包括所有的修改单）适用于本文件</w:t>
      </w:r>
      <w:r w:rsidR="003B4951" w:rsidRPr="00D531F7">
        <w:rPr>
          <w:rFonts w:ascii="Times New Roman"/>
        </w:rPr>
        <w:t>。</w:t>
      </w:r>
    </w:p>
    <w:p w14:paraId="206EDBF3" w14:textId="77777777" w:rsidR="00A85BE7" w:rsidRPr="00436E02" w:rsidRDefault="00A85BE7" w:rsidP="00A85BE7">
      <w:pPr>
        <w:pStyle w:val="affff4"/>
        <w:spacing w:line="360" w:lineRule="auto"/>
        <w:ind w:firstLine="420"/>
        <w:rPr>
          <w:rFonts w:ascii="Times New Roman"/>
          <w:color w:val="000000" w:themeColor="text1"/>
        </w:rPr>
      </w:pPr>
      <w:bookmarkStart w:id="12" w:name="_Hlk149221266"/>
      <w:r w:rsidRPr="00436E02">
        <w:rPr>
          <w:rFonts w:ascii="Times New Roman"/>
          <w:color w:val="000000" w:themeColor="text1"/>
        </w:rPr>
        <w:t xml:space="preserve">GB/T 4205 </w:t>
      </w:r>
      <w:r w:rsidRPr="00436E02">
        <w:rPr>
          <w:rFonts w:ascii="Times New Roman" w:hint="eastAsia"/>
          <w:color w:val="000000" w:themeColor="text1"/>
        </w:rPr>
        <w:t>人机界面标志标识的基本和安全规则</w:t>
      </w:r>
      <w:r w:rsidRPr="00436E02">
        <w:rPr>
          <w:rFonts w:ascii="Times New Roman" w:hint="eastAsia"/>
          <w:color w:val="000000" w:themeColor="text1"/>
        </w:rPr>
        <w:t xml:space="preserve"> </w:t>
      </w:r>
      <w:r w:rsidRPr="00436E02">
        <w:rPr>
          <w:rFonts w:ascii="Times New Roman" w:hint="eastAsia"/>
          <w:color w:val="000000" w:themeColor="text1"/>
        </w:rPr>
        <w:t>操作规则</w:t>
      </w:r>
    </w:p>
    <w:p w14:paraId="76FBB39C" w14:textId="77777777" w:rsidR="00A85BE7" w:rsidRPr="00436E02" w:rsidRDefault="00A85BE7" w:rsidP="00A85BE7">
      <w:pPr>
        <w:pStyle w:val="affff4"/>
        <w:spacing w:line="360" w:lineRule="auto"/>
        <w:ind w:firstLine="420"/>
        <w:rPr>
          <w:rFonts w:ascii="Times New Roman"/>
          <w:color w:val="000000" w:themeColor="text1"/>
        </w:rPr>
      </w:pPr>
      <w:r w:rsidRPr="00436E02">
        <w:rPr>
          <w:rFonts w:ascii="Times New Roman"/>
          <w:color w:val="000000" w:themeColor="text1"/>
        </w:rPr>
        <w:t xml:space="preserve">GB/T 7260.3 </w:t>
      </w:r>
      <w:r w:rsidRPr="00436E02">
        <w:rPr>
          <w:rFonts w:ascii="Times New Roman" w:hint="eastAsia"/>
          <w:color w:val="000000" w:themeColor="text1"/>
        </w:rPr>
        <w:t>不间断电源设备（</w:t>
      </w:r>
      <w:r w:rsidRPr="00436E02">
        <w:rPr>
          <w:rFonts w:ascii="Times New Roman" w:hint="eastAsia"/>
          <w:color w:val="000000" w:themeColor="text1"/>
        </w:rPr>
        <w:t>U</w:t>
      </w:r>
      <w:r w:rsidRPr="00436E02">
        <w:rPr>
          <w:rFonts w:ascii="Times New Roman"/>
          <w:color w:val="000000" w:themeColor="text1"/>
        </w:rPr>
        <w:t>PS</w:t>
      </w:r>
      <w:r w:rsidRPr="00436E02">
        <w:rPr>
          <w:rFonts w:ascii="Times New Roman" w:hint="eastAsia"/>
          <w:color w:val="000000" w:themeColor="text1"/>
        </w:rPr>
        <w:t>）</w:t>
      </w:r>
      <w:r w:rsidRPr="00436E02">
        <w:rPr>
          <w:rFonts w:ascii="Times New Roman" w:hint="eastAsia"/>
          <w:color w:val="000000" w:themeColor="text1"/>
        </w:rPr>
        <w:t xml:space="preserve"> </w:t>
      </w:r>
      <w:r w:rsidRPr="00436E02">
        <w:rPr>
          <w:rFonts w:ascii="Times New Roman" w:hint="eastAsia"/>
          <w:color w:val="000000" w:themeColor="text1"/>
        </w:rPr>
        <w:t>第</w:t>
      </w:r>
      <w:r w:rsidRPr="00436E02">
        <w:rPr>
          <w:rFonts w:ascii="Times New Roman" w:hint="eastAsia"/>
          <w:color w:val="000000" w:themeColor="text1"/>
        </w:rPr>
        <w:t>3</w:t>
      </w:r>
      <w:r w:rsidRPr="00436E02">
        <w:rPr>
          <w:rFonts w:ascii="Times New Roman" w:hint="eastAsia"/>
          <w:color w:val="000000" w:themeColor="text1"/>
        </w:rPr>
        <w:t>部分：确定性能的方法和试验要求</w:t>
      </w:r>
    </w:p>
    <w:p w14:paraId="530AD005" w14:textId="6555A289" w:rsidR="00436E02" w:rsidRPr="00436E02" w:rsidRDefault="00436E02" w:rsidP="00436E02">
      <w:pPr>
        <w:pStyle w:val="affff4"/>
        <w:spacing w:line="360" w:lineRule="auto"/>
        <w:ind w:firstLine="420"/>
        <w:rPr>
          <w:rFonts w:ascii="Times New Roman"/>
          <w:color w:val="000000" w:themeColor="text1"/>
        </w:rPr>
      </w:pPr>
      <w:r w:rsidRPr="00436E02">
        <w:rPr>
          <w:rFonts w:ascii="Times New Roman"/>
          <w:color w:val="000000" w:themeColor="text1"/>
        </w:rPr>
        <w:t>GB/T 14048.1</w:t>
      </w:r>
      <w:r w:rsidR="00A85BE7">
        <w:rPr>
          <w:rFonts w:ascii="Times New Roman"/>
          <w:color w:val="000000" w:themeColor="text1"/>
        </w:rPr>
        <w:t xml:space="preserve"> </w:t>
      </w:r>
      <w:bookmarkStart w:id="13" w:name="_Hlk149221428"/>
      <w:r w:rsidR="00A85BE7" w:rsidRPr="00436E02">
        <w:rPr>
          <w:rFonts w:ascii="Times New Roman" w:hint="eastAsia"/>
          <w:color w:val="000000" w:themeColor="text1"/>
        </w:rPr>
        <w:t>低压开关设备和控制设备</w:t>
      </w:r>
      <w:r w:rsidR="00A85BE7" w:rsidRPr="00436E02">
        <w:rPr>
          <w:rFonts w:ascii="Times New Roman" w:hint="eastAsia"/>
          <w:color w:val="000000" w:themeColor="text1"/>
        </w:rPr>
        <w:t xml:space="preserve"> </w:t>
      </w:r>
      <w:r w:rsidR="00A85BE7" w:rsidRPr="00436E02">
        <w:rPr>
          <w:rFonts w:ascii="Times New Roman" w:hint="eastAsia"/>
          <w:color w:val="000000" w:themeColor="text1"/>
        </w:rPr>
        <w:t>第</w:t>
      </w:r>
      <w:r w:rsidR="00A85BE7" w:rsidRPr="00436E02">
        <w:rPr>
          <w:rFonts w:ascii="Times New Roman" w:hint="eastAsia"/>
          <w:color w:val="000000" w:themeColor="text1"/>
        </w:rPr>
        <w:t>1</w:t>
      </w:r>
      <w:r w:rsidR="00A85BE7" w:rsidRPr="00436E02">
        <w:rPr>
          <w:rFonts w:ascii="Times New Roman" w:hint="eastAsia"/>
          <w:color w:val="000000" w:themeColor="text1"/>
        </w:rPr>
        <w:t>部分</w:t>
      </w:r>
      <w:r w:rsidR="00A85BE7" w:rsidRPr="00436E02">
        <w:rPr>
          <w:rFonts w:ascii="Times New Roman" w:hint="eastAsia"/>
          <w:color w:val="000000" w:themeColor="text1"/>
        </w:rPr>
        <w:t xml:space="preserve"> </w:t>
      </w:r>
      <w:r w:rsidR="00A85BE7" w:rsidRPr="00436E02">
        <w:rPr>
          <w:rFonts w:ascii="Times New Roman" w:hint="eastAsia"/>
          <w:color w:val="000000" w:themeColor="text1"/>
        </w:rPr>
        <w:t>总则</w:t>
      </w:r>
      <w:bookmarkEnd w:id="13"/>
    </w:p>
    <w:p w14:paraId="56C963F5" w14:textId="77777777" w:rsidR="00A85BE7" w:rsidRPr="00436E02" w:rsidRDefault="00A85BE7" w:rsidP="00A85BE7">
      <w:pPr>
        <w:pStyle w:val="affff4"/>
        <w:spacing w:line="360" w:lineRule="auto"/>
        <w:ind w:firstLine="420"/>
        <w:rPr>
          <w:rFonts w:ascii="Times New Roman"/>
          <w:color w:val="000000" w:themeColor="text1"/>
        </w:rPr>
      </w:pPr>
      <w:r w:rsidRPr="00436E02">
        <w:rPr>
          <w:rFonts w:ascii="Times New Roman" w:hint="eastAsia"/>
          <w:color w:val="000000" w:themeColor="text1"/>
        </w:rPr>
        <w:t>G</w:t>
      </w:r>
      <w:r w:rsidRPr="00436E02">
        <w:rPr>
          <w:rFonts w:ascii="Times New Roman"/>
          <w:color w:val="000000" w:themeColor="text1"/>
        </w:rPr>
        <w:t xml:space="preserve">B/T 15969.2 </w:t>
      </w:r>
      <w:r w:rsidRPr="00436E02">
        <w:rPr>
          <w:rFonts w:ascii="Times New Roman" w:hint="eastAsia"/>
          <w:color w:val="000000" w:themeColor="text1"/>
        </w:rPr>
        <w:t>可编程序控制器</w:t>
      </w:r>
      <w:r w:rsidRPr="00436E02">
        <w:rPr>
          <w:rFonts w:ascii="Times New Roman" w:hint="eastAsia"/>
          <w:color w:val="000000" w:themeColor="text1"/>
        </w:rPr>
        <w:t xml:space="preserve"> </w:t>
      </w:r>
      <w:r w:rsidRPr="00436E02">
        <w:rPr>
          <w:rFonts w:ascii="Times New Roman" w:hint="eastAsia"/>
          <w:color w:val="000000" w:themeColor="text1"/>
        </w:rPr>
        <w:t>第</w:t>
      </w:r>
      <w:r w:rsidRPr="00436E02">
        <w:rPr>
          <w:rFonts w:ascii="Times New Roman" w:hint="eastAsia"/>
          <w:color w:val="000000" w:themeColor="text1"/>
        </w:rPr>
        <w:t>2</w:t>
      </w:r>
      <w:r w:rsidRPr="00436E02">
        <w:rPr>
          <w:rFonts w:ascii="Times New Roman" w:hint="eastAsia"/>
          <w:color w:val="000000" w:themeColor="text1"/>
        </w:rPr>
        <w:t>部分：设备要求和测试</w:t>
      </w:r>
    </w:p>
    <w:p w14:paraId="259F7BF3" w14:textId="043EF007" w:rsidR="00436E02" w:rsidRPr="00436E02" w:rsidRDefault="00436E02" w:rsidP="00436E02">
      <w:pPr>
        <w:pStyle w:val="affff4"/>
        <w:spacing w:line="360" w:lineRule="auto"/>
        <w:ind w:firstLine="420"/>
        <w:rPr>
          <w:rFonts w:ascii="Times New Roman"/>
          <w:color w:val="000000" w:themeColor="text1"/>
        </w:rPr>
      </w:pPr>
      <w:r w:rsidRPr="00436E02">
        <w:rPr>
          <w:rFonts w:ascii="Times New Roman"/>
          <w:color w:val="000000" w:themeColor="text1"/>
        </w:rPr>
        <w:t>GB/T 28035</w:t>
      </w:r>
      <w:r w:rsidR="00A85BE7">
        <w:rPr>
          <w:rFonts w:ascii="Times New Roman"/>
          <w:color w:val="000000" w:themeColor="text1"/>
        </w:rPr>
        <w:t xml:space="preserve"> </w:t>
      </w:r>
      <w:r w:rsidR="00A85BE7" w:rsidRPr="00A85BE7">
        <w:rPr>
          <w:rFonts w:ascii="Times New Roman" w:hint="eastAsia"/>
          <w:color w:val="000000" w:themeColor="text1"/>
        </w:rPr>
        <w:t>软件系统验收规范</w:t>
      </w:r>
    </w:p>
    <w:p w14:paraId="58AA8B96" w14:textId="642C6CDA" w:rsidR="00436E02" w:rsidRPr="00436E02" w:rsidRDefault="00436E02" w:rsidP="00436E02">
      <w:pPr>
        <w:pStyle w:val="affff4"/>
        <w:spacing w:line="360" w:lineRule="auto"/>
        <w:ind w:firstLine="420"/>
        <w:rPr>
          <w:rFonts w:ascii="Times New Roman"/>
          <w:color w:val="000000" w:themeColor="text1"/>
        </w:rPr>
      </w:pPr>
      <w:r w:rsidRPr="00436E02">
        <w:rPr>
          <w:rFonts w:ascii="Times New Roman"/>
          <w:color w:val="000000" w:themeColor="text1"/>
        </w:rPr>
        <w:t>GB/T 28827.6</w:t>
      </w:r>
      <w:r w:rsidR="00A85BE7">
        <w:rPr>
          <w:rFonts w:ascii="Times New Roman"/>
          <w:color w:val="000000" w:themeColor="text1"/>
        </w:rPr>
        <w:t xml:space="preserve"> </w:t>
      </w:r>
      <w:bookmarkStart w:id="14" w:name="_Hlk149221438"/>
      <w:r w:rsidR="00A85BE7" w:rsidRPr="00A85BE7">
        <w:rPr>
          <w:rFonts w:ascii="Times New Roman" w:hint="eastAsia"/>
          <w:color w:val="000000" w:themeColor="text1"/>
        </w:rPr>
        <w:t>信息技术服务</w:t>
      </w:r>
      <w:r w:rsidR="00A85BE7" w:rsidRPr="00A85BE7">
        <w:rPr>
          <w:rFonts w:ascii="Times New Roman" w:hint="eastAsia"/>
          <w:color w:val="000000" w:themeColor="text1"/>
        </w:rPr>
        <w:t xml:space="preserve"> </w:t>
      </w:r>
      <w:r w:rsidR="00A85BE7" w:rsidRPr="00A85BE7">
        <w:rPr>
          <w:rFonts w:ascii="Times New Roman" w:hint="eastAsia"/>
          <w:color w:val="000000" w:themeColor="text1"/>
        </w:rPr>
        <w:t>运行维护</w:t>
      </w:r>
      <w:r w:rsidR="00A85BE7" w:rsidRPr="00A85BE7">
        <w:rPr>
          <w:rFonts w:ascii="Times New Roman" w:hint="eastAsia"/>
          <w:color w:val="000000" w:themeColor="text1"/>
        </w:rPr>
        <w:t xml:space="preserve"> </w:t>
      </w:r>
      <w:r w:rsidR="00A85BE7" w:rsidRPr="00A85BE7">
        <w:rPr>
          <w:rFonts w:ascii="Times New Roman" w:hint="eastAsia"/>
          <w:color w:val="000000" w:themeColor="text1"/>
        </w:rPr>
        <w:t>第</w:t>
      </w:r>
      <w:r w:rsidR="00A85BE7" w:rsidRPr="00A85BE7">
        <w:rPr>
          <w:rFonts w:ascii="Times New Roman" w:hint="eastAsia"/>
          <w:color w:val="000000" w:themeColor="text1"/>
        </w:rPr>
        <w:t>6</w:t>
      </w:r>
      <w:r w:rsidR="00A85BE7" w:rsidRPr="00A85BE7">
        <w:rPr>
          <w:rFonts w:ascii="Times New Roman" w:hint="eastAsia"/>
          <w:color w:val="000000" w:themeColor="text1"/>
        </w:rPr>
        <w:t>部分：应用系统要求</w:t>
      </w:r>
      <w:bookmarkEnd w:id="14"/>
    </w:p>
    <w:bookmarkEnd w:id="12"/>
    <w:p w14:paraId="6F722A03" w14:textId="6F425990" w:rsidR="00BD6163" w:rsidRDefault="00BD6163" w:rsidP="009868CA">
      <w:pPr>
        <w:pStyle w:val="affff4"/>
        <w:spacing w:line="360" w:lineRule="auto"/>
        <w:ind w:firstLine="420"/>
        <w:rPr>
          <w:rFonts w:ascii="Times New Roman"/>
          <w:color w:val="000000" w:themeColor="text1"/>
        </w:rPr>
      </w:pPr>
      <w:r w:rsidRPr="00BD6163">
        <w:rPr>
          <w:rFonts w:ascii="Times New Roman"/>
          <w:color w:val="000000" w:themeColor="text1"/>
        </w:rPr>
        <w:t>GB</w:t>
      </w:r>
      <w:r>
        <w:rPr>
          <w:rFonts w:ascii="Times New Roman"/>
          <w:color w:val="000000" w:themeColor="text1"/>
        </w:rPr>
        <w:t xml:space="preserve"> </w:t>
      </w:r>
      <w:r w:rsidRPr="00BD6163">
        <w:rPr>
          <w:rFonts w:ascii="Times New Roman"/>
          <w:color w:val="000000" w:themeColor="text1"/>
        </w:rPr>
        <w:t>40050</w:t>
      </w:r>
      <w:r>
        <w:rPr>
          <w:rFonts w:ascii="Times New Roman"/>
          <w:color w:val="000000" w:themeColor="text1"/>
        </w:rPr>
        <w:t xml:space="preserve"> </w:t>
      </w:r>
      <w:r w:rsidRPr="00BD6163">
        <w:rPr>
          <w:rFonts w:ascii="Times New Roman" w:hint="eastAsia"/>
          <w:color w:val="000000" w:themeColor="text1"/>
        </w:rPr>
        <w:t>网络关键设备安全通用要求</w:t>
      </w:r>
    </w:p>
    <w:p w14:paraId="069BBA93" w14:textId="1CFB4AD2" w:rsidR="009868CA" w:rsidRPr="00126455" w:rsidRDefault="009868CA" w:rsidP="009868CA">
      <w:pPr>
        <w:pStyle w:val="affff4"/>
        <w:spacing w:line="360" w:lineRule="auto"/>
        <w:ind w:firstLine="420"/>
        <w:rPr>
          <w:rFonts w:ascii="Times New Roman"/>
          <w:color w:val="000000" w:themeColor="text1"/>
        </w:rPr>
      </w:pPr>
      <w:r w:rsidRPr="00126455">
        <w:rPr>
          <w:rFonts w:ascii="Times New Roman" w:hint="eastAsia"/>
          <w:color w:val="000000" w:themeColor="text1"/>
        </w:rPr>
        <w:t xml:space="preserve">GB 50013  </w:t>
      </w:r>
      <w:r w:rsidRPr="00126455">
        <w:rPr>
          <w:rFonts w:ascii="Times New Roman" w:hint="eastAsia"/>
          <w:color w:val="000000" w:themeColor="text1"/>
        </w:rPr>
        <w:t>室外给水设计标准</w:t>
      </w:r>
    </w:p>
    <w:p w14:paraId="2EAA95BF" w14:textId="39B926DC" w:rsidR="00436E02" w:rsidRPr="00436E02" w:rsidRDefault="00436E02" w:rsidP="009868CA">
      <w:pPr>
        <w:pStyle w:val="affff4"/>
        <w:spacing w:line="360" w:lineRule="auto"/>
        <w:ind w:firstLine="420"/>
        <w:rPr>
          <w:rFonts w:ascii="Times New Roman"/>
          <w:color w:val="000000" w:themeColor="text1"/>
        </w:rPr>
      </w:pPr>
      <w:r w:rsidRPr="00436E02">
        <w:rPr>
          <w:rFonts w:ascii="Times New Roman" w:hint="eastAsia"/>
          <w:color w:val="000000" w:themeColor="text1"/>
        </w:rPr>
        <w:t>GB 50254</w:t>
      </w:r>
      <w:r w:rsidR="00A85BE7">
        <w:rPr>
          <w:rFonts w:ascii="Times New Roman"/>
          <w:color w:val="000000" w:themeColor="text1"/>
        </w:rPr>
        <w:t xml:space="preserve"> </w:t>
      </w:r>
      <w:r w:rsidR="00A85BE7" w:rsidRPr="00A85BE7">
        <w:rPr>
          <w:rFonts w:ascii="Times New Roman" w:hint="eastAsia"/>
          <w:color w:val="000000" w:themeColor="text1"/>
        </w:rPr>
        <w:t>电气装置安装工程</w:t>
      </w:r>
      <w:r w:rsidR="00A85BE7" w:rsidRPr="00A85BE7">
        <w:rPr>
          <w:rFonts w:ascii="Times New Roman" w:hint="eastAsia"/>
          <w:color w:val="000000" w:themeColor="text1"/>
        </w:rPr>
        <w:t xml:space="preserve"> </w:t>
      </w:r>
      <w:r w:rsidR="00A85BE7" w:rsidRPr="00A85BE7">
        <w:rPr>
          <w:rFonts w:ascii="Times New Roman" w:hint="eastAsia"/>
          <w:color w:val="000000" w:themeColor="text1"/>
        </w:rPr>
        <w:t>低压电器施工及验收规范</w:t>
      </w:r>
    </w:p>
    <w:p w14:paraId="4BBD7D14" w14:textId="3820B97C" w:rsidR="004431EE" w:rsidRPr="00126455" w:rsidRDefault="009426B6" w:rsidP="004431EE">
      <w:pPr>
        <w:pStyle w:val="affff4"/>
        <w:spacing w:line="360" w:lineRule="auto"/>
        <w:ind w:firstLine="420"/>
        <w:rPr>
          <w:rFonts w:ascii="Times New Roman"/>
          <w:color w:val="000000" w:themeColor="text1"/>
        </w:rPr>
      </w:pPr>
      <w:r w:rsidRPr="00126455">
        <w:rPr>
          <w:rFonts w:ascii="Times New Roman"/>
          <w:color w:val="000000" w:themeColor="text1"/>
        </w:rPr>
        <w:t xml:space="preserve">GB 50265 </w:t>
      </w:r>
      <w:r w:rsidRPr="00126455">
        <w:rPr>
          <w:rFonts w:ascii="Times New Roman" w:hint="eastAsia"/>
          <w:color w:val="000000" w:themeColor="text1"/>
        </w:rPr>
        <w:t>泵站设计</w:t>
      </w:r>
      <w:r w:rsidR="0046620C" w:rsidRPr="00126455">
        <w:rPr>
          <w:rFonts w:ascii="Times New Roman" w:hint="eastAsia"/>
          <w:color w:val="000000" w:themeColor="text1"/>
        </w:rPr>
        <w:t>标准</w:t>
      </w:r>
    </w:p>
    <w:p w14:paraId="6CA727B1" w14:textId="08E6F0B3" w:rsidR="00436E02" w:rsidRPr="00436E02" w:rsidRDefault="00436E02" w:rsidP="00436E02">
      <w:pPr>
        <w:pStyle w:val="affff4"/>
        <w:spacing w:line="360" w:lineRule="auto"/>
        <w:ind w:firstLine="420"/>
        <w:rPr>
          <w:rFonts w:ascii="Times New Roman"/>
          <w:color w:val="000000" w:themeColor="text1"/>
        </w:rPr>
      </w:pPr>
      <w:r w:rsidRPr="00436E02">
        <w:rPr>
          <w:rFonts w:ascii="Times New Roman" w:hint="eastAsia"/>
          <w:color w:val="000000" w:themeColor="text1"/>
        </w:rPr>
        <w:t>GB 50231</w:t>
      </w:r>
      <w:r w:rsidR="00A85BE7">
        <w:rPr>
          <w:rFonts w:ascii="Times New Roman"/>
          <w:color w:val="000000" w:themeColor="text1"/>
        </w:rPr>
        <w:t xml:space="preserve"> </w:t>
      </w:r>
      <w:r w:rsidR="00A85BE7" w:rsidRPr="00A85BE7">
        <w:rPr>
          <w:rFonts w:ascii="Times New Roman" w:hint="eastAsia"/>
          <w:color w:val="000000" w:themeColor="text1"/>
        </w:rPr>
        <w:t>机械设备安装工程施工及验收通用规范</w:t>
      </w:r>
    </w:p>
    <w:p w14:paraId="3F5526B8" w14:textId="412256E4" w:rsidR="00436E02" w:rsidRPr="00436E02" w:rsidRDefault="00436E02" w:rsidP="004431EE">
      <w:pPr>
        <w:pStyle w:val="affff4"/>
        <w:spacing w:line="360" w:lineRule="auto"/>
        <w:ind w:firstLine="420"/>
        <w:rPr>
          <w:rFonts w:ascii="Times New Roman"/>
          <w:color w:val="000000" w:themeColor="text1"/>
        </w:rPr>
      </w:pPr>
      <w:r w:rsidRPr="00436E02">
        <w:rPr>
          <w:rFonts w:ascii="Times New Roman" w:hint="eastAsia"/>
          <w:color w:val="000000" w:themeColor="text1"/>
        </w:rPr>
        <w:t>GB 50303</w:t>
      </w:r>
      <w:r w:rsidR="00A85BE7">
        <w:rPr>
          <w:rFonts w:ascii="Times New Roman"/>
          <w:color w:val="000000" w:themeColor="text1"/>
        </w:rPr>
        <w:t xml:space="preserve"> </w:t>
      </w:r>
      <w:r w:rsidR="00A85BE7" w:rsidRPr="00A85BE7">
        <w:rPr>
          <w:rFonts w:ascii="Times New Roman" w:hint="eastAsia"/>
          <w:color w:val="000000" w:themeColor="text1"/>
        </w:rPr>
        <w:t>建筑电气工程施工质量验收规范</w:t>
      </w:r>
    </w:p>
    <w:p w14:paraId="624DB158" w14:textId="27790E3C" w:rsidR="0046620C" w:rsidRPr="00436E02" w:rsidRDefault="00FD6253" w:rsidP="004431EE">
      <w:pPr>
        <w:pStyle w:val="affff4"/>
        <w:spacing w:line="360" w:lineRule="auto"/>
        <w:ind w:firstLine="420"/>
        <w:rPr>
          <w:rFonts w:ascii="Times New Roman"/>
          <w:color w:val="000000" w:themeColor="text1"/>
        </w:rPr>
      </w:pPr>
      <w:r>
        <w:rPr>
          <w:rFonts w:ascii="Times New Roman"/>
          <w:color w:val="000000" w:themeColor="text1"/>
        </w:rPr>
        <w:t>SL</w:t>
      </w:r>
      <w:r w:rsidR="0046620C" w:rsidRPr="00436E02">
        <w:rPr>
          <w:rFonts w:ascii="Times New Roman"/>
          <w:color w:val="000000" w:themeColor="text1"/>
        </w:rPr>
        <w:t xml:space="preserve"> 317</w:t>
      </w:r>
      <w:r w:rsidR="008006C9" w:rsidRPr="00436E02">
        <w:rPr>
          <w:rFonts w:ascii="Times New Roman"/>
          <w:color w:val="000000" w:themeColor="text1"/>
        </w:rPr>
        <w:t xml:space="preserve"> </w:t>
      </w:r>
      <w:r w:rsidR="008006C9" w:rsidRPr="00436E02">
        <w:rPr>
          <w:rFonts w:ascii="Times New Roman" w:hint="eastAsia"/>
          <w:color w:val="000000" w:themeColor="text1"/>
        </w:rPr>
        <w:t>泵站设备安装及验收规范</w:t>
      </w:r>
    </w:p>
    <w:p w14:paraId="685AFFD9" w14:textId="7588EA0C" w:rsidR="00436E02" w:rsidRPr="00436E02" w:rsidRDefault="00436E02" w:rsidP="00436E02">
      <w:pPr>
        <w:pStyle w:val="affff4"/>
        <w:spacing w:line="360" w:lineRule="auto"/>
        <w:ind w:firstLine="420"/>
        <w:rPr>
          <w:rFonts w:ascii="Times New Roman"/>
          <w:color w:val="000000" w:themeColor="text1"/>
        </w:rPr>
      </w:pPr>
      <w:r w:rsidRPr="00436E02">
        <w:rPr>
          <w:rFonts w:ascii="Times New Roman"/>
          <w:color w:val="000000" w:themeColor="text1"/>
        </w:rPr>
        <w:t>CJJ207</w:t>
      </w:r>
      <w:r w:rsidR="00A85BE7">
        <w:rPr>
          <w:rFonts w:ascii="Times New Roman"/>
          <w:color w:val="000000" w:themeColor="text1"/>
        </w:rPr>
        <w:t xml:space="preserve"> </w:t>
      </w:r>
      <w:bookmarkStart w:id="15" w:name="_Hlk149221414"/>
      <w:r w:rsidR="00A85BE7" w:rsidRPr="00A85BE7">
        <w:rPr>
          <w:rFonts w:ascii="Times New Roman" w:hint="eastAsia"/>
          <w:color w:val="000000" w:themeColor="text1"/>
        </w:rPr>
        <w:t>城镇供水管网运行、维护及安全技术规程</w:t>
      </w:r>
      <w:bookmarkEnd w:id="15"/>
    </w:p>
    <w:p w14:paraId="2371F009" w14:textId="1247E7AC" w:rsidR="008C67D3" w:rsidRPr="009868CA" w:rsidRDefault="008C67D3" w:rsidP="00AF03B5">
      <w:pPr>
        <w:pStyle w:val="affff5"/>
        <w:numPr>
          <w:ilvl w:val="0"/>
          <w:numId w:val="13"/>
        </w:numPr>
        <w:spacing w:beforeLines="100" w:before="312" w:afterLines="100" w:after="312"/>
        <w:outlineLvl w:val="0"/>
        <w:rPr>
          <w:bCs/>
        </w:rPr>
      </w:pPr>
      <w:bookmarkStart w:id="16" w:name="_Toc263759531"/>
      <w:bookmarkStart w:id="17" w:name="_Toc263762126"/>
      <w:bookmarkStart w:id="18" w:name="_Toc263762183"/>
      <w:bookmarkStart w:id="19" w:name="_Toc263766481"/>
      <w:bookmarkStart w:id="20" w:name="_Toc263775159"/>
      <w:bookmarkStart w:id="21" w:name="_Toc263775381"/>
      <w:bookmarkStart w:id="22" w:name="_Toc358371052"/>
      <w:bookmarkStart w:id="23" w:name="_Toc151545739"/>
      <w:r w:rsidRPr="009868CA">
        <w:rPr>
          <w:bCs/>
        </w:rPr>
        <w:t>术语和定义</w:t>
      </w:r>
      <w:bookmarkEnd w:id="16"/>
      <w:bookmarkEnd w:id="17"/>
      <w:bookmarkEnd w:id="18"/>
      <w:bookmarkEnd w:id="19"/>
      <w:bookmarkEnd w:id="20"/>
      <w:bookmarkEnd w:id="21"/>
      <w:bookmarkEnd w:id="22"/>
      <w:bookmarkEnd w:id="23"/>
    </w:p>
    <w:p w14:paraId="3F3F5DCA" w14:textId="0FFB02F8" w:rsidR="00C85F4E" w:rsidRDefault="00D979EE" w:rsidP="007048FF">
      <w:pPr>
        <w:pStyle w:val="affff4"/>
        <w:spacing w:line="360" w:lineRule="auto"/>
        <w:ind w:firstLine="420"/>
        <w:rPr>
          <w:rFonts w:ascii="Times New Roman"/>
        </w:rPr>
      </w:pPr>
      <w:r w:rsidRPr="004E039B">
        <w:rPr>
          <w:rFonts w:ascii="Times New Roman"/>
        </w:rPr>
        <w:lastRenderedPageBreak/>
        <w:t>下列术语和定义适用于本</w:t>
      </w:r>
      <w:r w:rsidR="00301910" w:rsidRPr="004E039B">
        <w:rPr>
          <w:rFonts w:ascii="Times New Roman" w:hint="eastAsia"/>
        </w:rPr>
        <w:t>文件</w:t>
      </w:r>
      <w:r w:rsidRPr="004E039B">
        <w:rPr>
          <w:rFonts w:ascii="Times New Roman"/>
        </w:rPr>
        <w:t>。</w:t>
      </w:r>
    </w:p>
    <w:p w14:paraId="26D90969" w14:textId="77777777" w:rsidR="00084D2E" w:rsidRPr="004E039B" w:rsidRDefault="00C85F4E" w:rsidP="007048FF">
      <w:pPr>
        <w:pStyle w:val="affff4"/>
        <w:spacing w:line="360" w:lineRule="auto"/>
        <w:ind w:firstLineChars="0" w:firstLine="0"/>
        <w:rPr>
          <w:rFonts w:ascii="黑体" w:eastAsia="黑体" w:hAnsi="黑体"/>
        </w:rPr>
      </w:pPr>
      <w:r w:rsidRPr="004E039B">
        <w:rPr>
          <w:rFonts w:ascii="黑体" w:eastAsia="黑体" w:hAnsi="黑体" w:hint="eastAsia"/>
        </w:rPr>
        <w:t>3.1</w:t>
      </w:r>
    </w:p>
    <w:p w14:paraId="0BFFDFD9" w14:textId="14E399B9" w:rsidR="00C85F4E" w:rsidRPr="004E039B" w:rsidRDefault="002B36B6" w:rsidP="007048FF">
      <w:pPr>
        <w:pStyle w:val="16"/>
        <w:spacing w:line="360" w:lineRule="auto"/>
        <w:ind w:firstLineChars="0"/>
        <w:rPr>
          <w:b/>
        </w:rPr>
      </w:pPr>
      <w:r>
        <w:rPr>
          <w:rFonts w:hint="eastAsia"/>
          <w:b/>
        </w:rPr>
        <w:t>输配水</w:t>
      </w:r>
      <w:r w:rsidR="00C85F4E" w:rsidRPr="004E039B">
        <w:rPr>
          <w:rFonts w:hint="eastAsia"/>
          <w:b/>
        </w:rPr>
        <w:t>管网</w:t>
      </w:r>
      <w:r w:rsidR="007048FF" w:rsidRPr="004E039B">
        <w:rPr>
          <w:rFonts w:hint="eastAsia"/>
          <w:b/>
        </w:rPr>
        <w:t xml:space="preserve"> </w:t>
      </w:r>
      <w:r w:rsidR="00BA200E" w:rsidRPr="004E039B">
        <w:rPr>
          <w:b/>
        </w:rPr>
        <w:t>water supply networks</w:t>
      </w:r>
    </w:p>
    <w:p w14:paraId="723B44D2" w14:textId="3D33B60E" w:rsidR="00C85F4E" w:rsidRPr="004E039B" w:rsidRDefault="00C85F4E" w:rsidP="007048FF">
      <w:pPr>
        <w:pStyle w:val="16"/>
        <w:spacing w:line="360" w:lineRule="auto"/>
        <w:ind w:firstLineChars="0"/>
        <w:rPr>
          <w:bCs/>
        </w:rPr>
      </w:pPr>
      <w:r w:rsidRPr="004E039B">
        <w:rPr>
          <w:rFonts w:hint="eastAsia"/>
          <w:bCs/>
        </w:rPr>
        <w:t>从取水口到出水口之间的管道系统，包括</w:t>
      </w:r>
      <w:r w:rsidRPr="004E039B">
        <w:rPr>
          <w:rFonts w:hint="eastAsia"/>
        </w:rPr>
        <w:t>城镇供水</w:t>
      </w:r>
      <w:r w:rsidR="002D7D8F" w:rsidRPr="004E039B">
        <w:rPr>
          <w:rFonts w:hint="eastAsia"/>
        </w:rPr>
        <w:t>、建筑给水</w:t>
      </w:r>
      <w:r w:rsidRPr="004E039B">
        <w:rPr>
          <w:rFonts w:hint="eastAsia"/>
        </w:rPr>
        <w:t>、大型引调水、农业灌溉、工业</w:t>
      </w:r>
      <w:r w:rsidR="00744E1C">
        <w:rPr>
          <w:rFonts w:hint="eastAsia"/>
        </w:rPr>
        <w:t>给排</w:t>
      </w:r>
      <w:r w:rsidRPr="004E039B">
        <w:rPr>
          <w:rFonts w:hint="eastAsia"/>
        </w:rPr>
        <w:t>水</w:t>
      </w:r>
      <w:r w:rsidR="002D7D8F" w:rsidRPr="004E039B">
        <w:rPr>
          <w:rFonts w:hint="eastAsia"/>
        </w:rPr>
        <w:t>、矿井</w:t>
      </w:r>
      <w:r w:rsidRPr="004E039B">
        <w:rPr>
          <w:rFonts w:hint="eastAsia"/>
          <w:bCs/>
        </w:rPr>
        <w:t>管道系统上所有的建筑物和设备等，</w:t>
      </w:r>
      <w:r w:rsidRPr="004E039B">
        <w:rPr>
          <w:rFonts w:ascii="Arial" w:hAnsi="Arial" w:cs="Arial"/>
          <w:szCs w:val="21"/>
          <w:shd w:val="clear" w:color="auto" w:fill="FFFFFF"/>
        </w:rPr>
        <w:t>包括</w:t>
      </w:r>
      <w:r w:rsidR="00744E1C">
        <w:rPr>
          <w:rFonts w:ascii="Arial" w:hAnsi="Arial" w:cs="Arial" w:hint="eastAsia"/>
          <w:szCs w:val="21"/>
          <w:shd w:val="clear" w:color="auto" w:fill="FFFFFF"/>
        </w:rPr>
        <w:t>取水泵站</w:t>
      </w:r>
      <w:r w:rsidR="00744E1C" w:rsidRPr="004E039B">
        <w:rPr>
          <w:rFonts w:ascii="Arial" w:hAnsi="Arial" w:cs="Arial" w:hint="eastAsia"/>
          <w:szCs w:val="21"/>
          <w:shd w:val="clear" w:color="auto" w:fill="FFFFFF"/>
        </w:rPr>
        <w:t>、</w:t>
      </w:r>
      <w:r w:rsidR="00744E1C">
        <w:rPr>
          <w:rFonts w:ascii="Arial" w:hAnsi="Arial" w:cs="Arial" w:hint="eastAsia"/>
          <w:szCs w:val="21"/>
          <w:shd w:val="clear" w:color="auto" w:fill="FFFFFF"/>
        </w:rPr>
        <w:t>输水管线、加压泵站、配水管网、二次供水设备、</w:t>
      </w:r>
      <w:r w:rsidRPr="004E039B">
        <w:rPr>
          <w:rFonts w:ascii="Arial" w:hAnsi="Arial" w:cs="Arial"/>
          <w:szCs w:val="21"/>
          <w:shd w:val="clear" w:color="auto" w:fill="FFFFFF"/>
        </w:rPr>
        <w:t>水塔、水池</w:t>
      </w:r>
      <w:r w:rsidRPr="004E039B">
        <w:rPr>
          <w:rFonts w:ascii="Arial" w:hAnsi="Arial" w:cs="Arial" w:hint="eastAsia"/>
          <w:szCs w:val="21"/>
          <w:shd w:val="clear" w:color="auto" w:fill="FFFFFF"/>
        </w:rPr>
        <w:t>、阀门</w:t>
      </w:r>
      <w:r w:rsidRPr="004E039B">
        <w:rPr>
          <w:rFonts w:ascii="Arial" w:hAnsi="Arial" w:cs="Arial"/>
          <w:szCs w:val="21"/>
          <w:shd w:val="clear" w:color="auto" w:fill="FFFFFF"/>
        </w:rPr>
        <w:t>和</w:t>
      </w:r>
      <w:r w:rsidRPr="004E039B">
        <w:rPr>
          <w:rFonts w:ascii="Arial" w:hAnsi="Arial" w:cs="Arial" w:hint="eastAsia"/>
          <w:szCs w:val="21"/>
          <w:shd w:val="clear" w:color="auto" w:fill="FFFFFF"/>
        </w:rPr>
        <w:t>水锤防护</w:t>
      </w:r>
      <w:r w:rsidRPr="004E039B">
        <w:rPr>
          <w:rFonts w:ascii="Arial" w:hAnsi="Arial" w:cs="Arial"/>
          <w:szCs w:val="21"/>
          <w:shd w:val="clear" w:color="auto" w:fill="FFFFFF"/>
        </w:rPr>
        <w:t>附属设施等</w:t>
      </w:r>
      <w:r w:rsidRPr="004E039B">
        <w:rPr>
          <w:rFonts w:hint="eastAsia"/>
          <w:bCs/>
        </w:rPr>
        <w:t>。</w:t>
      </w:r>
    </w:p>
    <w:p w14:paraId="0D4C9CE5" w14:textId="56A06F6D" w:rsidR="001F77F0" w:rsidRDefault="001F77F0" w:rsidP="001F77F0">
      <w:pPr>
        <w:pStyle w:val="affff4"/>
        <w:spacing w:line="360" w:lineRule="auto"/>
        <w:ind w:firstLineChars="0" w:firstLine="0"/>
        <w:rPr>
          <w:rFonts w:ascii="黑体" w:eastAsia="黑体" w:hAnsi="黑体"/>
        </w:rPr>
      </w:pPr>
      <w:r>
        <w:rPr>
          <w:rFonts w:ascii="黑体" w:eastAsia="黑体" w:hAnsi="黑体" w:hint="eastAsia"/>
        </w:rPr>
        <w:t>3.</w:t>
      </w:r>
      <w:r>
        <w:rPr>
          <w:rFonts w:ascii="黑体" w:eastAsia="黑体" w:hAnsi="黑体"/>
        </w:rPr>
        <w:t>2</w:t>
      </w:r>
    </w:p>
    <w:p w14:paraId="4F2BB6E3" w14:textId="77777777" w:rsidR="001F77F0" w:rsidRPr="00B00CA0" w:rsidRDefault="001F77F0" w:rsidP="001F77F0">
      <w:pPr>
        <w:pStyle w:val="16"/>
        <w:spacing w:line="360" w:lineRule="auto"/>
        <w:ind w:firstLineChars="0"/>
        <w:rPr>
          <w:b/>
        </w:rPr>
      </w:pPr>
      <w:r w:rsidRPr="00B00CA0">
        <w:rPr>
          <w:rFonts w:hint="eastAsia"/>
          <w:b/>
        </w:rPr>
        <w:t>水力组件</w:t>
      </w:r>
      <w:r w:rsidRPr="00B00CA0">
        <w:rPr>
          <w:rFonts w:hint="eastAsia"/>
          <w:b/>
        </w:rPr>
        <w:t xml:space="preserve"> </w:t>
      </w:r>
      <w:r w:rsidRPr="00B00CA0">
        <w:rPr>
          <w:b/>
        </w:rPr>
        <w:t>hydraulic unit</w:t>
      </w:r>
    </w:p>
    <w:p w14:paraId="5B13F70F" w14:textId="77777777" w:rsidR="001F77F0" w:rsidRPr="00B00CA0" w:rsidRDefault="001F77F0" w:rsidP="001F77F0">
      <w:pPr>
        <w:ind w:firstLineChars="200" w:firstLine="420"/>
        <w:rPr>
          <w:bCs/>
          <w:szCs w:val="20"/>
        </w:rPr>
      </w:pPr>
      <w:r w:rsidRPr="00B00CA0">
        <w:rPr>
          <w:rFonts w:hint="eastAsia"/>
          <w:bCs/>
          <w:szCs w:val="20"/>
        </w:rPr>
        <w:t>组成管网系统的单一水力部件，如水池、泵、管道、止回阀、空气阀、控制阀、空气罐等。</w:t>
      </w:r>
    </w:p>
    <w:p w14:paraId="2E6CAECA" w14:textId="0F7F412A" w:rsidR="001F77F0" w:rsidRPr="004E039B" w:rsidRDefault="001F77F0" w:rsidP="001F77F0">
      <w:pPr>
        <w:pStyle w:val="affff4"/>
        <w:spacing w:line="360" w:lineRule="auto"/>
        <w:ind w:firstLineChars="0" w:firstLine="0"/>
        <w:rPr>
          <w:rFonts w:ascii="黑体" w:eastAsia="黑体" w:hAnsi="黑体"/>
        </w:rPr>
      </w:pPr>
      <w:r w:rsidRPr="004E039B">
        <w:rPr>
          <w:rFonts w:ascii="黑体" w:eastAsia="黑体" w:hAnsi="黑体" w:hint="eastAsia"/>
        </w:rPr>
        <w:t>3.</w:t>
      </w:r>
      <w:r>
        <w:rPr>
          <w:rFonts w:ascii="黑体" w:eastAsia="黑体" w:hAnsi="黑体"/>
        </w:rPr>
        <w:t>3</w:t>
      </w:r>
    </w:p>
    <w:p w14:paraId="1A7A4BA2" w14:textId="77777777" w:rsidR="001F77F0" w:rsidRPr="004E039B" w:rsidRDefault="001F77F0" w:rsidP="001F77F0">
      <w:pPr>
        <w:pStyle w:val="16"/>
        <w:spacing w:line="360" w:lineRule="auto"/>
        <w:ind w:firstLineChars="0"/>
        <w:rPr>
          <w:b/>
        </w:rPr>
      </w:pPr>
      <w:r w:rsidRPr="004E039B">
        <w:rPr>
          <w:rFonts w:hint="eastAsia"/>
          <w:b/>
        </w:rPr>
        <w:t>水锤防护组件</w:t>
      </w:r>
      <w:r w:rsidRPr="004E039B">
        <w:rPr>
          <w:rFonts w:hint="eastAsia"/>
          <w:b/>
        </w:rPr>
        <w:t xml:space="preserve"> </w:t>
      </w:r>
      <w:r w:rsidRPr="004E039B">
        <w:rPr>
          <w:b/>
          <w:bCs/>
        </w:rPr>
        <w:t xml:space="preserve">water hammer </w:t>
      </w:r>
      <w:r w:rsidRPr="004E039B">
        <w:rPr>
          <w:rFonts w:hint="eastAsia"/>
          <w:b/>
          <w:bCs/>
        </w:rPr>
        <w:t>protection</w:t>
      </w:r>
      <w:r w:rsidRPr="004E039B">
        <w:rPr>
          <w:b/>
          <w:bCs/>
        </w:rPr>
        <w:t xml:space="preserve"> </w:t>
      </w:r>
      <w:r w:rsidRPr="004E039B">
        <w:rPr>
          <w:rFonts w:hint="eastAsia"/>
          <w:b/>
          <w:bCs/>
        </w:rPr>
        <w:t>equipment</w:t>
      </w:r>
    </w:p>
    <w:p w14:paraId="60B44DEE" w14:textId="77777777" w:rsidR="001F77F0" w:rsidRPr="004E039B" w:rsidRDefault="001F77F0" w:rsidP="001F77F0">
      <w:pPr>
        <w:pStyle w:val="16"/>
        <w:spacing w:line="360" w:lineRule="auto"/>
        <w:ind w:firstLineChars="0"/>
        <w:rPr>
          <w:bCs/>
        </w:rPr>
      </w:pPr>
      <w:r w:rsidRPr="004E039B">
        <w:rPr>
          <w:rFonts w:hint="eastAsia"/>
          <w:bCs/>
        </w:rPr>
        <w:t>对管网系统的水锤风险具有防护作用的元件和设施，如止回阀、空气阀、控制阀、空气罐、调压塔等。</w:t>
      </w:r>
    </w:p>
    <w:p w14:paraId="207C9D43" w14:textId="633F43B6" w:rsidR="001F77F0" w:rsidRPr="004E039B" w:rsidRDefault="001F77F0" w:rsidP="001F77F0">
      <w:pPr>
        <w:pStyle w:val="affff4"/>
        <w:spacing w:line="360" w:lineRule="auto"/>
        <w:ind w:firstLineChars="0" w:firstLine="0"/>
        <w:rPr>
          <w:rFonts w:ascii="黑体" w:eastAsia="黑体" w:hAnsi="黑体"/>
        </w:rPr>
      </w:pPr>
      <w:r w:rsidRPr="004E039B">
        <w:rPr>
          <w:rFonts w:ascii="黑体" w:eastAsia="黑体" w:hAnsi="黑体" w:hint="eastAsia"/>
        </w:rPr>
        <w:t>3.</w:t>
      </w:r>
      <w:r>
        <w:rPr>
          <w:rFonts w:ascii="黑体" w:eastAsia="黑体" w:hAnsi="黑体"/>
        </w:rPr>
        <w:t>4</w:t>
      </w:r>
    </w:p>
    <w:p w14:paraId="67A9CA2F" w14:textId="77777777" w:rsidR="001F77F0" w:rsidRPr="004E039B" w:rsidRDefault="001F77F0" w:rsidP="001F77F0">
      <w:pPr>
        <w:pStyle w:val="16"/>
        <w:spacing w:line="360" w:lineRule="auto"/>
        <w:ind w:firstLineChars="0"/>
        <w:rPr>
          <w:b/>
        </w:rPr>
      </w:pPr>
      <w:r w:rsidRPr="004E039B">
        <w:rPr>
          <w:rFonts w:hint="eastAsia"/>
          <w:b/>
        </w:rPr>
        <w:t>水力参数</w:t>
      </w:r>
      <w:r w:rsidRPr="004E039B">
        <w:rPr>
          <w:rFonts w:hint="eastAsia"/>
          <w:b/>
        </w:rPr>
        <w:t xml:space="preserve"> h</w:t>
      </w:r>
      <w:r w:rsidRPr="004E039B">
        <w:rPr>
          <w:b/>
        </w:rPr>
        <w:t>ydraulic parameter</w:t>
      </w:r>
    </w:p>
    <w:p w14:paraId="77BE6BC6" w14:textId="6BD5039F" w:rsidR="001F77F0" w:rsidRDefault="001F77F0" w:rsidP="001F77F0">
      <w:pPr>
        <w:pStyle w:val="16"/>
        <w:spacing w:line="360" w:lineRule="auto"/>
        <w:ind w:firstLineChars="0"/>
        <w:rPr>
          <w:bCs/>
        </w:rPr>
      </w:pPr>
      <w:r w:rsidRPr="004E039B">
        <w:rPr>
          <w:rFonts w:hint="eastAsia"/>
          <w:bCs/>
        </w:rPr>
        <w:t>特定工况下管道系统及其各元件和设施的流量、压力、液位等</w:t>
      </w:r>
      <w:r w:rsidR="007359AC">
        <w:rPr>
          <w:rFonts w:hint="eastAsia"/>
          <w:bCs/>
        </w:rPr>
        <w:t>数据</w:t>
      </w:r>
      <w:r w:rsidRPr="004E039B">
        <w:rPr>
          <w:rFonts w:hint="eastAsia"/>
          <w:bCs/>
        </w:rPr>
        <w:t>。</w:t>
      </w:r>
    </w:p>
    <w:p w14:paraId="7AF9B49D" w14:textId="0FA616F5" w:rsidR="00335A71" w:rsidRPr="004E039B" w:rsidRDefault="00C85F4E" w:rsidP="007048FF">
      <w:pPr>
        <w:pStyle w:val="affff4"/>
        <w:spacing w:line="360" w:lineRule="auto"/>
        <w:ind w:firstLineChars="0" w:firstLine="0"/>
        <w:rPr>
          <w:rFonts w:ascii="黑体" w:eastAsia="黑体" w:hAnsi="黑体"/>
        </w:rPr>
      </w:pPr>
      <w:r w:rsidRPr="004E039B">
        <w:rPr>
          <w:rFonts w:ascii="黑体" w:eastAsia="黑体" w:hAnsi="黑体" w:hint="eastAsia"/>
        </w:rPr>
        <w:t>3.</w:t>
      </w:r>
      <w:r w:rsidR="001F77F0">
        <w:rPr>
          <w:rFonts w:ascii="黑体" w:eastAsia="黑体" w:hAnsi="黑体"/>
        </w:rPr>
        <w:t>5</w:t>
      </w:r>
    </w:p>
    <w:p w14:paraId="7699E04B" w14:textId="62D4AD84" w:rsidR="00C85F4E" w:rsidRPr="004E039B" w:rsidRDefault="00C85F4E" w:rsidP="007048FF">
      <w:pPr>
        <w:pStyle w:val="16"/>
        <w:spacing w:line="360" w:lineRule="auto"/>
        <w:ind w:firstLineChars="0"/>
        <w:rPr>
          <w:b/>
        </w:rPr>
      </w:pPr>
      <w:r w:rsidRPr="004E039B">
        <w:rPr>
          <w:b/>
        </w:rPr>
        <w:t>水锤</w:t>
      </w:r>
      <w:r w:rsidR="00BA200E" w:rsidRPr="004E039B">
        <w:rPr>
          <w:rFonts w:hint="eastAsia"/>
          <w:b/>
        </w:rPr>
        <w:t xml:space="preserve"> </w:t>
      </w:r>
      <w:r w:rsidR="00BA200E" w:rsidRPr="004E039B">
        <w:rPr>
          <w:b/>
          <w:bCs/>
        </w:rPr>
        <w:t>water hammer</w:t>
      </w:r>
    </w:p>
    <w:p w14:paraId="083E8746" w14:textId="4DB209C8" w:rsidR="00C85F4E" w:rsidRPr="004E039B" w:rsidRDefault="00D42C44" w:rsidP="00D42C44">
      <w:pPr>
        <w:pStyle w:val="16"/>
        <w:spacing w:line="360" w:lineRule="auto"/>
        <w:ind w:firstLineChars="0"/>
        <w:rPr>
          <w:bCs/>
        </w:rPr>
      </w:pPr>
      <w:r>
        <w:rPr>
          <w:rFonts w:hint="eastAsia"/>
          <w:bCs/>
        </w:rPr>
        <w:t>供水管网中水的流速突然发生变化，引起压力急剧变化的现象，又称水击</w:t>
      </w:r>
      <w:r w:rsidR="00C85F4E" w:rsidRPr="004E039B">
        <w:rPr>
          <w:rFonts w:hint="eastAsia"/>
          <w:bCs/>
        </w:rPr>
        <w:t>。</w:t>
      </w:r>
    </w:p>
    <w:p w14:paraId="7189050C" w14:textId="25769135" w:rsidR="003504D0" w:rsidRPr="004E039B" w:rsidRDefault="003504D0" w:rsidP="003504D0">
      <w:pPr>
        <w:pStyle w:val="affff4"/>
        <w:spacing w:line="360" w:lineRule="auto"/>
        <w:ind w:firstLineChars="0" w:firstLine="0"/>
        <w:rPr>
          <w:rFonts w:ascii="黑体" w:eastAsia="黑体" w:hAnsi="黑体"/>
        </w:rPr>
      </w:pPr>
      <w:r w:rsidRPr="004E039B">
        <w:rPr>
          <w:rFonts w:ascii="黑体" w:eastAsia="黑体" w:hAnsi="黑体" w:hint="eastAsia"/>
        </w:rPr>
        <w:t>3.</w:t>
      </w:r>
      <w:r w:rsidR="001F77F0">
        <w:rPr>
          <w:rFonts w:ascii="黑体" w:eastAsia="黑体" w:hAnsi="黑体"/>
        </w:rPr>
        <w:t>6</w:t>
      </w:r>
    </w:p>
    <w:p w14:paraId="30C50D56" w14:textId="72C1C548" w:rsidR="003504D0" w:rsidRPr="00BA3F8C" w:rsidRDefault="003504D0" w:rsidP="001F77F0">
      <w:pPr>
        <w:pStyle w:val="16"/>
        <w:spacing w:line="360" w:lineRule="auto"/>
        <w:ind w:firstLineChars="0"/>
        <w:rPr>
          <w:b/>
        </w:rPr>
      </w:pPr>
      <w:r>
        <w:rPr>
          <w:rFonts w:hint="eastAsia"/>
          <w:b/>
        </w:rPr>
        <w:t>稳态水力模型</w:t>
      </w:r>
      <w:r>
        <w:rPr>
          <w:rFonts w:hint="eastAsia"/>
          <w:b/>
        </w:rPr>
        <w:t xml:space="preserve"> </w:t>
      </w:r>
      <w:r w:rsidRPr="00BA3F8C">
        <w:rPr>
          <w:rFonts w:hint="eastAsia"/>
          <w:b/>
        </w:rPr>
        <w:t>steady-state hydraulic model</w:t>
      </w:r>
    </w:p>
    <w:p w14:paraId="27057209" w14:textId="0B678DE8" w:rsidR="003504D0" w:rsidRDefault="003504D0" w:rsidP="003504D0">
      <w:pPr>
        <w:pStyle w:val="16"/>
        <w:spacing w:line="360" w:lineRule="auto"/>
        <w:ind w:firstLineChars="0"/>
        <w:rPr>
          <w:bCs/>
        </w:rPr>
      </w:pPr>
      <w:r w:rsidRPr="003504D0">
        <w:rPr>
          <w:rFonts w:hint="eastAsia"/>
          <w:bCs/>
        </w:rPr>
        <w:t>对</w:t>
      </w:r>
      <w:r w:rsidR="001F77F0">
        <w:rPr>
          <w:rFonts w:hint="eastAsia"/>
          <w:bCs/>
        </w:rPr>
        <w:t>输配水管网</w:t>
      </w:r>
      <w:r w:rsidRPr="003504D0">
        <w:rPr>
          <w:rFonts w:hint="eastAsia"/>
          <w:bCs/>
        </w:rPr>
        <w:t>中的管段流量、节点压力及水池水位等水力参数进行状态模拟和分析的计算机仿真系统。</w:t>
      </w:r>
    </w:p>
    <w:p w14:paraId="42EAFD81" w14:textId="2886522C" w:rsidR="003504D0" w:rsidRPr="004E039B" w:rsidRDefault="003504D0" w:rsidP="003504D0">
      <w:pPr>
        <w:pStyle w:val="affff4"/>
        <w:spacing w:line="360" w:lineRule="auto"/>
        <w:ind w:firstLineChars="0" w:firstLine="0"/>
        <w:rPr>
          <w:rFonts w:ascii="黑体" w:eastAsia="黑体" w:hAnsi="黑体"/>
        </w:rPr>
      </w:pPr>
      <w:r w:rsidRPr="004E039B">
        <w:rPr>
          <w:rFonts w:ascii="黑体" w:eastAsia="黑体" w:hAnsi="黑体" w:hint="eastAsia"/>
        </w:rPr>
        <w:t>3.</w:t>
      </w:r>
      <w:r w:rsidR="001F77F0">
        <w:rPr>
          <w:rFonts w:ascii="黑体" w:eastAsia="黑体" w:hAnsi="黑体"/>
        </w:rPr>
        <w:t>7</w:t>
      </w:r>
    </w:p>
    <w:p w14:paraId="4C0C15E7" w14:textId="1DEDB89C" w:rsidR="003504D0" w:rsidRPr="004E039B" w:rsidRDefault="003504D0" w:rsidP="003504D0">
      <w:pPr>
        <w:pStyle w:val="16"/>
        <w:spacing w:line="360" w:lineRule="auto"/>
        <w:ind w:firstLineChars="0"/>
        <w:rPr>
          <w:b/>
        </w:rPr>
      </w:pPr>
      <w:r>
        <w:rPr>
          <w:rFonts w:hint="eastAsia"/>
          <w:b/>
        </w:rPr>
        <w:t>瞬态水力模型</w:t>
      </w:r>
      <w:r w:rsidRPr="004E039B">
        <w:rPr>
          <w:rFonts w:hint="eastAsia"/>
          <w:b/>
        </w:rPr>
        <w:t xml:space="preserve"> </w:t>
      </w:r>
      <w:r w:rsidR="001F77F0" w:rsidRPr="001F77F0">
        <w:rPr>
          <w:b/>
        </w:rPr>
        <w:t xml:space="preserve"> transient hydraulic model</w:t>
      </w:r>
    </w:p>
    <w:p w14:paraId="5F9ADE3D" w14:textId="29A6B860" w:rsidR="003504D0" w:rsidRDefault="001F77F0" w:rsidP="001F77F0">
      <w:pPr>
        <w:pStyle w:val="16"/>
        <w:spacing w:line="360" w:lineRule="auto"/>
        <w:ind w:firstLineChars="0"/>
        <w:rPr>
          <w:bCs/>
        </w:rPr>
      </w:pPr>
      <w:r w:rsidRPr="001F77F0">
        <w:rPr>
          <w:rFonts w:hint="eastAsia"/>
          <w:bCs/>
        </w:rPr>
        <w:t>对</w:t>
      </w:r>
      <w:r>
        <w:rPr>
          <w:rFonts w:hint="eastAsia"/>
          <w:bCs/>
        </w:rPr>
        <w:t>输配水管网</w:t>
      </w:r>
      <w:r w:rsidRPr="001F77F0">
        <w:rPr>
          <w:rFonts w:hint="eastAsia"/>
          <w:bCs/>
        </w:rPr>
        <w:t>从某一稳态工况到另一稳态工况的过渡过程进行状态模拟和分析的计算机仿真系统</w:t>
      </w:r>
      <w:r w:rsidR="003504D0" w:rsidRPr="004E039B">
        <w:rPr>
          <w:rFonts w:hint="eastAsia"/>
          <w:bCs/>
        </w:rPr>
        <w:t>。</w:t>
      </w:r>
    </w:p>
    <w:p w14:paraId="0A46AC3E" w14:textId="6F9E5F46" w:rsidR="001F77F0" w:rsidRPr="004E039B" w:rsidRDefault="001F77F0" w:rsidP="001F77F0">
      <w:pPr>
        <w:pStyle w:val="affff4"/>
        <w:spacing w:line="360" w:lineRule="auto"/>
        <w:ind w:firstLineChars="0" w:firstLine="0"/>
        <w:rPr>
          <w:rFonts w:ascii="黑体" w:eastAsia="黑体" w:hAnsi="黑体"/>
        </w:rPr>
      </w:pPr>
      <w:r w:rsidRPr="004E039B">
        <w:rPr>
          <w:rFonts w:ascii="黑体" w:eastAsia="黑体" w:hAnsi="黑体"/>
        </w:rPr>
        <w:t>3.</w:t>
      </w:r>
      <w:r>
        <w:rPr>
          <w:rFonts w:ascii="黑体" w:eastAsia="黑体" w:hAnsi="黑体"/>
        </w:rPr>
        <w:t>8</w:t>
      </w:r>
    </w:p>
    <w:p w14:paraId="544A7AAC" w14:textId="0E877647" w:rsidR="001F77F0" w:rsidRPr="004E039B" w:rsidRDefault="001F77F0" w:rsidP="001F77F0">
      <w:pPr>
        <w:pStyle w:val="affff4"/>
        <w:spacing w:line="360" w:lineRule="auto"/>
        <w:ind w:firstLineChars="0" w:firstLine="420"/>
        <w:rPr>
          <w:rFonts w:ascii="Times New Roman"/>
          <w:b/>
          <w:bCs/>
        </w:rPr>
      </w:pPr>
      <w:r w:rsidRPr="004E039B">
        <w:rPr>
          <w:rFonts w:ascii="Times New Roman" w:hint="eastAsia"/>
          <w:b/>
          <w:bCs/>
        </w:rPr>
        <w:t>瞬态过程控制</w:t>
      </w:r>
      <w:r>
        <w:rPr>
          <w:rFonts w:ascii="Times New Roman" w:hint="eastAsia"/>
          <w:b/>
          <w:bCs/>
        </w:rPr>
        <w:t xml:space="preserve"> </w:t>
      </w:r>
      <w:r w:rsidR="00BA3F8C" w:rsidRPr="00BA3F8C">
        <w:rPr>
          <w:rFonts w:ascii="Times New Roman"/>
          <w:b/>
          <w:bCs/>
        </w:rPr>
        <w:t>Control of transient process</w:t>
      </w:r>
      <w:r w:rsidR="00BA3F8C" w:rsidRPr="001F77F0">
        <w:rPr>
          <w:rFonts w:ascii="Times New Roman"/>
          <w:b/>
          <w:bCs/>
        </w:rPr>
        <w:t xml:space="preserve"> </w:t>
      </w:r>
    </w:p>
    <w:p w14:paraId="48510282" w14:textId="77777777" w:rsidR="001F77F0" w:rsidRPr="004E039B" w:rsidRDefault="001F77F0" w:rsidP="001F77F0">
      <w:pPr>
        <w:pStyle w:val="affff4"/>
        <w:spacing w:line="360" w:lineRule="auto"/>
        <w:ind w:firstLine="420"/>
        <w:rPr>
          <w:rFonts w:ascii="Times New Roman"/>
        </w:rPr>
      </w:pPr>
      <w:r>
        <w:rPr>
          <w:rFonts w:ascii="Times New Roman" w:hint="eastAsia"/>
        </w:rPr>
        <w:t>输配水管网的水力状态从某一稳态状态到另一稳态状态</w:t>
      </w:r>
      <w:r w:rsidRPr="004E039B">
        <w:rPr>
          <w:rFonts w:ascii="Times New Roman" w:hint="eastAsia"/>
        </w:rPr>
        <w:t>的过程</w:t>
      </w:r>
      <w:r>
        <w:rPr>
          <w:rFonts w:ascii="Times New Roman" w:hint="eastAsia"/>
        </w:rPr>
        <w:t>控制，目标是保障瞬态过程控制的安全性</w:t>
      </w:r>
      <w:r w:rsidRPr="004E039B">
        <w:rPr>
          <w:rFonts w:ascii="Times New Roman"/>
        </w:rPr>
        <w:t>。</w:t>
      </w:r>
    </w:p>
    <w:p w14:paraId="44372C18" w14:textId="1728B631" w:rsidR="008C0624" w:rsidRPr="004E039B" w:rsidRDefault="008C0624" w:rsidP="008C0624">
      <w:pPr>
        <w:pStyle w:val="affff4"/>
        <w:spacing w:line="360" w:lineRule="auto"/>
        <w:ind w:firstLineChars="0" w:firstLine="0"/>
        <w:rPr>
          <w:rFonts w:ascii="黑体" w:eastAsia="黑体" w:hAnsi="黑体"/>
        </w:rPr>
      </w:pPr>
      <w:r w:rsidRPr="004E039B">
        <w:rPr>
          <w:rFonts w:ascii="黑体" w:eastAsia="黑体" w:hAnsi="黑体"/>
        </w:rPr>
        <w:lastRenderedPageBreak/>
        <w:t>3.</w:t>
      </w:r>
      <w:r w:rsidR="00CA6D3F">
        <w:rPr>
          <w:rFonts w:ascii="黑体" w:eastAsia="黑体" w:hAnsi="黑体"/>
        </w:rPr>
        <w:t>9</w:t>
      </w:r>
    </w:p>
    <w:p w14:paraId="13A376CE" w14:textId="77777777" w:rsidR="008C0624" w:rsidRPr="004E039B" w:rsidRDefault="008C0624" w:rsidP="008C0624">
      <w:pPr>
        <w:pStyle w:val="affff4"/>
        <w:spacing w:line="360" w:lineRule="auto"/>
        <w:ind w:firstLineChars="0" w:firstLine="420"/>
        <w:rPr>
          <w:rFonts w:ascii="Times New Roman"/>
          <w:b/>
          <w:bCs/>
        </w:rPr>
      </w:pPr>
      <w:r>
        <w:rPr>
          <w:rFonts w:ascii="Times New Roman" w:hint="eastAsia"/>
          <w:b/>
          <w:bCs/>
        </w:rPr>
        <w:t>综合调控系统</w:t>
      </w:r>
      <w:r>
        <w:rPr>
          <w:rFonts w:ascii="Times New Roman" w:hint="eastAsia"/>
          <w:b/>
          <w:bCs/>
        </w:rPr>
        <w:t xml:space="preserve"> </w:t>
      </w:r>
      <w:r w:rsidRPr="001F77F0">
        <w:rPr>
          <w:rFonts w:ascii="Times New Roman"/>
          <w:b/>
          <w:bCs/>
        </w:rPr>
        <w:t>Integrated regulation and control system</w:t>
      </w:r>
    </w:p>
    <w:p w14:paraId="5022BF83" w14:textId="1ECDAE03" w:rsidR="00CA6D3F" w:rsidRPr="001F77F0" w:rsidRDefault="00CA6D3F" w:rsidP="008C0624">
      <w:pPr>
        <w:pStyle w:val="affff4"/>
        <w:spacing w:line="360" w:lineRule="auto"/>
        <w:ind w:firstLine="420"/>
        <w:rPr>
          <w:rFonts w:ascii="Times New Roman"/>
        </w:rPr>
      </w:pPr>
      <w:r>
        <w:rPr>
          <w:rFonts w:ascii="Times New Roman" w:hint="eastAsia"/>
        </w:rPr>
        <w:t>基于输配水管网系统的水力运行状态、设备健康状态及工况调度需求，进行</w:t>
      </w:r>
      <w:r w:rsidRPr="00CA6D3F">
        <w:rPr>
          <w:rFonts w:ascii="Times New Roman" w:hint="eastAsia"/>
        </w:rPr>
        <w:t>分析</w:t>
      </w:r>
      <w:r>
        <w:rPr>
          <w:rFonts w:ascii="Times New Roman" w:hint="eastAsia"/>
        </w:rPr>
        <w:t>、</w:t>
      </w:r>
      <w:r w:rsidRPr="00CA6D3F">
        <w:rPr>
          <w:rFonts w:ascii="Times New Roman" w:hint="eastAsia"/>
        </w:rPr>
        <w:t>处理</w:t>
      </w:r>
      <w:r>
        <w:rPr>
          <w:rFonts w:ascii="Times New Roman" w:hint="eastAsia"/>
        </w:rPr>
        <w:t>，制定水锤安全的控制策略并执行，</w:t>
      </w:r>
      <w:r w:rsidR="008C0624" w:rsidRPr="004E039B">
        <w:rPr>
          <w:rFonts w:ascii="Times New Roman" w:hint="eastAsia"/>
        </w:rPr>
        <w:t>保障</w:t>
      </w:r>
      <w:r>
        <w:rPr>
          <w:rFonts w:ascii="Times New Roman" w:hint="eastAsia"/>
        </w:rPr>
        <w:t>水量、水压</w:t>
      </w:r>
      <w:r w:rsidR="008C0624" w:rsidRPr="004E039B">
        <w:rPr>
          <w:rFonts w:ascii="Times New Roman" w:hint="eastAsia"/>
        </w:rPr>
        <w:t>和运行安全</w:t>
      </w:r>
      <w:r>
        <w:rPr>
          <w:rFonts w:ascii="Times New Roman" w:hint="eastAsia"/>
        </w:rPr>
        <w:t>的调控目标</w:t>
      </w:r>
      <w:r w:rsidR="008C0624" w:rsidRPr="004E039B">
        <w:rPr>
          <w:rFonts w:ascii="Times New Roman" w:hint="eastAsia"/>
        </w:rPr>
        <w:t>，</w:t>
      </w:r>
      <w:r w:rsidRPr="00CA6D3F">
        <w:rPr>
          <w:rFonts w:ascii="Times New Roman" w:hint="eastAsia"/>
        </w:rPr>
        <w:t>实现</w:t>
      </w:r>
      <w:r>
        <w:rPr>
          <w:rFonts w:ascii="Times New Roman" w:hint="eastAsia"/>
        </w:rPr>
        <w:t>输配水管网</w:t>
      </w:r>
      <w:r w:rsidRPr="00CA6D3F">
        <w:rPr>
          <w:rFonts w:ascii="Times New Roman" w:hint="eastAsia"/>
        </w:rPr>
        <w:t>运行监视、操作与控制、综合信息分析与智能告警、运行管理和辅助应用等功能的综合调控系统。</w:t>
      </w:r>
    </w:p>
    <w:p w14:paraId="29619033" w14:textId="27CDCBA2" w:rsidR="00131D8B" w:rsidRPr="009868CA" w:rsidRDefault="007821D4" w:rsidP="00AF03B5">
      <w:pPr>
        <w:pStyle w:val="affff5"/>
        <w:numPr>
          <w:ilvl w:val="0"/>
          <w:numId w:val="13"/>
        </w:numPr>
        <w:spacing w:beforeLines="100" w:before="312" w:afterLines="100" w:after="312"/>
        <w:outlineLvl w:val="0"/>
        <w:rPr>
          <w:bCs/>
        </w:rPr>
      </w:pPr>
      <w:bookmarkStart w:id="24" w:name="_Toc151545740"/>
      <w:r w:rsidRPr="009868CA">
        <w:rPr>
          <w:rFonts w:hint="eastAsia"/>
          <w:bCs/>
        </w:rPr>
        <w:t>一般要求</w:t>
      </w:r>
      <w:bookmarkEnd w:id="24"/>
    </w:p>
    <w:p w14:paraId="6B064A42" w14:textId="46B5AD80" w:rsidR="00665FB5" w:rsidRPr="00126455" w:rsidRDefault="00994CA0" w:rsidP="00665FB5">
      <w:pPr>
        <w:pStyle w:val="affff4"/>
        <w:spacing w:line="360" w:lineRule="auto"/>
        <w:ind w:firstLine="420"/>
        <w:rPr>
          <w:color w:val="000000" w:themeColor="text1"/>
        </w:rPr>
      </w:pPr>
      <w:r>
        <w:t>4.</w:t>
      </w:r>
      <w:r w:rsidR="00F267E1">
        <w:t xml:space="preserve">1 </w:t>
      </w:r>
      <w:r w:rsidR="00D710C4" w:rsidRPr="00126455">
        <w:rPr>
          <w:rFonts w:hint="eastAsia"/>
          <w:color w:val="000000" w:themeColor="text1"/>
        </w:rPr>
        <w:t>输配水管网</w:t>
      </w:r>
      <w:r w:rsidR="0046620C">
        <w:rPr>
          <w:rFonts w:hint="eastAsia"/>
        </w:rPr>
        <w:t>水锤防护</w:t>
      </w:r>
      <w:r w:rsidR="00AB5634">
        <w:rPr>
          <w:rFonts w:hint="eastAsia"/>
        </w:rPr>
        <w:t>综合</w:t>
      </w:r>
      <w:r w:rsidR="0046620C">
        <w:rPr>
          <w:rFonts w:hint="eastAsia"/>
        </w:rPr>
        <w:t>调控</w:t>
      </w:r>
      <w:r w:rsidR="00665FB5">
        <w:rPr>
          <w:rFonts w:hint="eastAsia"/>
        </w:rPr>
        <w:t>应</w:t>
      </w:r>
      <w:r w:rsidR="00665FB5" w:rsidRPr="00126455">
        <w:rPr>
          <w:rFonts w:hint="eastAsia"/>
          <w:color w:val="000000" w:themeColor="text1"/>
        </w:rPr>
        <w:t>贯穿</w:t>
      </w:r>
      <w:r w:rsidR="00416038">
        <w:rPr>
          <w:rFonts w:hint="eastAsia"/>
          <w:color w:val="000000" w:themeColor="text1"/>
        </w:rPr>
        <w:t>工程</w:t>
      </w:r>
      <w:r w:rsidR="00665FB5" w:rsidRPr="00126455">
        <w:rPr>
          <w:rFonts w:hint="eastAsia"/>
          <w:color w:val="000000" w:themeColor="text1"/>
        </w:rPr>
        <w:t>的全生命周期。</w:t>
      </w:r>
    </w:p>
    <w:p w14:paraId="0B096EDA" w14:textId="07813021" w:rsidR="00F267E1" w:rsidRPr="00126455" w:rsidRDefault="00994CA0" w:rsidP="00F267E1">
      <w:pPr>
        <w:pStyle w:val="affff4"/>
        <w:spacing w:line="360" w:lineRule="auto"/>
        <w:ind w:firstLine="420"/>
        <w:rPr>
          <w:color w:val="000000" w:themeColor="text1"/>
        </w:rPr>
      </w:pPr>
      <w:r w:rsidRPr="00126455">
        <w:rPr>
          <w:color w:val="000000" w:themeColor="text1"/>
        </w:rPr>
        <w:t>4.2</w:t>
      </w:r>
      <w:r w:rsidR="00F267E1" w:rsidRPr="00126455">
        <w:rPr>
          <w:color w:val="000000" w:themeColor="text1"/>
        </w:rPr>
        <w:t xml:space="preserve"> </w:t>
      </w:r>
      <w:r w:rsidR="00F267E1" w:rsidRPr="00126455">
        <w:rPr>
          <w:rFonts w:hint="eastAsia"/>
          <w:color w:val="000000" w:themeColor="text1"/>
        </w:rPr>
        <w:t>输配水管网水锤防护综合调控系统应支撑输配水管网的精细化控制业务，实现输配水管网的输配水目标</w:t>
      </w:r>
      <w:r w:rsidR="003D390D">
        <w:rPr>
          <w:rFonts w:hint="eastAsia"/>
          <w:color w:val="000000" w:themeColor="text1"/>
        </w:rPr>
        <w:t>，保障</w:t>
      </w:r>
      <w:r w:rsidR="00F267E1" w:rsidRPr="00126455">
        <w:rPr>
          <w:rFonts w:hint="eastAsia"/>
          <w:color w:val="000000" w:themeColor="text1"/>
        </w:rPr>
        <w:t>运行安全。</w:t>
      </w:r>
    </w:p>
    <w:p w14:paraId="41F58580" w14:textId="0C2AD2A9" w:rsidR="0046620C" w:rsidRPr="00126455" w:rsidRDefault="00F267E1" w:rsidP="008D16E1">
      <w:pPr>
        <w:pStyle w:val="affff4"/>
        <w:spacing w:line="360" w:lineRule="auto"/>
        <w:ind w:firstLine="420"/>
        <w:rPr>
          <w:color w:val="000000" w:themeColor="text1"/>
        </w:rPr>
      </w:pPr>
      <w:r w:rsidRPr="00126455">
        <w:rPr>
          <w:color w:val="000000" w:themeColor="text1"/>
        </w:rPr>
        <w:t>4</w:t>
      </w:r>
      <w:r w:rsidR="00994CA0" w:rsidRPr="00126455">
        <w:rPr>
          <w:color w:val="000000" w:themeColor="text1"/>
        </w:rPr>
        <w:t>.3</w:t>
      </w:r>
      <w:r w:rsidRPr="00126455">
        <w:rPr>
          <w:color w:val="000000" w:themeColor="text1"/>
        </w:rPr>
        <w:t xml:space="preserve"> </w:t>
      </w:r>
      <w:r w:rsidRPr="00126455">
        <w:rPr>
          <w:rFonts w:hint="eastAsia"/>
          <w:color w:val="000000" w:themeColor="text1"/>
        </w:rPr>
        <w:t>输配水管网水锤防护综合调控</w:t>
      </w:r>
      <w:r w:rsidR="00D710C4">
        <w:rPr>
          <w:rFonts w:hint="eastAsia"/>
          <w:color w:val="000000" w:themeColor="text1"/>
        </w:rPr>
        <w:t>的</w:t>
      </w:r>
      <w:r w:rsidR="007D58E2">
        <w:rPr>
          <w:rFonts w:hint="eastAsia"/>
          <w:color w:val="000000" w:themeColor="text1"/>
        </w:rPr>
        <w:t>过渡过程</w:t>
      </w:r>
      <w:r w:rsidR="00D710C4">
        <w:rPr>
          <w:rFonts w:hint="eastAsia"/>
          <w:color w:val="000000" w:themeColor="text1"/>
        </w:rPr>
        <w:t>安全</w:t>
      </w:r>
      <w:r w:rsidR="007D58E2">
        <w:rPr>
          <w:rFonts w:hint="eastAsia"/>
          <w:color w:val="000000" w:themeColor="text1"/>
        </w:rPr>
        <w:t>要求</w:t>
      </w:r>
      <w:r w:rsidRPr="00126455">
        <w:rPr>
          <w:rFonts w:hint="eastAsia"/>
          <w:color w:val="000000" w:themeColor="text1"/>
        </w:rPr>
        <w:t>，应符合</w:t>
      </w:r>
      <w:r w:rsidRPr="00126455">
        <w:rPr>
          <w:color w:val="000000" w:themeColor="text1"/>
        </w:rPr>
        <w:t>GB 50265</w:t>
      </w:r>
      <w:r w:rsidRPr="00126455">
        <w:rPr>
          <w:rFonts w:hint="eastAsia"/>
          <w:color w:val="000000" w:themeColor="text1"/>
        </w:rPr>
        <w:t>、</w:t>
      </w:r>
      <w:r w:rsidR="008006C9" w:rsidRPr="00126455">
        <w:rPr>
          <w:rFonts w:ascii="Times New Roman" w:hint="eastAsia"/>
          <w:color w:val="000000" w:themeColor="text1"/>
        </w:rPr>
        <w:t>GB 50013</w:t>
      </w:r>
      <w:r w:rsidR="008006C9" w:rsidRPr="00126455">
        <w:rPr>
          <w:rFonts w:hint="eastAsia"/>
          <w:color w:val="000000" w:themeColor="text1"/>
        </w:rPr>
        <w:t>、</w:t>
      </w:r>
      <w:r w:rsidR="008006C9" w:rsidRPr="00126455">
        <w:rPr>
          <w:rFonts w:ascii="Times New Roman" w:hint="eastAsia"/>
          <w:color w:val="000000" w:themeColor="text1"/>
        </w:rPr>
        <w:t>S</w:t>
      </w:r>
      <w:r w:rsidR="008006C9" w:rsidRPr="00126455">
        <w:rPr>
          <w:rFonts w:ascii="Times New Roman"/>
          <w:color w:val="000000" w:themeColor="text1"/>
        </w:rPr>
        <w:t>L</w:t>
      </w:r>
      <w:r w:rsidRPr="00126455">
        <w:rPr>
          <w:rFonts w:ascii="Times New Roman"/>
          <w:color w:val="000000" w:themeColor="text1"/>
        </w:rPr>
        <w:t xml:space="preserve"> 317</w:t>
      </w:r>
      <w:r w:rsidRPr="00126455">
        <w:rPr>
          <w:rFonts w:hint="eastAsia"/>
          <w:color w:val="000000" w:themeColor="text1"/>
        </w:rPr>
        <w:t>的有关规定。</w:t>
      </w:r>
    </w:p>
    <w:p w14:paraId="6D0EAD27" w14:textId="0AA5CD8E" w:rsidR="00131D8B" w:rsidRPr="00126455" w:rsidRDefault="00AD7A93" w:rsidP="00AF03B5">
      <w:pPr>
        <w:pStyle w:val="affff5"/>
        <w:numPr>
          <w:ilvl w:val="0"/>
          <w:numId w:val="13"/>
        </w:numPr>
        <w:spacing w:beforeLines="100" w:before="312" w:afterLines="100" w:after="312"/>
        <w:outlineLvl w:val="0"/>
        <w:rPr>
          <w:bCs/>
          <w:color w:val="000000" w:themeColor="text1"/>
        </w:rPr>
      </w:pPr>
      <w:bookmarkStart w:id="25" w:name="_Toc151545741"/>
      <w:r w:rsidRPr="00126455">
        <w:rPr>
          <w:rFonts w:hint="eastAsia"/>
          <w:bCs/>
          <w:color w:val="000000" w:themeColor="text1"/>
        </w:rPr>
        <w:t>系统架构</w:t>
      </w:r>
      <w:r w:rsidR="00F267E1" w:rsidRPr="00126455">
        <w:rPr>
          <w:rFonts w:hint="eastAsia"/>
          <w:bCs/>
          <w:color w:val="000000" w:themeColor="text1"/>
        </w:rPr>
        <w:t>、</w:t>
      </w:r>
      <w:r w:rsidRPr="00126455">
        <w:rPr>
          <w:rFonts w:hint="eastAsia"/>
          <w:bCs/>
          <w:color w:val="000000" w:themeColor="text1"/>
        </w:rPr>
        <w:t>功能</w:t>
      </w:r>
      <w:r w:rsidR="00F267E1" w:rsidRPr="00126455">
        <w:rPr>
          <w:rFonts w:hint="eastAsia"/>
          <w:bCs/>
          <w:color w:val="000000" w:themeColor="text1"/>
        </w:rPr>
        <w:t>及</w:t>
      </w:r>
      <w:r w:rsidRPr="00126455">
        <w:rPr>
          <w:rFonts w:hint="eastAsia"/>
          <w:bCs/>
          <w:color w:val="000000" w:themeColor="text1"/>
        </w:rPr>
        <w:t>配置</w:t>
      </w:r>
      <w:bookmarkEnd w:id="25"/>
    </w:p>
    <w:p w14:paraId="56C8D947" w14:textId="4563933F" w:rsidR="001261E1" w:rsidRPr="00900C9B" w:rsidRDefault="001261E1" w:rsidP="00AF03B5">
      <w:pPr>
        <w:pStyle w:val="20"/>
        <w:numPr>
          <w:ilvl w:val="1"/>
          <w:numId w:val="13"/>
        </w:numPr>
        <w:snapToGrid w:val="0"/>
        <w:spacing w:beforeLines="50" w:before="156" w:after="0" w:line="480" w:lineRule="auto"/>
        <w:rPr>
          <w:rFonts w:ascii="黑体" w:hAnsi="黑体"/>
          <w:b w:val="0"/>
          <w:sz w:val="21"/>
        </w:rPr>
      </w:pPr>
      <w:bookmarkStart w:id="26" w:name="_Toc151545742"/>
      <w:r w:rsidRPr="00900C9B">
        <w:rPr>
          <w:rFonts w:ascii="黑体" w:hAnsi="黑体" w:hint="eastAsia"/>
          <w:b w:val="0"/>
          <w:sz w:val="21"/>
        </w:rPr>
        <w:t>系统架构</w:t>
      </w:r>
      <w:bookmarkEnd w:id="26"/>
    </w:p>
    <w:p w14:paraId="4BED4BBC" w14:textId="05103D43" w:rsidR="009426B6" w:rsidRPr="00813DF6" w:rsidRDefault="0036631D" w:rsidP="00704A3A">
      <w:pPr>
        <w:pStyle w:val="affffff7"/>
        <w:tabs>
          <w:tab w:val="left" w:pos="0"/>
        </w:tabs>
        <w:snapToGrid w:val="0"/>
        <w:spacing w:after="0" w:line="360" w:lineRule="auto"/>
        <w:rPr>
          <w:rFonts w:ascii="黑体" w:hAnsi="黑体"/>
          <w:bCs/>
          <w:color w:val="000000"/>
        </w:rPr>
      </w:pPr>
      <w:r>
        <w:rPr>
          <w:rFonts w:ascii="黑体" w:hAnsi="黑体"/>
          <w:szCs w:val="22"/>
        </w:rPr>
        <w:t>5</w:t>
      </w:r>
      <w:r w:rsidR="00635195" w:rsidRPr="0001703B">
        <w:rPr>
          <w:rFonts w:ascii="黑体" w:hAnsi="黑体" w:hint="eastAsia"/>
          <w:szCs w:val="22"/>
        </w:rPr>
        <w:t>.1.1</w:t>
      </w:r>
      <w:r w:rsidR="00635195" w:rsidRPr="0001703B">
        <w:rPr>
          <w:rFonts w:ascii="黑体" w:hAnsi="黑体"/>
          <w:szCs w:val="22"/>
        </w:rPr>
        <w:t xml:space="preserve"> </w:t>
      </w:r>
      <w:r w:rsidR="000B0784" w:rsidRPr="00126455">
        <w:rPr>
          <w:rFonts w:ascii="黑体" w:hAnsi="黑体" w:hint="eastAsia"/>
          <w:bCs/>
          <w:color w:val="000000" w:themeColor="text1"/>
        </w:rPr>
        <w:t>输配水管网水锤防护综合调控系统</w:t>
      </w:r>
      <w:r w:rsidR="009426B6" w:rsidRPr="00126455">
        <w:rPr>
          <w:rFonts w:ascii="黑体" w:hAnsi="黑体" w:hint="eastAsia"/>
          <w:bCs/>
          <w:color w:val="000000" w:themeColor="text1"/>
        </w:rPr>
        <w:t>应由</w:t>
      </w:r>
      <w:r w:rsidR="0089355B" w:rsidRPr="00126455">
        <w:rPr>
          <w:rFonts w:ascii="黑体" w:hAnsi="黑体" w:hint="eastAsia"/>
          <w:bCs/>
          <w:color w:val="000000" w:themeColor="text1"/>
        </w:rPr>
        <w:t>控制</w:t>
      </w:r>
      <w:r w:rsidR="00CF06BA" w:rsidRPr="00126455">
        <w:rPr>
          <w:rFonts w:ascii="黑体" w:hAnsi="黑体" w:hint="eastAsia"/>
          <w:bCs/>
          <w:color w:val="000000" w:themeColor="text1"/>
        </w:rPr>
        <w:t>执行子系统</w:t>
      </w:r>
      <w:r w:rsidR="008D2849" w:rsidRPr="00126455">
        <w:rPr>
          <w:rFonts w:ascii="黑体" w:hAnsi="黑体" w:hint="eastAsia"/>
          <w:bCs/>
          <w:color w:val="000000" w:themeColor="text1"/>
        </w:rPr>
        <w:t>、数据</w:t>
      </w:r>
      <w:r w:rsidR="00023732">
        <w:rPr>
          <w:rFonts w:ascii="黑体" w:hAnsi="黑体" w:hint="eastAsia"/>
          <w:bCs/>
          <w:color w:val="000000" w:themeColor="text1"/>
        </w:rPr>
        <w:t>与模型</w:t>
      </w:r>
      <w:r w:rsidR="008D2849" w:rsidRPr="00126455">
        <w:rPr>
          <w:rFonts w:ascii="黑体" w:hAnsi="黑体" w:hint="eastAsia"/>
          <w:bCs/>
          <w:color w:val="000000" w:themeColor="text1"/>
        </w:rPr>
        <w:t>子系统、</w:t>
      </w:r>
      <w:r w:rsidR="000B0784" w:rsidRPr="00126455">
        <w:rPr>
          <w:rFonts w:ascii="黑体" w:hAnsi="黑体" w:hint="eastAsia"/>
          <w:bCs/>
          <w:color w:val="000000" w:themeColor="text1"/>
        </w:rPr>
        <w:t>调控</w:t>
      </w:r>
      <w:r w:rsidR="00F83ACA" w:rsidRPr="00126455">
        <w:rPr>
          <w:rFonts w:ascii="黑体" w:hAnsi="黑体" w:hint="eastAsia"/>
          <w:bCs/>
          <w:color w:val="000000" w:themeColor="text1"/>
        </w:rPr>
        <w:t>应用</w:t>
      </w:r>
      <w:r w:rsidR="009426B6" w:rsidRPr="00126455">
        <w:rPr>
          <w:rFonts w:ascii="黑体" w:hAnsi="黑体" w:hint="eastAsia"/>
          <w:bCs/>
          <w:color w:val="000000" w:themeColor="text1"/>
        </w:rPr>
        <w:t>子</w:t>
      </w:r>
      <w:r w:rsidR="009426B6" w:rsidRPr="00813DF6">
        <w:rPr>
          <w:rFonts w:ascii="黑体" w:hAnsi="黑体" w:hint="eastAsia"/>
          <w:bCs/>
          <w:color w:val="000000"/>
        </w:rPr>
        <w:t>系统构成，其逻辑关系如图</w:t>
      </w:r>
      <w:r w:rsidR="009426B6" w:rsidRPr="00813DF6">
        <w:rPr>
          <w:rFonts w:ascii="黑体" w:hAnsi="黑体" w:hint="eastAsia"/>
          <w:bCs/>
          <w:color w:val="000000"/>
        </w:rPr>
        <w:t>1</w:t>
      </w:r>
      <w:r w:rsidR="009426B6" w:rsidRPr="00813DF6">
        <w:rPr>
          <w:rFonts w:ascii="黑体" w:hAnsi="黑体" w:hint="eastAsia"/>
          <w:bCs/>
          <w:color w:val="000000"/>
        </w:rPr>
        <w:t>所示</w:t>
      </w:r>
      <w:r w:rsidR="00800705">
        <w:rPr>
          <w:rFonts w:ascii="黑体" w:hAnsi="黑体" w:hint="eastAsia"/>
          <w:bCs/>
          <w:color w:val="000000"/>
        </w:rPr>
        <w:t>。</w:t>
      </w:r>
    </w:p>
    <w:p w14:paraId="3CE52698" w14:textId="16F46A38" w:rsidR="00CF06BA" w:rsidRDefault="003A0A10" w:rsidP="00704A3A">
      <w:pPr>
        <w:spacing w:line="360" w:lineRule="auto"/>
        <w:jc w:val="center"/>
        <w:rPr>
          <w:rFonts w:ascii="黑体" w:eastAsia="黑体" w:hAnsi="黑体"/>
        </w:rPr>
      </w:pPr>
      <w:r>
        <w:rPr>
          <w:rFonts w:ascii="黑体" w:eastAsia="黑体" w:hAnsi="黑体"/>
          <w:noProof/>
        </w:rPr>
        <w:lastRenderedPageBreak/>
        <w:drawing>
          <wp:inline distT="0" distB="0" distL="0" distR="0" wp14:anchorId="117A9130" wp14:editId="6A05BC10">
            <wp:extent cx="5434134" cy="3937000"/>
            <wp:effectExtent l="0" t="0" r="0" b="6350"/>
            <wp:docPr id="792066562"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51305" cy="3949441"/>
                    </a:xfrm>
                    <a:prstGeom prst="rect">
                      <a:avLst/>
                    </a:prstGeom>
                    <a:noFill/>
                  </pic:spPr>
                </pic:pic>
              </a:graphicData>
            </a:graphic>
          </wp:inline>
        </w:drawing>
      </w:r>
    </w:p>
    <w:p w14:paraId="2BCCCAD6" w14:textId="77777777" w:rsidR="006653AC" w:rsidRDefault="000726E8" w:rsidP="00704A3A">
      <w:pPr>
        <w:spacing w:line="360" w:lineRule="auto"/>
        <w:jc w:val="center"/>
        <w:rPr>
          <w:rFonts w:ascii="黑体" w:eastAsia="黑体" w:hAnsi="黑体"/>
        </w:rPr>
      </w:pPr>
      <w:r w:rsidRPr="00DA4493">
        <w:rPr>
          <w:rFonts w:ascii="黑体" w:eastAsia="黑体" w:hAnsi="黑体" w:hint="eastAsia"/>
        </w:rPr>
        <w:t>图1</w:t>
      </w:r>
      <w:r w:rsidRPr="00DA4493">
        <w:rPr>
          <w:rFonts w:ascii="黑体" w:eastAsia="黑体" w:hAnsi="黑体"/>
        </w:rPr>
        <w:t xml:space="preserve"> </w:t>
      </w:r>
      <w:r w:rsidR="003032EB">
        <w:rPr>
          <w:rFonts w:ascii="黑体" w:eastAsia="黑体" w:hAnsi="黑体" w:hint="eastAsia"/>
        </w:rPr>
        <w:t>输配水管网</w:t>
      </w:r>
      <w:r w:rsidR="00703D68">
        <w:rPr>
          <w:rFonts w:ascii="黑体" w:eastAsia="黑体" w:hAnsi="黑体" w:hint="eastAsia"/>
        </w:rPr>
        <w:t>水锤防护</w:t>
      </w:r>
      <w:r w:rsidR="000B0784">
        <w:rPr>
          <w:rFonts w:ascii="黑体" w:eastAsia="黑体" w:hAnsi="黑体" w:hint="eastAsia"/>
        </w:rPr>
        <w:t>综合调控系统</w:t>
      </w:r>
      <w:r w:rsidR="00DA4493" w:rsidRPr="00DA4493">
        <w:rPr>
          <w:rFonts w:ascii="黑体" w:eastAsia="黑体" w:hAnsi="黑体" w:hint="eastAsia"/>
        </w:rPr>
        <w:t>逻辑关系图</w:t>
      </w:r>
    </w:p>
    <w:p w14:paraId="6E3F50B4" w14:textId="3AF24F56" w:rsidR="001F0CB2" w:rsidRDefault="0036631D" w:rsidP="00704A3A">
      <w:pPr>
        <w:pStyle w:val="affffff7"/>
        <w:tabs>
          <w:tab w:val="left" w:pos="0"/>
        </w:tabs>
        <w:snapToGrid w:val="0"/>
        <w:spacing w:after="0" w:line="360" w:lineRule="auto"/>
      </w:pPr>
      <w:r>
        <w:rPr>
          <w:rFonts w:ascii="黑体" w:hAnsi="黑体"/>
          <w:szCs w:val="22"/>
        </w:rPr>
        <w:t>5</w:t>
      </w:r>
      <w:r w:rsidR="003D155B" w:rsidRPr="0001703B">
        <w:rPr>
          <w:rFonts w:ascii="黑体" w:hAnsi="黑体" w:hint="eastAsia"/>
          <w:szCs w:val="22"/>
        </w:rPr>
        <w:t>.1.2</w:t>
      </w:r>
      <w:r w:rsidR="003D155B" w:rsidRPr="0001703B">
        <w:rPr>
          <w:rFonts w:ascii="黑体" w:hAnsi="黑体"/>
          <w:szCs w:val="22"/>
        </w:rPr>
        <w:t xml:space="preserve"> </w:t>
      </w:r>
      <w:r w:rsidR="00E624C9">
        <w:rPr>
          <w:rFonts w:ascii="黑体" w:hAnsi="黑体" w:hint="eastAsia"/>
          <w:szCs w:val="22"/>
        </w:rPr>
        <w:t>控制</w:t>
      </w:r>
      <w:r w:rsidR="00F66DD6">
        <w:rPr>
          <w:rFonts w:ascii="黑体" w:hAnsi="黑体" w:hint="eastAsia"/>
          <w:szCs w:val="22"/>
        </w:rPr>
        <w:t>执行</w:t>
      </w:r>
      <w:r w:rsidR="0027427F" w:rsidRPr="0001703B">
        <w:rPr>
          <w:rFonts w:ascii="黑体" w:hAnsi="黑体" w:hint="eastAsia"/>
          <w:szCs w:val="22"/>
        </w:rPr>
        <w:t>子系统</w:t>
      </w:r>
      <w:r w:rsidR="001F0CB2">
        <w:rPr>
          <w:rFonts w:hint="eastAsia"/>
        </w:rPr>
        <w:t>应符合下列要求：</w:t>
      </w:r>
    </w:p>
    <w:p w14:paraId="4DE426BF" w14:textId="7C51B23A" w:rsidR="001F0CB2" w:rsidRPr="00590571" w:rsidRDefault="00430C53" w:rsidP="00704A3A">
      <w:pPr>
        <w:pStyle w:val="16"/>
        <w:numPr>
          <w:ilvl w:val="0"/>
          <w:numId w:val="26"/>
        </w:numPr>
        <w:snapToGrid w:val="0"/>
        <w:spacing w:line="360" w:lineRule="auto"/>
        <w:ind w:left="840" w:firstLineChars="0"/>
        <w:rPr>
          <w:rFonts w:ascii="宋体" w:hAnsi="宋体"/>
          <w:bCs/>
          <w:color w:val="000000"/>
        </w:rPr>
      </w:pPr>
      <w:r w:rsidRPr="00590571">
        <w:rPr>
          <w:rFonts w:ascii="宋体" w:hAnsi="宋体" w:hint="eastAsia"/>
          <w:bCs/>
          <w:color w:val="000000"/>
        </w:rPr>
        <w:t>控制</w:t>
      </w:r>
      <w:r w:rsidR="00F66DD6" w:rsidRPr="00590571">
        <w:rPr>
          <w:rFonts w:ascii="宋体" w:hAnsi="宋体" w:hint="eastAsia"/>
          <w:bCs/>
          <w:color w:val="000000"/>
        </w:rPr>
        <w:t>执行</w:t>
      </w:r>
      <w:r w:rsidR="0015753C" w:rsidRPr="00590571">
        <w:rPr>
          <w:rFonts w:ascii="宋体" w:hAnsi="宋体" w:hint="eastAsia"/>
          <w:bCs/>
          <w:color w:val="000000"/>
        </w:rPr>
        <w:t>子系统架构如图2所示，包括前端设备、通讯网</w:t>
      </w:r>
      <w:r w:rsidR="0015753C" w:rsidRPr="00590571">
        <w:rPr>
          <w:rFonts w:ascii="宋体" w:hAnsi="宋体" w:hint="eastAsia"/>
          <w:bCs/>
        </w:rPr>
        <w:t>络</w:t>
      </w:r>
      <w:r w:rsidR="008E6B40" w:rsidRPr="00590571">
        <w:rPr>
          <w:rFonts w:ascii="宋体" w:hAnsi="宋体" w:hint="eastAsia"/>
          <w:bCs/>
        </w:rPr>
        <w:t>；</w:t>
      </w:r>
    </w:p>
    <w:p w14:paraId="7DD2F9ED" w14:textId="5968C7A3" w:rsidR="00D5707A" w:rsidRPr="00590571" w:rsidRDefault="0015753C" w:rsidP="00704A3A">
      <w:pPr>
        <w:pStyle w:val="16"/>
        <w:numPr>
          <w:ilvl w:val="0"/>
          <w:numId w:val="26"/>
        </w:numPr>
        <w:snapToGrid w:val="0"/>
        <w:spacing w:line="360" w:lineRule="auto"/>
        <w:ind w:left="840" w:firstLineChars="0"/>
        <w:rPr>
          <w:rFonts w:ascii="宋体" w:hAnsi="宋体"/>
          <w:bCs/>
          <w:color w:val="000000"/>
        </w:rPr>
      </w:pPr>
      <w:r w:rsidRPr="00590571">
        <w:rPr>
          <w:rFonts w:ascii="宋体" w:hAnsi="宋体" w:hint="eastAsia"/>
          <w:bCs/>
          <w:color w:val="000000"/>
        </w:rPr>
        <w:t>前端设备</w:t>
      </w:r>
      <w:r w:rsidR="00D01DB1" w:rsidRPr="00590571">
        <w:rPr>
          <w:rFonts w:ascii="宋体" w:hAnsi="宋体" w:hint="eastAsia"/>
          <w:bCs/>
          <w:color w:val="000000"/>
        </w:rPr>
        <w:t>控制</w:t>
      </w:r>
      <w:r w:rsidRPr="00590571">
        <w:rPr>
          <w:rFonts w:ascii="宋体" w:hAnsi="宋体" w:hint="eastAsia"/>
          <w:bCs/>
          <w:color w:val="000000"/>
        </w:rPr>
        <w:t>器</w:t>
      </w:r>
      <w:r w:rsidR="00BA5285" w:rsidRPr="00590571">
        <w:rPr>
          <w:rFonts w:ascii="宋体" w:hAnsi="宋体" w:hint="eastAsia"/>
          <w:bCs/>
          <w:color w:val="000000"/>
        </w:rPr>
        <w:t>应</w:t>
      </w:r>
      <w:r w:rsidR="00D5707A" w:rsidRPr="00590571">
        <w:rPr>
          <w:rFonts w:ascii="宋体" w:hAnsi="宋体" w:hint="eastAsia"/>
          <w:bCs/>
          <w:color w:val="000000"/>
        </w:rPr>
        <w:t>通过接口协议交互数据，包括下行的</w:t>
      </w:r>
      <w:r w:rsidR="00404144" w:rsidRPr="00590571">
        <w:rPr>
          <w:rFonts w:ascii="宋体" w:hAnsi="宋体" w:hint="eastAsia"/>
          <w:bCs/>
          <w:color w:val="000000"/>
        </w:rPr>
        <w:t>本地</w:t>
      </w:r>
      <w:r w:rsidR="00D5707A" w:rsidRPr="00590571">
        <w:rPr>
          <w:rFonts w:ascii="宋体" w:hAnsi="宋体" w:hint="eastAsia"/>
          <w:bCs/>
          <w:color w:val="000000"/>
        </w:rPr>
        <w:t>控制</w:t>
      </w:r>
      <w:r w:rsidR="00F92B40" w:rsidRPr="00590571">
        <w:rPr>
          <w:rFonts w:ascii="宋体" w:hAnsi="宋体" w:hint="eastAsia"/>
          <w:bCs/>
          <w:color w:val="000000"/>
        </w:rPr>
        <w:t>参数</w:t>
      </w:r>
      <w:r w:rsidR="00D5707A" w:rsidRPr="00590571">
        <w:rPr>
          <w:rFonts w:ascii="宋体" w:hAnsi="宋体" w:hint="eastAsia"/>
          <w:bCs/>
          <w:color w:val="000000"/>
        </w:rPr>
        <w:t>和</w:t>
      </w:r>
      <w:r w:rsidR="00404144" w:rsidRPr="00590571">
        <w:rPr>
          <w:rFonts w:ascii="宋体" w:hAnsi="宋体" w:hint="eastAsia"/>
          <w:bCs/>
          <w:color w:val="000000"/>
        </w:rPr>
        <w:t>远程</w:t>
      </w:r>
      <w:r w:rsidR="00D5707A" w:rsidRPr="00590571">
        <w:rPr>
          <w:rFonts w:ascii="宋体" w:hAnsi="宋体" w:hint="eastAsia"/>
          <w:bCs/>
          <w:color w:val="000000"/>
        </w:rPr>
        <w:t>控制执行指令等信息的下达，以及上行的控制反馈</w:t>
      </w:r>
      <w:r w:rsidR="009A66E4" w:rsidRPr="00590571">
        <w:rPr>
          <w:rFonts w:ascii="宋体" w:hAnsi="宋体" w:hint="eastAsia"/>
          <w:bCs/>
          <w:color w:val="000000"/>
        </w:rPr>
        <w:t>信息</w:t>
      </w:r>
      <w:r w:rsidR="008E6B40" w:rsidRPr="00590571">
        <w:rPr>
          <w:rFonts w:ascii="宋体" w:hAnsi="宋体" w:hint="eastAsia"/>
          <w:bCs/>
          <w:color w:val="000000"/>
        </w:rPr>
        <w:t>；</w:t>
      </w:r>
    </w:p>
    <w:p w14:paraId="790211C0" w14:textId="53351B1C" w:rsidR="00C94357" w:rsidRPr="00590571" w:rsidRDefault="00C94357" w:rsidP="00704A3A">
      <w:pPr>
        <w:pStyle w:val="16"/>
        <w:numPr>
          <w:ilvl w:val="0"/>
          <w:numId w:val="26"/>
        </w:numPr>
        <w:snapToGrid w:val="0"/>
        <w:spacing w:line="360" w:lineRule="auto"/>
        <w:ind w:left="840" w:firstLineChars="0"/>
        <w:rPr>
          <w:rFonts w:ascii="宋体" w:hAnsi="宋体"/>
          <w:bCs/>
          <w:color w:val="000000"/>
        </w:rPr>
      </w:pPr>
      <w:r w:rsidRPr="00590571">
        <w:rPr>
          <w:rFonts w:ascii="宋体" w:hAnsi="宋体" w:hint="eastAsia"/>
          <w:bCs/>
          <w:color w:val="000000"/>
        </w:rPr>
        <w:t>网络设备包括通讯所需的硬件、软件及协议，应采用移动通信或有线网络</w:t>
      </w:r>
      <w:r w:rsidR="00590571" w:rsidRPr="00590571">
        <w:rPr>
          <w:rFonts w:ascii="宋体" w:hAnsi="宋体" w:hint="eastAsia"/>
          <w:bCs/>
          <w:color w:val="000000"/>
        </w:rPr>
        <w:t>；</w:t>
      </w:r>
    </w:p>
    <w:p w14:paraId="20DEC819" w14:textId="08232AF4" w:rsidR="001F0CB2" w:rsidRPr="00590571" w:rsidRDefault="00C94357" w:rsidP="00704A3A">
      <w:pPr>
        <w:pStyle w:val="16"/>
        <w:numPr>
          <w:ilvl w:val="0"/>
          <w:numId w:val="26"/>
        </w:numPr>
        <w:snapToGrid w:val="0"/>
        <w:spacing w:line="360" w:lineRule="auto"/>
        <w:ind w:left="840" w:firstLineChars="0"/>
        <w:rPr>
          <w:rFonts w:ascii="宋体" w:hAnsi="宋体"/>
          <w:bCs/>
          <w:color w:val="000000"/>
        </w:rPr>
      </w:pPr>
      <w:r w:rsidRPr="00590571">
        <w:rPr>
          <w:rFonts w:ascii="宋体" w:hAnsi="宋体" w:hint="eastAsia"/>
          <w:bCs/>
          <w:color w:val="000000"/>
        </w:rPr>
        <w:t>实时</w:t>
      </w:r>
      <w:r w:rsidR="00547014" w:rsidRPr="00590571">
        <w:rPr>
          <w:rFonts w:ascii="宋体" w:hAnsi="宋体" w:hint="eastAsia"/>
          <w:bCs/>
          <w:color w:val="000000"/>
        </w:rPr>
        <w:t>网络</w:t>
      </w:r>
      <w:r w:rsidR="0015753C" w:rsidRPr="00590571">
        <w:rPr>
          <w:rFonts w:ascii="宋体" w:hAnsi="宋体" w:hint="eastAsia"/>
          <w:bCs/>
          <w:color w:val="000000"/>
        </w:rPr>
        <w:t>应</w:t>
      </w:r>
      <w:r w:rsidR="00EC03A2" w:rsidRPr="00590571">
        <w:rPr>
          <w:rFonts w:ascii="宋体" w:hAnsi="宋体" w:hint="eastAsia"/>
          <w:bCs/>
          <w:color w:val="000000"/>
        </w:rPr>
        <w:t>满足</w:t>
      </w:r>
      <w:r w:rsidRPr="00590571">
        <w:rPr>
          <w:rFonts w:ascii="宋体" w:hAnsi="宋体" w:hint="eastAsia"/>
          <w:bCs/>
          <w:color w:val="000000"/>
        </w:rPr>
        <w:t>现场</w:t>
      </w:r>
      <w:r w:rsidR="00542036" w:rsidRPr="00590571">
        <w:rPr>
          <w:rFonts w:ascii="宋体" w:hAnsi="宋体" w:hint="eastAsia"/>
          <w:bCs/>
          <w:color w:val="000000"/>
        </w:rPr>
        <w:t>控制</w:t>
      </w:r>
      <w:r w:rsidR="00EC03A2" w:rsidRPr="00590571">
        <w:rPr>
          <w:rFonts w:ascii="宋体" w:hAnsi="宋体" w:hint="eastAsia"/>
          <w:bCs/>
          <w:color w:val="000000"/>
        </w:rPr>
        <w:t>与</w:t>
      </w:r>
      <w:r w:rsidRPr="00590571">
        <w:rPr>
          <w:rFonts w:ascii="宋体" w:hAnsi="宋体" w:hint="eastAsia"/>
          <w:bCs/>
          <w:color w:val="000000"/>
        </w:rPr>
        <w:t>信息</w:t>
      </w:r>
      <w:r w:rsidR="00EC03A2" w:rsidRPr="00590571">
        <w:rPr>
          <w:rFonts w:ascii="宋体" w:hAnsi="宋体" w:hint="eastAsia"/>
          <w:bCs/>
          <w:color w:val="000000"/>
        </w:rPr>
        <w:t>反馈</w:t>
      </w:r>
      <w:r w:rsidR="0015753C" w:rsidRPr="00590571">
        <w:rPr>
          <w:rFonts w:ascii="宋体" w:hAnsi="宋体" w:hint="eastAsia"/>
          <w:bCs/>
          <w:color w:val="000000"/>
        </w:rPr>
        <w:t>的</w:t>
      </w:r>
      <w:r w:rsidRPr="00590571">
        <w:rPr>
          <w:rFonts w:ascii="宋体" w:hAnsi="宋体" w:hint="eastAsia"/>
          <w:bCs/>
          <w:color w:val="000000"/>
        </w:rPr>
        <w:t>实时</w:t>
      </w:r>
      <w:r w:rsidR="0015753C" w:rsidRPr="00590571">
        <w:rPr>
          <w:rFonts w:ascii="宋体" w:hAnsi="宋体" w:hint="eastAsia"/>
          <w:bCs/>
          <w:color w:val="000000"/>
        </w:rPr>
        <w:t>要求，</w:t>
      </w:r>
      <w:r w:rsidRPr="00590571">
        <w:rPr>
          <w:rFonts w:ascii="宋体" w:hAnsi="宋体" w:hint="eastAsia"/>
          <w:bCs/>
          <w:color w:val="000000"/>
        </w:rPr>
        <w:t>支持</w:t>
      </w:r>
      <w:r w:rsidR="00597B20" w:rsidRPr="00590571">
        <w:rPr>
          <w:rFonts w:ascii="宋体" w:hAnsi="宋体" w:hint="eastAsia"/>
          <w:bCs/>
          <w:color w:val="000000"/>
        </w:rPr>
        <w:t>工业以太网</w:t>
      </w:r>
      <w:r w:rsidRPr="00590571">
        <w:rPr>
          <w:rFonts w:ascii="宋体" w:hAnsi="宋体" w:hint="eastAsia"/>
          <w:bCs/>
          <w:color w:val="000000"/>
        </w:rPr>
        <w:t>与总线的相关</w:t>
      </w:r>
      <w:r w:rsidR="005A091D" w:rsidRPr="00590571">
        <w:rPr>
          <w:rFonts w:ascii="宋体" w:hAnsi="宋体" w:hint="eastAsia"/>
          <w:bCs/>
          <w:color w:val="000000"/>
        </w:rPr>
        <w:t>协议</w:t>
      </w:r>
      <w:r w:rsidR="008E6B40" w:rsidRPr="00590571">
        <w:rPr>
          <w:rFonts w:ascii="宋体" w:hAnsi="宋体" w:hint="eastAsia"/>
          <w:bCs/>
          <w:color w:val="000000"/>
        </w:rPr>
        <w:t>；</w:t>
      </w:r>
    </w:p>
    <w:p w14:paraId="614774BC" w14:textId="4A0078A2" w:rsidR="00C94357" w:rsidRPr="00590571" w:rsidRDefault="00C94357" w:rsidP="00704A3A">
      <w:pPr>
        <w:pStyle w:val="16"/>
        <w:numPr>
          <w:ilvl w:val="0"/>
          <w:numId w:val="26"/>
        </w:numPr>
        <w:snapToGrid w:val="0"/>
        <w:spacing w:line="360" w:lineRule="auto"/>
        <w:ind w:left="840" w:firstLineChars="0"/>
        <w:rPr>
          <w:rFonts w:ascii="宋体" w:hAnsi="宋体"/>
          <w:bCs/>
          <w:color w:val="000000"/>
        </w:rPr>
      </w:pPr>
      <w:r w:rsidRPr="00590571">
        <w:rPr>
          <w:rFonts w:ascii="宋体" w:hAnsi="宋体" w:hint="eastAsia"/>
          <w:bCs/>
          <w:color w:val="000000"/>
        </w:rPr>
        <w:t>数据终端应具备现场数据处理、控制指令下达、数据汇聚与上传</w:t>
      </w:r>
      <w:r w:rsidR="00590571" w:rsidRPr="00590571">
        <w:rPr>
          <w:rFonts w:ascii="宋体" w:hAnsi="宋体" w:hint="eastAsia"/>
          <w:bCs/>
          <w:color w:val="000000"/>
        </w:rPr>
        <w:t>的功能</w:t>
      </w:r>
      <w:r w:rsidRPr="00590571">
        <w:rPr>
          <w:rFonts w:ascii="宋体" w:hAnsi="宋体" w:hint="eastAsia"/>
          <w:bCs/>
          <w:color w:val="000000"/>
        </w:rPr>
        <w:t>。</w:t>
      </w:r>
    </w:p>
    <w:p w14:paraId="6773F749" w14:textId="459ED0FC" w:rsidR="008149C6" w:rsidRDefault="00BF6F04" w:rsidP="00704A3A">
      <w:pPr>
        <w:spacing w:line="360" w:lineRule="auto"/>
        <w:jc w:val="center"/>
      </w:pPr>
      <w:r>
        <w:rPr>
          <w:noProof/>
        </w:rPr>
        <w:drawing>
          <wp:inline distT="0" distB="0" distL="0" distR="0" wp14:anchorId="0C156F80" wp14:editId="043BD2F0">
            <wp:extent cx="4157303" cy="2159000"/>
            <wp:effectExtent l="0" t="0" r="0" b="0"/>
            <wp:docPr id="878146894"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208309" cy="2185489"/>
                    </a:xfrm>
                    <a:prstGeom prst="rect">
                      <a:avLst/>
                    </a:prstGeom>
                    <a:noFill/>
                  </pic:spPr>
                </pic:pic>
              </a:graphicData>
            </a:graphic>
          </wp:inline>
        </w:drawing>
      </w:r>
    </w:p>
    <w:p w14:paraId="671A8678" w14:textId="46156D0F" w:rsidR="00EE03B4" w:rsidRPr="00DA4493" w:rsidRDefault="00EE03B4" w:rsidP="00704A3A">
      <w:pPr>
        <w:spacing w:line="360" w:lineRule="auto"/>
        <w:jc w:val="center"/>
        <w:rPr>
          <w:rFonts w:ascii="黑体" w:eastAsia="黑体" w:hAnsi="黑体"/>
        </w:rPr>
      </w:pPr>
      <w:r w:rsidRPr="00DA4493">
        <w:rPr>
          <w:rFonts w:ascii="黑体" w:eastAsia="黑体" w:hAnsi="黑体" w:hint="eastAsia"/>
        </w:rPr>
        <w:t>图2</w:t>
      </w:r>
      <w:r w:rsidRPr="00DA4493">
        <w:rPr>
          <w:rFonts w:ascii="黑体" w:eastAsia="黑体" w:hAnsi="黑体"/>
        </w:rPr>
        <w:t xml:space="preserve"> </w:t>
      </w:r>
      <w:r w:rsidR="00547014">
        <w:rPr>
          <w:rFonts w:ascii="黑体" w:eastAsia="黑体" w:hAnsi="黑体" w:hint="eastAsia"/>
        </w:rPr>
        <w:t>控制执行</w:t>
      </w:r>
      <w:r w:rsidRPr="00DA4493">
        <w:rPr>
          <w:rFonts w:ascii="黑体" w:eastAsia="黑体" w:hAnsi="黑体" w:hint="eastAsia"/>
        </w:rPr>
        <w:t>子系统架构</w:t>
      </w:r>
      <w:r w:rsidR="00DA4493">
        <w:rPr>
          <w:rFonts w:ascii="黑体" w:eastAsia="黑体" w:hAnsi="黑体" w:hint="eastAsia"/>
        </w:rPr>
        <w:t>示意图</w:t>
      </w:r>
    </w:p>
    <w:p w14:paraId="26E5CEE6" w14:textId="1C79E759" w:rsidR="00542347" w:rsidRDefault="0036631D" w:rsidP="00704A3A">
      <w:pPr>
        <w:pStyle w:val="affffff7"/>
        <w:tabs>
          <w:tab w:val="left" w:pos="0"/>
        </w:tabs>
        <w:snapToGrid w:val="0"/>
        <w:spacing w:after="0" w:line="360" w:lineRule="auto"/>
      </w:pPr>
      <w:r>
        <w:rPr>
          <w:rFonts w:ascii="黑体" w:hAnsi="黑体"/>
          <w:szCs w:val="22"/>
        </w:rPr>
        <w:t>5</w:t>
      </w:r>
      <w:r w:rsidR="003D155B" w:rsidRPr="0001703B">
        <w:rPr>
          <w:rFonts w:ascii="黑体" w:hAnsi="黑体" w:hint="eastAsia"/>
          <w:szCs w:val="22"/>
        </w:rPr>
        <w:t>.1.3</w:t>
      </w:r>
      <w:r w:rsidR="003D155B" w:rsidRPr="0001703B">
        <w:rPr>
          <w:rFonts w:ascii="黑体" w:hAnsi="黑体"/>
          <w:szCs w:val="22"/>
        </w:rPr>
        <w:t xml:space="preserve"> </w:t>
      </w:r>
      <w:r w:rsidR="0027427F" w:rsidRPr="0001703B">
        <w:rPr>
          <w:rFonts w:ascii="黑体" w:hAnsi="黑体" w:hint="eastAsia"/>
          <w:szCs w:val="22"/>
        </w:rPr>
        <w:t>数据</w:t>
      </w:r>
      <w:r w:rsidR="00547014">
        <w:rPr>
          <w:rFonts w:ascii="黑体" w:hAnsi="黑体" w:hint="eastAsia"/>
          <w:szCs w:val="22"/>
        </w:rPr>
        <w:t>与模型</w:t>
      </w:r>
      <w:r w:rsidR="0027427F" w:rsidRPr="0001703B">
        <w:rPr>
          <w:rFonts w:ascii="黑体" w:hAnsi="黑体" w:hint="eastAsia"/>
          <w:szCs w:val="22"/>
        </w:rPr>
        <w:t>子系统</w:t>
      </w:r>
      <w:r w:rsidR="00542347">
        <w:rPr>
          <w:rFonts w:hint="eastAsia"/>
        </w:rPr>
        <w:t>应符合下列要求：</w:t>
      </w:r>
    </w:p>
    <w:p w14:paraId="2B64277B" w14:textId="0538C09C" w:rsidR="00542347" w:rsidRPr="00813DF6" w:rsidRDefault="00A7712F" w:rsidP="00704A3A">
      <w:pPr>
        <w:pStyle w:val="16"/>
        <w:numPr>
          <w:ilvl w:val="0"/>
          <w:numId w:val="27"/>
        </w:numPr>
        <w:snapToGrid w:val="0"/>
        <w:spacing w:line="360" w:lineRule="auto"/>
        <w:ind w:left="840" w:firstLineChars="0"/>
        <w:rPr>
          <w:rFonts w:ascii="黑体" w:hAnsi="黑体"/>
          <w:bCs/>
          <w:color w:val="000000"/>
        </w:rPr>
      </w:pPr>
      <w:r w:rsidRPr="00813DF6">
        <w:rPr>
          <w:rFonts w:ascii="黑体" w:hAnsi="黑体" w:hint="eastAsia"/>
          <w:bCs/>
          <w:color w:val="000000"/>
        </w:rPr>
        <w:lastRenderedPageBreak/>
        <w:t>数据</w:t>
      </w:r>
      <w:r w:rsidR="00547014">
        <w:rPr>
          <w:rFonts w:ascii="黑体" w:hAnsi="黑体" w:hint="eastAsia"/>
          <w:bCs/>
          <w:color w:val="000000"/>
        </w:rPr>
        <w:t>与模型</w:t>
      </w:r>
      <w:r w:rsidRPr="00813DF6">
        <w:rPr>
          <w:rFonts w:ascii="黑体" w:hAnsi="黑体" w:hint="eastAsia"/>
          <w:bCs/>
          <w:color w:val="000000"/>
        </w:rPr>
        <w:t>子系统</w:t>
      </w:r>
      <w:r w:rsidR="00872D70" w:rsidRPr="00813DF6">
        <w:rPr>
          <w:rFonts w:ascii="黑体" w:hAnsi="黑体" w:hint="eastAsia"/>
          <w:bCs/>
          <w:color w:val="000000"/>
        </w:rPr>
        <w:t>架构如图</w:t>
      </w:r>
      <w:r w:rsidR="00872D70" w:rsidRPr="00813DF6">
        <w:rPr>
          <w:rFonts w:ascii="黑体" w:hAnsi="黑体" w:hint="eastAsia"/>
          <w:bCs/>
          <w:color w:val="000000"/>
        </w:rPr>
        <w:t>3</w:t>
      </w:r>
      <w:r w:rsidR="00872D70" w:rsidRPr="00813DF6">
        <w:rPr>
          <w:rFonts w:ascii="黑体" w:hAnsi="黑体" w:hint="eastAsia"/>
          <w:bCs/>
          <w:color w:val="000000"/>
        </w:rPr>
        <w:t>所示</w:t>
      </w:r>
      <w:r w:rsidR="00872D70">
        <w:rPr>
          <w:rFonts w:ascii="黑体" w:hAnsi="黑体" w:hint="eastAsia"/>
          <w:bCs/>
          <w:color w:val="000000"/>
        </w:rPr>
        <w:t>，</w:t>
      </w:r>
      <w:r w:rsidR="00C528F0">
        <w:rPr>
          <w:rFonts w:ascii="黑体" w:hAnsi="黑体" w:hint="eastAsia"/>
          <w:bCs/>
          <w:color w:val="000000"/>
        </w:rPr>
        <w:t>包括消息中心、模型与算法</w:t>
      </w:r>
      <w:r w:rsidR="00936EDD">
        <w:rPr>
          <w:rFonts w:ascii="黑体" w:hAnsi="黑体" w:hint="eastAsia"/>
          <w:bCs/>
          <w:color w:val="000000"/>
        </w:rPr>
        <w:t>；</w:t>
      </w:r>
      <w:r w:rsidR="003A0A10" w:rsidRPr="00813DF6">
        <w:rPr>
          <w:rFonts w:ascii="黑体" w:hAnsi="黑体"/>
          <w:bCs/>
          <w:color w:val="000000"/>
        </w:rPr>
        <w:t xml:space="preserve"> </w:t>
      </w:r>
    </w:p>
    <w:p w14:paraId="3C32A29E" w14:textId="4F83136E" w:rsidR="00542347" w:rsidRDefault="00E561C1" w:rsidP="00704A3A">
      <w:pPr>
        <w:pStyle w:val="16"/>
        <w:numPr>
          <w:ilvl w:val="0"/>
          <w:numId w:val="27"/>
        </w:numPr>
        <w:snapToGrid w:val="0"/>
        <w:spacing w:line="360" w:lineRule="auto"/>
        <w:ind w:left="840" w:firstLineChars="0"/>
        <w:rPr>
          <w:rFonts w:ascii="黑体" w:hAnsi="黑体"/>
          <w:bCs/>
          <w:color w:val="000000"/>
        </w:rPr>
      </w:pPr>
      <w:r>
        <w:rPr>
          <w:rFonts w:ascii="黑体" w:hAnsi="黑体" w:hint="eastAsia"/>
          <w:bCs/>
          <w:color w:val="000000"/>
        </w:rPr>
        <w:t>外部系统</w:t>
      </w:r>
      <w:r w:rsidR="00676687">
        <w:rPr>
          <w:rFonts w:ascii="黑体" w:hAnsi="黑体" w:hint="eastAsia"/>
          <w:bCs/>
          <w:color w:val="000000"/>
        </w:rPr>
        <w:t>数据</w:t>
      </w:r>
      <w:r w:rsidR="008D16E1">
        <w:rPr>
          <w:rFonts w:ascii="黑体" w:hAnsi="黑体" w:hint="eastAsia"/>
          <w:bCs/>
          <w:color w:val="000000"/>
        </w:rPr>
        <w:t>包括但不限于</w:t>
      </w:r>
      <w:r w:rsidR="00676687">
        <w:rPr>
          <w:rFonts w:ascii="黑体" w:hAnsi="黑体" w:hint="eastAsia"/>
          <w:bCs/>
          <w:color w:val="000000"/>
        </w:rPr>
        <w:t>地理信息、</w:t>
      </w:r>
      <w:r w:rsidR="008D16E1">
        <w:rPr>
          <w:rFonts w:ascii="黑体" w:hAnsi="黑体" w:hint="eastAsia"/>
          <w:bCs/>
          <w:color w:val="000000"/>
        </w:rPr>
        <w:t>设备运行参数与状态参数</w:t>
      </w:r>
      <w:r w:rsidR="007516C4">
        <w:rPr>
          <w:rFonts w:ascii="黑体" w:hAnsi="黑体" w:hint="eastAsia"/>
          <w:bCs/>
          <w:color w:val="000000"/>
        </w:rPr>
        <w:t>、</w:t>
      </w:r>
      <w:r w:rsidR="008D16E1">
        <w:rPr>
          <w:rFonts w:ascii="黑体" w:hAnsi="黑体" w:hint="eastAsia"/>
          <w:bCs/>
          <w:color w:val="000000"/>
        </w:rPr>
        <w:t>管道</w:t>
      </w:r>
      <w:r w:rsidR="007516C4">
        <w:rPr>
          <w:rFonts w:ascii="黑体" w:hAnsi="黑体" w:hint="eastAsia"/>
          <w:bCs/>
          <w:color w:val="000000"/>
        </w:rPr>
        <w:t>运行</w:t>
      </w:r>
      <w:r w:rsidR="008D16E1">
        <w:rPr>
          <w:rFonts w:ascii="黑体" w:hAnsi="黑体" w:hint="eastAsia"/>
          <w:bCs/>
          <w:color w:val="000000"/>
        </w:rPr>
        <w:t>水力参数、水锤</w:t>
      </w:r>
      <w:r w:rsidR="007516C4">
        <w:rPr>
          <w:rFonts w:ascii="黑体" w:hAnsi="黑体" w:hint="eastAsia"/>
          <w:bCs/>
          <w:color w:val="000000"/>
        </w:rPr>
        <w:t>与</w:t>
      </w:r>
      <w:r w:rsidR="008D16E1">
        <w:rPr>
          <w:rFonts w:ascii="黑体" w:hAnsi="黑体" w:hint="eastAsia"/>
          <w:bCs/>
          <w:color w:val="000000"/>
        </w:rPr>
        <w:t>空气监测</w:t>
      </w:r>
      <w:r w:rsidR="007516C4">
        <w:rPr>
          <w:rFonts w:ascii="黑体" w:hAnsi="黑体" w:hint="eastAsia"/>
          <w:bCs/>
          <w:color w:val="000000"/>
        </w:rPr>
        <w:t>数据</w:t>
      </w:r>
      <w:r w:rsidR="008D16E1">
        <w:rPr>
          <w:rFonts w:ascii="黑体" w:hAnsi="黑体" w:hint="eastAsia"/>
          <w:bCs/>
          <w:color w:val="000000"/>
        </w:rPr>
        <w:t>等</w:t>
      </w:r>
      <w:r w:rsidR="00676687">
        <w:rPr>
          <w:rFonts w:ascii="黑体" w:hAnsi="黑体" w:hint="eastAsia"/>
          <w:bCs/>
          <w:color w:val="000000"/>
        </w:rPr>
        <w:t>，</w:t>
      </w:r>
      <w:r w:rsidR="00676687" w:rsidRPr="00813DF6">
        <w:rPr>
          <w:rFonts w:ascii="黑体" w:hAnsi="黑体" w:hint="eastAsia"/>
          <w:bCs/>
          <w:color w:val="000000"/>
        </w:rPr>
        <w:t>应通过接口协议</w:t>
      </w:r>
      <w:r w:rsidR="00676687">
        <w:rPr>
          <w:rFonts w:ascii="黑体" w:hAnsi="黑体" w:hint="eastAsia"/>
          <w:bCs/>
          <w:color w:val="000000"/>
        </w:rPr>
        <w:t>传输到</w:t>
      </w:r>
      <w:r w:rsidR="003A0A10">
        <w:rPr>
          <w:rFonts w:ascii="黑体" w:hAnsi="黑体" w:hint="eastAsia"/>
          <w:bCs/>
          <w:color w:val="000000"/>
        </w:rPr>
        <w:t>消息</w:t>
      </w:r>
      <w:r w:rsidR="00676687" w:rsidRPr="00813DF6">
        <w:rPr>
          <w:rFonts w:ascii="黑体" w:hAnsi="黑体" w:hint="eastAsia"/>
          <w:bCs/>
          <w:color w:val="000000"/>
        </w:rPr>
        <w:t>中心</w:t>
      </w:r>
      <w:r w:rsidR="003A0A10">
        <w:rPr>
          <w:rFonts w:ascii="黑体" w:hAnsi="黑体" w:hint="eastAsia"/>
          <w:bCs/>
          <w:color w:val="000000"/>
        </w:rPr>
        <w:t>，</w:t>
      </w:r>
      <w:r w:rsidR="007516C4">
        <w:rPr>
          <w:rFonts w:ascii="黑体" w:hAnsi="黑体" w:hint="eastAsia"/>
          <w:bCs/>
          <w:color w:val="000000"/>
        </w:rPr>
        <w:t>处理后</w:t>
      </w:r>
      <w:r w:rsidR="003A0A10">
        <w:rPr>
          <w:rFonts w:ascii="黑体" w:hAnsi="黑体" w:hint="eastAsia"/>
          <w:bCs/>
          <w:color w:val="000000"/>
        </w:rPr>
        <w:t>分类</w:t>
      </w:r>
      <w:r w:rsidR="00992F09" w:rsidRPr="00813DF6">
        <w:rPr>
          <w:rFonts w:ascii="黑体" w:hAnsi="黑体" w:hint="eastAsia"/>
          <w:bCs/>
          <w:color w:val="000000"/>
        </w:rPr>
        <w:t>存储</w:t>
      </w:r>
      <w:r w:rsidR="00361B48">
        <w:rPr>
          <w:rFonts w:ascii="黑体" w:hAnsi="黑体" w:hint="eastAsia"/>
          <w:bCs/>
          <w:color w:val="000000"/>
        </w:rPr>
        <w:t>；</w:t>
      </w:r>
    </w:p>
    <w:p w14:paraId="1FF1EA9C" w14:textId="35740922" w:rsidR="00361B48" w:rsidRDefault="00361B48" w:rsidP="00704A3A">
      <w:pPr>
        <w:pStyle w:val="16"/>
        <w:numPr>
          <w:ilvl w:val="0"/>
          <w:numId w:val="27"/>
        </w:numPr>
        <w:snapToGrid w:val="0"/>
        <w:spacing w:line="360" w:lineRule="auto"/>
        <w:ind w:left="840" w:firstLineChars="0"/>
        <w:rPr>
          <w:rFonts w:ascii="黑体" w:hAnsi="黑体"/>
          <w:bCs/>
          <w:color w:val="000000"/>
        </w:rPr>
      </w:pPr>
      <w:r>
        <w:rPr>
          <w:rFonts w:ascii="黑体" w:hAnsi="黑体" w:hint="eastAsia"/>
          <w:bCs/>
          <w:color w:val="000000"/>
        </w:rPr>
        <w:t>消息中心基于数据流程，通过消息中间件、数据总线，处理内外部数据对接和数据共享；</w:t>
      </w:r>
    </w:p>
    <w:p w14:paraId="11D6B21B" w14:textId="318D1D30" w:rsidR="00DA6B71" w:rsidRPr="00813DF6" w:rsidRDefault="00DA6B71" w:rsidP="00704A3A">
      <w:pPr>
        <w:pStyle w:val="16"/>
        <w:numPr>
          <w:ilvl w:val="0"/>
          <w:numId w:val="27"/>
        </w:numPr>
        <w:snapToGrid w:val="0"/>
        <w:spacing w:line="360" w:lineRule="auto"/>
        <w:ind w:left="840" w:firstLineChars="0"/>
        <w:rPr>
          <w:rFonts w:ascii="黑体" w:hAnsi="黑体"/>
          <w:bCs/>
          <w:color w:val="000000"/>
        </w:rPr>
      </w:pPr>
      <w:r w:rsidRPr="00813DF6">
        <w:rPr>
          <w:rFonts w:ascii="黑体" w:hAnsi="黑体" w:hint="eastAsia"/>
          <w:bCs/>
          <w:color w:val="000000"/>
        </w:rPr>
        <w:t>数据存储</w:t>
      </w:r>
      <w:r>
        <w:rPr>
          <w:rFonts w:ascii="黑体" w:hAnsi="黑体" w:hint="eastAsia"/>
          <w:bCs/>
          <w:color w:val="000000"/>
        </w:rPr>
        <w:t>包括</w:t>
      </w:r>
      <w:r w:rsidR="003A0A10">
        <w:rPr>
          <w:rFonts w:ascii="黑体" w:hAnsi="黑体" w:hint="eastAsia"/>
          <w:bCs/>
          <w:color w:val="000000"/>
        </w:rPr>
        <w:t>基础数据库、</w:t>
      </w:r>
      <w:r w:rsidRPr="00813DF6">
        <w:rPr>
          <w:rFonts w:ascii="黑体" w:hAnsi="黑体" w:hint="eastAsia"/>
          <w:bCs/>
          <w:color w:val="000000"/>
        </w:rPr>
        <w:t>业务专用数据库、策略库</w:t>
      </w:r>
      <w:r w:rsidR="00361B48">
        <w:rPr>
          <w:rFonts w:ascii="黑体" w:hAnsi="黑体" w:hint="eastAsia"/>
          <w:bCs/>
          <w:color w:val="000000"/>
        </w:rPr>
        <w:t>；</w:t>
      </w:r>
    </w:p>
    <w:p w14:paraId="4318AEA7" w14:textId="6D41D1AC" w:rsidR="00E86CF0" w:rsidRPr="00E56722" w:rsidRDefault="003A0A10" w:rsidP="00704A3A">
      <w:pPr>
        <w:pStyle w:val="16"/>
        <w:numPr>
          <w:ilvl w:val="0"/>
          <w:numId w:val="27"/>
        </w:numPr>
        <w:snapToGrid w:val="0"/>
        <w:spacing w:line="360" w:lineRule="auto"/>
        <w:ind w:left="840" w:firstLineChars="0"/>
        <w:rPr>
          <w:rFonts w:ascii="黑体" w:hAnsi="黑体"/>
          <w:bCs/>
          <w:color w:val="000000"/>
        </w:rPr>
      </w:pPr>
      <w:r>
        <w:rPr>
          <w:rFonts w:ascii="黑体" w:hAnsi="黑体" w:hint="eastAsia"/>
          <w:bCs/>
          <w:color w:val="000000"/>
        </w:rPr>
        <w:t>模型与算法</w:t>
      </w:r>
      <w:r w:rsidR="0080155E" w:rsidRPr="00E56722">
        <w:rPr>
          <w:rFonts w:ascii="黑体" w:hAnsi="黑体" w:hint="eastAsia"/>
          <w:bCs/>
          <w:color w:val="000000"/>
        </w:rPr>
        <w:t>包括水力模型</w:t>
      </w:r>
      <w:r>
        <w:rPr>
          <w:rFonts w:ascii="黑体" w:hAnsi="黑体" w:hint="eastAsia"/>
          <w:bCs/>
          <w:color w:val="000000"/>
        </w:rPr>
        <w:t>、</w:t>
      </w:r>
      <w:r w:rsidR="007D58E2" w:rsidRPr="0073604A">
        <w:rPr>
          <w:rFonts w:ascii="黑体" w:hAnsi="黑体" w:hint="eastAsia"/>
          <w:bCs/>
        </w:rPr>
        <w:t>控制算法</w:t>
      </w:r>
      <w:r w:rsidR="0073604A" w:rsidRPr="0073604A">
        <w:rPr>
          <w:rFonts w:ascii="黑体" w:hAnsi="黑体" w:hint="eastAsia"/>
          <w:bCs/>
        </w:rPr>
        <w:t>和</w:t>
      </w:r>
      <w:r w:rsidR="0073604A">
        <w:rPr>
          <w:rFonts w:ascii="黑体" w:hAnsi="黑体" w:hint="eastAsia"/>
          <w:bCs/>
          <w:color w:val="000000"/>
        </w:rPr>
        <w:t>机器学习等</w:t>
      </w:r>
      <w:r w:rsidR="00676687" w:rsidRPr="0073604A">
        <w:rPr>
          <w:rFonts w:ascii="黑体" w:hAnsi="黑体" w:hint="eastAsia"/>
          <w:bCs/>
        </w:rPr>
        <w:t>，</w:t>
      </w:r>
      <w:r w:rsidR="00CC38E3">
        <w:rPr>
          <w:rFonts w:ascii="黑体" w:hAnsi="黑体" w:hint="eastAsia"/>
          <w:bCs/>
          <w:color w:val="000000"/>
        </w:rPr>
        <w:t>具体</w:t>
      </w:r>
      <w:r w:rsidR="00676687" w:rsidRPr="00E56722">
        <w:rPr>
          <w:rFonts w:ascii="黑体" w:hAnsi="黑体" w:hint="eastAsia"/>
          <w:bCs/>
          <w:color w:val="000000"/>
        </w:rPr>
        <w:t>包括</w:t>
      </w:r>
      <w:r w:rsidR="000A6308" w:rsidRPr="00E56722">
        <w:rPr>
          <w:rFonts w:ascii="黑体" w:hAnsi="黑体" w:hint="eastAsia"/>
          <w:bCs/>
          <w:color w:val="000000"/>
        </w:rPr>
        <w:t>稳态</w:t>
      </w:r>
      <w:r w:rsidR="0073604A">
        <w:rPr>
          <w:rFonts w:ascii="黑体" w:hAnsi="黑体" w:hint="eastAsia"/>
          <w:bCs/>
          <w:color w:val="000000"/>
        </w:rPr>
        <w:t>、</w:t>
      </w:r>
      <w:r w:rsidR="000A6308" w:rsidRPr="00E56722">
        <w:rPr>
          <w:rFonts w:ascii="黑体" w:hAnsi="黑体" w:hint="eastAsia"/>
          <w:bCs/>
          <w:color w:val="000000"/>
        </w:rPr>
        <w:t>瞬态</w:t>
      </w:r>
      <w:r w:rsidR="00676687" w:rsidRPr="00E56722">
        <w:rPr>
          <w:rFonts w:ascii="黑体" w:hAnsi="黑体" w:hint="eastAsia"/>
          <w:bCs/>
          <w:color w:val="000000"/>
        </w:rPr>
        <w:t>水力</w:t>
      </w:r>
      <w:r w:rsidR="008D16E1" w:rsidRPr="00E56722">
        <w:rPr>
          <w:rFonts w:ascii="黑体" w:hAnsi="黑体" w:hint="eastAsia"/>
          <w:bCs/>
          <w:color w:val="000000"/>
        </w:rPr>
        <w:t>模型</w:t>
      </w:r>
      <w:r w:rsidR="0073604A">
        <w:rPr>
          <w:rFonts w:ascii="黑体" w:hAnsi="黑体" w:hint="eastAsia"/>
          <w:bCs/>
          <w:color w:val="000000"/>
        </w:rPr>
        <w:t>，</w:t>
      </w:r>
      <w:r>
        <w:rPr>
          <w:rFonts w:ascii="黑体" w:hAnsi="黑体" w:hint="eastAsia"/>
          <w:bCs/>
          <w:color w:val="000000"/>
        </w:rPr>
        <w:t>控制</w:t>
      </w:r>
      <w:r w:rsidR="00CC38E3">
        <w:rPr>
          <w:rFonts w:ascii="黑体" w:hAnsi="黑体" w:hint="eastAsia"/>
          <w:bCs/>
          <w:color w:val="000000"/>
        </w:rPr>
        <w:t>算法和机器学习的</w:t>
      </w:r>
      <w:r w:rsidR="00C11FBE">
        <w:rPr>
          <w:rFonts w:ascii="黑体" w:hAnsi="黑体" w:hint="eastAsia"/>
          <w:bCs/>
          <w:color w:val="000000"/>
        </w:rPr>
        <w:t>效果</w:t>
      </w:r>
      <w:r w:rsidR="00CC38E3">
        <w:rPr>
          <w:rFonts w:ascii="黑体" w:hAnsi="黑体" w:hint="eastAsia"/>
          <w:bCs/>
          <w:color w:val="000000"/>
        </w:rPr>
        <w:t>评估</w:t>
      </w:r>
      <w:r w:rsidR="00C11FBE">
        <w:rPr>
          <w:rFonts w:ascii="黑体" w:hAnsi="黑体" w:hint="eastAsia"/>
          <w:bCs/>
          <w:color w:val="000000"/>
        </w:rPr>
        <w:t>、</w:t>
      </w:r>
      <w:r w:rsidR="00CC38E3">
        <w:rPr>
          <w:rFonts w:ascii="黑体" w:hAnsi="黑体" w:hint="eastAsia"/>
          <w:bCs/>
          <w:color w:val="000000"/>
        </w:rPr>
        <w:t>预测类</w:t>
      </w:r>
      <w:r w:rsidR="00E56722">
        <w:rPr>
          <w:rFonts w:ascii="黑体" w:hAnsi="黑体" w:hint="eastAsia"/>
          <w:bCs/>
          <w:color w:val="000000"/>
        </w:rPr>
        <w:t>算法</w:t>
      </w:r>
      <w:r w:rsidR="00B93244">
        <w:rPr>
          <w:rFonts w:ascii="黑体" w:hAnsi="黑体" w:hint="eastAsia"/>
          <w:bCs/>
          <w:color w:val="000000"/>
        </w:rPr>
        <w:t>及策略库管理</w:t>
      </w:r>
      <w:r w:rsidR="006217CF">
        <w:rPr>
          <w:rFonts w:ascii="黑体" w:hAnsi="黑体" w:hint="eastAsia"/>
          <w:bCs/>
          <w:color w:val="000000"/>
        </w:rPr>
        <w:t>。</w:t>
      </w:r>
    </w:p>
    <w:p w14:paraId="1B8A6771" w14:textId="0CD65769" w:rsidR="008149C6" w:rsidRDefault="003A0A10" w:rsidP="00704A3A">
      <w:pPr>
        <w:spacing w:line="360" w:lineRule="auto"/>
        <w:jc w:val="center"/>
      </w:pPr>
      <w:r>
        <w:rPr>
          <w:noProof/>
        </w:rPr>
        <w:drawing>
          <wp:inline distT="0" distB="0" distL="0" distR="0" wp14:anchorId="6537ED5D" wp14:editId="7316ED6A">
            <wp:extent cx="4990060" cy="2754528"/>
            <wp:effectExtent l="0" t="0" r="1270" b="8255"/>
            <wp:docPr id="813833051"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014494" cy="2768016"/>
                    </a:xfrm>
                    <a:prstGeom prst="rect">
                      <a:avLst/>
                    </a:prstGeom>
                    <a:noFill/>
                  </pic:spPr>
                </pic:pic>
              </a:graphicData>
            </a:graphic>
          </wp:inline>
        </w:drawing>
      </w:r>
    </w:p>
    <w:p w14:paraId="1963AD59" w14:textId="2E0E1B98" w:rsidR="0036631D" w:rsidRDefault="00406E25" w:rsidP="00704A3A">
      <w:pPr>
        <w:spacing w:line="360" w:lineRule="auto"/>
        <w:jc w:val="center"/>
        <w:rPr>
          <w:rFonts w:ascii="黑体" w:eastAsia="黑体" w:hAnsi="黑体"/>
        </w:rPr>
      </w:pPr>
      <w:r w:rsidRPr="00DA4493">
        <w:rPr>
          <w:rFonts w:ascii="黑体" w:eastAsia="黑体" w:hAnsi="黑体" w:hint="eastAsia"/>
        </w:rPr>
        <w:t>图3</w:t>
      </w:r>
      <w:r w:rsidRPr="00DA4493">
        <w:rPr>
          <w:rFonts w:ascii="黑体" w:eastAsia="黑体" w:hAnsi="黑体"/>
        </w:rPr>
        <w:t xml:space="preserve"> </w:t>
      </w:r>
      <w:r w:rsidRPr="00DA4493">
        <w:rPr>
          <w:rFonts w:ascii="黑体" w:eastAsia="黑体" w:hAnsi="黑体" w:hint="eastAsia"/>
        </w:rPr>
        <w:t>数据</w:t>
      </w:r>
      <w:r w:rsidR="009F7824">
        <w:rPr>
          <w:rFonts w:ascii="黑体" w:eastAsia="黑体" w:hAnsi="黑体" w:hint="eastAsia"/>
        </w:rPr>
        <w:t>与模型</w:t>
      </w:r>
      <w:r w:rsidRPr="00DA4493">
        <w:rPr>
          <w:rFonts w:ascii="黑体" w:eastAsia="黑体" w:hAnsi="黑体" w:hint="eastAsia"/>
        </w:rPr>
        <w:t>子系统</w:t>
      </w:r>
      <w:r w:rsidR="00DA4493" w:rsidRPr="00DA4493">
        <w:rPr>
          <w:rFonts w:ascii="黑体" w:eastAsia="黑体" w:hAnsi="黑体" w:hint="eastAsia"/>
        </w:rPr>
        <w:t>架构</w:t>
      </w:r>
      <w:r w:rsidR="00DA4493">
        <w:rPr>
          <w:rFonts w:ascii="黑体" w:eastAsia="黑体" w:hAnsi="黑体" w:hint="eastAsia"/>
        </w:rPr>
        <w:t>示意图</w:t>
      </w:r>
    </w:p>
    <w:p w14:paraId="3DCBFB66" w14:textId="48F05158" w:rsidR="00542347" w:rsidRDefault="0036631D" w:rsidP="00704A3A">
      <w:pPr>
        <w:pStyle w:val="affffff7"/>
        <w:tabs>
          <w:tab w:val="left" w:pos="0"/>
        </w:tabs>
        <w:snapToGrid w:val="0"/>
        <w:spacing w:after="0" w:line="360" w:lineRule="auto"/>
      </w:pPr>
      <w:r>
        <w:rPr>
          <w:rFonts w:ascii="黑体" w:hAnsi="黑体"/>
          <w:szCs w:val="22"/>
        </w:rPr>
        <w:t>5</w:t>
      </w:r>
      <w:r w:rsidR="003D155B" w:rsidRPr="0001703B">
        <w:rPr>
          <w:rFonts w:ascii="黑体" w:hAnsi="黑体" w:hint="eastAsia"/>
          <w:szCs w:val="22"/>
        </w:rPr>
        <w:t>.1.4</w:t>
      </w:r>
      <w:r w:rsidR="003D155B" w:rsidRPr="0001703B">
        <w:rPr>
          <w:rFonts w:ascii="黑体" w:hAnsi="黑体"/>
          <w:szCs w:val="22"/>
        </w:rPr>
        <w:t xml:space="preserve"> </w:t>
      </w:r>
      <w:r w:rsidR="000B0784">
        <w:rPr>
          <w:rFonts w:ascii="黑体" w:hAnsi="黑体" w:hint="eastAsia"/>
          <w:szCs w:val="22"/>
        </w:rPr>
        <w:t>调控</w:t>
      </w:r>
      <w:r w:rsidR="00443863">
        <w:rPr>
          <w:rFonts w:ascii="黑体" w:hAnsi="黑体" w:hint="eastAsia"/>
          <w:szCs w:val="22"/>
        </w:rPr>
        <w:t>应用</w:t>
      </w:r>
      <w:r w:rsidR="0027427F" w:rsidRPr="0001703B">
        <w:rPr>
          <w:rFonts w:ascii="黑体" w:hAnsi="黑体" w:hint="eastAsia"/>
          <w:szCs w:val="22"/>
        </w:rPr>
        <w:t>子系统</w:t>
      </w:r>
      <w:r w:rsidR="00992F09">
        <w:rPr>
          <w:rFonts w:hint="eastAsia"/>
        </w:rPr>
        <w:t>应符合下列要求：</w:t>
      </w:r>
    </w:p>
    <w:p w14:paraId="550C5B0D" w14:textId="3DAE7C65" w:rsidR="00992F09" w:rsidRPr="0073604A" w:rsidRDefault="00443863" w:rsidP="00704A3A">
      <w:pPr>
        <w:pStyle w:val="16"/>
        <w:numPr>
          <w:ilvl w:val="0"/>
          <w:numId w:val="28"/>
        </w:numPr>
        <w:snapToGrid w:val="0"/>
        <w:spacing w:line="360" w:lineRule="auto"/>
        <w:ind w:left="840" w:firstLineChars="0"/>
        <w:rPr>
          <w:rFonts w:ascii="宋体" w:hAnsi="宋体"/>
          <w:bCs/>
          <w:color w:val="000000"/>
        </w:rPr>
      </w:pPr>
      <w:r w:rsidRPr="0073604A">
        <w:rPr>
          <w:rFonts w:ascii="宋体" w:hAnsi="宋体" w:hint="eastAsia"/>
        </w:rPr>
        <w:t>调控应用子系统</w:t>
      </w:r>
      <w:r w:rsidR="00872D70" w:rsidRPr="0073604A">
        <w:rPr>
          <w:rFonts w:ascii="宋体" w:hAnsi="宋体" w:hint="eastAsia"/>
          <w:bCs/>
          <w:color w:val="000000"/>
        </w:rPr>
        <w:t>架构如图4所示</w:t>
      </w:r>
      <w:r w:rsidR="00872D70">
        <w:rPr>
          <w:rFonts w:ascii="宋体" w:hAnsi="宋体" w:hint="eastAsia"/>
          <w:bCs/>
          <w:color w:val="000000"/>
        </w:rPr>
        <w:t>，</w:t>
      </w:r>
      <w:r w:rsidR="00992F09" w:rsidRPr="0073604A">
        <w:rPr>
          <w:rFonts w:ascii="宋体" w:hAnsi="宋体" w:hint="eastAsia"/>
          <w:bCs/>
          <w:color w:val="000000"/>
        </w:rPr>
        <w:t>包括</w:t>
      </w:r>
      <w:r w:rsidR="00D14754" w:rsidRPr="0073604A">
        <w:rPr>
          <w:rFonts w:ascii="宋体" w:hAnsi="宋体" w:hint="eastAsia"/>
          <w:bCs/>
          <w:color w:val="000000"/>
        </w:rPr>
        <w:t>语义层和应用层；</w:t>
      </w:r>
    </w:p>
    <w:p w14:paraId="79F85721" w14:textId="1FD57088" w:rsidR="00C24FBA" w:rsidRPr="0073604A" w:rsidRDefault="00D14754" w:rsidP="00704A3A">
      <w:pPr>
        <w:pStyle w:val="16"/>
        <w:numPr>
          <w:ilvl w:val="0"/>
          <w:numId w:val="28"/>
        </w:numPr>
        <w:snapToGrid w:val="0"/>
        <w:spacing w:line="360" w:lineRule="auto"/>
        <w:ind w:left="840" w:firstLineChars="0"/>
        <w:rPr>
          <w:rFonts w:ascii="宋体" w:hAnsi="宋体"/>
          <w:bCs/>
          <w:color w:val="000000"/>
        </w:rPr>
      </w:pPr>
      <w:r w:rsidRPr="0073604A">
        <w:rPr>
          <w:rFonts w:ascii="宋体" w:hAnsi="宋体" w:hint="eastAsia"/>
          <w:bCs/>
          <w:color w:val="000000"/>
        </w:rPr>
        <w:t>语义层</w:t>
      </w:r>
      <w:r w:rsidR="0073604A" w:rsidRPr="0073604A">
        <w:rPr>
          <w:rFonts w:ascii="宋体" w:hAnsi="宋体" w:hint="eastAsia"/>
          <w:bCs/>
          <w:color w:val="000000"/>
        </w:rPr>
        <w:t>对</w:t>
      </w:r>
      <w:r w:rsidRPr="0073604A">
        <w:rPr>
          <w:rFonts w:ascii="宋体" w:hAnsi="宋体" w:hint="eastAsia"/>
          <w:bCs/>
          <w:color w:val="000000"/>
        </w:rPr>
        <w:t>数据</w:t>
      </w:r>
      <w:r w:rsidR="0073604A" w:rsidRPr="0073604A">
        <w:rPr>
          <w:rFonts w:ascii="宋体" w:hAnsi="宋体" w:hint="eastAsia"/>
          <w:bCs/>
          <w:color w:val="000000"/>
        </w:rPr>
        <w:t>进行模型</w:t>
      </w:r>
      <w:r w:rsidR="00C24FBA" w:rsidRPr="0073604A">
        <w:rPr>
          <w:rFonts w:ascii="宋体" w:hAnsi="宋体" w:hint="eastAsia"/>
          <w:bCs/>
          <w:color w:val="000000"/>
        </w:rPr>
        <w:t>数据</w:t>
      </w:r>
      <w:r w:rsidR="0073604A" w:rsidRPr="0073604A">
        <w:rPr>
          <w:rFonts w:ascii="宋体" w:hAnsi="宋体" w:hint="eastAsia"/>
          <w:bCs/>
          <w:color w:val="000000"/>
        </w:rPr>
        <w:t>解析</w:t>
      </w:r>
      <w:r w:rsidR="00C24FBA" w:rsidRPr="0073604A">
        <w:rPr>
          <w:rFonts w:ascii="宋体" w:hAnsi="宋体" w:hint="eastAsia"/>
          <w:bCs/>
          <w:color w:val="000000"/>
        </w:rPr>
        <w:t>、</w:t>
      </w:r>
      <w:r w:rsidR="0073604A" w:rsidRPr="0073604A">
        <w:rPr>
          <w:rFonts w:ascii="宋体" w:hAnsi="宋体" w:hint="eastAsia"/>
          <w:bCs/>
          <w:color w:val="000000"/>
        </w:rPr>
        <w:t>监测</w:t>
      </w:r>
      <w:r w:rsidR="00C24FBA" w:rsidRPr="0073604A">
        <w:rPr>
          <w:rFonts w:ascii="宋体" w:hAnsi="宋体" w:hint="eastAsia"/>
          <w:bCs/>
          <w:color w:val="000000"/>
        </w:rPr>
        <w:t>数据</w:t>
      </w:r>
      <w:r w:rsidR="0073604A" w:rsidRPr="0073604A">
        <w:rPr>
          <w:rFonts w:ascii="宋体" w:hAnsi="宋体" w:hint="eastAsia"/>
          <w:bCs/>
          <w:color w:val="000000"/>
        </w:rPr>
        <w:t>解析</w:t>
      </w:r>
      <w:r w:rsidR="00C24FBA" w:rsidRPr="0073604A">
        <w:rPr>
          <w:rFonts w:ascii="宋体" w:hAnsi="宋体" w:hint="eastAsia"/>
          <w:bCs/>
          <w:color w:val="000000"/>
        </w:rPr>
        <w:t>以及控制数据</w:t>
      </w:r>
      <w:r w:rsidR="0073604A" w:rsidRPr="0073604A">
        <w:rPr>
          <w:rFonts w:ascii="宋体" w:hAnsi="宋体" w:hint="eastAsia"/>
          <w:bCs/>
          <w:color w:val="000000"/>
        </w:rPr>
        <w:t>解析</w:t>
      </w:r>
      <w:r w:rsidR="00FB1D37" w:rsidRPr="0073604A">
        <w:rPr>
          <w:rFonts w:ascii="宋体" w:hAnsi="宋体" w:hint="eastAsia"/>
          <w:bCs/>
          <w:color w:val="000000"/>
        </w:rPr>
        <w:t>；</w:t>
      </w:r>
    </w:p>
    <w:p w14:paraId="14AA2DC0" w14:textId="1269AE76" w:rsidR="00992F09" w:rsidRPr="0073604A" w:rsidRDefault="00C24FBA" w:rsidP="00704A3A">
      <w:pPr>
        <w:pStyle w:val="16"/>
        <w:numPr>
          <w:ilvl w:val="0"/>
          <w:numId w:val="28"/>
        </w:numPr>
        <w:snapToGrid w:val="0"/>
        <w:spacing w:line="360" w:lineRule="auto"/>
        <w:ind w:left="840" w:firstLineChars="0"/>
        <w:rPr>
          <w:rFonts w:ascii="宋体" w:hAnsi="宋体"/>
          <w:bCs/>
          <w:color w:val="000000"/>
        </w:rPr>
      </w:pPr>
      <w:r w:rsidRPr="0073604A">
        <w:rPr>
          <w:rFonts w:ascii="宋体" w:hAnsi="宋体" w:hint="eastAsia"/>
          <w:bCs/>
          <w:color w:val="000000"/>
        </w:rPr>
        <w:t>应用层的</w:t>
      </w:r>
      <w:r w:rsidR="00E90A95" w:rsidRPr="0073604A">
        <w:rPr>
          <w:rFonts w:ascii="宋体" w:hAnsi="宋体" w:hint="eastAsia"/>
          <w:bCs/>
          <w:color w:val="000000"/>
        </w:rPr>
        <w:t>调度</w:t>
      </w:r>
      <w:r w:rsidRPr="0073604A">
        <w:rPr>
          <w:rFonts w:ascii="宋体" w:hAnsi="宋体" w:hint="eastAsia"/>
          <w:bCs/>
          <w:color w:val="000000"/>
        </w:rPr>
        <w:t>模型，包括</w:t>
      </w:r>
      <w:r w:rsidR="0073604A">
        <w:rPr>
          <w:rFonts w:ascii="宋体" w:hAnsi="宋体" w:hint="eastAsia"/>
          <w:bCs/>
          <w:color w:val="000000"/>
        </w:rPr>
        <w:t>工况</w:t>
      </w:r>
      <w:r w:rsidR="00CB3B09" w:rsidRPr="0073604A">
        <w:rPr>
          <w:rFonts w:ascii="宋体" w:hAnsi="宋体" w:hint="eastAsia"/>
          <w:bCs/>
          <w:color w:val="000000"/>
        </w:rPr>
        <w:t>需求、</w:t>
      </w:r>
      <w:r w:rsidR="00E90A95" w:rsidRPr="0073604A">
        <w:rPr>
          <w:rFonts w:ascii="宋体" w:hAnsi="宋体" w:hint="eastAsia"/>
          <w:bCs/>
          <w:color w:val="000000"/>
        </w:rPr>
        <w:t>调度</w:t>
      </w:r>
      <w:r w:rsidR="00CB3B09" w:rsidRPr="0073604A">
        <w:rPr>
          <w:rFonts w:ascii="宋体" w:hAnsi="宋体" w:hint="eastAsia"/>
          <w:bCs/>
          <w:color w:val="000000"/>
        </w:rPr>
        <w:t>方案、控制</w:t>
      </w:r>
      <w:r w:rsidR="0073604A">
        <w:rPr>
          <w:rFonts w:ascii="宋体" w:hAnsi="宋体" w:hint="eastAsia"/>
          <w:bCs/>
          <w:color w:val="000000"/>
        </w:rPr>
        <w:t>过程</w:t>
      </w:r>
      <w:r w:rsidR="00CB3B09" w:rsidRPr="0073604A">
        <w:rPr>
          <w:rFonts w:ascii="宋体" w:hAnsi="宋体" w:hint="eastAsia"/>
          <w:bCs/>
          <w:color w:val="000000"/>
        </w:rPr>
        <w:t>和</w:t>
      </w:r>
      <w:r w:rsidR="0073604A">
        <w:rPr>
          <w:rFonts w:ascii="宋体" w:hAnsi="宋体" w:hint="eastAsia"/>
          <w:bCs/>
          <w:color w:val="000000"/>
        </w:rPr>
        <w:t>安全校核</w:t>
      </w:r>
      <w:r w:rsidR="00CB3B09" w:rsidRPr="0073604A">
        <w:rPr>
          <w:rFonts w:ascii="宋体" w:hAnsi="宋体" w:hint="eastAsia"/>
          <w:bCs/>
          <w:color w:val="000000"/>
        </w:rPr>
        <w:t>等</w:t>
      </w:r>
      <w:r w:rsidR="00911E75" w:rsidRPr="0073604A">
        <w:rPr>
          <w:rFonts w:ascii="宋体" w:hAnsi="宋体" w:hint="eastAsia"/>
          <w:bCs/>
          <w:color w:val="000000"/>
        </w:rPr>
        <w:t>；</w:t>
      </w:r>
    </w:p>
    <w:p w14:paraId="1838F4CE" w14:textId="0107BC98" w:rsidR="002509DA" w:rsidRPr="009B2F21" w:rsidRDefault="00911E75" w:rsidP="00704A3A">
      <w:pPr>
        <w:pStyle w:val="16"/>
        <w:numPr>
          <w:ilvl w:val="0"/>
          <w:numId w:val="28"/>
        </w:numPr>
        <w:snapToGrid w:val="0"/>
        <w:spacing w:line="360" w:lineRule="auto"/>
        <w:ind w:left="840" w:firstLineChars="0"/>
        <w:rPr>
          <w:rFonts w:ascii="宋体" w:hAnsi="宋体"/>
          <w:bCs/>
          <w:color w:val="FF0000"/>
        </w:rPr>
      </w:pPr>
      <w:r w:rsidRPr="0073604A">
        <w:rPr>
          <w:rFonts w:ascii="宋体" w:hAnsi="宋体" w:hint="eastAsia"/>
          <w:bCs/>
        </w:rPr>
        <w:t>业务操作包括</w:t>
      </w:r>
      <w:r w:rsidR="0073604A" w:rsidRPr="0073604A">
        <w:rPr>
          <w:rFonts w:ascii="宋体" w:hAnsi="宋体" w:hint="eastAsia"/>
          <w:bCs/>
        </w:rPr>
        <w:t>系统</w:t>
      </w:r>
      <w:r w:rsidRPr="0073604A">
        <w:rPr>
          <w:rFonts w:ascii="宋体" w:hAnsi="宋体" w:hint="eastAsia"/>
          <w:bCs/>
        </w:rPr>
        <w:t>巡检</w:t>
      </w:r>
      <w:r w:rsidR="00FB1D37" w:rsidRPr="0073604A">
        <w:rPr>
          <w:rFonts w:ascii="宋体" w:hAnsi="宋体" w:hint="eastAsia"/>
          <w:bCs/>
        </w:rPr>
        <w:t>、瞬态过程</w:t>
      </w:r>
      <w:r w:rsidR="0073604A" w:rsidRPr="0073604A">
        <w:rPr>
          <w:rFonts w:ascii="宋体" w:hAnsi="宋体" w:hint="eastAsia"/>
          <w:bCs/>
        </w:rPr>
        <w:t>调度</w:t>
      </w:r>
      <w:r w:rsidRPr="0073604A">
        <w:rPr>
          <w:rFonts w:ascii="宋体" w:hAnsi="宋体" w:hint="eastAsia"/>
          <w:bCs/>
        </w:rPr>
        <w:t>以及</w:t>
      </w:r>
      <w:r w:rsidR="009B2F21" w:rsidRPr="0073604A">
        <w:rPr>
          <w:rFonts w:ascii="宋体" w:hAnsi="宋体" w:hint="eastAsia"/>
          <w:bCs/>
        </w:rPr>
        <w:t>可视化展示</w:t>
      </w:r>
      <w:r w:rsidR="006217CF">
        <w:rPr>
          <w:rFonts w:ascii="宋体" w:hAnsi="宋体" w:hint="eastAsia"/>
          <w:bCs/>
        </w:rPr>
        <w:t>。</w:t>
      </w:r>
    </w:p>
    <w:p w14:paraId="0258FDB3" w14:textId="4DA5E81D" w:rsidR="008149C6" w:rsidRDefault="0073604A" w:rsidP="00704A3A">
      <w:pPr>
        <w:spacing w:line="360" w:lineRule="auto"/>
        <w:jc w:val="center"/>
      </w:pPr>
      <w:r>
        <w:rPr>
          <w:noProof/>
        </w:rPr>
        <w:drawing>
          <wp:inline distT="0" distB="0" distL="0" distR="0" wp14:anchorId="544FB245" wp14:editId="6AF5CABC">
            <wp:extent cx="5217149" cy="2314219"/>
            <wp:effectExtent l="0" t="0" r="3175" b="0"/>
            <wp:docPr id="59753460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259011" cy="2332788"/>
                    </a:xfrm>
                    <a:prstGeom prst="rect">
                      <a:avLst/>
                    </a:prstGeom>
                    <a:noFill/>
                  </pic:spPr>
                </pic:pic>
              </a:graphicData>
            </a:graphic>
          </wp:inline>
        </w:drawing>
      </w:r>
    </w:p>
    <w:p w14:paraId="6A132A8A" w14:textId="4D5135B1" w:rsidR="003231B7" w:rsidRPr="00DA4493" w:rsidRDefault="003231B7" w:rsidP="00704A3A">
      <w:pPr>
        <w:spacing w:line="360" w:lineRule="auto"/>
        <w:jc w:val="center"/>
        <w:rPr>
          <w:rFonts w:ascii="黑体" w:eastAsia="黑体" w:hAnsi="黑体"/>
        </w:rPr>
      </w:pPr>
      <w:r w:rsidRPr="00DA4493">
        <w:rPr>
          <w:rFonts w:ascii="黑体" w:eastAsia="黑体" w:hAnsi="黑体" w:hint="eastAsia"/>
        </w:rPr>
        <w:t>图4</w:t>
      </w:r>
      <w:r w:rsidRPr="00DA4493">
        <w:rPr>
          <w:rFonts w:ascii="黑体" w:eastAsia="黑体" w:hAnsi="黑体"/>
        </w:rPr>
        <w:t xml:space="preserve"> </w:t>
      </w:r>
      <w:r w:rsidR="000B0784">
        <w:rPr>
          <w:rFonts w:ascii="黑体" w:eastAsia="黑体" w:hAnsi="黑体" w:hint="eastAsia"/>
        </w:rPr>
        <w:t>综合调控</w:t>
      </w:r>
      <w:r w:rsidRPr="00DA4493">
        <w:rPr>
          <w:rFonts w:ascii="黑体" w:eastAsia="黑体" w:hAnsi="黑体" w:hint="eastAsia"/>
        </w:rPr>
        <w:t>子系统</w:t>
      </w:r>
      <w:r w:rsidR="00DA4493" w:rsidRPr="00DA4493">
        <w:rPr>
          <w:rFonts w:ascii="黑体" w:eastAsia="黑体" w:hAnsi="黑体" w:hint="eastAsia"/>
        </w:rPr>
        <w:t>架构</w:t>
      </w:r>
      <w:r w:rsidR="00DA4493">
        <w:rPr>
          <w:rFonts w:ascii="黑体" w:eastAsia="黑体" w:hAnsi="黑体" w:hint="eastAsia"/>
        </w:rPr>
        <w:t>示意图</w:t>
      </w:r>
    </w:p>
    <w:p w14:paraId="559E3E44" w14:textId="6F4043BA" w:rsidR="00077B8B" w:rsidRPr="00900C9B" w:rsidRDefault="00077B8B" w:rsidP="00704A3A">
      <w:pPr>
        <w:pStyle w:val="20"/>
        <w:numPr>
          <w:ilvl w:val="1"/>
          <w:numId w:val="13"/>
        </w:numPr>
        <w:snapToGrid w:val="0"/>
        <w:spacing w:beforeLines="50" w:before="156" w:after="0" w:line="360" w:lineRule="auto"/>
        <w:rPr>
          <w:rFonts w:ascii="黑体" w:hAnsi="黑体"/>
          <w:b w:val="0"/>
          <w:sz w:val="21"/>
        </w:rPr>
      </w:pPr>
      <w:bookmarkStart w:id="27" w:name="_Toc151545743"/>
      <w:r w:rsidRPr="00900C9B">
        <w:rPr>
          <w:rFonts w:ascii="黑体" w:hAnsi="黑体" w:hint="eastAsia"/>
          <w:b w:val="0"/>
          <w:sz w:val="21"/>
        </w:rPr>
        <w:lastRenderedPageBreak/>
        <w:t>系统功能</w:t>
      </w:r>
      <w:bookmarkEnd w:id="27"/>
    </w:p>
    <w:p w14:paraId="00FC65A3" w14:textId="3BC016F7" w:rsidR="00BB1F58" w:rsidRPr="00BB1F58" w:rsidRDefault="0036631D" w:rsidP="00214BF8">
      <w:pPr>
        <w:pStyle w:val="affffff7"/>
        <w:tabs>
          <w:tab w:val="left" w:pos="0"/>
        </w:tabs>
        <w:snapToGrid w:val="0"/>
        <w:spacing w:after="0" w:line="360" w:lineRule="auto"/>
      </w:pPr>
      <w:r>
        <w:rPr>
          <w:rFonts w:ascii="黑体" w:hAnsi="黑体"/>
          <w:szCs w:val="22"/>
        </w:rPr>
        <w:t>5</w:t>
      </w:r>
      <w:r w:rsidR="00FF28F6" w:rsidRPr="0001703B">
        <w:rPr>
          <w:rFonts w:ascii="黑体" w:hAnsi="黑体" w:hint="eastAsia"/>
          <w:szCs w:val="22"/>
        </w:rPr>
        <w:t>.2.1</w:t>
      </w:r>
      <w:r w:rsidR="007D15B4" w:rsidRPr="0001703B">
        <w:rPr>
          <w:rFonts w:ascii="黑体" w:hAnsi="黑体"/>
          <w:szCs w:val="22"/>
        </w:rPr>
        <w:t xml:space="preserve"> </w:t>
      </w:r>
      <w:r w:rsidR="000B0784">
        <w:rPr>
          <w:rFonts w:hint="eastAsia"/>
        </w:rPr>
        <w:t>输配水管网水锤防护综合调控系统</w:t>
      </w:r>
      <w:r w:rsidR="00BB1F58" w:rsidRPr="00BB1F58">
        <w:rPr>
          <w:rFonts w:hint="eastAsia"/>
        </w:rPr>
        <w:t>功能结构</w:t>
      </w:r>
      <w:r w:rsidR="00214BF8">
        <w:rPr>
          <w:rFonts w:hint="eastAsia"/>
        </w:rPr>
        <w:t>，</w:t>
      </w:r>
      <w:r w:rsidR="00BB1F58">
        <w:rPr>
          <w:rFonts w:hint="eastAsia"/>
        </w:rPr>
        <w:t>如图</w:t>
      </w:r>
      <w:r w:rsidR="00BB1F58">
        <w:rPr>
          <w:rFonts w:hint="eastAsia"/>
        </w:rPr>
        <w:t>5</w:t>
      </w:r>
      <w:r w:rsidR="00BB1F58">
        <w:rPr>
          <w:rFonts w:hint="eastAsia"/>
        </w:rPr>
        <w:t>所示，应用包括</w:t>
      </w:r>
      <w:r w:rsidR="0035622E">
        <w:rPr>
          <w:rFonts w:hint="eastAsia"/>
        </w:rPr>
        <w:t>数据</w:t>
      </w:r>
      <w:r w:rsidR="009B2F21">
        <w:rPr>
          <w:rFonts w:hint="eastAsia"/>
        </w:rPr>
        <w:t>管理、</w:t>
      </w:r>
      <w:r w:rsidR="009443A4">
        <w:rPr>
          <w:rFonts w:hint="eastAsia"/>
        </w:rPr>
        <w:t>模型</w:t>
      </w:r>
      <w:r w:rsidR="00BB1F58">
        <w:rPr>
          <w:rFonts w:hint="eastAsia"/>
        </w:rPr>
        <w:t>管理、</w:t>
      </w:r>
      <w:r w:rsidR="000B0784">
        <w:rPr>
          <w:rFonts w:hint="eastAsia"/>
        </w:rPr>
        <w:t>综合调控</w:t>
      </w:r>
      <w:r w:rsidR="00BB1F58">
        <w:rPr>
          <w:rFonts w:hint="eastAsia"/>
        </w:rPr>
        <w:t>以及运行管理。</w:t>
      </w:r>
    </w:p>
    <w:p w14:paraId="0356DD85" w14:textId="7949A6F1" w:rsidR="00FE3D8A" w:rsidRDefault="0054214E" w:rsidP="00704A3A">
      <w:pPr>
        <w:spacing w:line="360" w:lineRule="auto"/>
        <w:jc w:val="center"/>
      </w:pPr>
      <w:r>
        <w:rPr>
          <w:noProof/>
        </w:rPr>
        <w:drawing>
          <wp:inline distT="0" distB="0" distL="0" distR="0" wp14:anchorId="360489F1" wp14:editId="29A5A310">
            <wp:extent cx="4336828" cy="2296456"/>
            <wp:effectExtent l="0" t="0" r="6985" b="8890"/>
            <wp:docPr id="1268356079"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374606" cy="2316461"/>
                    </a:xfrm>
                    <a:prstGeom prst="rect">
                      <a:avLst/>
                    </a:prstGeom>
                    <a:noFill/>
                  </pic:spPr>
                </pic:pic>
              </a:graphicData>
            </a:graphic>
          </wp:inline>
        </w:drawing>
      </w:r>
    </w:p>
    <w:p w14:paraId="3C4CBEFA" w14:textId="4D64993F" w:rsidR="001B74C0" w:rsidRPr="00DA4493" w:rsidRDefault="001B74C0" w:rsidP="00704A3A">
      <w:pPr>
        <w:spacing w:line="360" w:lineRule="auto"/>
        <w:jc w:val="center"/>
        <w:rPr>
          <w:rFonts w:ascii="黑体" w:eastAsia="黑体" w:hAnsi="黑体"/>
        </w:rPr>
      </w:pPr>
      <w:r w:rsidRPr="00DA4493">
        <w:rPr>
          <w:rFonts w:ascii="黑体" w:eastAsia="黑体" w:hAnsi="黑体" w:hint="eastAsia"/>
        </w:rPr>
        <w:t>图</w:t>
      </w:r>
      <w:r w:rsidR="00FE4A30" w:rsidRPr="00DA4493">
        <w:rPr>
          <w:rFonts w:ascii="黑体" w:eastAsia="黑体" w:hAnsi="黑体" w:hint="eastAsia"/>
        </w:rPr>
        <w:t>5</w:t>
      </w:r>
      <w:r w:rsidRPr="00DA4493">
        <w:rPr>
          <w:rFonts w:ascii="黑体" w:eastAsia="黑体" w:hAnsi="黑体"/>
        </w:rPr>
        <w:t xml:space="preserve"> </w:t>
      </w:r>
      <w:r w:rsidR="000B0784">
        <w:rPr>
          <w:rFonts w:ascii="黑体" w:eastAsia="黑体" w:hAnsi="黑体" w:hint="eastAsia"/>
        </w:rPr>
        <w:t>输配水管网水锤防护综合调控系统</w:t>
      </w:r>
      <w:r w:rsidRPr="00DA4493">
        <w:rPr>
          <w:rFonts w:ascii="黑体" w:eastAsia="黑体" w:hAnsi="黑体" w:hint="eastAsia"/>
        </w:rPr>
        <w:t>功能结构</w:t>
      </w:r>
      <w:r w:rsidR="00DA4493">
        <w:rPr>
          <w:rFonts w:ascii="黑体" w:eastAsia="黑体" w:hAnsi="黑体" w:hint="eastAsia"/>
        </w:rPr>
        <w:t>示意图</w:t>
      </w:r>
    </w:p>
    <w:p w14:paraId="5D6B30C8" w14:textId="1AB25D9A" w:rsidR="009B2F21" w:rsidRDefault="009B2F21" w:rsidP="00704A3A">
      <w:pPr>
        <w:pStyle w:val="affffff7"/>
        <w:tabs>
          <w:tab w:val="left" w:pos="0"/>
        </w:tabs>
        <w:snapToGrid w:val="0"/>
        <w:spacing w:after="0" w:line="360" w:lineRule="auto"/>
        <w:rPr>
          <w:rFonts w:ascii="黑体" w:hAnsi="黑体"/>
          <w:szCs w:val="22"/>
        </w:rPr>
      </w:pPr>
      <w:r>
        <w:rPr>
          <w:rFonts w:ascii="黑体" w:hAnsi="黑体" w:hint="eastAsia"/>
          <w:szCs w:val="22"/>
        </w:rPr>
        <w:t>5</w:t>
      </w:r>
      <w:r>
        <w:rPr>
          <w:rFonts w:ascii="黑体" w:hAnsi="黑体"/>
          <w:szCs w:val="22"/>
        </w:rPr>
        <w:t>.2.</w:t>
      </w:r>
      <w:r w:rsidR="00214BF8">
        <w:rPr>
          <w:rFonts w:ascii="黑体" w:hAnsi="黑体"/>
          <w:szCs w:val="22"/>
        </w:rPr>
        <w:t>2</w:t>
      </w:r>
      <w:r>
        <w:rPr>
          <w:rFonts w:ascii="黑体" w:hAnsi="黑体" w:hint="eastAsia"/>
          <w:szCs w:val="22"/>
        </w:rPr>
        <w:t>数据管理</w:t>
      </w:r>
      <w:r w:rsidR="0054214E">
        <w:rPr>
          <w:rFonts w:ascii="黑体" w:hAnsi="黑体" w:hint="eastAsia"/>
          <w:szCs w:val="22"/>
        </w:rPr>
        <w:t>应具备下列功能：</w:t>
      </w:r>
    </w:p>
    <w:p w14:paraId="58315566" w14:textId="3CC40A20" w:rsidR="009B2F21" w:rsidRDefault="009B2F21" w:rsidP="00704A3A">
      <w:pPr>
        <w:pStyle w:val="16"/>
        <w:numPr>
          <w:ilvl w:val="0"/>
          <w:numId w:val="48"/>
        </w:numPr>
        <w:snapToGrid w:val="0"/>
        <w:spacing w:line="360" w:lineRule="auto"/>
        <w:ind w:left="840" w:firstLineChars="0"/>
        <w:rPr>
          <w:rFonts w:asciiTheme="minorEastAsia" w:eastAsiaTheme="minorEastAsia" w:hAnsiTheme="minorEastAsia"/>
          <w:bCs/>
          <w:color w:val="000000"/>
        </w:rPr>
      </w:pPr>
      <w:r>
        <w:rPr>
          <w:rFonts w:asciiTheme="minorEastAsia" w:eastAsiaTheme="minorEastAsia" w:hAnsiTheme="minorEastAsia" w:hint="eastAsia"/>
          <w:bCs/>
          <w:color w:val="000000"/>
        </w:rPr>
        <w:t>数据接口功能，</w:t>
      </w:r>
      <w:r w:rsidR="0054214E">
        <w:rPr>
          <w:rFonts w:asciiTheme="minorEastAsia" w:eastAsiaTheme="minorEastAsia" w:hAnsiTheme="minorEastAsia" w:hint="eastAsia"/>
          <w:bCs/>
          <w:color w:val="000000"/>
        </w:rPr>
        <w:t>应采用接口协议规范接口数据的格式，</w:t>
      </w:r>
      <w:r>
        <w:rPr>
          <w:rFonts w:asciiTheme="minorEastAsia" w:eastAsiaTheme="minorEastAsia" w:hAnsiTheme="minorEastAsia" w:hint="eastAsia"/>
          <w:bCs/>
          <w:color w:val="000000"/>
        </w:rPr>
        <w:t>满足</w:t>
      </w:r>
      <w:r w:rsidR="0054214E">
        <w:rPr>
          <w:rFonts w:asciiTheme="minorEastAsia" w:eastAsiaTheme="minorEastAsia" w:hAnsiTheme="minorEastAsia" w:hint="eastAsia"/>
          <w:bCs/>
          <w:color w:val="000000"/>
        </w:rPr>
        <w:t>内外部</w:t>
      </w:r>
      <w:r>
        <w:rPr>
          <w:rFonts w:asciiTheme="minorEastAsia" w:eastAsiaTheme="minorEastAsia" w:hAnsiTheme="minorEastAsia" w:hint="eastAsia"/>
          <w:bCs/>
          <w:color w:val="000000"/>
        </w:rPr>
        <w:t>数据</w:t>
      </w:r>
      <w:r w:rsidR="0054214E">
        <w:rPr>
          <w:rFonts w:asciiTheme="minorEastAsia" w:eastAsiaTheme="minorEastAsia" w:hAnsiTheme="minorEastAsia" w:hint="eastAsia"/>
          <w:bCs/>
          <w:color w:val="000000"/>
        </w:rPr>
        <w:t>的</w:t>
      </w:r>
      <w:r>
        <w:rPr>
          <w:rFonts w:asciiTheme="minorEastAsia" w:eastAsiaTheme="minorEastAsia" w:hAnsiTheme="minorEastAsia" w:hint="eastAsia"/>
          <w:bCs/>
          <w:color w:val="000000"/>
        </w:rPr>
        <w:t>接口</w:t>
      </w:r>
      <w:r w:rsidR="0054214E">
        <w:rPr>
          <w:rFonts w:asciiTheme="minorEastAsia" w:eastAsiaTheme="minorEastAsia" w:hAnsiTheme="minorEastAsia" w:hint="eastAsia"/>
          <w:bCs/>
          <w:color w:val="000000"/>
        </w:rPr>
        <w:t>和应用要求</w:t>
      </w:r>
      <w:r>
        <w:rPr>
          <w:rFonts w:asciiTheme="minorEastAsia" w:eastAsiaTheme="minorEastAsia" w:hAnsiTheme="minorEastAsia" w:hint="eastAsia"/>
          <w:bCs/>
          <w:color w:val="000000"/>
        </w:rPr>
        <w:t>；</w:t>
      </w:r>
    </w:p>
    <w:p w14:paraId="567F21AD" w14:textId="4669EE15" w:rsidR="009B2F21" w:rsidRDefault="00C528F0" w:rsidP="00704A3A">
      <w:pPr>
        <w:pStyle w:val="16"/>
        <w:numPr>
          <w:ilvl w:val="0"/>
          <w:numId w:val="48"/>
        </w:numPr>
        <w:snapToGrid w:val="0"/>
        <w:spacing w:line="360" w:lineRule="auto"/>
        <w:ind w:left="840" w:firstLineChars="0"/>
        <w:rPr>
          <w:rFonts w:asciiTheme="minorEastAsia" w:eastAsiaTheme="minorEastAsia" w:hAnsiTheme="minorEastAsia"/>
          <w:bCs/>
          <w:color w:val="000000"/>
        </w:rPr>
      </w:pPr>
      <w:r>
        <w:rPr>
          <w:rFonts w:asciiTheme="minorEastAsia" w:eastAsiaTheme="minorEastAsia" w:hAnsiTheme="minorEastAsia" w:hint="eastAsia"/>
          <w:bCs/>
          <w:color w:val="000000"/>
        </w:rPr>
        <w:t>对</w:t>
      </w:r>
      <w:r w:rsidR="0054214E">
        <w:rPr>
          <w:rFonts w:asciiTheme="minorEastAsia" w:eastAsiaTheme="minorEastAsia" w:hAnsiTheme="minorEastAsia" w:hint="eastAsia"/>
          <w:bCs/>
          <w:color w:val="000000"/>
        </w:rPr>
        <w:t>不同的数据格式的解析、</w:t>
      </w:r>
      <w:r w:rsidR="00D65202">
        <w:rPr>
          <w:rFonts w:asciiTheme="minorEastAsia" w:eastAsiaTheme="minorEastAsia" w:hAnsiTheme="minorEastAsia" w:hint="eastAsia"/>
          <w:bCs/>
          <w:color w:val="000000"/>
        </w:rPr>
        <w:t>转换功能</w:t>
      </w:r>
      <w:r w:rsidR="0054214E">
        <w:rPr>
          <w:rFonts w:asciiTheme="minorEastAsia" w:eastAsiaTheme="minorEastAsia" w:hAnsiTheme="minorEastAsia" w:hint="eastAsia"/>
          <w:bCs/>
          <w:color w:val="000000"/>
        </w:rPr>
        <w:t>；</w:t>
      </w:r>
    </w:p>
    <w:p w14:paraId="62E0E2DC" w14:textId="43A958F9" w:rsidR="0054214E" w:rsidRPr="004C4391" w:rsidRDefault="0054214E" w:rsidP="00704A3A">
      <w:pPr>
        <w:pStyle w:val="16"/>
        <w:numPr>
          <w:ilvl w:val="0"/>
          <w:numId w:val="48"/>
        </w:numPr>
        <w:snapToGrid w:val="0"/>
        <w:spacing w:line="360" w:lineRule="auto"/>
        <w:ind w:left="840" w:firstLineChars="0"/>
        <w:rPr>
          <w:rFonts w:asciiTheme="minorEastAsia" w:eastAsiaTheme="minorEastAsia" w:hAnsiTheme="minorEastAsia"/>
          <w:bCs/>
          <w:color w:val="000000"/>
        </w:rPr>
      </w:pPr>
      <w:r>
        <w:rPr>
          <w:rFonts w:asciiTheme="minorEastAsia" w:eastAsiaTheme="minorEastAsia" w:hAnsiTheme="minorEastAsia" w:hint="eastAsia"/>
          <w:bCs/>
          <w:color w:val="000000"/>
        </w:rPr>
        <w:t>数据共享接口</w:t>
      </w:r>
      <w:r w:rsidR="00C528F0">
        <w:rPr>
          <w:rFonts w:asciiTheme="minorEastAsia" w:eastAsiaTheme="minorEastAsia" w:hAnsiTheme="minorEastAsia" w:hint="eastAsia"/>
          <w:bCs/>
          <w:color w:val="000000"/>
        </w:rPr>
        <w:t>应</w:t>
      </w:r>
      <w:r>
        <w:rPr>
          <w:rFonts w:asciiTheme="minorEastAsia" w:eastAsiaTheme="minorEastAsia" w:hAnsiTheme="minorEastAsia" w:hint="eastAsia"/>
          <w:bCs/>
          <w:color w:val="000000"/>
        </w:rPr>
        <w:t>满足外部系统对本系统的数据</w:t>
      </w:r>
      <w:r w:rsidR="00CA6D3F">
        <w:rPr>
          <w:rFonts w:asciiTheme="minorEastAsia" w:eastAsiaTheme="minorEastAsia" w:hAnsiTheme="minorEastAsia" w:hint="eastAsia"/>
          <w:bCs/>
          <w:color w:val="000000"/>
        </w:rPr>
        <w:t>调用</w:t>
      </w:r>
      <w:r>
        <w:rPr>
          <w:rFonts w:asciiTheme="minorEastAsia" w:eastAsiaTheme="minorEastAsia" w:hAnsiTheme="minorEastAsia" w:hint="eastAsia"/>
          <w:bCs/>
          <w:color w:val="000000"/>
        </w:rPr>
        <w:t>要求。</w:t>
      </w:r>
    </w:p>
    <w:p w14:paraId="02EF064F" w14:textId="4DC4D7A1" w:rsidR="009B2F21" w:rsidRDefault="0054214E" w:rsidP="00704A3A">
      <w:pPr>
        <w:pStyle w:val="affffff7"/>
        <w:tabs>
          <w:tab w:val="left" w:pos="0"/>
        </w:tabs>
        <w:snapToGrid w:val="0"/>
        <w:spacing w:after="0" w:line="360" w:lineRule="auto"/>
        <w:rPr>
          <w:rFonts w:ascii="黑体" w:hAnsi="黑体"/>
          <w:szCs w:val="22"/>
        </w:rPr>
      </w:pPr>
      <w:r>
        <w:rPr>
          <w:rFonts w:ascii="黑体" w:hAnsi="黑体" w:hint="eastAsia"/>
          <w:szCs w:val="22"/>
        </w:rPr>
        <w:t>5</w:t>
      </w:r>
      <w:r>
        <w:rPr>
          <w:rFonts w:ascii="黑体" w:hAnsi="黑体"/>
          <w:szCs w:val="22"/>
        </w:rPr>
        <w:t>.2.</w:t>
      </w:r>
      <w:r w:rsidR="00214BF8">
        <w:rPr>
          <w:rFonts w:ascii="黑体" w:hAnsi="黑体"/>
          <w:szCs w:val="22"/>
        </w:rPr>
        <w:t>3</w:t>
      </w:r>
      <w:r>
        <w:rPr>
          <w:rFonts w:ascii="黑体" w:hAnsi="黑体" w:hint="eastAsia"/>
          <w:szCs w:val="22"/>
        </w:rPr>
        <w:t>模型管理应具备下列功能：</w:t>
      </w:r>
    </w:p>
    <w:p w14:paraId="67D39971" w14:textId="77777777" w:rsidR="00C528F0" w:rsidRDefault="0054214E" w:rsidP="00704A3A">
      <w:pPr>
        <w:pStyle w:val="16"/>
        <w:numPr>
          <w:ilvl w:val="0"/>
          <w:numId w:val="30"/>
        </w:numPr>
        <w:snapToGrid w:val="0"/>
        <w:spacing w:line="360" w:lineRule="auto"/>
        <w:ind w:left="840" w:firstLineChars="0"/>
        <w:rPr>
          <w:rFonts w:ascii="宋体" w:hAnsi="宋体"/>
          <w:bCs/>
          <w:color w:val="000000"/>
        </w:rPr>
      </w:pPr>
      <w:r w:rsidRPr="004C4391">
        <w:rPr>
          <w:rFonts w:ascii="宋体" w:hAnsi="宋体" w:hint="eastAsia"/>
          <w:bCs/>
          <w:color w:val="000000"/>
        </w:rPr>
        <w:t>稳态</w:t>
      </w:r>
      <w:r w:rsidR="00B27F34">
        <w:rPr>
          <w:rFonts w:ascii="宋体" w:hAnsi="宋体" w:hint="eastAsia"/>
          <w:bCs/>
          <w:color w:val="000000"/>
        </w:rPr>
        <w:t>水力模型</w:t>
      </w:r>
      <w:r w:rsidR="00C528F0">
        <w:rPr>
          <w:rFonts w:ascii="宋体" w:hAnsi="宋体" w:hint="eastAsia"/>
          <w:bCs/>
          <w:color w:val="000000"/>
        </w:rPr>
        <w:t>应能</w:t>
      </w:r>
      <w:r w:rsidRPr="004C4391">
        <w:rPr>
          <w:rFonts w:ascii="宋体" w:hAnsi="宋体" w:hint="eastAsia"/>
          <w:bCs/>
          <w:color w:val="000000"/>
        </w:rPr>
        <w:t>对管网输配水量、水压进行仿真</w:t>
      </w:r>
      <w:r w:rsidR="00B27F34">
        <w:rPr>
          <w:rFonts w:ascii="宋体" w:hAnsi="宋体" w:hint="eastAsia"/>
          <w:bCs/>
          <w:color w:val="000000"/>
        </w:rPr>
        <w:t>计算</w:t>
      </w:r>
      <w:r w:rsidRPr="004C4391">
        <w:rPr>
          <w:rFonts w:ascii="宋体" w:hAnsi="宋体" w:hint="eastAsia"/>
          <w:bCs/>
          <w:color w:val="000000"/>
        </w:rPr>
        <w:t>；</w:t>
      </w:r>
    </w:p>
    <w:p w14:paraId="05540AD3" w14:textId="77777777" w:rsidR="00C528F0" w:rsidRDefault="0054214E" w:rsidP="00704A3A">
      <w:pPr>
        <w:pStyle w:val="16"/>
        <w:numPr>
          <w:ilvl w:val="0"/>
          <w:numId w:val="30"/>
        </w:numPr>
        <w:snapToGrid w:val="0"/>
        <w:spacing w:line="360" w:lineRule="auto"/>
        <w:ind w:left="840" w:firstLineChars="0"/>
        <w:rPr>
          <w:rFonts w:ascii="宋体" w:hAnsi="宋体"/>
          <w:bCs/>
          <w:color w:val="000000"/>
        </w:rPr>
      </w:pPr>
      <w:r w:rsidRPr="004C4391">
        <w:rPr>
          <w:rFonts w:ascii="宋体" w:hAnsi="宋体" w:hint="eastAsia"/>
          <w:bCs/>
          <w:color w:val="000000"/>
        </w:rPr>
        <w:t>瞬态</w:t>
      </w:r>
      <w:r w:rsidR="00B27F34">
        <w:rPr>
          <w:rFonts w:ascii="宋体" w:hAnsi="宋体" w:hint="eastAsia"/>
          <w:bCs/>
          <w:color w:val="000000"/>
        </w:rPr>
        <w:t>水力模型</w:t>
      </w:r>
      <w:r w:rsidR="00C528F0">
        <w:rPr>
          <w:rFonts w:ascii="宋体" w:hAnsi="宋体" w:hint="eastAsia"/>
          <w:bCs/>
          <w:color w:val="000000"/>
        </w:rPr>
        <w:t>应能</w:t>
      </w:r>
      <w:r w:rsidR="00B27F34">
        <w:rPr>
          <w:rFonts w:ascii="宋体" w:hAnsi="宋体" w:hint="eastAsia"/>
          <w:bCs/>
          <w:color w:val="000000"/>
        </w:rPr>
        <w:t>对过渡过程中水量、水压瞬态变化进行仿真计算；</w:t>
      </w:r>
    </w:p>
    <w:p w14:paraId="52B4D795" w14:textId="5632FC42" w:rsidR="0054214E" w:rsidRPr="004C4391" w:rsidRDefault="00C528F0" w:rsidP="00704A3A">
      <w:pPr>
        <w:pStyle w:val="16"/>
        <w:numPr>
          <w:ilvl w:val="0"/>
          <w:numId w:val="30"/>
        </w:numPr>
        <w:snapToGrid w:val="0"/>
        <w:spacing w:line="360" w:lineRule="auto"/>
        <w:ind w:left="840" w:firstLineChars="0"/>
        <w:rPr>
          <w:rFonts w:ascii="宋体" w:hAnsi="宋体"/>
          <w:bCs/>
          <w:color w:val="000000"/>
        </w:rPr>
      </w:pPr>
      <w:r>
        <w:rPr>
          <w:rFonts w:ascii="宋体" w:hAnsi="宋体" w:hint="eastAsia"/>
          <w:bCs/>
          <w:color w:val="000000"/>
        </w:rPr>
        <w:t>具备</w:t>
      </w:r>
      <w:r w:rsidR="00B27F34">
        <w:rPr>
          <w:rFonts w:ascii="宋体" w:hAnsi="宋体" w:hint="eastAsia"/>
          <w:bCs/>
          <w:color w:val="000000"/>
        </w:rPr>
        <w:t>水力模型校核功能</w:t>
      </w:r>
      <w:r w:rsidR="0054214E" w:rsidRPr="004C4391">
        <w:rPr>
          <w:rFonts w:ascii="宋体" w:hAnsi="宋体" w:hint="eastAsia"/>
          <w:bCs/>
          <w:color w:val="000000"/>
        </w:rPr>
        <w:t>；</w:t>
      </w:r>
    </w:p>
    <w:p w14:paraId="3E0AB38A" w14:textId="2874D826" w:rsidR="0054214E" w:rsidRPr="00C11FBE" w:rsidRDefault="0054214E" w:rsidP="00704A3A">
      <w:pPr>
        <w:pStyle w:val="16"/>
        <w:numPr>
          <w:ilvl w:val="0"/>
          <w:numId w:val="30"/>
        </w:numPr>
        <w:snapToGrid w:val="0"/>
        <w:spacing w:line="360" w:lineRule="auto"/>
        <w:ind w:left="840" w:firstLineChars="0"/>
        <w:rPr>
          <w:rFonts w:asciiTheme="minorEastAsia" w:eastAsiaTheme="minorEastAsia" w:hAnsiTheme="minorEastAsia"/>
          <w:bCs/>
        </w:rPr>
      </w:pPr>
      <w:r w:rsidRPr="00C11FBE">
        <w:rPr>
          <w:rFonts w:ascii="宋体" w:hAnsi="宋体" w:hint="eastAsia"/>
          <w:bCs/>
        </w:rPr>
        <w:t>控制算法具备</w:t>
      </w:r>
      <w:r w:rsidR="00CA6D3F">
        <w:rPr>
          <w:rFonts w:ascii="宋体" w:hAnsi="宋体" w:hint="eastAsia"/>
          <w:bCs/>
        </w:rPr>
        <w:t>分布式计算、全局</w:t>
      </w:r>
      <w:r w:rsidRPr="00C11FBE">
        <w:rPr>
          <w:rFonts w:ascii="宋体" w:hAnsi="宋体" w:hint="eastAsia"/>
          <w:bCs/>
        </w:rPr>
        <w:t>寻优</w:t>
      </w:r>
      <w:r w:rsidR="00CA6D3F">
        <w:rPr>
          <w:rFonts w:ascii="宋体" w:hAnsi="宋体" w:hint="eastAsia"/>
          <w:bCs/>
        </w:rPr>
        <w:t>、</w:t>
      </w:r>
      <w:r w:rsidR="001353F9">
        <w:rPr>
          <w:rFonts w:ascii="宋体" w:hAnsi="宋体" w:hint="eastAsia"/>
          <w:bCs/>
        </w:rPr>
        <w:t>稳定控制</w:t>
      </w:r>
      <w:r w:rsidR="00FB3251">
        <w:rPr>
          <w:rFonts w:ascii="宋体" w:hAnsi="宋体" w:hint="eastAsia"/>
          <w:bCs/>
        </w:rPr>
        <w:t>等</w:t>
      </w:r>
      <w:r w:rsidRPr="00C11FBE">
        <w:rPr>
          <w:rFonts w:ascii="宋体" w:hAnsi="宋体" w:hint="eastAsia"/>
          <w:bCs/>
        </w:rPr>
        <w:t>控制策略的功能；</w:t>
      </w:r>
      <w:r w:rsidR="00C11FBE">
        <w:rPr>
          <w:rFonts w:ascii="宋体" w:hAnsi="宋体" w:hint="eastAsia"/>
          <w:bCs/>
        </w:rPr>
        <w:t>具备控制调度控制效果评估的功能，</w:t>
      </w:r>
      <w:r w:rsidR="00C11FBE">
        <w:rPr>
          <w:rFonts w:asciiTheme="minorEastAsia" w:eastAsiaTheme="minorEastAsia" w:hAnsiTheme="minorEastAsia" w:hint="eastAsia"/>
          <w:bCs/>
        </w:rPr>
        <w:t>在调度完成后，</w:t>
      </w:r>
      <w:r w:rsidR="00C11FBE" w:rsidRPr="004C4391">
        <w:rPr>
          <w:rFonts w:ascii="宋体" w:hAnsi="宋体" w:hint="eastAsia"/>
          <w:bCs/>
        </w:rPr>
        <w:t>对瞬态</w:t>
      </w:r>
      <w:r w:rsidR="00C11FBE">
        <w:rPr>
          <w:rFonts w:ascii="宋体" w:hAnsi="宋体" w:hint="eastAsia"/>
          <w:bCs/>
        </w:rPr>
        <w:t>分析</w:t>
      </w:r>
      <w:r w:rsidR="00C11FBE" w:rsidRPr="004C4391">
        <w:rPr>
          <w:rFonts w:ascii="宋体" w:hAnsi="宋体" w:hint="eastAsia"/>
          <w:bCs/>
        </w:rPr>
        <w:t>数据与安全监测数据</w:t>
      </w:r>
      <w:r w:rsidR="00C528F0">
        <w:rPr>
          <w:rFonts w:ascii="宋体" w:hAnsi="宋体" w:hint="eastAsia"/>
          <w:bCs/>
        </w:rPr>
        <w:t>误差</w:t>
      </w:r>
      <w:r w:rsidR="00C11FBE" w:rsidRPr="004C4391">
        <w:rPr>
          <w:rFonts w:ascii="宋体" w:hAnsi="宋体" w:hint="eastAsia"/>
          <w:bCs/>
        </w:rPr>
        <w:t>小于30</w:t>
      </w:r>
      <w:r w:rsidR="00C11FBE" w:rsidRPr="004C4391">
        <w:rPr>
          <w:rFonts w:ascii="宋体" w:hAnsi="宋体"/>
          <w:bCs/>
        </w:rPr>
        <w:t>%</w:t>
      </w:r>
      <w:r w:rsidR="00C11FBE" w:rsidRPr="004C4391">
        <w:rPr>
          <w:rFonts w:ascii="宋体" w:hAnsi="宋体" w:hint="eastAsia"/>
          <w:bCs/>
        </w:rPr>
        <w:t>的控制策略更新至控制策略库</w:t>
      </w:r>
      <w:r w:rsidRPr="00C11FBE">
        <w:rPr>
          <w:rFonts w:ascii="宋体" w:hAnsi="宋体" w:hint="eastAsia"/>
          <w:bCs/>
        </w:rPr>
        <w:t>；</w:t>
      </w:r>
    </w:p>
    <w:p w14:paraId="1B95A582" w14:textId="74A0A755" w:rsidR="0054214E" w:rsidRPr="004C4391" w:rsidRDefault="0054214E" w:rsidP="00704A3A">
      <w:pPr>
        <w:pStyle w:val="16"/>
        <w:numPr>
          <w:ilvl w:val="0"/>
          <w:numId w:val="30"/>
        </w:numPr>
        <w:snapToGrid w:val="0"/>
        <w:spacing w:line="360" w:lineRule="auto"/>
        <w:ind w:left="840" w:firstLineChars="0"/>
        <w:rPr>
          <w:rFonts w:ascii="宋体" w:hAnsi="宋体"/>
          <w:bCs/>
          <w:color w:val="000000"/>
        </w:rPr>
      </w:pPr>
      <w:r w:rsidRPr="004C4391">
        <w:rPr>
          <w:rFonts w:ascii="宋体" w:hAnsi="宋体" w:hint="eastAsia"/>
          <w:bCs/>
          <w:color w:val="000000"/>
        </w:rPr>
        <w:t>设备健康算法</w:t>
      </w:r>
      <w:r w:rsidR="00C11FBE">
        <w:rPr>
          <w:rFonts w:ascii="宋体" w:hAnsi="宋体" w:hint="eastAsia"/>
          <w:bCs/>
          <w:color w:val="000000"/>
        </w:rPr>
        <w:t>应具备</w:t>
      </w:r>
      <w:r w:rsidRPr="004C4391">
        <w:rPr>
          <w:rFonts w:ascii="宋体" w:hAnsi="宋体" w:hint="eastAsia"/>
          <w:bCs/>
          <w:color w:val="000000"/>
        </w:rPr>
        <w:t>专用算法对设备</w:t>
      </w:r>
      <w:r w:rsidR="00FB3251">
        <w:rPr>
          <w:rFonts w:ascii="宋体" w:hAnsi="宋体" w:hint="eastAsia"/>
          <w:bCs/>
          <w:color w:val="000000"/>
        </w:rPr>
        <w:t>状态管理、</w:t>
      </w:r>
      <w:r w:rsidRPr="004C4391">
        <w:rPr>
          <w:rFonts w:ascii="宋体" w:hAnsi="宋体" w:hint="eastAsia"/>
          <w:bCs/>
          <w:color w:val="000000"/>
        </w:rPr>
        <w:t>故障分析和健康</w:t>
      </w:r>
      <w:r w:rsidR="00C11FBE">
        <w:rPr>
          <w:rFonts w:ascii="宋体" w:hAnsi="宋体" w:hint="eastAsia"/>
          <w:bCs/>
          <w:color w:val="000000"/>
        </w:rPr>
        <w:t>诊断功能</w:t>
      </w:r>
      <w:r>
        <w:rPr>
          <w:rFonts w:ascii="宋体" w:hAnsi="宋体" w:hint="eastAsia"/>
          <w:bCs/>
          <w:color w:val="000000"/>
        </w:rPr>
        <w:t>。</w:t>
      </w:r>
    </w:p>
    <w:p w14:paraId="2E51C401" w14:textId="4339232A" w:rsidR="0054214E" w:rsidRDefault="0054214E" w:rsidP="00704A3A">
      <w:pPr>
        <w:pStyle w:val="affffff7"/>
        <w:tabs>
          <w:tab w:val="left" w:pos="0"/>
        </w:tabs>
        <w:snapToGrid w:val="0"/>
        <w:spacing w:after="0" w:line="360" w:lineRule="auto"/>
        <w:rPr>
          <w:rFonts w:ascii="黑体" w:hAnsi="黑体"/>
          <w:szCs w:val="22"/>
        </w:rPr>
      </w:pPr>
      <w:r>
        <w:rPr>
          <w:rFonts w:ascii="黑体" w:hAnsi="黑体" w:hint="eastAsia"/>
          <w:szCs w:val="22"/>
        </w:rPr>
        <w:t>5</w:t>
      </w:r>
      <w:r>
        <w:rPr>
          <w:rFonts w:ascii="黑体" w:hAnsi="黑体"/>
          <w:szCs w:val="22"/>
        </w:rPr>
        <w:t>.2.</w:t>
      </w:r>
      <w:r w:rsidR="00214BF8">
        <w:rPr>
          <w:rFonts w:ascii="黑体" w:hAnsi="黑体"/>
          <w:szCs w:val="22"/>
        </w:rPr>
        <w:t>4</w:t>
      </w:r>
      <w:r>
        <w:rPr>
          <w:rFonts w:ascii="黑体" w:hAnsi="黑体" w:hint="eastAsia"/>
          <w:szCs w:val="22"/>
        </w:rPr>
        <w:t>综合调控应具备下列功能：</w:t>
      </w:r>
    </w:p>
    <w:p w14:paraId="7E66FB03" w14:textId="300820B8" w:rsidR="0054214E" w:rsidRPr="004C4391" w:rsidRDefault="00C11FBE" w:rsidP="00704A3A">
      <w:pPr>
        <w:pStyle w:val="16"/>
        <w:numPr>
          <w:ilvl w:val="0"/>
          <w:numId w:val="49"/>
        </w:numPr>
        <w:snapToGrid w:val="0"/>
        <w:spacing w:line="360" w:lineRule="auto"/>
        <w:ind w:left="840" w:firstLineChars="0"/>
        <w:rPr>
          <w:rFonts w:asciiTheme="minorEastAsia" w:eastAsiaTheme="minorEastAsia" w:hAnsiTheme="minorEastAsia"/>
          <w:bCs/>
          <w:color w:val="000000"/>
        </w:rPr>
      </w:pPr>
      <w:r>
        <w:rPr>
          <w:rFonts w:asciiTheme="minorEastAsia" w:eastAsiaTheme="minorEastAsia" w:hAnsiTheme="minorEastAsia" w:hint="eastAsia"/>
          <w:bCs/>
          <w:color w:val="000000"/>
        </w:rPr>
        <w:t>调用</w:t>
      </w:r>
      <w:r w:rsidR="0054214E">
        <w:rPr>
          <w:rFonts w:asciiTheme="minorEastAsia" w:eastAsiaTheme="minorEastAsia" w:hAnsiTheme="minorEastAsia" w:hint="eastAsia"/>
          <w:bCs/>
          <w:color w:val="000000"/>
        </w:rPr>
        <w:t>稳态水力模型</w:t>
      </w:r>
      <w:r w:rsidR="00CA3D7F">
        <w:rPr>
          <w:rFonts w:asciiTheme="minorEastAsia" w:eastAsiaTheme="minorEastAsia" w:hAnsiTheme="minorEastAsia" w:hint="eastAsia"/>
          <w:bCs/>
          <w:color w:val="000000"/>
        </w:rPr>
        <w:t>制定</w:t>
      </w:r>
      <w:r w:rsidR="0054214E">
        <w:rPr>
          <w:rFonts w:asciiTheme="minorEastAsia" w:eastAsiaTheme="minorEastAsia" w:hAnsiTheme="minorEastAsia" w:hint="eastAsia"/>
          <w:bCs/>
          <w:color w:val="000000"/>
        </w:rPr>
        <w:t>调度方案，包括</w:t>
      </w:r>
      <w:r w:rsidR="0054214E" w:rsidRPr="004C4391">
        <w:rPr>
          <w:rFonts w:asciiTheme="minorEastAsia" w:eastAsiaTheme="minorEastAsia" w:hAnsiTheme="minorEastAsia" w:hint="eastAsia"/>
          <w:bCs/>
          <w:color w:val="000000"/>
        </w:rPr>
        <w:t>控制对象</w:t>
      </w:r>
      <w:r>
        <w:rPr>
          <w:rFonts w:asciiTheme="minorEastAsia" w:eastAsiaTheme="minorEastAsia" w:hAnsiTheme="minorEastAsia" w:hint="eastAsia"/>
          <w:bCs/>
          <w:color w:val="000000"/>
        </w:rPr>
        <w:t>及其控制</w:t>
      </w:r>
      <w:r w:rsidR="0054214E" w:rsidRPr="004C4391">
        <w:rPr>
          <w:rFonts w:asciiTheme="minorEastAsia" w:eastAsiaTheme="minorEastAsia" w:hAnsiTheme="minorEastAsia" w:hint="eastAsia"/>
          <w:bCs/>
          <w:color w:val="000000"/>
        </w:rPr>
        <w:t>参数</w:t>
      </w:r>
      <w:r w:rsidR="0054214E">
        <w:rPr>
          <w:rFonts w:asciiTheme="minorEastAsia" w:eastAsiaTheme="minorEastAsia" w:hAnsiTheme="minorEastAsia" w:hint="eastAsia"/>
          <w:bCs/>
          <w:color w:val="000000"/>
        </w:rPr>
        <w:t>；</w:t>
      </w:r>
    </w:p>
    <w:p w14:paraId="4FB8A331" w14:textId="35A6BB22" w:rsidR="0054214E" w:rsidRPr="004C4391" w:rsidRDefault="00C11FBE" w:rsidP="00704A3A">
      <w:pPr>
        <w:pStyle w:val="16"/>
        <w:numPr>
          <w:ilvl w:val="0"/>
          <w:numId w:val="49"/>
        </w:numPr>
        <w:snapToGrid w:val="0"/>
        <w:spacing w:line="360" w:lineRule="auto"/>
        <w:ind w:left="840" w:firstLineChars="0"/>
        <w:rPr>
          <w:rFonts w:asciiTheme="minorEastAsia" w:eastAsiaTheme="minorEastAsia" w:hAnsiTheme="minorEastAsia"/>
          <w:bCs/>
          <w:color w:val="000000"/>
        </w:rPr>
      </w:pPr>
      <w:r>
        <w:rPr>
          <w:rFonts w:asciiTheme="minorEastAsia" w:eastAsiaTheme="minorEastAsia" w:hAnsiTheme="minorEastAsia" w:hint="eastAsia"/>
          <w:bCs/>
          <w:color w:val="000000"/>
        </w:rPr>
        <w:t>调用控制算法制定控制</w:t>
      </w:r>
      <w:r w:rsidR="0054214E" w:rsidRPr="004C4391">
        <w:rPr>
          <w:rFonts w:asciiTheme="minorEastAsia" w:eastAsiaTheme="minorEastAsia" w:hAnsiTheme="minorEastAsia" w:hint="eastAsia"/>
          <w:bCs/>
          <w:color w:val="000000"/>
        </w:rPr>
        <w:t>策略</w:t>
      </w:r>
      <w:r w:rsidR="0054214E">
        <w:rPr>
          <w:rFonts w:asciiTheme="minorEastAsia" w:eastAsiaTheme="minorEastAsia" w:hAnsiTheme="minorEastAsia" w:hint="eastAsia"/>
          <w:bCs/>
          <w:color w:val="000000"/>
        </w:rPr>
        <w:t>，包括</w:t>
      </w:r>
      <w:r w:rsidR="0054214E" w:rsidRPr="004C4391">
        <w:rPr>
          <w:rFonts w:asciiTheme="minorEastAsia" w:eastAsiaTheme="minorEastAsia" w:hAnsiTheme="minorEastAsia" w:hint="eastAsia"/>
          <w:bCs/>
          <w:color w:val="000000"/>
        </w:rPr>
        <w:t>控制对象水力组件的动作顺序、时点和时长</w:t>
      </w:r>
      <w:r>
        <w:rPr>
          <w:rFonts w:ascii="宋体" w:hAnsi="宋体" w:hint="eastAsia"/>
          <w:bCs/>
        </w:rPr>
        <w:t>；</w:t>
      </w:r>
    </w:p>
    <w:p w14:paraId="79596770" w14:textId="686A5195" w:rsidR="0054214E" w:rsidRPr="004C4391" w:rsidRDefault="00C11FBE" w:rsidP="00704A3A">
      <w:pPr>
        <w:pStyle w:val="16"/>
        <w:numPr>
          <w:ilvl w:val="0"/>
          <w:numId w:val="49"/>
        </w:numPr>
        <w:snapToGrid w:val="0"/>
        <w:spacing w:line="360" w:lineRule="auto"/>
        <w:ind w:left="840" w:firstLineChars="0"/>
        <w:rPr>
          <w:rFonts w:asciiTheme="minorEastAsia" w:eastAsiaTheme="minorEastAsia" w:hAnsiTheme="minorEastAsia"/>
          <w:bCs/>
          <w:color w:val="000000"/>
        </w:rPr>
      </w:pPr>
      <w:r>
        <w:rPr>
          <w:rFonts w:asciiTheme="minorEastAsia" w:eastAsiaTheme="minorEastAsia" w:hAnsiTheme="minorEastAsia" w:hint="eastAsia"/>
          <w:bCs/>
          <w:color w:val="000000"/>
        </w:rPr>
        <w:t>调用</w:t>
      </w:r>
      <w:r w:rsidR="0054214E" w:rsidRPr="004C4391">
        <w:rPr>
          <w:rFonts w:asciiTheme="minorEastAsia" w:eastAsiaTheme="minorEastAsia" w:hAnsiTheme="minorEastAsia" w:hint="eastAsia"/>
          <w:bCs/>
          <w:color w:val="000000"/>
        </w:rPr>
        <w:t>瞬态水力模型对</w:t>
      </w:r>
      <w:r w:rsidR="0054214E">
        <w:rPr>
          <w:rFonts w:asciiTheme="minorEastAsia" w:eastAsiaTheme="minorEastAsia" w:hAnsiTheme="minorEastAsia" w:hint="eastAsia"/>
          <w:bCs/>
          <w:color w:val="000000"/>
        </w:rPr>
        <w:t>控制策略进行安全校核，</w:t>
      </w:r>
      <w:r>
        <w:rPr>
          <w:rFonts w:ascii="宋体" w:hAnsi="宋体" w:hint="eastAsia"/>
          <w:bCs/>
          <w:color w:val="000000"/>
        </w:rPr>
        <w:t>安全校核水锤峰值</w:t>
      </w:r>
      <w:r w:rsidR="0054214E" w:rsidRPr="004C4391">
        <w:rPr>
          <w:rFonts w:ascii="宋体" w:hAnsi="宋体" w:hint="eastAsia"/>
          <w:bCs/>
          <w:color w:val="000000"/>
        </w:rPr>
        <w:t>应不超过工作压力的1.5倍</w:t>
      </w:r>
      <w:r w:rsidR="0054214E">
        <w:rPr>
          <w:rFonts w:asciiTheme="minorEastAsia" w:eastAsiaTheme="minorEastAsia" w:hAnsiTheme="minorEastAsia" w:hint="eastAsia"/>
          <w:bCs/>
          <w:color w:val="000000"/>
        </w:rPr>
        <w:t>；</w:t>
      </w:r>
    </w:p>
    <w:p w14:paraId="75E22F51" w14:textId="7E450EF2" w:rsidR="0054214E" w:rsidRPr="00691E8B" w:rsidRDefault="00C528F0" w:rsidP="00704A3A">
      <w:pPr>
        <w:pStyle w:val="16"/>
        <w:numPr>
          <w:ilvl w:val="0"/>
          <w:numId w:val="49"/>
        </w:numPr>
        <w:snapToGrid w:val="0"/>
        <w:spacing w:line="360" w:lineRule="auto"/>
        <w:ind w:left="840" w:firstLineChars="0"/>
        <w:rPr>
          <w:rFonts w:asciiTheme="minorEastAsia" w:eastAsiaTheme="minorEastAsia" w:hAnsiTheme="minorEastAsia"/>
          <w:bCs/>
          <w:color w:val="000000"/>
        </w:rPr>
      </w:pPr>
      <w:r>
        <w:rPr>
          <w:rFonts w:asciiTheme="minorEastAsia" w:eastAsiaTheme="minorEastAsia" w:hAnsiTheme="minorEastAsia" w:hint="eastAsia"/>
          <w:bCs/>
          <w:color w:val="000000"/>
        </w:rPr>
        <w:t>采用</w:t>
      </w:r>
      <w:r w:rsidR="0054214E" w:rsidRPr="00691E8B">
        <w:rPr>
          <w:rFonts w:asciiTheme="minorEastAsia" w:eastAsiaTheme="minorEastAsia" w:hAnsiTheme="minorEastAsia" w:hint="eastAsia"/>
          <w:bCs/>
          <w:color w:val="000000"/>
        </w:rPr>
        <w:t>自动和人工</w:t>
      </w:r>
      <w:r w:rsidR="00C11FBE" w:rsidRPr="00691E8B">
        <w:rPr>
          <w:rFonts w:asciiTheme="minorEastAsia" w:eastAsiaTheme="minorEastAsia" w:hAnsiTheme="minorEastAsia" w:hint="eastAsia"/>
          <w:bCs/>
          <w:color w:val="000000"/>
        </w:rPr>
        <w:t>控制</w:t>
      </w:r>
      <w:r w:rsidR="0054214E" w:rsidRPr="00691E8B">
        <w:rPr>
          <w:rFonts w:asciiTheme="minorEastAsia" w:eastAsiaTheme="minorEastAsia" w:hAnsiTheme="minorEastAsia" w:hint="eastAsia"/>
          <w:bCs/>
          <w:color w:val="000000"/>
        </w:rPr>
        <w:t>方式</w:t>
      </w:r>
      <w:r w:rsidR="00C11FBE" w:rsidRPr="00691E8B">
        <w:rPr>
          <w:rFonts w:asciiTheme="minorEastAsia" w:eastAsiaTheme="minorEastAsia" w:hAnsiTheme="minorEastAsia" w:hint="eastAsia"/>
          <w:bCs/>
          <w:color w:val="000000"/>
        </w:rPr>
        <w:t>，</w:t>
      </w:r>
      <w:r w:rsidR="0054214E" w:rsidRPr="00691E8B">
        <w:rPr>
          <w:rFonts w:asciiTheme="minorEastAsia" w:eastAsiaTheme="minorEastAsia" w:hAnsiTheme="minorEastAsia" w:hint="eastAsia"/>
          <w:bCs/>
          <w:color w:val="000000"/>
        </w:rPr>
        <w:t>基于输配水目标参数，水力变化后的回调，采用</w:t>
      </w:r>
      <w:r w:rsidR="00691E8B">
        <w:rPr>
          <w:rFonts w:asciiTheme="minorEastAsia" w:eastAsiaTheme="minorEastAsia" w:hAnsiTheme="minorEastAsia" w:hint="eastAsia"/>
          <w:bCs/>
          <w:color w:val="000000"/>
        </w:rPr>
        <w:t>反馈</w:t>
      </w:r>
      <w:r w:rsidR="0054214E" w:rsidRPr="00691E8B">
        <w:rPr>
          <w:rFonts w:asciiTheme="minorEastAsia" w:eastAsiaTheme="minorEastAsia" w:hAnsiTheme="minorEastAsia" w:hint="eastAsia"/>
          <w:bCs/>
          <w:color w:val="000000"/>
        </w:rPr>
        <w:t>控制模式</w:t>
      </w:r>
      <w:r w:rsidR="00691E8B" w:rsidRPr="00691E8B">
        <w:rPr>
          <w:rFonts w:asciiTheme="minorEastAsia" w:eastAsiaTheme="minorEastAsia" w:hAnsiTheme="minorEastAsia" w:hint="eastAsia"/>
          <w:bCs/>
          <w:color w:val="000000"/>
        </w:rPr>
        <w:t>，控制参数由本地设置或平台下达，反馈信息包括设备运行状态、管网运行水力参数监测、管道水锤监测</w:t>
      </w:r>
      <w:r w:rsidR="00691E8B">
        <w:rPr>
          <w:rFonts w:asciiTheme="minorEastAsia" w:eastAsiaTheme="minorEastAsia" w:hAnsiTheme="minorEastAsia" w:hint="eastAsia"/>
          <w:bCs/>
          <w:color w:val="000000"/>
        </w:rPr>
        <w:t>等数据</w:t>
      </w:r>
      <w:r w:rsidR="0054214E" w:rsidRPr="00691E8B">
        <w:rPr>
          <w:rFonts w:asciiTheme="minorEastAsia" w:eastAsiaTheme="minorEastAsia" w:hAnsiTheme="minorEastAsia" w:hint="eastAsia"/>
          <w:bCs/>
          <w:color w:val="000000"/>
        </w:rPr>
        <w:t>；基于</w:t>
      </w:r>
      <w:r w:rsidR="00C11FBE" w:rsidRPr="00691E8B">
        <w:rPr>
          <w:rFonts w:asciiTheme="minorEastAsia" w:eastAsiaTheme="minorEastAsia" w:hAnsiTheme="minorEastAsia" w:hint="eastAsia"/>
          <w:bCs/>
          <w:color w:val="000000"/>
        </w:rPr>
        <w:t>调度</w:t>
      </w:r>
      <w:r w:rsidR="00691E8B" w:rsidRPr="00691E8B">
        <w:rPr>
          <w:rFonts w:asciiTheme="minorEastAsia" w:eastAsiaTheme="minorEastAsia" w:hAnsiTheme="minorEastAsia" w:hint="eastAsia"/>
          <w:bCs/>
          <w:color w:val="000000"/>
        </w:rPr>
        <w:t>水量、水压以及运行安全</w:t>
      </w:r>
      <w:r w:rsidR="0054214E" w:rsidRPr="00691E8B">
        <w:rPr>
          <w:rFonts w:asciiTheme="minorEastAsia" w:eastAsiaTheme="minorEastAsia" w:hAnsiTheme="minorEastAsia" w:hint="eastAsia"/>
          <w:bCs/>
          <w:color w:val="000000"/>
        </w:rPr>
        <w:t>需求，采用分布式控制模式执行控制策略</w:t>
      </w:r>
      <w:r w:rsidR="00691E8B">
        <w:rPr>
          <w:rFonts w:asciiTheme="minorEastAsia" w:eastAsiaTheme="minorEastAsia" w:hAnsiTheme="minorEastAsia" w:hint="eastAsia"/>
          <w:bCs/>
          <w:color w:val="000000"/>
        </w:rPr>
        <w:t>。</w:t>
      </w:r>
    </w:p>
    <w:p w14:paraId="0DF85C06" w14:textId="5E8C61DA" w:rsidR="00B93244" w:rsidRDefault="00B93244" w:rsidP="00704A3A">
      <w:pPr>
        <w:pStyle w:val="affffff7"/>
        <w:tabs>
          <w:tab w:val="left" w:pos="0"/>
        </w:tabs>
        <w:snapToGrid w:val="0"/>
        <w:spacing w:after="0" w:line="360" w:lineRule="auto"/>
        <w:rPr>
          <w:rFonts w:ascii="黑体" w:hAnsi="黑体"/>
          <w:szCs w:val="22"/>
        </w:rPr>
      </w:pPr>
      <w:r w:rsidRPr="00B93244">
        <w:rPr>
          <w:rFonts w:ascii="黑体" w:hAnsi="黑体" w:hint="eastAsia"/>
          <w:szCs w:val="22"/>
        </w:rPr>
        <w:t>5</w:t>
      </w:r>
      <w:r w:rsidRPr="00B93244">
        <w:rPr>
          <w:rFonts w:ascii="黑体" w:hAnsi="黑体"/>
          <w:szCs w:val="22"/>
        </w:rPr>
        <w:t>.2.</w:t>
      </w:r>
      <w:r w:rsidR="00214BF8">
        <w:rPr>
          <w:rFonts w:ascii="黑体" w:hAnsi="黑体"/>
          <w:szCs w:val="22"/>
        </w:rPr>
        <w:t>5</w:t>
      </w:r>
      <w:r>
        <w:rPr>
          <w:rFonts w:ascii="黑体" w:hAnsi="黑体" w:hint="eastAsia"/>
          <w:szCs w:val="22"/>
        </w:rPr>
        <w:t>运行管理应具备下列功能：</w:t>
      </w:r>
    </w:p>
    <w:p w14:paraId="7C44333C" w14:textId="658A932D" w:rsidR="00AF7AB1" w:rsidRDefault="00AF7AB1" w:rsidP="00704A3A">
      <w:pPr>
        <w:pStyle w:val="16"/>
        <w:numPr>
          <w:ilvl w:val="0"/>
          <w:numId w:val="32"/>
        </w:numPr>
        <w:snapToGrid w:val="0"/>
        <w:spacing w:line="360" w:lineRule="auto"/>
        <w:ind w:left="840" w:firstLineChars="0"/>
        <w:rPr>
          <w:rFonts w:asciiTheme="minorEastAsia" w:eastAsiaTheme="minorEastAsia" w:hAnsiTheme="minorEastAsia"/>
          <w:bCs/>
          <w:color w:val="000000"/>
        </w:rPr>
      </w:pPr>
      <w:r>
        <w:rPr>
          <w:rFonts w:asciiTheme="minorEastAsia" w:eastAsiaTheme="minorEastAsia" w:hAnsiTheme="minorEastAsia" w:hint="eastAsia"/>
          <w:bCs/>
          <w:color w:val="000000"/>
        </w:rPr>
        <w:t>输水管网运行各类工况需求管理</w:t>
      </w:r>
      <w:r w:rsidR="00214BF8">
        <w:rPr>
          <w:rFonts w:asciiTheme="minorEastAsia" w:eastAsiaTheme="minorEastAsia" w:hAnsiTheme="minorEastAsia" w:hint="eastAsia"/>
          <w:bCs/>
          <w:color w:val="000000"/>
        </w:rPr>
        <w:t>功能</w:t>
      </w:r>
      <w:r>
        <w:rPr>
          <w:rFonts w:asciiTheme="minorEastAsia" w:eastAsiaTheme="minorEastAsia" w:hAnsiTheme="minorEastAsia" w:hint="eastAsia"/>
          <w:bCs/>
          <w:color w:val="000000"/>
        </w:rPr>
        <w:t>，包括但不限于</w:t>
      </w:r>
      <w:r w:rsidRPr="00AF7AB1">
        <w:rPr>
          <w:rFonts w:asciiTheme="minorEastAsia" w:eastAsiaTheme="minorEastAsia" w:hAnsiTheme="minorEastAsia" w:hint="eastAsia"/>
          <w:bCs/>
          <w:color w:val="000000"/>
        </w:rPr>
        <w:t>日常调度、</w:t>
      </w:r>
      <w:r>
        <w:rPr>
          <w:rFonts w:asciiTheme="minorEastAsia" w:eastAsiaTheme="minorEastAsia" w:hAnsiTheme="minorEastAsia" w:hint="eastAsia"/>
          <w:bCs/>
          <w:color w:val="000000"/>
        </w:rPr>
        <w:t>源头水量变化、设备异常、管</w:t>
      </w:r>
      <w:r>
        <w:rPr>
          <w:rFonts w:asciiTheme="minorEastAsia" w:eastAsiaTheme="minorEastAsia" w:hAnsiTheme="minorEastAsia" w:hint="eastAsia"/>
          <w:bCs/>
          <w:color w:val="000000"/>
        </w:rPr>
        <w:lastRenderedPageBreak/>
        <w:t>道</w:t>
      </w:r>
      <w:r w:rsidRPr="00AF7AB1">
        <w:rPr>
          <w:rFonts w:asciiTheme="minorEastAsia" w:eastAsiaTheme="minorEastAsia" w:hAnsiTheme="minorEastAsia" w:hint="eastAsia"/>
          <w:bCs/>
          <w:color w:val="000000"/>
        </w:rPr>
        <w:t>检修</w:t>
      </w:r>
      <w:r>
        <w:rPr>
          <w:rFonts w:asciiTheme="minorEastAsia" w:eastAsiaTheme="minorEastAsia" w:hAnsiTheme="minorEastAsia" w:hint="eastAsia"/>
          <w:bCs/>
          <w:color w:val="000000"/>
        </w:rPr>
        <w:t>以及其他</w:t>
      </w:r>
      <w:r w:rsidRPr="00AF7AB1">
        <w:rPr>
          <w:rFonts w:asciiTheme="minorEastAsia" w:eastAsiaTheme="minorEastAsia" w:hAnsiTheme="minorEastAsia" w:hint="eastAsia"/>
          <w:bCs/>
          <w:color w:val="000000"/>
        </w:rPr>
        <w:t>紧急</w:t>
      </w:r>
      <w:r>
        <w:rPr>
          <w:rFonts w:asciiTheme="minorEastAsia" w:eastAsiaTheme="minorEastAsia" w:hAnsiTheme="minorEastAsia" w:hint="eastAsia"/>
          <w:bCs/>
          <w:color w:val="000000"/>
        </w:rPr>
        <w:t>处置等；</w:t>
      </w:r>
    </w:p>
    <w:p w14:paraId="5202F3BC" w14:textId="47B477B3" w:rsidR="00AF7AB1" w:rsidRPr="007122CC" w:rsidRDefault="00AF7AB1" w:rsidP="00704A3A">
      <w:pPr>
        <w:pStyle w:val="16"/>
        <w:numPr>
          <w:ilvl w:val="0"/>
          <w:numId w:val="32"/>
        </w:numPr>
        <w:snapToGrid w:val="0"/>
        <w:spacing w:line="360" w:lineRule="auto"/>
        <w:ind w:left="840" w:firstLineChars="0"/>
        <w:rPr>
          <w:rFonts w:asciiTheme="minorEastAsia" w:eastAsiaTheme="minorEastAsia" w:hAnsiTheme="minorEastAsia"/>
          <w:bCs/>
          <w:color w:val="000000"/>
        </w:rPr>
      </w:pPr>
      <w:r w:rsidRPr="007122CC">
        <w:rPr>
          <w:rFonts w:asciiTheme="minorEastAsia" w:eastAsiaTheme="minorEastAsia" w:hAnsiTheme="minorEastAsia" w:hint="eastAsia"/>
          <w:bCs/>
          <w:color w:val="000000"/>
        </w:rPr>
        <w:t>日常巡检和调度</w:t>
      </w:r>
      <w:r>
        <w:rPr>
          <w:rFonts w:asciiTheme="minorEastAsia" w:eastAsiaTheme="minorEastAsia" w:hAnsiTheme="minorEastAsia" w:hint="eastAsia"/>
          <w:bCs/>
          <w:color w:val="000000"/>
        </w:rPr>
        <w:t>前</w:t>
      </w:r>
      <w:r w:rsidRPr="007122CC">
        <w:rPr>
          <w:rFonts w:asciiTheme="minorEastAsia" w:eastAsiaTheme="minorEastAsia" w:hAnsiTheme="minorEastAsia" w:hint="eastAsia"/>
          <w:bCs/>
          <w:color w:val="000000"/>
        </w:rPr>
        <w:t>巡检工作的</w:t>
      </w:r>
      <w:r>
        <w:rPr>
          <w:rFonts w:asciiTheme="minorEastAsia" w:eastAsiaTheme="minorEastAsia" w:hAnsiTheme="minorEastAsia" w:hint="eastAsia"/>
          <w:bCs/>
          <w:color w:val="000000"/>
        </w:rPr>
        <w:t>任务</w:t>
      </w:r>
      <w:r w:rsidRPr="007122CC">
        <w:rPr>
          <w:rFonts w:asciiTheme="minorEastAsia" w:eastAsiaTheme="minorEastAsia" w:hAnsiTheme="minorEastAsia" w:hint="eastAsia"/>
          <w:bCs/>
          <w:color w:val="000000"/>
        </w:rPr>
        <w:t>管理</w:t>
      </w:r>
      <w:r w:rsidR="00214BF8">
        <w:rPr>
          <w:rFonts w:asciiTheme="minorEastAsia" w:eastAsiaTheme="minorEastAsia" w:hAnsiTheme="minorEastAsia" w:hint="eastAsia"/>
          <w:bCs/>
          <w:color w:val="000000"/>
        </w:rPr>
        <w:t>功能</w:t>
      </w:r>
      <w:r>
        <w:rPr>
          <w:rFonts w:asciiTheme="minorEastAsia" w:eastAsiaTheme="minorEastAsia" w:hAnsiTheme="minorEastAsia" w:hint="eastAsia"/>
          <w:bCs/>
          <w:color w:val="000000"/>
        </w:rPr>
        <w:t>；</w:t>
      </w:r>
    </w:p>
    <w:p w14:paraId="28E949FE" w14:textId="174B2557" w:rsidR="00F433F8" w:rsidRPr="00013C35" w:rsidRDefault="00013C35" w:rsidP="00704A3A">
      <w:pPr>
        <w:pStyle w:val="16"/>
        <w:numPr>
          <w:ilvl w:val="0"/>
          <w:numId w:val="32"/>
        </w:numPr>
        <w:snapToGrid w:val="0"/>
        <w:spacing w:line="360" w:lineRule="auto"/>
        <w:ind w:left="840" w:firstLineChars="0"/>
        <w:rPr>
          <w:rFonts w:asciiTheme="minorEastAsia" w:eastAsiaTheme="minorEastAsia" w:hAnsiTheme="minorEastAsia"/>
          <w:bCs/>
          <w:color w:val="000000"/>
        </w:rPr>
      </w:pPr>
      <w:r>
        <w:rPr>
          <w:rFonts w:asciiTheme="minorEastAsia" w:eastAsiaTheme="minorEastAsia" w:hAnsiTheme="minorEastAsia" w:hint="eastAsia"/>
          <w:bCs/>
          <w:color w:val="000000"/>
        </w:rPr>
        <w:t>可视化查询、展示、统计功能，包括但不限于管道水力运行、设备运行、设备健康状态、控制策略安全校核、调度效果评估等应用数据</w:t>
      </w:r>
      <w:r w:rsidR="00AF7AB1" w:rsidRPr="007122CC">
        <w:rPr>
          <w:rFonts w:asciiTheme="minorEastAsia" w:eastAsiaTheme="minorEastAsia" w:hAnsiTheme="minorEastAsia" w:hint="eastAsia"/>
          <w:bCs/>
          <w:color w:val="000000"/>
        </w:rPr>
        <w:t>。</w:t>
      </w:r>
    </w:p>
    <w:p w14:paraId="505CEC7A" w14:textId="51D83DF3" w:rsidR="00077B8B" w:rsidRPr="00900C9B" w:rsidRDefault="00FE3D8A" w:rsidP="00704A3A">
      <w:pPr>
        <w:pStyle w:val="20"/>
        <w:numPr>
          <w:ilvl w:val="1"/>
          <w:numId w:val="13"/>
        </w:numPr>
        <w:snapToGrid w:val="0"/>
        <w:spacing w:beforeLines="50" w:before="156" w:after="0" w:line="360" w:lineRule="auto"/>
        <w:rPr>
          <w:rFonts w:ascii="黑体" w:hAnsi="黑体"/>
          <w:b w:val="0"/>
          <w:sz w:val="21"/>
        </w:rPr>
      </w:pPr>
      <w:bookmarkStart w:id="28" w:name="_Toc151545744"/>
      <w:r w:rsidRPr="00900C9B">
        <w:rPr>
          <w:rFonts w:ascii="黑体" w:hAnsi="黑体" w:hint="eastAsia"/>
          <w:b w:val="0"/>
          <w:sz w:val="21"/>
        </w:rPr>
        <w:t>系统配置</w:t>
      </w:r>
      <w:bookmarkEnd w:id="28"/>
    </w:p>
    <w:p w14:paraId="7F03C145" w14:textId="285E3D39" w:rsidR="006D4497" w:rsidRPr="00D531F7" w:rsidRDefault="0036631D" w:rsidP="00214BF8">
      <w:pPr>
        <w:pStyle w:val="affffff7"/>
        <w:tabs>
          <w:tab w:val="left" w:pos="0"/>
        </w:tabs>
        <w:snapToGrid w:val="0"/>
        <w:spacing w:after="0" w:line="360" w:lineRule="auto"/>
      </w:pPr>
      <w:r>
        <w:rPr>
          <w:rFonts w:ascii="黑体" w:hAnsi="黑体"/>
          <w:szCs w:val="22"/>
        </w:rPr>
        <w:t>5</w:t>
      </w:r>
      <w:r w:rsidR="009F41B2" w:rsidRPr="0001703B">
        <w:rPr>
          <w:rFonts w:ascii="黑体" w:hAnsi="黑体" w:hint="eastAsia"/>
          <w:szCs w:val="22"/>
        </w:rPr>
        <w:t>.3.</w:t>
      </w:r>
      <w:r w:rsidR="009F41B2" w:rsidRPr="00492D4F">
        <w:rPr>
          <w:rFonts w:ascii="黑体" w:hAnsi="黑体" w:hint="eastAsia"/>
          <w:color w:val="000000" w:themeColor="text1"/>
          <w:szCs w:val="22"/>
        </w:rPr>
        <w:t>1</w:t>
      </w:r>
      <w:r w:rsidR="000B0784">
        <w:rPr>
          <w:rFonts w:hint="eastAsia"/>
        </w:rPr>
        <w:t>输配水管网水锤防护综合调控系统</w:t>
      </w:r>
      <w:r w:rsidR="006D4497" w:rsidRPr="00D531F7">
        <w:t>的</w:t>
      </w:r>
      <w:r w:rsidR="00214BF8">
        <w:rPr>
          <w:rFonts w:hint="eastAsia"/>
        </w:rPr>
        <w:t>配置</w:t>
      </w:r>
      <w:r w:rsidR="006D4497" w:rsidRPr="00D531F7">
        <w:t>由</w:t>
      </w:r>
      <w:r w:rsidR="006D4497">
        <w:rPr>
          <w:rFonts w:hint="eastAsia"/>
        </w:rPr>
        <w:t>控制模块</w:t>
      </w:r>
      <w:r w:rsidR="006D05FE">
        <w:rPr>
          <w:rFonts w:hint="eastAsia"/>
        </w:rPr>
        <w:t>、</w:t>
      </w:r>
      <w:r w:rsidR="006D4497">
        <w:rPr>
          <w:rFonts w:hint="eastAsia"/>
        </w:rPr>
        <w:t>通讯模块</w:t>
      </w:r>
      <w:r w:rsidR="006D05FE">
        <w:rPr>
          <w:rFonts w:hint="eastAsia"/>
        </w:rPr>
        <w:t>和系统平台</w:t>
      </w:r>
      <w:r w:rsidR="006D4497">
        <w:rPr>
          <w:rFonts w:hint="eastAsia"/>
        </w:rPr>
        <w:t>等组成</w:t>
      </w:r>
      <w:r w:rsidR="006D4497" w:rsidRPr="00D531F7">
        <w:t>，如图</w:t>
      </w:r>
      <w:r w:rsidR="00825199">
        <w:rPr>
          <w:rFonts w:hint="eastAsia"/>
        </w:rPr>
        <w:t>6</w:t>
      </w:r>
      <w:r w:rsidR="00825199">
        <w:rPr>
          <w:rFonts w:hint="eastAsia"/>
        </w:rPr>
        <w:t>所示</w:t>
      </w:r>
      <w:r w:rsidR="006D4497" w:rsidRPr="00D531F7">
        <w:t>。</w:t>
      </w:r>
    </w:p>
    <w:p w14:paraId="4E1A79F6" w14:textId="42CA9B75" w:rsidR="006D4497" w:rsidRPr="00D531F7" w:rsidRDefault="00691E8B" w:rsidP="00704A3A">
      <w:pPr>
        <w:spacing w:line="360" w:lineRule="auto"/>
        <w:jc w:val="center"/>
      </w:pPr>
      <w:r>
        <w:rPr>
          <w:noProof/>
        </w:rPr>
        <w:drawing>
          <wp:inline distT="0" distB="0" distL="0" distR="0" wp14:anchorId="6F38C96D" wp14:editId="728775DF">
            <wp:extent cx="5359400" cy="1759073"/>
            <wp:effectExtent l="0" t="0" r="0" b="0"/>
            <wp:docPr id="1702233385"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394102" cy="1770463"/>
                    </a:xfrm>
                    <a:prstGeom prst="rect">
                      <a:avLst/>
                    </a:prstGeom>
                    <a:noFill/>
                  </pic:spPr>
                </pic:pic>
              </a:graphicData>
            </a:graphic>
          </wp:inline>
        </w:drawing>
      </w:r>
    </w:p>
    <w:p w14:paraId="68C5C2FB" w14:textId="5A590FD8" w:rsidR="006D4497" w:rsidRPr="00DA4493" w:rsidRDefault="006D4497" w:rsidP="00704A3A">
      <w:pPr>
        <w:spacing w:line="360" w:lineRule="auto"/>
        <w:jc w:val="center"/>
        <w:rPr>
          <w:rFonts w:ascii="黑体" w:eastAsia="黑体" w:hAnsi="黑体"/>
        </w:rPr>
      </w:pPr>
      <w:r w:rsidRPr="00DA4493">
        <w:rPr>
          <w:rFonts w:ascii="黑体" w:eastAsia="黑体" w:hAnsi="黑体"/>
        </w:rPr>
        <w:t>图</w:t>
      </w:r>
      <w:r w:rsidR="00FE4A30" w:rsidRPr="00DA4493">
        <w:rPr>
          <w:rFonts w:ascii="黑体" w:eastAsia="黑体" w:hAnsi="黑体" w:hint="eastAsia"/>
        </w:rPr>
        <w:t>6</w:t>
      </w:r>
      <w:r w:rsidRPr="00DA4493">
        <w:rPr>
          <w:rFonts w:ascii="黑体" w:eastAsia="黑体" w:hAnsi="黑体"/>
        </w:rPr>
        <w:t xml:space="preserve"> </w:t>
      </w:r>
      <w:r w:rsidR="000B0784">
        <w:rPr>
          <w:rFonts w:ascii="黑体" w:eastAsia="黑体" w:hAnsi="黑体" w:hint="eastAsia"/>
        </w:rPr>
        <w:t>输配水管网水锤防护综合调控系</w:t>
      </w:r>
      <w:r w:rsidR="000B0784" w:rsidRPr="00492D4F">
        <w:rPr>
          <w:rFonts w:ascii="黑体" w:eastAsia="黑体" w:hAnsi="黑体" w:hint="eastAsia"/>
          <w:color w:val="000000" w:themeColor="text1"/>
        </w:rPr>
        <w:t>统</w:t>
      </w:r>
      <w:r w:rsidR="00CB793B" w:rsidRPr="00492D4F">
        <w:rPr>
          <w:rFonts w:ascii="黑体" w:eastAsia="黑体" w:hAnsi="黑体" w:hint="eastAsia"/>
          <w:color w:val="000000" w:themeColor="text1"/>
        </w:rPr>
        <w:t>组成</w:t>
      </w:r>
      <w:r w:rsidR="00DA4493" w:rsidRPr="00492D4F">
        <w:rPr>
          <w:rFonts w:ascii="黑体" w:eastAsia="黑体" w:hAnsi="黑体" w:hint="eastAsia"/>
          <w:color w:val="000000" w:themeColor="text1"/>
        </w:rPr>
        <w:t>示</w:t>
      </w:r>
      <w:r w:rsidR="00DA4493">
        <w:rPr>
          <w:rFonts w:ascii="黑体" w:eastAsia="黑体" w:hAnsi="黑体" w:hint="eastAsia"/>
        </w:rPr>
        <w:t>意图</w:t>
      </w:r>
    </w:p>
    <w:p w14:paraId="0154A241" w14:textId="0FF52E5A" w:rsidR="006D4497" w:rsidRPr="0056120C" w:rsidRDefault="002A6239" w:rsidP="00704A3A">
      <w:pPr>
        <w:spacing w:line="360" w:lineRule="auto"/>
        <w:ind w:leftChars="135" w:left="283" w:firstLine="1"/>
        <w:rPr>
          <w:bCs/>
          <w:color w:val="000000"/>
        </w:rPr>
      </w:pPr>
      <w:r>
        <w:rPr>
          <w:rFonts w:hint="eastAsia"/>
          <w:bCs/>
          <w:color w:val="000000"/>
        </w:rPr>
        <w:t>a</w:t>
      </w:r>
      <w:r>
        <w:rPr>
          <w:rFonts w:hint="eastAsia"/>
          <w:bCs/>
          <w:color w:val="000000"/>
        </w:rPr>
        <w:t>）</w:t>
      </w:r>
      <w:r w:rsidR="006D4497" w:rsidRPr="0056120C">
        <w:rPr>
          <w:rFonts w:hint="eastAsia"/>
          <w:bCs/>
          <w:color w:val="000000"/>
        </w:rPr>
        <w:t>控制模块应包括控制器和执行器，</w:t>
      </w:r>
      <w:r w:rsidR="00CA3D7F">
        <w:rPr>
          <w:rFonts w:hint="eastAsia"/>
          <w:bCs/>
          <w:color w:val="000000"/>
        </w:rPr>
        <w:t>控制器</w:t>
      </w:r>
      <w:r w:rsidR="006D4497" w:rsidRPr="0056120C">
        <w:rPr>
          <w:rFonts w:hint="eastAsia"/>
          <w:bCs/>
          <w:color w:val="000000"/>
        </w:rPr>
        <w:t>基于内置</w:t>
      </w:r>
      <w:r w:rsidR="006D05FE" w:rsidRPr="0056120C">
        <w:rPr>
          <w:rFonts w:hint="eastAsia"/>
          <w:bCs/>
          <w:color w:val="000000"/>
        </w:rPr>
        <w:t>的</w:t>
      </w:r>
      <w:r w:rsidR="006D4497" w:rsidRPr="0056120C">
        <w:rPr>
          <w:rFonts w:hint="eastAsia"/>
          <w:bCs/>
          <w:color w:val="000000"/>
        </w:rPr>
        <w:t>控制</w:t>
      </w:r>
      <w:r w:rsidR="006D05FE" w:rsidRPr="0056120C">
        <w:rPr>
          <w:rFonts w:hint="eastAsia"/>
          <w:bCs/>
          <w:color w:val="000000"/>
        </w:rPr>
        <w:t>程序</w:t>
      </w:r>
      <w:r w:rsidR="006D4497" w:rsidRPr="0056120C">
        <w:rPr>
          <w:rFonts w:hint="eastAsia"/>
          <w:bCs/>
          <w:color w:val="000000"/>
        </w:rPr>
        <w:t>，完成本地的</w:t>
      </w:r>
      <w:r w:rsidR="00F2054A">
        <w:rPr>
          <w:rFonts w:hint="eastAsia"/>
          <w:bCs/>
          <w:color w:val="000000"/>
        </w:rPr>
        <w:t>闭环</w:t>
      </w:r>
      <w:r w:rsidR="006D4497" w:rsidRPr="0056120C">
        <w:rPr>
          <w:rFonts w:hint="eastAsia"/>
          <w:bCs/>
          <w:color w:val="000000"/>
        </w:rPr>
        <w:t>控制</w:t>
      </w:r>
      <w:r w:rsidR="00CA3D7F">
        <w:rPr>
          <w:rFonts w:hint="eastAsia"/>
          <w:bCs/>
          <w:color w:val="000000"/>
        </w:rPr>
        <w:t>，</w:t>
      </w:r>
      <w:r w:rsidR="006D05FE" w:rsidRPr="0056120C">
        <w:rPr>
          <w:rFonts w:hint="eastAsia"/>
          <w:bCs/>
          <w:color w:val="000000"/>
        </w:rPr>
        <w:t>根据</w:t>
      </w:r>
      <w:r w:rsidR="006D4497" w:rsidRPr="0056120C">
        <w:rPr>
          <w:rFonts w:hint="eastAsia"/>
          <w:bCs/>
          <w:color w:val="000000"/>
        </w:rPr>
        <w:t>系统平台</w:t>
      </w:r>
      <w:r w:rsidR="006D05FE" w:rsidRPr="0056120C">
        <w:rPr>
          <w:rFonts w:hint="eastAsia"/>
          <w:bCs/>
          <w:color w:val="000000"/>
        </w:rPr>
        <w:t>下达</w:t>
      </w:r>
      <w:r w:rsidR="006D4497" w:rsidRPr="0056120C">
        <w:rPr>
          <w:rFonts w:hint="eastAsia"/>
          <w:bCs/>
          <w:color w:val="000000"/>
        </w:rPr>
        <w:t>的</w:t>
      </w:r>
      <w:r w:rsidR="006D05FE" w:rsidRPr="0056120C">
        <w:rPr>
          <w:rFonts w:hint="eastAsia"/>
          <w:bCs/>
          <w:color w:val="000000"/>
        </w:rPr>
        <w:t>控制</w:t>
      </w:r>
      <w:r w:rsidR="004E32B9">
        <w:rPr>
          <w:rFonts w:hint="eastAsia"/>
          <w:bCs/>
          <w:color w:val="000000"/>
        </w:rPr>
        <w:t>信息数据</w:t>
      </w:r>
      <w:r w:rsidR="006D4497" w:rsidRPr="0056120C">
        <w:rPr>
          <w:rFonts w:hint="eastAsia"/>
          <w:bCs/>
          <w:color w:val="000000"/>
        </w:rPr>
        <w:t>，完成控制参数调整或指令控制</w:t>
      </w:r>
      <w:r w:rsidR="00CA3D7F">
        <w:rPr>
          <w:rFonts w:hint="eastAsia"/>
          <w:bCs/>
          <w:color w:val="000000"/>
        </w:rPr>
        <w:t>；执行器支持控制器指令达成，包括运行速度</w:t>
      </w:r>
      <w:r w:rsidR="00691E8B">
        <w:rPr>
          <w:rFonts w:hint="eastAsia"/>
          <w:bCs/>
          <w:color w:val="000000"/>
        </w:rPr>
        <w:t>与方向的控制</w:t>
      </w:r>
      <w:r w:rsidR="00CA3D7F">
        <w:rPr>
          <w:rFonts w:hint="eastAsia"/>
          <w:bCs/>
          <w:color w:val="000000"/>
        </w:rPr>
        <w:t>；</w:t>
      </w:r>
    </w:p>
    <w:p w14:paraId="26E13E47" w14:textId="1F7936B7" w:rsidR="006D4497" w:rsidRPr="0056120C" w:rsidRDefault="002A6239" w:rsidP="00704A3A">
      <w:pPr>
        <w:spacing w:line="360" w:lineRule="auto"/>
        <w:ind w:leftChars="135" w:left="283" w:firstLine="1"/>
        <w:rPr>
          <w:bCs/>
          <w:color w:val="000000"/>
        </w:rPr>
      </w:pPr>
      <w:r>
        <w:rPr>
          <w:rFonts w:hint="eastAsia"/>
          <w:bCs/>
          <w:color w:val="000000"/>
        </w:rPr>
        <w:t>b</w:t>
      </w:r>
      <w:r>
        <w:rPr>
          <w:rFonts w:hint="eastAsia"/>
          <w:bCs/>
          <w:color w:val="000000"/>
        </w:rPr>
        <w:t>）</w:t>
      </w:r>
      <w:r w:rsidR="006D4497" w:rsidRPr="0056120C">
        <w:rPr>
          <w:rFonts w:hint="eastAsia"/>
          <w:bCs/>
          <w:color w:val="000000"/>
        </w:rPr>
        <w:t>通讯</w:t>
      </w:r>
      <w:r w:rsidR="006D4497" w:rsidRPr="0056120C">
        <w:rPr>
          <w:bCs/>
          <w:color w:val="000000"/>
        </w:rPr>
        <w:t>模块</w:t>
      </w:r>
      <w:r w:rsidR="006D4497" w:rsidRPr="0056120C">
        <w:rPr>
          <w:rFonts w:hint="eastAsia"/>
          <w:bCs/>
          <w:color w:val="000000"/>
        </w:rPr>
        <w:t>应包括物联网通讯或工业以太网通讯，完成数据</w:t>
      </w:r>
      <w:r w:rsidR="006D4497" w:rsidRPr="0056120C">
        <w:rPr>
          <w:bCs/>
          <w:color w:val="000000"/>
        </w:rPr>
        <w:t>及时、准确</w:t>
      </w:r>
      <w:r w:rsidR="006D4497" w:rsidRPr="0056120C">
        <w:rPr>
          <w:rFonts w:hint="eastAsia"/>
          <w:bCs/>
          <w:color w:val="000000"/>
        </w:rPr>
        <w:t>、高速互联</w:t>
      </w:r>
      <w:r w:rsidR="006D4497" w:rsidRPr="0056120C">
        <w:rPr>
          <w:bCs/>
          <w:color w:val="000000"/>
        </w:rPr>
        <w:t>，应根据</w:t>
      </w:r>
      <w:r w:rsidR="00A66E9A">
        <w:rPr>
          <w:rFonts w:hint="eastAsia"/>
          <w:bCs/>
          <w:color w:val="000000"/>
        </w:rPr>
        <w:t>工程设计</w:t>
      </w:r>
      <w:r w:rsidR="006D4497" w:rsidRPr="0056120C">
        <w:rPr>
          <w:bCs/>
          <w:color w:val="000000"/>
        </w:rPr>
        <w:t>要求，选择合理的</w:t>
      </w:r>
      <w:r w:rsidR="006D4497" w:rsidRPr="0056120C">
        <w:rPr>
          <w:rFonts w:hint="eastAsia"/>
          <w:bCs/>
          <w:color w:val="000000"/>
        </w:rPr>
        <w:t>通讯</w:t>
      </w:r>
      <w:r w:rsidR="004E32B9">
        <w:rPr>
          <w:rFonts w:hint="eastAsia"/>
          <w:bCs/>
          <w:color w:val="000000"/>
        </w:rPr>
        <w:t>设备</w:t>
      </w:r>
      <w:r w:rsidR="006D4497" w:rsidRPr="0056120C">
        <w:rPr>
          <w:bCs/>
          <w:color w:val="000000"/>
        </w:rPr>
        <w:t>并管理。</w:t>
      </w:r>
    </w:p>
    <w:p w14:paraId="55AA8C79" w14:textId="5AE573B4" w:rsidR="006D05FE" w:rsidRPr="0056120C" w:rsidRDefault="002A6239" w:rsidP="00704A3A">
      <w:pPr>
        <w:spacing w:line="360" w:lineRule="auto"/>
        <w:ind w:leftChars="135" w:left="283" w:firstLine="1"/>
        <w:rPr>
          <w:bCs/>
          <w:color w:val="000000"/>
        </w:rPr>
      </w:pPr>
      <w:r>
        <w:rPr>
          <w:rFonts w:hint="eastAsia"/>
          <w:bCs/>
          <w:color w:val="000000"/>
        </w:rPr>
        <w:t>c</w:t>
      </w:r>
      <w:r>
        <w:rPr>
          <w:rFonts w:hint="eastAsia"/>
          <w:bCs/>
          <w:color w:val="000000"/>
        </w:rPr>
        <w:t>）</w:t>
      </w:r>
      <w:r w:rsidR="006D05FE" w:rsidRPr="0056120C">
        <w:rPr>
          <w:rFonts w:hint="eastAsia"/>
          <w:bCs/>
          <w:color w:val="000000"/>
        </w:rPr>
        <w:t>系统平台连接各模块的软件系统，</w:t>
      </w:r>
      <w:r w:rsidR="000934CE">
        <w:rPr>
          <w:rFonts w:hint="eastAsia"/>
          <w:bCs/>
          <w:color w:val="000000"/>
        </w:rPr>
        <w:t>应</w:t>
      </w:r>
      <w:r w:rsidR="006D05FE" w:rsidRPr="0056120C">
        <w:rPr>
          <w:rFonts w:hint="eastAsia"/>
          <w:bCs/>
          <w:color w:val="000000"/>
        </w:rPr>
        <w:t>基于数据、</w:t>
      </w:r>
      <w:r w:rsidR="000934CE" w:rsidRPr="0056120C">
        <w:rPr>
          <w:rFonts w:hint="eastAsia"/>
          <w:bCs/>
          <w:color w:val="000000"/>
        </w:rPr>
        <w:t>模型、</w:t>
      </w:r>
      <w:r w:rsidR="006D05FE" w:rsidRPr="0056120C">
        <w:rPr>
          <w:rFonts w:hint="eastAsia"/>
          <w:bCs/>
          <w:color w:val="000000"/>
        </w:rPr>
        <w:t>算法实现</w:t>
      </w:r>
      <w:r w:rsidR="000B0784">
        <w:rPr>
          <w:rFonts w:hint="eastAsia"/>
          <w:bCs/>
          <w:color w:val="000000"/>
        </w:rPr>
        <w:t>综合调控</w:t>
      </w:r>
      <w:r w:rsidR="006D05FE" w:rsidRPr="0056120C">
        <w:rPr>
          <w:rFonts w:hint="eastAsia"/>
          <w:bCs/>
          <w:color w:val="000000"/>
        </w:rPr>
        <w:t>功能应用，通过前端数据的应用，</w:t>
      </w:r>
      <w:r w:rsidR="00B55EBC" w:rsidRPr="0056120C">
        <w:rPr>
          <w:rFonts w:hint="eastAsia"/>
          <w:bCs/>
          <w:color w:val="000000"/>
        </w:rPr>
        <w:t>科学合理</w:t>
      </w:r>
      <w:r w:rsidR="006D05FE" w:rsidRPr="0056120C">
        <w:rPr>
          <w:rFonts w:hint="eastAsia"/>
          <w:bCs/>
          <w:color w:val="000000"/>
        </w:rPr>
        <w:t>制定可执行的控制策略，</w:t>
      </w:r>
      <w:r w:rsidR="00A66E9A">
        <w:rPr>
          <w:rFonts w:hint="eastAsia"/>
          <w:bCs/>
          <w:color w:val="000000"/>
        </w:rPr>
        <w:t>满足</w:t>
      </w:r>
      <w:r w:rsidR="006D05FE" w:rsidRPr="0056120C">
        <w:rPr>
          <w:rFonts w:hint="eastAsia"/>
          <w:bCs/>
          <w:color w:val="000000"/>
        </w:rPr>
        <w:t>输配水管网的</w:t>
      </w:r>
      <w:r w:rsidR="00B55EBC" w:rsidRPr="0056120C">
        <w:rPr>
          <w:rFonts w:hint="eastAsia"/>
          <w:bCs/>
          <w:color w:val="000000"/>
        </w:rPr>
        <w:t>瞬态过程</w:t>
      </w:r>
      <w:r w:rsidR="006145CE" w:rsidRPr="0056120C">
        <w:rPr>
          <w:rFonts w:hint="eastAsia"/>
          <w:bCs/>
          <w:color w:val="000000"/>
        </w:rPr>
        <w:t>控制</w:t>
      </w:r>
      <w:r w:rsidR="006D05FE" w:rsidRPr="0056120C">
        <w:rPr>
          <w:rFonts w:hint="eastAsia"/>
          <w:bCs/>
          <w:color w:val="000000"/>
        </w:rPr>
        <w:t>。</w:t>
      </w:r>
    </w:p>
    <w:p w14:paraId="10BC407D" w14:textId="372AA98A" w:rsidR="007C65B5" w:rsidRPr="007C65B5" w:rsidRDefault="0036631D" w:rsidP="00704A3A">
      <w:pPr>
        <w:pStyle w:val="affffff7"/>
        <w:tabs>
          <w:tab w:val="left" w:pos="0"/>
        </w:tabs>
        <w:snapToGrid w:val="0"/>
        <w:spacing w:after="0" w:line="360" w:lineRule="auto"/>
        <w:rPr>
          <w:rFonts w:asciiTheme="minorEastAsia" w:eastAsiaTheme="minorEastAsia" w:hAnsiTheme="minorEastAsia"/>
          <w:szCs w:val="21"/>
        </w:rPr>
      </w:pPr>
      <w:r>
        <w:rPr>
          <w:rFonts w:ascii="黑体" w:hAnsi="黑体"/>
          <w:szCs w:val="22"/>
        </w:rPr>
        <w:t>5</w:t>
      </w:r>
      <w:r w:rsidR="009F41B2" w:rsidRPr="0001703B">
        <w:rPr>
          <w:rFonts w:ascii="黑体" w:hAnsi="黑体" w:hint="eastAsia"/>
          <w:szCs w:val="22"/>
        </w:rPr>
        <w:t>.3.2</w:t>
      </w:r>
      <w:r w:rsidR="006D4497" w:rsidRPr="009F41B2">
        <w:rPr>
          <w:rFonts w:asciiTheme="minorEastAsia" w:eastAsiaTheme="minorEastAsia" w:hAnsiTheme="minorEastAsia" w:hint="eastAsia"/>
          <w:szCs w:val="21"/>
        </w:rPr>
        <w:t>控制模块</w:t>
      </w:r>
      <w:r w:rsidR="007C65B5">
        <w:rPr>
          <w:rFonts w:asciiTheme="minorEastAsia" w:eastAsiaTheme="minorEastAsia" w:hAnsiTheme="minorEastAsia" w:hint="eastAsia"/>
          <w:szCs w:val="21"/>
        </w:rPr>
        <w:t>硬件</w:t>
      </w:r>
      <w:r w:rsidR="007C65B5" w:rsidRPr="007C65B5">
        <w:rPr>
          <w:rFonts w:asciiTheme="minorEastAsia" w:eastAsiaTheme="minorEastAsia" w:hAnsiTheme="minorEastAsia" w:hint="eastAsia"/>
          <w:szCs w:val="21"/>
        </w:rPr>
        <w:t>应符合下列要求：</w:t>
      </w:r>
    </w:p>
    <w:p w14:paraId="0DCB35B0" w14:textId="3F22A9E8" w:rsidR="00837701" w:rsidRPr="001F0BBF" w:rsidRDefault="004E32B9" w:rsidP="00704A3A">
      <w:pPr>
        <w:pStyle w:val="affffff2"/>
        <w:numPr>
          <w:ilvl w:val="0"/>
          <w:numId w:val="42"/>
        </w:numPr>
        <w:tabs>
          <w:tab w:val="left" w:pos="567"/>
        </w:tabs>
        <w:spacing w:line="360" w:lineRule="auto"/>
        <w:ind w:firstLineChars="0"/>
        <w:rPr>
          <w:rFonts w:ascii="宋体" w:hAnsi="宋体"/>
          <w:bCs/>
          <w:color w:val="000000"/>
        </w:rPr>
      </w:pPr>
      <w:r w:rsidRPr="000934CE">
        <w:rPr>
          <w:rFonts w:hint="eastAsia"/>
          <w:bCs/>
          <w:color w:val="000000"/>
        </w:rPr>
        <w:t>控制</w:t>
      </w:r>
      <w:r w:rsidRPr="001F0BBF">
        <w:rPr>
          <w:rFonts w:ascii="宋体" w:hAnsi="宋体" w:hint="eastAsia"/>
          <w:bCs/>
          <w:color w:val="000000"/>
        </w:rPr>
        <w:t>单元</w:t>
      </w:r>
      <w:r w:rsidR="00837701" w:rsidRPr="001F0BBF">
        <w:rPr>
          <w:rFonts w:ascii="宋体" w:hAnsi="宋体" w:hint="eastAsia"/>
          <w:bCs/>
          <w:color w:val="000000"/>
        </w:rPr>
        <w:t>应满足G</w:t>
      </w:r>
      <w:r w:rsidR="00837701" w:rsidRPr="001F0BBF">
        <w:rPr>
          <w:rFonts w:ascii="宋体" w:hAnsi="宋体"/>
          <w:bCs/>
          <w:color w:val="000000"/>
        </w:rPr>
        <w:t>B/T 15969.2</w:t>
      </w:r>
      <w:r w:rsidR="00837701" w:rsidRPr="001F0BBF">
        <w:rPr>
          <w:rFonts w:ascii="宋体" w:hAnsi="宋体" w:hint="eastAsia"/>
          <w:bCs/>
          <w:color w:val="000000"/>
        </w:rPr>
        <w:t>的有关规定；</w:t>
      </w:r>
    </w:p>
    <w:p w14:paraId="2E32FC37" w14:textId="12F6E4B8" w:rsidR="00837701" w:rsidRPr="001F0BBF" w:rsidRDefault="00837701" w:rsidP="00704A3A">
      <w:pPr>
        <w:pStyle w:val="affffff2"/>
        <w:numPr>
          <w:ilvl w:val="0"/>
          <w:numId w:val="42"/>
        </w:numPr>
        <w:tabs>
          <w:tab w:val="left" w:pos="567"/>
        </w:tabs>
        <w:spacing w:line="360" w:lineRule="auto"/>
        <w:ind w:firstLineChars="0"/>
        <w:rPr>
          <w:rFonts w:ascii="宋体" w:hAnsi="宋体"/>
          <w:bCs/>
          <w:color w:val="000000"/>
        </w:rPr>
      </w:pPr>
      <w:r w:rsidRPr="001F0BBF">
        <w:rPr>
          <w:rFonts w:ascii="宋体" w:hAnsi="宋体" w:hint="eastAsia"/>
          <w:bCs/>
          <w:color w:val="000000"/>
        </w:rPr>
        <w:t>人机界面应满足</w:t>
      </w:r>
      <w:r w:rsidRPr="001F0BBF">
        <w:rPr>
          <w:rFonts w:ascii="宋体" w:hAnsi="宋体"/>
          <w:bCs/>
          <w:color w:val="000000"/>
        </w:rPr>
        <w:t>GB/T 4205</w:t>
      </w:r>
      <w:r w:rsidRPr="001F0BBF">
        <w:rPr>
          <w:rFonts w:ascii="宋体" w:hAnsi="宋体" w:hint="eastAsia"/>
          <w:bCs/>
          <w:color w:val="000000"/>
        </w:rPr>
        <w:t>的有关规定；</w:t>
      </w:r>
    </w:p>
    <w:p w14:paraId="4FFC39E2" w14:textId="2363E083" w:rsidR="005834D7" w:rsidRPr="001F0BBF" w:rsidRDefault="004E32B9" w:rsidP="00704A3A">
      <w:pPr>
        <w:pStyle w:val="affffff2"/>
        <w:numPr>
          <w:ilvl w:val="0"/>
          <w:numId w:val="42"/>
        </w:numPr>
        <w:tabs>
          <w:tab w:val="left" w:pos="567"/>
        </w:tabs>
        <w:spacing w:line="360" w:lineRule="auto"/>
        <w:ind w:firstLineChars="0"/>
        <w:rPr>
          <w:rFonts w:ascii="宋体" w:hAnsi="宋体"/>
          <w:bCs/>
          <w:color w:val="000000"/>
        </w:rPr>
      </w:pPr>
      <w:r w:rsidRPr="001F0BBF">
        <w:rPr>
          <w:rFonts w:ascii="宋体" w:hAnsi="宋体" w:hint="eastAsia"/>
          <w:bCs/>
          <w:color w:val="000000"/>
        </w:rPr>
        <w:t>不间断电源应满足</w:t>
      </w:r>
      <w:r w:rsidRPr="001F0BBF">
        <w:rPr>
          <w:rFonts w:ascii="宋体" w:hAnsi="宋体"/>
          <w:bCs/>
          <w:color w:val="000000"/>
        </w:rPr>
        <w:t>GB/T 7260.3</w:t>
      </w:r>
      <w:r w:rsidRPr="001F0BBF">
        <w:rPr>
          <w:rFonts w:ascii="宋体" w:hAnsi="宋体" w:hint="eastAsia"/>
          <w:bCs/>
          <w:color w:val="000000"/>
        </w:rPr>
        <w:t>的有关规定</w:t>
      </w:r>
      <w:r w:rsidR="001F0BBF" w:rsidRPr="001F0BBF">
        <w:rPr>
          <w:rFonts w:ascii="宋体" w:hAnsi="宋体" w:hint="eastAsia"/>
          <w:bCs/>
          <w:color w:val="000000"/>
        </w:rPr>
        <w:t>。</w:t>
      </w:r>
    </w:p>
    <w:p w14:paraId="0B18C4BE" w14:textId="335A4D97" w:rsidR="00BD6163" w:rsidRDefault="000934CE" w:rsidP="00704A3A">
      <w:pPr>
        <w:pStyle w:val="affffff7"/>
        <w:tabs>
          <w:tab w:val="left" w:pos="0"/>
        </w:tabs>
        <w:snapToGrid w:val="0"/>
        <w:spacing w:after="0" w:line="360" w:lineRule="auto"/>
        <w:rPr>
          <w:rFonts w:ascii="宋体" w:hAnsi="宋体"/>
          <w:szCs w:val="22"/>
        </w:rPr>
      </w:pPr>
      <w:r w:rsidRPr="001F0BBF">
        <w:rPr>
          <w:rFonts w:ascii="宋体" w:hAnsi="宋体"/>
          <w:szCs w:val="22"/>
        </w:rPr>
        <w:t>5.3.3</w:t>
      </w:r>
      <w:r w:rsidR="003B2E2B" w:rsidRPr="001F0BBF">
        <w:rPr>
          <w:rFonts w:ascii="宋体" w:hAnsi="宋体" w:hint="eastAsia"/>
          <w:szCs w:val="22"/>
        </w:rPr>
        <w:t>通讯模块</w:t>
      </w:r>
      <w:r w:rsidR="00A66E9A">
        <w:rPr>
          <w:rFonts w:ascii="宋体" w:hAnsi="宋体" w:hint="eastAsia"/>
          <w:szCs w:val="22"/>
        </w:rPr>
        <w:t>应符合下列要求：</w:t>
      </w:r>
    </w:p>
    <w:p w14:paraId="09F10F8D" w14:textId="4C1356F1" w:rsidR="00BD6163" w:rsidRPr="00A66E9A" w:rsidRDefault="00BD6163" w:rsidP="00704A3A">
      <w:pPr>
        <w:pStyle w:val="affffff2"/>
        <w:numPr>
          <w:ilvl w:val="0"/>
          <w:numId w:val="44"/>
        </w:numPr>
        <w:tabs>
          <w:tab w:val="left" w:pos="567"/>
        </w:tabs>
        <w:spacing w:line="360" w:lineRule="auto"/>
        <w:ind w:firstLineChars="0"/>
        <w:rPr>
          <w:rFonts w:ascii="宋体" w:hAnsi="宋体"/>
          <w:bCs/>
          <w:color w:val="000000"/>
        </w:rPr>
      </w:pPr>
      <w:r w:rsidRPr="00A66E9A">
        <w:rPr>
          <w:rFonts w:ascii="宋体" w:hAnsi="宋体" w:hint="eastAsia"/>
          <w:bCs/>
          <w:color w:val="000000"/>
        </w:rPr>
        <w:t>网络设备的安装、布线应符合</w:t>
      </w:r>
      <w:r w:rsidRPr="00A66E9A">
        <w:rPr>
          <w:rFonts w:ascii="宋体" w:hAnsi="宋体"/>
          <w:bCs/>
          <w:color w:val="000000"/>
        </w:rPr>
        <w:t>GB 40050</w:t>
      </w:r>
      <w:r w:rsidRPr="00A66E9A">
        <w:rPr>
          <w:rFonts w:ascii="宋体" w:hAnsi="宋体" w:hint="eastAsia"/>
          <w:bCs/>
          <w:color w:val="000000"/>
        </w:rPr>
        <w:t>的有关规定；</w:t>
      </w:r>
    </w:p>
    <w:p w14:paraId="488D4505" w14:textId="6881DE4B" w:rsidR="00BD6163" w:rsidRPr="00A66E9A" w:rsidRDefault="003B2E2B" w:rsidP="00704A3A">
      <w:pPr>
        <w:pStyle w:val="affffff2"/>
        <w:numPr>
          <w:ilvl w:val="0"/>
          <w:numId w:val="44"/>
        </w:numPr>
        <w:tabs>
          <w:tab w:val="left" w:pos="567"/>
        </w:tabs>
        <w:spacing w:line="360" w:lineRule="auto"/>
        <w:ind w:firstLineChars="0"/>
        <w:rPr>
          <w:rFonts w:ascii="宋体" w:hAnsi="宋体"/>
          <w:bCs/>
          <w:color w:val="000000"/>
        </w:rPr>
      </w:pPr>
      <w:r w:rsidRPr="00A66E9A">
        <w:rPr>
          <w:rFonts w:ascii="宋体" w:hAnsi="宋体" w:hint="eastAsia"/>
          <w:bCs/>
          <w:color w:val="000000"/>
        </w:rPr>
        <w:t>网络信息安全应</w:t>
      </w:r>
      <w:r w:rsidR="00A66E9A">
        <w:rPr>
          <w:rFonts w:ascii="宋体" w:hAnsi="宋体" w:hint="eastAsia"/>
          <w:bCs/>
          <w:color w:val="000000"/>
        </w:rPr>
        <w:t>符合</w:t>
      </w:r>
      <w:r w:rsidRPr="00A66E9A">
        <w:rPr>
          <w:rFonts w:ascii="宋体" w:hAnsi="宋体" w:hint="eastAsia"/>
          <w:bCs/>
          <w:color w:val="000000"/>
        </w:rPr>
        <w:t>G</w:t>
      </w:r>
      <w:r w:rsidRPr="00A66E9A">
        <w:rPr>
          <w:rFonts w:ascii="宋体" w:hAnsi="宋体"/>
          <w:bCs/>
          <w:color w:val="000000"/>
        </w:rPr>
        <w:t>A/T 1177</w:t>
      </w:r>
      <w:r w:rsidRPr="00A66E9A">
        <w:rPr>
          <w:rFonts w:ascii="宋体" w:hAnsi="宋体" w:hint="eastAsia"/>
          <w:bCs/>
          <w:color w:val="000000"/>
        </w:rPr>
        <w:t>的有关规定。</w:t>
      </w:r>
    </w:p>
    <w:p w14:paraId="6ECFE1C4" w14:textId="5E941B97" w:rsidR="00837701" w:rsidRPr="001F0BBF" w:rsidRDefault="0036631D" w:rsidP="00704A3A">
      <w:pPr>
        <w:pStyle w:val="affffff7"/>
        <w:tabs>
          <w:tab w:val="left" w:pos="0"/>
        </w:tabs>
        <w:snapToGrid w:val="0"/>
        <w:spacing w:after="0" w:line="360" w:lineRule="auto"/>
        <w:rPr>
          <w:rFonts w:ascii="宋体" w:hAnsi="宋体"/>
          <w:szCs w:val="21"/>
        </w:rPr>
      </w:pPr>
      <w:r w:rsidRPr="001F0BBF">
        <w:rPr>
          <w:rFonts w:ascii="宋体" w:hAnsi="宋体"/>
          <w:szCs w:val="22"/>
        </w:rPr>
        <w:t>5</w:t>
      </w:r>
      <w:r w:rsidR="009F41B2" w:rsidRPr="001F0BBF">
        <w:rPr>
          <w:rFonts w:ascii="宋体" w:hAnsi="宋体"/>
          <w:szCs w:val="22"/>
        </w:rPr>
        <w:t>.3.</w:t>
      </w:r>
      <w:r w:rsidR="000934CE" w:rsidRPr="001F0BBF">
        <w:rPr>
          <w:rFonts w:ascii="宋体" w:hAnsi="宋体"/>
          <w:szCs w:val="22"/>
        </w:rPr>
        <w:t>4</w:t>
      </w:r>
      <w:r w:rsidR="00FE3D8A" w:rsidRPr="001F0BBF">
        <w:rPr>
          <w:rFonts w:ascii="宋体" w:hAnsi="宋体" w:hint="eastAsia"/>
          <w:szCs w:val="22"/>
        </w:rPr>
        <w:t>软件</w:t>
      </w:r>
      <w:r w:rsidR="00BA0AEF" w:rsidRPr="001F0BBF">
        <w:rPr>
          <w:rFonts w:ascii="宋体" w:hAnsi="宋体" w:hint="eastAsia"/>
          <w:szCs w:val="22"/>
        </w:rPr>
        <w:t>要求</w:t>
      </w:r>
      <w:r w:rsidR="00837701" w:rsidRPr="001F0BBF">
        <w:rPr>
          <w:rFonts w:ascii="宋体" w:hAnsi="宋体" w:hint="eastAsia"/>
          <w:szCs w:val="21"/>
        </w:rPr>
        <w:t xml:space="preserve">应符合下列要求： </w:t>
      </w:r>
    </w:p>
    <w:p w14:paraId="0E4C0F4B" w14:textId="793397D3" w:rsidR="00837701" w:rsidRPr="001F0BBF" w:rsidRDefault="00837701" w:rsidP="00704A3A">
      <w:pPr>
        <w:pStyle w:val="affffff2"/>
        <w:numPr>
          <w:ilvl w:val="0"/>
          <w:numId w:val="43"/>
        </w:numPr>
        <w:tabs>
          <w:tab w:val="left" w:pos="567"/>
        </w:tabs>
        <w:spacing w:line="360" w:lineRule="auto"/>
        <w:ind w:firstLineChars="0"/>
        <w:rPr>
          <w:rFonts w:ascii="宋体" w:hAnsi="宋体"/>
          <w:bCs/>
          <w:color w:val="000000"/>
        </w:rPr>
      </w:pPr>
      <w:r w:rsidRPr="001F0BBF">
        <w:rPr>
          <w:rFonts w:ascii="宋体" w:hAnsi="宋体" w:hint="eastAsia"/>
          <w:bCs/>
          <w:color w:val="000000"/>
        </w:rPr>
        <w:t xml:space="preserve">采用历史数据库软件，提供数据库管理工具和软件开发工具进行维护、更新和扩充操作； </w:t>
      </w:r>
    </w:p>
    <w:p w14:paraId="14144D0F" w14:textId="01F92223" w:rsidR="00837701" w:rsidRPr="001F0BBF" w:rsidRDefault="00837701" w:rsidP="00704A3A">
      <w:pPr>
        <w:pStyle w:val="affffff2"/>
        <w:numPr>
          <w:ilvl w:val="0"/>
          <w:numId w:val="43"/>
        </w:numPr>
        <w:tabs>
          <w:tab w:val="left" w:pos="567"/>
        </w:tabs>
        <w:spacing w:line="360" w:lineRule="auto"/>
        <w:ind w:firstLineChars="0"/>
        <w:rPr>
          <w:rFonts w:ascii="宋体" w:hAnsi="宋体"/>
          <w:bCs/>
          <w:color w:val="000000"/>
        </w:rPr>
      </w:pPr>
      <w:r w:rsidRPr="001F0BBF">
        <w:rPr>
          <w:rFonts w:ascii="宋体" w:hAnsi="宋体" w:hint="eastAsia"/>
          <w:bCs/>
          <w:color w:val="000000"/>
        </w:rPr>
        <w:t xml:space="preserve">采用实时数据库软件，提供安全、高效的实时数据存取，支持多应用并发访问和实时同步更新； </w:t>
      </w:r>
    </w:p>
    <w:p w14:paraId="51DC497B" w14:textId="14E3840D" w:rsidR="00AE4518" w:rsidRPr="001F0BBF" w:rsidRDefault="00837701" w:rsidP="00704A3A">
      <w:pPr>
        <w:pStyle w:val="affffff2"/>
        <w:numPr>
          <w:ilvl w:val="0"/>
          <w:numId w:val="43"/>
        </w:numPr>
        <w:tabs>
          <w:tab w:val="left" w:pos="567"/>
        </w:tabs>
        <w:spacing w:line="360" w:lineRule="auto"/>
        <w:ind w:firstLineChars="0"/>
        <w:rPr>
          <w:rFonts w:ascii="宋体" w:hAnsi="宋体"/>
          <w:bCs/>
          <w:color w:val="000000"/>
        </w:rPr>
      </w:pPr>
      <w:r w:rsidRPr="001F0BBF">
        <w:rPr>
          <w:rFonts w:ascii="宋体" w:hAnsi="宋体" w:hint="eastAsia"/>
          <w:bCs/>
          <w:color w:val="000000"/>
        </w:rPr>
        <w:lastRenderedPageBreak/>
        <w:t>应用软件采用模块化结构，具有良好的实时响应速度和稳定性、可靠性、可扩充性。</w:t>
      </w:r>
    </w:p>
    <w:p w14:paraId="3FC6BE3E" w14:textId="08699362" w:rsidR="00F841B4" w:rsidRPr="001F0BBF" w:rsidRDefault="00F841B4" w:rsidP="00704A3A">
      <w:pPr>
        <w:pStyle w:val="affffff2"/>
        <w:numPr>
          <w:ilvl w:val="0"/>
          <w:numId w:val="43"/>
        </w:numPr>
        <w:tabs>
          <w:tab w:val="left" w:pos="567"/>
        </w:tabs>
        <w:spacing w:line="360" w:lineRule="auto"/>
        <w:ind w:firstLineChars="0"/>
        <w:rPr>
          <w:rFonts w:ascii="宋体" w:hAnsi="宋体"/>
          <w:bCs/>
          <w:color w:val="000000"/>
        </w:rPr>
      </w:pPr>
      <w:bookmarkStart w:id="29" w:name="_Hlk148632927"/>
      <w:r w:rsidRPr="001F0BBF">
        <w:rPr>
          <w:rFonts w:ascii="宋体" w:hAnsi="宋体" w:hint="eastAsia"/>
          <w:bCs/>
          <w:color w:val="000000"/>
        </w:rPr>
        <w:t>系统平台的安全性设计与开发应符合G</w:t>
      </w:r>
      <w:r w:rsidRPr="001F0BBF">
        <w:rPr>
          <w:rFonts w:ascii="宋体" w:hAnsi="宋体"/>
          <w:bCs/>
          <w:color w:val="000000"/>
        </w:rPr>
        <w:t>B/T 18336.1</w:t>
      </w:r>
      <w:r w:rsidRPr="001F0BBF">
        <w:rPr>
          <w:rFonts w:ascii="宋体" w:hAnsi="宋体" w:hint="eastAsia"/>
          <w:bCs/>
          <w:color w:val="000000"/>
        </w:rPr>
        <w:t>的要求</w:t>
      </w:r>
      <w:bookmarkEnd w:id="29"/>
      <w:r w:rsidRPr="001F0BBF">
        <w:rPr>
          <w:rFonts w:ascii="宋体" w:hAnsi="宋体" w:hint="eastAsia"/>
          <w:bCs/>
          <w:color w:val="000000"/>
        </w:rPr>
        <w:t>。</w:t>
      </w:r>
    </w:p>
    <w:p w14:paraId="180C545F" w14:textId="1609571B" w:rsidR="009D007A" w:rsidRPr="009868CA" w:rsidRDefault="009D007A" w:rsidP="00704A3A">
      <w:pPr>
        <w:pStyle w:val="affff5"/>
        <w:numPr>
          <w:ilvl w:val="0"/>
          <w:numId w:val="13"/>
        </w:numPr>
        <w:spacing w:beforeLines="100" w:before="312" w:afterLines="100" w:after="312" w:line="360" w:lineRule="auto"/>
        <w:outlineLvl w:val="0"/>
        <w:rPr>
          <w:bCs/>
        </w:rPr>
      </w:pPr>
      <w:bookmarkStart w:id="30" w:name="_Toc151545745"/>
      <w:r w:rsidRPr="009868CA">
        <w:rPr>
          <w:rFonts w:hint="eastAsia"/>
          <w:bCs/>
        </w:rPr>
        <w:t>调试验收</w:t>
      </w:r>
      <w:bookmarkEnd w:id="30"/>
    </w:p>
    <w:p w14:paraId="245B6B4C" w14:textId="77777777" w:rsidR="00C741F4" w:rsidRPr="00900C9B" w:rsidRDefault="00C741F4" w:rsidP="00704A3A">
      <w:pPr>
        <w:pStyle w:val="20"/>
        <w:numPr>
          <w:ilvl w:val="1"/>
          <w:numId w:val="13"/>
        </w:numPr>
        <w:snapToGrid w:val="0"/>
        <w:spacing w:beforeLines="50" w:before="156" w:after="0" w:line="360" w:lineRule="auto"/>
        <w:rPr>
          <w:rFonts w:ascii="黑体" w:hAnsi="黑体"/>
          <w:b w:val="0"/>
          <w:sz w:val="21"/>
        </w:rPr>
      </w:pPr>
      <w:bookmarkStart w:id="31" w:name="_Toc151545746"/>
      <w:r w:rsidRPr="00900C9B">
        <w:rPr>
          <w:rFonts w:ascii="黑体" w:hAnsi="黑体" w:hint="eastAsia"/>
          <w:b w:val="0"/>
          <w:sz w:val="21"/>
        </w:rPr>
        <w:t>调试</w:t>
      </w:r>
      <w:bookmarkEnd w:id="31"/>
    </w:p>
    <w:p w14:paraId="622FFAA7" w14:textId="2468A59B" w:rsidR="00C741F4" w:rsidRPr="0001703B" w:rsidRDefault="0036631D" w:rsidP="00704A3A">
      <w:pPr>
        <w:pStyle w:val="affffff7"/>
        <w:tabs>
          <w:tab w:val="left" w:pos="0"/>
        </w:tabs>
        <w:snapToGrid w:val="0"/>
        <w:spacing w:after="0" w:line="360" w:lineRule="auto"/>
        <w:rPr>
          <w:rFonts w:ascii="黑体" w:hAnsi="黑体"/>
          <w:szCs w:val="22"/>
        </w:rPr>
      </w:pPr>
      <w:r>
        <w:rPr>
          <w:rFonts w:ascii="黑体" w:hAnsi="黑体"/>
          <w:szCs w:val="22"/>
        </w:rPr>
        <w:t>6</w:t>
      </w:r>
      <w:r w:rsidR="00C741F4" w:rsidRPr="0001703B">
        <w:rPr>
          <w:rFonts w:ascii="黑体" w:hAnsi="黑体" w:hint="eastAsia"/>
          <w:szCs w:val="22"/>
        </w:rPr>
        <w:t>.1.1</w:t>
      </w:r>
      <w:r w:rsidR="00C741F4" w:rsidRPr="0001703B">
        <w:rPr>
          <w:rFonts w:ascii="黑体" w:hAnsi="黑体"/>
          <w:szCs w:val="22"/>
        </w:rPr>
        <w:t xml:space="preserve">  </w:t>
      </w:r>
      <w:r w:rsidR="00C741F4" w:rsidRPr="0001703B">
        <w:rPr>
          <w:rFonts w:ascii="黑体" w:hAnsi="黑体" w:hint="eastAsia"/>
          <w:szCs w:val="22"/>
        </w:rPr>
        <w:t>工程</w:t>
      </w:r>
      <w:r w:rsidR="00A66E9A">
        <w:rPr>
          <w:rFonts w:ascii="黑体" w:hAnsi="黑体" w:hint="eastAsia"/>
          <w:szCs w:val="22"/>
        </w:rPr>
        <w:t>施工完成</w:t>
      </w:r>
      <w:r w:rsidR="00C741F4" w:rsidRPr="0001703B">
        <w:rPr>
          <w:rFonts w:ascii="黑体" w:hAnsi="黑体" w:hint="eastAsia"/>
          <w:szCs w:val="22"/>
        </w:rPr>
        <w:t>后应编制调试方案，系统</w:t>
      </w:r>
      <w:r w:rsidR="00A66E9A">
        <w:rPr>
          <w:rFonts w:ascii="黑体" w:hAnsi="黑体" w:hint="eastAsia"/>
          <w:szCs w:val="22"/>
        </w:rPr>
        <w:t>应</w:t>
      </w:r>
      <w:r w:rsidR="00D65202">
        <w:rPr>
          <w:rFonts w:ascii="黑体" w:hAnsi="黑体" w:hint="eastAsia"/>
          <w:szCs w:val="22"/>
        </w:rPr>
        <w:t>进行</w:t>
      </w:r>
      <w:r w:rsidR="00C741F4" w:rsidRPr="0001703B">
        <w:rPr>
          <w:rFonts w:ascii="黑体" w:hAnsi="黑体" w:hint="eastAsia"/>
          <w:szCs w:val="22"/>
        </w:rPr>
        <w:t>通电、通水、通网</w:t>
      </w:r>
      <w:r w:rsidR="00A66E9A" w:rsidRPr="0001703B">
        <w:rPr>
          <w:rFonts w:ascii="黑体" w:hAnsi="黑体" w:hint="eastAsia"/>
          <w:szCs w:val="22"/>
        </w:rPr>
        <w:t>进行</w:t>
      </w:r>
      <w:r w:rsidR="00C741F4" w:rsidRPr="0001703B">
        <w:rPr>
          <w:rFonts w:ascii="黑体" w:hAnsi="黑体" w:hint="eastAsia"/>
          <w:szCs w:val="22"/>
        </w:rPr>
        <w:t>调试。</w:t>
      </w:r>
    </w:p>
    <w:p w14:paraId="5C41F9A2" w14:textId="081D2694" w:rsidR="0090687A" w:rsidRDefault="0036631D" w:rsidP="00704A3A">
      <w:pPr>
        <w:pStyle w:val="affffff7"/>
        <w:tabs>
          <w:tab w:val="left" w:pos="0"/>
        </w:tabs>
        <w:snapToGrid w:val="0"/>
        <w:spacing w:after="0" w:line="360" w:lineRule="auto"/>
        <w:rPr>
          <w:rFonts w:ascii="黑体" w:hAnsi="黑体"/>
          <w:szCs w:val="22"/>
        </w:rPr>
      </w:pPr>
      <w:r>
        <w:rPr>
          <w:rFonts w:ascii="黑体" w:hAnsi="黑体"/>
          <w:szCs w:val="22"/>
        </w:rPr>
        <w:t>6</w:t>
      </w:r>
      <w:r w:rsidR="00C741F4" w:rsidRPr="0001703B">
        <w:rPr>
          <w:rFonts w:ascii="黑体" w:hAnsi="黑体"/>
          <w:szCs w:val="22"/>
        </w:rPr>
        <w:t xml:space="preserve">.1.2  </w:t>
      </w:r>
      <w:r w:rsidR="00C741F4" w:rsidRPr="0001703B">
        <w:rPr>
          <w:rFonts w:ascii="黑体" w:hAnsi="黑体" w:hint="eastAsia"/>
          <w:szCs w:val="22"/>
        </w:rPr>
        <w:t>控制系统</w:t>
      </w:r>
      <w:r w:rsidR="00C17B83">
        <w:rPr>
          <w:rFonts w:ascii="黑体" w:hAnsi="黑体" w:hint="eastAsia"/>
          <w:szCs w:val="22"/>
        </w:rPr>
        <w:t>和系统平台</w:t>
      </w:r>
      <w:r w:rsidR="00C741F4" w:rsidRPr="0001703B">
        <w:rPr>
          <w:rFonts w:ascii="黑体" w:hAnsi="黑体" w:hint="eastAsia"/>
          <w:szCs w:val="22"/>
        </w:rPr>
        <w:t>应按照</w:t>
      </w:r>
      <w:r w:rsidR="00D65202">
        <w:rPr>
          <w:rFonts w:ascii="黑体" w:hAnsi="黑体" w:hint="eastAsia"/>
          <w:szCs w:val="22"/>
        </w:rPr>
        <w:t>工程</w:t>
      </w:r>
      <w:r w:rsidR="00C741F4" w:rsidRPr="0001703B">
        <w:rPr>
          <w:rFonts w:ascii="黑体" w:hAnsi="黑体" w:hint="eastAsia"/>
          <w:szCs w:val="22"/>
        </w:rPr>
        <w:t>设计要求进行单体调试</w:t>
      </w:r>
      <w:r w:rsidR="00492D4F">
        <w:rPr>
          <w:rFonts w:ascii="黑体" w:hAnsi="黑体" w:hint="eastAsia"/>
          <w:szCs w:val="22"/>
        </w:rPr>
        <w:t>和联合调试</w:t>
      </w:r>
      <w:r w:rsidR="00C741F4" w:rsidRPr="0001703B">
        <w:rPr>
          <w:rFonts w:ascii="黑体" w:hAnsi="黑体" w:hint="eastAsia"/>
          <w:szCs w:val="22"/>
        </w:rPr>
        <w:t>。</w:t>
      </w:r>
    </w:p>
    <w:p w14:paraId="12FB5F15" w14:textId="0E83E9D3" w:rsidR="0090687A" w:rsidRPr="003C5AF7" w:rsidRDefault="0090687A" w:rsidP="00704A3A">
      <w:pPr>
        <w:pStyle w:val="20"/>
        <w:numPr>
          <w:ilvl w:val="1"/>
          <w:numId w:val="13"/>
        </w:numPr>
        <w:snapToGrid w:val="0"/>
        <w:spacing w:beforeLines="50" w:before="156" w:after="0" w:line="360" w:lineRule="auto"/>
        <w:rPr>
          <w:rFonts w:ascii="黑体" w:hAnsi="黑体"/>
          <w:b w:val="0"/>
          <w:sz w:val="21"/>
        </w:rPr>
      </w:pPr>
      <w:bookmarkStart w:id="32" w:name="_Toc151545747"/>
      <w:r w:rsidRPr="003C5AF7">
        <w:rPr>
          <w:rFonts w:ascii="黑体" w:hAnsi="黑体" w:hint="eastAsia"/>
          <w:b w:val="0"/>
          <w:sz w:val="21"/>
        </w:rPr>
        <w:t>试运行</w:t>
      </w:r>
      <w:bookmarkEnd w:id="32"/>
    </w:p>
    <w:p w14:paraId="4A222187" w14:textId="7C62AEAE" w:rsidR="00214BF8" w:rsidRDefault="00214BF8" w:rsidP="00704A3A">
      <w:pPr>
        <w:pStyle w:val="affffff7"/>
        <w:tabs>
          <w:tab w:val="left" w:pos="0"/>
        </w:tabs>
        <w:snapToGrid w:val="0"/>
        <w:spacing w:after="0" w:line="360" w:lineRule="auto"/>
        <w:rPr>
          <w:rFonts w:asciiTheme="minorEastAsia" w:eastAsiaTheme="minorEastAsia" w:hAnsiTheme="minorEastAsia"/>
          <w:szCs w:val="22"/>
        </w:rPr>
      </w:pPr>
      <w:r w:rsidRPr="00214BF8">
        <w:rPr>
          <w:rFonts w:asciiTheme="minorEastAsia" w:eastAsiaTheme="minorEastAsia" w:hAnsiTheme="minorEastAsia" w:hint="eastAsia"/>
          <w:szCs w:val="22"/>
        </w:rPr>
        <w:t>6</w:t>
      </w:r>
      <w:r w:rsidRPr="00214BF8">
        <w:rPr>
          <w:rFonts w:asciiTheme="minorEastAsia" w:eastAsiaTheme="minorEastAsia" w:hAnsiTheme="minorEastAsia"/>
          <w:szCs w:val="22"/>
        </w:rPr>
        <w:t>.2.1</w:t>
      </w:r>
      <w:r w:rsidR="0090687A" w:rsidRPr="00214BF8">
        <w:rPr>
          <w:rFonts w:asciiTheme="minorEastAsia" w:eastAsiaTheme="minorEastAsia" w:hAnsiTheme="minorEastAsia" w:hint="eastAsia"/>
          <w:szCs w:val="22"/>
        </w:rPr>
        <w:t>试运行</w:t>
      </w:r>
      <w:r w:rsidR="00A66E9A" w:rsidRPr="00214BF8">
        <w:rPr>
          <w:rFonts w:asciiTheme="minorEastAsia" w:eastAsiaTheme="minorEastAsia" w:hAnsiTheme="minorEastAsia" w:hint="eastAsia"/>
          <w:szCs w:val="22"/>
        </w:rPr>
        <w:t>不间断运</w:t>
      </w:r>
      <w:r w:rsidR="00A66E9A" w:rsidRPr="005C3146">
        <w:rPr>
          <w:rFonts w:asciiTheme="minorEastAsia" w:eastAsiaTheme="minorEastAsia" w:hAnsiTheme="minorEastAsia" w:hint="eastAsia"/>
          <w:szCs w:val="22"/>
        </w:rPr>
        <w:t>行</w:t>
      </w:r>
      <w:r w:rsidR="0090687A" w:rsidRPr="00214BF8">
        <w:rPr>
          <w:rFonts w:asciiTheme="minorEastAsia" w:eastAsiaTheme="minorEastAsia" w:hAnsiTheme="minorEastAsia" w:hint="eastAsia"/>
          <w:szCs w:val="22"/>
        </w:rPr>
        <w:t>时间</w:t>
      </w:r>
      <w:r w:rsidR="00492D4F" w:rsidRPr="00214BF8">
        <w:rPr>
          <w:rFonts w:asciiTheme="minorEastAsia" w:eastAsiaTheme="minorEastAsia" w:hAnsiTheme="minorEastAsia" w:hint="eastAsia"/>
          <w:szCs w:val="22"/>
        </w:rPr>
        <w:t>应</w:t>
      </w:r>
      <w:r w:rsidR="00492D4F" w:rsidRPr="005C3146">
        <w:rPr>
          <w:rFonts w:asciiTheme="minorEastAsia" w:eastAsiaTheme="minorEastAsia" w:hAnsiTheme="minorEastAsia" w:hint="eastAsia"/>
          <w:szCs w:val="22"/>
        </w:rPr>
        <w:t>不低于</w:t>
      </w:r>
      <w:r w:rsidR="00492D4F" w:rsidRPr="005C3146">
        <w:rPr>
          <w:rFonts w:asciiTheme="minorEastAsia" w:eastAsiaTheme="minorEastAsia" w:hAnsiTheme="minorEastAsia"/>
          <w:szCs w:val="22"/>
        </w:rPr>
        <w:t>72</w:t>
      </w:r>
      <w:r w:rsidR="00492D4F" w:rsidRPr="005C3146">
        <w:rPr>
          <w:rFonts w:asciiTheme="minorEastAsia" w:eastAsiaTheme="minorEastAsia" w:hAnsiTheme="minorEastAsia" w:hint="eastAsia"/>
          <w:szCs w:val="22"/>
        </w:rPr>
        <w:t>小时</w:t>
      </w:r>
      <w:r>
        <w:rPr>
          <w:rFonts w:asciiTheme="minorEastAsia" w:eastAsiaTheme="minorEastAsia" w:hAnsiTheme="minorEastAsia" w:hint="eastAsia"/>
          <w:szCs w:val="22"/>
        </w:rPr>
        <w:t>；</w:t>
      </w:r>
    </w:p>
    <w:p w14:paraId="069C5F41" w14:textId="506F08E4" w:rsidR="005C3146" w:rsidRPr="005C3146" w:rsidRDefault="00214BF8" w:rsidP="00704A3A">
      <w:pPr>
        <w:pStyle w:val="affffff7"/>
        <w:tabs>
          <w:tab w:val="left" w:pos="0"/>
        </w:tabs>
        <w:snapToGrid w:val="0"/>
        <w:spacing w:after="0" w:line="360" w:lineRule="auto"/>
        <w:rPr>
          <w:rFonts w:asciiTheme="minorEastAsia" w:eastAsiaTheme="minorEastAsia" w:hAnsiTheme="minorEastAsia"/>
          <w:szCs w:val="22"/>
        </w:rPr>
      </w:pPr>
      <w:r>
        <w:rPr>
          <w:rFonts w:asciiTheme="minorEastAsia" w:eastAsiaTheme="minorEastAsia" w:hAnsiTheme="minorEastAsia" w:hint="eastAsia"/>
          <w:szCs w:val="22"/>
        </w:rPr>
        <w:t>6</w:t>
      </w:r>
      <w:r>
        <w:rPr>
          <w:rFonts w:asciiTheme="minorEastAsia" w:eastAsiaTheme="minorEastAsia" w:hAnsiTheme="minorEastAsia"/>
          <w:szCs w:val="22"/>
        </w:rPr>
        <w:t>.2.2</w:t>
      </w:r>
      <w:r w:rsidR="00492D4F" w:rsidRPr="005C3146">
        <w:rPr>
          <w:rFonts w:asciiTheme="minorEastAsia" w:eastAsiaTheme="minorEastAsia" w:hAnsiTheme="minorEastAsia" w:hint="eastAsia"/>
          <w:szCs w:val="22"/>
        </w:rPr>
        <w:t>试运行期间不低于5次调度</w:t>
      </w:r>
      <w:r w:rsidR="005C3146">
        <w:rPr>
          <w:rFonts w:asciiTheme="minorEastAsia" w:eastAsiaTheme="minorEastAsia" w:hAnsiTheme="minorEastAsia" w:hint="eastAsia"/>
          <w:szCs w:val="22"/>
        </w:rPr>
        <w:t>作业</w:t>
      </w:r>
      <w:r w:rsidR="00492D4F" w:rsidRPr="005C3146">
        <w:rPr>
          <w:rFonts w:asciiTheme="minorEastAsia" w:eastAsiaTheme="minorEastAsia" w:hAnsiTheme="minorEastAsia" w:hint="eastAsia"/>
          <w:szCs w:val="22"/>
        </w:rPr>
        <w:t>。</w:t>
      </w:r>
    </w:p>
    <w:p w14:paraId="5EAF5666" w14:textId="232CA671" w:rsidR="00C741F4" w:rsidRDefault="00C741F4" w:rsidP="00704A3A">
      <w:pPr>
        <w:pStyle w:val="20"/>
        <w:numPr>
          <w:ilvl w:val="1"/>
          <w:numId w:val="13"/>
        </w:numPr>
        <w:snapToGrid w:val="0"/>
        <w:spacing w:beforeLines="50" w:before="156" w:after="0" w:line="360" w:lineRule="auto"/>
        <w:rPr>
          <w:rFonts w:ascii="黑体" w:hAnsi="黑体"/>
          <w:b w:val="0"/>
          <w:sz w:val="21"/>
        </w:rPr>
      </w:pPr>
      <w:bookmarkStart w:id="33" w:name="_Toc68796811"/>
      <w:bookmarkStart w:id="34" w:name="_Toc151545748"/>
      <w:r w:rsidRPr="00900C9B">
        <w:rPr>
          <w:rFonts w:ascii="黑体" w:hAnsi="黑体" w:hint="eastAsia"/>
          <w:b w:val="0"/>
          <w:sz w:val="21"/>
        </w:rPr>
        <w:t>验收</w:t>
      </w:r>
      <w:bookmarkEnd w:id="33"/>
      <w:bookmarkEnd w:id="34"/>
    </w:p>
    <w:p w14:paraId="43AF9716" w14:textId="5A4F0D26" w:rsidR="00C741F4" w:rsidRPr="007122CC" w:rsidRDefault="0036631D" w:rsidP="00704A3A">
      <w:pPr>
        <w:pStyle w:val="affffff7"/>
        <w:tabs>
          <w:tab w:val="left" w:pos="0"/>
        </w:tabs>
        <w:snapToGrid w:val="0"/>
        <w:spacing w:after="0" w:line="360" w:lineRule="auto"/>
        <w:rPr>
          <w:rFonts w:asciiTheme="minorEastAsia" w:eastAsiaTheme="minorEastAsia" w:hAnsiTheme="minorEastAsia"/>
          <w:color w:val="000000" w:themeColor="text1"/>
          <w:szCs w:val="22"/>
        </w:rPr>
      </w:pPr>
      <w:r w:rsidRPr="007122CC">
        <w:rPr>
          <w:rFonts w:asciiTheme="minorEastAsia" w:eastAsiaTheme="minorEastAsia" w:hAnsiTheme="minorEastAsia"/>
          <w:szCs w:val="22"/>
        </w:rPr>
        <w:t>6</w:t>
      </w:r>
      <w:r w:rsidR="00C741F4" w:rsidRPr="007122CC">
        <w:rPr>
          <w:rFonts w:asciiTheme="minorEastAsia" w:eastAsiaTheme="minorEastAsia" w:hAnsiTheme="minorEastAsia" w:hint="eastAsia"/>
          <w:szCs w:val="22"/>
        </w:rPr>
        <w:t>.</w:t>
      </w:r>
      <w:r w:rsidR="00DE13FF">
        <w:rPr>
          <w:rFonts w:asciiTheme="minorEastAsia" w:eastAsiaTheme="minorEastAsia" w:hAnsiTheme="minorEastAsia"/>
          <w:szCs w:val="22"/>
        </w:rPr>
        <w:t>3</w:t>
      </w:r>
      <w:r w:rsidR="00C741F4" w:rsidRPr="007122CC">
        <w:rPr>
          <w:rFonts w:asciiTheme="minorEastAsia" w:eastAsiaTheme="minorEastAsia" w:hAnsiTheme="minorEastAsia" w:hint="eastAsia"/>
          <w:szCs w:val="22"/>
        </w:rPr>
        <w:t>.</w:t>
      </w:r>
      <w:r w:rsidR="007122CC" w:rsidRPr="007122CC">
        <w:rPr>
          <w:rFonts w:asciiTheme="minorEastAsia" w:eastAsiaTheme="minorEastAsia" w:hAnsiTheme="minorEastAsia"/>
          <w:szCs w:val="22"/>
        </w:rPr>
        <w:t>1</w:t>
      </w:r>
      <w:r w:rsidR="00C741F4" w:rsidRPr="007122CC">
        <w:rPr>
          <w:rFonts w:asciiTheme="minorEastAsia" w:eastAsiaTheme="minorEastAsia" w:hAnsiTheme="minorEastAsia"/>
          <w:szCs w:val="22"/>
        </w:rPr>
        <w:t xml:space="preserve"> </w:t>
      </w:r>
      <w:r w:rsidR="00C741F4" w:rsidRPr="007122CC">
        <w:rPr>
          <w:rFonts w:asciiTheme="minorEastAsia" w:eastAsiaTheme="minorEastAsia" w:hAnsiTheme="minorEastAsia" w:hint="eastAsia"/>
          <w:szCs w:val="22"/>
        </w:rPr>
        <w:t>设备安装应按</w:t>
      </w:r>
      <w:r w:rsidR="00C741F4" w:rsidRPr="007122CC">
        <w:rPr>
          <w:rFonts w:asciiTheme="minorEastAsia" w:eastAsiaTheme="minorEastAsia" w:hAnsiTheme="minorEastAsia" w:hint="eastAsia"/>
          <w:color w:val="000000" w:themeColor="text1"/>
          <w:szCs w:val="22"/>
        </w:rPr>
        <w:t>GB 50231执行。</w:t>
      </w:r>
    </w:p>
    <w:p w14:paraId="42440660" w14:textId="2BDD40B5" w:rsidR="00C741F4" w:rsidRPr="007122CC" w:rsidRDefault="0036631D" w:rsidP="00704A3A">
      <w:pPr>
        <w:pStyle w:val="affffff7"/>
        <w:tabs>
          <w:tab w:val="left" w:pos="0"/>
        </w:tabs>
        <w:snapToGrid w:val="0"/>
        <w:spacing w:after="0" w:line="360" w:lineRule="auto"/>
        <w:rPr>
          <w:rFonts w:asciiTheme="minorEastAsia" w:eastAsiaTheme="minorEastAsia" w:hAnsiTheme="minorEastAsia"/>
          <w:color w:val="000000" w:themeColor="text1"/>
          <w:szCs w:val="22"/>
        </w:rPr>
      </w:pPr>
      <w:r w:rsidRPr="007122CC">
        <w:rPr>
          <w:rFonts w:asciiTheme="minorEastAsia" w:eastAsiaTheme="minorEastAsia" w:hAnsiTheme="minorEastAsia"/>
          <w:color w:val="000000" w:themeColor="text1"/>
          <w:szCs w:val="22"/>
        </w:rPr>
        <w:t>6</w:t>
      </w:r>
      <w:r w:rsidR="00C741F4" w:rsidRPr="007122CC">
        <w:rPr>
          <w:rFonts w:asciiTheme="minorEastAsia" w:eastAsiaTheme="minorEastAsia" w:hAnsiTheme="minorEastAsia" w:hint="eastAsia"/>
          <w:color w:val="000000" w:themeColor="text1"/>
          <w:szCs w:val="22"/>
        </w:rPr>
        <w:t>.</w:t>
      </w:r>
      <w:r w:rsidR="00DE13FF">
        <w:rPr>
          <w:rFonts w:asciiTheme="minorEastAsia" w:eastAsiaTheme="minorEastAsia" w:hAnsiTheme="minorEastAsia"/>
          <w:color w:val="000000" w:themeColor="text1"/>
          <w:szCs w:val="22"/>
        </w:rPr>
        <w:t>3</w:t>
      </w:r>
      <w:r w:rsidR="00C741F4" w:rsidRPr="007122CC">
        <w:rPr>
          <w:rFonts w:asciiTheme="minorEastAsia" w:eastAsiaTheme="minorEastAsia" w:hAnsiTheme="minorEastAsia" w:hint="eastAsia"/>
          <w:color w:val="000000" w:themeColor="text1"/>
          <w:szCs w:val="22"/>
        </w:rPr>
        <w:t>.</w:t>
      </w:r>
      <w:r w:rsidR="007122CC" w:rsidRPr="007122CC">
        <w:rPr>
          <w:rFonts w:asciiTheme="minorEastAsia" w:eastAsiaTheme="minorEastAsia" w:hAnsiTheme="minorEastAsia"/>
          <w:color w:val="000000" w:themeColor="text1"/>
          <w:szCs w:val="22"/>
        </w:rPr>
        <w:t>2</w:t>
      </w:r>
      <w:r w:rsidR="00C741F4" w:rsidRPr="007122CC">
        <w:rPr>
          <w:rFonts w:asciiTheme="minorEastAsia" w:eastAsiaTheme="minorEastAsia" w:hAnsiTheme="minorEastAsia"/>
          <w:color w:val="000000" w:themeColor="text1"/>
          <w:szCs w:val="22"/>
        </w:rPr>
        <w:t xml:space="preserve"> </w:t>
      </w:r>
      <w:r w:rsidR="00C741F4" w:rsidRPr="007122CC">
        <w:rPr>
          <w:rFonts w:asciiTheme="minorEastAsia" w:eastAsiaTheme="minorEastAsia" w:hAnsiTheme="minorEastAsia" w:hint="eastAsia"/>
          <w:color w:val="000000" w:themeColor="text1"/>
          <w:szCs w:val="22"/>
        </w:rPr>
        <w:t>电气工程验收应按GB 50254、GB 50303执行。</w:t>
      </w:r>
    </w:p>
    <w:p w14:paraId="1EC46EE5" w14:textId="6CA55B48" w:rsidR="0090687A" w:rsidRDefault="0090687A" w:rsidP="00704A3A">
      <w:pPr>
        <w:pStyle w:val="affffff7"/>
        <w:tabs>
          <w:tab w:val="left" w:pos="0"/>
        </w:tabs>
        <w:snapToGrid w:val="0"/>
        <w:spacing w:after="0" w:line="360" w:lineRule="auto"/>
        <w:rPr>
          <w:rFonts w:asciiTheme="minorEastAsia" w:eastAsiaTheme="minorEastAsia" w:hAnsiTheme="minorEastAsia"/>
          <w:color w:val="000000" w:themeColor="text1"/>
          <w:szCs w:val="22"/>
        </w:rPr>
      </w:pPr>
      <w:r w:rsidRPr="007122CC">
        <w:rPr>
          <w:rFonts w:asciiTheme="minorEastAsia" w:eastAsiaTheme="minorEastAsia" w:hAnsiTheme="minorEastAsia" w:hint="eastAsia"/>
          <w:color w:val="000000" w:themeColor="text1"/>
          <w:szCs w:val="22"/>
        </w:rPr>
        <w:t>6</w:t>
      </w:r>
      <w:r w:rsidRPr="007122CC">
        <w:rPr>
          <w:rFonts w:asciiTheme="minorEastAsia" w:eastAsiaTheme="minorEastAsia" w:hAnsiTheme="minorEastAsia"/>
          <w:color w:val="000000" w:themeColor="text1"/>
          <w:szCs w:val="22"/>
        </w:rPr>
        <w:t>.</w:t>
      </w:r>
      <w:r w:rsidR="00DE13FF">
        <w:rPr>
          <w:rFonts w:asciiTheme="minorEastAsia" w:eastAsiaTheme="minorEastAsia" w:hAnsiTheme="minorEastAsia"/>
          <w:color w:val="000000" w:themeColor="text1"/>
          <w:szCs w:val="22"/>
        </w:rPr>
        <w:t>3</w:t>
      </w:r>
      <w:r w:rsidRPr="007122CC">
        <w:rPr>
          <w:rFonts w:asciiTheme="minorEastAsia" w:eastAsiaTheme="minorEastAsia" w:hAnsiTheme="minorEastAsia"/>
          <w:color w:val="000000" w:themeColor="text1"/>
          <w:szCs w:val="22"/>
        </w:rPr>
        <w:t>.</w:t>
      </w:r>
      <w:r w:rsidR="007122CC" w:rsidRPr="007122CC">
        <w:rPr>
          <w:rFonts w:asciiTheme="minorEastAsia" w:eastAsiaTheme="minorEastAsia" w:hAnsiTheme="minorEastAsia"/>
          <w:color w:val="000000" w:themeColor="text1"/>
          <w:szCs w:val="22"/>
        </w:rPr>
        <w:t>3</w:t>
      </w:r>
      <w:r w:rsidRPr="007122CC">
        <w:rPr>
          <w:rFonts w:asciiTheme="minorEastAsia" w:eastAsiaTheme="minorEastAsia" w:hAnsiTheme="minorEastAsia"/>
          <w:color w:val="000000" w:themeColor="text1"/>
          <w:szCs w:val="22"/>
        </w:rPr>
        <w:t xml:space="preserve"> </w:t>
      </w:r>
      <w:r w:rsidRPr="007122CC">
        <w:rPr>
          <w:rFonts w:asciiTheme="minorEastAsia" w:eastAsiaTheme="minorEastAsia" w:hAnsiTheme="minorEastAsia" w:hint="eastAsia"/>
          <w:color w:val="000000" w:themeColor="text1"/>
          <w:szCs w:val="22"/>
        </w:rPr>
        <w:t>软件系统验收</w:t>
      </w:r>
      <w:r w:rsidR="005C3146" w:rsidRPr="007122CC">
        <w:rPr>
          <w:rFonts w:asciiTheme="minorEastAsia" w:eastAsiaTheme="minorEastAsia" w:hAnsiTheme="minorEastAsia" w:hint="eastAsia"/>
          <w:color w:val="000000" w:themeColor="text1"/>
          <w:szCs w:val="22"/>
        </w:rPr>
        <w:t>应按</w:t>
      </w:r>
      <w:r w:rsidR="005C3146" w:rsidRPr="007122CC">
        <w:rPr>
          <w:rFonts w:asciiTheme="minorEastAsia" w:eastAsiaTheme="minorEastAsia" w:hAnsiTheme="minorEastAsia"/>
          <w:color w:val="000000" w:themeColor="text1"/>
          <w:szCs w:val="22"/>
        </w:rPr>
        <w:t>GB/T 28035</w:t>
      </w:r>
      <w:r w:rsidR="005C3146" w:rsidRPr="007122CC">
        <w:rPr>
          <w:rFonts w:asciiTheme="minorEastAsia" w:eastAsiaTheme="minorEastAsia" w:hAnsiTheme="minorEastAsia" w:hint="eastAsia"/>
          <w:color w:val="000000" w:themeColor="text1"/>
          <w:szCs w:val="22"/>
        </w:rPr>
        <w:t>执行。</w:t>
      </w:r>
    </w:p>
    <w:p w14:paraId="69CF625B" w14:textId="11AD3CF0" w:rsidR="00436E02" w:rsidRPr="007122CC" w:rsidRDefault="00436E02" w:rsidP="00704A3A">
      <w:pPr>
        <w:pStyle w:val="affffff7"/>
        <w:tabs>
          <w:tab w:val="left" w:pos="0"/>
        </w:tabs>
        <w:snapToGrid w:val="0"/>
        <w:spacing w:after="0" w:line="360" w:lineRule="auto"/>
        <w:rPr>
          <w:rFonts w:asciiTheme="minorEastAsia" w:eastAsiaTheme="minorEastAsia" w:hAnsiTheme="minorEastAsia"/>
          <w:color w:val="000000" w:themeColor="text1"/>
          <w:szCs w:val="22"/>
        </w:rPr>
      </w:pPr>
      <w:r>
        <w:rPr>
          <w:rFonts w:asciiTheme="minorEastAsia" w:eastAsiaTheme="minorEastAsia" w:hAnsiTheme="minorEastAsia" w:hint="eastAsia"/>
          <w:color w:val="000000" w:themeColor="text1"/>
          <w:szCs w:val="22"/>
        </w:rPr>
        <w:t>6</w:t>
      </w:r>
      <w:r>
        <w:rPr>
          <w:rFonts w:asciiTheme="minorEastAsia" w:eastAsiaTheme="minorEastAsia" w:hAnsiTheme="minorEastAsia"/>
          <w:color w:val="000000" w:themeColor="text1"/>
          <w:szCs w:val="22"/>
        </w:rPr>
        <w:t>.</w:t>
      </w:r>
      <w:r w:rsidR="00DE13FF">
        <w:rPr>
          <w:rFonts w:asciiTheme="minorEastAsia" w:eastAsiaTheme="minorEastAsia" w:hAnsiTheme="minorEastAsia"/>
          <w:color w:val="000000" w:themeColor="text1"/>
          <w:szCs w:val="22"/>
        </w:rPr>
        <w:t>3</w:t>
      </w:r>
      <w:r>
        <w:rPr>
          <w:rFonts w:asciiTheme="minorEastAsia" w:eastAsiaTheme="minorEastAsia" w:hAnsiTheme="minorEastAsia"/>
          <w:color w:val="000000" w:themeColor="text1"/>
          <w:szCs w:val="22"/>
        </w:rPr>
        <w:t xml:space="preserve">.4 </w:t>
      </w:r>
      <w:r w:rsidR="00DE13FF" w:rsidRPr="00DE13FF">
        <w:rPr>
          <w:rFonts w:asciiTheme="minorEastAsia" w:eastAsiaTheme="minorEastAsia" w:hAnsiTheme="minorEastAsia" w:hint="eastAsia"/>
          <w:color w:val="000000" w:themeColor="text1"/>
          <w:szCs w:val="22"/>
        </w:rPr>
        <w:t>稳态水力模型的精度要求应符合CJJ207的相关要求，瞬态水力模型模拟值与实际压力监测值相对误差不超过30%。</w:t>
      </w:r>
    </w:p>
    <w:p w14:paraId="3531A053" w14:textId="7EEBFE57" w:rsidR="003C5AF7" w:rsidRPr="007122CC" w:rsidRDefault="00D63692" w:rsidP="00704A3A">
      <w:pPr>
        <w:pStyle w:val="affffff7"/>
        <w:tabs>
          <w:tab w:val="left" w:pos="0"/>
        </w:tabs>
        <w:snapToGrid w:val="0"/>
        <w:spacing w:after="0" w:line="360" w:lineRule="auto"/>
        <w:rPr>
          <w:rFonts w:asciiTheme="minorEastAsia" w:eastAsiaTheme="minorEastAsia" w:hAnsiTheme="minorEastAsia"/>
          <w:color w:val="000000" w:themeColor="text1"/>
          <w:szCs w:val="22"/>
        </w:rPr>
      </w:pPr>
      <w:r w:rsidRPr="007122CC">
        <w:rPr>
          <w:rFonts w:asciiTheme="minorEastAsia" w:eastAsiaTheme="minorEastAsia" w:hAnsiTheme="minorEastAsia"/>
          <w:color w:val="000000" w:themeColor="text1"/>
          <w:szCs w:val="22"/>
        </w:rPr>
        <w:t>6</w:t>
      </w:r>
      <w:r w:rsidR="003C5AF7" w:rsidRPr="007122CC">
        <w:rPr>
          <w:rFonts w:asciiTheme="minorEastAsia" w:eastAsiaTheme="minorEastAsia" w:hAnsiTheme="minorEastAsia" w:hint="eastAsia"/>
          <w:color w:val="000000" w:themeColor="text1"/>
          <w:szCs w:val="22"/>
        </w:rPr>
        <w:t>.</w:t>
      </w:r>
      <w:r w:rsidR="00DE13FF">
        <w:rPr>
          <w:rFonts w:asciiTheme="minorEastAsia" w:eastAsiaTheme="minorEastAsia" w:hAnsiTheme="minorEastAsia"/>
          <w:color w:val="000000" w:themeColor="text1"/>
          <w:szCs w:val="22"/>
        </w:rPr>
        <w:t>3</w:t>
      </w:r>
      <w:r w:rsidRPr="007122CC">
        <w:rPr>
          <w:rFonts w:asciiTheme="minorEastAsia" w:eastAsiaTheme="minorEastAsia" w:hAnsiTheme="minorEastAsia"/>
          <w:color w:val="000000" w:themeColor="text1"/>
          <w:szCs w:val="22"/>
        </w:rPr>
        <w:t>.</w:t>
      </w:r>
      <w:r w:rsidR="00436E02">
        <w:rPr>
          <w:rFonts w:asciiTheme="minorEastAsia" w:eastAsiaTheme="minorEastAsia" w:hAnsiTheme="minorEastAsia"/>
          <w:color w:val="000000" w:themeColor="text1"/>
          <w:szCs w:val="22"/>
        </w:rPr>
        <w:t>5</w:t>
      </w:r>
      <w:r w:rsidR="003C5AF7" w:rsidRPr="007122CC">
        <w:rPr>
          <w:rFonts w:asciiTheme="minorEastAsia" w:eastAsiaTheme="minorEastAsia" w:hAnsiTheme="minorEastAsia" w:hint="eastAsia"/>
          <w:color w:val="000000" w:themeColor="text1"/>
          <w:szCs w:val="22"/>
        </w:rPr>
        <w:t xml:space="preserve"> 工程验收时，在管道静压试验和正常运行工况试验的基础上，还应进行最不利工况（包括全停泵、全关阀等）、满负荷工况试验，以确认输水系统的安全可靠性。</w:t>
      </w:r>
    </w:p>
    <w:p w14:paraId="104FB56A" w14:textId="29DF19CB" w:rsidR="009D007A" w:rsidRPr="009868CA" w:rsidRDefault="009D007A" w:rsidP="00704A3A">
      <w:pPr>
        <w:pStyle w:val="affff5"/>
        <w:numPr>
          <w:ilvl w:val="0"/>
          <w:numId w:val="13"/>
        </w:numPr>
        <w:spacing w:beforeLines="100" w:before="312" w:afterLines="100" w:after="312" w:line="360" w:lineRule="auto"/>
        <w:outlineLvl w:val="0"/>
        <w:rPr>
          <w:bCs/>
        </w:rPr>
      </w:pPr>
      <w:bookmarkStart w:id="35" w:name="_Toc151545749"/>
      <w:r w:rsidRPr="009868CA">
        <w:rPr>
          <w:rFonts w:hint="eastAsia"/>
          <w:bCs/>
        </w:rPr>
        <w:t>运行维护</w:t>
      </w:r>
      <w:bookmarkEnd w:id="35"/>
    </w:p>
    <w:p w14:paraId="25998F11" w14:textId="5D3055B7" w:rsidR="00C741F4" w:rsidRPr="007359AC" w:rsidRDefault="00C741F4" w:rsidP="00704A3A">
      <w:pPr>
        <w:numPr>
          <w:ilvl w:val="1"/>
          <w:numId w:val="13"/>
        </w:numPr>
        <w:snapToGrid w:val="0"/>
        <w:spacing w:line="360" w:lineRule="auto"/>
        <w:rPr>
          <w:rFonts w:asciiTheme="minorEastAsia" w:eastAsiaTheme="minorEastAsia" w:hAnsiTheme="minorEastAsia"/>
          <w:color w:val="000000" w:themeColor="text1"/>
        </w:rPr>
      </w:pPr>
      <w:r w:rsidRPr="007359AC">
        <w:rPr>
          <w:rFonts w:asciiTheme="minorEastAsia" w:eastAsiaTheme="minorEastAsia" w:hAnsiTheme="minorEastAsia" w:hint="eastAsia"/>
          <w:color w:val="000000" w:themeColor="text1"/>
        </w:rPr>
        <w:t>制定</w:t>
      </w:r>
      <w:r w:rsidR="0090687A" w:rsidRPr="007359AC">
        <w:rPr>
          <w:rFonts w:asciiTheme="minorEastAsia" w:eastAsiaTheme="minorEastAsia" w:hAnsiTheme="minorEastAsia" w:hint="eastAsia"/>
          <w:color w:val="000000" w:themeColor="text1"/>
        </w:rPr>
        <w:t>运行维护</w:t>
      </w:r>
      <w:r w:rsidRPr="007359AC">
        <w:rPr>
          <w:rFonts w:asciiTheme="minorEastAsia" w:eastAsiaTheme="minorEastAsia" w:hAnsiTheme="minorEastAsia" w:hint="eastAsia"/>
          <w:color w:val="000000" w:themeColor="text1"/>
        </w:rPr>
        <w:t>管理细则</w:t>
      </w:r>
      <w:r w:rsidR="00814F6A" w:rsidRPr="007359AC">
        <w:rPr>
          <w:rFonts w:asciiTheme="minorEastAsia" w:eastAsiaTheme="minorEastAsia" w:hAnsiTheme="minorEastAsia" w:hint="eastAsia"/>
          <w:color w:val="000000" w:themeColor="text1"/>
        </w:rPr>
        <w:t>应</w:t>
      </w:r>
      <w:r w:rsidRPr="007359AC">
        <w:rPr>
          <w:rFonts w:asciiTheme="minorEastAsia" w:eastAsiaTheme="minorEastAsia" w:hAnsiTheme="minorEastAsia" w:hint="eastAsia"/>
          <w:color w:val="000000" w:themeColor="text1"/>
        </w:rPr>
        <w:t>符合</w:t>
      </w:r>
      <w:r w:rsidR="003B348E" w:rsidRPr="007359AC">
        <w:rPr>
          <w:rFonts w:asciiTheme="minorEastAsia" w:eastAsiaTheme="minorEastAsia" w:hAnsiTheme="minorEastAsia"/>
          <w:color w:val="000000" w:themeColor="text1"/>
        </w:rPr>
        <w:t>CJJ207</w:t>
      </w:r>
      <w:r w:rsidR="00FB0DEE" w:rsidRPr="007359AC">
        <w:rPr>
          <w:rFonts w:asciiTheme="minorEastAsia" w:eastAsiaTheme="minorEastAsia" w:hAnsiTheme="minorEastAsia" w:hint="eastAsia"/>
          <w:color w:val="000000" w:themeColor="text1"/>
        </w:rPr>
        <w:t>的</w:t>
      </w:r>
      <w:r w:rsidRPr="007359AC">
        <w:rPr>
          <w:rFonts w:asciiTheme="minorEastAsia" w:eastAsiaTheme="minorEastAsia" w:hAnsiTheme="minorEastAsia" w:hint="eastAsia"/>
          <w:color w:val="000000" w:themeColor="text1"/>
        </w:rPr>
        <w:t>相关要求。</w:t>
      </w:r>
    </w:p>
    <w:p w14:paraId="77BD2CCD" w14:textId="4927B2BF" w:rsidR="0090687A" w:rsidRPr="007359AC" w:rsidRDefault="00814F6A" w:rsidP="00704A3A">
      <w:pPr>
        <w:numPr>
          <w:ilvl w:val="1"/>
          <w:numId w:val="13"/>
        </w:numPr>
        <w:snapToGrid w:val="0"/>
        <w:spacing w:line="360" w:lineRule="auto"/>
        <w:rPr>
          <w:rFonts w:asciiTheme="minorEastAsia" w:eastAsiaTheme="minorEastAsia" w:hAnsiTheme="minorEastAsia"/>
          <w:color w:val="000000" w:themeColor="text1"/>
        </w:rPr>
      </w:pPr>
      <w:r w:rsidRPr="007359AC">
        <w:rPr>
          <w:rFonts w:asciiTheme="minorEastAsia" w:eastAsiaTheme="minorEastAsia" w:hAnsiTheme="minorEastAsia" w:hint="eastAsia"/>
          <w:color w:val="000000" w:themeColor="text1"/>
        </w:rPr>
        <w:t>制定运行操作手册</w:t>
      </w:r>
      <w:r w:rsidR="000F06D0" w:rsidRPr="007359AC">
        <w:rPr>
          <w:rFonts w:asciiTheme="minorEastAsia" w:eastAsiaTheme="minorEastAsia" w:hAnsiTheme="minorEastAsia" w:hint="eastAsia"/>
          <w:color w:val="000000" w:themeColor="text1"/>
        </w:rPr>
        <w:t>应</w:t>
      </w:r>
      <w:r>
        <w:rPr>
          <w:rFonts w:asciiTheme="minorEastAsia" w:eastAsiaTheme="minorEastAsia" w:hAnsiTheme="minorEastAsia" w:hint="eastAsia"/>
          <w:color w:val="000000" w:themeColor="text1"/>
        </w:rPr>
        <w:t>符合</w:t>
      </w:r>
      <w:r w:rsidR="000F06D0" w:rsidRPr="007359AC">
        <w:rPr>
          <w:rFonts w:asciiTheme="minorEastAsia" w:eastAsiaTheme="minorEastAsia" w:hAnsiTheme="minorEastAsia" w:hint="eastAsia"/>
          <w:color w:val="000000" w:themeColor="text1"/>
        </w:rPr>
        <w:t>工程设计要求和特点</w:t>
      </w:r>
      <w:r w:rsidR="00FB0DEE" w:rsidRPr="007359AC">
        <w:rPr>
          <w:rFonts w:asciiTheme="minorEastAsia" w:eastAsiaTheme="minorEastAsia" w:hAnsiTheme="minorEastAsia" w:hint="eastAsia"/>
          <w:color w:val="000000" w:themeColor="text1"/>
        </w:rPr>
        <w:t>。</w:t>
      </w:r>
    </w:p>
    <w:p w14:paraId="0F124875" w14:textId="5272EF7E" w:rsidR="00C741F4" w:rsidRPr="007359AC" w:rsidRDefault="00991339" w:rsidP="00704A3A">
      <w:pPr>
        <w:numPr>
          <w:ilvl w:val="1"/>
          <w:numId w:val="13"/>
        </w:numPr>
        <w:snapToGrid w:val="0"/>
        <w:spacing w:line="360" w:lineRule="auto"/>
        <w:rPr>
          <w:rFonts w:asciiTheme="minorEastAsia" w:eastAsiaTheme="minorEastAsia" w:hAnsiTheme="minorEastAsia"/>
          <w:color w:val="000000" w:themeColor="text1"/>
        </w:rPr>
      </w:pPr>
      <w:r w:rsidRPr="007359AC">
        <w:rPr>
          <w:rFonts w:asciiTheme="minorEastAsia" w:eastAsiaTheme="minorEastAsia" w:hAnsiTheme="minorEastAsia" w:hint="eastAsia"/>
          <w:color w:val="000000" w:themeColor="text1"/>
        </w:rPr>
        <w:t>运行维护</w:t>
      </w:r>
      <w:r w:rsidR="00C741F4" w:rsidRPr="007359AC">
        <w:rPr>
          <w:rFonts w:asciiTheme="minorEastAsia" w:eastAsiaTheme="minorEastAsia" w:hAnsiTheme="minorEastAsia" w:hint="eastAsia"/>
          <w:color w:val="000000" w:themeColor="text1"/>
        </w:rPr>
        <w:t>管理</w:t>
      </w:r>
      <w:r w:rsidR="00A66E9A">
        <w:rPr>
          <w:rFonts w:asciiTheme="minorEastAsia" w:eastAsiaTheme="minorEastAsia" w:hAnsiTheme="minorEastAsia" w:hint="eastAsia"/>
          <w:color w:val="000000" w:themeColor="text1"/>
        </w:rPr>
        <w:t>应符合</w:t>
      </w:r>
      <w:r w:rsidR="00361B48">
        <w:rPr>
          <w:rFonts w:asciiTheme="minorEastAsia" w:eastAsiaTheme="minorEastAsia" w:hAnsiTheme="minorEastAsia" w:hint="eastAsia"/>
          <w:color w:val="000000" w:themeColor="text1"/>
        </w:rPr>
        <w:t>下列</w:t>
      </w:r>
      <w:r w:rsidR="00C741F4" w:rsidRPr="007359AC">
        <w:rPr>
          <w:rFonts w:asciiTheme="minorEastAsia" w:eastAsiaTheme="minorEastAsia" w:hAnsiTheme="minorEastAsia" w:hint="eastAsia"/>
          <w:color w:val="000000" w:themeColor="text1"/>
        </w:rPr>
        <w:t>要求：</w:t>
      </w:r>
    </w:p>
    <w:p w14:paraId="4B727CB5" w14:textId="422FED05" w:rsidR="00C741F4" w:rsidRPr="007359AC" w:rsidRDefault="00117C28" w:rsidP="00704A3A">
      <w:pPr>
        <w:pStyle w:val="16"/>
        <w:numPr>
          <w:ilvl w:val="0"/>
          <w:numId w:val="38"/>
        </w:numPr>
        <w:snapToGrid w:val="0"/>
        <w:spacing w:line="360" w:lineRule="auto"/>
        <w:ind w:firstLineChars="0"/>
        <w:rPr>
          <w:rFonts w:asciiTheme="minorEastAsia" w:eastAsiaTheme="minorEastAsia" w:hAnsiTheme="minorEastAsia"/>
          <w:bCs/>
          <w:color w:val="000000" w:themeColor="text1"/>
        </w:rPr>
      </w:pPr>
      <w:r w:rsidRPr="007359AC">
        <w:rPr>
          <w:rFonts w:asciiTheme="minorEastAsia" w:eastAsiaTheme="minorEastAsia" w:hAnsiTheme="minorEastAsia" w:hint="eastAsia"/>
          <w:bCs/>
          <w:color w:val="000000" w:themeColor="text1"/>
        </w:rPr>
        <w:t>控制单元</w:t>
      </w:r>
      <w:r w:rsidR="00FB3398" w:rsidRPr="007359AC">
        <w:rPr>
          <w:rFonts w:asciiTheme="minorEastAsia" w:eastAsiaTheme="minorEastAsia" w:hAnsiTheme="minorEastAsia" w:hint="eastAsia"/>
          <w:bCs/>
          <w:color w:val="000000" w:themeColor="text1"/>
        </w:rPr>
        <w:t>、执行机构</w:t>
      </w:r>
      <w:r w:rsidR="00C741F4" w:rsidRPr="007359AC">
        <w:rPr>
          <w:rFonts w:asciiTheme="minorEastAsia" w:eastAsiaTheme="minorEastAsia" w:hAnsiTheme="minorEastAsia" w:hint="eastAsia"/>
          <w:bCs/>
          <w:color w:val="000000" w:themeColor="text1"/>
        </w:rPr>
        <w:t>等检测、校核</w:t>
      </w:r>
      <w:r w:rsidR="00F8296D" w:rsidRPr="007359AC">
        <w:rPr>
          <w:rFonts w:asciiTheme="minorEastAsia" w:eastAsiaTheme="minorEastAsia" w:hAnsiTheme="minorEastAsia" w:hint="eastAsia"/>
          <w:bCs/>
          <w:color w:val="000000" w:themeColor="text1"/>
        </w:rPr>
        <w:t>应符合</w:t>
      </w:r>
      <w:r w:rsidR="00F8296D" w:rsidRPr="007359AC">
        <w:rPr>
          <w:rFonts w:asciiTheme="minorEastAsia" w:eastAsiaTheme="minorEastAsia" w:hAnsiTheme="minorEastAsia"/>
          <w:bCs/>
          <w:color w:val="000000" w:themeColor="text1"/>
        </w:rPr>
        <w:t>GB/T 14048.1</w:t>
      </w:r>
      <w:r w:rsidR="00F8296D" w:rsidRPr="007359AC">
        <w:rPr>
          <w:rFonts w:asciiTheme="minorEastAsia" w:eastAsiaTheme="minorEastAsia" w:hAnsiTheme="minorEastAsia" w:hint="eastAsia"/>
          <w:bCs/>
          <w:color w:val="000000" w:themeColor="text1"/>
        </w:rPr>
        <w:t>的</w:t>
      </w:r>
      <w:r w:rsidR="006217CF">
        <w:rPr>
          <w:rFonts w:asciiTheme="minorEastAsia" w:eastAsiaTheme="minorEastAsia" w:hAnsiTheme="minorEastAsia" w:hint="eastAsia"/>
          <w:bCs/>
          <w:color w:val="000000" w:themeColor="text1"/>
        </w:rPr>
        <w:t>相关</w:t>
      </w:r>
      <w:r w:rsidR="00F8296D" w:rsidRPr="007359AC">
        <w:rPr>
          <w:rFonts w:asciiTheme="minorEastAsia" w:eastAsiaTheme="minorEastAsia" w:hAnsiTheme="minorEastAsia" w:hint="eastAsia"/>
          <w:bCs/>
          <w:color w:val="000000" w:themeColor="text1"/>
        </w:rPr>
        <w:t>要求</w:t>
      </w:r>
      <w:r w:rsidR="00C741F4" w:rsidRPr="007359AC">
        <w:rPr>
          <w:rFonts w:asciiTheme="minorEastAsia" w:eastAsiaTheme="minorEastAsia" w:hAnsiTheme="minorEastAsia" w:hint="eastAsia"/>
          <w:bCs/>
          <w:color w:val="000000" w:themeColor="text1"/>
        </w:rPr>
        <w:t>；</w:t>
      </w:r>
    </w:p>
    <w:p w14:paraId="2C7EDBDE" w14:textId="394E6EC7" w:rsidR="00C741F4" w:rsidRPr="007359AC" w:rsidRDefault="00C741F4" w:rsidP="00704A3A">
      <w:pPr>
        <w:pStyle w:val="16"/>
        <w:numPr>
          <w:ilvl w:val="0"/>
          <w:numId w:val="38"/>
        </w:numPr>
        <w:snapToGrid w:val="0"/>
        <w:spacing w:line="360" w:lineRule="auto"/>
        <w:ind w:firstLineChars="0"/>
        <w:rPr>
          <w:rFonts w:asciiTheme="minorEastAsia" w:eastAsiaTheme="minorEastAsia" w:hAnsiTheme="minorEastAsia"/>
          <w:bCs/>
          <w:color w:val="000000" w:themeColor="text1"/>
        </w:rPr>
      </w:pPr>
      <w:r w:rsidRPr="007359AC">
        <w:rPr>
          <w:rFonts w:asciiTheme="minorEastAsia" w:eastAsiaTheme="minorEastAsia" w:hAnsiTheme="minorEastAsia" w:hint="eastAsia"/>
          <w:bCs/>
          <w:color w:val="000000" w:themeColor="text1"/>
        </w:rPr>
        <w:t>配备专门技术人员对系统平台进行日常维护，定期对系统</w:t>
      </w:r>
      <w:r w:rsidRPr="007359AC">
        <w:rPr>
          <w:rFonts w:asciiTheme="minorEastAsia" w:eastAsiaTheme="minorEastAsia" w:hAnsiTheme="minorEastAsia"/>
          <w:bCs/>
          <w:color w:val="000000" w:themeColor="text1"/>
        </w:rPr>
        <w:t>数据</w:t>
      </w:r>
      <w:r w:rsidRPr="007359AC">
        <w:rPr>
          <w:rFonts w:asciiTheme="minorEastAsia" w:eastAsiaTheme="minorEastAsia" w:hAnsiTheme="minorEastAsia" w:hint="eastAsia"/>
          <w:bCs/>
          <w:color w:val="000000" w:themeColor="text1"/>
        </w:rPr>
        <w:t>进行备份；</w:t>
      </w:r>
    </w:p>
    <w:p w14:paraId="19C5AA6C" w14:textId="66FE172B" w:rsidR="00C741F4" w:rsidRPr="007359AC" w:rsidRDefault="00C741F4" w:rsidP="00704A3A">
      <w:pPr>
        <w:pStyle w:val="16"/>
        <w:numPr>
          <w:ilvl w:val="0"/>
          <w:numId w:val="38"/>
        </w:numPr>
        <w:snapToGrid w:val="0"/>
        <w:spacing w:line="360" w:lineRule="auto"/>
        <w:ind w:firstLineChars="0"/>
        <w:rPr>
          <w:rFonts w:asciiTheme="minorEastAsia" w:eastAsiaTheme="minorEastAsia" w:hAnsiTheme="minorEastAsia"/>
          <w:bCs/>
          <w:color w:val="000000" w:themeColor="text1"/>
        </w:rPr>
      </w:pPr>
      <w:r w:rsidRPr="007359AC">
        <w:rPr>
          <w:rFonts w:asciiTheme="minorEastAsia" w:eastAsiaTheme="minorEastAsia" w:hAnsiTheme="minorEastAsia" w:hint="eastAsia"/>
          <w:bCs/>
          <w:color w:val="000000" w:themeColor="text1"/>
        </w:rPr>
        <w:t>采用远程方式对</w:t>
      </w:r>
      <w:r w:rsidRPr="007359AC">
        <w:rPr>
          <w:rFonts w:asciiTheme="minorEastAsia" w:eastAsiaTheme="minorEastAsia" w:hAnsiTheme="minorEastAsia"/>
          <w:bCs/>
          <w:color w:val="000000" w:themeColor="text1"/>
        </w:rPr>
        <w:t>系统进行</w:t>
      </w:r>
      <w:r w:rsidRPr="007359AC">
        <w:rPr>
          <w:rFonts w:asciiTheme="minorEastAsia" w:eastAsiaTheme="minorEastAsia" w:hAnsiTheme="minorEastAsia" w:hint="eastAsia"/>
          <w:bCs/>
          <w:color w:val="000000" w:themeColor="text1"/>
        </w:rPr>
        <w:t>故障诊断和软件维护。</w:t>
      </w:r>
    </w:p>
    <w:p w14:paraId="4F27A263" w14:textId="1EEAEF8E" w:rsidR="00C741F4" w:rsidRPr="007359AC" w:rsidRDefault="00C741F4" w:rsidP="00704A3A">
      <w:pPr>
        <w:numPr>
          <w:ilvl w:val="1"/>
          <w:numId w:val="13"/>
        </w:numPr>
        <w:snapToGrid w:val="0"/>
        <w:spacing w:line="360" w:lineRule="auto"/>
        <w:rPr>
          <w:rFonts w:asciiTheme="minorEastAsia" w:eastAsiaTheme="minorEastAsia" w:hAnsiTheme="minorEastAsia"/>
          <w:color w:val="000000" w:themeColor="text1"/>
        </w:rPr>
      </w:pPr>
      <w:r w:rsidRPr="007359AC">
        <w:rPr>
          <w:rFonts w:asciiTheme="minorEastAsia" w:eastAsiaTheme="minorEastAsia" w:hAnsiTheme="minorEastAsia" w:hint="eastAsia"/>
          <w:color w:val="000000" w:themeColor="text1"/>
        </w:rPr>
        <w:t>水力模型的维护和管理应</w:t>
      </w:r>
      <w:r w:rsidR="00361B48">
        <w:rPr>
          <w:rFonts w:asciiTheme="minorEastAsia" w:eastAsiaTheme="minorEastAsia" w:hAnsiTheme="minorEastAsia" w:hint="eastAsia"/>
          <w:color w:val="000000" w:themeColor="text1"/>
        </w:rPr>
        <w:t>符合</w:t>
      </w:r>
      <w:r w:rsidRPr="007359AC">
        <w:rPr>
          <w:rFonts w:asciiTheme="minorEastAsia" w:eastAsiaTheme="minorEastAsia" w:hAnsiTheme="minorEastAsia" w:hint="eastAsia"/>
          <w:color w:val="000000" w:themeColor="text1"/>
        </w:rPr>
        <w:t>下列</w:t>
      </w:r>
      <w:r w:rsidR="00361B48">
        <w:rPr>
          <w:rFonts w:asciiTheme="minorEastAsia" w:eastAsiaTheme="minorEastAsia" w:hAnsiTheme="minorEastAsia" w:hint="eastAsia"/>
          <w:color w:val="000000" w:themeColor="text1"/>
        </w:rPr>
        <w:t>要求</w:t>
      </w:r>
      <w:r w:rsidRPr="007359AC">
        <w:rPr>
          <w:rFonts w:asciiTheme="minorEastAsia" w:eastAsiaTheme="minorEastAsia" w:hAnsiTheme="minorEastAsia" w:hint="eastAsia"/>
          <w:color w:val="000000" w:themeColor="text1"/>
        </w:rPr>
        <w:t>：</w:t>
      </w:r>
    </w:p>
    <w:p w14:paraId="15B122AD" w14:textId="33C7B451" w:rsidR="00DE13FF" w:rsidRDefault="00DE13FF" w:rsidP="00704A3A">
      <w:pPr>
        <w:pStyle w:val="16"/>
        <w:numPr>
          <w:ilvl w:val="0"/>
          <w:numId w:val="39"/>
        </w:numPr>
        <w:snapToGrid w:val="0"/>
        <w:spacing w:line="360" w:lineRule="auto"/>
        <w:ind w:firstLineChars="0"/>
        <w:rPr>
          <w:rFonts w:asciiTheme="minorEastAsia" w:eastAsiaTheme="minorEastAsia" w:hAnsiTheme="minorEastAsia"/>
          <w:bCs/>
          <w:color w:val="000000" w:themeColor="text1"/>
        </w:rPr>
      </w:pPr>
      <w:r w:rsidRPr="00DE13FF">
        <w:rPr>
          <w:rFonts w:asciiTheme="minorEastAsia" w:eastAsiaTheme="minorEastAsia" w:hAnsiTheme="minorEastAsia" w:hint="eastAsia"/>
          <w:bCs/>
          <w:color w:val="000000" w:themeColor="text1"/>
        </w:rPr>
        <w:t>瞬态水力模型应在稳态水力模型维护的基础上进行维护；</w:t>
      </w:r>
    </w:p>
    <w:p w14:paraId="57D26B29" w14:textId="71EB8EC6" w:rsidR="00C741F4" w:rsidRPr="007359AC" w:rsidRDefault="00C741F4" w:rsidP="00704A3A">
      <w:pPr>
        <w:pStyle w:val="16"/>
        <w:numPr>
          <w:ilvl w:val="0"/>
          <w:numId w:val="39"/>
        </w:numPr>
        <w:snapToGrid w:val="0"/>
        <w:spacing w:line="360" w:lineRule="auto"/>
        <w:ind w:firstLineChars="0"/>
        <w:rPr>
          <w:rFonts w:asciiTheme="minorEastAsia" w:eastAsiaTheme="minorEastAsia" w:hAnsiTheme="minorEastAsia"/>
          <w:bCs/>
          <w:color w:val="000000" w:themeColor="text1"/>
        </w:rPr>
      </w:pPr>
      <w:r w:rsidRPr="007359AC">
        <w:rPr>
          <w:rFonts w:asciiTheme="minorEastAsia" w:eastAsiaTheme="minorEastAsia" w:hAnsiTheme="minorEastAsia" w:hint="eastAsia"/>
          <w:bCs/>
          <w:color w:val="000000" w:themeColor="text1"/>
        </w:rPr>
        <w:t>定期对管道粗糙度系数进行修正</w:t>
      </w:r>
      <w:r w:rsidR="00DE13FF">
        <w:rPr>
          <w:rFonts w:asciiTheme="minorEastAsia" w:eastAsiaTheme="minorEastAsia" w:hAnsiTheme="minorEastAsia" w:hint="eastAsia"/>
          <w:bCs/>
          <w:color w:val="000000" w:themeColor="text1"/>
        </w:rPr>
        <w:t>，周期不超过6个月</w:t>
      </w:r>
      <w:r w:rsidRPr="007359AC">
        <w:rPr>
          <w:rFonts w:asciiTheme="minorEastAsia" w:eastAsiaTheme="minorEastAsia" w:hAnsiTheme="minorEastAsia" w:hint="eastAsia"/>
          <w:bCs/>
          <w:color w:val="000000" w:themeColor="text1"/>
        </w:rPr>
        <w:t>；</w:t>
      </w:r>
    </w:p>
    <w:p w14:paraId="403D449E" w14:textId="1AFFA2CF" w:rsidR="001F7328" w:rsidRPr="007359AC" w:rsidRDefault="001F7328" w:rsidP="00704A3A">
      <w:pPr>
        <w:pStyle w:val="16"/>
        <w:numPr>
          <w:ilvl w:val="0"/>
          <w:numId w:val="39"/>
        </w:numPr>
        <w:snapToGrid w:val="0"/>
        <w:spacing w:line="360" w:lineRule="auto"/>
        <w:ind w:firstLineChars="0"/>
        <w:rPr>
          <w:rFonts w:asciiTheme="minorEastAsia" w:eastAsiaTheme="minorEastAsia" w:hAnsiTheme="minorEastAsia"/>
          <w:bCs/>
          <w:color w:val="000000" w:themeColor="text1"/>
        </w:rPr>
      </w:pPr>
      <w:r w:rsidRPr="007359AC">
        <w:rPr>
          <w:rFonts w:asciiTheme="minorEastAsia" w:eastAsiaTheme="minorEastAsia" w:hAnsiTheme="minorEastAsia" w:hint="eastAsia"/>
          <w:bCs/>
          <w:color w:val="000000" w:themeColor="text1"/>
        </w:rPr>
        <w:t>定期对管网老化后的波速进行修正</w:t>
      </w:r>
      <w:r w:rsidR="00DE13FF">
        <w:rPr>
          <w:rFonts w:asciiTheme="minorEastAsia" w:eastAsiaTheme="minorEastAsia" w:hAnsiTheme="minorEastAsia" w:hint="eastAsia"/>
          <w:bCs/>
          <w:color w:val="000000" w:themeColor="text1"/>
        </w:rPr>
        <w:t>，周期不超过6个月</w:t>
      </w:r>
      <w:r w:rsidRPr="007359AC">
        <w:rPr>
          <w:rFonts w:asciiTheme="minorEastAsia" w:eastAsiaTheme="minorEastAsia" w:hAnsiTheme="minorEastAsia" w:hint="eastAsia"/>
          <w:bCs/>
          <w:color w:val="000000" w:themeColor="text1"/>
        </w:rPr>
        <w:t>；</w:t>
      </w:r>
    </w:p>
    <w:p w14:paraId="3E65ECDF" w14:textId="4338820E" w:rsidR="00C741F4" w:rsidRPr="007359AC" w:rsidRDefault="00C741F4" w:rsidP="00704A3A">
      <w:pPr>
        <w:pStyle w:val="16"/>
        <w:numPr>
          <w:ilvl w:val="0"/>
          <w:numId w:val="39"/>
        </w:numPr>
        <w:snapToGrid w:val="0"/>
        <w:spacing w:line="360" w:lineRule="auto"/>
        <w:ind w:firstLineChars="0"/>
        <w:rPr>
          <w:rFonts w:asciiTheme="minorEastAsia" w:eastAsiaTheme="minorEastAsia" w:hAnsiTheme="minorEastAsia"/>
          <w:bCs/>
          <w:color w:val="000000" w:themeColor="text1"/>
        </w:rPr>
      </w:pPr>
      <w:r w:rsidRPr="007359AC">
        <w:rPr>
          <w:rFonts w:asciiTheme="minorEastAsia" w:eastAsiaTheme="minorEastAsia" w:hAnsiTheme="minorEastAsia" w:hint="eastAsia"/>
          <w:bCs/>
          <w:color w:val="000000" w:themeColor="text1"/>
        </w:rPr>
        <w:t>定期对</w:t>
      </w:r>
      <w:r w:rsidR="00FB0DEE" w:rsidRPr="007359AC">
        <w:rPr>
          <w:rFonts w:asciiTheme="minorEastAsia" w:eastAsiaTheme="minorEastAsia" w:hAnsiTheme="minorEastAsia" w:hint="eastAsia"/>
          <w:bCs/>
          <w:color w:val="000000" w:themeColor="text1"/>
        </w:rPr>
        <w:t>水力组件的阻力系数和</w:t>
      </w:r>
      <w:r w:rsidRPr="007359AC">
        <w:rPr>
          <w:rFonts w:asciiTheme="minorEastAsia" w:eastAsiaTheme="minorEastAsia" w:hAnsiTheme="minorEastAsia" w:hint="eastAsia"/>
          <w:bCs/>
          <w:color w:val="000000" w:themeColor="text1"/>
        </w:rPr>
        <w:t>特性曲线进行修正</w:t>
      </w:r>
      <w:r w:rsidR="00DE13FF">
        <w:rPr>
          <w:rFonts w:asciiTheme="minorEastAsia" w:eastAsiaTheme="minorEastAsia" w:hAnsiTheme="minorEastAsia" w:hint="eastAsia"/>
          <w:bCs/>
          <w:color w:val="000000" w:themeColor="text1"/>
        </w:rPr>
        <w:t>，周期不超过6个月</w:t>
      </w:r>
      <w:r w:rsidRPr="007359AC">
        <w:rPr>
          <w:rFonts w:asciiTheme="minorEastAsia" w:eastAsiaTheme="minorEastAsia" w:hAnsiTheme="minorEastAsia" w:hint="eastAsia"/>
          <w:bCs/>
          <w:color w:val="000000" w:themeColor="text1"/>
        </w:rPr>
        <w:t>；</w:t>
      </w:r>
    </w:p>
    <w:p w14:paraId="673CECD8" w14:textId="5EDD79ED" w:rsidR="00C741F4" w:rsidRPr="007359AC" w:rsidRDefault="00C741F4" w:rsidP="00704A3A">
      <w:pPr>
        <w:pStyle w:val="16"/>
        <w:numPr>
          <w:ilvl w:val="0"/>
          <w:numId w:val="39"/>
        </w:numPr>
        <w:snapToGrid w:val="0"/>
        <w:spacing w:line="360" w:lineRule="auto"/>
        <w:ind w:firstLineChars="0"/>
        <w:rPr>
          <w:rFonts w:asciiTheme="minorEastAsia" w:eastAsiaTheme="minorEastAsia" w:hAnsiTheme="minorEastAsia"/>
          <w:bCs/>
          <w:color w:val="000000" w:themeColor="text1"/>
        </w:rPr>
      </w:pPr>
      <w:r w:rsidRPr="007359AC">
        <w:rPr>
          <w:rFonts w:asciiTheme="minorEastAsia" w:eastAsiaTheme="minorEastAsia" w:hAnsiTheme="minorEastAsia" w:hint="eastAsia"/>
          <w:bCs/>
          <w:color w:val="000000" w:themeColor="text1"/>
        </w:rPr>
        <w:lastRenderedPageBreak/>
        <w:t>当</w:t>
      </w:r>
      <w:r w:rsidR="00A66E9A">
        <w:rPr>
          <w:rFonts w:asciiTheme="minorEastAsia" w:eastAsiaTheme="minorEastAsia" w:hAnsiTheme="minorEastAsia" w:hint="eastAsia"/>
          <w:bCs/>
          <w:color w:val="000000" w:themeColor="text1"/>
        </w:rPr>
        <w:t>输配水管网系统</w:t>
      </w:r>
      <w:r w:rsidR="00DE13FF">
        <w:rPr>
          <w:rFonts w:asciiTheme="minorEastAsia" w:eastAsiaTheme="minorEastAsia" w:hAnsiTheme="minorEastAsia" w:hint="eastAsia"/>
          <w:bCs/>
          <w:color w:val="000000" w:themeColor="text1"/>
        </w:rPr>
        <w:t>有</w:t>
      </w:r>
      <w:r w:rsidR="00A66E9A">
        <w:rPr>
          <w:rFonts w:asciiTheme="minorEastAsia" w:eastAsiaTheme="minorEastAsia" w:hAnsiTheme="minorEastAsia" w:hint="eastAsia"/>
          <w:bCs/>
          <w:color w:val="000000" w:themeColor="text1"/>
        </w:rPr>
        <w:t>变更</w:t>
      </w:r>
      <w:r w:rsidRPr="007359AC">
        <w:rPr>
          <w:rFonts w:asciiTheme="minorEastAsia" w:eastAsiaTheme="minorEastAsia" w:hAnsiTheme="minorEastAsia" w:hint="eastAsia"/>
          <w:bCs/>
          <w:color w:val="000000" w:themeColor="text1"/>
        </w:rPr>
        <w:t>时，</w:t>
      </w:r>
      <w:r w:rsidR="00FB0DEE" w:rsidRPr="007359AC">
        <w:rPr>
          <w:rFonts w:asciiTheme="minorEastAsia" w:eastAsiaTheme="minorEastAsia" w:hAnsiTheme="minorEastAsia" w:hint="eastAsia"/>
          <w:bCs/>
          <w:color w:val="000000" w:themeColor="text1"/>
        </w:rPr>
        <w:t>应</w:t>
      </w:r>
      <w:r w:rsidR="00DE13FF">
        <w:rPr>
          <w:rFonts w:asciiTheme="minorEastAsia" w:eastAsiaTheme="minorEastAsia" w:hAnsiTheme="minorEastAsia" w:hint="eastAsia"/>
          <w:bCs/>
          <w:color w:val="000000" w:themeColor="text1"/>
        </w:rPr>
        <w:t>立即</w:t>
      </w:r>
      <w:r w:rsidRPr="007359AC">
        <w:rPr>
          <w:rFonts w:asciiTheme="minorEastAsia" w:eastAsiaTheme="minorEastAsia" w:hAnsiTheme="minorEastAsia" w:hint="eastAsia"/>
          <w:bCs/>
          <w:color w:val="000000" w:themeColor="text1"/>
        </w:rPr>
        <w:t>对模型进行修正</w:t>
      </w:r>
      <w:r w:rsidR="001F7328" w:rsidRPr="007359AC">
        <w:rPr>
          <w:rFonts w:asciiTheme="minorEastAsia" w:eastAsiaTheme="minorEastAsia" w:hAnsiTheme="minorEastAsia" w:hint="eastAsia"/>
          <w:bCs/>
          <w:color w:val="000000" w:themeColor="text1"/>
        </w:rPr>
        <w:t>或重建。</w:t>
      </w:r>
    </w:p>
    <w:p w14:paraId="4D02B8B4" w14:textId="15A2A3AC" w:rsidR="00FB3398" w:rsidRPr="007359AC" w:rsidRDefault="00FB3398" w:rsidP="00704A3A">
      <w:pPr>
        <w:pStyle w:val="16"/>
        <w:snapToGrid w:val="0"/>
        <w:spacing w:line="360" w:lineRule="auto"/>
        <w:ind w:firstLineChars="0" w:firstLine="0"/>
        <w:rPr>
          <w:rFonts w:asciiTheme="minorEastAsia" w:eastAsiaTheme="minorEastAsia" w:hAnsiTheme="minorEastAsia"/>
          <w:bCs/>
          <w:color w:val="000000" w:themeColor="text1"/>
        </w:rPr>
      </w:pPr>
      <w:r w:rsidRPr="007359AC">
        <w:rPr>
          <w:rFonts w:asciiTheme="minorEastAsia" w:eastAsiaTheme="minorEastAsia" w:hAnsiTheme="minorEastAsia" w:hint="eastAsia"/>
          <w:bCs/>
          <w:color w:val="000000" w:themeColor="text1"/>
        </w:rPr>
        <w:t>7</w:t>
      </w:r>
      <w:r w:rsidRPr="007359AC">
        <w:rPr>
          <w:rFonts w:asciiTheme="minorEastAsia" w:eastAsiaTheme="minorEastAsia" w:hAnsiTheme="minorEastAsia"/>
          <w:bCs/>
          <w:color w:val="000000" w:themeColor="text1"/>
        </w:rPr>
        <w:t xml:space="preserve">.5 </w:t>
      </w:r>
      <w:r w:rsidRPr="007359AC">
        <w:rPr>
          <w:rFonts w:asciiTheme="minorEastAsia" w:eastAsiaTheme="minorEastAsia" w:hAnsiTheme="minorEastAsia" w:hint="eastAsia"/>
          <w:bCs/>
          <w:color w:val="000000" w:themeColor="text1"/>
        </w:rPr>
        <w:t>软件系统的运维要求</w:t>
      </w:r>
      <w:r w:rsidR="00A66E9A">
        <w:rPr>
          <w:rFonts w:asciiTheme="minorEastAsia" w:eastAsiaTheme="minorEastAsia" w:hAnsiTheme="minorEastAsia" w:hint="eastAsia"/>
          <w:bCs/>
          <w:color w:val="000000" w:themeColor="text1"/>
        </w:rPr>
        <w:t>应</w:t>
      </w:r>
      <w:r w:rsidRPr="007359AC">
        <w:rPr>
          <w:rFonts w:asciiTheme="minorEastAsia" w:eastAsiaTheme="minorEastAsia" w:hAnsiTheme="minorEastAsia" w:hint="eastAsia"/>
          <w:bCs/>
          <w:color w:val="000000" w:themeColor="text1"/>
        </w:rPr>
        <w:t>符合</w:t>
      </w:r>
      <w:r w:rsidR="005F5F62" w:rsidRPr="007359AC">
        <w:rPr>
          <w:rFonts w:asciiTheme="minorEastAsia" w:eastAsiaTheme="minorEastAsia" w:hAnsiTheme="minorEastAsia"/>
          <w:bCs/>
          <w:color w:val="000000" w:themeColor="text1"/>
        </w:rPr>
        <w:t>GB/T 28827.6</w:t>
      </w:r>
      <w:r w:rsidR="00A66E9A">
        <w:rPr>
          <w:rFonts w:asciiTheme="minorEastAsia" w:eastAsiaTheme="minorEastAsia" w:hAnsiTheme="minorEastAsia" w:hint="eastAsia"/>
          <w:bCs/>
          <w:color w:val="000000" w:themeColor="text1"/>
        </w:rPr>
        <w:t>的相关要求</w:t>
      </w:r>
      <w:r w:rsidR="00436E02">
        <w:rPr>
          <w:rFonts w:asciiTheme="minorEastAsia" w:eastAsiaTheme="minorEastAsia" w:hAnsiTheme="minorEastAsia" w:hint="eastAsia"/>
          <w:bCs/>
          <w:color w:val="000000" w:themeColor="text1"/>
        </w:rPr>
        <w:t>。</w:t>
      </w:r>
    </w:p>
    <w:sectPr w:rsidR="00FB3398" w:rsidRPr="007359AC" w:rsidSect="00E17FBE">
      <w:footerReference w:type="even" r:id="rId24"/>
      <w:footerReference w:type="default" r:id="rId25"/>
      <w:endnotePr>
        <w:numFmt w:val="decimal"/>
      </w:endnotePr>
      <w:pgSz w:w="11907" w:h="16839"/>
      <w:pgMar w:top="1528" w:right="1134" w:bottom="1402" w:left="1418" w:header="851" w:footer="851"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6A382" w14:textId="77777777" w:rsidR="00A21DDB" w:rsidRDefault="00A21DDB">
      <w:r>
        <w:separator/>
      </w:r>
    </w:p>
  </w:endnote>
  <w:endnote w:type="continuationSeparator" w:id="0">
    <w:p w14:paraId="56C7D35D" w14:textId="77777777" w:rsidR="00A21DDB" w:rsidRDefault="00A21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仿宋_GB2312">
    <w:altName w:val="仿宋"/>
    <w:charset w:val="86"/>
    <w:family w:val="auto"/>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02FBF" w14:textId="77777777" w:rsidR="008C3C79" w:rsidRDefault="008C3C79">
    <w:pPr>
      <w:pStyle w:val="affa"/>
      <w:framePr w:wrap="around" w:vAnchor="text" w:hAnchor="margin" w:xAlign="right" w:y="1"/>
      <w:rPr>
        <w:rStyle w:val="afff6"/>
      </w:rPr>
    </w:pPr>
    <w:r>
      <w:fldChar w:fldCharType="begin"/>
    </w:r>
    <w:r>
      <w:rPr>
        <w:rStyle w:val="afff6"/>
      </w:rPr>
      <w:instrText xml:space="preserve">PAGE  </w:instrText>
    </w:r>
    <w:r>
      <w:fldChar w:fldCharType="separate"/>
    </w:r>
    <w:r>
      <w:rPr>
        <w:rStyle w:val="afff6"/>
      </w:rPr>
      <w:t>2</w:t>
    </w:r>
    <w:r>
      <w:fldChar w:fldCharType="end"/>
    </w:r>
  </w:p>
  <w:p w14:paraId="5EF493DE" w14:textId="77777777" w:rsidR="008C3C79" w:rsidRDefault="008C3C79">
    <w:pPr>
      <w:pStyle w:val="aff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1A943" w14:textId="77777777" w:rsidR="008C3C79" w:rsidRDefault="008C3C79">
    <w:pPr>
      <w:pStyle w:val="afffe"/>
      <w:rPr>
        <w:rStyle w:val="afff6"/>
      </w:rPr>
    </w:pPr>
    <w:r>
      <w:fldChar w:fldCharType="begin"/>
    </w:r>
    <w:r>
      <w:rPr>
        <w:rStyle w:val="afff6"/>
      </w:rPr>
      <w:instrText xml:space="preserve">PAGE  </w:instrText>
    </w:r>
    <w:r>
      <w:fldChar w:fldCharType="separate"/>
    </w:r>
    <w:r>
      <w:rPr>
        <w:rStyle w:val="afff6"/>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DF980" w14:textId="77777777" w:rsidR="008C3C79" w:rsidRDefault="008C3C79" w:rsidP="00EE6DB8">
    <w:pPr>
      <w:pStyle w:val="afffd"/>
      <w:rPr>
        <w:rStyle w:val="afff6"/>
      </w:rPr>
    </w:pPr>
    <w:r>
      <w:rPr>
        <w:rStyle w:val="afff6"/>
      </w:rPr>
      <w:fldChar w:fldCharType="begin"/>
    </w:r>
    <w:r>
      <w:rPr>
        <w:rStyle w:val="afff6"/>
      </w:rPr>
      <w:instrText xml:space="preserve">PAGE  </w:instrText>
    </w:r>
    <w:r>
      <w:rPr>
        <w:rStyle w:val="afff6"/>
      </w:rPr>
      <w:fldChar w:fldCharType="separate"/>
    </w:r>
    <w:r>
      <w:rPr>
        <w:rStyle w:val="afff6"/>
        <w:noProof/>
      </w:rPr>
      <w:t>II</w:t>
    </w:r>
    <w:r>
      <w:rPr>
        <w:rStyle w:val="afff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DD231" w14:textId="77777777" w:rsidR="008C3C79" w:rsidRDefault="008C3C79" w:rsidP="00EE6DB8">
    <w:pPr>
      <w:pStyle w:val="afffe"/>
      <w:rPr>
        <w:rStyle w:val="afff6"/>
      </w:rPr>
    </w:pPr>
    <w:r>
      <w:rPr>
        <w:rStyle w:val="afff6"/>
      </w:rPr>
      <w:fldChar w:fldCharType="begin"/>
    </w:r>
    <w:r>
      <w:rPr>
        <w:rStyle w:val="afff6"/>
      </w:rPr>
      <w:instrText xml:space="preserve">PAGE  </w:instrText>
    </w:r>
    <w:r>
      <w:rPr>
        <w:rStyle w:val="afff6"/>
      </w:rPr>
      <w:fldChar w:fldCharType="separate"/>
    </w:r>
    <w:r>
      <w:rPr>
        <w:rStyle w:val="afff6"/>
        <w:noProof/>
      </w:rPr>
      <w:t>I</w:t>
    </w:r>
    <w:r>
      <w:rPr>
        <w:rStyle w:val="afff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A6E51" w14:textId="77777777" w:rsidR="008C3C79" w:rsidRDefault="008C3C79" w:rsidP="00E17FBE">
    <w:pPr>
      <w:pStyle w:val="afffd"/>
      <w:jc w:val="center"/>
      <w:rPr>
        <w:rStyle w:val="afff6"/>
      </w:rPr>
    </w:pPr>
    <w:r>
      <w:rPr>
        <w:rStyle w:val="afff6"/>
      </w:rPr>
      <w:fldChar w:fldCharType="begin"/>
    </w:r>
    <w:r>
      <w:rPr>
        <w:rStyle w:val="afff6"/>
      </w:rPr>
      <w:instrText xml:space="preserve">PAGE  </w:instrText>
    </w:r>
    <w:r>
      <w:rPr>
        <w:rStyle w:val="afff6"/>
      </w:rPr>
      <w:fldChar w:fldCharType="separate"/>
    </w:r>
    <w:r>
      <w:rPr>
        <w:rStyle w:val="afff6"/>
        <w:noProof/>
      </w:rPr>
      <w:t>8</w:t>
    </w:r>
    <w:r>
      <w:rPr>
        <w:rStyle w:val="afff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7883807"/>
      <w:docPartObj>
        <w:docPartGallery w:val="Page Numbers (Bottom of Page)"/>
        <w:docPartUnique/>
      </w:docPartObj>
    </w:sdtPr>
    <w:sdtContent>
      <w:p w14:paraId="083759E3" w14:textId="2080569B" w:rsidR="008C3C79" w:rsidRDefault="008C3C79" w:rsidP="00DA4493">
        <w:pPr>
          <w:pStyle w:val="affa"/>
          <w:jc w:val="center"/>
        </w:pPr>
        <w:r>
          <w:fldChar w:fldCharType="begin"/>
        </w:r>
        <w:r>
          <w:instrText>PAGE   \* MERGEFORMAT</w:instrText>
        </w:r>
        <w:r>
          <w:fldChar w:fldCharType="separate"/>
        </w:r>
        <w:r w:rsidRPr="000E2E38">
          <w:rPr>
            <w:noProof/>
            <w:lang w:val="zh-CN"/>
          </w:rPr>
          <w:t>7</w:t>
        </w:r>
        <w:r>
          <w:fldChar w:fldCharType="end"/>
        </w:r>
      </w:p>
    </w:sdtContent>
  </w:sdt>
  <w:p w14:paraId="27937EE9" w14:textId="77777777" w:rsidR="008C3C79" w:rsidRDefault="008C3C79">
    <w:pPr>
      <w:pStyle w:val="afffe"/>
      <w:rPr>
        <w:rStyle w:val="afff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67562" w14:textId="77777777" w:rsidR="00A21DDB" w:rsidRDefault="00A21DDB">
      <w:r>
        <w:separator/>
      </w:r>
    </w:p>
  </w:footnote>
  <w:footnote w:type="continuationSeparator" w:id="0">
    <w:p w14:paraId="4FE4D9DF" w14:textId="77777777" w:rsidR="00A21DDB" w:rsidRDefault="00A21D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905A4" w14:textId="77777777" w:rsidR="008C3C79" w:rsidRDefault="008C3C79">
    <w:pPr>
      <w:pStyle w:val="affff"/>
    </w:pPr>
    <w:r>
      <w:t>GB/T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BEFB0" w14:textId="77777777" w:rsidR="008C3C79" w:rsidRDefault="008C3C79">
    <w:pPr>
      <w:pStyle w:val="affff1"/>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57447" w14:textId="77777777" w:rsidR="008C3C79" w:rsidRPr="005B0EE1" w:rsidRDefault="008C3C79" w:rsidP="005B0EE1">
    <w:pPr>
      <w:pStyle w:val="affff"/>
      <w:jc w:val="left"/>
      <w:rPr>
        <w:rFonts w:ascii="黑体" w:eastAsia="黑体"/>
      </w:rPr>
    </w:pPr>
    <w:r>
      <w:rPr>
        <w:rFonts w:ascii="黑体" w:eastAsia="黑体" w:hint="eastAsia"/>
      </w:rPr>
      <w:t>GB</w:t>
    </w:r>
    <w:r>
      <w:rPr>
        <w:rFonts w:ascii="黑体" w:eastAsia="黑体"/>
      </w:rPr>
      <w:t>/</w:t>
    </w:r>
    <w:r>
      <w:rPr>
        <w:rFonts w:ascii="黑体" w:eastAsia="黑体" w:hint="eastAsia"/>
      </w:rPr>
      <w:t>T</w:t>
    </w:r>
    <w:r>
      <w:rPr>
        <w:rFonts w:ascii="黑体" w:eastAsia="黑体"/>
      </w:rPr>
      <w:t xml:space="preserve"> XXXXX</w:t>
    </w:r>
    <w:r>
      <w:rPr>
        <w:rFonts w:ascii="黑体" w:eastAsia="黑体" w:hint="eastAsia"/>
      </w:rPr>
      <w:t>—</w:t>
    </w:r>
    <w:r>
      <w:rPr>
        <w:rFonts w:ascii="黑体" w:eastAsia="黑体"/>
      </w:rPr>
      <w:t>XXXX</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15340" w14:textId="77777777" w:rsidR="008C3C79" w:rsidRDefault="008C3C79" w:rsidP="009F040C">
    <w:pPr>
      <w:pStyle w:val="affff"/>
      <w:rPr>
        <w:rFonts w:ascii="黑体" w:eastAsia="黑体"/>
      </w:rPr>
    </w:pPr>
    <w:r>
      <w:rPr>
        <w:rFonts w:ascii="黑体" w:eastAsia="黑体" w:hint="eastAsia"/>
      </w:rPr>
      <w:t>GB</w:t>
    </w:r>
    <w:r>
      <w:rPr>
        <w:rFonts w:ascii="黑体" w:eastAsia="黑体"/>
      </w:rPr>
      <w:t>/</w:t>
    </w:r>
    <w:r>
      <w:rPr>
        <w:rFonts w:ascii="黑体" w:eastAsia="黑体" w:hint="eastAsia"/>
      </w:rPr>
      <w:t>T</w:t>
    </w:r>
    <w:r>
      <w:rPr>
        <w:rFonts w:ascii="黑体" w:eastAsia="黑体"/>
      </w:rPr>
      <w:t xml:space="preserve"> XXXXX</w:t>
    </w:r>
    <w:r>
      <w:rPr>
        <w:rFonts w:ascii="黑体" w:eastAsia="黑体" w:hint="eastAsia"/>
      </w:rPr>
      <w:t>—</w:t>
    </w:r>
    <w:r>
      <w:rPr>
        <w:rFonts w:ascii="黑体" w:eastAsia="黑体"/>
      </w:rPr>
      <w:t>XXXX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lvl w:ilvl="0">
      <w:start w:val="1"/>
      <w:numFmt w:val="decimal"/>
      <w:suff w:val="nothing"/>
      <w:lvlText w:val="图%1　"/>
      <w:lvlJc w:val="left"/>
      <w:pPr>
        <w:ind w:left="0" w:firstLine="0"/>
      </w:pPr>
      <w:rPr>
        <w:rFonts w:ascii="黑体" w:eastAsia="黑体" w:hAnsi="Times New Roman" w:hint="eastAsia"/>
        <w:b w:val="0"/>
        <w:i w:val="0"/>
        <w:sz w:val="21"/>
      </w:rPr>
    </w:lvl>
    <w:lvl w:ilvl="1">
      <w:start w:val="1"/>
      <w:numFmt w:val="decimal"/>
      <w:pStyle w:val="a"/>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pStyle w:val="a0"/>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 w15:restartNumberingAfterBreak="0">
    <w:nsid w:val="040A15CD"/>
    <w:multiLevelType w:val="multilevel"/>
    <w:tmpl w:val="040A15CD"/>
    <w:lvl w:ilvl="0">
      <w:start w:val="1"/>
      <w:numFmt w:val="none"/>
      <w:suff w:val="nothing"/>
      <w:lvlText w:val="　"/>
      <w:lvlJc w:val="left"/>
      <w:pPr>
        <w:ind w:left="0" w:firstLine="0"/>
      </w:pPr>
      <w:rPr>
        <w:rFonts w:ascii="黑体" w:eastAsia="黑体" w:hAnsi="Times New Roman" w:hint="eastAsia"/>
        <w:b w:val="0"/>
        <w:i w:val="0"/>
        <w:sz w:val="21"/>
      </w:rPr>
    </w:lvl>
    <w:lvl w:ilvl="1">
      <w:start w:val="1"/>
      <w:numFmt w:val="decimal"/>
      <w:isLgl/>
      <w:suff w:val="nothing"/>
      <w:lvlText w:val="%2　"/>
      <w:lvlJc w:val="left"/>
      <w:pPr>
        <w:ind w:left="0" w:firstLine="0"/>
      </w:pPr>
      <w:rPr>
        <w:rFonts w:ascii="黑体" w:eastAsia="黑体" w:hAnsi="Times New Roman" w:hint="eastAsia"/>
        <w:b w:val="0"/>
        <w:i w:val="0"/>
        <w:snapToGrid/>
        <w:spacing w:val="0"/>
        <w:w w:val="100"/>
        <w:kern w:val="21"/>
        <w:sz w:val="21"/>
      </w:rPr>
    </w:lvl>
    <w:lvl w:ilvl="2">
      <w:start w:val="1"/>
      <w:numFmt w:val="decimal"/>
      <w:pStyle w:val="a1"/>
      <w:suff w:val="nothing"/>
      <w:lvlText w:val="%1%2.%3　"/>
      <w:lvlJc w:val="left"/>
      <w:pPr>
        <w:ind w:left="0" w:firstLine="0"/>
      </w:pPr>
      <w:rPr>
        <w:rFonts w:ascii="黑体" w:eastAsia="黑体" w:hAnsi="Times New Roman" w:hint="eastAsia"/>
        <w:b w:val="0"/>
        <w:i w:val="0"/>
        <w:sz w:val="21"/>
      </w:rPr>
    </w:lvl>
    <w:lvl w:ilvl="3">
      <w:start w:val="1"/>
      <w:numFmt w:val="decimal"/>
      <w:pStyle w:val="a2"/>
      <w:suff w:val="nothing"/>
      <w:lvlText w:val="%1%2.%3.%4　"/>
      <w:lvlJc w:val="left"/>
      <w:pPr>
        <w:ind w:left="0" w:firstLine="0"/>
      </w:pPr>
      <w:rPr>
        <w:rFonts w:ascii="黑体" w:eastAsia="黑体" w:hAnsi="Times New Roman" w:hint="eastAsia"/>
        <w:b w:val="0"/>
        <w:i w:val="0"/>
        <w:sz w:val="21"/>
      </w:rPr>
    </w:lvl>
    <w:lvl w:ilvl="4">
      <w:start w:val="1"/>
      <w:numFmt w:val="decimal"/>
      <w:pStyle w:val="a3"/>
      <w:suff w:val="nothing"/>
      <w:lvlText w:val="%1%2.%3.%4.%5　"/>
      <w:lvlJc w:val="left"/>
      <w:pPr>
        <w:ind w:left="0" w:firstLine="0"/>
      </w:pPr>
      <w:rPr>
        <w:rFonts w:ascii="黑体" w:eastAsia="黑体" w:hAnsi="Times New Roman" w:hint="eastAsia"/>
        <w:b w:val="0"/>
        <w:i w:val="0"/>
        <w:sz w:val="21"/>
      </w:rPr>
    </w:lvl>
    <w:lvl w:ilvl="5">
      <w:start w:val="1"/>
      <w:numFmt w:val="decimal"/>
      <w:pStyle w:val="a4"/>
      <w:suff w:val="nothing"/>
      <w:lvlText w:val="%1%2.%3.%4.%5.%6　"/>
      <w:lvlJc w:val="left"/>
      <w:pPr>
        <w:ind w:left="0" w:firstLine="0"/>
      </w:pPr>
      <w:rPr>
        <w:rFonts w:ascii="黑体" w:eastAsia="黑体" w:hAnsi="Times New Roman" w:hint="eastAsia"/>
        <w:b w:val="0"/>
        <w:i w:val="0"/>
        <w:sz w:val="21"/>
      </w:rPr>
    </w:lvl>
    <w:lvl w:ilvl="6">
      <w:start w:val="1"/>
      <w:numFmt w:val="decimal"/>
      <w:pStyle w:val="a5"/>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 w15:restartNumberingAfterBreak="0">
    <w:nsid w:val="041A7A5E"/>
    <w:multiLevelType w:val="hybridMultilevel"/>
    <w:tmpl w:val="9AF2ADE0"/>
    <w:lvl w:ilvl="0" w:tplc="04090019">
      <w:start w:val="1"/>
      <w:numFmt w:val="lowerLetter"/>
      <w:lvlText w:val="%1)"/>
      <w:lvlJc w:val="left"/>
      <w:pPr>
        <w:ind w:left="1265" w:hanging="420"/>
      </w:pPr>
    </w:lvl>
    <w:lvl w:ilvl="1" w:tplc="04090019" w:tentative="1">
      <w:start w:val="1"/>
      <w:numFmt w:val="lowerLetter"/>
      <w:lvlText w:val="%2)"/>
      <w:lvlJc w:val="left"/>
      <w:pPr>
        <w:ind w:left="1685" w:hanging="420"/>
      </w:pPr>
    </w:lvl>
    <w:lvl w:ilvl="2" w:tplc="0409001B" w:tentative="1">
      <w:start w:val="1"/>
      <w:numFmt w:val="lowerRoman"/>
      <w:lvlText w:val="%3."/>
      <w:lvlJc w:val="right"/>
      <w:pPr>
        <w:ind w:left="2105" w:hanging="420"/>
      </w:pPr>
    </w:lvl>
    <w:lvl w:ilvl="3" w:tplc="0409000F" w:tentative="1">
      <w:start w:val="1"/>
      <w:numFmt w:val="decimal"/>
      <w:lvlText w:val="%4."/>
      <w:lvlJc w:val="left"/>
      <w:pPr>
        <w:ind w:left="2525" w:hanging="420"/>
      </w:pPr>
    </w:lvl>
    <w:lvl w:ilvl="4" w:tplc="04090019" w:tentative="1">
      <w:start w:val="1"/>
      <w:numFmt w:val="lowerLetter"/>
      <w:lvlText w:val="%5)"/>
      <w:lvlJc w:val="left"/>
      <w:pPr>
        <w:ind w:left="2945" w:hanging="420"/>
      </w:pPr>
    </w:lvl>
    <w:lvl w:ilvl="5" w:tplc="0409001B" w:tentative="1">
      <w:start w:val="1"/>
      <w:numFmt w:val="lowerRoman"/>
      <w:lvlText w:val="%6."/>
      <w:lvlJc w:val="right"/>
      <w:pPr>
        <w:ind w:left="3365" w:hanging="420"/>
      </w:pPr>
    </w:lvl>
    <w:lvl w:ilvl="6" w:tplc="0409000F" w:tentative="1">
      <w:start w:val="1"/>
      <w:numFmt w:val="decimal"/>
      <w:lvlText w:val="%7."/>
      <w:lvlJc w:val="left"/>
      <w:pPr>
        <w:ind w:left="3785" w:hanging="420"/>
      </w:pPr>
    </w:lvl>
    <w:lvl w:ilvl="7" w:tplc="04090019" w:tentative="1">
      <w:start w:val="1"/>
      <w:numFmt w:val="lowerLetter"/>
      <w:lvlText w:val="%8)"/>
      <w:lvlJc w:val="left"/>
      <w:pPr>
        <w:ind w:left="4205" w:hanging="420"/>
      </w:pPr>
    </w:lvl>
    <w:lvl w:ilvl="8" w:tplc="0409001B" w:tentative="1">
      <w:start w:val="1"/>
      <w:numFmt w:val="lowerRoman"/>
      <w:lvlText w:val="%9."/>
      <w:lvlJc w:val="right"/>
      <w:pPr>
        <w:ind w:left="4625" w:hanging="420"/>
      </w:pPr>
    </w:lvl>
  </w:abstractNum>
  <w:abstractNum w:abstractNumId="3" w15:restartNumberingAfterBreak="0">
    <w:nsid w:val="059C62DD"/>
    <w:multiLevelType w:val="hybridMultilevel"/>
    <w:tmpl w:val="E424EB14"/>
    <w:lvl w:ilvl="0" w:tplc="FFFFFFFF">
      <w:start w:val="1"/>
      <w:numFmt w:val="lowerLetter"/>
      <w:lvlText w:val="%1)"/>
      <w:lvlJc w:val="left"/>
      <w:pPr>
        <w:ind w:left="724" w:hanging="440"/>
      </w:pPr>
      <w:rPr>
        <w:rFonts w:hint="eastAsia"/>
      </w:rPr>
    </w:lvl>
    <w:lvl w:ilvl="1" w:tplc="FFFFFFFF" w:tentative="1">
      <w:start w:val="1"/>
      <w:numFmt w:val="lowerLetter"/>
      <w:lvlText w:val="%2)"/>
      <w:lvlJc w:val="left"/>
      <w:pPr>
        <w:ind w:left="1164" w:hanging="440"/>
      </w:pPr>
    </w:lvl>
    <w:lvl w:ilvl="2" w:tplc="FFFFFFFF" w:tentative="1">
      <w:start w:val="1"/>
      <w:numFmt w:val="lowerRoman"/>
      <w:lvlText w:val="%3."/>
      <w:lvlJc w:val="right"/>
      <w:pPr>
        <w:ind w:left="1604" w:hanging="440"/>
      </w:pPr>
    </w:lvl>
    <w:lvl w:ilvl="3" w:tplc="FFFFFFFF" w:tentative="1">
      <w:start w:val="1"/>
      <w:numFmt w:val="decimal"/>
      <w:lvlText w:val="%4."/>
      <w:lvlJc w:val="left"/>
      <w:pPr>
        <w:ind w:left="2044" w:hanging="440"/>
      </w:pPr>
    </w:lvl>
    <w:lvl w:ilvl="4" w:tplc="FFFFFFFF" w:tentative="1">
      <w:start w:val="1"/>
      <w:numFmt w:val="lowerLetter"/>
      <w:lvlText w:val="%5)"/>
      <w:lvlJc w:val="left"/>
      <w:pPr>
        <w:ind w:left="2484" w:hanging="440"/>
      </w:pPr>
    </w:lvl>
    <w:lvl w:ilvl="5" w:tplc="FFFFFFFF" w:tentative="1">
      <w:start w:val="1"/>
      <w:numFmt w:val="lowerRoman"/>
      <w:lvlText w:val="%6."/>
      <w:lvlJc w:val="right"/>
      <w:pPr>
        <w:ind w:left="2924" w:hanging="440"/>
      </w:pPr>
    </w:lvl>
    <w:lvl w:ilvl="6" w:tplc="FFFFFFFF" w:tentative="1">
      <w:start w:val="1"/>
      <w:numFmt w:val="decimal"/>
      <w:lvlText w:val="%7."/>
      <w:lvlJc w:val="left"/>
      <w:pPr>
        <w:ind w:left="3364" w:hanging="440"/>
      </w:pPr>
    </w:lvl>
    <w:lvl w:ilvl="7" w:tplc="FFFFFFFF" w:tentative="1">
      <w:start w:val="1"/>
      <w:numFmt w:val="lowerLetter"/>
      <w:lvlText w:val="%8)"/>
      <w:lvlJc w:val="left"/>
      <w:pPr>
        <w:ind w:left="3804" w:hanging="440"/>
      </w:pPr>
    </w:lvl>
    <w:lvl w:ilvl="8" w:tplc="FFFFFFFF" w:tentative="1">
      <w:start w:val="1"/>
      <w:numFmt w:val="lowerRoman"/>
      <w:lvlText w:val="%9."/>
      <w:lvlJc w:val="right"/>
      <w:pPr>
        <w:ind w:left="4244" w:hanging="440"/>
      </w:pPr>
    </w:lvl>
  </w:abstractNum>
  <w:abstractNum w:abstractNumId="4" w15:restartNumberingAfterBreak="0">
    <w:nsid w:val="06273F18"/>
    <w:multiLevelType w:val="hybridMultilevel"/>
    <w:tmpl w:val="9AF2ADE0"/>
    <w:lvl w:ilvl="0" w:tplc="04090019">
      <w:start w:val="1"/>
      <w:numFmt w:val="lowerLetter"/>
      <w:lvlText w:val="%1)"/>
      <w:lvlJc w:val="left"/>
      <w:pPr>
        <w:ind w:left="1265" w:hanging="420"/>
      </w:pPr>
    </w:lvl>
    <w:lvl w:ilvl="1" w:tplc="04090019" w:tentative="1">
      <w:start w:val="1"/>
      <w:numFmt w:val="lowerLetter"/>
      <w:lvlText w:val="%2)"/>
      <w:lvlJc w:val="left"/>
      <w:pPr>
        <w:ind w:left="1685" w:hanging="420"/>
      </w:pPr>
    </w:lvl>
    <w:lvl w:ilvl="2" w:tplc="0409001B" w:tentative="1">
      <w:start w:val="1"/>
      <w:numFmt w:val="lowerRoman"/>
      <w:lvlText w:val="%3."/>
      <w:lvlJc w:val="right"/>
      <w:pPr>
        <w:ind w:left="2105" w:hanging="420"/>
      </w:pPr>
    </w:lvl>
    <w:lvl w:ilvl="3" w:tplc="0409000F" w:tentative="1">
      <w:start w:val="1"/>
      <w:numFmt w:val="decimal"/>
      <w:lvlText w:val="%4."/>
      <w:lvlJc w:val="left"/>
      <w:pPr>
        <w:ind w:left="2525" w:hanging="420"/>
      </w:pPr>
    </w:lvl>
    <w:lvl w:ilvl="4" w:tplc="04090019" w:tentative="1">
      <w:start w:val="1"/>
      <w:numFmt w:val="lowerLetter"/>
      <w:lvlText w:val="%5)"/>
      <w:lvlJc w:val="left"/>
      <w:pPr>
        <w:ind w:left="2945" w:hanging="420"/>
      </w:pPr>
    </w:lvl>
    <w:lvl w:ilvl="5" w:tplc="0409001B" w:tentative="1">
      <w:start w:val="1"/>
      <w:numFmt w:val="lowerRoman"/>
      <w:lvlText w:val="%6."/>
      <w:lvlJc w:val="right"/>
      <w:pPr>
        <w:ind w:left="3365" w:hanging="420"/>
      </w:pPr>
    </w:lvl>
    <w:lvl w:ilvl="6" w:tplc="0409000F" w:tentative="1">
      <w:start w:val="1"/>
      <w:numFmt w:val="decimal"/>
      <w:lvlText w:val="%7."/>
      <w:lvlJc w:val="left"/>
      <w:pPr>
        <w:ind w:left="3785" w:hanging="420"/>
      </w:pPr>
    </w:lvl>
    <w:lvl w:ilvl="7" w:tplc="04090019" w:tentative="1">
      <w:start w:val="1"/>
      <w:numFmt w:val="lowerLetter"/>
      <w:lvlText w:val="%8)"/>
      <w:lvlJc w:val="left"/>
      <w:pPr>
        <w:ind w:left="4205" w:hanging="420"/>
      </w:pPr>
    </w:lvl>
    <w:lvl w:ilvl="8" w:tplc="0409001B" w:tentative="1">
      <w:start w:val="1"/>
      <w:numFmt w:val="lowerRoman"/>
      <w:lvlText w:val="%9."/>
      <w:lvlJc w:val="right"/>
      <w:pPr>
        <w:ind w:left="4625" w:hanging="420"/>
      </w:pPr>
    </w:lvl>
  </w:abstractNum>
  <w:abstractNum w:abstractNumId="5" w15:restartNumberingAfterBreak="0">
    <w:nsid w:val="0AE367E9"/>
    <w:multiLevelType w:val="multilevel"/>
    <w:tmpl w:val="0AE367E9"/>
    <w:lvl w:ilvl="0">
      <w:start w:val="1"/>
      <w:numFmt w:val="none"/>
      <w:pStyle w:val="a6"/>
      <w:lvlText w:val="%1示例"/>
      <w:lvlJc w:val="left"/>
      <w:pPr>
        <w:tabs>
          <w:tab w:val="left" w:pos="1120"/>
        </w:tabs>
        <w:ind w:left="0" w:firstLine="400"/>
      </w:pPr>
      <w:rPr>
        <w:rFonts w:ascii="宋体" w:eastAsia="宋体" w:hint="eastAsia"/>
        <w:b w:val="0"/>
        <w:i w:val="0"/>
        <w:sz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15:restartNumberingAfterBreak="0">
    <w:nsid w:val="0C1C333C"/>
    <w:multiLevelType w:val="hybridMultilevel"/>
    <w:tmpl w:val="B89CAF1E"/>
    <w:lvl w:ilvl="0" w:tplc="04090019">
      <w:start w:val="1"/>
      <w:numFmt w:val="lowerLetter"/>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15:restartNumberingAfterBreak="0">
    <w:nsid w:val="0D7C0D50"/>
    <w:multiLevelType w:val="hybridMultilevel"/>
    <w:tmpl w:val="9AF2ADE0"/>
    <w:lvl w:ilvl="0" w:tplc="FFFFFFFF">
      <w:start w:val="1"/>
      <w:numFmt w:val="lowerLetter"/>
      <w:lvlText w:val="%1)"/>
      <w:lvlJc w:val="left"/>
      <w:pPr>
        <w:ind w:left="1265" w:hanging="420"/>
      </w:pPr>
    </w:lvl>
    <w:lvl w:ilvl="1" w:tplc="FFFFFFFF" w:tentative="1">
      <w:start w:val="1"/>
      <w:numFmt w:val="lowerLetter"/>
      <w:lvlText w:val="%2)"/>
      <w:lvlJc w:val="left"/>
      <w:pPr>
        <w:ind w:left="1685" w:hanging="420"/>
      </w:pPr>
    </w:lvl>
    <w:lvl w:ilvl="2" w:tplc="FFFFFFFF" w:tentative="1">
      <w:start w:val="1"/>
      <w:numFmt w:val="lowerRoman"/>
      <w:lvlText w:val="%3."/>
      <w:lvlJc w:val="right"/>
      <w:pPr>
        <w:ind w:left="2105" w:hanging="420"/>
      </w:pPr>
    </w:lvl>
    <w:lvl w:ilvl="3" w:tplc="FFFFFFFF" w:tentative="1">
      <w:start w:val="1"/>
      <w:numFmt w:val="decimal"/>
      <w:lvlText w:val="%4."/>
      <w:lvlJc w:val="left"/>
      <w:pPr>
        <w:ind w:left="2525" w:hanging="420"/>
      </w:pPr>
    </w:lvl>
    <w:lvl w:ilvl="4" w:tplc="FFFFFFFF" w:tentative="1">
      <w:start w:val="1"/>
      <w:numFmt w:val="lowerLetter"/>
      <w:lvlText w:val="%5)"/>
      <w:lvlJc w:val="left"/>
      <w:pPr>
        <w:ind w:left="2945" w:hanging="420"/>
      </w:pPr>
    </w:lvl>
    <w:lvl w:ilvl="5" w:tplc="FFFFFFFF" w:tentative="1">
      <w:start w:val="1"/>
      <w:numFmt w:val="lowerRoman"/>
      <w:lvlText w:val="%6."/>
      <w:lvlJc w:val="right"/>
      <w:pPr>
        <w:ind w:left="3365" w:hanging="420"/>
      </w:pPr>
    </w:lvl>
    <w:lvl w:ilvl="6" w:tplc="FFFFFFFF" w:tentative="1">
      <w:start w:val="1"/>
      <w:numFmt w:val="decimal"/>
      <w:lvlText w:val="%7."/>
      <w:lvlJc w:val="left"/>
      <w:pPr>
        <w:ind w:left="3785" w:hanging="420"/>
      </w:pPr>
    </w:lvl>
    <w:lvl w:ilvl="7" w:tplc="FFFFFFFF" w:tentative="1">
      <w:start w:val="1"/>
      <w:numFmt w:val="lowerLetter"/>
      <w:lvlText w:val="%8)"/>
      <w:lvlJc w:val="left"/>
      <w:pPr>
        <w:ind w:left="4205" w:hanging="420"/>
      </w:pPr>
    </w:lvl>
    <w:lvl w:ilvl="8" w:tplc="FFFFFFFF" w:tentative="1">
      <w:start w:val="1"/>
      <w:numFmt w:val="lowerRoman"/>
      <w:lvlText w:val="%9."/>
      <w:lvlJc w:val="right"/>
      <w:pPr>
        <w:ind w:left="4625" w:hanging="420"/>
      </w:pPr>
    </w:lvl>
  </w:abstractNum>
  <w:abstractNum w:abstractNumId="8" w15:restartNumberingAfterBreak="0">
    <w:nsid w:val="0DDE2B46"/>
    <w:multiLevelType w:val="multilevel"/>
    <w:tmpl w:val="0DDE2B46"/>
    <w:lvl w:ilvl="0">
      <w:start w:val="1"/>
      <w:numFmt w:val="lowerLetter"/>
      <w:pStyle w:val="a7"/>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left" w:pos="57"/>
        </w:tabs>
        <w:ind w:left="363" w:hanging="363"/>
      </w:pPr>
      <w:rPr>
        <w:rFonts w:hint="eastAsia"/>
      </w:rPr>
    </w:lvl>
    <w:lvl w:ilvl="2">
      <w:start w:val="1"/>
      <w:numFmt w:val="lowerRoman"/>
      <w:lvlText w:val="%3."/>
      <w:lvlJc w:val="right"/>
      <w:pPr>
        <w:tabs>
          <w:tab w:val="left" w:pos="57"/>
        </w:tabs>
        <w:ind w:left="363" w:hanging="363"/>
      </w:pPr>
      <w:rPr>
        <w:rFonts w:hint="eastAsia"/>
      </w:rPr>
    </w:lvl>
    <w:lvl w:ilvl="3">
      <w:start w:val="1"/>
      <w:numFmt w:val="decimal"/>
      <w:lvlText w:val="%4."/>
      <w:lvlJc w:val="left"/>
      <w:pPr>
        <w:tabs>
          <w:tab w:val="left" w:pos="57"/>
        </w:tabs>
        <w:ind w:left="363" w:hanging="363"/>
      </w:pPr>
      <w:rPr>
        <w:rFonts w:hint="eastAsia"/>
      </w:rPr>
    </w:lvl>
    <w:lvl w:ilvl="4">
      <w:start w:val="1"/>
      <w:numFmt w:val="lowerLetter"/>
      <w:lvlText w:val="%5)"/>
      <w:lvlJc w:val="left"/>
      <w:pPr>
        <w:tabs>
          <w:tab w:val="left" w:pos="57"/>
        </w:tabs>
        <w:ind w:left="363" w:hanging="363"/>
      </w:pPr>
      <w:rPr>
        <w:rFonts w:hint="eastAsia"/>
      </w:rPr>
    </w:lvl>
    <w:lvl w:ilvl="5">
      <w:start w:val="1"/>
      <w:numFmt w:val="lowerRoman"/>
      <w:lvlText w:val="%6."/>
      <w:lvlJc w:val="right"/>
      <w:pPr>
        <w:tabs>
          <w:tab w:val="left" w:pos="57"/>
        </w:tabs>
        <w:ind w:left="363" w:hanging="363"/>
      </w:pPr>
      <w:rPr>
        <w:rFonts w:hint="eastAsia"/>
      </w:rPr>
    </w:lvl>
    <w:lvl w:ilvl="6">
      <w:start w:val="1"/>
      <w:numFmt w:val="decimal"/>
      <w:lvlText w:val="%7."/>
      <w:lvlJc w:val="left"/>
      <w:pPr>
        <w:tabs>
          <w:tab w:val="left" w:pos="57"/>
        </w:tabs>
        <w:ind w:left="363" w:hanging="363"/>
      </w:pPr>
      <w:rPr>
        <w:rFonts w:hint="eastAsia"/>
      </w:rPr>
    </w:lvl>
    <w:lvl w:ilvl="7">
      <w:start w:val="1"/>
      <w:numFmt w:val="lowerLetter"/>
      <w:lvlText w:val="%8)"/>
      <w:lvlJc w:val="left"/>
      <w:pPr>
        <w:tabs>
          <w:tab w:val="left" w:pos="57"/>
        </w:tabs>
        <w:ind w:left="363" w:hanging="363"/>
      </w:pPr>
      <w:rPr>
        <w:rFonts w:hint="eastAsia"/>
      </w:rPr>
    </w:lvl>
    <w:lvl w:ilvl="8">
      <w:start w:val="1"/>
      <w:numFmt w:val="lowerRoman"/>
      <w:lvlText w:val="%9."/>
      <w:lvlJc w:val="right"/>
      <w:pPr>
        <w:tabs>
          <w:tab w:val="left" w:pos="57"/>
        </w:tabs>
        <w:ind w:left="363" w:hanging="363"/>
      </w:pPr>
      <w:rPr>
        <w:rFonts w:hint="eastAsia"/>
      </w:rPr>
    </w:lvl>
  </w:abstractNum>
  <w:abstractNum w:abstractNumId="9" w15:restartNumberingAfterBreak="0">
    <w:nsid w:val="131B1438"/>
    <w:multiLevelType w:val="hybridMultilevel"/>
    <w:tmpl w:val="9AF2ADE0"/>
    <w:lvl w:ilvl="0" w:tplc="04090019">
      <w:start w:val="1"/>
      <w:numFmt w:val="lowerLetter"/>
      <w:lvlText w:val="%1)"/>
      <w:lvlJc w:val="left"/>
      <w:pPr>
        <w:ind w:left="1265" w:hanging="420"/>
      </w:pPr>
    </w:lvl>
    <w:lvl w:ilvl="1" w:tplc="04090019" w:tentative="1">
      <w:start w:val="1"/>
      <w:numFmt w:val="lowerLetter"/>
      <w:lvlText w:val="%2)"/>
      <w:lvlJc w:val="left"/>
      <w:pPr>
        <w:ind w:left="1685" w:hanging="420"/>
      </w:pPr>
    </w:lvl>
    <w:lvl w:ilvl="2" w:tplc="0409001B" w:tentative="1">
      <w:start w:val="1"/>
      <w:numFmt w:val="lowerRoman"/>
      <w:lvlText w:val="%3."/>
      <w:lvlJc w:val="right"/>
      <w:pPr>
        <w:ind w:left="2105" w:hanging="420"/>
      </w:pPr>
    </w:lvl>
    <w:lvl w:ilvl="3" w:tplc="0409000F" w:tentative="1">
      <w:start w:val="1"/>
      <w:numFmt w:val="decimal"/>
      <w:lvlText w:val="%4."/>
      <w:lvlJc w:val="left"/>
      <w:pPr>
        <w:ind w:left="2525" w:hanging="420"/>
      </w:pPr>
    </w:lvl>
    <w:lvl w:ilvl="4" w:tplc="04090019" w:tentative="1">
      <w:start w:val="1"/>
      <w:numFmt w:val="lowerLetter"/>
      <w:lvlText w:val="%5)"/>
      <w:lvlJc w:val="left"/>
      <w:pPr>
        <w:ind w:left="2945" w:hanging="420"/>
      </w:pPr>
    </w:lvl>
    <w:lvl w:ilvl="5" w:tplc="0409001B" w:tentative="1">
      <w:start w:val="1"/>
      <w:numFmt w:val="lowerRoman"/>
      <w:lvlText w:val="%6."/>
      <w:lvlJc w:val="right"/>
      <w:pPr>
        <w:ind w:left="3365" w:hanging="420"/>
      </w:pPr>
    </w:lvl>
    <w:lvl w:ilvl="6" w:tplc="0409000F" w:tentative="1">
      <w:start w:val="1"/>
      <w:numFmt w:val="decimal"/>
      <w:lvlText w:val="%7."/>
      <w:lvlJc w:val="left"/>
      <w:pPr>
        <w:ind w:left="3785" w:hanging="420"/>
      </w:pPr>
    </w:lvl>
    <w:lvl w:ilvl="7" w:tplc="04090019" w:tentative="1">
      <w:start w:val="1"/>
      <w:numFmt w:val="lowerLetter"/>
      <w:lvlText w:val="%8)"/>
      <w:lvlJc w:val="left"/>
      <w:pPr>
        <w:ind w:left="4205" w:hanging="420"/>
      </w:pPr>
    </w:lvl>
    <w:lvl w:ilvl="8" w:tplc="0409001B" w:tentative="1">
      <w:start w:val="1"/>
      <w:numFmt w:val="lowerRoman"/>
      <w:lvlText w:val="%9."/>
      <w:lvlJc w:val="right"/>
      <w:pPr>
        <w:ind w:left="4625" w:hanging="420"/>
      </w:pPr>
    </w:lvl>
  </w:abstractNum>
  <w:abstractNum w:abstractNumId="10" w15:restartNumberingAfterBreak="0">
    <w:nsid w:val="15F6271C"/>
    <w:multiLevelType w:val="hybridMultilevel"/>
    <w:tmpl w:val="9AF2ADE0"/>
    <w:lvl w:ilvl="0" w:tplc="04090019">
      <w:start w:val="1"/>
      <w:numFmt w:val="lowerLetter"/>
      <w:lvlText w:val="%1)"/>
      <w:lvlJc w:val="left"/>
      <w:pPr>
        <w:ind w:left="1265" w:hanging="420"/>
      </w:pPr>
    </w:lvl>
    <w:lvl w:ilvl="1" w:tplc="04090019" w:tentative="1">
      <w:start w:val="1"/>
      <w:numFmt w:val="lowerLetter"/>
      <w:lvlText w:val="%2)"/>
      <w:lvlJc w:val="left"/>
      <w:pPr>
        <w:ind w:left="1685" w:hanging="420"/>
      </w:pPr>
    </w:lvl>
    <w:lvl w:ilvl="2" w:tplc="0409001B" w:tentative="1">
      <w:start w:val="1"/>
      <w:numFmt w:val="lowerRoman"/>
      <w:lvlText w:val="%3."/>
      <w:lvlJc w:val="right"/>
      <w:pPr>
        <w:ind w:left="2105" w:hanging="420"/>
      </w:pPr>
    </w:lvl>
    <w:lvl w:ilvl="3" w:tplc="0409000F" w:tentative="1">
      <w:start w:val="1"/>
      <w:numFmt w:val="decimal"/>
      <w:lvlText w:val="%4."/>
      <w:lvlJc w:val="left"/>
      <w:pPr>
        <w:ind w:left="2525" w:hanging="420"/>
      </w:pPr>
    </w:lvl>
    <w:lvl w:ilvl="4" w:tplc="04090019" w:tentative="1">
      <w:start w:val="1"/>
      <w:numFmt w:val="lowerLetter"/>
      <w:lvlText w:val="%5)"/>
      <w:lvlJc w:val="left"/>
      <w:pPr>
        <w:ind w:left="2945" w:hanging="420"/>
      </w:pPr>
    </w:lvl>
    <w:lvl w:ilvl="5" w:tplc="0409001B" w:tentative="1">
      <w:start w:val="1"/>
      <w:numFmt w:val="lowerRoman"/>
      <w:lvlText w:val="%6."/>
      <w:lvlJc w:val="right"/>
      <w:pPr>
        <w:ind w:left="3365" w:hanging="420"/>
      </w:pPr>
    </w:lvl>
    <w:lvl w:ilvl="6" w:tplc="0409000F" w:tentative="1">
      <w:start w:val="1"/>
      <w:numFmt w:val="decimal"/>
      <w:lvlText w:val="%7."/>
      <w:lvlJc w:val="left"/>
      <w:pPr>
        <w:ind w:left="3785" w:hanging="420"/>
      </w:pPr>
    </w:lvl>
    <w:lvl w:ilvl="7" w:tplc="04090019" w:tentative="1">
      <w:start w:val="1"/>
      <w:numFmt w:val="lowerLetter"/>
      <w:lvlText w:val="%8)"/>
      <w:lvlJc w:val="left"/>
      <w:pPr>
        <w:ind w:left="4205" w:hanging="420"/>
      </w:pPr>
    </w:lvl>
    <w:lvl w:ilvl="8" w:tplc="0409001B" w:tentative="1">
      <w:start w:val="1"/>
      <w:numFmt w:val="lowerRoman"/>
      <w:lvlText w:val="%9."/>
      <w:lvlJc w:val="right"/>
      <w:pPr>
        <w:ind w:left="4625" w:hanging="420"/>
      </w:pPr>
    </w:lvl>
  </w:abstractNum>
  <w:abstractNum w:abstractNumId="11" w15:restartNumberingAfterBreak="0">
    <w:nsid w:val="1F2A4602"/>
    <w:multiLevelType w:val="hybridMultilevel"/>
    <w:tmpl w:val="AD82D29C"/>
    <w:lvl w:ilvl="0" w:tplc="04090019">
      <w:start w:val="1"/>
      <w:numFmt w:val="lowerLetter"/>
      <w:lvlText w:val="%1)"/>
      <w:lvlJc w:val="left"/>
      <w:pPr>
        <w:ind w:left="1260" w:hanging="420"/>
      </w:pPr>
      <w:rPr>
        <w:rFonts w:hint="eastAsia"/>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2" w15:restartNumberingAfterBreak="0">
    <w:nsid w:val="1F5C3F21"/>
    <w:multiLevelType w:val="hybridMultilevel"/>
    <w:tmpl w:val="9AF2ADE0"/>
    <w:lvl w:ilvl="0" w:tplc="04090019">
      <w:start w:val="1"/>
      <w:numFmt w:val="lowerLetter"/>
      <w:lvlText w:val="%1)"/>
      <w:lvlJc w:val="left"/>
      <w:pPr>
        <w:ind w:left="1265" w:hanging="420"/>
      </w:pPr>
    </w:lvl>
    <w:lvl w:ilvl="1" w:tplc="04090019" w:tentative="1">
      <w:start w:val="1"/>
      <w:numFmt w:val="lowerLetter"/>
      <w:lvlText w:val="%2)"/>
      <w:lvlJc w:val="left"/>
      <w:pPr>
        <w:ind w:left="1685" w:hanging="420"/>
      </w:pPr>
    </w:lvl>
    <w:lvl w:ilvl="2" w:tplc="0409001B" w:tentative="1">
      <w:start w:val="1"/>
      <w:numFmt w:val="lowerRoman"/>
      <w:lvlText w:val="%3."/>
      <w:lvlJc w:val="right"/>
      <w:pPr>
        <w:ind w:left="2105" w:hanging="420"/>
      </w:pPr>
    </w:lvl>
    <w:lvl w:ilvl="3" w:tplc="0409000F" w:tentative="1">
      <w:start w:val="1"/>
      <w:numFmt w:val="decimal"/>
      <w:lvlText w:val="%4."/>
      <w:lvlJc w:val="left"/>
      <w:pPr>
        <w:ind w:left="2525" w:hanging="420"/>
      </w:pPr>
    </w:lvl>
    <w:lvl w:ilvl="4" w:tplc="04090019" w:tentative="1">
      <w:start w:val="1"/>
      <w:numFmt w:val="lowerLetter"/>
      <w:lvlText w:val="%5)"/>
      <w:lvlJc w:val="left"/>
      <w:pPr>
        <w:ind w:left="2945" w:hanging="420"/>
      </w:pPr>
    </w:lvl>
    <w:lvl w:ilvl="5" w:tplc="0409001B" w:tentative="1">
      <w:start w:val="1"/>
      <w:numFmt w:val="lowerRoman"/>
      <w:lvlText w:val="%6."/>
      <w:lvlJc w:val="right"/>
      <w:pPr>
        <w:ind w:left="3365" w:hanging="420"/>
      </w:pPr>
    </w:lvl>
    <w:lvl w:ilvl="6" w:tplc="0409000F" w:tentative="1">
      <w:start w:val="1"/>
      <w:numFmt w:val="decimal"/>
      <w:lvlText w:val="%7."/>
      <w:lvlJc w:val="left"/>
      <w:pPr>
        <w:ind w:left="3785" w:hanging="420"/>
      </w:pPr>
    </w:lvl>
    <w:lvl w:ilvl="7" w:tplc="04090019" w:tentative="1">
      <w:start w:val="1"/>
      <w:numFmt w:val="lowerLetter"/>
      <w:lvlText w:val="%8)"/>
      <w:lvlJc w:val="left"/>
      <w:pPr>
        <w:ind w:left="4205" w:hanging="420"/>
      </w:pPr>
    </w:lvl>
    <w:lvl w:ilvl="8" w:tplc="0409001B" w:tentative="1">
      <w:start w:val="1"/>
      <w:numFmt w:val="lowerRoman"/>
      <w:lvlText w:val="%9."/>
      <w:lvlJc w:val="right"/>
      <w:pPr>
        <w:ind w:left="4625" w:hanging="420"/>
      </w:pPr>
    </w:lvl>
  </w:abstractNum>
  <w:abstractNum w:abstractNumId="13" w15:restartNumberingAfterBreak="0">
    <w:nsid w:val="1F623C52"/>
    <w:multiLevelType w:val="hybridMultilevel"/>
    <w:tmpl w:val="9AF2ADE0"/>
    <w:lvl w:ilvl="0" w:tplc="04090019">
      <w:start w:val="1"/>
      <w:numFmt w:val="lowerLetter"/>
      <w:lvlText w:val="%1)"/>
      <w:lvlJc w:val="left"/>
      <w:pPr>
        <w:ind w:left="1265" w:hanging="420"/>
      </w:pPr>
    </w:lvl>
    <w:lvl w:ilvl="1" w:tplc="04090019" w:tentative="1">
      <w:start w:val="1"/>
      <w:numFmt w:val="lowerLetter"/>
      <w:lvlText w:val="%2)"/>
      <w:lvlJc w:val="left"/>
      <w:pPr>
        <w:ind w:left="1685" w:hanging="420"/>
      </w:pPr>
    </w:lvl>
    <w:lvl w:ilvl="2" w:tplc="0409001B" w:tentative="1">
      <w:start w:val="1"/>
      <w:numFmt w:val="lowerRoman"/>
      <w:lvlText w:val="%3."/>
      <w:lvlJc w:val="right"/>
      <w:pPr>
        <w:ind w:left="2105" w:hanging="420"/>
      </w:pPr>
    </w:lvl>
    <w:lvl w:ilvl="3" w:tplc="0409000F" w:tentative="1">
      <w:start w:val="1"/>
      <w:numFmt w:val="decimal"/>
      <w:lvlText w:val="%4."/>
      <w:lvlJc w:val="left"/>
      <w:pPr>
        <w:ind w:left="2525" w:hanging="420"/>
      </w:pPr>
    </w:lvl>
    <w:lvl w:ilvl="4" w:tplc="04090019" w:tentative="1">
      <w:start w:val="1"/>
      <w:numFmt w:val="lowerLetter"/>
      <w:lvlText w:val="%5)"/>
      <w:lvlJc w:val="left"/>
      <w:pPr>
        <w:ind w:left="2945" w:hanging="420"/>
      </w:pPr>
    </w:lvl>
    <w:lvl w:ilvl="5" w:tplc="0409001B" w:tentative="1">
      <w:start w:val="1"/>
      <w:numFmt w:val="lowerRoman"/>
      <w:lvlText w:val="%6."/>
      <w:lvlJc w:val="right"/>
      <w:pPr>
        <w:ind w:left="3365" w:hanging="420"/>
      </w:pPr>
    </w:lvl>
    <w:lvl w:ilvl="6" w:tplc="0409000F" w:tentative="1">
      <w:start w:val="1"/>
      <w:numFmt w:val="decimal"/>
      <w:lvlText w:val="%7."/>
      <w:lvlJc w:val="left"/>
      <w:pPr>
        <w:ind w:left="3785" w:hanging="420"/>
      </w:pPr>
    </w:lvl>
    <w:lvl w:ilvl="7" w:tplc="04090019" w:tentative="1">
      <w:start w:val="1"/>
      <w:numFmt w:val="lowerLetter"/>
      <w:lvlText w:val="%8)"/>
      <w:lvlJc w:val="left"/>
      <w:pPr>
        <w:ind w:left="4205" w:hanging="420"/>
      </w:pPr>
    </w:lvl>
    <w:lvl w:ilvl="8" w:tplc="0409001B" w:tentative="1">
      <w:start w:val="1"/>
      <w:numFmt w:val="lowerRoman"/>
      <w:lvlText w:val="%9."/>
      <w:lvlJc w:val="right"/>
      <w:pPr>
        <w:ind w:left="4625" w:hanging="420"/>
      </w:pPr>
    </w:lvl>
  </w:abstractNum>
  <w:abstractNum w:abstractNumId="14" w15:restartNumberingAfterBreak="0">
    <w:nsid w:val="1FC91163"/>
    <w:multiLevelType w:val="multilevel"/>
    <w:tmpl w:val="855EE140"/>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
      <w:lvlJc w:val="left"/>
      <w:pPr>
        <w:ind w:left="71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5" w15:restartNumberingAfterBreak="0">
    <w:nsid w:val="21A607D1"/>
    <w:multiLevelType w:val="hybridMultilevel"/>
    <w:tmpl w:val="E2EC3872"/>
    <w:lvl w:ilvl="0" w:tplc="E8522E02">
      <w:start w:val="1"/>
      <w:numFmt w:val="lowerLetter"/>
      <w:lvlText w:val="%1)"/>
      <w:lvlJc w:val="left"/>
      <w:pPr>
        <w:ind w:left="1265" w:hanging="420"/>
      </w:pPr>
      <w:rPr>
        <w:color w:val="auto"/>
      </w:rPr>
    </w:lvl>
    <w:lvl w:ilvl="1" w:tplc="04090019" w:tentative="1">
      <w:start w:val="1"/>
      <w:numFmt w:val="lowerLetter"/>
      <w:lvlText w:val="%2)"/>
      <w:lvlJc w:val="left"/>
      <w:pPr>
        <w:ind w:left="1685" w:hanging="420"/>
      </w:pPr>
    </w:lvl>
    <w:lvl w:ilvl="2" w:tplc="0409001B" w:tentative="1">
      <w:start w:val="1"/>
      <w:numFmt w:val="lowerRoman"/>
      <w:lvlText w:val="%3."/>
      <w:lvlJc w:val="right"/>
      <w:pPr>
        <w:ind w:left="2105" w:hanging="420"/>
      </w:pPr>
    </w:lvl>
    <w:lvl w:ilvl="3" w:tplc="0409000F" w:tentative="1">
      <w:start w:val="1"/>
      <w:numFmt w:val="decimal"/>
      <w:lvlText w:val="%4."/>
      <w:lvlJc w:val="left"/>
      <w:pPr>
        <w:ind w:left="2525" w:hanging="420"/>
      </w:pPr>
    </w:lvl>
    <w:lvl w:ilvl="4" w:tplc="04090019" w:tentative="1">
      <w:start w:val="1"/>
      <w:numFmt w:val="lowerLetter"/>
      <w:lvlText w:val="%5)"/>
      <w:lvlJc w:val="left"/>
      <w:pPr>
        <w:ind w:left="2945" w:hanging="420"/>
      </w:pPr>
    </w:lvl>
    <w:lvl w:ilvl="5" w:tplc="0409001B" w:tentative="1">
      <w:start w:val="1"/>
      <w:numFmt w:val="lowerRoman"/>
      <w:lvlText w:val="%6."/>
      <w:lvlJc w:val="right"/>
      <w:pPr>
        <w:ind w:left="3365" w:hanging="420"/>
      </w:pPr>
    </w:lvl>
    <w:lvl w:ilvl="6" w:tplc="0409000F" w:tentative="1">
      <w:start w:val="1"/>
      <w:numFmt w:val="decimal"/>
      <w:lvlText w:val="%7."/>
      <w:lvlJc w:val="left"/>
      <w:pPr>
        <w:ind w:left="3785" w:hanging="420"/>
      </w:pPr>
    </w:lvl>
    <w:lvl w:ilvl="7" w:tplc="04090019" w:tentative="1">
      <w:start w:val="1"/>
      <w:numFmt w:val="lowerLetter"/>
      <w:lvlText w:val="%8)"/>
      <w:lvlJc w:val="left"/>
      <w:pPr>
        <w:ind w:left="4205" w:hanging="420"/>
      </w:pPr>
    </w:lvl>
    <w:lvl w:ilvl="8" w:tplc="0409001B" w:tentative="1">
      <w:start w:val="1"/>
      <w:numFmt w:val="lowerRoman"/>
      <w:lvlText w:val="%9."/>
      <w:lvlJc w:val="right"/>
      <w:pPr>
        <w:ind w:left="4625" w:hanging="420"/>
      </w:pPr>
    </w:lvl>
  </w:abstractNum>
  <w:abstractNum w:abstractNumId="16" w15:restartNumberingAfterBreak="0">
    <w:nsid w:val="27D13B01"/>
    <w:multiLevelType w:val="hybridMultilevel"/>
    <w:tmpl w:val="E424EB14"/>
    <w:lvl w:ilvl="0" w:tplc="FFFFFFFF">
      <w:start w:val="1"/>
      <w:numFmt w:val="lowerLetter"/>
      <w:lvlText w:val="%1)"/>
      <w:lvlJc w:val="left"/>
      <w:pPr>
        <w:ind w:left="724" w:hanging="440"/>
      </w:pPr>
      <w:rPr>
        <w:rFonts w:hint="eastAsia"/>
      </w:rPr>
    </w:lvl>
    <w:lvl w:ilvl="1" w:tplc="FFFFFFFF" w:tentative="1">
      <w:start w:val="1"/>
      <w:numFmt w:val="lowerLetter"/>
      <w:lvlText w:val="%2)"/>
      <w:lvlJc w:val="left"/>
      <w:pPr>
        <w:ind w:left="1164" w:hanging="440"/>
      </w:pPr>
    </w:lvl>
    <w:lvl w:ilvl="2" w:tplc="FFFFFFFF" w:tentative="1">
      <w:start w:val="1"/>
      <w:numFmt w:val="lowerRoman"/>
      <w:lvlText w:val="%3."/>
      <w:lvlJc w:val="right"/>
      <w:pPr>
        <w:ind w:left="1604" w:hanging="440"/>
      </w:pPr>
    </w:lvl>
    <w:lvl w:ilvl="3" w:tplc="FFFFFFFF" w:tentative="1">
      <w:start w:val="1"/>
      <w:numFmt w:val="decimal"/>
      <w:lvlText w:val="%4."/>
      <w:lvlJc w:val="left"/>
      <w:pPr>
        <w:ind w:left="2044" w:hanging="440"/>
      </w:pPr>
    </w:lvl>
    <w:lvl w:ilvl="4" w:tplc="FFFFFFFF" w:tentative="1">
      <w:start w:val="1"/>
      <w:numFmt w:val="lowerLetter"/>
      <w:lvlText w:val="%5)"/>
      <w:lvlJc w:val="left"/>
      <w:pPr>
        <w:ind w:left="2484" w:hanging="440"/>
      </w:pPr>
    </w:lvl>
    <w:lvl w:ilvl="5" w:tplc="FFFFFFFF" w:tentative="1">
      <w:start w:val="1"/>
      <w:numFmt w:val="lowerRoman"/>
      <w:lvlText w:val="%6."/>
      <w:lvlJc w:val="right"/>
      <w:pPr>
        <w:ind w:left="2924" w:hanging="440"/>
      </w:pPr>
    </w:lvl>
    <w:lvl w:ilvl="6" w:tplc="FFFFFFFF" w:tentative="1">
      <w:start w:val="1"/>
      <w:numFmt w:val="decimal"/>
      <w:lvlText w:val="%7."/>
      <w:lvlJc w:val="left"/>
      <w:pPr>
        <w:ind w:left="3364" w:hanging="440"/>
      </w:pPr>
    </w:lvl>
    <w:lvl w:ilvl="7" w:tplc="FFFFFFFF" w:tentative="1">
      <w:start w:val="1"/>
      <w:numFmt w:val="lowerLetter"/>
      <w:lvlText w:val="%8)"/>
      <w:lvlJc w:val="left"/>
      <w:pPr>
        <w:ind w:left="3804" w:hanging="440"/>
      </w:pPr>
    </w:lvl>
    <w:lvl w:ilvl="8" w:tplc="FFFFFFFF" w:tentative="1">
      <w:start w:val="1"/>
      <w:numFmt w:val="lowerRoman"/>
      <w:lvlText w:val="%9."/>
      <w:lvlJc w:val="right"/>
      <w:pPr>
        <w:ind w:left="4244" w:hanging="440"/>
      </w:pPr>
    </w:lvl>
  </w:abstractNum>
  <w:abstractNum w:abstractNumId="17" w15:restartNumberingAfterBreak="0">
    <w:nsid w:val="283357F9"/>
    <w:multiLevelType w:val="hybridMultilevel"/>
    <w:tmpl w:val="9AF2ADE0"/>
    <w:lvl w:ilvl="0" w:tplc="04090019">
      <w:start w:val="1"/>
      <w:numFmt w:val="lowerLetter"/>
      <w:lvlText w:val="%1)"/>
      <w:lvlJc w:val="left"/>
      <w:pPr>
        <w:ind w:left="1265" w:hanging="420"/>
      </w:pPr>
    </w:lvl>
    <w:lvl w:ilvl="1" w:tplc="04090019" w:tentative="1">
      <w:start w:val="1"/>
      <w:numFmt w:val="lowerLetter"/>
      <w:lvlText w:val="%2)"/>
      <w:lvlJc w:val="left"/>
      <w:pPr>
        <w:ind w:left="1685" w:hanging="420"/>
      </w:pPr>
    </w:lvl>
    <w:lvl w:ilvl="2" w:tplc="0409001B" w:tentative="1">
      <w:start w:val="1"/>
      <w:numFmt w:val="lowerRoman"/>
      <w:lvlText w:val="%3."/>
      <w:lvlJc w:val="right"/>
      <w:pPr>
        <w:ind w:left="2105" w:hanging="420"/>
      </w:pPr>
    </w:lvl>
    <w:lvl w:ilvl="3" w:tplc="0409000F" w:tentative="1">
      <w:start w:val="1"/>
      <w:numFmt w:val="decimal"/>
      <w:lvlText w:val="%4."/>
      <w:lvlJc w:val="left"/>
      <w:pPr>
        <w:ind w:left="2525" w:hanging="420"/>
      </w:pPr>
    </w:lvl>
    <w:lvl w:ilvl="4" w:tplc="04090019" w:tentative="1">
      <w:start w:val="1"/>
      <w:numFmt w:val="lowerLetter"/>
      <w:lvlText w:val="%5)"/>
      <w:lvlJc w:val="left"/>
      <w:pPr>
        <w:ind w:left="2945" w:hanging="420"/>
      </w:pPr>
    </w:lvl>
    <w:lvl w:ilvl="5" w:tplc="0409001B" w:tentative="1">
      <w:start w:val="1"/>
      <w:numFmt w:val="lowerRoman"/>
      <w:lvlText w:val="%6."/>
      <w:lvlJc w:val="right"/>
      <w:pPr>
        <w:ind w:left="3365" w:hanging="420"/>
      </w:pPr>
    </w:lvl>
    <w:lvl w:ilvl="6" w:tplc="0409000F" w:tentative="1">
      <w:start w:val="1"/>
      <w:numFmt w:val="decimal"/>
      <w:lvlText w:val="%7."/>
      <w:lvlJc w:val="left"/>
      <w:pPr>
        <w:ind w:left="3785" w:hanging="420"/>
      </w:pPr>
    </w:lvl>
    <w:lvl w:ilvl="7" w:tplc="04090019" w:tentative="1">
      <w:start w:val="1"/>
      <w:numFmt w:val="lowerLetter"/>
      <w:lvlText w:val="%8)"/>
      <w:lvlJc w:val="left"/>
      <w:pPr>
        <w:ind w:left="4205" w:hanging="420"/>
      </w:pPr>
    </w:lvl>
    <w:lvl w:ilvl="8" w:tplc="0409001B" w:tentative="1">
      <w:start w:val="1"/>
      <w:numFmt w:val="lowerRoman"/>
      <w:lvlText w:val="%9."/>
      <w:lvlJc w:val="right"/>
      <w:pPr>
        <w:ind w:left="4625" w:hanging="420"/>
      </w:pPr>
    </w:lvl>
  </w:abstractNum>
  <w:abstractNum w:abstractNumId="18" w15:restartNumberingAfterBreak="0">
    <w:nsid w:val="295147C2"/>
    <w:multiLevelType w:val="multilevel"/>
    <w:tmpl w:val="AA620C50"/>
    <w:styleLink w:val="1"/>
    <w:lvl w:ilvl="0">
      <w:start w:val="6"/>
      <w:numFmt w:val="decimal"/>
      <w:lvlText w:val="%1"/>
      <w:lvlJc w:val="left"/>
      <w:pPr>
        <w:tabs>
          <w:tab w:val="num" w:pos="765"/>
        </w:tabs>
        <w:ind w:left="765" w:hanging="765"/>
      </w:pPr>
      <w:rPr>
        <w:rFonts w:ascii="黑体" w:eastAsia="黑体" w:hAnsi="Times New Roman" w:hint="default"/>
        <w:sz w:val="21"/>
      </w:rPr>
    </w:lvl>
    <w:lvl w:ilvl="1">
      <w:start w:val="1"/>
      <w:numFmt w:val="decimal"/>
      <w:lvlText w:val="%1.%2"/>
      <w:lvlJc w:val="left"/>
      <w:pPr>
        <w:tabs>
          <w:tab w:val="num" w:pos="765"/>
        </w:tabs>
        <w:ind w:left="765" w:hanging="765"/>
      </w:pPr>
      <w:rPr>
        <w:rFonts w:ascii="黑体" w:eastAsia="黑体" w:hAnsi="Times New Roman" w:hint="default"/>
        <w:sz w:val="21"/>
      </w:rPr>
    </w:lvl>
    <w:lvl w:ilvl="2">
      <w:start w:val="1"/>
      <w:numFmt w:val="decimal"/>
      <w:lvlText w:val="%1.%2.%3"/>
      <w:lvlJc w:val="left"/>
      <w:pPr>
        <w:tabs>
          <w:tab w:val="num" w:pos="765"/>
        </w:tabs>
        <w:ind w:left="765" w:hanging="765"/>
      </w:pPr>
      <w:rPr>
        <w:rFonts w:ascii="黑体" w:eastAsia="黑体" w:hAnsi="Times New Roman" w:hint="default"/>
        <w:sz w:val="21"/>
      </w:rPr>
    </w:lvl>
    <w:lvl w:ilvl="3">
      <w:start w:val="1"/>
      <w:numFmt w:val="decimal"/>
      <w:lvlText w:val="%1.%2.%3.%4"/>
      <w:lvlJc w:val="left"/>
      <w:pPr>
        <w:tabs>
          <w:tab w:val="num" w:pos="1080"/>
        </w:tabs>
        <w:ind w:left="1080" w:hanging="1080"/>
      </w:pPr>
      <w:rPr>
        <w:rFonts w:ascii="黑体" w:eastAsia="黑体" w:hAnsi="Times New Roman" w:hint="default"/>
        <w:sz w:val="21"/>
      </w:rPr>
    </w:lvl>
    <w:lvl w:ilvl="4">
      <w:start w:val="1"/>
      <w:numFmt w:val="decimal"/>
      <w:lvlText w:val="%1.%2.%3.%4.%5"/>
      <w:lvlJc w:val="left"/>
      <w:pPr>
        <w:tabs>
          <w:tab w:val="num" w:pos="1080"/>
        </w:tabs>
        <w:ind w:left="1080" w:hanging="1080"/>
      </w:pPr>
      <w:rPr>
        <w:rFonts w:ascii="黑体" w:eastAsia="黑体" w:hAnsi="Times New Roman" w:hint="default"/>
        <w:sz w:val="21"/>
      </w:rPr>
    </w:lvl>
    <w:lvl w:ilvl="5">
      <w:start w:val="1"/>
      <w:numFmt w:val="decimal"/>
      <w:lvlText w:val="%1.%2.%3.%4.%5.%6"/>
      <w:lvlJc w:val="left"/>
      <w:pPr>
        <w:tabs>
          <w:tab w:val="num" w:pos="1440"/>
        </w:tabs>
        <w:ind w:left="1440" w:hanging="1440"/>
      </w:pPr>
      <w:rPr>
        <w:rFonts w:ascii="黑体" w:eastAsia="黑体" w:hAnsi="Times New Roman" w:hint="default"/>
        <w:sz w:val="21"/>
      </w:rPr>
    </w:lvl>
    <w:lvl w:ilvl="6">
      <w:start w:val="1"/>
      <w:numFmt w:val="decimal"/>
      <w:lvlText w:val="%1.%2.%3.%4.%5.%6.%7"/>
      <w:lvlJc w:val="left"/>
      <w:pPr>
        <w:tabs>
          <w:tab w:val="num" w:pos="1800"/>
        </w:tabs>
        <w:ind w:left="1800" w:hanging="1800"/>
      </w:pPr>
      <w:rPr>
        <w:rFonts w:ascii="黑体" w:eastAsia="黑体" w:hAnsi="Times New Roman" w:hint="default"/>
        <w:sz w:val="21"/>
      </w:rPr>
    </w:lvl>
    <w:lvl w:ilvl="7">
      <w:start w:val="1"/>
      <w:numFmt w:val="decimal"/>
      <w:lvlText w:val="%1.%2.%3.%4.%5.%6.%7.%8"/>
      <w:lvlJc w:val="left"/>
      <w:pPr>
        <w:tabs>
          <w:tab w:val="num" w:pos="1800"/>
        </w:tabs>
        <w:ind w:left="1800" w:hanging="1800"/>
      </w:pPr>
      <w:rPr>
        <w:rFonts w:ascii="黑体" w:eastAsia="黑体" w:hAnsi="Times New Roman" w:hint="default"/>
        <w:sz w:val="21"/>
      </w:rPr>
    </w:lvl>
    <w:lvl w:ilvl="8">
      <w:start w:val="1"/>
      <w:numFmt w:val="decimal"/>
      <w:lvlText w:val="%1.%2.%3.%4.%5.%6.%7.%8.%9"/>
      <w:lvlJc w:val="left"/>
      <w:pPr>
        <w:tabs>
          <w:tab w:val="num" w:pos="2160"/>
        </w:tabs>
        <w:ind w:left="2160" w:hanging="2160"/>
      </w:pPr>
      <w:rPr>
        <w:rFonts w:ascii="黑体" w:eastAsia="黑体" w:hAnsi="Times New Roman" w:hint="default"/>
        <w:sz w:val="21"/>
      </w:rPr>
    </w:lvl>
  </w:abstractNum>
  <w:abstractNum w:abstractNumId="19" w15:restartNumberingAfterBreak="0">
    <w:nsid w:val="2C1842E2"/>
    <w:multiLevelType w:val="multilevel"/>
    <w:tmpl w:val="AA620C50"/>
    <w:styleLink w:val="10"/>
    <w:lvl w:ilvl="0">
      <w:start w:val="5"/>
      <w:numFmt w:val="decimal"/>
      <w:lvlText w:val="%1"/>
      <w:lvlJc w:val="left"/>
      <w:pPr>
        <w:tabs>
          <w:tab w:val="num" w:pos="765"/>
        </w:tabs>
        <w:ind w:left="765" w:hanging="765"/>
      </w:pPr>
      <w:rPr>
        <w:rFonts w:ascii="黑体" w:eastAsia="黑体" w:hAnsi="Times New Roman" w:hint="default"/>
        <w:sz w:val="21"/>
      </w:rPr>
    </w:lvl>
    <w:lvl w:ilvl="1">
      <w:start w:val="1"/>
      <w:numFmt w:val="decimal"/>
      <w:lvlText w:val="%1.%2"/>
      <w:lvlJc w:val="left"/>
      <w:pPr>
        <w:tabs>
          <w:tab w:val="num" w:pos="765"/>
        </w:tabs>
        <w:ind w:left="765" w:hanging="765"/>
      </w:pPr>
      <w:rPr>
        <w:rFonts w:ascii="黑体" w:eastAsia="黑体" w:hAnsi="Times New Roman" w:hint="default"/>
        <w:sz w:val="21"/>
      </w:rPr>
    </w:lvl>
    <w:lvl w:ilvl="2">
      <w:start w:val="1"/>
      <w:numFmt w:val="decimal"/>
      <w:lvlText w:val="%1.%2.%3"/>
      <w:lvlJc w:val="left"/>
      <w:pPr>
        <w:tabs>
          <w:tab w:val="num" w:pos="1125"/>
        </w:tabs>
        <w:ind w:left="1125" w:hanging="765"/>
      </w:pPr>
      <w:rPr>
        <w:rFonts w:ascii="黑体" w:eastAsia="黑体" w:hAnsi="Times New Roman" w:hint="default"/>
        <w:sz w:val="21"/>
      </w:rPr>
    </w:lvl>
    <w:lvl w:ilvl="3">
      <w:start w:val="1"/>
      <w:numFmt w:val="decimal"/>
      <w:lvlText w:val="%1.%2.%3.%4"/>
      <w:lvlJc w:val="left"/>
      <w:pPr>
        <w:tabs>
          <w:tab w:val="num" w:pos="1080"/>
        </w:tabs>
        <w:ind w:left="1080" w:hanging="1080"/>
      </w:pPr>
      <w:rPr>
        <w:rFonts w:ascii="黑体" w:eastAsia="黑体" w:hAnsi="Times New Roman" w:hint="default"/>
        <w:sz w:val="21"/>
      </w:rPr>
    </w:lvl>
    <w:lvl w:ilvl="4">
      <w:start w:val="1"/>
      <w:numFmt w:val="decimal"/>
      <w:lvlText w:val="%1.%2.%3.%4.%5"/>
      <w:lvlJc w:val="left"/>
      <w:pPr>
        <w:tabs>
          <w:tab w:val="num" w:pos="1080"/>
        </w:tabs>
        <w:ind w:left="1080" w:hanging="1080"/>
      </w:pPr>
      <w:rPr>
        <w:rFonts w:ascii="黑体" w:eastAsia="黑体" w:hAnsi="Times New Roman" w:hint="default"/>
        <w:sz w:val="21"/>
      </w:rPr>
    </w:lvl>
    <w:lvl w:ilvl="5">
      <w:start w:val="1"/>
      <w:numFmt w:val="decimal"/>
      <w:lvlText w:val="%1.%2.%3.%4.%5.%6"/>
      <w:lvlJc w:val="left"/>
      <w:pPr>
        <w:tabs>
          <w:tab w:val="num" w:pos="1440"/>
        </w:tabs>
        <w:ind w:left="1440" w:hanging="1440"/>
      </w:pPr>
      <w:rPr>
        <w:rFonts w:ascii="黑体" w:eastAsia="黑体" w:hAnsi="Times New Roman" w:hint="default"/>
        <w:sz w:val="21"/>
      </w:rPr>
    </w:lvl>
    <w:lvl w:ilvl="6">
      <w:start w:val="1"/>
      <w:numFmt w:val="decimal"/>
      <w:lvlText w:val="%1.%2.%3.%4.%5.%6.%7"/>
      <w:lvlJc w:val="left"/>
      <w:pPr>
        <w:tabs>
          <w:tab w:val="num" w:pos="1800"/>
        </w:tabs>
        <w:ind w:left="1800" w:hanging="1800"/>
      </w:pPr>
      <w:rPr>
        <w:rFonts w:ascii="黑体" w:eastAsia="黑体" w:hAnsi="Times New Roman" w:hint="default"/>
        <w:sz w:val="21"/>
      </w:rPr>
    </w:lvl>
    <w:lvl w:ilvl="7">
      <w:start w:val="1"/>
      <w:numFmt w:val="decimal"/>
      <w:lvlText w:val="%1.%2.%3.%4.%5.%6.%7.%8"/>
      <w:lvlJc w:val="left"/>
      <w:pPr>
        <w:tabs>
          <w:tab w:val="num" w:pos="1800"/>
        </w:tabs>
        <w:ind w:left="1800" w:hanging="1800"/>
      </w:pPr>
      <w:rPr>
        <w:rFonts w:ascii="黑体" w:eastAsia="黑体" w:hAnsi="Times New Roman" w:hint="default"/>
        <w:sz w:val="21"/>
      </w:rPr>
    </w:lvl>
    <w:lvl w:ilvl="8">
      <w:start w:val="1"/>
      <w:numFmt w:val="decimal"/>
      <w:lvlText w:val="%1.%2.%3.%4.%5.%6.%7.%8.%9"/>
      <w:lvlJc w:val="left"/>
      <w:pPr>
        <w:tabs>
          <w:tab w:val="num" w:pos="2160"/>
        </w:tabs>
        <w:ind w:left="2160" w:hanging="2160"/>
      </w:pPr>
      <w:rPr>
        <w:rFonts w:ascii="黑体" w:eastAsia="黑体" w:hAnsi="Times New Roman" w:hint="default"/>
        <w:sz w:val="21"/>
      </w:rPr>
    </w:lvl>
  </w:abstractNum>
  <w:abstractNum w:abstractNumId="20" w15:restartNumberingAfterBreak="0">
    <w:nsid w:val="2C5917C3"/>
    <w:multiLevelType w:val="multilevel"/>
    <w:tmpl w:val="2C5917C3"/>
    <w:lvl w:ilvl="0">
      <w:start w:val="1"/>
      <w:numFmt w:val="none"/>
      <w:pStyle w:val="a8"/>
      <w:suff w:val="nothing"/>
      <w:lvlText w:val="%1——"/>
      <w:lvlJc w:val="left"/>
      <w:pPr>
        <w:ind w:left="833" w:hanging="408"/>
      </w:pPr>
      <w:rPr>
        <w:rFonts w:hint="eastAsia"/>
      </w:rPr>
    </w:lvl>
    <w:lvl w:ilvl="1">
      <w:start w:val="1"/>
      <w:numFmt w:val="bullet"/>
      <w:pStyle w:val="a9"/>
      <w:lvlText w:val=""/>
      <w:lvlJc w:val="left"/>
      <w:pPr>
        <w:tabs>
          <w:tab w:val="left" w:pos="760"/>
        </w:tabs>
        <w:ind w:left="1264" w:hanging="413"/>
      </w:pPr>
      <w:rPr>
        <w:rFonts w:ascii="Symbol" w:hAnsi="Symbol" w:hint="default"/>
        <w:color w:val="auto"/>
      </w:rPr>
    </w:lvl>
    <w:lvl w:ilvl="2">
      <w:start w:val="1"/>
      <w:numFmt w:val="bullet"/>
      <w:pStyle w:val="aa"/>
      <w:lvlText w:val=""/>
      <w:lvlJc w:val="left"/>
      <w:pPr>
        <w:tabs>
          <w:tab w:val="left" w:pos="1678"/>
        </w:tabs>
        <w:ind w:left="1678" w:hanging="414"/>
      </w:pPr>
      <w:rPr>
        <w:rFonts w:ascii="Symbol" w:hAnsi="Symbol" w:hint="default"/>
        <w:color w:val="auto"/>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21" w15:restartNumberingAfterBreak="0">
    <w:nsid w:val="33086EA0"/>
    <w:multiLevelType w:val="hybridMultilevel"/>
    <w:tmpl w:val="9AF2ADE0"/>
    <w:lvl w:ilvl="0" w:tplc="FFFFFFFF">
      <w:start w:val="1"/>
      <w:numFmt w:val="lowerLetter"/>
      <w:lvlText w:val="%1)"/>
      <w:lvlJc w:val="left"/>
      <w:pPr>
        <w:ind w:left="1265" w:hanging="420"/>
      </w:pPr>
    </w:lvl>
    <w:lvl w:ilvl="1" w:tplc="FFFFFFFF" w:tentative="1">
      <w:start w:val="1"/>
      <w:numFmt w:val="lowerLetter"/>
      <w:lvlText w:val="%2)"/>
      <w:lvlJc w:val="left"/>
      <w:pPr>
        <w:ind w:left="1685" w:hanging="420"/>
      </w:pPr>
    </w:lvl>
    <w:lvl w:ilvl="2" w:tplc="FFFFFFFF" w:tentative="1">
      <w:start w:val="1"/>
      <w:numFmt w:val="lowerRoman"/>
      <w:lvlText w:val="%3."/>
      <w:lvlJc w:val="right"/>
      <w:pPr>
        <w:ind w:left="2105" w:hanging="420"/>
      </w:pPr>
    </w:lvl>
    <w:lvl w:ilvl="3" w:tplc="FFFFFFFF" w:tentative="1">
      <w:start w:val="1"/>
      <w:numFmt w:val="decimal"/>
      <w:lvlText w:val="%4."/>
      <w:lvlJc w:val="left"/>
      <w:pPr>
        <w:ind w:left="2525" w:hanging="420"/>
      </w:pPr>
    </w:lvl>
    <w:lvl w:ilvl="4" w:tplc="FFFFFFFF" w:tentative="1">
      <w:start w:val="1"/>
      <w:numFmt w:val="lowerLetter"/>
      <w:lvlText w:val="%5)"/>
      <w:lvlJc w:val="left"/>
      <w:pPr>
        <w:ind w:left="2945" w:hanging="420"/>
      </w:pPr>
    </w:lvl>
    <w:lvl w:ilvl="5" w:tplc="FFFFFFFF" w:tentative="1">
      <w:start w:val="1"/>
      <w:numFmt w:val="lowerRoman"/>
      <w:lvlText w:val="%6."/>
      <w:lvlJc w:val="right"/>
      <w:pPr>
        <w:ind w:left="3365" w:hanging="420"/>
      </w:pPr>
    </w:lvl>
    <w:lvl w:ilvl="6" w:tplc="FFFFFFFF" w:tentative="1">
      <w:start w:val="1"/>
      <w:numFmt w:val="decimal"/>
      <w:lvlText w:val="%7."/>
      <w:lvlJc w:val="left"/>
      <w:pPr>
        <w:ind w:left="3785" w:hanging="420"/>
      </w:pPr>
    </w:lvl>
    <w:lvl w:ilvl="7" w:tplc="FFFFFFFF" w:tentative="1">
      <w:start w:val="1"/>
      <w:numFmt w:val="lowerLetter"/>
      <w:lvlText w:val="%8)"/>
      <w:lvlJc w:val="left"/>
      <w:pPr>
        <w:ind w:left="4205" w:hanging="420"/>
      </w:pPr>
    </w:lvl>
    <w:lvl w:ilvl="8" w:tplc="FFFFFFFF" w:tentative="1">
      <w:start w:val="1"/>
      <w:numFmt w:val="lowerRoman"/>
      <w:lvlText w:val="%9."/>
      <w:lvlJc w:val="right"/>
      <w:pPr>
        <w:ind w:left="4625" w:hanging="420"/>
      </w:pPr>
    </w:lvl>
  </w:abstractNum>
  <w:abstractNum w:abstractNumId="22" w15:restartNumberingAfterBreak="0">
    <w:nsid w:val="34A14275"/>
    <w:multiLevelType w:val="hybridMultilevel"/>
    <w:tmpl w:val="9AF2ADE0"/>
    <w:lvl w:ilvl="0" w:tplc="04090019">
      <w:start w:val="1"/>
      <w:numFmt w:val="lowerLetter"/>
      <w:lvlText w:val="%1)"/>
      <w:lvlJc w:val="left"/>
      <w:pPr>
        <w:ind w:left="1265" w:hanging="420"/>
      </w:pPr>
    </w:lvl>
    <w:lvl w:ilvl="1" w:tplc="04090019" w:tentative="1">
      <w:start w:val="1"/>
      <w:numFmt w:val="lowerLetter"/>
      <w:lvlText w:val="%2)"/>
      <w:lvlJc w:val="left"/>
      <w:pPr>
        <w:ind w:left="1685" w:hanging="420"/>
      </w:pPr>
    </w:lvl>
    <w:lvl w:ilvl="2" w:tplc="0409001B" w:tentative="1">
      <w:start w:val="1"/>
      <w:numFmt w:val="lowerRoman"/>
      <w:lvlText w:val="%3."/>
      <w:lvlJc w:val="right"/>
      <w:pPr>
        <w:ind w:left="2105" w:hanging="420"/>
      </w:pPr>
    </w:lvl>
    <w:lvl w:ilvl="3" w:tplc="0409000F" w:tentative="1">
      <w:start w:val="1"/>
      <w:numFmt w:val="decimal"/>
      <w:lvlText w:val="%4."/>
      <w:lvlJc w:val="left"/>
      <w:pPr>
        <w:ind w:left="2525" w:hanging="420"/>
      </w:pPr>
    </w:lvl>
    <w:lvl w:ilvl="4" w:tplc="04090019" w:tentative="1">
      <w:start w:val="1"/>
      <w:numFmt w:val="lowerLetter"/>
      <w:lvlText w:val="%5)"/>
      <w:lvlJc w:val="left"/>
      <w:pPr>
        <w:ind w:left="2945" w:hanging="420"/>
      </w:pPr>
    </w:lvl>
    <w:lvl w:ilvl="5" w:tplc="0409001B" w:tentative="1">
      <w:start w:val="1"/>
      <w:numFmt w:val="lowerRoman"/>
      <w:lvlText w:val="%6."/>
      <w:lvlJc w:val="right"/>
      <w:pPr>
        <w:ind w:left="3365" w:hanging="420"/>
      </w:pPr>
    </w:lvl>
    <w:lvl w:ilvl="6" w:tplc="0409000F" w:tentative="1">
      <w:start w:val="1"/>
      <w:numFmt w:val="decimal"/>
      <w:lvlText w:val="%7."/>
      <w:lvlJc w:val="left"/>
      <w:pPr>
        <w:ind w:left="3785" w:hanging="420"/>
      </w:pPr>
    </w:lvl>
    <w:lvl w:ilvl="7" w:tplc="04090019" w:tentative="1">
      <w:start w:val="1"/>
      <w:numFmt w:val="lowerLetter"/>
      <w:lvlText w:val="%8)"/>
      <w:lvlJc w:val="left"/>
      <w:pPr>
        <w:ind w:left="4205" w:hanging="420"/>
      </w:pPr>
    </w:lvl>
    <w:lvl w:ilvl="8" w:tplc="0409001B" w:tentative="1">
      <w:start w:val="1"/>
      <w:numFmt w:val="lowerRoman"/>
      <w:lvlText w:val="%9."/>
      <w:lvlJc w:val="right"/>
      <w:pPr>
        <w:ind w:left="4625" w:hanging="420"/>
      </w:pPr>
    </w:lvl>
  </w:abstractNum>
  <w:abstractNum w:abstractNumId="23" w15:restartNumberingAfterBreak="0">
    <w:nsid w:val="36977537"/>
    <w:multiLevelType w:val="hybridMultilevel"/>
    <w:tmpl w:val="9AF2ADE0"/>
    <w:lvl w:ilvl="0" w:tplc="FFFFFFFF">
      <w:start w:val="1"/>
      <w:numFmt w:val="lowerLetter"/>
      <w:lvlText w:val="%1)"/>
      <w:lvlJc w:val="left"/>
      <w:pPr>
        <w:ind w:left="1265" w:hanging="420"/>
      </w:pPr>
    </w:lvl>
    <w:lvl w:ilvl="1" w:tplc="FFFFFFFF" w:tentative="1">
      <w:start w:val="1"/>
      <w:numFmt w:val="lowerLetter"/>
      <w:lvlText w:val="%2)"/>
      <w:lvlJc w:val="left"/>
      <w:pPr>
        <w:ind w:left="1685" w:hanging="420"/>
      </w:pPr>
    </w:lvl>
    <w:lvl w:ilvl="2" w:tplc="FFFFFFFF" w:tentative="1">
      <w:start w:val="1"/>
      <w:numFmt w:val="lowerRoman"/>
      <w:lvlText w:val="%3."/>
      <w:lvlJc w:val="right"/>
      <w:pPr>
        <w:ind w:left="2105" w:hanging="420"/>
      </w:pPr>
    </w:lvl>
    <w:lvl w:ilvl="3" w:tplc="FFFFFFFF" w:tentative="1">
      <w:start w:val="1"/>
      <w:numFmt w:val="decimal"/>
      <w:lvlText w:val="%4."/>
      <w:lvlJc w:val="left"/>
      <w:pPr>
        <w:ind w:left="2525" w:hanging="420"/>
      </w:pPr>
    </w:lvl>
    <w:lvl w:ilvl="4" w:tplc="FFFFFFFF" w:tentative="1">
      <w:start w:val="1"/>
      <w:numFmt w:val="lowerLetter"/>
      <w:lvlText w:val="%5)"/>
      <w:lvlJc w:val="left"/>
      <w:pPr>
        <w:ind w:left="2945" w:hanging="420"/>
      </w:pPr>
    </w:lvl>
    <w:lvl w:ilvl="5" w:tplc="FFFFFFFF" w:tentative="1">
      <w:start w:val="1"/>
      <w:numFmt w:val="lowerRoman"/>
      <w:lvlText w:val="%6."/>
      <w:lvlJc w:val="right"/>
      <w:pPr>
        <w:ind w:left="3365" w:hanging="420"/>
      </w:pPr>
    </w:lvl>
    <w:lvl w:ilvl="6" w:tplc="FFFFFFFF" w:tentative="1">
      <w:start w:val="1"/>
      <w:numFmt w:val="decimal"/>
      <w:lvlText w:val="%7."/>
      <w:lvlJc w:val="left"/>
      <w:pPr>
        <w:ind w:left="3785" w:hanging="420"/>
      </w:pPr>
    </w:lvl>
    <w:lvl w:ilvl="7" w:tplc="FFFFFFFF" w:tentative="1">
      <w:start w:val="1"/>
      <w:numFmt w:val="lowerLetter"/>
      <w:lvlText w:val="%8)"/>
      <w:lvlJc w:val="left"/>
      <w:pPr>
        <w:ind w:left="4205" w:hanging="420"/>
      </w:pPr>
    </w:lvl>
    <w:lvl w:ilvl="8" w:tplc="FFFFFFFF" w:tentative="1">
      <w:start w:val="1"/>
      <w:numFmt w:val="lowerRoman"/>
      <w:lvlText w:val="%9."/>
      <w:lvlJc w:val="right"/>
      <w:pPr>
        <w:ind w:left="4625" w:hanging="420"/>
      </w:pPr>
    </w:lvl>
  </w:abstractNum>
  <w:abstractNum w:abstractNumId="24" w15:restartNumberingAfterBreak="0">
    <w:nsid w:val="371A18E1"/>
    <w:multiLevelType w:val="hybridMultilevel"/>
    <w:tmpl w:val="CAE8D2CC"/>
    <w:lvl w:ilvl="0" w:tplc="386838D0">
      <w:start w:val="1"/>
      <w:numFmt w:val="decimal"/>
      <w:lvlText w:val="%1"/>
      <w:lvlJc w:val="left"/>
      <w:pPr>
        <w:ind w:left="840" w:hanging="420"/>
      </w:pPr>
      <w:rPr>
        <w:rFonts w:hint="eastAsia"/>
      </w:rPr>
    </w:lvl>
    <w:lvl w:ilvl="1" w:tplc="04090019">
      <w:start w:val="1"/>
      <w:numFmt w:val="lowerLetter"/>
      <w:lvlText w:val="%2)"/>
      <w:lvlJc w:val="left"/>
      <w:pPr>
        <w:ind w:left="1260" w:hanging="420"/>
      </w:pPr>
      <w:rPr>
        <w:rFonts w:hint="eastAsia"/>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5" w15:restartNumberingAfterBreak="0">
    <w:nsid w:val="407E65F9"/>
    <w:multiLevelType w:val="multilevel"/>
    <w:tmpl w:val="407E65F9"/>
    <w:lvl w:ilvl="0">
      <w:start w:val="1"/>
      <w:numFmt w:val="none"/>
      <w:pStyle w:val="ab"/>
      <w:lvlText w:val="%1·　"/>
      <w:lvlJc w:val="left"/>
      <w:pPr>
        <w:tabs>
          <w:tab w:val="left" w:pos="1140"/>
        </w:tabs>
        <w:ind w:left="737" w:hanging="317"/>
      </w:pPr>
      <w:rPr>
        <w:rFonts w:ascii="宋体" w:eastAsia="宋体" w:hAnsi="Times New Roman" w:hint="eastAsia"/>
        <w:b w:val="0"/>
        <w:i w:val="0"/>
        <w:sz w:val="21"/>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6" w15:restartNumberingAfterBreak="0">
    <w:nsid w:val="442508C3"/>
    <w:multiLevelType w:val="hybridMultilevel"/>
    <w:tmpl w:val="9AF2ADE0"/>
    <w:lvl w:ilvl="0" w:tplc="FFFFFFFF">
      <w:start w:val="1"/>
      <w:numFmt w:val="lowerLetter"/>
      <w:lvlText w:val="%1)"/>
      <w:lvlJc w:val="left"/>
      <w:pPr>
        <w:ind w:left="1265" w:hanging="420"/>
      </w:pPr>
    </w:lvl>
    <w:lvl w:ilvl="1" w:tplc="FFFFFFFF" w:tentative="1">
      <w:start w:val="1"/>
      <w:numFmt w:val="lowerLetter"/>
      <w:lvlText w:val="%2)"/>
      <w:lvlJc w:val="left"/>
      <w:pPr>
        <w:ind w:left="1685" w:hanging="420"/>
      </w:pPr>
    </w:lvl>
    <w:lvl w:ilvl="2" w:tplc="FFFFFFFF" w:tentative="1">
      <w:start w:val="1"/>
      <w:numFmt w:val="lowerRoman"/>
      <w:lvlText w:val="%3."/>
      <w:lvlJc w:val="right"/>
      <w:pPr>
        <w:ind w:left="2105" w:hanging="420"/>
      </w:pPr>
    </w:lvl>
    <w:lvl w:ilvl="3" w:tplc="FFFFFFFF" w:tentative="1">
      <w:start w:val="1"/>
      <w:numFmt w:val="decimal"/>
      <w:lvlText w:val="%4."/>
      <w:lvlJc w:val="left"/>
      <w:pPr>
        <w:ind w:left="2525" w:hanging="420"/>
      </w:pPr>
    </w:lvl>
    <w:lvl w:ilvl="4" w:tplc="FFFFFFFF" w:tentative="1">
      <w:start w:val="1"/>
      <w:numFmt w:val="lowerLetter"/>
      <w:lvlText w:val="%5)"/>
      <w:lvlJc w:val="left"/>
      <w:pPr>
        <w:ind w:left="2945" w:hanging="420"/>
      </w:pPr>
    </w:lvl>
    <w:lvl w:ilvl="5" w:tplc="FFFFFFFF" w:tentative="1">
      <w:start w:val="1"/>
      <w:numFmt w:val="lowerRoman"/>
      <w:lvlText w:val="%6."/>
      <w:lvlJc w:val="right"/>
      <w:pPr>
        <w:ind w:left="3365" w:hanging="420"/>
      </w:pPr>
    </w:lvl>
    <w:lvl w:ilvl="6" w:tplc="FFFFFFFF" w:tentative="1">
      <w:start w:val="1"/>
      <w:numFmt w:val="decimal"/>
      <w:lvlText w:val="%7."/>
      <w:lvlJc w:val="left"/>
      <w:pPr>
        <w:ind w:left="3785" w:hanging="420"/>
      </w:pPr>
    </w:lvl>
    <w:lvl w:ilvl="7" w:tplc="FFFFFFFF" w:tentative="1">
      <w:start w:val="1"/>
      <w:numFmt w:val="lowerLetter"/>
      <w:lvlText w:val="%8)"/>
      <w:lvlJc w:val="left"/>
      <w:pPr>
        <w:ind w:left="4205" w:hanging="420"/>
      </w:pPr>
    </w:lvl>
    <w:lvl w:ilvl="8" w:tplc="FFFFFFFF" w:tentative="1">
      <w:start w:val="1"/>
      <w:numFmt w:val="lowerRoman"/>
      <w:lvlText w:val="%9."/>
      <w:lvlJc w:val="right"/>
      <w:pPr>
        <w:ind w:left="4625" w:hanging="420"/>
      </w:pPr>
    </w:lvl>
  </w:abstractNum>
  <w:abstractNum w:abstractNumId="27" w15:restartNumberingAfterBreak="0">
    <w:nsid w:val="44D15A92"/>
    <w:multiLevelType w:val="hybridMultilevel"/>
    <w:tmpl w:val="4E72EB90"/>
    <w:lvl w:ilvl="0" w:tplc="04090019">
      <w:start w:val="1"/>
      <w:numFmt w:val="lowerLetter"/>
      <w:lvlText w:val="%1)"/>
      <w:lvlJc w:val="left"/>
      <w:pPr>
        <w:ind w:left="845" w:hanging="420"/>
      </w:pPr>
      <w:rPr>
        <w:rFonts w:hint="eastAsia"/>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28" w15:restartNumberingAfterBreak="0">
    <w:nsid w:val="460A398F"/>
    <w:multiLevelType w:val="hybridMultilevel"/>
    <w:tmpl w:val="B296B910"/>
    <w:lvl w:ilvl="0" w:tplc="04090001">
      <w:start w:val="1"/>
      <w:numFmt w:val="bullet"/>
      <w:lvlText w:val=""/>
      <w:lvlJc w:val="left"/>
      <w:pPr>
        <w:ind w:left="126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29" w15:restartNumberingAfterBreak="0">
    <w:nsid w:val="46D35249"/>
    <w:multiLevelType w:val="multilevel"/>
    <w:tmpl w:val="AA620C50"/>
    <w:styleLink w:val="2"/>
    <w:lvl w:ilvl="0">
      <w:start w:val="5"/>
      <w:numFmt w:val="decimal"/>
      <w:lvlText w:val="%1"/>
      <w:lvlJc w:val="left"/>
      <w:pPr>
        <w:tabs>
          <w:tab w:val="num" w:pos="765"/>
        </w:tabs>
        <w:ind w:left="765" w:hanging="765"/>
      </w:pPr>
      <w:rPr>
        <w:rFonts w:ascii="黑体" w:eastAsia="宋体" w:hAnsi="Times New Roman" w:hint="default"/>
        <w:sz w:val="21"/>
      </w:rPr>
    </w:lvl>
    <w:lvl w:ilvl="1">
      <w:start w:val="1"/>
      <w:numFmt w:val="decimal"/>
      <w:lvlText w:val="%1.%2"/>
      <w:lvlJc w:val="left"/>
      <w:pPr>
        <w:tabs>
          <w:tab w:val="num" w:pos="765"/>
        </w:tabs>
        <w:ind w:left="765" w:hanging="765"/>
      </w:pPr>
      <w:rPr>
        <w:rFonts w:ascii="黑体" w:eastAsia="黑体" w:hAnsi="Times New Roman" w:hint="default"/>
        <w:sz w:val="21"/>
      </w:rPr>
    </w:lvl>
    <w:lvl w:ilvl="2">
      <w:start w:val="1"/>
      <w:numFmt w:val="decimal"/>
      <w:lvlText w:val="%1.%2.%3"/>
      <w:lvlJc w:val="left"/>
      <w:pPr>
        <w:tabs>
          <w:tab w:val="num" w:pos="765"/>
        </w:tabs>
        <w:ind w:left="765" w:hanging="765"/>
      </w:pPr>
      <w:rPr>
        <w:rFonts w:ascii="黑体" w:eastAsia="黑体" w:hAnsi="Times New Roman" w:hint="default"/>
        <w:sz w:val="21"/>
      </w:rPr>
    </w:lvl>
    <w:lvl w:ilvl="3">
      <w:start w:val="1"/>
      <w:numFmt w:val="decimal"/>
      <w:lvlText w:val="%1.%2.%3.%4"/>
      <w:lvlJc w:val="left"/>
      <w:pPr>
        <w:tabs>
          <w:tab w:val="num" w:pos="1080"/>
        </w:tabs>
        <w:ind w:left="1080" w:hanging="1080"/>
      </w:pPr>
      <w:rPr>
        <w:rFonts w:ascii="黑体" w:eastAsia="黑体" w:hAnsi="Times New Roman" w:hint="default"/>
        <w:sz w:val="21"/>
      </w:rPr>
    </w:lvl>
    <w:lvl w:ilvl="4">
      <w:start w:val="1"/>
      <w:numFmt w:val="decimal"/>
      <w:lvlText w:val="%1.%2.%3.%4.%5"/>
      <w:lvlJc w:val="left"/>
      <w:pPr>
        <w:tabs>
          <w:tab w:val="num" w:pos="1080"/>
        </w:tabs>
        <w:ind w:left="1080" w:hanging="1080"/>
      </w:pPr>
      <w:rPr>
        <w:rFonts w:ascii="黑体" w:eastAsia="黑体" w:hAnsi="Times New Roman" w:hint="default"/>
        <w:sz w:val="21"/>
      </w:rPr>
    </w:lvl>
    <w:lvl w:ilvl="5">
      <w:start w:val="1"/>
      <w:numFmt w:val="decimal"/>
      <w:lvlText w:val="%1.%2.%3.%4.%5.%6"/>
      <w:lvlJc w:val="left"/>
      <w:pPr>
        <w:tabs>
          <w:tab w:val="num" w:pos="1440"/>
        </w:tabs>
        <w:ind w:left="1440" w:hanging="1440"/>
      </w:pPr>
      <w:rPr>
        <w:rFonts w:ascii="黑体" w:eastAsia="黑体" w:hAnsi="Times New Roman" w:hint="default"/>
        <w:sz w:val="21"/>
      </w:rPr>
    </w:lvl>
    <w:lvl w:ilvl="6">
      <w:start w:val="1"/>
      <w:numFmt w:val="decimal"/>
      <w:lvlText w:val="%1.%2.%3.%4.%5.%6.%7"/>
      <w:lvlJc w:val="left"/>
      <w:pPr>
        <w:tabs>
          <w:tab w:val="num" w:pos="1800"/>
        </w:tabs>
        <w:ind w:left="1800" w:hanging="1800"/>
      </w:pPr>
      <w:rPr>
        <w:rFonts w:ascii="黑体" w:eastAsia="黑体" w:hAnsi="Times New Roman" w:hint="default"/>
        <w:sz w:val="21"/>
      </w:rPr>
    </w:lvl>
    <w:lvl w:ilvl="7">
      <w:start w:val="1"/>
      <w:numFmt w:val="decimal"/>
      <w:lvlText w:val="%1.%2.%3.%4.%5.%6.%7.%8"/>
      <w:lvlJc w:val="left"/>
      <w:pPr>
        <w:tabs>
          <w:tab w:val="num" w:pos="1800"/>
        </w:tabs>
        <w:ind w:left="1800" w:hanging="1800"/>
      </w:pPr>
      <w:rPr>
        <w:rFonts w:ascii="黑体" w:eastAsia="黑体" w:hAnsi="Times New Roman" w:hint="default"/>
        <w:sz w:val="21"/>
      </w:rPr>
    </w:lvl>
    <w:lvl w:ilvl="8">
      <w:start w:val="1"/>
      <w:numFmt w:val="decimal"/>
      <w:lvlText w:val="%1.%2.%3.%4.%5.%6.%7.%8.%9"/>
      <w:lvlJc w:val="left"/>
      <w:pPr>
        <w:tabs>
          <w:tab w:val="num" w:pos="2160"/>
        </w:tabs>
        <w:ind w:left="2160" w:hanging="2160"/>
      </w:pPr>
      <w:rPr>
        <w:rFonts w:ascii="黑体" w:eastAsia="黑体" w:hAnsi="Times New Roman" w:hint="default"/>
        <w:sz w:val="21"/>
      </w:rPr>
    </w:lvl>
  </w:abstractNum>
  <w:abstractNum w:abstractNumId="30" w15:restartNumberingAfterBreak="0">
    <w:nsid w:val="4805297E"/>
    <w:multiLevelType w:val="hybridMultilevel"/>
    <w:tmpl w:val="E424EB14"/>
    <w:lvl w:ilvl="0" w:tplc="04090019">
      <w:start w:val="1"/>
      <w:numFmt w:val="lowerLetter"/>
      <w:lvlText w:val="%1)"/>
      <w:lvlJc w:val="left"/>
      <w:pPr>
        <w:ind w:left="724" w:hanging="440"/>
      </w:pPr>
      <w:rPr>
        <w:rFonts w:hint="eastAsia"/>
      </w:rPr>
    </w:lvl>
    <w:lvl w:ilvl="1" w:tplc="04090019" w:tentative="1">
      <w:start w:val="1"/>
      <w:numFmt w:val="lowerLetter"/>
      <w:lvlText w:val="%2)"/>
      <w:lvlJc w:val="left"/>
      <w:pPr>
        <w:ind w:left="1164" w:hanging="440"/>
      </w:pPr>
    </w:lvl>
    <w:lvl w:ilvl="2" w:tplc="0409001B" w:tentative="1">
      <w:start w:val="1"/>
      <w:numFmt w:val="lowerRoman"/>
      <w:lvlText w:val="%3."/>
      <w:lvlJc w:val="right"/>
      <w:pPr>
        <w:ind w:left="1604" w:hanging="440"/>
      </w:pPr>
    </w:lvl>
    <w:lvl w:ilvl="3" w:tplc="0409000F" w:tentative="1">
      <w:start w:val="1"/>
      <w:numFmt w:val="decimal"/>
      <w:lvlText w:val="%4."/>
      <w:lvlJc w:val="left"/>
      <w:pPr>
        <w:ind w:left="2044" w:hanging="440"/>
      </w:pPr>
    </w:lvl>
    <w:lvl w:ilvl="4" w:tplc="04090019" w:tentative="1">
      <w:start w:val="1"/>
      <w:numFmt w:val="lowerLetter"/>
      <w:lvlText w:val="%5)"/>
      <w:lvlJc w:val="left"/>
      <w:pPr>
        <w:ind w:left="2484" w:hanging="440"/>
      </w:pPr>
    </w:lvl>
    <w:lvl w:ilvl="5" w:tplc="0409001B" w:tentative="1">
      <w:start w:val="1"/>
      <w:numFmt w:val="lowerRoman"/>
      <w:lvlText w:val="%6."/>
      <w:lvlJc w:val="right"/>
      <w:pPr>
        <w:ind w:left="2924" w:hanging="440"/>
      </w:pPr>
    </w:lvl>
    <w:lvl w:ilvl="6" w:tplc="0409000F" w:tentative="1">
      <w:start w:val="1"/>
      <w:numFmt w:val="decimal"/>
      <w:lvlText w:val="%7."/>
      <w:lvlJc w:val="left"/>
      <w:pPr>
        <w:ind w:left="3364" w:hanging="440"/>
      </w:pPr>
    </w:lvl>
    <w:lvl w:ilvl="7" w:tplc="04090019" w:tentative="1">
      <w:start w:val="1"/>
      <w:numFmt w:val="lowerLetter"/>
      <w:lvlText w:val="%8)"/>
      <w:lvlJc w:val="left"/>
      <w:pPr>
        <w:ind w:left="3804" w:hanging="440"/>
      </w:pPr>
    </w:lvl>
    <w:lvl w:ilvl="8" w:tplc="0409001B" w:tentative="1">
      <w:start w:val="1"/>
      <w:numFmt w:val="lowerRoman"/>
      <w:lvlText w:val="%9."/>
      <w:lvlJc w:val="right"/>
      <w:pPr>
        <w:ind w:left="4244" w:hanging="440"/>
      </w:pPr>
    </w:lvl>
  </w:abstractNum>
  <w:abstractNum w:abstractNumId="31" w15:restartNumberingAfterBreak="0">
    <w:nsid w:val="496E4D7B"/>
    <w:multiLevelType w:val="multilevel"/>
    <w:tmpl w:val="496E4D7B"/>
    <w:lvl w:ilvl="0">
      <w:start w:val="1"/>
      <w:numFmt w:val="none"/>
      <w:pStyle w:val="ac"/>
      <w:lvlText w:val="%1注"/>
      <w:lvlJc w:val="left"/>
      <w:pPr>
        <w:tabs>
          <w:tab w:val="left" w:pos="900"/>
        </w:tabs>
        <w:ind w:left="900" w:hanging="500"/>
      </w:pPr>
      <w:rPr>
        <w:rFonts w:ascii="宋体" w:eastAsia="宋体" w:hAnsi="Times New Roman" w:hint="eastAsia"/>
        <w:b w:val="0"/>
        <w:i w:val="0"/>
        <w:sz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2" w15:restartNumberingAfterBreak="0">
    <w:nsid w:val="4B8F73D6"/>
    <w:multiLevelType w:val="multilevel"/>
    <w:tmpl w:val="AA620C50"/>
    <w:styleLink w:val="3"/>
    <w:lvl w:ilvl="0">
      <w:start w:val="6"/>
      <w:numFmt w:val="decimal"/>
      <w:lvlText w:val="%1"/>
      <w:lvlJc w:val="left"/>
      <w:pPr>
        <w:tabs>
          <w:tab w:val="num" w:pos="765"/>
        </w:tabs>
        <w:ind w:left="765" w:hanging="765"/>
      </w:pPr>
      <w:rPr>
        <w:rFonts w:ascii="黑体" w:eastAsia="黑体" w:hAnsi="Times New Roman" w:hint="default"/>
        <w:sz w:val="21"/>
      </w:rPr>
    </w:lvl>
    <w:lvl w:ilvl="1">
      <w:start w:val="1"/>
      <w:numFmt w:val="decimal"/>
      <w:lvlText w:val="%1.%2"/>
      <w:lvlJc w:val="left"/>
      <w:pPr>
        <w:tabs>
          <w:tab w:val="num" w:pos="765"/>
        </w:tabs>
        <w:ind w:left="765" w:hanging="765"/>
      </w:pPr>
      <w:rPr>
        <w:rFonts w:ascii="黑体" w:eastAsia="黑体" w:hAnsi="Times New Roman" w:hint="default"/>
        <w:sz w:val="21"/>
      </w:rPr>
    </w:lvl>
    <w:lvl w:ilvl="2">
      <w:start w:val="1"/>
      <w:numFmt w:val="decimal"/>
      <w:lvlText w:val="%1.%2.%3"/>
      <w:lvlJc w:val="left"/>
      <w:pPr>
        <w:tabs>
          <w:tab w:val="num" w:pos="765"/>
        </w:tabs>
        <w:ind w:left="765" w:hanging="765"/>
      </w:pPr>
      <w:rPr>
        <w:rFonts w:ascii="黑体" w:eastAsia="黑体" w:hAnsi="Times New Roman" w:hint="default"/>
        <w:sz w:val="21"/>
      </w:rPr>
    </w:lvl>
    <w:lvl w:ilvl="3">
      <w:start w:val="1"/>
      <w:numFmt w:val="decimal"/>
      <w:lvlText w:val="%1.%2.%3.%4"/>
      <w:lvlJc w:val="left"/>
      <w:pPr>
        <w:tabs>
          <w:tab w:val="num" w:pos="1080"/>
        </w:tabs>
        <w:ind w:left="1080" w:hanging="1080"/>
      </w:pPr>
      <w:rPr>
        <w:rFonts w:ascii="黑体" w:eastAsia="黑体" w:hAnsi="Times New Roman" w:hint="default"/>
        <w:sz w:val="21"/>
      </w:rPr>
    </w:lvl>
    <w:lvl w:ilvl="4">
      <w:start w:val="1"/>
      <w:numFmt w:val="decimal"/>
      <w:lvlText w:val="%1.%2.%3.%4.%5"/>
      <w:lvlJc w:val="left"/>
      <w:pPr>
        <w:tabs>
          <w:tab w:val="num" w:pos="1080"/>
        </w:tabs>
        <w:ind w:left="1080" w:hanging="1080"/>
      </w:pPr>
      <w:rPr>
        <w:rFonts w:ascii="黑体" w:eastAsia="黑体" w:hAnsi="Times New Roman" w:hint="default"/>
        <w:sz w:val="21"/>
      </w:rPr>
    </w:lvl>
    <w:lvl w:ilvl="5">
      <w:start w:val="1"/>
      <w:numFmt w:val="decimal"/>
      <w:lvlText w:val="%1.%2.%3.%4.%5.%6"/>
      <w:lvlJc w:val="left"/>
      <w:pPr>
        <w:tabs>
          <w:tab w:val="num" w:pos="1440"/>
        </w:tabs>
        <w:ind w:left="1440" w:hanging="1440"/>
      </w:pPr>
      <w:rPr>
        <w:rFonts w:ascii="黑体" w:eastAsia="黑体" w:hAnsi="Times New Roman" w:hint="default"/>
        <w:sz w:val="21"/>
      </w:rPr>
    </w:lvl>
    <w:lvl w:ilvl="6">
      <w:start w:val="1"/>
      <w:numFmt w:val="decimal"/>
      <w:lvlText w:val="%1.%2.%3.%4.%5.%6.%7"/>
      <w:lvlJc w:val="left"/>
      <w:pPr>
        <w:tabs>
          <w:tab w:val="num" w:pos="1800"/>
        </w:tabs>
        <w:ind w:left="1800" w:hanging="1800"/>
      </w:pPr>
      <w:rPr>
        <w:rFonts w:ascii="黑体" w:eastAsia="黑体" w:hAnsi="Times New Roman" w:hint="default"/>
        <w:sz w:val="21"/>
      </w:rPr>
    </w:lvl>
    <w:lvl w:ilvl="7">
      <w:start w:val="1"/>
      <w:numFmt w:val="decimal"/>
      <w:lvlText w:val="%1.%2.%3.%4.%5.%6.%7.%8"/>
      <w:lvlJc w:val="left"/>
      <w:pPr>
        <w:tabs>
          <w:tab w:val="num" w:pos="1800"/>
        </w:tabs>
        <w:ind w:left="1800" w:hanging="1800"/>
      </w:pPr>
      <w:rPr>
        <w:rFonts w:ascii="黑体" w:eastAsia="黑体" w:hAnsi="Times New Roman" w:hint="default"/>
        <w:sz w:val="21"/>
      </w:rPr>
    </w:lvl>
    <w:lvl w:ilvl="8">
      <w:start w:val="1"/>
      <w:numFmt w:val="decimal"/>
      <w:lvlText w:val="%1.%2.%3.%4.%5.%6.%7.%8.%9"/>
      <w:lvlJc w:val="left"/>
      <w:pPr>
        <w:tabs>
          <w:tab w:val="num" w:pos="2160"/>
        </w:tabs>
        <w:ind w:left="2160" w:hanging="2160"/>
      </w:pPr>
      <w:rPr>
        <w:rFonts w:ascii="黑体" w:eastAsia="黑体" w:hAnsi="Times New Roman" w:hint="default"/>
        <w:sz w:val="21"/>
      </w:rPr>
    </w:lvl>
  </w:abstractNum>
  <w:abstractNum w:abstractNumId="33" w15:restartNumberingAfterBreak="0">
    <w:nsid w:val="4BC2070E"/>
    <w:multiLevelType w:val="hybridMultilevel"/>
    <w:tmpl w:val="9AF2ADE0"/>
    <w:lvl w:ilvl="0" w:tplc="04090019">
      <w:start w:val="1"/>
      <w:numFmt w:val="lowerLetter"/>
      <w:lvlText w:val="%1)"/>
      <w:lvlJc w:val="left"/>
      <w:pPr>
        <w:ind w:left="1265" w:hanging="420"/>
      </w:pPr>
    </w:lvl>
    <w:lvl w:ilvl="1" w:tplc="04090019" w:tentative="1">
      <w:start w:val="1"/>
      <w:numFmt w:val="lowerLetter"/>
      <w:lvlText w:val="%2)"/>
      <w:lvlJc w:val="left"/>
      <w:pPr>
        <w:ind w:left="1685" w:hanging="420"/>
      </w:pPr>
    </w:lvl>
    <w:lvl w:ilvl="2" w:tplc="0409001B" w:tentative="1">
      <w:start w:val="1"/>
      <w:numFmt w:val="lowerRoman"/>
      <w:lvlText w:val="%3."/>
      <w:lvlJc w:val="right"/>
      <w:pPr>
        <w:ind w:left="2105" w:hanging="420"/>
      </w:pPr>
    </w:lvl>
    <w:lvl w:ilvl="3" w:tplc="0409000F" w:tentative="1">
      <w:start w:val="1"/>
      <w:numFmt w:val="decimal"/>
      <w:lvlText w:val="%4."/>
      <w:lvlJc w:val="left"/>
      <w:pPr>
        <w:ind w:left="2525" w:hanging="420"/>
      </w:pPr>
    </w:lvl>
    <w:lvl w:ilvl="4" w:tplc="04090019" w:tentative="1">
      <w:start w:val="1"/>
      <w:numFmt w:val="lowerLetter"/>
      <w:lvlText w:val="%5)"/>
      <w:lvlJc w:val="left"/>
      <w:pPr>
        <w:ind w:left="2945" w:hanging="420"/>
      </w:pPr>
    </w:lvl>
    <w:lvl w:ilvl="5" w:tplc="0409001B" w:tentative="1">
      <w:start w:val="1"/>
      <w:numFmt w:val="lowerRoman"/>
      <w:lvlText w:val="%6."/>
      <w:lvlJc w:val="right"/>
      <w:pPr>
        <w:ind w:left="3365" w:hanging="420"/>
      </w:pPr>
    </w:lvl>
    <w:lvl w:ilvl="6" w:tplc="0409000F" w:tentative="1">
      <w:start w:val="1"/>
      <w:numFmt w:val="decimal"/>
      <w:lvlText w:val="%7."/>
      <w:lvlJc w:val="left"/>
      <w:pPr>
        <w:ind w:left="3785" w:hanging="420"/>
      </w:pPr>
    </w:lvl>
    <w:lvl w:ilvl="7" w:tplc="04090019" w:tentative="1">
      <w:start w:val="1"/>
      <w:numFmt w:val="lowerLetter"/>
      <w:lvlText w:val="%8)"/>
      <w:lvlJc w:val="left"/>
      <w:pPr>
        <w:ind w:left="4205" w:hanging="420"/>
      </w:pPr>
    </w:lvl>
    <w:lvl w:ilvl="8" w:tplc="0409001B" w:tentative="1">
      <w:start w:val="1"/>
      <w:numFmt w:val="lowerRoman"/>
      <w:lvlText w:val="%9."/>
      <w:lvlJc w:val="right"/>
      <w:pPr>
        <w:ind w:left="4625" w:hanging="420"/>
      </w:pPr>
    </w:lvl>
  </w:abstractNum>
  <w:abstractNum w:abstractNumId="34" w15:restartNumberingAfterBreak="0">
    <w:nsid w:val="52833C28"/>
    <w:multiLevelType w:val="hybridMultilevel"/>
    <w:tmpl w:val="6388F8BA"/>
    <w:lvl w:ilvl="0" w:tplc="386838D0">
      <w:start w:val="1"/>
      <w:numFmt w:val="decimal"/>
      <w:lvlText w:val="%1"/>
      <w:lvlJc w:val="left"/>
      <w:pPr>
        <w:ind w:left="840" w:hanging="420"/>
      </w:pPr>
      <w:rPr>
        <w:rFonts w:hint="eastAsia"/>
      </w:rPr>
    </w:lvl>
    <w:lvl w:ilvl="1" w:tplc="04090019">
      <w:start w:val="1"/>
      <w:numFmt w:val="lowerLetter"/>
      <w:lvlText w:val="%2)"/>
      <w:lvlJc w:val="left"/>
      <w:pPr>
        <w:ind w:left="1260" w:hanging="420"/>
      </w:pPr>
      <w:rPr>
        <w:rFonts w:hint="eastAsia"/>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5" w15:restartNumberingAfterBreak="0">
    <w:nsid w:val="52EA242C"/>
    <w:multiLevelType w:val="hybridMultilevel"/>
    <w:tmpl w:val="8E480BE8"/>
    <w:lvl w:ilvl="0" w:tplc="386838D0">
      <w:start w:val="1"/>
      <w:numFmt w:val="decimal"/>
      <w:lvlText w:val="%1"/>
      <w:lvlJc w:val="left"/>
      <w:pPr>
        <w:ind w:left="840" w:hanging="420"/>
      </w:pPr>
      <w:rPr>
        <w:rFonts w:hint="eastAsia"/>
      </w:rPr>
    </w:lvl>
    <w:lvl w:ilvl="1" w:tplc="04090019">
      <w:start w:val="1"/>
      <w:numFmt w:val="lowerLetter"/>
      <w:lvlText w:val="%2)"/>
      <w:lvlJc w:val="left"/>
      <w:pPr>
        <w:ind w:left="1260" w:hanging="420"/>
      </w:pPr>
      <w:rPr>
        <w:rFonts w:hint="eastAsia"/>
      </w:rPr>
    </w:lvl>
    <w:lvl w:ilvl="2" w:tplc="4BF66FC8">
      <w:start w:val="1"/>
      <w:numFmt w:val="decimal"/>
      <w:lvlText w:val="（%3）"/>
      <w:lvlJc w:val="left"/>
      <w:pPr>
        <w:ind w:left="1980" w:hanging="720"/>
      </w:pPr>
      <w:rPr>
        <w:rFonts w:hint="default"/>
      </w:r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6" w15:restartNumberingAfterBreak="0">
    <w:nsid w:val="557C2AF5"/>
    <w:multiLevelType w:val="multilevel"/>
    <w:tmpl w:val="557C2AF5"/>
    <w:lvl w:ilvl="0">
      <w:start w:val="1"/>
      <w:numFmt w:val="decimal"/>
      <w:pStyle w:val="ad"/>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37" w15:restartNumberingAfterBreak="0">
    <w:nsid w:val="5621724B"/>
    <w:multiLevelType w:val="multilevel"/>
    <w:tmpl w:val="0409001F"/>
    <w:styleLink w:val="111111"/>
    <w:lvl w:ilvl="0">
      <w:start w:val="5"/>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38" w15:restartNumberingAfterBreak="0">
    <w:nsid w:val="5B8C4481"/>
    <w:multiLevelType w:val="hybridMultilevel"/>
    <w:tmpl w:val="9AF2ADE0"/>
    <w:lvl w:ilvl="0" w:tplc="04090019">
      <w:start w:val="1"/>
      <w:numFmt w:val="lowerLetter"/>
      <w:lvlText w:val="%1)"/>
      <w:lvlJc w:val="left"/>
      <w:pPr>
        <w:ind w:left="1265" w:hanging="420"/>
      </w:pPr>
    </w:lvl>
    <w:lvl w:ilvl="1" w:tplc="04090019" w:tentative="1">
      <w:start w:val="1"/>
      <w:numFmt w:val="lowerLetter"/>
      <w:lvlText w:val="%2)"/>
      <w:lvlJc w:val="left"/>
      <w:pPr>
        <w:ind w:left="1685" w:hanging="420"/>
      </w:pPr>
    </w:lvl>
    <w:lvl w:ilvl="2" w:tplc="0409001B" w:tentative="1">
      <w:start w:val="1"/>
      <w:numFmt w:val="lowerRoman"/>
      <w:lvlText w:val="%3."/>
      <w:lvlJc w:val="right"/>
      <w:pPr>
        <w:ind w:left="2105" w:hanging="420"/>
      </w:pPr>
    </w:lvl>
    <w:lvl w:ilvl="3" w:tplc="0409000F" w:tentative="1">
      <w:start w:val="1"/>
      <w:numFmt w:val="decimal"/>
      <w:lvlText w:val="%4."/>
      <w:lvlJc w:val="left"/>
      <w:pPr>
        <w:ind w:left="2525" w:hanging="420"/>
      </w:pPr>
    </w:lvl>
    <w:lvl w:ilvl="4" w:tplc="04090019" w:tentative="1">
      <w:start w:val="1"/>
      <w:numFmt w:val="lowerLetter"/>
      <w:lvlText w:val="%5)"/>
      <w:lvlJc w:val="left"/>
      <w:pPr>
        <w:ind w:left="2945" w:hanging="420"/>
      </w:pPr>
    </w:lvl>
    <w:lvl w:ilvl="5" w:tplc="0409001B" w:tentative="1">
      <w:start w:val="1"/>
      <w:numFmt w:val="lowerRoman"/>
      <w:lvlText w:val="%6."/>
      <w:lvlJc w:val="right"/>
      <w:pPr>
        <w:ind w:left="3365" w:hanging="420"/>
      </w:pPr>
    </w:lvl>
    <w:lvl w:ilvl="6" w:tplc="0409000F" w:tentative="1">
      <w:start w:val="1"/>
      <w:numFmt w:val="decimal"/>
      <w:lvlText w:val="%7."/>
      <w:lvlJc w:val="left"/>
      <w:pPr>
        <w:ind w:left="3785" w:hanging="420"/>
      </w:pPr>
    </w:lvl>
    <w:lvl w:ilvl="7" w:tplc="04090019" w:tentative="1">
      <w:start w:val="1"/>
      <w:numFmt w:val="lowerLetter"/>
      <w:lvlText w:val="%8)"/>
      <w:lvlJc w:val="left"/>
      <w:pPr>
        <w:ind w:left="4205" w:hanging="420"/>
      </w:pPr>
    </w:lvl>
    <w:lvl w:ilvl="8" w:tplc="0409001B" w:tentative="1">
      <w:start w:val="1"/>
      <w:numFmt w:val="lowerRoman"/>
      <w:lvlText w:val="%9."/>
      <w:lvlJc w:val="right"/>
      <w:pPr>
        <w:ind w:left="4625" w:hanging="420"/>
      </w:pPr>
    </w:lvl>
  </w:abstractNum>
  <w:abstractNum w:abstractNumId="39" w15:restartNumberingAfterBreak="0">
    <w:nsid w:val="5D6955AE"/>
    <w:multiLevelType w:val="hybridMultilevel"/>
    <w:tmpl w:val="4E72EB90"/>
    <w:lvl w:ilvl="0" w:tplc="04090019">
      <w:start w:val="1"/>
      <w:numFmt w:val="lowerLetter"/>
      <w:lvlText w:val="%1)"/>
      <w:lvlJc w:val="left"/>
      <w:pPr>
        <w:ind w:left="1260" w:hanging="420"/>
      </w:pPr>
      <w:rPr>
        <w:rFonts w:hint="eastAsia"/>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40" w15:restartNumberingAfterBreak="0">
    <w:nsid w:val="646260FA"/>
    <w:multiLevelType w:val="multilevel"/>
    <w:tmpl w:val="646260FA"/>
    <w:lvl w:ilvl="0">
      <w:start w:val="1"/>
      <w:numFmt w:val="decimal"/>
      <w:pStyle w:val="ae"/>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41" w15:restartNumberingAfterBreak="0">
    <w:nsid w:val="657D3FBC"/>
    <w:multiLevelType w:val="multilevel"/>
    <w:tmpl w:val="657D3FBC"/>
    <w:lvl w:ilvl="0">
      <w:start w:val="1"/>
      <w:numFmt w:val="upperLetter"/>
      <w:pStyle w:val="af"/>
      <w:suff w:val="nothing"/>
      <w:lvlText w:val="附　录　%1"/>
      <w:lvlJc w:val="left"/>
      <w:pPr>
        <w:ind w:left="0" w:firstLine="0"/>
      </w:pPr>
      <w:rPr>
        <w:rFonts w:ascii="黑体" w:eastAsia="黑体" w:hAnsi="Times New Roman" w:hint="eastAsia"/>
        <w:b w:val="0"/>
        <w:i w:val="0"/>
        <w:sz w:val="21"/>
      </w:rPr>
    </w:lvl>
    <w:lvl w:ilvl="1">
      <w:start w:val="1"/>
      <w:numFmt w:val="decimal"/>
      <w:pStyle w:val="af0"/>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1"/>
      <w:suff w:val="nothing"/>
      <w:lvlText w:val="%1.%2.%3　"/>
      <w:lvlJc w:val="left"/>
      <w:pPr>
        <w:ind w:left="0" w:firstLine="0"/>
      </w:pPr>
      <w:rPr>
        <w:rFonts w:ascii="黑体" w:eastAsia="黑体" w:hAnsi="Times New Roman" w:hint="eastAsia"/>
        <w:b w:val="0"/>
        <w:i w:val="0"/>
        <w:sz w:val="21"/>
      </w:rPr>
    </w:lvl>
    <w:lvl w:ilvl="3">
      <w:start w:val="1"/>
      <w:numFmt w:val="decimal"/>
      <w:pStyle w:val="af2"/>
      <w:suff w:val="nothing"/>
      <w:lvlText w:val="%1.%2.%3.%4　"/>
      <w:lvlJc w:val="left"/>
      <w:pPr>
        <w:ind w:left="0" w:firstLine="0"/>
      </w:pPr>
      <w:rPr>
        <w:rFonts w:ascii="黑体" w:eastAsia="黑体" w:hAnsi="Times New Roman" w:hint="eastAsia"/>
        <w:b w:val="0"/>
        <w:i w:val="0"/>
        <w:sz w:val="21"/>
      </w:rPr>
    </w:lvl>
    <w:lvl w:ilvl="4">
      <w:start w:val="1"/>
      <w:numFmt w:val="decimal"/>
      <w:pStyle w:val="af3"/>
      <w:suff w:val="nothing"/>
      <w:lvlText w:val="%1.%2.%3.%4.%5　"/>
      <w:lvlJc w:val="left"/>
      <w:pPr>
        <w:ind w:left="0" w:firstLine="0"/>
      </w:pPr>
      <w:rPr>
        <w:rFonts w:ascii="黑体" w:eastAsia="黑体" w:hAnsi="Times New Roman" w:hint="eastAsia"/>
        <w:b w:val="0"/>
        <w:i w:val="0"/>
        <w:sz w:val="21"/>
      </w:rPr>
    </w:lvl>
    <w:lvl w:ilvl="5">
      <w:start w:val="1"/>
      <w:numFmt w:val="decimal"/>
      <w:pStyle w:val="af4"/>
      <w:suff w:val="nothing"/>
      <w:lvlText w:val="%1.%2.%3.%4.%5.%6　"/>
      <w:lvlJc w:val="left"/>
      <w:pPr>
        <w:ind w:left="0" w:firstLine="0"/>
      </w:pPr>
      <w:rPr>
        <w:rFonts w:ascii="黑体" w:eastAsia="黑体" w:hAnsi="Times New Roman" w:hint="eastAsia"/>
        <w:b w:val="0"/>
        <w:i w:val="0"/>
        <w:sz w:val="21"/>
      </w:rPr>
    </w:lvl>
    <w:lvl w:ilvl="6">
      <w:start w:val="1"/>
      <w:numFmt w:val="decimal"/>
      <w:pStyle w:val="af5"/>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42" w15:restartNumberingAfterBreak="0">
    <w:nsid w:val="66E7040A"/>
    <w:multiLevelType w:val="hybridMultilevel"/>
    <w:tmpl w:val="9AF2ADE0"/>
    <w:lvl w:ilvl="0" w:tplc="FFFFFFFF">
      <w:start w:val="1"/>
      <w:numFmt w:val="lowerLetter"/>
      <w:lvlText w:val="%1)"/>
      <w:lvlJc w:val="left"/>
      <w:pPr>
        <w:ind w:left="1265" w:hanging="420"/>
      </w:pPr>
    </w:lvl>
    <w:lvl w:ilvl="1" w:tplc="FFFFFFFF" w:tentative="1">
      <w:start w:val="1"/>
      <w:numFmt w:val="lowerLetter"/>
      <w:lvlText w:val="%2)"/>
      <w:lvlJc w:val="left"/>
      <w:pPr>
        <w:ind w:left="1685" w:hanging="420"/>
      </w:pPr>
    </w:lvl>
    <w:lvl w:ilvl="2" w:tplc="FFFFFFFF" w:tentative="1">
      <w:start w:val="1"/>
      <w:numFmt w:val="lowerRoman"/>
      <w:lvlText w:val="%3."/>
      <w:lvlJc w:val="right"/>
      <w:pPr>
        <w:ind w:left="2105" w:hanging="420"/>
      </w:pPr>
    </w:lvl>
    <w:lvl w:ilvl="3" w:tplc="FFFFFFFF" w:tentative="1">
      <w:start w:val="1"/>
      <w:numFmt w:val="decimal"/>
      <w:lvlText w:val="%4."/>
      <w:lvlJc w:val="left"/>
      <w:pPr>
        <w:ind w:left="2525" w:hanging="420"/>
      </w:pPr>
    </w:lvl>
    <w:lvl w:ilvl="4" w:tplc="FFFFFFFF" w:tentative="1">
      <w:start w:val="1"/>
      <w:numFmt w:val="lowerLetter"/>
      <w:lvlText w:val="%5)"/>
      <w:lvlJc w:val="left"/>
      <w:pPr>
        <w:ind w:left="2945" w:hanging="420"/>
      </w:pPr>
    </w:lvl>
    <w:lvl w:ilvl="5" w:tplc="FFFFFFFF" w:tentative="1">
      <w:start w:val="1"/>
      <w:numFmt w:val="lowerRoman"/>
      <w:lvlText w:val="%6."/>
      <w:lvlJc w:val="right"/>
      <w:pPr>
        <w:ind w:left="3365" w:hanging="420"/>
      </w:pPr>
    </w:lvl>
    <w:lvl w:ilvl="6" w:tplc="FFFFFFFF" w:tentative="1">
      <w:start w:val="1"/>
      <w:numFmt w:val="decimal"/>
      <w:lvlText w:val="%7."/>
      <w:lvlJc w:val="left"/>
      <w:pPr>
        <w:ind w:left="3785" w:hanging="420"/>
      </w:pPr>
    </w:lvl>
    <w:lvl w:ilvl="7" w:tplc="FFFFFFFF" w:tentative="1">
      <w:start w:val="1"/>
      <w:numFmt w:val="lowerLetter"/>
      <w:lvlText w:val="%8)"/>
      <w:lvlJc w:val="left"/>
      <w:pPr>
        <w:ind w:left="4205" w:hanging="420"/>
      </w:pPr>
    </w:lvl>
    <w:lvl w:ilvl="8" w:tplc="FFFFFFFF" w:tentative="1">
      <w:start w:val="1"/>
      <w:numFmt w:val="lowerRoman"/>
      <w:lvlText w:val="%9."/>
      <w:lvlJc w:val="right"/>
      <w:pPr>
        <w:ind w:left="4625" w:hanging="420"/>
      </w:pPr>
    </w:lvl>
  </w:abstractNum>
  <w:abstractNum w:abstractNumId="43" w15:restartNumberingAfterBreak="0">
    <w:nsid w:val="69721739"/>
    <w:multiLevelType w:val="hybridMultilevel"/>
    <w:tmpl w:val="B77E00C2"/>
    <w:lvl w:ilvl="0" w:tplc="04090019">
      <w:start w:val="1"/>
      <w:numFmt w:val="lowerLetter"/>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4" w15:restartNumberingAfterBreak="0">
    <w:nsid w:val="6C5A7AB2"/>
    <w:multiLevelType w:val="hybridMultilevel"/>
    <w:tmpl w:val="4D92486C"/>
    <w:lvl w:ilvl="0" w:tplc="04090011">
      <w:start w:val="1"/>
      <w:numFmt w:val="decimal"/>
      <w:lvlText w:val="%1)"/>
      <w:lvlJc w:val="left"/>
      <w:pPr>
        <w:ind w:left="1260" w:hanging="420"/>
      </w:pPr>
      <w:rPr>
        <w:rFonts w:hint="default"/>
      </w:rPr>
    </w:lvl>
    <w:lvl w:ilvl="1" w:tplc="FFFFFFFF" w:tentative="1">
      <w:start w:val="1"/>
      <w:numFmt w:val="bullet"/>
      <w:lvlText w:val=""/>
      <w:lvlJc w:val="left"/>
      <w:pPr>
        <w:ind w:left="1680" w:hanging="420"/>
      </w:pPr>
      <w:rPr>
        <w:rFonts w:ascii="Wingdings" w:hAnsi="Wingdings" w:hint="default"/>
      </w:rPr>
    </w:lvl>
    <w:lvl w:ilvl="2" w:tplc="FFFFFFFF" w:tentative="1">
      <w:start w:val="1"/>
      <w:numFmt w:val="bullet"/>
      <w:lvlText w:val=""/>
      <w:lvlJc w:val="left"/>
      <w:pPr>
        <w:ind w:left="2100" w:hanging="420"/>
      </w:pPr>
      <w:rPr>
        <w:rFonts w:ascii="Wingdings" w:hAnsi="Wingdings" w:hint="default"/>
      </w:rPr>
    </w:lvl>
    <w:lvl w:ilvl="3" w:tplc="FFFFFFFF" w:tentative="1">
      <w:start w:val="1"/>
      <w:numFmt w:val="bullet"/>
      <w:lvlText w:val=""/>
      <w:lvlJc w:val="left"/>
      <w:pPr>
        <w:ind w:left="2520" w:hanging="420"/>
      </w:pPr>
      <w:rPr>
        <w:rFonts w:ascii="Wingdings" w:hAnsi="Wingdings" w:hint="default"/>
      </w:rPr>
    </w:lvl>
    <w:lvl w:ilvl="4" w:tplc="FFFFFFFF" w:tentative="1">
      <w:start w:val="1"/>
      <w:numFmt w:val="bullet"/>
      <w:lvlText w:val=""/>
      <w:lvlJc w:val="left"/>
      <w:pPr>
        <w:ind w:left="2940" w:hanging="420"/>
      </w:pPr>
      <w:rPr>
        <w:rFonts w:ascii="Wingdings" w:hAnsi="Wingdings" w:hint="default"/>
      </w:rPr>
    </w:lvl>
    <w:lvl w:ilvl="5" w:tplc="FFFFFFFF" w:tentative="1">
      <w:start w:val="1"/>
      <w:numFmt w:val="bullet"/>
      <w:lvlText w:val=""/>
      <w:lvlJc w:val="left"/>
      <w:pPr>
        <w:ind w:left="3360" w:hanging="420"/>
      </w:pPr>
      <w:rPr>
        <w:rFonts w:ascii="Wingdings" w:hAnsi="Wingdings" w:hint="default"/>
      </w:rPr>
    </w:lvl>
    <w:lvl w:ilvl="6" w:tplc="FFFFFFFF" w:tentative="1">
      <w:start w:val="1"/>
      <w:numFmt w:val="bullet"/>
      <w:lvlText w:val=""/>
      <w:lvlJc w:val="left"/>
      <w:pPr>
        <w:ind w:left="3780" w:hanging="420"/>
      </w:pPr>
      <w:rPr>
        <w:rFonts w:ascii="Wingdings" w:hAnsi="Wingdings" w:hint="default"/>
      </w:rPr>
    </w:lvl>
    <w:lvl w:ilvl="7" w:tplc="FFFFFFFF" w:tentative="1">
      <w:start w:val="1"/>
      <w:numFmt w:val="bullet"/>
      <w:lvlText w:val=""/>
      <w:lvlJc w:val="left"/>
      <w:pPr>
        <w:ind w:left="4200" w:hanging="420"/>
      </w:pPr>
      <w:rPr>
        <w:rFonts w:ascii="Wingdings" w:hAnsi="Wingdings" w:hint="default"/>
      </w:rPr>
    </w:lvl>
    <w:lvl w:ilvl="8" w:tplc="FFFFFFFF" w:tentative="1">
      <w:start w:val="1"/>
      <w:numFmt w:val="bullet"/>
      <w:lvlText w:val=""/>
      <w:lvlJc w:val="left"/>
      <w:pPr>
        <w:ind w:left="4620" w:hanging="420"/>
      </w:pPr>
      <w:rPr>
        <w:rFonts w:ascii="Wingdings" w:hAnsi="Wingdings" w:hint="default"/>
      </w:rPr>
    </w:lvl>
  </w:abstractNum>
  <w:abstractNum w:abstractNumId="45" w15:restartNumberingAfterBreak="0">
    <w:nsid w:val="6DBF04F4"/>
    <w:multiLevelType w:val="multilevel"/>
    <w:tmpl w:val="6DBF04F4"/>
    <w:lvl w:ilvl="0">
      <w:start w:val="1"/>
      <w:numFmt w:val="none"/>
      <w:pStyle w:val="af6"/>
      <w:lvlText w:val="%1注："/>
      <w:lvlJc w:val="left"/>
      <w:pPr>
        <w:tabs>
          <w:tab w:val="left" w:pos="1140"/>
        </w:tabs>
        <w:ind w:left="840" w:hanging="420"/>
      </w:pPr>
      <w:rPr>
        <w:rFonts w:ascii="宋体" w:eastAsia="宋体" w:hAnsi="Times New Roman" w:hint="eastAsia"/>
        <w:b w:val="0"/>
        <w:i w:val="0"/>
        <w:sz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6" w15:restartNumberingAfterBreak="0">
    <w:nsid w:val="74035B6C"/>
    <w:multiLevelType w:val="hybridMultilevel"/>
    <w:tmpl w:val="954063EE"/>
    <w:lvl w:ilvl="0" w:tplc="04090019">
      <w:start w:val="1"/>
      <w:numFmt w:val="lowerLetter"/>
      <w:lvlText w:val="%1)"/>
      <w:lvlJc w:val="left"/>
      <w:pPr>
        <w:ind w:left="840" w:hanging="420"/>
      </w:pPr>
      <w:rPr>
        <w:rFonts w:hint="eastAsia"/>
      </w:rPr>
    </w:lvl>
    <w:lvl w:ilvl="1" w:tplc="651C74A6">
      <w:start w:val="1"/>
      <w:numFmt w:val="decimal"/>
      <w:lvlText w:val="（%2）"/>
      <w:lvlJc w:val="left"/>
      <w:pPr>
        <w:ind w:left="1560" w:hanging="720"/>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7" w15:restartNumberingAfterBreak="0">
    <w:nsid w:val="748F5B5D"/>
    <w:multiLevelType w:val="hybridMultilevel"/>
    <w:tmpl w:val="9AF2ADE0"/>
    <w:lvl w:ilvl="0" w:tplc="04090019">
      <w:start w:val="1"/>
      <w:numFmt w:val="lowerLetter"/>
      <w:lvlText w:val="%1)"/>
      <w:lvlJc w:val="left"/>
      <w:pPr>
        <w:ind w:left="1265" w:hanging="420"/>
      </w:pPr>
    </w:lvl>
    <w:lvl w:ilvl="1" w:tplc="04090019" w:tentative="1">
      <w:start w:val="1"/>
      <w:numFmt w:val="lowerLetter"/>
      <w:lvlText w:val="%2)"/>
      <w:lvlJc w:val="left"/>
      <w:pPr>
        <w:ind w:left="1685" w:hanging="420"/>
      </w:pPr>
    </w:lvl>
    <w:lvl w:ilvl="2" w:tplc="0409001B" w:tentative="1">
      <w:start w:val="1"/>
      <w:numFmt w:val="lowerRoman"/>
      <w:lvlText w:val="%3."/>
      <w:lvlJc w:val="right"/>
      <w:pPr>
        <w:ind w:left="2105" w:hanging="420"/>
      </w:pPr>
    </w:lvl>
    <w:lvl w:ilvl="3" w:tplc="0409000F" w:tentative="1">
      <w:start w:val="1"/>
      <w:numFmt w:val="decimal"/>
      <w:lvlText w:val="%4."/>
      <w:lvlJc w:val="left"/>
      <w:pPr>
        <w:ind w:left="2525" w:hanging="420"/>
      </w:pPr>
    </w:lvl>
    <w:lvl w:ilvl="4" w:tplc="04090019" w:tentative="1">
      <w:start w:val="1"/>
      <w:numFmt w:val="lowerLetter"/>
      <w:lvlText w:val="%5)"/>
      <w:lvlJc w:val="left"/>
      <w:pPr>
        <w:ind w:left="2945" w:hanging="420"/>
      </w:pPr>
    </w:lvl>
    <w:lvl w:ilvl="5" w:tplc="0409001B" w:tentative="1">
      <w:start w:val="1"/>
      <w:numFmt w:val="lowerRoman"/>
      <w:lvlText w:val="%6."/>
      <w:lvlJc w:val="right"/>
      <w:pPr>
        <w:ind w:left="3365" w:hanging="420"/>
      </w:pPr>
    </w:lvl>
    <w:lvl w:ilvl="6" w:tplc="0409000F" w:tentative="1">
      <w:start w:val="1"/>
      <w:numFmt w:val="decimal"/>
      <w:lvlText w:val="%7."/>
      <w:lvlJc w:val="left"/>
      <w:pPr>
        <w:ind w:left="3785" w:hanging="420"/>
      </w:pPr>
    </w:lvl>
    <w:lvl w:ilvl="7" w:tplc="04090019" w:tentative="1">
      <w:start w:val="1"/>
      <w:numFmt w:val="lowerLetter"/>
      <w:lvlText w:val="%8)"/>
      <w:lvlJc w:val="left"/>
      <w:pPr>
        <w:ind w:left="4205" w:hanging="420"/>
      </w:pPr>
    </w:lvl>
    <w:lvl w:ilvl="8" w:tplc="0409001B" w:tentative="1">
      <w:start w:val="1"/>
      <w:numFmt w:val="lowerRoman"/>
      <w:lvlText w:val="%9."/>
      <w:lvlJc w:val="right"/>
      <w:pPr>
        <w:ind w:left="4625" w:hanging="420"/>
      </w:pPr>
    </w:lvl>
  </w:abstractNum>
  <w:abstractNum w:abstractNumId="48" w15:restartNumberingAfterBreak="0">
    <w:nsid w:val="76933334"/>
    <w:multiLevelType w:val="multilevel"/>
    <w:tmpl w:val="76933334"/>
    <w:lvl w:ilvl="0">
      <w:start w:val="1"/>
      <w:numFmt w:val="none"/>
      <w:pStyle w:val="af7"/>
      <w:lvlText w:val="%1——"/>
      <w:lvlJc w:val="left"/>
      <w:pPr>
        <w:tabs>
          <w:tab w:val="left" w:pos="1140"/>
        </w:tabs>
        <w:ind w:left="84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16cid:durableId="342560523">
    <w:abstractNumId w:val="1"/>
  </w:num>
  <w:num w:numId="2" w16cid:durableId="1878883588">
    <w:abstractNumId w:val="41"/>
  </w:num>
  <w:num w:numId="3" w16cid:durableId="1845705135">
    <w:abstractNumId w:val="48"/>
  </w:num>
  <w:num w:numId="4" w16cid:durableId="1164079662">
    <w:abstractNumId w:val="25"/>
  </w:num>
  <w:num w:numId="5" w16cid:durableId="1075123262">
    <w:abstractNumId w:val="5"/>
  </w:num>
  <w:num w:numId="6" w16cid:durableId="739864415">
    <w:abstractNumId w:val="40"/>
  </w:num>
  <w:num w:numId="7" w16cid:durableId="505244542">
    <w:abstractNumId w:val="36"/>
  </w:num>
  <w:num w:numId="8" w16cid:durableId="257712144">
    <w:abstractNumId w:val="45"/>
  </w:num>
  <w:num w:numId="9" w16cid:durableId="1848246733">
    <w:abstractNumId w:val="31"/>
  </w:num>
  <w:num w:numId="10" w16cid:durableId="319816637">
    <w:abstractNumId w:val="20"/>
  </w:num>
  <w:num w:numId="11" w16cid:durableId="1680965546">
    <w:abstractNumId w:val="0"/>
  </w:num>
  <w:num w:numId="12" w16cid:durableId="1797410177">
    <w:abstractNumId w:val="8"/>
  </w:num>
  <w:num w:numId="13" w16cid:durableId="79642105">
    <w:abstractNumId w:val="14"/>
  </w:num>
  <w:num w:numId="14" w16cid:durableId="2098750278">
    <w:abstractNumId w:val="18"/>
  </w:num>
  <w:num w:numId="15" w16cid:durableId="1994135562">
    <w:abstractNumId w:val="19"/>
  </w:num>
  <w:num w:numId="16" w16cid:durableId="268047780">
    <w:abstractNumId w:val="29"/>
  </w:num>
  <w:num w:numId="17" w16cid:durableId="1214191773">
    <w:abstractNumId w:val="32"/>
  </w:num>
  <w:num w:numId="18" w16cid:durableId="2077243742">
    <w:abstractNumId w:val="37"/>
  </w:num>
  <w:num w:numId="19" w16cid:durableId="1405496535">
    <w:abstractNumId w:val="46"/>
  </w:num>
  <w:num w:numId="20" w16cid:durableId="1633247390">
    <w:abstractNumId w:val="24"/>
  </w:num>
  <w:num w:numId="21" w16cid:durableId="1383213316">
    <w:abstractNumId w:val="34"/>
  </w:num>
  <w:num w:numId="22" w16cid:durableId="1675570270">
    <w:abstractNumId w:val="35"/>
  </w:num>
  <w:num w:numId="23" w16cid:durableId="1553269383">
    <w:abstractNumId w:val="11"/>
  </w:num>
  <w:num w:numId="24" w16cid:durableId="944191316">
    <w:abstractNumId w:val="27"/>
  </w:num>
  <w:num w:numId="25" w16cid:durableId="1869441312">
    <w:abstractNumId w:val="13"/>
  </w:num>
  <w:num w:numId="26" w16cid:durableId="1533030903">
    <w:abstractNumId w:val="2"/>
  </w:num>
  <w:num w:numId="27" w16cid:durableId="1557353643">
    <w:abstractNumId w:val="12"/>
  </w:num>
  <w:num w:numId="28" w16cid:durableId="1387341163">
    <w:abstractNumId w:val="15"/>
  </w:num>
  <w:num w:numId="29" w16cid:durableId="672100629">
    <w:abstractNumId w:val="47"/>
  </w:num>
  <w:num w:numId="30" w16cid:durableId="180165054">
    <w:abstractNumId w:val="33"/>
  </w:num>
  <w:num w:numId="31" w16cid:durableId="475296907">
    <w:abstractNumId w:val="38"/>
  </w:num>
  <w:num w:numId="32" w16cid:durableId="487213456">
    <w:abstractNumId w:val="22"/>
  </w:num>
  <w:num w:numId="33" w16cid:durableId="330984172">
    <w:abstractNumId w:val="9"/>
  </w:num>
  <w:num w:numId="34" w16cid:durableId="2021589322">
    <w:abstractNumId w:val="4"/>
  </w:num>
  <w:num w:numId="35" w16cid:durableId="1299264324">
    <w:abstractNumId w:val="17"/>
  </w:num>
  <w:num w:numId="36" w16cid:durableId="775901648">
    <w:abstractNumId w:val="39"/>
  </w:num>
  <w:num w:numId="37" w16cid:durableId="1608389533">
    <w:abstractNumId w:val="10"/>
  </w:num>
  <w:num w:numId="38" w16cid:durableId="1370836495">
    <w:abstractNumId w:val="6"/>
  </w:num>
  <w:num w:numId="39" w16cid:durableId="1366441648">
    <w:abstractNumId w:val="43"/>
  </w:num>
  <w:num w:numId="40" w16cid:durableId="313797849">
    <w:abstractNumId w:val="28"/>
  </w:num>
  <w:num w:numId="41" w16cid:durableId="1689485074">
    <w:abstractNumId w:val="44"/>
  </w:num>
  <w:num w:numId="42" w16cid:durableId="1838304549">
    <w:abstractNumId w:val="30"/>
  </w:num>
  <w:num w:numId="43" w16cid:durableId="374891060">
    <w:abstractNumId w:val="3"/>
  </w:num>
  <w:num w:numId="44" w16cid:durableId="1706518304">
    <w:abstractNumId w:val="16"/>
  </w:num>
  <w:num w:numId="45" w16cid:durableId="1919513233">
    <w:abstractNumId w:val="7"/>
  </w:num>
  <w:num w:numId="46" w16cid:durableId="1377267868">
    <w:abstractNumId w:val="21"/>
  </w:num>
  <w:num w:numId="47" w16cid:durableId="433939055">
    <w:abstractNumId w:val="42"/>
  </w:num>
  <w:num w:numId="48" w16cid:durableId="60837880">
    <w:abstractNumId w:val="23"/>
  </w:num>
  <w:num w:numId="49" w16cid:durableId="1245846055">
    <w:abstractNumId w:val="2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E4F"/>
    <w:rsid w:val="0000000E"/>
    <w:rsid w:val="000000AE"/>
    <w:rsid w:val="000017EA"/>
    <w:rsid w:val="00001840"/>
    <w:rsid w:val="000024FA"/>
    <w:rsid w:val="0000261D"/>
    <w:rsid w:val="00002A60"/>
    <w:rsid w:val="000030BF"/>
    <w:rsid w:val="00003C47"/>
    <w:rsid w:val="00005DE1"/>
    <w:rsid w:val="000061D8"/>
    <w:rsid w:val="00006E23"/>
    <w:rsid w:val="0000783E"/>
    <w:rsid w:val="00007898"/>
    <w:rsid w:val="00007B0E"/>
    <w:rsid w:val="00011F11"/>
    <w:rsid w:val="0001212D"/>
    <w:rsid w:val="000123C2"/>
    <w:rsid w:val="0001305A"/>
    <w:rsid w:val="00013C35"/>
    <w:rsid w:val="00013F3F"/>
    <w:rsid w:val="00015BDB"/>
    <w:rsid w:val="00016A64"/>
    <w:rsid w:val="0001703B"/>
    <w:rsid w:val="00017737"/>
    <w:rsid w:val="000207C7"/>
    <w:rsid w:val="00021A86"/>
    <w:rsid w:val="00021D0F"/>
    <w:rsid w:val="00022F80"/>
    <w:rsid w:val="00023732"/>
    <w:rsid w:val="000249C6"/>
    <w:rsid w:val="00024E52"/>
    <w:rsid w:val="00025470"/>
    <w:rsid w:val="000263EB"/>
    <w:rsid w:val="000271A5"/>
    <w:rsid w:val="00030E95"/>
    <w:rsid w:val="000310FA"/>
    <w:rsid w:val="00032429"/>
    <w:rsid w:val="0003475F"/>
    <w:rsid w:val="00034EB8"/>
    <w:rsid w:val="000352FC"/>
    <w:rsid w:val="00035CEE"/>
    <w:rsid w:val="00037D64"/>
    <w:rsid w:val="0004038C"/>
    <w:rsid w:val="00041328"/>
    <w:rsid w:val="00042FB3"/>
    <w:rsid w:val="0004409F"/>
    <w:rsid w:val="00044C81"/>
    <w:rsid w:val="000453F6"/>
    <w:rsid w:val="00045E31"/>
    <w:rsid w:val="000465F6"/>
    <w:rsid w:val="00050618"/>
    <w:rsid w:val="00051394"/>
    <w:rsid w:val="000513C3"/>
    <w:rsid w:val="00051958"/>
    <w:rsid w:val="00051BC3"/>
    <w:rsid w:val="00052398"/>
    <w:rsid w:val="000529B0"/>
    <w:rsid w:val="00052F77"/>
    <w:rsid w:val="00053891"/>
    <w:rsid w:val="00054072"/>
    <w:rsid w:val="0005516B"/>
    <w:rsid w:val="000561A7"/>
    <w:rsid w:val="000568EB"/>
    <w:rsid w:val="00057F77"/>
    <w:rsid w:val="0006001C"/>
    <w:rsid w:val="00060608"/>
    <w:rsid w:val="00060F52"/>
    <w:rsid w:val="00061447"/>
    <w:rsid w:val="000627F4"/>
    <w:rsid w:val="00062B4A"/>
    <w:rsid w:val="00062D21"/>
    <w:rsid w:val="00064113"/>
    <w:rsid w:val="00064BCA"/>
    <w:rsid w:val="00065C03"/>
    <w:rsid w:val="000670FA"/>
    <w:rsid w:val="0006738C"/>
    <w:rsid w:val="000679F3"/>
    <w:rsid w:val="000679FE"/>
    <w:rsid w:val="0007078D"/>
    <w:rsid w:val="00070DA8"/>
    <w:rsid w:val="0007146D"/>
    <w:rsid w:val="00072124"/>
    <w:rsid w:val="000726E8"/>
    <w:rsid w:val="00073477"/>
    <w:rsid w:val="0007424E"/>
    <w:rsid w:val="00076F26"/>
    <w:rsid w:val="000773C2"/>
    <w:rsid w:val="00077B8B"/>
    <w:rsid w:val="0008135B"/>
    <w:rsid w:val="0008144D"/>
    <w:rsid w:val="0008202E"/>
    <w:rsid w:val="000832A6"/>
    <w:rsid w:val="00083B73"/>
    <w:rsid w:val="00083C35"/>
    <w:rsid w:val="00083CA3"/>
    <w:rsid w:val="0008433B"/>
    <w:rsid w:val="00084D2E"/>
    <w:rsid w:val="000850FA"/>
    <w:rsid w:val="000870DD"/>
    <w:rsid w:val="00091814"/>
    <w:rsid w:val="000922A9"/>
    <w:rsid w:val="000934CE"/>
    <w:rsid w:val="00094530"/>
    <w:rsid w:val="000949B5"/>
    <w:rsid w:val="00095AB6"/>
    <w:rsid w:val="00095D0C"/>
    <w:rsid w:val="000965C2"/>
    <w:rsid w:val="00096676"/>
    <w:rsid w:val="00096B07"/>
    <w:rsid w:val="000A027E"/>
    <w:rsid w:val="000A128F"/>
    <w:rsid w:val="000A148C"/>
    <w:rsid w:val="000A2913"/>
    <w:rsid w:val="000A4344"/>
    <w:rsid w:val="000A6277"/>
    <w:rsid w:val="000A6308"/>
    <w:rsid w:val="000A6313"/>
    <w:rsid w:val="000A6FCB"/>
    <w:rsid w:val="000B0376"/>
    <w:rsid w:val="000B0497"/>
    <w:rsid w:val="000B0784"/>
    <w:rsid w:val="000B0BE1"/>
    <w:rsid w:val="000B0E59"/>
    <w:rsid w:val="000B0EC2"/>
    <w:rsid w:val="000B1245"/>
    <w:rsid w:val="000B2597"/>
    <w:rsid w:val="000B32CE"/>
    <w:rsid w:val="000B5136"/>
    <w:rsid w:val="000B668C"/>
    <w:rsid w:val="000B7952"/>
    <w:rsid w:val="000C1478"/>
    <w:rsid w:val="000C32BD"/>
    <w:rsid w:val="000C3310"/>
    <w:rsid w:val="000C33C1"/>
    <w:rsid w:val="000C4503"/>
    <w:rsid w:val="000C5201"/>
    <w:rsid w:val="000C525C"/>
    <w:rsid w:val="000C5C6E"/>
    <w:rsid w:val="000C65F1"/>
    <w:rsid w:val="000C7971"/>
    <w:rsid w:val="000D28E6"/>
    <w:rsid w:val="000D4931"/>
    <w:rsid w:val="000D4A0D"/>
    <w:rsid w:val="000D5A7B"/>
    <w:rsid w:val="000D5C40"/>
    <w:rsid w:val="000D6CF3"/>
    <w:rsid w:val="000E1655"/>
    <w:rsid w:val="000E1B64"/>
    <w:rsid w:val="000E2758"/>
    <w:rsid w:val="000E2E38"/>
    <w:rsid w:val="000E3060"/>
    <w:rsid w:val="000E327F"/>
    <w:rsid w:val="000E6416"/>
    <w:rsid w:val="000E6FCA"/>
    <w:rsid w:val="000E7277"/>
    <w:rsid w:val="000E7F2D"/>
    <w:rsid w:val="000F06D0"/>
    <w:rsid w:val="000F4A10"/>
    <w:rsid w:val="000F62CB"/>
    <w:rsid w:val="000F7E98"/>
    <w:rsid w:val="00101CAE"/>
    <w:rsid w:val="00101D62"/>
    <w:rsid w:val="0010225B"/>
    <w:rsid w:val="00104D7B"/>
    <w:rsid w:val="001103DD"/>
    <w:rsid w:val="001109D1"/>
    <w:rsid w:val="00110BD8"/>
    <w:rsid w:val="00111B29"/>
    <w:rsid w:val="00111DF2"/>
    <w:rsid w:val="00114095"/>
    <w:rsid w:val="00114796"/>
    <w:rsid w:val="0011619B"/>
    <w:rsid w:val="00116448"/>
    <w:rsid w:val="00116A8A"/>
    <w:rsid w:val="00117504"/>
    <w:rsid w:val="0011784F"/>
    <w:rsid w:val="00117C28"/>
    <w:rsid w:val="001206BE"/>
    <w:rsid w:val="00120B6A"/>
    <w:rsid w:val="001219BC"/>
    <w:rsid w:val="00124D20"/>
    <w:rsid w:val="00124F92"/>
    <w:rsid w:val="00125622"/>
    <w:rsid w:val="00125F77"/>
    <w:rsid w:val="001261E1"/>
    <w:rsid w:val="00126455"/>
    <w:rsid w:val="00126C64"/>
    <w:rsid w:val="00130340"/>
    <w:rsid w:val="00130AB4"/>
    <w:rsid w:val="00131D8B"/>
    <w:rsid w:val="0013285D"/>
    <w:rsid w:val="00132D29"/>
    <w:rsid w:val="001333DA"/>
    <w:rsid w:val="0013358F"/>
    <w:rsid w:val="00133601"/>
    <w:rsid w:val="00133BF7"/>
    <w:rsid w:val="00133D72"/>
    <w:rsid w:val="001353F9"/>
    <w:rsid w:val="00136715"/>
    <w:rsid w:val="00136BDC"/>
    <w:rsid w:val="00136DAE"/>
    <w:rsid w:val="00137A08"/>
    <w:rsid w:val="001404ED"/>
    <w:rsid w:val="001409C1"/>
    <w:rsid w:val="00141156"/>
    <w:rsid w:val="001417FA"/>
    <w:rsid w:val="0014185F"/>
    <w:rsid w:val="0014245F"/>
    <w:rsid w:val="0014298F"/>
    <w:rsid w:val="00142E67"/>
    <w:rsid w:val="00142EAC"/>
    <w:rsid w:val="001439C4"/>
    <w:rsid w:val="00143A2D"/>
    <w:rsid w:val="0014416F"/>
    <w:rsid w:val="0014440C"/>
    <w:rsid w:val="001476B0"/>
    <w:rsid w:val="001478CA"/>
    <w:rsid w:val="00151DE6"/>
    <w:rsid w:val="001531A1"/>
    <w:rsid w:val="00153374"/>
    <w:rsid w:val="00155632"/>
    <w:rsid w:val="00156438"/>
    <w:rsid w:val="00156577"/>
    <w:rsid w:val="0015670B"/>
    <w:rsid w:val="0015687E"/>
    <w:rsid w:val="00157220"/>
    <w:rsid w:val="001573CA"/>
    <w:rsid w:val="0015753C"/>
    <w:rsid w:val="001578CF"/>
    <w:rsid w:val="00160B3E"/>
    <w:rsid w:val="00161151"/>
    <w:rsid w:val="00161D05"/>
    <w:rsid w:val="0016278A"/>
    <w:rsid w:val="00162A95"/>
    <w:rsid w:val="0016315E"/>
    <w:rsid w:val="00165570"/>
    <w:rsid w:val="00165D93"/>
    <w:rsid w:val="001662BF"/>
    <w:rsid w:val="00167900"/>
    <w:rsid w:val="001679E5"/>
    <w:rsid w:val="00167F2C"/>
    <w:rsid w:val="00170F98"/>
    <w:rsid w:val="0017267B"/>
    <w:rsid w:val="00172AFB"/>
    <w:rsid w:val="00173047"/>
    <w:rsid w:val="00173074"/>
    <w:rsid w:val="001731B9"/>
    <w:rsid w:val="00176779"/>
    <w:rsid w:val="00176ED0"/>
    <w:rsid w:val="00177A2A"/>
    <w:rsid w:val="00177D29"/>
    <w:rsid w:val="001800B8"/>
    <w:rsid w:val="00180DD7"/>
    <w:rsid w:val="0018126B"/>
    <w:rsid w:val="001822C2"/>
    <w:rsid w:val="00182A52"/>
    <w:rsid w:val="0018351C"/>
    <w:rsid w:val="00183628"/>
    <w:rsid w:val="00183707"/>
    <w:rsid w:val="00184DCE"/>
    <w:rsid w:val="00186D92"/>
    <w:rsid w:val="00191F6D"/>
    <w:rsid w:val="001926DC"/>
    <w:rsid w:val="00193DD8"/>
    <w:rsid w:val="00193FF5"/>
    <w:rsid w:val="001946D8"/>
    <w:rsid w:val="001954A7"/>
    <w:rsid w:val="00196DC6"/>
    <w:rsid w:val="001A0A6C"/>
    <w:rsid w:val="001A2F72"/>
    <w:rsid w:val="001A417B"/>
    <w:rsid w:val="001A4273"/>
    <w:rsid w:val="001A4844"/>
    <w:rsid w:val="001A4C69"/>
    <w:rsid w:val="001A5B7A"/>
    <w:rsid w:val="001A7FE6"/>
    <w:rsid w:val="001B4354"/>
    <w:rsid w:val="001B52C2"/>
    <w:rsid w:val="001B640B"/>
    <w:rsid w:val="001B6AEE"/>
    <w:rsid w:val="001B74C0"/>
    <w:rsid w:val="001C0C14"/>
    <w:rsid w:val="001C1106"/>
    <w:rsid w:val="001C1481"/>
    <w:rsid w:val="001C1FA0"/>
    <w:rsid w:val="001C23DE"/>
    <w:rsid w:val="001C2853"/>
    <w:rsid w:val="001C338A"/>
    <w:rsid w:val="001C3651"/>
    <w:rsid w:val="001C3BEC"/>
    <w:rsid w:val="001C3DEB"/>
    <w:rsid w:val="001C4C46"/>
    <w:rsid w:val="001C608F"/>
    <w:rsid w:val="001C64EE"/>
    <w:rsid w:val="001D1037"/>
    <w:rsid w:val="001D10E6"/>
    <w:rsid w:val="001D1725"/>
    <w:rsid w:val="001D1E76"/>
    <w:rsid w:val="001D28B3"/>
    <w:rsid w:val="001D3024"/>
    <w:rsid w:val="001D339A"/>
    <w:rsid w:val="001D360D"/>
    <w:rsid w:val="001D3C6C"/>
    <w:rsid w:val="001D3D52"/>
    <w:rsid w:val="001D42A8"/>
    <w:rsid w:val="001D4CCC"/>
    <w:rsid w:val="001D4D86"/>
    <w:rsid w:val="001D5985"/>
    <w:rsid w:val="001D5F00"/>
    <w:rsid w:val="001D61FA"/>
    <w:rsid w:val="001D7399"/>
    <w:rsid w:val="001D7B69"/>
    <w:rsid w:val="001E02D3"/>
    <w:rsid w:val="001E0776"/>
    <w:rsid w:val="001E2985"/>
    <w:rsid w:val="001E4ECA"/>
    <w:rsid w:val="001E6A6D"/>
    <w:rsid w:val="001E6ABC"/>
    <w:rsid w:val="001F04BD"/>
    <w:rsid w:val="001F05E5"/>
    <w:rsid w:val="001F0BBF"/>
    <w:rsid w:val="001F0CB2"/>
    <w:rsid w:val="001F1165"/>
    <w:rsid w:val="001F11D1"/>
    <w:rsid w:val="001F1E56"/>
    <w:rsid w:val="001F257D"/>
    <w:rsid w:val="001F2ADE"/>
    <w:rsid w:val="001F2CE1"/>
    <w:rsid w:val="001F2D43"/>
    <w:rsid w:val="001F4C30"/>
    <w:rsid w:val="001F4E0D"/>
    <w:rsid w:val="001F68EB"/>
    <w:rsid w:val="001F7328"/>
    <w:rsid w:val="001F73B0"/>
    <w:rsid w:val="001F7774"/>
    <w:rsid w:val="001F77F0"/>
    <w:rsid w:val="002027EE"/>
    <w:rsid w:val="00202FDC"/>
    <w:rsid w:val="00203DBE"/>
    <w:rsid w:val="002051CA"/>
    <w:rsid w:val="0020520A"/>
    <w:rsid w:val="00205764"/>
    <w:rsid w:val="0020776B"/>
    <w:rsid w:val="002078D6"/>
    <w:rsid w:val="00207D5E"/>
    <w:rsid w:val="00210E90"/>
    <w:rsid w:val="00210F41"/>
    <w:rsid w:val="00211A7A"/>
    <w:rsid w:val="00211B27"/>
    <w:rsid w:val="00212F79"/>
    <w:rsid w:val="002144EF"/>
    <w:rsid w:val="00214BF8"/>
    <w:rsid w:val="00215F81"/>
    <w:rsid w:val="002160B8"/>
    <w:rsid w:val="002166E6"/>
    <w:rsid w:val="00216B36"/>
    <w:rsid w:val="00216C49"/>
    <w:rsid w:val="00216FEB"/>
    <w:rsid w:val="00217B42"/>
    <w:rsid w:val="00220048"/>
    <w:rsid w:val="002211AA"/>
    <w:rsid w:val="0022207A"/>
    <w:rsid w:val="00222202"/>
    <w:rsid w:val="002250A5"/>
    <w:rsid w:val="0022608D"/>
    <w:rsid w:val="00226530"/>
    <w:rsid w:val="002270C1"/>
    <w:rsid w:val="0022724E"/>
    <w:rsid w:val="002279F9"/>
    <w:rsid w:val="00227B50"/>
    <w:rsid w:val="00232029"/>
    <w:rsid w:val="002320CC"/>
    <w:rsid w:val="00233FE4"/>
    <w:rsid w:val="00234F46"/>
    <w:rsid w:val="00236074"/>
    <w:rsid w:val="00237156"/>
    <w:rsid w:val="00237D74"/>
    <w:rsid w:val="00242789"/>
    <w:rsid w:val="0024289B"/>
    <w:rsid w:val="00244576"/>
    <w:rsid w:val="00244DF6"/>
    <w:rsid w:val="002451FA"/>
    <w:rsid w:val="00245336"/>
    <w:rsid w:val="00246130"/>
    <w:rsid w:val="00246B3D"/>
    <w:rsid w:val="00246C84"/>
    <w:rsid w:val="00246FEA"/>
    <w:rsid w:val="002508FB"/>
    <w:rsid w:val="002509DA"/>
    <w:rsid w:val="00250B8B"/>
    <w:rsid w:val="00251DBF"/>
    <w:rsid w:val="00254FC3"/>
    <w:rsid w:val="002551CD"/>
    <w:rsid w:val="002555B1"/>
    <w:rsid w:val="00256F67"/>
    <w:rsid w:val="00257F04"/>
    <w:rsid w:val="0026064E"/>
    <w:rsid w:val="00261C15"/>
    <w:rsid w:val="0026203C"/>
    <w:rsid w:val="002627C7"/>
    <w:rsid w:val="00262FB6"/>
    <w:rsid w:val="00263796"/>
    <w:rsid w:val="00266C8F"/>
    <w:rsid w:val="002670A5"/>
    <w:rsid w:val="002672C7"/>
    <w:rsid w:val="00267315"/>
    <w:rsid w:val="002702AA"/>
    <w:rsid w:val="00271AED"/>
    <w:rsid w:val="00271D65"/>
    <w:rsid w:val="002722C3"/>
    <w:rsid w:val="002724F0"/>
    <w:rsid w:val="00272AF9"/>
    <w:rsid w:val="00272CF3"/>
    <w:rsid w:val="00273E25"/>
    <w:rsid w:val="0027427F"/>
    <w:rsid w:val="00274B35"/>
    <w:rsid w:val="00276540"/>
    <w:rsid w:val="002765EB"/>
    <w:rsid w:val="00276BBB"/>
    <w:rsid w:val="00276E61"/>
    <w:rsid w:val="00276FB3"/>
    <w:rsid w:val="002777BB"/>
    <w:rsid w:val="00277B7B"/>
    <w:rsid w:val="0028012B"/>
    <w:rsid w:val="002813E3"/>
    <w:rsid w:val="00281E14"/>
    <w:rsid w:val="00281EC5"/>
    <w:rsid w:val="0028226C"/>
    <w:rsid w:val="0028247C"/>
    <w:rsid w:val="00284843"/>
    <w:rsid w:val="0028571B"/>
    <w:rsid w:val="00290462"/>
    <w:rsid w:val="00290520"/>
    <w:rsid w:val="0029090C"/>
    <w:rsid w:val="00291A96"/>
    <w:rsid w:val="00293527"/>
    <w:rsid w:val="00293F3D"/>
    <w:rsid w:val="00294405"/>
    <w:rsid w:val="0029497D"/>
    <w:rsid w:val="00294B7C"/>
    <w:rsid w:val="00296DE1"/>
    <w:rsid w:val="0029726D"/>
    <w:rsid w:val="00297580"/>
    <w:rsid w:val="002A021B"/>
    <w:rsid w:val="002A03FB"/>
    <w:rsid w:val="002A07DD"/>
    <w:rsid w:val="002A08E0"/>
    <w:rsid w:val="002A08E5"/>
    <w:rsid w:val="002A0DDD"/>
    <w:rsid w:val="002A110B"/>
    <w:rsid w:val="002A1258"/>
    <w:rsid w:val="002A1F37"/>
    <w:rsid w:val="002A2393"/>
    <w:rsid w:val="002A2B97"/>
    <w:rsid w:val="002A2F20"/>
    <w:rsid w:val="002A4907"/>
    <w:rsid w:val="002A4EE5"/>
    <w:rsid w:val="002A6239"/>
    <w:rsid w:val="002A6A05"/>
    <w:rsid w:val="002A6D94"/>
    <w:rsid w:val="002A755F"/>
    <w:rsid w:val="002B0F15"/>
    <w:rsid w:val="002B0FFE"/>
    <w:rsid w:val="002B1A05"/>
    <w:rsid w:val="002B2873"/>
    <w:rsid w:val="002B3047"/>
    <w:rsid w:val="002B3155"/>
    <w:rsid w:val="002B36B6"/>
    <w:rsid w:val="002B450E"/>
    <w:rsid w:val="002B4ACC"/>
    <w:rsid w:val="002B528E"/>
    <w:rsid w:val="002B7495"/>
    <w:rsid w:val="002B77EC"/>
    <w:rsid w:val="002C0327"/>
    <w:rsid w:val="002C0D01"/>
    <w:rsid w:val="002C3080"/>
    <w:rsid w:val="002C3239"/>
    <w:rsid w:val="002C5B43"/>
    <w:rsid w:val="002C63C9"/>
    <w:rsid w:val="002D365B"/>
    <w:rsid w:val="002D43FF"/>
    <w:rsid w:val="002D4B9D"/>
    <w:rsid w:val="002D50E4"/>
    <w:rsid w:val="002D5258"/>
    <w:rsid w:val="002D543B"/>
    <w:rsid w:val="002D636B"/>
    <w:rsid w:val="002D6E8F"/>
    <w:rsid w:val="002D7222"/>
    <w:rsid w:val="002D7A08"/>
    <w:rsid w:val="002D7D8F"/>
    <w:rsid w:val="002D7E37"/>
    <w:rsid w:val="002E13CE"/>
    <w:rsid w:val="002E166F"/>
    <w:rsid w:val="002E21AB"/>
    <w:rsid w:val="002E21AF"/>
    <w:rsid w:val="002E3645"/>
    <w:rsid w:val="002E3EC4"/>
    <w:rsid w:val="002E5EC5"/>
    <w:rsid w:val="002E77EA"/>
    <w:rsid w:val="002F0016"/>
    <w:rsid w:val="002F27C3"/>
    <w:rsid w:val="002F5021"/>
    <w:rsid w:val="002F5884"/>
    <w:rsid w:val="002F5BD5"/>
    <w:rsid w:val="002F6348"/>
    <w:rsid w:val="002F65C7"/>
    <w:rsid w:val="002F6981"/>
    <w:rsid w:val="002F78FA"/>
    <w:rsid w:val="002F7E6D"/>
    <w:rsid w:val="002F7F5C"/>
    <w:rsid w:val="00300197"/>
    <w:rsid w:val="00300579"/>
    <w:rsid w:val="00301910"/>
    <w:rsid w:val="00302850"/>
    <w:rsid w:val="003032EB"/>
    <w:rsid w:val="00304050"/>
    <w:rsid w:val="00304D6F"/>
    <w:rsid w:val="00305971"/>
    <w:rsid w:val="00305D3D"/>
    <w:rsid w:val="00306403"/>
    <w:rsid w:val="003066A2"/>
    <w:rsid w:val="00306C5B"/>
    <w:rsid w:val="00307C78"/>
    <w:rsid w:val="003103AD"/>
    <w:rsid w:val="00310C38"/>
    <w:rsid w:val="003113AD"/>
    <w:rsid w:val="003114CD"/>
    <w:rsid w:val="00311D73"/>
    <w:rsid w:val="003131C2"/>
    <w:rsid w:val="003131CB"/>
    <w:rsid w:val="00313263"/>
    <w:rsid w:val="0031422C"/>
    <w:rsid w:val="00314484"/>
    <w:rsid w:val="00314A51"/>
    <w:rsid w:val="003165E4"/>
    <w:rsid w:val="00317D5D"/>
    <w:rsid w:val="0032072C"/>
    <w:rsid w:val="003207D6"/>
    <w:rsid w:val="00320A73"/>
    <w:rsid w:val="00321AC2"/>
    <w:rsid w:val="00323088"/>
    <w:rsid w:val="003231B7"/>
    <w:rsid w:val="003235D5"/>
    <w:rsid w:val="00323D43"/>
    <w:rsid w:val="003240BA"/>
    <w:rsid w:val="003243FB"/>
    <w:rsid w:val="00324A1D"/>
    <w:rsid w:val="00324F5B"/>
    <w:rsid w:val="00326EAF"/>
    <w:rsid w:val="003302CD"/>
    <w:rsid w:val="0033112C"/>
    <w:rsid w:val="00332476"/>
    <w:rsid w:val="00332D93"/>
    <w:rsid w:val="00334FB1"/>
    <w:rsid w:val="00335A71"/>
    <w:rsid w:val="00335C66"/>
    <w:rsid w:val="0033708D"/>
    <w:rsid w:val="003407CE"/>
    <w:rsid w:val="00341312"/>
    <w:rsid w:val="00341950"/>
    <w:rsid w:val="00341E8F"/>
    <w:rsid w:val="00342644"/>
    <w:rsid w:val="003431B1"/>
    <w:rsid w:val="00344145"/>
    <w:rsid w:val="00344223"/>
    <w:rsid w:val="003454B4"/>
    <w:rsid w:val="00345E65"/>
    <w:rsid w:val="00347318"/>
    <w:rsid w:val="003504D0"/>
    <w:rsid w:val="003507EF"/>
    <w:rsid w:val="003529CD"/>
    <w:rsid w:val="00353E7D"/>
    <w:rsid w:val="00354BCB"/>
    <w:rsid w:val="00355A1B"/>
    <w:rsid w:val="003561AB"/>
    <w:rsid w:val="0035622E"/>
    <w:rsid w:val="003604F0"/>
    <w:rsid w:val="00361B48"/>
    <w:rsid w:val="00362140"/>
    <w:rsid w:val="003624C2"/>
    <w:rsid w:val="003629F0"/>
    <w:rsid w:val="00362D73"/>
    <w:rsid w:val="003632FA"/>
    <w:rsid w:val="00363934"/>
    <w:rsid w:val="003645D4"/>
    <w:rsid w:val="00364F2F"/>
    <w:rsid w:val="00365463"/>
    <w:rsid w:val="0036631D"/>
    <w:rsid w:val="00366D7F"/>
    <w:rsid w:val="00367F9D"/>
    <w:rsid w:val="00370CEF"/>
    <w:rsid w:val="00371B92"/>
    <w:rsid w:val="003727D3"/>
    <w:rsid w:val="00373066"/>
    <w:rsid w:val="003736F7"/>
    <w:rsid w:val="00373AED"/>
    <w:rsid w:val="00373C0D"/>
    <w:rsid w:val="00373EE3"/>
    <w:rsid w:val="003745F7"/>
    <w:rsid w:val="0037518F"/>
    <w:rsid w:val="0037672B"/>
    <w:rsid w:val="00376E17"/>
    <w:rsid w:val="00376E4D"/>
    <w:rsid w:val="003811D5"/>
    <w:rsid w:val="00381BC4"/>
    <w:rsid w:val="00382EF5"/>
    <w:rsid w:val="003839BF"/>
    <w:rsid w:val="00384157"/>
    <w:rsid w:val="00384B23"/>
    <w:rsid w:val="00384C9E"/>
    <w:rsid w:val="0038792F"/>
    <w:rsid w:val="00387FD7"/>
    <w:rsid w:val="00390B2C"/>
    <w:rsid w:val="00390F66"/>
    <w:rsid w:val="00392368"/>
    <w:rsid w:val="00393C87"/>
    <w:rsid w:val="00394290"/>
    <w:rsid w:val="00395603"/>
    <w:rsid w:val="003962FB"/>
    <w:rsid w:val="00396EF5"/>
    <w:rsid w:val="00397FDF"/>
    <w:rsid w:val="003A08DD"/>
    <w:rsid w:val="003A0A10"/>
    <w:rsid w:val="003A28E3"/>
    <w:rsid w:val="003A3B1C"/>
    <w:rsid w:val="003A4946"/>
    <w:rsid w:val="003A50DF"/>
    <w:rsid w:val="003A58BD"/>
    <w:rsid w:val="003A595D"/>
    <w:rsid w:val="003A643D"/>
    <w:rsid w:val="003A739B"/>
    <w:rsid w:val="003A7B73"/>
    <w:rsid w:val="003B0245"/>
    <w:rsid w:val="003B118D"/>
    <w:rsid w:val="003B2E2B"/>
    <w:rsid w:val="003B348E"/>
    <w:rsid w:val="003B479F"/>
    <w:rsid w:val="003B4951"/>
    <w:rsid w:val="003B5BC3"/>
    <w:rsid w:val="003B6DFA"/>
    <w:rsid w:val="003B78A8"/>
    <w:rsid w:val="003B7FDB"/>
    <w:rsid w:val="003C0357"/>
    <w:rsid w:val="003C135C"/>
    <w:rsid w:val="003C2706"/>
    <w:rsid w:val="003C5AF7"/>
    <w:rsid w:val="003D155B"/>
    <w:rsid w:val="003D15F8"/>
    <w:rsid w:val="003D1AA8"/>
    <w:rsid w:val="003D21BE"/>
    <w:rsid w:val="003D2563"/>
    <w:rsid w:val="003D390D"/>
    <w:rsid w:val="003D3B16"/>
    <w:rsid w:val="003D424B"/>
    <w:rsid w:val="003D55AD"/>
    <w:rsid w:val="003D6955"/>
    <w:rsid w:val="003D7175"/>
    <w:rsid w:val="003D721A"/>
    <w:rsid w:val="003E0E30"/>
    <w:rsid w:val="003E16DC"/>
    <w:rsid w:val="003E18EB"/>
    <w:rsid w:val="003E4A8E"/>
    <w:rsid w:val="003E6CD1"/>
    <w:rsid w:val="003F042C"/>
    <w:rsid w:val="003F07BE"/>
    <w:rsid w:val="003F1DFC"/>
    <w:rsid w:val="003F2289"/>
    <w:rsid w:val="003F22F9"/>
    <w:rsid w:val="003F2537"/>
    <w:rsid w:val="003F4632"/>
    <w:rsid w:val="003F5428"/>
    <w:rsid w:val="003F6978"/>
    <w:rsid w:val="003F7457"/>
    <w:rsid w:val="003F7517"/>
    <w:rsid w:val="003F777F"/>
    <w:rsid w:val="003F7A25"/>
    <w:rsid w:val="00400DA3"/>
    <w:rsid w:val="00400DE6"/>
    <w:rsid w:val="00401E39"/>
    <w:rsid w:val="0040250F"/>
    <w:rsid w:val="0040287C"/>
    <w:rsid w:val="00402FF0"/>
    <w:rsid w:val="0040342B"/>
    <w:rsid w:val="00403500"/>
    <w:rsid w:val="00403A9A"/>
    <w:rsid w:val="00403BEA"/>
    <w:rsid w:val="00404144"/>
    <w:rsid w:val="0040595E"/>
    <w:rsid w:val="004059C9"/>
    <w:rsid w:val="0040602D"/>
    <w:rsid w:val="004063D2"/>
    <w:rsid w:val="00406E25"/>
    <w:rsid w:val="00406E8A"/>
    <w:rsid w:val="00407F54"/>
    <w:rsid w:val="00411B5E"/>
    <w:rsid w:val="004132C4"/>
    <w:rsid w:val="004134FF"/>
    <w:rsid w:val="00413AAE"/>
    <w:rsid w:val="004146EB"/>
    <w:rsid w:val="0041486B"/>
    <w:rsid w:val="00414D22"/>
    <w:rsid w:val="00414E68"/>
    <w:rsid w:val="00416038"/>
    <w:rsid w:val="00416B57"/>
    <w:rsid w:val="00420996"/>
    <w:rsid w:val="0042170F"/>
    <w:rsid w:val="004218FD"/>
    <w:rsid w:val="00422D30"/>
    <w:rsid w:val="00423985"/>
    <w:rsid w:val="00423F63"/>
    <w:rsid w:val="0042477A"/>
    <w:rsid w:val="00425CD4"/>
    <w:rsid w:val="0042743D"/>
    <w:rsid w:val="00427789"/>
    <w:rsid w:val="00427B3E"/>
    <w:rsid w:val="00430116"/>
    <w:rsid w:val="0043070F"/>
    <w:rsid w:val="00430C53"/>
    <w:rsid w:val="004314A6"/>
    <w:rsid w:val="0043205D"/>
    <w:rsid w:val="0043271C"/>
    <w:rsid w:val="004329B6"/>
    <w:rsid w:val="00433A5B"/>
    <w:rsid w:val="00434404"/>
    <w:rsid w:val="00435A40"/>
    <w:rsid w:val="00436E02"/>
    <w:rsid w:val="00437DDC"/>
    <w:rsid w:val="00440595"/>
    <w:rsid w:val="004431EE"/>
    <w:rsid w:val="00443633"/>
    <w:rsid w:val="004436C4"/>
    <w:rsid w:val="00443863"/>
    <w:rsid w:val="00444F33"/>
    <w:rsid w:val="00444F62"/>
    <w:rsid w:val="0044582F"/>
    <w:rsid w:val="00445D9A"/>
    <w:rsid w:val="00446084"/>
    <w:rsid w:val="004462B0"/>
    <w:rsid w:val="0044636B"/>
    <w:rsid w:val="00446713"/>
    <w:rsid w:val="004476D4"/>
    <w:rsid w:val="0045147B"/>
    <w:rsid w:val="00452EC2"/>
    <w:rsid w:val="00453D5B"/>
    <w:rsid w:val="0045444E"/>
    <w:rsid w:val="004549D2"/>
    <w:rsid w:val="00455150"/>
    <w:rsid w:val="004567F8"/>
    <w:rsid w:val="00456B6B"/>
    <w:rsid w:val="004577CA"/>
    <w:rsid w:val="00460810"/>
    <w:rsid w:val="0046226E"/>
    <w:rsid w:val="004629FF"/>
    <w:rsid w:val="00463D8D"/>
    <w:rsid w:val="00465C46"/>
    <w:rsid w:val="0046620C"/>
    <w:rsid w:val="00470A49"/>
    <w:rsid w:val="00471F38"/>
    <w:rsid w:val="0047279C"/>
    <w:rsid w:val="004730AC"/>
    <w:rsid w:val="00473F72"/>
    <w:rsid w:val="004744D3"/>
    <w:rsid w:val="00475245"/>
    <w:rsid w:val="0047560F"/>
    <w:rsid w:val="004758ED"/>
    <w:rsid w:val="00475CAD"/>
    <w:rsid w:val="00477056"/>
    <w:rsid w:val="00481DBD"/>
    <w:rsid w:val="00482408"/>
    <w:rsid w:val="0048459E"/>
    <w:rsid w:val="00484BA8"/>
    <w:rsid w:val="00485420"/>
    <w:rsid w:val="00486040"/>
    <w:rsid w:val="004866DE"/>
    <w:rsid w:val="00486E3F"/>
    <w:rsid w:val="00490070"/>
    <w:rsid w:val="00490536"/>
    <w:rsid w:val="00490D51"/>
    <w:rsid w:val="00490FEB"/>
    <w:rsid w:val="00492439"/>
    <w:rsid w:val="00492D4F"/>
    <w:rsid w:val="0049657B"/>
    <w:rsid w:val="00496859"/>
    <w:rsid w:val="00496D71"/>
    <w:rsid w:val="00496FE0"/>
    <w:rsid w:val="00497014"/>
    <w:rsid w:val="00497606"/>
    <w:rsid w:val="004A01F2"/>
    <w:rsid w:val="004A0640"/>
    <w:rsid w:val="004A098B"/>
    <w:rsid w:val="004A1F5E"/>
    <w:rsid w:val="004A24BA"/>
    <w:rsid w:val="004A32E7"/>
    <w:rsid w:val="004A454F"/>
    <w:rsid w:val="004A5A3D"/>
    <w:rsid w:val="004A70D4"/>
    <w:rsid w:val="004A74F8"/>
    <w:rsid w:val="004A7BEF"/>
    <w:rsid w:val="004A7FCE"/>
    <w:rsid w:val="004B0360"/>
    <w:rsid w:val="004B082B"/>
    <w:rsid w:val="004B1385"/>
    <w:rsid w:val="004B2CB9"/>
    <w:rsid w:val="004B3606"/>
    <w:rsid w:val="004B3845"/>
    <w:rsid w:val="004B3920"/>
    <w:rsid w:val="004B6152"/>
    <w:rsid w:val="004B6FF8"/>
    <w:rsid w:val="004C06AE"/>
    <w:rsid w:val="004C06D0"/>
    <w:rsid w:val="004C0844"/>
    <w:rsid w:val="004C1020"/>
    <w:rsid w:val="004C1D10"/>
    <w:rsid w:val="004C31CD"/>
    <w:rsid w:val="004C31E1"/>
    <w:rsid w:val="004C4391"/>
    <w:rsid w:val="004C449B"/>
    <w:rsid w:val="004C57E1"/>
    <w:rsid w:val="004C703F"/>
    <w:rsid w:val="004C71EF"/>
    <w:rsid w:val="004D0DB1"/>
    <w:rsid w:val="004D25AF"/>
    <w:rsid w:val="004D2B45"/>
    <w:rsid w:val="004D2C56"/>
    <w:rsid w:val="004D2DFB"/>
    <w:rsid w:val="004D3070"/>
    <w:rsid w:val="004D39F4"/>
    <w:rsid w:val="004D43CC"/>
    <w:rsid w:val="004D4B8B"/>
    <w:rsid w:val="004D5487"/>
    <w:rsid w:val="004D58F2"/>
    <w:rsid w:val="004D5BFB"/>
    <w:rsid w:val="004D7491"/>
    <w:rsid w:val="004D7CF8"/>
    <w:rsid w:val="004E039B"/>
    <w:rsid w:val="004E0C2D"/>
    <w:rsid w:val="004E18B8"/>
    <w:rsid w:val="004E1BE6"/>
    <w:rsid w:val="004E1F0E"/>
    <w:rsid w:val="004E32B9"/>
    <w:rsid w:val="004E4CDF"/>
    <w:rsid w:val="004E4D8D"/>
    <w:rsid w:val="004E5BC0"/>
    <w:rsid w:val="004F1324"/>
    <w:rsid w:val="004F14D0"/>
    <w:rsid w:val="004F36D5"/>
    <w:rsid w:val="004F4B1D"/>
    <w:rsid w:val="004F5F3E"/>
    <w:rsid w:val="004F633D"/>
    <w:rsid w:val="004F64AD"/>
    <w:rsid w:val="004F6A36"/>
    <w:rsid w:val="004F6C84"/>
    <w:rsid w:val="004F7BB3"/>
    <w:rsid w:val="00500050"/>
    <w:rsid w:val="005000D0"/>
    <w:rsid w:val="00500ACF"/>
    <w:rsid w:val="00500B59"/>
    <w:rsid w:val="00503639"/>
    <w:rsid w:val="0050399B"/>
    <w:rsid w:val="00504E65"/>
    <w:rsid w:val="00506331"/>
    <w:rsid w:val="005071DC"/>
    <w:rsid w:val="00507881"/>
    <w:rsid w:val="005103AB"/>
    <w:rsid w:val="00511479"/>
    <w:rsid w:val="005116E5"/>
    <w:rsid w:val="005126FF"/>
    <w:rsid w:val="0051287D"/>
    <w:rsid w:val="00512E49"/>
    <w:rsid w:val="005138E8"/>
    <w:rsid w:val="00513F16"/>
    <w:rsid w:val="00515337"/>
    <w:rsid w:val="00515A67"/>
    <w:rsid w:val="0051634D"/>
    <w:rsid w:val="00517D40"/>
    <w:rsid w:val="00517DE6"/>
    <w:rsid w:val="0052003B"/>
    <w:rsid w:val="00520CCB"/>
    <w:rsid w:val="005213D2"/>
    <w:rsid w:val="00522FF2"/>
    <w:rsid w:val="00523B50"/>
    <w:rsid w:val="00523FCD"/>
    <w:rsid w:val="00524C61"/>
    <w:rsid w:val="005325A3"/>
    <w:rsid w:val="005338A5"/>
    <w:rsid w:val="00535014"/>
    <w:rsid w:val="0053604C"/>
    <w:rsid w:val="00536BF4"/>
    <w:rsid w:val="00540428"/>
    <w:rsid w:val="005416E2"/>
    <w:rsid w:val="00542036"/>
    <w:rsid w:val="0054214E"/>
    <w:rsid w:val="00542347"/>
    <w:rsid w:val="00544C6B"/>
    <w:rsid w:val="0054523B"/>
    <w:rsid w:val="00546578"/>
    <w:rsid w:val="005468A1"/>
    <w:rsid w:val="00547014"/>
    <w:rsid w:val="00547095"/>
    <w:rsid w:val="00547CE6"/>
    <w:rsid w:val="00554111"/>
    <w:rsid w:val="00556B0A"/>
    <w:rsid w:val="00556BC1"/>
    <w:rsid w:val="00556D75"/>
    <w:rsid w:val="00557482"/>
    <w:rsid w:val="00560ED6"/>
    <w:rsid w:val="0056120C"/>
    <w:rsid w:val="005614D1"/>
    <w:rsid w:val="00561DD8"/>
    <w:rsid w:val="00562845"/>
    <w:rsid w:val="00562B94"/>
    <w:rsid w:val="0056312B"/>
    <w:rsid w:val="0056499B"/>
    <w:rsid w:val="00564A30"/>
    <w:rsid w:val="00564AB2"/>
    <w:rsid w:val="00564F95"/>
    <w:rsid w:val="00566376"/>
    <w:rsid w:val="00567EF2"/>
    <w:rsid w:val="0057292C"/>
    <w:rsid w:val="005738F7"/>
    <w:rsid w:val="0057461A"/>
    <w:rsid w:val="00574F5C"/>
    <w:rsid w:val="00576966"/>
    <w:rsid w:val="00577160"/>
    <w:rsid w:val="0058038B"/>
    <w:rsid w:val="00580F2C"/>
    <w:rsid w:val="00581600"/>
    <w:rsid w:val="005823FF"/>
    <w:rsid w:val="005828D3"/>
    <w:rsid w:val="00582F2D"/>
    <w:rsid w:val="005834D7"/>
    <w:rsid w:val="00585D48"/>
    <w:rsid w:val="005864E2"/>
    <w:rsid w:val="00587950"/>
    <w:rsid w:val="00587DD1"/>
    <w:rsid w:val="00590571"/>
    <w:rsid w:val="00592D73"/>
    <w:rsid w:val="0059350B"/>
    <w:rsid w:val="0059393A"/>
    <w:rsid w:val="00595717"/>
    <w:rsid w:val="005957A0"/>
    <w:rsid w:val="00597B20"/>
    <w:rsid w:val="005A091D"/>
    <w:rsid w:val="005A1D84"/>
    <w:rsid w:val="005A2461"/>
    <w:rsid w:val="005A4059"/>
    <w:rsid w:val="005A42F6"/>
    <w:rsid w:val="005A4A15"/>
    <w:rsid w:val="005A4B58"/>
    <w:rsid w:val="005A544C"/>
    <w:rsid w:val="005A612F"/>
    <w:rsid w:val="005B0807"/>
    <w:rsid w:val="005B0EE1"/>
    <w:rsid w:val="005B1770"/>
    <w:rsid w:val="005B194C"/>
    <w:rsid w:val="005B30B6"/>
    <w:rsid w:val="005B3BB3"/>
    <w:rsid w:val="005B5A64"/>
    <w:rsid w:val="005B6987"/>
    <w:rsid w:val="005B71F4"/>
    <w:rsid w:val="005B739B"/>
    <w:rsid w:val="005C0461"/>
    <w:rsid w:val="005C08B8"/>
    <w:rsid w:val="005C0C9A"/>
    <w:rsid w:val="005C1FBD"/>
    <w:rsid w:val="005C21C4"/>
    <w:rsid w:val="005C3146"/>
    <w:rsid w:val="005C380D"/>
    <w:rsid w:val="005C4353"/>
    <w:rsid w:val="005C56EF"/>
    <w:rsid w:val="005C5A29"/>
    <w:rsid w:val="005C5A32"/>
    <w:rsid w:val="005C63B5"/>
    <w:rsid w:val="005C7BF9"/>
    <w:rsid w:val="005C7C98"/>
    <w:rsid w:val="005D047F"/>
    <w:rsid w:val="005D1B19"/>
    <w:rsid w:val="005D252C"/>
    <w:rsid w:val="005D2541"/>
    <w:rsid w:val="005D2835"/>
    <w:rsid w:val="005D2D79"/>
    <w:rsid w:val="005D4F85"/>
    <w:rsid w:val="005D5B8E"/>
    <w:rsid w:val="005D6381"/>
    <w:rsid w:val="005E011C"/>
    <w:rsid w:val="005E0CA7"/>
    <w:rsid w:val="005E12A3"/>
    <w:rsid w:val="005E1323"/>
    <w:rsid w:val="005E1658"/>
    <w:rsid w:val="005E1729"/>
    <w:rsid w:val="005E2673"/>
    <w:rsid w:val="005E2D6E"/>
    <w:rsid w:val="005E3060"/>
    <w:rsid w:val="005E4360"/>
    <w:rsid w:val="005E43BB"/>
    <w:rsid w:val="005E4AEE"/>
    <w:rsid w:val="005F0951"/>
    <w:rsid w:val="005F116F"/>
    <w:rsid w:val="005F1450"/>
    <w:rsid w:val="005F1A4D"/>
    <w:rsid w:val="005F22D4"/>
    <w:rsid w:val="005F3238"/>
    <w:rsid w:val="005F5A04"/>
    <w:rsid w:val="005F5E29"/>
    <w:rsid w:val="005F5F62"/>
    <w:rsid w:val="005F6752"/>
    <w:rsid w:val="005F7165"/>
    <w:rsid w:val="00601357"/>
    <w:rsid w:val="006015FB"/>
    <w:rsid w:val="006019FD"/>
    <w:rsid w:val="00601AEF"/>
    <w:rsid w:val="006020E7"/>
    <w:rsid w:val="006028D2"/>
    <w:rsid w:val="00603118"/>
    <w:rsid w:val="00603373"/>
    <w:rsid w:val="006043BB"/>
    <w:rsid w:val="006047FB"/>
    <w:rsid w:val="00605356"/>
    <w:rsid w:val="0060545A"/>
    <w:rsid w:val="00605682"/>
    <w:rsid w:val="006056FE"/>
    <w:rsid w:val="00606570"/>
    <w:rsid w:val="006072A9"/>
    <w:rsid w:val="00610C09"/>
    <w:rsid w:val="006117CB"/>
    <w:rsid w:val="0061250A"/>
    <w:rsid w:val="0061265E"/>
    <w:rsid w:val="006138CC"/>
    <w:rsid w:val="006145CE"/>
    <w:rsid w:val="00614D28"/>
    <w:rsid w:val="00615681"/>
    <w:rsid w:val="0061640B"/>
    <w:rsid w:val="00617542"/>
    <w:rsid w:val="00620167"/>
    <w:rsid w:val="00620328"/>
    <w:rsid w:val="006204D3"/>
    <w:rsid w:val="006217CF"/>
    <w:rsid w:val="00621A71"/>
    <w:rsid w:val="00621EEE"/>
    <w:rsid w:val="00622709"/>
    <w:rsid w:val="00622C9D"/>
    <w:rsid w:val="00622CB9"/>
    <w:rsid w:val="00623709"/>
    <w:rsid w:val="006258C4"/>
    <w:rsid w:val="0062629B"/>
    <w:rsid w:val="00626FBB"/>
    <w:rsid w:val="006279E9"/>
    <w:rsid w:val="006307D8"/>
    <w:rsid w:val="00631A09"/>
    <w:rsid w:val="00632742"/>
    <w:rsid w:val="006327E1"/>
    <w:rsid w:val="006333A3"/>
    <w:rsid w:val="006341C7"/>
    <w:rsid w:val="006342C0"/>
    <w:rsid w:val="006343EA"/>
    <w:rsid w:val="00635195"/>
    <w:rsid w:val="00635405"/>
    <w:rsid w:val="006374D7"/>
    <w:rsid w:val="00640077"/>
    <w:rsid w:val="00640C2E"/>
    <w:rsid w:val="00640DAF"/>
    <w:rsid w:val="00642EEA"/>
    <w:rsid w:val="006436C8"/>
    <w:rsid w:val="006438E8"/>
    <w:rsid w:val="0064423C"/>
    <w:rsid w:val="00644E62"/>
    <w:rsid w:val="0064520E"/>
    <w:rsid w:val="006502DD"/>
    <w:rsid w:val="0065043D"/>
    <w:rsid w:val="00650862"/>
    <w:rsid w:val="00651014"/>
    <w:rsid w:val="00652A88"/>
    <w:rsid w:val="00653B4C"/>
    <w:rsid w:val="00653BE3"/>
    <w:rsid w:val="00653F93"/>
    <w:rsid w:val="00654093"/>
    <w:rsid w:val="00656275"/>
    <w:rsid w:val="00656FEE"/>
    <w:rsid w:val="0065704B"/>
    <w:rsid w:val="00660485"/>
    <w:rsid w:val="00661ADD"/>
    <w:rsid w:val="00662D6A"/>
    <w:rsid w:val="00663480"/>
    <w:rsid w:val="006647E5"/>
    <w:rsid w:val="006649FD"/>
    <w:rsid w:val="006653AC"/>
    <w:rsid w:val="00665FB5"/>
    <w:rsid w:val="0066623C"/>
    <w:rsid w:val="00667919"/>
    <w:rsid w:val="006700A3"/>
    <w:rsid w:val="00670ADC"/>
    <w:rsid w:val="00670B08"/>
    <w:rsid w:val="00670B41"/>
    <w:rsid w:val="00671941"/>
    <w:rsid w:val="00671B39"/>
    <w:rsid w:val="00673785"/>
    <w:rsid w:val="006740D6"/>
    <w:rsid w:val="00674672"/>
    <w:rsid w:val="00675734"/>
    <w:rsid w:val="0067602C"/>
    <w:rsid w:val="00676687"/>
    <w:rsid w:val="00676ADE"/>
    <w:rsid w:val="0067770E"/>
    <w:rsid w:val="00677D31"/>
    <w:rsid w:val="00680D4F"/>
    <w:rsid w:val="00680F91"/>
    <w:rsid w:val="00682505"/>
    <w:rsid w:val="00682D11"/>
    <w:rsid w:val="00683B46"/>
    <w:rsid w:val="00683D4A"/>
    <w:rsid w:val="00683FFE"/>
    <w:rsid w:val="00684C50"/>
    <w:rsid w:val="0068594F"/>
    <w:rsid w:val="0068698D"/>
    <w:rsid w:val="00686B9A"/>
    <w:rsid w:val="00687375"/>
    <w:rsid w:val="006916BD"/>
    <w:rsid w:val="00691E8B"/>
    <w:rsid w:val="00692160"/>
    <w:rsid w:val="00692A8B"/>
    <w:rsid w:val="006933BC"/>
    <w:rsid w:val="0069389F"/>
    <w:rsid w:val="00693D7B"/>
    <w:rsid w:val="006943B6"/>
    <w:rsid w:val="0069452A"/>
    <w:rsid w:val="006949BE"/>
    <w:rsid w:val="00694C7B"/>
    <w:rsid w:val="00694C8C"/>
    <w:rsid w:val="00694FC7"/>
    <w:rsid w:val="00695454"/>
    <w:rsid w:val="00695570"/>
    <w:rsid w:val="00695D4F"/>
    <w:rsid w:val="006974A7"/>
    <w:rsid w:val="006A0015"/>
    <w:rsid w:val="006A0097"/>
    <w:rsid w:val="006A0758"/>
    <w:rsid w:val="006A16F4"/>
    <w:rsid w:val="006A2708"/>
    <w:rsid w:val="006A27FE"/>
    <w:rsid w:val="006A4029"/>
    <w:rsid w:val="006A4152"/>
    <w:rsid w:val="006A4798"/>
    <w:rsid w:val="006A52D2"/>
    <w:rsid w:val="006A633C"/>
    <w:rsid w:val="006A6C6E"/>
    <w:rsid w:val="006A7F0A"/>
    <w:rsid w:val="006B1484"/>
    <w:rsid w:val="006B218B"/>
    <w:rsid w:val="006B21B9"/>
    <w:rsid w:val="006B2C56"/>
    <w:rsid w:val="006B2E76"/>
    <w:rsid w:val="006B4EF1"/>
    <w:rsid w:val="006B5247"/>
    <w:rsid w:val="006B5612"/>
    <w:rsid w:val="006B5E1C"/>
    <w:rsid w:val="006B684F"/>
    <w:rsid w:val="006C05C4"/>
    <w:rsid w:val="006C2EAD"/>
    <w:rsid w:val="006C36E5"/>
    <w:rsid w:val="006C3703"/>
    <w:rsid w:val="006C38AC"/>
    <w:rsid w:val="006C4A02"/>
    <w:rsid w:val="006C4D58"/>
    <w:rsid w:val="006C53E3"/>
    <w:rsid w:val="006C5953"/>
    <w:rsid w:val="006C7452"/>
    <w:rsid w:val="006D05FE"/>
    <w:rsid w:val="006D0956"/>
    <w:rsid w:val="006D117F"/>
    <w:rsid w:val="006D1E77"/>
    <w:rsid w:val="006D2383"/>
    <w:rsid w:val="006D2C5C"/>
    <w:rsid w:val="006D3186"/>
    <w:rsid w:val="006D4497"/>
    <w:rsid w:val="006D4CBF"/>
    <w:rsid w:val="006D508D"/>
    <w:rsid w:val="006D5F67"/>
    <w:rsid w:val="006D7995"/>
    <w:rsid w:val="006D7ACC"/>
    <w:rsid w:val="006D7C73"/>
    <w:rsid w:val="006D7D77"/>
    <w:rsid w:val="006D7F21"/>
    <w:rsid w:val="006E0653"/>
    <w:rsid w:val="006E1414"/>
    <w:rsid w:val="006E17A5"/>
    <w:rsid w:val="006E215B"/>
    <w:rsid w:val="006E23AA"/>
    <w:rsid w:val="006E25D8"/>
    <w:rsid w:val="006E2C26"/>
    <w:rsid w:val="006E38F1"/>
    <w:rsid w:val="006E4394"/>
    <w:rsid w:val="006E6862"/>
    <w:rsid w:val="006E699A"/>
    <w:rsid w:val="006E6E44"/>
    <w:rsid w:val="006E6FB0"/>
    <w:rsid w:val="006F1537"/>
    <w:rsid w:val="006F1714"/>
    <w:rsid w:val="006F1736"/>
    <w:rsid w:val="006F1975"/>
    <w:rsid w:val="006F19B8"/>
    <w:rsid w:val="006F1A5A"/>
    <w:rsid w:val="006F1F99"/>
    <w:rsid w:val="006F2915"/>
    <w:rsid w:val="006F2B9A"/>
    <w:rsid w:val="006F321F"/>
    <w:rsid w:val="006F3897"/>
    <w:rsid w:val="006F4345"/>
    <w:rsid w:val="006F49BD"/>
    <w:rsid w:val="006F4D54"/>
    <w:rsid w:val="006F5A21"/>
    <w:rsid w:val="006F733D"/>
    <w:rsid w:val="00700394"/>
    <w:rsid w:val="00701B7F"/>
    <w:rsid w:val="00702B66"/>
    <w:rsid w:val="00703D68"/>
    <w:rsid w:val="0070444F"/>
    <w:rsid w:val="00704461"/>
    <w:rsid w:val="007048FF"/>
    <w:rsid w:val="00704A3A"/>
    <w:rsid w:val="00704D4D"/>
    <w:rsid w:val="007067E8"/>
    <w:rsid w:val="00706B10"/>
    <w:rsid w:val="00706C6F"/>
    <w:rsid w:val="00707E81"/>
    <w:rsid w:val="00711276"/>
    <w:rsid w:val="00711734"/>
    <w:rsid w:val="00712003"/>
    <w:rsid w:val="007122CC"/>
    <w:rsid w:val="00712B4B"/>
    <w:rsid w:val="00713B43"/>
    <w:rsid w:val="00714F31"/>
    <w:rsid w:val="0071563F"/>
    <w:rsid w:val="007158AA"/>
    <w:rsid w:val="00716A6B"/>
    <w:rsid w:val="00721032"/>
    <w:rsid w:val="0072141E"/>
    <w:rsid w:val="00722B4B"/>
    <w:rsid w:val="00722F18"/>
    <w:rsid w:val="00723500"/>
    <w:rsid w:val="00724585"/>
    <w:rsid w:val="00724C2A"/>
    <w:rsid w:val="00725246"/>
    <w:rsid w:val="007259D4"/>
    <w:rsid w:val="00726738"/>
    <w:rsid w:val="00726B8A"/>
    <w:rsid w:val="00726D5F"/>
    <w:rsid w:val="00727282"/>
    <w:rsid w:val="00727898"/>
    <w:rsid w:val="007305FD"/>
    <w:rsid w:val="0073078C"/>
    <w:rsid w:val="007309AB"/>
    <w:rsid w:val="00730D6C"/>
    <w:rsid w:val="0073142F"/>
    <w:rsid w:val="007319A6"/>
    <w:rsid w:val="00732459"/>
    <w:rsid w:val="00732B3C"/>
    <w:rsid w:val="00732BA2"/>
    <w:rsid w:val="00733CED"/>
    <w:rsid w:val="00733E6A"/>
    <w:rsid w:val="007344B0"/>
    <w:rsid w:val="007359AC"/>
    <w:rsid w:val="0073604A"/>
    <w:rsid w:val="00736965"/>
    <w:rsid w:val="00737243"/>
    <w:rsid w:val="00741C8D"/>
    <w:rsid w:val="00742B91"/>
    <w:rsid w:val="007431FD"/>
    <w:rsid w:val="00743CB4"/>
    <w:rsid w:val="007445D4"/>
    <w:rsid w:val="00744E1C"/>
    <w:rsid w:val="00744ECD"/>
    <w:rsid w:val="00745BC3"/>
    <w:rsid w:val="00746D14"/>
    <w:rsid w:val="007516C4"/>
    <w:rsid w:val="00753925"/>
    <w:rsid w:val="0075396A"/>
    <w:rsid w:val="00756186"/>
    <w:rsid w:val="0075764E"/>
    <w:rsid w:val="007602C5"/>
    <w:rsid w:val="007611E9"/>
    <w:rsid w:val="00761230"/>
    <w:rsid w:val="007612DA"/>
    <w:rsid w:val="00761943"/>
    <w:rsid w:val="0076363D"/>
    <w:rsid w:val="00763D10"/>
    <w:rsid w:val="00763E52"/>
    <w:rsid w:val="007656BC"/>
    <w:rsid w:val="00765DEC"/>
    <w:rsid w:val="00766E80"/>
    <w:rsid w:val="00767299"/>
    <w:rsid w:val="00767360"/>
    <w:rsid w:val="00771605"/>
    <w:rsid w:val="00771E6B"/>
    <w:rsid w:val="0077327B"/>
    <w:rsid w:val="007739B0"/>
    <w:rsid w:val="007740CF"/>
    <w:rsid w:val="00774192"/>
    <w:rsid w:val="00775069"/>
    <w:rsid w:val="00775825"/>
    <w:rsid w:val="00775CD9"/>
    <w:rsid w:val="007766D9"/>
    <w:rsid w:val="00777165"/>
    <w:rsid w:val="00777C8B"/>
    <w:rsid w:val="007812F5"/>
    <w:rsid w:val="007821D4"/>
    <w:rsid w:val="00782422"/>
    <w:rsid w:val="00782FEC"/>
    <w:rsid w:val="007837F6"/>
    <w:rsid w:val="00784D78"/>
    <w:rsid w:val="0078517C"/>
    <w:rsid w:val="007855C4"/>
    <w:rsid w:val="0078668B"/>
    <w:rsid w:val="00786A58"/>
    <w:rsid w:val="00787379"/>
    <w:rsid w:val="0079012D"/>
    <w:rsid w:val="0079126C"/>
    <w:rsid w:val="00791CE9"/>
    <w:rsid w:val="00792325"/>
    <w:rsid w:val="007924A5"/>
    <w:rsid w:val="00792B88"/>
    <w:rsid w:val="0079370A"/>
    <w:rsid w:val="007942B6"/>
    <w:rsid w:val="007944F3"/>
    <w:rsid w:val="00794578"/>
    <w:rsid w:val="00794D96"/>
    <w:rsid w:val="00796235"/>
    <w:rsid w:val="00797973"/>
    <w:rsid w:val="007A078E"/>
    <w:rsid w:val="007A107F"/>
    <w:rsid w:val="007A12CB"/>
    <w:rsid w:val="007A1C64"/>
    <w:rsid w:val="007A25DD"/>
    <w:rsid w:val="007A3284"/>
    <w:rsid w:val="007A3534"/>
    <w:rsid w:val="007A442A"/>
    <w:rsid w:val="007A44B1"/>
    <w:rsid w:val="007A44B4"/>
    <w:rsid w:val="007A48D6"/>
    <w:rsid w:val="007A5E20"/>
    <w:rsid w:val="007A644B"/>
    <w:rsid w:val="007A7FB2"/>
    <w:rsid w:val="007B0B92"/>
    <w:rsid w:val="007B16CF"/>
    <w:rsid w:val="007B227E"/>
    <w:rsid w:val="007B2F86"/>
    <w:rsid w:val="007B3453"/>
    <w:rsid w:val="007B3A45"/>
    <w:rsid w:val="007B40E2"/>
    <w:rsid w:val="007B5635"/>
    <w:rsid w:val="007B564F"/>
    <w:rsid w:val="007B56F5"/>
    <w:rsid w:val="007C17DC"/>
    <w:rsid w:val="007C1A2F"/>
    <w:rsid w:val="007C1C4D"/>
    <w:rsid w:val="007C2835"/>
    <w:rsid w:val="007C29F5"/>
    <w:rsid w:val="007C311C"/>
    <w:rsid w:val="007C3528"/>
    <w:rsid w:val="007C3731"/>
    <w:rsid w:val="007C3AB8"/>
    <w:rsid w:val="007C4389"/>
    <w:rsid w:val="007C4EF8"/>
    <w:rsid w:val="007C5825"/>
    <w:rsid w:val="007C65B5"/>
    <w:rsid w:val="007D15B4"/>
    <w:rsid w:val="007D169A"/>
    <w:rsid w:val="007D2D93"/>
    <w:rsid w:val="007D337B"/>
    <w:rsid w:val="007D4159"/>
    <w:rsid w:val="007D4967"/>
    <w:rsid w:val="007D58E2"/>
    <w:rsid w:val="007D6287"/>
    <w:rsid w:val="007D6507"/>
    <w:rsid w:val="007D68D8"/>
    <w:rsid w:val="007D6E5A"/>
    <w:rsid w:val="007D6FDC"/>
    <w:rsid w:val="007D7393"/>
    <w:rsid w:val="007E3231"/>
    <w:rsid w:val="007E3DA3"/>
    <w:rsid w:val="007E4CDE"/>
    <w:rsid w:val="007E5FE3"/>
    <w:rsid w:val="007E630A"/>
    <w:rsid w:val="007E643A"/>
    <w:rsid w:val="007E6F7A"/>
    <w:rsid w:val="007E73FA"/>
    <w:rsid w:val="007E7F4A"/>
    <w:rsid w:val="007F30EA"/>
    <w:rsid w:val="007F3DF8"/>
    <w:rsid w:val="007F4A7A"/>
    <w:rsid w:val="007F4E2D"/>
    <w:rsid w:val="007F5DA8"/>
    <w:rsid w:val="007F67B2"/>
    <w:rsid w:val="007F6B20"/>
    <w:rsid w:val="007F7A4B"/>
    <w:rsid w:val="008006C9"/>
    <w:rsid w:val="00800705"/>
    <w:rsid w:val="0080090D"/>
    <w:rsid w:val="0080122A"/>
    <w:rsid w:val="0080155E"/>
    <w:rsid w:val="008019D4"/>
    <w:rsid w:val="00802593"/>
    <w:rsid w:val="0080299F"/>
    <w:rsid w:val="008033FF"/>
    <w:rsid w:val="0080696A"/>
    <w:rsid w:val="00810163"/>
    <w:rsid w:val="0081036A"/>
    <w:rsid w:val="00812238"/>
    <w:rsid w:val="0081258A"/>
    <w:rsid w:val="00812EBE"/>
    <w:rsid w:val="00813DF6"/>
    <w:rsid w:val="008149C6"/>
    <w:rsid w:val="00814D7C"/>
    <w:rsid w:val="00814F6A"/>
    <w:rsid w:val="008150E3"/>
    <w:rsid w:val="0081600A"/>
    <w:rsid w:val="00817956"/>
    <w:rsid w:val="008179A3"/>
    <w:rsid w:val="0082277D"/>
    <w:rsid w:val="00822EC0"/>
    <w:rsid w:val="008230B2"/>
    <w:rsid w:val="00823184"/>
    <w:rsid w:val="00825199"/>
    <w:rsid w:val="00825706"/>
    <w:rsid w:val="00826277"/>
    <w:rsid w:val="0082651B"/>
    <w:rsid w:val="0082672C"/>
    <w:rsid w:val="008279A4"/>
    <w:rsid w:val="00827E9C"/>
    <w:rsid w:val="00830529"/>
    <w:rsid w:val="0083067E"/>
    <w:rsid w:val="00832408"/>
    <w:rsid w:val="008346AE"/>
    <w:rsid w:val="00834A03"/>
    <w:rsid w:val="00834CA8"/>
    <w:rsid w:val="0083575C"/>
    <w:rsid w:val="00835A20"/>
    <w:rsid w:val="00835FDB"/>
    <w:rsid w:val="00836A39"/>
    <w:rsid w:val="00836E4B"/>
    <w:rsid w:val="008372D6"/>
    <w:rsid w:val="008372F6"/>
    <w:rsid w:val="00837701"/>
    <w:rsid w:val="00840A6A"/>
    <w:rsid w:val="00841EE8"/>
    <w:rsid w:val="00843058"/>
    <w:rsid w:val="00843339"/>
    <w:rsid w:val="008445A8"/>
    <w:rsid w:val="00844745"/>
    <w:rsid w:val="0084484B"/>
    <w:rsid w:val="008448CD"/>
    <w:rsid w:val="00844A75"/>
    <w:rsid w:val="00845115"/>
    <w:rsid w:val="008455C8"/>
    <w:rsid w:val="00845891"/>
    <w:rsid w:val="00845AB1"/>
    <w:rsid w:val="00845CBC"/>
    <w:rsid w:val="0084692D"/>
    <w:rsid w:val="00846A9F"/>
    <w:rsid w:val="00847FE2"/>
    <w:rsid w:val="00852947"/>
    <w:rsid w:val="00853DA2"/>
    <w:rsid w:val="00853EAC"/>
    <w:rsid w:val="00854785"/>
    <w:rsid w:val="00854C0D"/>
    <w:rsid w:val="00857657"/>
    <w:rsid w:val="00860069"/>
    <w:rsid w:val="008623DC"/>
    <w:rsid w:val="0086256D"/>
    <w:rsid w:val="00862E39"/>
    <w:rsid w:val="0086334C"/>
    <w:rsid w:val="008633AA"/>
    <w:rsid w:val="00863D93"/>
    <w:rsid w:val="0086464A"/>
    <w:rsid w:val="00864751"/>
    <w:rsid w:val="008671EF"/>
    <w:rsid w:val="0086720A"/>
    <w:rsid w:val="00867B62"/>
    <w:rsid w:val="008702AB"/>
    <w:rsid w:val="00870CBB"/>
    <w:rsid w:val="00870D8C"/>
    <w:rsid w:val="00870E5F"/>
    <w:rsid w:val="00871C19"/>
    <w:rsid w:val="008724FC"/>
    <w:rsid w:val="00872A50"/>
    <w:rsid w:val="00872B51"/>
    <w:rsid w:val="00872D70"/>
    <w:rsid w:val="008734D6"/>
    <w:rsid w:val="00873948"/>
    <w:rsid w:val="008760D8"/>
    <w:rsid w:val="00876282"/>
    <w:rsid w:val="00876AE0"/>
    <w:rsid w:val="0088011D"/>
    <w:rsid w:val="00881BAC"/>
    <w:rsid w:val="00882F46"/>
    <w:rsid w:val="00883352"/>
    <w:rsid w:val="00885747"/>
    <w:rsid w:val="00887EF1"/>
    <w:rsid w:val="00890A2F"/>
    <w:rsid w:val="00891C39"/>
    <w:rsid w:val="008928B7"/>
    <w:rsid w:val="00892CE0"/>
    <w:rsid w:val="0089320C"/>
    <w:rsid w:val="0089355B"/>
    <w:rsid w:val="00894924"/>
    <w:rsid w:val="008A1F63"/>
    <w:rsid w:val="008A2C95"/>
    <w:rsid w:val="008A5D9E"/>
    <w:rsid w:val="008A645A"/>
    <w:rsid w:val="008A648C"/>
    <w:rsid w:val="008B00C3"/>
    <w:rsid w:val="008B0A91"/>
    <w:rsid w:val="008B19C9"/>
    <w:rsid w:val="008B3090"/>
    <w:rsid w:val="008B4D33"/>
    <w:rsid w:val="008B4D4B"/>
    <w:rsid w:val="008B526D"/>
    <w:rsid w:val="008B557E"/>
    <w:rsid w:val="008B5F1C"/>
    <w:rsid w:val="008B6906"/>
    <w:rsid w:val="008B6DD7"/>
    <w:rsid w:val="008B75D9"/>
    <w:rsid w:val="008B7A29"/>
    <w:rsid w:val="008C0624"/>
    <w:rsid w:val="008C1CF7"/>
    <w:rsid w:val="008C362D"/>
    <w:rsid w:val="008C3C79"/>
    <w:rsid w:val="008C4807"/>
    <w:rsid w:val="008C5501"/>
    <w:rsid w:val="008C5C99"/>
    <w:rsid w:val="008C6128"/>
    <w:rsid w:val="008C63C8"/>
    <w:rsid w:val="008C65BD"/>
    <w:rsid w:val="008C664D"/>
    <w:rsid w:val="008C67D3"/>
    <w:rsid w:val="008D1521"/>
    <w:rsid w:val="008D16E1"/>
    <w:rsid w:val="008D1B7D"/>
    <w:rsid w:val="008D2849"/>
    <w:rsid w:val="008D2A32"/>
    <w:rsid w:val="008D2A9D"/>
    <w:rsid w:val="008D358A"/>
    <w:rsid w:val="008D3C78"/>
    <w:rsid w:val="008D3F95"/>
    <w:rsid w:val="008D4812"/>
    <w:rsid w:val="008D62EF"/>
    <w:rsid w:val="008D6802"/>
    <w:rsid w:val="008E0C94"/>
    <w:rsid w:val="008E1046"/>
    <w:rsid w:val="008E14F8"/>
    <w:rsid w:val="008E1ADE"/>
    <w:rsid w:val="008E29F9"/>
    <w:rsid w:val="008E35FA"/>
    <w:rsid w:val="008E3EB9"/>
    <w:rsid w:val="008E3F2C"/>
    <w:rsid w:val="008E5024"/>
    <w:rsid w:val="008E576C"/>
    <w:rsid w:val="008E6005"/>
    <w:rsid w:val="008E6B40"/>
    <w:rsid w:val="008E7022"/>
    <w:rsid w:val="008E73E8"/>
    <w:rsid w:val="008E7B0B"/>
    <w:rsid w:val="008F033B"/>
    <w:rsid w:val="008F1BD3"/>
    <w:rsid w:val="008F29BF"/>
    <w:rsid w:val="008F327A"/>
    <w:rsid w:val="008F43E8"/>
    <w:rsid w:val="008F6259"/>
    <w:rsid w:val="008F7585"/>
    <w:rsid w:val="008F7E02"/>
    <w:rsid w:val="0090084D"/>
    <w:rsid w:val="00900C9B"/>
    <w:rsid w:val="00901948"/>
    <w:rsid w:val="00902AE7"/>
    <w:rsid w:val="009036AB"/>
    <w:rsid w:val="009044A5"/>
    <w:rsid w:val="00904753"/>
    <w:rsid w:val="00904EC4"/>
    <w:rsid w:val="00905F5D"/>
    <w:rsid w:val="009065D4"/>
    <w:rsid w:val="0090687A"/>
    <w:rsid w:val="009119F2"/>
    <w:rsid w:val="00911E75"/>
    <w:rsid w:val="0091254B"/>
    <w:rsid w:val="00912EBA"/>
    <w:rsid w:val="009140A9"/>
    <w:rsid w:val="009153DE"/>
    <w:rsid w:val="00915E6B"/>
    <w:rsid w:val="009160AB"/>
    <w:rsid w:val="00916167"/>
    <w:rsid w:val="0091685B"/>
    <w:rsid w:val="00916E77"/>
    <w:rsid w:val="009171FB"/>
    <w:rsid w:val="00920506"/>
    <w:rsid w:val="00920C47"/>
    <w:rsid w:val="00920C92"/>
    <w:rsid w:val="0092319E"/>
    <w:rsid w:val="00923EA8"/>
    <w:rsid w:val="00925D32"/>
    <w:rsid w:val="00925D46"/>
    <w:rsid w:val="00927876"/>
    <w:rsid w:val="00932AEB"/>
    <w:rsid w:val="00933775"/>
    <w:rsid w:val="00933C86"/>
    <w:rsid w:val="00933DF0"/>
    <w:rsid w:val="00933F64"/>
    <w:rsid w:val="00936EDD"/>
    <w:rsid w:val="00940697"/>
    <w:rsid w:val="009426B6"/>
    <w:rsid w:val="00942C51"/>
    <w:rsid w:val="00942D86"/>
    <w:rsid w:val="0094321E"/>
    <w:rsid w:val="0094349B"/>
    <w:rsid w:val="009443A4"/>
    <w:rsid w:val="0094461E"/>
    <w:rsid w:val="009456DA"/>
    <w:rsid w:val="00945BD0"/>
    <w:rsid w:val="0095023D"/>
    <w:rsid w:val="00951CE1"/>
    <w:rsid w:val="009522F0"/>
    <w:rsid w:val="009528BF"/>
    <w:rsid w:val="009532E0"/>
    <w:rsid w:val="009534E8"/>
    <w:rsid w:val="0095363F"/>
    <w:rsid w:val="009564C6"/>
    <w:rsid w:val="00957BE0"/>
    <w:rsid w:val="009613E5"/>
    <w:rsid w:val="00961DD0"/>
    <w:rsid w:val="00961F8D"/>
    <w:rsid w:val="009620AF"/>
    <w:rsid w:val="0096242F"/>
    <w:rsid w:val="00964442"/>
    <w:rsid w:val="00964CE9"/>
    <w:rsid w:val="009671AD"/>
    <w:rsid w:val="00967285"/>
    <w:rsid w:val="00967B47"/>
    <w:rsid w:val="00967D61"/>
    <w:rsid w:val="00970024"/>
    <w:rsid w:val="00970623"/>
    <w:rsid w:val="009712AC"/>
    <w:rsid w:val="009717F0"/>
    <w:rsid w:val="00971EC8"/>
    <w:rsid w:val="00972339"/>
    <w:rsid w:val="0097291C"/>
    <w:rsid w:val="00973D96"/>
    <w:rsid w:val="0097618B"/>
    <w:rsid w:val="00976C97"/>
    <w:rsid w:val="00977B41"/>
    <w:rsid w:val="009803CC"/>
    <w:rsid w:val="009809DB"/>
    <w:rsid w:val="00980E96"/>
    <w:rsid w:val="009810E1"/>
    <w:rsid w:val="009854DC"/>
    <w:rsid w:val="00985674"/>
    <w:rsid w:val="009868CA"/>
    <w:rsid w:val="00986FB5"/>
    <w:rsid w:val="009870A6"/>
    <w:rsid w:val="009877BA"/>
    <w:rsid w:val="00990174"/>
    <w:rsid w:val="00990210"/>
    <w:rsid w:val="0099021D"/>
    <w:rsid w:val="0099063C"/>
    <w:rsid w:val="0099113E"/>
    <w:rsid w:val="00991339"/>
    <w:rsid w:val="00991D0E"/>
    <w:rsid w:val="0099200F"/>
    <w:rsid w:val="00992F09"/>
    <w:rsid w:val="009933A9"/>
    <w:rsid w:val="00994219"/>
    <w:rsid w:val="00994728"/>
    <w:rsid w:val="009949D6"/>
    <w:rsid w:val="00994B79"/>
    <w:rsid w:val="00994C3D"/>
    <w:rsid w:val="00994CA0"/>
    <w:rsid w:val="00994F64"/>
    <w:rsid w:val="00995282"/>
    <w:rsid w:val="0099721E"/>
    <w:rsid w:val="00997E1D"/>
    <w:rsid w:val="009A0316"/>
    <w:rsid w:val="009A0862"/>
    <w:rsid w:val="009A1373"/>
    <w:rsid w:val="009A16B9"/>
    <w:rsid w:val="009A2774"/>
    <w:rsid w:val="009A6061"/>
    <w:rsid w:val="009A66E4"/>
    <w:rsid w:val="009A7ACF"/>
    <w:rsid w:val="009A7FE7"/>
    <w:rsid w:val="009B08E8"/>
    <w:rsid w:val="009B14D7"/>
    <w:rsid w:val="009B1A8F"/>
    <w:rsid w:val="009B29DC"/>
    <w:rsid w:val="009B2F21"/>
    <w:rsid w:val="009B5658"/>
    <w:rsid w:val="009B5C0A"/>
    <w:rsid w:val="009B71FA"/>
    <w:rsid w:val="009B7AF9"/>
    <w:rsid w:val="009C0C6E"/>
    <w:rsid w:val="009C0E18"/>
    <w:rsid w:val="009C1329"/>
    <w:rsid w:val="009C1D4B"/>
    <w:rsid w:val="009C3943"/>
    <w:rsid w:val="009C615A"/>
    <w:rsid w:val="009C6709"/>
    <w:rsid w:val="009D007A"/>
    <w:rsid w:val="009D173C"/>
    <w:rsid w:val="009D1795"/>
    <w:rsid w:val="009D1B7A"/>
    <w:rsid w:val="009D1B80"/>
    <w:rsid w:val="009D33C9"/>
    <w:rsid w:val="009D347B"/>
    <w:rsid w:val="009D354C"/>
    <w:rsid w:val="009D35AF"/>
    <w:rsid w:val="009D386E"/>
    <w:rsid w:val="009D452E"/>
    <w:rsid w:val="009D4846"/>
    <w:rsid w:val="009D4AD8"/>
    <w:rsid w:val="009D5435"/>
    <w:rsid w:val="009D6D61"/>
    <w:rsid w:val="009D7471"/>
    <w:rsid w:val="009D769B"/>
    <w:rsid w:val="009D7952"/>
    <w:rsid w:val="009D7E92"/>
    <w:rsid w:val="009E1594"/>
    <w:rsid w:val="009E1661"/>
    <w:rsid w:val="009E1BC0"/>
    <w:rsid w:val="009E20A8"/>
    <w:rsid w:val="009E3726"/>
    <w:rsid w:val="009E3846"/>
    <w:rsid w:val="009E3B18"/>
    <w:rsid w:val="009E3F5B"/>
    <w:rsid w:val="009E410A"/>
    <w:rsid w:val="009E41F8"/>
    <w:rsid w:val="009E55B9"/>
    <w:rsid w:val="009E5BE4"/>
    <w:rsid w:val="009E63F0"/>
    <w:rsid w:val="009E6403"/>
    <w:rsid w:val="009E6D51"/>
    <w:rsid w:val="009E7097"/>
    <w:rsid w:val="009E7914"/>
    <w:rsid w:val="009F02E3"/>
    <w:rsid w:val="009F040C"/>
    <w:rsid w:val="009F216E"/>
    <w:rsid w:val="009F3733"/>
    <w:rsid w:val="009F3C75"/>
    <w:rsid w:val="009F41B2"/>
    <w:rsid w:val="009F4B2E"/>
    <w:rsid w:val="009F6B5B"/>
    <w:rsid w:val="009F72E3"/>
    <w:rsid w:val="009F7824"/>
    <w:rsid w:val="009F7A65"/>
    <w:rsid w:val="00A00A57"/>
    <w:rsid w:val="00A01330"/>
    <w:rsid w:val="00A01A86"/>
    <w:rsid w:val="00A02ADD"/>
    <w:rsid w:val="00A02B20"/>
    <w:rsid w:val="00A02FD2"/>
    <w:rsid w:val="00A0452D"/>
    <w:rsid w:val="00A05D77"/>
    <w:rsid w:val="00A07289"/>
    <w:rsid w:val="00A07AF0"/>
    <w:rsid w:val="00A07E26"/>
    <w:rsid w:val="00A10551"/>
    <w:rsid w:val="00A10B79"/>
    <w:rsid w:val="00A10EFF"/>
    <w:rsid w:val="00A1119F"/>
    <w:rsid w:val="00A12F09"/>
    <w:rsid w:val="00A12FD1"/>
    <w:rsid w:val="00A13388"/>
    <w:rsid w:val="00A13556"/>
    <w:rsid w:val="00A16319"/>
    <w:rsid w:val="00A169C7"/>
    <w:rsid w:val="00A17482"/>
    <w:rsid w:val="00A17684"/>
    <w:rsid w:val="00A17787"/>
    <w:rsid w:val="00A20FB5"/>
    <w:rsid w:val="00A21DDB"/>
    <w:rsid w:val="00A2236B"/>
    <w:rsid w:val="00A22D3D"/>
    <w:rsid w:val="00A230AF"/>
    <w:rsid w:val="00A238C3"/>
    <w:rsid w:val="00A24ADC"/>
    <w:rsid w:val="00A24CDD"/>
    <w:rsid w:val="00A24D5C"/>
    <w:rsid w:val="00A24E3F"/>
    <w:rsid w:val="00A258F2"/>
    <w:rsid w:val="00A25AC8"/>
    <w:rsid w:val="00A25CB5"/>
    <w:rsid w:val="00A27AC7"/>
    <w:rsid w:val="00A31772"/>
    <w:rsid w:val="00A32B78"/>
    <w:rsid w:val="00A32D09"/>
    <w:rsid w:val="00A33738"/>
    <w:rsid w:val="00A3394D"/>
    <w:rsid w:val="00A34151"/>
    <w:rsid w:val="00A3450D"/>
    <w:rsid w:val="00A355CF"/>
    <w:rsid w:val="00A3574B"/>
    <w:rsid w:val="00A35CF0"/>
    <w:rsid w:val="00A37CD9"/>
    <w:rsid w:val="00A37FF8"/>
    <w:rsid w:val="00A42539"/>
    <w:rsid w:val="00A44327"/>
    <w:rsid w:val="00A44BBA"/>
    <w:rsid w:val="00A4523B"/>
    <w:rsid w:val="00A46180"/>
    <w:rsid w:val="00A46F60"/>
    <w:rsid w:val="00A47EC3"/>
    <w:rsid w:val="00A51314"/>
    <w:rsid w:val="00A5167F"/>
    <w:rsid w:val="00A5296C"/>
    <w:rsid w:val="00A53CE4"/>
    <w:rsid w:val="00A53FFE"/>
    <w:rsid w:val="00A54238"/>
    <w:rsid w:val="00A5465C"/>
    <w:rsid w:val="00A55402"/>
    <w:rsid w:val="00A56BC5"/>
    <w:rsid w:val="00A56FAD"/>
    <w:rsid w:val="00A57D60"/>
    <w:rsid w:val="00A60A2B"/>
    <w:rsid w:val="00A610AD"/>
    <w:rsid w:val="00A6169F"/>
    <w:rsid w:val="00A61929"/>
    <w:rsid w:val="00A63DE9"/>
    <w:rsid w:val="00A64746"/>
    <w:rsid w:val="00A64C8E"/>
    <w:rsid w:val="00A66214"/>
    <w:rsid w:val="00A66E9A"/>
    <w:rsid w:val="00A66F35"/>
    <w:rsid w:val="00A67252"/>
    <w:rsid w:val="00A674CF"/>
    <w:rsid w:val="00A71076"/>
    <w:rsid w:val="00A71FA6"/>
    <w:rsid w:val="00A73549"/>
    <w:rsid w:val="00A741D4"/>
    <w:rsid w:val="00A74D90"/>
    <w:rsid w:val="00A7712F"/>
    <w:rsid w:val="00A81584"/>
    <w:rsid w:val="00A8263F"/>
    <w:rsid w:val="00A834F7"/>
    <w:rsid w:val="00A835BD"/>
    <w:rsid w:val="00A84F10"/>
    <w:rsid w:val="00A853B1"/>
    <w:rsid w:val="00A85BE7"/>
    <w:rsid w:val="00A90696"/>
    <w:rsid w:val="00A920FC"/>
    <w:rsid w:val="00A93007"/>
    <w:rsid w:val="00A936AF"/>
    <w:rsid w:val="00A940DB"/>
    <w:rsid w:val="00A95252"/>
    <w:rsid w:val="00A962D5"/>
    <w:rsid w:val="00A9648F"/>
    <w:rsid w:val="00A96DCD"/>
    <w:rsid w:val="00AA0B70"/>
    <w:rsid w:val="00AA0BDF"/>
    <w:rsid w:val="00AA1913"/>
    <w:rsid w:val="00AA2C50"/>
    <w:rsid w:val="00AA3568"/>
    <w:rsid w:val="00AA4753"/>
    <w:rsid w:val="00AA4F66"/>
    <w:rsid w:val="00AA568C"/>
    <w:rsid w:val="00AA6B4E"/>
    <w:rsid w:val="00AA7BAE"/>
    <w:rsid w:val="00AB2102"/>
    <w:rsid w:val="00AB2CD9"/>
    <w:rsid w:val="00AB2F35"/>
    <w:rsid w:val="00AB3BEA"/>
    <w:rsid w:val="00AB3C10"/>
    <w:rsid w:val="00AB4C4D"/>
    <w:rsid w:val="00AB5634"/>
    <w:rsid w:val="00AB638E"/>
    <w:rsid w:val="00AC0F77"/>
    <w:rsid w:val="00AC16BC"/>
    <w:rsid w:val="00AC1C48"/>
    <w:rsid w:val="00AC231A"/>
    <w:rsid w:val="00AC35B6"/>
    <w:rsid w:val="00AC4322"/>
    <w:rsid w:val="00AC610E"/>
    <w:rsid w:val="00AC643E"/>
    <w:rsid w:val="00AC6F00"/>
    <w:rsid w:val="00AC7A07"/>
    <w:rsid w:val="00AD118A"/>
    <w:rsid w:val="00AD42F5"/>
    <w:rsid w:val="00AD4877"/>
    <w:rsid w:val="00AD4C31"/>
    <w:rsid w:val="00AD52E1"/>
    <w:rsid w:val="00AD55D2"/>
    <w:rsid w:val="00AD59A5"/>
    <w:rsid w:val="00AD6F42"/>
    <w:rsid w:val="00AD7A93"/>
    <w:rsid w:val="00AD7E02"/>
    <w:rsid w:val="00AE038F"/>
    <w:rsid w:val="00AE0C4C"/>
    <w:rsid w:val="00AE31E1"/>
    <w:rsid w:val="00AE32EA"/>
    <w:rsid w:val="00AE36C7"/>
    <w:rsid w:val="00AE3B3C"/>
    <w:rsid w:val="00AE4518"/>
    <w:rsid w:val="00AE4690"/>
    <w:rsid w:val="00AE49B3"/>
    <w:rsid w:val="00AE5324"/>
    <w:rsid w:val="00AE5424"/>
    <w:rsid w:val="00AF03B5"/>
    <w:rsid w:val="00AF134C"/>
    <w:rsid w:val="00AF1F84"/>
    <w:rsid w:val="00AF26B8"/>
    <w:rsid w:val="00AF3318"/>
    <w:rsid w:val="00AF4CF1"/>
    <w:rsid w:val="00AF51B4"/>
    <w:rsid w:val="00AF5ECE"/>
    <w:rsid w:val="00AF6126"/>
    <w:rsid w:val="00AF73CE"/>
    <w:rsid w:val="00AF7AB1"/>
    <w:rsid w:val="00AF7ADC"/>
    <w:rsid w:val="00B0022E"/>
    <w:rsid w:val="00B00CA0"/>
    <w:rsid w:val="00B016A9"/>
    <w:rsid w:val="00B0213B"/>
    <w:rsid w:val="00B029D5"/>
    <w:rsid w:val="00B03A78"/>
    <w:rsid w:val="00B03DCA"/>
    <w:rsid w:val="00B04D2A"/>
    <w:rsid w:val="00B060EC"/>
    <w:rsid w:val="00B06C8B"/>
    <w:rsid w:val="00B1025C"/>
    <w:rsid w:val="00B10362"/>
    <w:rsid w:val="00B10938"/>
    <w:rsid w:val="00B14294"/>
    <w:rsid w:val="00B1451E"/>
    <w:rsid w:val="00B16DA1"/>
    <w:rsid w:val="00B20F77"/>
    <w:rsid w:val="00B22409"/>
    <w:rsid w:val="00B229F5"/>
    <w:rsid w:val="00B22A6C"/>
    <w:rsid w:val="00B22D8E"/>
    <w:rsid w:val="00B22F80"/>
    <w:rsid w:val="00B238E4"/>
    <w:rsid w:val="00B23BF7"/>
    <w:rsid w:val="00B24121"/>
    <w:rsid w:val="00B26AEA"/>
    <w:rsid w:val="00B277DA"/>
    <w:rsid w:val="00B27F34"/>
    <w:rsid w:val="00B303DF"/>
    <w:rsid w:val="00B31053"/>
    <w:rsid w:val="00B354D7"/>
    <w:rsid w:val="00B356FC"/>
    <w:rsid w:val="00B35E68"/>
    <w:rsid w:val="00B40F6B"/>
    <w:rsid w:val="00B41624"/>
    <w:rsid w:val="00B4221C"/>
    <w:rsid w:val="00B4299C"/>
    <w:rsid w:val="00B42FFA"/>
    <w:rsid w:val="00B43F4D"/>
    <w:rsid w:val="00B44CC1"/>
    <w:rsid w:val="00B4515A"/>
    <w:rsid w:val="00B45AC4"/>
    <w:rsid w:val="00B4611D"/>
    <w:rsid w:val="00B50557"/>
    <w:rsid w:val="00B50593"/>
    <w:rsid w:val="00B513B4"/>
    <w:rsid w:val="00B52A05"/>
    <w:rsid w:val="00B52CF1"/>
    <w:rsid w:val="00B54021"/>
    <w:rsid w:val="00B547F4"/>
    <w:rsid w:val="00B553A4"/>
    <w:rsid w:val="00B55EBC"/>
    <w:rsid w:val="00B56223"/>
    <w:rsid w:val="00B568C7"/>
    <w:rsid w:val="00B5724B"/>
    <w:rsid w:val="00B576EB"/>
    <w:rsid w:val="00B619F1"/>
    <w:rsid w:val="00B61D33"/>
    <w:rsid w:val="00B628AA"/>
    <w:rsid w:val="00B62B92"/>
    <w:rsid w:val="00B6400A"/>
    <w:rsid w:val="00B64FFE"/>
    <w:rsid w:val="00B6615A"/>
    <w:rsid w:val="00B66ADC"/>
    <w:rsid w:val="00B70F22"/>
    <w:rsid w:val="00B71340"/>
    <w:rsid w:val="00B71B7C"/>
    <w:rsid w:val="00B72A15"/>
    <w:rsid w:val="00B73816"/>
    <w:rsid w:val="00B73B8B"/>
    <w:rsid w:val="00B748A5"/>
    <w:rsid w:val="00B7528E"/>
    <w:rsid w:val="00B763EE"/>
    <w:rsid w:val="00B77F9B"/>
    <w:rsid w:val="00B80539"/>
    <w:rsid w:val="00B808A8"/>
    <w:rsid w:val="00B82F07"/>
    <w:rsid w:val="00B83927"/>
    <w:rsid w:val="00B862A6"/>
    <w:rsid w:val="00B8734E"/>
    <w:rsid w:val="00B906B5"/>
    <w:rsid w:val="00B90A72"/>
    <w:rsid w:val="00B90B6F"/>
    <w:rsid w:val="00B93244"/>
    <w:rsid w:val="00B932F5"/>
    <w:rsid w:val="00B9392F"/>
    <w:rsid w:val="00B93D88"/>
    <w:rsid w:val="00B94083"/>
    <w:rsid w:val="00B954B9"/>
    <w:rsid w:val="00B95C23"/>
    <w:rsid w:val="00B95D72"/>
    <w:rsid w:val="00B95E4E"/>
    <w:rsid w:val="00B96BF3"/>
    <w:rsid w:val="00B97022"/>
    <w:rsid w:val="00BA0331"/>
    <w:rsid w:val="00BA06FF"/>
    <w:rsid w:val="00BA0984"/>
    <w:rsid w:val="00BA0AEF"/>
    <w:rsid w:val="00BA200E"/>
    <w:rsid w:val="00BA31E4"/>
    <w:rsid w:val="00BA3F8C"/>
    <w:rsid w:val="00BA4E41"/>
    <w:rsid w:val="00BA5285"/>
    <w:rsid w:val="00BA5EF7"/>
    <w:rsid w:val="00BA642A"/>
    <w:rsid w:val="00BA6998"/>
    <w:rsid w:val="00BA798E"/>
    <w:rsid w:val="00BA7B3E"/>
    <w:rsid w:val="00BB0051"/>
    <w:rsid w:val="00BB0091"/>
    <w:rsid w:val="00BB0C10"/>
    <w:rsid w:val="00BB0DB1"/>
    <w:rsid w:val="00BB1F58"/>
    <w:rsid w:val="00BB2FDA"/>
    <w:rsid w:val="00BB3607"/>
    <w:rsid w:val="00BB402F"/>
    <w:rsid w:val="00BB4310"/>
    <w:rsid w:val="00BB44B8"/>
    <w:rsid w:val="00BB4F4F"/>
    <w:rsid w:val="00BB59DC"/>
    <w:rsid w:val="00BB5DA7"/>
    <w:rsid w:val="00BB5DB8"/>
    <w:rsid w:val="00BB614A"/>
    <w:rsid w:val="00BB6EF4"/>
    <w:rsid w:val="00BB7E2B"/>
    <w:rsid w:val="00BC03D1"/>
    <w:rsid w:val="00BC0CA4"/>
    <w:rsid w:val="00BC2DF9"/>
    <w:rsid w:val="00BC3F23"/>
    <w:rsid w:val="00BC5315"/>
    <w:rsid w:val="00BC5F3A"/>
    <w:rsid w:val="00BD074B"/>
    <w:rsid w:val="00BD0F55"/>
    <w:rsid w:val="00BD1A47"/>
    <w:rsid w:val="00BD2AB9"/>
    <w:rsid w:val="00BD34CA"/>
    <w:rsid w:val="00BD3F4A"/>
    <w:rsid w:val="00BD47F5"/>
    <w:rsid w:val="00BD6163"/>
    <w:rsid w:val="00BD6C3D"/>
    <w:rsid w:val="00BD7D48"/>
    <w:rsid w:val="00BD7E27"/>
    <w:rsid w:val="00BE04E2"/>
    <w:rsid w:val="00BE2271"/>
    <w:rsid w:val="00BE2940"/>
    <w:rsid w:val="00BE36FC"/>
    <w:rsid w:val="00BE3C30"/>
    <w:rsid w:val="00BE55E7"/>
    <w:rsid w:val="00BE7633"/>
    <w:rsid w:val="00BF1050"/>
    <w:rsid w:val="00BF1952"/>
    <w:rsid w:val="00BF20DA"/>
    <w:rsid w:val="00BF2C21"/>
    <w:rsid w:val="00BF3667"/>
    <w:rsid w:val="00BF4F6A"/>
    <w:rsid w:val="00BF576F"/>
    <w:rsid w:val="00BF5E21"/>
    <w:rsid w:val="00BF688E"/>
    <w:rsid w:val="00BF6F04"/>
    <w:rsid w:val="00BF7F66"/>
    <w:rsid w:val="00C00051"/>
    <w:rsid w:val="00C00A9C"/>
    <w:rsid w:val="00C01586"/>
    <w:rsid w:val="00C01C05"/>
    <w:rsid w:val="00C02346"/>
    <w:rsid w:val="00C02421"/>
    <w:rsid w:val="00C024BD"/>
    <w:rsid w:val="00C02E7D"/>
    <w:rsid w:val="00C02EEE"/>
    <w:rsid w:val="00C0362D"/>
    <w:rsid w:val="00C03E38"/>
    <w:rsid w:val="00C04166"/>
    <w:rsid w:val="00C0466F"/>
    <w:rsid w:val="00C0483A"/>
    <w:rsid w:val="00C04B07"/>
    <w:rsid w:val="00C04B82"/>
    <w:rsid w:val="00C05691"/>
    <w:rsid w:val="00C05DAD"/>
    <w:rsid w:val="00C063DF"/>
    <w:rsid w:val="00C0787B"/>
    <w:rsid w:val="00C07B97"/>
    <w:rsid w:val="00C10948"/>
    <w:rsid w:val="00C1111D"/>
    <w:rsid w:val="00C11FBE"/>
    <w:rsid w:val="00C125C0"/>
    <w:rsid w:val="00C147C8"/>
    <w:rsid w:val="00C14958"/>
    <w:rsid w:val="00C14E54"/>
    <w:rsid w:val="00C161C8"/>
    <w:rsid w:val="00C1648C"/>
    <w:rsid w:val="00C16A4B"/>
    <w:rsid w:val="00C17B83"/>
    <w:rsid w:val="00C20312"/>
    <w:rsid w:val="00C20482"/>
    <w:rsid w:val="00C21887"/>
    <w:rsid w:val="00C21B1D"/>
    <w:rsid w:val="00C22CD3"/>
    <w:rsid w:val="00C23FD5"/>
    <w:rsid w:val="00C24157"/>
    <w:rsid w:val="00C2498E"/>
    <w:rsid w:val="00C24FBA"/>
    <w:rsid w:val="00C25700"/>
    <w:rsid w:val="00C25B37"/>
    <w:rsid w:val="00C304EC"/>
    <w:rsid w:val="00C305C1"/>
    <w:rsid w:val="00C318EB"/>
    <w:rsid w:val="00C31D86"/>
    <w:rsid w:val="00C3203F"/>
    <w:rsid w:val="00C324F0"/>
    <w:rsid w:val="00C32C0F"/>
    <w:rsid w:val="00C33317"/>
    <w:rsid w:val="00C33A43"/>
    <w:rsid w:val="00C353C7"/>
    <w:rsid w:val="00C35509"/>
    <w:rsid w:val="00C37529"/>
    <w:rsid w:val="00C40B6A"/>
    <w:rsid w:val="00C4193B"/>
    <w:rsid w:val="00C42BB2"/>
    <w:rsid w:val="00C42CE1"/>
    <w:rsid w:val="00C438AD"/>
    <w:rsid w:val="00C460EC"/>
    <w:rsid w:val="00C462E6"/>
    <w:rsid w:val="00C47123"/>
    <w:rsid w:val="00C47A49"/>
    <w:rsid w:val="00C504C4"/>
    <w:rsid w:val="00C511D5"/>
    <w:rsid w:val="00C517A7"/>
    <w:rsid w:val="00C52506"/>
    <w:rsid w:val="00C526F7"/>
    <w:rsid w:val="00C528F0"/>
    <w:rsid w:val="00C5420B"/>
    <w:rsid w:val="00C5510F"/>
    <w:rsid w:val="00C5562A"/>
    <w:rsid w:val="00C56470"/>
    <w:rsid w:val="00C56D92"/>
    <w:rsid w:val="00C57140"/>
    <w:rsid w:val="00C577FC"/>
    <w:rsid w:val="00C5780B"/>
    <w:rsid w:val="00C578DE"/>
    <w:rsid w:val="00C6071B"/>
    <w:rsid w:val="00C615DB"/>
    <w:rsid w:val="00C626E8"/>
    <w:rsid w:val="00C62DBD"/>
    <w:rsid w:val="00C63FAF"/>
    <w:rsid w:val="00C64204"/>
    <w:rsid w:val="00C642DF"/>
    <w:rsid w:val="00C649DE"/>
    <w:rsid w:val="00C65AD0"/>
    <w:rsid w:val="00C65BD9"/>
    <w:rsid w:val="00C66ABF"/>
    <w:rsid w:val="00C67BA2"/>
    <w:rsid w:val="00C71B6F"/>
    <w:rsid w:val="00C729BB"/>
    <w:rsid w:val="00C731B6"/>
    <w:rsid w:val="00C734A1"/>
    <w:rsid w:val="00C73CA3"/>
    <w:rsid w:val="00C73D2C"/>
    <w:rsid w:val="00C73F88"/>
    <w:rsid w:val="00C741F4"/>
    <w:rsid w:val="00C748A2"/>
    <w:rsid w:val="00C75006"/>
    <w:rsid w:val="00C75480"/>
    <w:rsid w:val="00C7639B"/>
    <w:rsid w:val="00C76C42"/>
    <w:rsid w:val="00C778F8"/>
    <w:rsid w:val="00C816CB"/>
    <w:rsid w:val="00C821C7"/>
    <w:rsid w:val="00C82BCF"/>
    <w:rsid w:val="00C82DF7"/>
    <w:rsid w:val="00C82E08"/>
    <w:rsid w:val="00C8456B"/>
    <w:rsid w:val="00C85F4E"/>
    <w:rsid w:val="00C86D6E"/>
    <w:rsid w:val="00C86E9D"/>
    <w:rsid w:val="00C90572"/>
    <w:rsid w:val="00C92927"/>
    <w:rsid w:val="00C9328A"/>
    <w:rsid w:val="00C940C9"/>
    <w:rsid w:val="00C94357"/>
    <w:rsid w:val="00C95590"/>
    <w:rsid w:val="00C95958"/>
    <w:rsid w:val="00C96977"/>
    <w:rsid w:val="00C97047"/>
    <w:rsid w:val="00C97386"/>
    <w:rsid w:val="00C975B8"/>
    <w:rsid w:val="00CA014E"/>
    <w:rsid w:val="00CA12DF"/>
    <w:rsid w:val="00CA1B4D"/>
    <w:rsid w:val="00CA2EE9"/>
    <w:rsid w:val="00CA3D7F"/>
    <w:rsid w:val="00CA60EE"/>
    <w:rsid w:val="00CA62F7"/>
    <w:rsid w:val="00CA682C"/>
    <w:rsid w:val="00CA68C3"/>
    <w:rsid w:val="00CA6B53"/>
    <w:rsid w:val="00CA6D3F"/>
    <w:rsid w:val="00CA6FA0"/>
    <w:rsid w:val="00CA7A51"/>
    <w:rsid w:val="00CB0A3C"/>
    <w:rsid w:val="00CB0DFB"/>
    <w:rsid w:val="00CB1121"/>
    <w:rsid w:val="00CB1269"/>
    <w:rsid w:val="00CB2BA0"/>
    <w:rsid w:val="00CB30AA"/>
    <w:rsid w:val="00CB3681"/>
    <w:rsid w:val="00CB3A91"/>
    <w:rsid w:val="00CB3B09"/>
    <w:rsid w:val="00CB4C72"/>
    <w:rsid w:val="00CB5FE9"/>
    <w:rsid w:val="00CB6C04"/>
    <w:rsid w:val="00CB7844"/>
    <w:rsid w:val="00CB793B"/>
    <w:rsid w:val="00CC0061"/>
    <w:rsid w:val="00CC0110"/>
    <w:rsid w:val="00CC0152"/>
    <w:rsid w:val="00CC025F"/>
    <w:rsid w:val="00CC0E92"/>
    <w:rsid w:val="00CC0FFE"/>
    <w:rsid w:val="00CC38E3"/>
    <w:rsid w:val="00CC497A"/>
    <w:rsid w:val="00CC51DF"/>
    <w:rsid w:val="00CC5B1B"/>
    <w:rsid w:val="00CC5E54"/>
    <w:rsid w:val="00CC6AC2"/>
    <w:rsid w:val="00CC7384"/>
    <w:rsid w:val="00CC7461"/>
    <w:rsid w:val="00CD24F8"/>
    <w:rsid w:val="00CD4C9A"/>
    <w:rsid w:val="00CD4E7F"/>
    <w:rsid w:val="00CD54C2"/>
    <w:rsid w:val="00CD568C"/>
    <w:rsid w:val="00CD5C00"/>
    <w:rsid w:val="00CD600E"/>
    <w:rsid w:val="00CD6565"/>
    <w:rsid w:val="00CD6F04"/>
    <w:rsid w:val="00CD70AA"/>
    <w:rsid w:val="00CD73F2"/>
    <w:rsid w:val="00CE008A"/>
    <w:rsid w:val="00CE00F4"/>
    <w:rsid w:val="00CE070B"/>
    <w:rsid w:val="00CE0A71"/>
    <w:rsid w:val="00CE3806"/>
    <w:rsid w:val="00CE3B7D"/>
    <w:rsid w:val="00CE5A2F"/>
    <w:rsid w:val="00CE6B57"/>
    <w:rsid w:val="00CE75A9"/>
    <w:rsid w:val="00CE7669"/>
    <w:rsid w:val="00CE7CDB"/>
    <w:rsid w:val="00CF00CC"/>
    <w:rsid w:val="00CF03C7"/>
    <w:rsid w:val="00CF03E6"/>
    <w:rsid w:val="00CF06BA"/>
    <w:rsid w:val="00CF06F3"/>
    <w:rsid w:val="00CF097B"/>
    <w:rsid w:val="00CF1BF2"/>
    <w:rsid w:val="00CF2D43"/>
    <w:rsid w:val="00CF335C"/>
    <w:rsid w:val="00CF3B2D"/>
    <w:rsid w:val="00CF47C4"/>
    <w:rsid w:val="00CF4D96"/>
    <w:rsid w:val="00CF5E1B"/>
    <w:rsid w:val="00CF66CD"/>
    <w:rsid w:val="00CF6B7E"/>
    <w:rsid w:val="00CF737E"/>
    <w:rsid w:val="00CF76F4"/>
    <w:rsid w:val="00CF7B4B"/>
    <w:rsid w:val="00D00FA7"/>
    <w:rsid w:val="00D01423"/>
    <w:rsid w:val="00D01DB1"/>
    <w:rsid w:val="00D02E9A"/>
    <w:rsid w:val="00D03DC5"/>
    <w:rsid w:val="00D04DC4"/>
    <w:rsid w:val="00D054BF"/>
    <w:rsid w:val="00D058D2"/>
    <w:rsid w:val="00D06A1A"/>
    <w:rsid w:val="00D07694"/>
    <w:rsid w:val="00D07F40"/>
    <w:rsid w:val="00D10637"/>
    <w:rsid w:val="00D11959"/>
    <w:rsid w:val="00D11DFA"/>
    <w:rsid w:val="00D127AE"/>
    <w:rsid w:val="00D13405"/>
    <w:rsid w:val="00D14020"/>
    <w:rsid w:val="00D14754"/>
    <w:rsid w:val="00D14E93"/>
    <w:rsid w:val="00D14EBE"/>
    <w:rsid w:val="00D159F0"/>
    <w:rsid w:val="00D178C4"/>
    <w:rsid w:val="00D203F3"/>
    <w:rsid w:val="00D20459"/>
    <w:rsid w:val="00D216FF"/>
    <w:rsid w:val="00D219B2"/>
    <w:rsid w:val="00D21E77"/>
    <w:rsid w:val="00D221B9"/>
    <w:rsid w:val="00D225CD"/>
    <w:rsid w:val="00D2364F"/>
    <w:rsid w:val="00D27AB3"/>
    <w:rsid w:val="00D3039A"/>
    <w:rsid w:val="00D326AC"/>
    <w:rsid w:val="00D3327D"/>
    <w:rsid w:val="00D33A38"/>
    <w:rsid w:val="00D34D97"/>
    <w:rsid w:val="00D3621E"/>
    <w:rsid w:val="00D3751B"/>
    <w:rsid w:val="00D37E11"/>
    <w:rsid w:val="00D407AF"/>
    <w:rsid w:val="00D41653"/>
    <w:rsid w:val="00D42C44"/>
    <w:rsid w:val="00D42D21"/>
    <w:rsid w:val="00D43CE5"/>
    <w:rsid w:val="00D444B4"/>
    <w:rsid w:val="00D4468B"/>
    <w:rsid w:val="00D45CD3"/>
    <w:rsid w:val="00D45CEB"/>
    <w:rsid w:val="00D462DC"/>
    <w:rsid w:val="00D51B5E"/>
    <w:rsid w:val="00D51F67"/>
    <w:rsid w:val="00D520E3"/>
    <w:rsid w:val="00D531F7"/>
    <w:rsid w:val="00D534B9"/>
    <w:rsid w:val="00D54275"/>
    <w:rsid w:val="00D546E3"/>
    <w:rsid w:val="00D54816"/>
    <w:rsid w:val="00D5483A"/>
    <w:rsid w:val="00D54B5F"/>
    <w:rsid w:val="00D55589"/>
    <w:rsid w:val="00D5641A"/>
    <w:rsid w:val="00D56755"/>
    <w:rsid w:val="00D5677A"/>
    <w:rsid w:val="00D5707A"/>
    <w:rsid w:val="00D57202"/>
    <w:rsid w:val="00D600F9"/>
    <w:rsid w:val="00D60BF2"/>
    <w:rsid w:val="00D60D14"/>
    <w:rsid w:val="00D624A9"/>
    <w:rsid w:val="00D627D3"/>
    <w:rsid w:val="00D62DB6"/>
    <w:rsid w:val="00D63229"/>
    <w:rsid w:val="00D63692"/>
    <w:rsid w:val="00D65202"/>
    <w:rsid w:val="00D6528E"/>
    <w:rsid w:val="00D652F9"/>
    <w:rsid w:val="00D655FE"/>
    <w:rsid w:val="00D65677"/>
    <w:rsid w:val="00D668CD"/>
    <w:rsid w:val="00D710C4"/>
    <w:rsid w:val="00D72483"/>
    <w:rsid w:val="00D72BCE"/>
    <w:rsid w:val="00D72F29"/>
    <w:rsid w:val="00D7305B"/>
    <w:rsid w:val="00D73842"/>
    <w:rsid w:val="00D74862"/>
    <w:rsid w:val="00D75124"/>
    <w:rsid w:val="00D75AFA"/>
    <w:rsid w:val="00D76847"/>
    <w:rsid w:val="00D76C71"/>
    <w:rsid w:val="00D77573"/>
    <w:rsid w:val="00D806ED"/>
    <w:rsid w:val="00D80ED3"/>
    <w:rsid w:val="00D81385"/>
    <w:rsid w:val="00D81CED"/>
    <w:rsid w:val="00D8275E"/>
    <w:rsid w:val="00D82A2C"/>
    <w:rsid w:val="00D8530B"/>
    <w:rsid w:val="00D856B3"/>
    <w:rsid w:val="00D864C5"/>
    <w:rsid w:val="00D86881"/>
    <w:rsid w:val="00D87A9D"/>
    <w:rsid w:val="00D87D69"/>
    <w:rsid w:val="00D9168F"/>
    <w:rsid w:val="00D91D03"/>
    <w:rsid w:val="00D921D4"/>
    <w:rsid w:val="00D9353B"/>
    <w:rsid w:val="00D9398E"/>
    <w:rsid w:val="00D953AC"/>
    <w:rsid w:val="00D979EE"/>
    <w:rsid w:val="00DA07B7"/>
    <w:rsid w:val="00DA1219"/>
    <w:rsid w:val="00DA2A68"/>
    <w:rsid w:val="00DA368A"/>
    <w:rsid w:val="00DA4493"/>
    <w:rsid w:val="00DA48ED"/>
    <w:rsid w:val="00DA57C8"/>
    <w:rsid w:val="00DA59D4"/>
    <w:rsid w:val="00DA62E6"/>
    <w:rsid w:val="00DA6B71"/>
    <w:rsid w:val="00DA6BA6"/>
    <w:rsid w:val="00DA7776"/>
    <w:rsid w:val="00DB08F1"/>
    <w:rsid w:val="00DB1FF2"/>
    <w:rsid w:val="00DB2D9E"/>
    <w:rsid w:val="00DB2EA7"/>
    <w:rsid w:val="00DB35B5"/>
    <w:rsid w:val="00DB365A"/>
    <w:rsid w:val="00DB37E2"/>
    <w:rsid w:val="00DB3BE8"/>
    <w:rsid w:val="00DB45EE"/>
    <w:rsid w:val="00DB4E66"/>
    <w:rsid w:val="00DB640C"/>
    <w:rsid w:val="00DB6C1A"/>
    <w:rsid w:val="00DC008E"/>
    <w:rsid w:val="00DC053D"/>
    <w:rsid w:val="00DC173F"/>
    <w:rsid w:val="00DC2384"/>
    <w:rsid w:val="00DC2E8C"/>
    <w:rsid w:val="00DC432D"/>
    <w:rsid w:val="00DC456E"/>
    <w:rsid w:val="00DC493B"/>
    <w:rsid w:val="00DC5436"/>
    <w:rsid w:val="00DC6204"/>
    <w:rsid w:val="00DC64F8"/>
    <w:rsid w:val="00DC707A"/>
    <w:rsid w:val="00DD0B07"/>
    <w:rsid w:val="00DD12D3"/>
    <w:rsid w:val="00DD1C07"/>
    <w:rsid w:val="00DD244E"/>
    <w:rsid w:val="00DD2D1A"/>
    <w:rsid w:val="00DD31E4"/>
    <w:rsid w:val="00DD48A7"/>
    <w:rsid w:val="00DD5F75"/>
    <w:rsid w:val="00DD7035"/>
    <w:rsid w:val="00DD7A14"/>
    <w:rsid w:val="00DE0A10"/>
    <w:rsid w:val="00DE13FF"/>
    <w:rsid w:val="00DE1DA6"/>
    <w:rsid w:val="00DE210C"/>
    <w:rsid w:val="00DE3E64"/>
    <w:rsid w:val="00DE3F83"/>
    <w:rsid w:val="00DE64A7"/>
    <w:rsid w:val="00DE6A30"/>
    <w:rsid w:val="00DE7A4B"/>
    <w:rsid w:val="00DE7AC4"/>
    <w:rsid w:val="00DE7AC7"/>
    <w:rsid w:val="00DF0B6E"/>
    <w:rsid w:val="00DF0C5B"/>
    <w:rsid w:val="00DF0CBB"/>
    <w:rsid w:val="00DF107C"/>
    <w:rsid w:val="00DF15F1"/>
    <w:rsid w:val="00DF1DD1"/>
    <w:rsid w:val="00DF398F"/>
    <w:rsid w:val="00DF44E8"/>
    <w:rsid w:val="00DF4E4F"/>
    <w:rsid w:val="00DF547D"/>
    <w:rsid w:val="00DF59B6"/>
    <w:rsid w:val="00DF6C76"/>
    <w:rsid w:val="00DF6E5C"/>
    <w:rsid w:val="00DF71E6"/>
    <w:rsid w:val="00DF73AA"/>
    <w:rsid w:val="00E00191"/>
    <w:rsid w:val="00E00214"/>
    <w:rsid w:val="00E03017"/>
    <w:rsid w:val="00E031A2"/>
    <w:rsid w:val="00E03C93"/>
    <w:rsid w:val="00E0472B"/>
    <w:rsid w:val="00E05982"/>
    <w:rsid w:val="00E0601B"/>
    <w:rsid w:val="00E07489"/>
    <w:rsid w:val="00E0785D"/>
    <w:rsid w:val="00E10511"/>
    <w:rsid w:val="00E11364"/>
    <w:rsid w:val="00E119EF"/>
    <w:rsid w:val="00E13A7D"/>
    <w:rsid w:val="00E149BF"/>
    <w:rsid w:val="00E163FB"/>
    <w:rsid w:val="00E17FBE"/>
    <w:rsid w:val="00E20139"/>
    <w:rsid w:val="00E20B88"/>
    <w:rsid w:val="00E20C4E"/>
    <w:rsid w:val="00E22E65"/>
    <w:rsid w:val="00E23385"/>
    <w:rsid w:val="00E23E7D"/>
    <w:rsid w:val="00E2506F"/>
    <w:rsid w:val="00E257DA"/>
    <w:rsid w:val="00E26F8C"/>
    <w:rsid w:val="00E2717A"/>
    <w:rsid w:val="00E3098F"/>
    <w:rsid w:val="00E30CA0"/>
    <w:rsid w:val="00E3106A"/>
    <w:rsid w:val="00E319D9"/>
    <w:rsid w:val="00E32633"/>
    <w:rsid w:val="00E327A6"/>
    <w:rsid w:val="00E32C91"/>
    <w:rsid w:val="00E3367D"/>
    <w:rsid w:val="00E339F2"/>
    <w:rsid w:val="00E33A04"/>
    <w:rsid w:val="00E36821"/>
    <w:rsid w:val="00E36AF6"/>
    <w:rsid w:val="00E37EE2"/>
    <w:rsid w:val="00E40264"/>
    <w:rsid w:val="00E40C73"/>
    <w:rsid w:val="00E424AE"/>
    <w:rsid w:val="00E43712"/>
    <w:rsid w:val="00E45EF3"/>
    <w:rsid w:val="00E469CF"/>
    <w:rsid w:val="00E4732A"/>
    <w:rsid w:val="00E505C3"/>
    <w:rsid w:val="00E50DC7"/>
    <w:rsid w:val="00E51314"/>
    <w:rsid w:val="00E514AE"/>
    <w:rsid w:val="00E521C5"/>
    <w:rsid w:val="00E521EE"/>
    <w:rsid w:val="00E5270A"/>
    <w:rsid w:val="00E52757"/>
    <w:rsid w:val="00E53880"/>
    <w:rsid w:val="00E53974"/>
    <w:rsid w:val="00E53B49"/>
    <w:rsid w:val="00E55F0C"/>
    <w:rsid w:val="00E561C1"/>
    <w:rsid w:val="00E563DB"/>
    <w:rsid w:val="00E56722"/>
    <w:rsid w:val="00E56EE3"/>
    <w:rsid w:val="00E57479"/>
    <w:rsid w:val="00E57A8B"/>
    <w:rsid w:val="00E624C9"/>
    <w:rsid w:val="00E62672"/>
    <w:rsid w:val="00E628C1"/>
    <w:rsid w:val="00E63932"/>
    <w:rsid w:val="00E649C2"/>
    <w:rsid w:val="00E6500E"/>
    <w:rsid w:val="00E65B83"/>
    <w:rsid w:val="00E67BE9"/>
    <w:rsid w:val="00E67CBE"/>
    <w:rsid w:val="00E704D8"/>
    <w:rsid w:val="00E71444"/>
    <w:rsid w:val="00E71D13"/>
    <w:rsid w:val="00E72035"/>
    <w:rsid w:val="00E72073"/>
    <w:rsid w:val="00E72DA2"/>
    <w:rsid w:val="00E768A0"/>
    <w:rsid w:val="00E7726C"/>
    <w:rsid w:val="00E77870"/>
    <w:rsid w:val="00E80573"/>
    <w:rsid w:val="00E82C70"/>
    <w:rsid w:val="00E856A4"/>
    <w:rsid w:val="00E857AE"/>
    <w:rsid w:val="00E857E1"/>
    <w:rsid w:val="00E860A4"/>
    <w:rsid w:val="00E8685B"/>
    <w:rsid w:val="00E86CF0"/>
    <w:rsid w:val="00E87347"/>
    <w:rsid w:val="00E9006C"/>
    <w:rsid w:val="00E907EA"/>
    <w:rsid w:val="00E90A95"/>
    <w:rsid w:val="00E9234A"/>
    <w:rsid w:val="00E92A7C"/>
    <w:rsid w:val="00E92B97"/>
    <w:rsid w:val="00E93FC8"/>
    <w:rsid w:val="00E9425B"/>
    <w:rsid w:val="00E942A8"/>
    <w:rsid w:val="00E94407"/>
    <w:rsid w:val="00E94BDC"/>
    <w:rsid w:val="00E95169"/>
    <w:rsid w:val="00E95277"/>
    <w:rsid w:val="00EA24C9"/>
    <w:rsid w:val="00EA26F9"/>
    <w:rsid w:val="00EA306B"/>
    <w:rsid w:val="00EA34AE"/>
    <w:rsid w:val="00EA3B7D"/>
    <w:rsid w:val="00EA4EF3"/>
    <w:rsid w:val="00EA4FDF"/>
    <w:rsid w:val="00EA5381"/>
    <w:rsid w:val="00EA7B71"/>
    <w:rsid w:val="00EA7B81"/>
    <w:rsid w:val="00EB0EDD"/>
    <w:rsid w:val="00EB1ACF"/>
    <w:rsid w:val="00EB3A84"/>
    <w:rsid w:val="00EB3FAE"/>
    <w:rsid w:val="00EB5406"/>
    <w:rsid w:val="00EB5D4E"/>
    <w:rsid w:val="00EB64B5"/>
    <w:rsid w:val="00EB7508"/>
    <w:rsid w:val="00EC03A2"/>
    <w:rsid w:val="00EC0735"/>
    <w:rsid w:val="00EC0D13"/>
    <w:rsid w:val="00EC1741"/>
    <w:rsid w:val="00EC1FBF"/>
    <w:rsid w:val="00EC2E8F"/>
    <w:rsid w:val="00EC2F71"/>
    <w:rsid w:val="00EC40F1"/>
    <w:rsid w:val="00EC4AA8"/>
    <w:rsid w:val="00EC5113"/>
    <w:rsid w:val="00EC5496"/>
    <w:rsid w:val="00EC61C9"/>
    <w:rsid w:val="00EC6BE9"/>
    <w:rsid w:val="00EC6DD0"/>
    <w:rsid w:val="00EC6FC9"/>
    <w:rsid w:val="00EC740A"/>
    <w:rsid w:val="00EC77D8"/>
    <w:rsid w:val="00ED03D9"/>
    <w:rsid w:val="00ED196A"/>
    <w:rsid w:val="00ED1B43"/>
    <w:rsid w:val="00ED2879"/>
    <w:rsid w:val="00ED290C"/>
    <w:rsid w:val="00ED3645"/>
    <w:rsid w:val="00ED40E6"/>
    <w:rsid w:val="00ED42B6"/>
    <w:rsid w:val="00ED5D44"/>
    <w:rsid w:val="00ED6023"/>
    <w:rsid w:val="00ED7D4C"/>
    <w:rsid w:val="00ED7EF5"/>
    <w:rsid w:val="00EE03B4"/>
    <w:rsid w:val="00EE0A61"/>
    <w:rsid w:val="00EE1801"/>
    <w:rsid w:val="00EE1B36"/>
    <w:rsid w:val="00EE27FA"/>
    <w:rsid w:val="00EE31DF"/>
    <w:rsid w:val="00EE4597"/>
    <w:rsid w:val="00EE56FA"/>
    <w:rsid w:val="00EE5BD7"/>
    <w:rsid w:val="00EE5C84"/>
    <w:rsid w:val="00EE5F2F"/>
    <w:rsid w:val="00EE5FAF"/>
    <w:rsid w:val="00EE647C"/>
    <w:rsid w:val="00EE659F"/>
    <w:rsid w:val="00EE67F4"/>
    <w:rsid w:val="00EE67FA"/>
    <w:rsid w:val="00EE6DB8"/>
    <w:rsid w:val="00EE7DA0"/>
    <w:rsid w:val="00EF01FA"/>
    <w:rsid w:val="00EF1127"/>
    <w:rsid w:val="00EF1F67"/>
    <w:rsid w:val="00EF3414"/>
    <w:rsid w:val="00EF3D53"/>
    <w:rsid w:val="00EF4AD0"/>
    <w:rsid w:val="00EF5E17"/>
    <w:rsid w:val="00EF6556"/>
    <w:rsid w:val="00EF6A81"/>
    <w:rsid w:val="00F00016"/>
    <w:rsid w:val="00F001F3"/>
    <w:rsid w:val="00F02484"/>
    <w:rsid w:val="00F02D9C"/>
    <w:rsid w:val="00F03BC1"/>
    <w:rsid w:val="00F04038"/>
    <w:rsid w:val="00F045AA"/>
    <w:rsid w:val="00F0485C"/>
    <w:rsid w:val="00F05A98"/>
    <w:rsid w:val="00F06100"/>
    <w:rsid w:val="00F0712F"/>
    <w:rsid w:val="00F073D7"/>
    <w:rsid w:val="00F10630"/>
    <w:rsid w:val="00F10737"/>
    <w:rsid w:val="00F10919"/>
    <w:rsid w:val="00F10F09"/>
    <w:rsid w:val="00F117D7"/>
    <w:rsid w:val="00F11FE3"/>
    <w:rsid w:val="00F121AB"/>
    <w:rsid w:val="00F133B1"/>
    <w:rsid w:val="00F13629"/>
    <w:rsid w:val="00F13DB7"/>
    <w:rsid w:val="00F140A0"/>
    <w:rsid w:val="00F152C5"/>
    <w:rsid w:val="00F1622D"/>
    <w:rsid w:val="00F1767E"/>
    <w:rsid w:val="00F204BA"/>
    <w:rsid w:val="00F2054A"/>
    <w:rsid w:val="00F20841"/>
    <w:rsid w:val="00F21728"/>
    <w:rsid w:val="00F22656"/>
    <w:rsid w:val="00F22C89"/>
    <w:rsid w:val="00F22F10"/>
    <w:rsid w:val="00F232D5"/>
    <w:rsid w:val="00F23AFF"/>
    <w:rsid w:val="00F23F3B"/>
    <w:rsid w:val="00F267E1"/>
    <w:rsid w:val="00F27F44"/>
    <w:rsid w:val="00F27F63"/>
    <w:rsid w:val="00F30808"/>
    <w:rsid w:val="00F32171"/>
    <w:rsid w:val="00F3243E"/>
    <w:rsid w:val="00F33376"/>
    <w:rsid w:val="00F33D04"/>
    <w:rsid w:val="00F34745"/>
    <w:rsid w:val="00F34E4F"/>
    <w:rsid w:val="00F358A2"/>
    <w:rsid w:val="00F369DC"/>
    <w:rsid w:val="00F37346"/>
    <w:rsid w:val="00F37C43"/>
    <w:rsid w:val="00F41D03"/>
    <w:rsid w:val="00F43336"/>
    <w:rsid w:val="00F433F8"/>
    <w:rsid w:val="00F4366E"/>
    <w:rsid w:val="00F4435B"/>
    <w:rsid w:val="00F4501D"/>
    <w:rsid w:val="00F45D30"/>
    <w:rsid w:val="00F45E93"/>
    <w:rsid w:val="00F46EDA"/>
    <w:rsid w:val="00F46F42"/>
    <w:rsid w:val="00F46FDC"/>
    <w:rsid w:val="00F47673"/>
    <w:rsid w:val="00F5239A"/>
    <w:rsid w:val="00F52802"/>
    <w:rsid w:val="00F53486"/>
    <w:rsid w:val="00F53ECC"/>
    <w:rsid w:val="00F5434E"/>
    <w:rsid w:val="00F55287"/>
    <w:rsid w:val="00F565BF"/>
    <w:rsid w:val="00F56625"/>
    <w:rsid w:val="00F56953"/>
    <w:rsid w:val="00F570A7"/>
    <w:rsid w:val="00F57535"/>
    <w:rsid w:val="00F5781A"/>
    <w:rsid w:val="00F6064A"/>
    <w:rsid w:val="00F606E0"/>
    <w:rsid w:val="00F609CB"/>
    <w:rsid w:val="00F60CDA"/>
    <w:rsid w:val="00F61304"/>
    <w:rsid w:val="00F621DB"/>
    <w:rsid w:val="00F62222"/>
    <w:rsid w:val="00F6248E"/>
    <w:rsid w:val="00F6322C"/>
    <w:rsid w:val="00F6416F"/>
    <w:rsid w:val="00F64557"/>
    <w:rsid w:val="00F65394"/>
    <w:rsid w:val="00F6598B"/>
    <w:rsid w:val="00F659D9"/>
    <w:rsid w:val="00F65AE4"/>
    <w:rsid w:val="00F65B30"/>
    <w:rsid w:val="00F65CDB"/>
    <w:rsid w:val="00F66DD6"/>
    <w:rsid w:val="00F6703C"/>
    <w:rsid w:val="00F7198C"/>
    <w:rsid w:val="00F72364"/>
    <w:rsid w:val="00F724C8"/>
    <w:rsid w:val="00F728E9"/>
    <w:rsid w:val="00F74FC7"/>
    <w:rsid w:val="00F7573E"/>
    <w:rsid w:val="00F76604"/>
    <w:rsid w:val="00F769DA"/>
    <w:rsid w:val="00F7736B"/>
    <w:rsid w:val="00F77B43"/>
    <w:rsid w:val="00F8296D"/>
    <w:rsid w:val="00F831CC"/>
    <w:rsid w:val="00F83ACA"/>
    <w:rsid w:val="00F83F3A"/>
    <w:rsid w:val="00F841B4"/>
    <w:rsid w:val="00F842B7"/>
    <w:rsid w:val="00F84316"/>
    <w:rsid w:val="00F84BE5"/>
    <w:rsid w:val="00F84DF9"/>
    <w:rsid w:val="00F856EC"/>
    <w:rsid w:val="00F866BF"/>
    <w:rsid w:val="00F86AE7"/>
    <w:rsid w:val="00F86D96"/>
    <w:rsid w:val="00F8736A"/>
    <w:rsid w:val="00F87393"/>
    <w:rsid w:val="00F90656"/>
    <w:rsid w:val="00F92A05"/>
    <w:rsid w:val="00F92B40"/>
    <w:rsid w:val="00F935EE"/>
    <w:rsid w:val="00F942B3"/>
    <w:rsid w:val="00F94CFC"/>
    <w:rsid w:val="00F95936"/>
    <w:rsid w:val="00F96780"/>
    <w:rsid w:val="00F96EB0"/>
    <w:rsid w:val="00F96FCA"/>
    <w:rsid w:val="00FA2488"/>
    <w:rsid w:val="00FA2A1A"/>
    <w:rsid w:val="00FA31F2"/>
    <w:rsid w:val="00FA3D92"/>
    <w:rsid w:val="00FA68D9"/>
    <w:rsid w:val="00FA6987"/>
    <w:rsid w:val="00FA7731"/>
    <w:rsid w:val="00FB0DEE"/>
    <w:rsid w:val="00FB13D2"/>
    <w:rsid w:val="00FB13FF"/>
    <w:rsid w:val="00FB1D37"/>
    <w:rsid w:val="00FB3251"/>
    <w:rsid w:val="00FB3398"/>
    <w:rsid w:val="00FB4841"/>
    <w:rsid w:val="00FB5032"/>
    <w:rsid w:val="00FB5179"/>
    <w:rsid w:val="00FB51DE"/>
    <w:rsid w:val="00FB55C5"/>
    <w:rsid w:val="00FB6057"/>
    <w:rsid w:val="00FB792D"/>
    <w:rsid w:val="00FB7CC9"/>
    <w:rsid w:val="00FC0404"/>
    <w:rsid w:val="00FC131F"/>
    <w:rsid w:val="00FC1582"/>
    <w:rsid w:val="00FC2BC0"/>
    <w:rsid w:val="00FC3CDE"/>
    <w:rsid w:val="00FC3F55"/>
    <w:rsid w:val="00FC58D3"/>
    <w:rsid w:val="00FC6293"/>
    <w:rsid w:val="00FC6F8C"/>
    <w:rsid w:val="00FC76E0"/>
    <w:rsid w:val="00FC771A"/>
    <w:rsid w:val="00FD07D1"/>
    <w:rsid w:val="00FD0B02"/>
    <w:rsid w:val="00FD0E39"/>
    <w:rsid w:val="00FD1A24"/>
    <w:rsid w:val="00FD1C75"/>
    <w:rsid w:val="00FD2FE3"/>
    <w:rsid w:val="00FD3347"/>
    <w:rsid w:val="00FD3B36"/>
    <w:rsid w:val="00FD3FD9"/>
    <w:rsid w:val="00FD47C0"/>
    <w:rsid w:val="00FD4C48"/>
    <w:rsid w:val="00FD6253"/>
    <w:rsid w:val="00FD6D47"/>
    <w:rsid w:val="00FD7B4B"/>
    <w:rsid w:val="00FE22C2"/>
    <w:rsid w:val="00FE2DF0"/>
    <w:rsid w:val="00FE3D8A"/>
    <w:rsid w:val="00FE4A30"/>
    <w:rsid w:val="00FE4BDA"/>
    <w:rsid w:val="00FE5B06"/>
    <w:rsid w:val="00FE5BDC"/>
    <w:rsid w:val="00FE65AA"/>
    <w:rsid w:val="00FE711F"/>
    <w:rsid w:val="00FE74E0"/>
    <w:rsid w:val="00FE75BA"/>
    <w:rsid w:val="00FF094F"/>
    <w:rsid w:val="00FF1158"/>
    <w:rsid w:val="00FF28F6"/>
    <w:rsid w:val="00FF2C40"/>
    <w:rsid w:val="00FF4285"/>
    <w:rsid w:val="00FF59EB"/>
    <w:rsid w:val="00FF5A64"/>
    <w:rsid w:val="00FF7E34"/>
    <w:rsid w:val="02F35083"/>
    <w:rsid w:val="02FD00B3"/>
    <w:rsid w:val="03921921"/>
    <w:rsid w:val="04953362"/>
    <w:rsid w:val="04F1602D"/>
    <w:rsid w:val="05F2486A"/>
    <w:rsid w:val="07CF0453"/>
    <w:rsid w:val="08A2148D"/>
    <w:rsid w:val="08FF47D0"/>
    <w:rsid w:val="09827F85"/>
    <w:rsid w:val="0A785946"/>
    <w:rsid w:val="0ADE13F9"/>
    <w:rsid w:val="0C452458"/>
    <w:rsid w:val="0F9B1BCF"/>
    <w:rsid w:val="100E5AC5"/>
    <w:rsid w:val="11B825C2"/>
    <w:rsid w:val="11BA0B30"/>
    <w:rsid w:val="14FC6A98"/>
    <w:rsid w:val="14FD6E6A"/>
    <w:rsid w:val="15032D3F"/>
    <w:rsid w:val="15B35333"/>
    <w:rsid w:val="15C003F1"/>
    <w:rsid w:val="15F507F6"/>
    <w:rsid w:val="163356B4"/>
    <w:rsid w:val="16357696"/>
    <w:rsid w:val="163D1411"/>
    <w:rsid w:val="16506A93"/>
    <w:rsid w:val="16E36F0D"/>
    <w:rsid w:val="17CB68B5"/>
    <w:rsid w:val="183407C6"/>
    <w:rsid w:val="18CE364A"/>
    <w:rsid w:val="193C0F05"/>
    <w:rsid w:val="195D5442"/>
    <w:rsid w:val="19CF3FED"/>
    <w:rsid w:val="19D0538B"/>
    <w:rsid w:val="1AA07238"/>
    <w:rsid w:val="1C14511B"/>
    <w:rsid w:val="1C9F3699"/>
    <w:rsid w:val="1CDA1322"/>
    <w:rsid w:val="1D6C5058"/>
    <w:rsid w:val="1DC61516"/>
    <w:rsid w:val="1FF9755A"/>
    <w:rsid w:val="20AC25C1"/>
    <w:rsid w:val="21A20CBE"/>
    <w:rsid w:val="22CE340D"/>
    <w:rsid w:val="27515E5E"/>
    <w:rsid w:val="279D0A68"/>
    <w:rsid w:val="284B1462"/>
    <w:rsid w:val="29426F64"/>
    <w:rsid w:val="29F26835"/>
    <w:rsid w:val="2A63632F"/>
    <w:rsid w:val="2C9E2D1B"/>
    <w:rsid w:val="2CC20D04"/>
    <w:rsid w:val="2E9276D4"/>
    <w:rsid w:val="2F090DCE"/>
    <w:rsid w:val="31077241"/>
    <w:rsid w:val="318D6183"/>
    <w:rsid w:val="31EC6A65"/>
    <w:rsid w:val="31F750DA"/>
    <w:rsid w:val="3294231F"/>
    <w:rsid w:val="340026B4"/>
    <w:rsid w:val="35895F84"/>
    <w:rsid w:val="36B62149"/>
    <w:rsid w:val="36C44B56"/>
    <w:rsid w:val="36E57D6F"/>
    <w:rsid w:val="3711263E"/>
    <w:rsid w:val="37887199"/>
    <w:rsid w:val="37FC1330"/>
    <w:rsid w:val="389955D3"/>
    <w:rsid w:val="39EB15F6"/>
    <w:rsid w:val="3A2F2D8A"/>
    <w:rsid w:val="3A503766"/>
    <w:rsid w:val="3ADA324C"/>
    <w:rsid w:val="3B2B612B"/>
    <w:rsid w:val="3DB97B66"/>
    <w:rsid w:val="3DFD0DD7"/>
    <w:rsid w:val="3E546714"/>
    <w:rsid w:val="40600AEA"/>
    <w:rsid w:val="40996EFA"/>
    <w:rsid w:val="42600BE3"/>
    <w:rsid w:val="431D2CEE"/>
    <w:rsid w:val="434879E9"/>
    <w:rsid w:val="43601664"/>
    <w:rsid w:val="439E6416"/>
    <w:rsid w:val="44677C48"/>
    <w:rsid w:val="44C70266"/>
    <w:rsid w:val="459F11F3"/>
    <w:rsid w:val="462224C8"/>
    <w:rsid w:val="46A42065"/>
    <w:rsid w:val="46EE1561"/>
    <w:rsid w:val="471173C9"/>
    <w:rsid w:val="47301CD7"/>
    <w:rsid w:val="473C0FB3"/>
    <w:rsid w:val="47B54AED"/>
    <w:rsid w:val="48FE0D7C"/>
    <w:rsid w:val="49F13E59"/>
    <w:rsid w:val="4A5B6415"/>
    <w:rsid w:val="4B2D6CD7"/>
    <w:rsid w:val="4DA13778"/>
    <w:rsid w:val="4DDC73ED"/>
    <w:rsid w:val="4DEA26AE"/>
    <w:rsid w:val="4F2A636E"/>
    <w:rsid w:val="4F9E4ECD"/>
    <w:rsid w:val="4FA1760C"/>
    <w:rsid w:val="500720B3"/>
    <w:rsid w:val="51AD14AF"/>
    <w:rsid w:val="51FD5467"/>
    <w:rsid w:val="528D5B89"/>
    <w:rsid w:val="53881336"/>
    <w:rsid w:val="53D37795"/>
    <w:rsid w:val="56EE1729"/>
    <w:rsid w:val="57BB1798"/>
    <w:rsid w:val="57C975EE"/>
    <w:rsid w:val="58130F65"/>
    <w:rsid w:val="58263453"/>
    <w:rsid w:val="589945C2"/>
    <w:rsid w:val="58F62603"/>
    <w:rsid w:val="596D4F19"/>
    <w:rsid w:val="59D06039"/>
    <w:rsid w:val="5A44488E"/>
    <w:rsid w:val="5C5E3BD8"/>
    <w:rsid w:val="5C65767E"/>
    <w:rsid w:val="5D1E64FE"/>
    <w:rsid w:val="5F3B6A30"/>
    <w:rsid w:val="60C80D41"/>
    <w:rsid w:val="61721EBC"/>
    <w:rsid w:val="617774BE"/>
    <w:rsid w:val="61FF3044"/>
    <w:rsid w:val="62B16066"/>
    <w:rsid w:val="641C6BFF"/>
    <w:rsid w:val="658A5A7E"/>
    <w:rsid w:val="666D18B1"/>
    <w:rsid w:val="680D350F"/>
    <w:rsid w:val="682A3610"/>
    <w:rsid w:val="68957C7C"/>
    <w:rsid w:val="69701DAD"/>
    <w:rsid w:val="69AD4B56"/>
    <w:rsid w:val="6A756EE7"/>
    <w:rsid w:val="6B16314B"/>
    <w:rsid w:val="6BED63A5"/>
    <w:rsid w:val="6C055370"/>
    <w:rsid w:val="6D36190F"/>
    <w:rsid w:val="6D3818E0"/>
    <w:rsid w:val="6D4229C4"/>
    <w:rsid w:val="6E50016C"/>
    <w:rsid w:val="6F934002"/>
    <w:rsid w:val="70755A54"/>
    <w:rsid w:val="70ED1688"/>
    <w:rsid w:val="73EF4144"/>
    <w:rsid w:val="742F0223"/>
    <w:rsid w:val="76E928A9"/>
    <w:rsid w:val="77AF06AC"/>
    <w:rsid w:val="77D73837"/>
    <w:rsid w:val="77EA27DF"/>
    <w:rsid w:val="785C1906"/>
    <w:rsid w:val="788A62E2"/>
    <w:rsid w:val="790F1261"/>
    <w:rsid w:val="7960726C"/>
    <w:rsid w:val="7A0E5443"/>
    <w:rsid w:val="7A3E0542"/>
    <w:rsid w:val="7AB67A1D"/>
    <w:rsid w:val="7C4023B3"/>
    <w:rsid w:val="7C6D4899"/>
    <w:rsid w:val="7C907B05"/>
    <w:rsid w:val="7CFE4D7A"/>
    <w:rsid w:val="7D454B19"/>
    <w:rsid w:val="7EE90756"/>
    <w:rsid w:val="7F1B2F3D"/>
    <w:rsid w:val="7F853C81"/>
    <w:rsid w:val="7FA279DB"/>
    <w:rsid w:val="7FEE13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1C13A286"/>
  <w15:docId w15:val="{8AF65394-B13F-4BA3-96AD-39740ACB4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qFormat="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qFormat="1"/>
    <w:lsdException w:name="HTML Address" w:semiHidden="1" w:unhideWhenUsed="1" w:qFormat="1"/>
    <w:lsdException w:name="HTML Cite" w:semiHidden="1" w:unhideWhenUsed="1" w:qFormat="1"/>
    <w:lsdException w:name="HTML Code" w:semiHidden="1" w:unhideWhenUsed="1" w:qFormat="1"/>
    <w:lsdException w:name="HTML Definition" w:semiHidden="1" w:unhideWhenUsed="1" w:qFormat="1"/>
    <w:lsdException w:name="HTML Keyboard" w:semiHidden="1" w:unhideWhenUsed="1" w:qFormat="1"/>
    <w:lsdException w:name="HTML Preformatted" w:semiHidden="1" w:unhideWhenUsed="1" w:qFormat="1"/>
    <w:lsdException w:name="HTML Sample" w:semiHidden="1" w:unhideWhenUsed="1" w:qFormat="1"/>
    <w:lsdException w:name="HTML Typewriter" w:semiHidden="1" w:unhideWhenUsed="1" w:qFormat="1"/>
    <w:lsdException w:name="HTML Variable" w:semiHidden="1" w:unhideWhenUsed="1" w:qFormat="1"/>
    <w:lsdException w:name="Normal Table" w:semiHidden="1" w:uiPriority="99" w:unhideWhenUsed="1" w:qFormat="1"/>
    <w:lsdException w:name="annotation subject" w:semiHidden="1" w:unhideWhenUsed="1" w:qFormat="1"/>
    <w:lsdException w:name="No List" w:semiHidden="1"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f8">
    <w:name w:val="Normal"/>
    <w:qFormat/>
    <w:pPr>
      <w:widowControl w:val="0"/>
      <w:jc w:val="both"/>
    </w:pPr>
    <w:rPr>
      <w:kern w:val="2"/>
      <w:sz w:val="21"/>
      <w:szCs w:val="24"/>
    </w:rPr>
  </w:style>
  <w:style w:type="paragraph" w:styleId="11">
    <w:name w:val="heading 1"/>
    <w:basedOn w:val="af8"/>
    <w:next w:val="af8"/>
    <w:link w:val="12"/>
    <w:qFormat/>
    <w:pPr>
      <w:keepNext/>
      <w:keepLines/>
      <w:spacing w:before="340" w:after="330" w:line="578" w:lineRule="auto"/>
      <w:outlineLvl w:val="0"/>
    </w:pPr>
    <w:rPr>
      <w:b/>
      <w:bCs/>
      <w:kern w:val="44"/>
      <w:sz w:val="44"/>
      <w:szCs w:val="44"/>
    </w:rPr>
  </w:style>
  <w:style w:type="paragraph" w:styleId="20">
    <w:name w:val="heading 2"/>
    <w:basedOn w:val="af8"/>
    <w:next w:val="af8"/>
    <w:link w:val="21"/>
    <w:uiPriority w:val="9"/>
    <w:qFormat/>
    <w:pPr>
      <w:keepNext/>
      <w:keepLines/>
      <w:spacing w:before="260" w:after="260" w:line="416" w:lineRule="auto"/>
      <w:outlineLvl w:val="1"/>
    </w:pPr>
    <w:rPr>
      <w:rFonts w:ascii="Arial" w:eastAsia="黑体" w:hAnsi="Arial"/>
      <w:b/>
      <w:bCs/>
      <w:sz w:val="32"/>
      <w:szCs w:val="32"/>
    </w:rPr>
  </w:style>
  <w:style w:type="paragraph" w:styleId="30">
    <w:name w:val="heading 3"/>
    <w:basedOn w:val="af8"/>
    <w:next w:val="af8"/>
    <w:link w:val="31"/>
    <w:qFormat/>
    <w:pPr>
      <w:keepNext/>
      <w:keepLines/>
      <w:spacing w:before="260" w:after="260" w:line="416" w:lineRule="auto"/>
      <w:outlineLvl w:val="2"/>
    </w:pPr>
    <w:rPr>
      <w:b/>
      <w:bCs/>
      <w:sz w:val="32"/>
      <w:szCs w:val="32"/>
    </w:rPr>
  </w:style>
  <w:style w:type="paragraph" w:styleId="4">
    <w:name w:val="heading 4"/>
    <w:basedOn w:val="af8"/>
    <w:next w:val="af8"/>
    <w:link w:val="40"/>
    <w:qFormat/>
    <w:pPr>
      <w:keepNext/>
      <w:keepLines/>
      <w:spacing w:before="280" w:after="290" w:line="376" w:lineRule="auto"/>
      <w:outlineLvl w:val="3"/>
    </w:pPr>
    <w:rPr>
      <w:rFonts w:ascii="Arial" w:eastAsia="黑体" w:hAnsi="Arial"/>
      <w:b/>
      <w:bCs/>
      <w:sz w:val="28"/>
      <w:szCs w:val="28"/>
    </w:rPr>
  </w:style>
  <w:style w:type="paragraph" w:styleId="5">
    <w:name w:val="heading 5"/>
    <w:basedOn w:val="af8"/>
    <w:next w:val="af8"/>
    <w:link w:val="50"/>
    <w:qFormat/>
    <w:pPr>
      <w:keepNext/>
      <w:keepLines/>
      <w:spacing w:before="280" w:after="290" w:line="376" w:lineRule="auto"/>
      <w:outlineLvl w:val="4"/>
    </w:pPr>
    <w:rPr>
      <w:b/>
      <w:bCs/>
      <w:sz w:val="28"/>
      <w:szCs w:val="28"/>
    </w:rPr>
  </w:style>
  <w:style w:type="paragraph" w:styleId="6">
    <w:name w:val="heading 6"/>
    <w:basedOn w:val="af8"/>
    <w:next w:val="af8"/>
    <w:link w:val="60"/>
    <w:qFormat/>
    <w:pPr>
      <w:keepNext/>
      <w:keepLines/>
      <w:spacing w:before="240" w:after="64" w:line="320" w:lineRule="auto"/>
      <w:outlineLvl w:val="5"/>
    </w:pPr>
    <w:rPr>
      <w:rFonts w:ascii="Arial" w:eastAsia="黑体" w:hAnsi="Arial"/>
      <w:b/>
      <w:bCs/>
      <w:sz w:val="24"/>
    </w:rPr>
  </w:style>
  <w:style w:type="paragraph" w:styleId="7">
    <w:name w:val="heading 7"/>
    <w:basedOn w:val="af8"/>
    <w:next w:val="af8"/>
    <w:link w:val="70"/>
    <w:qFormat/>
    <w:pPr>
      <w:keepNext/>
      <w:keepLines/>
      <w:spacing w:before="240" w:after="64" w:line="320" w:lineRule="auto"/>
      <w:outlineLvl w:val="6"/>
    </w:pPr>
    <w:rPr>
      <w:b/>
      <w:bCs/>
      <w:sz w:val="24"/>
    </w:rPr>
  </w:style>
  <w:style w:type="paragraph" w:styleId="8">
    <w:name w:val="heading 8"/>
    <w:basedOn w:val="af8"/>
    <w:next w:val="af8"/>
    <w:link w:val="80"/>
    <w:qFormat/>
    <w:pPr>
      <w:keepNext/>
      <w:keepLines/>
      <w:spacing w:before="240" w:after="64" w:line="320" w:lineRule="auto"/>
      <w:outlineLvl w:val="7"/>
    </w:pPr>
    <w:rPr>
      <w:rFonts w:ascii="Arial" w:eastAsia="黑体" w:hAnsi="Arial"/>
      <w:sz w:val="24"/>
    </w:rPr>
  </w:style>
  <w:style w:type="paragraph" w:styleId="9">
    <w:name w:val="heading 9"/>
    <w:basedOn w:val="af8"/>
    <w:next w:val="af8"/>
    <w:link w:val="90"/>
    <w:qFormat/>
    <w:pPr>
      <w:keepNext/>
      <w:keepLines/>
      <w:spacing w:before="240" w:after="64" w:line="320" w:lineRule="auto"/>
      <w:outlineLvl w:val="8"/>
    </w:pPr>
    <w:rPr>
      <w:rFonts w:ascii="Arial" w:eastAsia="黑体" w:hAnsi="Arial"/>
      <w:szCs w:val="21"/>
    </w:rPr>
  </w:style>
  <w:style w:type="character" w:default="1" w:styleId="af9">
    <w:name w:val="Default Paragraph Font"/>
    <w:uiPriority w:val="1"/>
    <w:semiHidden/>
    <w:unhideWhenUsed/>
  </w:style>
  <w:style w:type="table" w:default="1" w:styleId="afa">
    <w:name w:val="Normal Table"/>
    <w:uiPriority w:val="99"/>
    <w:semiHidden/>
    <w:unhideWhenUsed/>
    <w:tblPr>
      <w:tblInd w:w="0" w:type="dxa"/>
      <w:tblCellMar>
        <w:top w:w="0" w:type="dxa"/>
        <w:left w:w="108" w:type="dxa"/>
        <w:bottom w:w="0" w:type="dxa"/>
        <w:right w:w="108" w:type="dxa"/>
      </w:tblCellMar>
    </w:tblPr>
  </w:style>
  <w:style w:type="numbering" w:default="1" w:styleId="afb">
    <w:name w:val="No List"/>
    <w:uiPriority w:val="99"/>
    <w:semiHidden/>
    <w:unhideWhenUsed/>
  </w:style>
  <w:style w:type="paragraph" w:styleId="TOC7">
    <w:name w:val="toc 7"/>
    <w:basedOn w:val="TOC6"/>
    <w:next w:val="af8"/>
    <w:uiPriority w:val="39"/>
    <w:semiHidden/>
    <w:qFormat/>
  </w:style>
  <w:style w:type="paragraph" w:styleId="TOC6">
    <w:name w:val="toc 6"/>
    <w:basedOn w:val="TOC5"/>
    <w:next w:val="af8"/>
    <w:uiPriority w:val="39"/>
    <w:semiHidden/>
    <w:qFormat/>
  </w:style>
  <w:style w:type="paragraph" w:styleId="TOC5">
    <w:name w:val="toc 5"/>
    <w:basedOn w:val="TOC4"/>
    <w:next w:val="af8"/>
    <w:uiPriority w:val="39"/>
    <w:semiHidden/>
    <w:qFormat/>
  </w:style>
  <w:style w:type="paragraph" w:styleId="TOC4">
    <w:name w:val="toc 4"/>
    <w:basedOn w:val="TOC3"/>
    <w:next w:val="af8"/>
    <w:uiPriority w:val="39"/>
    <w:semiHidden/>
    <w:qFormat/>
  </w:style>
  <w:style w:type="paragraph" w:styleId="TOC3">
    <w:name w:val="toc 3"/>
    <w:basedOn w:val="TOC2"/>
    <w:next w:val="af8"/>
    <w:uiPriority w:val="39"/>
    <w:qFormat/>
  </w:style>
  <w:style w:type="paragraph" w:styleId="TOC2">
    <w:name w:val="toc 2"/>
    <w:basedOn w:val="TOC1"/>
    <w:next w:val="af8"/>
    <w:uiPriority w:val="39"/>
    <w:qFormat/>
  </w:style>
  <w:style w:type="paragraph" w:styleId="TOC1">
    <w:name w:val="toc 1"/>
    <w:next w:val="af8"/>
    <w:uiPriority w:val="39"/>
    <w:qFormat/>
    <w:pPr>
      <w:jc w:val="both"/>
    </w:pPr>
    <w:rPr>
      <w:rFonts w:ascii="宋体"/>
      <w:sz w:val="21"/>
    </w:rPr>
  </w:style>
  <w:style w:type="paragraph" w:styleId="afc">
    <w:name w:val="Document Map"/>
    <w:basedOn w:val="af8"/>
    <w:link w:val="afd"/>
    <w:qFormat/>
    <w:rPr>
      <w:rFonts w:ascii="宋体"/>
      <w:sz w:val="18"/>
      <w:szCs w:val="18"/>
    </w:rPr>
  </w:style>
  <w:style w:type="paragraph" w:styleId="afe">
    <w:name w:val="annotation text"/>
    <w:basedOn w:val="af8"/>
    <w:link w:val="aff"/>
    <w:qFormat/>
    <w:pPr>
      <w:jc w:val="left"/>
    </w:pPr>
  </w:style>
  <w:style w:type="paragraph" w:styleId="32">
    <w:name w:val="Body Text 3"/>
    <w:basedOn w:val="af8"/>
    <w:link w:val="33"/>
    <w:uiPriority w:val="99"/>
    <w:qFormat/>
    <w:pPr>
      <w:spacing w:after="120"/>
    </w:pPr>
    <w:rPr>
      <w:sz w:val="16"/>
      <w:szCs w:val="16"/>
    </w:rPr>
  </w:style>
  <w:style w:type="paragraph" w:styleId="aff0">
    <w:name w:val="Body Text Indent"/>
    <w:basedOn w:val="af8"/>
    <w:link w:val="aff1"/>
    <w:qFormat/>
    <w:pPr>
      <w:spacing w:after="120"/>
      <w:ind w:leftChars="200" w:left="420"/>
    </w:pPr>
  </w:style>
  <w:style w:type="paragraph" w:styleId="HTML">
    <w:name w:val="HTML Address"/>
    <w:basedOn w:val="af8"/>
    <w:link w:val="HTML0"/>
    <w:qFormat/>
    <w:rPr>
      <w:i/>
      <w:iCs/>
    </w:rPr>
  </w:style>
  <w:style w:type="paragraph" w:styleId="aff2">
    <w:name w:val="Plain Text"/>
    <w:basedOn w:val="af8"/>
    <w:link w:val="aff3"/>
    <w:qFormat/>
    <w:rPr>
      <w:rFonts w:ascii="宋体" w:hAnsi="Courier New"/>
    </w:rPr>
  </w:style>
  <w:style w:type="paragraph" w:styleId="TOC8">
    <w:name w:val="toc 8"/>
    <w:basedOn w:val="TOC7"/>
    <w:next w:val="af8"/>
    <w:uiPriority w:val="39"/>
    <w:semiHidden/>
    <w:qFormat/>
  </w:style>
  <w:style w:type="paragraph" w:styleId="aff4">
    <w:name w:val="Date"/>
    <w:basedOn w:val="af8"/>
    <w:next w:val="af8"/>
    <w:link w:val="aff5"/>
    <w:qFormat/>
    <w:pPr>
      <w:ind w:leftChars="2500" w:left="100"/>
    </w:pPr>
    <w:rPr>
      <w:rFonts w:ascii="黑体" w:eastAsia="黑体" w:hAnsi="Courier New"/>
    </w:rPr>
  </w:style>
  <w:style w:type="paragraph" w:styleId="22">
    <w:name w:val="Body Text Indent 2"/>
    <w:basedOn w:val="af8"/>
    <w:link w:val="23"/>
    <w:qFormat/>
    <w:pPr>
      <w:spacing w:line="300" w:lineRule="auto"/>
      <w:ind w:firstLineChars="200" w:firstLine="480"/>
    </w:pPr>
    <w:rPr>
      <w:rFonts w:ascii="宋体" w:hAnsi="宋体"/>
      <w:sz w:val="24"/>
      <w:szCs w:val="20"/>
    </w:rPr>
  </w:style>
  <w:style w:type="paragraph" w:styleId="aff6">
    <w:name w:val="endnote text"/>
    <w:basedOn w:val="af8"/>
    <w:link w:val="aff7"/>
    <w:semiHidden/>
    <w:unhideWhenUsed/>
    <w:qFormat/>
    <w:pPr>
      <w:snapToGrid w:val="0"/>
      <w:jc w:val="left"/>
    </w:pPr>
  </w:style>
  <w:style w:type="paragraph" w:styleId="aff8">
    <w:name w:val="Balloon Text"/>
    <w:basedOn w:val="af8"/>
    <w:link w:val="aff9"/>
    <w:qFormat/>
    <w:rPr>
      <w:sz w:val="18"/>
      <w:szCs w:val="18"/>
    </w:rPr>
  </w:style>
  <w:style w:type="paragraph" w:styleId="affa">
    <w:name w:val="footer"/>
    <w:basedOn w:val="af8"/>
    <w:link w:val="affb"/>
    <w:uiPriority w:val="99"/>
    <w:qFormat/>
    <w:pPr>
      <w:tabs>
        <w:tab w:val="center" w:pos="4153"/>
        <w:tab w:val="right" w:pos="8306"/>
      </w:tabs>
      <w:snapToGrid w:val="0"/>
      <w:ind w:rightChars="100" w:right="210"/>
      <w:jc w:val="right"/>
    </w:pPr>
    <w:rPr>
      <w:sz w:val="18"/>
      <w:szCs w:val="18"/>
    </w:rPr>
  </w:style>
  <w:style w:type="paragraph" w:styleId="affc">
    <w:name w:val="header"/>
    <w:basedOn w:val="af8"/>
    <w:link w:val="affd"/>
    <w:uiPriority w:val="99"/>
    <w:qFormat/>
    <w:pPr>
      <w:pBdr>
        <w:bottom w:val="single" w:sz="6" w:space="1" w:color="auto"/>
      </w:pBdr>
      <w:tabs>
        <w:tab w:val="center" w:pos="4153"/>
        <w:tab w:val="right" w:pos="8306"/>
      </w:tabs>
      <w:snapToGrid w:val="0"/>
      <w:jc w:val="center"/>
    </w:pPr>
    <w:rPr>
      <w:sz w:val="18"/>
      <w:szCs w:val="18"/>
    </w:rPr>
  </w:style>
  <w:style w:type="paragraph" w:styleId="affe">
    <w:name w:val="footnote text"/>
    <w:basedOn w:val="af8"/>
    <w:link w:val="afff"/>
    <w:semiHidden/>
    <w:qFormat/>
    <w:pPr>
      <w:snapToGrid w:val="0"/>
      <w:jc w:val="left"/>
    </w:pPr>
    <w:rPr>
      <w:sz w:val="18"/>
      <w:szCs w:val="18"/>
    </w:rPr>
  </w:style>
  <w:style w:type="paragraph" w:styleId="TOC9">
    <w:name w:val="toc 9"/>
    <w:basedOn w:val="TOC8"/>
    <w:next w:val="af8"/>
    <w:uiPriority w:val="39"/>
    <w:semiHidden/>
    <w:qFormat/>
  </w:style>
  <w:style w:type="paragraph" w:styleId="HTML1">
    <w:name w:val="HTML Preformatted"/>
    <w:basedOn w:val="af8"/>
    <w:link w:val="HTML2"/>
    <w:qFormat/>
    <w:rPr>
      <w:rFonts w:ascii="Courier New" w:hAnsi="Courier New" w:cs="Century"/>
      <w:sz w:val="20"/>
      <w:szCs w:val="20"/>
    </w:rPr>
  </w:style>
  <w:style w:type="paragraph" w:styleId="afff0">
    <w:name w:val="Title"/>
    <w:basedOn w:val="af8"/>
    <w:link w:val="afff1"/>
    <w:qFormat/>
    <w:pPr>
      <w:spacing w:before="240" w:after="60"/>
      <w:jc w:val="center"/>
      <w:outlineLvl w:val="0"/>
    </w:pPr>
    <w:rPr>
      <w:rFonts w:ascii="Arial" w:hAnsi="Arial" w:cs="Arial"/>
      <w:b/>
      <w:bCs/>
      <w:sz w:val="32"/>
      <w:szCs w:val="32"/>
    </w:rPr>
  </w:style>
  <w:style w:type="paragraph" w:styleId="afff2">
    <w:name w:val="annotation subject"/>
    <w:basedOn w:val="afe"/>
    <w:next w:val="afe"/>
    <w:link w:val="afff3"/>
    <w:qFormat/>
    <w:rPr>
      <w:b/>
      <w:bCs/>
    </w:rPr>
  </w:style>
  <w:style w:type="table" w:styleId="afff4">
    <w:name w:val="Table Grid"/>
    <w:basedOn w:val="afa"/>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5">
    <w:name w:val="endnote reference"/>
    <w:basedOn w:val="af9"/>
    <w:semiHidden/>
    <w:unhideWhenUsed/>
    <w:qFormat/>
    <w:rPr>
      <w:vertAlign w:val="superscript"/>
    </w:rPr>
  </w:style>
  <w:style w:type="character" w:styleId="afff6">
    <w:name w:val="page number"/>
    <w:basedOn w:val="af9"/>
    <w:qFormat/>
    <w:rPr>
      <w:rFonts w:ascii="Times New Roman" w:eastAsia="宋体" w:hAnsi="Times New Roman"/>
      <w:sz w:val="18"/>
    </w:rPr>
  </w:style>
  <w:style w:type="character" w:styleId="afff7">
    <w:name w:val="FollowedHyperlink"/>
    <w:basedOn w:val="af9"/>
    <w:qFormat/>
    <w:rPr>
      <w:color w:val="800080"/>
      <w:u w:val="single"/>
    </w:rPr>
  </w:style>
  <w:style w:type="character" w:styleId="HTML3">
    <w:name w:val="HTML Definition"/>
    <w:basedOn w:val="af9"/>
    <w:qFormat/>
    <w:rPr>
      <w:i/>
      <w:iCs/>
    </w:rPr>
  </w:style>
  <w:style w:type="character" w:styleId="HTML4">
    <w:name w:val="HTML Typewriter"/>
    <w:basedOn w:val="af9"/>
    <w:qFormat/>
    <w:rPr>
      <w:rFonts w:ascii="Courier New" w:hAnsi="Courier New"/>
      <w:sz w:val="20"/>
      <w:szCs w:val="20"/>
    </w:rPr>
  </w:style>
  <w:style w:type="character" w:styleId="HTML5">
    <w:name w:val="HTML Acronym"/>
    <w:basedOn w:val="af9"/>
    <w:qFormat/>
  </w:style>
  <w:style w:type="character" w:styleId="HTML6">
    <w:name w:val="HTML Variable"/>
    <w:basedOn w:val="af9"/>
    <w:qFormat/>
    <w:rPr>
      <w:i/>
      <w:iCs/>
    </w:rPr>
  </w:style>
  <w:style w:type="character" w:styleId="afff8">
    <w:name w:val="Hyperlink"/>
    <w:uiPriority w:val="99"/>
    <w:qFormat/>
    <w:rPr>
      <w:rFonts w:ascii="Times New Roman" w:eastAsia="宋体" w:hAnsi="Times New Roman"/>
      <w:color w:val="auto"/>
      <w:spacing w:val="0"/>
      <w:w w:val="100"/>
      <w:position w:val="0"/>
      <w:sz w:val="21"/>
      <w:u w:val="none"/>
      <w:vertAlign w:val="baseline"/>
    </w:rPr>
  </w:style>
  <w:style w:type="character" w:styleId="HTML7">
    <w:name w:val="HTML Code"/>
    <w:basedOn w:val="af9"/>
    <w:qFormat/>
    <w:rPr>
      <w:rFonts w:ascii="Courier New" w:hAnsi="Courier New"/>
      <w:sz w:val="20"/>
      <w:szCs w:val="20"/>
    </w:rPr>
  </w:style>
  <w:style w:type="character" w:styleId="afff9">
    <w:name w:val="annotation reference"/>
    <w:basedOn w:val="af9"/>
    <w:qFormat/>
    <w:rPr>
      <w:sz w:val="21"/>
      <w:szCs w:val="21"/>
    </w:rPr>
  </w:style>
  <w:style w:type="character" w:styleId="HTML8">
    <w:name w:val="HTML Cite"/>
    <w:basedOn w:val="af9"/>
    <w:qFormat/>
    <w:rPr>
      <w:i/>
      <w:iCs/>
    </w:rPr>
  </w:style>
  <w:style w:type="character" w:styleId="afffa">
    <w:name w:val="footnote reference"/>
    <w:basedOn w:val="af9"/>
    <w:semiHidden/>
    <w:qFormat/>
    <w:rPr>
      <w:vertAlign w:val="superscript"/>
    </w:rPr>
  </w:style>
  <w:style w:type="character" w:styleId="HTML9">
    <w:name w:val="HTML Keyboard"/>
    <w:basedOn w:val="af9"/>
    <w:qFormat/>
    <w:rPr>
      <w:rFonts w:ascii="Courier New" w:hAnsi="Courier New"/>
      <w:sz w:val="20"/>
      <w:szCs w:val="20"/>
    </w:rPr>
  </w:style>
  <w:style w:type="character" w:styleId="HTMLa">
    <w:name w:val="HTML Sample"/>
    <w:basedOn w:val="af9"/>
    <w:qFormat/>
    <w:rPr>
      <w:rFonts w:ascii="Courier New" w:hAnsi="Courier New"/>
    </w:rPr>
  </w:style>
  <w:style w:type="paragraph" w:customStyle="1" w:styleId="afffb">
    <w:name w:val="标准标志"/>
    <w:next w:val="af8"/>
    <w:qFormat/>
    <w:pPr>
      <w:framePr w:w="2268" w:h="1392" w:hRule="exact" w:wrap="around" w:hAnchor="margin" w:x="6748" w:y="171" w:anchorLock="1"/>
      <w:shd w:val="solid" w:color="FFFFFF" w:fill="FFFFFF"/>
      <w:spacing w:line="0" w:lineRule="atLeast"/>
      <w:jc w:val="right"/>
    </w:pPr>
    <w:rPr>
      <w:b/>
      <w:w w:val="130"/>
      <w:sz w:val="96"/>
    </w:rPr>
  </w:style>
  <w:style w:type="paragraph" w:customStyle="1" w:styleId="afffc">
    <w:name w:val="标准称谓"/>
    <w:next w:val="af8"/>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afffd">
    <w:name w:val="标准书脚_偶数页"/>
    <w:qFormat/>
    <w:pPr>
      <w:spacing w:before="120"/>
    </w:pPr>
    <w:rPr>
      <w:sz w:val="18"/>
    </w:rPr>
  </w:style>
  <w:style w:type="paragraph" w:customStyle="1" w:styleId="afffe">
    <w:name w:val="标准书脚_奇数页"/>
    <w:qFormat/>
    <w:pPr>
      <w:spacing w:before="120"/>
      <w:jc w:val="right"/>
    </w:pPr>
    <w:rPr>
      <w:sz w:val="18"/>
    </w:rPr>
  </w:style>
  <w:style w:type="paragraph" w:customStyle="1" w:styleId="affff">
    <w:name w:val="标准书眉_奇数页"/>
    <w:next w:val="af8"/>
    <w:qFormat/>
    <w:pPr>
      <w:tabs>
        <w:tab w:val="center" w:pos="4154"/>
        <w:tab w:val="right" w:pos="8306"/>
      </w:tabs>
      <w:spacing w:after="120"/>
      <w:jc w:val="right"/>
    </w:pPr>
    <w:rPr>
      <w:sz w:val="21"/>
    </w:rPr>
  </w:style>
  <w:style w:type="paragraph" w:customStyle="1" w:styleId="affff0">
    <w:name w:val="标准书眉_偶数页"/>
    <w:basedOn w:val="affff"/>
    <w:next w:val="af8"/>
    <w:qFormat/>
    <w:pPr>
      <w:jc w:val="left"/>
    </w:pPr>
  </w:style>
  <w:style w:type="paragraph" w:customStyle="1" w:styleId="affff1">
    <w:name w:val="标准书眉一"/>
    <w:qFormat/>
    <w:pPr>
      <w:jc w:val="both"/>
    </w:pPr>
  </w:style>
  <w:style w:type="paragraph" w:customStyle="1" w:styleId="affff2">
    <w:name w:val="前言、引言标题"/>
    <w:next w:val="af8"/>
    <w:qFormat/>
    <w:pPr>
      <w:shd w:val="clear" w:color="FFFFFF" w:fill="FFFFFF"/>
      <w:spacing w:before="640" w:after="560"/>
      <w:jc w:val="center"/>
      <w:outlineLvl w:val="0"/>
    </w:pPr>
    <w:rPr>
      <w:rFonts w:ascii="黑体" w:eastAsia="黑体"/>
      <w:sz w:val="32"/>
    </w:rPr>
  </w:style>
  <w:style w:type="paragraph" w:customStyle="1" w:styleId="affff3">
    <w:name w:val="参考文献、索引标题"/>
    <w:basedOn w:val="affff2"/>
    <w:next w:val="af8"/>
    <w:qFormat/>
    <w:pPr>
      <w:spacing w:after="200"/>
    </w:pPr>
    <w:rPr>
      <w:sz w:val="21"/>
    </w:rPr>
  </w:style>
  <w:style w:type="paragraph" w:customStyle="1" w:styleId="affff4">
    <w:name w:val="段"/>
    <w:link w:val="Char"/>
    <w:qFormat/>
    <w:pPr>
      <w:autoSpaceDE w:val="0"/>
      <w:autoSpaceDN w:val="0"/>
      <w:ind w:firstLineChars="200" w:firstLine="200"/>
      <w:jc w:val="both"/>
    </w:pPr>
    <w:rPr>
      <w:rFonts w:ascii="宋体"/>
      <w:sz w:val="21"/>
    </w:rPr>
  </w:style>
  <w:style w:type="paragraph" w:customStyle="1" w:styleId="affff5">
    <w:name w:val="章标题"/>
    <w:next w:val="affff4"/>
    <w:qFormat/>
    <w:pPr>
      <w:spacing w:beforeLines="50" w:afterLines="50"/>
      <w:jc w:val="both"/>
      <w:outlineLvl w:val="1"/>
    </w:pPr>
    <w:rPr>
      <w:rFonts w:ascii="黑体" w:eastAsia="黑体"/>
      <w:sz w:val="21"/>
    </w:rPr>
  </w:style>
  <w:style w:type="paragraph" w:customStyle="1" w:styleId="affff6">
    <w:name w:val="一级条标题"/>
    <w:basedOn w:val="affff5"/>
    <w:next w:val="affff4"/>
    <w:qFormat/>
    <w:pPr>
      <w:numPr>
        <w:ilvl w:val="2"/>
      </w:numPr>
      <w:spacing w:beforeLines="0" w:afterLines="0"/>
      <w:outlineLvl w:val="2"/>
    </w:pPr>
  </w:style>
  <w:style w:type="paragraph" w:customStyle="1" w:styleId="affff7">
    <w:name w:val="二级条标题"/>
    <w:basedOn w:val="affff6"/>
    <w:next w:val="affff4"/>
    <w:qFormat/>
    <w:pPr>
      <w:numPr>
        <w:ilvl w:val="3"/>
      </w:numPr>
      <w:outlineLvl w:val="3"/>
    </w:pPr>
  </w:style>
  <w:style w:type="paragraph" w:customStyle="1" w:styleId="a2">
    <w:name w:val="二级无标题条"/>
    <w:basedOn w:val="af8"/>
    <w:qFormat/>
    <w:pPr>
      <w:numPr>
        <w:ilvl w:val="3"/>
        <w:numId w:val="1"/>
      </w:numPr>
    </w:pPr>
  </w:style>
  <w:style w:type="character" w:customStyle="1" w:styleId="affff8">
    <w:name w:val="发布"/>
    <w:basedOn w:val="af9"/>
    <w:qFormat/>
    <w:rPr>
      <w:rFonts w:ascii="黑体" w:eastAsia="黑体"/>
      <w:spacing w:val="22"/>
      <w:w w:val="100"/>
      <w:position w:val="3"/>
      <w:sz w:val="28"/>
    </w:rPr>
  </w:style>
  <w:style w:type="paragraph" w:customStyle="1" w:styleId="affff9">
    <w:name w:val="发布部门"/>
    <w:next w:val="affff4"/>
    <w:qFormat/>
    <w:pPr>
      <w:framePr w:w="7433" w:h="585" w:hRule="exact" w:hSpace="180" w:vSpace="180" w:wrap="around" w:hAnchor="margin" w:xAlign="center" w:y="14401" w:anchorLock="1"/>
      <w:jc w:val="center"/>
    </w:pPr>
    <w:rPr>
      <w:rFonts w:ascii="宋体"/>
      <w:b/>
      <w:spacing w:val="20"/>
      <w:w w:val="135"/>
      <w:sz w:val="36"/>
    </w:rPr>
  </w:style>
  <w:style w:type="paragraph" w:customStyle="1" w:styleId="affffa">
    <w:name w:val="发布日期"/>
    <w:qFormat/>
    <w:pPr>
      <w:framePr w:w="4000" w:h="473" w:hRule="exact" w:hSpace="180" w:vSpace="180" w:wrap="around" w:hAnchor="margin" w:y="13511" w:anchorLock="1"/>
    </w:pPr>
    <w:rPr>
      <w:rFonts w:eastAsia="黑体"/>
      <w:sz w:val="28"/>
    </w:rPr>
  </w:style>
  <w:style w:type="paragraph" w:customStyle="1" w:styleId="13">
    <w:name w:val="封面标准号1"/>
    <w:qFormat/>
    <w:pPr>
      <w:widowControl w:val="0"/>
      <w:kinsoku w:val="0"/>
      <w:overflowPunct w:val="0"/>
      <w:autoSpaceDE w:val="0"/>
      <w:autoSpaceDN w:val="0"/>
      <w:spacing w:before="308"/>
      <w:jc w:val="right"/>
      <w:textAlignment w:val="center"/>
    </w:pPr>
    <w:rPr>
      <w:rFonts w:ascii="黑体"/>
      <w:b/>
      <w:sz w:val="28"/>
    </w:rPr>
  </w:style>
  <w:style w:type="paragraph" w:customStyle="1" w:styleId="24">
    <w:name w:val="封面标准号2"/>
    <w:basedOn w:val="13"/>
    <w:qFormat/>
    <w:pPr>
      <w:framePr w:w="9138" w:h="1244" w:hRule="exact" w:wrap="around" w:vAnchor="page" w:hAnchor="margin" w:y="2908"/>
      <w:adjustRightInd w:val="0"/>
      <w:spacing w:before="357" w:line="280" w:lineRule="exact"/>
    </w:pPr>
    <w:rPr>
      <w:rFonts w:ascii="宋体"/>
      <w:sz w:val="21"/>
    </w:rPr>
  </w:style>
  <w:style w:type="paragraph" w:customStyle="1" w:styleId="affffb">
    <w:name w:val="封面标准代替信息"/>
    <w:basedOn w:val="24"/>
    <w:qFormat/>
    <w:pPr>
      <w:framePr w:wrap="around"/>
      <w:spacing w:before="57"/>
    </w:pPr>
  </w:style>
  <w:style w:type="paragraph" w:customStyle="1" w:styleId="affffc">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ffd">
    <w:name w:val="封面标准文稿编辑信息"/>
    <w:qFormat/>
    <w:pPr>
      <w:spacing w:before="180" w:line="180" w:lineRule="exact"/>
      <w:jc w:val="center"/>
    </w:pPr>
    <w:rPr>
      <w:rFonts w:ascii="宋体"/>
      <w:sz w:val="21"/>
    </w:rPr>
  </w:style>
  <w:style w:type="paragraph" w:customStyle="1" w:styleId="affffe">
    <w:name w:val="封面标准文稿类别"/>
    <w:qFormat/>
    <w:pPr>
      <w:spacing w:before="440" w:line="400" w:lineRule="exact"/>
      <w:jc w:val="center"/>
    </w:pPr>
    <w:rPr>
      <w:rFonts w:ascii="宋体"/>
      <w:sz w:val="24"/>
    </w:rPr>
  </w:style>
  <w:style w:type="paragraph" w:customStyle="1" w:styleId="afffff">
    <w:name w:val="封面标准英文名称"/>
    <w:qFormat/>
    <w:pPr>
      <w:widowControl w:val="0"/>
      <w:spacing w:before="370" w:line="400" w:lineRule="exact"/>
      <w:jc w:val="center"/>
    </w:pPr>
    <w:rPr>
      <w:sz w:val="28"/>
    </w:rPr>
  </w:style>
  <w:style w:type="paragraph" w:customStyle="1" w:styleId="afffff0">
    <w:name w:val="封面一致性程度标识"/>
    <w:qFormat/>
    <w:pPr>
      <w:spacing w:before="440" w:line="400" w:lineRule="exact"/>
      <w:jc w:val="center"/>
    </w:pPr>
    <w:rPr>
      <w:rFonts w:ascii="宋体"/>
      <w:sz w:val="28"/>
    </w:rPr>
  </w:style>
  <w:style w:type="paragraph" w:customStyle="1" w:styleId="afffff1">
    <w:name w:val="封面正文"/>
    <w:qFormat/>
    <w:pPr>
      <w:jc w:val="both"/>
    </w:pPr>
  </w:style>
  <w:style w:type="paragraph" w:customStyle="1" w:styleId="af">
    <w:name w:val="附录标识"/>
    <w:basedOn w:val="affff2"/>
    <w:qFormat/>
    <w:pPr>
      <w:numPr>
        <w:numId w:val="2"/>
      </w:numPr>
      <w:tabs>
        <w:tab w:val="left" w:pos="6405"/>
      </w:tabs>
      <w:spacing w:after="200"/>
    </w:pPr>
    <w:rPr>
      <w:sz w:val="21"/>
    </w:rPr>
  </w:style>
  <w:style w:type="paragraph" w:customStyle="1" w:styleId="afffff2">
    <w:name w:val="附录表标题"/>
    <w:next w:val="affff4"/>
    <w:qFormat/>
    <w:pPr>
      <w:jc w:val="center"/>
      <w:textAlignment w:val="baseline"/>
    </w:pPr>
    <w:rPr>
      <w:rFonts w:ascii="黑体" w:eastAsia="黑体"/>
      <w:kern w:val="21"/>
      <w:sz w:val="21"/>
    </w:rPr>
  </w:style>
  <w:style w:type="paragraph" w:customStyle="1" w:styleId="af0">
    <w:name w:val="附录章标题"/>
    <w:next w:val="affff4"/>
    <w:qFormat/>
    <w:pPr>
      <w:numPr>
        <w:ilvl w:val="1"/>
        <w:numId w:val="2"/>
      </w:num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f1">
    <w:name w:val="附录一级条标题"/>
    <w:basedOn w:val="af0"/>
    <w:next w:val="affff4"/>
    <w:qFormat/>
    <w:pPr>
      <w:numPr>
        <w:ilvl w:val="2"/>
      </w:numPr>
      <w:autoSpaceDN w:val="0"/>
      <w:spacing w:beforeLines="0" w:afterLines="0"/>
      <w:outlineLvl w:val="2"/>
    </w:pPr>
  </w:style>
  <w:style w:type="paragraph" w:customStyle="1" w:styleId="af2">
    <w:name w:val="附录二级条标题"/>
    <w:basedOn w:val="af1"/>
    <w:next w:val="affff4"/>
    <w:qFormat/>
    <w:pPr>
      <w:numPr>
        <w:ilvl w:val="3"/>
      </w:numPr>
      <w:outlineLvl w:val="3"/>
    </w:pPr>
  </w:style>
  <w:style w:type="paragraph" w:customStyle="1" w:styleId="af3">
    <w:name w:val="附录三级条标题"/>
    <w:basedOn w:val="af2"/>
    <w:next w:val="affff4"/>
    <w:qFormat/>
    <w:pPr>
      <w:numPr>
        <w:ilvl w:val="4"/>
      </w:numPr>
      <w:outlineLvl w:val="4"/>
    </w:pPr>
  </w:style>
  <w:style w:type="paragraph" w:customStyle="1" w:styleId="af4">
    <w:name w:val="附录四级条标题"/>
    <w:basedOn w:val="af3"/>
    <w:next w:val="affff4"/>
    <w:qFormat/>
    <w:pPr>
      <w:numPr>
        <w:ilvl w:val="5"/>
      </w:numPr>
      <w:outlineLvl w:val="5"/>
    </w:pPr>
  </w:style>
  <w:style w:type="paragraph" w:customStyle="1" w:styleId="afffff3">
    <w:name w:val="附录图标题"/>
    <w:next w:val="affff4"/>
    <w:qFormat/>
    <w:pPr>
      <w:jc w:val="center"/>
    </w:pPr>
    <w:rPr>
      <w:rFonts w:ascii="黑体" w:eastAsia="黑体"/>
      <w:sz w:val="21"/>
    </w:rPr>
  </w:style>
  <w:style w:type="paragraph" w:customStyle="1" w:styleId="af5">
    <w:name w:val="附录五级条标题"/>
    <w:basedOn w:val="af4"/>
    <w:next w:val="affff4"/>
    <w:qFormat/>
    <w:pPr>
      <w:numPr>
        <w:ilvl w:val="6"/>
      </w:numPr>
      <w:outlineLvl w:val="6"/>
    </w:pPr>
  </w:style>
  <w:style w:type="character" w:customStyle="1" w:styleId="EmailStyle621">
    <w:name w:val="EmailStyle621"/>
    <w:basedOn w:val="af9"/>
    <w:qFormat/>
    <w:rPr>
      <w:rFonts w:ascii="Arial" w:eastAsia="宋体" w:hAnsi="Arial" w:cs="Arial"/>
      <w:color w:val="auto"/>
      <w:sz w:val="20"/>
    </w:rPr>
  </w:style>
  <w:style w:type="character" w:customStyle="1" w:styleId="EmailStyle631">
    <w:name w:val="EmailStyle631"/>
    <w:basedOn w:val="af9"/>
    <w:qFormat/>
    <w:rPr>
      <w:rFonts w:ascii="Arial" w:eastAsia="宋体" w:hAnsi="Arial" w:cs="Arial"/>
      <w:color w:val="auto"/>
      <w:sz w:val="20"/>
    </w:rPr>
  </w:style>
  <w:style w:type="paragraph" w:customStyle="1" w:styleId="af7">
    <w:name w:val="列项——"/>
    <w:qFormat/>
    <w:pPr>
      <w:widowControl w:val="0"/>
      <w:numPr>
        <w:numId w:val="3"/>
      </w:numPr>
      <w:tabs>
        <w:tab w:val="clear" w:pos="1140"/>
        <w:tab w:val="left" w:pos="854"/>
      </w:tabs>
      <w:ind w:leftChars="200" w:left="200" w:hangingChars="200" w:hanging="200"/>
      <w:jc w:val="both"/>
    </w:pPr>
    <w:rPr>
      <w:rFonts w:ascii="宋体"/>
      <w:sz w:val="21"/>
    </w:rPr>
  </w:style>
  <w:style w:type="paragraph" w:customStyle="1" w:styleId="ab">
    <w:name w:val="列项·"/>
    <w:qFormat/>
    <w:pPr>
      <w:numPr>
        <w:numId w:val="4"/>
      </w:numPr>
      <w:tabs>
        <w:tab w:val="clear" w:pos="1140"/>
        <w:tab w:val="left" w:pos="840"/>
      </w:tabs>
      <w:ind w:leftChars="200" w:left="840" w:hangingChars="200" w:hanging="420"/>
      <w:jc w:val="both"/>
    </w:pPr>
    <w:rPr>
      <w:rFonts w:ascii="宋体"/>
      <w:sz w:val="21"/>
    </w:rPr>
  </w:style>
  <w:style w:type="paragraph" w:customStyle="1" w:styleId="afffff4">
    <w:name w:val="目次、标准名称标题"/>
    <w:basedOn w:val="affff2"/>
    <w:next w:val="affff4"/>
    <w:qFormat/>
    <w:pPr>
      <w:spacing w:line="460" w:lineRule="exact"/>
    </w:pPr>
  </w:style>
  <w:style w:type="paragraph" w:customStyle="1" w:styleId="afffff5">
    <w:name w:val="目次、索引正文"/>
    <w:qFormat/>
    <w:pPr>
      <w:spacing w:line="320" w:lineRule="exact"/>
      <w:jc w:val="both"/>
    </w:pPr>
    <w:rPr>
      <w:rFonts w:ascii="宋体"/>
      <w:sz w:val="21"/>
    </w:rPr>
  </w:style>
  <w:style w:type="paragraph" w:customStyle="1" w:styleId="afffff6">
    <w:name w:val="其他标准称谓"/>
    <w:qFormat/>
    <w:pPr>
      <w:spacing w:line="0" w:lineRule="atLeast"/>
      <w:jc w:val="distribute"/>
    </w:pPr>
    <w:rPr>
      <w:rFonts w:ascii="黑体" w:eastAsia="黑体" w:hAnsi="宋体"/>
      <w:sz w:val="52"/>
    </w:rPr>
  </w:style>
  <w:style w:type="paragraph" w:customStyle="1" w:styleId="afffff7">
    <w:name w:val="其他发布部门"/>
    <w:basedOn w:val="affff9"/>
    <w:qFormat/>
    <w:pPr>
      <w:framePr w:wrap="around"/>
      <w:spacing w:line="0" w:lineRule="atLeast"/>
    </w:pPr>
    <w:rPr>
      <w:rFonts w:ascii="黑体" w:eastAsia="黑体"/>
      <w:b w:val="0"/>
    </w:rPr>
  </w:style>
  <w:style w:type="paragraph" w:customStyle="1" w:styleId="afffff8">
    <w:name w:val="三级条标题"/>
    <w:basedOn w:val="affff7"/>
    <w:next w:val="affff4"/>
    <w:qFormat/>
    <w:pPr>
      <w:numPr>
        <w:ilvl w:val="4"/>
      </w:numPr>
      <w:outlineLvl w:val="4"/>
    </w:pPr>
  </w:style>
  <w:style w:type="paragraph" w:customStyle="1" w:styleId="a3">
    <w:name w:val="三级无标题条"/>
    <w:basedOn w:val="af8"/>
    <w:qFormat/>
    <w:pPr>
      <w:numPr>
        <w:ilvl w:val="4"/>
        <w:numId w:val="1"/>
      </w:numPr>
    </w:pPr>
  </w:style>
  <w:style w:type="paragraph" w:customStyle="1" w:styleId="afffff9">
    <w:name w:val="实施日期"/>
    <w:basedOn w:val="affffa"/>
    <w:qFormat/>
    <w:pPr>
      <w:framePr w:hSpace="0" w:wrap="around" w:xAlign="right"/>
      <w:jc w:val="right"/>
    </w:pPr>
  </w:style>
  <w:style w:type="paragraph" w:customStyle="1" w:styleId="a6">
    <w:name w:val="示例"/>
    <w:next w:val="affff4"/>
    <w:qFormat/>
    <w:pPr>
      <w:numPr>
        <w:numId w:val="5"/>
      </w:numPr>
      <w:tabs>
        <w:tab w:val="clear" w:pos="1120"/>
        <w:tab w:val="left" w:pos="816"/>
      </w:tabs>
      <w:ind w:firstLineChars="233" w:firstLine="419"/>
      <w:jc w:val="both"/>
    </w:pPr>
    <w:rPr>
      <w:rFonts w:ascii="宋体"/>
      <w:sz w:val="18"/>
    </w:rPr>
  </w:style>
  <w:style w:type="paragraph" w:customStyle="1" w:styleId="afffffa">
    <w:name w:val="数字编号列项（二级）"/>
    <w:qFormat/>
    <w:pPr>
      <w:ind w:leftChars="400" w:left="1260" w:hangingChars="200" w:hanging="420"/>
      <w:jc w:val="both"/>
    </w:pPr>
    <w:rPr>
      <w:rFonts w:ascii="宋体"/>
      <w:sz w:val="21"/>
    </w:rPr>
  </w:style>
  <w:style w:type="paragraph" w:customStyle="1" w:styleId="afffffb">
    <w:name w:val="四级条标题"/>
    <w:basedOn w:val="afffff8"/>
    <w:next w:val="affff4"/>
    <w:qFormat/>
    <w:pPr>
      <w:numPr>
        <w:ilvl w:val="5"/>
      </w:numPr>
      <w:outlineLvl w:val="5"/>
    </w:pPr>
  </w:style>
  <w:style w:type="paragraph" w:customStyle="1" w:styleId="a4">
    <w:name w:val="四级无标题条"/>
    <w:basedOn w:val="af8"/>
    <w:qFormat/>
    <w:pPr>
      <w:numPr>
        <w:ilvl w:val="5"/>
        <w:numId w:val="1"/>
      </w:numPr>
    </w:pPr>
  </w:style>
  <w:style w:type="paragraph" w:customStyle="1" w:styleId="afffffc">
    <w:name w:val="条文脚注"/>
    <w:basedOn w:val="affe"/>
    <w:qFormat/>
    <w:pPr>
      <w:ind w:leftChars="200" w:left="780" w:hangingChars="200" w:hanging="360"/>
      <w:jc w:val="both"/>
    </w:pPr>
    <w:rPr>
      <w:rFonts w:ascii="宋体"/>
    </w:rPr>
  </w:style>
  <w:style w:type="paragraph" w:customStyle="1" w:styleId="afffffd">
    <w:name w:val="图表脚注"/>
    <w:next w:val="affff4"/>
    <w:qFormat/>
    <w:pPr>
      <w:ind w:leftChars="200" w:left="300" w:hangingChars="100" w:hanging="100"/>
      <w:jc w:val="both"/>
    </w:pPr>
    <w:rPr>
      <w:rFonts w:ascii="宋体"/>
      <w:sz w:val="18"/>
    </w:rPr>
  </w:style>
  <w:style w:type="paragraph" w:customStyle="1" w:styleId="afffffe">
    <w:name w:val="文献分类号"/>
    <w:qFormat/>
    <w:pPr>
      <w:framePr w:hSpace="180" w:vSpace="180" w:wrap="around" w:hAnchor="margin" w:y="1" w:anchorLock="1"/>
      <w:widowControl w:val="0"/>
      <w:textAlignment w:val="center"/>
    </w:pPr>
    <w:rPr>
      <w:rFonts w:eastAsia="黑体"/>
      <w:sz w:val="21"/>
    </w:rPr>
  </w:style>
  <w:style w:type="paragraph" w:customStyle="1" w:styleId="affffff">
    <w:name w:val="无标题条"/>
    <w:next w:val="affff4"/>
    <w:qFormat/>
    <w:pPr>
      <w:jc w:val="both"/>
    </w:pPr>
    <w:rPr>
      <w:sz w:val="21"/>
    </w:rPr>
  </w:style>
  <w:style w:type="paragraph" w:customStyle="1" w:styleId="affffff0">
    <w:name w:val="五级条标题"/>
    <w:basedOn w:val="afffffb"/>
    <w:next w:val="affff4"/>
    <w:qFormat/>
    <w:pPr>
      <w:numPr>
        <w:ilvl w:val="6"/>
      </w:numPr>
      <w:outlineLvl w:val="6"/>
    </w:pPr>
  </w:style>
  <w:style w:type="paragraph" w:customStyle="1" w:styleId="a5">
    <w:name w:val="五级无标题条"/>
    <w:basedOn w:val="af8"/>
    <w:qFormat/>
    <w:pPr>
      <w:numPr>
        <w:ilvl w:val="6"/>
        <w:numId w:val="1"/>
      </w:numPr>
    </w:pPr>
  </w:style>
  <w:style w:type="paragraph" w:customStyle="1" w:styleId="a1">
    <w:name w:val="一级无标题条"/>
    <w:basedOn w:val="af8"/>
    <w:qFormat/>
    <w:pPr>
      <w:numPr>
        <w:ilvl w:val="2"/>
        <w:numId w:val="1"/>
      </w:numPr>
    </w:pPr>
  </w:style>
  <w:style w:type="paragraph" w:customStyle="1" w:styleId="ae">
    <w:name w:val="正文表标题"/>
    <w:next w:val="affff4"/>
    <w:qFormat/>
    <w:pPr>
      <w:numPr>
        <w:numId w:val="6"/>
      </w:numPr>
      <w:jc w:val="center"/>
    </w:pPr>
    <w:rPr>
      <w:rFonts w:ascii="黑体" w:eastAsia="黑体"/>
      <w:sz w:val="21"/>
    </w:rPr>
  </w:style>
  <w:style w:type="paragraph" w:customStyle="1" w:styleId="ad">
    <w:name w:val="正文图标题"/>
    <w:next w:val="affff4"/>
    <w:qFormat/>
    <w:pPr>
      <w:numPr>
        <w:numId w:val="7"/>
      </w:numPr>
      <w:jc w:val="center"/>
    </w:pPr>
    <w:rPr>
      <w:rFonts w:ascii="黑体" w:eastAsia="黑体"/>
      <w:sz w:val="21"/>
    </w:rPr>
  </w:style>
  <w:style w:type="paragraph" w:customStyle="1" w:styleId="af6">
    <w:name w:val="注："/>
    <w:next w:val="affff4"/>
    <w:qFormat/>
    <w:pPr>
      <w:widowControl w:val="0"/>
      <w:numPr>
        <w:numId w:val="8"/>
      </w:numPr>
      <w:tabs>
        <w:tab w:val="clear" w:pos="1140"/>
      </w:tabs>
      <w:autoSpaceDE w:val="0"/>
      <w:autoSpaceDN w:val="0"/>
      <w:jc w:val="both"/>
    </w:pPr>
    <w:rPr>
      <w:rFonts w:ascii="宋体"/>
      <w:sz w:val="18"/>
    </w:rPr>
  </w:style>
  <w:style w:type="paragraph" w:customStyle="1" w:styleId="ac">
    <w:name w:val="注×："/>
    <w:qFormat/>
    <w:pPr>
      <w:widowControl w:val="0"/>
      <w:numPr>
        <w:numId w:val="9"/>
      </w:numPr>
      <w:tabs>
        <w:tab w:val="clear" w:pos="900"/>
        <w:tab w:val="left" w:pos="630"/>
      </w:tabs>
      <w:autoSpaceDE w:val="0"/>
      <w:autoSpaceDN w:val="0"/>
      <w:jc w:val="both"/>
    </w:pPr>
    <w:rPr>
      <w:rFonts w:ascii="宋体"/>
      <w:sz w:val="18"/>
    </w:rPr>
  </w:style>
  <w:style w:type="paragraph" w:customStyle="1" w:styleId="affffff1">
    <w:name w:val="字母编号列项（一级）"/>
    <w:qFormat/>
    <w:pPr>
      <w:ind w:leftChars="200" w:left="840" w:hangingChars="200" w:hanging="420"/>
      <w:jc w:val="both"/>
    </w:pPr>
    <w:rPr>
      <w:rFonts w:ascii="宋体"/>
      <w:sz w:val="21"/>
    </w:rPr>
  </w:style>
  <w:style w:type="character" w:customStyle="1" w:styleId="aff9">
    <w:name w:val="批注框文本 字符"/>
    <w:basedOn w:val="af9"/>
    <w:link w:val="aff8"/>
    <w:qFormat/>
    <w:rPr>
      <w:kern w:val="2"/>
      <w:sz w:val="18"/>
      <w:szCs w:val="18"/>
    </w:rPr>
  </w:style>
  <w:style w:type="character" w:customStyle="1" w:styleId="23">
    <w:name w:val="正文文本缩进 2 字符"/>
    <w:basedOn w:val="af9"/>
    <w:link w:val="22"/>
    <w:qFormat/>
    <w:rPr>
      <w:rFonts w:ascii="宋体" w:hAnsi="宋体"/>
      <w:kern w:val="2"/>
      <w:sz w:val="24"/>
    </w:rPr>
  </w:style>
  <w:style w:type="paragraph" w:styleId="affffff2">
    <w:name w:val="List Paragraph"/>
    <w:basedOn w:val="af8"/>
    <w:uiPriority w:val="34"/>
    <w:qFormat/>
    <w:pPr>
      <w:ind w:firstLineChars="200" w:firstLine="420"/>
    </w:pPr>
  </w:style>
  <w:style w:type="paragraph" w:customStyle="1" w:styleId="CharChar2CharChar">
    <w:name w:val="Char Char2 Char Char"/>
    <w:basedOn w:val="af8"/>
    <w:qFormat/>
    <w:pPr>
      <w:ind w:firstLineChars="150" w:firstLine="360"/>
    </w:pPr>
    <w:rPr>
      <w:szCs w:val="20"/>
    </w:rPr>
  </w:style>
  <w:style w:type="paragraph" w:customStyle="1" w:styleId="GB2312002">
    <w:name w:val="样式 样式 正文文本 + (中文) 仿宋_GB2312 四号 非加粗 自动设置 两端对齐 右侧:  0.02 英寸 行距:......"/>
    <w:basedOn w:val="af8"/>
    <w:qFormat/>
    <w:pPr>
      <w:widowControl/>
      <w:tabs>
        <w:tab w:val="left" w:pos="547"/>
        <w:tab w:val="left" w:pos="1123"/>
      </w:tabs>
      <w:autoSpaceDE w:val="0"/>
      <w:autoSpaceDN w:val="0"/>
      <w:adjustRightInd w:val="0"/>
      <w:spacing w:line="480" w:lineRule="exact"/>
      <w:ind w:firstLineChars="200" w:firstLine="200"/>
      <w:jc w:val="left"/>
    </w:pPr>
    <w:rPr>
      <w:rFonts w:ascii="宋体" w:hAnsi="宋体"/>
      <w:kern w:val="0"/>
      <w:sz w:val="28"/>
      <w:szCs w:val="20"/>
      <w:lang w:val="zh-TW"/>
    </w:rPr>
  </w:style>
  <w:style w:type="paragraph" w:customStyle="1" w:styleId="affffff3">
    <w:name w:val="正文仿宋"/>
    <w:basedOn w:val="af8"/>
    <w:link w:val="Char0"/>
    <w:qFormat/>
    <w:pPr>
      <w:spacing w:beforeLines="25" w:line="300" w:lineRule="auto"/>
      <w:ind w:firstLineChars="200" w:firstLine="480"/>
      <w:jc w:val="left"/>
    </w:pPr>
    <w:rPr>
      <w:rFonts w:ascii="Arial" w:eastAsia="仿宋_GB2312" w:hAnsi="Arial" w:cs="Arial"/>
      <w:sz w:val="24"/>
      <w:szCs w:val="20"/>
      <w:lang w:val="zh-TW"/>
    </w:rPr>
  </w:style>
  <w:style w:type="character" w:customStyle="1" w:styleId="Char0">
    <w:name w:val="正文仿宋 Char"/>
    <w:basedOn w:val="af9"/>
    <w:link w:val="affffff3"/>
    <w:uiPriority w:val="99"/>
    <w:qFormat/>
    <w:locked/>
    <w:rPr>
      <w:rFonts w:ascii="Arial" w:eastAsia="仿宋_GB2312" w:hAnsi="Arial" w:cs="Arial"/>
      <w:kern w:val="2"/>
      <w:sz w:val="24"/>
      <w:lang w:val="zh-TW"/>
    </w:rPr>
  </w:style>
  <w:style w:type="character" w:customStyle="1" w:styleId="33">
    <w:name w:val="正文文本 3 字符"/>
    <w:basedOn w:val="af9"/>
    <w:link w:val="32"/>
    <w:uiPriority w:val="99"/>
    <w:qFormat/>
    <w:rPr>
      <w:kern w:val="2"/>
      <w:sz w:val="16"/>
      <w:szCs w:val="16"/>
    </w:rPr>
  </w:style>
  <w:style w:type="paragraph" w:customStyle="1" w:styleId="Default">
    <w:name w:val="Default"/>
    <w:qFormat/>
    <w:pPr>
      <w:widowControl w:val="0"/>
      <w:autoSpaceDE w:val="0"/>
      <w:autoSpaceDN w:val="0"/>
      <w:adjustRightInd w:val="0"/>
    </w:pPr>
    <w:rPr>
      <w:rFonts w:ascii="黑体" w:eastAsia="黑体" w:cs="黑体"/>
      <w:color w:val="000000"/>
      <w:sz w:val="24"/>
      <w:szCs w:val="24"/>
    </w:rPr>
  </w:style>
  <w:style w:type="paragraph" w:customStyle="1" w:styleId="f14">
    <w:name w:val="f14"/>
    <w:basedOn w:val="Default"/>
    <w:next w:val="Default"/>
    <w:uiPriority w:val="99"/>
    <w:qFormat/>
    <w:rPr>
      <w:rFonts w:cs="Times New Roman"/>
      <w:color w:val="auto"/>
    </w:rPr>
  </w:style>
  <w:style w:type="character" w:customStyle="1" w:styleId="aff1">
    <w:name w:val="正文文本缩进 字符"/>
    <w:basedOn w:val="af9"/>
    <w:link w:val="aff0"/>
    <w:qFormat/>
    <w:rPr>
      <w:kern w:val="2"/>
      <w:sz w:val="21"/>
      <w:szCs w:val="24"/>
    </w:rPr>
  </w:style>
  <w:style w:type="character" w:customStyle="1" w:styleId="aff">
    <w:name w:val="批注文字 字符"/>
    <w:basedOn w:val="af9"/>
    <w:link w:val="afe"/>
    <w:qFormat/>
    <w:rPr>
      <w:kern w:val="2"/>
      <w:sz w:val="21"/>
      <w:szCs w:val="24"/>
    </w:rPr>
  </w:style>
  <w:style w:type="character" w:customStyle="1" w:styleId="afff3">
    <w:name w:val="批注主题 字符"/>
    <w:basedOn w:val="aff"/>
    <w:link w:val="afff2"/>
    <w:qFormat/>
    <w:rPr>
      <w:b/>
      <w:bCs/>
      <w:kern w:val="2"/>
      <w:sz w:val="21"/>
      <w:szCs w:val="24"/>
    </w:rPr>
  </w:style>
  <w:style w:type="character" w:styleId="affffff4">
    <w:name w:val="Placeholder Text"/>
    <w:basedOn w:val="af9"/>
    <w:uiPriority w:val="99"/>
    <w:semiHidden/>
    <w:qFormat/>
    <w:rPr>
      <w:color w:val="808080"/>
    </w:rPr>
  </w:style>
  <w:style w:type="character" w:customStyle="1" w:styleId="afd">
    <w:name w:val="文档结构图 字符"/>
    <w:basedOn w:val="af9"/>
    <w:link w:val="afc"/>
    <w:qFormat/>
    <w:rPr>
      <w:rFonts w:ascii="宋体"/>
      <w:kern w:val="2"/>
      <w:sz w:val="18"/>
      <w:szCs w:val="18"/>
    </w:rPr>
  </w:style>
  <w:style w:type="character" w:customStyle="1" w:styleId="Char">
    <w:name w:val="段 Char"/>
    <w:basedOn w:val="af9"/>
    <w:link w:val="affff4"/>
    <w:qFormat/>
    <w:rPr>
      <w:rFonts w:ascii="宋体"/>
      <w:sz w:val="21"/>
    </w:rPr>
  </w:style>
  <w:style w:type="paragraph" w:customStyle="1" w:styleId="a8">
    <w:name w:val="列项——（一级）"/>
    <w:qFormat/>
    <w:pPr>
      <w:widowControl w:val="0"/>
      <w:numPr>
        <w:numId w:val="10"/>
      </w:numPr>
      <w:jc w:val="both"/>
    </w:pPr>
    <w:rPr>
      <w:rFonts w:ascii="宋体"/>
      <w:sz w:val="21"/>
    </w:rPr>
  </w:style>
  <w:style w:type="paragraph" w:customStyle="1" w:styleId="a9">
    <w:name w:val="列项●（二级）"/>
    <w:qFormat/>
    <w:pPr>
      <w:numPr>
        <w:ilvl w:val="1"/>
        <w:numId w:val="10"/>
      </w:numPr>
      <w:tabs>
        <w:tab w:val="left" w:pos="840"/>
      </w:tabs>
      <w:jc w:val="both"/>
    </w:pPr>
    <w:rPr>
      <w:rFonts w:ascii="宋体"/>
      <w:sz w:val="21"/>
    </w:rPr>
  </w:style>
  <w:style w:type="paragraph" w:customStyle="1" w:styleId="aa">
    <w:name w:val="列项◆（三级）"/>
    <w:basedOn w:val="af8"/>
    <w:qFormat/>
    <w:pPr>
      <w:numPr>
        <w:ilvl w:val="2"/>
        <w:numId w:val="10"/>
      </w:numPr>
    </w:pPr>
    <w:rPr>
      <w:rFonts w:ascii="宋体"/>
      <w:szCs w:val="21"/>
    </w:rPr>
  </w:style>
  <w:style w:type="paragraph" w:customStyle="1" w:styleId="a0">
    <w:name w:val="三级无"/>
    <w:basedOn w:val="afffff8"/>
    <w:qFormat/>
    <w:pPr>
      <w:numPr>
        <w:ilvl w:val="3"/>
        <w:numId w:val="11"/>
      </w:numPr>
      <w:spacing w:before="50" w:after="50"/>
      <w:jc w:val="left"/>
    </w:pPr>
    <w:rPr>
      <w:rFonts w:ascii="宋体" w:eastAsia="宋体"/>
      <w:szCs w:val="21"/>
    </w:rPr>
  </w:style>
  <w:style w:type="paragraph" w:customStyle="1" w:styleId="a7">
    <w:name w:val="图表脚注说明"/>
    <w:basedOn w:val="af8"/>
    <w:qFormat/>
    <w:pPr>
      <w:numPr>
        <w:numId w:val="12"/>
      </w:numPr>
    </w:pPr>
    <w:rPr>
      <w:rFonts w:ascii="宋体"/>
      <w:sz w:val="18"/>
      <w:szCs w:val="18"/>
    </w:rPr>
  </w:style>
  <w:style w:type="paragraph" w:customStyle="1" w:styleId="affffff5">
    <w:name w:val="正文公式编号制表符"/>
    <w:basedOn w:val="affff4"/>
    <w:next w:val="affff4"/>
    <w:qFormat/>
    <w:pPr>
      <w:tabs>
        <w:tab w:val="center" w:pos="4201"/>
        <w:tab w:val="right" w:leader="dot" w:pos="9298"/>
      </w:tabs>
      <w:ind w:firstLineChars="0" w:firstLine="0"/>
    </w:pPr>
  </w:style>
  <w:style w:type="paragraph" w:customStyle="1" w:styleId="a">
    <w:name w:val="一级无"/>
    <w:basedOn w:val="affff6"/>
    <w:qFormat/>
    <w:pPr>
      <w:numPr>
        <w:ilvl w:val="1"/>
        <w:numId w:val="11"/>
      </w:numPr>
      <w:jc w:val="left"/>
    </w:pPr>
    <w:rPr>
      <w:rFonts w:ascii="宋体" w:eastAsia="宋体"/>
      <w:szCs w:val="21"/>
    </w:rPr>
  </w:style>
  <w:style w:type="character" w:customStyle="1" w:styleId="apple-converted-space">
    <w:name w:val="apple-converted-space"/>
    <w:basedOn w:val="af9"/>
    <w:qFormat/>
  </w:style>
  <w:style w:type="character" w:customStyle="1" w:styleId="high-light-bg">
    <w:name w:val="high-light-bg"/>
    <w:basedOn w:val="af9"/>
    <w:qFormat/>
  </w:style>
  <w:style w:type="table" w:customStyle="1" w:styleId="14">
    <w:name w:val="浅色底纹1"/>
    <w:basedOn w:val="afa"/>
    <w:uiPriority w:val="60"/>
    <w:qFormat/>
    <w:rPr>
      <w:color w:val="000000" w:themeColor="text1" w:themeShade="BF"/>
    </w:rPr>
    <w:tblPr>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ff3">
    <w:name w:val="纯文本 字符"/>
    <w:basedOn w:val="af9"/>
    <w:link w:val="aff2"/>
    <w:qFormat/>
    <w:rPr>
      <w:rFonts w:ascii="宋体" w:hAnsi="Courier New"/>
      <w:kern w:val="2"/>
      <w:sz w:val="21"/>
      <w:szCs w:val="24"/>
    </w:rPr>
  </w:style>
  <w:style w:type="character" w:customStyle="1" w:styleId="affb">
    <w:name w:val="页脚 字符"/>
    <w:basedOn w:val="af9"/>
    <w:link w:val="affa"/>
    <w:uiPriority w:val="99"/>
    <w:qFormat/>
    <w:rPr>
      <w:kern w:val="2"/>
      <w:sz w:val="18"/>
      <w:szCs w:val="18"/>
    </w:rPr>
  </w:style>
  <w:style w:type="character" w:customStyle="1" w:styleId="aff7">
    <w:name w:val="尾注文本 字符"/>
    <w:basedOn w:val="af9"/>
    <w:link w:val="aff6"/>
    <w:semiHidden/>
    <w:qFormat/>
    <w:rPr>
      <w:kern w:val="2"/>
      <w:sz w:val="21"/>
      <w:szCs w:val="24"/>
    </w:rPr>
  </w:style>
  <w:style w:type="table" w:customStyle="1" w:styleId="25">
    <w:name w:val="浅色底纹2"/>
    <w:basedOn w:val="afa"/>
    <w:uiPriority w:val="60"/>
    <w:qFormat/>
    <w:rPr>
      <w:color w:val="000000" w:themeColor="text1" w:themeShade="BF"/>
    </w:rPr>
    <w:tblPr>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OC10">
    <w:name w:val="TOC 标题1"/>
    <w:basedOn w:val="11"/>
    <w:next w:val="af8"/>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affffff6">
    <w:name w:val="终结线"/>
    <w:basedOn w:val="af8"/>
    <w:rsid w:val="008C67D3"/>
    <w:pPr>
      <w:framePr w:hSpace="181" w:vSpace="181" w:wrap="around" w:vAnchor="text" w:hAnchor="margin" w:xAlign="center" w:y="285"/>
    </w:pPr>
  </w:style>
  <w:style w:type="paragraph" w:styleId="affffff7">
    <w:name w:val="Body Text"/>
    <w:basedOn w:val="af8"/>
    <w:link w:val="affffff8"/>
    <w:uiPriority w:val="99"/>
    <w:unhideWhenUsed/>
    <w:qFormat/>
    <w:rsid w:val="003B4951"/>
    <w:pPr>
      <w:spacing w:after="120"/>
    </w:pPr>
  </w:style>
  <w:style w:type="character" w:customStyle="1" w:styleId="affffff8">
    <w:name w:val="正文文本 字符"/>
    <w:basedOn w:val="af9"/>
    <w:link w:val="affffff7"/>
    <w:rsid w:val="003B4951"/>
    <w:rPr>
      <w:kern w:val="2"/>
      <w:sz w:val="21"/>
      <w:szCs w:val="24"/>
    </w:rPr>
  </w:style>
  <w:style w:type="character" w:customStyle="1" w:styleId="26">
    <w:name w:val="正文文本 (2)_"/>
    <w:basedOn w:val="af9"/>
    <w:link w:val="210"/>
    <w:uiPriority w:val="99"/>
    <w:rsid w:val="00D979EE"/>
    <w:rPr>
      <w:rFonts w:ascii="宋体" w:cs="宋体"/>
      <w:shd w:val="clear" w:color="auto" w:fill="FFFFFF"/>
    </w:rPr>
  </w:style>
  <w:style w:type="character" w:customStyle="1" w:styleId="2Georgia14">
    <w:name w:val="正文文本 (2) + Georgia14"/>
    <w:aliases w:val="9.5 pt9"/>
    <w:basedOn w:val="26"/>
    <w:uiPriority w:val="99"/>
    <w:rsid w:val="00D979EE"/>
    <w:rPr>
      <w:rFonts w:ascii="Georgia" w:hAnsi="Georgia" w:cs="Georgia"/>
      <w:sz w:val="19"/>
      <w:szCs w:val="19"/>
      <w:shd w:val="clear" w:color="auto" w:fill="FFFFFF"/>
      <w:lang w:val="en-US" w:eastAsia="en-US"/>
    </w:rPr>
  </w:style>
  <w:style w:type="character" w:customStyle="1" w:styleId="61">
    <w:name w:val="正文文本 (6)_"/>
    <w:basedOn w:val="af9"/>
    <w:link w:val="62"/>
    <w:uiPriority w:val="99"/>
    <w:rsid w:val="00D979EE"/>
    <w:rPr>
      <w:rFonts w:ascii="Georgia" w:hAnsi="Georgia" w:cs="Georgia"/>
      <w:b/>
      <w:bCs/>
      <w:sz w:val="18"/>
      <w:szCs w:val="18"/>
      <w:shd w:val="clear" w:color="auto" w:fill="FFFFFF"/>
      <w:lang w:eastAsia="en-US"/>
    </w:rPr>
  </w:style>
  <w:style w:type="character" w:customStyle="1" w:styleId="6SimSun1">
    <w:name w:val="正文文本 (6) + SimSun1"/>
    <w:aliases w:val="10 pt4,非粗体1,间距 0 pt9"/>
    <w:basedOn w:val="61"/>
    <w:uiPriority w:val="99"/>
    <w:rsid w:val="00D979EE"/>
    <w:rPr>
      <w:rFonts w:ascii="宋体" w:eastAsia="宋体" w:hAnsi="Georgia" w:cs="宋体"/>
      <w:b w:val="0"/>
      <w:bCs w:val="0"/>
      <w:spacing w:val="-10"/>
      <w:sz w:val="20"/>
      <w:szCs w:val="20"/>
      <w:shd w:val="clear" w:color="auto" w:fill="FFFFFF"/>
      <w:lang w:eastAsia="en-US"/>
    </w:rPr>
  </w:style>
  <w:style w:type="character" w:customStyle="1" w:styleId="Georgia1">
    <w:name w:val="表格标题 + Georgia1"/>
    <w:aliases w:val="8.5 pt Exact"/>
    <w:basedOn w:val="af9"/>
    <w:uiPriority w:val="99"/>
    <w:rsid w:val="00D979EE"/>
    <w:rPr>
      <w:rFonts w:ascii="Georgia" w:hAnsi="Georgia" w:cs="Georgia"/>
      <w:sz w:val="17"/>
      <w:szCs w:val="17"/>
      <w:u w:val="none"/>
      <w:lang w:val="en-US" w:eastAsia="en-US"/>
    </w:rPr>
  </w:style>
  <w:style w:type="paragraph" w:customStyle="1" w:styleId="210">
    <w:name w:val="正文文本 (2)1"/>
    <w:basedOn w:val="af8"/>
    <w:link w:val="26"/>
    <w:uiPriority w:val="99"/>
    <w:rsid w:val="00D979EE"/>
    <w:pPr>
      <w:shd w:val="clear" w:color="auto" w:fill="FFFFFF"/>
      <w:spacing w:line="240" w:lineRule="atLeast"/>
      <w:ind w:hanging="2040"/>
    </w:pPr>
    <w:rPr>
      <w:rFonts w:ascii="宋体" w:cs="宋体"/>
      <w:kern w:val="0"/>
      <w:sz w:val="20"/>
      <w:szCs w:val="20"/>
    </w:rPr>
  </w:style>
  <w:style w:type="paragraph" w:customStyle="1" w:styleId="62">
    <w:name w:val="正文文本 (6)"/>
    <w:basedOn w:val="af8"/>
    <w:link w:val="61"/>
    <w:uiPriority w:val="99"/>
    <w:rsid w:val="00D979EE"/>
    <w:pPr>
      <w:shd w:val="clear" w:color="auto" w:fill="FFFFFF"/>
      <w:spacing w:before="120" w:line="317" w:lineRule="exact"/>
      <w:jc w:val="left"/>
    </w:pPr>
    <w:rPr>
      <w:rFonts w:ascii="Georgia" w:hAnsi="Georgia" w:cs="Georgia"/>
      <w:b/>
      <w:bCs/>
      <w:kern w:val="0"/>
      <w:sz w:val="18"/>
      <w:szCs w:val="18"/>
      <w:lang w:eastAsia="en-US"/>
    </w:rPr>
  </w:style>
  <w:style w:type="character" w:customStyle="1" w:styleId="21">
    <w:name w:val="标题 2 字符"/>
    <w:link w:val="20"/>
    <w:uiPriority w:val="9"/>
    <w:qFormat/>
    <w:rsid w:val="00BE36FC"/>
    <w:rPr>
      <w:rFonts w:ascii="Arial" w:eastAsia="黑体" w:hAnsi="Arial"/>
      <w:b/>
      <w:bCs/>
      <w:kern w:val="2"/>
      <w:sz w:val="32"/>
      <w:szCs w:val="32"/>
    </w:rPr>
  </w:style>
  <w:style w:type="character" w:customStyle="1" w:styleId="31">
    <w:name w:val="标题 3 字符"/>
    <w:link w:val="30"/>
    <w:qFormat/>
    <w:rsid w:val="00BE36FC"/>
    <w:rPr>
      <w:b/>
      <w:bCs/>
      <w:kern w:val="2"/>
      <w:sz w:val="32"/>
      <w:szCs w:val="32"/>
    </w:rPr>
  </w:style>
  <w:style w:type="character" w:customStyle="1" w:styleId="28pt">
    <w:name w:val="正文文本 (2) + 8 pt"/>
    <w:basedOn w:val="26"/>
    <w:uiPriority w:val="99"/>
    <w:rsid w:val="00FB792D"/>
    <w:rPr>
      <w:rFonts w:ascii="宋体" w:eastAsia="宋体" w:cs="宋体"/>
      <w:sz w:val="16"/>
      <w:szCs w:val="16"/>
      <w:shd w:val="clear" w:color="auto" w:fill="FFFFFF"/>
    </w:rPr>
  </w:style>
  <w:style w:type="character" w:customStyle="1" w:styleId="2Georgia13">
    <w:name w:val="正文文本 (2) + Georgia13"/>
    <w:aliases w:val="8.5 pt13"/>
    <w:basedOn w:val="26"/>
    <w:uiPriority w:val="99"/>
    <w:rsid w:val="00FB792D"/>
    <w:rPr>
      <w:rFonts w:ascii="Georgia" w:eastAsia="宋体" w:hAnsi="Georgia" w:cs="Georgia"/>
      <w:sz w:val="17"/>
      <w:szCs w:val="17"/>
      <w:shd w:val="clear" w:color="auto" w:fill="FFFFFF"/>
      <w:lang w:val="en-US" w:eastAsia="en-US"/>
    </w:rPr>
  </w:style>
  <w:style w:type="character" w:customStyle="1" w:styleId="34">
    <w:name w:val="正文文本 (3)_"/>
    <w:basedOn w:val="af9"/>
    <w:link w:val="310"/>
    <w:uiPriority w:val="99"/>
    <w:rsid w:val="00F90656"/>
    <w:rPr>
      <w:rFonts w:ascii="宋体" w:cs="宋体"/>
      <w:spacing w:val="20"/>
      <w:shd w:val="clear" w:color="auto" w:fill="FFFFFF"/>
    </w:rPr>
  </w:style>
  <w:style w:type="paragraph" w:customStyle="1" w:styleId="310">
    <w:name w:val="正文文本 (3)1"/>
    <w:basedOn w:val="af8"/>
    <w:link w:val="34"/>
    <w:uiPriority w:val="99"/>
    <w:rsid w:val="00F90656"/>
    <w:pPr>
      <w:shd w:val="clear" w:color="auto" w:fill="FFFFFF"/>
      <w:spacing w:after="1680" w:line="209" w:lineRule="exact"/>
      <w:jc w:val="left"/>
    </w:pPr>
    <w:rPr>
      <w:rFonts w:ascii="宋体" w:cs="宋体"/>
      <w:spacing w:val="20"/>
      <w:kern w:val="0"/>
      <w:sz w:val="20"/>
      <w:szCs w:val="20"/>
    </w:rPr>
  </w:style>
  <w:style w:type="character" w:customStyle="1" w:styleId="affffff9">
    <w:name w:val="表格标题_"/>
    <w:basedOn w:val="af9"/>
    <w:link w:val="affffffa"/>
    <w:uiPriority w:val="99"/>
    <w:rsid w:val="009F4B2E"/>
    <w:rPr>
      <w:rFonts w:ascii="宋体" w:cs="宋体"/>
      <w:sz w:val="16"/>
      <w:szCs w:val="16"/>
      <w:shd w:val="clear" w:color="auto" w:fill="FFFFFF"/>
    </w:rPr>
  </w:style>
  <w:style w:type="character" w:customStyle="1" w:styleId="Exact">
    <w:name w:val="表格标题 Exact"/>
    <w:basedOn w:val="af9"/>
    <w:uiPriority w:val="99"/>
    <w:rsid w:val="009F4B2E"/>
    <w:rPr>
      <w:rFonts w:ascii="宋体" w:eastAsia="宋体" w:cs="宋体"/>
      <w:sz w:val="16"/>
      <w:szCs w:val="16"/>
      <w:u w:val="none"/>
    </w:rPr>
  </w:style>
  <w:style w:type="paragraph" w:customStyle="1" w:styleId="affffffa">
    <w:name w:val="表格标题"/>
    <w:basedOn w:val="af8"/>
    <w:link w:val="affffff9"/>
    <w:uiPriority w:val="99"/>
    <w:rsid w:val="009F4B2E"/>
    <w:pPr>
      <w:shd w:val="clear" w:color="auto" w:fill="FFFFFF"/>
      <w:spacing w:line="240" w:lineRule="atLeast"/>
      <w:jc w:val="left"/>
    </w:pPr>
    <w:rPr>
      <w:rFonts w:ascii="宋体" w:cs="宋体"/>
      <w:kern w:val="0"/>
      <w:sz w:val="16"/>
      <w:szCs w:val="16"/>
    </w:rPr>
  </w:style>
  <w:style w:type="character" w:customStyle="1" w:styleId="285pt">
    <w:name w:val="正文文本 (2) + 8.5 pt"/>
    <w:basedOn w:val="26"/>
    <w:uiPriority w:val="99"/>
    <w:rsid w:val="00B42FFA"/>
    <w:rPr>
      <w:rFonts w:ascii="宋体" w:eastAsia="宋体" w:cs="宋体"/>
      <w:sz w:val="17"/>
      <w:szCs w:val="17"/>
      <w:u w:val="none"/>
      <w:shd w:val="clear" w:color="auto" w:fill="FFFFFF"/>
    </w:rPr>
  </w:style>
  <w:style w:type="character" w:customStyle="1" w:styleId="2Calibri">
    <w:name w:val="正文文本 (2) + Calibri"/>
    <w:aliases w:val="8.5 pt12,斜体9,间距 0 pt7"/>
    <w:basedOn w:val="26"/>
    <w:uiPriority w:val="99"/>
    <w:rsid w:val="00B42FFA"/>
    <w:rPr>
      <w:rFonts w:ascii="Calibri" w:hAnsi="Calibri" w:cs="Calibri"/>
      <w:i/>
      <w:iCs/>
      <w:spacing w:val="10"/>
      <w:sz w:val="17"/>
      <w:szCs w:val="17"/>
      <w:u w:val="none"/>
      <w:shd w:val="clear" w:color="auto" w:fill="FFFFFF"/>
    </w:rPr>
  </w:style>
  <w:style w:type="character" w:customStyle="1" w:styleId="2Tahoma">
    <w:name w:val="正文文本 (2) + Tahoma"/>
    <w:aliases w:val="8 pt4,间距 0 pt8"/>
    <w:basedOn w:val="26"/>
    <w:uiPriority w:val="99"/>
    <w:rsid w:val="00B42FFA"/>
    <w:rPr>
      <w:rFonts w:ascii="Tahoma" w:hAnsi="Tahoma" w:cs="Tahoma"/>
      <w:spacing w:val="10"/>
      <w:sz w:val="16"/>
      <w:szCs w:val="16"/>
      <w:u w:val="none"/>
      <w:shd w:val="clear" w:color="auto" w:fill="FFFFFF"/>
      <w:lang w:val="en-US" w:eastAsia="en-US"/>
    </w:rPr>
  </w:style>
  <w:style w:type="character" w:customStyle="1" w:styleId="2Georgia12">
    <w:name w:val="正文文本 (2) + Georgia12"/>
    <w:aliases w:val="8.5 pt11"/>
    <w:basedOn w:val="26"/>
    <w:uiPriority w:val="99"/>
    <w:rsid w:val="00B42FFA"/>
    <w:rPr>
      <w:rFonts w:ascii="Georgia" w:hAnsi="Georgia" w:cs="Georgia"/>
      <w:spacing w:val="0"/>
      <w:sz w:val="17"/>
      <w:szCs w:val="17"/>
      <w:u w:val="none"/>
      <w:shd w:val="clear" w:color="auto" w:fill="FFFFFF"/>
      <w:lang w:val="en-US" w:eastAsia="en-US"/>
    </w:rPr>
  </w:style>
  <w:style w:type="character" w:customStyle="1" w:styleId="12">
    <w:name w:val="标题 1 字符"/>
    <w:basedOn w:val="af9"/>
    <w:link w:val="11"/>
    <w:rsid w:val="00A12FD1"/>
    <w:rPr>
      <w:b/>
      <w:bCs/>
      <w:kern w:val="44"/>
      <w:sz w:val="44"/>
      <w:szCs w:val="44"/>
    </w:rPr>
  </w:style>
  <w:style w:type="character" w:customStyle="1" w:styleId="40">
    <w:name w:val="标题 4 字符"/>
    <w:basedOn w:val="af9"/>
    <w:link w:val="4"/>
    <w:rsid w:val="00A12FD1"/>
    <w:rPr>
      <w:rFonts w:ascii="Arial" w:eastAsia="黑体" w:hAnsi="Arial"/>
      <w:b/>
      <w:bCs/>
      <w:kern w:val="2"/>
      <w:sz w:val="28"/>
      <w:szCs w:val="28"/>
    </w:rPr>
  </w:style>
  <w:style w:type="character" w:customStyle="1" w:styleId="50">
    <w:name w:val="标题 5 字符"/>
    <w:basedOn w:val="af9"/>
    <w:link w:val="5"/>
    <w:rsid w:val="00A12FD1"/>
    <w:rPr>
      <w:b/>
      <w:bCs/>
      <w:kern w:val="2"/>
      <w:sz w:val="28"/>
      <w:szCs w:val="28"/>
    </w:rPr>
  </w:style>
  <w:style w:type="character" w:customStyle="1" w:styleId="60">
    <w:name w:val="标题 6 字符"/>
    <w:basedOn w:val="af9"/>
    <w:link w:val="6"/>
    <w:rsid w:val="00A12FD1"/>
    <w:rPr>
      <w:rFonts w:ascii="Arial" w:eastAsia="黑体" w:hAnsi="Arial"/>
      <w:b/>
      <w:bCs/>
      <w:kern w:val="2"/>
      <w:sz w:val="24"/>
      <w:szCs w:val="24"/>
    </w:rPr>
  </w:style>
  <w:style w:type="character" w:customStyle="1" w:styleId="70">
    <w:name w:val="标题 7 字符"/>
    <w:basedOn w:val="af9"/>
    <w:link w:val="7"/>
    <w:rsid w:val="00A12FD1"/>
    <w:rPr>
      <w:b/>
      <w:bCs/>
      <w:kern w:val="2"/>
      <w:sz w:val="24"/>
      <w:szCs w:val="24"/>
    </w:rPr>
  </w:style>
  <w:style w:type="character" w:customStyle="1" w:styleId="80">
    <w:name w:val="标题 8 字符"/>
    <w:basedOn w:val="af9"/>
    <w:link w:val="8"/>
    <w:rsid w:val="00A12FD1"/>
    <w:rPr>
      <w:rFonts w:ascii="Arial" w:eastAsia="黑体" w:hAnsi="Arial"/>
      <w:kern w:val="2"/>
      <w:sz w:val="24"/>
      <w:szCs w:val="24"/>
    </w:rPr>
  </w:style>
  <w:style w:type="character" w:customStyle="1" w:styleId="90">
    <w:name w:val="标题 9 字符"/>
    <w:basedOn w:val="af9"/>
    <w:link w:val="9"/>
    <w:rsid w:val="00A12FD1"/>
    <w:rPr>
      <w:rFonts w:ascii="Arial" w:eastAsia="黑体" w:hAnsi="Arial"/>
      <w:kern w:val="2"/>
      <w:sz w:val="21"/>
      <w:szCs w:val="21"/>
    </w:rPr>
  </w:style>
  <w:style w:type="character" w:customStyle="1" w:styleId="HTML0">
    <w:name w:val="HTML 地址 字符"/>
    <w:basedOn w:val="af9"/>
    <w:link w:val="HTML"/>
    <w:rsid w:val="00A12FD1"/>
    <w:rPr>
      <w:i/>
      <w:iCs/>
      <w:kern w:val="2"/>
      <w:sz w:val="21"/>
      <w:szCs w:val="24"/>
    </w:rPr>
  </w:style>
  <w:style w:type="character" w:customStyle="1" w:styleId="HTML2">
    <w:name w:val="HTML 预设格式 字符"/>
    <w:basedOn w:val="af9"/>
    <w:link w:val="HTML1"/>
    <w:rsid w:val="00A12FD1"/>
    <w:rPr>
      <w:rFonts w:ascii="Courier New" w:hAnsi="Courier New" w:cs="Century"/>
      <w:kern w:val="2"/>
    </w:rPr>
  </w:style>
  <w:style w:type="character" w:customStyle="1" w:styleId="afff1">
    <w:name w:val="标题 字符"/>
    <w:basedOn w:val="af9"/>
    <w:link w:val="afff0"/>
    <w:rsid w:val="00A12FD1"/>
    <w:rPr>
      <w:rFonts w:ascii="Arial" w:hAnsi="Arial" w:cs="Arial"/>
      <w:b/>
      <w:bCs/>
      <w:kern w:val="2"/>
      <w:sz w:val="32"/>
      <w:szCs w:val="32"/>
    </w:rPr>
  </w:style>
  <w:style w:type="character" w:customStyle="1" w:styleId="affffffb">
    <w:name w:val="个人答复风格"/>
    <w:rsid w:val="00A12FD1"/>
    <w:rPr>
      <w:rFonts w:ascii="Arial" w:eastAsia="宋体" w:hAnsi="Arial" w:cs="Arial"/>
      <w:color w:val="auto"/>
      <w:sz w:val="20"/>
    </w:rPr>
  </w:style>
  <w:style w:type="character" w:customStyle="1" w:styleId="affffffc">
    <w:name w:val="个人撰写风格"/>
    <w:rsid w:val="00A12FD1"/>
    <w:rPr>
      <w:rFonts w:ascii="Arial" w:eastAsia="宋体" w:hAnsi="Arial" w:cs="Arial"/>
      <w:color w:val="auto"/>
      <w:sz w:val="20"/>
    </w:rPr>
  </w:style>
  <w:style w:type="character" w:customStyle="1" w:styleId="afff">
    <w:name w:val="脚注文本 字符"/>
    <w:basedOn w:val="af9"/>
    <w:link w:val="affe"/>
    <w:semiHidden/>
    <w:rsid w:val="00A12FD1"/>
    <w:rPr>
      <w:kern w:val="2"/>
      <w:sz w:val="18"/>
      <w:szCs w:val="18"/>
    </w:rPr>
  </w:style>
  <w:style w:type="paragraph" w:customStyle="1" w:styleId="affffffd">
    <w:basedOn w:val="TOC8"/>
    <w:next w:val="TOC9"/>
    <w:autoRedefine/>
    <w:rsid w:val="00A12FD1"/>
    <w:rPr>
      <w:noProof/>
    </w:rPr>
  </w:style>
  <w:style w:type="character" w:customStyle="1" w:styleId="affd">
    <w:name w:val="页眉 字符"/>
    <w:basedOn w:val="af9"/>
    <w:link w:val="affc"/>
    <w:uiPriority w:val="99"/>
    <w:rsid w:val="00A12FD1"/>
    <w:rPr>
      <w:kern w:val="2"/>
      <w:sz w:val="18"/>
      <w:szCs w:val="18"/>
    </w:rPr>
  </w:style>
  <w:style w:type="character" w:customStyle="1" w:styleId="Char1">
    <w:name w:val="章标题 Char"/>
    <w:rsid w:val="00A12FD1"/>
    <w:rPr>
      <w:rFonts w:ascii="黑体" w:eastAsia="黑体"/>
      <w:sz w:val="21"/>
      <w:lang w:val="en-US" w:eastAsia="zh-CN" w:bidi="ar-SA"/>
    </w:rPr>
  </w:style>
  <w:style w:type="character" w:customStyle="1" w:styleId="Char2">
    <w:name w:val="一级条标题 Char"/>
    <w:basedOn w:val="Char1"/>
    <w:rsid w:val="00A12FD1"/>
    <w:rPr>
      <w:rFonts w:ascii="黑体" w:eastAsia="黑体"/>
      <w:sz w:val="21"/>
      <w:lang w:val="en-US" w:eastAsia="zh-CN" w:bidi="ar-SA"/>
    </w:rPr>
  </w:style>
  <w:style w:type="character" w:customStyle="1" w:styleId="Char3">
    <w:name w:val="一级无标题条 Char"/>
    <w:rsid w:val="00A12FD1"/>
    <w:rPr>
      <w:rFonts w:eastAsia="宋体"/>
      <w:kern w:val="2"/>
      <w:sz w:val="21"/>
      <w:lang w:val="en-US" w:eastAsia="zh-CN" w:bidi="ar-SA"/>
    </w:rPr>
  </w:style>
  <w:style w:type="character" w:customStyle="1" w:styleId="Char4">
    <w:name w:val="二级条标题 Char"/>
    <w:basedOn w:val="Char2"/>
    <w:rsid w:val="00A12FD1"/>
    <w:rPr>
      <w:rFonts w:ascii="黑体" w:eastAsia="黑体"/>
      <w:sz w:val="21"/>
      <w:lang w:val="en-US" w:eastAsia="zh-CN" w:bidi="ar-SA"/>
    </w:rPr>
  </w:style>
  <w:style w:type="character" w:customStyle="1" w:styleId="Char5">
    <w:name w:val="三级条标题 Char"/>
    <w:basedOn w:val="Char4"/>
    <w:rsid w:val="00A12FD1"/>
    <w:rPr>
      <w:rFonts w:ascii="黑体" w:eastAsia="黑体"/>
      <w:sz w:val="21"/>
      <w:lang w:val="en-US" w:eastAsia="zh-CN" w:bidi="ar-SA"/>
    </w:rPr>
  </w:style>
  <w:style w:type="character" w:customStyle="1" w:styleId="aff5">
    <w:name w:val="日期 字符"/>
    <w:basedOn w:val="af9"/>
    <w:link w:val="aff4"/>
    <w:rsid w:val="00A12FD1"/>
    <w:rPr>
      <w:rFonts w:ascii="黑体" w:eastAsia="黑体" w:hAnsi="Courier New"/>
      <w:kern w:val="2"/>
      <w:sz w:val="21"/>
      <w:szCs w:val="24"/>
    </w:rPr>
  </w:style>
  <w:style w:type="numbering" w:customStyle="1" w:styleId="1">
    <w:name w:val="当前列表1"/>
    <w:rsid w:val="00A12FD1"/>
    <w:pPr>
      <w:numPr>
        <w:numId w:val="14"/>
      </w:numPr>
    </w:pPr>
  </w:style>
  <w:style w:type="numbering" w:customStyle="1" w:styleId="10">
    <w:name w:val="样式1"/>
    <w:rsid w:val="00A12FD1"/>
    <w:pPr>
      <w:numPr>
        <w:numId w:val="15"/>
      </w:numPr>
    </w:pPr>
  </w:style>
  <w:style w:type="numbering" w:styleId="111111">
    <w:name w:val="Outline List 2"/>
    <w:basedOn w:val="afb"/>
    <w:rsid w:val="00A12FD1"/>
    <w:pPr>
      <w:numPr>
        <w:numId w:val="18"/>
      </w:numPr>
    </w:pPr>
  </w:style>
  <w:style w:type="numbering" w:customStyle="1" w:styleId="2">
    <w:name w:val="样式2"/>
    <w:rsid w:val="00A12FD1"/>
    <w:pPr>
      <w:numPr>
        <w:numId w:val="16"/>
      </w:numPr>
    </w:pPr>
  </w:style>
  <w:style w:type="numbering" w:customStyle="1" w:styleId="3">
    <w:name w:val="样式3"/>
    <w:rsid w:val="00A12FD1"/>
    <w:pPr>
      <w:numPr>
        <w:numId w:val="17"/>
      </w:numPr>
    </w:pPr>
  </w:style>
  <w:style w:type="character" w:customStyle="1" w:styleId="30pt">
    <w:name w:val="正文文本 (3) + 间距 0 pt"/>
    <w:uiPriority w:val="99"/>
    <w:rsid w:val="00A12FD1"/>
    <w:rPr>
      <w:rFonts w:ascii="宋体" w:eastAsia="宋体" w:cs="宋体"/>
      <w:spacing w:val="-10"/>
      <w:sz w:val="20"/>
      <w:szCs w:val="20"/>
      <w:u w:val="none"/>
      <w:shd w:val="clear" w:color="auto" w:fill="FFFFFF"/>
      <w:lang w:val="en-US" w:eastAsia="en-US"/>
    </w:rPr>
  </w:style>
  <w:style w:type="character" w:customStyle="1" w:styleId="3Georgia">
    <w:name w:val="正文文本 (3) + Georgia"/>
    <w:aliases w:val="9 pt,粗体,间距 0 pt"/>
    <w:uiPriority w:val="99"/>
    <w:rsid w:val="00A12FD1"/>
    <w:rPr>
      <w:rFonts w:ascii="Georgia" w:hAnsi="Georgia" w:cs="Georgia"/>
      <w:b/>
      <w:bCs/>
      <w:spacing w:val="0"/>
      <w:sz w:val="18"/>
      <w:szCs w:val="18"/>
      <w:u w:val="none"/>
      <w:shd w:val="clear" w:color="auto" w:fill="FFFFFF"/>
      <w:lang w:val="en-US" w:eastAsia="en-US"/>
    </w:rPr>
  </w:style>
  <w:style w:type="character" w:customStyle="1" w:styleId="81">
    <w:name w:val="正文文本 (8)_"/>
    <w:link w:val="82"/>
    <w:uiPriority w:val="99"/>
    <w:rsid w:val="00A12FD1"/>
    <w:rPr>
      <w:rFonts w:ascii="宋体" w:cs="宋体"/>
      <w:sz w:val="16"/>
      <w:szCs w:val="16"/>
      <w:shd w:val="clear" w:color="auto" w:fill="FFFFFF"/>
    </w:rPr>
  </w:style>
  <w:style w:type="character" w:customStyle="1" w:styleId="8Georgia2">
    <w:name w:val="正文文本 (8) + Georgia2"/>
    <w:aliases w:val="8.5 pt10"/>
    <w:uiPriority w:val="99"/>
    <w:rsid w:val="00A12FD1"/>
    <w:rPr>
      <w:rFonts w:ascii="Georgia" w:hAnsi="Georgia" w:cs="Georgia"/>
      <w:sz w:val="17"/>
      <w:szCs w:val="17"/>
      <w:shd w:val="clear" w:color="auto" w:fill="FFFFFF"/>
      <w:lang w:val="en-US" w:eastAsia="en-US"/>
    </w:rPr>
  </w:style>
  <w:style w:type="paragraph" w:customStyle="1" w:styleId="82">
    <w:name w:val="正文文本 (8)"/>
    <w:basedOn w:val="af8"/>
    <w:link w:val="81"/>
    <w:uiPriority w:val="99"/>
    <w:rsid w:val="00A12FD1"/>
    <w:pPr>
      <w:shd w:val="clear" w:color="auto" w:fill="FFFFFF"/>
      <w:spacing w:after="60" w:line="240" w:lineRule="atLeast"/>
      <w:ind w:hanging="420"/>
      <w:jc w:val="left"/>
    </w:pPr>
    <w:rPr>
      <w:rFonts w:ascii="宋体" w:cs="宋体"/>
      <w:kern w:val="0"/>
      <w:sz w:val="16"/>
      <w:szCs w:val="16"/>
    </w:rPr>
  </w:style>
  <w:style w:type="table" w:styleId="affffffe">
    <w:name w:val="Table Theme"/>
    <w:basedOn w:val="afa"/>
    <w:rsid w:val="00A12FD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
    <w:name w:val="图片标题_"/>
    <w:link w:val="afffffff0"/>
    <w:uiPriority w:val="99"/>
    <w:rsid w:val="00A12FD1"/>
    <w:rPr>
      <w:rFonts w:ascii="宋体" w:cs="宋体"/>
      <w:shd w:val="clear" w:color="auto" w:fill="FFFFFF"/>
    </w:rPr>
  </w:style>
  <w:style w:type="character" w:customStyle="1" w:styleId="Georgia">
    <w:name w:val="图片标题 + Georgia"/>
    <w:aliases w:val="9.5 pt8"/>
    <w:uiPriority w:val="99"/>
    <w:rsid w:val="00A12FD1"/>
    <w:rPr>
      <w:rFonts w:ascii="Georgia" w:hAnsi="Georgia" w:cs="Georgia"/>
      <w:sz w:val="19"/>
      <w:szCs w:val="19"/>
      <w:shd w:val="clear" w:color="auto" w:fill="FFFFFF"/>
      <w:lang w:val="en-US" w:eastAsia="en-US"/>
    </w:rPr>
  </w:style>
  <w:style w:type="paragraph" w:customStyle="1" w:styleId="afffffff0">
    <w:name w:val="图片标题"/>
    <w:basedOn w:val="af8"/>
    <w:link w:val="afffffff"/>
    <w:uiPriority w:val="99"/>
    <w:rsid w:val="00A12FD1"/>
    <w:pPr>
      <w:shd w:val="clear" w:color="auto" w:fill="FFFFFF"/>
      <w:spacing w:line="319" w:lineRule="exact"/>
      <w:jc w:val="left"/>
    </w:pPr>
    <w:rPr>
      <w:rFonts w:ascii="宋体" w:cs="宋体"/>
      <w:kern w:val="0"/>
      <w:sz w:val="20"/>
      <w:szCs w:val="20"/>
    </w:rPr>
  </w:style>
  <w:style w:type="character" w:customStyle="1" w:styleId="71">
    <w:name w:val="标题 #7_"/>
    <w:link w:val="72"/>
    <w:uiPriority w:val="99"/>
    <w:rsid w:val="00A12FD1"/>
    <w:rPr>
      <w:rFonts w:ascii="宋体" w:cs="宋体"/>
      <w:shd w:val="clear" w:color="auto" w:fill="FFFFFF"/>
    </w:rPr>
  </w:style>
  <w:style w:type="paragraph" w:customStyle="1" w:styleId="72">
    <w:name w:val="标题 #7"/>
    <w:basedOn w:val="af8"/>
    <w:link w:val="71"/>
    <w:uiPriority w:val="99"/>
    <w:rsid w:val="00A12FD1"/>
    <w:pPr>
      <w:shd w:val="clear" w:color="auto" w:fill="FFFFFF"/>
      <w:spacing w:before="240" w:line="331" w:lineRule="exact"/>
      <w:jc w:val="left"/>
      <w:outlineLvl w:val="6"/>
    </w:pPr>
    <w:rPr>
      <w:rFonts w:ascii="宋体" w:cs="宋体"/>
      <w:kern w:val="0"/>
      <w:sz w:val="20"/>
      <w:szCs w:val="20"/>
    </w:rPr>
  </w:style>
  <w:style w:type="character" w:customStyle="1" w:styleId="7Georgia">
    <w:name w:val="标题 #7 + Georgia"/>
    <w:aliases w:val="9.5 pt5"/>
    <w:uiPriority w:val="99"/>
    <w:rsid w:val="00A12FD1"/>
    <w:rPr>
      <w:rFonts w:ascii="Georgia" w:hAnsi="Georgia" w:cs="Georgia"/>
      <w:sz w:val="19"/>
      <w:szCs w:val="19"/>
      <w:u w:val="none"/>
      <w:shd w:val="clear" w:color="auto" w:fill="FFFFFF"/>
      <w:lang w:val="en-US" w:eastAsia="en-US"/>
    </w:rPr>
  </w:style>
  <w:style w:type="character" w:customStyle="1" w:styleId="2Georgia5">
    <w:name w:val="正文文本 (2) + Georgia5"/>
    <w:aliases w:val="8.5 pt3"/>
    <w:uiPriority w:val="99"/>
    <w:rsid w:val="00A12FD1"/>
    <w:rPr>
      <w:rFonts w:ascii="Georgia" w:hAnsi="Georgia" w:cs="Georgia"/>
      <w:sz w:val="17"/>
      <w:szCs w:val="17"/>
      <w:u w:val="none"/>
      <w:shd w:val="clear" w:color="auto" w:fill="FFFFFF"/>
      <w:lang w:val="en-US" w:eastAsia="en-US"/>
    </w:rPr>
  </w:style>
  <w:style w:type="character" w:customStyle="1" w:styleId="2Calibri1">
    <w:name w:val="正文文本 (2) + Calibri1"/>
    <w:aliases w:val="12 pt1,斜体3"/>
    <w:uiPriority w:val="99"/>
    <w:rsid w:val="00A12FD1"/>
    <w:rPr>
      <w:rFonts w:ascii="Calibri" w:hAnsi="Calibri" w:cs="Calibri"/>
      <w:i/>
      <w:iCs/>
      <w:sz w:val="24"/>
      <w:szCs w:val="24"/>
      <w:u w:val="none"/>
      <w:shd w:val="clear" w:color="auto" w:fill="FFFFFF"/>
      <w:lang w:val="en-US" w:eastAsia="en-US"/>
    </w:rPr>
  </w:style>
  <w:style w:type="character" w:customStyle="1" w:styleId="28pt8">
    <w:name w:val="正文文本 (2) + 8 pt8"/>
    <w:uiPriority w:val="99"/>
    <w:rsid w:val="00A12FD1"/>
    <w:rPr>
      <w:rFonts w:ascii="宋体" w:eastAsia="宋体" w:cs="宋体"/>
      <w:sz w:val="16"/>
      <w:szCs w:val="16"/>
      <w:u w:val="none"/>
      <w:shd w:val="clear" w:color="auto" w:fill="FFFFFF"/>
    </w:rPr>
  </w:style>
  <w:style w:type="character" w:customStyle="1" w:styleId="2Georgia11">
    <w:name w:val="正文文本 (2) + Georgia11"/>
    <w:aliases w:val="8.5 pt9"/>
    <w:uiPriority w:val="99"/>
    <w:rsid w:val="00A12FD1"/>
    <w:rPr>
      <w:rFonts w:ascii="Georgia" w:hAnsi="Georgia" w:cs="Georgia"/>
      <w:sz w:val="17"/>
      <w:szCs w:val="17"/>
      <w:u w:val="none"/>
      <w:shd w:val="clear" w:color="auto" w:fill="FFFFFF"/>
      <w:lang w:val="en-US" w:eastAsia="en-US"/>
    </w:rPr>
  </w:style>
  <w:style w:type="character" w:customStyle="1" w:styleId="2Georgia10">
    <w:name w:val="正文文本 (2) + Georgia10"/>
    <w:aliases w:val="8.5 pt8,斜体7,间距 0 pt6"/>
    <w:uiPriority w:val="99"/>
    <w:rsid w:val="00A12FD1"/>
    <w:rPr>
      <w:rFonts w:ascii="Georgia" w:hAnsi="Georgia" w:cs="Georgia"/>
      <w:i/>
      <w:iCs/>
      <w:spacing w:val="10"/>
      <w:sz w:val="17"/>
      <w:szCs w:val="17"/>
      <w:u w:val="none"/>
      <w:shd w:val="clear" w:color="auto" w:fill="FFFFFF"/>
      <w:lang w:val="en-US" w:eastAsia="en-US"/>
    </w:rPr>
  </w:style>
  <w:style w:type="character" w:customStyle="1" w:styleId="2Georgia6">
    <w:name w:val="正文文本 (2) + Georgia6"/>
    <w:aliases w:val="8.5 pt6,小型大写2"/>
    <w:uiPriority w:val="99"/>
    <w:rsid w:val="00A12FD1"/>
    <w:rPr>
      <w:rFonts w:ascii="Georgia" w:hAnsi="Georgia" w:cs="Georgia"/>
      <w:smallCaps/>
      <w:sz w:val="17"/>
      <w:szCs w:val="17"/>
      <w:u w:val="none"/>
      <w:shd w:val="clear" w:color="auto" w:fill="FFFFFF"/>
      <w:lang w:val="en-US" w:eastAsia="en-US"/>
    </w:rPr>
  </w:style>
  <w:style w:type="character" w:customStyle="1" w:styleId="810pt">
    <w:name w:val="正文文本 (8) + 10 pt"/>
    <w:uiPriority w:val="99"/>
    <w:rsid w:val="00A12FD1"/>
    <w:rPr>
      <w:rFonts w:ascii="宋体" w:eastAsia="宋体" w:cs="宋体"/>
      <w:sz w:val="20"/>
      <w:szCs w:val="20"/>
      <w:u w:val="none"/>
      <w:shd w:val="clear" w:color="auto" w:fill="FFFFFF"/>
    </w:rPr>
  </w:style>
  <w:style w:type="character" w:customStyle="1" w:styleId="8Tahoma">
    <w:name w:val="正文文本 (8) + Tahoma"/>
    <w:aliases w:val="9 pt4"/>
    <w:uiPriority w:val="99"/>
    <w:rsid w:val="00A12FD1"/>
    <w:rPr>
      <w:rFonts w:ascii="Tahoma" w:hAnsi="Tahoma" w:cs="Tahoma"/>
      <w:sz w:val="18"/>
      <w:szCs w:val="18"/>
      <w:u w:val="none"/>
      <w:shd w:val="clear" w:color="auto" w:fill="FFFFFF"/>
      <w:lang w:val="en-US" w:eastAsia="en-US"/>
    </w:rPr>
  </w:style>
  <w:style w:type="character" w:customStyle="1" w:styleId="8Tahoma1">
    <w:name w:val="正文文本 (8) + Tahoma1"/>
    <w:aliases w:val="7.5 pt,粗体5"/>
    <w:uiPriority w:val="99"/>
    <w:rsid w:val="00A12FD1"/>
    <w:rPr>
      <w:rFonts w:ascii="Tahoma" w:hAnsi="Tahoma" w:cs="Tahoma"/>
      <w:b/>
      <w:bCs/>
      <w:sz w:val="15"/>
      <w:szCs w:val="15"/>
      <w:u w:val="none"/>
      <w:shd w:val="clear" w:color="auto" w:fill="FFFFFF"/>
      <w:lang w:val="en-US" w:eastAsia="en-US"/>
    </w:rPr>
  </w:style>
  <w:style w:type="character" w:customStyle="1" w:styleId="120">
    <w:name w:val="正文文本 (12)_"/>
    <w:link w:val="121"/>
    <w:uiPriority w:val="99"/>
    <w:rsid w:val="00A12FD1"/>
    <w:rPr>
      <w:rFonts w:ascii="Georgia" w:hAnsi="Georgia" w:cs="Georgia"/>
      <w:sz w:val="17"/>
      <w:szCs w:val="17"/>
      <w:shd w:val="clear" w:color="auto" w:fill="FFFFFF"/>
      <w:lang w:eastAsia="en-US"/>
    </w:rPr>
  </w:style>
  <w:style w:type="character" w:customStyle="1" w:styleId="12SimSun">
    <w:name w:val="正文文本 (12) + SimSun"/>
    <w:aliases w:val="8 pt1"/>
    <w:uiPriority w:val="99"/>
    <w:rsid w:val="00A12FD1"/>
    <w:rPr>
      <w:rFonts w:ascii="宋体" w:eastAsia="宋体" w:hAnsi="Georgia" w:cs="宋体"/>
      <w:sz w:val="16"/>
      <w:szCs w:val="16"/>
      <w:shd w:val="clear" w:color="auto" w:fill="FFFFFF"/>
      <w:lang w:eastAsia="en-US"/>
    </w:rPr>
  </w:style>
  <w:style w:type="character" w:customStyle="1" w:styleId="12SimSun1">
    <w:name w:val="正文文本 (12) + SimSun1"/>
    <w:aliases w:val="10 pt2"/>
    <w:uiPriority w:val="99"/>
    <w:rsid w:val="00A12FD1"/>
    <w:rPr>
      <w:rFonts w:ascii="宋体" w:eastAsia="宋体" w:hAnsi="Georgia" w:cs="宋体"/>
      <w:sz w:val="20"/>
      <w:szCs w:val="20"/>
      <w:shd w:val="clear" w:color="auto" w:fill="FFFFFF"/>
      <w:lang w:eastAsia="en-US"/>
    </w:rPr>
  </w:style>
  <w:style w:type="character" w:customStyle="1" w:styleId="12Tahoma">
    <w:name w:val="正文文本 (12) + Tahoma"/>
    <w:aliases w:val="9 pt3,间距 1 pt5"/>
    <w:uiPriority w:val="99"/>
    <w:rsid w:val="00A12FD1"/>
    <w:rPr>
      <w:rFonts w:ascii="Tahoma" w:hAnsi="Tahoma" w:cs="Tahoma"/>
      <w:spacing w:val="20"/>
      <w:sz w:val="18"/>
      <w:szCs w:val="18"/>
      <w:shd w:val="clear" w:color="auto" w:fill="FFFFFF"/>
      <w:lang w:eastAsia="en-US"/>
    </w:rPr>
  </w:style>
  <w:style w:type="character" w:customStyle="1" w:styleId="12Arial">
    <w:name w:val="正文文本 (12) + Arial"/>
    <w:aliases w:val="9.5 pt3"/>
    <w:uiPriority w:val="99"/>
    <w:rsid w:val="00A12FD1"/>
    <w:rPr>
      <w:rFonts w:ascii="Arial" w:hAnsi="Arial" w:cs="Arial"/>
      <w:sz w:val="19"/>
      <w:szCs w:val="19"/>
      <w:shd w:val="clear" w:color="auto" w:fill="FFFFFF"/>
      <w:lang w:eastAsia="en-US"/>
    </w:rPr>
  </w:style>
  <w:style w:type="paragraph" w:customStyle="1" w:styleId="121">
    <w:name w:val="正文文本 (12)"/>
    <w:basedOn w:val="af8"/>
    <w:link w:val="120"/>
    <w:uiPriority w:val="99"/>
    <w:rsid w:val="00A12FD1"/>
    <w:pPr>
      <w:shd w:val="clear" w:color="auto" w:fill="FFFFFF"/>
      <w:spacing w:after="120" w:line="312" w:lineRule="exact"/>
      <w:ind w:hanging="420"/>
      <w:jc w:val="left"/>
    </w:pPr>
    <w:rPr>
      <w:rFonts w:ascii="Georgia" w:hAnsi="Georgia" w:cs="Georgia"/>
      <w:kern w:val="0"/>
      <w:sz w:val="17"/>
      <w:szCs w:val="17"/>
      <w:lang w:eastAsia="en-US"/>
    </w:rPr>
  </w:style>
  <w:style w:type="character" w:customStyle="1" w:styleId="28pt7">
    <w:name w:val="正文文本 (2) + 8 pt7"/>
    <w:uiPriority w:val="99"/>
    <w:rsid w:val="00A12FD1"/>
    <w:rPr>
      <w:rFonts w:ascii="宋体" w:eastAsia="宋体" w:cs="宋体"/>
      <w:sz w:val="16"/>
      <w:szCs w:val="16"/>
      <w:u w:val="none"/>
      <w:shd w:val="clear" w:color="auto" w:fill="FFFFFF"/>
    </w:rPr>
  </w:style>
  <w:style w:type="character" w:customStyle="1" w:styleId="2Georgia4">
    <w:name w:val="正文文本 (2) + Georgia4"/>
    <w:aliases w:val="8.5 pt2"/>
    <w:uiPriority w:val="99"/>
    <w:rsid w:val="00A12FD1"/>
    <w:rPr>
      <w:rFonts w:ascii="Georgia" w:hAnsi="Georgia" w:cs="Georgia"/>
      <w:sz w:val="17"/>
      <w:szCs w:val="17"/>
      <w:u w:val="none"/>
      <w:shd w:val="clear" w:color="auto" w:fill="FFFFFF"/>
      <w:lang w:val="en-US" w:eastAsia="en-US"/>
    </w:rPr>
  </w:style>
  <w:style w:type="character" w:customStyle="1" w:styleId="32pt">
    <w:name w:val="正文文本 (3) + 间距 2 pt"/>
    <w:uiPriority w:val="99"/>
    <w:rsid w:val="00A12FD1"/>
    <w:rPr>
      <w:rFonts w:ascii="宋体" w:eastAsia="宋体" w:cs="宋体"/>
      <w:spacing w:val="50"/>
      <w:sz w:val="20"/>
      <w:szCs w:val="20"/>
      <w:u w:val="none"/>
      <w:shd w:val="clear" w:color="auto" w:fill="FFFFFF"/>
    </w:rPr>
  </w:style>
  <w:style w:type="character" w:customStyle="1" w:styleId="2Georgia7">
    <w:name w:val="正文文本 (2) + Georgia7"/>
    <w:aliases w:val="8 pt2,斜体5,间距 1 pt6"/>
    <w:uiPriority w:val="99"/>
    <w:rsid w:val="00A12FD1"/>
    <w:rPr>
      <w:rFonts w:ascii="Georgia" w:eastAsia="宋体" w:hAnsi="Georgia" w:cs="Georgia"/>
      <w:i/>
      <w:iCs/>
      <w:spacing w:val="30"/>
      <w:sz w:val="16"/>
      <w:szCs w:val="16"/>
      <w:u w:val="none"/>
      <w:shd w:val="clear" w:color="auto" w:fill="FFFFFF"/>
      <w:lang w:val="en-US" w:eastAsia="en-US"/>
    </w:rPr>
  </w:style>
  <w:style w:type="character" w:customStyle="1" w:styleId="24pt">
    <w:name w:val="正文文本 (2) + 4 pt"/>
    <w:aliases w:val="斜体4,间距 0 pt5"/>
    <w:uiPriority w:val="99"/>
    <w:rsid w:val="00A12FD1"/>
    <w:rPr>
      <w:rFonts w:ascii="宋体" w:eastAsia="宋体" w:cs="宋体"/>
      <w:i/>
      <w:iCs/>
      <w:spacing w:val="10"/>
      <w:sz w:val="8"/>
      <w:szCs w:val="8"/>
      <w:u w:val="none"/>
      <w:shd w:val="clear" w:color="auto" w:fill="FFFFFF"/>
    </w:rPr>
  </w:style>
  <w:style w:type="character" w:customStyle="1" w:styleId="24pt3">
    <w:name w:val="正文文本 (2) + 4 pt3"/>
    <w:aliases w:val="斜体2,间距 0 pt3"/>
    <w:uiPriority w:val="99"/>
    <w:rsid w:val="00A12FD1"/>
    <w:rPr>
      <w:rFonts w:ascii="宋体" w:eastAsia="宋体" w:cs="宋体"/>
      <w:i/>
      <w:iCs/>
      <w:spacing w:val="-10"/>
      <w:sz w:val="8"/>
      <w:szCs w:val="8"/>
      <w:u w:val="none"/>
      <w:shd w:val="clear" w:color="auto" w:fill="FFFFFF"/>
      <w:lang w:val="en-US" w:eastAsia="en-US"/>
    </w:rPr>
  </w:style>
  <w:style w:type="character" w:customStyle="1" w:styleId="2TimesNewRoman">
    <w:name w:val="正文文本 (2) + Times New Roman"/>
    <w:aliases w:val="4 pt,斜体8"/>
    <w:uiPriority w:val="99"/>
    <w:rsid w:val="00A12FD1"/>
    <w:rPr>
      <w:rFonts w:ascii="Times New Roman" w:eastAsia="宋体" w:hAnsi="Times New Roman" w:cs="Times New Roman"/>
      <w:i/>
      <w:iCs/>
      <w:sz w:val="8"/>
      <w:szCs w:val="8"/>
      <w:shd w:val="clear" w:color="auto" w:fill="FFFFFF"/>
      <w:lang w:val="en-US" w:eastAsia="en-US"/>
    </w:rPr>
  </w:style>
  <w:style w:type="character" w:customStyle="1" w:styleId="27">
    <w:name w:val="表格标题 (2)_"/>
    <w:link w:val="211"/>
    <w:uiPriority w:val="99"/>
    <w:rsid w:val="00A12FD1"/>
    <w:rPr>
      <w:rFonts w:ascii="宋体" w:cs="宋体"/>
      <w:spacing w:val="20"/>
      <w:shd w:val="clear" w:color="auto" w:fill="FFFFFF"/>
    </w:rPr>
  </w:style>
  <w:style w:type="character" w:customStyle="1" w:styleId="22pt">
    <w:name w:val="表格标题 (2) + 间距 2 pt"/>
    <w:uiPriority w:val="99"/>
    <w:rsid w:val="00A12FD1"/>
    <w:rPr>
      <w:rFonts w:ascii="宋体" w:eastAsia="宋体" w:cs="宋体"/>
      <w:spacing w:val="50"/>
      <w:sz w:val="20"/>
      <w:szCs w:val="20"/>
      <w:shd w:val="clear" w:color="auto" w:fill="FFFFFF"/>
    </w:rPr>
  </w:style>
  <w:style w:type="paragraph" w:customStyle="1" w:styleId="211">
    <w:name w:val="表格标题 (2)1"/>
    <w:basedOn w:val="af8"/>
    <w:link w:val="27"/>
    <w:uiPriority w:val="99"/>
    <w:rsid w:val="00A12FD1"/>
    <w:pPr>
      <w:shd w:val="clear" w:color="auto" w:fill="FFFFFF"/>
      <w:spacing w:line="240" w:lineRule="atLeast"/>
      <w:jc w:val="left"/>
    </w:pPr>
    <w:rPr>
      <w:rFonts w:ascii="宋体" w:cs="宋体"/>
      <w:spacing w:val="20"/>
      <w:kern w:val="0"/>
      <w:sz w:val="20"/>
      <w:szCs w:val="20"/>
    </w:rPr>
  </w:style>
  <w:style w:type="character" w:customStyle="1" w:styleId="28pt6">
    <w:name w:val="正文文本 (2) + 8 pt6"/>
    <w:aliases w:val="间距 1 pt4"/>
    <w:uiPriority w:val="99"/>
    <w:rsid w:val="00A12FD1"/>
    <w:rPr>
      <w:rFonts w:ascii="宋体" w:eastAsia="宋体" w:cs="宋体"/>
      <w:spacing w:val="30"/>
      <w:sz w:val="16"/>
      <w:szCs w:val="16"/>
      <w:u w:val="none"/>
      <w:shd w:val="clear" w:color="auto" w:fill="FFFFFF"/>
    </w:rPr>
  </w:style>
  <w:style w:type="character" w:customStyle="1" w:styleId="28pt5">
    <w:name w:val="正文文本 (2) + 8 pt5"/>
    <w:aliases w:val="间距 3 pt2"/>
    <w:uiPriority w:val="99"/>
    <w:rsid w:val="00A12FD1"/>
    <w:rPr>
      <w:rFonts w:ascii="宋体" w:eastAsia="宋体" w:cs="宋体"/>
      <w:spacing w:val="60"/>
      <w:sz w:val="16"/>
      <w:szCs w:val="16"/>
      <w:u w:val="none"/>
      <w:shd w:val="clear" w:color="auto" w:fill="FFFFFF"/>
    </w:rPr>
  </w:style>
  <w:style w:type="character" w:customStyle="1" w:styleId="130">
    <w:name w:val="正文文本 (13)_"/>
    <w:link w:val="131"/>
    <w:uiPriority w:val="99"/>
    <w:rsid w:val="00A12FD1"/>
    <w:rPr>
      <w:i/>
      <w:iCs/>
      <w:spacing w:val="10"/>
      <w:sz w:val="21"/>
      <w:szCs w:val="21"/>
      <w:shd w:val="clear" w:color="auto" w:fill="FFFFFF"/>
      <w:lang w:eastAsia="en-US"/>
    </w:rPr>
  </w:style>
  <w:style w:type="character" w:customStyle="1" w:styleId="13Tahoma">
    <w:name w:val="正文文本 (13) + Tahoma"/>
    <w:aliases w:val="7 pt1,粗体3,间距 0 pt2"/>
    <w:uiPriority w:val="99"/>
    <w:rsid w:val="00A12FD1"/>
    <w:rPr>
      <w:rFonts w:ascii="Tahoma" w:hAnsi="Tahoma" w:cs="Tahoma"/>
      <w:b/>
      <w:bCs/>
      <w:i/>
      <w:iCs/>
      <w:spacing w:val="0"/>
      <w:sz w:val="14"/>
      <w:szCs w:val="14"/>
      <w:shd w:val="clear" w:color="auto" w:fill="FFFFFF"/>
      <w:lang w:eastAsia="en-US"/>
    </w:rPr>
  </w:style>
  <w:style w:type="character" w:customStyle="1" w:styleId="13SimSun">
    <w:name w:val="正文文本 (13) + SimSun"/>
    <w:aliases w:val="10 pt1,非斜体,间距 1 pt3"/>
    <w:uiPriority w:val="99"/>
    <w:rsid w:val="00A12FD1"/>
    <w:rPr>
      <w:rFonts w:ascii="宋体" w:eastAsia="宋体" w:cs="宋体"/>
      <w:i w:val="0"/>
      <w:iCs w:val="0"/>
      <w:spacing w:val="20"/>
      <w:sz w:val="20"/>
      <w:szCs w:val="20"/>
      <w:shd w:val="clear" w:color="auto" w:fill="FFFFFF"/>
      <w:lang w:eastAsia="en-US"/>
    </w:rPr>
  </w:style>
  <w:style w:type="character" w:customStyle="1" w:styleId="32pt2">
    <w:name w:val="正文文本 (3) + 间距 2 pt2"/>
    <w:uiPriority w:val="99"/>
    <w:rsid w:val="00A12FD1"/>
    <w:rPr>
      <w:rFonts w:ascii="宋体" w:eastAsia="宋体" w:cs="宋体"/>
      <w:spacing w:val="50"/>
      <w:sz w:val="20"/>
      <w:szCs w:val="20"/>
      <w:u w:val="none"/>
      <w:shd w:val="clear" w:color="auto" w:fill="FFFFFF"/>
    </w:rPr>
  </w:style>
  <w:style w:type="character" w:customStyle="1" w:styleId="28pt4">
    <w:name w:val="正文文本 (2) + 8 pt4"/>
    <w:aliases w:val="间距 -1 pt"/>
    <w:uiPriority w:val="99"/>
    <w:rsid w:val="00A12FD1"/>
    <w:rPr>
      <w:rFonts w:ascii="宋体" w:eastAsia="宋体" w:cs="宋体"/>
      <w:spacing w:val="-30"/>
      <w:sz w:val="16"/>
      <w:szCs w:val="16"/>
      <w:u w:val="none"/>
      <w:shd w:val="clear" w:color="auto" w:fill="FFFFFF"/>
    </w:rPr>
  </w:style>
  <w:style w:type="paragraph" w:customStyle="1" w:styleId="131">
    <w:name w:val="正文文本 (13)"/>
    <w:basedOn w:val="af8"/>
    <w:link w:val="130"/>
    <w:uiPriority w:val="99"/>
    <w:rsid w:val="00A12FD1"/>
    <w:pPr>
      <w:shd w:val="clear" w:color="auto" w:fill="FFFFFF"/>
      <w:spacing w:before="420" w:after="240" w:line="240" w:lineRule="atLeast"/>
      <w:jc w:val="left"/>
    </w:pPr>
    <w:rPr>
      <w:i/>
      <w:iCs/>
      <w:spacing w:val="10"/>
      <w:kern w:val="0"/>
      <w:szCs w:val="21"/>
      <w:lang w:eastAsia="en-US"/>
    </w:rPr>
  </w:style>
  <w:style w:type="character" w:customStyle="1" w:styleId="2-1pt">
    <w:name w:val="正文文本 (2) + 间距 -1 pt"/>
    <w:uiPriority w:val="99"/>
    <w:rsid w:val="00A12FD1"/>
    <w:rPr>
      <w:rFonts w:ascii="宋体" w:eastAsia="宋体" w:cs="宋体"/>
      <w:spacing w:val="-20"/>
      <w:sz w:val="20"/>
      <w:szCs w:val="20"/>
      <w:u w:val="none"/>
      <w:shd w:val="clear" w:color="auto" w:fill="FFFFFF"/>
    </w:rPr>
  </w:style>
  <w:style w:type="character" w:customStyle="1" w:styleId="28pt3">
    <w:name w:val="正文文本 (2) + 8 pt3"/>
    <w:aliases w:val="间距 2 pt"/>
    <w:uiPriority w:val="99"/>
    <w:rsid w:val="00A12FD1"/>
    <w:rPr>
      <w:rFonts w:ascii="宋体" w:eastAsia="宋体" w:cs="宋体"/>
      <w:spacing w:val="40"/>
      <w:sz w:val="16"/>
      <w:szCs w:val="16"/>
      <w:u w:val="none"/>
      <w:shd w:val="clear" w:color="auto" w:fill="FFFFFF"/>
    </w:rPr>
  </w:style>
  <w:style w:type="character" w:customStyle="1" w:styleId="2Georgia2">
    <w:name w:val="正文文本 (2) + Georgia2"/>
    <w:aliases w:val="8.5 pt1,间距 1 pt2"/>
    <w:uiPriority w:val="99"/>
    <w:rsid w:val="00A12FD1"/>
    <w:rPr>
      <w:rFonts w:ascii="Georgia" w:eastAsia="宋体" w:hAnsi="Georgia" w:cs="Georgia"/>
      <w:spacing w:val="20"/>
      <w:sz w:val="17"/>
      <w:szCs w:val="17"/>
      <w:u w:val="none"/>
      <w:shd w:val="clear" w:color="auto" w:fill="FFFFFF"/>
      <w:lang w:val="en-US" w:eastAsia="en-US"/>
    </w:rPr>
  </w:style>
  <w:style w:type="character" w:customStyle="1" w:styleId="28pt2">
    <w:name w:val="正文文本 (2) + 8 pt2"/>
    <w:aliases w:val="间距 3 pt1"/>
    <w:uiPriority w:val="99"/>
    <w:rsid w:val="00A12FD1"/>
    <w:rPr>
      <w:rFonts w:ascii="宋体" w:eastAsia="宋体" w:cs="宋体"/>
      <w:spacing w:val="60"/>
      <w:sz w:val="16"/>
      <w:szCs w:val="16"/>
      <w:u w:val="none"/>
      <w:shd w:val="clear" w:color="auto" w:fill="FFFFFF"/>
    </w:rPr>
  </w:style>
  <w:style w:type="character" w:customStyle="1" w:styleId="23pt">
    <w:name w:val="正文文本 (2) + 间距 3 pt"/>
    <w:uiPriority w:val="99"/>
    <w:rsid w:val="00A12FD1"/>
    <w:rPr>
      <w:rFonts w:ascii="宋体" w:eastAsia="宋体" w:cs="宋体"/>
      <w:spacing w:val="70"/>
      <w:sz w:val="20"/>
      <w:szCs w:val="20"/>
      <w:u w:val="none"/>
      <w:shd w:val="clear" w:color="auto" w:fill="FFFFFF"/>
    </w:rPr>
  </w:style>
  <w:style w:type="character" w:customStyle="1" w:styleId="6Exact">
    <w:name w:val="表格标题 (6) Exact"/>
    <w:link w:val="63"/>
    <w:uiPriority w:val="99"/>
    <w:rsid w:val="00A12FD1"/>
    <w:rPr>
      <w:rFonts w:ascii="宋体" w:cs="宋体"/>
      <w:shd w:val="clear" w:color="auto" w:fill="FFFFFF"/>
    </w:rPr>
  </w:style>
  <w:style w:type="character" w:customStyle="1" w:styleId="6Georgia">
    <w:name w:val="表格标题 (6) + Georgia"/>
    <w:aliases w:val="9.5 pt Exact1"/>
    <w:uiPriority w:val="99"/>
    <w:rsid w:val="00A12FD1"/>
    <w:rPr>
      <w:rFonts w:ascii="Georgia" w:hAnsi="Georgia" w:cs="Georgia"/>
      <w:sz w:val="19"/>
      <w:szCs w:val="19"/>
      <w:shd w:val="clear" w:color="auto" w:fill="FFFFFF"/>
      <w:lang w:val="en-US" w:eastAsia="en-US"/>
    </w:rPr>
  </w:style>
  <w:style w:type="paragraph" w:customStyle="1" w:styleId="63">
    <w:name w:val="表格标题 (6)"/>
    <w:basedOn w:val="af8"/>
    <w:link w:val="6Exact"/>
    <w:uiPriority w:val="99"/>
    <w:rsid w:val="00A12FD1"/>
    <w:pPr>
      <w:shd w:val="clear" w:color="auto" w:fill="FFFFFF"/>
      <w:spacing w:line="310" w:lineRule="exact"/>
      <w:jc w:val="left"/>
    </w:pPr>
    <w:rPr>
      <w:rFonts w:ascii="宋体" w:cs="宋体"/>
      <w:kern w:val="0"/>
      <w:sz w:val="20"/>
      <w:szCs w:val="20"/>
    </w:rPr>
  </w:style>
  <w:style w:type="character" w:customStyle="1" w:styleId="20pt">
    <w:name w:val="正文文本 (2) + 间距 0 pt"/>
    <w:uiPriority w:val="99"/>
    <w:rsid w:val="00A12FD1"/>
    <w:rPr>
      <w:rFonts w:ascii="宋体" w:eastAsia="宋体" w:cs="宋体"/>
      <w:spacing w:val="10"/>
      <w:sz w:val="20"/>
      <w:szCs w:val="20"/>
      <w:u w:val="none"/>
      <w:shd w:val="clear" w:color="auto" w:fill="FFFFFF"/>
      <w:lang w:val="en-US" w:eastAsia="en-US"/>
    </w:rPr>
  </w:style>
  <w:style w:type="character" w:customStyle="1" w:styleId="51">
    <w:name w:val="表格标题 (5)_"/>
    <w:link w:val="52"/>
    <w:uiPriority w:val="99"/>
    <w:rsid w:val="00A12FD1"/>
    <w:rPr>
      <w:rFonts w:ascii="Georgia" w:hAnsi="Georgia" w:cs="Georgia"/>
      <w:sz w:val="17"/>
      <w:szCs w:val="17"/>
      <w:shd w:val="clear" w:color="auto" w:fill="FFFFFF"/>
      <w:lang w:eastAsia="en-US"/>
    </w:rPr>
  </w:style>
  <w:style w:type="paragraph" w:customStyle="1" w:styleId="52">
    <w:name w:val="表格标题 (5)"/>
    <w:basedOn w:val="af8"/>
    <w:link w:val="51"/>
    <w:uiPriority w:val="99"/>
    <w:rsid w:val="00A12FD1"/>
    <w:pPr>
      <w:shd w:val="clear" w:color="auto" w:fill="FFFFFF"/>
      <w:spacing w:line="240" w:lineRule="atLeast"/>
      <w:jc w:val="left"/>
    </w:pPr>
    <w:rPr>
      <w:rFonts w:ascii="Georgia" w:hAnsi="Georgia" w:cs="Georgia"/>
      <w:kern w:val="0"/>
      <w:sz w:val="17"/>
      <w:szCs w:val="17"/>
      <w:lang w:eastAsia="en-US"/>
    </w:rPr>
  </w:style>
  <w:style w:type="character" w:customStyle="1" w:styleId="28pt1">
    <w:name w:val="正文文本 (2) + 8 pt1"/>
    <w:aliases w:val="间距 0 pt1"/>
    <w:uiPriority w:val="99"/>
    <w:rsid w:val="00A12FD1"/>
    <w:rPr>
      <w:rFonts w:ascii="宋体" w:eastAsia="宋体" w:cs="宋体"/>
      <w:spacing w:val="-10"/>
      <w:sz w:val="16"/>
      <w:szCs w:val="16"/>
      <w:u w:val="none"/>
      <w:shd w:val="clear" w:color="auto" w:fill="FFFFFF"/>
      <w:lang w:val="en-US" w:eastAsia="en-US"/>
    </w:rPr>
  </w:style>
  <w:style w:type="character" w:customStyle="1" w:styleId="24pt2">
    <w:name w:val="正文文本 (2) + 4 pt2"/>
    <w:aliases w:val="斜体1"/>
    <w:uiPriority w:val="99"/>
    <w:rsid w:val="00A12FD1"/>
    <w:rPr>
      <w:rFonts w:ascii="宋体" w:eastAsia="宋体" w:cs="宋体"/>
      <w:i/>
      <w:iCs/>
      <w:sz w:val="8"/>
      <w:szCs w:val="8"/>
      <w:u w:val="none"/>
      <w:shd w:val="clear" w:color="auto" w:fill="FFFFFF"/>
      <w:lang w:val="en-US" w:eastAsia="en-US"/>
    </w:rPr>
  </w:style>
  <w:style w:type="character" w:customStyle="1" w:styleId="24pt1">
    <w:name w:val="正文文本 (2) + 4 pt1"/>
    <w:aliases w:val="缩放 150%"/>
    <w:uiPriority w:val="99"/>
    <w:rsid w:val="00A12FD1"/>
    <w:rPr>
      <w:rFonts w:ascii="宋体" w:eastAsia="宋体" w:cs="宋体"/>
      <w:w w:val="150"/>
      <w:sz w:val="8"/>
      <w:szCs w:val="8"/>
      <w:u w:val="none"/>
      <w:shd w:val="clear" w:color="auto" w:fill="FFFFFF"/>
    </w:rPr>
  </w:style>
  <w:style w:type="character" w:customStyle="1" w:styleId="30pt1">
    <w:name w:val="正文文本 (3) + 间距 0 pt1"/>
    <w:uiPriority w:val="99"/>
    <w:rsid w:val="00A12FD1"/>
    <w:rPr>
      <w:rFonts w:ascii="宋体" w:eastAsia="宋体" w:cs="宋体"/>
      <w:spacing w:val="10"/>
      <w:sz w:val="20"/>
      <w:szCs w:val="20"/>
      <w:u w:val="none"/>
      <w:shd w:val="clear" w:color="auto" w:fill="FFFFFF"/>
    </w:rPr>
  </w:style>
  <w:style w:type="character" w:customStyle="1" w:styleId="32pt1">
    <w:name w:val="正文文本 (3) + 间距 2 pt1"/>
    <w:uiPriority w:val="99"/>
    <w:rsid w:val="00A12FD1"/>
    <w:rPr>
      <w:rFonts w:ascii="宋体" w:eastAsia="宋体" w:cs="宋体"/>
      <w:spacing w:val="40"/>
      <w:sz w:val="20"/>
      <w:szCs w:val="20"/>
      <w:u w:val="none"/>
      <w:shd w:val="clear" w:color="auto" w:fill="FFFFFF"/>
    </w:rPr>
  </w:style>
  <w:style w:type="character" w:customStyle="1" w:styleId="22pt0">
    <w:name w:val="正文文本 (2) + 间距 2 pt"/>
    <w:uiPriority w:val="99"/>
    <w:rsid w:val="00A12FD1"/>
    <w:rPr>
      <w:rFonts w:ascii="宋体" w:eastAsia="宋体" w:cs="宋体"/>
      <w:spacing w:val="40"/>
      <w:sz w:val="20"/>
      <w:szCs w:val="20"/>
      <w:u w:val="none"/>
      <w:shd w:val="clear" w:color="auto" w:fill="FFFFFF"/>
      <w:lang w:val="en-US" w:eastAsia="en-US"/>
    </w:rPr>
  </w:style>
  <w:style w:type="character" w:customStyle="1" w:styleId="21pt">
    <w:name w:val="正文文本 (2) + 间距 1 pt"/>
    <w:uiPriority w:val="99"/>
    <w:rsid w:val="00A12FD1"/>
    <w:rPr>
      <w:rFonts w:ascii="宋体" w:eastAsia="宋体" w:cs="宋体"/>
      <w:spacing w:val="30"/>
      <w:sz w:val="20"/>
      <w:szCs w:val="20"/>
      <w:u w:val="none"/>
      <w:shd w:val="clear" w:color="auto" w:fill="FFFFFF"/>
    </w:rPr>
  </w:style>
  <w:style w:type="character" w:customStyle="1" w:styleId="21ptExact">
    <w:name w:val="正文文本 (2) + 间距 1 pt Exact"/>
    <w:uiPriority w:val="99"/>
    <w:rsid w:val="00A12FD1"/>
    <w:rPr>
      <w:rFonts w:ascii="宋体" w:eastAsia="宋体" w:cs="宋体"/>
      <w:spacing w:val="30"/>
      <w:sz w:val="20"/>
      <w:szCs w:val="20"/>
      <w:u w:val="none"/>
      <w:shd w:val="clear" w:color="auto" w:fill="FFFFFF"/>
    </w:rPr>
  </w:style>
  <w:style w:type="character" w:customStyle="1" w:styleId="2Georgia">
    <w:name w:val="正文文本 (2) + Georgia"/>
    <w:aliases w:val="9.5 pt Exact"/>
    <w:uiPriority w:val="99"/>
    <w:rsid w:val="00A12FD1"/>
    <w:rPr>
      <w:rFonts w:ascii="Georgia" w:eastAsia="宋体" w:hAnsi="Georgia" w:cs="Georgia"/>
      <w:sz w:val="19"/>
      <w:szCs w:val="19"/>
      <w:u w:val="none"/>
      <w:shd w:val="clear" w:color="auto" w:fill="FFFFFF"/>
      <w:lang w:val="en-US" w:eastAsia="en-US"/>
    </w:rPr>
  </w:style>
  <w:style w:type="character" w:customStyle="1" w:styleId="28ptExact">
    <w:name w:val="正文文本 (2) + 8 pt Exact"/>
    <w:uiPriority w:val="99"/>
    <w:rsid w:val="00A12FD1"/>
    <w:rPr>
      <w:rFonts w:ascii="宋体" w:eastAsia="宋体" w:cs="宋体"/>
      <w:sz w:val="16"/>
      <w:szCs w:val="16"/>
      <w:u w:val="none"/>
      <w:shd w:val="clear" w:color="auto" w:fill="FFFFFF"/>
    </w:rPr>
  </w:style>
  <w:style w:type="character" w:customStyle="1" w:styleId="2Exact">
    <w:name w:val="正文文本 (2) Exact"/>
    <w:uiPriority w:val="99"/>
    <w:rsid w:val="00A12FD1"/>
    <w:rPr>
      <w:rFonts w:ascii="宋体" w:eastAsia="宋体" w:cs="宋体"/>
      <w:sz w:val="20"/>
      <w:szCs w:val="20"/>
      <w:u w:val="none"/>
    </w:rPr>
  </w:style>
  <w:style w:type="character" w:customStyle="1" w:styleId="afffffff1">
    <w:name w:val="页眉或页脚_"/>
    <w:link w:val="15"/>
    <w:uiPriority w:val="99"/>
    <w:rsid w:val="00A12FD1"/>
    <w:rPr>
      <w:rFonts w:ascii="宋体" w:cs="宋体"/>
      <w:sz w:val="21"/>
      <w:szCs w:val="21"/>
      <w:shd w:val="clear" w:color="auto" w:fill="FFFFFF"/>
      <w:lang w:eastAsia="en-US"/>
    </w:rPr>
  </w:style>
  <w:style w:type="character" w:customStyle="1" w:styleId="TimesNewRoman">
    <w:name w:val="页眉或页脚 + Times New Roman"/>
    <w:uiPriority w:val="99"/>
    <w:rsid w:val="00A12FD1"/>
    <w:rPr>
      <w:rFonts w:ascii="Times New Roman" w:hAnsi="Times New Roman" w:cs="Times New Roman"/>
      <w:sz w:val="21"/>
      <w:szCs w:val="21"/>
      <w:shd w:val="clear" w:color="auto" w:fill="FFFFFF"/>
      <w:lang w:eastAsia="en-US"/>
    </w:rPr>
  </w:style>
  <w:style w:type="character" w:customStyle="1" w:styleId="TimesNewRoman1">
    <w:name w:val="页眉或页脚 + Times New Roman1"/>
    <w:aliases w:val="8 pt,粗体6,间距 0 pt10"/>
    <w:uiPriority w:val="99"/>
    <w:rsid w:val="00A12FD1"/>
    <w:rPr>
      <w:rFonts w:ascii="Times New Roman" w:hAnsi="Times New Roman" w:cs="Times New Roman"/>
      <w:b/>
      <w:bCs/>
      <w:spacing w:val="10"/>
      <w:sz w:val="16"/>
      <w:szCs w:val="16"/>
      <w:shd w:val="clear" w:color="auto" w:fill="FFFFFF"/>
      <w:lang w:eastAsia="en-US"/>
    </w:rPr>
  </w:style>
  <w:style w:type="paragraph" w:customStyle="1" w:styleId="15">
    <w:name w:val="页眉或页脚1"/>
    <w:basedOn w:val="af8"/>
    <w:link w:val="afffffff1"/>
    <w:uiPriority w:val="99"/>
    <w:rsid w:val="00A12FD1"/>
    <w:pPr>
      <w:shd w:val="clear" w:color="auto" w:fill="FFFFFF"/>
      <w:spacing w:line="240" w:lineRule="atLeast"/>
      <w:jc w:val="left"/>
    </w:pPr>
    <w:rPr>
      <w:rFonts w:ascii="宋体" w:cs="宋体"/>
      <w:kern w:val="0"/>
      <w:szCs w:val="21"/>
      <w:lang w:eastAsia="en-US"/>
    </w:rPr>
  </w:style>
  <w:style w:type="paragraph" w:customStyle="1" w:styleId="afffffff2">
    <w:basedOn w:val="TOC8"/>
    <w:next w:val="TOC9"/>
    <w:autoRedefine/>
    <w:rsid w:val="002160B8"/>
    <w:rPr>
      <w:noProof/>
    </w:rPr>
  </w:style>
  <w:style w:type="paragraph" w:styleId="TOC">
    <w:name w:val="TOC Heading"/>
    <w:basedOn w:val="11"/>
    <w:next w:val="af8"/>
    <w:uiPriority w:val="39"/>
    <w:unhideWhenUsed/>
    <w:qFormat/>
    <w:rsid w:val="00E87347"/>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paragraph" w:customStyle="1" w:styleId="16">
    <w:name w:val="列出段落1"/>
    <w:basedOn w:val="af8"/>
    <w:uiPriority w:val="99"/>
    <w:qFormat/>
    <w:rsid w:val="00C85F4E"/>
    <w:pPr>
      <w:ind w:firstLineChars="200" w:firstLine="420"/>
    </w:pPr>
    <w:rPr>
      <w:szCs w:val="20"/>
    </w:rPr>
  </w:style>
  <w:style w:type="paragraph" w:customStyle="1" w:styleId="afffffff3">
    <w:name w:val="编号列项（三级）"/>
    <w:rsid w:val="002F65C7"/>
    <w:pPr>
      <w:tabs>
        <w:tab w:val="num" w:pos="0"/>
      </w:tabs>
      <w:ind w:left="1678" w:hanging="419"/>
    </w:pPr>
    <w:rPr>
      <w:rFonts w:ascii="宋体"/>
      <w:sz w:val="21"/>
    </w:rPr>
  </w:style>
  <w:style w:type="character" w:styleId="afffffff4">
    <w:name w:val="Subtle Emphasis"/>
    <w:uiPriority w:val="19"/>
    <w:qFormat/>
    <w:rsid w:val="00665FB5"/>
    <w:rPr>
      <w:i/>
      <w:iCs/>
      <w:color w:val="404040"/>
    </w:rPr>
  </w:style>
  <w:style w:type="paragraph" w:styleId="28">
    <w:name w:val="Body Text First Indent 2"/>
    <w:basedOn w:val="aff0"/>
    <w:link w:val="29"/>
    <w:semiHidden/>
    <w:unhideWhenUsed/>
    <w:rsid w:val="00665FB5"/>
    <w:pPr>
      <w:ind w:firstLineChars="200" w:firstLine="420"/>
    </w:pPr>
  </w:style>
  <w:style w:type="character" w:customStyle="1" w:styleId="29">
    <w:name w:val="正文文本首行缩进 2 字符"/>
    <w:basedOn w:val="aff1"/>
    <w:link w:val="28"/>
    <w:semiHidden/>
    <w:rsid w:val="00665FB5"/>
    <w:rPr>
      <w:kern w:val="2"/>
      <w:sz w:val="21"/>
      <w:szCs w:val="24"/>
    </w:rPr>
  </w:style>
  <w:style w:type="paragraph" w:styleId="afffffff5">
    <w:name w:val="Revision"/>
    <w:hidden/>
    <w:uiPriority w:val="99"/>
    <w:semiHidden/>
    <w:rsid w:val="008D284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997002">
      <w:bodyDiv w:val="1"/>
      <w:marLeft w:val="0"/>
      <w:marRight w:val="0"/>
      <w:marTop w:val="0"/>
      <w:marBottom w:val="0"/>
      <w:divBdr>
        <w:top w:val="none" w:sz="0" w:space="0" w:color="auto"/>
        <w:left w:val="none" w:sz="0" w:space="0" w:color="auto"/>
        <w:bottom w:val="none" w:sz="0" w:space="0" w:color="auto"/>
        <w:right w:val="none" w:sz="0" w:space="0" w:color="auto"/>
      </w:divBdr>
    </w:div>
    <w:div w:id="1074819919">
      <w:bodyDiv w:val="1"/>
      <w:marLeft w:val="0"/>
      <w:marRight w:val="0"/>
      <w:marTop w:val="0"/>
      <w:marBottom w:val="0"/>
      <w:divBdr>
        <w:top w:val="none" w:sz="0" w:space="0" w:color="auto"/>
        <w:left w:val="none" w:sz="0" w:space="0" w:color="auto"/>
        <w:bottom w:val="none" w:sz="0" w:space="0" w:color="auto"/>
        <w:right w:val="none" w:sz="0" w:space="0" w:color="auto"/>
      </w:divBdr>
    </w:div>
    <w:div w:id="1101074001">
      <w:bodyDiv w:val="1"/>
      <w:marLeft w:val="0"/>
      <w:marRight w:val="0"/>
      <w:marTop w:val="0"/>
      <w:marBottom w:val="0"/>
      <w:divBdr>
        <w:top w:val="none" w:sz="0" w:space="0" w:color="auto"/>
        <w:left w:val="none" w:sz="0" w:space="0" w:color="auto"/>
        <w:bottom w:val="none" w:sz="0" w:space="0" w:color="auto"/>
        <w:right w:val="none" w:sz="0" w:space="0" w:color="auto"/>
      </w:divBdr>
    </w:div>
    <w:div w:id="15627911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image" Target="media/image2.png"/><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image" Target="media/image5.png"/><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image" Target="media/image7.png"/><Relationship Id="rId10" Type="http://schemas.openxmlformats.org/officeDocument/2006/relationships/footer" Target="footer1.xml"/><Relationship Id="rId19" Type="http://schemas.openxmlformats.org/officeDocument/2006/relationships/image" Target="media/image3.png"/><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image" Target="media/image6.png"/><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DS\Tds.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ops>
  <customShpExts>
    <customShpInfo spid="_x0000_s1026"/>
    <customShpInfo spid="_x0000_s1036"/>
    <customShpInfo spid="_x0000_s1035"/>
    <customShpInfo spid="_x0000_s1027"/>
    <customShpInfo spid="_x0000_s1028"/>
    <customShpInfo spid="_x0000_s1029"/>
    <customShpInfo spid="_x0000_s1030"/>
    <customShpInfo spid="_x0000_s1031"/>
    <customShpInfo spid="_x0000_s1032"/>
    <customShpInfo spid="_x0000_s1033"/>
    <customShpInfo spid="_x0000_s1034"/>
  </customShpExts>
</s:customData>
</file>

<file path=customXml/itemProps1.xml><?xml version="1.0" encoding="utf-8"?>
<ds:datastoreItem xmlns:ds="http://schemas.openxmlformats.org/officeDocument/2006/customXml" ds:itemID="{B50D86C3-6652-403B-B90A-19393D56154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Tds</Template>
  <TotalTime>11</TotalTime>
  <Pages>13</Pages>
  <Words>855</Words>
  <Characters>4875</Characters>
  <Application>Microsoft Office Word</Application>
  <DocSecurity>0</DocSecurity>
  <Lines>40</Lines>
  <Paragraphs>11</Paragraphs>
  <ScaleCrop>false</ScaleCrop>
  <Company>中国标准研究中心</Company>
  <LinksUpToDate>false</LinksUpToDate>
  <CharactersWithSpaces>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经济办</dc:creator>
  <cp:lastModifiedBy>LITAO OU</cp:lastModifiedBy>
  <cp:revision>4</cp:revision>
  <cp:lastPrinted>2020-01-10T03:01:00Z</cp:lastPrinted>
  <dcterms:created xsi:type="dcterms:W3CDTF">2023-11-22T03:28:00Z</dcterms:created>
  <dcterms:modified xsi:type="dcterms:W3CDTF">2023-11-23T02:56:00Z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