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bookmarkStart w:id="0" w:name="_Toc102292521"/>
      <w:r>
        <w:rPr>
          <w:rFonts w:hint="eastAsia"/>
          <w:b/>
          <w:bCs/>
          <w:sz w:val="28"/>
          <w:szCs w:val="28"/>
        </w:rPr>
        <mc:AlternateContent>
          <mc:Choice Requires="wps">
            <w:drawing>
              <wp:anchor distT="0" distB="0" distL="114300" distR="114300" simplePos="0" relativeHeight="251661312" behindDoc="0" locked="0" layoutInCell="1" allowOverlap="1">
                <wp:simplePos x="0" y="0"/>
                <wp:positionH relativeFrom="column">
                  <wp:posOffset>4335780</wp:posOffset>
                </wp:positionH>
                <wp:positionV relativeFrom="paragraph">
                  <wp:posOffset>371475</wp:posOffset>
                </wp:positionV>
                <wp:extent cx="1722120" cy="1009650"/>
                <wp:effectExtent l="1905"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722120" cy="1009650"/>
                        </a:xfrm>
                        <a:prstGeom prst="rect">
                          <a:avLst/>
                        </a:prstGeom>
                        <a:noFill/>
                        <a:ln>
                          <a:noFill/>
                        </a:ln>
                      </wps:spPr>
                      <wps:txbx>
                        <w:txbxContent>
                          <w:p>
                            <w:pPr>
                              <w:rPr>
                                <w:rFonts w:ascii="Rockwell Condensed" w:hAnsi="Rockwell Condensed"/>
                                <w:sz w:val="120"/>
                                <w:szCs w:val="120"/>
                              </w:rPr>
                            </w:pPr>
                            <w:r>
                              <w:rPr>
                                <w:rFonts w:ascii="Rockwell Condensed" w:hAnsi="Rockwell Condensed" w:eastAsia="Dotum"/>
                                <w:sz w:val="120"/>
                                <w:szCs w:val="120"/>
                              </w:rPr>
                              <w:t>JGJ</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1.4pt;margin-top:29.25pt;height:79.5pt;width:135.6pt;z-index:251661312;mso-width-relative:page;mso-height-relative:page;" filled="f" stroked="f" coordsize="21600,21600" o:gfxdata="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xXVrtcAAAAKAQAADwAA&#10;AAAAAAABACAAAAAiAAAAZHJzL2Rvd25yZXYueG1sUEsBAhQAFAAAAAgAh07iQJY8PfcXAgAAGAQA&#10;AA4AAAAAAAAAAQAgAAAAJgEAAGRycy9lMm9Eb2MueG1sUEsFBgAAAAAGAAYAWQEAAK8FAAAAAA==&#10;">
                <v:fill on="f" focussize="0,0"/>
                <v:stroke on="f"/>
                <v:imagedata o:title=""/>
                <o:lock v:ext="edit" aspectratio="f"/>
                <v:textbox>
                  <w:txbxContent>
                    <w:p>
                      <w:pPr>
                        <w:rPr>
                          <w:rFonts w:ascii="Rockwell Condensed" w:hAnsi="Rockwell Condensed"/>
                          <w:sz w:val="120"/>
                          <w:szCs w:val="120"/>
                        </w:rPr>
                      </w:pPr>
                      <w:r>
                        <w:rPr>
                          <w:rFonts w:ascii="Rockwell Condensed" w:hAnsi="Rockwell Condensed" w:eastAsia="Dotum"/>
                          <w:sz w:val="120"/>
                          <w:szCs w:val="120"/>
                        </w:rPr>
                        <w:t>JGJ</w:t>
                      </w:r>
                    </w:p>
                  </w:txbxContent>
                </v:textbox>
              </v:shape>
            </w:pict>
          </mc:Fallback>
        </mc:AlternateContent>
      </w:r>
      <w:r>
        <w:rPr>
          <w:b/>
          <w:bCs/>
          <w:sz w:val="28"/>
          <w:szCs w:val="28"/>
        </w:rPr>
        <w:t>U</w:t>
      </w:r>
      <w:r>
        <w:rPr>
          <w:rFonts w:hint="eastAsia"/>
          <w:b/>
          <w:bCs/>
          <w:sz w:val="28"/>
          <w:szCs w:val="28"/>
        </w:rPr>
        <w:t>DC</w:t>
      </w:r>
    </w:p>
    <w:p>
      <w:pPr>
        <w:rPr>
          <w:b/>
          <w:bCs/>
          <w:sz w:val="28"/>
          <w:szCs w:val="28"/>
        </w:rPr>
      </w:pPr>
    </w:p>
    <w:p>
      <w:pPr>
        <w:jc w:val="center"/>
        <w:rPr>
          <w:rFonts w:ascii="黑体" w:eastAsia="黑体"/>
          <w:b/>
          <w:bCs/>
          <w:sz w:val="36"/>
          <w:szCs w:val="32"/>
        </w:rPr>
      </w:pPr>
      <w:r>
        <w:rPr>
          <w:rFonts w:hint="eastAsia" w:ascii="黑体" w:eastAsia="黑体"/>
          <w:b/>
          <w:bCs/>
          <w:sz w:val="36"/>
          <w:szCs w:val="32"/>
        </w:rPr>
        <w:t>中华人民共和国行业标准</w:t>
      </w:r>
    </w:p>
    <w:p>
      <w:pPr>
        <w:rPr>
          <w:b/>
          <w:bCs/>
          <w:sz w:val="28"/>
          <w:szCs w:val="28"/>
        </w:rPr>
      </w:pPr>
    </w:p>
    <w:p>
      <w:pPr>
        <w:rPr>
          <w:b/>
          <w:bCs/>
          <w:sz w:val="28"/>
          <w:szCs w:val="28"/>
        </w:rPr>
      </w:pPr>
      <w:r>
        <w:rPr>
          <w:rFonts w:hint="eastAsia"/>
          <w:b/>
          <w:bCs/>
          <w:sz w:val="28"/>
          <w:szCs w:val="28"/>
        </w:rPr>
        <w:t xml:space="preserve">P                                             </w:t>
      </w:r>
      <w:r>
        <w:rPr>
          <w:b/>
          <w:bCs/>
          <w:sz w:val="28"/>
          <w:szCs w:val="28"/>
        </w:rPr>
        <w:t>JGJ</w:t>
      </w:r>
      <w:r>
        <w:rPr>
          <w:rFonts w:hint="eastAsia"/>
          <w:b/>
          <w:bCs/>
          <w:sz w:val="28"/>
          <w:szCs w:val="28"/>
        </w:rPr>
        <w:t>/T262</w:t>
      </w:r>
      <w:r>
        <w:rPr>
          <w:b/>
          <w:bCs/>
          <w:sz w:val="28"/>
          <w:szCs w:val="28"/>
        </w:rPr>
        <w:t>－</w:t>
      </w:r>
      <w:r>
        <w:rPr>
          <w:rFonts w:hint="eastAsia"/>
          <w:b/>
          <w:bCs/>
          <w:sz w:val="28"/>
          <w:szCs w:val="28"/>
        </w:rPr>
        <w:t>202X</w:t>
      </w:r>
    </w:p>
    <w:p>
      <w:pPr>
        <w:ind w:right="560" w:firstLine="3907" w:firstLineChars="1390"/>
        <w:jc w:val="right"/>
        <w:rPr>
          <w:b/>
          <w:bCs/>
          <w:sz w:val="28"/>
          <w:szCs w:val="28"/>
        </w:rPr>
      </w:pPr>
      <w:r>
        <w:rPr>
          <w:rFonts w:hint="eastAsia"/>
          <w:b/>
          <w:bCs/>
          <w:sz w:val="28"/>
          <w:szCs w:val="28"/>
        </w:rPr>
        <w:t>备案号</w:t>
      </w:r>
      <w:r>
        <w:rPr>
          <w:b/>
          <w:bCs/>
          <w:sz w:val="28"/>
          <w:szCs w:val="28"/>
        </w:rPr>
        <w:t>J</w:t>
      </w:r>
      <w:r>
        <w:rPr>
          <w:rFonts w:hint="eastAsia"/>
          <w:b/>
          <w:bCs/>
          <w:sz w:val="28"/>
          <w:szCs w:val="28"/>
        </w:rPr>
        <w:t>1350</w:t>
      </w:r>
      <w:r>
        <w:rPr>
          <w:b/>
          <w:bCs/>
          <w:sz w:val="28"/>
          <w:szCs w:val="28"/>
        </w:rPr>
        <w:t>－</w:t>
      </w:r>
      <w:r>
        <w:rPr>
          <w:rFonts w:hint="eastAsia"/>
          <w:b/>
          <w:bCs/>
          <w:sz w:val="28"/>
          <w:szCs w:val="28"/>
        </w:rPr>
        <w:t>202X</w:t>
      </w:r>
    </w:p>
    <w:p>
      <w:pPr>
        <w:rPr>
          <w:bCs/>
          <w:sz w:val="28"/>
          <w:szCs w:val="28"/>
        </w:rPr>
      </w:pPr>
      <w:r>
        <w:rPr>
          <w:rFonts w:hint="eastAsia"/>
          <w:bCs/>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5514340" cy="0"/>
                <wp:effectExtent l="9525" t="11430" r="10160" b="762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pt;margin-top:3.9pt;height:0pt;width:434.2pt;z-index:251659264;mso-width-relative:page;mso-height-relative:page;" filled="f" stroked="t" coordsize="21600,21600" o:gfxdata="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922cdQAAAAGAQAA&#10;DwAAAAAAAAABACAAAAAiAAAAZHJzL2Rvd25yZXYueG1sUEsBAhQAFAAAAAgAh07iQNa/HYTkAQAA&#10;qgMAAA4AAAAAAAAAAQAgAAAAIwEAAGRycy9lMm9Eb2MueG1sUEsFBgAAAAAGAAYAWQEAAHkFAAAA&#10;AA==&#10;">
                <v:fill on="f" focussize="0,0"/>
                <v:stroke color="#000000" joinstyle="round"/>
                <v:imagedata o:title=""/>
                <o:lock v:ext="edit" aspectratio="f"/>
              </v:line>
            </w:pict>
          </mc:Fallback>
        </mc:AlternateContent>
      </w:r>
    </w:p>
    <w:p>
      <w:pPr>
        <w:rPr>
          <w:bCs/>
          <w:sz w:val="28"/>
          <w:szCs w:val="28"/>
        </w:rPr>
      </w:pPr>
    </w:p>
    <w:p>
      <w:pPr>
        <w:jc w:val="center"/>
        <w:rPr>
          <w:rFonts w:eastAsia="黑体"/>
          <w:b/>
          <w:sz w:val="44"/>
          <w:szCs w:val="44"/>
        </w:rPr>
      </w:pPr>
      <w:r>
        <w:rPr>
          <w:rFonts w:eastAsia="黑体"/>
          <w:b/>
          <w:sz w:val="44"/>
          <w:szCs w:val="44"/>
        </w:rPr>
        <w:t>住宅厨房模数协调标准</w:t>
      </w:r>
    </w:p>
    <w:p>
      <w:pPr>
        <w:jc w:val="center"/>
        <w:rPr>
          <w:rFonts w:eastAsia="黑体"/>
          <w:sz w:val="36"/>
          <w:szCs w:val="44"/>
        </w:rPr>
      </w:pPr>
      <w:r>
        <w:rPr>
          <w:rFonts w:eastAsia="黑体"/>
          <w:sz w:val="36"/>
          <w:szCs w:val="44"/>
        </w:rPr>
        <w:t>Standard for modular coordination of residential kitchen</w:t>
      </w:r>
    </w:p>
    <w:p>
      <w:pPr>
        <w:jc w:val="left"/>
        <w:rPr>
          <w:b/>
          <w:sz w:val="28"/>
          <w:szCs w:val="28"/>
        </w:rPr>
      </w:pPr>
    </w:p>
    <w:p>
      <w:pPr>
        <w:jc w:val="center"/>
        <w:rPr>
          <w:bCs/>
          <w:sz w:val="36"/>
        </w:rPr>
      </w:pPr>
      <w:r>
        <w:rPr>
          <w:rFonts w:hint="eastAsia"/>
          <w:bCs/>
          <w:sz w:val="36"/>
        </w:rPr>
        <w:t>（局部修订</w:t>
      </w:r>
      <w:bookmarkStart w:id="5" w:name="_GoBack"/>
      <w:bookmarkEnd w:id="5"/>
      <w:r>
        <w:rPr>
          <w:rFonts w:hint="eastAsia"/>
          <w:bCs/>
          <w:sz w:val="36"/>
        </w:rPr>
        <w:t>征求意见稿）</w: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jc w:val="center"/>
        <w:rPr>
          <w:rFonts w:eastAsia="黑体"/>
          <w:b/>
          <w:bCs/>
          <w:sz w:val="28"/>
          <w:szCs w:val="28"/>
        </w:rPr>
      </w:pPr>
      <w:r>
        <w:rPr>
          <w:rFonts w:eastAsia="黑体"/>
          <w:b/>
          <w:bCs/>
          <w:sz w:val="28"/>
          <w:szCs w:val="28"/>
        </w:rPr>
        <w:t xml:space="preserve">xxxx－xx－xx发布            </w:t>
      </w:r>
      <w:r>
        <w:rPr>
          <w:rFonts w:hint="eastAsia" w:eastAsia="黑体"/>
          <w:b/>
          <w:bCs/>
          <w:sz w:val="28"/>
          <w:szCs w:val="28"/>
        </w:rPr>
        <w:t xml:space="preserve">         </w:t>
      </w:r>
      <w:r>
        <w:rPr>
          <w:rFonts w:eastAsia="黑体"/>
          <w:b/>
          <w:bCs/>
          <w:sz w:val="28"/>
          <w:szCs w:val="28"/>
        </w:rPr>
        <w:t xml:space="preserve">    xxxx－xx－xx实施</w:t>
      </w:r>
    </w:p>
    <w:p>
      <w:pPr>
        <w:rPr>
          <w:bCs/>
          <w:sz w:val="28"/>
          <w:szCs w:val="28"/>
        </w:rPr>
      </w:pPr>
      <w:r>
        <w:rPr>
          <w:rFonts w:hint="eastAsia"/>
          <w:bCs/>
          <w:sz w:val="28"/>
          <w:szCs w:val="28"/>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24765</wp:posOffset>
                </wp:positionV>
                <wp:extent cx="5514340" cy="0"/>
                <wp:effectExtent l="10160" t="5715" r="9525" b="1333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2pt;margin-top:1.95pt;height:0pt;width:434.2pt;z-index:251660288;mso-width-relative:page;mso-height-relative:page;" filled="f" stroked="t" coordsize="21600,21600" o:gfxdata="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Cf9PVAAAABwEA&#10;AA8AAAAAAAAAAQAgAAAAIgAAAGRycy9kb3ducmV2LnhtbFBLAQIUABQAAAAIAIdO4kClxDNR5AEA&#10;AKoDAAAOAAAAAAAAAAEAIAAAACQBAABkcnMvZTJvRG9jLnhtbFBLBQYAAAAABgAGAFkBAAB6BQAA&#10;AAA=&#10;">
                <v:fill on="f" focussize="0,0"/>
                <v:stroke color="#000000" joinstyle="round"/>
                <v:imagedata o:title=""/>
                <o:lock v:ext="edit" aspectratio="f"/>
              </v:line>
            </w:pict>
          </mc:Fallback>
        </mc:AlternateContent>
      </w:r>
    </w:p>
    <w:p>
      <w:pPr>
        <w:jc w:val="center"/>
        <w:rPr>
          <w:rFonts w:ascii="黑体" w:eastAsia="黑体"/>
          <w:b/>
          <w:bCs/>
          <w:sz w:val="32"/>
          <w:szCs w:val="32"/>
        </w:rPr>
      </w:pPr>
      <w:r>
        <w:rPr>
          <w:rFonts w:hint="eastAsia" w:ascii="黑体" w:eastAsia="黑体"/>
          <w:b/>
          <w:bCs/>
          <w:sz w:val="32"/>
          <w:szCs w:val="32"/>
        </w:rPr>
        <w:t>中华人民共和国住房和城乡建设部  发布</w:t>
      </w:r>
    </w:p>
    <w:p>
      <w:pPr>
        <w:ind w:firstLine="422" w:firstLineChars="200"/>
        <w:jc w:val="center"/>
        <w:rPr>
          <w:b/>
        </w:rPr>
      </w:pPr>
    </w:p>
    <w:p>
      <w:pPr>
        <w:ind w:firstLine="422" w:firstLineChars="200"/>
        <w:jc w:val="center"/>
        <w:rPr>
          <w:b/>
        </w:rPr>
      </w:pPr>
      <w:r>
        <w:rPr>
          <w:b/>
        </w:rPr>
        <w:br w:type="page"/>
      </w:r>
    </w:p>
    <w:p>
      <w:pPr>
        <w:jc w:val="center"/>
        <w:rPr>
          <w:b/>
          <w:sz w:val="36"/>
          <w:szCs w:val="32"/>
        </w:rPr>
      </w:pPr>
      <w:r>
        <w:rPr>
          <w:rFonts w:hint="eastAsia"/>
          <w:b/>
          <w:sz w:val="36"/>
          <w:szCs w:val="32"/>
        </w:rPr>
        <w:t>局部</w:t>
      </w:r>
      <w:r>
        <w:rPr>
          <w:b/>
          <w:sz w:val="36"/>
          <w:szCs w:val="32"/>
        </w:rPr>
        <w:t>修订说明</w:t>
      </w:r>
    </w:p>
    <w:p>
      <w:pPr>
        <w:ind w:firstLine="592" w:firstLineChars="200"/>
        <w:rPr>
          <w:spacing w:val="8"/>
          <w:kern w:val="0"/>
          <w:sz w:val="28"/>
          <w:szCs w:val="28"/>
        </w:rPr>
      </w:pPr>
      <w:bookmarkStart w:id="1" w:name="_Hlk128407352"/>
      <w:r>
        <w:rPr>
          <w:spacing w:val="8"/>
          <w:kern w:val="0"/>
          <w:sz w:val="28"/>
          <w:szCs w:val="28"/>
        </w:rPr>
        <w:t>本次局部修订</w:t>
      </w:r>
      <w:bookmarkEnd w:id="1"/>
      <w:r>
        <w:rPr>
          <w:spacing w:val="8"/>
          <w:kern w:val="0"/>
          <w:sz w:val="28"/>
          <w:szCs w:val="28"/>
        </w:rPr>
        <w:t>是根据住房和城乡建设部</w:t>
      </w:r>
      <w:r>
        <w:rPr>
          <w:rFonts w:hint="eastAsia"/>
          <w:spacing w:val="8"/>
          <w:kern w:val="0"/>
          <w:sz w:val="28"/>
          <w:szCs w:val="28"/>
        </w:rPr>
        <w:t>《关于印发2023年工程建设规范标准编制及相关工作计划的通知》（建标函[2023]42号）</w:t>
      </w:r>
      <w:r>
        <w:rPr>
          <w:spacing w:val="8"/>
          <w:kern w:val="0"/>
          <w:sz w:val="28"/>
          <w:szCs w:val="28"/>
        </w:rPr>
        <w:t>的要求，由中国</w:t>
      </w:r>
      <w:r>
        <w:rPr>
          <w:rFonts w:hint="eastAsia"/>
          <w:spacing w:val="8"/>
          <w:kern w:val="0"/>
          <w:sz w:val="28"/>
          <w:szCs w:val="28"/>
        </w:rPr>
        <w:t>建筑设计</w:t>
      </w:r>
      <w:r>
        <w:rPr>
          <w:spacing w:val="8"/>
          <w:kern w:val="0"/>
          <w:sz w:val="28"/>
          <w:szCs w:val="28"/>
        </w:rPr>
        <w:t>研究院有限公司会同有关单位</w:t>
      </w:r>
      <w:r>
        <w:rPr>
          <w:rFonts w:hint="eastAsia"/>
          <w:spacing w:val="8"/>
          <w:kern w:val="0"/>
          <w:sz w:val="28"/>
          <w:szCs w:val="28"/>
        </w:rPr>
        <w:t>共同完成</w:t>
      </w:r>
      <w:r>
        <w:rPr>
          <w:spacing w:val="8"/>
          <w:kern w:val="0"/>
          <w:sz w:val="28"/>
          <w:szCs w:val="28"/>
        </w:rPr>
        <w:t>。</w:t>
      </w:r>
    </w:p>
    <w:p>
      <w:pPr>
        <w:ind w:firstLine="592" w:firstLineChars="200"/>
        <w:rPr>
          <w:sz w:val="28"/>
          <w:szCs w:val="28"/>
        </w:rPr>
      </w:pPr>
      <w:r>
        <w:rPr>
          <w:spacing w:val="8"/>
          <w:kern w:val="0"/>
          <w:sz w:val="28"/>
          <w:szCs w:val="28"/>
        </w:rPr>
        <w:t>本次修订</w:t>
      </w:r>
      <w:r>
        <w:rPr>
          <w:sz w:val="28"/>
          <w:szCs w:val="28"/>
        </w:rPr>
        <w:t>的主要内容</w:t>
      </w:r>
      <w:r>
        <w:rPr>
          <w:rFonts w:hint="eastAsia"/>
          <w:sz w:val="28"/>
          <w:szCs w:val="28"/>
        </w:rPr>
        <w:t>包括</w:t>
      </w:r>
      <w:r>
        <w:rPr>
          <w:sz w:val="28"/>
          <w:szCs w:val="28"/>
        </w:rPr>
        <w:t>：</w:t>
      </w:r>
      <w:bookmarkStart w:id="2" w:name="_Hlk128407408"/>
    </w:p>
    <w:p>
      <w:pPr>
        <w:ind w:firstLine="592" w:firstLineChars="200"/>
        <w:rPr>
          <w:spacing w:val="8"/>
          <w:kern w:val="0"/>
          <w:sz w:val="28"/>
          <w:szCs w:val="28"/>
        </w:rPr>
      </w:pPr>
      <w:r>
        <w:rPr>
          <w:rFonts w:hint="eastAsia"/>
          <w:spacing w:val="8"/>
          <w:kern w:val="0"/>
          <w:sz w:val="28"/>
          <w:szCs w:val="28"/>
        </w:rPr>
        <w:t>1、完善厨房</w:t>
      </w:r>
      <w:r>
        <w:rPr>
          <w:spacing w:val="8"/>
          <w:kern w:val="0"/>
          <w:sz w:val="28"/>
          <w:szCs w:val="28"/>
        </w:rPr>
        <w:t>内部空间</w:t>
      </w:r>
      <w:r>
        <w:rPr>
          <w:rFonts w:hint="eastAsia"/>
          <w:spacing w:val="8"/>
          <w:kern w:val="0"/>
          <w:sz w:val="28"/>
          <w:szCs w:val="28"/>
        </w:rPr>
        <w:t>平面</w:t>
      </w:r>
      <w:r>
        <w:rPr>
          <w:spacing w:val="8"/>
          <w:kern w:val="0"/>
          <w:sz w:val="28"/>
          <w:szCs w:val="28"/>
        </w:rPr>
        <w:t>净尺寸系列</w:t>
      </w:r>
      <w:r>
        <w:rPr>
          <w:rFonts w:hint="eastAsia"/>
          <w:spacing w:val="8"/>
          <w:kern w:val="0"/>
          <w:sz w:val="28"/>
          <w:szCs w:val="28"/>
        </w:rPr>
        <w:t>。</w:t>
      </w:r>
    </w:p>
    <w:p>
      <w:pPr>
        <w:ind w:firstLine="592" w:firstLineChars="200"/>
        <w:rPr>
          <w:spacing w:val="8"/>
          <w:kern w:val="0"/>
          <w:sz w:val="28"/>
          <w:szCs w:val="28"/>
        </w:rPr>
      </w:pPr>
      <w:r>
        <w:rPr>
          <w:rFonts w:hint="eastAsia"/>
          <w:spacing w:val="8"/>
          <w:kern w:val="0"/>
          <w:sz w:val="28"/>
          <w:szCs w:val="28"/>
        </w:rPr>
        <w:t>2、明确空间</w:t>
      </w:r>
      <w:r>
        <w:rPr>
          <w:spacing w:val="8"/>
          <w:kern w:val="0"/>
          <w:sz w:val="28"/>
          <w:szCs w:val="28"/>
        </w:rPr>
        <w:t>净尺寸、功能尺寸和</w:t>
      </w:r>
      <w:r>
        <w:rPr>
          <w:rFonts w:hint="eastAsia"/>
          <w:spacing w:val="8"/>
          <w:kern w:val="0"/>
          <w:sz w:val="28"/>
          <w:szCs w:val="28"/>
        </w:rPr>
        <w:t>部品</w:t>
      </w:r>
      <w:r>
        <w:rPr>
          <w:spacing w:val="8"/>
          <w:kern w:val="0"/>
          <w:sz w:val="28"/>
          <w:szCs w:val="28"/>
        </w:rPr>
        <w:t>规格</w:t>
      </w:r>
      <w:r>
        <w:rPr>
          <w:rFonts w:hint="eastAsia"/>
          <w:spacing w:val="8"/>
          <w:kern w:val="0"/>
          <w:sz w:val="28"/>
          <w:szCs w:val="28"/>
        </w:rPr>
        <w:t>进级</w:t>
      </w:r>
      <w:r>
        <w:rPr>
          <w:spacing w:val="8"/>
          <w:kern w:val="0"/>
          <w:sz w:val="28"/>
          <w:szCs w:val="28"/>
        </w:rPr>
        <w:t>基数</w:t>
      </w:r>
      <w:r>
        <w:rPr>
          <w:rFonts w:hint="eastAsia"/>
          <w:spacing w:val="8"/>
          <w:kern w:val="0"/>
          <w:sz w:val="28"/>
          <w:szCs w:val="28"/>
        </w:rPr>
        <w:t>。</w:t>
      </w:r>
    </w:p>
    <w:p>
      <w:pPr>
        <w:ind w:firstLine="592" w:firstLineChars="200"/>
        <w:rPr>
          <w:spacing w:val="8"/>
          <w:kern w:val="0"/>
          <w:sz w:val="28"/>
          <w:szCs w:val="28"/>
        </w:rPr>
      </w:pPr>
      <w:r>
        <w:rPr>
          <w:rFonts w:hint="eastAsia"/>
          <w:spacing w:val="8"/>
          <w:kern w:val="0"/>
          <w:sz w:val="28"/>
          <w:szCs w:val="28"/>
        </w:rPr>
        <w:t>3、调整无障碍</w:t>
      </w:r>
      <w:r>
        <w:rPr>
          <w:spacing w:val="8"/>
          <w:kern w:val="0"/>
          <w:sz w:val="28"/>
          <w:szCs w:val="28"/>
        </w:rPr>
        <w:t>设计有关规定</w:t>
      </w:r>
      <w:r>
        <w:rPr>
          <w:rFonts w:hint="eastAsia"/>
          <w:spacing w:val="8"/>
          <w:kern w:val="0"/>
          <w:sz w:val="28"/>
          <w:szCs w:val="28"/>
        </w:rPr>
        <w:t>。</w:t>
      </w:r>
    </w:p>
    <w:p>
      <w:pPr>
        <w:ind w:firstLine="592" w:firstLineChars="200"/>
        <w:rPr>
          <w:spacing w:val="8"/>
          <w:kern w:val="0"/>
          <w:sz w:val="28"/>
          <w:szCs w:val="28"/>
        </w:rPr>
      </w:pPr>
      <w:r>
        <w:rPr>
          <w:rFonts w:hint="eastAsia"/>
          <w:spacing w:val="8"/>
          <w:kern w:val="0"/>
          <w:sz w:val="28"/>
          <w:szCs w:val="28"/>
        </w:rPr>
        <w:t>4、调整厨房</w:t>
      </w:r>
      <w:r>
        <w:rPr>
          <w:spacing w:val="8"/>
          <w:kern w:val="0"/>
          <w:sz w:val="28"/>
          <w:szCs w:val="28"/>
        </w:rPr>
        <w:t>部件的</w:t>
      </w:r>
      <w:r>
        <w:rPr>
          <w:rFonts w:hint="eastAsia"/>
          <w:spacing w:val="8"/>
          <w:kern w:val="0"/>
          <w:sz w:val="28"/>
          <w:szCs w:val="28"/>
        </w:rPr>
        <w:t>高度</w:t>
      </w:r>
      <w:r>
        <w:rPr>
          <w:spacing w:val="8"/>
          <w:kern w:val="0"/>
          <w:sz w:val="28"/>
          <w:szCs w:val="28"/>
        </w:rPr>
        <w:t>、深度、宽度尺寸</w:t>
      </w:r>
      <w:r>
        <w:rPr>
          <w:rFonts w:hint="eastAsia"/>
          <w:spacing w:val="8"/>
          <w:kern w:val="0"/>
          <w:sz w:val="28"/>
          <w:szCs w:val="28"/>
        </w:rPr>
        <w:t>。</w:t>
      </w:r>
    </w:p>
    <w:p>
      <w:pPr>
        <w:ind w:firstLine="592" w:firstLineChars="200"/>
        <w:rPr>
          <w:spacing w:val="8"/>
          <w:kern w:val="0"/>
          <w:sz w:val="28"/>
          <w:szCs w:val="28"/>
        </w:rPr>
      </w:pPr>
      <w:r>
        <w:rPr>
          <w:rFonts w:hint="eastAsia"/>
          <w:spacing w:val="8"/>
          <w:kern w:val="0"/>
          <w:sz w:val="28"/>
          <w:szCs w:val="28"/>
        </w:rPr>
        <w:t>5、增加厨房部件内设置嵌入式内装部品时正负</w:t>
      </w:r>
      <w:r>
        <w:rPr>
          <w:spacing w:val="8"/>
          <w:kern w:val="0"/>
          <w:sz w:val="28"/>
          <w:szCs w:val="28"/>
        </w:rPr>
        <w:t>公差的</w:t>
      </w:r>
      <w:r>
        <w:rPr>
          <w:rFonts w:hint="eastAsia"/>
          <w:spacing w:val="8"/>
          <w:kern w:val="0"/>
          <w:sz w:val="28"/>
          <w:szCs w:val="28"/>
        </w:rPr>
        <w:t>规定。</w:t>
      </w:r>
    </w:p>
    <w:p>
      <w:pPr>
        <w:ind w:firstLine="592" w:firstLineChars="200"/>
        <w:rPr>
          <w:spacing w:val="8"/>
          <w:kern w:val="0"/>
          <w:sz w:val="28"/>
          <w:szCs w:val="28"/>
        </w:rPr>
      </w:pPr>
      <w:r>
        <w:rPr>
          <w:rFonts w:hint="eastAsia"/>
          <w:spacing w:val="8"/>
          <w:kern w:val="0"/>
          <w:sz w:val="28"/>
          <w:szCs w:val="28"/>
        </w:rPr>
        <w:t>6、调整</w:t>
      </w:r>
      <w:r>
        <w:rPr>
          <w:spacing w:val="8"/>
          <w:kern w:val="0"/>
          <w:sz w:val="28"/>
          <w:szCs w:val="28"/>
        </w:rPr>
        <w:t>厨房内管道、插座的尺寸要求。</w:t>
      </w:r>
    </w:p>
    <w:p>
      <w:pPr>
        <w:ind w:firstLine="592" w:firstLineChars="200"/>
        <w:rPr>
          <w:spacing w:val="8"/>
          <w:kern w:val="0"/>
          <w:sz w:val="28"/>
          <w:szCs w:val="28"/>
        </w:rPr>
      </w:pPr>
      <w:r>
        <w:rPr>
          <w:rFonts w:hint="eastAsia" w:cs="Calibri"/>
          <w:spacing w:val="8"/>
          <w:kern w:val="0"/>
          <w:sz w:val="28"/>
          <w:szCs w:val="28"/>
        </w:rPr>
        <w:t>此次局部修订共</w:t>
      </w:r>
      <w:r>
        <w:rPr>
          <w:rFonts w:cs="Calibri"/>
          <w:spacing w:val="8"/>
          <w:kern w:val="0"/>
          <w:sz w:val="28"/>
          <w:szCs w:val="28"/>
        </w:rPr>
        <w:t>XX</w:t>
      </w:r>
      <w:r>
        <w:rPr>
          <w:rFonts w:hint="eastAsia" w:cs="Calibri"/>
          <w:spacing w:val="8"/>
          <w:kern w:val="0"/>
          <w:sz w:val="28"/>
          <w:szCs w:val="28"/>
        </w:rPr>
        <w:t>条，分别为第</w:t>
      </w:r>
      <w:r>
        <w:rPr>
          <w:bCs/>
          <w:sz w:val="28"/>
          <w:szCs w:val="28"/>
        </w:rPr>
        <w:t>X.X.X</w:t>
      </w:r>
      <w:r>
        <w:rPr>
          <w:rFonts w:hint="eastAsia"/>
          <w:bCs/>
          <w:sz w:val="28"/>
          <w:szCs w:val="28"/>
        </w:rPr>
        <w:t>、</w:t>
      </w:r>
      <w:r>
        <w:rPr>
          <w:bCs/>
          <w:sz w:val="28"/>
          <w:szCs w:val="28"/>
        </w:rPr>
        <w:t>X.X.X</w:t>
      </w:r>
      <w:r>
        <w:rPr>
          <w:rFonts w:hint="eastAsia"/>
          <w:bCs/>
          <w:sz w:val="28"/>
          <w:szCs w:val="28"/>
        </w:rPr>
        <w:t>、</w:t>
      </w:r>
      <w:r>
        <w:rPr>
          <w:bCs/>
          <w:sz w:val="28"/>
          <w:szCs w:val="28"/>
        </w:rPr>
        <w:t>X.X.X</w:t>
      </w:r>
      <w:r>
        <w:rPr>
          <w:rFonts w:hint="eastAsia"/>
          <w:bCs/>
          <w:sz w:val="28"/>
          <w:szCs w:val="28"/>
        </w:rPr>
        <w:t>、</w:t>
      </w:r>
      <w:r>
        <w:rPr>
          <w:bCs/>
          <w:sz w:val="28"/>
          <w:szCs w:val="28"/>
        </w:rPr>
        <w:t>X.X.X</w:t>
      </w:r>
      <w:r>
        <w:rPr>
          <w:rFonts w:hint="eastAsia"/>
          <w:bCs/>
          <w:sz w:val="28"/>
          <w:szCs w:val="28"/>
        </w:rPr>
        <w:t>条</w:t>
      </w:r>
      <w:r>
        <w:rPr>
          <w:rFonts w:hint="eastAsia" w:cs="Calibri"/>
          <w:spacing w:val="8"/>
          <w:kern w:val="0"/>
          <w:sz w:val="28"/>
          <w:szCs w:val="28"/>
        </w:rPr>
        <w:t>。其中新增</w:t>
      </w:r>
      <w:r>
        <w:rPr>
          <w:rFonts w:cs="Calibri"/>
          <w:spacing w:val="8"/>
          <w:kern w:val="0"/>
          <w:sz w:val="28"/>
          <w:szCs w:val="28"/>
        </w:rPr>
        <w:t>XX</w:t>
      </w:r>
      <w:r>
        <w:rPr>
          <w:rFonts w:hint="eastAsia" w:cs="Calibri"/>
          <w:spacing w:val="8"/>
          <w:kern w:val="0"/>
          <w:sz w:val="28"/>
          <w:szCs w:val="28"/>
        </w:rPr>
        <w:t>条，删除</w:t>
      </w:r>
      <w:r>
        <w:rPr>
          <w:rFonts w:cs="Calibri"/>
          <w:spacing w:val="8"/>
          <w:kern w:val="0"/>
          <w:sz w:val="28"/>
          <w:szCs w:val="28"/>
        </w:rPr>
        <w:t>XX</w:t>
      </w:r>
      <w:r>
        <w:rPr>
          <w:rFonts w:hint="eastAsia" w:cs="Calibri"/>
          <w:spacing w:val="8"/>
          <w:kern w:val="0"/>
          <w:sz w:val="28"/>
          <w:szCs w:val="28"/>
        </w:rPr>
        <w:t>条。</w:t>
      </w:r>
    </w:p>
    <w:p>
      <w:pPr>
        <w:ind w:firstLine="592" w:firstLineChars="200"/>
      </w:pPr>
      <w:r>
        <w:rPr>
          <w:spacing w:val="8"/>
          <w:kern w:val="0"/>
          <w:sz w:val="28"/>
          <w:szCs w:val="28"/>
        </w:rPr>
        <w:t>本标准中下划线表示修改的内容。</w:t>
      </w:r>
    </w:p>
    <w:bookmarkEnd w:id="2"/>
    <w:p>
      <w:pPr>
        <w:widowControl/>
        <w:ind w:firstLine="700" w:firstLineChars="250"/>
        <w:rPr>
          <w:rFonts w:cs="Calibri"/>
          <w:kern w:val="0"/>
          <w:sz w:val="28"/>
          <w:szCs w:val="28"/>
        </w:rPr>
      </w:pPr>
      <w:r>
        <w:rPr>
          <w:rFonts w:cs="Calibri"/>
          <w:kern w:val="0"/>
          <w:sz w:val="28"/>
          <w:szCs w:val="28"/>
        </w:rPr>
        <w:t>本次局部修订的</w:t>
      </w:r>
      <w:r>
        <w:rPr>
          <w:rFonts w:hint="eastAsia" w:cs="Calibri"/>
          <w:kern w:val="0"/>
          <w:sz w:val="28"/>
          <w:szCs w:val="28"/>
        </w:rPr>
        <w:t>起草单位：</w:t>
      </w:r>
    </w:p>
    <w:p>
      <w:pPr>
        <w:widowControl/>
        <w:ind w:firstLine="700" w:firstLineChars="250"/>
        <w:rPr>
          <w:rFonts w:cs="Calibri"/>
          <w:kern w:val="0"/>
          <w:sz w:val="28"/>
          <w:szCs w:val="28"/>
        </w:rPr>
      </w:pPr>
      <w:r>
        <w:rPr>
          <w:rFonts w:cs="Calibri"/>
          <w:kern w:val="0"/>
          <w:sz w:val="28"/>
          <w:szCs w:val="28"/>
        </w:rPr>
        <w:t>本次局部修订的主要起草人员：</w:t>
      </w:r>
    </w:p>
    <w:p>
      <w:pPr>
        <w:widowControl/>
        <w:ind w:firstLine="700" w:firstLineChars="250"/>
        <w:rPr>
          <w:rFonts w:cs="Calibri"/>
          <w:kern w:val="0"/>
          <w:sz w:val="28"/>
          <w:szCs w:val="28"/>
        </w:rPr>
      </w:pPr>
      <w:r>
        <w:rPr>
          <w:rFonts w:cs="Calibri"/>
          <w:kern w:val="0"/>
          <w:sz w:val="28"/>
          <w:szCs w:val="28"/>
        </w:rPr>
        <w:t>本次局部修订的主要审查人</w:t>
      </w:r>
      <w:r>
        <w:rPr>
          <w:rFonts w:hint="eastAsia" w:cs="Calibri"/>
          <w:kern w:val="0"/>
          <w:sz w:val="28"/>
          <w:szCs w:val="28"/>
        </w:rPr>
        <w:t>员：</w:t>
      </w:r>
    </w:p>
    <w:p>
      <w:pPr>
        <w:ind w:firstLine="422" w:firstLineChars="200"/>
        <w:jc w:val="center"/>
        <w:rPr>
          <w:b/>
        </w:rPr>
      </w:pPr>
    </w:p>
    <w:p>
      <w:pPr>
        <w:ind w:firstLine="422" w:firstLineChars="200"/>
        <w:jc w:val="center"/>
        <w:rPr>
          <w:b/>
        </w:rPr>
        <w:sectPr>
          <w:footerReference r:id="rId3" w:type="default"/>
          <w:footerReference r:id="rId4" w:type="even"/>
          <w:pgSz w:w="11906" w:h="16838"/>
          <w:pgMar w:top="1440" w:right="1588" w:bottom="1440" w:left="1588" w:header="851" w:footer="992" w:gutter="0"/>
          <w:pgNumType w:start="1"/>
          <w:cols w:space="425" w:num="1"/>
          <w:docGrid w:type="lines" w:linePitch="312" w:charSpace="0"/>
        </w:sectPr>
      </w:pPr>
    </w:p>
    <w:bookmarkEnd w:id="0"/>
    <w:p>
      <w:pPr>
        <w:spacing w:line="360" w:lineRule="auto"/>
        <w:jc w:val="center"/>
        <w:rPr>
          <w:rFonts w:eastAsiaTheme="minorEastAsia"/>
          <w:b/>
          <w:sz w:val="36"/>
          <w:szCs w:val="32"/>
        </w:rPr>
      </w:pPr>
      <w:r>
        <w:rPr>
          <w:rFonts w:eastAsiaTheme="minorEastAsia"/>
          <w:b/>
          <w:sz w:val="36"/>
          <w:szCs w:val="32"/>
        </w:rPr>
        <w:t>《</w:t>
      </w:r>
      <w:r>
        <w:rPr>
          <w:rFonts w:hint="eastAsia" w:eastAsiaTheme="minorEastAsia"/>
          <w:b/>
          <w:sz w:val="36"/>
          <w:szCs w:val="32"/>
        </w:rPr>
        <w:t>住宅</w:t>
      </w:r>
      <w:r>
        <w:rPr>
          <w:rFonts w:eastAsiaTheme="minorEastAsia"/>
          <w:b/>
          <w:sz w:val="36"/>
          <w:szCs w:val="32"/>
        </w:rPr>
        <w:t>厨房</w:t>
      </w:r>
      <w:r>
        <w:rPr>
          <w:rFonts w:hint="eastAsia" w:eastAsiaTheme="minorEastAsia"/>
          <w:b/>
          <w:sz w:val="36"/>
          <w:szCs w:val="32"/>
        </w:rPr>
        <w:t>模数</w:t>
      </w:r>
      <w:r>
        <w:rPr>
          <w:rFonts w:eastAsiaTheme="minorEastAsia"/>
          <w:b/>
          <w:sz w:val="36"/>
          <w:szCs w:val="32"/>
        </w:rPr>
        <w:t>协调标准》JGJ/T 262-2012</w:t>
      </w:r>
      <w:r>
        <w:rPr>
          <w:b/>
          <w:sz w:val="36"/>
          <w:szCs w:val="32"/>
        </w:rPr>
        <w:t>局部修订条文对照表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06"/>
        <w:gridCol w:w="80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7306" w:type="dxa"/>
            <w:vAlign w:val="center"/>
          </w:tcPr>
          <w:p>
            <w:pPr>
              <w:adjustRightInd w:val="0"/>
              <w:snapToGrid w:val="0"/>
              <w:spacing w:line="360" w:lineRule="auto"/>
              <w:jc w:val="center"/>
              <w:rPr>
                <w:rFonts w:eastAsiaTheme="minorEastAsia"/>
                <w:b/>
                <w:sz w:val="24"/>
              </w:rPr>
            </w:pPr>
            <w:r>
              <w:rPr>
                <w:rFonts w:eastAsiaTheme="minorEastAsia"/>
                <w:b/>
                <w:sz w:val="32"/>
              </w:rPr>
              <w:t>现行《</w:t>
            </w:r>
            <w:r>
              <w:rPr>
                <w:rFonts w:hint="eastAsia" w:eastAsiaTheme="minorEastAsia"/>
                <w:b/>
                <w:sz w:val="32"/>
              </w:rPr>
              <w:t>标准</w:t>
            </w:r>
            <w:r>
              <w:rPr>
                <w:rFonts w:eastAsiaTheme="minorEastAsia"/>
                <w:b/>
                <w:sz w:val="32"/>
              </w:rPr>
              <w:t>》条文</w:t>
            </w:r>
          </w:p>
        </w:tc>
        <w:tc>
          <w:tcPr>
            <w:tcW w:w="8062" w:type="dxa"/>
            <w:vAlign w:val="center"/>
          </w:tcPr>
          <w:p>
            <w:pPr>
              <w:adjustRightInd w:val="0"/>
              <w:snapToGrid w:val="0"/>
              <w:spacing w:line="360" w:lineRule="auto"/>
              <w:jc w:val="center"/>
              <w:rPr>
                <w:rFonts w:eastAsiaTheme="minorEastAsia"/>
                <w:sz w:val="24"/>
              </w:rPr>
            </w:pPr>
            <w:r>
              <w:rPr>
                <w:rFonts w:eastAsiaTheme="minorEastAsia"/>
                <w:b/>
                <w:sz w:val="32"/>
              </w:rPr>
              <w:t>修订</w:t>
            </w:r>
            <w:r>
              <w:rPr>
                <w:rFonts w:hint="eastAsia" w:eastAsiaTheme="minorEastAsia"/>
                <w:b/>
                <w:sz w:val="32"/>
              </w:rPr>
              <w:t>《标准》条文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vAlign w:val="center"/>
          </w:tcPr>
          <w:p>
            <w:pPr>
              <w:adjustRightInd w:val="0"/>
              <w:snapToGrid w:val="0"/>
              <w:spacing w:line="360" w:lineRule="auto"/>
              <w:jc w:val="center"/>
              <w:rPr>
                <w:rFonts w:eastAsiaTheme="minorEastAsia"/>
                <w:b/>
                <w:bCs/>
                <w:sz w:val="24"/>
              </w:rPr>
            </w:pPr>
            <w:r>
              <w:rPr>
                <w:rFonts w:eastAsiaTheme="minorEastAsia"/>
                <w:b/>
                <w:bCs/>
                <w:sz w:val="28"/>
              </w:rPr>
              <w:t>3</w:t>
            </w:r>
            <w:r>
              <w:rPr>
                <w:rFonts w:hint="eastAsia" w:eastAsiaTheme="minorEastAsia"/>
                <w:b/>
                <w:bCs/>
                <w:sz w:val="28"/>
              </w:rPr>
              <w:t>厨房</w:t>
            </w:r>
            <w:r>
              <w:rPr>
                <w:rFonts w:eastAsiaTheme="minorEastAsia"/>
                <w:b/>
                <w:bCs/>
                <w:sz w:val="28"/>
              </w:rPr>
              <w:t>空间尺寸</w:t>
            </w:r>
          </w:p>
        </w:tc>
        <w:tc>
          <w:tcPr>
            <w:tcW w:w="8062" w:type="dxa"/>
            <w:vAlign w:val="center"/>
          </w:tcPr>
          <w:p>
            <w:pPr>
              <w:adjustRightInd w:val="0"/>
              <w:snapToGrid w:val="0"/>
              <w:spacing w:line="360" w:lineRule="auto"/>
              <w:jc w:val="center"/>
              <w:rPr>
                <w:rFonts w:eastAsiaTheme="minorEastAsia"/>
                <w:b/>
                <w:bCs/>
                <w:sz w:val="24"/>
              </w:rPr>
            </w:pPr>
            <w:r>
              <w:rPr>
                <w:rFonts w:eastAsiaTheme="minorEastAsia"/>
                <w:b/>
                <w:bCs/>
                <w:sz w:val="28"/>
              </w:rPr>
              <w:t>3</w:t>
            </w:r>
            <w:r>
              <w:rPr>
                <w:rFonts w:hint="eastAsia" w:eastAsiaTheme="minorEastAsia"/>
                <w:b/>
                <w:bCs/>
                <w:sz w:val="28"/>
              </w:rPr>
              <w:t>厨房空间</w:t>
            </w:r>
            <w:r>
              <w:rPr>
                <w:rFonts w:eastAsiaTheme="minorEastAsia"/>
                <w:b/>
                <w:bCs/>
                <w:sz w:val="28"/>
              </w:rPr>
              <w:t>尺寸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2" w:hRule="atLeast"/>
          <w:jc w:val="center"/>
        </w:trPr>
        <w:tc>
          <w:tcPr>
            <w:tcW w:w="7306" w:type="dxa"/>
            <w:vAlign w:val="center"/>
          </w:tcPr>
          <w:p>
            <w:pPr>
              <w:spacing w:line="360" w:lineRule="auto"/>
              <w:rPr>
                <w:sz w:val="24"/>
                <w:szCs w:val="18"/>
              </w:rPr>
            </w:pPr>
            <w:r>
              <w:rPr>
                <w:rFonts w:ascii="Arial" w:hAnsi="Arial" w:cs="Arial"/>
                <w:b/>
                <w:sz w:val="24"/>
                <w:szCs w:val="18"/>
              </w:rPr>
              <w:t>3.</w:t>
            </w:r>
            <w:r>
              <w:rPr>
                <w:rFonts w:hint="eastAsia" w:ascii="Arial" w:hAnsi="Arial" w:cs="Arial"/>
                <w:b/>
                <w:sz w:val="24"/>
                <w:szCs w:val="18"/>
              </w:rPr>
              <w:t>0.</w:t>
            </w:r>
            <w:r>
              <w:rPr>
                <w:rFonts w:ascii="Arial" w:hAnsi="Arial" w:cs="Arial"/>
                <w:b/>
                <w:sz w:val="24"/>
                <w:szCs w:val="18"/>
              </w:rPr>
              <w:t>1</w:t>
            </w:r>
            <w:r>
              <w:rPr>
                <w:sz w:val="24"/>
                <w:szCs w:val="18"/>
              </w:rPr>
              <w:t>住宅</w:t>
            </w:r>
            <w:r>
              <w:rPr>
                <w:rFonts w:hint="eastAsia"/>
                <w:sz w:val="24"/>
                <w:szCs w:val="18"/>
              </w:rPr>
              <w:t>厨房</w:t>
            </w:r>
            <w:r>
              <w:rPr>
                <w:sz w:val="24"/>
                <w:szCs w:val="18"/>
              </w:rPr>
              <w:t>内部</w:t>
            </w:r>
            <w:r>
              <w:rPr>
                <w:rFonts w:hint="eastAsia"/>
                <w:sz w:val="24"/>
                <w:szCs w:val="18"/>
              </w:rPr>
              <w:t>空间</w:t>
            </w:r>
            <w:r>
              <w:rPr>
                <w:sz w:val="24"/>
                <w:szCs w:val="18"/>
              </w:rPr>
              <w:t>净尺寸应是基本模数的倍数，宜</w:t>
            </w:r>
            <w:r>
              <w:rPr>
                <w:rFonts w:hint="eastAsia"/>
                <w:sz w:val="24"/>
                <w:szCs w:val="18"/>
              </w:rPr>
              <w:t>根据</w:t>
            </w:r>
            <w:r>
              <w:rPr>
                <w:sz w:val="24"/>
                <w:szCs w:val="18"/>
              </w:rPr>
              <w:t>表</w:t>
            </w:r>
            <w:r>
              <w:rPr>
                <w:rFonts w:ascii="Arial" w:hAnsi="Arial" w:cs="Arial"/>
                <w:sz w:val="24"/>
                <w:szCs w:val="18"/>
              </w:rPr>
              <w:t>3.</w:t>
            </w:r>
            <w:r>
              <w:rPr>
                <w:rFonts w:hint="eastAsia" w:ascii="Arial" w:hAnsi="Arial" w:cs="Arial"/>
                <w:sz w:val="24"/>
                <w:szCs w:val="18"/>
              </w:rPr>
              <w:t>0</w:t>
            </w:r>
            <w:r>
              <w:rPr>
                <w:rFonts w:ascii="Arial" w:hAnsi="Arial" w:cs="Arial"/>
                <w:sz w:val="24"/>
                <w:szCs w:val="18"/>
              </w:rPr>
              <w:t>.1</w:t>
            </w:r>
            <w:r>
              <w:rPr>
                <w:sz w:val="24"/>
                <w:szCs w:val="18"/>
              </w:rPr>
              <w:t>选用</w:t>
            </w:r>
            <w:r>
              <w:rPr>
                <w:rFonts w:hint="eastAsia"/>
                <w:sz w:val="24"/>
                <w:szCs w:val="18"/>
              </w:rPr>
              <w:t>，并应优先选用黑线范围内净面积对应的平面净尺寸。</w:t>
            </w:r>
          </w:p>
          <w:p>
            <w:pPr>
              <w:jc w:val="center"/>
              <w:rPr>
                <w:sz w:val="18"/>
                <w:szCs w:val="18"/>
              </w:rPr>
            </w:pPr>
            <w:r>
              <w:rPr>
                <w:rFonts w:hint="eastAsia" w:ascii="宋体" w:hAnsi="宋体"/>
                <w:sz w:val="18"/>
                <w:szCs w:val="18"/>
              </w:rPr>
              <w:t>表</w:t>
            </w:r>
            <w:r>
              <w:rPr>
                <w:rFonts w:ascii="Arial" w:hAnsi="Arial" w:cs="Arial"/>
                <w:sz w:val="18"/>
                <w:szCs w:val="18"/>
              </w:rPr>
              <w:t>3.</w:t>
            </w:r>
            <w:r>
              <w:rPr>
                <w:rFonts w:hint="eastAsia" w:ascii="Arial" w:hAnsi="Arial" w:cs="Arial"/>
                <w:sz w:val="18"/>
                <w:szCs w:val="18"/>
              </w:rPr>
              <w:t>0</w:t>
            </w:r>
            <w:r>
              <w:rPr>
                <w:rFonts w:ascii="Arial" w:hAnsi="Arial" w:cs="Arial"/>
                <w:sz w:val="18"/>
                <w:szCs w:val="18"/>
              </w:rPr>
              <w:t>.1</w:t>
            </w:r>
            <w:r>
              <w:rPr>
                <w:rFonts w:hint="eastAsia" w:ascii="宋体" w:hAnsi="宋体"/>
                <w:sz w:val="18"/>
                <w:szCs w:val="18"/>
              </w:rPr>
              <w:t xml:space="preserve">  厨房内部空间平面净尺寸（</w:t>
            </w:r>
            <w:r>
              <w:rPr>
                <w:rFonts w:hint="eastAsia" w:ascii="Arial" w:hAnsi="Arial" w:cs="Arial"/>
                <w:sz w:val="18"/>
                <w:szCs w:val="18"/>
              </w:rPr>
              <w:t>mm</w:t>
            </w:r>
            <w:r>
              <w:rPr>
                <w:rFonts w:hint="eastAsia" w:ascii="宋体" w:hAnsi="宋体"/>
                <w:sz w:val="18"/>
                <w:szCs w:val="18"/>
              </w:rPr>
              <w:t>）和净面积（㎡）系列</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850"/>
              <w:gridCol w:w="906"/>
              <w:gridCol w:w="937"/>
              <w:gridCol w:w="782"/>
              <w:gridCol w:w="766"/>
              <w:gridCol w:w="89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48" w:type="dxa"/>
                  <w:tcBorders>
                    <w:tl2br w:val="single" w:color="auto" w:sz="4" w:space="0"/>
                  </w:tcBorders>
                  <w:vAlign w:val="center"/>
                </w:tcPr>
                <w:p>
                  <w:pPr>
                    <w:jc w:val="right"/>
                    <w:rPr>
                      <w:rFonts w:ascii="Arial" w:hAnsi="Arial" w:cs="Arial"/>
                      <w:sz w:val="18"/>
                      <w:szCs w:val="18"/>
                    </w:rPr>
                  </w:pPr>
                  <w:r>
                    <w:rPr>
                      <w:rFonts w:hint="eastAsia" w:ascii="Arial" w:hAnsi="Arial" w:cs="Arial"/>
                      <w:sz w:val="18"/>
                      <w:szCs w:val="18"/>
                    </w:rPr>
                    <w:t>开间方向</w:t>
                  </w:r>
                </w:p>
                <w:p>
                  <w:pPr>
                    <w:jc w:val="right"/>
                    <w:rPr>
                      <w:rFonts w:ascii="Arial" w:hAnsi="Arial" w:cs="Arial"/>
                      <w:sz w:val="18"/>
                      <w:szCs w:val="18"/>
                    </w:rPr>
                  </w:pPr>
                  <w:r>
                    <w:rPr>
                      <w:rFonts w:hint="eastAsia" w:ascii="Arial" w:hAnsi="Arial" w:cs="Arial"/>
                      <w:sz w:val="18"/>
                      <w:szCs w:val="18"/>
                    </w:rPr>
                    <w:t>净尺寸</w:t>
                  </w:r>
                </w:p>
                <w:p>
                  <w:pPr>
                    <w:jc w:val="left"/>
                    <w:rPr>
                      <w:rFonts w:ascii="Arial" w:hAnsi="Arial" w:cs="Arial"/>
                      <w:sz w:val="18"/>
                      <w:szCs w:val="18"/>
                    </w:rPr>
                  </w:pPr>
                  <w:r>
                    <w:rPr>
                      <w:rFonts w:hint="eastAsia" w:ascii="Arial" w:hAnsi="Arial" w:cs="Arial"/>
                      <w:sz w:val="18"/>
                      <w:szCs w:val="18"/>
                    </w:rPr>
                    <w:t>进深方向</w:t>
                  </w:r>
                </w:p>
                <w:p>
                  <w:pPr>
                    <w:jc w:val="left"/>
                    <w:rPr>
                      <w:rFonts w:ascii="Arial" w:hAnsi="Arial" w:cs="Arial"/>
                      <w:sz w:val="18"/>
                      <w:szCs w:val="18"/>
                    </w:rPr>
                  </w:pPr>
                  <w:r>
                    <w:rPr>
                      <w:rFonts w:hint="eastAsia" w:ascii="Arial" w:hAnsi="Arial" w:cs="Arial"/>
                      <w:sz w:val="18"/>
                      <w:szCs w:val="18"/>
                    </w:rPr>
                    <w:t>净尺寸</w:t>
                  </w:r>
                </w:p>
              </w:tc>
              <w:tc>
                <w:tcPr>
                  <w:tcW w:w="1022" w:type="dxa"/>
                  <w:vAlign w:val="center"/>
                </w:tcPr>
                <w:p>
                  <w:pPr>
                    <w:jc w:val="center"/>
                    <w:rPr>
                      <w:rFonts w:ascii="Arial" w:hAnsi="Arial" w:cs="Arial"/>
                      <w:sz w:val="18"/>
                      <w:szCs w:val="18"/>
                    </w:rPr>
                  </w:pPr>
                  <w:r>
                    <w:rPr>
                      <w:rFonts w:hint="eastAsia" w:ascii="Arial" w:hAnsi="Arial" w:cs="Arial"/>
                      <w:sz w:val="18"/>
                      <w:szCs w:val="18"/>
                    </w:rPr>
                    <w:t>1500</w:t>
                  </w:r>
                </w:p>
              </w:tc>
              <w:tc>
                <w:tcPr>
                  <w:tcW w:w="1120" w:type="dxa"/>
                  <w:vAlign w:val="center"/>
                </w:tcPr>
                <w:p>
                  <w:pPr>
                    <w:jc w:val="center"/>
                    <w:rPr>
                      <w:rFonts w:ascii="Arial" w:hAnsi="Arial" w:cs="Arial"/>
                      <w:sz w:val="18"/>
                      <w:szCs w:val="18"/>
                    </w:rPr>
                  </w:pPr>
                  <w:r>
                    <w:rPr>
                      <w:rFonts w:hint="eastAsia" w:ascii="Arial" w:hAnsi="Arial" w:cs="Arial"/>
                      <w:sz w:val="18"/>
                      <w:szCs w:val="18"/>
                    </w:rPr>
                    <w:t>1700</w:t>
                  </w:r>
                </w:p>
              </w:tc>
              <w:tc>
                <w:tcPr>
                  <w:tcW w:w="1138" w:type="dxa"/>
                  <w:vAlign w:val="center"/>
                </w:tcPr>
                <w:p>
                  <w:pPr>
                    <w:jc w:val="center"/>
                    <w:rPr>
                      <w:rFonts w:ascii="Arial" w:hAnsi="Arial" w:cs="Arial"/>
                      <w:sz w:val="18"/>
                      <w:szCs w:val="18"/>
                    </w:rPr>
                  </w:pPr>
                  <w:r>
                    <w:rPr>
                      <w:rFonts w:hint="eastAsia" w:ascii="Arial" w:hAnsi="Arial" w:cs="Arial"/>
                      <w:sz w:val="18"/>
                      <w:szCs w:val="18"/>
                    </w:rPr>
                    <w:t>1800</w:t>
                  </w:r>
                </w:p>
              </w:tc>
              <w:tc>
                <w:tcPr>
                  <w:tcW w:w="905" w:type="dxa"/>
                  <w:vAlign w:val="center"/>
                </w:tcPr>
                <w:p>
                  <w:pPr>
                    <w:jc w:val="center"/>
                    <w:rPr>
                      <w:rFonts w:ascii="Arial" w:hAnsi="Arial" w:cs="Arial"/>
                      <w:sz w:val="18"/>
                      <w:szCs w:val="18"/>
                    </w:rPr>
                  </w:pPr>
                  <w:r>
                    <w:rPr>
                      <w:rFonts w:hint="eastAsia" w:ascii="Arial" w:hAnsi="Arial" w:cs="Arial"/>
                      <w:sz w:val="18"/>
                      <w:szCs w:val="18"/>
                    </w:rPr>
                    <w:t>2200</w:t>
                  </w:r>
                </w:p>
              </w:tc>
              <w:tc>
                <w:tcPr>
                  <w:tcW w:w="840" w:type="dxa"/>
                  <w:vAlign w:val="center"/>
                </w:tcPr>
                <w:p>
                  <w:pPr>
                    <w:jc w:val="center"/>
                    <w:rPr>
                      <w:rFonts w:ascii="Arial" w:hAnsi="Arial" w:cs="Arial"/>
                      <w:sz w:val="18"/>
                      <w:szCs w:val="18"/>
                    </w:rPr>
                  </w:pPr>
                  <w:r>
                    <w:rPr>
                      <w:rFonts w:hint="eastAsia" w:ascii="Arial" w:hAnsi="Arial" w:cs="Arial"/>
                      <w:sz w:val="18"/>
                      <w:szCs w:val="18"/>
                    </w:rPr>
                    <w:t>2500</w:t>
                  </w:r>
                </w:p>
              </w:tc>
              <w:tc>
                <w:tcPr>
                  <w:tcW w:w="1071" w:type="dxa"/>
                  <w:vAlign w:val="center"/>
                </w:tcPr>
                <w:p>
                  <w:pPr>
                    <w:jc w:val="center"/>
                    <w:rPr>
                      <w:rFonts w:ascii="Arial" w:hAnsi="Arial" w:cs="Arial"/>
                      <w:sz w:val="18"/>
                      <w:szCs w:val="18"/>
                    </w:rPr>
                  </w:pPr>
                  <w:r>
                    <w:rPr>
                      <w:rFonts w:hint="eastAsia" w:ascii="Arial" w:hAnsi="Arial" w:cs="Arial"/>
                      <w:sz w:val="18"/>
                      <w:szCs w:val="18"/>
                    </w:rPr>
                    <w:t>2800</w:t>
                  </w:r>
                </w:p>
              </w:tc>
              <w:tc>
                <w:tcPr>
                  <w:tcW w:w="778" w:type="dxa"/>
                  <w:vAlign w:val="center"/>
                </w:tcPr>
                <w:p>
                  <w:pPr>
                    <w:jc w:val="center"/>
                    <w:rPr>
                      <w:rFonts w:ascii="Arial" w:hAnsi="Arial" w:cs="Arial"/>
                      <w:sz w:val="18"/>
                      <w:szCs w:val="18"/>
                    </w:rPr>
                  </w:pPr>
                  <w:r>
                    <w:rPr>
                      <w:rFonts w:hint="eastAsia" w:ascii="Arial" w:hAnsi="Arial" w:cs="Arial"/>
                      <w:sz w:val="18"/>
                      <w:szCs w:val="18"/>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Borders>
                    <w:right w:val="single" w:color="auto" w:sz="18" w:space="0"/>
                  </w:tcBorders>
                  <w:vAlign w:val="center"/>
                </w:tcPr>
                <w:p>
                  <w:pPr>
                    <w:jc w:val="center"/>
                    <w:rPr>
                      <w:rFonts w:ascii="Arial" w:hAnsi="Arial" w:cs="Arial"/>
                      <w:sz w:val="18"/>
                      <w:szCs w:val="18"/>
                    </w:rPr>
                  </w:pPr>
                  <w:r>
                    <w:rPr>
                      <w:rFonts w:hint="eastAsia" w:ascii="Arial" w:hAnsi="Arial" w:cs="Arial"/>
                      <w:sz w:val="18"/>
                      <w:szCs w:val="18"/>
                    </w:rPr>
                    <w:t>2700</w:t>
                  </w:r>
                </w:p>
              </w:tc>
              <w:tc>
                <w:tcPr>
                  <w:tcW w:w="1022" w:type="dxa"/>
                  <w:tcBorders>
                    <w:top w:val="single" w:color="auto" w:sz="18" w:space="0"/>
                    <w:left w:val="single" w:color="auto" w:sz="18" w:space="0"/>
                    <w:bottom w:val="single" w:color="auto" w:sz="18" w:space="0"/>
                    <w:right w:val="single" w:color="auto" w:sz="6" w:space="0"/>
                  </w:tcBorders>
                  <w:vAlign w:val="center"/>
                </w:tcPr>
                <w:p>
                  <w:pPr>
                    <w:jc w:val="center"/>
                    <w:rPr>
                      <w:rFonts w:ascii="Arial" w:hAnsi="Arial" w:cs="Arial"/>
                      <w:sz w:val="18"/>
                      <w:szCs w:val="18"/>
                    </w:rPr>
                  </w:pPr>
                  <w:r>
                    <w:rPr>
                      <w:rFonts w:hint="eastAsia" w:ascii="Arial" w:hAnsi="Arial" w:cs="Arial"/>
                      <w:sz w:val="18"/>
                      <w:szCs w:val="18"/>
                    </w:rPr>
                    <w:t>4.05</w:t>
                  </w:r>
                </w:p>
                <w:p>
                  <w:pPr>
                    <w:jc w:val="center"/>
                    <w:rPr>
                      <w:rFonts w:ascii="Arial" w:hAnsi="Arial" w:cs="Arial"/>
                      <w:sz w:val="18"/>
                      <w:szCs w:val="18"/>
                    </w:rPr>
                  </w:pPr>
                  <w:r>
                    <w:rPr>
                      <w:rFonts w:hint="eastAsia" w:ascii="Arial" w:hAnsi="Arial" w:cs="Arial"/>
                      <w:sz w:val="18"/>
                      <w:szCs w:val="18"/>
                    </w:rPr>
                    <w:t>单排布置</w:t>
                  </w:r>
                </w:p>
              </w:tc>
              <w:tc>
                <w:tcPr>
                  <w:tcW w:w="1120" w:type="dxa"/>
                  <w:tcBorders>
                    <w:top w:val="single" w:color="auto" w:sz="18" w:space="0"/>
                    <w:left w:val="single" w:color="auto" w:sz="6" w:space="0"/>
                    <w:bottom w:val="single" w:color="auto" w:sz="6"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4.59</w:t>
                  </w:r>
                </w:p>
                <w:p>
                  <w:pPr>
                    <w:jc w:val="center"/>
                    <w:rPr>
                      <w:rFonts w:ascii="Arial" w:hAnsi="Arial" w:cs="Arial"/>
                      <w:sz w:val="18"/>
                      <w:szCs w:val="18"/>
                    </w:rPr>
                  </w:pPr>
                  <w:r>
                    <w:rPr>
                      <w:rFonts w:hint="eastAsia" w:ascii="Arial" w:hAnsi="Arial" w:cs="Arial"/>
                      <w:sz w:val="18"/>
                      <w:szCs w:val="18"/>
                    </w:rPr>
                    <w:t>L型布置</w:t>
                  </w:r>
                </w:p>
              </w:tc>
              <w:tc>
                <w:tcPr>
                  <w:tcW w:w="1138" w:type="dxa"/>
                  <w:tcBorders>
                    <w:top w:val="single" w:color="auto" w:sz="18" w:space="0"/>
                    <w:left w:val="single" w:color="auto" w:sz="2" w:space="0"/>
                    <w:bottom w:val="single" w:color="auto" w:sz="2"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4.86</w:t>
                  </w:r>
                </w:p>
                <w:p>
                  <w:pPr>
                    <w:jc w:val="center"/>
                    <w:rPr>
                      <w:rFonts w:ascii="Arial" w:hAnsi="Arial" w:cs="Arial"/>
                      <w:sz w:val="18"/>
                      <w:szCs w:val="18"/>
                    </w:rPr>
                  </w:pPr>
                  <w:r>
                    <w:rPr>
                      <w:rFonts w:hint="eastAsia" w:ascii="Arial" w:hAnsi="Arial" w:cs="Arial"/>
                      <w:sz w:val="18"/>
                      <w:szCs w:val="18"/>
                    </w:rPr>
                    <w:t>U型布置</w:t>
                  </w:r>
                </w:p>
              </w:tc>
              <w:tc>
                <w:tcPr>
                  <w:tcW w:w="905" w:type="dxa"/>
                  <w:tcBorders>
                    <w:top w:val="single" w:color="auto" w:sz="2" w:space="0"/>
                    <w:left w:val="single" w:color="auto" w:sz="18" w:space="0"/>
                    <w:bottom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5.94</w:t>
                  </w:r>
                </w:p>
              </w:tc>
              <w:tc>
                <w:tcPr>
                  <w:tcW w:w="840" w:type="dxa"/>
                  <w:tcBorders>
                    <w:top w:val="single" w:color="auto" w:sz="2" w:space="0"/>
                    <w:left w:val="single" w:color="auto" w:sz="2" w:space="0"/>
                    <w:bottom w:val="single" w:color="auto" w:sz="2"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6.75</w:t>
                  </w:r>
                </w:p>
              </w:tc>
              <w:tc>
                <w:tcPr>
                  <w:tcW w:w="1071" w:type="dxa"/>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7.56</w:t>
                  </w:r>
                </w:p>
                <w:p>
                  <w:pPr>
                    <w:jc w:val="center"/>
                    <w:rPr>
                      <w:rFonts w:ascii="Arial" w:hAnsi="Arial" w:cs="Arial"/>
                      <w:sz w:val="18"/>
                      <w:szCs w:val="18"/>
                    </w:rPr>
                  </w:pPr>
                  <w:r>
                    <w:rPr>
                      <w:rFonts w:hint="eastAsia" w:ascii="Arial" w:hAnsi="Arial" w:cs="Arial"/>
                      <w:sz w:val="18"/>
                      <w:szCs w:val="18"/>
                    </w:rPr>
                    <w:t>U型布置（有冰箱）</w:t>
                  </w:r>
                </w:p>
              </w:tc>
              <w:tc>
                <w:tcPr>
                  <w:tcW w:w="778" w:type="dxa"/>
                  <w:tcBorders>
                    <w:left w:val="single" w:color="auto" w:sz="18" w:space="0"/>
                  </w:tcBorders>
                  <w:vAlign w:val="center"/>
                </w:tcPr>
                <w:p>
                  <w:pPr>
                    <w:jc w:val="center"/>
                    <w:rPr>
                      <w:rFonts w:ascii="Arial" w:hAnsi="Arial" w:cs="Arial"/>
                      <w:sz w:val="18"/>
                      <w:szCs w:val="18"/>
                    </w:rPr>
                  </w:pPr>
                  <w:r>
                    <w:rPr>
                      <w:rFonts w:hint="eastAsia" w:ascii="Arial" w:hAnsi="Arial" w:cs="Arial"/>
                      <w:sz w:val="18"/>
                      <w:szCs w:val="18"/>
                    </w:rPr>
                    <w:t>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Borders>
                    <w:right w:val="single" w:color="auto" w:sz="4" w:space="0"/>
                  </w:tcBorders>
                  <w:vAlign w:val="center"/>
                </w:tcPr>
                <w:p>
                  <w:pPr>
                    <w:jc w:val="center"/>
                    <w:rPr>
                      <w:rFonts w:ascii="Arial" w:hAnsi="Arial" w:cs="Arial"/>
                      <w:sz w:val="18"/>
                      <w:szCs w:val="18"/>
                    </w:rPr>
                  </w:pPr>
                  <w:r>
                    <w:rPr>
                      <w:rFonts w:hint="eastAsia" w:ascii="Arial" w:hAnsi="Arial" w:cs="Arial"/>
                      <w:sz w:val="18"/>
                      <w:szCs w:val="18"/>
                    </w:rPr>
                    <w:t>3000</w:t>
                  </w:r>
                </w:p>
              </w:tc>
              <w:tc>
                <w:tcPr>
                  <w:tcW w:w="1022" w:type="dxa"/>
                  <w:tcBorders>
                    <w:top w:val="single" w:color="auto" w:sz="18" w:space="0"/>
                    <w:left w:val="single" w:color="auto" w:sz="4" w:space="0"/>
                    <w:bottom w:val="single" w:color="auto" w:sz="18"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4.50</w:t>
                  </w:r>
                </w:p>
              </w:tc>
              <w:tc>
                <w:tcPr>
                  <w:tcW w:w="1120" w:type="dxa"/>
                  <w:tcBorders>
                    <w:top w:val="single" w:color="auto" w:sz="6" w:space="0"/>
                    <w:left w:val="single" w:color="auto" w:sz="18" w:space="0"/>
                    <w:bottom w:val="single" w:color="auto" w:sz="18" w:space="0"/>
                    <w:right w:val="single" w:color="auto" w:sz="6" w:space="0"/>
                  </w:tcBorders>
                  <w:vAlign w:val="center"/>
                </w:tcPr>
                <w:p>
                  <w:pPr>
                    <w:jc w:val="center"/>
                    <w:rPr>
                      <w:rFonts w:ascii="Arial" w:hAnsi="Arial" w:cs="Arial"/>
                      <w:sz w:val="18"/>
                      <w:szCs w:val="18"/>
                    </w:rPr>
                  </w:pPr>
                  <w:r>
                    <w:rPr>
                      <w:rFonts w:hint="eastAsia" w:ascii="Arial" w:hAnsi="Arial" w:cs="Arial"/>
                      <w:sz w:val="18"/>
                      <w:szCs w:val="18"/>
                    </w:rPr>
                    <w:t>5.10</w:t>
                  </w:r>
                </w:p>
                <w:p>
                  <w:pPr>
                    <w:jc w:val="center"/>
                    <w:rPr>
                      <w:rFonts w:ascii="Arial" w:hAnsi="Arial" w:cs="Arial"/>
                      <w:sz w:val="18"/>
                      <w:szCs w:val="18"/>
                    </w:rPr>
                  </w:pPr>
                  <w:r>
                    <w:rPr>
                      <w:rFonts w:hint="eastAsia" w:ascii="Arial" w:hAnsi="Arial" w:cs="Arial"/>
                      <w:sz w:val="18"/>
                      <w:szCs w:val="18"/>
                    </w:rPr>
                    <w:t>L型布置</w:t>
                  </w:r>
                </w:p>
                <w:p>
                  <w:pPr>
                    <w:jc w:val="center"/>
                    <w:rPr>
                      <w:rFonts w:ascii="Arial" w:hAnsi="Arial" w:cs="Arial"/>
                      <w:sz w:val="18"/>
                      <w:szCs w:val="18"/>
                    </w:rPr>
                  </w:pPr>
                  <w:r>
                    <w:rPr>
                      <w:rFonts w:hint="eastAsia" w:ascii="Arial" w:hAnsi="Arial" w:cs="Arial"/>
                      <w:sz w:val="18"/>
                      <w:szCs w:val="18"/>
                    </w:rPr>
                    <w:t>（有冰箱）</w:t>
                  </w:r>
                </w:p>
              </w:tc>
              <w:tc>
                <w:tcPr>
                  <w:tcW w:w="1138" w:type="dxa"/>
                  <w:tcBorders>
                    <w:top w:val="single" w:color="auto" w:sz="2" w:space="0"/>
                    <w:left w:val="single" w:color="auto" w:sz="6" w:space="0"/>
                    <w:bottom w:val="single" w:color="auto" w:sz="6"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5.40</w:t>
                  </w:r>
                </w:p>
                <w:p>
                  <w:pPr>
                    <w:jc w:val="center"/>
                    <w:rPr>
                      <w:rFonts w:ascii="Arial" w:hAnsi="Arial" w:cs="Arial"/>
                      <w:sz w:val="18"/>
                      <w:szCs w:val="18"/>
                    </w:rPr>
                  </w:pPr>
                  <w:r>
                    <w:rPr>
                      <w:rFonts w:hint="eastAsia" w:ascii="Arial" w:hAnsi="Arial" w:cs="Arial"/>
                      <w:sz w:val="18"/>
                      <w:szCs w:val="18"/>
                    </w:rPr>
                    <w:t>双排布置</w:t>
                  </w:r>
                </w:p>
              </w:tc>
              <w:tc>
                <w:tcPr>
                  <w:tcW w:w="905" w:type="dxa"/>
                  <w:tcBorders>
                    <w:top w:val="single" w:color="auto" w:sz="2" w:space="0"/>
                    <w:left w:val="single" w:color="auto" w:sz="18" w:space="0"/>
                    <w:bottom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6.60</w:t>
                  </w:r>
                </w:p>
              </w:tc>
              <w:tc>
                <w:tcPr>
                  <w:tcW w:w="840" w:type="dxa"/>
                  <w:tcBorders>
                    <w:top w:val="single" w:color="auto" w:sz="2" w:space="0"/>
                    <w:left w:val="single" w:color="auto" w:sz="2" w:space="0"/>
                    <w:bottom w:val="single" w:color="auto" w:sz="2" w:space="0"/>
                    <w:right w:val="single" w:color="auto" w:sz="6" w:space="0"/>
                  </w:tcBorders>
                  <w:vAlign w:val="center"/>
                </w:tcPr>
                <w:p>
                  <w:pPr>
                    <w:jc w:val="center"/>
                    <w:rPr>
                      <w:rFonts w:ascii="Arial" w:hAnsi="Arial" w:cs="Arial"/>
                      <w:sz w:val="18"/>
                      <w:szCs w:val="18"/>
                    </w:rPr>
                  </w:pPr>
                  <w:r>
                    <w:rPr>
                      <w:rFonts w:hint="eastAsia" w:ascii="Arial" w:hAnsi="Arial" w:cs="Arial"/>
                      <w:sz w:val="18"/>
                      <w:szCs w:val="18"/>
                    </w:rPr>
                    <w:t>7.50</w:t>
                  </w:r>
                </w:p>
              </w:tc>
              <w:tc>
                <w:tcPr>
                  <w:tcW w:w="1071" w:type="dxa"/>
                  <w:tcBorders>
                    <w:top w:val="single" w:color="auto" w:sz="18" w:space="0"/>
                    <w:left w:val="single" w:color="auto" w:sz="6" w:space="0"/>
                    <w:bottom w:val="single" w:color="auto" w:sz="2" w:space="0"/>
                  </w:tcBorders>
                  <w:vAlign w:val="center"/>
                </w:tcPr>
                <w:p>
                  <w:pPr>
                    <w:jc w:val="center"/>
                    <w:rPr>
                      <w:rFonts w:ascii="Arial" w:hAnsi="Arial" w:cs="Arial"/>
                      <w:sz w:val="18"/>
                      <w:szCs w:val="18"/>
                    </w:rPr>
                  </w:pPr>
                  <w:r>
                    <w:rPr>
                      <w:rFonts w:hint="eastAsia" w:ascii="Arial" w:hAnsi="Arial" w:cs="Arial"/>
                      <w:sz w:val="18"/>
                      <w:szCs w:val="18"/>
                    </w:rPr>
                    <w:t>8.40</w:t>
                  </w:r>
                </w:p>
              </w:tc>
              <w:tc>
                <w:tcPr>
                  <w:tcW w:w="778" w:type="dxa"/>
                  <w:tcBorders>
                    <w:bottom w:val="single" w:color="auto" w:sz="2" w:space="0"/>
                  </w:tcBorders>
                  <w:vAlign w:val="center"/>
                </w:tcPr>
                <w:p>
                  <w:pPr>
                    <w:jc w:val="center"/>
                    <w:rPr>
                      <w:rFonts w:ascii="Arial" w:hAnsi="Arial" w:cs="Arial"/>
                      <w:sz w:val="18"/>
                      <w:szCs w:val="18"/>
                    </w:rPr>
                  </w:pPr>
                  <w:r>
                    <w:rPr>
                      <w:rFonts w:hint="eastAsia" w:ascii="Arial" w:hAnsi="Arial" w:cs="Arial"/>
                      <w:sz w:val="18"/>
                      <w:szCs w:val="18"/>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Borders>
                    <w:bottom w:val="single" w:color="auto" w:sz="4"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3300</w:t>
                  </w:r>
                </w:p>
              </w:tc>
              <w:tc>
                <w:tcPr>
                  <w:tcW w:w="1022" w:type="dxa"/>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4.95</w:t>
                  </w:r>
                </w:p>
                <w:p>
                  <w:pPr>
                    <w:jc w:val="center"/>
                    <w:rPr>
                      <w:rFonts w:ascii="Arial" w:hAnsi="Arial" w:cs="Arial"/>
                      <w:sz w:val="18"/>
                      <w:szCs w:val="18"/>
                    </w:rPr>
                  </w:pPr>
                  <w:r>
                    <w:rPr>
                      <w:rFonts w:hint="eastAsia" w:ascii="Arial" w:hAnsi="Arial" w:cs="Arial"/>
                      <w:sz w:val="18"/>
                      <w:szCs w:val="18"/>
                    </w:rPr>
                    <w:t>单排布置</w:t>
                  </w:r>
                </w:p>
              </w:tc>
              <w:tc>
                <w:tcPr>
                  <w:tcW w:w="1120" w:type="dxa"/>
                  <w:tcBorders>
                    <w:top w:val="single" w:color="auto" w:sz="18" w:space="0"/>
                    <w:left w:val="single" w:color="auto" w:sz="18" w:space="0"/>
                    <w:bottom w:val="single" w:color="auto" w:sz="4"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5.61</w:t>
                  </w:r>
                </w:p>
              </w:tc>
              <w:tc>
                <w:tcPr>
                  <w:tcW w:w="1138" w:type="dxa"/>
                  <w:tcBorders>
                    <w:top w:val="single" w:color="auto" w:sz="6" w:space="0"/>
                    <w:left w:val="single" w:color="auto" w:sz="18" w:space="0"/>
                    <w:bottom w:val="single" w:color="auto" w:sz="18"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5.94</w:t>
                  </w:r>
                </w:p>
                <w:p>
                  <w:pPr>
                    <w:jc w:val="center"/>
                    <w:rPr>
                      <w:rFonts w:ascii="Arial" w:hAnsi="Arial" w:cs="Arial"/>
                      <w:sz w:val="18"/>
                      <w:szCs w:val="18"/>
                    </w:rPr>
                  </w:pPr>
                  <w:r>
                    <w:rPr>
                      <w:rFonts w:hint="eastAsia" w:ascii="Arial" w:hAnsi="Arial" w:cs="Arial"/>
                      <w:sz w:val="18"/>
                      <w:szCs w:val="18"/>
                    </w:rPr>
                    <w:t>双排布置</w:t>
                  </w:r>
                </w:p>
                <w:p>
                  <w:pPr>
                    <w:jc w:val="center"/>
                    <w:rPr>
                      <w:rFonts w:ascii="Arial" w:hAnsi="Arial" w:cs="Arial"/>
                      <w:sz w:val="18"/>
                      <w:szCs w:val="18"/>
                    </w:rPr>
                  </w:pPr>
                  <w:r>
                    <w:rPr>
                      <w:rFonts w:hint="eastAsia" w:ascii="Arial" w:hAnsi="Arial" w:cs="Arial"/>
                      <w:sz w:val="18"/>
                      <w:szCs w:val="18"/>
                    </w:rPr>
                    <w:t>（有冰箱）；</w:t>
                  </w:r>
                </w:p>
                <w:p>
                  <w:pPr>
                    <w:jc w:val="center"/>
                    <w:rPr>
                      <w:rFonts w:ascii="Arial" w:hAnsi="Arial" w:cs="Arial"/>
                      <w:sz w:val="18"/>
                      <w:szCs w:val="18"/>
                    </w:rPr>
                  </w:pPr>
                  <w:r>
                    <w:rPr>
                      <w:rFonts w:hint="eastAsia" w:ascii="Arial" w:hAnsi="Arial" w:cs="Arial"/>
                      <w:sz w:val="18"/>
                      <w:szCs w:val="18"/>
                    </w:rPr>
                    <w:t>U型布置</w:t>
                  </w:r>
                </w:p>
                <w:p>
                  <w:pPr>
                    <w:jc w:val="center"/>
                    <w:rPr>
                      <w:rFonts w:ascii="Arial" w:hAnsi="Arial" w:cs="Arial"/>
                      <w:sz w:val="18"/>
                      <w:szCs w:val="18"/>
                    </w:rPr>
                  </w:pPr>
                  <w:r>
                    <w:rPr>
                      <w:rFonts w:hint="eastAsia" w:ascii="Arial" w:hAnsi="Arial" w:cs="Arial"/>
                      <w:sz w:val="18"/>
                      <w:szCs w:val="18"/>
                    </w:rPr>
                    <w:t>（有冰箱）</w:t>
                  </w:r>
                </w:p>
              </w:tc>
              <w:tc>
                <w:tcPr>
                  <w:tcW w:w="905" w:type="dxa"/>
                  <w:tcBorders>
                    <w:top w:val="single" w:color="auto" w:sz="2" w:space="0"/>
                    <w:left w:val="single" w:color="auto" w:sz="18" w:space="0"/>
                    <w:bottom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7.26</w:t>
                  </w:r>
                </w:p>
              </w:tc>
              <w:tc>
                <w:tcPr>
                  <w:tcW w:w="840" w:type="dxa"/>
                  <w:tcBorders>
                    <w:top w:val="single" w:color="auto" w:sz="2" w:space="0"/>
                    <w:left w:val="single" w:color="auto" w:sz="2" w:space="0"/>
                    <w:bottom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8.25</w:t>
                  </w:r>
                </w:p>
              </w:tc>
              <w:tc>
                <w:tcPr>
                  <w:tcW w:w="1071" w:type="dxa"/>
                  <w:tcBorders>
                    <w:top w:val="single" w:color="auto" w:sz="2" w:space="0"/>
                    <w:left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9.34</w:t>
                  </w:r>
                </w:p>
              </w:tc>
              <w:tc>
                <w:tcPr>
                  <w:tcW w:w="778" w:type="dxa"/>
                  <w:tcBorders>
                    <w:top w:val="single" w:color="auto" w:sz="2" w:space="0"/>
                    <w:left w:val="single" w:color="auto" w:sz="2" w:space="0"/>
                    <w:bottom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Borders>
                    <w:right w:val="single" w:color="auto" w:sz="4" w:space="0"/>
                  </w:tcBorders>
                  <w:vAlign w:val="center"/>
                </w:tcPr>
                <w:p>
                  <w:pPr>
                    <w:jc w:val="center"/>
                    <w:rPr>
                      <w:rFonts w:ascii="Arial" w:hAnsi="Arial" w:cs="Arial"/>
                      <w:sz w:val="18"/>
                      <w:szCs w:val="18"/>
                    </w:rPr>
                  </w:pPr>
                  <w:r>
                    <w:rPr>
                      <w:rFonts w:hint="eastAsia" w:ascii="Arial" w:hAnsi="Arial" w:cs="Arial"/>
                      <w:sz w:val="18"/>
                      <w:szCs w:val="18"/>
                    </w:rPr>
                    <w:t>3600</w:t>
                  </w:r>
                </w:p>
              </w:tc>
              <w:tc>
                <w:tcPr>
                  <w:tcW w:w="1022" w:type="dxa"/>
                  <w:tcBorders>
                    <w:top w:val="single" w:color="auto" w:sz="18" w:space="0"/>
                    <w:left w:val="single" w:color="auto" w:sz="4" w:space="0"/>
                    <w:bottom w:val="single" w:color="auto" w:sz="4" w:space="0"/>
                    <w:right w:val="single" w:color="auto" w:sz="4" w:space="0"/>
                  </w:tcBorders>
                  <w:vAlign w:val="center"/>
                </w:tcPr>
                <w:p>
                  <w:pPr>
                    <w:jc w:val="center"/>
                    <w:rPr>
                      <w:rFonts w:ascii="Arial" w:hAnsi="Arial" w:cs="Arial"/>
                      <w:sz w:val="18"/>
                      <w:szCs w:val="18"/>
                    </w:rPr>
                  </w:pPr>
                  <w:r>
                    <w:rPr>
                      <w:rFonts w:hint="eastAsia" w:ascii="Arial" w:hAnsi="Arial" w:cs="Arial"/>
                      <w:sz w:val="18"/>
                      <w:szCs w:val="18"/>
                    </w:rPr>
                    <w:t>5.40</w:t>
                  </w:r>
                </w:p>
              </w:tc>
              <w:tc>
                <w:tcPr>
                  <w:tcW w:w="1120" w:type="dxa"/>
                  <w:tcBorders>
                    <w:top w:val="single" w:color="auto" w:sz="2" w:space="0"/>
                    <w:left w:val="single" w:color="auto" w:sz="4" w:space="0"/>
                    <w:bottom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6.12</w:t>
                  </w:r>
                </w:p>
              </w:tc>
              <w:tc>
                <w:tcPr>
                  <w:tcW w:w="1138" w:type="dxa"/>
                  <w:tcBorders>
                    <w:top w:val="single" w:color="auto" w:sz="18" w:space="0"/>
                    <w:left w:val="single" w:color="auto" w:sz="2" w:space="0"/>
                    <w:bottom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6.48</w:t>
                  </w:r>
                </w:p>
              </w:tc>
              <w:tc>
                <w:tcPr>
                  <w:tcW w:w="905" w:type="dxa"/>
                  <w:tcBorders>
                    <w:top w:val="single" w:color="auto" w:sz="2" w:space="0"/>
                    <w:left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7.92</w:t>
                  </w:r>
                </w:p>
              </w:tc>
              <w:tc>
                <w:tcPr>
                  <w:tcW w:w="840" w:type="dxa"/>
                  <w:tcBorders>
                    <w:top w:val="single" w:color="auto" w:sz="2" w:space="0"/>
                    <w:left w:val="single" w:color="auto" w:sz="2" w:space="0"/>
                  </w:tcBorders>
                  <w:vAlign w:val="center"/>
                </w:tcPr>
                <w:p>
                  <w:pPr>
                    <w:jc w:val="center"/>
                    <w:rPr>
                      <w:rFonts w:ascii="Arial" w:hAnsi="Arial" w:cs="Arial"/>
                      <w:sz w:val="18"/>
                      <w:szCs w:val="18"/>
                    </w:rPr>
                  </w:pPr>
                  <w:r>
                    <w:rPr>
                      <w:rFonts w:hint="eastAsia" w:ascii="Arial" w:hAnsi="Arial" w:cs="Arial"/>
                      <w:sz w:val="18"/>
                      <w:szCs w:val="18"/>
                    </w:rPr>
                    <w:t>9.00</w:t>
                  </w:r>
                </w:p>
              </w:tc>
              <w:tc>
                <w:tcPr>
                  <w:tcW w:w="1071" w:type="dxa"/>
                  <w:vAlign w:val="center"/>
                </w:tcPr>
                <w:p>
                  <w:pPr>
                    <w:jc w:val="center"/>
                    <w:rPr>
                      <w:rFonts w:ascii="Arial" w:hAnsi="Arial" w:cs="Arial"/>
                      <w:sz w:val="18"/>
                      <w:szCs w:val="18"/>
                    </w:rPr>
                  </w:pPr>
                  <w:r>
                    <w:rPr>
                      <w:rFonts w:hint="eastAsia" w:ascii="Arial" w:hAnsi="Arial" w:cs="Arial"/>
                      <w:sz w:val="18"/>
                      <w:szCs w:val="18"/>
                    </w:rPr>
                    <w:t>10.08</w:t>
                  </w:r>
                </w:p>
              </w:tc>
              <w:tc>
                <w:tcPr>
                  <w:tcW w:w="778" w:type="dxa"/>
                  <w:tcBorders>
                    <w:top w:val="single" w:color="auto" w:sz="2" w:space="0"/>
                  </w:tcBorders>
                  <w:vAlign w:val="center"/>
                </w:tcPr>
                <w:p>
                  <w:pPr>
                    <w:jc w:val="center"/>
                    <w:rPr>
                      <w:rFonts w:ascii="Arial" w:hAnsi="Arial" w:cs="Arial"/>
                      <w:sz w:val="18"/>
                      <w:szCs w:val="18"/>
                    </w:rPr>
                  </w:pPr>
                  <w:r>
                    <w:rPr>
                      <w:rFonts w:hint="eastAsia" w:ascii="Arial" w:hAnsi="Arial" w:cs="Arial"/>
                      <w:sz w:val="18"/>
                      <w:szCs w:val="18"/>
                    </w:rPr>
                    <w:t>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vAlign w:val="center"/>
                </w:tcPr>
                <w:p>
                  <w:pPr>
                    <w:jc w:val="center"/>
                    <w:rPr>
                      <w:rFonts w:ascii="Arial" w:hAnsi="Arial" w:cs="Arial"/>
                      <w:sz w:val="18"/>
                      <w:szCs w:val="18"/>
                    </w:rPr>
                  </w:pPr>
                  <w:r>
                    <w:rPr>
                      <w:rFonts w:hint="eastAsia" w:ascii="Arial" w:hAnsi="Arial" w:cs="Arial"/>
                      <w:sz w:val="18"/>
                      <w:szCs w:val="18"/>
                    </w:rPr>
                    <w:t>4100</w:t>
                  </w:r>
                </w:p>
              </w:tc>
              <w:tc>
                <w:tcPr>
                  <w:tcW w:w="1022" w:type="dxa"/>
                  <w:tcBorders>
                    <w:top w:val="single" w:color="auto" w:sz="4" w:space="0"/>
                  </w:tcBorders>
                  <w:vAlign w:val="center"/>
                </w:tcPr>
                <w:p>
                  <w:pPr>
                    <w:jc w:val="center"/>
                    <w:rPr>
                      <w:rFonts w:ascii="Arial" w:hAnsi="Arial" w:cs="Arial"/>
                      <w:sz w:val="18"/>
                      <w:szCs w:val="18"/>
                    </w:rPr>
                  </w:pPr>
                </w:p>
              </w:tc>
              <w:tc>
                <w:tcPr>
                  <w:tcW w:w="1120" w:type="dxa"/>
                  <w:tcBorders>
                    <w:top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6.97</w:t>
                  </w:r>
                </w:p>
              </w:tc>
              <w:tc>
                <w:tcPr>
                  <w:tcW w:w="1138" w:type="dxa"/>
                  <w:tcBorders>
                    <w:top w:val="single" w:color="auto" w:sz="2" w:space="0"/>
                    <w:left w:val="single" w:color="auto" w:sz="2" w:space="0"/>
                    <w:bottom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7.38</w:t>
                  </w:r>
                </w:p>
              </w:tc>
              <w:tc>
                <w:tcPr>
                  <w:tcW w:w="905" w:type="dxa"/>
                  <w:tcBorders>
                    <w:left w:val="single" w:color="auto" w:sz="2" w:space="0"/>
                    <w:right w:val="single" w:color="auto" w:sz="2" w:space="0"/>
                  </w:tcBorders>
                  <w:vAlign w:val="center"/>
                </w:tcPr>
                <w:p>
                  <w:pPr>
                    <w:jc w:val="center"/>
                    <w:rPr>
                      <w:rFonts w:ascii="Arial" w:hAnsi="Arial" w:cs="Arial"/>
                      <w:sz w:val="18"/>
                      <w:szCs w:val="18"/>
                    </w:rPr>
                  </w:pPr>
                  <w:r>
                    <w:rPr>
                      <w:rFonts w:hint="eastAsia" w:ascii="Arial" w:hAnsi="Arial" w:cs="Arial"/>
                      <w:sz w:val="18"/>
                      <w:szCs w:val="18"/>
                    </w:rPr>
                    <w:t>9.02</w:t>
                  </w:r>
                </w:p>
              </w:tc>
              <w:tc>
                <w:tcPr>
                  <w:tcW w:w="840" w:type="dxa"/>
                  <w:tcBorders>
                    <w:left w:val="single" w:color="auto" w:sz="2" w:space="0"/>
                  </w:tcBorders>
                  <w:vAlign w:val="center"/>
                </w:tcPr>
                <w:p>
                  <w:pPr>
                    <w:jc w:val="center"/>
                    <w:rPr>
                      <w:rFonts w:ascii="Arial" w:hAnsi="Arial" w:cs="Arial"/>
                      <w:sz w:val="18"/>
                      <w:szCs w:val="18"/>
                    </w:rPr>
                  </w:pPr>
                  <w:r>
                    <w:rPr>
                      <w:rFonts w:hint="eastAsia" w:ascii="Arial" w:hAnsi="Arial" w:cs="Arial"/>
                      <w:sz w:val="18"/>
                      <w:szCs w:val="18"/>
                    </w:rPr>
                    <w:t>10.25</w:t>
                  </w:r>
                </w:p>
              </w:tc>
              <w:tc>
                <w:tcPr>
                  <w:tcW w:w="1071" w:type="dxa"/>
                  <w:vAlign w:val="center"/>
                </w:tcPr>
                <w:p>
                  <w:pPr>
                    <w:jc w:val="center"/>
                    <w:rPr>
                      <w:rFonts w:ascii="Arial" w:hAnsi="Arial" w:cs="Arial"/>
                      <w:sz w:val="18"/>
                      <w:szCs w:val="18"/>
                    </w:rPr>
                  </w:pPr>
                  <w:r>
                    <w:rPr>
                      <w:rFonts w:hint="eastAsia" w:ascii="Arial" w:hAnsi="Arial" w:cs="Arial"/>
                      <w:sz w:val="18"/>
                      <w:szCs w:val="18"/>
                    </w:rPr>
                    <w:t>11.48</w:t>
                  </w:r>
                </w:p>
              </w:tc>
              <w:tc>
                <w:tcPr>
                  <w:tcW w:w="778" w:type="dxa"/>
                  <w:vAlign w:val="center"/>
                </w:tcPr>
                <w:p>
                  <w:pPr>
                    <w:jc w:val="center"/>
                    <w:rPr>
                      <w:rFonts w:ascii="Arial" w:hAnsi="Arial" w:cs="Arial"/>
                      <w:sz w:val="18"/>
                      <w:szCs w:val="18"/>
                    </w:rPr>
                  </w:pPr>
                  <w:r>
                    <w:rPr>
                      <w:rFonts w:hint="eastAsia" w:ascii="Arial" w:hAnsi="Arial" w:cs="Arial"/>
                      <w:sz w:val="18"/>
                      <w:szCs w:val="18"/>
                    </w:rPr>
                    <w:t>12.71</w:t>
                  </w:r>
                </w:p>
              </w:tc>
            </w:tr>
          </w:tbl>
          <w:p>
            <w:pPr>
              <w:adjustRightInd w:val="0"/>
              <w:snapToGrid w:val="0"/>
              <w:spacing w:line="360" w:lineRule="auto"/>
              <w:jc w:val="center"/>
              <w:rPr>
                <w:rFonts w:eastAsiaTheme="minorEastAsia"/>
                <w:b/>
                <w:sz w:val="18"/>
                <w:szCs w:val="18"/>
              </w:rPr>
            </w:pPr>
          </w:p>
        </w:tc>
        <w:tc>
          <w:tcPr>
            <w:tcW w:w="8062" w:type="dxa"/>
            <w:vAlign w:val="center"/>
          </w:tcPr>
          <w:p>
            <w:pPr>
              <w:spacing w:line="360" w:lineRule="auto"/>
              <w:rPr>
                <w:rFonts w:ascii="Arial" w:hAnsi="Arial" w:cs="Arial"/>
                <w:sz w:val="24"/>
              </w:rPr>
            </w:pPr>
            <w:r>
              <w:rPr>
                <w:rFonts w:hint="eastAsia" w:ascii="Arial" w:hAnsi="Arial" w:cs="Arial"/>
                <w:b/>
                <w:sz w:val="24"/>
                <w:szCs w:val="18"/>
              </w:rPr>
              <w:t>3.0.1</w:t>
            </w:r>
            <w:r>
              <w:rPr>
                <w:rFonts w:hint="eastAsia" w:ascii="Arial" w:hAnsi="Arial" w:cs="Arial"/>
                <w:sz w:val="24"/>
              </w:rPr>
              <w:t xml:space="preserve"> 住宅厨房内部空间净尺寸应是基本模数的倍数，宜根据表3.0.1选用，并应优先选用黑线范围内</w:t>
            </w:r>
            <w:r>
              <w:rPr>
                <w:rFonts w:hint="eastAsia" w:ascii="Arial" w:hAnsi="Arial" w:cs="Arial"/>
                <w:sz w:val="24"/>
                <w:bdr w:val="single" w:color="auto" w:sz="4" w:space="0"/>
              </w:rPr>
              <w:t>净面积对应</w:t>
            </w:r>
            <w:r>
              <w:rPr>
                <w:rFonts w:hint="eastAsia" w:ascii="Arial" w:hAnsi="Arial" w:cs="Arial"/>
                <w:sz w:val="24"/>
              </w:rPr>
              <w:t>的平面净尺寸。</w:t>
            </w:r>
          </w:p>
          <w:p>
            <w:pPr>
              <w:ind w:firstLine="1170" w:firstLineChars="650"/>
              <w:rPr>
                <w:sz w:val="18"/>
                <w:u w:val="single"/>
              </w:rPr>
            </w:pPr>
            <w:r>
              <w:rPr>
                <w:rFonts w:hint="eastAsia" w:ascii="宋体" w:hAnsi="宋体"/>
                <w:sz w:val="18"/>
                <w:szCs w:val="21"/>
              </w:rPr>
              <w:t>表</w:t>
            </w:r>
            <w:r>
              <w:rPr>
                <w:rFonts w:ascii="Arial" w:hAnsi="Arial" w:cs="Arial"/>
                <w:sz w:val="18"/>
              </w:rPr>
              <w:t>3.</w:t>
            </w:r>
            <w:r>
              <w:rPr>
                <w:rFonts w:hint="eastAsia" w:ascii="Arial" w:hAnsi="Arial" w:cs="Arial"/>
                <w:sz w:val="18"/>
              </w:rPr>
              <w:t>0</w:t>
            </w:r>
            <w:r>
              <w:rPr>
                <w:rFonts w:ascii="Arial" w:hAnsi="Arial" w:cs="Arial"/>
                <w:sz w:val="18"/>
              </w:rPr>
              <w:t>.1</w:t>
            </w:r>
            <w:r>
              <w:rPr>
                <w:rFonts w:hint="eastAsia" w:ascii="宋体" w:hAnsi="宋体"/>
                <w:sz w:val="18"/>
                <w:szCs w:val="21"/>
              </w:rPr>
              <w:t xml:space="preserve">  厨房内部空间平面净尺寸（</w:t>
            </w:r>
            <w:r>
              <w:rPr>
                <w:rFonts w:hint="eastAsia" w:ascii="Arial" w:hAnsi="Arial" w:cs="Arial"/>
                <w:sz w:val="18"/>
                <w:szCs w:val="21"/>
              </w:rPr>
              <w:t>mm</w:t>
            </w:r>
            <w:r>
              <w:rPr>
                <w:rFonts w:hint="eastAsia" w:ascii="宋体" w:hAnsi="宋体"/>
                <w:sz w:val="18"/>
                <w:szCs w:val="21"/>
              </w:rPr>
              <w:t>）</w:t>
            </w:r>
            <w:r>
              <w:rPr>
                <w:rFonts w:hint="eastAsia" w:ascii="宋体" w:hAnsi="宋体"/>
                <w:sz w:val="18"/>
                <w:szCs w:val="18"/>
                <w:bdr w:val="single" w:color="auto" w:sz="4" w:space="0"/>
              </w:rPr>
              <w:t>和净面积（㎡）</w:t>
            </w:r>
            <w:r>
              <w:rPr>
                <w:rFonts w:hint="eastAsia" w:ascii="宋体" w:hAnsi="宋体"/>
                <w:sz w:val="18"/>
                <w:szCs w:val="21"/>
              </w:rPr>
              <w:t>系列</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658"/>
              <w:gridCol w:w="516"/>
              <w:gridCol w:w="550"/>
              <w:gridCol w:w="658"/>
              <w:gridCol w:w="516"/>
              <w:gridCol w:w="550"/>
              <w:gridCol w:w="516"/>
              <w:gridCol w:w="516"/>
              <w:gridCol w:w="592"/>
              <w:gridCol w:w="516"/>
              <w:gridCol w:w="592"/>
              <w:gridCol w:w="516"/>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95" w:type="dxa"/>
                  <w:tcBorders>
                    <w:tl2br w:val="single" w:color="auto" w:sz="4" w:space="0"/>
                  </w:tcBorders>
                  <w:vAlign w:val="center"/>
                </w:tcPr>
                <w:p>
                  <w:pPr>
                    <w:adjustRightInd w:val="0"/>
                    <w:snapToGrid w:val="0"/>
                    <w:jc w:val="right"/>
                    <w:rPr>
                      <w:rFonts w:ascii="Arial" w:hAnsi="Arial" w:cs="Arial"/>
                      <w:sz w:val="15"/>
                      <w:szCs w:val="15"/>
                    </w:rPr>
                  </w:pPr>
                  <w:r>
                    <w:rPr>
                      <w:rFonts w:hint="eastAsia" w:ascii="Arial" w:hAnsi="Arial" w:cs="Arial"/>
                      <w:sz w:val="15"/>
                      <w:szCs w:val="15"/>
                    </w:rPr>
                    <w:t>开间方向净尺寸</w:t>
                  </w:r>
                </w:p>
                <w:p>
                  <w:pPr>
                    <w:adjustRightInd w:val="0"/>
                    <w:snapToGrid w:val="0"/>
                    <w:jc w:val="left"/>
                    <w:rPr>
                      <w:rFonts w:ascii="Arial" w:hAnsi="Arial" w:cs="Arial"/>
                      <w:sz w:val="15"/>
                      <w:szCs w:val="15"/>
                      <w:u w:val="single"/>
                    </w:rPr>
                  </w:pPr>
                  <w:r>
                    <w:rPr>
                      <w:rFonts w:hint="eastAsia" w:ascii="Arial" w:hAnsi="Arial" w:cs="Arial"/>
                      <w:sz w:val="15"/>
                      <w:szCs w:val="15"/>
                    </w:rPr>
                    <w:t>进深方向净尺寸</w:t>
                  </w:r>
                </w:p>
              </w:tc>
              <w:tc>
                <w:tcPr>
                  <w:tcW w:w="527" w:type="dxa"/>
                  <w:vAlign w:val="center"/>
                </w:tcPr>
                <w:p>
                  <w:pPr>
                    <w:widowControl/>
                    <w:jc w:val="center"/>
                    <w:rPr>
                      <w:rFonts w:ascii="宋体" w:hAnsi="宋体" w:cs="Arial"/>
                      <w:kern w:val="0"/>
                      <w:sz w:val="15"/>
                      <w:szCs w:val="15"/>
                    </w:rPr>
                  </w:pPr>
                  <w:r>
                    <w:rPr>
                      <w:rFonts w:ascii="宋体" w:hAnsi="宋体" w:cs="Arial"/>
                      <w:sz w:val="15"/>
                      <w:szCs w:val="15"/>
                    </w:rPr>
                    <w:t>1500</w:t>
                  </w:r>
                </w:p>
              </w:tc>
              <w:tc>
                <w:tcPr>
                  <w:tcW w:w="537" w:type="dxa"/>
                  <w:vAlign w:val="center"/>
                </w:tcPr>
                <w:p>
                  <w:pPr>
                    <w:jc w:val="center"/>
                    <w:rPr>
                      <w:rFonts w:ascii="宋体" w:hAnsi="宋体" w:cs="Arial"/>
                      <w:sz w:val="15"/>
                      <w:szCs w:val="15"/>
                      <w:u w:val="single"/>
                    </w:rPr>
                  </w:pPr>
                  <w:r>
                    <w:rPr>
                      <w:rFonts w:ascii="宋体" w:hAnsi="宋体" w:cs="Arial"/>
                      <w:sz w:val="15"/>
                      <w:szCs w:val="15"/>
                      <w:u w:val="single"/>
                    </w:rPr>
                    <w:t>1650</w:t>
                  </w:r>
                </w:p>
              </w:tc>
              <w:tc>
                <w:tcPr>
                  <w:tcW w:w="580" w:type="dxa"/>
                  <w:vAlign w:val="center"/>
                </w:tcPr>
                <w:p>
                  <w:pPr>
                    <w:jc w:val="center"/>
                    <w:rPr>
                      <w:rFonts w:ascii="宋体" w:hAnsi="宋体" w:cs="Arial"/>
                      <w:sz w:val="15"/>
                      <w:szCs w:val="15"/>
                    </w:rPr>
                  </w:pPr>
                  <w:r>
                    <w:rPr>
                      <w:rFonts w:hint="eastAsia" w:ascii="Arial" w:hAnsi="Arial" w:cs="Arial"/>
                      <w:sz w:val="15"/>
                      <w:szCs w:val="18"/>
                      <w:bdr w:val="single" w:color="auto" w:sz="4" w:space="0"/>
                    </w:rPr>
                    <w:t>1700</w:t>
                  </w:r>
                </w:p>
              </w:tc>
              <w:tc>
                <w:tcPr>
                  <w:tcW w:w="605" w:type="dxa"/>
                  <w:vAlign w:val="center"/>
                </w:tcPr>
                <w:p>
                  <w:pPr>
                    <w:jc w:val="center"/>
                    <w:rPr>
                      <w:rFonts w:ascii="宋体" w:hAnsi="宋体" w:cs="Arial"/>
                      <w:sz w:val="15"/>
                      <w:szCs w:val="15"/>
                    </w:rPr>
                  </w:pPr>
                  <w:r>
                    <w:rPr>
                      <w:rFonts w:ascii="宋体" w:hAnsi="宋体" w:cs="Arial"/>
                      <w:sz w:val="15"/>
                      <w:szCs w:val="15"/>
                    </w:rPr>
                    <w:t>1800</w:t>
                  </w:r>
                </w:p>
              </w:tc>
              <w:tc>
                <w:tcPr>
                  <w:tcW w:w="527" w:type="dxa"/>
                  <w:tcBorders>
                    <w:bottom w:val="single" w:color="auto" w:sz="12" w:space="0"/>
                  </w:tcBorders>
                  <w:vAlign w:val="center"/>
                </w:tcPr>
                <w:p>
                  <w:pPr>
                    <w:jc w:val="center"/>
                    <w:rPr>
                      <w:rFonts w:ascii="宋体" w:hAnsi="宋体" w:cs="Arial"/>
                      <w:sz w:val="15"/>
                      <w:szCs w:val="15"/>
                      <w:u w:val="single"/>
                    </w:rPr>
                  </w:pPr>
                  <w:r>
                    <w:rPr>
                      <w:rFonts w:ascii="宋体" w:hAnsi="宋体" w:cs="Arial"/>
                      <w:sz w:val="15"/>
                      <w:szCs w:val="15"/>
                      <w:u w:val="single"/>
                    </w:rPr>
                    <w:t>2100</w:t>
                  </w:r>
                </w:p>
              </w:tc>
              <w:tc>
                <w:tcPr>
                  <w:tcW w:w="570" w:type="dxa"/>
                  <w:vAlign w:val="center"/>
                </w:tcPr>
                <w:p>
                  <w:pPr>
                    <w:jc w:val="center"/>
                    <w:rPr>
                      <w:rFonts w:ascii="宋体" w:hAnsi="宋体" w:cs="Arial"/>
                      <w:sz w:val="15"/>
                      <w:szCs w:val="15"/>
                      <w:u w:val="single"/>
                    </w:rPr>
                  </w:pPr>
                  <w:r>
                    <w:rPr>
                      <w:rFonts w:hint="eastAsia" w:ascii="Arial" w:hAnsi="Arial" w:cs="Arial"/>
                      <w:sz w:val="15"/>
                      <w:szCs w:val="18"/>
                      <w:bdr w:val="single" w:color="auto" w:sz="4" w:space="0"/>
                    </w:rPr>
                    <w:t>2200</w:t>
                  </w:r>
                </w:p>
              </w:tc>
              <w:tc>
                <w:tcPr>
                  <w:tcW w:w="526" w:type="dxa"/>
                  <w:vAlign w:val="center"/>
                </w:tcPr>
                <w:p>
                  <w:pPr>
                    <w:jc w:val="center"/>
                    <w:rPr>
                      <w:rFonts w:ascii="宋体" w:hAnsi="宋体" w:cs="Arial"/>
                      <w:sz w:val="15"/>
                      <w:szCs w:val="15"/>
                      <w:u w:val="single"/>
                    </w:rPr>
                  </w:pPr>
                  <w:r>
                    <w:rPr>
                      <w:rFonts w:ascii="宋体" w:hAnsi="宋体" w:cs="Arial"/>
                      <w:sz w:val="15"/>
                      <w:szCs w:val="15"/>
                      <w:u w:val="single"/>
                    </w:rPr>
                    <w:t>2250</w:t>
                  </w:r>
                </w:p>
              </w:tc>
              <w:tc>
                <w:tcPr>
                  <w:tcW w:w="542" w:type="dxa"/>
                  <w:vAlign w:val="center"/>
                </w:tcPr>
                <w:p>
                  <w:pPr>
                    <w:jc w:val="center"/>
                    <w:rPr>
                      <w:rFonts w:ascii="宋体" w:hAnsi="宋体" w:cs="Arial"/>
                      <w:sz w:val="13"/>
                      <w:szCs w:val="15"/>
                      <w:u w:val="single"/>
                    </w:rPr>
                  </w:pPr>
                  <w:r>
                    <w:rPr>
                      <w:rFonts w:ascii="宋体" w:hAnsi="宋体" w:cs="Arial"/>
                      <w:sz w:val="13"/>
                      <w:szCs w:val="15"/>
                      <w:u w:val="single"/>
                    </w:rPr>
                    <w:t>2400</w:t>
                  </w:r>
                </w:p>
              </w:tc>
              <w:tc>
                <w:tcPr>
                  <w:tcW w:w="570" w:type="dxa"/>
                  <w:vAlign w:val="center"/>
                </w:tcPr>
                <w:p>
                  <w:pPr>
                    <w:jc w:val="center"/>
                    <w:rPr>
                      <w:rFonts w:ascii="宋体" w:hAnsi="宋体" w:cs="Arial"/>
                      <w:sz w:val="13"/>
                      <w:szCs w:val="15"/>
                      <w:u w:val="single"/>
                    </w:rPr>
                  </w:pPr>
                  <w:r>
                    <w:rPr>
                      <w:rFonts w:hint="eastAsia" w:ascii="Arial" w:hAnsi="Arial" w:cs="Arial"/>
                      <w:sz w:val="15"/>
                      <w:szCs w:val="18"/>
                      <w:bdr w:val="single" w:color="auto" w:sz="4" w:space="0"/>
                    </w:rPr>
                    <w:t>2500</w:t>
                  </w:r>
                </w:p>
              </w:tc>
              <w:tc>
                <w:tcPr>
                  <w:tcW w:w="520" w:type="dxa"/>
                  <w:vAlign w:val="center"/>
                </w:tcPr>
                <w:p>
                  <w:pPr>
                    <w:jc w:val="center"/>
                    <w:rPr>
                      <w:rFonts w:ascii="宋体" w:hAnsi="宋体" w:cs="Arial"/>
                      <w:sz w:val="15"/>
                      <w:szCs w:val="15"/>
                      <w:u w:val="single"/>
                    </w:rPr>
                  </w:pPr>
                  <w:r>
                    <w:rPr>
                      <w:rFonts w:ascii="宋体" w:hAnsi="宋体" w:cs="Arial"/>
                      <w:sz w:val="15"/>
                      <w:szCs w:val="15"/>
                      <w:u w:val="single"/>
                    </w:rPr>
                    <w:t>2700</w:t>
                  </w:r>
                </w:p>
              </w:tc>
              <w:tc>
                <w:tcPr>
                  <w:tcW w:w="570" w:type="dxa"/>
                  <w:vAlign w:val="center"/>
                </w:tcPr>
                <w:p>
                  <w:pPr>
                    <w:jc w:val="center"/>
                    <w:rPr>
                      <w:rFonts w:ascii="宋体" w:hAnsi="宋体"/>
                      <w:sz w:val="15"/>
                      <w:szCs w:val="15"/>
                      <w:u w:val="single"/>
                    </w:rPr>
                  </w:pPr>
                  <w:r>
                    <w:rPr>
                      <w:rFonts w:hint="eastAsia" w:ascii="Arial" w:hAnsi="Arial" w:cs="Arial"/>
                      <w:sz w:val="15"/>
                      <w:szCs w:val="18"/>
                      <w:bdr w:val="single" w:color="auto" w:sz="4" w:space="0"/>
                    </w:rPr>
                    <w:t>2800</w:t>
                  </w:r>
                </w:p>
              </w:tc>
              <w:tc>
                <w:tcPr>
                  <w:tcW w:w="519" w:type="dxa"/>
                  <w:vAlign w:val="center"/>
                </w:tcPr>
                <w:p>
                  <w:pPr>
                    <w:jc w:val="center"/>
                    <w:rPr>
                      <w:rFonts w:ascii="宋体" w:hAnsi="宋体" w:cs="宋体"/>
                      <w:sz w:val="15"/>
                      <w:szCs w:val="15"/>
                      <w:u w:val="single"/>
                    </w:rPr>
                  </w:pPr>
                  <w:r>
                    <w:rPr>
                      <w:rFonts w:hint="eastAsia" w:ascii="宋体" w:hAnsi="宋体"/>
                      <w:sz w:val="15"/>
                      <w:szCs w:val="15"/>
                      <w:u w:val="single"/>
                    </w:rPr>
                    <w:t>3000</w:t>
                  </w:r>
                </w:p>
              </w:tc>
              <w:tc>
                <w:tcPr>
                  <w:tcW w:w="314" w:type="dxa"/>
                  <w:vAlign w:val="center"/>
                </w:tcPr>
                <w:p>
                  <w:pPr>
                    <w:jc w:val="center"/>
                    <w:rPr>
                      <w:rFonts w:ascii="宋体" w:hAnsi="宋体"/>
                      <w:sz w:val="15"/>
                      <w:szCs w:val="15"/>
                      <w:u w:val="single"/>
                    </w:rPr>
                  </w:pPr>
                  <w:r>
                    <w:rPr>
                      <w:rFonts w:hint="eastAsia" w:ascii="Arial" w:hAnsi="Arial" w:cs="Arial"/>
                      <w:sz w:val="15"/>
                      <w:szCs w:val="18"/>
                      <w:bdr w:val="single" w:color="auto" w:sz="4" w:space="0"/>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right w:val="single" w:color="auto" w:sz="4" w:space="0"/>
                  </w:tcBorders>
                  <w:vAlign w:val="center"/>
                </w:tcPr>
                <w:p>
                  <w:pPr>
                    <w:jc w:val="center"/>
                    <w:rPr>
                      <w:rFonts w:ascii="宋体" w:hAnsi="宋体" w:cs="Arial"/>
                      <w:sz w:val="15"/>
                      <w:szCs w:val="15"/>
                      <w:u w:val="single"/>
                    </w:rPr>
                  </w:pPr>
                  <w:r>
                    <w:rPr>
                      <w:rFonts w:hint="eastAsia" w:ascii="宋体" w:hAnsi="宋体" w:cs="Arial"/>
                      <w:sz w:val="15"/>
                      <w:szCs w:val="15"/>
                      <w:u w:val="single"/>
                    </w:rPr>
                    <w:t>2100</w:t>
                  </w:r>
                </w:p>
              </w:tc>
              <w:tc>
                <w:tcPr>
                  <w:tcW w:w="527"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37" w:type="dxa"/>
                  <w:tcBorders>
                    <w:top w:val="single" w:color="auto" w:sz="4" w:space="0"/>
                    <w:left w:val="single" w:color="auto" w:sz="6" w:space="0"/>
                    <w:bottom w:val="single" w:color="auto" w:sz="6"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80" w:type="dxa"/>
                  <w:tcBorders>
                    <w:top w:val="single" w:color="auto" w:sz="4" w:space="0"/>
                    <w:left w:val="single" w:color="auto" w:sz="2" w:space="0"/>
                    <w:bottom w:val="single" w:color="auto" w:sz="4" w:space="0"/>
                    <w:right w:val="single" w:color="auto" w:sz="2" w:space="0"/>
                  </w:tcBorders>
                  <w:vAlign w:val="center"/>
                </w:tcPr>
                <w:p>
                  <w:pPr>
                    <w:jc w:val="center"/>
                    <w:rPr>
                      <w:rFonts w:ascii="等线" w:hAnsi="等线" w:eastAsia="等线" w:cs="Arial"/>
                      <w:sz w:val="15"/>
                      <w:szCs w:val="15"/>
                      <w:u w:val="single"/>
                    </w:rPr>
                  </w:pPr>
                </w:p>
              </w:tc>
              <w:tc>
                <w:tcPr>
                  <w:tcW w:w="605" w:type="dxa"/>
                  <w:tcBorders>
                    <w:top w:val="single" w:color="auto" w:sz="4" w:space="0"/>
                    <w:left w:val="single" w:color="auto" w:sz="2" w:space="0"/>
                    <w:bottom w:val="single" w:color="auto" w:sz="12" w:space="0"/>
                    <w:right w:val="single" w:color="auto" w:sz="1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27" w:type="dxa"/>
                  <w:tcBorders>
                    <w:top w:val="single" w:color="auto" w:sz="12" w:space="0"/>
                    <w:left w:val="single" w:color="auto" w:sz="12" w:space="0"/>
                    <w:bottom w:val="single" w:color="auto" w:sz="2" w:space="0"/>
                    <w:right w:val="single" w:color="auto" w:sz="12" w:space="0"/>
                  </w:tcBorders>
                  <w:vAlign w:val="center"/>
                </w:tcPr>
                <w:p>
                  <w:pPr>
                    <w:jc w:val="center"/>
                    <w:rPr>
                      <w:rFonts w:ascii="宋体" w:hAnsi="宋体" w:cs="Arial"/>
                      <w:sz w:val="15"/>
                      <w:szCs w:val="15"/>
                      <w:u w:val="single"/>
                    </w:rPr>
                  </w:pPr>
                  <w:r>
                    <w:rPr>
                      <w:rFonts w:hint="eastAsia" w:ascii="宋体" w:hAnsi="宋体" w:cs="Arial"/>
                      <w:sz w:val="15"/>
                      <w:szCs w:val="15"/>
                      <w:u w:val="single"/>
                    </w:rPr>
                    <w:t>双排布置</w:t>
                  </w:r>
                </w:p>
              </w:tc>
              <w:tc>
                <w:tcPr>
                  <w:tcW w:w="570" w:type="dxa"/>
                  <w:tcBorders>
                    <w:top w:val="single" w:color="auto" w:sz="2" w:space="0"/>
                    <w:left w:val="single" w:color="auto" w:sz="12" w:space="0"/>
                    <w:bottom w:val="single" w:color="auto" w:sz="4" w:space="0"/>
                    <w:right w:val="single" w:color="auto" w:sz="4" w:space="0"/>
                  </w:tcBorders>
                  <w:vAlign w:val="center"/>
                </w:tcPr>
                <w:p>
                  <w:pPr>
                    <w:jc w:val="center"/>
                    <w:rPr>
                      <w:rFonts w:ascii="等线" w:hAnsi="等线" w:eastAsia="等线" w:cs="Arial"/>
                      <w:sz w:val="15"/>
                      <w:szCs w:val="15"/>
                      <w:u w:val="single"/>
                    </w:rPr>
                  </w:pPr>
                </w:p>
              </w:tc>
              <w:tc>
                <w:tcPr>
                  <w:tcW w:w="526" w:type="dxa"/>
                  <w:tcBorders>
                    <w:top w:val="single" w:color="auto" w:sz="2" w:space="0"/>
                    <w:left w:val="single" w:color="auto" w:sz="4" w:space="0"/>
                    <w:bottom w:val="single" w:color="auto" w:sz="12" w:space="0"/>
                    <w:right w:val="single" w:color="auto" w:sz="4"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left w:val="single" w:color="auto" w:sz="4" w:space="0"/>
                    <w:right w:val="single" w:color="auto" w:sz="4" w:space="0"/>
                  </w:tcBorders>
                  <w:vAlign w:val="center"/>
                </w:tcPr>
                <w:p>
                  <w:pPr>
                    <w:jc w:val="center"/>
                    <w:rPr>
                      <w:rFonts w:ascii="等线" w:hAnsi="等线" w:eastAsia="等线" w:cs="Arial"/>
                      <w:sz w:val="15"/>
                      <w:szCs w:val="15"/>
                      <w:u w:val="single"/>
                    </w:rPr>
                  </w:pPr>
                </w:p>
              </w:tc>
              <w:tc>
                <w:tcPr>
                  <w:tcW w:w="520" w:type="dxa"/>
                  <w:tcBorders>
                    <w:left w:val="single" w:color="auto" w:sz="4" w:space="0"/>
                    <w:right w:val="single" w:color="auto" w:sz="4"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left w:val="single" w:color="auto" w:sz="4" w:space="0"/>
                    <w:right w:val="single" w:color="auto" w:sz="4" w:space="0"/>
                  </w:tcBorders>
                  <w:vAlign w:val="center"/>
                </w:tcPr>
                <w:p>
                  <w:pPr>
                    <w:jc w:val="center"/>
                    <w:rPr>
                      <w:rFonts w:ascii="等线" w:hAnsi="等线" w:eastAsia="等线" w:cs="Arial"/>
                      <w:sz w:val="15"/>
                      <w:szCs w:val="15"/>
                      <w:u w:val="single"/>
                    </w:rPr>
                  </w:pPr>
                </w:p>
              </w:tc>
              <w:tc>
                <w:tcPr>
                  <w:tcW w:w="519" w:type="dxa"/>
                  <w:tcBorders>
                    <w:left w:val="single" w:color="auto" w:sz="4"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314" w:type="dxa"/>
                  <w:tcBorders>
                    <w:left w:val="single" w:color="auto" w:sz="4" w:space="0"/>
                  </w:tcBorders>
                  <w:vAlign w:val="center"/>
                </w:tcPr>
                <w:p>
                  <w:pPr>
                    <w:jc w:val="center"/>
                    <w:rPr>
                      <w:rFonts w:ascii="等线" w:hAnsi="等线" w:eastAsia="等线" w:cs="Arial"/>
                      <w:sz w:val="15"/>
                      <w:szCs w:val="15"/>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right w:val="single" w:color="auto" w:sz="4" w:space="0"/>
                  </w:tcBorders>
                  <w:vAlign w:val="center"/>
                </w:tcPr>
                <w:p>
                  <w:pPr>
                    <w:jc w:val="center"/>
                    <w:rPr>
                      <w:rFonts w:ascii="宋体" w:hAnsi="宋体" w:cs="Arial"/>
                      <w:sz w:val="15"/>
                      <w:szCs w:val="15"/>
                      <w:u w:val="single"/>
                    </w:rPr>
                  </w:pPr>
                  <w:r>
                    <w:rPr>
                      <w:rFonts w:hint="eastAsia" w:ascii="宋体" w:hAnsi="宋体" w:cs="Arial"/>
                      <w:sz w:val="15"/>
                      <w:szCs w:val="15"/>
                      <w:u w:val="single"/>
                    </w:rPr>
                    <w:t>2400</w:t>
                  </w:r>
                </w:p>
              </w:tc>
              <w:tc>
                <w:tcPr>
                  <w:tcW w:w="527"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37" w:type="dxa"/>
                  <w:tcBorders>
                    <w:top w:val="single" w:color="auto" w:sz="6" w:space="0"/>
                    <w:left w:val="single" w:color="auto" w:sz="4" w:space="0"/>
                    <w:bottom w:val="single" w:color="auto" w:sz="12" w:space="0"/>
                    <w:right w:val="single" w:color="auto" w:sz="4"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80" w:type="dxa"/>
                  <w:tcBorders>
                    <w:top w:val="single" w:color="auto" w:sz="4" w:space="0"/>
                    <w:left w:val="single" w:color="auto" w:sz="4" w:space="0"/>
                    <w:bottom w:val="single" w:color="auto" w:sz="6" w:space="0"/>
                    <w:right w:val="single" w:color="auto" w:sz="12" w:space="0"/>
                  </w:tcBorders>
                  <w:vAlign w:val="center"/>
                </w:tcPr>
                <w:p>
                  <w:pPr>
                    <w:jc w:val="center"/>
                    <w:rPr>
                      <w:rFonts w:ascii="宋体" w:hAnsi="宋体" w:cs="Arial"/>
                      <w:sz w:val="15"/>
                      <w:szCs w:val="15"/>
                      <w:u w:val="single"/>
                    </w:rPr>
                  </w:pPr>
                </w:p>
              </w:tc>
              <w:tc>
                <w:tcPr>
                  <w:tcW w:w="605" w:type="dxa"/>
                  <w:tcBorders>
                    <w:top w:val="single" w:color="auto" w:sz="12" w:space="0"/>
                    <w:left w:val="single" w:color="auto" w:sz="12" w:space="0"/>
                    <w:bottom w:val="single" w:color="auto" w:sz="6" w:space="0"/>
                    <w:right w:val="single" w:color="auto" w:sz="4" w:space="0"/>
                  </w:tcBorders>
                  <w:vAlign w:val="center"/>
                </w:tcPr>
                <w:p>
                  <w:pPr>
                    <w:jc w:val="center"/>
                    <w:rPr>
                      <w:rFonts w:ascii="宋体" w:hAnsi="宋体" w:cs="Arial"/>
                      <w:sz w:val="15"/>
                      <w:szCs w:val="15"/>
                      <w:u w:val="single"/>
                    </w:rPr>
                  </w:pPr>
                  <w:r>
                    <w:rPr>
                      <w:rFonts w:ascii="宋体" w:hAnsi="宋体" w:cs="Arial"/>
                      <w:sz w:val="15"/>
                      <w:szCs w:val="15"/>
                      <w:u w:val="single"/>
                    </w:rPr>
                    <w:t>U</w:t>
                  </w:r>
                  <w:r>
                    <w:rPr>
                      <w:rFonts w:hint="eastAsia" w:ascii="宋体" w:hAnsi="宋体" w:cs="Arial"/>
                      <w:sz w:val="15"/>
                      <w:szCs w:val="15"/>
                      <w:u w:val="single"/>
                    </w:rPr>
                    <w:t>型</w:t>
                  </w:r>
                  <w:r>
                    <w:rPr>
                      <w:rFonts w:ascii="宋体" w:hAnsi="宋体" w:cs="Arial"/>
                      <w:sz w:val="15"/>
                      <w:szCs w:val="15"/>
                      <w:u w:val="single"/>
                    </w:rPr>
                    <w:t>布置</w:t>
                  </w:r>
                </w:p>
              </w:tc>
              <w:tc>
                <w:tcPr>
                  <w:tcW w:w="527" w:type="dxa"/>
                  <w:tcBorders>
                    <w:top w:val="single" w:color="auto" w:sz="2" w:space="0"/>
                    <w:left w:val="single" w:color="auto" w:sz="4" w:space="0"/>
                    <w:bottom w:val="single" w:color="auto" w:sz="2" w:space="0"/>
                    <w:right w:val="single" w:color="auto" w:sz="12" w:space="0"/>
                  </w:tcBorders>
                  <w:vAlign w:val="center"/>
                </w:tcPr>
                <w:p>
                  <w:pPr>
                    <w:jc w:val="center"/>
                    <w:rPr>
                      <w:rFonts w:ascii="宋体" w:hAnsi="宋体" w:cs="Arial"/>
                      <w:sz w:val="15"/>
                      <w:szCs w:val="15"/>
                      <w:u w:val="single"/>
                    </w:rPr>
                  </w:pPr>
                  <w:r>
                    <w:rPr>
                      <w:rFonts w:hint="eastAsia" w:ascii="宋体" w:hAnsi="宋体" w:cs="Arial"/>
                      <w:sz w:val="15"/>
                      <w:szCs w:val="15"/>
                      <w:u w:val="single"/>
                    </w:rPr>
                    <w:t>双排布置</w:t>
                  </w:r>
                </w:p>
              </w:tc>
              <w:tc>
                <w:tcPr>
                  <w:tcW w:w="570" w:type="dxa"/>
                  <w:tcBorders>
                    <w:top w:val="single" w:color="auto" w:sz="4" w:space="0"/>
                    <w:left w:val="single" w:color="auto" w:sz="12" w:space="0"/>
                    <w:bottom w:val="single" w:color="auto" w:sz="2" w:space="0"/>
                    <w:right w:val="single" w:color="auto" w:sz="12" w:space="0"/>
                  </w:tcBorders>
                  <w:vAlign w:val="center"/>
                </w:tcPr>
                <w:p>
                  <w:pPr>
                    <w:jc w:val="center"/>
                    <w:rPr>
                      <w:rFonts w:ascii="宋体" w:hAnsi="宋体" w:cs="Arial"/>
                      <w:sz w:val="15"/>
                      <w:szCs w:val="15"/>
                      <w:u w:val="single"/>
                    </w:rPr>
                  </w:pPr>
                </w:p>
              </w:tc>
              <w:tc>
                <w:tcPr>
                  <w:tcW w:w="526" w:type="dxa"/>
                  <w:tcBorders>
                    <w:top w:val="single" w:color="auto" w:sz="12" w:space="0"/>
                    <w:left w:val="single" w:color="auto" w:sz="12" w:space="0"/>
                    <w:bottom w:val="single" w:color="auto" w:sz="2" w:space="0"/>
                    <w:right w:val="single" w:color="auto" w:sz="12" w:space="0"/>
                  </w:tcBorders>
                  <w:vAlign w:val="center"/>
                </w:tcPr>
                <w:p>
                  <w:pPr>
                    <w:jc w:val="center"/>
                    <w:rPr>
                      <w:rFonts w:ascii="宋体" w:hAnsi="宋体" w:cs="Arial"/>
                      <w:sz w:val="15"/>
                      <w:szCs w:val="15"/>
                      <w:u w:val="single"/>
                    </w:rPr>
                  </w:pPr>
                  <w:r>
                    <w:rPr>
                      <w:rFonts w:hint="eastAsia" w:ascii="宋体" w:hAnsi="宋体" w:cs="Arial"/>
                      <w:sz w:val="15"/>
                      <w:szCs w:val="15"/>
                      <w:u w:val="single"/>
                    </w:rPr>
                    <w:t>双排布置</w:t>
                  </w:r>
                </w:p>
              </w:tc>
              <w:tc>
                <w:tcPr>
                  <w:tcW w:w="542" w:type="dxa"/>
                  <w:tcBorders>
                    <w:top w:val="single" w:color="auto" w:sz="4" w:space="0"/>
                    <w:left w:val="single" w:color="auto" w:sz="12" w:space="0"/>
                    <w:bottom w:val="single" w:color="auto" w:sz="1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bottom w:val="single" w:color="auto" w:sz="2" w:space="0"/>
                  </w:tcBorders>
                  <w:vAlign w:val="center"/>
                </w:tcPr>
                <w:p>
                  <w:pPr>
                    <w:jc w:val="center"/>
                    <w:rPr>
                      <w:rFonts w:ascii="等线" w:hAnsi="等线" w:eastAsia="等线" w:cs="Arial"/>
                      <w:sz w:val="15"/>
                      <w:szCs w:val="15"/>
                      <w:u w:val="single"/>
                    </w:rPr>
                  </w:pPr>
                </w:p>
              </w:tc>
              <w:tc>
                <w:tcPr>
                  <w:tcW w:w="520" w:type="dxa"/>
                  <w:tcBorders>
                    <w:bottom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bottom w:val="single" w:color="auto" w:sz="2" w:space="0"/>
                  </w:tcBorders>
                  <w:vAlign w:val="center"/>
                </w:tcPr>
                <w:p>
                  <w:pPr>
                    <w:jc w:val="center"/>
                    <w:rPr>
                      <w:rFonts w:ascii="等线" w:hAnsi="等线" w:eastAsia="等线" w:cs="Arial"/>
                      <w:sz w:val="15"/>
                      <w:szCs w:val="15"/>
                      <w:u w:val="single"/>
                    </w:rPr>
                  </w:pPr>
                </w:p>
              </w:tc>
              <w:tc>
                <w:tcPr>
                  <w:tcW w:w="519" w:type="dxa"/>
                  <w:tcBorders>
                    <w:bottom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314" w:type="dxa"/>
                  <w:tcBorders>
                    <w:bottom w:val="single" w:color="auto" w:sz="2" w:space="0"/>
                  </w:tcBorders>
                  <w:vAlign w:val="center"/>
                </w:tcPr>
                <w:p>
                  <w:pPr>
                    <w:jc w:val="center"/>
                    <w:rPr>
                      <w:rFonts w:ascii="宋体" w:hAnsi="宋体"/>
                      <w:sz w:val="15"/>
                      <w:szCs w:val="15"/>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bottom w:val="single" w:color="auto" w:sz="4" w:space="0"/>
                    <w:right w:val="single" w:color="auto" w:sz="12" w:space="0"/>
                  </w:tcBorders>
                  <w:vAlign w:val="center"/>
                </w:tcPr>
                <w:p>
                  <w:pPr>
                    <w:jc w:val="center"/>
                    <w:rPr>
                      <w:rFonts w:ascii="宋体" w:hAnsi="宋体" w:cs="Arial"/>
                      <w:sz w:val="15"/>
                      <w:szCs w:val="15"/>
                    </w:rPr>
                  </w:pPr>
                  <w:r>
                    <w:rPr>
                      <w:rFonts w:hint="eastAsia" w:ascii="宋体" w:hAnsi="宋体" w:cs="Arial"/>
                      <w:sz w:val="15"/>
                      <w:szCs w:val="15"/>
                    </w:rPr>
                    <w:t>2700</w:t>
                  </w:r>
                </w:p>
              </w:tc>
              <w:tc>
                <w:tcPr>
                  <w:tcW w:w="527" w:type="dxa"/>
                  <w:tcBorders>
                    <w:top w:val="single" w:color="auto" w:sz="12" w:space="0"/>
                    <w:left w:val="single" w:color="auto" w:sz="12" w:space="0"/>
                    <w:bottom w:val="single" w:color="auto" w:sz="12" w:space="0"/>
                    <w:right w:val="single" w:color="auto" w:sz="4" w:space="0"/>
                  </w:tcBorders>
                  <w:vAlign w:val="center"/>
                </w:tcPr>
                <w:p>
                  <w:pPr>
                    <w:jc w:val="center"/>
                    <w:rPr>
                      <w:rFonts w:ascii="Arial" w:hAnsi="Arial" w:cs="Arial"/>
                      <w:sz w:val="15"/>
                      <w:szCs w:val="18"/>
                      <w:bdr w:val="single" w:color="auto" w:sz="4" w:space="0"/>
                    </w:rPr>
                  </w:pPr>
                  <w:r>
                    <w:rPr>
                      <w:rFonts w:hint="eastAsia" w:ascii="Arial" w:hAnsi="Arial" w:cs="Arial"/>
                      <w:sz w:val="15"/>
                      <w:szCs w:val="18"/>
                      <w:bdr w:val="single" w:color="auto" w:sz="4" w:space="0"/>
                    </w:rPr>
                    <w:t>4.05</w:t>
                  </w:r>
                </w:p>
                <w:p>
                  <w:pPr>
                    <w:jc w:val="center"/>
                    <w:rPr>
                      <w:rFonts w:ascii="宋体" w:hAnsi="宋体" w:cs="Arial"/>
                      <w:sz w:val="15"/>
                      <w:szCs w:val="15"/>
                    </w:rPr>
                  </w:pPr>
                  <w:r>
                    <w:rPr>
                      <w:rFonts w:hint="eastAsia" w:ascii="宋体" w:hAnsi="宋体" w:cs="Arial"/>
                      <w:sz w:val="15"/>
                      <w:szCs w:val="15"/>
                    </w:rPr>
                    <w:t>单排布置</w:t>
                  </w:r>
                </w:p>
              </w:tc>
              <w:tc>
                <w:tcPr>
                  <w:tcW w:w="537"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Arial"/>
                      <w:sz w:val="15"/>
                      <w:szCs w:val="15"/>
                      <w:u w:val="single"/>
                    </w:rPr>
                  </w:pPr>
                  <w:r>
                    <w:rPr>
                      <w:rFonts w:ascii="宋体" w:hAnsi="宋体" w:cs="Arial"/>
                      <w:sz w:val="15"/>
                      <w:szCs w:val="15"/>
                      <w:u w:val="single"/>
                    </w:rPr>
                    <w:t>L</w:t>
                  </w:r>
                  <w:r>
                    <w:rPr>
                      <w:rFonts w:hint="eastAsia" w:ascii="宋体" w:hAnsi="宋体" w:cs="Arial"/>
                      <w:sz w:val="15"/>
                      <w:szCs w:val="15"/>
                      <w:u w:val="single"/>
                    </w:rPr>
                    <w:t>型</w:t>
                  </w:r>
                  <w:r>
                    <w:rPr>
                      <w:rFonts w:ascii="宋体" w:hAnsi="宋体" w:cs="Arial"/>
                      <w:sz w:val="15"/>
                      <w:szCs w:val="15"/>
                      <w:u w:val="single"/>
                    </w:rPr>
                    <w:t>布置</w:t>
                  </w:r>
                </w:p>
              </w:tc>
              <w:tc>
                <w:tcPr>
                  <w:tcW w:w="580" w:type="dxa"/>
                  <w:tcBorders>
                    <w:top w:val="single" w:color="auto" w:sz="6" w:space="0"/>
                    <w:left w:val="single" w:color="auto" w:sz="12" w:space="0"/>
                    <w:bottom w:val="single" w:color="auto" w:sz="4" w:space="0"/>
                    <w:right w:val="single" w:color="auto" w:sz="12" w:space="0"/>
                  </w:tcBorders>
                  <w:vAlign w:val="center"/>
                </w:tcPr>
                <w:p>
                  <w:pPr>
                    <w:jc w:val="center"/>
                    <w:rPr>
                      <w:rFonts w:ascii="Arial" w:hAnsi="Arial" w:cs="Arial"/>
                      <w:sz w:val="15"/>
                      <w:szCs w:val="18"/>
                      <w:bdr w:val="single" w:color="auto" w:sz="4" w:space="0"/>
                    </w:rPr>
                  </w:pPr>
                  <w:r>
                    <w:rPr>
                      <w:rFonts w:hint="eastAsia" w:ascii="Arial" w:hAnsi="Arial" w:cs="Arial"/>
                      <w:sz w:val="15"/>
                      <w:szCs w:val="18"/>
                      <w:bdr w:val="single" w:color="auto" w:sz="4" w:space="0"/>
                    </w:rPr>
                    <w:t>4.59</w:t>
                  </w:r>
                </w:p>
                <w:p>
                  <w:pPr>
                    <w:jc w:val="center"/>
                    <w:rPr>
                      <w:rFonts w:ascii="宋体" w:hAnsi="宋体" w:cs="Arial"/>
                      <w:sz w:val="15"/>
                      <w:szCs w:val="15"/>
                      <w:u w:val="single"/>
                    </w:rPr>
                  </w:pPr>
                  <w:r>
                    <w:rPr>
                      <w:rFonts w:hint="eastAsia" w:ascii="Arial" w:hAnsi="Arial" w:cs="Arial"/>
                      <w:sz w:val="15"/>
                      <w:szCs w:val="18"/>
                      <w:bdr w:val="single" w:color="auto" w:sz="4" w:space="0"/>
                    </w:rPr>
                    <w:t>L型布置</w:t>
                  </w:r>
                </w:p>
              </w:tc>
              <w:tc>
                <w:tcPr>
                  <w:tcW w:w="605" w:type="dxa"/>
                  <w:tcBorders>
                    <w:top w:val="single" w:color="auto" w:sz="6" w:space="0"/>
                    <w:left w:val="single" w:color="auto" w:sz="12" w:space="0"/>
                    <w:bottom w:val="single" w:color="auto" w:sz="12" w:space="0"/>
                    <w:right w:val="single" w:color="auto" w:sz="4" w:space="0"/>
                  </w:tcBorders>
                  <w:vAlign w:val="center"/>
                </w:tcPr>
                <w:p>
                  <w:pPr>
                    <w:jc w:val="center"/>
                    <w:rPr>
                      <w:rFonts w:ascii="Arial" w:hAnsi="Arial" w:cs="Arial"/>
                      <w:sz w:val="15"/>
                      <w:szCs w:val="18"/>
                      <w:bdr w:val="single" w:color="auto" w:sz="4" w:space="0"/>
                    </w:rPr>
                  </w:pPr>
                  <w:r>
                    <w:rPr>
                      <w:rFonts w:hint="eastAsia" w:ascii="Arial" w:hAnsi="Arial" w:cs="Arial"/>
                      <w:sz w:val="15"/>
                      <w:szCs w:val="18"/>
                      <w:bdr w:val="single" w:color="auto" w:sz="4" w:space="0"/>
                    </w:rPr>
                    <w:t>4.86</w:t>
                  </w:r>
                </w:p>
                <w:p>
                  <w:pPr>
                    <w:jc w:val="center"/>
                    <w:rPr>
                      <w:rFonts w:ascii="宋体" w:hAnsi="宋体" w:cs="Arial"/>
                      <w:sz w:val="15"/>
                      <w:szCs w:val="15"/>
                    </w:rPr>
                  </w:pPr>
                  <w:r>
                    <w:rPr>
                      <w:rFonts w:ascii="宋体" w:hAnsi="宋体" w:cs="Arial"/>
                      <w:sz w:val="15"/>
                      <w:szCs w:val="15"/>
                    </w:rPr>
                    <w:t>U</w:t>
                  </w:r>
                  <w:r>
                    <w:rPr>
                      <w:rFonts w:hint="eastAsia" w:ascii="宋体" w:hAnsi="宋体" w:cs="Arial"/>
                      <w:sz w:val="15"/>
                      <w:szCs w:val="15"/>
                    </w:rPr>
                    <w:t>型</w:t>
                  </w:r>
                  <w:r>
                    <w:rPr>
                      <w:rFonts w:ascii="宋体" w:hAnsi="宋体" w:cs="Arial"/>
                      <w:sz w:val="15"/>
                      <w:szCs w:val="15"/>
                    </w:rPr>
                    <w:t>布置</w:t>
                  </w:r>
                </w:p>
              </w:tc>
              <w:tc>
                <w:tcPr>
                  <w:tcW w:w="527" w:type="dxa"/>
                  <w:tcBorders>
                    <w:top w:val="single" w:color="auto" w:sz="2" w:space="0"/>
                    <w:left w:val="single" w:color="auto" w:sz="4" w:space="0"/>
                    <w:bottom w:val="single" w:color="auto" w:sz="12" w:space="0"/>
                    <w:right w:val="single" w:color="auto" w:sz="12" w:space="0"/>
                  </w:tcBorders>
                  <w:vAlign w:val="center"/>
                </w:tcPr>
                <w:p>
                  <w:pPr>
                    <w:jc w:val="center"/>
                    <w:rPr>
                      <w:rFonts w:ascii="宋体" w:hAnsi="宋体" w:cs="Arial"/>
                      <w:sz w:val="15"/>
                      <w:szCs w:val="15"/>
                      <w:u w:val="single"/>
                    </w:rPr>
                  </w:pPr>
                  <w:r>
                    <w:rPr>
                      <w:rFonts w:hint="eastAsia" w:ascii="宋体" w:hAnsi="宋体" w:cs="Arial"/>
                      <w:sz w:val="15"/>
                      <w:szCs w:val="15"/>
                      <w:u w:val="single"/>
                    </w:rPr>
                    <w:t>双排布置</w:t>
                  </w:r>
                </w:p>
              </w:tc>
              <w:tc>
                <w:tcPr>
                  <w:tcW w:w="570" w:type="dxa"/>
                  <w:tcBorders>
                    <w:top w:val="single" w:color="auto" w:sz="2" w:space="0"/>
                    <w:left w:val="single" w:color="auto" w:sz="12" w:space="0"/>
                    <w:bottom w:val="single" w:color="auto" w:sz="2" w:space="0"/>
                    <w:right w:val="single" w:color="auto" w:sz="12" w:space="0"/>
                  </w:tcBorders>
                  <w:vAlign w:val="center"/>
                </w:tcPr>
                <w:p>
                  <w:pPr>
                    <w:jc w:val="center"/>
                    <w:rPr>
                      <w:rFonts w:ascii="宋体" w:hAnsi="宋体" w:cs="Arial"/>
                      <w:sz w:val="15"/>
                      <w:szCs w:val="15"/>
                      <w:u w:val="single"/>
                    </w:rPr>
                  </w:pPr>
                  <w:r>
                    <w:rPr>
                      <w:rFonts w:hint="eastAsia" w:ascii="Arial" w:hAnsi="Arial" w:cs="Arial"/>
                      <w:sz w:val="15"/>
                      <w:szCs w:val="18"/>
                      <w:bdr w:val="single" w:color="auto" w:sz="4" w:space="0"/>
                    </w:rPr>
                    <w:t>5.94</w:t>
                  </w:r>
                </w:p>
              </w:tc>
              <w:tc>
                <w:tcPr>
                  <w:tcW w:w="526" w:type="dxa"/>
                  <w:tcBorders>
                    <w:top w:val="single" w:color="auto" w:sz="2" w:space="0"/>
                    <w:left w:val="single" w:color="auto" w:sz="12" w:space="0"/>
                    <w:bottom w:val="single" w:color="auto" w:sz="12" w:space="0"/>
                    <w:right w:val="single" w:color="auto" w:sz="2" w:space="0"/>
                  </w:tcBorders>
                  <w:vAlign w:val="center"/>
                </w:tcPr>
                <w:p>
                  <w:pPr>
                    <w:jc w:val="center"/>
                    <w:rPr>
                      <w:rFonts w:ascii="宋体" w:hAnsi="宋体" w:cs="Arial"/>
                      <w:sz w:val="15"/>
                      <w:szCs w:val="15"/>
                      <w:u w:val="single"/>
                    </w:rPr>
                  </w:pPr>
                  <w:r>
                    <w:rPr>
                      <w:rFonts w:hint="eastAsia" w:ascii="宋体" w:hAnsi="宋体" w:cs="Arial"/>
                      <w:sz w:val="15"/>
                      <w:szCs w:val="15"/>
                      <w:u w:val="single"/>
                    </w:rPr>
                    <w:t>双排布置</w:t>
                  </w:r>
                </w:p>
              </w:tc>
              <w:tc>
                <w:tcPr>
                  <w:tcW w:w="542" w:type="dxa"/>
                  <w:tcBorders>
                    <w:top w:val="single" w:color="auto" w:sz="12" w:space="0"/>
                    <w:left w:val="single" w:color="auto" w:sz="2" w:space="0"/>
                    <w:bottom w:val="single" w:color="auto" w:sz="12" w:space="0"/>
                    <w:right w:val="single" w:color="auto" w:sz="12" w:space="0"/>
                  </w:tcBorders>
                  <w:vAlign w:val="center"/>
                </w:tcPr>
                <w:p>
                  <w:pPr>
                    <w:jc w:val="center"/>
                    <w:rPr>
                      <w:rFonts w:ascii="宋体" w:hAnsi="宋体" w:cs="Arial"/>
                      <w:sz w:val="15"/>
                      <w:szCs w:val="15"/>
                      <w:u w:val="single"/>
                    </w:rPr>
                  </w:pPr>
                  <w:r>
                    <w:rPr>
                      <w:rFonts w:ascii="宋体" w:hAnsi="宋体" w:cs="Arial"/>
                      <w:sz w:val="15"/>
                      <w:szCs w:val="15"/>
                      <w:u w:val="single"/>
                    </w:rPr>
                    <w:t>U</w:t>
                  </w:r>
                  <w:r>
                    <w:rPr>
                      <w:rFonts w:hint="eastAsia" w:ascii="宋体" w:hAnsi="宋体" w:cs="Arial"/>
                      <w:sz w:val="15"/>
                      <w:szCs w:val="15"/>
                      <w:u w:val="single"/>
                    </w:rPr>
                    <w:t>型</w:t>
                  </w:r>
                  <w:r>
                    <w:rPr>
                      <w:rFonts w:ascii="宋体" w:hAnsi="宋体" w:cs="Arial"/>
                      <w:sz w:val="15"/>
                      <w:szCs w:val="15"/>
                      <w:u w:val="single"/>
                    </w:rPr>
                    <w:t>布置（</w:t>
                  </w:r>
                  <w:r>
                    <w:rPr>
                      <w:rFonts w:hint="eastAsia" w:ascii="宋体" w:hAnsi="宋体" w:cs="Arial"/>
                      <w:sz w:val="15"/>
                      <w:szCs w:val="15"/>
                      <w:u w:val="single"/>
                    </w:rPr>
                    <w:t>有冰箱</w:t>
                  </w:r>
                  <w:r>
                    <w:rPr>
                      <w:rFonts w:ascii="宋体" w:hAnsi="宋体" w:cs="Arial"/>
                      <w:sz w:val="15"/>
                      <w:szCs w:val="15"/>
                      <w:u w:val="single"/>
                    </w:rPr>
                    <w:t>）</w:t>
                  </w:r>
                </w:p>
              </w:tc>
              <w:tc>
                <w:tcPr>
                  <w:tcW w:w="570" w:type="dxa"/>
                  <w:tcBorders>
                    <w:top w:val="single" w:color="auto" w:sz="2" w:space="0"/>
                    <w:left w:val="single" w:color="auto" w:sz="12" w:space="0"/>
                    <w:bottom w:val="single" w:color="auto" w:sz="2" w:space="0"/>
                    <w:right w:val="single" w:color="auto" w:sz="4"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6.75</w:t>
                  </w:r>
                </w:p>
              </w:tc>
              <w:tc>
                <w:tcPr>
                  <w:tcW w:w="520" w:type="dxa"/>
                  <w:tcBorders>
                    <w:top w:val="single" w:color="auto" w:sz="2" w:space="0"/>
                    <w:left w:val="single" w:color="auto" w:sz="4" w:space="0"/>
                    <w:bottom w:val="single" w:color="auto" w:sz="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top w:val="single" w:color="auto" w:sz="2" w:space="0"/>
                    <w:left w:val="single" w:color="auto" w:sz="2" w:space="0"/>
                    <w:bottom w:val="single" w:color="auto" w:sz="2" w:space="0"/>
                    <w:right w:val="single" w:color="auto" w:sz="2" w:space="0"/>
                  </w:tcBorders>
                  <w:vAlign w:val="center"/>
                </w:tcPr>
                <w:p>
                  <w:pPr>
                    <w:jc w:val="center"/>
                    <w:rPr>
                      <w:rFonts w:ascii="Arial" w:hAnsi="Arial" w:cs="Arial"/>
                      <w:sz w:val="15"/>
                      <w:szCs w:val="18"/>
                      <w:bdr w:val="single" w:color="auto" w:sz="4" w:space="0"/>
                    </w:rPr>
                  </w:pPr>
                  <w:r>
                    <w:rPr>
                      <w:rFonts w:hint="eastAsia" w:ascii="Arial" w:hAnsi="Arial" w:cs="Arial"/>
                      <w:sz w:val="15"/>
                      <w:szCs w:val="18"/>
                      <w:bdr w:val="single" w:color="auto" w:sz="4" w:space="0"/>
                    </w:rPr>
                    <w:t>7.56</w:t>
                  </w:r>
                </w:p>
                <w:p>
                  <w:pPr>
                    <w:jc w:val="center"/>
                    <w:rPr>
                      <w:rFonts w:ascii="等线" w:hAnsi="等线" w:eastAsia="等线" w:cs="Arial"/>
                      <w:sz w:val="15"/>
                      <w:szCs w:val="15"/>
                      <w:u w:val="single"/>
                    </w:rPr>
                  </w:pPr>
                  <w:r>
                    <w:rPr>
                      <w:rFonts w:hint="eastAsia" w:ascii="Arial" w:hAnsi="Arial" w:cs="Arial"/>
                      <w:sz w:val="15"/>
                      <w:szCs w:val="18"/>
                      <w:bdr w:val="single" w:color="auto" w:sz="4" w:space="0"/>
                    </w:rPr>
                    <w:t>U型布置（有冰箱）</w:t>
                  </w:r>
                </w:p>
              </w:tc>
              <w:tc>
                <w:tcPr>
                  <w:tcW w:w="5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314" w:type="dxa"/>
                  <w:tcBorders>
                    <w:top w:val="single" w:color="auto" w:sz="2" w:space="0"/>
                    <w:left w:val="single" w:color="auto" w:sz="2" w:space="0"/>
                    <w:bottom w:val="single" w:color="auto" w:sz="2" w:space="0"/>
                    <w:right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top w:val="single" w:color="auto" w:sz="4" w:space="0"/>
                    <w:right w:val="single" w:color="auto" w:sz="4" w:space="0"/>
                  </w:tcBorders>
                  <w:vAlign w:val="center"/>
                </w:tcPr>
                <w:p>
                  <w:pPr>
                    <w:jc w:val="center"/>
                    <w:rPr>
                      <w:rFonts w:ascii="宋体" w:hAnsi="宋体" w:cs="Arial"/>
                      <w:sz w:val="15"/>
                      <w:szCs w:val="15"/>
                      <w:u w:val="single"/>
                    </w:rPr>
                  </w:pPr>
                  <w:r>
                    <w:rPr>
                      <w:rFonts w:hint="eastAsia" w:ascii="宋体" w:hAnsi="宋体" w:cs="Arial"/>
                      <w:sz w:val="15"/>
                      <w:szCs w:val="15"/>
                      <w:u w:val="single"/>
                    </w:rPr>
                    <w:t>2850</w:t>
                  </w:r>
                </w:p>
              </w:tc>
              <w:tc>
                <w:tcPr>
                  <w:tcW w:w="527" w:type="dxa"/>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37" w:type="dxa"/>
                  <w:tcBorders>
                    <w:top w:val="single" w:color="auto" w:sz="4" w:space="0"/>
                    <w:left w:val="single" w:color="auto" w:sz="12" w:space="0"/>
                    <w:bottom w:val="single" w:color="auto" w:sz="2" w:space="0"/>
                    <w:right w:val="single" w:color="auto" w:sz="12" w:space="0"/>
                  </w:tcBorders>
                  <w:vAlign w:val="center"/>
                </w:tcPr>
                <w:p>
                  <w:pPr>
                    <w:jc w:val="center"/>
                    <w:rPr>
                      <w:rFonts w:ascii="宋体" w:hAnsi="宋体" w:cs="Arial"/>
                      <w:sz w:val="15"/>
                      <w:szCs w:val="15"/>
                      <w:u w:val="single"/>
                    </w:rPr>
                  </w:pPr>
                  <w:r>
                    <w:rPr>
                      <w:rFonts w:hint="eastAsia" w:ascii="宋体" w:hAnsi="宋体" w:cs="Arial"/>
                      <w:sz w:val="15"/>
                      <w:szCs w:val="15"/>
                      <w:u w:val="single"/>
                    </w:rPr>
                    <w:t>L型</w:t>
                  </w:r>
                  <w:r>
                    <w:rPr>
                      <w:rFonts w:ascii="宋体" w:hAnsi="宋体" w:cs="Arial"/>
                      <w:sz w:val="15"/>
                      <w:szCs w:val="15"/>
                      <w:u w:val="single"/>
                    </w:rPr>
                    <w:t>布置（</w:t>
                  </w:r>
                  <w:r>
                    <w:rPr>
                      <w:rFonts w:hint="eastAsia" w:ascii="宋体" w:hAnsi="宋体" w:cs="Arial"/>
                      <w:sz w:val="15"/>
                      <w:szCs w:val="15"/>
                      <w:u w:val="single"/>
                    </w:rPr>
                    <w:t>有冰箱</w:t>
                  </w:r>
                  <w:r>
                    <w:rPr>
                      <w:rFonts w:ascii="宋体" w:hAnsi="宋体" w:cs="Arial"/>
                      <w:sz w:val="15"/>
                      <w:szCs w:val="15"/>
                      <w:u w:val="single"/>
                    </w:rPr>
                    <w:t>）</w:t>
                  </w:r>
                </w:p>
              </w:tc>
              <w:tc>
                <w:tcPr>
                  <w:tcW w:w="580" w:type="dxa"/>
                  <w:tcBorders>
                    <w:top w:val="single" w:color="auto" w:sz="4" w:space="0"/>
                    <w:left w:val="single" w:color="auto" w:sz="12" w:space="0"/>
                    <w:bottom w:val="single" w:color="auto" w:sz="12" w:space="0"/>
                    <w:right w:val="single" w:color="auto" w:sz="4" w:space="0"/>
                  </w:tcBorders>
                  <w:vAlign w:val="center"/>
                </w:tcPr>
                <w:p>
                  <w:pPr>
                    <w:jc w:val="center"/>
                    <w:rPr>
                      <w:rFonts w:ascii="等线" w:hAnsi="等线" w:eastAsia="等线" w:cs="Arial"/>
                      <w:sz w:val="15"/>
                      <w:szCs w:val="15"/>
                      <w:u w:val="single"/>
                    </w:rPr>
                  </w:pPr>
                </w:p>
              </w:tc>
              <w:tc>
                <w:tcPr>
                  <w:tcW w:w="605" w:type="dxa"/>
                  <w:tcBorders>
                    <w:top w:val="single" w:color="auto" w:sz="12" w:space="0"/>
                    <w:left w:val="single" w:color="auto" w:sz="4" w:space="0"/>
                    <w:bottom w:val="single" w:color="auto" w:sz="1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27" w:type="dxa"/>
                  <w:tcBorders>
                    <w:top w:val="single" w:color="auto" w:sz="12" w:space="0"/>
                    <w:left w:val="single" w:color="auto" w:sz="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top w:val="single" w:color="auto" w:sz="2" w:space="0"/>
                    <w:left w:val="single" w:color="auto" w:sz="2" w:space="0"/>
                    <w:right w:val="single" w:color="auto" w:sz="2" w:space="0"/>
                  </w:tcBorders>
                  <w:vAlign w:val="center"/>
                </w:tcPr>
                <w:p>
                  <w:pPr>
                    <w:jc w:val="center"/>
                    <w:rPr>
                      <w:rFonts w:ascii="等线" w:hAnsi="等线" w:eastAsia="等线" w:cs="Arial"/>
                      <w:sz w:val="15"/>
                      <w:szCs w:val="15"/>
                      <w:u w:val="single"/>
                    </w:rPr>
                  </w:pPr>
                </w:p>
              </w:tc>
              <w:tc>
                <w:tcPr>
                  <w:tcW w:w="526" w:type="dxa"/>
                  <w:tcBorders>
                    <w:top w:val="single" w:color="auto" w:sz="12" w:space="0"/>
                    <w:lef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42" w:type="dxa"/>
                  <w:tcBorders>
                    <w:top w:val="single" w:color="auto" w:sz="1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top w:val="single" w:color="auto" w:sz="2" w:space="0"/>
                  </w:tcBorders>
                  <w:vAlign w:val="center"/>
                </w:tcPr>
                <w:p>
                  <w:pPr>
                    <w:jc w:val="center"/>
                    <w:rPr>
                      <w:rFonts w:ascii="等线" w:hAnsi="等线" w:eastAsia="等线" w:cs="Arial"/>
                      <w:sz w:val="15"/>
                      <w:szCs w:val="15"/>
                      <w:u w:val="single"/>
                    </w:rPr>
                  </w:pPr>
                </w:p>
              </w:tc>
              <w:tc>
                <w:tcPr>
                  <w:tcW w:w="520" w:type="dxa"/>
                  <w:tcBorders>
                    <w:top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top w:val="single" w:color="auto" w:sz="2" w:space="0"/>
                  </w:tcBorders>
                  <w:vAlign w:val="center"/>
                </w:tcPr>
                <w:p>
                  <w:pPr>
                    <w:jc w:val="center"/>
                    <w:rPr>
                      <w:rFonts w:ascii="等线" w:hAnsi="等线" w:eastAsia="等线" w:cs="Arial"/>
                      <w:sz w:val="15"/>
                      <w:szCs w:val="15"/>
                      <w:u w:val="single"/>
                    </w:rPr>
                  </w:pPr>
                </w:p>
              </w:tc>
              <w:tc>
                <w:tcPr>
                  <w:tcW w:w="519" w:type="dxa"/>
                  <w:tcBorders>
                    <w:top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314" w:type="dxa"/>
                  <w:tcBorders>
                    <w:top w:val="single" w:color="auto" w:sz="2" w:space="0"/>
                  </w:tcBorders>
                  <w:vAlign w:val="center"/>
                </w:tcPr>
                <w:p>
                  <w:pPr>
                    <w:jc w:val="center"/>
                    <w:rPr>
                      <w:rFonts w:ascii="等线" w:hAnsi="等线" w:eastAsia="等线" w:cs="Arial"/>
                      <w:sz w:val="15"/>
                      <w:szCs w:val="15"/>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top w:val="single" w:color="auto" w:sz="4" w:space="0"/>
                    <w:right w:val="single" w:color="auto" w:sz="12" w:space="0"/>
                  </w:tcBorders>
                  <w:vAlign w:val="center"/>
                </w:tcPr>
                <w:p>
                  <w:pPr>
                    <w:jc w:val="center"/>
                    <w:rPr>
                      <w:rFonts w:ascii="宋体" w:hAnsi="宋体" w:cs="Arial"/>
                      <w:sz w:val="15"/>
                      <w:szCs w:val="15"/>
                    </w:rPr>
                  </w:pPr>
                  <w:r>
                    <w:rPr>
                      <w:rFonts w:hint="eastAsia" w:ascii="宋体" w:hAnsi="宋体" w:cs="Arial"/>
                      <w:sz w:val="15"/>
                      <w:szCs w:val="15"/>
                    </w:rPr>
                    <w:t>3000</w:t>
                  </w:r>
                </w:p>
              </w:tc>
              <w:tc>
                <w:tcPr>
                  <w:tcW w:w="527" w:type="dxa"/>
                  <w:tcBorders>
                    <w:top w:val="single" w:color="auto" w:sz="4" w:space="0"/>
                    <w:left w:val="single" w:color="auto" w:sz="12" w:space="0"/>
                  </w:tcBorders>
                  <w:vAlign w:val="center"/>
                </w:tcPr>
                <w:p>
                  <w:pPr>
                    <w:jc w:val="center"/>
                    <w:rPr>
                      <w:rFonts w:ascii="宋体" w:hAnsi="宋体" w:cs="Arial"/>
                      <w:sz w:val="15"/>
                      <w:szCs w:val="15"/>
                      <w:u w:val="single"/>
                    </w:rPr>
                  </w:pPr>
                  <w:r>
                    <w:rPr>
                      <w:rFonts w:hint="eastAsia" w:ascii="Arial" w:hAnsi="Arial" w:cs="Arial"/>
                      <w:sz w:val="15"/>
                      <w:szCs w:val="18"/>
                      <w:bdr w:val="single" w:color="auto" w:sz="4" w:space="0"/>
                    </w:rPr>
                    <w:t>4.50</w:t>
                  </w:r>
                  <w:r>
                    <w:rPr>
                      <w:rFonts w:ascii="宋体" w:hAnsi="宋体" w:cs="Arial"/>
                      <w:sz w:val="15"/>
                      <w:szCs w:val="15"/>
                      <w:u w:val="single"/>
                    </w:rPr>
                    <w:t>L</w:t>
                  </w:r>
                  <w:r>
                    <w:rPr>
                      <w:rFonts w:hint="eastAsia" w:ascii="宋体" w:hAnsi="宋体" w:cs="Arial"/>
                      <w:sz w:val="15"/>
                      <w:szCs w:val="15"/>
                      <w:u w:val="single"/>
                    </w:rPr>
                    <w:t>型</w:t>
                  </w:r>
                  <w:r>
                    <w:rPr>
                      <w:rFonts w:ascii="宋体" w:hAnsi="宋体" w:cs="Arial"/>
                      <w:sz w:val="15"/>
                      <w:szCs w:val="15"/>
                      <w:u w:val="single"/>
                    </w:rPr>
                    <w:t>布置</w:t>
                  </w:r>
                </w:p>
              </w:tc>
              <w:tc>
                <w:tcPr>
                  <w:tcW w:w="537" w:type="dxa"/>
                  <w:tcBorders>
                    <w:top w:val="single" w:color="auto" w:sz="4" w:space="0"/>
                    <w:bottom w:val="single" w:color="auto" w:sz="12" w:space="0"/>
                    <w:right w:val="single" w:color="auto" w:sz="12" w:space="0"/>
                  </w:tcBorders>
                  <w:vAlign w:val="center"/>
                </w:tcPr>
                <w:p>
                  <w:pPr>
                    <w:jc w:val="center"/>
                    <w:rPr>
                      <w:rFonts w:ascii="宋体" w:hAnsi="宋体" w:cs="Arial"/>
                      <w:sz w:val="15"/>
                      <w:szCs w:val="15"/>
                      <w:u w:val="single"/>
                    </w:rPr>
                  </w:pPr>
                  <w:r>
                    <w:rPr>
                      <w:rFonts w:ascii="宋体" w:hAnsi="宋体" w:cs="Arial"/>
                      <w:sz w:val="15"/>
                      <w:szCs w:val="15"/>
                      <w:u w:val="single"/>
                    </w:rPr>
                    <w:t>L</w:t>
                  </w:r>
                  <w:r>
                    <w:rPr>
                      <w:rFonts w:hint="eastAsia" w:ascii="宋体" w:hAnsi="宋体" w:cs="Arial"/>
                      <w:sz w:val="15"/>
                      <w:szCs w:val="15"/>
                      <w:u w:val="single"/>
                    </w:rPr>
                    <w:t>型</w:t>
                  </w:r>
                  <w:r>
                    <w:rPr>
                      <w:rFonts w:ascii="宋体" w:hAnsi="宋体" w:cs="Arial"/>
                      <w:sz w:val="15"/>
                      <w:szCs w:val="15"/>
                      <w:u w:val="single"/>
                    </w:rPr>
                    <w:t>布置（</w:t>
                  </w:r>
                  <w:r>
                    <w:rPr>
                      <w:rFonts w:hint="eastAsia" w:ascii="宋体" w:hAnsi="宋体" w:cs="Arial"/>
                      <w:sz w:val="15"/>
                      <w:szCs w:val="15"/>
                      <w:u w:val="single"/>
                    </w:rPr>
                    <w:t>有冰箱</w:t>
                  </w:r>
                  <w:r>
                    <w:rPr>
                      <w:rFonts w:ascii="宋体" w:hAnsi="宋体" w:cs="Arial"/>
                      <w:sz w:val="15"/>
                      <w:szCs w:val="15"/>
                      <w:u w:val="single"/>
                    </w:rPr>
                    <w:t>）</w:t>
                  </w:r>
                </w:p>
              </w:tc>
              <w:tc>
                <w:tcPr>
                  <w:tcW w:w="580" w:type="dxa"/>
                  <w:tcBorders>
                    <w:top w:val="single" w:color="auto" w:sz="4" w:space="0"/>
                    <w:left w:val="single" w:color="auto" w:sz="12" w:space="0"/>
                    <w:bottom w:val="single" w:color="auto" w:sz="2" w:space="0"/>
                    <w:right w:val="single" w:color="auto" w:sz="12" w:space="0"/>
                  </w:tcBorders>
                  <w:vAlign w:val="center"/>
                </w:tcPr>
                <w:p>
                  <w:pPr>
                    <w:jc w:val="center"/>
                    <w:rPr>
                      <w:rFonts w:ascii="Arial" w:hAnsi="Arial" w:cs="Arial"/>
                      <w:sz w:val="15"/>
                      <w:szCs w:val="18"/>
                      <w:bdr w:val="single" w:color="auto" w:sz="4" w:space="0"/>
                    </w:rPr>
                  </w:pPr>
                  <w:r>
                    <w:rPr>
                      <w:rFonts w:hint="eastAsia" w:ascii="Arial" w:hAnsi="Arial" w:cs="Arial"/>
                      <w:sz w:val="15"/>
                      <w:szCs w:val="18"/>
                      <w:bdr w:val="single" w:color="auto" w:sz="4" w:space="0"/>
                    </w:rPr>
                    <w:t>5.10</w:t>
                  </w:r>
                </w:p>
                <w:p>
                  <w:pPr>
                    <w:jc w:val="center"/>
                    <w:rPr>
                      <w:rFonts w:ascii="Arial" w:hAnsi="Arial" w:cs="Arial"/>
                      <w:sz w:val="15"/>
                      <w:szCs w:val="18"/>
                      <w:bdr w:val="single" w:color="auto" w:sz="4" w:space="0"/>
                    </w:rPr>
                  </w:pPr>
                  <w:r>
                    <w:rPr>
                      <w:rFonts w:hint="eastAsia" w:ascii="Arial" w:hAnsi="Arial" w:cs="Arial"/>
                      <w:sz w:val="15"/>
                      <w:szCs w:val="18"/>
                      <w:bdr w:val="single" w:color="auto" w:sz="4" w:space="0"/>
                    </w:rPr>
                    <w:t>L型布置</w:t>
                  </w:r>
                </w:p>
                <w:p>
                  <w:pPr>
                    <w:jc w:val="center"/>
                    <w:rPr>
                      <w:rFonts w:ascii="宋体" w:hAnsi="宋体" w:cs="Arial"/>
                      <w:sz w:val="15"/>
                      <w:szCs w:val="15"/>
                      <w:u w:val="single"/>
                    </w:rPr>
                  </w:pPr>
                  <w:r>
                    <w:rPr>
                      <w:rFonts w:hint="eastAsia" w:ascii="Arial" w:hAnsi="Arial" w:cs="Arial"/>
                      <w:sz w:val="15"/>
                      <w:szCs w:val="18"/>
                      <w:bdr w:val="single" w:color="auto" w:sz="4" w:space="0"/>
                    </w:rPr>
                    <w:t>（有冰箱）</w:t>
                  </w:r>
                </w:p>
              </w:tc>
              <w:tc>
                <w:tcPr>
                  <w:tcW w:w="605" w:type="dxa"/>
                  <w:tcBorders>
                    <w:top w:val="single" w:color="auto" w:sz="2" w:space="0"/>
                    <w:left w:val="single" w:color="auto" w:sz="12" w:space="0"/>
                    <w:bottom w:val="single" w:color="auto" w:sz="2" w:space="0"/>
                    <w:right w:val="single" w:color="auto" w:sz="12" w:space="0"/>
                  </w:tcBorders>
                  <w:vAlign w:val="center"/>
                </w:tcPr>
                <w:p>
                  <w:pPr>
                    <w:jc w:val="center"/>
                    <w:rPr>
                      <w:rFonts w:ascii="Arial" w:hAnsi="Arial" w:cs="Arial"/>
                      <w:sz w:val="15"/>
                      <w:szCs w:val="18"/>
                      <w:bdr w:val="single" w:color="auto" w:sz="4" w:space="0"/>
                    </w:rPr>
                  </w:pPr>
                  <w:r>
                    <w:rPr>
                      <w:rFonts w:hint="eastAsia" w:ascii="Arial" w:hAnsi="Arial" w:cs="Arial"/>
                      <w:sz w:val="15"/>
                      <w:szCs w:val="18"/>
                      <w:bdr w:val="single" w:color="auto" w:sz="4" w:space="0"/>
                    </w:rPr>
                    <w:t>5.40</w:t>
                  </w:r>
                </w:p>
                <w:p>
                  <w:pPr>
                    <w:jc w:val="center"/>
                    <w:rPr>
                      <w:rFonts w:ascii="宋体" w:hAnsi="宋体" w:cs="Arial"/>
                      <w:sz w:val="15"/>
                      <w:szCs w:val="15"/>
                    </w:rPr>
                  </w:pPr>
                  <w:r>
                    <w:rPr>
                      <w:rFonts w:hint="eastAsia" w:ascii="宋体" w:hAnsi="宋体" w:cs="Arial"/>
                      <w:sz w:val="15"/>
                      <w:szCs w:val="15"/>
                    </w:rPr>
                    <w:t>双排布置</w:t>
                  </w:r>
                </w:p>
              </w:tc>
              <w:tc>
                <w:tcPr>
                  <w:tcW w:w="527" w:type="dxa"/>
                  <w:tcBorders>
                    <w:top w:val="single" w:color="auto" w:sz="2" w:space="0"/>
                    <w:left w:val="single" w:color="auto" w:sz="1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top w:val="single" w:color="auto" w:sz="2" w:space="0"/>
                    <w:left w:val="single" w:color="auto" w:sz="2" w:space="0"/>
                    <w:right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6.60</w:t>
                  </w:r>
                </w:p>
              </w:tc>
              <w:tc>
                <w:tcPr>
                  <w:tcW w:w="526" w:type="dxa"/>
                  <w:tcBorders>
                    <w:top w:val="single" w:color="auto" w:sz="2" w:space="0"/>
                    <w:lef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42" w:type="dxa"/>
                  <w:tcBorders>
                    <w:top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top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7.50</w:t>
                  </w:r>
                </w:p>
              </w:tc>
              <w:tc>
                <w:tcPr>
                  <w:tcW w:w="520" w:type="dxa"/>
                  <w:tcBorders>
                    <w:top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top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8.40</w:t>
                  </w:r>
                </w:p>
              </w:tc>
              <w:tc>
                <w:tcPr>
                  <w:tcW w:w="519" w:type="dxa"/>
                  <w:tcBorders>
                    <w:top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314" w:type="dxa"/>
                  <w:tcBorders>
                    <w:top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right w:val="single" w:color="auto" w:sz="12" w:space="0"/>
                  </w:tcBorders>
                  <w:vAlign w:val="center"/>
                </w:tcPr>
                <w:p>
                  <w:pPr>
                    <w:jc w:val="center"/>
                    <w:rPr>
                      <w:rFonts w:ascii="宋体" w:hAnsi="宋体" w:cs="Arial"/>
                      <w:sz w:val="15"/>
                      <w:szCs w:val="15"/>
                    </w:rPr>
                  </w:pPr>
                  <w:r>
                    <w:rPr>
                      <w:rFonts w:hint="eastAsia" w:ascii="宋体" w:hAnsi="宋体" w:cs="Arial"/>
                      <w:sz w:val="15"/>
                      <w:szCs w:val="15"/>
                    </w:rPr>
                    <w:t>3300</w:t>
                  </w:r>
                </w:p>
              </w:tc>
              <w:tc>
                <w:tcPr>
                  <w:tcW w:w="527" w:type="dxa"/>
                  <w:tcBorders>
                    <w:top w:val="single" w:color="auto" w:sz="4" w:space="0"/>
                    <w:left w:val="single" w:color="auto" w:sz="12" w:space="0"/>
                    <w:bottom w:val="single" w:color="auto" w:sz="12" w:space="0"/>
                    <w:right w:val="single" w:color="auto" w:sz="12" w:space="0"/>
                  </w:tcBorders>
                  <w:vAlign w:val="center"/>
                </w:tcPr>
                <w:p>
                  <w:pPr>
                    <w:jc w:val="center"/>
                    <w:rPr>
                      <w:rFonts w:ascii="Arial" w:hAnsi="Arial" w:cs="Arial"/>
                      <w:sz w:val="15"/>
                      <w:szCs w:val="18"/>
                      <w:bdr w:val="single" w:color="auto" w:sz="4" w:space="0"/>
                    </w:rPr>
                  </w:pPr>
                  <w:r>
                    <w:rPr>
                      <w:rFonts w:hint="eastAsia" w:ascii="Arial" w:hAnsi="Arial" w:cs="Arial"/>
                      <w:sz w:val="15"/>
                      <w:szCs w:val="18"/>
                      <w:bdr w:val="single" w:color="auto" w:sz="4" w:space="0"/>
                    </w:rPr>
                    <w:t>4.95</w:t>
                  </w:r>
                </w:p>
                <w:p>
                  <w:pPr>
                    <w:jc w:val="center"/>
                    <w:rPr>
                      <w:rFonts w:ascii="宋体" w:hAnsi="宋体" w:cs="Arial"/>
                      <w:sz w:val="15"/>
                      <w:szCs w:val="15"/>
                    </w:rPr>
                  </w:pPr>
                  <w:r>
                    <w:rPr>
                      <w:rFonts w:hint="eastAsia" w:ascii="宋体" w:hAnsi="宋体" w:cs="Arial"/>
                      <w:sz w:val="15"/>
                      <w:szCs w:val="15"/>
                    </w:rPr>
                    <w:t>单排布置</w:t>
                  </w:r>
                </w:p>
              </w:tc>
              <w:tc>
                <w:tcPr>
                  <w:tcW w:w="537" w:type="dxa"/>
                  <w:tcBorders>
                    <w:top w:val="single" w:color="auto" w:sz="12" w:space="0"/>
                    <w:left w:val="single" w:color="auto" w:sz="1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80" w:type="dxa"/>
                  <w:tcBorders>
                    <w:top w:val="single" w:color="auto" w:sz="2" w:space="0"/>
                    <w:left w:val="single" w:color="auto" w:sz="2" w:space="0"/>
                    <w:right w:val="single" w:color="auto" w:sz="12" w:space="0"/>
                  </w:tcBorders>
                  <w:vAlign w:val="center"/>
                </w:tcPr>
                <w:p>
                  <w:pPr>
                    <w:jc w:val="center"/>
                    <w:rPr>
                      <w:rFonts w:ascii="宋体" w:hAnsi="宋体" w:cs="Arial"/>
                      <w:sz w:val="15"/>
                      <w:szCs w:val="15"/>
                      <w:u w:val="single"/>
                    </w:rPr>
                  </w:pPr>
                  <w:r>
                    <w:rPr>
                      <w:rFonts w:hint="eastAsia" w:ascii="Arial" w:hAnsi="Arial" w:cs="Arial"/>
                      <w:sz w:val="15"/>
                      <w:szCs w:val="18"/>
                      <w:bdr w:val="single" w:color="auto" w:sz="4" w:space="0"/>
                    </w:rPr>
                    <w:t>5.61</w:t>
                  </w:r>
                </w:p>
              </w:tc>
              <w:tc>
                <w:tcPr>
                  <w:tcW w:w="605" w:type="dxa"/>
                  <w:tcBorders>
                    <w:top w:val="single" w:color="auto" w:sz="2" w:space="0"/>
                    <w:left w:val="single" w:color="auto" w:sz="12" w:space="0"/>
                    <w:bottom w:val="single" w:color="auto" w:sz="12" w:space="0"/>
                    <w:right w:val="single" w:color="auto" w:sz="12" w:space="0"/>
                  </w:tcBorders>
                  <w:vAlign w:val="center"/>
                </w:tcPr>
                <w:p>
                  <w:pPr>
                    <w:jc w:val="center"/>
                    <w:rPr>
                      <w:rFonts w:ascii="Arial" w:hAnsi="Arial" w:cs="Arial"/>
                      <w:sz w:val="15"/>
                      <w:szCs w:val="18"/>
                      <w:bdr w:val="single" w:color="auto" w:sz="4" w:space="0"/>
                    </w:rPr>
                  </w:pPr>
                  <w:r>
                    <w:rPr>
                      <w:rFonts w:hint="eastAsia" w:ascii="Arial" w:hAnsi="Arial" w:cs="Arial"/>
                      <w:sz w:val="15"/>
                      <w:szCs w:val="18"/>
                      <w:bdr w:val="single" w:color="auto" w:sz="4" w:space="0"/>
                    </w:rPr>
                    <w:t>5.94</w:t>
                  </w:r>
                </w:p>
                <w:p>
                  <w:pPr>
                    <w:jc w:val="center"/>
                    <w:rPr>
                      <w:rFonts w:ascii="宋体" w:hAnsi="宋体" w:cs="Arial"/>
                      <w:sz w:val="15"/>
                      <w:szCs w:val="15"/>
                    </w:rPr>
                  </w:pPr>
                  <w:r>
                    <w:rPr>
                      <w:rFonts w:hint="eastAsia" w:ascii="宋体" w:hAnsi="宋体" w:cs="Arial"/>
                      <w:sz w:val="15"/>
                      <w:szCs w:val="15"/>
                    </w:rPr>
                    <w:t>双排布置</w:t>
                  </w:r>
                  <w:r>
                    <w:rPr>
                      <w:rFonts w:ascii="宋体" w:hAnsi="宋体" w:cs="Arial"/>
                      <w:sz w:val="15"/>
                      <w:szCs w:val="15"/>
                    </w:rPr>
                    <w:t>（</w:t>
                  </w:r>
                  <w:r>
                    <w:rPr>
                      <w:rFonts w:hint="eastAsia" w:ascii="宋体" w:hAnsi="宋体" w:cs="Arial"/>
                      <w:sz w:val="15"/>
                      <w:szCs w:val="15"/>
                    </w:rPr>
                    <w:t>有冰箱</w:t>
                  </w:r>
                  <w:r>
                    <w:rPr>
                      <w:rFonts w:ascii="宋体" w:hAnsi="宋体" w:cs="Arial"/>
                      <w:sz w:val="15"/>
                      <w:szCs w:val="15"/>
                    </w:rPr>
                    <w:t>）</w:t>
                  </w:r>
                  <w:r>
                    <w:rPr>
                      <w:rFonts w:hint="eastAsia" w:ascii="宋体" w:hAnsi="宋体" w:cs="Arial"/>
                      <w:sz w:val="15"/>
                      <w:szCs w:val="15"/>
                    </w:rPr>
                    <w:t>；U型</w:t>
                  </w:r>
                  <w:r>
                    <w:rPr>
                      <w:rFonts w:ascii="宋体" w:hAnsi="宋体" w:cs="Arial"/>
                      <w:sz w:val="15"/>
                      <w:szCs w:val="15"/>
                    </w:rPr>
                    <w:t>布置（</w:t>
                  </w:r>
                  <w:r>
                    <w:rPr>
                      <w:rFonts w:hint="eastAsia" w:ascii="宋体" w:hAnsi="宋体" w:cs="Arial"/>
                      <w:sz w:val="15"/>
                      <w:szCs w:val="15"/>
                    </w:rPr>
                    <w:t>有冰箱</w:t>
                  </w:r>
                  <w:r>
                    <w:rPr>
                      <w:rFonts w:ascii="宋体" w:hAnsi="宋体" w:cs="Arial"/>
                      <w:sz w:val="15"/>
                      <w:szCs w:val="15"/>
                    </w:rPr>
                    <w:t>）</w:t>
                  </w:r>
                </w:p>
              </w:tc>
              <w:tc>
                <w:tcPr>
                  <w:tcW w:w="527" w:type="dxa"/>
                  <w:tcBorders>
                    <w:left w:val="single" w:color="auto" w:sz="1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left w:val="single" w:color="auto" w:sz="2" w:space="0"/>
                    <w:right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7.26</w:t>
                  </w:r>
                </w:p>
              </w:tc>
              <w:tc>
                <w:tcPr>
                  <w:tcW w:w="526" w:type="dxa"/>
                  <w:tcBorders>
                    <w:lef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42" w:type="dxa"/>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8.25</w:t>
                  </w:r>
                </w:p>
              </w:tc>
              <w:tc>
                <w:tcPr>
                  <w:tcW w:w="520" w:type="dxa"/>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9.34</w:t>
                  </w:r>
                </w:p>
              </w:tc>
              <w:tc>
                <w:tcPr>
                  <w:tcW w:w="519" w:type="dxa"/>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314" w:type="dxa"/>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jc w:val="center"/>
                    <w:rPr>
                      <w:rFonts w:ascii="宋体" w:hAnsi="宋体" w:cs="Arial"/>
                      <w:sz w:val="15"/>
                      <w:szCs w:val="15"/>
                    </w:rPr>
                  </w:pPr>
                  <w:r>
                    <w:rPr>
                      <w:rFonts w:hint="eastAsia" w:ascii="宋体" w:hAnsi="宋体" w:cs="Arial"/>
                      <w:sz w:val="15"/>
                      <w:szCs w:val="15"/>
                    </w:rPr>
                    <w:t>3600</w:t>
                  </w:r>
                </w:p>
              </w:tc>
              <w:tc>
                <w:tcPr>
                  <w:tcW w:w="527" w:type="dxa"/>
                  <w:tcBorders>
                    <w:top w:val="single" w:color="auto" w:sz="12" w:space="0"/>
                    <w:bottom w:val="single" w:color="auto" w:sz="1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r>
                    <w:rPr>
                      <w:rFonts w:hint="eastAsia" w:ascii="Arial" w:hAnsi="Arial" w:cs="Arial"/>
                      <w:sz w:val="15"/>
                      <w:szCs w:val="18"/>
                      <w:bdr w:val="single" w:color="auto" w:sz="4" w:space="0"/>
                    </w:rPr>
                    <w:t>5.40</w:t>
                  </w:r>
                </w:p>
              </w:tc>
              <w:tc>
                <w:tcPr>
                  <w:tcW w:w="537" w:type="dxa"/>
                  <w:tcBorders>
                    <w:top w:val="single" w:color="auto" w:sz="2" w:space="0"/>
                    <w:bottom w:val="single" w:color="auto" w:sz="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80" w:type="dxa"/>
                  <w:tcBorders>
                    <w:top w:val="single" w:color="auto" w:sz="4" w:space="0"/>
                    <w:bottom w:val="single" w:color="auto" w:sz="4" w:space="0"/>
                    <w:right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6.12</w:t>
                  </w:r>
                </w:p>
              </w:tc>
              <w:tc>
                <w:tcPr>
                  <w:tcW w:w="605" w:type="dxa"/>
                  <w:tcBorders>
                    <w:top w:val="single" w:color="auto" w:sz="12" w:space="0"/>
                    <w:left w:val="single" w:color="auto" w:sz="2" w:space="0"/>
                    <w:bottom w:val="single" w:color="auto" w:sz="1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r>
                    <w:rPr>
                      <w:rFonts w:hint="eastAsia" w:ascii="Arial" w:hAnsi="Arial" w:cs="Arial"/>
                      <w:sz w:val="15"/>
                      <w:szCs w:val="18"/>
                      <w:bdr w:val="single" w:color="auto" w:sz="4" w:space="0"/>
                    </w:rPr>
                    <w:t>6.48</w:t>
                  </w:r>
                </w:p>
              </w:tc>
              <w:tc>
                <w:tcPr>
                  <w:tcW w:w="527" w:type="dxa"/>
                  <w:tcBorders>
                    <w:left w:val="single" w:color="auto" w:sz="2" w:space="0"/>
                    <w:righ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tcBorders>
                    <w:left w:val="single" w:color="auto" w:sz="2" w:space="0"/>
                    <w:right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7.92</w:t>
                  </w:r>
                </w:p>
              </w:tc>
              <w:tc>
                <w:tcPr>
                  <w:tcW w:w="526" w:type="dxa"/>
                  <w:tcBorders>
                    <w:left w:val="single" w:color="auto" w:sz="2" w:space="0"/>
                  </w:tcBorders>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42" w:type="dxa"/>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9.00</w:t>
                  </w:r>
                </w:p>
              </w:tc>
              <w:tc>
                <w:tcPr>
                  <w:tcW w:w="520" w:type="dxa"/>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570" w:type="dxa"/>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10.08</w:t>
                  </w:r>
                </w:p>
              </w:tc>
              <w:tc>
                <w:tcPr>
                  <w:tcW w:w="519" w:type="dxa"/>
                  <w:vAlign w:val="center"/>
                </w:tcPr>
                <w:p>
                  <w:pPr>
                    <w:jc w:val="center"/>
                    <w:rPr>
                      <w:rFonts w:ascii="宋体" w:hAnsi="宋体" w:cs="Arial"/>
                      <w:sz w:val="15"/>
                      <w:szCs w:val="15"/>
                      <w:u w:val="single"/>
                    </w:rPr>
                  </w:pPr>
                  <w:r>
                    <w:rPr>
                      <w:rFonts w:hint="eastAsia" w:ascii="等线" w:hAnsi="等线" w:eastAsia="等线" w:cs="Arial"/>
                      <w:sz w:val="15"/>
                      <w:szCs w:val="15"/>
                      <w:u w:val="single"/>
                    </w:rPr>
                    <w:t>―</w:t>
                  </w:r>
                </w:p>
              </w:tc>
              <w:tc>
                <w:tcPr>
                  <w:tcW w:w="314" w:type="dxa"/>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jc w:val="center"/>
                    <w:rPr>
                      <w:rFonts w:ascii="Arial" w:hAnsi="Arial" w:cs="Arial"/>
                      <w:sz w:val="15"/>
                      <w:szCs w:val="15"/>
                    </w:rPr>
                  </w:pPr>
                  <w:r>
                    <w:rPr>
                      <w:rFonts w:hint="eastAsia" w:ascii="Arial" w:hAnsi="Arial" w:cs="Arial"/>
                      <w:sz w:val="15"/>
                      <w:szCs w:val="15"/>
                      <w:bdr w:val="single" w:color="auto" w:sz="4" w:space="0"/>
                    </w:rPr>
                    <w:t>4100</w:t>
                  </w:r>
                </w:p>
              </w:tc>
              <w:tc>
                <w:tcPr>
                  <w:tcW w:w="527" w:type="dxa"/>
                  <w:tcBorders>
                    <w:top w:val="single" w:color="auto" w:sz="12" w:space="0"/>
                  </w:tcBorders>
                  <w:vAlign w:val="center"/>
                </w:tcPr>
                <w:p>
                  <w:pPr>
                    <w:jc w:val="center"/>
                    <w:rPr>
                      <w:rFonts w:ascii="等线" w:hAnsi="等线" w:eastAsia="等线" w:cs="Arial"/>
                      <w:sz w:val="15"/>
                      <w:szCs w:val="15"/>
                      <w:u w:val="single"/>
                    </w:rPr>
                  </w:pPr>
                </w:p>
              </w:tc>
              <w:tc>
                <w:tcPr>
                  <w:tcW w:w="537" w:type="dxa"/>
                  <w:tcBorders>
                    <w:top w:val="single" w:color="auto" w:sz="2" w:space="0"/>
                    <w:right w:val="single" w:color="auto" w:sz="2" w:space="0"/>
                  </w:tcBorders>
                  <w:vAlign w:val="center"/>
                </w:tcPr>
                <w:p>
                  <w:pPr>
                    <w:jc w:val="center"/>
                    <w:rPr>
                      <w:rFonts w:ascii="等线" w:hAnsi="等线" w:eastAsia="等线" w:cs="Arial"/>
                      <w:sz w:val="15"/>
                      <w:szCs w:val="15"/>
                      <w:u w:val="single"/>
                    </w:rPr>
                  </w:pPr>
                </w:p>
              </w:tc>
              <w:tc>
                <w:tcPr>
                  <w:tcW w:w="580" w:type="dxa"/>
                  <w:tcBorders>
                    <w:top w:val="single" w:color="auto" w:sz="4" w:space="0"/>
                    <w:right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6.97</w:t>
                  </w:r>
                </w:p>
              </w:tc>
              <w:tc>
                <w:tcPr>
                  <w:tcW w:w="605" w:type="dxa"/>
                  <w:tcBorders>
                    <w:top w:val="single" w:color="auto" w:sz="12" w:space="0"/>
                    <w:left w:val="single" w:color="auto" w:sz="2" w:space="0"/>
                    <w:bottom w:val="single" w:color="auto" w:sz="2" w:space="0"/>
                    <w:right w:val="single" w:color="auto" w:sz="2" w:space="0"/>
                  </w:tcBorders>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7.38</w:t>
                  </w:r>
                </w:p>
              </w:tc>
              <w:tc>
                <w:tcPr>
                  <w:tcW w:w="527" w:type="dxa"/>
                  <w:tcBorders>
                    <w:left w:val="single" w:color="auto" w:sz="2" w:space="0"/>
                    <w:right w:val="single" w:color="auto" w:sz="2" w:space="0"/>
                  </w:tcBorders>
                  <w:vAlign w:val="center"/>
                </w:tcPr>
                <w:p>
                  <w:pPr>
                    <w:jc w:val="center"/>
                    <w:rPr>
                      <w:rFonts w:ascii="等线" w:hAnsi="等线" w:eastAsia="等线" w:cs="Arial"/>
                      <w:sz w:val="15"/>
                      <w:szCs w:val="15"/>
                      <w:u w:val="single"/>
                    </w:rPr>
                  </w:pPr>
                </w:p>
              </w:tc>
              <w:tc>
                <w:tcPr>
                  <w:tcW w:w="570" w:type="dxa"/>
                  <w:tcBorders>
                    <w:left w:val="single" w:color="auto" w:sz="2" w:space="0"/>
                    <w:right w:val="single" w:color="auto" w:sz="2" w:space="0"/>
                  </w:tcBorders>
                </w:tcPr>
                <w:p>
                  <w:pPr>
                    <w:jc w:val="center"/>
                    <w:rPr>
                      <w:rFonts w:ascii="等线" w:hAnsi="等线" w:eastAsia="等线" w:cs="Arial"/>
                      <w:sz w:val="15"/>
                      <w:szCs w:val="15"/>
                      <w:u w:val="single"/>
                    </w:rPr>
                  </w:pPr>
                  <w:r>
                    <w:rPr>
                      <w:rFonts w:hint="eastAsia" w:ascii="Arial" w:hAnsi="Arial" w:cs="Arial"/>
                      <w:sz w:val="15"/>
                      <w:szCs w:val="18"/>
                      <w:bdr w:val="single" w:color="auto" w:sz="4" w:space="0"/>
                    </w:rPr>
                    <w:t>9.02</w:t>
                  </w:r>
                </w:p>
              </w:tc>
              <w:tc>
                <w:tcPr>
                  <w:tcW w:w="526" w:type="dxa"/>
                  <w:tcBorders>
                    <w:left w:val="single" w:color="auto" w:sz="2" w:space="0"/>
                  </w:tcBorders>
                  <w:vAlign w:val="center"/>
                </w:tcPr>
                <w:p>
                  <w:pPr>
                    <w:jc w:val="center"/>
                    <w:rPr>
                      <w:rFonts w:ascii="等线" w:hAnsi="等线" w:eastAsia="等线" w:cs="Arial"/>
                      <w:sz w:val="15"/>
                      <w:szCs w:val="15"/>
                      <w:u w:val="single"/>
                    </w:rPr>
                  </w:pPr>
                </w:p>
              </w:tc>
              <w:tc>
                <w:tcPr>
                  <w:tcW w:w="542" w:type="dxa"/>
                  <w:vAlign w:val="center"/>
                </w:tcPr>
                <w:p>
                  <w:pPr>
                    <w:jc w:val="center"/>
                    <w:rPr>
                      <w:rFonts w:ascii="等线" w:hAnsi="等线" w:eastAsia="等线" w:cs="Arial"/>
                      <w:sz w:val="15"/>
                      <w:szCs w:val="15"/>
                      <w:u w:val="single"/>
                    </w:rPr>
                  </w:pPr>
                </w:p>
              </w:tc>
              <w:tc>
                <w:tcPr>
                  <w:tcW w:w="570" w:type="dxa"/>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10.25</w:t>
                  </w:r>
                </w:p>
              </w:tc>
              <w:tc>
                <w:tcPr>
                  <w:tcW w:w="520" w:type="dxa"/>
                  <w:vAlign w:val="center"/>
                </w:tcPr>
                <w:p>
                  <w:pPr>
                    <w:jc w:val="center"/>
                    <w:rPr>
                      <w:rFonts w:ascii="等线" w:hAnsi="等线" w:eastAsia="等线" w:cs="Arial"/>
                      <w:sz w:val="15"/>
                      <w:szCs w:val="15"/>
                      <w:u w:val="single"/>
                    </w:rPr>
                  </w:pPr>
                </w:p>
              </w:tc>
              <w:tc>
                <w:tcPr>
                  <w:tcW w:w="570" w:type="dxa"/>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11.48</w:t>
                  </w:r>
                </w:p>
              </w:tc>
              <w:tc>
                <w:tcPr>
                  <w:tcW w:w="519" w:type="dxa"/>
                  <w:vAlign w:val="center"/>
                </w:tcPr>
                <w:p>
                  <w:pPr>
                    <w:jc w:val="center"/>
                    <w:rPr>
                      <w:rFonts w:ascii="等线" w:hAnsi="等线" w:eastAsia="等线" w:cs="Arial"/>
                      <w:sz w:val="15"/>
                      <w:szCs w:val="15"/>
                      <w:u w:val="single"/>
                    </w:rPr>
                  </w:pPr>
                </w:p>
              </w:tc>
              <w:tc>
                <w:tcPr>
                  <w:tcW w:w="314" w:type="dxa"/>
                  <w:vAlign w:val="center"/>
                </w:tcPr>
                <w:p>
                  <w:pPr>
                    <w:jc w:val="center"/>
                    <w:rPr>
                      <w:rFonts w:ascii="等线" w:hAnsi="等线" w:eastAsia="等线" w:cs="Arial"/>
                      <w:sz w:val="15"/>
                      <w:szCs w:val="15"/>
                      <w:u w:val="single"/>
                    </w:rPr>
                  </w:pPr>
                  <w:r>
                    <w:rPr>
                      <w:rFonts w:hint="eastAsia" w:ascii="Arial" w:hAnsi="Arial" w:cs="Arial"/>
                      <w:sz w:val="15"/>
                      <w:szCs w:val="18"/>
                      <w:bdr w:val="single" w:color="auto" w:sz="4" w:space="0"/>
                    </w:rPr>
                    <w:t>12.71</w:t>
                  </w:r>
                </w:p>
              </w:tc>
            </w:tr>
          </w:tbl>
          <w:p>
            <w:pPr>
              <w:adjustRightInd w:val="0"/>
              <w:snapToGrid w:val="0"/>
              <w:spacing w:line="360" w:lineRule="auto"/>
              <w:jc w:val="center"/>
              <w:rPr>
                <w:rFonts w:eastAsiaTheme="minorEastAsia"/>
                <w:b/>
                <w:sz w:val="24"/>
              </w:rPr>
            </w:pPr>
          </w:p>
          <w:p>
            <w:pPr>
              <w:adjustRightInd w:val="0"/>
              <w:snapToGrid w:val="0"/>
              <w:spacing w:line="360" w:lineRule="auto"/>
              <w:jc w:val="center"/>
              <w:rPr>
                <w:rFonts w:eastAsiaTheme="minorEastAsia"/>
                <w:b/>
                <w:sz w:val="24"/>
              </w:rPr>
            </w:pPr>
          </w:p>
          <w:p>
            <w:pPr>
              <w:adjustRightInd w:val="0"/>
              <w:snapToGrid w:val="0"/>
              <w:spacing w:line="360" w:lineRule="auto"/>
              <w:jc w:val="center"/>
              <w:rPr>
                <w:rFonts w:eastAsiaTheme="minorEastAsia"/>
                <w:b/>
                <w:sz w:val="24"/>
              </w:rPr>
            </w:pPr>
          </w:p>
          <w:p>
            <w:pPr>
              <w:adjustRightInd w:val="0"/>
              <w:snapToGrid w:val="0"/>
              <w:spacing w:line="360" w:lineRule="auto"/>
              <w:jc w:val="center"/>
              <w:rPr>
                <w:rFonts w:eastAsiaTheme="minorEastAsia"/>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autoSpaceDE w:val="0"/>
              <w:autoSpaceDN w:val="0"/>
              <w:adjustRightInd w:val="0"/>
              <w:snapToGrid w:val="0"/>
              <w:spacing w:line="360" w:lineRule="auto"/>
              <w:rPr>
                <w:b/>
                <w:bCs/>
                <w:kern w:val="0"/>
                <w:sz w:val="24"/>
                <w:lang w:val="zh-CN"/>
              </w:rPr>
            </w:pPr>
            <w:r>
              <w:rPr>
                <w:rFonts w:ascii="Arial" w:hAnsi="Arial" w:cs="Arial"/>
                <w:b/>
                <w:sz w:val="24"/>
                <w:szCs w:val="18"/>
              </w:rPr>
              <w:t>3.0.2</w:t>
            </w:r>
            <w:r>
              <w:rPr>
                <w:sz w:val="24"/>
              </w:rPr>
              <w:t xml:space="preserve">  当需要对厨房内部空间进行局部分割时，可插入分模数M/2（50mm）或M/5（20mm）。</w:t>
            </w:r>
          </w:p>
        </w:tc>
        <w:tc>
          <w:tcPr>
            <w:tcW w:w="8062" w:type="dxa"/>
          </w:tcPr>
          <w:p>
            <w:pPr>
              <w:autoSpaceDE w:val="0"/>
              <w:autoSpaceDN w:val="0"/>
              <w:adjustRightInd w:val="0"/>
              <w:snapToGrid w:val="0"/>
              <w:spacing w:line="360" w:lineRule="auto"/>
              <w:rPr>
                <w:sz w:val="24"/>
              </w:rPr>
            </w:pPr>
            <w:r>
              <w:rPr>
                <w:rFonts w:hint="eastAsia" w:ascii="Arial" w:hAnsi="Arial" w:cs="Arial"/>
                <w:b/>
                <w:sz w:val="24"/>
                <w:szCs w:val="18"/>
              </w:rPr>
              <w:t>3</w:t>
            </w:r>
            <w:r>
              <w:rPr>
                <w:rFonts w:ascii="Arial" w:hAnsi="Arial" w:cs="Arial"/>
                <w:b/>
                <w:sz w:val="24"/>
                <w:szCs w:val="18"/>
              </w:rPr>
              <w:t>.0.2</w:t>
            </w:r>
            <w:r>
              <w:rPr>
                <w:sz w:val="24"/>
              </w:rPr>
              <w:t xml:space="preserve">  </w:t>
            </w:r>
            <w:r>
              <w:rPr>
                <w:rFonts w:hint="eastAsia"/>
                <w:sz w:val="24"/>
                <w:u w:val="thick"/>
              </w:rPr>
              <w:t>住宅厨房内部空间净尺寸与厨房部品尺寸设计应采用模数协调方法,功能空间与部品应形成便于分解和组合的尺寸关系</w:t>
            </w:r>
            <w:r>
              <w:rPr>
                <w:sz w:val="24"/>
                <w:bdr w:val="single" w:color="auto" w:sz="4" w:space="0"/>
              </w:rPr>
              <w:t>当需要对厨房内部空间进行局部分割时，可插入分模数M/2（50mm）或M/5（20mm）</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autoSpaceDE w:val="0"/>
              <w:autoSpaceDN w:val="0"/>
              <w:adjustRightInd w:val="0"/>
              <w:snapToGrid w:val="0"/>
              <w:spacing w:line="360" w:lineRule="auto"/>
              <w:rPr>
                <w:sz w:val="24"/>
              </w:rPr>
            </w:pPr>
          </w:p>
        </w:tc>
        <w:tc>
          <w:tcPr>
            <w:tcW w:w="8062" w:type="dxa"/>
          </w:tcPr>
          <w:p>
            <w:pPr>
              <w:autoSpaceDE w:val="0"/>
              <w:autoSpaceDN w:val="0"/>
              <w:adjustRightInd w:val="0"/>
              <w:snapToGrid w:val="0"/>
              <w:spacing w:line="360" w:lineRule="auto"/>
              <w:rPr>
                <w:sz w:val="24"/>
              </w:rPr>
            </w:pPr>
            <w:r>
              <w:rPr>
                <w:rFonts w:hint="eastAsia" w:ascii="Arial" w:hAnsi="Arial" w:cs="Arial"/>
                <w:b/>
                <w:sz w:val="24"/>
                <w:szCs w:val="18"/>
                <w:u w:val="thick"/>
              </w:rPr>
              <w:t>3.0.</w:t>
            </w:r>
            <w:r>
              <w:rPr>
                <w:rFonts w:ascii="Arial" w:hAnsi="Arial" w:cs="Arial"/>
                <w:b/>
                <w:sz w:val="24"/>
                <w:szCs w:val="18"/>
                <w:u w:val="thick"/>
              </w:rPr>
              <w:t>2A</w:t>
            </w:r>
            <w:r>
              <w:rPr>
                <w:rFonts w:hint="eastAsia"/>
                <w:sz w:val="24"/>
                <w:u w:val="thick"/>
              </w:rPr>
              <w:t xml:space="preserve">  当住宅厨房空间净尺寸以3nM=300mm，或1.5nM=150mm进级，功能尺寸和部品规格可采用3m=30mm；5m=50mm和15m=150mm为进级基数。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autoSpaceDE w:val="0"/>
              <w:autoSpaceDN w:val="0"/>
              <w:adjustRightInd w:val="0"/>
              <w:snapToGrid w:val="0"/>
              <w:spacing w:line="360" w:lineRule="auto"/>
              <w:rPr>
                <w:sz w:val="24"/>
              </w:rPr>
            </w:pPr>
            <w:r>
              <w:rPr>
                <w:rFonts w:hint="eastAsia" w:ascii="Arial" w:hAnsi="Arial" w:cs="Arial"/>
                <w:b/>
                <w:sz w:val="24"/>
                <w:szCs w:val="18"/>
              </w:rPr>
              <w:t>3.0.4</w:t>
            </w:r>
            <w:r>
              <w:rPr>
                <w:rFonts w:hint="eastAsia"/>
                <w:sz w:val="24"/>
              </w:rPr>
              <w:t xml:space="preserve">  对于厨房空间的墙体，其厚度宜符合模数，并宜按模数网格布置。</w:t>
            </w:r>
          </w:p>
        </w:tc>
        <w:tc>
          <w:tcPr>
            <w:tcW w:w="8062" w:type="dxa"/>
          </w:tcPr>
          <w:p>
            <w:pPr>
              <w:autoSpaceDE w:val="0"/>
              <w:autoSpaceDN w:val="0"/>
              <w:adjustRightInd w:val="0"/>
              <w:snapToGrid w:val="0"/>
              <w:spacing w:line="360" w:lineRule="auto"/>
              <w:rPr>
                <w:sz w:val="24"/>
              </w:rPr>
            </w:pPr>
            <w:r>
              <w:rPr>
                <w:rFonts w:hint="eastAsia" w:ascii="Arial" w:hAnsi="Arial" w:cs="Arial"/>
                <w:b/>
                <w:sz w:val="24"/>
                <w:szCs w:val="18"/>
              </w:rPr>
              <w:t>3</w:t>
            </w:r>
            <w:r>
              <w:rPr>
                <w:rFonts w:ascii="Arial" w:hAnsi="Arial" w:cs="Arial"/>
                <w:b/>
                <w:sz w:val="24"/>
                <w:szCs w:val="18"/>
              </w:rPr>
              <w:t>.0.4</w:t>
            </w:r>
            <w:r>
              <w:rPr>
                <w:sz w:val="24"/>
              </w:rPr>
              <w:t xml:space="preserve">  </w:t>
            </w:r>
            <w:r>
              <w:rPr>
                <w:rFonts w:hint="eastAsia"/>
                <w:sz w:val="24"/>
                <w:u w:val="thick"/>
              </w:rPr>
              <w:t>住宅厨房尺寸设计宜采用模数网格化方法，应根据空间净尺寸进级数列，选择适配的网格间距，进行厨房部品的设计和定位。</w:t>
            </w:r>
            <w:r>
              <w:rPr>
                <w:rFonts w:hint="eastAsia"/>
                <w:sz w:val="24"/>
              </w:rPr>
              <w:t>对于厨房空间的墙体，其厚度宜符合模数，并宜按模数网格布置。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spacing w:line="360" w:lineRule="auto"/>
              <w:rPr>
                <w:sz w:val="24"/>
              </w:rPr>
            </w:pPr>
            <w:r>
              <w:rPr>
                <w:rFonts w:ascii="Arial" w:hAnsi="Arial" w:cs="Arial"/>
                <w:b/>
                <w:sz w:val="24"/>
                <w:szCs w:val="18"/>
              </w:rPr>
              <w:t>3.0.6</w:t>
            </w:r>
            <w:r>
              <w:rPr>
                <w:sz w:val="24"/>
              </w:rPr>
              <w:t xml:space="preserve">  满足乘坐轮椅的特殊人群要求的厨房设计除应符合现行行业标准《城市道路和建筑物无障碍设计规范》JGJ 50的规定外，尚应符合下列规定：</w:t>
            </w:r>
          </w:p>
          <w:p>
            <w:pPr>
              <w:spacing w:line="360" w:lineRule="auto"/>
              <w:ind w:firstLine="480" w:firstLineChars="200"/>
              <w:rPr>
                <w:sz w:val="24"/>
              </w:rPr>
            </w:pPr>
            <w:r>
              <w:rPr>
                <w:sz w:val="24"/>
              </w:rPr>
              <w:t>1  厨房的净宽不应小于2000mm，且轮椅回转直径不应小于1500mm。</w:t>
            </w:r>
          </w:p>
          <w:p>
            <w:pPr>
              <w:spacing w:line="360" w:lineRule="auto"/>
              <w:ind w:firstLine="480" w:firstLineChars="200"/>
              <w:rPr>
                <w:sz w:val="24"/>
              </w:rPr>
            </w:pPr>
            <w:r>
              <w:rPr>
                <w:sz w:val="24"/>
              </w:rPr>
              <w:t>2  满足乘坐轮椅的特殊人群使用要求的厨房地柜台面下方空间净宽度不应小于600mm，高度不应小于650mm，深度不应小于350mm。</w:t>
            </w:r>
          </w:p>
          <w:p>
            <w:pPr>
              <w:autoSpaceDE w:val="0"/>
              <w:autoSpaceDN w:val="0"/>
              <w:adjustRightInd w:val="0"/>
              <w:snapToGrid w:val="0"/>
              <w:spacing w:line="360" w:lineRule="auto"/>
              <w:rPr>
                <w:sz w:val="24"/>
              </w:rPr>
            </w:pPr>
            <w:r>
              <w:rPr>
                <w:sz w:val="24"/>
              </w:rPr>
              <w:t xml:space="preserve">    3  厨房的室内装修地面到吊柜底面的高度不应大于1200mm。</w:t>
            </w:r>
          </w:p>
        </w:tc>
        <w:tc>
          <w:tcPr>
            <w:tcW w:w="8062" w:type="dxa"/>
          </w:tcPr>
          <w:p>
            <w:pPr>
              <w:spacing w:line="360" w:lineRule="auto"/>
              <w:rPr>
                <w:sz w:val="24"/>
                <w:bdr w:val="single" w:color="auto" w:sz="4" w:space="0"/>
              </w:rPr>
            </w:pPr>
            <w:r>
              <w:rPr>
                <w:rFonts w:ascii="Arial" w:hAnsi="Arial" w:cs="Arial"/>
                <w:b/>
                <w:sz w:val="24"/>
                <w:szCs w:val="18"/>
              </w:rPr>
              <w:t>3.0.6</w:t>
            </w:r>
            <w:r>
              <w:rPr>
                <w:sz w:val="24"/>
              </w:rPr>
              <w:t xml:space="preserve">  满足乘坐轮椅的特殊人群要求的厨房设计</w:t>
            </w:r>
            <w:r>
              <w:rPr>
                <w:sz w:val="24"/>
                <w:u w:val="thick"/>
              </w:rPr>
              <w:t>应符合</w:t>
            </w:r>
            <w:bookmarkStart w:id="3" w:name="_Hlk145937338"/>
            <w:r>
              <w:rPr>
                <w:sz w:val="24"/>
                <w:u w:val="thick"/>
              </w:rPr>
              <w:t>国家现行标准《建筑与市政工程无障碍通用规范》GB 55019</w:t>
            </w:r>
            <w:bookmarkEnd w:id="3"/>
            <w:r>
              <w:rPr>
                <w:sz w:val="24"/>
                <w:u w:val="thick"/>
              </w:rPr>
              <w:t>、《装配式整体厨房应用技术标准》JGJ/T 477的有关规定。</w:t>
            </w:r>
            <w:r>
              <w:rPr>
                <w:sz w:val="24"/>
                <w:bdr w:val="single" w:color="auto" w:sz="4" w:space="0"/>
              </w:rPr>
              <w:t>除应符合现行行业标准《城市道路和建筑物无障碍设计规范》JGJ 50的规定外，尚应符合下列规定：</w:t>
            </w:r>
          </w:p>
          <w:p>
            <w:pPr>
              <w:spacing w:line="360" w:lineRule="auto"/>
              <w:ind w:firstLine="480" w:firstLineChars="200"/>
              <w:rPr>
                <w:sz w:val="24"/>
                <w:bdr w:val="single" w:color="auto" w:sz="4" w:space="0"/>
              </w:rPr>
            </w:pPr>
            <w:r>
              <w:rPr>
                <w:sz w:val="24"/>
                <w:bdr w:val="single" w:color="auto" w:sz="4" w:space="0"/>
              </w:rPr>
              <w:t>1  厨房的净宽不应小于2000mm，且轮椅回转直径不应小于1500mm。</w:t>
            </w:r>
          </w:p>
          <w:p>
            <w:pPr>
              <w:spacing w:line="360" w:lineRule="auto"/>
              <w:ind w:firstLine="480" w:firstLineChars="200"/>
              <w:rPr>
                <w:sz w:val="24"/>
                <w:bdr w:val="single" w:color="auto" w:sz="4" w:space="0"/>
              </w:rPr>
            </w:pPr>
            <w:r>
              <w:rPr>
                <w:sz w:val="24"/>
                <w:bdr w:val="single" w:color="auto" w:sz="4" w:space="0"/>
              </w:rPr>
              <w:t>2  满足乘坐轮椅的特殊人群使用要求的厨房地柜台面下方空间净宽度不应小于600mm，高度不应小于650mm，深度不应小于350mm。</w:t>
            </w:r>
          </w:p>
          <w:p>
            <w:pPr>
              <w:spacing w:line="360" w:lineRule="auto"/>
              <w:rPr>
                <w:sz w:val="24"/>
                <w:u w:val="single"/>
              </w:rPr>
            </w:pPr>
            <w:r>
              <w:rPr>
                <w:sz w:val="24"/>
                <w:bdr w:val="single" w:color="auto" w:sz="4" w:space="0"/>
              </w:rPr>
              <w:t xml:space="preserve">    3  厨房的室内装修地面到吊柜底面的高度不应大于1200mm。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vAlign w:val="center"/>
          </w:tcPr>
          <w:p>
            <w:pPr>
              <w:adjustRightInd w:val="0"/>
              <w:snapToGrid w:val="0"/>
              <w:spacing w:line="360" w:lineRule="auto"/>
              <w:jc w:val="center"/>
              <w:rPr>
                <w:rFonts w:eastAsiaTheme="minorEastAsia"/>
                <w:sz w:val="24"/>
              </w:rPr>
            </w:pPr>
            <w:r>
              <w:rPr>
                <w:rFonts w:eastAsiaTheme="minorEastAsia"/>
                <w:b/>
                <w:bCs/>
                <w:sz w:val="28"/>
              </w:rPr>
              <w:t xml:space="preserve">4 </w:t>
            </w:r>
            <w:r>
              <w:rPr>
                <w:rFonts w:hint="eastAsia" w:eastAsiaTheme="minorEastAsia"/>
                <w:b/>
                <w:bCs/>
                <w:sz w:val="28"/>
              </w:rPr>
              <w:t>厨房部件</w:t>
            </w:r>
            <w:r>
              <w:rPr>
                <w:rFonts w:eastAsiaTheme="minorEastAsia"/>
                <w:b/>
                <w:bCs/>
                <w:sz w:val="28"/>
              </w:rPr>
              <w:t>和公差</w:t>
            </w:r>
          </w:p>
        </w:tc>
        <w:tc>
          <w:tcPr>
            <w:tcW w:w="8062" w:type="dxa"/>
            <w:vAlign w:val="center"/>
          </w:tcPr>
          <w:p>
            <w:pPr>
              <w:adjustRightInd w:val="0"/>
              <w:snapToGrid w:val="0"/>
              <w:spacing w:line="360" w:lineRule="auto"/>
              <w:jc w:val="center"/>
              <w:rPr>
                <w:rFonts w:eastAsiaTheme="minorEastAsia"/>
                <w:sz w:val="24"/>
              </w:rPr>
            </w:pPr>
            <w:r>
              <w:rPr>
                <w:rFonts w:eastAsiaTheme="minorEastAsia"/>
                <w:b/>
                <w:bCs/>
                <w:sz w:val="28"/>
              </w:rPr>
              <w:t xml:space="preserve">4 </w:t>
            </w:r>
            <w:r>
              <w:rPr>
                <w:rFonts w:hint="eastAsia" w:eastAsiaTheme="minorEastAsia"/>
                <w:b/>
                <w:bCs/>
                <w:sz w:val="28"/>
              </w:rPr>
              <w:t>厨房部件</w:t>
            </w:r>
            <w:r>
              <w:rPr>
                <w:rFonts w:eastAsiaTheme="minorEastAsia"/>
                <w:b/>
                <w:bCs/>
                <w:sz w:val="28"/>
              </w:rPr>
              <w:t>和公差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vAlign w:val="center"/>
          </w:tcPr>
          <w:p>
            <w:pPr>
              <w:adjustRightInd w:val="0"/>
              <w:snapToGrid w:val="0"/>
              <w:spacing w:line="360" w:lineRule="auto"/>
              <w:jc w:val="center"/>
              <w:rPr>
                <w:rFonts w:eastAsiaTheme="minorEastAsia"/>
                <w:sz w:val="24"/>
              </w:rPr>
            </w:pPr>
            <w:r>
              <w:rPr>
                <w:rFonts w:eastAsiaTheme="minorEastAsia"/>
                <w:b/>
                <w:bCs/>
                <w:sz w:val="24"/>
              </w:rPr>
              <w:t xml:space="preserve">4.1 </w:t>
            </w:r>
            <w:r>
              <w:rPr>
                <w:rFonts w:hint="eastAsia" w:eastAsiaTheme="minorEastAsia"/>
                <w:b/>
                <w:bCs/>
                <w:sz w:val="24"/>
              </w:rPr>
              <w:t>厨房部件</w:t>
            </w:r>
            <w:r>
              <w:rPr>
                <w:rFonts w:eastAsiaTheme="minorEastAsia"/>
                <w:b/>
                <w:bCs/>
                <w:sz w:val="24"/>
              </w:rPr>
              <w:t>的尺寸</w:t>
            </w:r>
          </w:p>
        </w:tc>
        <w:tc>
          <w:tcPr>
            <w:tcW w:w="8062" w:type="dxa"/>
            <w:vAlign w:val="center"/>
          </w:tcPr>
          <w:p>
            <w:pPr>
              <w:adjustRightInd w:val="0"/>
              <w:snapToGrid w:val="0"/>
              <w:spacing w:line="360" w:lineRule="auto"/>
              <w:jc w:val="center"/>
              <w:rPr>
                <w:rFonts w:eastAsiaTheme="minorEastAsia"/>
                <w:sz w:val="24"/>
              </w:rPr>
            </w:pPr>
            <w:r>
              <w:rPr>
                <w:rFonts w:eastAsiaTheme="minorEastAsia"/>
                <w:b/>
                <w:bCs/>
                <w:sz w:val="24"/>
              </w:rPr>
              <w:t xml:space="preserve">4.1 </w:t>
            </w:r>
            <w:r>
              <w:rPr>
                <w:rFonts w:hint="eastAsia" w:eastAsiaTheme="minorEastAsia"/>
                <w:b/>
                <w:bCs/>
                <w:sz w:val="24"/>
              </w:rPr>
              <w:t>厨房部件</w:t>
            </w:r>
            <w:r>
              <w:rPr>
                <w:rFonts w:eastAsiaTheme="minorEastAsia"/>
                <w:b/>
                <w:bCs/>
                <w:sz w:val="24"/>
              </w:rPr>
              <w:t>的尺寸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spacing w:line="360" w:lineRule="auto"/>
              <w:rPr>
                <w:sz w:val="24"/>
              </w:rPr>
            </w:pPr>
            <w:r>
              <w:rPr>
                <w:rFonts w:ascii="Arial" w:hAnsi="Arial" w:cs="Arial"/>
                <w:b/>
                <w:sz w:val="24"/>
                <w:szCs w:val="18"/>
              </w:rPr>
              <w:t>4.1.2</w:t>
            </w:r>
            <w:r>
              <w:rPr>
                <w:sz w:val="24"/>
              </w:rPr>
              <w:t xml:space="preserve">  厨房部件高度尺寸应符合下列规定：</w:t>
            </w:r>
          </w:p>
          <w:p>
            <w:pPr>
              <w:spacing w:line="360" w:lineRule="auto"/>
              <w:ind w:firstLine="484" w:firstLineChars="202"/>
              <w:rPr>
                <w:sz w:val="24"/>
              </w:rPr>
            </w:pPr>
            <w:r>
              <w:rPr>
                <w:sz w:val="24"/>
              </w:rPr>
              <w:t>1 地柜（操作柜、洗涤柜、灶柜）高度应为750mm~900mm，地柜底座高度为100mm。当采用非嵌入灶具时，灶台台面的高度应减去灶具的高度。</w:t>
            </w:r>
          </w:p>
          <w:p>
            <w:pPr>
              <w:spacing w:line="360" w:lineRule="auto"/>
              <w:ind w:left="422" w:leftChars="201" w:firstLine="120" w:firstLineChars="50"/>
              <w:rPr>
                <w:sz w:val="24"/>
              </w:rPr>
            </w:pPr>
            <w:r>
              <w:rPr>
                <w:sz w:val="24"/>
              </w:rPr>
              <w:t>2 在操作台面上的吊柜底面距室内装修地面的高度宜为1600mm。</w:t>
            </w:r>
          </w:p>
          <w:p>
            <w:pPr>
              <w:widowControl/>
              <w:adjustRightInd w:val="0"/>
              <w:snapToGrid w:val="0"/>
              <w:spacing w:line="360" w:lineRule="auto"/>
              <w:rPr>
                <w:rFonts w:eastAsiaTheme="minorEastAsia"/>
                <w:sz w:val="24"/>
              </w:rPr>
            </w:pPr>
          </w:p>
        </w:tc>
        <w:tc>
          <w:tcPr>
            <w:tcW w:w="8062" w:type="dxa"/>
          </w:tcPr>
          <w:p>
            <w:pPr>
              <w:spacing w:line="360" w:lineRule="auto"/>
              <w:rPr>
                <w:sz w:val="24"/>
              </w:rPr>
            </w:pPr>
            <w:r>
              <w:rPr>
                <w:rFonts w:ascii="Arial" w:hAnsi="Arial" w:cs="Arial"/>
                <w:b/>
                <w:sz w:val="24"/>
                <w:szCs w:val="18"/>
              </w:rPr>
              <w:t>4.1.2</w:t>
            </w:r>
            <w:r>
              <w:rPr>
                <w:sz w:val="24"/>
              </w:rPr>
              <w:t xml:space="preserve">  厨房部件高度尺寸应符合下列规定：</w:t>
            </w:r>
          </w:p>
          <w:p>
            <w:pPr>
              <w:spacing w:line="360" w:lineRule="auto"/>
              <w:ind w:firstLine="484" w:firstLineChars="202"/>
              <w:rPr>
                <w:sz w:val="24"/>
              </w:rPr>
            </w:pPr>
            <w:r>
              <w:rPr>
                <w:sz w:val="24"/>
              </w:rPr>
              <w:t>1 地柜（操作柜、洗涤柜、灶柜）高度应为750mm~900mm</w:t>
            </w:r>
            <w:r>
              <w:rPr>
                <w:sz w:val="24"/>
                <w:bdr w:val="single" w:color="auto" w:sz="4" w:space="0"/>
              </w:rPr>
              <w:t>，地柜底座高度为100mm</w:t>
            </w:r>
            <w:r>
              <w:rPr>
                <w:sz w:val="24"/>
              </w:rPr>
              <w:t>。当采用非嵌入灶具时，灶台台面的高度应减去灶具的高度。</w:t>
            </w:r>
          </w:p>
          <w:p>
            <w:pPr>
              <w:spacing w:line="360" w:lineRule="auto"/>
              <w:ind w:left="422" w:leftChars="201" w:firstLine="120" w:firstLineChars="50"/>
              <w:rPr>
                <w:sz w:val="24"/>
              </w:rPr>
            </w:pPr>
            <w:r>
              <w:rPr>
                <w:sz w:val="24"/>
              </w:rPr>
              <w:t>2</w:t>
            </w:r>
            <w:r>
              <w:rPr>
                <w:sz w:val="24"/>
                <w:bdr w:val="single" w:color="auto" w:sz="4" w:space="0"/>
              </w:rPr>
              <w:t>在操作台面上的</w:t>
            </w:r>
            <w:r>
              <w:rPr>
                <w:sz w:val="24"/>
              </w:rPr>
              <w:t>吊柜底面</w:t>
            </w:r>
            <w:r>
              <w:rPr>
                <w:sz w:val="24"/>
                <w:u w:val="single"/>
              </w:rPr>
              <w:t>至</w:t>
            </w:r>
            <w:r>
              <w:rPr>
                <w:sz w:val="24"/>
                <w:bdr w:val="single" w:color="auto" w:sz="4" w:space="0"/>
              </w:rPr>
              <w:t>距室内装修</w:t>
            </w:r>
            <w:r>
              <w:rPr>
                <w:sz w:val="24"/>
              </w:rPr>
              <w:t>地面的</w:t>
            </w:r>
            <w:r>
              <w:rPr>
                <w:sz w:val="24"/>
                <w:u w:val="thick"/>
              </w:rPr>
              <w:t>距离不宜小于1400mm</w:t>
            </w:r>
            <w:r>
              <w:rPr>
                <w:sz w:val="24"/>
                <w:bdr w:val="single" w:color="auto" w:sz="4" w:space="0"/>
              </w:rPr>
              <w:t>高度宜为1600mm</w:t>
            </w:r>
            <w:r>
              <w:rPr>
                <w:sz w:val="24"/>
              </w:rPr>
              <w:t>。</w:t>
            </w:r>
          </w:p>
          <w:p>
            <w:pPr>
              <w:widowControl/>
              <w:adjustRightInd w:val="0"/>
              <w:snapToGrid w:val="0"/>
              <w:spacing w:line="360" w:lineRule="auto"/>
              <w:rPr>
                <w:rFonts w:eastAsiaTheme="maj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spacing w:line="360" w:lineRule="auto"/>
              <w:rPr>
                <w:sz w:val="24"/>
              </w:rPr>
            </w:pPr>
            <w:r>
              <w:rPr>
                <w:rFonts w:ascii="Arial" w:hAnsi="Arial" w:cs="Arial"/>
                <w:b/>
                <w:sz w:val="24"/>
                <w:szCs w:val="18"/>
              </w:rPr>
              <w:t>4.1.3</w:t>
            </w:r>
            <w:r>
              <w:rPr>
                <w:sz w:val="24"/>
              </w:rPr>
              <w:t xml:space="preserve">  厨房部件深度尺寸应符合下列规定：</w:t>
            </w:r>
          </w:p>
          <w:p>
            <w:pPr>
              <w:spacing w:line="360" w:lineRule="auto"/>
              <w:ind w:firstLine="602" w:firstLineChars="251"/>
              <w:rPr>
                <w:sz w:val="24"/>
              </w:rPr>
            </w:pPr>
            <w:r>
              <w:rPr>
                <w:sz w:val="24"/>
              </w:rPr>
              <w:t>1 地柜的深度可为600mm、650mm、700mm，推荐尺寸宜为600mm。地柜前缘踢脚板凹口深度不应小于50mm。</w:t>
            </w:r>
          </w:p>
          <w:p>
            <w:pPr>
              <w:spacing w:line="360" w:lineRule="auto"/>
              <w:ind w:left="422" w:leftChars="201" w:firstLine="120" w:firstLineChars="50"/>
              <w:rPr>
                <w:rFonts w:eastAsia="黑体" w:cs="宋体"/>
                <w:b/>
                <w:bCs/>
                <w:kern w:val="0"/>
                <w:szCs w:val="21"/>
              </w:rPr>
            </w:pPr>
            <w:r>
              <w:rPr>
                <w:sz w:val="24"/>
              </w:rPr>
              <w:t>2 吊柜的深度应为300mm~400mm，推荐尺寸宜为350mm。</w:t>
            </w:r>
          </w:p>
        </w:tc>
        <w:tc>
          <w:tcPr>
            <w:tcW w:w="8062" w:type="dxa"/>
          </w:tcPr>
          <w:p>
            <w:pPr>
              <w:spacing w:line="360" w:lineRule="auto"/>
              <w:rPr>
                <w:sz w:val="24"/>
              </w:rPr>
            </w:pPr>
            <w:r>
              <w:rPr>
                <w:rFonts w:ascii="Arial" w:hAnsi="Arial" w:cs="Arial"/>
                <w:b/>
                <w:sz w:val="24"/>
                <w:szCs w:val="18"/>
              </w:rPr>
              <w:t>4.1.3</w:t>
            </w:r>
            <w:r>
              <w:rPr>
                <w:sz w:val="24"/>
              </w:rPr>
              <w:t xml:space="preserve">  厨房部件深度尺寸应符合下列规定：</w:t>
            </w:r>
          </w:p>
          <w:p>
            <w:pPr>
              <w:spacing w:line="360" w:lineRule="auto"/>
              <w:ind w:firstLine="602" w:firstLineChars="251"/>
              <w:rPr>
                <w:sz w:val="24"/>
              </w:rPr>
            </w:pPr>
            <w:r>
              <w:rPr>
                <w:sz w:val="24"/>
              </w:rPr>
              <w:t>1  地柜</w:t>
            </w:r>
            <w:r>
              <w:rPr>
                <w:sz w:val="24"/>
                <w:bdr w:val="single" w:color="auto" w:sz="4" w:space="0"/>
              </w:rPr>
              <w:t>的</w:t>
            </w:r>
            <w:r>
              <w:rPr>
                <w:sz w:val="24"/>
              </w:rPr>
              <w:t>深度</w:t>
            </w:r>
            <w:r>
              <w:rPr>
                <w:sz w:val="24"/>
                <w:u w:val="thick"/>
              </w:rPr>
              <w:t>的优先尺寸宜为420mm、520mm、570mm、630mm。</w:t>
            </w:r>
            <w:r>
              <w:rPr>
                <w:sz w:val="24"/>
                <w:bdr w:val="single" w:color="auto" w:sz="4" w:space="0"/>
              </w:rPr>
              <w:t>可为600mm、650mm、700mm，推荐尺寸宜为600mm。</w:t>
            </w:r>
            <w:r>
              <w:rPr>
                <w:sz w:val="24"/>
              </w:rPr>
              <w:t>地柜前缘踢脚板</w:t>
            </w:r>
            <w:r>
              <w:rPr>
                <w:rFonts w:hint="eastAsia"/>
                <w:sz w:val="24"/>
                <w:bdr w:val="single" w:color="auto" w:sz="4" w:space="0"/>
              </w:rPr>
              <w:t>凹口</w:t>
            </w:r>
            <w:r>
              <w:rPr>
                <w:sz w:val="24"/>
              </w:rPr>
              <w:t>深度不应小于50mm；</w:t>
            </w:r>
          </w:p>
          <w:p>
            <w:pPr>
              <w:adjustRightInd w:val="0"/>
              <w:snapToGrid w:val="0"/>
              <w:spacing w:line="360" w:lineRule="auto"/>
              <w:ind w:firstLine="600" w:firstLineChars="250"/>
              <w:rPr>
                <w:sz w:val="24"/>
              </w:rPr>
            </w:pPr>
            <w:r>
              <w:rPr>
                <w:sz w:val="24"/>
              </w:rPr>
              <w:t xml:space="preserve">2  </w:t>
            </w:r>
            <w:r>
              <w:rPr>
                <w:sz w:val="24"/>
                <w:u w:val="thick"/>
              </w:rPr>
              <w:t>厨房</w:t>
            </w:r>
            <w:r>
              <w:rPr>
                <w:sz w:val="24"/>
              </w:rPr>
              <w:t>吊柜</w:t>
            </w:r>
            <w:r>
              <w:rPr>
                <w:sz w:val="24"/>
                <w:bdr w:val="single" w:color="auto" w:sz="4" w:space="0"/>
              </w:rPr>
              <w:t>的</w:t>
            </w:r>
            <w:r>
              <w:rPr>
                <w:sz w:val="24"/>
              </w:rPr>
              <w:t>深度</w:t>
            </w:r>
            <w:r>
              <w:rPr>
                <w:sz w:val="24"/>
                <w:u w:val="thick"/>
              </w:rPr>
              <w:t>的优先尺寸宜为300mm、330mm、350mm</w:t>
            </w:r>
            <w:r>
              <w:rPr>
                <w:rFonts w:hint="eastAsia"/>
                <w:sz w:val="24"/>
                <w:u w:val="thick"/>
              </w:rPr>
              <w:t>；</w:t>
            </w:r>
            <w:r>
              <w:rPr>
                <w:sz w:val="24"/>
                <w:bdr w:val="single" w:color="auto" w:sz="4" w:space="0"/>
              </w:rPr>
              <w:t>应为300mm~400mm，推荐尺寸宜为350mm。</w:t>
            </w:r>
          </w:p>
          <w:p>
            <w:pPr>
              <w:spacing w:line="360" w:lineRule="auto"/>
              <w:ind w:firstLine="602" w:firstLineChars="251"/>
              <w:rPr>
                <w:sz w:val="24"/>
                <w:u w:val="thick"/>
              </w:rPr>
            </w:pPr>
            <w:r>
              <w:rPr>
                <w:sz w:val="24"/>
                <w:u w:val="thick"/>
              </w:rPr>
              <w:t>3  厨房台面的深度的优先尺寸宜为450mm、550mm、600mm、650mm、700mm</w:t>
            </w:r>
            <w:r>
              <w:rPr>
                <w:rFonts w:hint="eastAsia"/>
                <w:sz w:val="24"/>
                <w:u w:val="thick"/>
              </w:rPr>
              <w:t>。</w:t>
            </w:r>
          </w:p>
          <w:p>
            <w:pPr>
              <w:spacing w:line="360" w:lineRule="auto"/>
              <w:ind w:firstLine="602" w:firstLineChars="251"/>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vAlign w:val="center"/>
          </w:tcPr>
          <w:p>
            <w:pPr>
              <w:spacing w:line="360" w:lineRule="auto"/>
              <w:rPr>
                <w:sz w:val="24"/>
              </w:rPr>
            </w:pPr>
            <w:r>
              <w:rPr>
                <w:rFonts w:ascii="Arial" w:hAnsi="Arial" w:cs="Arial"/>
                <w:b/>
                <w:sz w:val="24"/>
                <w:szCs w:val="18"/>
              </w:rPr>
              <w:t>4.1.4</w:t>
            </w:r>
            <w:r>
              <w:rPr>
                <w:sz w:val="24"/>
              </w:rPr>
              <w:t xml:space="preserve">  厨房部件宽度尺寸应符合表4.1.4的规定。</w:t>
            </w:r>
          </w:p>
          <w:p>
            <w:pPr>
              <w:spacing w:line="360" w:lineRule="auto"/>
              <w:ind w:firstLine="2415" w:firstLineChars="1150"/>
            </w:pPr>
            <w:r>
              <w:t>表4.1.4  厨房部件的宽度尺寸（mm）</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jc w:val="center"/>
                  </w:pPr>
                  <w:r>
                    <w:t>厨房部件</w:t>
                  </w:r>
                </w:p>
              </w:tc>
              <w:tc>
                <w:tcPr>
                  <w:tcW w:w="2841" w:type="dxa"/>
                </w:tcPr>
                <w:p>
                  <w:pPr>
                    <w:jc w:val="center"/>
                  </w:pPr>
                  <w:r>
                    <w:t>宽度尺寸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r>
                    <w:t>操作柜</w:t>
                  </w:r>
                </w:p>
              </w:tc>
              <w:tc>
                <w:tcPr>
                  <w:tcW w:w="2841" w:type="dxa"/>
                </w:tcPr>
                <w:p>
                  <w:r>
                    <w:t>600、900、1200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r>
                    <w:t>洗涤柜</w:t>
                  </w:r>
                </w:p>
              </w:tc>
              <w:tc>
                <w:tcPr>
                  <w:tcW w:w="2841" w:type="dxa"/>
                </w:tcPr>
                <w:p>
                  <w:r>
                    <w:t>600、800、900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r>
                    <w:t>灶柜</w:t>
                  </w:r>
                </w:p>
              </w:tc>
              <w:tc>
                <w:tcPr>
                  <w:tcW w:w="2841" w:type="dxa"/>
                </w:tcPr>
                <w:p>
                  <w:r>
                    <w:t>600、750、800、900</w:t>
                  </w:r>
                </w:p>
              </w:tc>
            </w:tr>
          </w:tbl>
          <w:p>
            <w:pPr>
              <w:adjustRightInd w:val="0"/>
              <w:snapToGrid w:val="0"/>
              <w:spacing w:line="360" w:lineRule="auto"/>
              <w:rPr>
                <w:rFonts w:eastAsia="黑体"/>
                <w:sz w:val="24"/>
              </w:rPr>
            </w:pPr>
          </w:p>
        </w:tc>
        <w:tc>
          <w:tcPr>
            <w:tcW w:w="8062" w:type="dxa"/>
            <w:vAlign w:val="center"/>
          </w:tcPr>
          <w:p>
            <w:pPr>
              <w:spacing w:line="360" w:lineRule="auto"/>
              <w:rPr>
                <w:sz w:val="24"/>
              </w:rPr>
            </w:pPr>
            <w:r>
              <w:rPr>
                <w:rFonts w:ascii="Arial" w:hAnsi="Arial" w:cs="Arial"/>
                <w:b/>
                <w:sz w:val="24"/>
                <w:szCs w:val="18"/>
              </w:rPr>
              <w:t>4.1.4</w:t>
            </w:r>
            <w:r>
              <w:rPr>
                <w:sz w:val="24"/>
              </w:rPr>
              <w:t xml:space="preserve">  厨房部件宽度尺寸应符合表4.1.4的规定。</w:t>
            </w:r>
          </w:p>
          <w:p>
            <w:pPr>
              <w:spacing w:line="360" w:lineRule="auto"/>
              <w:ind w:firstLine="2415" w:firstLineChars="1150"/>
            </w:pPr>
            <w:r>
              <w:t>表4.1.4  厨房部件的宽度尺寸（mm）</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3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tcPr>
                <w:p>
                  <w:pPr>
                    <w:jc w:val="center"/>
                  </w:pPr>
                  <w:bookmarkStart w:id="4" w:name="_Hlk145937717"/>
                  <w:r>
                    <w:t>厨房部件</w:t>
                  </w:r>
                </w:p>
              </w:tc>
              <w:tc>
                <w:tcPr>
                  <w:tcW w:w="3449" w:type="dxa"/>
                </w:tcPr>
                <w:p>
                  <w:pPr>
                    <w:jc w:val="center"/>
                  </w:pPr>
                  <w:r>
                    <w:t>宽度尺寸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tcPr>
                <w:p>
                  <w:r>
                    <w:t>操作柜</w:t>
                  </w:r>
                </w:p>
              </w:tc>
              <w:tc>
                <w:tcPr>
                  <w:tcW w:w="3449" w:type="dxa"/>
                </w:tcPr>
                <w:p>
                  <w:r>
                    <w:rPr>
                      <w:u w:val="thick"/>
                    </w:rPr>
                    <w:t>450、</w:t>
                  </w:r>
                  <w:r>
                    <w:t>600、</w:t>
                  </w:r>
                  <w:r>
                    <w:rPr>
                      <w:u w:val="thick"/>
                    </w:rPr>
                    <w:t>750、800、</w:t>
                  </w:r>
                  <w:r>
                    <w:t>900、</w:t>
                  </w:r>
                  <w:r>
                    <w:rPr>
                      <w:u w:val="thick"/>
                    </w:rPr>
                    <w:t>1000、1050</w:t>
                  </w:r>
                  <w:r>
                    <w:rPr>
                      <w:rFonts w:hint="eastAsia"/>
                      <w:bdr w:val="single" w:color="auto" w:sz="4" w:space="0"/>
                    </w:rPr>
                    <w:t>、</w:t>
                  </w:r>
                  <w:r>
                    <w:rPr>
                      <w:bdr w:val="single" w:color="auto" w:sz="4" w:space="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tcPr>
                <w:p>
                  <w:r>
                    <w:t>洗涤柜</w:t>
                  </w:r>
                </w:p>
              </w:tc>
              <w:tc>
                <w:tcPr>
                  <w:tcW w:w="3449" w:type="dxa"/>
                </w:tcPr>
                <w:p>
                  <w:r>
                    <w:rPr>
                      <w:u w:val="thick"/>
                    </w:rPr>
                    <w:t>450、</w:t>
                  </w:r>
                  <w:r>
                    <w:t>600、</w:t>
                  </w:r>
                  <w:r>
                    <w:rPr>
                      <w:u w:val="thick"/>
                    </w:rPr>
                    <w:t>750、</w:t>
                  </w:r>
                  <w:r>
                    <w:t>800、900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tcPr>
                <w:p>
                  <w:pPr>
                    <w:rPr>
                      <w:u w:val="thick"/>
                    </w:rPr>
                  </w:pPr>
                  <w:r>
                    <w:rPr>
                      <w:u w:val="thick"/>
                    </w:rPr>
                    <w:t>嵌入式设备柜（洗碗机、消毒柜、蒸箱、烤箱等）</w:t>
                  </w:r>
                </w:p>
              </w:tc>
              <w:tc>
                <w:tcPr>
                  <w:tcW w:w="3449" w:type="dxa"/>
                  <w:vAlign w:val="center"/>
                </w:tcPr>
                <w:p>
                  <w:pPr>
                    <w:rPr>
                      <w:u w:val="thick"/>
                    </w:rPr>
                  </w:pPr>
                  <w:r>
                    <w:rPr>
                      <w:u w:val="thick"/>
                    </w:rPr>
                    <w:t>450、600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tcPr>
                <w:p>
                  <w:r>
                    <w:t>灶柜</w:t>
                  </w:r>
                </w:p>
              </w:tc>
              <w:tc>
                <w:tcPr>
                  <w:tcW w:w="3449" w:type="dxa"/>
                </w:tcPr>
                <w:p>
                  <w:r>
                    <w:t>600、750、800、900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tcPr>
                <w:p>
                  <w:pPr>
                    <w:rPr>
                      <w:u w:val="thick"/>
                    </w:rPr>
                  </w:pPr>
                  <w:r>
                    <w:rPr>
                      <w:u w:val="thick"/>
                    </w:rPr>
                    <w:t>拉篮柜</w:t>
                  </w:r>
                </w:p>
              </w:tc>
              <w:tc>
                <w:tcPr>
                  <w:tcW w:w="3449" w:type="dxa"/>
                </w:tcPr>
                <w:p>
                  <w:pPr>
                    <w:rPr>
                      <w:u w:val="thick"/>
                    </w:rPr>
                  </w:pPr>
                  <w:r>
                    <w:rPr>
                      <w:u w:val="thick"/>
                    </w:rPr>
                    <w:t>150、200、300、400、450、600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tcPr>
                <w:p>
                  <w:pPr>
                    <w:rPr>
                      <w:u w:val="thick"/>
                    </w:rPr>
                  </w:pPr>
                  <w:r>
                    <w:rPr>
                      <w:u w:val="thick"/>
                    </w:rPr>
                    <w:t>嵌入式冰箱柜</w:t>
                  </w:r>
                </w:p>
              </w:tc>
              <w:tc>
                <w:tcPr>
                  <w:tcW w:w="3449" w:type="dxa"/>
                </w:tcPr>
                <w:p>
                  <w:pPr>
                    <w:rPr>
                      <w:u w:val="thick"/>
                    </w:rPr>
                  </w:pPr>
                  <w:r>
                    <w:rPr>
                      <w:u w:val="thick"/>
                    </w:rPr>
                    <w:t>540、600、1200</w:t>
                  </w:r>
                </w:p>
              </w:tc>
            </w:tr>
            <w:bookmarkEnd w:id="4"/>
          </w:tbl>
          <w:p>
            <w:pPr>
              <w:adjustRightInd w:val="0"/>
              <w:snapToGrid w:val="0"/>
              <w:spacing w:line="360" w:lineRule="auto"/>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vAlign w:val="center"/>
          </w:tcPr>
          <w:p>
            <w:pPr>
              <w:adjustRightInd w:val="0"/>
              <w:snapToGrid w:val="0"/>
              <w:spacing w:line="360" w:lineRule="auto"/>
              <w:jc w:val="center"/>
              <w:rPr>
                <w:rFonts w:eastAsiaTheme="minorEastAsia"/>
                <w:sz w:val="24"/>
              </w:rPr>
            </w:pPr>
            <w:r>
              <w:rPr>
                <w:rFonts w:eastAsiaTheme="minorEastAsia"/>
                <w:b/>
                <w:bCs/>
                <w:sz w:val="24"/>
              </w:rPr>
              <w:t xml:space="preserve">4.2 </w:t>
            </w:r>
            <w:r>
              <w:rPr>
                <w:rFonts w:hint="eastAsia" w:eastAsiaTheme="minorEastAsia"/>
                <w:b/>
                <w:bCs/>
                <w:sz w:val="24"/>
              </w:rPr>
              <w:t>厨房部件</w:t>
            </w:r>
            <w:r>
              <w:rPr>
                <w:rFonts w:eastAsiaTheme="minorEastAsia"/>
                <w:b/>
                <w:bCs/>
                <w:sz w:val="24"/>
              </w:rPr>
              <w:t>的</w:t>
            </w:r>
            <w:r>
              <w:rPr>
                <w:rFonts w:hint="eastAsia" w:eastAsiaTheme="minorEastAsia"/>
                <w:b/>
                <w:bCs/>
                <w:sz w:val="24"/>
              </w:rPr>
              <w:t>公差</w:t>
            </w:r>
          </w:p>
        </w:tc>
        <w:tc>
          <w:tcPr>
            <w:tcW w:w="8062" w:type="dxa"/>
            <w:vAlign w:val="center"/>
          </w:tcPr>
          <w:p>
            <w:pPr>
              <w:adjustRightInd w:val="0"/>
              <w:snapToGrid w:val="0"/>
              <w:spacing w:line="360" w:lineRule="auto"/>
              <w:jc w:val="center"/>
              <w:rPr>
                <w:rFonts w:eastAsiaTheme="minorEastAsia"/>
                <w:sz w:val="24"/>
              </w:rPr>
            </w:pPr>
            <w:r>
              <w:rPr>
                <w:rFonts w:eastAsiaTheme="minorEastAsia"/>
                <w:b/>
                <w:bCs/>
                <w:sz w:val="24"/>
              </w:rPr>
              <w:t xml:space="preserve">4.2 </w:t>
            </w:r>
            <w:r>
              <w:rPr>
                <w:rFonts w:hint="eastAsia" w:eastAsiaTheme="minorEastAsia"/>
                <w:b/>
                <w:bCs/>
                <w:sz w:val="24"/>
              </w:rPr>
              <w:t>厨房部件</w:t>
            </w:r>
            <w:r>
              <w:rPr>
                <w:rFonts w:eastAsiaTheme="minorEastAsia"/>
                <w:b/>
                <w:bCs/>
                <w:sz w:val="24"/>
              </w:rPr>
              <w:t>的</w:t>
            </w:r>
            <w:r>
              <w:rPr>
                <w:rFonts w:hint="eastAsia" w:eastAsiaTheme="minorEastAsia"/>
                <w:b/>
                <w:bCs/>
                <w:sz w:val="24"/>
              </w:rPr>
              <w:t>公差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widowControl/>
              <w:adjustRightInd w:val="0"/>
              <w:snapToGrid w:val="0"/>
              <w:spacing w:line="360" w:lineRule="auto"/>
              <w:rPr>
                <w:rFonts w:eastAsia="黑体" w:cs="宋体"/>
                <w:b/>
                <w:bCs/>
                <w:kern w:val="0"/>
                <w:sz w:val="24"/>
              </w:rPr>
            </w:pPr>
          </w:p>
        </w:tc>
        <w:tc>
          <w:tcPr>
            <w:tcW w:w="8062" w:type="dxa"/>
          </w:tcPr>
          <w:p>
            <w:pPr>
              <w:spacing w:line="360" w:lineRule="auto"/>
              <w:rPr>
                <w:rFonts w:cs="宋体" w:eastAsiaTheme="majorEastAsia"/>
                <w:bCs/>
                <w:kern w:val="0"/>
                <w:sz w:val="24"/>
                <w:u w:val="thick"/>
              </w:rPr>
            </w:pPr>
            <w:r>
              <w:rPr>
                <w:rFonts w:hint="eastAsia" w:ascii="Arial" w:hAnsi="Arial" w:cs="Arial"/>
                <w:b/>
                <w:sz w:val="24"/>
                <w:szCs w:val="18"/>
                <w:u w:val="thick"/>
              </w:rPr>
              <w:t>4</w:t>
            </w:r>
            <w:r>
              <w:rPr>
                <w:rFonts w:ascii="Arial" w:hAnsi="Arial" w:cs="Arial"/>
                <w:b/>
                <w:sz w:val="24"/>
                <w:szCs w:val="18"/>
                <w:u w:val="thick"/>
              </w:rPr>
              <w:t>.2.0</w:t>
            </w:r>
            <w:r>
              <w:rPr>
                <w:sz w:val="24"/>
                <w:u w:val="thick"/>
              </w:rPr>
              <w:t xml:space="preserve">  </w:t>
            </w:r>
            <w:r>
              <w:rPr>
                <w:rFonts w:hint="eastAsia"/>
                <w:sz w:val="24"/>
                <w:u w:val="thick"/>
              </w:rPr>
              <w:t>当厨房部件内设置嵌入式内装部品时，预留空间的界面尺寸应采用正公差，嵌入式部品应采用负公差。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7306" w:type="dxa"/>
          </w:tcPr>
          <w:p>
            <w:pPr>
              <w:spacing w:line="360" w:lineRule="auto"/>
              <w:rPr>
                <w:sz w:val="24"/>
              </w:rPr>
            </w:pPr>
            <w:r>
              <w:rPr>
                <w:rFonts w:hint="eastAsia" w:ascii="Arial" w:hAnsi="Arial" w:cs="Arial"/>
                <w:b/>
                <w:sz w:val="24"/>
                <w:szCs w:val="18"/>
              </w:rPr>
              <w:t>4.2.1</w:t>
            </w:r>
            <w:r>
              <w:rPr>
                <w:rFonts w:hint="eastAsia"/>
                <w:sz w:val="24"/>
              </w:rPr>
              <w:t xml:space="preserve">  厨房部件应根据部件大小和产品要求确定部件安装的精度。厨房部件的公差宜符合表</w:t>
            </w:r>
            <w:r>
              <w:rPr>
                <w:sz w:val="24"/>
              </w:rPr>
              <w:t>4.2.1规定。</w:t>
            </w:r>
          </w:p>
          <w:p>
            <w:pPr>
              <w:spacing w:line="360" w:lineRule="auto"/>
              <w:jc w:val="center"/>
              <w:rPr>
                <w:rFonts w:ascii="Arial" w:hAnsi="Arial" w:cs="Arial"/>
              </w:rPr>
            </w:pPr>
            <w:r>
              <w:rPr>
                <w:rFonts w:ascii="Arial" w:cs="Arial"/>
              </w:rPr>
              <w:t>表</w:t>
            </w:r>
            <w:r>
              <w:rPr>
                <w:rFonts w:hint="eastAsia" w:ascii="Arial" w:hAnsi="Arial" w:cs="Arial"/>
              </w:rPr>
              <w:t>4.2.1</w:t>
            </w:r>
            <w:r>
              <w:rPr>
                <w:rFonts w:ascii="Arial" w:hAnsi="Arial" w:cs="Arial"/>
              </w:rPr>
              <w:t xml:space="preserve">  </w:t>
            </w:r>
            <w:r>
              <w:rPr>
                <w:rFonts w:hint="eastAsia" w:ascii="Arial" w:hAnsi="Arial" w:cs="Arial"/>
              </w:rPr>
              <w:t>厨房</w:t>
            </w:r>
            <w:r>
              <w:rPr>
                <w:rFonts w:ascii="Arial" w:cs="Arial"/>
              </w:rPr>
              <w:t>部件的公差（</w:t>
            </w:r>
            <w:r>
              <w:rPr>
                <w:rFonts w:ascii="Arial" w:hAnsi="Arial" w:cs="Arial"/>
              </w:rPr>
              <w:t>mm</w:t>
            </w:r>
            <w:r>
              <w:rPr>
                <w:rFonts w:ascii="Arial" w:cs="Arial"/>
              </w:rPr>
              <w:t>）</w:t>
            </w:r>
          </w:p>
          <w:tbl>
            <w:tblPr>
              <w:tblStyle w:val="33"/>
              <w:tblW w:w="443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927"/>
              <w:gridCol w:w="905"/>
              <w:gridCol w:w="928"/>
              <w:gridCol w:w="887"/>
              <w:gridCol w:w="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38" w:type="pct"/>
                  <w:tcBorders>
                    <w:top w:val="single" w:color="auto" w:sz="2" w:space="0"/>
                    <w:left w:val="single" w:color="auto" w:sz="2" w:space="0"/>
                    <w:bottom w:val="single" w:color="auto" w:sz="2" w:space="0"/>
                    <w:tl2br w:val="single" w:color="auto" w:sz="4" w:space="0"/>
                  </w:tcBorders>
                </w:tcPr>
                <w:p>
                  <w:pPr>
                    <w:ind w:firstLine="420" w:firstLineChars="200"/>
                  </w:pPr>
                  <w:r>
                    <w:t>部件尺寸</w:t>
                  </w:r>
                </w:p>
                <w:p/>
                <w:p>
                  <w:r>
                    <w:t>公差级别</w:t>
                  </w:r>
                </w:p>
              </w:tc>
              <w:tc>
                <w:tcPr>
                  <w:tcW w:w="740" w:type="pct"/>
                  <w:tcBorders>
                    <w:top w:val="single" w:color="auto" w:sz="2" w:space="0"/>
                    <w:bottom w:val="single" w:color="auto" w:sz="2" w:space="0"/>
                  </w:tcBorders>
                  <w:vAlign w:val="center"/>
                </w:tcPr>
                <w:p>
                  <w:pPr>
                    <w:jc w:val="center"/>
                  </w:pPr>
                  <w:r>
                    <w:t>＜50</w:t>
                  </w:r>
                </w:p>
              </w:tc>
              <w:tc>
                <w:tcPr>
                  <w:tcW w:w="723" w:type="pct"/>
                  <w:tcBorders>
                    <w:top w:val="single" w:color="auto" w:sz="2" w:space="0"/>
                    <w:bottom w:val="single" w:color="auto" w:sz="2" w:space="0"/>
                  </w:tcBorders>
                  <w:vAlign w:val="center"/>
                </w:tcPr>
                <w:p>
                  <w:pPr>
                    <w:jc w:val="center"/>
                  </w:pPr>
                  <w:r>
                    <w:t>≥50且</w:t>
                  </w:r>
                </w:p>
                <w:p>
                  <w:pPr>
                    <w:jc w:val="center"/>
                  </w:pPr>
                  <w:r>
                    <w:t>＜160</w:t>
                  </w:r>
                </w:p>
              </w:tc>
              <w:tc>
                <w:tcPr>
                  <w:tcW w:w="741" w:type="pct"/>
                  <w:tcBorders>
                    <w:top w:val="single" w:color="auto" w:sz="2" w:space="0"/>
                    <w:bottom w:val="single" w:color="auto" w:sz="2" w:space="0"/>
                  </w:tcBorders>
                  <w:vAlign w:val="center"/>
                </w:tcPr>
                <w:p>
                  <w:pPr>
                    <w:jc w:val="center"/>
                  </w:pPr>
                  <w:r>
                    <w:t>≥160且</w:t>
                  </w:r>
                </w:p>
                <w:p>
                  <w:pPr>
                    <w:jc w:val="center"/>
                  </w:pPr>
                  <w:r>
                    <w:t>＜500</w:t>
                  </w:r>
                </w:p>
              </w:tc>
              <w:tc>
                <w:tcPr>
                  <w:tcW w:w="708" w:type="pct"/>
                  <w:tcBorders>
                    <w:top w:val="single" w:color="auto" w:sz="2" w:space="0"/>
                    <w:bottom w:val="single" w:color="auto" w:sz="2" w:space="0"/>
                  </w:tcBorders>
                  <w:vAlign w:val="center"/>
                </w:tcPr>
                <w:p>
                  <w:pPr>
                    <w:jc w:val="center"/>
                  </w:pPr>
                  <w:r>
                    <w:t>≥500且</w:t>
                  </w:r>
                </w:p>
                <w:p>
                  <w:pPr>
                    <w:jc w:val="center"/>
                  </w:pPr>
                  <w:r>
                    <w:t>＜1600</w:t>
                  </w:r>
                </w:p>
              </w:tc>
              <w:tc>
                <w:tcPr>
                  <w:tcW w:w="749" w:type="pct"/>
                  <w:tcBorders>
                    <w:top w:val="single" w:color="auto" w:sz="2" w:space="0"/>
                    <w:bottom w:val="single" w:color="auto" w:sz="2" w:space="0"/>
                  </w:tcBorders>
                  <w:vAlign w:val="center"/>
                </w:tcPr>
                <w:p>
                  <w:pPr>
                    <w:jc w:val="center"/>
                  </w:pPr>
                  <w:r>
                    <w:t>≥1600且</w:t>
                  </w:r>
                </w:p>
                <w:p>
                  <w:pPr>
                    <w:jc w:val="center"/>
                  </w:pPr>
                  <w: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38" w:type="pct"/>
                  <w:tcBorders>
                    <w:top w:val="single" w:color="auto" w:sz="2" w:space="0"/>
                    <w:left w:val="single" w:color="auto" w:sz="2" w:space="0"/>
                  </w:tcBorders>
                  <w:vAlign w:val="center"/>
                </w:tcPr>
                <w:p>
                  <w:pPr>
                    <w:ind w:firstLine="420" w:firstLineChars="200"/>
                  </w:pPr>
                  <w:r>
                    <w:t>1级</w:t>
                  </w:r>
                </w:p>
              </w:tc>
              <w:tc>
                <w:tcPr>
                  <w:tcW w:w="740" w:type="pct"/>
                  <w:tcBorders>
                    <w:top w:val="single" w:color="auto" w:sz="2" w:space="0"/>
                  </w:tcBorders>
                  <w:vAlign w:val="center"/>
                </w:tcPr>
                <w:p>
                  <w:pPr>
                    <w:jc w:val="center"/>
                  </w:pPr>
                  <w:r>
                    <w:t>0.5</w:t>
                  </w:r>
                </w:p>
              </w:tc>
              <w:tc>
                <w:tcPr>
                  <w:tcW w:w="723" w:type="pct"/>
                  <w:tcBorders>
                    <w:top w:val="single" w:color="auto" w:sz="2" w:space="0"/>
                  </w:tcBorders>
                  <w:vAlign w:val="center"/>
                </w:tcPr>
                <w:p>
                  <w:pPr>
                    <w:jc w:val="center"/>
                  </w:pPr>
                  <w:r>
                    <w:t>1.0</w:t>
                  </w:r>
                </w:p>
              </w:tc>
              <w:tc>
                <w:tcPr>
                  <w:tcW w:w="741" w:type="pct"/>
                  <w:tcBorders>
                    <w:top w:val="single" w:color="auto" w:sz="2" w:space="0"/>
                  </w:tcBorders>
                  <w:vAlign w:val="center"/>
                </w:tcPr>
                <w:p>
                  <w:pPr>
                    <w:jc w:val="center"/>
                  </w:pPr>
                  <w:r>
                    <w:t>2.0</w:t>
                  </w:r>
                </w:p>
              </w:tc>
              <w:tc>
                <w:tcPr>
                  <w:tcW w:w="708" w:type="pct"/>
                  <w:tcBorders>
                    <w:top w:val="single" w:color="auto" w:sz="2" w:space="0"/>
                  </w:tcBorders>
                  <w:vAlign w:val="center"/>
                </w:tcPr>
                <w:p>
                  <w:pPr>
                    <w:jc w:val="center"/>
                  </w:pPr>
                  <w:r>
                    <w:t>3.0</w:t>
                  </w:r>
                </w:p>
              </w:tc>
              <w:tc>
                <w:tcPr>
                  <w:tcW w:w="749" w:type="pct"/>
                  <w:tcBorders>
                    <w:top w:val="single" w:color="auto" w:sz="2" w:space="0"/>
                  </w:tcBorders>
                  <w:vAlign w:val="center"/>
                </w:tcPr>
                <w:p>
                  <w:pPr>
                    <w:jc w:val="center"/>
                  </w:pPr>
                  <w: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38" w:type="pct"/>
                  <w:tcBorders>
                    <w:left w:val="single" w:color="auto" w:sz="2" w:space="0"/>
                  </w:tcBorders>
                  <w:vAlign w:val="center"/>
                </w:tcPr>
                <w:p>
                  <w:pPr>
                    <w:ind w:firstLine="420" w:firstLineChars="200"/>
                  </w:pPr>
                  <w:r>
                    <w:t>2级</w:t>
                  </w:r>
                </w:p>
              </w:tc>
              <w:tc>
                <w:tcPr>
                  <w:tcW w:w="740" w:type="pct"/>
                  <w:vAlign w:val="center"/>
                </w:tcPr>
                <w:p>
                  <w:pPr>
                    <w:jc w:val="center"/>
                  </w:pPr>
                  <w:r>
                    <w:t>1.0</w:t>
                  </w:r>
                </w:p>
              </w:tc>
              <w:tc>
                <w:tcPr>
                  <w:tcW w:w="723" w:type="pct"/>
                  <w:vAlign w:val="center"/>
                </w:tcPr>
                <w:p>
                  <w:pPr>
                    <w:jc w:val="center"/>
                  </w:pPr>
                  <w:r>
                    <w:t>2.0</w:t>
                  </w:r>
                </w:p>
              </w:tc>
              <w:tc>
                <w:tcPr>
                  <w:tcW w:w="741" w:type="pct"/>
                  <w:vAlign w:val="center"/>
                </w:tcPr>
                <w:p>
                  <w:pPr>
                    <w:jc w:val="center"/>
                  </w:pPr>
                  <w:r>
                    <w:t>3.0</w:t>
                  </w:r>
                </w:p>
              </w:tc>
              <w:tc>
                <w:tcPr>
                  <w:tcW w:w="708" w:type="pct"/>
                  <w:vAlign w:val="center"/>
                </w:tcPr>
                <w:p>
                  <w:pPr>
                    <w:jc w:val="center"/>
                  </w:pPr>
                  <w:r>
                    <w:t>5.0</w:t>
                  </w:r>
                </w:p>
              </w:tc>
              <w:tc>
                <w:tcPr>
                  <w:tcW w:w="749" w:type="pct"/>
                  <w:vAlign w:val="center"/>
                </w:tcPr>
                <w:p>
                  <w:pPr>
                    <w:jc w:val="center"/>
                  </w:pPr>
                  <w: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38" w:type="pct"/>
                  <w:tcBorders>
                    <w:left w:val="single" w:color="auto" w:sz="2" w:space="0"/>
                  </w:tcBorders>
                  <w:vAlign w:val="center"/>
                </w:tcPr>
                <w:p>
                  <w:pPr>
                    <w:ind w:firstLine="420" w:firstLineChars="200"/>
                  </w:pPr>
                  <w:r>
                    <w:t>3级</w:t>
                  </w:r>
                </w:p>
              </w:tc>
              <w:tc>
                <w:tcPr>
                  <w:tcW w:w="740" w:type="pct"/>
                  <w:vAlign w:val="center"/>
                </w:tcPr>
                <w:p>
                  <w:pPr>
                    <w:jc w:val="center"/>
                  </w:pPr>
                  <w:r>
                    <w:t>2.0</w:t>
                  </w:r>
                </w:p>
              </w:tc>
              <w:tc>
                <w:tcPr>
                  <w:tcW w:w="723" w:type="pct"/>
                  <w:vAlign w:val="center"/>
                </w:tcPr>
                <w:p>
                  <w:pPr>
                    <w:jc w:val="center"/>
                  </w:pPr>
                  <w:r>
                    <w:t>3.0</w:t>
                  </w:r>
                </w:p>
              </w:tc>
              <w:tc>
                <w:tcPr>
                  <w:tcW w:w="741" w:type="pct"/>
                  <w:vAlign w:val="center"/>
                </w:tcPr>
                <w:p>
                  <w:pPr>
                    <w:jc w:val="center"/>
                  </w:pPr>
                  <w:r>
                    <w:t>5.0</w:t>
                  </w:r>
                </w:p>
              </w:tc>
              <w:tc>
                <w:tcPr>
                  <w:tcW w:w="708" w:type="pct"/>
                  <w:vAlign w:val="center"/>
                </w:tcPr>
                <w:p>
                  <w:pPr>
                    <w:jc w:val="center"/>
                  </w:pPr>
                  <w:r>
                    <w:t>8.0</w:t>
                  </w:r>
                </w:p>
              </w:tc>
              <w:tc>
                <w:tcPr>
                  <w:tcW w:w="749" w:type="pct"/>
                  <w:vAlign w:val="center"/>
                </w:tcPr>
                <w:p>
                  <w:pPr>
                    <w:jc w:val="center"/>
                  </w:pPr>
                  <w:r>
                    <w:t>12.0</w:t>
                  </w:r>
                </w:p>
              </w:tc>
            </w:tr>
          </w:tbl>
          <w:p>
            <w:pPr>
              <w:widowControl/>
              <w:adjustRightInd w:val="0"/>
              <w:snapToGrid w:val="0"/>
              <w:spacing w:line="360" w:lineRule="auto"/>
              <w:rPr>
                <w:rFonts w:eastAsiaTheme="minorEastAsia"/>
                <w:sz w:val="24"/>
              </w:rPr>
            </w:pPr>
          </w:p>
        </w:tc>
        <w:tc>
          <w:tcPr>
            <w:tcW w:w="8062" w:type="dxa"/>
          </w:tcPr>
          <w:p>
            <w:pPr>
              <w:spacing w:line="360" w:lineRule="auto"/>
              <w:rPr>
                <w:sz w:val="24"/>
              </w:rPr>
            </w:pPr>
            <w:r>
              <w:rPr>
                <w:rFonts w:hint="eastAsia" w:ascii="Arial" w:hAnsi="Arial" w:cs="Arial"/>
                <w:b/>
                <w:sz w:val="24"/>
                <w:szCs w:val="18"/>
              </w:rPr>
              <w:t>4.2.</w:t>
            </w:r>
            <w:r>
              <w:rPr>
                <w:rFonts w:ascii="Arial" w:hAnsi="Arial" w:cs="Arial"/>
                <w:b/>
                <w:sz w:val="24"/>
                <w:szCs w:val="18"/>
              </w:rPr>
              <w:t>1</w:t>
            </w:r>
            <w:r>
              <w:rPr>
                <w:rFonts w:hint="eastAsia"/>
                <w:sz w:val="24"/>
              </w:rPr>
              <w:t xml:space="preserve">  厨房部件应根据部件大小和产品要求确定部件安装的精度。厨房部件的公差</w:t>
            </w:r>
            <w:r>
              <w:rPr>
                <w:rFonts w:hint="eastAsia"/>
                <w:sz w:val="24"/>
                <w:u w:val="thick"/>
              </w:rPr>
              <w:t>应为负公差，并</w:t>
            </w:r>
            <w:r>
              <w:rPr>
                <w:rFonts w:hint="eastAsia"/>
                <w:sz w:val="24"/>
              </w:rPr>
              <w:t>宜符合</w:t>
            </w:r>
            <w:r>
              <w:rPr>
                <w:sz w:val="24"/>
              </w:rPr>
              <w:t>表4.2.1规定。</w:t>
            </w:r>
          </w:p>
          <w:p>
            <w:pPr>
              <w:spacing w:line="360" w:lineRule="auto"/>
              <w:jc w:val="center"/>
              <w:rPr>
                <w:rFonts w:ascii="Arial" w:hAnsi="Arial" w:cs="Arial"/>
              </w:rPr>
            </w:pPr>
            <w:r>
              <w:rPr>
                <w:rFonts w:ascii="Arial" w:cs="Arial"/>
              </w:rPr>
              <w:t>表</w:t>
            </w:r>
            <w:r>
              <w:rPr>
                <w:rFonts w:hint="eastAsia" w:ascii="Arial" w:hAnsi="Arial" w:cs="Arial"/>
              </w:rPr>
              <w:t>4.2.</w:t>
            </w:r>
            <w:r>
              <w:rPr>
                <w:rFonts w:ascii="Arial" w:hAnsi="Arial" w:cs="Arial"/>
              </w:rPr>
              <w:t xml:space="preserve">1  </w:t>
            </w:r>
            <w:r>
              <w:rPr>
                <w:rFonts w:hint="eastAsia" w:ascii="Arial" w:hAnsi="Arial" w:cs="Arial"/>
              </w:rPr>
              <w:t>厨房</w:t>
            </w:r>
            <w:r>
              <w:rPr>
                <w:rFonts w:ascii="Arial" w:cs="Arial"/>
              </w:rPr>
              <w:t>部件的公差（</w:t>
            </w:r>
            <w:r>
              <w:rPr>
                <w:rFonts w:ascii="Arial" w:hAnsi="Arial" w:cs="Arial"/>
              </w:rPr>
              <w:t>mm</w:t>
            </w:r>
            <w:r>
              <w:rPr>
                <w:rFonts w:ascii="Arial" w:cs="Arial"/>
              </w:rPr>
              <w:t>）</w:t>
            </w:r>
          </w:p>
          <w:tbl>
            <w:tblPr>
              <w:tblStyle w:val="33"/>
              <w:tblW w:w="427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025"/>
              <w:gridCol w:w="1003"/>
              <w:gridCol w:w="1030"/>
              <w:gridCol w:w="982"/>
              <w:gridCol w:w="10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00" w:type="pct"/>
                  <w:tcBorders>
                    <w:top w:val="single" w:color="auto" w:sz="2" w:space="0"/>
                    <w:left w:val="single" w:color="auto" w:sz="2" w:space="0"/>
                    <w:bottom w:val="single" w:color="auto" w:sz="2" w:space="0"/>
                    <w:tl2br w:val="single" w:color="auto" w:sz="4" w:space="0"/>
                  </w:tcBorders>
                </w:tcPr>
                <w:p>
                  <w:pPr>
                    <w:ind w:firstLine="420" w:firstLineChars="200"/>
                  </w:pPr>
                  <w:r>
                    <w:t>部件尺寸</w:t>
                  </w:r>
                </w:p>
                <w:p/>
                <w:p>
                  <w:r>
                    <w:t>公差级别</w:t>
                  </w:r>
                </w:p>
              </w:tc>
              <w:tc>
                <w:tcPr>
                  <w:tcW w:w="767" w:type="pct"/>
                  <w:tcBorders>
                    <w:top w:val="single" w:color="auto" w:sz="2" w:space="0"/>
                    <w:bottom w:val="single" w:color="auto" w:sz="2" w:space="0"/>
                  </w:tcBorders>
                  <w:vAlign w:val="center"/>
                </w:tcPr>
                <w:p>
                  <w:pPr>
                    <w:jc w:val="center"/>
                  </w:pPr>
                  <w:r>
                    <w:t>＜50</w:t>
                  </w:r>
                </w:p>
              </w:tc>
              <w:tc>
                <w:tcPr>
                  <w:tcW w:w="750" w:type="pct"/>
                  <w:tcBorders>
                    <w:top w:val="single" w:color="auto" w:sz="2" w:space="0"/>
                    <w:bottom w:val="single" w:color="auto" w:sz="2" w:space="0"/>
                  </w:tcBorders>
                  <w:vAlign w:val="center"/>
                </w:tcPr>
                <w:p>
                  <w:pPr>
                    <w:jc w:val="center"/>
                  </w:pPr>
                  <w:r>
                    <w:t>≥50且</w:t>
                  </w:r>
                </w:p>
                <w:p>
                  <w:pPr>
                    <w:jc w:val="center"/>
                  </w:pPr>
                  <w:r>
                    <w:t>＜160</w:t>
                  </w:r>
                </w:p>
              </w:tc>
              <w:tc>
                <w:tcPr>
                  <w:tcW w:w="770" w:type="pct"/>
                  <w:tcBorders>
                    <w:top w:val="single" w:color="auto" w:sz="2" w:space="0"/>
                    <w:bottom w:val="single" w:color="auto" w:sz="2" w:space="0"/>
                  </w:tcBorders>
                  <w:vAlign w:val="center"/>
                </w:tcPr>
                <w:p>
                  <w:pPr>
                    <w:jc w:val="center"/>
                  </w:pPr>
                  <w:r>
                    <w:t>≥160且</w:t>
                  </w:r>
                </w:p>
                <w:p>
                  <w:pPr>
                    <w:jc w:val="center"/>
                  </w:pPr>
                  <w:r>
                    <w:t>＜500</w:t>
                  </w:r>
                </w:p>
              </w:tc>
              <w:tc>
                <w:tcPr>
                  <w:tcW w:w="734" w:type="pct"/>
                  <w:tcBorders>
                    <w:top w:val="single" w:color="auto" w:sz="2" w:space="0"/>
                    <w:bottom w:val="single" w:color="auto" w:sz="2" w:space="0"/>
                  </w:tcBorders>
                  <w:vAlign w:val="center"/>
                </w:tcPr>
                <w:p>
                  <w:pPr>
                    <w:jc w:val="center"/>
                  </w:pPr>
                  <w:r>
                    <w:t>≥500且</w:t>
                  </w:r>
                </w:p>
                <w:p>
                  <w:pPr>
                    <w:jc w:val="center"/>
                  </w:pPr>
                  <w:r>
                    <w:t>＜1600</w:t>
                  </w:r>
                </w:p>
              </w:tc>
              <w:tc>
                <w:tcPr>
                  <w:tcW w:w="777" w:type="pct"/>
                  <w:tcBorders>
                    <w:top w:val="single" w:color="auto" w:sz="2" w:space="0"/>
                    <w:bottom w:val="single" w:color="auto" w:sz="2" w:space="0"/>
                  </w:tcBorders>
                  <w:vAlign w:val="center"/>
                </w:tcPr>
                <w:p>
                  <w:pPr>
                    <w:jc w:val="center"/>
                  </w:pPr>
                  <w:r>
                    <w:t>≥1600且</w:t>
                  </w:r>
                </w:p>
                <w:p>
                  <w:pPr>
                    <w:jc w:val="center"/>
                  </w:pPr>
                  <w: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0" w:type="pct"/>
                  <w:tcBorders>
                    <w:top w:val="single" w:color="auto" w:sz="2" w:space="0"/>
                    <w:left w:val="single" w:color="auto" w:sz="2" w:space="0"/>
                  </w:tcBorders>
                  <w:vAlign w:val="center"/>
                </w:tcPr>
                <w:p>
                  <w:pPr>
                    <w:ind w:firstLine="420" w:firstLineChars="200"/>
                  </w:pPr>
                  <w:r>
                    <w:t>1级</w:t>
                  </w:r>
                </w:p>
              </w:tc>
              <w:tc>
                <w:tcPr>
                  <w:tcW w:w="767" w:type="pct"/>
                  <w:tcBorders>
                    <w:top w:val="single" w:color="auto" w:sz="2" w:space="0"/>
                  </w:tcBorders>
                  <w:vAlign w:val="center"/>
                </w:tcPr>
                <w:p>
                  <w:pPr>
                    <w:jc w:val="center"/>
                  </w:pPr>
                  <w:r>
                    <w:t>0.5</w:t>
                  </w:r>
                </w:p>
              </w:tc>
              <w:tc>
                <w:tcPr>
                  <w:tcW w:w="750" w:type="pct"/>
                  <w:tcBorders>
                    <w:top w:val="single" w:color="auto" w:sz="2" w:space="0"/>
                  </w:tcBorders>
                  <w:vAlign w:val="center"/>
                </w:tcPr>
                <w:p>
                  <w:pPr>
                    <w:jc w:val="center"/>
                  </w:pPr>
                  <w:r>
                    <w:t>1.0</w:t>
                  </w:r>
                </w:p>
              </w:tc>
              <w:tc>
                <w:tcPr>
                  <w:tcW w:w="770" w:type="pct"/>
                  <w:tcBorders>
                    <w:top w:val="single" w:color="auto" w:sz="2" w:space="0"/>
                  </w:tcBorders>
                  <w:vAlign w:val="center"/>
                </w:tcPr>
                <w:p>
                  <w:pPr>
                    <w:jc w:val="center"/>
                  </w:pPr>
                  <w:r>
                    <w:t>2.0</w:t>
                  </w:r>
                </w:p>
              </w:tc>
              <w:tc>
                <w:tcPr>
                  <w:tcW w:w="734" w:type="pct"/>
                  <w:tcBorders>
                    <w:top w:val="single" w:color="auto" w:sz="2" w:space="0"/>
                  </w:tcBorders>
                  <w:vAlign w:val="center"/>
                </w:tcPr>
                <w:p>
                  <w:pPr>
                    <w:jc w:val="center"/>
                  </w:pPr>
                  <w:r>
                    <w:t>3.0</w:t>
                  </w:r>
                </w:p>
              </w:tc>
              <w:tc>
                <w:tcPr>
                  <w:tcW w:w="777" w:type="pct"/>
                  <w:tcBorders>
                    <w:top w:val="single" w:color="auto" w:sz="2" w:space="0"/>
                  </w:tcBorders>
                  <w:vAlign w:val="center"/>
                </w:tcPr>
                <w:p>
                  <w:pPr>
                    <w:jc w:val="center"/>
                  </w:pPr>
                  <w: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00" w:type="pct"/>
                  <w:tcBorders>
                    <w:left w:val="single" w:color="auto" w:sz="2" w:space="0"/>
                  </w:tcBorders>
                  <w:vAlign w:val="center"/>
                </w:tcPr>
                <w:p>
                  <w:pPr>
                    <w:ind w:firstLine="420" w:firstLineChars="200"/>
                  </w:pPr>
                  <w:r>
                    <w:t>2级</w:t>
                  </w:r>
                </w:p>
              </w:tc>
              <w:tc>
                <w:tcPr>
                  <w:tcW w:w="767" w:type="pct"/>
                  <w:vAlign w:val="center"/>
                </w:tcPr>
                <w:p>
                  <w:pPr>
                    <w:jc w:val="center"/>
                  </w:pPr>
                  <w:r>
                    <w:t>1.0</w:t>
                  </w:r>
                </w:p>
              </w:tc>
              <w:tc>
                <w:tcPr>
                  <w:tcW w:w="750" w:type="pct"/>
                  <w:vAlign w:val="center"/>
                </w:tcPr>
                <w:p>
                  <w:pPr>
                    <w:jc w:val="center"/>
                  </w:pPr>
                  <w:r>
                    <w:t>2.0</w:t>
                  </w:r>
                </w:p>
              </w:tc>
              <w:tc>
                <w:tcPr>
                  <w:tcW w:w="770" w:type="pct"/>
                  <w:vAlign w:val="center"/>
                </w:tcPr>
                <w:p>
                  <w:pPr>
                    <w:jc w:val="center"/>
                  </w:pPr>
                  <w:r>
                    <w:t>3.0</w:t>
                  </w:r>
                </w:p>
              </w:tc>
              <w:tc>
                <w:tcPr>
                  <w:tcW w:w="734" w:type="pct"/>
                  <w:vAlign w:val="center"/>
                </w:tcPr>
                <w:p>
                  <w:pPr>
                    <w:jc w:val="center"/>
                  </w:pPr>
                  <w:r>
                    <w:t>5.0</w:t>
                  </w:r>
                </w:p>
              </w:tc>
              <w:tc>
                <w:tcPr>
                  <w:tcW w:w="777" w:type="pct"/>
                  <w:vAlign w:val="center"/>
                </w:tcPr>
                <w:p>
                  <w:pPr>
                    <w:jc w:val="center"/>
                  </w:pPr>
                  <w: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00" w:type="pct"/>
                  <w:tcBorders>
                    <w:left w:val="single" w:color="auto" w:sz="2" w:space="0"/>
                  </w:tcBorders>
                  <w:vAlign w:val="center"/>
                </w:tcPr>
                <w:p>
                  <w:pPr>
                    <w:ind w:firstLine="420" w:firstLineChars="200"/>
                  </w:pPr>
                  <w:r>
                    <w:t>3级</w:t>
                  </w:r>
                </w:p>
              </w:tc>
              <w:tc>
                <w:tcPr>
                  <w:tcW w:w="767" w:type="pct"/>
                  <w:vAlign w:val="center"/>
                </w:tcPr>
                <w:p>
                  <w:pPr>
                    <w:jc w:val="center"/>
                  </w:pPr>
                  <w:r>
                    <w:t>2.0</w:t>
                  </w:r>
                </w:p>
              </w:tc>
              <w:tc>
                <w:tcPr>
                  <w:tcW w:w="750" w:type="pct"/>
                  <w:vAlign w:val="center"/>
                </w:tcPr>
                <w:p>
                  <w:pPr>
                    <w:jc w:val="center"/>
                  </w:pPr>
                  <w:r>
                    <w:t>3.0</w:t>
                  </w:r>
                </w:p>
              </w:tc>
              <w:tc>
                <w:tcPr>
                  <w:tcW w:w="770" w:type="pct"/>
                  <w:vAlign w:val="center"/>
                </w:tcPr>
                <w:p>
                  <w:pPr>
                    <w:jc w:val="center"/>
                  </w:pPr>
                  <w:r>
                    <w:t>5.0</w:t>
                  </w:r>
                </w:p>
              </w:tc>
              <w:tc>
                <w:tcPr>
                  <w:tcW w:w="734" w:type="pct"/>
                  <w:vAlign w:val="center"/>
                </w:tcPr>
                <w:p>
                  <w:pPr>
                    <w:jc w:val="center"/>
                  </w:pPr>
                  <w:r>
                    <w:t>8.0</w:t>
                  </w:r>
                </w:p>
              </w:tc>
              <w:tc>
                <w:tcPr>
                  <w:tcW w:w="777" w:type="pct"/>
                  <w:vAlign w:val="center"/>
                </w:tcPr>
                <w:p>
                  <w:pPr>
                    <w:jc w:val="center"/>
                  </w:pPr>
                  <w:r>
                    <w:t>12.0</w:t>
                  </w:r>
                </w:p>
              </w:tc>
            </w:tr>
          </w:tbl>
          <w:p>
            <w:pPr>
              <w:adjustRightInd w:val="0"/>
              <w:snapToGrid w:val="0"/>
              <w:spacing w:line="360" w:lineRule="auto"/>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vAlign w:val="center"/>
          </w:tcPr>
          <w:p>
            <w:pPr>
              <w:adjustRightInd w:val="0"/>
              <w:snapToGrid w:val="0"/>
              <w:spacing w:line="360" w:lineRule="auto"/>
              <w:jc w:val="center"/>
              <w:rPr>
                <w:rFonts w:eastAsiaTheme="minorEastAsia"/>
                <w:b/>
                <w:bCs/>
                <w:sz w:val="24"/>
              </w:rPr>
            </w:pPr>
            <w:r>
              <w:rPr>
                <w:rFonts w:eastAsiaTheme="minorEastAsia"/>
                <w:b/>
                <w:bCs/>
                <w:sz w:val="28"/>
              </w:rPr>
              <w:t>5</w:t>
            </w:r>
            <w:r>
              <w:rPr>
                <w:rFonts w:hint="eastAsia" w:eastAsiaTheme="minorEastAsia"/>
                <w:b/>
                <w:bCs/>
                <w:sz w:val="28"/>
              </w:rPr>
              <w:t xml:space="preserve"> 厨房设备</w:t>
            </w:r>
            <w:r>
              <w:rPr>
                <w:rFonts w:eastAsiaTheme="minorEastAsia"/>
                <w:b/>
                <w:bCs/>
                <w:sz w:val="28"/>
              </w:rPr>
              <w:t>、设施及接口</w:t>
            </w:r>
          </w:p>
        </w:tc>
        <w:tc>
          <w:tcPr>
            <w:tcW w:w="8062" w:type="dxa"/>
            <w:vAlign w:val="center"/>
          </w:tcPr>
          <w:p>
            <w:pPr>
              <w:adjustRightInd w:val="0"/>
              <w:snapToGrid w:val="0"/>
              <w:spacing w:line="360" w:lineRule="auto"/>
              <w:jc w:val="center"/>
              <w:rPr>
                <w:rFonts w:eastAsiaTheme="minorEastAsia"/>
                <w:b/>
                <w:bCs/>
                <w:sz w:val="24"/>
              </w:rPr>
            </w:pPr>
            <w:r>
              <w:rPr>
                <w:rFonts w:eastAsiaTheme="minorEastAsia"/>
                <w:b/>
                <w:bCs/>
                <w:sz w:val="28"/>
              </w:rPr>
              <w:t>5</w:t>
            </w:r>
            <w:r>
              <w:rPr>
                <w:rFonts w:hint="eastAsia" w:eastAsiaTheme="minorEastAsia"/>
                <w:b/>
                <w:bCs/>
                <w:sz w:val="28"/>
              </w:rPr>
              <w:t xml:space="preserve"> 厨房设备</w:t>
            </w:r>
            <w:r>
              <w:rPr>
                <w:rFonts w:eastAsiaTheme="minorEastAsia"/>
                <w:b/>
                <w:bCs/>
                <w:sz w:val="28"/>
              </w:rPr>
              <w:t>、设施及接口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vAlign w:val="center"/>
          </w:tcPr>
          <w:p>
            <w:pPr>
              <w:adjustRightInd w:val="0"/>
              <w:snapToGrid w:val="0"/>
              <w:spacing w:line="360" w:lineRule="auto"/>
              <w:jc w:val="center"/>
              <w:rPr>
                <w:rFonts w:eastAsiaTheme="minorEastAsia"/>
                <w:sz w:val="24"/>
              </w:rPr>
            </w:pPr>
            <w:r>
              <w:rPr>
                <w:rFonts w:hint="eastAsia" w:eastAsiaTheme="minorEastAsia"/>
                <w:b/>
                <w:bCs/>
                <w:sz w:val="24"/>
              </w:rPr>
              <w:t>5.</w:t>
            </w:r>
            <w:r>
              <w:rPr>
                <w:rFonts w:eastAsiaTheme="minorEastAsia"/>
                <w:b/>
                <w:bCs/>
                <w:sz w:val="24"/>
              </w:rPr>
              <w:t>2</w:t>
            </w:r>
            <w:r>
              <w:rPr>
                <w:rFonts w:hint="eastAsia" w:eastAsiaTheme="minorEastAsia"/>
                <w:b/>
                <w:bCs/>
                <w:sz w:val="24"/>
              </w:rPr>
              <w:t xml:space="preserve"> 管道及</w:t>
            </w:r>
            <w:r>
              <w:rPr>
                <w:rFonts w:eastAsiaTheme="minorEastAsia"/>
                <w:b/>
                <w:bCs/>
                <w:sz w:val="24"/>
              </w:rPr>
              <w:t>接口</w:t>
            </w:r>
          </w:p>
        </w:tc>
        <w:tc>
          <w:tcPr>
            <w:tcW w:w="8062" w:type="dxa"/>
            <w:vAlign w:val="center"/>
          </w:tcPr>
          <w:p>
            <w:pPr>
              <w:adjustRightInd w:val="0"/>
              <w:snapToGrid w:val="0"/>
              <w:spacing w:line="360" w:lineRule="auto"/>
              <w:jc w:val="center"/>
              <w:rPr>
                <w:rFonts w:eastAsiaTheme="minorEastAsia"/>
                <w:sz w:val="24"/>
              </w:rPr>
            </w:pPr>
            <w:r>
              <w:rPr>
                <w:rFonts w:hint="eastAsia" w:eastAsiaTheme="minorEastAsia"/>
                <w:b/>
                <w:bCs/>
                <w:sz w:val="24"/>
              </w:rPr>
              <w:t>5.</w:t>
            </w:r>
            <w:r>
              <w:rPr>
                <w:rFonts w:eastAsiaTheme="minorEastAsia"/>
                <w:b/>
                <w:bCs/>
                <w:sz w:val="24"/>
              </w:rPr>
              <w:t>2</w:t>
            </w:r>
            <w:r>
              <w:rPr>
                <w:rFonts w:hint="eastAsia" w:eastAsiaTheme="minorEastAsia"/>
                <w:b/>
                <w:bCs/>
                <w:sz w:val="24"/>
              </w:rPr>
              <w:t xml:space="preserve"> 管道及</w:t>
            </w:r>
            <w:r>
              <w:rPr>
                <w:rFonts w:eastAsiaTheme="minorEastAsia"/>
                <w:b/>
                <w:bCs/>
                <w:sz w:val="24"/>
              </w:rPr>
              <w:t>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spacing w:line="360" w:lineRule="auto"/>
              <w:rPr>
                <w:rFonts w:eastAsiaTheme="minorEastAsia"/>
                <w:bCs/>
                <w:kern w:val="0"/>
                <w:sz w:val="24"/>
              </w:rPr>
            </w:pPr>
            <w:r>
              <w:rPr>
                <w:rFonts w:ascii="Arial" w:hAnsi="Arial" w:cs="Arial"/>
                <w:b/>
                <w:sz w:val="24"/>
                <w:szCs w:val="18"/>
              </w:rPr>
              <w:t>5.2.3</w:t>
            </w:r>
            <w:r>
              <w:rPr>
                <w:sz w:val="24"/>
              </w:rPr>
              <w:t xml:space="preserve">  厨房内的竖向排气道装修完成面外包尺寸宜为基本模数的倍数。进气口应朝向灶具方向。</w:t>
            </w:r>
          </w:p>
        </w:tc>
        <w:tc>
          <w:tcPr>
            <w:tcW w:w="8062" w:type="dxa"/>
          </w:tcPr>
          <w:p>
            <w:pPr>
              <w:spacing w:line="360" w:lineRule="auto"/>
              <w:rPr>
                <w:rFonts w:eastAsiaTheme="minorEastAsia"/>
                <w:bCs/>
                <w:kern w:val="0"/>
                <w:sz w:val="24"/>
                <w:u w:val="single"/>
              </w:rPr>
            </w:pPr>
            <w:r>
              <w:rPr>
                <w:rFonts w:ascii="Arial" w:hAnsi="Arial" w:cs="Arial"/>
                <w:b/>
                <w:sz w:val="24"/>
                <w:szCs w:val="18"/>
              </w:rPr>
              <w:t>5.2.3</w:t>
            </w:r>
            <w:r>
              <w:rPr>
                <w:rFonts w:eastAsiaTheme="minorEastAsia"/>
                <w:bCs/>
                <w:kern w:val="0"/>
                <w:sz w:val="24"/>
              </w:rPr>
              <w:t xml:space="preserve">  </w:t>
            </w:r>
            <w:r>
              <w:rPr>
                <w:rFonts w:eastAsiaTheme="minorEastAsia"/>
                <w:bCs/>
                <w:kern w:val="0"/>
                <w:sz w:val="24"/>
                <w:u w:val="thick"/>
              </w:rPr>
              <w:t>排气道及竖向管井应沿墙角布置，且排气道及竖向管井装修完成面外包尺寸宜符合基本模数</w:t>
            </w:r>
            <w:r>
              <w:rPr>
                <w:sz w:val="24"/>
                <w:bdr w:val="single" w:color="auto" w:sz="4" w:space="0"/>
              </w:rPr>
              <w:t>厨房内的竖向排气道装修完成面外包尺寸宜为基本模数的倍数。进气口应朝向灶具方向</w:t>
            </w:r>
            <w:r>
              <w:rPr>
                <w:rFonts w:eastAsiaTheme="minorEastAsia"/>
                <w:bCs/>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spacing w:line="360" w:lineRule="auto"/>
              <w:rPr>
                <w:rFonts w:cs="宋体" w:asciiTheme="minorEastAsia" w:hAnsiTheme="minorEastAsia" w:eastAsiaTheme="minorEastAsia"/>
                <w:bCs/>
                <w:kern w:val="0"/>
                <w:sz w:val="24"/>
              </w:rPr>
            </w:pPr>
          </w:p>
        </w:tc>
        <w:tc>
          <w:tcPr>
            <w:tcW w:w="8062" w:type="dxa"/>
          </w:tcPr>
          <w:p>
            <w:pPr>
              <w:spacing w:line="360" w:lineRule="auto"/>
              <w:rPr>
                <w:rFonts w:eastAsiaTheme="minorEastAsia"/>
                <w:bCs/>
                <w:kern w:val="0"/>
                <w:sz w:val="24"/>
                <w:u w:val="single"/>
              </w:rPr>
            </w:pPr>
            <w:r>
              <w:rPr>
                <w:rFonts w:ascii="Arial" w:hAnsi="Arial" w:cs="Arial"/>
                <w:b/>
                <w:sz w:val="24"/>
                <w:szCs w:val="18"/>
                <w:u w:val="thick"/>
              </w:rPr>
              <w:t>5.2.3A</w:t>
            </w:r>
            <w:r>
              <w:rPr>
                <w:rFonts w:eastAsiaTheme="minorEastAsia"/>
                <w:sz w:val="24"/>
                <w:u w:val="thick"/>
              </w:rPr>
              <w:t xml:space="preserve">  当排烟管设置于吊顶中时，吊顶内部净高度不宜低于200mm。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vAlign w:val="center"/>
          </w:tcPr>
          <w:p>
            <w:pPr>
              <w:adjustRightInd w:val="0"/>
              <w:snapToGrid w:val="0"/>
              <w:spacing w:line="360" w:lineRule="auto"/>
              <w:jc w:val="center"/>
              <w:rPr>
                <w:rFonts w:eastAsiaTheme="minorEastAsia"/>
                <w:sz w:val="24"/>
              </w:rPr>
            </w:pPr>
            <w:r>
              <w:rPr>
                <w:rFonts w:hint="eastAsia" w:eastAsiaTheme="minorEastAsia"/>
                <w:b/>
                <w:bCs/>
                <w:sz w:val="24"/>
              </w:rPr>
              <w:t>5.</w:t>
            </w:r>
            <w:r>
              <w:rPr>
                <w:rFonts w:eastAsiaTheme="minorEastAsia"/>
                <w:b/>
                <w:bCs/>
                <w:sz w:val="24"/>
              </w:rPr>
              <w:t>3</w:t>
            </w:r>
            <w:r>
              <w:rPr>
                <w:rFonts w:hint="eastAsia" w:eastAsiaTheme="minorEastAsia"/>
                <w:b/>
                <w:bCs/>
                <w:sz w:val="24"/>
              </w:rPr>
              <w:t xml:space="preserve"> 照明及</w:t>
            </w:r>
            <w:r>
              <w:rPr>
                <w:rFonts w:eastAsiaTheme="minorEastAsia"/>
                <w:b/>
                <w:bCs/>
                <w:sz w:val="24"/>
              </w:rPr>
              <w:t>插座</w:t>
            </w:r>
          </w:p>
        </w:tc>
        <w:tc>
          <w:tcPr>
            <w:tcW w:w="8062" w:type="dxa"/>
            <w:vAlign w:val="center"/>
          </w:tcPr>
          <w:p>
            <w:pPr>
              <w:adjustRightInd w:val="0"/>
              <w:snapToGrid w:val="0"/>
              <w:spacing w:line="360" w:lineRule="auto"/>
              <w:jc w:val="center"/>
              <w:rPr>
                <w:rFonts w:eastAsiaTheme="minorEastAsia"/>
                <w:sz w:val="24"/>
              </w:rPr>
            </w:pPr>
            <w:r>
              <w:rPr>
                <w:rFonts w:hint="eastAsia" w:eastAsiaTheme="minorEastAsia"/>
                <w:b/>
                <w:bCs/>
                <w:sz w:val="24"/>
              </w:rPr>
              <w:t>5.</w:t>
            </w:r>
            <w:r>
              <w:rPr>
                <w:rFonts w:eastAsiaTheme="minorEastAsia"/>
                <w:b/>
                <w:bCs/>
                <w:sz w:val="24"/>
              </w:rPr>
              <w:t>3</w:t>
            </w:r>
            <w:r>
              <w:rPr>
                <w:rFonts w:hint="eastAsia" w:eastAsiaTheme="minorEastAsia"/>
                <w:b/>
                <w:bCs/>
                <w:sz w:val="24"/>
              </w:rPr>
              <w:t xml:space="preserve"> 照明及</w:t>
            </w:r>
            <w:r>
              <w:rPr>
                <w:rFonts w:eastAsiaTheme="minorEastAsia"/>
                <w:b/>
                <w:bCs/>
                <w:sz w:val="24"/>
              </w:rPr>
              <w:t>插座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spacing w:line="360" w:lineRule="auto"/>
              <w:rPr>
                <w:rFonts w:eastAsiaTheme="minorEastAsia"/>
                <w:bCs/>
                <w:kern w:val="0"/>
                <w:sz w:val="24"/>
              </w:rPr>
            </w:pPr>
            <w:r>
              <w:rPr>
                <w:rFonts w:ascii="Arial" w:hAnsi="Arial" w:cs="Arial"/>
                <w:b/>
                <w:sz w:val="24"/>
                <w:szCs w:val="18"/>
              </w:rPr>
              <w:t>5.3.2</w:t>
            </w:r>
            <w:r>
              <w:rPr>
                <w:sz w:val="24"/>
              </w:rPr>
              <w:t xml:space="preserve">  插座设置的高度应根据适用设备确定，且距室内装修地面的高度宜为300mm、1200mm、2100mm。</w:t>
            </w:r>
          </w:p>
        </w:tc>
        <w:tc>
          <w:tcPr>
            <w:tcW w:w="8062" w:type="dxa"/>
          </w:tcPr>
          <w:p>
            <w:pPr>
              <w:spacing w:line="360" w:lineRule="auto"/>
              <w:rPr>
                <w:rFonts w:eastAsiaTheme="minorEastAsia"/>
                <w:bCs/>
                <w:kern w:val="0"/>
                <w:sz w:val="24"/>
              </w:rPr>
            </w:pPr>
            <w:r>
              <w:rPr>
                <w:rFonts w:ascii="Arial" w:hAnsi="Arial" w:cs="Arial"/>
                <w:b/>
                <w:sz w:val="24"/>
                <w:szCs w:val="18"/>
              </w:rPr>
              <w:t>5.3.2</w:t>
            </w:r>
            <w:r>
              <w:rPr>
                <w:sz w:val="24"/>
              </w:rPr>
              <w:t xml:space="preserve">  插座设置的高度应根据适用设备确定，且距室内装修地面的高度宜为300mm、</w:t>
            </w:r>
            <w:r>
              <w:rPr>
                <w:sz w:val="24"/>
                <w:u w:val="thick"/>
              </w:rPr>
              <w:t>450mm、</w:t>
            </w:r>
            <w:r>
              <w:rPr>
                <w:sz w:val="24"/>
              </w:rPr>
              <w:t>1200mm、</w:t>
            </w:r>
            <w:r>
              <w:rPr>
                <w:sz w:val="24"/>
                <w:u w:val="thick"/>
              </w:rPr>
              <w:t>1800mm、</w:t>
            </w:r>
            <w:r>
              <w:rPr>
                <w:sz w:val="24"/>
              </w:rPr>
              <w:t>2100mm。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spacing w:line="360" w:lineRule="auto"/>
              <w:jc w:val="center"/>
              <w:rPr>
                <w:rFonts w:ascii="Arial" w:hAnsi="Arial" w:cs="Arial"/>
                <w:b/>
                <w:sz w:val="24"/>
                <w:szCs w:val="18"/>
              </w:rPr>
            </w:pPr>
            <w:r>
              <w:rPr>
                <w:rFonts w:hint="eastAsia" w:eastAsiaTheme="minorEastAsia"/>
                <w:b/>
                <w:bCs/>
                <w:sz w:val="28"/>
              </w:rPr>
              <w:t>引用标准名录</w:t>
            </w:r>
          </w:p>
        </w:tc>
        <w:tc>
          <w:tcPr>
            <w:tcW w:w="8062" w:type="dxa"/>
          </w:tcPr>
          <w:p>
            <w:pPr>
              <w:spacing w:line="360" w:lineRule="auto"/>
              <w:jc w:val="center"/>
              <w:rPr>
                <w:rFonts w:ascii="Arial" w:hAnsi="Arial" w:cs="Arial"/>
                <w:b/>
                <w:sz w:val="24"/>
                <w:szCs w:val="18"/>
              </w:rPr>
            </w:pPr>
            <w:r>
              <w:rPr>
                <w:rFonts w:hint="eastAsia" w:eastAsiaTheme="minorEastAsia"/>
                <w:b/>
                <w:bCs/>
                <w:sz w:val="28"/>
              </w:rPr>
              <w:t>引用标准名录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306" w:type="dxa"/>
          </w:tcPr>
          <w:p>
            <w:pPr>
              <w:spacing w:line="360" w:lineRule="auto"/>
              <w:ind w:left="360"/>
              <w:rPr>
                <w:sz w:val="24"/>
              </w:rPr>
            </w:pPr>
            <w:r>
              <w:rPr>
                <w:rFonts w:hint="eastAsia"/>
                <w:sz w:val="24"/>
              </w:rPr>
              <w:t>1.</w:t>
            </w:r>
            <w:r>
              <w:rPr>
                <w:sz w:val="24"/>
              </w:rPr>
              <w:t>《城市道路和建筑物无障碍设计规范》JGJ</w:t>
            </w:r>
            <w:r>
              <w:rPr>
                <w:rFonts w:hint="eastAsia"/>
                <w:sz w:val="24"/>
              </w:rPr>
              <w:t xml:space="preserve"> </w:t>
            </w:r>
            <w:r>
              <w:rPr>
                <w:sz w:val="24"/>
              </w:rPr>
              <w:t>50</w:t>
            </w:r>
          </w:p>
          <w:p>
            <w:pPr>
              <w:spacing w:line="360" w:lineRule="auto"/>
              <w:rPr>
                <w:rFonts w:ascii="Arial" w:hAnsi="Arial" w:cs="Arial"/>
                <w:b/>
                <w:sz w:val="24"/>
                <w:szCs w:val="18"/>
              </w:rPr>
            </w:pPr>
          </w:p>
        </w:tc>
        <w:tc>
          <w:tcPr>
            <w:tcW w:w="8062" w:type="dxa"/>
          </w:tcPr>
          <w:p>
            <w:pPr>
              <w:spacing w:line="360" w:lineRule="auto"/>
              <w:ind w:left="360"/>
              <w:rPr>
                <w:sz w:val="24"/>
              </w:rPr>
            </w:pPr>
            <w:r>
              <w:rPr>
                <w:sz w:val="24"/>
              </w:rPr>
              <w:t>1.</w:t>
            </w:r>
            <w:r>
              <w:rPr>
                <w:sz w:val="24"/>
                <w:u w:val="thick"/>
              </w:rPr>
              <w:t>《建筑与市政工程无障碍通用规范》GB 55019</w:t>
            </w:r>
            <w:r>
              <w:rPr>
                <w:sz w:val="24"/>
                <w:bdr w:val="single" w:color="auto" w:sz="4" w:space="0"/>
              </w:rPr>
              <w:t>《城市道路和建筑物无障碍设计规范》JGJ</w:t>
            </w:r>
            <w:r>
              <w:rPr>
                <w:rFonts w:hint="eastAsia"/>
                <w:sz w:val="24"/>
                <w:bdr w:val="single" w:color="auto" w:sz="4" w:space="0"/>
              </w:rPr>
              <w:t xml:space="preserve"> </w:t>
            </w:r>
            <w:r>
              <w:rPr>
                <w:sz w:val="24"/>
                <w:bdr w:val="single" w:color="auto" w:sz="4" w:space="0"/>
              </w:rPr>
              <w:t>50</w:t>
            </w:r>
          </w:p>
          <w:p>
            <w:pPr>
              <w:spacing w:line="360" w:lineRule="auto"/>
              <w:ind w:left="360"/>
              <w:rPr>
                <w:sz w:val="24"/>
              </w:rPr>
            </w:pPr>
            <w:r>
              <w:rPr>
                <w:sz w:val="24"/>
                <w:u w:val="thick"/>
              </w:rPr>
              <w:t>2.《装配式整体厨房应用技术标准》JGJ/T 477</w:t>
            </w:r>
          </w:p>
        </w:tc>
      </w:tr>
    </w:tbl>
    <w:p>
      <w:pPr>
        <w:widowControl/>
        <w:jc w:val="left"/>
        <w:rPr>
          <w:rFonts w:ascii="宋体" w:hAnsi="宋体"/>
          <w:b/>
        </w:rPr>
        <w:sectPr>
          <w:footerReference r:id="rId5" w:type="default"/>
          <w:type w:val="continuous"/>
          <w:pgSz w:w="16838" w:h="11906" w:orient="landscape"/>
          <w:pgMar w:top="720" w:right="720" w:bottom="720" w:left="720" w:header="851" w:footer="992" w:gutter="0"/>
          <w:cols w:space="425" w:num="1"/>
          <w:docGrid w:type="lines" w:linePitch="312" w:charSpace="0"/>
        </w:sectPr>
      </w:pPr>
    </w:p>
    <w:p>
      <w:pPr>
        <w:spacing w:line="360" w:lineRule="auto"/>
        <w:jc w:val="center"/>
        <w:rPr>
          <w:sz w:val="24"/>
        </w:rPr>
      </w:pPr>
    </w:p>
    <w:sectPr>
      <w:headerReference r:id="rId6" w:type="default"/>
      <w:pgSz w:w="11906" w:h="16838"/>
      <w:pgMar w:top="1361" w:right="1588" w:bottom="1361" w:left="1588" w:header="851" w:footer="85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imes New Roman bold">
    <w:altName w:val="Times New Roman"/>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Rockwell Condensed">
    <w:panose1 w:val="02060603050405020104"/>
    <w:charset w:val="00"/>
    <w:family w:val="roman"/>
    <w:pitch w:val="default"/>
    <w:sig w:usb0="00000003" w:usb1="00000000" w:usb2="00000000" w:usb3="00000000" w:csb0="20000001"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035E5"/>
    <w:multiLevelType w:val="multilevel"/>
    <w:tmpl w:val="013035E5"/>
    <w:lvl w:ilvl="0" w:tentative="0">
      <w:start w:val="10"/>
      <w:numFmt w:val="decimal"/>
      <w:pStyle w:val="98"/>
      <w:lvlText w:val="10.00%1"/>
      <w:lvlJc w:val="left"/>
      <w:pPr>
        <w:tabs>
          <w:tab w:val="left" w:pos="1140"/>
        </w:tabs>
        <w:ind w:left="874" w:hanging="454"/>
      </w:pPr>
      <w:rPr>
        <w:rFonts w:hint="default" w:ascii="Times New Roman bold" w:hAnsi="Times New Roman bold" w:eastAsia="宋体"/>
        <w:sz w:val="21"/>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357855"/>
    <w:multiLevelType w:val="multilevel"/>
    <w:tmpl w:val="5D357855"/>
    <w:lvl w:ilvl="0" w:tentative="0">
      <w:start w:val="3"/>
      <w:numFmt w:val="decimal"/>
      <w:pStyle w:val="2"/>
      <w:lvlText w:val="%1"/>
      <w:lvlJc w:val="left"/>
      <w:pPr>
        <w:ind w:left="435" w:hanging="435"/>
      </w:pPr>
      <w:rPr>
        <w:rFonts w:hint="default"/>
      </w:rPr>
    </w:lvl>
    <w:lvl w:ilvl="1" w:tentative="0">
      <w:start w:val="1"/>
      <w:numFmt w:val="decimal"/>
      <w:isLgl/>
      <w:lvlText w:val="%1.%2"/>
      <w:lvlJc w:val="left"/>
      <w:pPr>
        <w:ind w:left="480" w:hanging="480"/>
      </w:pPr>
      <w:rPr>
        <w:rFonts w:hint="default"/>
        <w:b/>
      </w:rPr>
    </w:lvl>
    <w:lvl w:ilvl="2" w:tentative="0">
      <w:start w:val="1"/>
      <w:numFmt w:val="decimal"/>
      <w:isLgl/>
      <w:suff w:val="space"/>
      <w:lvlText w:val="%1.%2.%3"/>
      <w:lvlJc w:val="left"/>
      <w:pPr>
        <w:ind w:left="720" w:hanging="720"/>
      </w:pPr>
      <w:rPr>
        <w:rFonts w:hint="default"/>
        <w:b/>
        <w:spacing w:val="20"/>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646260FA"/>
    <w:multiLevelType w:val="multilevel"/>
    <w:tmpl w:val="646260FA"/>
    <w:lvl w:ilvl="0" w:tentative="0">
      <w:start w:val="1"/>
      <w:numFmt w:val="decimal"/>
      <w:pStyle w:val="108"/>
      <w:suff w:val="nothing"/>
      <w:lvlText w:val="表%1　"/>
      <w:lvlJc w:val="left"/>
      <w:pPr>
        <w:ind w:left="4679"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57D3FBC"/>
    <w:multiLevelType w:val="multilevel"/>
    <w:tmpl w:val="657D3FBC"/>
    <w:lvl w:ilvl="0" w:tentative="0">
      <w:start w:val="1"/>
      <w:numFmt w:val="upperLetter"/>
      <w:pStyle w:val="11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6"/>
      <w:suff w:val="nothing"/>
      <w:lvlText w:val="%1.%2.%3　"/>
      <w:lvlJc w:val="left"/>
      <w:pPr>
        <w:ind w:left="0" w:firstLine="0"/>
      </w:pPr>
      <w:rPr>
        <w:rFonts w:hint="eastAsia" w:ascii="黑体" w:hAnsi="Times New Roman" w:eastAsia="黑体"/>
        <w:b w:val="0"/>
        <w:i w:val="0"/>
        <w:sz w:val="21"/>
      </w:rPr>
    </w:lvl>
    <w:lvl w:ilvl="3" w:tentative="0">
      <w:start w:val="1"/>
      <w:numFmt w:val="decimal"/>
      <w:pStyle w:val="111"/>
      <w:suff w:val="nothing"/>
      <w:lvlText w:val="%1.%2.%3.%4　"/>
      <w:lvlJc w:val="left"/>
      <w:pPr>
        <w:ind w:left="0" w:firstLine="0"/>
      </w:pPr>
      <w:rPr>
        <w:rFonts w:hint="eastAsia" w:ascii="黑体" w:hAnsi="Times New Roman" w:eastAsia="黑体"/>
        <w:b w:val="0"/>
        <w:i w:val="0"/>
        <w:sz w:val="21"/>
      </w:rPr>
    </w:lvl>
    <w:lvl w:ilvl="4" w:tentative="0">
      <w:start w:val="1"/>
      <w:numFmt w:val="decimal"/>
      <w:pStyle w:val="112"/>
      <w:suff w:val="nothing"/>
      <w:lvlText w:val="%1.%2.%3.%4.%5　"/>
      <w:lvlJc w:val="left"/>
      <w:pPr>
        <w:ind w:left="0" w:firstLine="0"/>
      </w:pPr>
      <w:rPr>
        <w:rFonts w:hint="eastAsia" w:ascii="黑体" w:hAnsi="Times New Roman" w:eastAsia="黑体"/>
        <w:b w:val="0"/>
        <w:i w:val="0"/>
        <w:sz w:val="21"/>
      </w:rPr>
    </w:lvl>
    <w:lvl w:ilvl="5" w:tentative="0">
      <w:start w:val="1"/>
      <w:numFmt w:val="decimal"/>
      <w:pStyle w:val="113"/>
      <w:suff w:val="nothing"/>
      <w:lvlText w:val="%1.%2.%3.%4.%5.%6　"/>
      <w:lvlJc w:val="left"/>
      <w:pPr>
        <w:ind w:left="0" w:firstLine="0"/>
      </w:pPr>
      <w:rPr>
        <w:rFonts w:hint="eastAsia" w:ascii="黑体" w:hAnsi="Times New Roman" w:eastAsia="黑体"/>
        <w:b w:val="0"/>
        <w:i w:val="0"/>
        <w:sz w:val="21"/>
      </w:rPr>
    </w:lvl>
    <w:lvl w:ilvl="6" w:tentative="0">
      <w:start w:val="1"/>
      <w:numFmt w:val="decimal"/>
      <w:pStyle w:val="11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80"/>
      <w:suff w:val="nothing"/>
      <w:lvlText w:val="%1"/>
      <w:lvlJc w:val="left"/>
      <w:pPr>
        <w:ind w:left="0" w:firstLine="0"/>
      </w:pPr>
      <w:rPr>
        <w:rFonts w:hint="default" w:ascii="Times New Roman" w:hAnsi="Times New Roman"/>
        <w:b/>
        <w:i w:val="0"/>
        <w:sz w:val="21"/>
      </w:rPr>
    </w:lvl>
    <w:lvl w:ilvl="1" w:tentative="0">
      <w:start w:val="4"/>
      <w:numFmt w:val="decimal"/>
      <w:pStyle w:val="81"/>
      <w:suff w:val="nothing"/>
      <w:lvlText w:val="%1%2　"/>
      <w:lvlJc w:val="left"/>
      <w:pPr>
        <w:ind w:left="0" w:firstLine="0"/>
      </w:pPr>
      <w:rPr>
        <w:rFonts w:hint="eastAsia" w:ascii="黑体" w:hAnsi="Times New Roman" w:eastAsia="黑体"/>
        <w:b w:val="0"/>
        <w:i w:val="0"/>
        <w:sz w:val="21"/>
      </w:rPr>
    </w:lvl>
    <w:lvl w:ilvl="2" w:tentative="0">
      <w:start w:val="1"/>
      <w:numFmt w:val="decimal"/>
      <w:pStyle w:val="82"/>
      <w:suff w:val="nothing"/>
      <w:lvlText w:val="%1%2.%3　"/>
      <w:lvlJc w:val="left"/>
      <w:pPr>
        <w:ind w:left="420" w:firstLine="0"/>
      </w:pPr>
      <w:rPr>
        <w:rFonts w:hint="eastAsia" w:ascii="黑体" w:hAnsi="Times New Roman" w:eastAsia="黑体"/>
        <w:b w:val="0"/>
        <w:i w:val="0"/>
        <w:sz w:val="24"/>
        <w:szCs w:val="24"/>
      </w:rPr>
    </w:lvl>
    <w:lvl w:ilvl="3" w:tentative="0">
      <w:start w:val="1"/>
      <w:numFmt w:val="decimal"/>
      <w:pStyle w:val="83"/>
      <w:suff w:val="nothing"/>
      <w:lvlText w:val="%1%2.%3.%4　"/>
      <w:lvlJc w:val="left"/>
      <w:pPr>
        <w:ind w:left="525" w:firstLine="0"/>
      </w:pPr>
      <w:rPr>
        <w:rFonts w:hint="eastAsia" w:ascii="黑体" w:hAnsi="Times New Roman" w:eastAsia="黑体"/>
        <w:b w:val="0"/>
        <w:i w:val="0"/>
        <w:sz w:val="21"/>
      </w:rPr>
    </w:lvl>
    <w:lvl w:ilvl="4" w:tentative="0">
      <w:start w:val="1"/>
      <w:numFmt w:val="decimal"/>
      <w:pStyle w:val="84"/>
      <w:suff w:val="nothing"/>
      <w:lvlText w:val="%1%2.%3.%4.%5　"/>
      <w:lvlJc w:val="left"/>
      <w:pPr>
        <w:ind w:left="0" w:firstLine="0"/>
      </w:pPr>
      <w:rPr>
        <w:rFonts w:hint="eastAsia" w:ascii="黑体" w:hAnsi="Times New Roman" w:eastAsia="黑体"/>
        <w:b w:val="0"/>
        <w:i w:val="0"/>
        <w:sz w:val="21"/>
      </w:rPr>
    </w:lvl>
    <w:lvl w:ilvl="5" w:tentative="0">
      <w:start w:val="1"/>
      <w:numFmt w:val="decimal"/>
      <w:pStyle w:val="8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F36F53"/>
    <w:rsid w:val="00000217"/>
    <w:rsid w:val="00000C97"/>
    <w:rsid w:val="00001413"/>
    <w:rsid w:val="0000169F"/>
    <w:rsid w:val="0000222D"/>
    <w:rsid w:val="000025F2"/>
    <w:rsid w:val="0000263F"/>
    <w:rsid w:val="00002C99"/>
    <w:rsid w:val="00003295"/>
    <w:rsid w:val="0000344A"/>
    <w:rsid w:val="00003BD0"/>
    <w:rsid w:val="00004B00"/>
    <w:rsid w:val="000058AB"/>
    <w:rsid w:val="00007B8C"/>
    <w:rsid w:val="000107CB"/>
    <w:rsid w:val="0001110D"/>
    <w:rsid w:val="00011FAC"/>
    <w:rsid w:val="00012424"/>
    <w:rsid w:val="000133A2"/>
    <w:rsid w:val="0001377A"/>
    <w:rsid w:val="00013E16"/>
    <w:rsid w:val="00013F5E"/>
    <w:rsid w:val="00014365"/>
    <w:rsid w:val="00014F3C"/>
    <w:rsid w:val="000156DF"/>
    <w:rsid w:val="00015855"/>
    <w:rsid w:val="000169CB"/>
    <w:rsid w:val="000173CE"/>
    <w:rsid w:val="00017FDA"/>
    <w:rsid w:val="0002048F"/>
    <w:rsid w:val="000229FD"/>
    <w:rsid w:val="00022F1B"/>
    <w:rsid w:val="00024845"/>
    <w:rsid w:val="00025699"/>
    <w:rsid w:val="00025C44"/>
    <w:rsid w:val="00025FD5"/>
    <w:rsid w:val="0002606D"/>
    <w:rsid w:val="000262D2"/>
    <w:rsid w:val="00026BE5"/>
    <w:rsid w:val="00026BE6"/>
    <w:rsid w:val="00027349"/>
    <w:rsid w:val="00030183"/>
    <w:rsid w:val="00030845"/>
    <w:rsid w:val="000310CD"/>
    <w:rsid w:val="00032373"/>
    <w:rsid w:val="000328D0"/>
    <w:rsid w:val="000329B3"/>
    <w:rsid w:val="000339D1"/>
    <w:rsid w:val="00033A05"/>
    <w:rsid w:val="0003426C"/>
    <w:rsid w:val="000347B5"/>
    <w:rsid w:val="000369C8"/>
    <w:rsid w:val="000370D0"/>
    <w:rsid w:val="000374E4"/>
    <w:rsid w:val="00037A77"/>
    <w:rsid w:val="00040474"/>
    <w:rsid w:val="00040892"/>
    <w:rsid w:val="00040C99"/>
    <w:rsid w:val="00040DAA"/>
    <w:rsid w:val="00043786"/>
    <w:rsid w:val="00044049"/>
    <w:rsid w:val="00044F0B"/>
    <w:rsid w:val="00046035"/>
    <w:rsid w:val="0004764C"/>
    <w:rsid w:val="00050FE5"/>
    <w:rsid w:val="0005170E"/>
    <w:rsid w:val="00051E85"/>
    <w:rsid w:val="00052D7A"/>
    <w:rsid w:val="00054BBC"/>
    <w:rsid w:val="00055416"/>
    <w:rsid w:val="000560AF"/>
    <w:rsid w:val="00056671"/>
    <w:rsid w:val="000567DE"/>
    <w:rsid w:val="00056DCF"/>
    <w:rsid w:val="00057012"/>
    <w:rsid w:val="00057257"/>
    <w:rsid w:val="00057D28"/>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3FC7"/>
    <w:rsid w:val="00074168"/>
    <w:rsid w:val="00076568"/>
    <w:rsid w:val="0007766E"/>
    <w:rsid w:val="00080963"/>
    <w:rsid w:val="00081949"/>
    <w:rsid w:val="00081CF4"/>
    <w:rsid w:val="00081E2C"/>
    <w:rsid w:val="0008259D"/>
    <w:rsid w:val="000825CE"/>
    <w:rsid w:val="00082809"/>
    <w:rsid w:val="0008303C"/>
    <w:rsid w:val="000835F4"/>
    <w:rsid w:val="000842B3"/>
    <w:rsid w:val="00084646"/>
    <w:rsid w:val="000856EB"/>
    <w:rsid w:val="0008605B"/>
    <w:rsid w:val="000863FB"/>
    <w:rsid w:val="000868B0"/>
    <w:rsid w:val="00086B95"/>
    <w:rsid w:val="000872AA"/>
    <w:rsid w:val="00090F41"/>
    <w:rsid w:val="0009104D"/>
    <w:rsid w:val="00091053"/>
    <w:rsid w:val="00091B9E"/>
    <w:rsid w:val="000927F7"/>
    <w:rsid w:val="0009284A"/>
    <w:rsid w:val="00092A22"/>
    <w:rsid w:val="0009317F"/>
    <w:rsid w:val="000933EF"/>
    <w:rsid w:val="00093586"/>
    <w:rsid w:val="000944FF"/>
    <w:rsid w:val="0009550D"/>
    <w:rsid w:val="00096173"/>
    <w:rsid w:val="000971CA"/>
    <w:rsid w:val="000973B5"/>
    <w:rsid w:val="000A0758"/>
    <w:rsid w:val="000A0F36"/>
    <w:rsid w:val="000A189F"/>
    <w:rsid w:val="000A1B5E"/>
    <w:rsid w:val="000A30BF"/>
    <w:rsid w:val="000A34F0"/>
    <w:rsid w:val="000A3565"/>
    <w:rsid w:val="000A3E95"/>
    <w:rsid w:val="000A448B"/>
    <w:rsid w:val="000A45FC"/>
    <w:rsid w:val="000A49A9"/>
    <w:rsid w:val="000A4E27"/>
    <w:rsid w:val="000A625D"/>
    <w:rsid w:val="000A7B53"/>
    <w:rsid w:val="000A7FB5"/>
    <w:rsid w:val="000B0FF4"/>
    <w:rsid w:val="000B1716"/>
    <w:rsid w:val="000B1BE0"/>
    <w:rsid w:val="000B4BE8"/>
    <w:rsid w:val="000B50CC"/>
    <w:rsid w:val="000B537A"/>
    <w:rsid w:val="000B554E"/>
    <w:rsid w:val="000B5C69"/>
    <w:rsid w:val="000B63FF"/>
    <w:rsid w:val="000B644F"/>
    <w:rsid w:val="000B7491"/>
    <w:rsid w:val="000B79EE"/>
    <w:rsid w:val="000C0A6C"/>
    <w:rsid w:val="000C0CDD"/>
    <w:rsid w:val="000C145A"/>
    <w:rsid w:val="000C1848"/>
    <w:rsid w:val="000C1E8A"/>
    <w:rsid w:val="000C21E3"/>
    <w:rsid w:val="000C3856"/>
    <w:rsid w:val="000C39D6"/>
    <w:rsid w:val="000C43E9"/>
    <w:rsid w:val="000C4951"/>
    <w:rsid w:val="000C5BD5"/>
    <w:rsid w:val="000C5F46"/>
    <w:rsid w:val="000C6181"/>
    <w:rsid w:val="000C669A"/>
    <w:rsid w:val="000C76D4"/>
    <w:rsid w:val="000C7C2C"/>
    <w:rsid w:val="000D04C8"/>
    <w:rsid w:val="000D0840"/>
    <w:rsid w:val="000D0996"/>
    <w:rsid w:val="000D0BDA"/>
    <w:rsid w:val="000D260C"/>
    <w:rsid w:val="000D37EE"/>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BF2"/>
    <w:rsid w:val="000F2E97"/>
    <w:rsid w:val="000F2F38"/>
    <w:rsid w:val="000F3241"/>
    <w:rsid w:val="000F39B3"/>
    <w:rsid w:val="000F4E29"/>
    <w:rsid w:val="000F4E5E"/>
    <w:rsid w:val="000F626E"/>
    <w:rsid w:val="000F7785"/>
    <w:rsid w:val="000F7927"/>
    <w:rsid w:val="001006E9"/>
    <w:rsid w:val="001016BC"/>
    <w:rsid w:val="00101B13"/>
    <w:rsid w:val="001026E4"/>
    <w:rsid w:val="0010341B"/>
    <w:rsid w:val="001039E0"/>
    <w:rsid w:val="00103BED"/>
    <w:rsid w:val="00103EEA"/>
    <w:rsid w:val="00103F13"/>
    <w:rsid w:val="00104327"/>
    <w:rsid w:val="00104655"/>
    <w:rsid w:val="001049A9"/>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DFC"/>
    <w:rsid w:val="00121E6E"/>
    <w:rsid w:val="00122CFF"/>
    <w:rsid w:val="00123916"/>
    <w:rsid w:val="00123B18"/>
    <w:rsid w:val="00124233"/>
    <w:rsid w:val="0012482B"/>
    <w:rsid w:val="001269C6"/>
    <w:rsid w:val="00127236"/>
    <w:rsid w:val="0012757F"/>
    <w:rsid w:val="001277C0"/>
    <w:rsid w:val="00127DEC"/>
    <w:rsid w:val="00130AD2"/>
    <w:rsid w:val="00130ED1"/>
    <w:rsid w:val="001319AF"/>
    <w:rsid w:val="0013283F"/>
    <w:rsid w:val="00132BBF"/>
    <w:rsid w:val="00133E77"/>
    <w:rsid w:val="001341DA"/>
    <w:rsid w:val="00134243"/>
    <w:rsid w:val="00134F42"/>
    <w:rsid w:val="00137345"/>
    <w:rsid w:val="00137963"/>
    <w:rsid w:val="001402B1"/>
    <w:rsid w:val="001406E7"/>
    <w:rsid w:val="0014075C"/>
    <w:rsid w:val="00141354"/>
    <w:rsid w:val="00142CB5"/>
    <w:rsid w:val="00144062"/>
    <w:rsid w:val="00145376"/>
    <w:rsid w:val="0014550D"/>
    <w:rsid w:val="001455D0"/>
    <w:rsid w:val="00145A2B"/>
    <w:rsid w:val="00146C58"/>
    <w:rsid w:val="00146F30"/>
    <w:rsid w:val="00147D03"/>
    <w:rsid w:val="00150D5A"/>
    <w:rsid w:val="00150EA9"/>
    <w:rsid w:val="0015196C"/>
    <w:rsid w:val="001532E5"/>
    <w:rsid w:val="0015392D"/>
    <w:rsid w:val="001540B9"/>
    <w:rsid w:val="001547C4"/>
    <w:rsid w:val="00155929"/>
    <w:rsid w:val="00155E99"/>
    <w:rsid w:val="001577D4"/>
    <w:rsid w:val="001579DD"/>
    <w:rsid w:val="00157B4F"/>
    <w:rsid w:val="00160015"/>
    <w:rsid w:val="001624E3"/>
    <w:rsid w:val="00162FD8"/>
    <w:rsid w:val="00163D0D"/>
    <w:rsid w:val="00163EF2"/>
    <w:rsid w:val="00164502"/>
    <w:rsid w:val="00165184"/>
    <w:rsid w:val="00165198"/>
    <w:rsid w:val="00166053"/>
    <w:rsid w:val="00167922"/>
    <w:rsid w:val="00170662"/>
    <w:rsid w:val="00170DE5"/>
    <w:rsid w:val="001716C8"/>
    <w:rsid w:val="00171D53"/>
    <w:rsid w:val="00172222"/>
    <w:rsid w:val="00172451"/>
    <w:rsid w:val="00173232"/>
    <w:rsid w:val="0017395C"/>
    <w:rsid w:val="00174F6C"/>
    <w:rsid w:val="001751A9"/>
    <w:rsid w:val="00175CE4"/>
    <w:rsid w:val="00175DA7"/>
    <w:rsid w:val="001766B7"/>
    <w:rsid w:val="001772D5"/>
    <w:rsid w:val="001778FB"/>
    <w:rsid w:val="00177A9B"/>
    <w:rsid w:val="0018104A"/>
    <w:rsid w:val="00181143"/>
    <w:rsid w:val="00182898"/>
    <w:rsid w:val="00183A95"/>
    <w:rsid w:val="00183CF9"/>
    <w:rsid w:val="001848BE"/>
    <w:rsid w:val="001860DD"/>
    <w:rsid w:val="00186C44"/>
    <w:rsid w:val="00186EFC"/>
    <w:rsid w:val="00187EF3"/>
    <w:rsid w:val="00190C33"/>
    <w:rsid w:val="00192341"/>
    <w:rsid w:val="0019254E"/>
    <w:rsid w:val="001925D0"/>
    <w:rsid w:val="00192A80"/>
    <w:rsid w:val="0019316E"/>
    <w:rsid w:val="001935C8"/>
    <w:rsid w:val="00194FB5"/>
    <w:rsid w:val="0019518C"/>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06C"/>
    <w:rsid w:val="001B3859"/>
    <w:rsid w:val="001B4212"/>
    <w:rsid w:val="001B659A"/>
    <w:rsid w:val="001B67B2"/>
    <w:rsid w:val="001B7149"/>
    <w:rsid w:val="001B789F"/>
    <w:rsid w:val="001C0F77"/>
    <w:rsid w:val="001C0FD9"/>
    <w:rsid w:val="001C1C2F"/>
    <w:rsid w:val="001C1CFD"/>
    <w:rsid w:val="001C2215"/>
    <w:rsid w:val="001C23D3"/>
    <w:rsid w:val="001C3BE1"/>
    <w:rsid w:val="001C4C3A"/>
    <w:rsid w:val="001C5738"/>
    <w:rsid w:val="001C5AE6"/>
    <w:rsid w:val="001C5E35"/>
    <w:rsid w:val="001C6260"/>
    <w:rsid w:val="001C733E"/>
    <w:rsid w:val="001C79FC"/>
    <w:rsid w:val="001D0201"/>
    <w:rsid w:val="001D1AF0"/>
    <w:rsid w:val="001D23DB"/>
    <w:rsid w:val="001D25A1"/>
    <w:rsid w:val="001D428F"/>
    <w:rsid w:val="001D6371"/>
    <w:rsid w:val="001D66E4"/>
    <w:rsid w:val="001D6B40"/>
    <w:rsid w:val="001E013F"/>
    <w:rsid w:val="001E058E"/>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366"/>
    <w:rsid w:val="001F169E"/>
    <w:rsid w:val="001F1E1E"/>
    <w:rsid w:val="001F1F21"/>
    <w:rsid w:val="001F4A5A"/>
    <w:rsid w:val="001F4B65"/>
    <w:rsid w:val="001F4D91"/>
    <w:rsid w:val="001F5B3B"/>
    <w:rsid w:val="001F5F46"/>
    <w:rsid w:val="001F5FF0"/>
    <w:rsid w:val="001F69CC"/>
    <w:rsid w:val="001F7A34"/>
    <w:rsid w:val="001F7B78"/>
    <w:rsid w:val="001F7C21"/>
    <w:rsid w:val="00203012"/>
    <w:rsid w:val="002030E1"/>
    <w:rsid w:val="00203547"/>
    <w:rsid w:val="00203888"/>
    <w:rsid w:val="00203B01"/>
    <w:rsid w:val="0020467B"/>
    <w:rsid w:val="002049FF"/>
    <w:rsid w:val="002064A6"/>
    <w:rsid w:val="00206A45"/>
    <w:rsid w:val="002072FE"/>
    <w:rsid w:val="002076E0"/>
    <w:rsid w:val="00207C6C"/>
    <w:rsid w:val="00210026"/>
    <w:rsid w:val="0021039F"/>
    <w:rsid w:val="0021165C"/>
    <w:rsid w:val="00211B36"/>
    <w:rsid w:val="00212EAB"/>
    <w:rsid w:val="00214B06"/>
    <w:rsid w:val="002150EF"/>
    <w:rsid w:val="00216049"/>
    <w:rsid w:val="0021647C"/>
    <w:rsid w:val="002164CB"/>
    <w:rsid w:val="00220AB4"/>
    <w:rsid w:val="00220FA5"/>
    <w:rsid w:val="00221ADE"/>
    <w:rsid w:val="00221EF3"/>
    <w:rsid w:val="00222009"/>
    <w:rsid w:val="002239BB"/>
    <w:rsid w:val="00224ABD"/>
    <w:rsid w:val="0023078B"/>
    <w:rsid w:val="00230E58"/>
    <w:rsid w:val="00231273"/>
    <w:rsid w:val="00231A04"/>
    <w:rsid w:val="00232663"/>
    <w:rsid w:val="0023305E"/>
    <w:rsid w:val="00233238"/>
    <w:rsid w:val="002335E8"/>
    <w:rsid w:val="00234145"/>
    <w:rsid w:val="0023447F"/>
    <w:rsid w:val="002344FA"/>
    <w:rsid w:val="00235427"/>
    <w:rsid w:val="00236729"/>
    <w:rsid w:val="00236C16"/>
    <w:rsid w:val="00236F7A"/>
    <w:rsid w:val="0023746A"/>
    <w:rsid w:val="00237C4F"/>
    <w:rsid w:val="00237E36"/>
    <w:rsid w:val="0024035E"/>
    <w:rsid w:val="0024048D"/>
    <w:rsid w:val="00240CB9"/>
    <w:rsid w:val="00241010"/>
    <w:rsid w:val="00242EFB"/>
    <w:rsid w:val="00242F49"/>
    <w:rsid w:val="00243DEC"/>
    <w:rsid w:val="002451C0"/>
    <w:rsid w:val="00245211"/>
    <w:rsid w:val="002463D3"/>
    <w:rsid w:val="00246E17"/>
    <w:rsid w:val="002472CA"/>
    <w:rsid w:val="00247AA9"/>
    <w:rsid w:val="00247F9E"/>
    <w:rsid w:val="002502A1"/>
    <w:rsid w:val="00250777"/>
    <w:rsid w:val="002508EE"/>
    <w:rsid w:val="00250AA3"/>
    <w:rsid w:val="00250D95"/>
    <w:rsid w:val="00252919"/>
    <w:rsid w:val="00253578"/>
    <w:rsid w:val="002552DE"/>
    <w:rsid w:val="00260BAE"/>
    <w:rsid w:val="00260F37"/>
    <w:rsid w:val="0026198F"/>
    <w:rsid w:val="00261AD6"/>
    <w:rsid w:val="00261EE1"/>
    <w:rsid w:val="0026297A"/>
    <w:rsid w:val="00262FBA"/>
    <w:rsid w:val="002637B3"/>
    <w:rsid w:val="002639FF"/>
    <w:rsid w:val="00263A40"/>
    <w:rsid w:val="00263DF7"/>
    <w:rsid w:val="002640F7"/>
    <w:rsid w:val="0026449B"/>
    <w:rsid w:val="00264818"/>
    <w:rsid w:val="002651E0"/>
    <w:rsid w:val="00265B6C"/>
    <w:rsid w:val="00265BDA"/>
    <w:rsid w:val="00266743"/>
    <w:rsid w:val="002674D1"/>
    <w:rsid w:val="00267BD9"/>
    <w:rsid w:val="00270752"/>
    <w:rsid w:val="0027117E"/>
    <w:rsid w:val="002711E9"/>
    <w:rsid w:val="002714EB"/>
    <w:rsid w:val="00272CA1"/>
    <w:rsid w:val="00273B8E"/>
    <w:rsid w:val="00273FF1"/>
    <w:rsid w:val="00274A69"/>
    <w:rsid w:val="00274EF0"/>
    <w:rsid w:val="002753FA"/>
    <w:rsid w:val="00275485"/>
    <w:rsid w:val="00275BC6"/>
    <w:rsid w:val="00275C4F"/>
    <w:rsid w:val="00275D60"/>
    <w:rsid w:val="00275F65"/>
    <w:rsid w:val="00276243"/>
    <w:rsid w:val="00280620"/>
    <w:rsid w:val="00281F72"/>
    <w:rsid w:val="0028239B"/>
    <w:rsid w:val="00283E85"/>
    <w:rsid w:val="00285FCF"/>
    <w:rsid w:val="00286BDF"/>
    <w:rsid w:val="00286CD4"/>
    <w:rsid w:val="00287543"/>
    <w:rsid w:val="0029139E"/>
    <w:rsid w:val="0029164F"/>
    <w:rsid w:val="0029188F"/>
    <w:rsid w:val="00291D41"/>
    <w:rsid w:val="002920CC"/>
    <w:rsid w:val="002929BF"/>
    <w:rsid w:val="00293438"/>
    <w:rsid w:val="00293609"/>
    <w:rsid w:val="0029476E"/>
    <w:rsid w:val="00297199"/>
    <w:rsid w:val="002971B9"/>
    <w:rsid w:val="00297420"/>
    <w:rsid w:val="002976BE"/>
    <w:rsid w:val="0029796A"/>
    <w:rsid w:val="002A09AE"/>
    <w:rsid w:val="002A0D45"/>
    <w:rsid w:val="002A14A9"/>
    <w:rsid w:val="002A1C03"/>
    <w:rsid w:val="002A1D88"/>
    <w:rsid w:val="002A3549"/>
    <w:rsid w:val="002A3893"/>
    <w:rsid w:val="002A5152"/>
    <w:rsid w:val="002A5EBD"/>
    <w:rsid w:val="002A623F"/>
    <w:rsid w:val="002A62AA"/>
    <w:rsid w:val="002A7506"/>
    <w:rsid w:val="002A7523"/>
    <w:rsid w:val="002A765A"/>
    <w:rsid w:val="002A7D5E"/>
    <w:rsid w:val="002B0DC1"/>
    <w:rsid w:val="002B0FCF"/>
    <w:rsid w:val="002B1432"/>
    <w:rsid w:val="002B16C8"/>
    <w:rsid w:val="002B2A0F"/>
    <w:rsid w:val="002B2DC8"/>
    <w:rsid w:val="002B3E78"/>
    <w:rsid w:val="002B45B0"/>
    <w:rsid w:val="002B5070"/>
    <w:rsid w:val="002B5225"/>
    <w:rsid w:val="002B6266"/>
    <w:rsid w:val="002B628A"/>
    <w:rsid w:val="002B6577"/>
    <w:rsid w:val="002B68F5"/>
    <w:rsid w:val="002B7C94"/>
    <w:rsid w:val="002B7FD7"/>
    <w:rsid w:val="002C04F0"/>
    <w:rsid w:val="002C0EAD"/>
    <w:rsid w:val="002C196F"/>
    <w:rsid w:val="002C1CF6"/>
    <w:rsid w:val="002C2285"/>
    <w:rsid w:val="002C47BB"/>
    <w:rsid w:val="002C4AFA"/>
    <w:rsid w:val="002C4EFD"/>
    <w:rsid w:val="002C5212"/>
    <w:rsid w:val="002C5EF1"/>
    <w:rsid w:val="002C68B9"/>
    <w:rsid w:val="002C6B16"/>
    <w:rsid w:val="002C75B4"/>
    <w:rsid w:val="002C7BA1"/>
    <w:rsid w:val="002C7EBE"/>
    <w:rsid w:val="002D036D"/>
    <w:rsid w:val="002D05C1"/>
    <w:rsid w:val="002D1C5F"/>
    <w:rsid w:val="002D2603"/>
    <w:rsid w:val="002D29F8"/>
    <w:rsid w:val="002D3375"/>
    <w:rsid w:val="002D3AA4"/>
    <w:rsid w:val="002D4146"/>
    <w:rsid w:val="002D51B7"/>
    <w:rsid w:val="002D5702"/>
    <w:rsid w:val="002D5935"/>
    <w:rsid w:val="002D76A6"/>
    <w:rsid w:val="002D7C76"/>
    <w:rsid w:val="002D7F65"/>
    <w:rsid w:val="002E003B"/>
    <w:rsid w:val="002E1308"/>
    <w:rsid w:val="002E1476"/>
    <w:rsid w:val="002E262D"/>
    <w:rsid w:val="002E3FC9"/>
    <w:rsid w:val="002E52D3"/>
    <w:rsid w:val="002E5593"/>
    <w:rsid w:val="002E6110"/>
    <w:rsid w:val="002E68B9"/>
    <w:rsid w:val="002E7B4E"/>
    <w:rsid w:val="002E7BED"/>
    <w:rsid w:val="002E7EE7"/>
    <w:rsid w:val="002F17F5"/>
    <w:rsid w:val="002F19D0"/>
    <w:rsid w:val="002F1F4D"/>
    <w:rsid w:val="002F2B93"/>
    <w:rsid w:val="002F2D3A"/>
    <w:rsid w:val="002F32FF"/>
    <w:rsid w:val="002F44BE"/>
    <w:rsid w:val="002F4F30"/>
    <w:rsid w:val="002F58A5"/>
    <w:rsid w:val="002F66D3"/>
    <w:rsid w:val="002F6E66"/>
    <w:rsid w:val="002F73F0"/>
    <w:rsid w:val="002F7BAB"/>
    <w:rsid w:val="003004C3"/>
    <w:rsid w:val="00300F5D"/>
    <w:rsid w:val="003018CB"/>
    <w:rsid w:val="003020FB"/>
    <w:rsid w:val="0030372C"/>
    <w:rsid w:val="003049D3"/>
    <w:rsid w:val="00305B7F"/>
    <w:rsid w:val="00305D9E"/>
    <w:rsid w:val="00306A10"/>
    <w:rsid w:val="00306CE7"/>
    <w:rsid w:val="00306EA0"/>
    <w:rsid w:val="00306F06"/>
    <w:rsid w:val="003075BE"/>
    <w:rsid w:val="00307F26"/>
    <w:rsid w:val="003102D7"/>
    <w:rsid w:val="00310CED"/>
    <w:rsid w:val="00310E03"/>
    <w:rsid w:val="0031171A"/>
    <w:rsid w:val="00311E94"/>
    <w:rsid w:val="00312B2D"/>
    <w:rsid w:val="00312E10"/>
    <w:rsid w:val="0031418D"/>
    <w:rsid w:val="0031434D"/>
    <w:rsid w:val="00314AEB"/>
    <w:rsid w:val="00314DD3"/>
    <w:rsid w:val="003154B9"/>
    <w:rsid w:val="003157F9"/>
    <w:rsid w:val="00316721"/>
    <w:rsid w:val="00316E7C"/>
    <w:rsid w:val="00317458"/>
    <w:rsid w:val="003205F8"/>
    <w:rsid w:val="00321454"/>
    <w:rsid w:val="003214A9"/>
    <w:rsid w:val="00321725"/>
    <w:rsid w:val="00322A8E"/>
    <w:rsid w:val="00322AAC"/>
    <w:rsid w:val="003234B7"/>
    <w:rsid w:val="00324001"/>
    <w:rsid w:val="003251DF"/>
    <w:rsid w:val="00325660"/>
    <w:rsid w:val="00325984"/>
    <w:rsid w:val="00326165"/>
    <w:rsid w:val="0032634B"/>
    <w:rsid w:val="0032684C"/>
    <w:rsid w:val="0033017E"/>
    <w:rsid w:val="00330314"/>
    <w:rsid w:val="00331F6A"/>
    <w:rsid w:val="003333CF"/>
    <w:rsid w:val="00333B6C"/>
    <w:rsid w:val="0033484A"/>
    <w:rsid w:val="00334AFB"/>
    <w:rsid w:val="00334DF0"/>
    <w:rsid w:val="00335E6C"/>
    <w:rsid w:val="00337299"/>
    <w:rsid w:val="00337FA1"/>
    <w:rsid w:val="00340111"/>
    <w:rsid w:val="00341ABD"/>
    <w:rsid w:val="00342598"/>
    <w:rsid w:val="00346268"/>
    <w:rsid w:val="003464F9"/>
    <w:rsid w:val="00346DEA"/>
    <w:rsid w:val="003474A1"/>
    <w:rsid w:val="00347804"/>
    <w:rsid w:val="0035139A"/>
    <w:rsid w:val="00351A18"/>
    <w:rsid w:val="00351AEE"/>
    <w:rsid w:val="00352F78"/>
    <w:rsid w:val="003530B1"/>
    <w:rsid w:val="0035324E"/>
    <w:rsid w:val="00353A06"/>
    <w:rsid w:val="00353DE0"/>
    <w:rsid w:val="00354782"/>
    <w:rsid w:val="003549DC"/>
    <w:rsid w:val="00354C25"/>
    <w:rsid w:val="0035556B"/>
    <w:rsid w:val="00355DD1"/>
    <w:rsid w:val="00357154"/>
    <w:rsid w:val="0035760B"/>
    <w:rsid w:val="0035777E"/>
    <w:rsid w:val="00357A1E"/>
    <w:rsid w:val="003601BF"/>
    <w:rsid w:val="0036172F"/>
    <w:rsid w:val="00361A85"/>
    <w:rsid w:val="00362B22"/>
    <w:rsid w:val="00363373"/>
    <w:rsid w:val="003638A5"/>
    <w:rsid w:val="00363FD7"/>
    <w:rsid w:val="00364448"/>
    <w:rsid w:val="0036548F"/>
    <w:rsid w:val="00365A8D"/>
    <w:rsid w:val="00370290"/>
    <w:rsid w:val="00370303"/>
    <w:rsid w:val="003703E6"/>
    <w:rsid w:val="00370748"/>
    <w:rsid w:val="003710E0"/>
    <w:rsid w:val="00372765"/>
    <w:rsid w:val="00372955"/>
    <w:rsid w:val="00372ED0"/>
    <w:rsid w:val="00372ED9"/>
    <w:rsid w:val="00373C3A"/>
    <w:rsid w:val="00374B1C"/>
    <w:rsid w:val="0037503E"/>
    <w:rsid w:val="00375065"/>
    <w:rsid w:val="00375658"/>
    <w:rsid w:val="00376FB1"/>
    <w:rsid w:val="00377DFB"/>
    <w:rsid w:val="0038098B"/>
    <w:rsid w:val="003812B7"/>
    <w:rsid w:val="00381B89"/>
    <w:rsid w:val="00382ECD"/>
    <w:rsid w:val="00383184"/>
    <w:rsid w:val="003838EC"/>
    <w:rsid w:val="00384059"/>
    <w:rsid w:val="00385522"/>
    <w:rsid w:val="00385596"/>
    <w:rsid w:val="003857BE"/>
    <w:rsid w:val="00385A45"/>
    <w:rsid w:val="003862F0"/>
    <w:rsid w:val="003864CE"/>
    <w:rsid w:val="00386FEE"/>
    <w:rsid w:val="0038759F"/>
    <w:rsid w:val="00387F78"/>
    <w:rsid w:val="003908F1"/>
    <w:rsid w:val="00391544"/>
    <w:rsid w:val="003938AD"/>
    <w:rsid w:val="00393CB5"/>
    <w:rsid w:val="0039424F"/>
    <w:rsid w:val="00394303"/>
    <w:rsid w:val="0039464F"/>
    <w:rsid w:val="00394E33"/>
    <w:rsid w:val="00395078"/>
    <w:rsid w:val="003955A7"/>
    <w:rsid w:val="0039626F"/>
    <w:rsid w:val="00396619"/>
    <w:rsid w:val="003968FA"/>
    <w:rsid w:val="003A06D1"/>
    <w:rsid w:val="003A1FA8"/>
    <w:rsid w:val="003A20A6"/>
    <w:rsid w:val="003A5787"/>
    <w:rsid w:val="003A61B8"/>
    <w:rsid w:val="003A62BE"/>
    <w:rsid w:val="003A64DE"/>
    <w:rsid w:val="003A6844"/>
    <w:rsid w:val="003A7B42"/>
    <w:rsid w:val="003B0F6C"/>
    <w:rsid w:val="003B1065"/>
    <w:rsid w:val="003B1B17"/>
    <w:rsid w:val="003B26E7"/>
    <w:rsid w:val="003B33A6"/>
    <w:rsid w:val="003B4233"/>
    <w:rsid w:val="003B45AB"/>
    <w:rsid w:val="003B4BF8"/>
    <w:rsid w:val="003B50C1"/>
    <w:rsid w:val="003B548B"/>
    <w:rsid w:val="003B6A5A"/>
    <w:rsid w:val="003B7D79"/>
    <w:rsid w:val="003C07F2"/>
    <w:rsid w:val="003C2423"/>
    <w:rsid w:val="003C278B"/>
    <w:rsid w:val="003C28F2"/>
    <w:rsid w:val="003C30D1"/>
    <w:rsid w:val="003C377B"/>
    <w:rsid w:val="003C377C"/>
    <w:rsid w:val="003C5956"/>
    <w:rsid w:val="003C6163"/>
    <w:rsid w:val="003C7CD0"/>
    <w:rsid w:val="003D17E6"/>
    <w:rsid w:val="003D197F"/>
    <w:rsid w:val="003D2E27"/>
    <w:rsid w:val="003D3A85"/>
    <w:rsid w:val="003D4F32"/>
    <w:rsid w:val="003D5221"/>
    <w:rsid w:val="003D6444"/>
    <w:rsid w:val="003D6D63"/>
    <w:rsid w:val="003E0483"/>
    <w:rsid w:val="003E1079"/>
    <w:rsid w:val="003E2EF9"/>
    <w:rsid w:val="003E359C"/>
    <w:rsid w:val="003E3FD8"/>
    <w:rsid w:val="003E452D"/>
    <w:rsid w:val="003E5626"/>
    <w:rsid w:val="003E6069"/>
    <w:rsid w:val="003E6505"/>
    <w:rsid w:val="003E67DD"/>
    <w:rsid w:val="003F0250"/>
    <w:rsid w:val="003F0CEA"/>
    <w:rsid w:val="003F17B0"/>
    <w:rsid w:val="003F2EF7"/>
    <w:rsid w:val="003F47BF"/>
    <w:rsid w:val="003F4AC2"/>
    <w:rsid w:val="003F4BA4"/>
    <w:rsid w:val="003F4F8A"/>
    <w:rsid w:val="003F5AF3"/>
    <w:rsid w:val="003F61EF"/>
    <w:rsid w:val="003F7C83"/>
    <w:rsid w:val="0040042D"/>
    <w:rsid w:val="00400743"/>
    <w:rsid w:val="004010D9"/>
    <w:rsid w:val="00402557"/>
    <w:rsid w:val="004042E3"/>
    <w:rsid w:val="00405592"/>
    <w:rsid w:val="004059B8"/>
    <w:rsid w:val="004065D9"/>
    <w:rsid w:val="004119A1"/>
    <w:rsid w:val="00412255"/>
    <w:rsid w:val="00413141"/>
    <w:rsid w:val="0041314A"/>
    <w:rsid w:val="00414910"/>
    <w:rsid w:val="00415609"/>
    <w:rsid w:val="00415F8E"/>
    <w:rsid w:val="0041608E"/>
    <w:rsid w:val="00420772"/>
    <w:rsid w:val="0042083D"/>
    <w:rsid w:val="0042159B"/>
    <w:rsid w:val="004219D8"/>
    <w:rsid w:val="0042323C"/>
    <w:rsid w:val="00423330"/>
    <w:rsid w:val="00423965"/>
    <w:rsid w:val="00423BC4"/>
    <w:rsid w:val="004242BA"/>
    <w:rsid w:val="00425135"/>
    <w:rsid w:val="004253A8"/>
    <w:rsid w:val="00425AD9"/>
    <w:rsid w:val="00426583"/>
    <w:rsid w:val="00426F82"/>
    <w:rsid w:val="0042718C"/>
    <w:rsid w:val="00427945"/>
    <w:rsid w:val="004300C3"/>
    <w:rsid w:val="00430269"/>
    <w:rsid w:val="0043032C"/>
    <w:rsid w:val="004307F2"/>
    <w:rsid w:val="0043102C"/>
    <w:rsid w:val="00431461"/>
    <w:rsid w:val="00432AE1"/>
    <w:rsid w:val="00433341"/>
    <w:rsid w:val="00433356"/>
    <w:rsid w:val="00435371"/>
    <w:rsid w:val="00436B64"/>
    <w:rsid w:val="00441B76"/>
    <w:rsid w:val="00442A9B"/>
    <w:rsid w:val="00443952"/>
    <w:rsid w:val="00446CF5"/>
    <w:rsid w:val="00447DE5"/>
    <w:rsid w:val="004506BE"/>
    <w:rsid w:val="00451496"/>
    <w:rsid w:val="0045184A"/>
    <w:rsid w:val="00452579"/>
    <w:rsid w:val="00452801"/>
    <w:rsid w:val="00452D4A"/>
    <w:rsid w:val="00453315"/>
    <w:rsid w:val="0045494F"/>
    <w:rsid w:val="00454EF4"/>
    <w:rsid w:val="004551D9"/>
    <w:rsid w:val="004556A4"/>
    <w:rsid w:val="00455DBF"/>
    <w:rsid w:val="0045612B"/>
    <w:rsid w:val="00456243"/>
    <w:rsid w:val="00456E0B"/>
    <w:rsid w:val="00457A52"/>
    <w:rsid w:val="00457B69"/>
    <w:rsid w:val="004605D7"/>
    <w:rsid w:val="00461853"/>
    <w:rsid w:val="00461A2A"/>
    <w:rsid w:val="00461BE3"/>
    <w:rsid w:val="00464136"/>
    <w:rsid w:val="004649FF"/>
    <w:rsid w:val="0046701A"/>
    <w:rsid w:val="00470354"/>
    <w:rsid w:val="004703D8"/>
    <w:rsid w:val="00470FB8"/>
    <w:rsid w:val="004711EE"/>
    <w:rsid w:val="004731AB"/>
    <w:rsid w:val="00473C1E"/>
    <w:rsid w:val="00475559"/>
    <w:rsid w:val="00476E5E"/>
    <w:rsid w:val="00477869"/>
    <w:rsid w:val="00481DD1"/>
    <w:rsid w:val="004832AF"/>
    <w:rsid w:val="004834D4"/>
    <w:rsid w:val="0048513F"/>
    <w:rsid w:val="0048533F"/>
    <w:rsid w:val="004853E1"/>
    <w:rsid w:val="0048564A"/>
    <w:rsid w:val="00487376"/>
    <w:rsid w:val="0048761A"/>
    <w:rsid w:val="00487BF5"/>
    <w:rsid w:val="00490376"/>
    <w:rsid w:val="00491349"/>
    <w:rsid w:val="0049147D"/>
    <w:rsid w:val="00491626"/>
    <w:rsid w:val="00491D44"/>
    <w:rsid w:val="00492EFA"/>
    <w:rsid w:val="00492FBD"/>
    <w:rsid w:val="00492FFD"/>
    <w:rsid w:val="004931EC"/>
    <w:rsid w:val="00493A21"/>
    <w:rsid w:val="00493D4E"/>
    <w:rsid w:val="00493DA7"/>
    <w:rsid w:val="004952D6"/>
    <w:rsid w:val="00496672"/>
    <w:rsid w:val="00496676"/>
    <w:rsid w:val="004A1FF5"/>
    <w:rsid w:val="004A25D6"/>
    <w:rsid w:val="004A27EA"/>
    <w:rsid w:val="004A297D"/>
    <w:rsid w:val="004A3FD3"/>
    <w:rsid w:val="004A45DC"/>
    <w:rsid w:val="004A690B"/>
    <w:rsid w:val="004A732E"/>
    <w:rsid w:val="004B1AB7"/>
    <w:rsid w:val="004B2545"/>
    <w:rsid w:val="004B2EC3"/>
    <w:rsid w:val="004B3238"/>
    <w:rsid w:val="004B4144"/>
    <w:rsid w:val="004B4149"/>
    <w:rsid w:val="004B4862"/>
    <w:rsid w:val="004B52A6"/>
    <w:rsid w:val="004B55B5"/>
    <w:rsid w:val="004B5F65"/>
    <w:rsid w:val="004B66AA"/>
    <w:rsid w:val="004B6E30"/>
    <w:rsid w:val="004B7587"/>
    <w:rsid w:val="004C0487"/>
    <w:rsid w:val="004C18CE"/>
    <w:rsid w:val="004C1B42"/>
    <w:rsid w:val="004C23B6"/>
    <w:rsid w:val="004C2904"/>
    <w:rsid w:val="004C3000"/>
    <w:rsid w:val="004C32FB"/>
    <w:rsid w:val="004C3857"/>
    <w:rsid w:val="004C4FC7"/>
    <w:rsid w:val="004D027F"/>
    <w:rsid w:val="004D0C64"/>
    <w:rsid w:val="004D193C"/>
    <w:rsid w:val="004D2D0A"/>
    <w:rsid w:val="004D3493"/>
    <w:rsid w:val="004D3F44"/>
    <w:rsid w:val="004D43CF"/>
    <w:rsid w:val="004D545F"/>
    <w:rsid w:val="004D58CD"/>
    <w:rsid w:val="004D6D8F"/>
    <w:rsid w:val="004D76D9"/>
    <w:rsid w:val="004E0E65"/>
    <w:rsid w:val="004E1B65"/>
    <w:rsid w:val="004E218D"/>
    <w:rsid w:val="004E22C3"/>
    <w:rsid w:val="004E27F0"/>
    <w:rsid w:val="004E37DB"/>
    <w:rsid w:val="004E3CCF"/>
    <w:rsid w:val="004E43D9"/>
    <w:rsid w:val="004E51C9"/>
    <w:rsid w:val="004E61FF"/>
    <w:rsid w:val="004E6617"/>
    <w:rsid w:val="004E7B2E"/>
    <w:rsid w:val="004F013F"/>
    <w:rsid w:val="004F034B"/>
    <w:rsid w:val="004F0ACD"/>
    <w:rsid w:val="004F1AC3"/>
    <w:rsid w:val="004F21B4"/>
    <w:rsid w:val="004F3066"/>
    <w:rsid w:val="004F3209"/>
    <w:rsid w:val="004F3273"/>
    <w:rsid w:val="004F39D8"/>
    <w:rsid w:val="004F40E6"/>
    <w:rsid w:val="004F48FF"/>
    <w:rsid w:val="004F49C8"/>
    <w:rsid w:val="004F5296"/>
    <w:rsid w:val="004F6881"/>
    <w:rsid w:val="00500634"/>
    <w:rsid w:val="00501524"/>
    <w:rsid w:val="00501EF6"/>
    <w:rsid w:val="00502A93"/>
    <w:rsid w:val="00503144"/>
    <w:rsid w:val="00503F3C"/>
    <w:rsid w:val="005056E4"/>
    <w:rsid w:val="00506BAA"/>
    <w:rsid w:val="00506C30"/>
    <w:rsid w:val="00506E8A"/>
    <w:rsid w:val="005101FC"/>
    <w:rsid w:val="00510A2F"/>
    <w:rsid w:val="005134DB"/>
    <w:rsid w:val="00513688"/>
    <w:rsid w:val="00513DDA"/>
    <w:rsid w:val="00514E0B"/>
    <w:rsid w:val="0051557B"/>
    <w:rsid w:val="005158F9"/>
    <w:rsid w:val="00516182"/>
    <w:rsid w:val="00516BE0"/>
    <w:rsid w:val="005171B3"/>
    <w:rsid w:val="00520055"/>
    <w:rsid w:val="00520D12"/>
    <w:rsid w:val="0052151E"/>
    <w:rsid w:val="0052168B"/>
    <w:rsid w:val="00521CB7"/>
    <w:rsid w:val="0052291A"/>
    <w:rsid w:val="0052319E"/>
    <w:rsid w:val="00524203"/>
    <w:rsid w:val="00524A7C"/>
    <w:rsid w:val="00525101"/>
    <w:rsid w:val="00525C33"/>
    <w:rsid w:val="00526ECB"/>
    <w:rsid w:val="005273F9"/>
    <w:rsid w:val="00527922"/>
    <w:rsid w:val="0053024A"/>
    <w:rsid w:val="00531259"/>
    <w:rsid w:val="00531CEB"/>
    <w:rsid w:val="005334E1"/>
    <w:rsid w:val="005335B4"/>
    <w:rsid w:val="00533A63"/>
    <w:rsid w:val="00533D24"/>
    <w:rsid w:val="00534192"/>
    <w:rsid w:val="005343B7"/>
    <w:rsid w:val="00534A5A"/>
    <w:rsid w:val="0053713E"/>
    <w:rsid w:val="005373DF"/>
    <w:rsid w:val="00537A5B"/>
    <w:rsid w:val="00537C2D"/>
    <w:rsid w:val="005403A1"/>
    <w:rsid w:val="00540EB7"/>
    <w:rsid w:val="005414D3"/>
    <w:rsid w:val="00542BCF"/>
    <w:rsid w:val="0054401D"/>
    <w:rsid w:val="005450F2"/>
    <w:rsid w:val="0054551A"/>
    <w:rsid w:val="00547157"/>
    <w:rsid w:val="0054734C"/>
    <w:rsid w:val="00547DFD"/>
    <w:rsid w:val="00550B8D"/>
    <w:rsid w:val="005512BB"/>
    <w:rsid w:val="005516B4"/>
    <w:rsid w:val="00551756"/>
    <w:rsid w:val="00551906"/>
    <w:rsid w:val="00551C92"/>
    <w:rsid w:val="00552D49"/>
    <w:rsid w:val="00553478"/>
    <w:rsid w:val="00554192"/>
    <w:rsid w:val="00554574"/>
    <w:rsid w:val="005557C4"/>
    <w:rsid w:val="00555A6E"/>
    <w:rsid w:val="00556295"/>
    <w:rsid w:val="00557A07"/>
    <w:rsid w:val="00560E8C"/>
    <w:rsid w:val="0056128B"/>
    <w:rsid w:val="0056379B"/>
    <w:rsid w:val="0056405B"/>
    <w:rsid w:val="005653BC"/>
    <w:rsid w:val="005658D1"/>
    <w:rsid w:val="00565A15"/>
    <w:rsid w:val="0056759B"/>
    <w:rsid w:val="00567C4E"/>
    <w:rsid w:val="00567F31"/>
    <w:rsid w:val="005704F9"/>
    <w:rsid w:val="005709BA"/>
    <w:rsid w:val="00570BDC"/>
    <w:rsid w:val="00571115"/>
    <w:rsid w:val="00571F0F"/>
    <w:rsid w:val="00572941"/>
    <w:rsid w:val="00573257"/>
    <w:rsid w:val="00573B77"/>
    <w:rsid w:val="00574603"/>
    <w:rsid w:val="00575FBE"/>
    <w:rsid w:val="00576129"/>
    <w:rsid w:val="00576C42"/>
    <w:rsid w:val="005770F1"/>
    <w:rsid w:val="005771B7"/>
    <w:rsid w:val="00577332"/>
    <w:rsid w:val="0057735E"/>
    <w:rsid w:val="00577551"/>
    <w:rsid w:val="00577A02"/>
    <w:rsid w:val="00577C6D"/>
    <w:rsid w:val="00577F98"/>
    <w:rsid w:val="00580918"/>
    <w:rsid w:val="00580AFC"/>
    <w:rsid w:val="00580E92"/>
    <w:rsid w:val="005817F8"/>
    <w:rsid w:val="00584163"/>
    <w:rsid w:val="005851A0"/>
    <w:rsid w:val="005856AB"/>
    <w:rsid w:val="00585810"/>
    <w:rsid w:val="00585D81"/>
    <w:rsid w:val="00585DAC"/>
    <w:rsid w:val="0058683D"/>
    <w:rsid w:val="0058702F"/>
    <w:rsid w:val="005870B7"/>
    <w:rsid w:val="005872F2"/>
    <w:rsid w:val="00590071"/>
    <w:rsid w:val="00590735"/>
    <w:rsid w:val="0059082E"/>
    <w:rsid w:val="00590C3F"/>
    <w:rsid w:val="005915C6"/>
    <w:rsid w:val="00591761"/>
    <w:rsid w:val="0059206C"/>
    <w:rsid w:val="00592774"/>
    <w:rsid w:val="0059358F"/>
    <w:rsid w:val="00593B8C"/>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0003"/>
    <w:rsid w:val="005B04EE"/>
    <w:rsid w:val="005B1577"/>
    <w:rsid w:val="005B173E"/>
    <w:rsid w:val="005B1F50"/>
    <w:rsid w:val="005B24EC"/>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1E92"/>
    <w:rsid w:val="005C2980"/>
    <w:rsid w:val="005C345E"/>
    <w:rsid w:val="005C4391"/>
    <w:rsid w:val="005C4406"/>
    <w:rsid w:val="005C4526"/>
    <w:rsid w:val="005C47CB"/>
    <w:rsid w:val="005C530A"/>
    <w:rsid w:val="005C58B2"/>
    <w:rsid w:val="005C5BD0"/>
    <w:rsid w:val="005C5D8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5FBF"/>
    <w:rsid w:val="005D6786"/>
    <w:rsid w:val="005D6A1C"/>
    <w:rsid w:val="005D756C"/>
    <w:rsid w:val="005E07E6"/>
    <w:rsid w:val="005E09D2"/>
    <w:rsid w:val="005E0C5B"/>
    <w:rsid w:val="005E0C62"/>
    <w:rsid w:val="005E0CE5"/>
    <w:rsid w:val="005E133F"/>
    <w:rsid w:val="005E2BC7"/>
    <w:rsid w:val="005E2E21"/>
    <w:rsid w:val="005E3C2A"/>
    <w:rsid w:val="005E4831"/>
    <w:rsid w:val="005E56F4"/>
    <w:rsid w:val="005E5AA3"/>
    <w:rsid w:val="005E6AF7"/>
    <w:rsid w:val="005E738E"/>
    <w:rsid w:val="005E7F21"/>
    <w:rsid w:val="005E7FD4"/>
    <w:rsid w:val="005F031E"/>
    <w:rsid w:val="005F0605"/>
    <w:rsid w:val="005F07A2"/>
    <w:rsid w:val="005F07A5"/>
    <w:rsid w:val="005F0F6D"/>
    <w:rsid w:val="005F1491"/>
    <w:rsid w:val="005F19E0"/>
    <w:rsid w:val="005F1E74"/>
    <w:rsid w:val="005F4360"/>
    <w:rsid w:val="005F4849"/>
    <w:rsid w:val="005F4EE2"/>
    <w:rsid w:val="005F56F9"/>
    <w:rsid w:val="005F63B9"/>
    <w:rsid w:val="005F671D"/>
    <w:rsid w:val="005F7B8B"/>
    <w:rsid w:val="0060073A"/>
    <w:rsid w:val="00600DD8"/>
    <w:rsid w:val="006036D6"/>
    <w:rsid w:val="006045EE"/>
    <w:rsid w:val="00604A61"/>
    <w:rsid w:val="00604ABC"/>
    <w:rsid w:val="006058F7"/>
    <w:rsid w:val="006102B3"/>
    <w:rsid w:val="00610584"/>
    <w:rsid w:val="00610D8F"/>
    <w:rsid w:val="0061119F"/>
    <w:rsid w:val="0061138A"/>
    <w:rsid w:val="00611687"/>
    <w:rsid w:val="00611A31"/>
    <w:rsid w:val="006122A4"/>
    <w:rsid w:val="006131FD"/>
    <w:rsid w:val="006134E2"/>
    <w:rsid w:val="00614435"/>
    <w:rsid w:val="006148F5"/>
    <w:rsid w:val="00615D61"/>
    <w:rsid w:val="006166EB"/>
    <w:rsid w:val="00616A58"/>
    <w:rsid w:val="006170A7"/>
    <w:rsid w:val="006174FE"/>
    <w:rsid w:val="0061768F"/>
    <w:rsid w:val="006211FC"/>
    <w:rsid w:val="00621C3B"/>
    <w:rsid w:val="00623E25"/>
    <w:rsid w:val="006254F8"/>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185B"/>
    <w:rsid w:val="0064201D"/>
    <w:rsid w:val="00642B28"/>
    <w:rsid w:val="0064334E"/>
    <w:rsid w:val="006436C6"/>
    <w:rsid w:val="00644355"/>
    <w:rsid w:val="006446D3"/>
    <w:rsid w:val="00644B3E"/>
    <w:rsid w:val="00644BAF"/>
    <w:rsid w:val="0064525C"/>
    <w:rsid w:val="00645526"/>
    <w:rsid w:val="006461B9"/>
    <w:rsid w:val="006461EB"/>
    <w:rsid w:val="00647AF3"/>
    <w:rsid w:val="00647BD4"/>
    <w:rsid w:val="00650F0D"/>
    <w:rsid w:val="00651187"/>
    <w:rsid w:val="00651E7F"/>
    <w:rsid w:val="00651F73"/>
    <w:rsid w:val="0065305D"/>
    <w:rsid w:val="006531DB"/>
    <w:rsid w:val="006538C4"/>
    <w:rsid w:val="00653B8E"/>
    <w:rsid w:val="006542D9"/>
    <w:rsid w:val="00654FE3"/>
    <w:rsid w:val="00656053"/>
    <w:rsid w:val="0065664C"/>
    <w:rsid w:val="006571AE"/>
    <w:rsid w:val="00657249"/>
    <w:rsid w:val="0065760F"/>
    <w:rsid w:val="00660303"/>
    <w:rsid w:val="00661002"/>
    <w:rsid w:val="0066113D"/>
    <w:rsid w:val="00661C35"/>
    <w:rsid w:val="006620EC"/>
    <w:rsid w:val="006626D6"/>
    <w:rsid w:val="006627F3"/>
    <w:rsid w:val="0066304B"/>
    <w:rsid w:val="00663607"/>
    <w:rsid w:val="00663B43"/>
    <w:rsid w:val="0066466C"/>
    <w:rsid w:val="00665780"/>
    <w:rsid w:val="00665E0C"/>
    <w:rsid w:val="00666739"/>
    <w:rsid w:val="00667309"/>
    <w:rsid w:val="00667CE5"/>
    <w:rsid w:val="006702D2"/>
    <w:rsid w:val="00670356"/>
    <w:rsid w:val="006705C0"/>
    <w:rsid w:val="00670DD9"/>
    <w:rsid w:val="00670DE7"/>
    <w:rsid w:val="00671872"/>
    <w:rsid w:val="006729F1"/>
    <w:rsid w:val="00673C74"/>
    <w:rsid w:val="00674888"/>
    <w:rsid w:val="00674C65"/>
    <w:rsid w:val="00674E28"/>
    <w:rsid w:val="00675698"/>
    <w:rsid w:val="0067661B"/>
    <w:rsid w:val="00677D5E"/>
    <w:rsid w:val="0068196E"/>
    <w:rsid w:val="00681A95"/>
    <w:rsid w:val="0068233D"/>
    <w:rsid w:val="00682E7B"/>
    <w:rsid w:val="00683075"/>
    <w:rsid w:val="006838E0"/>
    <w:rsid w:val="0068408A"/>
    <w:rsid w:val="0068433F"/>
    <w:rsid w:val="00684662"/>
    <w:rsid w:val="00684965"/>
    <w:rsid w:val="00684C9B"/>
    <w:rsid w:val="006852EB"/>
    <w:rsid w:val="0068574A"/>
    <w:rsid w:val="00686617"/>
    <w:rsid w:val="00690963"/>
    <w:rsid w:val="00690CE1"/>
    <w:rsid w:val="0069119D"/>
    <w:rsid w:val="006913BF"/>
    <w:rsid w:val="006923F0"/>
    <w:rsid w:val="00692C84"/>
    <w:rsid w:val="00692FE0"/>
    <w:rsid w:val="006946A6"/>
    <w:rsid w:val="00694AA7"/>
    <w:rsid w:val="00694F1C"/>
    <w:rsid w:val="006954A3"/>
    <w:rsid w:val="006958D4"/>
    <w:rsid w:val="006A0CFB"/>
    <w:rsid w:val="006A13CB"/>
    <w:rsid w:val="006A18E1"/>
    <w:rsid w:val="006A2440"/>
    <w:rsid w:val="006A4AA6"/>
    <w:rsid w:val="006A5228"/>
    <w:rsid w:val="006A5911"/>
    <w:rsid w:val="006A5BEF"/>
    <w:rsid w:val="006A6045"/>
    <w:rsid w:val="006A6620"/>
    <w:rsid w:val="006B02E3"/>
    <w:rsid w:val="006B09BB"/>
    <w:rsid w:val="006B0CDC"/>
    <w:rsid w:val="006B1AF0"/>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0779"/>
    <w:rsid w:val="006D2CE8"/>
    <w:rsid w:val="006D3584"/>
    <w:rsid w:val="006D420D"/>
    <w:rsid w:val="006D43BF"/>
    <w:rsid w:val="006D4AD1"/>
    <w:rsid w:val="006D5082"/>
    <w:rsid w:val="006D50C3"/>
    <w:rsid w:val="006D5931"/>
    <w:rsid w:val="006D5F8A"/>
    <w:rsid w:val="006D666E"/>
    <w:rsid w:val="006D7915"/>
    <w:rsid w:val="006E0596"/>
    <w:rsid w:val="006E0986"/>
    <w:rsid w:val="006E0D45"/>
    <w:rsid w:val="006E0E6D"/>
    <w:rsid w:val="006E2602"/>
    <w:rsid w:val="006E277F"/>
    <w:rsid w:val="006E3A46"/>
    <w:rsid w:val="006E3B11"/>
    <w:rsid w:val="006E40E1"/>
    <w:rsid w:val="006E47AC"/>
    <w:rsid w:val="006E4EFD"/>
    <w:rsid w:val="006E7422"/>
    <w:rsid w:val="006F038E"/>
    <w:rsid w:val="006F06FA"/>
    <w:rsid w:val="006F09C1"/>
    <w:rsid w:val="006F0DB9"/>
    <w:rsid w:val="006F1725"/>
    <w:rsid w:val="006F1DD5"/>
    <w:rsid w:val="006F2216"/>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5654"/>
    <w:rsid w:val="00707076"/>
    <w:rsid w:val="007077E8"/>
    <w:rsid w:val="00712532"/>
    <w:rsid w:val="007127D2"/>
    <w:rsid w:val="00713A18"/>
    <w:rsid w:val="00713D99"/>
    <w:rsid w:val="0071436E"/>
    <w:rsid w:val="007146A3"/>
    <w:rsid w:val="00715C97"/>
    <w:rsid w:val="00715F49"/>
    <w:rsid w:val="007161BA"/>
    <w:rsid w:val="00716E2E"/>
    <w:rsid w:val="00716E6A"/>
    <w:rsid w:val="00716ECD"/>
    <w:rsid w:val="0071718D"/>
    <w:rsid w:val="007175BA"/>
    <w:rsid w:val="0072098F"/>
    <w:rsid w:val="007209B4"/>
    <w:rsid w:val="007217C2"/>
    <w:rsid w:val="00721DE7"/>
    <w:rsid w:val="00722449"/>
    <w:rsid w:val="0072289A"/>
    <w:rsid w:val="0072295C"/>
    <w:rsid w:val="00723043"/>
    <w:rsid w:val="007244AA"/>
    <w:rsid w:val="00724BDC"/>
    <w:rsid w:val="0072502D"/>
    <w:rsid w:val="00725FB0"/>
    <w:rsid w:val="00726CAB"/>
    <w:rsid w:val="0072710A"/>
    <w:rsid w:val="00727E27"/>
    <w:rsid w:val="007304C4"/>
    <w:rsid w:val="0073092D"/>
    <w:rsid w:val="00731EA4"/>
    <w:rsid w:val="00732036"/>
    <w:rsid w:val="0073502B"/>
    <w:rsid w:val="0073776D"/>
    <w:rsid w:val="00737BAF"/>
    <w:rsid w:val="00737CFA"/>
    <w:rsid w:val="00740AFC"/>
    <w:rsid w:val="00741FBB"/>
    <w:rsid w:val="00742146"/>
    <w:rsid w:val="00742527"/>
    <w:rsid w:val="00742D55"/>
    <w:rsid w:val="0074339E"/>
    <w:rsid w:val="0074463A"/>
    <w:rsid w:val="00744F40"/>
    <w:rsid w:val="007451EF"/>
    <w:rsid w:val="00746333"/>
    <w:rsid w:val="00746410"/>
    <w:rsid w:val="00746D13"/>
    <w:rsid w:val="007538F0"/>
    <w:rsid w:val="00754477"/>
    <w:rsid w:val="00754D02"/>
    <w:rsid w:val="00756F05"/>
    <w:rsid w:val="007577B7"/>
    <w:rsid w:val="0076045B"/>
    <w:rsid w:val="007607CC"/>
    <w:rsid w:val="00761076"/>
    <w:rsid w:val="00761572"/>
    <w:rsid w:val="0076290F"/>
    <w:rsid w:val="00764712"/>
    <w:rsid w:val="007651A7"/>
    <w:rsid w:val="0076542F"/>
    <w:rsid w:val="00765991"/>
    <w:rsid w:val="00767E0D"/>
    <w:rsid w:val="007700AC"/>
    <w:rsid w:val="007739DE"/>
    <w:rsid w:val="00773A83"/>
    <w:rsid w:val="00773AD2"/>
    <w:rsid w:val="00773B4B"/>
    <w:rsid w:val="00773DDE"/>
    <w:rsid w:val="007743DA"/>
    <w:rsid w:val="00774C63"/>
    <w:rsid w:val="00774CA1"/>
    <w:rsid w:val="00774E48"/>
    <w:rsid w:val="00775F74"/>
    <w:rsid w:val="00776329"/>
    <w:rsid w:val="00777DFF"/>
    <w:rsid w:val="00780807"/>
    <w:rsid w:val="00781809"/>
    <w:rsid w:val="00781926"/>
    <w:rsid w:val="00781B71"/>
    <w:rsid w:val="0078534A"/>
    <w:rsid w:val="007877DD"/>
    <w:rsid w:val="0078790A"/>
    <w:rsid w:val="00787E8C"/>
    <w:rsid w:val="00790D4D"/>
    <w:rsid w:val="0079157B"/>
    <w:rsid w:val="0079441D"/>
    <w:rsid w:val="007949B0"/>
    <w:rsid w:val="00794B45"/>
    <w:rsid w:val="00794BA2"/>
    <w:rsid w:val="00795F2A"/>
    <w:rsid w:val="00797090"/>
    <w:rsid w:val="00797911"/>
    <w:rsid w:val="007A17E8"/>
    <w:rsid w:val="007A255D"/>
    <w:rsid w:val="007A264F"/>
    <w:rsid w:val="007A2FFB"/>
    <w:rsid w:val="007A3EA9"/>
    <w:rsid w:val="007A4ACF"/>
    <w:rsid w:val="007A4C12"/>
    <w:rsid w:val="007A69D3"/>
    <w:rsid w:val="007A6A1A"/>
    <w:rsid w:val="007A6CC8"/>
    <w:rsid w:val="007A7354"/>
    <w:rsid w:val="007A7A63"/>
    <w:rsid w:val="007B007B"/>
    <w:rsid w:val="007B16ED"/>
    <w:rsid w:val="007B194C"/>
    <w:rsid w:val="007B1986"/>
    <w:rsid w:val="007B238A"/>
    <w:rsid w:val="007B25B8"/>
    <w:rsid w:val="007B31F2"/>
    <w:rsid w:val="007B33AE"/>
    <w:rsid w:val="007B3814"/>
    <w:rsid w:val="007B3FE7"/>
    <w:rsid w:val="007B42A8"/>
    <w:rsid w:val="007B57D3"/>
    <w:rsid w:val="007B705B"/>
    <w:rsid w:val="007B716D"/>
    <w:rsid w:val="007B7315"/>
    <w:rsid w:val="007C0EAC"/>
    <w:rsid w:val="007C1635"/>
    <w:rsid w:val="007C223D"/>
    <w:rsid w:val="007C51C0"/>
    <w:rsid w:val="007C6B38"/>
    <w:rsid w:val="007C6DB2"/>
    <w:rsid w:val="007C7179"/>
    <w:rsid w:val="007C74F6"/>
    <w:rsid w:val="007C7634"/>
    <w:rsid w:val="007C797E"/>
    <w:rsid w:val="007C79B5"/>
    <w:rsid w:val="007D0392"/>
    <w:rsid w:val="007D078B"/>
    <w:rsid w:val="007D0A1F"/>
    <w:rsid w:val="007D112C"/>
    <w:rsid w:val="007D1A18"/>
    <w:rsid w:val="007D1E50"/>
    <w:rsid w:val="007D1E76"/>
    <w:rsid w:val="007D26CA"/>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2B7D"/>
    <w:rsid w:val="007E3284"/>
    <w:rsid w:val="007E3F4A"/>
    <w:rsid w:val="007E432D"/>
    <w:rsid w:val="007E45FF"/>
    <w:rsid w:val="007E6658"/>
    <w:rsid w:val="007E75CD"/>
    <w:rsid w:val="007E7CEE"/>
    <w:rsid w:val="007F15D0"/>
    <w:rsid w:val="007F223E"/>
    <w:rsid w:val="007F2D05"/>
    <w:rsid w:val="007F3073"/>
    <w:rsid w:val="007F3226"/>
    <w:rsid w:val="007F4293"/>
    <w:rsid w:val="007F4584"/>
    <w:rsid w:val="007F4735"/>
    <w:rsid w:val="007F54A4"/>
    <w:rsid w:val="007F56B5"/>
    <w:rsid w:val="007F5A6A"/>
    <w:rsid w:val="007F6276"/>
    <w:rsid w:val="007F75D1"/>
    <w:rsid w:val="007F75ED"/>
    <w:rsid w:val="00800E8D"/>
    <w:rsid w:val="008024A3"/>
    <w:rsid w:val="008024DD"/>
    <w:rsid w:val="0080415A"/>
    <w:rsid w:val="00804534"/>
    <w:rsid w:val="00805598"/>
    <w:rsid w:val="008069C1"/>
    <w:rsid w:val="00807579"/>
    <w:rsid w:val="00807A7F"/>
    <w:rsid w:val="00810801"/>
    <w:rsid w:val="00810B7C"/>
    <w:rsid w:val="00811188"/>
    <w:rsid w:val="0081157B"/>
    <w:rsid w:val="00813442"/>
    <w:rsid w:val="00815148"/>
    <w:rsid w:val="008160B6"/>
    <w:rsid w:val="00816AAF"/>
    <w:rsid w:val="00816E86"/>
    <w:rsid w:val="00816F68"/>
    <w:rsid w:val="008173E5"/>
    <w:rsid w:val="008223B8"/>
    <w:rsid w:val="008228E3"/>
    <w:rsid w:val="00822AE5"/>
    <w:rsid w:val="008230FD"/>
    <w:rsid w:val="00824283"/>
    <w:rsid w:val="008247F5"/>
    <w:rsid w:val="00825174"/>
    <w:rsid w:val="008260DD"/>
    <w:rsid w:val="00826975"/>
    <w:rsid w:val="00826C12"/>
    <w:rsid w:val="00827C8E"/>
    <w:rsid w:val="00831678"/>
    <w:rsid w:val="00832017"/>
    <w:rsid w:val="0083279C"/>
    <w:rsid w:val="00832DC2"/>
    <w:rsid w:val="00833240"/>
    <w:rsid w:val="00833245"/>
    <w:rsid w:val="00833A50"/>
    <w:rsid w:val="00834E8A"/>
    <w:rsid w:val="00835868"/>
    <w:rsid w:val="00835EB7"/>
    <w:rsid w:val="0084073E"/>
    <w:rsid w:val="008415C9"/>
    <w:rsid w:val="00841825"/>
    <w:rsid w:val="00841992"/>
    <w:rsid w:val="00842ADB"/>
    <w:rsid w:val="00842BD3"/>
    <w:rsid w:val="00843644"/>
    <w:rsid w:val="008439A4"/>
    <w:rsid w:val="00843DE8"/>
    <w:rsid w:val="00845525"/>
    <w:rsid w:val="00845962"/>
    <w:rsid w:val="008463B5"/>
    <w:rsid w:val="00847109"/>
    <w:rsid w:val="00850817"/>
    <w:rsid w:val="00850CB5"/>
    <w:rsid w:val="00851D99"/>
    <w:rsid w:val="00852103"/>
    <w:rsid w:val="0085412E"/>
    <w:rsid w:val="008550A1"/>
    <w:rsid w:val="008550FA"/>
    <w:rsid w:val="00855229"/>
    <w:rsid w:val="00855711"/>
    <w:rsid w:val="00856230"/>
    <w:rsid w:val="008566C0"/>
    <w:rsid w:val="00856996"/>
    <w:rsid w:val="00856E94"/>
    <w:rsid w:val="008571AD"/>
    <w:rsid w:val="00857356"/>
    <w:rsid w:val="00857385"/>
    <w:rsid w:val="00857976"/>
    <w:rsid w:val="00857A57"/>
    <w:rsid w:val="00857B2D"/>
    <w:rsid w:val="008603B9"/>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2E94"/>
    <w:rsid w:val="00873BBF"/>
    <w:rsid w:val="00873DEB"/>
    <w:rsid w:val="00873F67"/>
    <w:rsid w:val="00874705"/>
    <w:rsid w:val="0087665C"/>
    <w:rsid w:val="00877189"/>
    <w:rsid w:val="00877258"/>
    <w:rsid w:val="00881015"/>
    <w:rsid w:val="008817A9"/>
    <w:rsid w:val="00881E6C"/>
    <w:rsid w:val="0088277C"/>
    <w:rsid w:val="008853C9"/>
    <w:rsid w:val="00885F52"/>
    <w:rsid w:val="00886B24"/>
    <w:rsid w:val="00887235"/>
    <w:rsid w:val="00887903"/>
    <w:rsid w:val="00890813"/>
    <w:rsid w:val="008916DD"/>
    <w:rsid w:val="008918AF"/>
    <w:rsid w:val="00892E83"/>
    <w:rsid w:val="00894A9B"/>
    <w:rsid w:val="00894B17"/>
    <w:rsid w:val="00895F70"/>
    <w:rsid w:val="00896241"/>
    <w:rsid w:val="008963C2"/>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53E"/>
    <w:rsid w:val="008A763D"/>
    <w:rsid w:val="008A77C2"/>
    <w:rsid w:val="008B07E6"/>
    <w:rsid w:val="008B1987"/>
    <w:rsid w:val="008B23B4"/>
    <w:rsid w:val="008B23ED"/>
    <w:rsid w:val="008B309E"/>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333"/>
    <w:rsid w:val="008D146E"/>
    <w:rsid w:val="008D16A5"/>
    <w:rsid w:val="008D17C1"/>
    <w:rsid w:val="008D2620"/>
    <w:rsid w:val="008D324C"/>
    <w:rsid w:val="008D3335"/>
    <w:rsid w:val="008D34BA"/>
    <w:rsid w:val="008D35F0"/>
    <w:rsid w:val="008D364B"/>
    <w:rsid w:val="008D55EB"/>
    <w:rsid w:val="008D5A4A"/>
    <w:rsid w:val="008D61F7"/>
    <w:rsid w:val="008E0977"/>
    <w:rsid w:val="008E1988"/>
    <w:rsid w:val="008E1990"/>
    <w:rsid w:val="008E1B7A"/>
    <w:rsid w:val="008E1E36"/>
    <w:rsid w:val="008E27B6"/>
    <w:rsid w:val="008E30C7"/>
    <w:rsid w:val="008E31EF"/>
    <w:rsid w:val="008E3A3B"/>
    <w:rsid w:val="008E4D13"/>
    <w:rsid w:val="008E4E23"/>
    <w:rsid w:val="008E5150"/>
    <w:rsid w:val="008E66E7"/>
    <w:rsid w:val="008E7366"/>
    <w:rsid w:val="008F020C"/>
    <w:rsid w:val="008F0F1B"/>
    <w:rsid w:val="008F1112"/>
    <w:rsid w:val="008F2BED"/>
    <w:rsid w:val="008F3343"/>
    <w:rsid w:val="008F3C69"/>
    <w:rsid w:val="008F4372"/>
    <w:rsid w:val="008F4A2E"/>
    <w:rsid w:val="008F5D9D"/>
    <w:rsid w:val="008F69F5"/>
    <w:rsid w:val="00900515"/>
    <w:rsid w:val="00900898"/>
    <w:rsid w:val="00900B71"/>
    <w:rsid w:val="0090128F"/>
    <w:rsid w:val="00901836"/>
    <w:rsid w:val="009023C6"/>
    <w:rsid w:val="00902FF2"/>
    <w:rsid w:val="0090306D"/>
    <w:rsid w:val="009037E9"/>
    <w:rsid w:val="00903B54"/>
    <w:rsid w:val="0090427E"/>
    <w:rsid w:val="00904CA0"/>
    <w:rsid w:val="009055D7"/>
    <w:rsid w:val="00905D08"/>
    <w:rsid w:val="00906A3B"/>
    <w:rsid w:val="00906E8E"/>
    <w:rsid w:val="009124C6"/>
    <w:rsid w:val="00912867"/>
    <w:rsid w:val="0091345B"/>
    <w:rsid w:val="00914EE4"/>
    <w:rsid w:val="009159BD"/>
    <w:rsid w:val="00916504"/>
    <w:rsid w:val="0091703D"/>
    <w:rsid w:val="009172E1"/>
    <w:rsid w:val="00921283"/>
    <w:rsid w:val="00922225"/>
    <w:rsid w:val="009235A9"/>
    <w:rsid w:val="00924129"/>
    <w:rsid w:val="00924EF7"/>
    <w:rsid w:val="009252ED"/>
    <w:rsid w:val="00925545"/>
    <w:rsid w:val="00925D32"/>
    <w:rsid w:val="00925DC4"/>
    <w:rsid w:val="00925E22"/>
    <w:rsid w:val="009264FE"/>
    <w:rsid w:val="009318DD"/>
    <w:rsid w:val="00931AF1"/>
    <w:rsid w:val="00932B46"/>
    <w:rsid w:val="00932BB6"/>
    <w:rsid w:val="0093451A"/>
    <w:rsid w:val="00935089"/>
    <w:rsid w:val="00935A36"/>
    <w:rsid w:val="00935BE5"/>
    <w:rsid w:val="0093611B"/>
    <w:rsid w:val="009364BF"/>
    <w:rsid w:val="00936DB4"/>
    <w:rsid w:val="009376EE"/>
    <w:rsid w:val="0094028D"/>
    <w:rsid w:val="00940580"/>
    <w:rsid w:val="00943461"/>
    <w:rsid w:val="009443F5"/>
    <w:rsid w:val="009447CF"/>
    <w:rsid w:val="00944F69"/>
    <w:rsid w:val="0094516B"/>
    <w:rsid w:val="00945599"/>
    <w:rsid w:val="009467D8"/>
    <w:rsid w:val="00946E70"/>
    <w:rsid w:val="00946F67"/>
    <w:rsid w:val="00947B4B"/>
    <w:rsid w:val="00947D3C"/>
    <w:rsid w:val="0095081E"/>
    <w:rsid w:val="00951287"/>
    <w:rsid w:val="00951856"/>
    <w:rsid w:val="00951B39"/>
    <w:rsid w:val="009524F9"/>
    <w:rsid w:val="00952FDD"/>
    <w:rsid w:val="0095303E"/>
    <w:rsid w:val="009549F9"/>
    <w:rsid w:val="00954A65"/>
    <w:rsid w:val="009556E5"/>
    <w:rsid w:val="00955CF0"/>
    <w:rsid w:val="00955EE8"/>
    <w:rsid w:val="009560DF"/>
    <w:rsid w:val="00957523"/>
    <w:rsid w:val="009575BB"/>
    <w:rsid w:val="009577FC"/>
    <w:rsid w:val="009600FA"/>
    <w:rsid w:val="009604B9"/>
    <w:rsid w:val="009604D1"/>
    <w:rsid w:val="00960BE5"/>
    <w:rsid w:val="009618E9"/>
    <w:rsid w:val="00961D2D"/>
    <w:rsid w:val="00962C33"/>
    <w:rsid w:val="009639BD"/>
    <w:rsid w:val="00964158"/>
    <w:rsid w:val="0096522A"/>
    <w:rsid w:val="0096531D"/>
    <w:rsid w:val="00966295"/>
    <w:rsid w:val="00966C94"/>
    <w:rsid w:val="0096756B"/>
    <w:rsid w:val="009679F5"/>
    <w:rsid w:val="00967CA7"/>
    <w:rsid w:val="00970612"/>
    <w:rsid w:val="009707F1"/>
    <w:rsid w:val="00970D81"/>
    <w:rsid w:val="0097172A"/>
    <w:rsid w:val="00971FAB"/>
    <w:rsid w:val="00972638"/>
    <w:rsid w:val="00972704"/>
    <w:rsid w:val="0097296A"/>
    <w:rsid w:val="009729B5"/>
    <w:rsid w:val="00973B30"/>
    <w:rsid w:val="00976B18"/>
    <w:rsid w:val="00977A59"/>
    <w:rsid w:val="00977F62"/>
    <w:rsid w:val="0098094B"/>
    <w:rsid w:val="00981609"/>
    <w:rsid w:val="00984DDB"/>
    <w:rsid w:val="009852CE"/>
    <w:rsid w:val="00985AC7"/>
    <w:rsid w:val="00985F84"/>
    <w:rsid w:val="009870CC"/>
    <w:rsid w:val="009871CD"/>
    <w:rsid w:val="00987920"/>
    <w:rsid w:val="00987EA8"/>
    <w:rsid w:val="00990630"/>
    <w:rsid w:val="009907AF"/>
    <w:rsid w:val="0099111B"/>
    <w:rsid w:val="00991619"/>
    <w:rsid w:val="009917F4"/>
    <w:rsid w:val="00991EC6"/>
    <w:rsid w:val="009921D2"/>
    <w:rsid w:val="00992ACD"/>
    <w:rsid w:val="0099310F"/>
    <w:rsid w:val="00993739"/>
    <w:rsid w:val="00996266"/>
    <w:rsid w:val="009962CA"/>
    <w:rsid w:val="009966D2"/>
    <w:rsid w:val="009970BE"/>
    <w:rsid w:val="00997A9C"/>
    <w:rsid w:val="00997AC1"/>
    <w:rsid w:val="00997AC6"/>
    <w:rsid w:val="009A0D38"/>
    <w:rsid w:val="009A19F7"/>
    <w:rsid w:val="009A318A"/>
    <w:rsid w:val="009A32D4"/>
    <w:rsid w:val="009A580E"/>
    <w:rsid w:val="009A5BEE"/>
    <w:rsid w:val="009A64D7"/>
    <w:rsid w:val="009A65F0"/>
    <w:rsid w:val="009A7032"/>
    <w:rsid w:val="009A7B95"/>
    <w:rsid w:val="009B0A4F"/>
    <w:rsid w:val="009B0EEB"/>
    <w:rsid w:val="009B0F45"/>
    <w:rsid w:val="009B136B"/>
    <w:rsid w:val="009B24CD"/>
    <w:rsid w:val="009B2D3F"/>
    <w:rsid w:val="009B4748"/>
    <w:rsid w:val="009B52F8"/>
    <w:rsid w:val="009B61D3"/>
    <w:rsid w:val="009B626B"/>
    <w:rsid w:val="009B64DA"/>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0698"/>
    <w:rsid w:val="009D16DC"/>
    <w:rsid w:val="009D26C5"/>
    <w:rsid w:val="009D35E8"/>
    <w:rsid w:val="009D4B34"/>
    <w:rsid w:val="009D4CEC"/>
    <w:rsid w:val="009D5031"/>
    <w:rsid w:val="009D5AA0"/>
    <w:rsid w:val="009D6E38"/>
    <w:rsid w:val="009E00FE"/>
    <w:rsid w:val="009E01C5"/>
    <w:rsid w:val="009E02CD"/>
    <w:rsid w:val="009E180D"/>
    <w:rsid w:val="009E1C05"/>
    <w:rsid w:val="009E1D64"/>
    <w:rsid w:val="009E1DF8"/>
    <w:rsid w:val="009E3EB8"/>
    <w:rsid w:val="009E434D"/>
    <w:rsid w:val="009E543A"/>
    <w:rsid w:val="009E589E"/>
    <w:rsid w:val="009E5960"/>
    <w:rsid w:val="009E5A60"/>
    <w:rsid w:val="009E5C45"/>
    <w:rsid w:val="009E6CA0"/>
    <w:rsid w:val="009E71F5"/>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3CF7"/>
    <w:rsid w:val="00A04B0C"/>
    <w:rsid w:val="00A04E9F"/>
    <w:rsid w:val="00A05532"/>
    <w:rsid w:val="00A06154"/>
    <w:rsid w:val="00A0638A"/>
    <w:rsid w:val="00A0677E"/>
    <w:rsid w:val="00A11598"/>
    <w:rsid w:val="00A115E8"/>
    <w:rsid w:val="00A12524"/>
    <w:rsid w:val="00A12C6B"/>
    <w:rsid w:val="00A13048"/>
    <w:rsid w:val="00A13446"/>
    <w:rsid w:val="00A140C1"/>
    <w:rsid w:val="00A14534"/>
    <w:rsid w:val="00A14773"/>
    <w:rsid w:val="00A14F8D"/>
    <w:rsid w:val="00A152A9"/>
    <w:rsid w:val="00A154AA"/>
    <w:rsid w:val="00A16914"/>
    <w:rsid w:val="00A175F9"/>
    <w:rsid w:val="00A17652"/>
    <w:rsid w:val="00A200D8"/>
    <w:rsid w:val="00A20819"/>
    <w:rsid w:val="00A20989"/>
    <w:rsid w:val="00A20B05"/>
    <w:rsid w:val="00A218B3"/>
    <w:rsid w:val="00A21BBD"/>
    <w:rsid w:val="00A21F99"/>
    <w:rsid w:val="00A221F2"/>
    <w:rsid w:val="00A238D2"/>
    <w:rsid w:val="00A241D1"/>
    <w:rsid w:val="00A24545"/>
    <w:rsid w:val="00A251C6"/>
    <w:rsid w:val="00A25B53"/>
    <w:rsid w:val="00A25F3E"/>
    <w:rsid w:val="00A26594"/>
    <w:rsid w:val="00A26CF8"/>
    <w:rsid w:val="00A272F2"/>
    <w:rsid w:val="00A27DE8"/>
    <w:rsid w:val="00A30EAC"/>
    <w:rsid w:val="00A30F15"/>
    <w:rsid w:val="00A32720"/>
    <w:rsid w:val="00A327B7"/>
    <w:rsid w:val="00A33B1D"/>
    <w:rsid w:val="00A3595B"/>
    <w:rsid w:val="00A3616B"/>
    <w:rsid w:val="00A36348"/>
    <w:rsid w:val="00A3639C"/>
    <w:rsid w:val="00A36869"/>
    <w:rsid w:val="00A36B7C"/>
    <w:rsid w:val="00A4001D"/>
    <w:rsid w:val="00A40869"/>
    <w:rsid w:val="00A40D9D"/>
    <w:rsid w:val="00A413B6"/>
    <w:rsid w:val="00A4353E"/>
    <w:rsid w:val="00A43C30"/>
    <w:rsid w:val="00A441F6"/>
    <w:rsid w:val="00A4463C"/>
    <w:rsid w:val="00A44645"/>
    <w:rsid w:val="00A45BB8"/>
    <w:rsid w:val="00A45C1B"/>
    <w:rsid w:val="00A45EB3"/>
    <w:rsid w:val="00A470F1"/>
    <w:rsid w:val="00A4735F"/>
    <w:rsid w:val="00A47485"/>
    <w:rsid w:val="00A47A3C"/>
    <w:rsid w:val="00A50A55"/>
    <w:rsid w:val="00A50B7A"/>
    <w:rsid w:val="00A50C42"/>
    <w:rsid w:val="00A51748"/>
    <w:rsid w:val="00A525C7"/>
    <w:rsid w:val="00A526A1"/>
    <w:rsid w:val="00A53C96"/>
    <w:rsid w:val="00A54868"/>
    <w:rsid w:val="00A54DB6"/>
    <w:rsid w:val="00A56413"/>
    <w:rsid w:val="00A57C12"/>
    <w:rsid w:val="00A60AD9"/>
    <w:rsid w:val="00A60CA7"/>
    <w:rsid w:val="00A610D7"/>
    <w:rsid w:val="00A61AF5"/>
    <w:rsid w:val="00A6282B"/>
    <w:rsid w:val="00A62EF7"/>
    <w:rsid w:val="00A6344C"/>
    <w:rsid w:val="00A63509"/>
    <w:rsid w:val="00A63F52"/>
    <w:rsid w:val="00A6421C"/>
    <w:rsid w:val="00A646EB"/>
    <w:rsid w:val="00A64D8C"/>
    <w:rsid w:val="00A65597"/>
    <w:rsid w:val="00A663F7"/>
    <w:rsid w:val="00A667AE"/>
    <w:rsid w:val="00A66A41"/>
    <w:rsid w:val="00A66FFA"/>
    <w:rsid w:val="00A673D9"/>
    <w:rsid w:val="00A6748E"/>
    <w:rsid w:val="00A709C2"/>
    <w:rsid w:val="00A70B59"/>
    <w:rsid w:val="00A715BA"/>
    <w:rsid w:val="00A71A79"/>
    <w:rsid w:val="00A71B7F"/>
    <w:rsid w:val="00A72381"/>
    <w:rsid w:val="00A72AD3"/>
    <w:rsid w:val="00A72B57"/>
    <w:rsid w:val="00A72F29"/>
    <w:rsid w:val="00A73A85"/>
    <w:rsid w:val="00A73DAD"/>
    <w:rsid w:val="00A7440A"/>
    <w:rsid w:val="00A74D7C"/>
    <w:rsid w:val="00A74E5B"/>
    <w:rsid w:val="00A75611"/>
    <w:rsid w:val="00A75AA9"/>
    <w:rsid w:val="00A75F73"/>
    <w:rsid w:val="00A766D4"/>
    <w:rsid w:val="00A800B6"/>
    <w:rsid w:val="00A809C0"/>
    <w:rsid w:val="00A815BA"/>
    <w:rsid w:val="00A81757"/>
    <w:rsid w:val="00A81AC8"/>
    <w:rsid w:val="00A81B9A"/>
    <w:rsid w:val="00A81D16"/>
    <w:rsid w:val="00A82D76"/>
    <w:rsid w:val="00A82E7D"/>
    <w:rsid w:val="00A83359"/>
    <w:rsid w:val="00A835E2"/>
    <w:rsid w:val="00A8405D"/>
    <w:rsid w:val="00A8545F"/>
    <w:rsid w:val="00A86675"/>
    <w:rsid w:val="00A87AE3"/>
    <w:rsid w:val="00A901A1"/>
    <w:rsid w:val="00A90345"/>
    <w:rsid w:val="00A9047A"/>
    <w:rsid w:val="00A917E2"/>
    <w:rsid w:val="00A92FAE"/>
    <w:rsid w:val="00A935BB"/>
    <w:rsid w:val="00A94154"/>
    <w:rsid w:val="00A945C4"/>
    <w:rsid w:val="00A94D76"/>
    <w:rsid w:val="00A94E1D"/>
    <w:rsid w:val="00A94E69"/>
    <w:rsid w:val="00A95F5D"/>
    <w:rsid w:val="00A96127"/>
    <w:rsid w:val="00A96185"/>
    <w:rsid w:val="00AA039A"/>
    <w:rsid w:val="00AA095B"/>
    <w:rsid w:val="00AA1112"/>
    <w:rsid w:val="00AA1B4E"/>
    <w:rsid w:val="00AA2426"/>
    <w:rsid w:val="00AA284F"/>
    <w:rsid w:val="00AA2A81"/>
    <w:rsid w:val="00AA3474"/>
    <w:rsid w:val="00AA3A9B"/>
    <w:rsid w:val="00AA40DA"/>
    <w:rsid w:val="00AA5DC4"/>
    <w:rsid w:val="00AA6184"/>
    <w:rsid w:val="00AA630C"/>
    <w:rsid w:val="00AA7469"/>
    <w:rsid w:val="00AA7DFA"/>
    <w:rsid w:val="00AB04D0"/>
    <w:rsid w:val="00AB0A99"/>
    <w:rsid w:val="00AB0AB7"/>
    <w:rsid w:val="00AB1D00"/>
    <w:rsid w:val="00AB2550"/>
    <w:rsid w:val="00AB29D1"/>
    <w:rsid w:val="00AB2D4C"/>
    <w:rsid w:val="00AB3529"/>
    <w:rsid w:val="00AB3627"/>
    <w:rsid w:val="00AB58B0"/>
    <w:rsid w:val="00AB6509"/>
    <w:rsid w:val="00AC0D99"/>
    <w:rsid w:val="00AC2A58"/>
    <w:rsid w:val="00AC2CE3"/>
    <w:rsid w:val="00AC3023"/>
    <w:rsid w:val="00AC304E"/>
    <w:rsid w:val="00AC4EBC"/>
    <w:rsid w:val="00AC5B47"/>
    <w:rsid w:val="00AC6123"/>
    <w:rsid w:val="00AC6839"/>
    <w:rsid w:val="00AC75F4"/>
    <w:rsid w:val="00AC77CC"/>
    <w:rsid w:val="00AD010B"/>
    <w:rsid w:val="00AD0877"/>
    <w:rsid w:val="00AD257A"/>
    <w:rsid w:val="00AD2994"/>
    <w:rsid w:val="00AD2C4F"/>
    <w:rsid w:val="00AD2FDE"/>
    <w:rsid w:val="00AD51D7"/>
    <w:rsid w:val="00AD5C46"/>
    <w:rsid w:val="00AD71FB"/>
    <w:rsid w:val="00AD7795"/>
    <w:rsid w:val="00AE23DF"/>
    <w:rsid w:val="00AE341C"/>
    <w:rsid w:val="00AE37C9"/>
    <w:rsid w:val="00AE3ABE"/>
    <w:rsid w:val="00AE3C4E"/>
    <w:rsid w:val="00AE428D"/>
    <w:rsid w:val="00AE4DA7"/>
    <w:rsid w:val="00AE4DD5"/>
    <w:rsid w:val="00AE608D"/>
    <w:rsid w:val="00AE69AA"/>
    <w:rsid w:val="00AE78FB"/>
    <w:rsid w:val="00AE793A"/>
    <w:rsid w:val="00AE7940"/>
    <w:rsid w:val="00AF0964"/>
    <w:rsid w:val="00AF0B7F"/>
    <w:rsid w:val="00AF0C7E"/>
    <w:rsid w:val="00AF12E3"/>
    <w:rsid w:val="00AF15E8"/>
    <w:rsid w:val="00AF1C79"/>
    <w:rsid w:val="00AF22B1"/>
    <w:rsid w:val="00AF2404"/>
    <w:rsid w:val="00AF25FC"/>
    <w:rsid w:val="00AF2806"/>
    <w:rsid w:val="00AF4D6A"/>
    <w:rsid w:val="00AF5349"/>
    <w:rsid w:val="00AF55CC"/>
    <w:rsid w:val="00AF5A80"/>
    <w:rsid w:val="00AF5C84"/>
    <w:rsid w:val="00AF66BC"/>
    <w:rsid w:val="00AF6AC4"/>
    <w:rsid w:val="00AF6C2B"/>
    <w:rsid w:val="00AF6D5E"/>
    <w:rsid w:val="00AF7B6A"/>
    <w:rsid w:val="00B00059"/>
    <w:rsid w:val="00B003E5"/>
    <w:rsid w:val="00B01B86"/>
    <w:rsid w:val="00B02AC5"/>
    <w:rsid w:val="00B03B78"/>
    <w:rsid w:val="00B043FD"/>
    <w:rsid w:val="00B04ED6"/>
    <w:rsid w:val="00B051B9"/>
    <w:rsid w:val="00B057AA"/>
    <w:rsid w:val="00B05CBD"/>
    <w:rsid w:val="00B06462"/>
    <w:rsid w:val="00B06735"/>
    <w:rsid w:val="00B07267"/>
    <w:rsid w:val="00B072B3"/>
    <w:rsid w:val="00B1008B"/>
    <w:rsid w:val="00B101F0"/>
    <w:rsid w:val="00B10847"/>
    <w:rsid w:val="00B109A6"/>
    <w:rsid w:val="00B1239A"/>
    <w:rsid w:val="00B12AA2"/>
    <w:rsid w:val="00B12EA5"/>
    <w:rsid w:val="00B134DF"/>
    <w:rsid w:val="00B13B3C"/>
    <w:rsid w:val="00B16135"/>
    <w:rsid w:val="00B17255"/>
    <w:rsid w:val="00B17D6D"/>
    <w:rsid w:val="00B2160C"/>
    <w:rsid w:val="00B23052"/>
    <w:rsid w:val="00B237A1"/>
    <w:rsid w:val="00B24A76"/>
    <w:rsid w:val="00B25253"/>
    <w:rsid w:val="00B253FD"/>
    <w:rsid w:val="00B25BB3"/>
    <w:rsid w:val="00B2637E"/>
    <w:rsid w:val="00B26BBE"/>
    <w:rsid w:val="00B26C6E"/>
    <w:rsid w:val="00B26E3C"/>
    <w:rsid w:val="00B27414"/>
    <w:rsid w:val="00B324A1"/>
    <w:rsid w:val="00B32956"/>
    <w:rsid w:val="00B32F3F"/>
    <w:rsid w:val="00B34920"/>
    <w:rsid w:val="00B34ECC"/>
    <w:rsid w:val="00B36976"/>
    <w:rsid w:val="00B37208"/>
    <w:rsid w:val="00B41A02"/>
    <w:rsid w:val="00B42750"/>
    <w:rsid w:val="00B42DCC"/>
    <w:rsid w:val="00B42E8D"/>
    <w:rsid w:val="00B430EE"/>
    <w:rsid w:val="00B467ED"/>
    <w:rsid w:val="00B4724A"/>
    <w:rsid w:val="00B51A13"/>
    <w:rsid w:val="00B52B6D"/>
    <w:rsid w:val="00B535D3"/>
    <w:rsid w:val="00B5364C"/>
    <w:rsid w:val="00B53B4C"/>
    <w:rsid w:val="00B559C2"/>
    <w:rsid w:val="00B559D3"/>
    <w:rsid w:val="00B60ED1"/>
    <w:rsid w:val="00B611CC"/>
    <w:rsid w:val="00B61BC0"/>
    <w:rsid w:val="00B62809"/>
    <w:rsid w:val="00B628BA"/>
    <w:rsid w:val="00B671F6"/>
    <w:rsid w:val="00B67DD6"/>
    <w:rsid w:val="00B67FCA"/>
    <w:rsid w:val="00B700F7"/>
    <w:rsid w:val="00B70313"/>
    <w:rsid w:val="00B70BC4"/>
    <w:rsid w:val="00B70BDF"/>
    <w:rsid w:val="00B70C9A"/>
    <w:rsid w:val="00B71238"/>
    <w:rsid w:val="00B71E8F"/>
    <w:rsid w:val="00B72134"/>
    <w:rsid w:val="00B7243B"/>
    <w:rsid w:val="00B73186"/>
    <w:rsid w:val="00B73629"/>
    <w:rsid w:val="00B7495A"/>
    <w:rsid w:val="00B76B02"/>
    <w:rsid w:val="00B76BDA"/>
    <w:rsid w:val="00B775F2"/>
    <w:rsid w:val="00B77B0A"/>
    <w:rsid w:val="00B8006F"/>
    <w:rsid w:val="00B80A04"/>
    <w:rsid w:val="00B80B9B"/>
    <w:rsid w:val="00B80FBF"/>
    <w:rsid w:val="00B816E7"/>
    <w:rsid w:val="00B83FE7"/>
    <w:rsid w:val="00B85BBC"/>
    <w:rsid w:val="00B86AD3"/>
    <w:rsid w:val="00B86CF4"/>
    <w:rsid w:val="00B86D57"/>
    <w:rsid w:val="00B87881"/>
    <w:rsid w:val="00B903B7"/>
    <w:rsid w:val="00B91E1A"/>
    <w:rsid w:val="00B91E80"/>
    <w:rsid w:val="00B92101"/>
    <w:rsid w:val="00B92165"/>
    <w:rsid w:val="00B926A7"/>
    <w:rsid w:val="00B940AC"/>
    <w:rsid w:val="00B94817"/>
    <w:rsid w:val="00B94E6A"/>
    <w:rsid w:val="00B9531B"/>
    <w:rsid w:val="00B96827"/>
    <w:rsid w:val="00B96CBD"/>
    <w:rsid w:val="00B96FA5"/>
    <w:rsid w:val="00B97037"/>
    <w:rsid w:val="00B9724C"/>
    <w:rsid w:val="00BA0953"/>
    <w:rsid w:val="00BA0AAA"/>
    <w:rsid w:val="00BA1A7F"/>
    <w:rsid w:val="00BA445D"/>
    <w:rsid w:val="00BA462B"/>
    <w:rsid w:val="00BA49B2"/>
    <w:rsid w:val="00BA5359"/>
    <w:rsid w:val="00BA56C6"/>
    <w:rsid w:val="00BA583C"/>
    <w:rsid w:val="00BB132E"/>
    <w:rsid w:val="00BB1839"/>
    <w:rsid w:val="00BB1E25"/>
    <w:rsid w:val="00BB26C1"/>
    <w:rsid w:val="00BB3694"/>
    <w:rsid w:val="00BB3AF6"/>
    <w:rsid w:val="00BB3BAE"/>
    <w:rsid w:val="00BB3DF1"/>
    <w:rsid w:val="00BB40F2"/>
    <w:rsid w:val="00BB552F"/>
    <w:rsid w:val="00BB56F3"/>
    <w:rsid w:val="00BB6154"/>
    <w:rsid w:val="00BB6940"/>
    <w:rsid w:val="00BB6E4C"/>
    <w:rsid w:val="00BB72EB"/>
    <w:rsid w:val="00BC095D"/>
    <w:rsid w:val="00BC096E"/>
    <w:rsid w:val="00BC0D8A"/>
    <w:rsid w:val="00BC38EA"/>
    <w:rsid w:val="00BC462C"/>
    <w:rsid w:val="00BC4B8C"/>
    <w:rsid w:val="00BC5845"/>
    <w:rsid w:val="00BC588C"/>
    <w:rsid w:val="00BC6AF4"/>
    <w:rsid w:val="00BC7F56"/>
    <w:rsid w:val="00BD02E4"/>
    <w:rsid w:val="00BD0493"/>
    <w:rsid w:val="00BD0B8D"/>
    <w:rsid w:val="00BD185D"/>
    <w:rsid w:val="00BD1D31"/>
    <w:rsid w:val="00BD2934"/>
    <w:rsid w:val="00BD2C42"/>
    <w:rsid w:val="00BD3A6B"/>
    <w:rsid w:val="00BD5A12"/>
    <w:rsid w:val="00BD5D30"/>
    <w:rsid w:val="00BD692E"/>
    <w:rsid w:val="00BD6B87"/>
    <w:rsid w:val="00BD7146"/>
    <w:rsid w:val="00BD73B1"/>
    <w:rsid w:val="00BD780B"/>
    <w:rsid w:val="00BD7EB3"/>
    <w:rsid w:val="00BE2627"/>
    <w:rsid w:val="00BE2CAD"/>
    <w:rsid w:val="00BE2D81"/>
    <w:rsid w:val="00BE39BD"/>
    <w:rsid w:val="00BE416D"/>
    <w:rsid w:val="00BE5922"/>
    <w:rsid w:val="00BE5A35"/>
    <w:rsid w:val="00BE73C9"/>
    <w:rsid w:val="00BE75A3"/>
    <w:rsid w:val="00BF070E"/>
    <w:rsid w:val="00BF15D7"/>
    <w:rsid w:val="00BF21FD"/>
    <w:rsid w:val="00BF2249"/>
    <w:rsid w:val="00BF2614"/>
    <w:rsid w:val="00BF3135"/>
    <w:rsid w:val="00BF3C8E"/>
    <w:rsid w:val="00BF42C8"/>
    <w:rsid w:val="00BF6D88"/>
    <w:rsid w:val="00C002F9"/>
    <w:rsid w:val="00C003C2"/>
    <w:rsid w:val="00C005F7"/>
    <w:rsid w:val="00C00E56"/>
    <w:rsid w:val="00C03FFB"/>
    <w:rsid w:val="00C041E7"/>
    <w:rsid w:val="00C04CA8"/>
    <w:rsid w:val="00C04DC8"/>
    <w:rsid w:val="00C05D6A"/>
    <w:rsid w:val="00C063F5"/>
    <w:rsid w:val="00C072F3"/>
    <w:rsid w:val="00C074C8"/>
    <w:rsid w:val="00C1006D"/>
    <w:rsid w:val="00C10664"/>
    <w:rsid w:val="00C10906"/>
    <w:rsid w:val="00C114BC"/>
    <w:rsid w:val="00C11C47"/>
    <w:rsid w:val="00C12AA3"/>
    <w:rsid w:val="00C152BF"/>
    <w:rsid w:val="00C1678A"/>
    <w:rsid w:val="00C17A5E"/>
    <w:rsid w:val="00C17E56"/>
    <w:rsid w:val="00C17F14"/>
    <w:rsid w:val="00C203DA"/>
    <w:rsid w:val="00C215A2"/>
    <w:rsid w:val="00C222F9"/>
    <w:rsid w:val="00C235BE"/>
    <w:rsid w:val="00C23D69"/>
    <w:rsid w:val="00C23EF2"/>
    <w:rsid w:val="00C24E7E"/>
    <w:rsid w:val="00C26377"/>
    <w:rsid w:val="00C2783C"/>
    <w:rsid w:val="00C30684"/>
    <w:rsid w:val="00C3119B"/>
    <w:rsid w:val="00C31305"/>
    <w:rsid w:val="00C31383"/>
    <w:rsid w:val="00C31F51"/>
    <w:rsid w:val="00C320B2"/>
    <w:rsid w:val="00C3216A"/>
    <w:rsid w:val="00C338DF"/>
    <w:rsid w:val="00C343B2"/>
    <w:rsid w:val="00C34B56"/>
    <w:rsid w:val="00C35095"/>
    <w:rsid w:val="00C35896"/>
    <w:rsid w:val="00C36A01"/>
    <w:rsid w:val="00C37FE5"/>
    <w:rsid w:val="00C37FF4"/>
    <w:rsid w:val="00C40329"/>
    <w:rsid w:val="00C40939"/>
    <w:rsid w:val="00C40AF0"/>
    <w:rsid w:val="00C419EB"/>
    <w:rsid w:val="00C41DC1"/>
    <w:rsid w:val="00C41F6B"/>
    <w:rsid w:val="00C421D0"/>
    <w:rsid w:val="00C42A70"/>
    <w:rsid w:val="00C42C81"/>
    <w:rsid w:val="00C437A6"/>
    <w:rsid w:val="00C43A84"/>
    <w:rsid w:val="00C45060"/>
    <w:rsid w:val="00C457BC"/>
    <w:rsid w:val="00C45F86"/>
    <w:rsid w:val="00C46450"/>
    <w:rsid w:val="00C464C7"/>
    <w:rsid w:val="00C46CF7"/>
    <w:rsid w:val="00C50C97"/>
    <w:rsid w:val="00C51FBB"/>
    <w:rsid w:val="00C52369"/>
    <w:rsid w:val="00C52879"/>
    <w:rsid w:val="00C5289D"/>
    <w:rsid w:val="00C52A6D"/>
    <w:rsid w:val="00C52DBB"/>
    <w:rsid w:val="00C53D6B"/>
    <w:rsid w:val="00C549CC"/>
    <w:rsid w:val="00C54AD6"/>
    <w:rsid w:val="00C54E16"/>
    <w:rsid w:val="00C56DD6"/>
    <w:rsid w:val="00C56ED8"/>
    <w:rsid w:val="00C5795F"/>
    <w:rsid w:val="00C57A5A"/>
    <w:rsid w:val="00C57DBC"/>
    <w:rsid w:val="00C61F8D"/>
    <w:rsid w:val="00C61FE2"/>
    <w:rsid w:val="00C62229"/>
    <w:rsid w:val="00C63AEF"/>
    <w:rsid w:val="00C63CE3"/>
    <w:rsid w:val="00C63F45"/>
    <w:rsid w:val="00C64340"/>
    <w:rsid w:val="00C67791"/>
    <w:rsid w:val="00C67F5F"/>
    <w:rsid w:val="00C67FCE"/>
    <w:rsid w:val="00C706A2"/>
    <w:rsid w:val="00C71003"/>
    <w:rsid w:val="00C71882"/>
    <w:rsid w:val="00C718BE"/>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080B"/>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576"/>
    <w:rsid w:val="00CA5705"/>
    <w:rsid w:val="00CA5F12"/>
    <w:rsid w:val="00CA5FD7"/>
    <w:rsid w:val="00CA6735"/>
    <w:rsid w:val="00CA72FF"/>
    <w:rsid w:val="00CA7674"/>
    <w:rsid w:val="00CA7DE2"/>
    <w:rsid w:val="00CB00EC"/>
    <w:rsid w:val="00CB19D9"/>
    <w:rsid w:val="00CB1BD6"/>
    <w:rsid w:val="00CB1E87"/>
    <w:rsid w:val="00CB380C"/>
    <w:rsid w:val="00CB4919"/>
    <w:rsid w:val="00CB50A3"/>
    <w:rsid w:val="00CB5643"/>
    <w:rsid w:val="00CB5835"/>
    <w:rsid w:val="00CB6795"/>
    <w:rsid w:val="00CC03B2"/>
    <w:rsid w:val="00CC05B3"/>
    <w:rsid w:val="00CC1209"/>
    <w:rsid w:val="00CC1F50"/>
    <w:rsid w:val="00CC2A91"/>
    <w:rsid w:val="00CC3159"/>
    <w:rsid w:val="00CC3177"/>
    <w:rsid w:val="00CC36FF"/>
    <w:rsid w:val="00CC446F"/>
    <w:rsid w:val="00CC4639"/>
    <w:rsid w:val="00CC4698"/>
    <w:rsid w:val="00CC52C6"/>
    <w:rsid w:val="00CC559A"/>
    <w:rsid w:val="00CC62B2"/>
    <w:rsid w:val="00CC6556"/>
    <w:rsid w:val="00CC65C4"/>
    <w:rsid w:val="00CC65C9"/>
    <w:rsid w:val="00CC73A4"/>
    <w:rsid w:val="00CC7722"/>
    <w:rsid w:val="00CD001F"/>
    <w:rsid w:val="00CD0646"/>
    <w:rsid w:val="00CD07A5"/>
    <w:rsid w:val="00CD0852"/>
    <w:rsid w:val="00CD0AF4"/>
    <w:rsid w:val="00CD148F"/>
    <w:rsid w:val="00CD14E0"/>
    <w:rsid w:val="00CD2147"/>
    <w:rsid w:val="00CD2E75"/>
    <w:rsid w:val="00CD326E"/>
    <w:rsid w:val="00CD342D"/>
    <w:rsid w:val="00CD3730"/>
    <w:rsid w:val="00CD3D36"/>
    <w:rsid w:val="00CD4D3C"/>
    <w:rsid w:val="00CD4E42"/>
    <w:rsid w:val="00CD5037"/>
    <w:rsid w:val="00CD542E"/>
    <w:rsid w:val="00CD54C2"/>
    <w:rsid w:val="00CD63CC"/>
    <w:rsid w:val="00CD6D8B"/>
    <w:rsid w:val="00CE0B56"/>
    <w:rsid w:val="00CE11CE"/>
    <w:rsid w:val="00CE4686"/>
    <w:rsid w:val="00CE57A6"/>
    <w:rsid w:val="00CE5D4F"/>
    <w:rsid w:val="00CE7174"/>
    <w:rsid w:val="00CE723A"/>
    <w:rsid w:val="00CF0C49"/>
    <w:rsid w:val="00CF0E26"/>
    <w:rsid w:val="00CF1388"/>
    <w:rsid w:val="00CF1AF8"/>
    <w:rsid w:val="00CF1EEC"/>
    <w:rsid w:val="00CF25C1"/>
    <w:rsid w:val="00CF32B9"/>
    <w:rsid w:val="00CF33CC"/>
    <w:rsid w:val="00CF3C4C"/>
    <w:rsid w:val="00CF4388"/>
    <w:rsid w:val="00CF47CE"/>
    <w:rsid w:val="00CF4DDE"/>
    <w:rsid w:val="00CF5227"/>
    <w:rsid w:val="00CF5281"/>
    <w:rsid w:val="00CF566D"/>
    <w:rsid w:val="00CF7376"/>
    <w:rsid w:val="00CF7CF7"/>
    <w:rsid w:val="00D0099E"/>
    <w:rsid w:val="00D01B64"/>
    <w:rsid w:val="00D02393"/>
    <w:rsid w:val="00D05B87"/>
    <w:rsid w:val="00D06330"/>
    <w:rsid w:val="00D10ADA"/>
    <w:rsid w:val="00D11731"/>
    <w:rsid w:val="00D126C4"/>
    <w:rsid w:val="00D129BA"/>
    <w:rsid w:val="00D12CE2"/>
    <w:rsid w:val="00D1381F"/>
    <w:rsid w:val="00D14134"/>
    <w:rsid w:val="00D152AC"/>
    <w:rsid w:val="00D152B2"/>
    <w:rsid w:val="00D158E8"/>
    <w:rsid w:val="00D15B4B"/>
    <w:rsid w:val="00D15C4A"/>
    <w:rsid w:val="00D15E4B"/>
    <w:rsid w:val="00D1600B"/>
    <w:rsid w:val="00D205BD"/>
    <w:rsid w:val="00D20FA8"/>
    <w:rsid w:val="00D214C6"/>
    <w:rsid w:val="00D21703"/>
    <w:rsid w:val="00D22193"/>
    <w:rsid w:val="00D22286"/>
    <w:rsid w:val="00D23E0B"/>
    <w:rsid w:val="00D24142"/>
    <w:rsid w:val="00D25CC7"/>
    <w:rsid w:val="00D26429"/>
    <w:rsid w:val="00D267C1"/>
    <w:rsid w:val="00D26883"/>
    <w:rsid w:val="00D26E67"/>
    <w:rsid w:val="00D30398"/>
    <w:rsid w:val="00D30E4B"/>
    <w:rsid w:val="00D3132C"/>
    <w:rsid w:val="00D3153E"/>
    <w:rsid w:val="00D316E3"/>
    <w:rsid w:val="00D341BF"/>
    <w:rsid w:val="00D351ED"/>
    <w:rsid w:val="00D35643"/>
    <w:rsid w:val="00D35806"/>
    <w:rsid w:val="00D36651"/>
    <w:rsid w:val="00D367E2"/>
    <w:rsid w:val="00D3713F"/>
    <w:rsid w:val="00D401A9"/>
    <w:rsid w:val="00D4085B"/>
    <w:rsid w:val="00D4094E"/>
    <w:rsid w:val="00D41BAE"/>
    <w:rsid w:val="00D41D03"/>
    <w:rsid w:val="00D41D52"/>
    <w:rsid w:val="00D422B1"/>
    <w:rsid w:val="00D424A3"/>
    <w:rsid w:val="00D431B5"/>
    <w:rsid w:val="00D435F7"/>
    <w:rsid w:val="00D4371D"/>
    <w:rsid w:val="00D43C90"/>
    <w:rsid w:val="00D43E15"/>
    <w:rsid w:val="00D43FAF"/>
    <w:rsid w:val="00D45AFC"/>
    <w:rsid w:val="00D45E5A"/>
    <w:rsid w:val="00D45ECD"/>
    <w:rsid w:val="00D4668C"/>
    <w:rsid w:val="00D475B6"/>
    <w:rsid w:val="00D508E5"/>
    <w:rsid w:val="00D53D5E"/>
    <w:rsid w:val="00D54279"/>
    <w:rsid w:val="00D55F77"/>
    <w:rsid w:val="00D55FE5"/>
    <w:rsid w:val="00D56C33"/>
    <w:rsid w:val="00D56EFA"/>
    <w:rsid w:val="00D572CA"/>
    <w:rsid w:val="00D5763D"/>
    <w:rsid w:val="00D57DF1"/>
    <w:rsid w:val="00D6076E"/>
    <w:rsid w:val="00D607EA"/>
    <w:rsid w:val="00D6128C"/>
    <w:rsid w:val="00D614A7"/>
    <w:rsid w:val="00D6227F"/>
    <w:rsid w:val="00D62ACE"/>
    <w:rsid w:val="00D62CFE"/>
    <w:rsid w:val="00D62DD7"/>
    <w:rsid w:val="00D631F4"/>
    <w:rsid w:val="00D6388F"/>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5161"/>
    <w:rsid w:val="00D76387"/>
    <w:rsid w:val="00D765DD"/>
    <w:rsid w:val="00D811AA"/>
    <w:rsid w:val="00D814B8"/>
    <w:rsid w:val="00D822A6"/>
    <w:rsid w:val="00D82C76"/>
    <w:rsid w:val="00D84B5B"/>
    <w:rsid w:val="00D8610E"/>
    <w:rsid w:val="00D86258"/>
    <w:rsid w:val="00D86A0A"/>
    <w:rsid w:val="00D87298"/>
    <w:rsid w:val="00D8774F"/>
    <w:rsid w:val="00D90211"/>
    <w:rsid w:val="00D91A75"/>
    <w:rsid w:val="00D91E95"/>
    <w:rsid w:val="00D92431"/>
    <w:rsid w:val="00D92A91"/>
    <w:rsid w:val="00D93453"/>
    <w:rsid w:val="00D93C7A"/>
    <w:rsid w:val="00D93E40"/>
    <w:rsid w:val="00D95781"/>
    <w:rsid w:val="00D95CAE"/>
    <w:rsid w:val="00D96A07"/>
    <w:rsid w:val="00D96A5F"/>
    <w:rsid w:val="00D9725E"/>
    <w:rsid w:val="00DA0093"/>
    <w:rsid w:val="00DA01E8"/>
    <w:rsid w:val="00DA08ED"/>
    <w:rsid w:val="00DA1619"/>
    <w:rsid w:val="00DA20A7"/>
    <w:rsid w:val="00DA23FB"/>
    <w:rsid w:val="00DA2A84"/>
    <w:rsid w:val="00DA2BC9"/>
    <w:rsid w:val="00DA306A"/>
    <w:rsid w:val="00DA3257"/>
    <w:rsid w:val="00DA3BE1"/>
    <w:rsid w:val="00DA402C"/>
    <w:rsid w:val="00DA4964"/>
    <w:rsid w:val="00DA59ED"/>
    <w:rsid w:val="00DA5E4D"/>
    <w:rsid w:val="00DA5F45"/>
    <w:rsid w:val="00DA634F"/>
    <w:rsid w:val="00DA76CB"/>
    <w:rsid w:val="00DA7A34"/>
    <w:rsid w:val="00DB00DF"/>
    <w:rsid w:val="00DB0415"/>
    <w:rsid w:val="00DB1185"/>
    <w:rsid w:val="00DB1C4B"/>
    <w:rsid w:val="00DB1E8F"/>
    <w:rsid w:val="00DB3045"/>
    <w:rsid w:val="00DB4364"/>
    <w:rsid w:val="00DB4D18"/>
    <w:rsid w:val="00DB585B"/>
    <w:rsid w:val="00DB5FD5"/>
    <w:rsid w:val="00DB7C7E"/>
    <w:rsid w:val="00DB7EBE"/>
    <w:rsid w:val="00DB7F75"/>
    <w:rsid w:val="00DC05BA"/>
    <w:rsid w:val="00DC09F2"/>
    <w:rsid w:val="00DC2562"/>
    <w:rsid w:val="00DC3F9A"/>
    <w:rsid w:val="00DC585F"/>
    <w:rsid w:val="00DC5CD9"/>
    <w:rsid w:val="00DC62CE"/>
    <w:rsid w:val="00DC6309"/>
    <w:rsid w:val="00DC651A"/>
    <w:rsid w:val="00DD0DAE"/>
    <w:rsid w:val="00DD0F89"/>
    <w:rsid w:val="00DD17D0"/>
    <w:rsid w:val="00DD1D1D"/>
    <w:rsid w:val="00DD3853"/>
    <w:rsid w:val="00DD5C8E"/>
    <w:rsid w:val="00DD7104"/>
    <w:rsid w:val="00DD7411"/>
    <w:rsid w:val="00DD7429"/>
    <w:rsid w:val="00DD7B1B"/>
    <w:rsid w:val="00DE08A2"/>
    <w:rsid w:val="00DE0D68"/>
    <w:rsid w:val="00DE1915"/>
    <w:rsid w:val="00DE1FF8"/>
    <w:rsid w:val="00DE3CB0"/>
    <w:rsid w:val="00DE40A6"/>
    <w:rsid w:val="00DE4D04"/>
    <w:rsid w:val="00DE62AF"/>
    <w:rsid w:val="00DE74F4"/>
    <w:rsid w:val="00DE7C08"/>
    <w:rsid w:val="00DF17EC"/>
    <w:rsid w:val="00DF1E8E"/>
    <w:rsid w:val="00DF2098"/>
    <w:rsid w:val="00DF32FB"/>
    <w:rsid w:val="00DF3F5F"/>
    <w:rsid w:val="00DF4AA1"/>
    <w:rsid w:val="00DF4B11"/>
    <w:rsid w:val="00DF530D"/>
    <w:rsid w:val="00DF5D29"/>
    <w:rsid w:val="00DF5E38"/>
    <w:rsid w:val="00DF69FB"/>
    <w:rsid w:val="00DF6F80"/>
    <w:rsid w:val="00DF7430"/>
    <w:rsid w:val="00DF7A7D"/>
    <w:rsid w:val="00DF7C3C"/>
    <w:rsid w:val="00E003A4"/>
    <w:rsid w:val="00E01084"/>
    <w:rsid w:val="00E018C9"/>
    <w:rsid w:val="00E03540"/>
    <w:rsid w:val="00E03862"/>
    <w:rsid w:val="00E03B8B"/>
    <w:rsid w:val="00E04076"/>
    <w:rsid w:val="00E04743"/>
    <w:rsid w:val="00E05359"/>
    <w:rsid w:val="00E06262"/>
    <w:rsid w:val="00E0731C"/>
    <w:rsid w:val="00E07763"/>
    <w:rsid w:val="00E079D3"/>
    <w:rsid w:val="00E07A9D"/>
    <w:rsid w:val="00E07D8B"/>
    <w:rsid w:val="00E11111"/>
    <w:rsid w:val="00E11CEF"/>
    <w:rsid w:val="00E11D91"/>
    <w:rsid w:val="00E12348"/>
    <w:rsid w:val="00E13AA9"/>
    <w:rsid w:val="00E147A6"/>
    <w:rsid w:val="00E14B31"/>
    <w:rsid w:val="00E14C4B"/>
    <w:rsid w:val="00E15046"/>
    <w:rsid w:val="00E151FC"/>
    <w:rsid w:val="00E1619B"/>
    <w:rsid w:val="00E2068A"/>
    <w:rsid w:val="00E20E9E"/>
    <w:rsid w:val="00E221B8"/>
    <w:rsid w:val="00E22431"/>
    <w:rsid w:val="00E22620"/>
    <w:rsid w:val="00E238E0"/>
    <w:rsid w:val="00E2422C"/>
    <w:rsid w:val="00E25129"/>
    <w:rsid w:val="00E25B6C"/>
    <w:rsid w:val="00E26114"/>
    <w:rsid w:val="00E26158"/>
    <w:rsid w:val="00E2635A"/>
    <w:rsid w:val="00E26377"/>
    <w:rsid w:val="00E26858"/>
    <w:rsid w:val="00E2710C"/>
    <w:rsid w:val="00E27675"/>
    <w:rsid w:val="00E30362"/>
    <w:rsid w:val="00E30592"/>
    <w:rsid w:val="00E31B90"/>
    <w:rsid w:val="00E31EBD"/>
    <w:rsid w:val="00E31FA5"/>
    <w:rsid w:val="00E3225A"/>
    <w:rsid w:val="00E32350"/>
    <w:rsid w:val="00E327C2"/>
    <w:rsid w:val="00E33CD5"/>
    <w:rsid w:val="00E3412A"/>
    <w:rsid w:val="00E346E8"/>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3A89"/>
    <w:rsid w:val="00E45390"/>
    <w:rsid w:val="00E45CF4"/>
    <w:rsid w:val="00E45E1B"/>
    <w:rsid w:val="00E467D4"/>
    <w:rsid w:val="00E46BE9"/>
    <w:rsid w:val="00E4784E"/>
    <w:rsid w:val="00E47D64"/>
    <w:rsid w:val="00E503E8"/>
    <w:rsid w:val="00E503EC"/>
    <w:rsid w:val="00E5085B"/>
    <w:rsid w:val="00E50BF0"/>
    <w:rsid w:val="00E51DE7"/>
    <w:rsid w:val="00E52334"/>
    <w:rsid w:val="00E54143"/>
    <w:rsid w:val="00E546BD"/>
    <w:rsid w:val="00E55008"/>
    <w:rsid w:val="00E55DA2"/>
    <w:rsid w:val="00E57D4F"/>
    <w:rsid w:val="00E57DAF"/>
    <w:rsid w:val="00E61AF6"/>
    <w:rsid w:val="00E6206B"/>
    <w:rsid w:val="00E62452"/>
    <w:rsid w:val="00E64D23"/>
    <w:rsid w:val="00E67060"/>
    <w:rsid w:val="00E6780A"/>
    <w:rsid w:val="00E67909"/>
    <w:rsid w:val="00E67A1E"/>
    <w:rsid w:val="00E67C2B"/>
    <w:rsid w:val="00E70976"/>
    <w:rsid w:val="00E71630"/>
    <w:rsid w:val="00E7174C"/>
    <w:rsid w:val="00E7287E"/>
    <w:rsid w:val="00E72BEA"/>
    <w:rsid w:val="00E739FB"/>
    <w:rsid w:val="00E739FF"/>
    <w:rsid w:val="00E7418A"/>
    <w:rsid w:val="00E74EBF"/>
    <w:rsid w:val="00E75352"/>
    <w:rsid w:val="00E76617"/>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2150"/>
    <w:rsid w:val="00E93FF2"/>
    <w:rsid w:val="00E94406"/>
    <w:rsid w:val="00E9482D"/>
    <w:rsid w:val="00E95C9B"/>
    <w:rsid w:val="00E962B8"/>
    <w:rsid w:val="00E96941"/>
    <w:rsid w:val="00E9783C"/>
    <w:rsid w:val="00E9796C"/>
    <w:rsid w:val="00E97F53"/>
    <w:rsid w:val="00EA04AE"/>
    <w:rsid w:val="00EA11F7"/>
    <w:rsid w:val="00EA1BE8"/>
    <w:rsid w:val="00EA28E4"/>
    <w:rsid w:val="00EA2B66"/>
    <w:rsid w:val="00EA3485"/>
    <w:rsid w:val="00EA3EB0"/>
    <w:rsid w:val="00EA4773"/>
    <w:rsid w:val="00EA53E1"/>
    <w:rsid w:val="00EA5573"/>
    <w:rsid w:val="00EA5C9B"/>
    <w:rsid w:val="00EA5CB0"/>
    <w:rsid w:val="00EA5E42"/>
    <w:rsid w:val="00EA6853"/>
    <w:rsid w:val="00EA729C"/>
    <w:rsid w:val="00EA7490"/>
    <w:rsid w:val="00EA7601"/>
    <w:rsid w:val="00EA7ACC"/>
    <w:rsid w:val="00EA7D74"/>
    <w:rsid w:val="00EA7DA0"/>
    <w:rsid w:val="00EA7EA4"/>
    <w:rsid w:val="00EB0634"/>
    <w:rsid w:val="00EB0E9A"/>
    <w:rsid w:val="00EB1335"/>
    <w:rsid w:val="00EB1E6C"/>
    <w:rsid w:val="00EB27F4"/>
    <w:rsid w:val="00EB2923"/>
    <w:rsid w:val="00EB2F20"/>
    <w:rsid w:val="00EB3B14"/>
    <w:rsid w:val="00EB4C96"/>
    <w:rsid w:val="00EB4EB5"/>
    <w:rsid w:val="00EB56E9"/>
    <w:rsid w:val="00EB5AD2"/>
    <w:rsid w:val="00EB66FB"/>
    <w:rsid w:val="00EB7F52"/>
    <w:rsid w:val="00EC0599"/>
    <w:rsid w:val="00EC1708"/>
    <w:rsid w:val="00EC3E15"/>
    <w:rsid w:val="00EC3E8B"/>
    <w:rsid w:val="00EC3FCD"/>
    <w:rsid w:val="00EC44CD"/>
    <w:rsid w:val="00EC62AD"/>
    <w:rsid w:val="00EC65C0"/>
    <w:rsid w:val="00EC65CB"/>
    <w:rsid w:val="00EC66ED"/>
    <w:rsid w:val="00EC6D95"/>
    <w:rsid w:val="00ED1141"/>
    <w:rsid w:val="00ED1370"/>
    <w:rsid w:val="00ED14FE"/>
    <w:rsid w:val="00ED19C6"/>
    <w:rsid w:val="00ED31EC"/>
    <w:rsid w:val="00ED3220"/>
    <w:rsid w:val="00ED3820"/>
    <w:rsid w:val="00ED48A7"/>
    <w:rsid w:val="00ED4A4F"/>
    <w:rsid w:val="00ED4B1A"/>
    <w:rsid w:val="00ED4C9F"/>
    <w:rsid w:val="00ED54E2"/>
    <w:rsid w:val="00ED6F4F"/>
    <w:rsid w:val="00ED77CB"/>
    <w:rsid w:val="00ED7A7D"/>
    <w:rsid w:val="00EE025A"/>
    <w:rsid w:val="00EE028B"/>
    <w:rsid w:val="00EE069D"/>
    <w:rsid w:val="00EE0FE4"/>
    <w:rsid w:val="00EE1583"/>
    <w:rsid w:val="00EE15BD"/>
    <w:rsid w:val="00EE18C3"/>
    <w:rsid w:val="00EE1C2D"/>
    <w:rsid w:val="00EE3751"/>
    <w:rsid w:val="00EE4D18"/>
    <w:rsid w:val="00EE4EED"/>
    <w:rsid w:val="00EE512F"/>
    <w:rsid w:val="00EE5FAD"/>
    <w:rsid w:val="00EE6D49"/>
    <w:rsid w:val="00EF0429"/>
    <w:rsid w:val="00EF153B"/>
    <w:rsid w:val="00EF1AA0"/>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7F"/>
    <w:rsid w:val="00F12DD6"/>
    <w:rsid w:val="00F132C2"/>
    <w:rsid w:val="00F135A8"/>
    <w:rsid w:val="00F13B8B"/>
    <w:rsid w:val="00F15550"/>
    <w:rsid w:val="00F1640D"/>
    <w:rsid w:val="00F16BA3"/>
    <w:rsid w:val="00F201B5"/>
    <w:rsid w:val="00F22146"/>
    <w:rsid w:val="00F222CE"/>
    <w:rsid w:val="00F22AE1"/>
    <w:rsid w:val="00F22CC4"/>
    <w:rsid w:val="00F22CE4"/>
    <w:rsid w:val="00F232D1"/>
    <w:rsid w:val="00F23E7F"/>
    <w:rsid w:val="00F24EB7"/>
    <w:rsid w:val="00F25B5A"/>
    <w:rsid w:val="00F30A5E"/>
    <w:rsid w:val="00F31452"/>
    <w:rsid w:val="00F31959"/>
    <w:rsid w:val="00F32959"/>
    <w:rsid w:val="00F33CBD"/>
    <w:rsid w:val="00F34C42"/>
    <w:rsid w:val="00F352CC"/>
    <w:rsid w:val="00F358AA"/>
    <w:rsid w:val="00F3698B"/>
    <w:rsid w:val="00F36F53"/>
    <w:rsid w:val="00F37175"/>
    <w:rsid w:val="00F37299"/>
    <w:rsid w:val="00F3736C"/>
    <w:rsid w:val="00F37404"/>
    <w:rsid w:val="00F37B23"/>
    <w:rsid w:val="00F4046D"/>
    <w:rsid w:val="00F40E58"/>
    <w:rsid w:val="00F41A47"/>
    <w:rsid w:val="00F446C8"/>
    <w:rsid w:val="00F45B10"/>
    <w:rsid w:val="00F45D78"/>
    <w:rsid w:val="00F463B0"/>
    <w:rsid w:val="00F46CCD"/>
    <w:rsid w:val="00F479C8"/>
    <w:rsid w:val="00F47AEB"/>
    <w:rsid w:val="00F5216A"/>
    <w:rsid w:val="00F5252C"/>
    <w:rsid w:val="00F52A7B"/>
    <w:rsid w:val="00F534B9"/>
    <w:rsid w:val="00F535B2"/>
    <w:rsid w:val="00F535C3"/>
    <w:rsid w:val="00F56ED1"/>
    <w:rsid w:val="00F5700B"/>
    <w:rsid w:val="00F574A5"/>
    <w:rsid w:val="00F60BBB"/>
    <w:rsid w:val="00F61F1F"/>
    <w:rsid w:val="00F62613"/>
    <w:rsid w:val="00F63A07"/>
    <w:rsid w:val="00F64E68"/>
    <w:rsid w:val="00F64F54"/>
    <w:rsid w:val="00F6530A"/>
    <w:rsid w:val="00F658F2"/>
    <w:rsid w:val="00F661AA"/>
    <w:rsid w:val="00F66432"/>
    <w:rsid w:val="00F66819"/>
    <w:rsid w:val="00F66A60"/>
    <w:rsid w:val="00F66AB1"/>
    <w:rsid w:val="00F66FA3"/>
    <w:rsid w:val="00F67ACD"/>
    <w:rsid w:val="00F703C1"/>
    <w:rsid w:val="00F72143"/>
    <w:rsid w:val="00F72399"/>
    <w:rsid w:val="00F72832"/>
    <w:rsid w:val="00F73812"/>
    <w:rsid w:val="00F7479F"/>
    <w:rsid w:val="00F74D8D"/>
    <w:rsid w:val="00F763EB"/>
    <w:rsid w:val="00F76AA7"/>
    <w:rsid w:val="00F81382"/>
    <w:rsid w:val="00F81514"/>
    <w:rsid w:val="00F81BB1"/>
    <w:rsid w:val="00F8244F"/>
    <w:rsid w:val="00F8263E"/>
    <w:rsid w:val="00F82C64"/>
    <w:rsid w:val="00F82C87"/>
    <w:rsid w:val="00F83843"/>
    <w:rsid w:val="00F839D0"/>
    <w:rsid w:val="00F852FE"/>
    <w:rsid w:val="00F85727"/>
    <w:rsid w:val="00F85F9C"/>
    <w:rsid w:val="00F86101"/>
    <w:rsid w:val="00F86918"/>
    <w:rsid w:val="00F86EF7"/>
    <w:rsid w:val="00F8794B"/>
    <w:rsid w:val="00F906DA"/>
    <w:rsid w:val="00F923E6"/>
    <w:rsid w:val="00F9283C"/>
    <w:rsid w:val="00F94D24"/>
    <w:rsid w:val="00F95774"/>
    <w:rsid w:val="00F96739"/>
    <w:rsid w:val="00F967BC"/>
    <w:rsid w:val="00F96F5B"/>
    <w:rsid w:val="00F97004"/>
    <w:rsid w:val="00F97F22"/>
    <w:rsid w:val="00FA0B54"/>
    <w:rsid w:val="00FA0D3B"/>
    <w:rsid w:val="00FA1815"/>
    <w:rsid w:val="00FA230C"/>
    <w:rsid w:val="00FA3463"/>
    <w:rsid w:val="00FA3888"/>
    <w:rsid w:val="00FA42E4"/>
    <w:rsid w:val="00FA525F"/>
    <w:rsid w:val="00FA5597"/>
    <w:rsid w:val="00FA5671"/>
    <w:rsid w:val="00FA62A2"/>
    <w:rsid w:val="00FA68E0"/>
    <w:rsid w:val="00FA6BCA"/>
    <w:rsid w:val="00FA7A86"/>
    <w:rsid w:val="00FA7DE4"/>
    <w:rsid w:val="00FB10BC"/>
    <w:rsid w:val="00FB23D7"/>
    <w:rsid w:val="00FB3CBD"/>
    <w:rsid w:val="00FB486C"/>
    <w:rsid w:val="00FB4F0C"/>
    <w:rsid w:val="00FB5531"/>
    <w:rsid w:val="00FB717C"/>
    <w:rsid w:val="00FB7D53"/>
    <w:rsid w:val="00FC0922"/>
    <w:rsid w:val="00FC0CFB"/>
    <w:rsid w:val="00FC0D28"/>
    <w:rsid w:val="00FC260B"/>
    <w:rsid w:val="00FC2E51"/>
    <w:rsid w:val="00FC2E57"/>
    <w:rsid w:val="00FC3821"/>
    <w:rsid w:val="00FC3D40"/>
    <w:rsid w:val="00FC4225"/>
    <w:rsid w:val="00FC4FB1"/>
    <w:rsid w:val="00FC4FB8"/>
    <w:rsid w:val="00FC7668"/>
    <w:rsid w:val="00FD0EF0"/>
    <w:rsid w:val="00FD1302"/>
    <w:rsid w:val="00FD18DF"/>
    <w:rsid w:val="00FD1FEE"/>
    <w:rsid w:val="00FD34A0"/>
    <w:rsid w:val="00FD3AE7"/>
    <w:rsid w:val="00FD4F1C"/>
    <w:rsid w:val="00FD697B"/>
    <w:rsid w:val="00FE083C"/>
    <w:rsid w:val="00FE1E61"/>
    <w:rsid w:val="00FE33A1"/>
    <w:rsid w:val="00FE3BBA"/>
    <w:rsid w:val="00FE4954"/>
    <w:rsid w:val="00FE5563"/>
    <w:rsid w:val="00FE69FA"/>
    <w:rsid w:val="00FE6B19"/>
    <w:rsid w:val="00FE7852"/>
    <w:rsid w:val="00FE7F28"/>
    <w:rsid w:val="00FF072B"/>
    <w:rsid w:val="00FF10AC"/>
    <w:rsid w:val="00FF1701"/>
    <w:rsid w:val="00FF27E6"/>
    <w:rsid w:val="00FF2E7C"/>
    <w:rsid w:val="00FF38FC"/>
    <w:rsid w:val="00FF3B48"/>
    <w:rsid w:val="00FF445F"/>
    <w:rsid w:val="00FF47B5"/>
    <w:rsid w:val="00FF49E3"/>
    <w:rsid w:val="00FF4FB4"/>
    <w:rsid w:val="00FF511C"/>
    <w:rsid w:val="00FF5B56"/>
    <w:rsid w:val="0C2A2155"/>
    <w:rsid w:val="0D533EC0"/>
    <w:rsid w:val="36D90886"/>
    <w:rsid w:val="38FF2BD7"/>
    <w:rsid w:val="39A57C61"/>
    <w:rsid w:val="573F5694"/>
    <w:rsid w:val="59CF6D37"/>
    <w:rsid w:val="68A54555"/>
    <w:rsid w:val="711D6958"/>
    <w:rsid w:val="79F34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9"/>
    <w:qFormat/>
    <w:uiPriority w:val="0"/>
    <w:pPr>
      <w:keepNext/>
      <w:numPr>
        <w:ilvl w:val="0"/>
        <w:numId w:val="1"/>
      </w:numPr>
      <w:spacing w:before="240" w:after="240" w:line="400" w:lineRule="atLeast"/>
      <w:jc w:val="center"/>
      <w:outlineLvl w:val="0"/>
    </w:pPr>
    <w:rPr>
      <w:b/>
      <w:spacing w:val="8"/>
      <w:kern w:val="0"/>
      <w:sz w:val="32"/>
      <w:szCs w:val="32"/>
    </w:rPr>
  </w:style>
  <w:style w:type="paragraph" w:styleId="3">
    <w:name w:val="heading 2"/>
    <w:basedOn w:val="1"/>
    <w:next w:val="1"/>
    <w:link w:val="6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3"/>
    <w:autoRedefine/>
    <w:qFormat/>
    <w:uiPriority w:val="0"/>
    <w:pPr>
      <w:keepNext/>
      <w:outlineLvl w:val="2"/>
    </w:pPr>
    <w:rPr>
      <w:b/>
      <w:bCs/>
      <w:snapToGrid w:val="0"/>
      <w:kern w:val="0"/>
      <w:sz w:val="15"/>
      <w:szCs w:val="20"/>
      <w:lang w:bidi="he-IL"/>
    </w:rPr>
  </w:style>
  <w:style w:type="paragraph" w:styleId="5">
    <w:name w:val="heading 4"/>
    <w:basedOn w:val="1"/>
    <w:next w:val="1"/>
    <w:link w:val="88"/>
    <w:qFormat/>
    <w:uiPriority w:val="0"/>
    <w:pPr>
      <w:keepNext/>
      <w:spacing w:line="500" w:lineRule="exact"/>
      <w:jc w:val="center"/>
      <w:outlineLvl w:val="3"/>
    </w:pPr>
    <w:rPr>
      <w:rFonts w:ascii="黑体"/>
      <w:snapToGrid w:val="0"/>
      <w:spacing w:val="-20"/>
      <w:kern w:val="0"/>
      <w:sz w:val="32"/>
    </w:rPr>
  </w:style>
  <w:style w:type="character" w:default="1" w:styleId="35">
    <w:name w:val="Default Paragraph Font"/>
    <w:autoRedefine/>
    <w:semiHidden/>
    <w:unhideWhenUsed/>
    <w:qFormat/>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6">
    <w:name w:val="toc 7"/>
    <w:basedOn w:val="1"/>
    <w:next w:val="1"/>
    <w:autoRedefine/>
    <w:qFormat/>
    <w:uiPriority w:val="0"/>
    <w:pPr>
      <w:ind w:left="1260"/>
      <w:jc w:val="left"/>
    </w:pPr>
    <w:rPr>
      <w:rFonts w:ascii="等线" w:eastAsia="等线"/>
      <w:snapToGrid w:val="0"/>
      <w:kern w:val="0"/>
      <w:sz w:val="18"/>
      <w:szCs w:val="18"/>
    </w:rPr>
  </w:style>
  <w:style w:type="paragraph" w:styleId="7">
    <w:name w:val="caption"/>
    <w:basedOn w:val="1"/>
    <w:next w:val="1"/>
    <w:link w:val="53"/>
    <w:autoRedefine/>
    <w:qFormat/>
    <w:uiPriority w:val="0"/>
    <w:pPr>
      <w:spacing w:beforeLines="25" w:afterLines="25" w:line="300" w:lineRule="auto"/>
    </w:pPr>
    <w:rPr>
      <w:rFonts w:ascii="Arial" w:hAnsi="Arial" w:eastAsia="黑体"/>
      <w:sz w:val="20"/>
      <w:szCs w:val="20"/>
    </w:rPr>
  </w:style>
  <w:style w:type="paragraph" w:styleId="8">
    <w:name w:val="Document Map"/>
    <w:basedOn w:val="1"/>
    <w:link w:val="46"/>
    <w:autoRedefine/>
    <w:qFormat/>
    <w:uiPriority w:val="0"/>
    <w:rPr>
      <w:rFonts w:ascii="宋体"/>
      <w:sz w:val="18"/>
      <w:szCs w:val="18"/>
    </w:rPr>
  </w:style>
  <w:style w:type="paragraph" w:styleId="9">
    <w:name w:val="annotation text"/>
    <w:basedOn w:val="1"/>
    <w:link w:val="95"/>
    <w:autoRedefine/>
    <w:qFormat/>
    <w:uiPriority w:val="99"/>
    <w:pPr>
      <w:jc w:val="left"/>
    </w:pPr>
  </w:style>
  <w:style w:type="paragraph" w:styleId="10">
    <w:name w:val="Body Text"/>
    <w:basedOn w:val="1"/>
    <w:link w:val="52"/>
    <w:autoRedefine/>
    <w:qFormat/>
    <w:uiPriority w:val="0"/>
    <w:pPr>
      <w:spacing w:after="120"/>
    </w:pPr>
  </w:style>
  <w:style w:type="paragraph" w:styleId="11">
    <w:name w:val="Body Text Indent"/>
    <w:basedOn w:val="1"/>
    <w:link w:val="54"/>
    <w:autoRedefine/>
    <w:qFormat/>
    <w:uiPriority w:val="0"/>
    <w:pPr>
      <w:spacing w:line="360" w:lineRule="auto"/>
      <w:ind w:firstLine="560"/>
    </w:pPr>
    <w:rPr>
      <w:sz w:val="28"/>
      <w:szCs w:val="20"/>
    </w:rPr>
  </w:style>
  <w:style w:type="paragraph" w:styleId="12">
    <w:name w:val="toc 5"/>
    <w:basedOn w:val="1"/>
    <w:next w:val="1"/>
    <w:autoRedefine/>
    <w:qFormat/>
    <w:uiPriority w:val="0"/>
    <w:pPr>
      <w:ind w:left="840"/>
      <w:jc w:val="left"/>
    </w:pPr>
    <w:rPr>
      <w:rFonts w:ascii="等线" w:eastAsia="等线"/>
      <w:snapToGrid w:val="0"/>
      <w:kern w:val="0"/>
      <w:sz w:val="18"/>
      <w:szCs w:val="18"/>
    </w:rPr>
  </w:style>
  <w:style w:type="paragraph" w:styleId="13">
    <w:name w:val="toc 3"/>
    <w:basedOn w:val="1"/>
    <w:next w:val="1"/>
    <w:autoRedefine/>
    <w:qFormat/>
    <w:uiPriority w:val="0"/>
    <w:pPr>
      <w:ind w:left="420"/>
      <w:jc w:val="left"/>
    </w:pPr>
    <w:rPr>
      <w:rFonts w:ascii="等线" w:eastAsia="等线"/>
      <w:i/>
      <w:iCs/>
      <w:snapToGrid w:val="0"/>
      <w:kern w:val="0"/>
      <w:sz w:val="20"/>
      <w:szCs w:val="20"/>
    </w:rPr>
  </w:style>
  <w:style w:type="paragraph" w:styleId="14">
    <w:name w:val="Plain Text"/>
    <w:basedOn w:val="1"/>
    <w:link w:val="67"/>
    <w:qFormat/>
    <w:uiPriority w:val="0"/>
    <w:rPr>
      <w:rFonts w:ascii="宋体" w:hAnsi="Courier New" w:cs="Courier New"/>
      <w:szCs w:val="21"/>
    </w:rPr>
  </w:style>
  <w:style w:type="paragraph" w:styleId="15">
    <w:name w:val="toc 8"/>
    <w:basedOn w:val="1"/>
    <w:next w:val="1"/>
    <w:qFormat/>
    <w:uiPriority w:val="0"/>
    <w:pPr>
      <w:ind w:left="1470"/>
      <w:jc w:val="left"/>
    </w:pPr>
    <w:rPr>
      <w:rFonts w:ascii="等线" w:eastAsia="等线"/>
      <w:snapToGrid w:val="0"/>
      <w:kern w:val="0"/>
      <w:sz w:val="18"/>
      <w:szCs w:val="18"/>
    </w:rPr>
  </w:style>
  <w:style w:type="paragraph" w:styleId="16">
    <w:name w:val="Date"/>
    <w:basedOn w:val="1"/>
    <w:next w:val="1"/>
    <w:link w:val="60"/>
    <w:autoRedefine/>
    <w:qFormat/>
    <w:uiPriority w:val="0"/>
    <w:pPr>
      <w:ind w:left="100" w:leftChars="2500"/>
    </w:pPr>
  </w:style>
  <w:style w:type="paragraph" w:styleId="17">
    <w:name w:val="Body Text Indent 2"/>
    <w:basedOn w:val="1"/>
    <w:autoRedefine/>
    <w:qFormat/>
    <w:uiPriority w:val="0"/>
    <w:pPr>
      <w:spacing w:after="120" w:line="480" w:lineRule="auto"/>
      <w:ind w:left="420" w:leftChars="200"/>
    </w:pPr>
  </w:style>
  <w:style w:type="paragraph" w:styleId="18">
    <w:name w:val="Balloon Text"/>
    <w:basedOn w:val="1"/>
    <w:link w:val="47"/>
    <w:qFormat/>
    <w:uiPriority w:val="0"/>
    <w:rPr>
      <w:sz w:val="18"/>
      <w:szCs w:val="18"/>
    </w:rPr>
  </w:style>
  <w:style w:type="paragraph" w:styleId="19">
    <w:name w:val="footer"/>
    <w:basedOn w:val="1"/>
    <w:link w:val="55"/>
    <w:autoRedefine/>
    <w:qFormat/>
    <w:uiPriority w:val="0"/>
    <w:pPr>
      <w:tabs>
        <w:tab w:val="center" w:pos="4153"/>
        <w:tab w:val="right" w:pos="8306"/>
      </w:tabs>
      <w:snapToGrid w:val="0"/>
      <w:jc w:val="left"/>
    </w:pPr>
    <w:rPr>
      <w:sz w:val="18"/>
      <w:szCs w:val="18"/>
    </w:rPr>
  </w:style>
  <w:style w:type="paragraph" w:styleId="20">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0"/>
    <w:pPr>
      <w:tabs>
        <w:tab w:val="right" w:leader="dot" w:pos="8503"/>
      </w:tabs>
      <w:spacing w:line="360" w:lineRule="auto"/>
      <w:ind w:right="-197" w:rightChars="-94"/>
      <w:jc w:val="center"/>
    </w:pPr>
    <w:rPr>
      <w:b/>
      <w:sz w:val="36"/>
      <w:szCs w:val="32"/>
    </w:rPr>
  </w:style>
  <w:style w:type="paragraph" w:styleId="22">
    <w:name w:val="toc 4"/>
    <w:basedOn w:val="1"/>
    <w:next w:val="1"/>
    <w:autoRedefine/>
    <w:qFormat/>
    <w:uiPriority w:val="0"/>
    <w:pPr>
      <w:ind w:left="630"/>
      <w:jc w:val="left"/>
    </w:pPr>
    <w:rPr>
      <w:rFonts w:ascii="等线" w:eastAsia="等线"/>
      <w:snapToGrid w:val="0"/>
      <w:kern w:val="0"/>
      <w:sz w:val="18"/>
      <w:szCs w:val="18"/>
    </w:rPr>
  </w:style>
  <w:style w:type="paragraph" w:styleId="23">
    <w:name w:val="Subtitle"/>
    <w:basedOn w:val="1"/>
    <w:next w:val="1"/>
    <w:link w:val="63"/>
    <w:autoRedefine/>
    <w:qFormat/>
    <w:uiPriority w:val="0"/>
    <w:pPr>
      <w:spacing w:before="240" w:after="60" w:line="312" w:lineRule="auto"/>
      <w:jc w:val="center"/>
      <w:outlineLvl w:val="1"/>
    </w:pPr>
    <w:rPr>
      <w:rFonts w:ascii="Calibri Light" w:hAnsi="Calibri Light"/>
      <w:b/>
      <w:bCs/>
      <w:kern w:val="28"/>
      <w:sz w:val="32"/>
      <w:szCs w:val="32"/>
    </w:rPr>
  </w:style>
  <w:style w:type="paragraph" w:styleId="24">
    <w:name w:val="toc 6"/>
    <w:basedOn w:val="1"/>
    <w:next w:val="1"/>
    <w:autoRedefine/>
    <w:qFormat/>
    <w:uiPriority w:val="0"/>
    <w:pPr>
      <w:ind w:left="1050"/>
      <w:jc w:val="left"/>
    </w:pPr>
    <w:rPr>
      <w:rFonts w:ascii="等线" w:eastAsia="等线"/>
      <w:snapToGrid w:val="0"/>
      <w:kern w:val="0"/>
      <w:sz w:val="18"/>
      <w:szCs w:val="18"/>
    </w:rPr>
  </w:style>
  <w:style w:type="paragraph" w:styleId="25">
    <w:name w:val="Body Text Indent 3"/>
    <w:basedOn w:val="1"/>
    <w:link w:val="70"/>
    <w:qFormat/>
    <w:uiPriority w:val="0"/>
    <w:pPr>
      <w:spacing w:after="120"/>
      <w:ind w:left="420" w:leftChars="200"/>
    </w:pPr>
    <w:rPr>
      <w:sz w:val="16"/>
      <w:szCs w:val="16"/>
    </w:rPr>
  </w:style>
  <w:style w:type="paragraph" w:styleId="26">
    <w:name w:val="toc 2"/>
    <w:basedOn w:val="1"/>
    <w:next w:val="1"/>
    <w:autoRedefine/>
    <w:qFormat/>
    <w:uiPriority w:val="0"/>
    <w:pPr>
      <w:tabs>
        <w:tab w:val="right" w:leader="dot" w:pos="8647"/>
        <w:tab w:val="right" w:leader="dot" w:pos="8720"/>
        <w:tab w:val="right" w:leader="dot" w:pos="8789"/>
      </w:tabs>
      <w:spacing w:line="360" w:lineRule="auto"/>
      <w:ind w:left="556" w:leftChars="1" w:right="-59" w:rightChars="-28" w:hanging="554" w:hangingChars="231"/>
    </w:pPr>
    <w:rPr>
      <w:sz w:val="24"/>
      <w:szCs w:val="20"/>
    </w:rPr>
  </w:style>
  <w:style w:type="paragraph" w:styleId="27">
    <w:name w:val="toc 9"/>
    <w:basedOn w:val="1"/>
    <w:next w:val="1"/>
    <w:autoRedefine/>
    <w:qFormat/>
    <w:uiPriority w:val="0"/>
    <w:pPr>
      <w:ind w:left="1680"/>
      <w:jc w:val="left"/>
    </w:pPr>
    <w:rPr>
      <w:rFonts w:ascii="等线" w:eastAsia="等线"/>
      <w:snapToGrid w:val="0"/>
      <w:kern w:val="0"/>
      <w:sz w:val="18"/>
      <w:szCs w:val="18"/>
    </w:rPr>
  </w:style>
  <w:style w:type="paragraph" w:styleId="28">
    <w:name w:val="HTML Preformatted"/>
    <w:basedOn w:val="1"/>
    <w:link w:val="73"/>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0">
    <w:name w:val="Title"/>
    <w:basedOn w:val="1"/>
    <w:next w:val="1"/>
    <w:link w:val="72"/>
    <w:qFormat/>
    <w:uiPriority w:val="0"/>
    <w:pPr>
      <w:spacing w:before="240" w:after="60"/>
      <w:jc w:val="center"/>
      <w:outlineLvl w:val="0"/>
    </w:pPr>
    <w:rPr>
      <w:rFonts w:ascii="Calibri Light" w:hAnsi="Calibri Light"/>
      <w:b/>
      <w:bCs/>
      <w:sz w:val="32"/>
      <w:szCs w:val="32"/>
    </w:rPr>
  </w:style>
  <w:style w:type="paragraph" w:styleId="31">
    <w:name w:val="annotation subject"/>
    <w:basedOn w:val="9"/>
    <w:next w:val="9"/>
    <w:link w:val="97"/>
    <w:autoRedefine/>
    <w:qFormat/>
    <w:uiPriority w:val="0"/>
    <w:rPr>
      <w:b/>
      <w:bCs/>
    </w:rPr>
  </w:style>
  <w:style w:type="paragraph" w:styleId="32">
    <w:name w:val="Body Text First Indent"/>
    <w:basedOn w:val="10"/>
    <w:link w:val="86"/>
    <w:autoRedefine/>
    <w:qFormat/>
    <w:uiPriority w:val="0"/>
    <w:pPr>
      <w:ind w:firstLine="420" w:firstLineChars="100"/>
    </w:pPr>
    <w:rPr>
      <w:szCs w:val="20"/>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autoRedefine/>
    <w:qFormat/>
    <w:uiPriority w:val="0"/>
    <w:rPr>
      <w:b/>
      <w:bCs/>
    </w:rPr>
  </w:style>
  <w:style w:type="character" w:styleId="37">
    <w:name w:val="page number"/>
    <w:basedOn w:val="35"/>
    <w:autoRedefine/>
    <w:qFormat/>
    <w:uiPriority w:val="0"/>
  </w:style>
  <w:style w:type="character" w:styleId="38">
    <w:name w:val="FollowedHyperlink"/>
    <w:autoRedefine/>
    <w:qFormat/>
    <w:uiPriority w:val="0"/>
    <w:rPr>
      <w:color w:val="800080"/>
      <w:u w:val="single"/>
    </w:rPr>
  </w:style>
  <w:style w:type="character" w:styleId="39">
    <w:name w:val="Emphasis"/>
    <w:qFormat/>
    <w:uiPriority w:val="20"/>
    <w:rPr>
      <w:color w:val="CC0000"/>
    </w:rPr>
  </w:style>
  <w:style w:type="character" w:styleId="40">
    <w:name w:val="Hyperlink"/>
    <w:autoRedefine/>
    <w:qFormat/>
    <w:uiPriority w:val="0"/>
    <w:rPr>
      <w:color w:val="0000FF"/>
      <w:u w:val="single"/>
    </w:rPr>
  </w:style>
  <w:style w:type="character" w:styleId="41">
    <w:name w:val="annotation reference"/>
    <w:autoRedefine/>
    <w:qFormat/>
    <w:uiPriority w:val="99"/>
    <w:rPr>
      <w:sz w:val="21"/>
      <w:szCs w:val="21"/>
    </w:rPr>
  </w:style>
  <w:style w:type="paragraph" w:styleId="42">
    <w:name w:val="List Paragraph"/>
    <w:basedOn w:val="1"/>
    <w:link w:val="118"/>
    <w:autoRedefine/>
    <w:qFormat/>
    <w:uiPriority w:val="99"/>
    <w:pPr>
      <w:ind w:firstLine="420" w:firstLineChars="200"/>
    </w:pPr>
    <w:rPr>
      <w:rFonts w:ascii="Calibri" w:hAnsi="Calibri"/>
      <w:szCs w:val="22"/>
    </w:rPr>
  </w:style>
  <w:style w:type="paragraph" w:customStyle="1" w:styleId="43">
    <w:name w:val="默认段落字体 Para Char"/>
    <w:basedOn w:val="1"/>
    <w:autoRedefine/>
    <w:qFormat/>
    <w:uiPriority w:val="0"/>
    <w:rPr>
      <w:sz w:val="24"/>
    </w:rPr>
  </w:style>
  <w:style w:type="paragraph" w:customStyle="1" w:styleId="44">
    <w:name w:val="列出段落1"/>
    <w:basedOn w:val="1"/>
    <w:qFormat/>
    <w:uiPriority w:val="34"/>
    <w:pPr>
      <w:ind w:firstLine="420" w:firstLineChars="200"/>
    </w:pPr>
    <w:rPr>
      <w:rFonts w:ascii="Calibri" w:hAnsi="Calibri"/>
      <w:szCs w:val="22"/>
    </w:rPr>
  </w:style>
  <w:style w:type="character" w:customStyle="1" w:styleId="45">
    <w:name w:val="页眉 字符"/>
    <w:link w:val="20"/>
    <w:autoRedefine/>
    <w:qFormat/>
    <w:uiPriority w:val="0"/>
    <w:rPr>
      <w:kern w:val="2"/>
      <w:sz w:val="18"/>
      <w:szCs w:val="18"/>
    </w:rPr>
  </w:style>
  <w:style w:type="character" w:customStyle="1" w:styleId="46">
    <w:name w:val="文档结构图 字符"/>
    <w:link w:val="8"/>
    <w:qFormat/>
    <w:uiPriority w:val="0"/>
    <w:rPr>
      <w:rFonts w:ascii="宋体"/>
      <w:kern w:val="2"/>
      <w:sz w:val="18"/>
      <w:szCs w:val="18"/>
    </w:rPr>
  </w:style>
  <w:style w:type="character" w:customStyle="1" w:styleId="47">
    <w:name w:val="批注框文本 字符"/>
    <w:link w:val="18"/>
    <w:qFormat/>
    <w:uiPriority w:val="0"/>
    <w:rPr>
      <w:kern w:val="2"/>
      <w:sz w:val="18"/>
      <w:szCs w:val="18"/>
    </w:rPr>
  </w:style>
  <w:style w:type="paragraph" w:customStyle="1" w:styleId="48">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0">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1">
    <w:name w:val="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2">
    <w:name w:val="正文文本 字符"/>
    <w:link w:val="10"/>
    <w:autoRedefine/>
    <w:qFormat/>
    <w:uiPriority w:val="0"/>
    <w:rPr>
      <w:kern w:val="2"/>
      <w:sz w:val="21"/>
      <w:szCs w:val="24"/>
    </w:rPr>
  </w:style>
  <w:style w:type="character" w:customStyle="1" w:styleId="53">
    <w:name w:val="题注 字符"/>
    <w:link w:val="7"/>
    <w:autoRedefine/>
    <w:qFormat/>
    <w:uiPriority w:val="0"/>
    <w:rPr>
      <w:rFonts w:ascii="Arial" w:hAnsi="Arial" w:eastAsia="黑体" w:cs="Arial"/>
      <w:kern w:val="2"/>
    </w:rPr>
  </w:style>
  <w:style w:type="character" w:customStyle="1" w:styleId="54">
    <w:name w:val="正文文本缩进 字符"/>
    <w:link w:val="11"/>
    <w:autoRedefine/>
    <w:qFormat/>
    <w:uiPriority w:val="0"/>
    <w:rPr>
      <w:kern w:val="2"/>
      <w:sz w:val="28"/>
    </w:rPr>
  </w:style>
  <w:style w:type="character" w:customStyle="1" w:styleId="55">
    <w:name w:val="页脚 字符"/>
    <w:link w:val="19"/>
    <w:autoRedefine/>
    <w:qFormat/>
    <w:uiPriority w:val="99"/>
    <w:rPr>
      <w:kern w:val="2"/>
      <w:sz w:val="18"/>
      <w:szCs w:val="18"/>
    </w:rPr>
  </w:style>
  <w:style w:type="paragraph" w:customStyle="1" w:styleId="56">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Char Char"/>
    <w:basedOn w:val="1"/>
    <w:autoRedefine/>
    <w:qFormat/>
    <w:uiPriority w:val="0"/>
  </w:style>
  <w:style w:type="paragraph" w:customStyle="1" w:styleId="58">
    <w:name w:val="Char Char1"/>
    <w:basedOn w:val="1"/>
    <w:qFormat/>
    <w:uiPriority w:val="0"/>
  </w:style>
  <w:style w:type="paragraph" w:customStyle="1" w:styleId="59">
    <w:name w:val="Char Char2"/>
    <w:basedOn w:val="1"/>
    <w:autoRedefine/>
    <w:qFormat/>
    <w:uiPriority w:val="0"/>
  </w:style>
  <w:style w:type="character" w:customStyle="1" w:styleId="60">
    <w:name w:val="日期 字符"/>
    <w:link w:val="16"/>
    <w:qFormat/>
    <w:uiPriority w:val="0"/>
    <w:rPr>
      <w:kern w:val="2"/>
      <w:sz w:val="21"/>
      <w:szCs w:val="24"/>
    </w:rPr>
  </w:style>
  <w:style w:type="character" w:customStyle="1" w:styleId="61">
    <w:name w:val="标题 2 字符"/>
    <w:link w:val="3"/>
    <w:qFormat/>
    <w:uiPriority w:val="0"/>
    <w:rPr>
      <w:rFonts w:ascii="Arial" w:hAnsi="Arial" w:eastAsia="黑体"/>
      <w:b/>
      <w:bCs/>
      <w:kern w:val="2"/>
      <w:sz w:val="32"/>
      <w:szCs w:val="32"/>
    </w:rPr>
  </w:style>
  <w:style w:type="paragraph" w:customStyle="1" w:styleId="62">
    <w:name w:val="Char Char3"/>
    <w:basedOn w:val="1"/>
    <w:autoRedefine/>
    <w:qFormat/>
    <w:uiPriority w:val="0"/>
  </w:style>
  <w:style w:type="character" w:customStyle="1" w:styleId="63">
    <w:name w:val="副标题 字符"/>
    <w:basedOn w:val="35"/>
    <w:link w:val="23"/>
    <w:qFormat/>
    <w:uiPriority w:val="0"/>
    <w:rPr>
      <w:rFonts w:ascii="Calibri Light" w:hAnsi="Calibri Light"/>
      <w:b/>
      <w:bCs/>
      <w:kern w:val="28"/>
      <w:sz w:val="32"/>
      <w:szCs w:val="32"/>
    </w:rPr>
  </w:style>
  <w:style w:type="paragraph" w:customStyle="1" w:styleId="64">
    <w:name w:val="Char Char4"/>
    <w:basedOn w:val="1"/>
    <w:qFormat/>
    <w:uiPriority w:val="0"/>
  </w:style>
  <w:style w:type="paragraph" w:customStyle="1" w:styleId="65">
    <w:name w:val="Char Char5"/>
    <w:basedOn w:val="1"/>
    <w:qFormat/>
    <w:uiPriority w:val="0"/>
  </w:style>
  <w:style w:type="paragraph" w:customStyle="1" w:styleId="66">
    <w:name w:val="Char Char6"/>
    <w:basedOn w:val="1"/>
    <w:autoRedefine/>
    <w:qFormat/>
    <w:uiPriority w:val="0"/>
  </w:style>
  <w:style w:type="character" w:customStyle="1" w:styleId="67">
    <w:name w:val="纯文本 字符"/>
    <w:basedOn w:val="35"/>
    <w:link w:val="14"/>
    <w:autoRedefine/>
    <w:qFormat/>
    <w:uiPriority w:val="99"/>
    <w:rPr>
      <w:rFonts w:ascii="宋体" w:hAnsi="Courier New" w:cs="Courier New"/>
      <w:kern w:val="2"/>
      <w:sz w:val="21"/>
      <w:szCs w:val="21"/>
    </w:rPr>
  </w:style>
  <w:style w:type="paragraph" w:customStyle="1" w:styleId="68">
    <w:name w:val="段落正文"/>
    <w:basedOn w:val="1"/>
    <w:qFormat/>
    <w:uiPriority w:val="0"/>
    <w:pPr>
      <w:spacing w:line="300" w:lineRule="auto"/>
      <w:ind w:firstLine="482" w:firstLineChars="200"/>
    </w:pPr>
    <w:rPr>
      <w:sz w:val="24"/>
    </w:rPr>
  </w:style>
  <w:style w:type="paragraph" w:customStyle="1" w:styleId="69">
    <w:name w:val="样式 行距: 1.5 倍行距 首行缩进:  2 字符"/>
    <w:basedOn w:val="1"/>
    <w:qFormat/>
    <w:uiPriority w:val="0"/>
    <w:pPr>
      <w:adjustRightInd w:val="0"/>
      <w:snapToGrid w:val="0"/>
      <w:ind w:firstLine="342" w:firstLineChars="163"/>
    </w:pPr>
    <w:rPr>
      <w:rFonts w:eastAsia="楷体_GB2312"/>
      <w:color w:val="000000"/>
      <w:szCs w:val="21"/>
    </w:rPr>
  </w:style>
  <w:style w:type="character" w:customStyle="1" w:styleId="70">
    <w:name w:val="正文文本缩进 3 字符"/>
    <w:basedOn w:val="35"/>
    <w:link w:val="25"/>
    <w:qFormat/>
    <w:uiPriority w:val="0"/>
    <w:rPr>
      <w:kern w:val="2"/>
      <w:sz w:val="16"/>
      <w:szCs w:val="16"/>
    </w:rPr>
  </w:style>
  <w:style w:type="paragraph" w:customStyle="1" w:styleId="71">
    <w:name w:val="节"/>
    <w:basedOn w:val="1"/>
    <w:autoRedefine/>
    <w:qFormat/>
    <w:uiPriority w:val="0"/>
    <w:pPr>
      <w:spacing w:beforeLines="100" w:afterLines="100" w:line="300" w:lineRule="auto"/>
      <w:jc w:val="center"/>
      <w:outlineLvl w:val="1"/>
    </w:pPr>
    <w:rPr>
      <w:b/>
      <w:bCs/>
      <w:sz w:val="24"/>
    </w:rPr>
  </w:style>
  <w:style w:type="character" w:customStyle="1" w:styleId="72">
    <w:name w:val="标题 字符"/>
    <w:basedOn w:val="35"/>
    <w:link w:val="30"/>
    <w:qFormat/>
    <w:uiPriority w:val="0"/>
    <w:rPr>
      <w:rFonts w:ascii="Calibri Light" w:hAnsi="Calibri Light"/>
      <w:b/>
      <w:bCs/>
      <w:kern w:val="2"/>
      <w:sz w:val="32"/>
      <w:szCs w:val="32"/>
    </w:rPr>
  </w:style>
  <w:style w:type="character" w:customStyle="1" w:styleId="73">
    <w:name w:val="HTML 预设格式 字符"/>
    <w:basedOn w:val="35"/>
    <w:link w:val="28"/>
    <w:autoRedefine/>
    <w:qFormat/>
    <w:uiPriority w:val="0"/>
    <w:rPr>
      <w:rFonts w:ascii="宋体" w:hAnsi="宋体" w:cs="宋体"/>
      <w:sz w:val="24"/>
      <w:szCs w:val="24"/>
    </w:rPr>
  </w:style>
  <w:style w:type="paragraph" w:customStyle="1" w:styleId="74">
    <w:name w:val="章"/>
    <w:basedOn w:val="1"/>
    <w:link w:val="75"/>
    <w:autoRedefine/>
    <w:qFormat/>
    <w:uiPriority w:val="0"/>
    <w:pPr>
      <w:spacing w:beforeLines="100" w:afterLines="100" w:line="300" w:lineRule="auto"/>
      <w:jc w:val="center"/>
      <w:outlineLvl w:val="0"/>
    </w:pPr>
    <w:rPr>
      <w:rFonts w:ascii="Calibri" w:hAnsi="Calibri"/>
      <w:b/>
      <w:bCs/>
      <w:kern w:val="0"/>
      <w:sz w:val="28"/>
      <w:szCs w:val="28"/>
    </w:rPr>
  </w:style>
  <w:style w:type="character" w:customStyle="1" w:styleId="75">
    <w:name w:val="章 Char"/>
    <w:link w:val="74"/>
    <w:qFormat/>
    <w:uiPriority w:val="0"/>
    <w:rPr>
      <w:rFonts w:ascii="Calibri" w:hAnsi="Calibri"/>
      <w:b/>
      <w:bCs/>
      <w:sz w:val="28"/>
      <w:szCs w:val="28"/>
    </w:rPr>
  </w:style>
  <w:style w:type="table" w:customStyle="1" w:styleId="76">
    <w:name w:val="网格型4"/>
    <w:basedOn w:val="33"/>
    <w:autoRedefine/>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7">
    <w:name w:val="论文正文"/>
    <w:basedOn w:val="1"/>
    <w:next w:val="1"/>
    <w:autoRedefine/>
    <w:qFormat/>
    <w:uiPriority w:val="0"/>
    <w:pPr>
      <w:autoSpaceDE w:val="0"/>
      <w:autoSpaceDN w:val="0"/>
      <w:adjustRightInd w:val="0"/>
      <w:jc w:val="left"/>
    </w:pPr>
    <w:rPr>
      <w:rFonts w:hint="eastAsia" w:ascii="黑体" w:eastAsia="黑体"/>
      <w:kern w:val="0"/>
      <w:sz w:val="24"/>
      <w:szCs w:val="20"/>
    </w:rPr>
  </w:style>
  <w:style w:type="paragraph" w:customStyle="1" w:styleId="78">
    <w:name w:val="xl28"/>
    <w:basedOn w:val="1"/>
    <w:autoRedefine/>
    <w:qFormat/>
    <w:uiPriority w:val="0"/>
    <w:pPr>
      <w:widowControl/>
      <w:pBdr>
        <w:left w:val="single" w:color="auto" w:sz="4" w:space="0"/>
        <w:bottom w:val="single" w:color="auto" w:sz="4" w:space="0"/>
        <w:right w:val="single" w:color="auto" w:sz="4" w:space="0"/>
      </w:pBdr>
      <w:adjustRightInd w:val="0"/>
      <w:snapToGrid w:val="0"/>
      <w:spacing w:before="100" w:beforeAutospacing="1" w:after="100" w:afterAutospacing="1" w:line="314" w:lineRule="exact"/>
      <w:jc w:val="center"/>
    </w:pPr>
    <w:rPr>
      <w:rFonts w:ascii="Arial Unicode MS" w:hAnsi="Arial Unicode MS" w:eastAsia="Arial Unicode MS" w:cs="Arial Unicode MS"/>
      <w:snapToGrid w:val="0"/>
      <w:kern w:val="0"/>
      <w:sz w:val="16"/>
      <w:szCs w:val="16"/>
    </w:rPr>
  </w:style>
  <w:style w:type="paragraph" w:customStyle="1" w:styleId="7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0">
    <w:name w:val="前言、引言标题"/>
    <w:next w:val="1"/>
    <w:autoRedefine/>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1">
    <w:name w:val="章标题"/>
    <w:next w:val="1"/>
    <w:autoRedefine/>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82">
    <w:name w:val="一级条标题"/>
    <w:basedOn w:val="81"/>
    <w:next w:val="1"/>
    <w:autoRedefine/>
    <w:qFormat/>
    <w:uiPriority w:val="0"/>
    <w:pPr>
      <w:numPr>
        <w:ilvl w:val="2"/>
      </w:numPr>
      <w:spacing w:beforeLines="0" w:afterLines="0"/>
      <w:outlineLvl w:val="2"/>
    </w:pPr>
  </w:style>
  <w:style w:type="paragraph" w:customStyle="1" w:styleId="83">
    <w:name w:val="二级条标题"/>
    <w:basedOn w:val="82"/>
    <w:next w:val="1"/>
    <w:autoRedefine/>
    <w:qFormat/>
    <w:uiPriority w:val="0"/>
    <w:pPr>
      <w:numPr>
        <w:ilvl w:val="3"/>
      </w:numPr>
      <w:outlineLvl w:val="3"/>
    </w:pPr>
  </w:style>
  <w:style w:type="paragraph" w:customStyle="1" w:styleId="84">
    <w:name w:val="三级条标题"/>
    <w:basedOn w:val="83"/>
    <w:next w:val="1"/>
    <w:autoRedefine/>
    <w:qFormat/>
    <w:uiPriority w:val="0"/>
    <w:pPr>
      <w:numPr>
        <w:ilvl w:val="4"/>
      </w:numPr>
      <w:outlineLvl w:val="4"/>
    </w:pPr>
  </w:style>
  <w:style w:type="paragraph" w:customStyle="1" w:styleId="85">
    <w:name w:val="四级条标题"/>
    <w:basedOn w:val="84"/>
    <w:next w:val="1"/>
    <w:autoRedefine/>
    <w:qFormat/>
    <w:uiPriority w:val="0"/>
    <w:pPr>
      <w:numPr>
        <w:ilvl w:val="5"/>
      </w:numPr>
      <w:outlineLvl w:val="5"/>
    </w:pPr>
  </w:style>
  <w:style w:type="character" w:customStyle="1" w:styleId="86">
    <w:name w:val="正文首行缩进 字符"/>
    <w:basedOn w:val="52"/>
    <w:link w:val="32"/>
    <w:autoRedefine/>
    <w:qFormat/>
    <w:uiPriority w:val="0"/>
    <w:rPr>
      <w:kern w:val="2"/>
      <w:sz w:val="21"/>
      <w:szCs w:val="24"/>
    </w:rPr>
  </w:style>
  <w:style w:type="character" w:customStyle="1" w:styleId="87">
    <w:name w:val="标题 3 字符"/>
    <w:basedOn w:val="35"/>
    <w:autoRedefine/>
    <w:semiHidden/>
    <w:qFormat/>
    <w:uiPriority w:val="0"/>
    <w:rPr>
      <w:b/>
      <w:bCs/>
      <w:kern w:val="2"/>
      <w:sz w:val="32"/>
      <w:szCs w:val="32"/>
    </w:rPr>
  </w:style>
  <w:style w:type="character" w:customStyle="1" w:styleId="88">
    <w:name w:val="标题 4 字符"/>
    <w:basedOn w:val="35"/>
    <w:link w:val="5"/>
    <w:autoRedefine/>
    <w:qFormat/>
    <w:uiPriority w:val="0"/>
    <w:rPr>
      <w:rFonts w:ascii="黑体"/>
      <w:snapToGrid w:val="0"/>
      <w:spacing w:val="-20"/>
      <w:sz w:val="32"/>
      <w:szCs w:val="24"/>
    </w:rPr>
  </w:style>
  <w:style w:type="paragraph" w:customStyle="1" w:styleId="89">
    <w:name w:val="条文说明"/>
    <w:basedOn w:val="1"/>
    <w:autoRedefine/>
    <w:qFormat/>
    <w:uiPriority w:val="0"/>
    <w:pPr>
      <w:spacing w:line="360" w:lineRule="auto"/>
      <w:ind w:firstLine="480" w:firstLineChars="200"/>
    </w:pPr>
    <w:rPr>
      <w:rFonts w:eastAsia="仿宋_GB2312"/>
      <w:snapToGrid w:val="0"/>
      <w:kern w:val="0"/>
      <w:sz w:val="24"/>
    </w:rPr>
  </w:style>
  <w:style w:type="paragraph" w:customStyle="1" w:styleId="90">
    <w:name w:val="彩色底纹 - 强调文字颜色 11"/>
    <w:autoRedefine/>
    <w:hidden/>
    <w:semiHidden/>
    <w:qFormat/>
    <w:uiPriority w:val="99"/>
    <w:rPr>
      <w:rFonts w:ascii="Times New Roman" w:hAnsi="Times New Roman" w:eastAsia="宋体" w:cs="Times New Roman"/>
      <w:kern w:val="2"/>
      <w:sz w:val="21"/>
      <w:szCs w:val="24"/>
      <w:lang w:val="en-US" w:eastAsia="zh-CN" w:bidi="ar-SA"/>
    </w:rPr>
  </w:style>
  <w:style w:type="table" w:customStyle="1" w:styleId="91">
    <w:name w:val="网格型1"/>
    <w:basedOn w:val="3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
    <w:name w:val="彩色列表 - 强调文字颜色 11"/>
    <w:basedOn w:val="1"/>
    <w:qFormat/>
    <w:uiPriority w:val="0"/>
    <w:pPr>
      <w:spacing w:line="400" w:lineRule="atLeast"/>
      <w:ind w:firstLine="420" w:firstLineChars="200"/>
    </w:pPr>
    <w:rPr>
      <w:rFonts w:ascii="Calibri" w:hAnsi="Calibri"/>
      <w:snapToGrid w:val="0"/>
      <w:kern w:val="0"/>
      <w:szCs w:val="22"/>
    </w:rPr>
  </w:style>
  <w:style w:type="paragraph" w:customStyle="1" w:styleId="93">
    <w:name w:val="Table text (10)"/>
    <w:basedOn w:val="79"/>
    <w:next w:val="79"/>
    <w:autoRedefine/>
    <w:qFormat/>
    <w:uiPriority w:val="0"/>
    <w:rPr>
      <w:rFonts w:ascii="Arial" w:hAnsi="Arial" w:cs="Times New Roman"/>
      <w:color w:val="auto"/>
    </w:rPr>
  </w:style>
  <w:style w:type="character" w:customStyle="1" w:styleId="94">
    <w:name w:val="批注文字 字符"/>
    <w:autoRedefine/>
    <w:qFormat/>
    <w:uiPriority w:val="99"/>
    <w:rPr>
      <w:kern w:val="2"/>
      <w:sz w:val="21"/>
      <w:szCs w:val="24"/>
    </w:rPr>
  </w:style>
  <w:style w:type="character" w:customStyle="1" w:styleId="95">
    <w:name w:val="批注文字 字符1"/>
    <w:link w:val="9"/>
    <w:autoRedefine/>
    <w:qFormat/>
    <w:uiPriority w:val="0"/>
    <w:rPr>
      <w:kern w:val="2"/>
      <w:sz w:val="21"/>
      <w:szCs w:val="24"/>
    </w:rPr>
  </w:style>
  <w:style w:type="character" w:customStyle="1" w:styleId="96">
    <w:name w:val="批注主题 字符"/>
    <w:autoRedefine/>
    <w:qFormat/>
    <w:uiPriority w:val="0"/>
    <w:rPr>
      <w:b/>
      <w:bCs/>
      <w:kern w:val="2"/>
      <w:sz w:val="21"/>
      <w:szCs w:val="24"/>
    </w:rPr>
  </w:style>
  <w:style w:type="character" w:customStyle="1" w:styleId="97">
    <w:name w:val="批注主题 字符1"/>
    <w:link w:val="31"/>
    <w:autoRedefine/>
    <w:qFormat/>
    <w:uiPriority w:val="0"/>
    <w:rPr>
      <w:b/>
      <w:bCs/>
      <w:kern w:val="2"/>
      <w:sz w:val="21"/>
      <w:szCs w:val="24"/>
    </w:rPr>
  </w:style>
  <w:style w:type="paragraph" w:customStyle="1" w:styleId="98">
    <w:name w:val="标题二102"/>
    <w:basedOn w:val="1"/>
    <w:autoRedefine/>
    <w:qFormat/>
    <w:uiPriority w:val="0"/>
    <w:pPr>
      <w:numPr>
        <w:ilvl w:val="0"/>
        <w:numId w:val="3"/>
      </w:numPr>
      <w:tabs>
        <w:tab w:val="left" w:pos="210"/>
        <w:tab w:val="clear" w:pos="1140"/>
      </w:tabs>
      <w:adjustRightInd w:val="0"/>
      <w:snapToGrid w:val="0"/>
      <w:spacing w:line="315" w:lineRule="exact"/>
      <w:ind w:left="420" w:hanging="420"/>
      <w:jc w:val="left"/>
    </w:pPr>
    <w:rPr>
      <w:rFonts w:eastAsia="黑体"/>
      <w:snapToGrid w:val="0"/>
      <w:color w:val="000000"/>
      <w:kern w:val="0"/>
      <w:szCs w:val="20"/>
    </w:rPr>
  </w:style>
  <w:style w:type="character" w:customStyle="1" w:styleId="99">
    <w:name w:val="apple-style-span"/>
    <w:autoRedefine/>
    <w:qFormat/>
    <w:uiPriority w:val="0"/>
  </w:style>
  <w:style w:type="character" w:customStyle="1" w:styleId="100">
    <w:name w:val="HTML 预设格式 Char"/>
    <w:autoRedefine/>
    <w:qFormat/>
    <w:uiPriority w:val="99"/>
    <w:rPr>
      <w:rFonts w:ascii="宋体" w:hAnsi="宋体"/>
      <w:sz w:val="24"/>
      <w:szCs w:val="24"/>
      <w:lang w:val="zh-CN" w:eastAsia="zh-CN"/>
    </w:rPr>
  </w:style>
  <w:style w:type="paragraph" w:customStyle="1" w:styleId="101">
    <w:name w:val="段"/>
    <w:link w:val="109"/>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2">
    <w:name w:val="TOC 标题1"/>
    <w:basedOn w:val="2"/>
    <w:next w:val="1"/>
    <w:qFormat/>
    <w:uiPriority w:val="39"/>
    <w:pPr>
      <w:widowControl/>
      <w:spacing w:before="480" w:after="330" w:line="276" w:lineRule="auto"/>
      <w:jc w:val="left"/>
      <w:outlineLvl w:val="9"/>
    </w:pPr>
    <w:rPr>
      <w:rFonts w:ascii="Cambria" w:hAnsi="Cambria"/>
      <w:b w:val="0"/>
      <w:bCs/>
      <w:snapToGrid w:val="0"/>
      <w:color w:val="365F91"/>
      <w:spacing w:val="0"/>
      <w:sz w:val="28"/>
      <w:szCs w:val="28"/>
    </w:rPr>
  </w:style>
  <w:style w:type="character" w:customStyle="1" w:styleId="103">
    <w:name w:val="标题 3 字符1"/>
    <w:link w:val="4"/>
    <w:autoRedefine/>
    <w:qFormat/>
    <w:uiPriority w:val="0"/>
    <w:rPr>
      <w:b/>
      <w:bCs/>
      <w:snapToGrid w:val="0"/>
      <w:sz w:val="15"/>
      <w:lang w:bidi="he-IL"/>
    </w:rPr>
  </w:style>
  <w:style w:type="character" w:customStyle="1" w:styleId="104">
    <w:name w:val="文档结构图 Char"/>
    <w:autoRedefine/>
    <w:qFormat/>
    <w:uiPriority w:val="0"/>
    <w:rPr>
      <w:rFonts w:ascii="宋体"/>
      <w:kern w:val="2"/>
      <w:sz w:val="18"/>
      <w:szCs w:val="18"/>
      <w:lang w:val="zh-CN" w:eastAsia="zh-CN"/>
    </w:rPr>
  </w:style>
  <w:style w:type="character" w:customStyle="1" w:styleId="105">
    <w:name w:val="页脚 Char"/>
    <w:autoRedefine/>
    <w:qFormat/>
    <w:uiPriority w:val="0"/>
    <w:rPr>
      <w:kern w:val="2"/>
      <w:sz w:val="18"/>
      <w:szCs w:val="18"/>
    </w:rPr>
  </w:style>
  <w:style w:type="paragraph" w:customStyle="1" w:styleId="106">
    <w:name w:val="TOC 标题11"/>
    <w:basedOn w:val="2"/>
    <w:next w:val="1"/>
    <w:autoRedefine/>
    <w:semiHidden/>
    <w:unhideWhenUsed/>
    <w:qFormat/>
    <w:uiPriority w:val="39"/>
    <w:pPr>
      <w:widowControl/>
      <w:spacing w:before="480" w:after="330" w:line="276" w:lineRule="auto"/>
      <w:jc w:val="left"/>
      <w:outlineLvl w:val="9"/>
    </w:pPr>
    <w:rPr>
      <w:rFonts w:ascii="Cambria" w:hAnsi="Cambria"/>
      <w:b w:val="0"/>
      <w:bCs/>
      <w:snapToGrid w:val="0"/>
      <w:color w:val="365F91"/>
      <w:spacing w:val="0"/>
      <w:sz w:val="28"/>
      <w:szCs w:val="28"/>
    </w:rPr>
  </w:style>
  <w:style w:type="paragraph" w:customStyle="1" w:styleId="107">
    <w:name w:val="五级条标题"/>
    <w:basedOn w:val="85"/>
    <w:next w:val="101"/>
    <w:autoRedefine/>
    <w:qFormat/>
    <w:uiPriority w:val="0"/>
    <w:pPr>
      <w:numPr>
        <w:ilvl w:val="0"/>
        <w:numId w:val="0"/>
      </w:numPr>
      <w:spacing w:before="50" w:beforeLines="50" w:after="50" w:afterLines="50"/>
      <w:jc w:val="left"/>
      <w:outlineLvl w:val="6"/>
    </w:pPr>
    <w:rPr>
      <w:szCs w:val="21"/>
    </w:rPr>
  </w:style>
  <w:style w:type="paragraph" w:customStyle="1" w:styleId="108">
    <w:name w:val="正文表标题"/>
    <w:next w:val="101"/>
    <w:autoRedefine/>
    <w:qFormat/>
    <w:uiPriority w:val="0"/>
    <w:pPr>
      <w:numPr>
        <w:ilvl w:val="0"/>
        <w:numId w:val="4"/>
      </w:numPr>
      <w:spacing w:beforeLines="50" w:afterLines="50"/>
      <w:jc w:val="center"/>
    </w:pPr>
    <w:rPr>
      <w:rFonts w:ascii="黑体" w:hAnsi="Times New Roman" w:eastAsia="黑体" w:cs="Times New Roman"/>
      <w:sz w:val="21"/>
      <w:lang w:val="en-US" w:eastAsia="zh-CN" w:bidi="ar-SA"/>
    </w:rPr>
  </w:style>
  <w:style w:type="character" w:customStyle="1" w:styleId="109">
    <w:name w:val="段 Char"/>
    <w:link w:val="101"/>
    <w:autoRedefine/>
    <w:qFormat/>
    <w:uiPriority w:val="0"/>
    <w:rPr>
      <w:rFonts w:ascii="宋体"/>
      <w:sz w:val="21"/>
    </w:rPr>
  </w:style>
  <w:style w:type="paragraph" w:customStyle="1" w:styleId="110">
    <w:name w:val="附录标识"/>
    <w:basedOn w:val="1"/>
    <w:next w:val="101"/>
    <w:autoRedefine/>
    <w:qFormat/>
    <w:uiPriority w:val="0"/>
    <w:pPr>
      <w:keepNext/>
      <w:widowControl/>
      <w:numPr>
        <w:ilvl w:val="0"/>
        <w:numId w:val="5"/>
      </w:numPr>
      <w:shd w:val="clear" w:color="FFFFFF" w:fill="FFFFFF"/>
      <w:tabs>
        <w:tab w:val="left" w:pos="360"/>
        <w:tab w:val="left" w:pos="6405"/>
      </w:tabs>
      <w:spacing w:before="640" w:after="280" w:line="400" w:lineRule="atLeast"/>
      <w:jc w:val="center"/>
      <w:outlineLvl w:val="0"/>
    </w:pPr>
    <w:rPr>
      <w:rFonts w:ascii="黑体" w:eastAsia="黑体"/>
      <w:snapToGrid w:val="0"/>
      <w:kern w:val="0"/>
      <w:szCs w:val="20"/>
    </w:rPr>
  </w:style>
  <w:style w:type="paragraph" w:customStyle="1" w:styleId="111">
    <w:name w:val="附录二级条标题"/>
    <w:basedOn w:val="1"/>
    <w:next w:val="101"/>
    <w:qFormat/>
    <w:uiPriority w:val="0"/>
    <w:pPr>
      <w:widowControl/>
      <w:numPr>
        <w:ilvl w:val="3"/>
        <w:numId w:val="5"/>
      </w:numPr>
      <w:tabs>
        <w:tab w:val="left" w:pos="360"/>
      </w:tabs>
      <w:wordWrap w:val="0"/>
      <w:overflowPunct w:val="0"/>
      <w:autoSpaceDE w:val="0"/>
      <w:autoSpaceDN w:val="0"/>
      <w:spacing w:beforeLines="50" w:afterLines="50" w:line="400" w:lineRule="atLeast"/>
      <w:textAlignment w:val="baseline"/>
      <w:outlineLvl w:val="3"/>
    </w:pPr>
    <w:rPr>
      <w:rFonts w:ascii="黑体" w:eastAsia="黑体"/>
      <w:snapToGrid w:val="0"/>
      <w:kern w:val="21"/>
      <w:szCs w:val="20"/>
    </w:rPr>
  </w:style>
  <w:style w:type="paragraph" w:customStyle="1" w:styleId="112">
    <w:name w:val="附录三级条标题"/>
    <w:basedOn w:val="111"/>
    <w:next w:val="101"/>
    <w:autoRedefine/>
    <w:qFormat/>
    <w:uiPriority w:val="0"/>
    <w:pPr>
      <w:numPr>
        <w:ilvl w:val="4"/>
      </w:numPr>
      <w:outlineLvl w:val="4"/>
    </w:pPr>
  </w:style>
  <w:style w:type="paragraph" w:customStyle="1" w:styleId="113">
    <w:name w:val="附录四级条标题"/>
    <w:basedOn w:val="112"/>
    <w:next w:val="101"/>
    <w:autoRedefine/>
    <w:qFormat/>
    <w:uiPriority w:val="0"/>
    <w:pPr>
      <w:numPr>
        <w:ilvl w:val="5"/>
      </w:numPr>
      <w:outlineLvl w:val="5"/>
    </w:pPr>
  </w:style>
  <w:style w:type="paragraph" w:customStyle="1" w:styleId="114">
    <w:name w:val="附录五级条标题"/>
    <w:basedOn w:val="113"/>
    <w:next w:val="101"/>
    <w:autoRedefine/>
    <w:qFormat/>
    <w:uiPriority w:val="0"/>
    <w:pPr>
      <w:numPr>
        <w:ilvl w:val="6"/>
      </w:numPr>
      <w:outlineLvl w:val="6"/>
    </w:pPr>
  </w:style>
  <w:style w:type="paragraph" w:customStyle="1" w:styleId="115">
    <w:name w:val="附录章标题"/>
    <w:next w:val="101"/>
    <w:autoRedefine/>
    <w:qFormat/>
    <w:uiPriority w:val="0"/>
    <w:pPr>
      <w:numPr>
        <w:ilvl w:val="1"/>
        <w:numId w:val="5"/>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6">
    <w:name w:val="附录一级条标题"/>
    <w:basedOn w:val="115"/>
    <w:next w:val="101"/>
    <w:autoRedefine/>
    <w:qFormat/>
    <w:uiPriority w:val="0"/>
    <w:pPr>
      <w:numPr>
        <w:ilvl w:val="2"/>
      </w:numPr>
      <w:autoSpaceDN w:val="0"/>
      <w:spacing w:beforeLines="50" w:afterLines="50"/>
      <w:outlineLvl w:val="2"/>
    </w:pPr>
  </w:style>
  <w:style w:type="paragraph" w:customStyle="1" w:styleId="117">
    <w:name w:val="正文公式编号制表符"/>
    <w:basedOn w:val="101"/>
    <w:next w:val="101"/>
    <w:autoRedefine/>
    <w:qFormat/>
    <w:uiPriority w:val="0"/>
    <w:pPr>
      <w:tabs>
        <w:tab w:val="center" w:pos="4201"/>
        <w:tab w:val="right" w:leader="dot" w:pos="9298"/>
      </w:tabs>
      <w:ind w:firstLine="0" w:firstLineChars="0"/>
    </w:pPr>
  </w:style>
  <w:style w:type="character" w:customStyle="1" w:styleId="118">
    <w:name w:val="列出段落 字符1"/>
    <w:link w:val="42"/>
    <w:autoRedefine/>
    <w:qFormat/>
    <w:locked/>
    <w:uiPriority w:val="99"/>
    <w:rPr>
      <w:rFonts w:ascii="Calibri" w:hAnsi="Calibri"/>
      <w:kern w:val="2"/>
      <w:sz w:val="21"/>
      <w:szCs w:val="22"/>
    </w:rPr>
  </w:style>
  <w:style w:type="character" w:customStyle="1" w:styleId="119">
    <w:name w:val="标题 1 字符"/>
    <w:link w:val="2"/>
    <w:autoRedefine/>
    <w:qFormat/>
    <w:uiPriority w:val="0"/>
    <w:rPr>
      <w:b/>
      <w:spacing w:val="8"/>
      <w:sz w:val="32"/>
      <w:szCs w:val="32"/>
    </w:rPr>
  </w:style>
  <w:style w:type="character" w:customStyle="1" w:styleId="120">
    <w:name w:val="未处理的提及1"/>
    <w:autoRedefine/>
    <w:semiHidden/>
    <w:unhideWhenUsed/>
    <w:qFormat/>
    <w:uiPriority w:val="99"/>
    <w:rPr>
      <w:color w:val="605E5C"/>
      <w:shd w:val="clear" w:color="auto" w:fill="E1DFDD"/>
    </w:rPr>
  </w:style>
  <w:style w:type="character" w:customStyle="1" w:styleId="121">
    <w:name w:val="列出段落 字符"/>
    <w:qFormat/>
    <w:uiPriority w:val="99"/>
    <w:rPr>
      <w:rFonts w:ascii="Times New Roman" w:hAnsi="Times New Roman" w:eastAsia="宋体" w:cs="Times New Roman"/>
      <w:sz w:val="24"/>
      <w:szCs w:val="21"/>
    </w:rPr>
  </w:style>
  <w:style w:type="paragraph" w:customStyle="1" w:styleId="122">
    <w:name w:val="释义与实施要点"/>
    <w:basedOn w:val="1"/>
    <w:link w:val="123"/>
    <w:autoRedefine/>
    <w:qFormat/>
    <w:uiPriority w:val="0"/>
    <w:pPr>
      <w:snapToGrid w:val="0"/>
      <w:spacing w:line="400" w:lineRule="atLeast"/>
    </w:pPr>
    <w:rPr>
      <w:rFonts w:eastAsia="楷体"/>
      <w:color w:val="00B0F0"/>
    </w:rPr>
  </w:style>
  <w:style w:type="character" w:customStyle="1" w:styleId="123">
    <w:name w:val="释义与实施要点 字符"/>
    <w:link w:val="122"/>
    <w:autoRedefine/>
    <w:qFormat/>
    <w:uiPriority w:val="0"/>
    <w:rPr>
      <w:rFonts w:eastAsia="楷体"/>
      <w:color w:val="00B0F0"/>
      <w:kern w:val="2"/>
      <w:sz w:val="21"/>
      <w:szCs w:val="24"/>
    </w:rPr>
  </w:style>
  <w:style w:type="paragraph" w:customStyle="1" w:styleId="124">
    <w:name w:val="Char1 Char Char Char"/>
    <w:basedOn w:val="1"/>
    <w:autoRedefine/>
    <w:qFormat/>
    <w:uiPriority w:val="0"/>
    <w:pPr>
      <w:widowControl/>
      <w:spacing w:after="160" w:line="240" w:lineRule="exact"/>
      <w:ind w:firstLine="200" w:firstLineChars="200"/>
      <w:jc w:val="left"/>
    </w:pPr>
    <w:rPr>
      <w:szCs w:val="20"/>
    </w:rPr>
  </w:style>
  <w:style w:type="character" w:styleId="125">
    <w:name w:val="Placeholder Text"/>
    <w:basedOn w:val="35"/>
    <w:autoRedefine/>
    <w:semiHidden/>
    <w:qFormat/>
    <w:uiPriority w:val="99"/>
    <w:rPr>
      <w:color w:val="808080"/>
    </w:rPr>
  </w:style>
  <w:style w:type="paragraph" w:customStyle="1" w:styleId="126">
    <w:name w:val="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27">
    <w:name w:val="注"/>
    <w:basedOn w:val="1"/>
    <w:link w:val="128"/>
    <w:autoRedefine/>
    <w:qFormat/>
    <w:uiPriority w:val="0"/>
    <w:pPr>
      <w:ind w:left="788" w:leftChars="200" w:hanging="368" w:hangingChars="175"/>
    </w:pPr>
    <w:rPr>
      <w:szCs w:val="20"/>
    </w:rPr>
  </w:style>
  <w:style w:type="character" w:customStyle="1" w:styleId="128">
    <w:name w:val="注 Char"/>
    <w:basedOn w:val="35"/>
    <w:link w:val="127"/>
    <w:autoRedefine/>
    <w:qFormat/>
    <w:uiPriority w:val="0"/>
    <w:rPr>
      <w:kern w:val="2"/>
      <w:sz w:val="21"/>
    </w:rPr>
  </w:style>
  <w:style w:type="paragraph" w:customStyle="1" w:styleId="129">
    <w:name w:val="分条"/>
    <w:basedOn w:val="1"/>
    <w:link w:val="130"/>
    <w:autoRedefine/>
    <w:qFormat/>
    <w:uiPriority w:val="0"/>
    <w:pPr>
      <w:spacing w:line="360" w:lineRule="auto"/>
      <w:ind w:firstLine="200" w:firstLineChars="200"/>
    </w:pPr>
    <w:rPr>
      <w:sz w:val="24"/>
      <w:szCs w:val="20"/>
    </w:rPr>
  </w:style>
  <w:style w:type="character" w:customStyle="1" w:styleId="130">
    <w:name w:val="分条 Char"/>
    <w:basedOn w:val="35"/>
    <w:link w:val="129"/>
    <w:autoRedefine/>
    <w:qFormat/>
    <w:locked/>
    <w:uiPriority w:val="0"/>
    <w:rPr>
      <w:kern w:val="2"/>
      <w:sz w:val="24"/>
    </w:rPr>
  </w:style>
  <w:style w:type="paragraph" w:customStyle="1" w:styleId="131">
    <w:name w:val="公式"/>
    <w:basedOn w:val="1"/>
    <w:link w:val="132"/>
    <w:autoRedefine/>
    <w:qFormat/>
    <w:uiPriority w:val="0"/>
    <w:pPr>
      <w:spacing w:line="360" w:lineRule="auto"/>
      <w:jc w:val="right"/>
    </w:pPr>
    <w:rPr>
      <w:sz w:val="24"/>
      <w:szCs w:val="20"/>
    </w:rPr>
  </w:style>
  <w:style w:type="character" w:customStyle="1" w:styleId="132">
    <w:name w:val="公式 Char"/>
    <w:basedOn w:val="35"/>
    <w:link w:val="131"/>
    <w:autoRedefine/>
    <w:qFormat/>
    <w:uiPriority w:val="0"/>
    <w:rPr>
      <w:kern w:val="2"/>
      <w:sz w:val="24"/>
    </w:rPr>
  </w:style>
  <w:style w:type="paragraph" w:customStyle="1" w:styleId="133">
    <w:name w:val="表"/>
    <w:basedOn w:val="1"/>
    <w:qFormat/>
    <w:uiPriority w:val="0"/>
    <w:pPr>
      <w:spacing w:line="300" w:lineRule="auto"/>
      <w:jc w:val="center"/>
    </w:pPr>
    <w:rPr>
      <w:szCs w:val="20"/>
    </w:rPr>
  </w:style>
  <w:style w:type="paragraph" w:customStyle="1" w:styleId="134">
    <w:name w:val="表头"/>
    <w:basedOn w:val="1"/>
    <w:autoRedefine/>
    <w:qFormat/>
    <w:uiPriority w:val="0"/>
    <w:pPr>
      <w:spacing w:before="156" w:beforeLines="50" w:after="156" w:afterLines="50" w:line="300" w:lineRule="auto"/>
      <w:jc w:val="center"/>
    </w:pPr>
    <w:rPr>
      <w:b/>
      <w:szCs w:val="20"/>
    </w:rPr>
  </w:style>
  <w:style w:type="paragraph" w:customStyle="1" w:styleId="135">
    <w:name w:val="条文1"/>
    <w:basedOn w:val="1"/>
    <w:autoRedefine/>
    <w:qFormat/>
    <w:uiPriority w:val="0"/>
    <w:pPr>
      <w:spacing w:line="240" w:lineRule="atLeast"/>
      <w:ind w:firstLine="454"/>
    </w:pPr>
    <w:rPr>
      <w:sz w:val="24"/>
      <w:szCs w:val="20"/>
    </w:rPr>
  </w:style>
  <w:style w:type="paragraph" w:customStyle="1" w:styleId="136">
    <w:name w:val="条文"/>
    <w:basedOn w:val="1"/>
    <w:autoRedefine/>
    <w:qFormat/>
    <w:uiPriority w:val="0"/>
    <w:pPr>
      <w:spacing w:line="240" w:lineRule="atLeast"/>
    </w:pPr>
    <w:rPr>
      <w:sz w:val="24"/>
      <w:szCs w:val="20"/>
    </w:rPr>
  </w:style>
  <w:style w:type="paragraph" w:customStyle="1" w:styleId="137">
    <w:name w:val="标题3"/>
    <w:basedOn w:val="1"/>
    <w:autoRedefine/>
    <w:qFormat/>
    <w:uiPriority w:val="0"/>
    <w:pPr>
      <w:adjustRightInd w:val="0"/>
      <w:spacing w:before="120" w:after="120"/>
      <w:jc w:val="center"/>
      <w:textAlignment w:val="baseline"/>
    </w:pPr>
    <w:rPr>
      <w:b/>
      <w:kern w:val="0"/>
      <w:sz w:val="18"/>
      <w:szCs w:val="20"/>
    </w:rPr>
  </w:style>
  <w:style w:type="paragraph" w:customStyle="1" w:styleId="138">
    <w:name w:val="样式 小四 首行缩进:  0.85 厘米 行距: 固定值 20 磅"/>
    <w:basedOn w:val="1"/>
    <w:autoRedefine/>
    <w:qFormat/>
    <w:uiPriority w:val="0"/>
    <w:pPr>
      <w:adjustRightInd w:val="0"/>
      <w:spacing w:line="360" w:lineRule="auto"/>
      <w:ind w:firstLine="482"/>
    </w:pPr>
    <w:rPr>
      <w:sz w:val="24"/>
      <w:szCs w:val="20"/>
    </w:rPr>
  </w:style>
  <w:style w:type="paragraph" w:customStyle="1" w:styleId="139">
    <w:name w:val="报告正文"/>
    <w:basedOn w:val="1"/>
    <w:autoRedefine/>
    <w:qFormat/>
    <w:uiPriority w:val="0"/>
    <w:pPr>
      <w:snapToGrid w:val="0"/>
      <w:spacing w:line="400" w:lineRule="exact"/>
      <w:ind w:firstLine="482"/>
    </w:pPr>
    <w:rPr>
      <w:sz w:val="24"/>
      <w:szCs w:val="20"/>
    </w:rPr>
  </w:style>
  <w:style w:type="paragraph" w:customStyle="1" w:styleId="140">
    <w:name w:val="Char"/>
    <w:basedOn w:val="1"/>
    <w:autoRedefine/>
    <w:qFormat/>
    <w:uiPriority w:val="0"/>
    <w:rPr>
      <w:sz w:val="28"/>
      <w:szCs w:val="28"/>
    </w:rPr>
  </w:style>
  <w:style w:type="character" w:customStyle="1" w:styleId="141">
    <w:name w:val="样式3 Char"/>
    <w:basedOn w:val="35"/>
    <w:link w:val="142"/>
    <w:autoRedefine/>
    <w:qFormat/>
    <w:uiPriority w:val="0"/>
    <w:rPr>
      <w:rFonts w:ascii="宋体" w:hAnsi="宋体"/>
      <w:kern w:val="2"/>
      <w:sz w:val="21"/>
    </w:rPr>
  </w:style>
  <w:style w:type="paragraph" w:customStyle="1" w:styleId="142">
    <w:name w:val="样式3"/>
    <w:basedOn w:val="1"/>
    <w:link w:val="141"/>
    <w:autoRedefine/>
    <w:qFormat/>
    <w:uiPriority w:val="0"/>
    <w:pPr>
      <w:ind w:firstLine="420"/>
      <w:jc w:val="left"/>
    </w:pPr>
    <w:rPr>
      <w:rFonts w:ascii="宋体" w:hAnsi="宋体"/>
      <w:szCs w:val="20"/>
    </w:rPr>
  </w:style>
  <w:style w:type="character" w:customStyle="1" w:styleId="143">
    <w:name w:val="新条文 Char"/>
    <w:basedOn w:val="35"/>
    <w:link w:val="144"/>
    <w:autoRedefine/>
    <w:qFormat/>
    <w:uiPriority w:val="0"/>
    <w:rPr>
      <w:kern w:val="2"/>
      <w:sz w:val="24"/>
    </w:rPr>
  </w:style>
  <w:style w:type="paragraph" w:customStyle="1" w:styleId="144">
    <w:name w:val="新条文"/>
    <w:link w:val="143"/>
    <w:autoRedefine/>
    <w:qFormat/>
    <w:uiPriority w:val="0"/>
    <w:pPr>
      <w:tabs>
        <w:tab w:val="left" w:pos="432"/>
        <w:tab w:val="left" w:pos="735"/>
      </w:tabs>
      <w:spacing w:line="400" w:lineRule="atLeast"/>
      <w:ind w:left="735" w:hanging="735"/>
    </w:pPr>
    <w:rPr>
      <w:rFonts w:ascii="Times New Roman" w:hAnsi="Times New Roman" w:eastAsia="宋体" w:cs="Times New Roman"/>
      <w:kern w:val="2"/>
      <w:sz w:val="24"/>
      <w:lang w:val="en-US" w:eastAsia="zh-CN" w:bidi="ar-SA"/>
    </w:rPr>
  </w:style>
  <w:style w:type="character" w:customStyle="1" w:styleId="145">
    <w:name w:val="说明 Char1"/>
    <w:basedOn w:val="35"/>
    <w:link w:val="146"/>
    <w:autoRedefine/>
    <w:qFormat/>
    <w:uiPriority w:val="0"/>
    <w:rPr>
      <w:rFonts w:ascii="楷体_GB2312" w:eastAsia="楷体_GB2312"/>
      <w:kern w:val="2"/>
      <w:sz w:val="24"/>
    </w:rPr>
  </w:style>
  <w:style w:type="paragraph" w:customStyle="1" w:styleId="146">
    <w:name w:val="说明"/>
    <w:basedOn w:val="1"/>
    <w:link w:val="145"/>
    <w:autoRedefine/>
    <w:qFormat/>
    <w:uiPriority w:val="0"/>
    <w:pPr>
      <w:spacing w:line="400" w:lineRule="atLeast"/>
    </w:pPr>
    <w:rPr>
      <w:rFonts w:ascii="楷体_GB2312" w:eastAsia="楷体_GB2312"/>
      <w:sz w:val="24"/>
      <w:szCs w:val="20"/>
    </w:rPr>
  </w:style>
  <w:style w:type="paragraph" w:customStyle="1" w:styleId="147">
    <w:name w:val="段落样式"/>
    <w:basedOn w:val="1"/>
    <w:link w:val="148"/>
    <w:autoRedefine/>
    <w:qFormat/>
    <w:uiPriority w:val="0"/>
    <w:pPr>
      <w:spacing w:line="400" w:lineRule="exact"/>
      <w:ind w:firstLine="480" w:firstLineChars="200"/>
    </w:pPr>
    <w:rPr>
      <w:sz w:val="24"/>
      <w:szCs w:val="20"/>
    </w:rPr>
  </w:style>
  <w:style w:type="character" w:customStyle="1" w:styleId="148">
    <w:name w:val="段落样式 Char"/>
    <w:basedOn w:val="35"/>
    <w:link w:val="147"/>
    <w:autoRedefine/>
    <w:qFormat/>
    <w:uiPriority w:val="0"/>
    <w:rPr>
      <w:kern w:val="2"/>
      <w:sz w:val="24"/>
    </w:rPr>
  </w:style>
  <w:style w:type="paragraph" w:customStyle="1" w:styleId="149">
    <w:name w:val="样式7"/>
    <w:basedOn w:val="1"/>
    <w:autoRedefine/>
    <w:qFormat/>
    <w:uiPriority w:val="0"/>
    <w:pPr>
      <w:ind w:firstLine="420"/>
    </w:pPr>
    <w:rPr>
      <w:szCs w:val="20"/>
    </w:rPr>
  </w:style>
  <w:style w:type="paragraph" w:customStyle="1" w:styleId="150">
    <w:name w:val="Char1"/>
    <w:basedOn w:val="1"/>
    <w:autoRedefine/>
    <w:qFormat/>
    <w:uiPriority w:val="0"/>
  </w:style>
  <w:style w:type="paragraph" w:customStyle="1" w:styleId="151">
    <w:name w:val="Char Char Char Char"/>
    <w:basedOn w:val="1"/>
    <w:autoRedefine/>
    <w:qFormat/>
    <w:uiPriority w:val="0"/>
  </w:style>
  <w:style w:type="paragraph" w:customStyle="1" w:styleId="152">
    <w:name w:val="正文-安毅"/>
    <w:basedOn w:val="1"/>
    <w:autoRedefine/>
    <w:qFormat/>
    <w:uiPriority w:val="0"/>
    <w:pPr>
      <w:adjustRightInd w:val="0"/>
      <w:snapToGrid w:val="0"/>
      <w:spacing w:line="400" w:lineRule="exact"/>
      <w:ind w:firstLine="480" w:firstLineChars="200"/>
    </w:pPr>
    <w:rPr>
      <w:rFonts w:cs="宋体"/>
      <w:sz w:val="24"/>
      <w:szCs w:val="20"/>
    </w:rPr>
  </w:style>
  <w:style w:type="character" w:customStyle="1" w:styleId="153">
    <w:name w:val="Char Char11"/>
    <w:basedOn w:val="35"/>
    <w:autoRedefine/>
    <w:qFormat/>
    <w:uiPriority w:val="0"/>
    <w:rPr>
      <w:rFonts w:eastAsia="宋体"/>
      <w:kern w:val="2"/>
      <w:sz w:val="18"/>
      <w:szCs w:val="18"/>
      <w:lang w:val="en-US" w:eastAsia="zh-CN" w:bidi="ar-SA"/>
    </w:rPr>
  </w:style>
  <w:style w:type="paragraph" w:customStyle="1" w:styleId="154">
    <w:name w:val="1级标题"/>
    <w:basedOn w:val="1"/>
    <w:autoRedefine/>
    <w:qFormat/>
    <w:uiPriority w:val="0"/>
    <w:pPr>
      <w:tabs>
        <w:tab w:val="left" w:pos="240"/>
      </w:tabs>
      <w:adjustRightInd w:val="0"/>
      <w:snapToGrid w:val="0"/>
      <w:spacing w:before="480" w:after="360" w:line="320" w:lineRule="atLeast"/>
      <w:jc w:val="left"/>
      <w:outlineLvl w:val="0"/>
    </w:pPr>
    <w:rPr>
      <w:rFonts w:eastAsia="黑体"/>
      <w:color w:val="0000FF"/>
      <w:sz w:val="32"/>
    </w:rPr>
  </w:style>
  <w:style w:type="paragraph" w:customStyle="1" w:styleId="155">
    <w:name w:val="公式文本6"/>
    <w:basedOn w:val="1"/>
    <w:next w:val="1"/>
    <w:autoRedefine/>
    <w:qFormat/>
    <w:uiPriority w:val="0"/>
    <w:pPr>
      <w:tabs>
        <w:tab w:val="center" w:pos="2977"/>
        <w:tab w:val="right" w:pos="6090"/>
      </w:tabs>
      <w:adjustRightInd w:val="0"/>
      <w:spacing w:line="288" w:lineRule="auto"/>
      <w:jc w:val="center"/>
      <w:textAlignment w:val="baseline"/>
    </w:pPr>
    <w:rPr>
      <w:kern w:val="0"/>
      <w:szCs w:val="20"/>
    </w:rPr>
  </w:style>
  <w:style w:type="paragraph" w:customStyle="1" w:styleId="156">
    <w:name w:val="MTDisplayEquation"/>
    <w:basedOn w:val="1"/>
    <w:next w:val="1"/>
    <w:autoRedefine/>
    <w:qFormat/>
    <w:uiPriority w:val="0"/>
    <w:pPr>
      <w:tabs>
        <w:tab w:val="center" w:pos="4360"/>
        <w:tab w:val="right" w:pos="8320"/>
      </w:tabs>
      <w:ind w:left="420"/>
    </w:pPr>
    <w:rPr>
      <w:rFonts w:ascii="宋体" w:hAnsi="宋体"/>
      <w:szCs w:val="21"/>
    </w:rPr>
  </w:style>
  <w:style w:type="paragraph" w:customStyle="1" w:styleId="157">
    <w:name w:val="图名"/>
    <w:basedOn w:val="1"/>
    <w:autoRedefine/>
    <w:qFormat/>
    <w:uiPriority w:val="0"/>
    <w:pPr>
      <w:jc w:val="center"/>
    </w:pPr>
    <w:rPr>
      <w:rFonts w:cs="宋体"/>
      <w:szCs w:val="20"/>
    </w:rPr>
  </w:style>
  <w:style w:type="character" w:customStyle="1" w:styleId="158">
    <w:name w:val="MTEquationSection"/>
    <w:basedOn w:val="35"/>
    <w:autoRedefine/>
    <w:qFormat/>
    <w:uiPriority w:val="0"/>
    <w:rPr>
      <w:vanish/>
      <w:color w:val="FF0000"/>
    </w:rPr>
  </w:style>
  <w:style w:type="character" w:customStyle="1" w:styleId="159">
    <w:name w:val="Char Char21"/>
    <w:autoRedefine/>
    <w:qFormat/>
    <w:uiPriority w:val="0"/>
    <w:rPr>
      <w:rFonts w:eastAsia="宋体"/>
      <w:b/>
      <w:kern w:val="44"/>
      <w:sz w:val="44"/>
      <w:lang w:val="en-US" w:eastAsia="zh-CN" w:bidi="ar-SA"/>
    </w:rPr>
  </w:style>
  <w:style w:type="paragraph" w:customStyle="1" w:styleId="160">
    <w:name w:val="修订2"/>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49A38-98B3-4032-8D62-E2DA6B3E3B7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696</Words>
  <Characters>3968</Characters>
  <Lines>33</Lines>
  <Paragraphs>9</Paragraphs>
  <TotalTime>57</TotalTime>
  <ScaleCrop>false</ScaleCrop>
  <LinksUpToDate>false</LinksUpToDate>
  <CharactersWithSpaces>4655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2023-12-06T06:55:00Z</dcterms:created>
  <dc:creator>zhu_gh.yf</dc:creator>
  <cp:lastModifiedBy> 鬼浏几道</cp:lastModifiedBy>
  <cp:lastPrinted>2019-05-27T02:50:00Z</cp:lastPrinted>
  <dcterms:modified xsi:type="dcterms:W3CDTF">2024-01-23T01:47:16Z</dcterms:modified>
  <dc:title>关于局部修订《室外排水设计规范》的几个问题</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C5CE9D616950466E87B4F9E408DDAD10_13</vt:lpwstr>
  </property>
</Properties>
</file>